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F3E0D" w14:textId="2E866D56" w:rsidR="00B53245" w:rsidRPr="00EA5CF3" w:rsidRDefault="00B53245" w:rsidP="000A4D35">
      <w:pPr>
        <w:pStyle w:val="Title"/>
        <w:pBdr>
          <w:bottom w:val="single" w:sz="8" w:space="0" w:color="4F81BD" w:themeColor="accent1"/>
        </w:pBdr>
        <w:rPr>
          <w:rFonts w:eastAsia="Times New Roman" w:cs="Times New Roman"/>
          <w:sz w:val="24"/>
          <w:szCs w:val="24"/>
          <w:lang w:val="en-GB"/>
        </w:rPr>
      </w:pPr>
    </w:p>
    <w:p w14:paraId="3604B5EF" w14:textId="77777777" w:rsidR="000A4D35" w:rsidRDefault="000A4D35">
      <w:pPr>
        <w:spacing w:line="276" w:lineRule="auto"/>
        <w:jc w:val="left"/>
        <w:rPr>
          <w:rFonts w:ascii="Arial" w:eastAsia="Times New Roman" w:hAnsi="Arial" w:cs="Arial"/>
          <w:b/>
          <w:bCs/>
          <w:sz w:val="32"/>
          <w:szCs w:val="32"/>
          <w:lang w:val="en-GB"/>
        </w:rPr>
      </w:pPr>
      <w:r>
        <w:rPr>
          <w:rFonts w:ascii="Arial" w:eastAsia="Times New Roman" w:hAnsi="Arial" w:cs="Arial"/>
          <w:b/>
          <w:bCs/>
          <w:sz w:val="32"/>
          <w:szCs w:val="32"/>
          <w:lang w:val="en-GB"/>
        </w:rPr>
        <w:t>NAME: TUDOR ANDREEA MADALINA</w:t>
      </w:r>
    </w:p>
    <w:p w14:paraId="178115A1" w14:textId="77777777" w:rsidR="000A4D35" w:rsidRDefault="000A4D35">
      <w:pPr>
        <w:spacing w:line="276" w:lineRule="auto"/>
        <w:jc w:val="left"/>
        <w:rPr>
          <w:rFonts w:ascii="Arial" w:eastAsia="Times New Roman" w:hAnsi="Arial" w:cs="Arial"/>
          <w:b/>
          <w:bCs/>
          <w:sz w:val="32"/>
          <w:szCs w:val="32"/>
          <w:lang w:val="en-GB"/>
        </w:rPr>
      </w:pPr>
      <w:r>
        <w:rPr>
          <w:rFonts w:ascii="Arial" w:eastAsia="Times New Roman" w:hAnsi="Arial" w:cs="Arial"/>
          <w:b/>
          <w:bCs/>
          <w:sz w:val="32"/>
          <w:szCs w:val="32"/>
          <w:lang w:val="en-GB"/>
        </w:rPr>
        <w:t>STUDENT NUMBER: 1905219</w:t>
      </w:r>
    </w:p>
    <w:p w14:paraId="67DDBA76" w14:textId="77777777" w:rsidR="000A4D35" w:rsidRDefault="000A4D35">
      <w:pPr>
        <w:spacing w:line="276" w:lineRule="auto"/>
        <w:jc w:val="left"/>
        <w:rPr>
          <w:rFonts w:ascii="Arial" w:eastAsia="Times New Roman" w:hAnsi="Arial" w:cs="Arial"/>
          <w:b/>
          <w:bCs/>
          <w:sz w:val="32"/>
          <w:szCs w:val="32"/>
          <w:lang w:val="en-GB"/>
        </w:rPr>
      </w:pPr>
      <w:r>
        <w:rPr>
          <w:rFonts w:ascii="Arial" w:eastAsia="Times New Roman" w:hAnsi="Arial" w:cs="Arial"/>
          <w:b/>
          <w:bCs/>
          <w:sz w:val="32"/>
          <w:szCs w:val="32"/>
          <w:lang w:val="en-GB"/>
        </w:rPr>
        <w:t>MODULE TITLE NAME: INTERNATIONAL BUSINESS COMMUNICATION</w:t>
      </w:r>
    </w:p>
    <w:p w14:paraId="02AA293F" w14:textId="77777777" w:rsidR="005578B0" w:rsidRDefault="005578B0">
      <w:pPr>
        <w:spacing w:line="276" w:lineRule="auto"/>
        <w:jc w:val="left"/>
        <w:rPr>
          <w:rFonts w:ascii="Arial" w:eastAsia="Times New Roman" w:hAnsi="Arial" w:cs="Arial"/>
          <w:b/>
          <w:bCs/>
          <w:sz w:val="32"/>
          <w:szCs w:val="32"/>
          <w:lang w:val="en-GB"/>
        </w:rPr>
      </w:pPr>
      <w:r>
        <w:rPr>
          <w:rFonts w:ascii="Arial" w:eastAsia="Times New Roman" w:hAnsi="Arial" w:cs="Arial"/>
          <w:b/>
          <w:bCs/>
          <w:sz w:val="32"/>
          <w:szCs w:val="32"/>
          <w:lang w:val="en-GB"/>
        </w:rPr>
        <w:t>ASSIGNMENT TITLE: ASSESMENT 1</w:t>
      </w:r>
    </w:p>
    <w:p w14:paraId="5A3C2740" w14:textId="3E50AB10" w:rsidR="00B53245" w:rsidRPr="00EA5CF3" w:rsidRDefault="005578B0">
      <w:pPr>
        <w:spacing w:line="276" w:lineRule="auto"/>
        <w:jc w:val="left"/>
        <w:rPr>
          <w:rFonts w:eastAsia="Times New Roman" w:cs="Times New Roman"/>
          <w:lang w:val="en-GB"/>
        </w:rPr>
      </w:pPr>
      <w:r>
        <w:rPr>
          <w:rFonts w:ascii="Arial" w:eastAsia="Times New Roman" w:hAnsi="Arial" w:cs="Arial"/>
          <w:b/>
          <w:bCs/>
          <w:sz w:val="32"/>
          <w:szCs w:val="32"/>
          <w:lang w:val="en-GB"/>
        </w:rPr>
        <w:t>MODULE LECTURE NAME: HUSAM ALHARAHSHEH</w:t>
      </w:r>
      <w:r w:rsidR="00B53245" w:rsidRPr="00EA5CF3">
        <w:rPr>
          <w:rFonts w:eastAsia="Times New Roman" w:cs="Times New Roman"/>
          <w:lang w:val="en-GB"/>
        </w:rPr>
        <w:br w:type="page"/>
      </w:r>
    </w:p>
    <w:sdt>
      <w:sdtPr>
        <w:rPr>
          <w:rFonts w:ascii="Times New Roman" w:eastAsiaTheme="minorHAnsi" w:hAnsi="Times New Roman" w:cs="Times New Roman"/>
          <w:b w:val="0"/>
          <w:bCs w:val="0"/>
          <w:color w:val="auto"/>
          <w:sz w:val="24"/>
          <w:szCs w:val="24"/>
          <w:lang w:val="en-GB"/>
        </w:rPr>
        <w:id w:val="33311254"/>
        <w:docPartObj>
          <w:docPartGallery w:val="Table of Contents"/>
          <w:docPartUnique/>
        </w:docPartObj>
      </w:sdtPr>
      <w:sdtEndPr/>
      <w:sdtContent>
        <w:p w14:paraId="50BABABC" w14:textId="77777777" w:rsidR="00B53245" w:rsidRPr="00A56FFE" w:rsidRDefault="00B53245" w:rsidP="00C43864">
          <w:pPr>
            <w:pStyle w:val="TOCHeading"/>
            <w:spacing w:line="360" w:lineRule="auto"/>
            <w:jc w:val="center"/>
            <w:rPr>
              <w:rFonts w:ascii="Arial" w:hAnsi="Arial" w:cs="Arial"/>
              <w:color w:val="auto"/>
              <w:sz w:val="24"/>
              <w:szCs w:val="24"/>
              <w:lang w:val="en-GB"/>
            </w:rPr>
          </w:pPr>
          <w:r w:rsidRPr="00A56FFE">
            <w:rPr>
              <w:rFonts w:ascii="Arial" w:hAnsi="Arial" w:cs="Arial"/>
              <w:color w:val="auto"/>
              <w:sz w:val="24"/>
              <w:szCs w:val="24"/>
              <w:lang w:val="en-GB"/>
            </w:rPr>
            <w:t>Table of Contents</w:t>
          </w:r>
        </w:p>
        <w:p w14:paraId="269A9B23" w14:textId="77777777" w:rsidR="00B53245" w:rsidRPr="00A56FFE" w:rsidRDefault="005D0727" w:rsidP="00C43864">
          <w:pPr>
            <w:pStyle w:val="TOC1"/>
            <w:tabs>
              <w:tab w:val="right" w:leader="dot" w:pos="9350"/>
            </w:tabs>
            <w:jc w:val="center"/>
            <w:rPr>
              <w:rFonts w:ascii="Arial" w:hAnsi="Arial" w:cs="Arial"/>
              <w:noProof/>
              <w:szCs w:val="24"/>
              <w:lang w:val="en-GB"/>
            </w:rPr>
          </w:pPr>
          <w:r w:rsidRPr="00A56FFE">
            <w:rPr>
              <w:rFonts w:ascii="Arial" w:hAnsi="Arial" w:cs="Arial"/>
              <w:szCs w:val="24"/>
              <w:lang w:val="en-GB"/>
            </w:rPr>
            <w:fldChar w:fldCharType="begin"/>
          </w:r>
          <w:r w:rsidR="00B53245" w:rsidRPr="00A56FFE">
            <w:rPr>
              <w:rFonts w:ascii="Arial" w:hAnsi="Arial" w:cs="Arial"/>
              <w:szCs w:val="24"/>
              <w:lang w:val="en-GB"/>
            </w:rPr>
            <w:instrText xml:space="preserve"> TOC \o "1-3" \h \z \u </w:instrText>
          </w:r>
          <w:r w:rsidRPr="00A56FFE">
            <w:rPr>
              <w:rFonts w:ascii="Arial" w:hAnsi="Arial" w:cs="Arial"/>
              <w:szCs w:val="24"/>
              <w:lang w:val="en-GB"/>
            </w:rPr>
            <w:fldChar w:fldCharType="separate"/>
          </w:r>
          <w:hyperlink w:anchor="_Toc99303901" w:history="1">
            <w:r w:rsidR="00B53245" w:rsidRPr="00A56FFE">
              <w:rPr>
                <w:rStyle w:val="Hyperlink"/>
                <w:rFonts w:ascii="Arial" w:hAnsi="Arial" w:cs="Arial"/>
                <w:noProof/>
                <w:color w:val="auto"/>
                <w:szCs w:val="24"/>
                <w:lang w:val="en-GB"/>
              </w:rPr>
              <w:t>Introduction</w:t>
            </w:r>
            <w:r w:rsidR="00B53245" w:rsidRPr="00A56FFE">
              <w:rPr>
                <w:rFonts w:ascii="Arial" w:hAnsi="Arial" w:cs="Arial"/>
                <w:noProof/>
                <w:webHidden/>
                <w:szCs w:val="24"/>
                <w:lang w:val="en-GB"/>
              </w:rPr>
              <w:tab/>
            </w:r>
            <w:r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_Toc99303901 \h </w:instrText>
            </w:r>
            <w:r w:rsidRPr="00A56FFE">
              <w:rPr>
                <w:rFonts w:ascii="Arial" w:hAnsi="Arial" w:cs="Arial"/>
                <w:noProof/>
                <w:webHidden/>
                <w:szCs w:val="24"/>
                <w:lang w:val="en-GB"/>
              </w:rPr>
            </w:r>
            <w:r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2</w:t>
            </w:r>
            <w:r w:rsidRPr="00A56FFE">
              <w:rPr>
                <w:rFonts w:ascii="Arial" w:hAnsi="Arial" w:cs="Arial"/>
                <w:noProof/>
                <w:webHidden/>
                <w:szCs w:val="24"/>
                <w:lang w:val="en-GB"/>
              </w:rPr>
              <w:fldChar w:fldCharType="end"/>
            </w:r>
          </w:hyperlink>
        </w:p>
        <w:p w14:paraId="143E4337"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2" w:history="1">
            <w:r w:rsidR="00B53245" w:rsidRPr="00A56FFE">
              <w:rPr>
                <w:rStyle w:val="Hyperlink"/>
                <w:rFonts w:ascii="Arial" w:hAnsi="Arial" w:cs="Arial"/>
                <w:noProof/>
                <w:color w:val="auto"/>
                <w:szCs w:val="24"/>
                <w:lang w:val="en-GB"/>
              </w:rPr>
              <w:t>Context of international business and communication</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_Toc99303902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3</w:t>
            </w:r>
            <w:r w:rsidR="005D0727" w:rsidRPr="00A56FFE">
              <w:rPr>
                <w:rFonts w:ascii="Arial" w:hAnsi="Arial" w:cs="Arial"/>
                <w:noProof/>
                <w:webHidden/>
                <w:szCs w:val="24"/>
                <w:lang w:val="en-GB"/>
              </w:rPr>
              <w:fldChar w:fldCharType="end"/>
            </w:r>
          </w:hyperlink>
        </w:p>
        <w:p w14:paraId="33A562FB"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3" w:history="1">
            <w:r w:rsidR="00B53245" w:rsidRPr="00A56FFE">
              <w:rPr>
                <w:rStyle w:val="Hyperlink"/>
                <w:rFonts w:ascii="Arial" w:hAnsi="Arial" w:cs="Arial"/>
                <w:noProof/>
                <w:color w:val="auto"/>
                <w:szCs w:val="24"/>
                <w:lang w:val="en-GB"/>
              </w:rPr>
              <w:t>Introduction of the developing country</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_Toc99303903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3</w:t>
            </w:r>
            <w:r w:rsidR="005D0727" w:rsidRPr="00A56FFE">
              <w:rPr>
                <w:rFonts w:ascii="Arial" w:hAnsi="Arial" w:cs="Arial"/>
                <w:noProof/>
                <w:webHidden/>
                <w:szCs w:val="24"/>
                <w:lang w:val="en-GB"/>
              </w:rPr>
              <w:fldChar w:fldCharType="end"/>
            </w:r>
          </w:hyperlink>
        </w:p>
        <w:p w14:paraId="6AD31464"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4" w:history="1">
            <w:r w:rsidR="00B53245" w:rsidRPr="00A56FFE">
              <w:rPr>
                <w:rStyle w:val="Hyperlink"/>
                <w:rFonts w:ascii="Arial" w:hAnsi="Arial" w:cs="Arial"/>
                <w:noProof/>
                <w:color w:val="auto"/>
                <w:szCs w:val="24"/>
                <w:lang w:val="en-GB"/>
              </w:rPr>
              <w:t>“Application of intercultural and intercommunication theory in Nigeria”</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_Toc99303904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3</w:t>
            </w:r>
            <w:r w:rsidR="005D0727" w:rsidRPr="00A56FFE">
              <w:rPr>
                <w:rFonts w:ascii="Arial" w:hAnsi="Arial" w:cs="Arial"/>
                <w:noProof/>
                <w:webHidden/>
                <w:szCs w:val="24"/>
                <w:lang w:val="en-GB"/>
              </w:rPr>
              <w:fldChar w:fldCharType="end"/>
            </w:r>
          </w:hyperlink>
        </w:p>
        <w:p w14:paraId="3EC23F08"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5" w:history="1">
            <w:r w:rsidR="00B53245" w:rsidRPr="00A56FFE">
              <w:rPr>
                <w:rStyle w:val="Hyperlink"/>
                <w:rFonts w:ascii="Arial" w:hAnsi="Arial" w:cs="Arial"/>
                <w:noProof/>
                <w:color w:val="auto"/>
                <w:szCs w:val="24"/>
                <w:lang w:val="en-GB"/>
              </w:rPr>
              <w:t>Critical evaluation of cultural sensitivity while doing business in the Nigeria</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_Toc99303905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7</w:t>
            </w:r>
            <w:r w:rsidR="005D0727" w:rsidRPr="00A56FFE">
              <w:rPr>
                <w:rFonts w:ascii="Arial" w:hAnsi="Arial" w:cs="Arial"/>
                <w:noProof/>
                <w:webHidden/>
                <w:szCs w:val="24"/>
                <w:lang w:val="en-GB"/>
              </w:rPr>
              <w:fldChar w:fldCharType="end"/>
            </w:r>
          </w:hyperlink>
        </w:p>
        <w:p w14:paraId="3CF8F5BD"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6" w:history="1">
            <w:r w:rsidR="00B53245" w:rsidRPr="00A56FFE">
              <w:rPr>
                <w:rStyle w:val="Hyperlink"/>
                <w:rFonts w:ascii="Arial" w:hAnsi="Arial" w:cs="Arial"/>
                <w:noProof/>
                <w:color w:val="auto"/>
                <w:szCs w:val="24"/>
                <w:lang w:val="en-GB"/>
              </w:rPr>
              <w:t>Analysis of various communication barriers faced by foreign companies while expanding their business in Nigeria</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_Toc99303906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7</w:t>
            </w:r>
            <w:r w:rsidR="005D0727" w:rsidRPr="00A56FFE">
              <w:rPr>
                <w:rFonts w:ascii="Arial" w:hAnsi="Arial" w:cs="Arial"/>
                <w:noProof/>
                <w:webHidden/>
                <w:szCs w:val="24"/>
                <w:lang w:val="en-GB"/>
              </w:rPr>
              <w:fldChar w:fldCharType="end"/>
            </w:r>
          </w:hyperlink>
        </w:p>
        <w:p w14:paraId="35F839B7" w14:textId="77777777" w:rsidR="00B53245" w:rsidRPr="00A56FFE" w:rsidRDefault="00F43AC5" w:rsidP="009B1EF3">
          <w:pPr>
            <w:pStyle w:val="TOC1"/>
            <w:tabs>
              <w:tab w:val="right" w:leader="dot" w:pos="9350"/>
            </w:tabs>
            <w:rPr>
              <w:rFonts w:ascii="Arial" w:hAnsi="Arial" w:cs="Arial"/>
              <w:noProof/>
              <w:szCs w:val="24"/>
              <w:lang w:val="en-GB"/>
            </w:rPr>
          </w:pPr>
          <w:hyperlink w:anchor="_Toc99303907" w:history="1">
            <w:r w:rsidR="00B53245" w:rsidRPr="00A56FFE">
              <w:rPr>
                <w:rStyle w:val="Hyperlink"/>
                <w:rFonts w:ascii="Arial" w:hAnsi="Arial" w:cs="Arial"/>
                <w:noProof/>
                <w:color w:val="auto"/>
                <w:szCs w:val="24"/>
                <w:lang w:val="en-GB"/>
              </w:rPr>
              <w:t>Relevant strategies and recommendations for having successful communication in Nigeria</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_Toc99303907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9</w:t>
            </w:r>
            <w:r w:rsidR="005D0727" w:rsidRPr="00A56FFE">
              <w:rPr>
                <w:rFonts w:ascii="Arial" w:hAnsi="Arial" w:cs="Arial"/>
                <w:noProof/>
                <w:webHidden/>
                <w:szCs w:val="24"/>
                <w:lang w:val="en-GB"/>
              </w:rPr>
              <w:fldChar w:fldCharType="end"/>
            </w:r>
          </w:hyperlink>
        </w:p>
        <w:p w14:paraId="0ECAE418"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8" w:history="1">
            <w:r w:rsidR="00B53245" w:rsidRPr="00A56FFE">
              <w:rPr>
                <w:rStyle w:val="Hyperlink"/>
                <w:rFonts w:ascii="Arial" w:hAnsi="Arial" w:cs="Arial"/>
                <w:noProof/>
                <w:color w:val="auto"/>
                <w:szCs w:val="24"/>
                <w:lang w:val="en-GB"/>
              </w:rPr>
              <w:t>Conclusion</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_Toc99303908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10</w:t>
            </w:r>
            <w:r w:rsidR="005D0727" w:rsidRPr="00A56FFE">
              <w:rPr>
                <w:rFonts w:ascii="Arial" w:hAnsi="Arial" w:cs="Arial"/>
                <w:noProof/>
                <w:webHidden/>
                <w:szCs w:val="24"/>
                <w:lang w:val="en-GB"/>
              </w:rPr>
              <w:fldChar w:fldCharType="end"/>
            </w:r>
          </w:hyperlink>
        </w:p>
        <w:p w14:paraId="189D328E" w14:textId="77777777" w:rsidR="00B53245" w:rsidRPr="00A56FFE" w:rsidRDefault="00F43AC5" w:rsidP="00C43864">
          <w:pPr>
            <w:pStyle w:val="TOC1"/>
            <w:tabs>
              <w:tab w:val="right" w:leader="dot" w:pos="9350"/>
            </w:tabs>
            <w:jc w:val="center"/>
            <w:rPr>
              <w:rFonts w:ascii="Arial" w:hAnsi="Arial" w:cs="Arial"/>
              <w:noProof/>
              <w:szCs w:val="24"/>
              <w:lang w:val="en-GB"/>
            </w:rPr>
          </w:pPr>
          <w:hyperlink w:anchor="_Toc99303909" w:history="1">
            <w:r w:rsidR="00B53245" w:rsidRPr="00A56FFE">
              <w:rPr>
                <w:rStyle w:val="Hyperlink"/>
                <w:rFonts w:ascii="Arial" w:hAnsi="Arial" w:cs="Arial"/>
                <w:noProof/>
                <w:color w:val="auto"/>
                <w:szCs w:val="24"/>
                <w:lang w:val="en-GB"/>
              </w:rPr>
              <w:t>References</w:t>
            </w:r>
            <w:r w:rsidR="00B53245" w:rsidRPr="00A56FFE">
              <w:rPr>
                <w:rFonts w:ascii="Arial" w:hAnsi="Arial" w:cs="Arial"/>
                <w:noProof/>
                <w:webHidden/>
                <w:szCs w:val="24"/>
                <w:lang w:val="en-GB"/>
              </w:rPr>
              <w:tab/>
            </w:r>
            <w:r w:rsidR="005D0727" w:rsidRPr="00A56FFE">
              <w:rPr>
                <w:rFonts w:ascii="Arial" w:hAnsi="Arial" w:cs="Arial"/>
                <w:noProof/>
                <w:webHidden/>
                <w:szCs w:val="24"/>
                <w:lang w:val="en-GB"/>
              </w:rPr>
              <w:fldChar w:fldCharType="begin"/>
            </w:r>
            <w:r w:rsidR="00B53245" w:rsidRPr="00A56FFE">
              <w:rPr>
                <w:rFonts w:ascii="Arial" w:hAnsi="Arial" w:cs="Arial"/>
                <w:noProof/>
                <w:webHidden/>
                <w:szCs w:val="24"/>
                <w:lang w:val="en-GB"/>
              </w:rPr>
              <w:instrText xml:space="preserve"> PAGEREF _Toc99303909 \h </w:instrText>
            </w:r>
            <w:r w:rsidR="005D0727" w:rsidRPr="00A56FFE">
              <w:rPr>
                <w:rFonts w:ascii="Arial" w:hAnsi="Arial" w:cs="Arial"/>
                <w:noProof/>
                <w:webHidden/>
                <w:szCs w:val="24"/>
                <w:lang w:val="en-GB"/>
              </w:rPr>
            </w:r>
            <w:r w:rsidR="005D0727" w:rsidRPr="00A56FFE">
              <w:rPr>
                <w:rFonts w:ascii="Arial" w:hAnsi="Arial" w:cs="Arial"/>
                <w:noProof/>
                <w:webHidden/>
                <w:szCs w:val="24"/>
                <w:lang w:val="en-GB"/>
              </w:rPr>
              <w:fldChar w:fldCharType="separate"/>
            </w:r>
            <w:r w:rsidR="00B53245" w:rsidRPr="00A56FFE">
              <w:rPr>
                <w:rFonts w:ascii="Arial" w:hAnsi="Arial" w:cs="Arial"/>
                <w:noProof/>
                <w:webHidden/>
                <w:szCs w:val="24"/>
                <w:lang w:val="en-GB"/>
              </w:rPr>
              <w:t>11</w:t>
            </w:r>
            <w:r w:rsidR="005D0727" w:rsidRPr="00A56FFE">
              <w:rPr>
                <w:rFonts w:ascii="Arial" w:hAnsi="Arial" w:cs="Arial"/>
                <w:noProof/>
                <w:webHidden/>
                <w:szCs w:val="24"/>
                <w:lang w:val="en-GB"/>
              </w:rPr>
              <w:fldChar w:fldCharType="end"/>
            </w:r>
          </w:hyperlink>
        </w:p>
        <w:p w14:paraId="61A93026" w14:textId="77777777" w:rsidR="00B53245" w:rsidRPr="00EA5CF3" w:rsidRDefault="005D0727" w:rsidP="00C43864">
          <w:pPr>
            <w:jc w:val="center"/>
            <w:rPr>
              <w:rFonts w:cs="Times New Roman"/>
              <w:szCs w:val="24"/>
              <w:lang w:val="en-GB"/>
            </w:rPr>
          </w:pPr>
          <w:r w:rsidRPr="00A56FFE">
            <w:rPr>
              <w:rFonts w:ascii="Arial" w:hAnsi="Arial" w:cs="Arial"/>
              <w:szCs w:val="24"/>
              <w:lang w:val="en-GB"/>
            </w:rPr>
            <w:fldChar w:fldCharType="end"/>
          </w:r>
        </w:p>
      </w:sdtContent>
    </w:sdt>
    <w:p w14:paraId="32A91558" w14:textId="77777777" w:rsidR="00B53245" w:rsidRPr="00EA5CF3" w:rsidRDefault="00B53245">
      <w:pPr>
        <w:spacing w:line="276" w:lineRule="auto"/>
        <w:jc w:val="left"/>
        <w:rPr>
          <w:rFonts w:eastAsia="Times New Roman" w:cs="Times New Roman"/>
          <w:b/>
          <w:bCs/>
          <w:kern w:val="36"/>
          <w:szCs w:val="48"/>
          <w:lang w:val="en-GB"/>
        </w:rPr>
      </w:pPr>
      <w:bookmarkStart w:id="0" w:name="_Toc99303901"/>
      <w:r w:rsidRPr="00EA5CF3">
        <w:rPr>
          <w:rFonts w:cs="Times New Roman"/>
          <w:lang w:val="en-GB"/>
        </w:rPr>
        <w:br w:type="page"/>
      </w:r>
    </w:p>
    <w:p w14:paraId="1BA4AE42" w14:textId="77777777" w:rsidR="00B53245" w:rsidRPr="00A56FFE" w:rsidRDefault="00B53245" w:rsidP="000829CA">
      <w:pPr>
        <w:pStyle w:val="Heading1"/>
        <w:spacing w:before="0" w:beforeAutospacing="0" w:after="0" w:afterAutospacing="0" w:line="360" w:lineRule="auto"/>
        <w:rPr>
          <w:rFonts w:ascii="Arial" w:hAnsi="Arial" w:cs="Arial"/>
          <w:szCs w:val="24"/>
          <w:lang w:val="en-GB"/>
        </w:rPr>
      </w:pPr>
      <w:r w:rsidRPr="00A56FFE">
        <w:rPr>
          <w:rFonts w:ascii="Arial" w:hAnsi="Arial" w:cs="Arial"/>
          <w:lang w:val="en-GB"/>
        </w:rPr>
        <w:t>Introduction</w:t>
      </w:r>
      <w:bookmarkEnd w:id="0"/>
    </w:p>
    <w:p w14:paraId="17BDD2ED" w14:textId="77777777" w:rsidR="00B53245" w:rsidRPr="00A56FFE" w:rsidRDefault="00B53245" w:rsidP="000829CA">
      <w:pPr>
        <w:spacing w:after="0"/>
        <w:rPr>
          <w:rFonts w:ascii="Arial" w:hAnsi="Arial" w:cs="Arial"/>
          <w:szCs w:val="24"/>
          <w:lang w:val="en-GB"/>
        </w:rPr>
      </w:pPr>
      <w:r w:rsidRPr="00A56FFE">
        <w:rPr>
          <w:rFonts w:ascii="Arial" w:hAnsi="Arial" w:cs="Arial"/>
          <w:lang w:val="en-GB"/>
        </w:rPr>
        <w:t>This report will be based on the topic “International Business Communication” and ASDA will be chosen as a business of study in this report. ASDA is a UK-based supermarket chain which is headquartered in London, UK. Firstly, this report will provide a brief discussion on the context of communication and international business. Further, the developing country where the ASDA will be expanding their business operations will be discussed in this report. Nigeria will be selected as a developing country for production expansion of ASDA in a foreign country. “Hofstede cultural dimension” will be used for providing a discussion on the intercultural and international communication in the selected. Further, the critical evaluation of the cultural sensitivity of Nigeria that will impact the business of ASDA in Nigeria will also be provided with a brief discussion. Different communication barriers that are faced by different countries in Nigeria will be provided with a brief discussion and will be supported with suitable examples. Lastly, proper communication strategies that need to be followed by ASDA</w:t>
      </w:r>
      <w:r w:rsidR="00B028EB" w:rsidRPr="00A56FFE">
        <w:rPr>
          <w:rFonts w:ascii="Arial" w:hAnsi="Arial" w:cs="Arial"/>
          <w:lang w:val="en-GB"/>
        </w:rPr>
        <w:t xml:space="preserve"> </w:t>
      </w:r>
      <w:r w:rsidRPr="00A56FFE">
        <w:rPr>
          <w:rFonts w:ascii="Arial" w:hAnsi="Arial" w:cs="Arial"/>
          <w:lang w:val="en-GB"/>
        </w:rPr>
        <w:t>in Nigeria will be recommended.      </w:t>
      </w:r>
    </w:p>
    <w:p w14:paraId="6851835F" w14:textId="77777777" w:rsidR="00B53245" w:rsidRPr="00A56FFE" w:rsidRDefault="00B53245">
      <w:pPr>
        <w:spacing w:line="276" w:lineRule="auto"/>
        <w:jc w:val="left"/>
        <w:rPr>
          <w:rFonts w:ascii="Arial" w:eastAsia="Times New Roman" w:hAnsi="Arial" w:cs="Arial"/>
          <w:b/>
          <w:bCs/>
          <w:kern w:val="36"/>
          <w:szCs w:val="24"/>
          <w:lang w:val="en-GB"/>
        </w:rPr>
      </w:pPr>
      <w:r w:rsidRPr="00A56FFE">
        <w:rPr>
          <w:rFonts w:ascii="Arial" w:eastAsia="Times New Roman" w:hAnsi="Arial" w:cs="Arial"/>
          <w:b/>
          <w:bCs/>
          <w:kern w:val="36"/>
          <w:szCs w:val="24"/>
          <w:lang w:val="en-GB"/>
        </w:rPr>
        <w:br w:type="page"/>
      </w:r>
    </w:p>
    <w:p w14:paraId="1A29B2F9" w14:textId="77777777" w:rsidR="00B53245" w:rsidRPr="00A56FFE" w:rsidRDefault="00B53245" w:rsidP="000829CA">
      <w:pPr>
        <w:pStyle w:val="Heading1"/>
        <w:spacing w:before="0" w:beforeAutospacing="0" w:after="0" w:afterAutospacing="0" w:line="360" w:lineRule="auto"/>
        <w:rPr>
          <w:rFonts w:ascii="Arial" w:hAnsi="Arial" w:cs="Arial"/>
          <w:sz w:val="48"/>
          <w:lang w:val="en-GB"/>
        </w:rPr>
      </w:pPr>
      <w:bookmarkStart w:id="1" w:name="_Toc99303902"/>
      <w:r w:rsidRPr="00A56FFE">
        <w:rPr>
          <w:rFonts w:ascii="Arial" w:hAnsi="Arial" w:cs="Arial"/>
          <w:lang w:val="en-GB"/>
        </w:rPr>
        <w:t>Context of international business and communication</w:t>
      </w:r>
      <w:bookmarkEnd w:id="1"/>
    </w:p>
    <w:p w14:paraId="4CC3BDAB" w14:textId="511BC069" w:rsidR="00B53245" w:rsidRPr="00A56FFE" w:rsidRDefault="00B53245" w:rsidP="000829CA">
      <w:pPr>
        <w:spacing w:after="0"/>
        <w:rPr>
          <w:rFonts w:ascii="Arial" w:hAnsi="Arial" w:cs="Arial"/>
          <w:b/>
          <w:bCs/>
          <w:kern w:val="36"/>
          <w:sz w:val="48"/>
          <w:szCs w:val="48"/>
          <w:lang w:val="en-GB"/>
        </w:rPr>
      </w:pPr>
      <w:r w:rsidRPr="00A56FFE">
        <w:rPr>
          <w:rFonts w:ascii="Arial" w:hAnsi="Arial" w:cs="Arial"/>
          <w:kern w:val="36"/>
          <w:lang w:val="en-GB"/>
        </w:rPr>
        <w:t>Communication plays an important role in the case of international business, and it often proves to be one of the major factors in the case of success or the failure of the business in a new market (</w:t>
      </w:r>
      <w:proofErr w:type="spellStart"/>
      <w:r w:rsidRPr="00A56FFE">
        <w:rPr>
          <w:rFonts w:ascii="Arial" w:hAnsi="Arial" w:cs="Arial"/>
          <w:kern w:val="36"/>
          <w:lang w:val="en-GB"/>
        </w:rPr>
        <w:t>Braslauskas</w:t>
      </w:r>
      <w:proofErr w:type="spellEnd"/>
      <w:r w:rsidRPr="00A56FFE">
        <w:rPr>
          <w:rFonts w:ascii="Arial" w:hAnsi="Arial" w:cs="Arial"/>
          <w:kern w:val="36"/>
          <w:lang w:val="en-GB"/>
        </w:rPr>
        <w:t xml:space="preserve">, 2020). Effective communication is a necessary factor in the case of international business as there is a chance of the real message to be lost in the process of translation. The first thing that needs to be considered while communicating in international business is the language barrier. Due to the language barriers, effective communication is lacking and as a result there are chances for having the communication gap. Cultural difference is another factor that hinders communication in international business. If ASDA will not be able to facilitate effective communication in the international </w:t>
      </w:r>
      <w:r w:rsidR="00A56FFE" w:rsidRPr="00A56FFE">
        <w:rPr>
          <w:rFonts w:ascii="Arial" w:hAnsi="Arial" w:cs="Arial"/>
          <w:kern w:val="36"/>
          <w:lang w:val="en-GB"/>
        </w:rPr>
        <w:t>business,</w:t>
      </w:r>
      <w:r w:rsidRPr="00A56FFE">
        <w:rPr>
          <w:rFonts w:ascii="Arial" w:hAnsi="Arial" w:cs="Arial"/>
          <w:kern w:val="36"/>
          <w:lang w:val="en-GB"/>
        </w:rPr>
        <w:t xml:space="preserve"> then there is a high chance that the company might fail in the business operations (</w:t>
      </w:r>
      <w:proofErr w:type="spellStart"/>
      <w:r w:rsidRPr="00A56FFE">
        <w:rPr>
          <w:rFonts w:ascii="Arial" w:hAnsi="Arial" w:cs="Arial"/>
          <w:kern w:val="36"/>
          <w:lang w:val="en-GB"/>
        </w:rPr>
        <w:t>Shevtsov</w:t>
      </w:r>
      <w:proofErr w:type="spellEnd"/>
      <w:r w:rsidRPr="00A56FFE">
        <w:rPr>
          <w:rFonts w:ascii="Arial" w:hAnsi="Arial" w:cs="Arial"/>
          <w:kern w:val="36"/>
          <w:lang w:val="en-GB"/>
        </w:rPr>
        <w:t xml:space="preserve"> and </w:t>
      </w:r>
      <w:proofErr w:type="spellStart"/>
      <w:r w:rsidRPr="00A56FFE">
        <w:rPr>
          <w:rFonts w:ascii="Arial" w:hAnsi="Arial" w:cs="Arial"/>
          <w:kern w:val="36"/>
          <w:lang w:val="en-GB"/>
        </w:rPr>
        <w:t>Obolenska</w:t>
      </w:r>
      <w:proofErr w:type="spellEnd"/>
      <w:r w:rsidRPr="00A56FFE">
        <w:rPr>
          <w:rFonts w:ascii="Arial" w:hAnsi="Arial" w:cs="Arial"/>
          <w:kern w:val="36"/>
          <w:lang w:val="en-GB"/>
        </w:rPr>
        <w:t>, 2020). Attitude, etiquette, culture, language and cultural differences are the major factors of communication that need to be considered while doing business in the international context.  </w:t>
      </w:r>
    </w:p>
    <w:p w14:paraId="0C502057" w14:textId="77777777" w:rsidR="00B53245" w:rsidRPr="00A56FFE" w:rsidRDefault="00B53245" w:rsidP="000829CA">
      <w:pPr>
        <w:pStyle w:val="Heading1"/>
        <w:spacing w:before="0" w:beforeAutospacing="0" w:after="0" w:afterAutospacing="0" w:line="360" w:lineRule="auto"/>
        <w:rPr>
          <w:rFonts w:ascii="Arial" w:hAnsi="Arial" w:cs="Arial"/>
          <w:sz w:val="48"/>
          <w:lang w:val="en-GB"/>
        </w:rPr>
      </w:pPr>
      <w:bookmarkStart w:id="2" w:name="_Toc99303903"/>
      <w:r w:rsidRPr="00A56FFE">
        <w:rPr>
          <w:rFonts w:ascii="Arial" w:hAnsi="Arial" w:cs="Arial"/>
          <w:lang w:val="en-GB"/>
        </w:rPr>
        <w:t>Introduction of the developing country</w:t>
      </w:r>
      <w:bookmarkEnd w:id="2"/>
    </w:p>
    <w:p w14:paraId="78F56D90" w14:textId="78AC5493" w:rsidR="000829CA" w:rsidRPr="00A56FFE" w:rsidRDefault="00B53245" w:rsidP="000829CA">
      <w:pPr>
        <w:spacing w:after="0"/>
        <w:rPr>
          <w:rFonts w:ascii="Arial" w:hAnsi="Arial" w:cs="Arial"/>
          <w:kern w:val="36"/>
          <w:lang w:val="en-GB"/>
        </w:rPr>
      </w:pPr>
      <w:r w:rsidRPr="00A56FFE">
        <w:rPr>
          <w:rFonts w:ascii="Arial" w:hAnsi="Arial" w:cs="Arial"/>
          <w:kern w:val="36"/>
          <w:lang w:val="en-GB"/>
        </w:rPr>
        <w:t xml:space="preserve">ASDA is a UK-based company and they are looking to expand their production to a developing country and in the process the company is looking to expand their business operations in Nigeria. One of the major </w:t>
      </w:r>
      <w:r w:rsidR="00A56FFE" w:rsidRPr="00A56FFE">
        <w:rPr>
          <w:rFonts w:ascii="Arial" w:hAnsi="Arial" w:cs="Arial"/>
          <w:kern w:val="36"/>
          <w:lang w:val="en-GB"/>
        </w:rPr>
        <w:t>reasons</w:t>
      </w:r>
      <w:r w:rsidRPr="00A56FFE">
        <w:rPr>
          <w:rFonts w:ascii="Arial" w:hAnsi="Arial" w:cs="Arial"/>
          <w:kern w:val="36"/>
          <w:lang w:val="en-GB"/>
        </w:rPr>
        <w:t xml:space="preserve"> for the ASDA to expand their production to the developing country like Nigeria is that it is a developing country and will benefit the company in number of ways and one of the major benefit</w:t>
      </w:r>
      <w:r w:rsidR="00A56FFE">
        <w:rPr>
          <w:rFonts w:ascii="Arial" w:hAnsi="Arial" w:cs="Arial"/>
          <w:kern w:val="36"/>
          <w:lang w:val="en-GB"/>
        </w:rPr>
        <w:t>s</w:t>
      </w:r>
      <w:r w:rsidRPr="00A56FFE">
        <w:rPr>
          <w:rFonts w:ascii="Arial" w:hAnsi="Arial" w:cs="Arial"/>
          <w:kern w:val="36"/>
          <w:lang w:val="en-GB"/>
        </w:rPr>
        <w:t xml:space="preserve"> that is will be gained by expanding production the Nigeria is that the employment rate is not very high as it is 65% and as a result of which ASDA will have low labour cost as compared to the UK (</w:t>
      </w:r>
      <w:r w:rsidRPr="00A56FFE">
        <w:rPr>
          <w:rFonts w:ascii="Arial" w:hAnsi="Arial" w:cs="Arial"/>
          <w:kern w:val="36"/>
          <w:shd w:val="clear" w:color="auto" w:fill="FFFFFF"/>
          <w:lang w:val="en-GB"/>
        </w:rPr>
        <w:t xml:space="preserve">Kotler </w:t>
      </w:r>
      <w:r w:rsidRPr="00A56FFE">
        <w:rPr>
          <w:rFonts w:ascii="Arial" w:hAnsi="Arial" w:cs="Arial"/>
          <w:i/>
          <w:iCs/>
          <w:kern w:val="36"/>
          <w:shd w:val="clear" w:color="auto" w:fill="FFFFFF"/>
          <w:lang w:val="en-GB"/>
        </w:rPr>
        <w:t xml:space="preserve">et al., </w:t>
      </w:r>
      <w:r w:rsidRPr="00A56FFE">
        <w:rPr>
          <w:rFonts w:ascii="Arial" w:hAnsi="Arial" w:cs="Arial"/>
          <w:kern w:val="36"/>
          <w:shd w:val="clear" w:color="auto" w:fill="FFFFFF"/>
          <w:lang w:val="en-GB"/>
        </w:rPr>
        <w:t>2019</w:t>
      </w:r>
      <w:r w:rsidRPr="00A56FFE">
        <w:rPr>
          <w:rFonts w:ascii="Arial" w:hAnsi="Arial" w:cs="Arial"/>
          <w:kern w:val="36"/>
          <w:lang w:val="en-GB"/>
        </w:rPr>
        <w:t xml:space="preserve">). Moreover, the country is also full of natural resources and as a result of which the production will be very valuable for the company in Nigeria. Moreover, Nigeria is also developing and is a country with a middle-income, emerging market and has a lot of available </w:t>
      </w:r>
      <w:r w:rsidR="00A56FFE" w:rsidRPr="00A56FFE">
        <w:rPr>
          <w:rFonts w:ascii="Arial" w:hAnsi="Arial" w:cs="Arial"/>
          <w:kern w:val="36"/>
          <w:lang w:val="en-GB"/>
        </w:rPr>
        <w:t>workforces</w:t>
      </w:r>
      <w:r w:rsidRPr="00A56FFE">
        <w:rPr>
          <w:rFonts w:ascii="Arial" w:hAnsi="Arial" w:cs="Arial"/>
          <w:kern w:val="36"/>
          <w:lang w:val="en-GB"/>
        </w:rPr>
        <w:t xml:space="preserve"> as more than 40% of the </w:t>
      </w:r>
      <w:r w:rsidR="001C5304" w:rsidRPr="00A56FFE">
        <w:rPr>
          <w:rFonts w:ascii="Arial" w:hAnsi="Arial" w:cs="Arial"/>
          <w:kern w:val="36"/>
          <w:lang w:val="en-GB"/>
        </w:rPr>
        <w:t>populations are</w:t>
      </w:r>
      <w:r w:rsidRPr="00A56FFE">
        <w:rPr>
          <w:rFonts w:ascii="Arial" w:hAnsi="Arial" w:cs="Arial"/>
          <w:kern w:val="36"/>
          <w:lang w:val="en-GB"/>
        </w:rPr>
        <w:t xml:space="preserve"> below the poverty line</w:t>
      </w:r>
      <w:r w:rsidR="00D705AD" w:rsidRPr="00A56FFE">
        <w:rPr>
          <w:rFonts w:ascii="Arial" w:hAnsi="Arial" w:cs="Arial"/>
          <w:kern w:val="36"/>
          <w:lang w:val="en-GB"/>
        </w:rPr>
        <w:t xml:space="preserve"> (</w:t>
      </w:r>
      <w:proofErr w:type="spellStart"/>
      <w:r w:rsidR="00D705AD" w:rsidRPr="00A56FFE">
        <w:rPr>
          <w:rFonts w:ascii="Arial" w:hAnsi="Arial" w:cs="Arial"/>
          <w:kern w:val="36"/>
          <w:lang w:val="en-GB"/>
        </w:rPr>
        <w:t>Shevtsov</w:t>
      </w:r>
      <w:proofErr w:type="spellEnd"/>
      <w:r w:rsidR="00D705AD" w:rsidRPr="00A56FFE">
        <w:rPr>
          <w:rFonts w:ascii="Arial" w:hAnsi="Arial" w:cs="Arial"/>
          <w:kern w:val="36"/>
          <w:lang w:val="en-GB"/>
        </w:rPr>
        <w:t xml:space="preserve"> and </w:t>
      </w:r>
      <w:proofErr w:type="spellStart"/>
      <w:r w:rsidR="00D705AD" w:rsidRPr="00A56FFE">
        <w:rPr>
          <w:rFonts w:ascii="Arial" w:hAnsi="Arial" w:cs="Arial"/>
          <w:kern w:val="36"/>
          <w:lang w:val="en-GB"/>
        </w:rPr>
        <w:t>Obolenska</w:t>
      </w:r>
      <w:proofErr w:type="spellEnd"/>
      <w:r w:rsidR="00D705AD" w:rsidRPr="00A56FFE">
        <w:rPr>
          <w:rFonts w:ascii="Arial" w:hAnsi="Arial" w:cs="Arial"/>
          <w:kern w:val="36"/>
          <w:lang w:val="en-GB"/>
        </w:rPr>
        <w:t>, 2020</w:t>
      </w:r>
      <w:r w:rsidR="00A51C11" w:rsidRPr="00A56FFE">
        <w:rPr>
          <w:rFonts w:ascii="Arial" w:hAnsi="Arial" w:cs="Arial"/>
          <w:kern w:val="36"/>
          <w:lang w:val="en-GB"/>
        </w:rPr>
        <w:t>)</w:t>
      </w:r>
      <w:r w:rsidRPr="00A56FFE">
        <w:rPr>
          <w:rFonts w:ascii="Arial" w:hAnsi="Arial" w:cs="Arial"/>
          <w:kern w:val="36"/>
          <w:lang w:val="en-GB"/>
        </w:rPr>
        <w:t>.    </w:t>
      </w:r>
    </w:p>
    <w:p w14:paraId="7A7923D9" w14:textId="77777777" w:rsidR="00B53245" w:rsidRPr="00A56FFE" w:rsidRDefault="00B53245" w:rsidP="000829CA">
      <w:pPr>
        <w:pStyle w:val="Heading1"/>
        <w:spacing w:before="0" w:beforeAutospacing="0" w:after="0" w:afterAutospacing="0" w:line="360" w:lineRule="auto"/>
        <w:rPr>
          <w:rFonts w:ascii="Arial" w:hAnsi="Arial" w:cs="Arial"/>
          <w:sz w:val="48"/>
          <w:lang w:val="en-GB"/>
        </w:rPr>
      </w:pPr>
      <w:bookmarkStart w:id="3" w:name="_Toc99303904"/>
      <w:r w:rsidRPr="00A56FFE">
        <w:rPr>
          <w:rFonts w:ascii="Arial" w:hAnsi="Arial" w:cs="Arial"/>
          <w:lang w:val="en-GB"/>
        </w:rPr>
        <w:t>“Application of intercultural and intercommunication theory in Nigeria”</w:t>
      </w:r>
      <w:bookmarkEnd w:id="3"/>
    </w:p>
    <w:p w14:paraId="14612376" w14:textId="77777777" w:rsidR="00B53245" w:rsidRPr="00A56FFE" w:rsidRDefault="00B53245" w:rsidP="000829CA">
      <w:pPr>
        <w:spacing w:after="0"/>
        <w:rPr>
          <w:rFonts w:ascii="Arial" w:hAnsi="Arial" w:cs="Arial"/>
          <w:b/>
          <w:bCs/>
          <w:kern w:val="36"/>
          <w:sz w:val="48"/>
          <w:szCs w:val="48"/>
          <w:lang w:val="en-GB"/>
        </w:rPr>
      </w:pPr>
      <w:r w:rsidRPr="00A56FFE">
        <w:rPr>
          <w:rFonts w:ascii="Arial" w:hAnsi="Arial" w:cs="Arial"/>
          <w:kern w:val="36"/>
          <w:lang w:val="en-GB"/>
        </w:rPr>
        <w:t>“</w:t>
      </w:r>
      <w:r w:rsidRPr="00A56FFE">
        <w:rPr>
          <w:rFonts w:ascii="Arial" w:hAnsi="Arial" w:cs="Arial"/>
          <w:b/>
          <w:bCs/>
          <w:kern w:val="36"/>
          <w:lang w:val="en-GB"/>
        </w:rPr>
        <w:t>Hofstede cultural dimension</w:t>
      </w:r>
      <w:r w:rsidRPr="00A56FFE">
        <w:rPr>
          <w:rFonts w:ascii="Arial" w:hAnsi="Arial" w:cs="Arial"/>
          <w:kern w:val="36"/>
          <w:lang w:val="en-GB"/>
        </w:rPr>
        <w:t>” is a framework that is used for understanding the cultural differences across the countries and also for discerning the way for doing a business in the difference of culture (</w:t>
      </w:r>
      <w:proofErr w:type="spellStart"/>
      <w:r w:rsidRPr="00A56FFE">
        <w:rPr>
          <w:rFonts w:ascii="Arial" w:hAnsi="Arial" w:cs="Arial"/>
          <w:kern w:val="36"/>
          <w:shd w:val="clear" w:color="auto" w:fill="FFFFFF"/>
          <w:lang w:val="en-GB"/>
        </w:rPr>
        <w:t>Eranga</w:t>
      </w:r>
      <w:proofErr w:type="spellEnd"/>
      <w:r w:rsidRPr="00A56FFE">
        <w:rPr>
          <w:rFonts w:ascii="Arial" w:hAnsi="Arial" w:cs="Arial"/>
          <w:kern w:val="36"/>
          <w:shd w:val="clear" w:color="auto" w:fill="FFFFFF"/>
          <w:lang w:val="en-GB"/>
        </w:rPr>
        <w:t>, 2020</w:t>
      </w:r>
      <w:r w:rsidRPr="00A56FFE">
        <w:rPr>
          <w:rFonts w:ascii="Arial" w:hAnsi="Arial" w:cs="Arial"/>
          <w:kern w:val="36"/>
          <w:lang w:val="en-GB"/>
        </w:rPr>
        <w:t>). In simple words, this is the framework that is used for distinguishing between different types of national cultures, cultural dimensions, and also the impact of culture in the business setting. </w:t>
      </w:r>
    </w:p>
    <w:p w14:paraId="6D9A216F" w14:textId="77777777" w:rsidR="00B53245" w:rsidRPr="00A56FFE" w:rsidRDefault="00B53245" w:rsidP="00B53245">
      <w:pPr>
        <w:spacing w:after="0" w:line="240" w:lineRule="auto"/>
        <w:outlineLvl w:val="0"/>
        <w:rPr>
          <w:rFonts w:ascii="Arial" w:eastAsia="Times New Roman" w:hAnsi="Arial" w:cs="Arial"/>
          <w:b/>
          <w:bCs/>
          <w:kern w:val="36"/>
          <w:sz w:val="48"/>
          <w:szCs w:val="48"/>
          <w:lang w:val="en-GB"/>
        </w:rPr>
      </w:pPr>
      <w:r w:rsidRPr="00A56FFE">
        <w:rPr>
          <w:rFonts w:ascii="Arial" w:eastAsia="Times New Roman" w:hAnsi="Arial" w:cs="Arial"/>
          <w:noProof/>
          <w:kern w:val="36"/>
          <w:szCs w:val="24"/>
          <w:bdr w:val="none" w:sz="0" w:space="0" w:color="auto" w:frame="1"/>
        </w:rPr>
        <w:drawing>
          <wp:inline distT="0" distB="0" distL="0" distR="0" wp14:anchorId="59DC6FF5" wp14:editId="78BFE81C">
            <wp:extent cx="5130165" cy="2636520"/>
            <wp:effectExtent l="19050" t="0" r="0" b="0"/>
            <wp:docPr id="1" name="Picture 1" descr="https://lh4.googleusercontent.com/yAEd2lAKAWjWbKI5KhQNeWZ2UwOIwNgr4wZcLJechizMz0tnoKdA4xVBSWEuMB-47aQkJXeA7YOcZNGQSYBLTklP1HWi889uUoToI9b3Uzl12xxCinkg-si5fynydar9jQjjiR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yAEd2lAKAWjWbKI5KhQNeWZ2UwOIwNgr4wZcLJechizMz0tnoKdA4xVBSWEuMB-47aQkJXeA7YOcZNGQSYBLTklP1HWi889uUoToI9b3Uzl12xxCinkg-si5fynydar9jQjjiRWC"/>
                    <pic:cNvPicPr>
                      <a:picLocks noChangeAspect="1" noChangeArrowheads="1"/>
                    </pic:cNvPicPr>
                  </pic:nvPicPr>
                  <pic:blipFill>
                    <a:blip r:embed="rId8"/>
                    <a:srcRect/>
                    <a:stretch>
                      <a:fillRect/>
                    </a:stretch>
                  </pic:blipFill>
                  <pic:spPr bwMode="auto">
                    <a:xfrm>
                      <a:off x="0" y="0"/>
                      <a:ext cx="5130165" cy="2636520"/>
                    </a:xfrm>
                    <a:prstGeom prst="rect">
                      <a:avLst/>
                    </a:prstGeom>
                    <a:noFill/>
                    <a:ln w="9525">
                      <a:noFill/>
                      <a:miter lim="800000"/>
                      <a:headEnd/>
                      <a:tailEnd/>
                    </a:ln>
                  </pic:spPr>
                </pic:pic>
              </a:graphicData>
            </a:graphic>
          </wp:inline>
        </w:drawing>
      </w:r>
    </w:p>
    <w:p w14:paraId="4D0188AC" w14:textId="77777777" w:rsidR="00B53245" w:rsidRPr="00A56FFE" w:rsidRDefault="00B53245" w:rsidP="00B53245">
      <w:pPr>
        <w:spacing w:after="0" w:line="276" w:lineRule="auto"/>
        <w:jc w:val="center"/>
        <w:rPr>
          <w:rFonts w:ascii="Arial" w:hAnsi="Arial" w:cs="Arial"/>
          <w:b/>
          <w:bCs/>
          <w:kern w:val="36"/>
          <w:sz w:val="48"/>
          <w:szCs w:val="48"/>
          <w:lang w:val="en-GB"/>
        </w:rPr>
      </w:pPr>
      <w:r w:rsidRPr="00A56FFE">
        <w:rPr>
          <w:rFonts w:ascii="Arial" w:hAnsi="Arial" w:cs="Arial"/>
          <w:b/>
          <w:kern w:val="36"/>
          <w:lang w:val="en-GB"/>
        </w:rPr>
        <w:t>Figure No 1: “Hofstede Cultural dimension”</w:t>
      </w:r>
    </w:p>
    <w:p w14:paraId="4EE5174F" w14:textId="77777777" w:rsidR="00B53245" w:rsidRPr="00A56FFE" w:rsidRDefault="00C43864" w:rsidP="00B53245">
      <w:pPr>
        <w:spacing w:after="0" w:line="276" w:lineRule="auto"/>
        <w:jc w:val="center"/>
        <w:rPr>
          <w:rFonts w:ascii="Arial" w:hAnsi="Arial" w:cs="Arial"/>
          <w:b/>
          <w:bCs/>
          <w:kern w:val="36"/>
          <w:sz w:val="48"/>
          <w:szCs w:val="48"/>
          <w:lang w:val="en-GB"/>
        </w:rPr>
      </w:pPr>
      <w:r w:rsidRPr="00A56FFE">
        <w:rPr>
          <w:rFonts w:ascii="Arial" w:hAnsi="Arial" w:cs="Arial"/>
          <w:kern w:val="36"/>
          <w:lang w:val="en-GB"/>
        </w:rPr>
        <w:t>(</w:t>
      </w:r>
      <w:r w:rsidR="00B53245" w:rsidRPr="00A56FFE">
        <w:rPr>
          <w:rFonts w:ascii="Arial" w:hAnsi="Arial" w:cs="Arial"/>
          <w:kern w:val="36"/>
          <w:lang w:val="en-GB"/>
        </w:rPr>
        <w:t xml:space="preserve">Sources: </w:t>
      </w:r>
      <w:r w:rsidR="00B53245" w:rsidRPr="00A56FFE">
        <w:rPr>
          <w:rFonts w:ascii="Arial" w:hAnsi="Arial" w:cs="Arial"/>
          <w:kern w:val="36"/>
          <w:shd w:val="clear" w:color="auto" w:fill="FFFFFF"/>
          <w:lang w:val="en-GB"/>
        </w:rPr>
        <w:t xml:space="preserve">Minkov </w:t>
      </w:r>
      <w:r w:rsidR="00B53245" w:rsidRPr="00A56FFE">
        <w:rPr>
          <w:rFonts w:ascii="Arial" w:hAnsi="Arial" w:cs="Arial"/>
          <w:i/>
          <w:iCs/>
          <w:kern w:val="36"/>
          <w:shd w:val="clear" w:color="auto" w:fill="FFFFFF"/>
          <w:lang w:val="en-GB"/>
        </w:rPr>
        <w:t xml:space="preserve">et al., </w:t>
      </w:r>
      <w:r w:rsidR="00B53245" w:rsidRPr="00A56FFE">
        <w:rPr>
          <w:rFonts w:ascii="Arial" w:hAnsi="Arial" w:cs="Arial"/>
          <w:kern w:val="36"/>
          <w:shd w:val="clear" w:color="auto" w:fill="FFFFFF"/>
          <w:lang w:val="en-GB"/>
        </w:rPr>
        <w:t>2018</w:t>
      </w:r>
      <w:r w:rsidRPr="00A56FFE">
        <w:rPr>
          <w:rFonts w:ascii="Arial" w:hAnsi="Arial" w:cs="Arial"/>
          <w:kern w:val="36"/>
          <w:shd w:val="clear" w:color="auto" w:fill="FFFFFF"/>
          <w:lang w:val="en-GB"/>
        </w:rPr>
        <w:t>)</w:t>
      </w:r>
    </w:p>
    <w:p w14:paraId="45BC0FF6" w14:textId="77777777" w:rsidR="00B53245" w:rsidRPr="00A56FFE" w:rsidRDefault="00B53245" w:rsidP="00B53245">
      <w:pPr>
        <w:spacing w:after="0" w:line="240" w:lineRule="auto"/>
        <w:rPr>
          <w:rFonts w:ascii="Arial" w:eastAsia="Times New Roman" w:hAnsi="Arial" w:cs="Arial"/>
          <w:szCs w:val="24"/>
          <w:lang w:val="en-GB"/>
        </w:rPr>
      </w:pPr>
    </w:p>
    <w:p w14:paraId="5ABD172C" w14:textId="77777777" w:rsidR="00B53245" w:rsidRPr="00A56FFE" w:rsidRDefault="00B53245" w:rsidP="00B53245">
      <w:pPr>
        <w:spacing w:after="0"/>
        <w:rPr>
          <w:rFonts w:ascii="Arial" w:hAnsi="Arial" w:cs="Arial"/>
          <w:szCs w:val="24"/>
          <w:lang w:val="en-GB"/>
        </w:rPr>
      </w:pPr>
      <w:r w:rsidRPr="00A56FFE">
        <w:rPr>
          <w:rFonts w:ascii="Arial" w:hAnsi="Arial" w:cs="Arial"/>
          <w:lang w:val="en-GB"/>
        </w:rPr>
        <w:t xml:space="preserve">As identified by </w:t>
      </w:r>
      <w:proofErr w:type="spellStart"/>
      <w:r w:rsidRPr="00A56FFE">
        <w:rPr>
          <w:rFonts w:ascii="Arial" w:hAnsi="Arial" w:cs="Arial"/>
          <w:lang w:val="en-GB"/>
        </w:rPr>
        <w:t>Hodfstede</w:t>
      </w:r>
      <w:proofErr w:type="spellEnd"/>
      <w:r w:rsidRPr="00A56FFE">
        <w:rPr>
          <w:rFonts w:ascii="Arial" w:hAnsi="Arial" w:cs="Arial"/>
          <w:lang w:val="en-GB"/>
        </w:rPr>
        <w:t>, there are six different categories that</w:t>
      </w:r>
      <w:r w:rsidR="00C43864" w:rsidRPr="00A56FFE">
        <w:rPr>
          <w:rFonts w:ascii="Arial" w:hAnsi="Arial" w:cs="Arial"/>
          <w:lang w:val="en-GB"/>
        </w:rPr>
        <w:t> provides</w:t>
      </w:r>
      <w:r w:rsidRPr="00A56FFE">
        <w:rPr>
          <w:rFonts w:ascii="Arial" w:hAnsi="Arial" w:cs="Arial"/>
          <w:lang w:val="en-GB"/>
        </w:rPr>
        <w:t xml:space="preserve"> definition the culture which are as follows: </w:t>
      </w:r>
    </w:p>
    <w:p w14:paraId="232EE5C7" w14:textId="77777777" w:rsidR="00B53245" w:rsidRPr="00A56FFE" w:rsidRDefault="00B53245" w:rsidP="00B53245">
      <w:pPr>
        <w:pStyle w:val="ListParagraph"/>
        <w:numPr>
          <w:ilvl w:val="0"/>
          <w:numId w:val="4"/>
        </w:numPr>
        <w:spacing w:after="0"/>
        <w:rPr>
          <w:rFonts w:ascii="Arial" w:hAnsi="Arial" w:cs="Arial"/>
          <w:lang w:val="en-GB"/>
        </w:rPr>
      </w:pPr>
      <w:r w:rsidRPr="00A56FFE">
        <w:rPr>
          <w:rFonts w:ascii="Arial" w:hAnsi="Arial" w:cs="Arial"/>
          <w:lang w:val="en-GB"/>
        </w:rPr>
        <w:t>“Power distance index”</w:t>
      </w:r>
    </w:p>
    <w:p w14:paraId="5931C142" w14:textId="77777777" w:rsidR="00B53245" w:rsidRPr="00A56FFE" w:rsidRDefault="00B53245" w:rsidP="00B53245">
      <w:pPr>
        <w:pStyle w:val="ListParagraph"/>
        <w:numPr>
          <w:ilvl w:val="0"/>
          <w:numId w:val="4"/>
        </w:numPr>
        <w:spacing w:after="0"/>
        <w:rPr>
          <w:rFonts w:ascii="Arial" w:hAnsi="Arial" w:cs="Arial"/>
          <w:lang w:val="en-GB"/>
        </w:rPr>
      </w:pPr>
      <w:r w:rsidRPr="00A56FFE">
        <w:rPr>
          <w:rFonts w:ascii="Arial" w:hAnsi="Arial" w:cs="Arial"/>
          <w:lang w:val="en-GB"/>
        </w:rPr>
        <w:t>“Collectivism vs Individualism”</w:t>
      </w:r>
    </w:p>
    <w:p w14:paraId="64CFE321" w14:textId="2AFC5C90" w:rsidR="00B53245" w:rsidRPr="00A56FFE" w:rsidRDefault="00A56FFE" w:rsidP="00B53245">
      <w:pPr>
        <w:pStyle w:val="ListParagraph"/>
        <w:numPr>
          <w:ilvl w:val="0"/>
          <w:numId w:val="4"/>
        </w:numPr>
        <w:spacing w:after="0"/>
        <w:rPr>
          <w:rFonts w:ascii="Arial" w:hAnsi="Arial" w:cs="Arial"/>
          <w:lang w:val="en-GB"/>
        </w:rPr>
      </w:pPr>
      <w:r w:rsidRPr="00A56FFE">
        <w:rPr>
          <w:rFonts w:ascii="Arial" w:hAnsi="Arial" w:cs="Arial"/>
          <w:lang w:val="en-GB"/>
        </w:rPr>
        <w:t>“” Uncertainty</w:t>
      </w:r>
      <w:r w:rsidR="00B53245" w:rsidRPr="00A56FFE">
        <w:rPr>
          <w:rFonts w:ascii="Arial" w:hAnsi="Arial" w:cs="Arial"/>
          <w:lang w:val="en-GB"/>
        </w:rPr>
        <w:t xml:space="preserve"> avoidance index”</w:t>
      </w:r>
    </w:p>
    <w:p w14:paraId="1649673F" w14:textId="77777777" w:rsidR="00B53245" w:rsidRPr="00A56FFE" w:rsidRDefault="00B53245" w:rsidP="00B53245">
      <w:pPr>
        <w:pStyle w:val="ListParagraph"/>
        <w:numPr>
          <w:ilvl w:val="0"/>
          <w:numId w:val="4"/>
        </w:numPr>
        <w:spacing w:after="0"/>
        <w:rPr>
          <w:rFonts w:ascii="Arial" w:hAnsi="Arial" w:cs="Arial"/>
          <w:lang w:val="en-GB"/>
        </w:rPr>
      </w:pPr>
      <w:r w:rsidRPr="00A56FFE">
        <w:rPr>
          <w:rFonts w:ascii="Arial" w:hAnsi="Arial" w:cs="Arial"/>
          <w:lang w:val="en-GB"/>
        </w:rPr>
        <w:t>“Femininity vs Masculinity”</w:t>
      </w:r>
    </w:p>
    <w:p w14:paraId="190A91D6" w14:textId="77777777" w:rsidR="00B53245" w:rsidRPr="00A56FFE" w:rsidRDefault="00B53245" w:rsidP="00B53245">
      <w:pPr>
        <w:pStyle w:val="ListParagraph"/>
        <w:numPr>
          <w:ilvl w:val="0"/>
          <w:numId w:val="4"/>
        </w:numPr>
        <w:spacing w:after="0"/>
        <w:rPr>
          <w:rFonts w:ascii="Arial" w:hAnsi="Arial" w:cs="Arial"/>
          <w:lang w:val="en-GB"/>
        </w:rPr>
      </w:pPr>
      <w:r w:rsidRPr="00A56FFE">
        <w:rPr>
          <w:rFonts w:ascii="Arial" w:hAnsi="Arial" w:cs="Arial"/>
          <w:lang w:val="en-GB"/>
        </w:rPr>
        <w:t>“Short-term vs long-term orientation”</w:t>
      </w:r>
    </w:p>
    <w:p w14:paraId="45899030" w14:textId="77777777" w:rsidR="00B53245" w:rsidRPr="00A56FFE" w:rsidRDefault="00B53245" w:rsidP="00B53245">
      <w:pPr>
        <w:pStyle w:val="ListParagraph"/>
        <w:numPr>
          <w:ilvl w:val="0"/>
          <w:numId w:val="4"/>
        </w:numPr>
        <w:spacing w:after="0"/>
        <w:rPr>
          <w:rFonts w:ascii="Arial" w:hAnsi="Arial" w:cs="Arial"/>
          <w:lang w:val="en-GB"/>
        </w:rPr>
      </w:pPr>
      <w:r w:rsidRPr="00A56FFE">
        <w:rPr>
          <w:rFonts w:ascii="Arial" w:hAnsi="Arial" w:cs="Arial"/>
          <w:lang w:val="en-GB"/>
        </w:rPr>
        <w:t>“Restraint vs indulgence”</w:t>
      </w:r>
    </w:p>
    <w:p w14:paraId="496D6C49" w14:textId="77777777" w:rsidR="00B53245" w:rsidRPr="00A56FFE" w:rsidRDefault="00B53245" w:rsidP="000829CA">
      <w:pPr>
        <w:spacing w:after="0" w:line="240" w:lineRule="auto"/>
        <w:jc w:val="center"/>
        <w:rPr>
          <w:rFonts w:ascii="Arial" w:eastAsia="Times New Roman" w:hAnsi="Arial" w:cs="Arial"/>
          <w:szCs w:val="24"/>
          <w:lang w:val="en-GB"/>
        </w:rPr>
      </w:pPr>
      <w:r w:rsidRPr="00A56FFE">
        <w:rPr>
          <w:rFonts w:ascii="Arial" w:eastAsia="Times New Roman" w:hAnsi="Arial" w:cs="Arial"/>
          <w:noProof/>
          <w:bdr w:val="none" w:sz="0" w:space="0" w:color="auto" w:frame="1"/>
        </w:rPr>
        <w:drawing>
          <wp:inline distT="0" distB="0" distL="0" distR="0" wp14:anchorId="75387FC4" wp14:editId="138A7D50">
            <wp:extent cx="5307965" cy="3479165"/>
            <wp:effectExtent l="19050" t="0" r="6985" b="0"/>
            <wp:docPr id="2" name="Picture 2" descr="https://lh6.googleusercontent.com/JMuGWoP3PHNos6pN5djvPiA3Z5GyzOr3JKQuMFDlaZQGiXYz_2J3OsJJIsa_2Q1bI-PFpRj1c526nv1Ww7efzlQHxOZbsDG9Ae2dcBEYnL6AhJe_BKT27w3lR_8FZCQIAfap-q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JMuGWoP3PHNos6pN5djvPiA3Z5GyzOr3JKQuMFDlaZQGiXYz_2J3OsJJIsa_2Q1bI-PFpRj1c526nv1Ww7efzlQHxOZbsDG9Ae2dcBEYnL6AhJe_BKT27w3lR_8FZCQIAfap-qc0"/>
                    <pic:cNvPicPr>
                      <a:picLocks noChangeAspect="1" noChangeArrowheads="1"/>
                    </pic:cNvPicPr>
                  </pic:nvPicPr>
                  <pic:blipFill>
                    <a:blip r:embed="rId9"/>
                    <a:srcRect/>
                    <a:stretch>
                      <a:fillRect/>
                    </a:stretch>
                  </pic:blipFill>
                  <pic:spPr bwMode="auto">
                    <a:xfrm>
                      <a:off x="0" y="0"/>
                      <a:ext cx="5307965" cy="3479165"/>
                    </a:xfrm>
                    <a:prstGeom prst="rect">
                      <a:avLst/>
                    </a:prstGeom>
                    <a:noFill/>
                    <a:ln w="9525">
                      <a:noFill/>
                      <a:miter lim="800000"/>
                      <a:headEnd/>
                      <a:tailEnd/>
                    </a:ln>
                  </pic:spPr>
                </pic:pic>
              </a:graphicData>
            </a:graphic>
          </wp:inline>
        </w:drawing>
      </w:r>
    </w:p>
    <w:p w14:paraId="05E0071D" w14:textId="77777777" w:rsidR="00B53245" w:rsidRPr="00A56FFE" w:rsidRDefault="00B53245" w:rsidP="00B53245">
      <w:pPr>
        <w:spacing w:after="0" w:line="276" w:lineRule="auto"/>
        <w:jc w:val="center"/>
        <w:rPr>
          <w:rFonts w:ascii="Arial" w:hAnsi="Arial" w:cs="Arial"/>
          <w:b/>
          <w:bCs/>
          <w:kern w:val="36"/>
          <w:sz w:val="48"/>
          <w:szCs w:val="48"/>
          <w:lang w:val="en-GB"/>
        </w:rPr>
      </w:pPr>
      <w:r w:rsidRPr="00A56FFE">
        <w:rPr>
          <w:rFonts w:ascii="Arial" w:hAnsi="Arial" w:cs="Arial"/>
          <w:b/>
          <w:kern w:val="36"/>
          <w:lang w:val="en-GB"/>
        </w:rPr>
        <w:t>Figure No 2: Comparisons of cultural dimensions between UK and Nigeria</w:t>
      </w:r>
    </w:p>
    <w:p w14:paraId="7E7D87CC" w14:textId="77777777" w:rsidR="00B53245" w:rsidRPr="00A56FFE" w:rsidRDefault="00B53245" w:rsidP="00B53245">
      <w:pPr>
        <w:spacing w:after="0" w:line="276" w:lineRule="auto"/>
        <w:jc w:val="center"/>
        <w:rPr>
          <w:rFonts w:ascii="Arial" w:hAnsi="Arial" w:cs="Arial"/>
          <w:lang w:val="en-GB"/>
        </w:rPr>
      </w:pPr>
      <w:r w:rsidRPr="00A56FFE">
        <w:rPr>
          <w:rFonts w:ascii="Arial" w:hAnsi="Arial" w:cs="Arial"/>
          <w:lang w:val="en-GB"/>
        </w:rPr>
        <w:t xml:space="preserve">(Source: </w:t>
      </w:r>
      <w:r w:rsidRPr="00A56FFE">
        <w:rPr>
          <w:rFonts w:ascii="Arial" w:hAnsi="Arial" w:cs="Arial"/>
          <w:shd w:val="clear" w:color="auto" w:fill="FFFFFF"/>
          <w:lang w:val="en-GB"/>
        </w:rPr>
        <w:t xml:space="preserve">Wallace </w:t>
      </w:r>
      <w:r w:rsidRPr="00A56FFE">
        <w:rPr>
          <w:rFonts w:ascii="Arial" w:hAnsi="Arial" w:cs="Arial"/>
          <w:i/>
          <w:iCs/>
          <w:shd w:val="clear" w:color="auto" w:fill="FFFFFF"/>
          <w:lang w:val="en-GB"/>
        </w:rPr>
        <w:t xml:space="preserve">et al., </w:t>
      </w:r>
      <w:r w:rsidRPr="00A56FFE">
        <w:rPr>
          <w:rFonts w:ascii="Arial" w:hAnsi="Arial" w:cs="Arial"/>
          <w:shd w:val="clear" w:color="auto" w:fill="FFFFFF"/>
          <w:lang w:val="en-GB"/>
        </w:rPr>
        <w:t>2019)</w:t>
      </w:r>
    </w:p>
    <w:p w14:paraId="30CF9A04" w14:textId="77777777" w:rsidR="000829CA" w:rsidRPr="00A56FFE" w:rsidRDefault="000829CA" w:rsidP="00B53245">
      <w:pPr>
        <w:spacing w:after="0"/>
        <w:rPr>
          <w:rFonts w:ascii="Arial" w:hAnsi="Arial" w:cs="Arial"/>
          <w:lang w:val="en-GB"/>
        </w:rPr>
      </w:pPr>
    </w:p>
    <w:p w14:paraId="27545D80" w14:textId="77777777" w:rsidR="00B53245" w:rsidRPr="00A56FFE" w:rsidRDefault="00B53245" w:rsidP="00B53245">
      <w:pPr>
        <w:spacing w:after="0"/>
        <w:rPr>
          <w:rFonts w:ascii="Arial" w:hAnsi="Arial" w:cs="Arial"/>
          <w:szCs w:val="24"/>
          <w:lang w:val="en-GB"/>
        </w:rPr>
      </w:pPr>
      <w:r w:rsidRPr="00A56FFE">
        <w:rPr>
          <w:rFonts w:ascii="Arial" w:hAnsi="Arial" w:cs="Arial"/>
          <w:lang w:val="en-GB"/>
        </w:rPr>
        <w:t>The cultural dimension of Nigeria will be discussed below with the help of the “Hofstede cultural dimension”.</w:t>
      </w:r>
    </w:p>
    <w:p w14:paraId="6A93CD5E" w14:textId="77777777" w:rsidR="00B53245" w:rsidRPr="00A56FFE" w:rsidRDefault="00B53245" w:rsidP="00B53245">
      <w:pPr>
        <w:spacing w:after="0"/>
        <w:rPr>
          <w:rFonts w:ascii="Arial" w:eastAsia="Times New Roman" w:hAnsi="Arial" w:cs="Arial"/>
          <w:szCs w:val="24"/>
          <w:lang w:val="en-GB"/>
        </w:rPr>
      </w:pPr>
      <w:r w:rsidRPr="00A56FFE">
        <w:rPr>
          <w:rFonts w:ascii="Arial" w:eastAsia="Times New Roman" w:hAnsi="Arial" w:cs="Arial"/>
          <w:b/>
          <w:bCs/>
          <w:lang w:val="en-GB"/>
        </w:rPr>
        <w:t>“Power distance index”</w:t>
      </w:r>
    </w:p>
    <w:p w14:paraId="433A6F22" w14:textId="77777777" w:rsidR="00B53245" w:rsidRPr="00A56FFE" w:rsidRDefault="00B53245" w:rsidP="00B53245">
      <w:pPr>
        <w:spacing w:after="0"/>
        <w:rPr>
          <w:rFonts w:ascii="Arial" w:hAnsi="Arial" w:cs="Arial"/>
          <w:szCs w:val="24"/>
          <w:lang w:val="en-GB"/>
        </w:rPr>
      </w:pPr>
      <w:r w:rsidRPr="00A56FFE">
        <w:rPr>
          <w:rFonts w:ascii="Arial" w:hAnsi="Arial" w:cs="Arial"/>
          <w:lang w:val="en-GB"/>
        </w:rPr>
        <w:t>This is the dimension that mainly deals with the fact that every individual within a society is not at equal standards- attitudes of culture are expressed by it towards the inequalities that exist between the people (</w:t>
      </w:r>
      <w:r w:rsidRPr="00A56FFE">
        <w:rPr>
          <w:rFonts w:ascii="Arial" w:hAnsi="Arial" w:cs="Arial"/>
          <w:szCs w:val="24"/>
          <w:shd w:val="clear" w:color="auto" w:fill="FFFFFF"/>
          <w:lang w:val="en-GB"/>
        </w:rPr>
        <w:t xml:space="preserve">Wallace </w:t>
      </w:r>
      <w:r w:rsidRPr="00A56FFE">
        <w:rPr>
          <w:rFonts w:ascii="Arial" w:hAnsi="Arial" w:cs="Arial"/>
          <w:i/>
          <w:iCs/>
          <w:szCs w:val="24"/>
          <w:shd w:val="clear" w:color="auto" w:fill="FFFFFF"/>
          <w:lang w:val="en-GB"/>
        </w:rPr>
        <w:t xml:space="preserve">et al., </w:t>
      </w:r>
      <w:r w:rsidRPr="00A56FFE">
        <w:rPr>
          <w:rFonts w:ascii="Arial" w:hAnsi="Arial" w:cs="Arial"/>
          <w:szCs w:val="24"/>
          <w:shd w:val="clear" w:color="auto" w:fill="FFFFFF"/>
          <w:lang w:val="en-GB"/>
        </w:rPr>
        <w:t>2019</w:t>
      </w:r>
      <w:r w:rsidRPr="00A56FFE">
        <w:rPr>
          <w:rFonts w:ascii="Arial" w:hAnsi="Arial" w:cs="Arial"/>
          <w:lang w:val="en-GB"/>
        </w:rPr>
        <w:t xml:space="preserve">). It is defined as an extent </w:t>
      </w:r>
      <w:proofErr w:type="spellStart"/>
      <w:r w:rsidRPr="00A56FFE">
        <w:rPr>
          <w:rFonts w:ascii="Arial" w:hAnsi="Arial" w:cs="Arial"/>
          <w:lang w:val="en-GB"/>
        </w:rPr>
        <w:t>upto</w:t>
      </w:r>
      <w:proofErr w:type="spellEnd"/>
      <w:r w:rsidRPr="00A56FFE">
        <w:rPr>
          <w:rFonts w:ascii="Arial" w:hAnsi="Arial" w:cs="Arial"/>
          <w:lang w:val="en-GB"/>
        </w:rPr>
        <w:t xml:space="preserve"> which the people who are less powerful within an organisation of a country “</w:t>
      </w:r>
      <w:r w:rsidRPr="00A56FFE">
        <w:rPr>
          <w:rFonts w:ascii="Arial" w:hAnsi="Arial" w:cs="Arial"/>
          <w:b/>
          <w:bCs/>
          <w:i/>
          <w:iCs/>
          <w:lang w:val="en-GB"/>
        </w:rPr>
        <w:t>expect and accept</w:t>
      </w:r>
      <w:r w:rsidRPr="00A56FFE">
        <w:rPr>
          <w:rFonts w:ascii="Arial" w:hAnsi="Arial" w:cs="Arial"/>
          <w:lang w:val="en-GB"/>
        </w:rPr>
        <w:t xml:space="preserve">” the unequal distribution of power. Nigeria has a high score of </w:t>
      </w:r>
      <w:r w:rsidRPr="00A56FFE">
        <w:rPr>
          <w:rFonts w:ascii="Arial" w:hAnsi="Arial" w:cs="Arial"/>
          <w:b/>
          <w:bCs/>
          <w:i/>
          <w:iCs/>
          <w:lang w:val="en-GB"/>
        </w:rPr>
        <w:t xml:space="preserve">80 </w:t>
      </w:r>
      <w:r w:rsidRPr="00A56FFE">
        <w:rPr>
          <w:rFonts w:ascii="Arial" w:hAnsi="Arial" w:cs="Arial"/>
          <w:lang w:val="en-GB"/>
        </w:rPr>
        <w:t xml:space="preserve">in this dimension and this means that the hierarchical order is accepted by the people in which every individual has a place and it does not require further </w:t>
      </w:r>
      <w:r w:rsidR="00A51C11" w:rsidRPr="00A56FFE">
        <w:rPr>
          <w:rFonts w:ascii="Arial" w:hAnsi="Arial" w:cs="Arial"/>
          <w:lang w:val="en-GB"/>
        </w:rPr>
        <w:t>justification (</w:t>
      </w:r>
      <w:r w:rsidR="00D705AD" w:rsidRPr="00A56FFE">
        <w:rPr>
          <w:rFonts w:ascii="Arial" w:hAnsi="Arial" w:cs="Arial"/>
          <w:szCs w:val="24"/>
          <w:shd w:val="clear" w:color="auto" w:fill="FFFFFF"/>
          <w:lang w:val="en-GB"/>
        </w:rPr>
        <w:t xml:space="preserve">Wallace </w:t>
      </w:r>
      <w:r w:rsidR="00D705AD" w:rsidRPr="00A56FFE">
        <w:rPr>
          <w:rFonts w:ascii="Arial" w:hAnsi="Arial" w:cs="Arial"/>
          <w:i/>
          <w:iCs/>
          <w:szCs w:val="24"/>
          <w:shd w:val="clear" w:color="auto" w:fill="FFFFFF"/>
          <w:lang w:val="en-GB"/>
        </w:rPr>
        <w:t xml:space="preserve">et al., </w:t>
      </w:r>
      <w:r w:rsidR="00D705AD" w:rsidRPr="00A56FFE">
        <w:rPr>
          <w:rFonts w:ascii="Arial" w:hAnsi="Arial" w:cs="Arial"/>
          <w:szCs w:val="24"/>
          <w:shd w:val="clear" w:color="auto" w:fill="FFFFFF"/>
          <w:lang w:val="en-GB"/>
        </w:rPr>
        <w:t>2019</w:t>
      </w:r>
      <w:r w:rsidR="00D705AD" w:rsidRPr="00A56FFE">
        <w:rPr>
          <w:rFonts w:ascii="Arial" w:hAnsi="Arial" w:cs="Arial"/>
          <w:lang w:val="en-GB"/>
        </w:rPr>
        <w:t>)</w:t>
      </w:r>
      <w:r w:rsidRPr="00A56FFE">
        <w:rPr>
          <w:rFonts w:ascii="Arial" w:hAnsi="Arial" w:cs="Arial"/>
          <w:lang w:val="en-GB"/>
        </w:rPr>
        <w:t>. Hierarchy within an organisation is seen as a reflection of inherent inequalities, centralisation is made popular, the boss is the benevolent autocrat and the subordinates expect to do what needs to be done. </w:t>
      </w:r>
    </w:p>
    <w:p w14:paraId="33C638FA" w14:textId="77777777" w:rsidR="00B53245" w:rsidRPr="00A56FFE" w:rsidRDefault="00B53245" w:rsidP="00B53245">
      <w:pPr>
        <w:spacing w:after="0"/>
        <w:rPr>
          <w:rFonts w:ascii="Arial" w:hAnsi="Arial" w:cs="Arial"/>
          <w:b/>
          <w:szCs w:val="24"/>
          <w:lang w:val="en-GB"/>
        </w:rPr>
      </w:pPr>
      <w:r w:rsidRPr="00A56FFE">
        <w:rPr>
          <w:rFonts w:ascii="Arial" w:hAnsi="Arial" w:cs="Arial"/>
          <w:b/>
          <w:lang w:val="en-GB"/>
        </w:rPr>
        <w:t>“Collectivism vs Individualism”</w:t>
      </w:r>
    </w:p>
    <w:p w14:paraId="5684AF8D" w14:textId="77777777" w:rsidR="00B53245" w:rsidRPr="00A56FFE" w:rsidRDefault="00B53245" w:rsidP="00B53245">
      <w:pPr>
        <w:spacing w:after="0"/>
        <w:rPr>
          <w:rFonts w:ascii="Arial" w:hAnsi="Arial" w:cs="Arial"/>
          <w:szCs w:val="24"/>
          <w:lang w:val="en-GB"/>
        </w:rPr>
      </w:pPr>
      <w:r w:rsidRPr="00A56FFE">
        <w:rPr>
          <w:rFonts w:ascii="Arial" w:hAnsi="Arial" w:cs="Arial"/>
          <w:lang w:val="en-GB"/>
        </w:rPr>
        <w:t>The issue that is addressed by this dimension is the “degree of interdependence” that is maintained among the members in the society (</w:t>
      </w:r>
      <w:r w:rsidRPr="00A56FFE">
        <w:rPr>
          <w:rFonts w:ascii="Arial" w:hAnsi="Arial" w:cs="Arial"/>
          <w:szCs w:val="24"/>
          <w:shd w:val="clear" w:color="auto" w:fill="FFFFFF"/>
          <w:lang w:val="en-GB"/>
        </w:rPr>
        <w:t>Rehman, 2021</w:t>
      </w:r>
      <w:r w:rsidRPr="00A56FFE">
        <w:rPr>
          <w:rFonts w:ascii="Arial" w:hAnsi="Arial" w:cs="Arial"/>
          <w:lang w:val="en-GB"/>
        </w:rPr>
        <w:t xml:space="preserve">). The society which is individualistic is expected to look after themselves and their direct family. In the case of a collectivistic society, people who are in the society look after one another for the exchange of loyalty. Nigeria has a total score of </w:t>
      </w:r>
      <w:r w:rsidRPr="00A56FFE">
        <w:rPr>
          <w:rFonts w:ascii="Arial" w:hAnsi="Arial" w:cs="Arial"/>
          <w:b/>
          <w:bCs/>
          <w:i/>
          <w:iCs/>
          <w:lang w:val="en-GB"/>
        </w:rPr>
        <w:t xml:space="preserve">30 </w:t>
      </w:r>
      <w:r w:rsidRPr="00A56FFE">
        <w:rPr>
          <w:rFonts w:ascii="Arial" w:hAnsi="Arial" w:cs="Arial"/>
          <w:lang w:val="en-GB"/>
        </w:rPr>
        <w:t>in this dimension and it means that the country has a collectivistic society</w:t>
      </w:r>
      <w:r w:rsidR="00DA7906" w:rsidRPr="00A56FFE">
        <w:rPr>
          <w:rFonts w:ascii="Arial" w:hAnsi="Arial" w:cs="Arial"/>
          <w:lang w:val="en-GB"/>
        </w:rPr>
        <w:t xml:space="preserve"> (</w:t>
      </w:r>
      <w:r w:rsidR="00A51C11" w:rsidRPr="00A56FFE">
        <w:rPr>
          <w:rFonts w:ascii="Arial" w:hAnsi="Arial" w:cs="Arial"/>
          <w:szCs w:val="24"/>
          <w:shd w:val="clear" w:color="auto" w:fill="FFFFFF"/>
        </w:rPr>
        <w:t xml:space="preserve">Minkov </w:t>
      </w:r>
      <w:r w:rsidR="00A51C11" w:rsidRPr="00A56FFE">
        <w:rPr>
          <w:rFonts w:ascii="Arial" w:hAnsi="Arial" w:cs="Arial"/>
          <w:i/>
          <w:szCs w:val="24"/>
          <w:shd w:val="clear" w:color="auto" w:fill="FFFFFF"/>
        </w:rPr>
        <w:t xml:space="preserve">et al., </w:t>
      </w:r>
      <w:r w:rsidR="00A51C11" w:rsidRPr="00A56FFE">
        <w:rPr>
          <w:rFonts w:ascii="Arial" w:hAnsi="Arial" w:cs="Arial"/>
          <w:szCs w:val="24"/>
          <w:shd w:val="clear" w:color="auto" w:fill="FFFFFF"/>
        </w:rPr>
        <w:t>2019</w:t>
      </w:r>
      <w:r w:rsidR="00DA7906" w:rsidRPr="00A56FFE">
        <w:rPr>
          <w:rFonts w:ascii="Arial" w:hAnsi="Arial" w:cs="Arial"/>
          <w:lang w:val="en-GB"/>
        </w:rPr>
        <w:t>)</w:t>
      </w:r>
      <w:r w:rsidRPr="00A56FFE">
        <w:rPr>
          <w:rFonts w:ascii="Arial" w:hAnsi="Arial" w:cs="Arial"/>
          <w:lang w:val="en-GB"/>
        </w:rPr>
        <w:t>. This is manifested by the close and long-term commitment to the group members, which can be a family, extended relationships or the extended family. The paramount factor of collectivistic society is loyalty and it overrides other factors in the society like “rules and regulations”.   </w:t>
      </w:r>
    </w:p>
    <w:p w14:paraId="3B4FA12B" w14:textId="77777777" w:rsidR="00B53245" w:rsidRPr="00A56FFE" w:rsidRDefault="00B53245" w:rsidP="000829CA">
      <w:pPr>
        <w:spacing w:after="0" w:line="240" w:lineRule="auto"/>
        <w:rPr>
          <w:rFonts w:ascii="Arial" w:eastAsia="Times New Roman" w:hAnsi="Arial" w:cs="Arial"/>
          <w:szCs w:val="24"/>
          <w:lang w:val="en-GB"/>
        </w:rPr>
      </w:pPr>
      <w:r w:rsidRPr="00A56FFE">
        <w:rPr>
          <w:rFonts w:ascii="Arial" w:eastAsia="Times New Roman" w:hAnsi="Arial" w:cs="Arial"/>
          <w:lang w:val="en-GB"/>
        </w:rPr>
        <w:t> </w:t>
      </w:r>
    </w:p>
    <w:p w14:paraId="78E6CC81" w14:textId="77777777" w:rsidR="00B53245" w:rsidRPr="00A56FFE" w:rsidRDefault="00B53245" w:rsidP="00B53245">
      <w:pPr>
        <w:spacing w:after="0"/>
        <w:rPr>
          <w:rFonts w:ascii="Arial" w:hAnsi="Arial" w:cs="Arial"/>
          <w:b/>
          <w:lang w:val="en-GB"/>
        </w:rPr>
      </w:pPr>
      <w:r w:rsidRPr="00A56FFE">
        <w:rPr>
          <w:rFonts w:ascii="Arial" w:hAnsi="Arial" w:cs="Arial"/>
          <w:b/>
          <w:lang w:val="en-GB"/>
        </w:rPr>
        <w:t>“Uncertainty avoidance index”</w:t>
      </w:r>
    </w:p>
    <w:p w14:paraId="4940618E" w14:textId="77777777" w:rsidR="00B53245" w:rsidRPr="00A56FFE" w:rsidRDefault="00B53245" w:rsidP="00B53245">
      <w:pPr>
        <w:spacing w:after="0"/>
        <w:rPr>
          <w:rFonts w:ascii="Arial" w:hAnsi="Arial" w:cs="Arial"/>
          <w:lang w:val="en-GB"/>
        </w:rPr>
      </w:pPr>
      <w:r w:rsidRPr="00A56FFE">
        <w:rPr>
          <w:rFonts w:ascii="Arial" w:hAnsi="Arial" w:cs="Arial"/>
          <w:lang w:val="en-GB"/>
        </w:rPr>
        <w:t xml:space="preserve">Uncertainty avoidance is mainly concerned with the extent </w:t>
      </w:r>
      <w:proofErr w:type="spellStart"/>
      <w:r w:rsidRPr="00A56FFE">
        <w:rPr>
          <w:rFonts w:ascii="Arial" w:hAnsi="Arial" w:cs="Arial"/>
          <w:lang w:val="en-GB"/>
        </w:rPr>
        <w:t>upto</w:t>
      </w:r>
      <w:proofErr w:type="spellEnd"/>
      <w:r w:rsidRPr="00A56FFE">
        <w:rPr>
          <w:rFonts w:ascii="Arial" w:hAnsi="Arial" w:cs="Arial"/>
          <w:lang w:val="en-GB"/>
        </w:rPr>
        <w:t xml:space="preserve"> which the members in the society feel threatened towards the unknown or the ambiguous situation and </w:t>
      </w:r>
      <w:r w:rsidR="00D705AD" w:rsidRPr="00A56FFE">
        <w:rPr>
          <w:rFonts w:ascii="Arial" w:hAnsi="Arial" w:cs="Arial"/>
          <w:lang w:val="en-GB"/>
        </w:rPr>
        <w:t>has</w:t>
      </w:r>
      <w:r w:rsidRPr="00A56FFE">
        <w:rPr>
          <w:rFonts w:ascii="Arial" w:hAnsi="Arial" w:cs="Arial"/>
          <w:lang w:val="en-GB"/>
        </w:rPr>
        <w:t xml:space="preserve"> created a ways or beliefs for avoiding those situations. In the case of uncertainty avoidance, Nigeria has a total score of 55 which does not reflect any types of clear preference</w:t>
      </w:r>
      <w:r w:rsidR="00D705AD" w:rsidRPr="00A56FFE">
        <w:rPr>
          <w:rFonts w:ascii="Arial" w:hAnsi="Arial" w:cs="Arial"/>
          <w:lang w:val="en-GB"/>
        </w:rPr>
        <w:t xml:space="preserve"> (</w:t>
      </w:r>
      <w:r w:rsidR="00D705AD" w:rsidRPr="00A56FFE">
        <w:rPr>
          <w:rFonts w:ascii="Arial" w:hAnsi="Arial" w:cs="Arial"/>
          <w:szCs w:val="24"/>
          <w:shd w:val="clear" w:color="auto" w:fill="FFFFFF"/>
        </w:rPr>
        <w:t>Kaasa, A., 2021)</w:t>
      </w:r>
      <w:r w:rsidRPr="00A56FFE">
        <w:rPr>
          <w:rFonts w:ascii="Arial" w:hAnsi="Arial" w:cs="Arial"/>
          <w:lang w:val="en-GB"/>
        </w:rPr>
        <w:t>. </w:t>
      </w:r>
      <w:r w:rsidR="00A51C11" w:rsidRPr="00A56FFE">
        <w:rPr>
          <w:rFonts w:ascii="Arial" w:hAnsi="Arial" w:cs="Arial"/>
          <w:lang w:val="en-GB"/>
        </w:rPr>
        <w:t xml:space="preserve">The score that the Nigeria has in terms of the uncertainty is not clear enough for understanding whether the society threatened to uncertainty or not. </w:t>
      </w:r>
    </w:p>
    <w:p w14:paraId="45EB659E" w14:textId="77777777" w:rsidR="00B53245" w:rsidRPr="00A56FFE" w:rsidRDefault="00B53245" w:rsidP="00B53245">
      <w:pPr>
        <w:spacing w:after="0"/>
        <w:rPr>
          <w:rFonts w:ascii="Arial" w:hAnsi="Arial" w:cs="Arial"/>
          <w:lang w:val="en-GB"/>
        </w:rPr>
      </w:pPr>
    </w:p>
    <w:p w14:paraId="72A640DA" w14:textId="77777777" w:rsidR="00B53245" w:rsidRPr="00A56FFE" w:rsidRDefault="00B53245" w:rsidP="00B53245">
      <w:pPr>
        <w:spacing w:after="0"/>
        <w:rPr>
          <w:rFonts w:ascii="Arial" w:hAnsi="Arial" w:cs="Arial"/>
          <w:b/>
          <w:lang w:val="en-GB"/>
        </w:rPr>
      </w:pPr>
      <w:r w:rsidRPr="00A56FFE">
        <w:rPr>
          <w:rFonts w:ascii="Arial" w:hAnsi="Arial" w:cs="Arial"/>
          <w:b/>
          <w:lang w:val="en-GB"/>
        </w:rPr>
        <w:t>“Femininity vs Masculinity”</w:t>
      </w:r>
    </w:p>
    <w:p w14:paraId="6F12DEF5" w14:textId="77777777" w:rsidR="00B53245" w:rsidRPr="00A56FFE" w:rsidRDefault="00DA7906" w:rsidP="00B53245">
      <w:pPr>
        <w:spacing w:after="0"/>
        <w:rPr>
          <w:rFonts w:ascii="Arial" w:hAnsi="Arial" w:cs="Arial"/>
          <w:lang w:val="en-GB"/>
        </w:rPr>
      </w:pPr>
      <w:r w:rsidRPr="00A56FFE">
        <w:rPr>
          <w:rFonts w:ascii="Arial" w:hAnsi="Arial" w:cs="Arial"/>
          <w:lang w:val="en-GB"/>
        </w:rPr>
        <w:t>This is main</w:t>
      </w:r>
      <w:r w:rsidR="00B53245" w:rsidRPr="00A56FFE">
        <w:rPr>
          <w:rFonts w:ascii="Arial" w:hAnsi="Arial" w:cs="Arial"/>
          <w:lang w:val="en-GB"/>
        </w:rPr>
        <w:t xml:space="preserve">ly concerned with the </w:t>
      </w:r>
      <w:r w:rsidRPr="00A56FFE">
        <w:rPr>
          <w:rFonts w:ascii="Arial" w:hAnsi="Arial" w:cs="Arial"/>
          <w:lang w:val="en-GB"/>
        </w:rPr>
        <w:t>factors that motivate</w:t>
      </w:r>
      <w:r w:rsidR="00B53245" w:rsidRPr="00A56FFE">
        <w:rPr>
          <w:rFonts w:ascii="Arial" w:hAnsi="Arial" w:cs="Arial"/>
          <w:lang w:val="en-GB"/>
        </w:rPr>
        <w:t xml:space="preserve"> people. If there is a high score in this dimension then the society is </w:t>
      </w:r>
      <w:r w:rsidR="00D705AD" w:rsidRPr="00A56FFE">
        <w:rPr>
          <w:rFonts w:ascii="Arial" w:hAnsi="Arial" w:cs="Arial"/>
          <w:lang w:val="en-GB"/>
        </w:rPr>
        <w:t>masculine</w:t>
      </w:r>
      <w:r w:rsidR="00B53245" w:rsidRPr="00A56FFE">
        <w:rPr>
          <w:rFonts w:ascii="Arial" w:hAnsi="Arial" w:cs="Arial"/>
          <w:lang w:val="en-GB"/>
        </w:rPr>
        <w:t xml:space="preserve">. </w:t>
      </w:r>
      <w:r w:rsidR="00D705AD" w:rsidRPr="00A56FFE">
        <w:rPr>
          <w:rFonts w:ascii="Arial" w:hAnsi="Arial" w:cs="Arial"/>
          <w:lang w:val="en-GB"/>
        </w:rPr>
        <w:t>Masculine</w:t>
      </w:r>
      <w:r w:rsidR="00B53245" w:rsidRPr="00A56FFE">
        <w:rPr>
          <w:rFonts w:ascii="Arial" w:hAnsi="Arial" w:cs="Arial"/>
          <w:lang w:val="en-GB"/>
        </w:rPr>
        <w:t xml:space="preserve"> society is mainly driven by competition, achieving success, and the success is mainly defined by the winner</w:t>
      </w:r>
      <w:r w:rsidR="000829CA" w:rsidRPr="00A56FFE">
        <w:rPr>
          <w:rFonts w:ascii="Arial" w:hAnsi="Arial" w:cs="Arial"/>
          <w:lang w:val="en-GB"/>
        </w:rPr>
        <w:t> or</w:t>
      </w:r>
      <w:r w:rsidR="00B53245" w:rsidRPr="00A56FFE">
        <w:rPr>
          <w:rFonts w:ascii="Arial" w:hAnsi="Arial" w:cs="Arial"/>
          <w:lang w:val="en-GB"/>
        </w:rPr>
        <w:t xml:space="preserve"> an individual who is best in the field (</w:t>
      </w:r>
      <w:r w:rsidR="00B53245" w:rsidRPr="00A56FFE">
        <w:rPr>
          <w:rFonts w:ascii="Arial" w:hAnsi="Arial" w:cs="Arial"/>
          <w:shd w:val="clear" w:color="auto" w:fill="FFFFFF"/>
          <w:lang w:val="en-GB"/>
        </w:rPr>
        <w:t>Litvin, 2019</w:t>
      </w:r>
      <w:r w:rsidR="00B53245" w:rsidRPr="00A56FFE">
        <w:rPr>
          <w:rFonts w:ascii="Arial" w:hAnsi="Arial" w:cs="Arial"/>
          <w:lang w:val="en-GB"/>
        </w:rPr>
        <w:t xml:space="preserve">). If the score of these dimensions is low then the society is feminine then the value of the society is based on the quality of life and also by providing care for others. In this dimension, Nigeria has a total score of 60 and it is a </w:t>
      </w:r>
      <w:r w:rsidR="00D705AD" w:rsidRPr="00A56FFE">
        <w:rPr>
          <w:rFonts w:ascii="Arial" w:hAnsi="Arial" w:cs="Arial"/>
          <w:lang w:val="en-GB"/>
        </w:rPr>
        <w:t>masculine</w:t>
      </w:r>
      <w:r w:rsidR="00B53245" w:rsidRPr="00A56FFE">
        <w:rPr>
          <w:rFonts w:ascii="Arial" w:hAnsi="Arial" w:cs="Arial"/>
          <w:lang w:val="en-GB"/>
        </w:rPr>
        <w:t xml:space="preserve"> society</w:t>
      </w:r>
      <w:r w:rsidR="00D705AD" w:rsidRPr="00A56FFE">
        <w:rPr>
          <w:rFonts w:ascii="Arial" w:hAnsi="Arial" w:cs="Arial"/>
          <w:lang w:val="en-GB"/>
        </w:rPr>
        <w:t xml:space="preserve"> (</w:t>
      </w:r>
      <w:r w:rsidR="00D705AD" w:rsidRPr="00A56FFE">
        <w:rPr>
          <w:rFonts w:ascii="Arial" w:hAnsi="Arial" w:cs="Arial"/>
          <w:szCs w:val="24"/>
          <w:shd w:val="clear" w:color="auto" w:fill="FFFFFF"/>
        </w:rPr>
        <w:t>Kaasa, A., 2021)</w:t>
      </w:r>
      <w:r w:rsidR="00B53245" w:rsidRPr="00A56FFE">
        <w:rPr>
          <w:rFonts w:ascii="Arial" w:hAnsi="Arial" w:cs="Arial"/>
          <w:lang w:val="en-GB"/>
        </w:rPr>
        <w:t>. This is the type of society in which the managers are expected to be assertive and decisive, emphasis is provided on the equity, performance and competition and the co</w:t>
      </w:r>
      <w:r w:rsidR="000829CA" w:rsidRPr="00A56FFE">
        <w:rPr>
          <w:rFonts w:ascii="Arial" w:hAnsi="Arial" w:cs="Arial"/>
          <w:lang w:val="en-GB"/>
        </w:rPr>
        <w:t>nflicts that occur are resolved</w:t>
      </w:r>
      <w:r w:rsidR="00B53245" w:rsidRPr="00A56FFE">
        <w:rPr>
          <w:rFonts w:ascii="Arial" w:hAnsi="Arial" w:cs="Arial"/>
          <w:lang w:val="en-GB"/>
        </w:rPr>
        <w:t xml:space="preserve"> by fighting them out. </w:t>
      </w:r>
    </w:p>
    <w:p w14:paraId="42004F45" w14:textId="77777777" w:rsidR="00B53245" w:rsidRPr="00A56FFE" w:rsidRDefault="00B53245" w:rsidP="00B53245">
      <w:pPr>
        <w:spacing w:after="0"/>
        <w:rPr>
          <w:rFonts w:ascii="Arial" w:hAnsi="Arial" w:cs="Arial"/>
          <w:b/>
          <w:lang w:val="en-GB"/>
        </w:rPr>
      </w:pPr>
      <w:r w:rsidRPr="00A56FFE">
        <w:rPr>
          <w:rFonts w:ascii="Arial" w:hAnsi="Arial" w:cs="Arial"/>
          <w:b/>
          <w:lang w:val="en-GB"/>
        </w:rPr>
        <w:t>“Short-term vs long-term orientation”</w:t>
      </w:r>
    </w:p>
    <w:p w14:paraId="20EDE40F" w14:textId="77777777" w:rsidR="00B53245" w:rsidRPr="00A56FFE" w:rsidRDefault="00B53245" w:rsidP="00B53245">
      <w:pPr>
        <w:spacing w:after="0"/>
        <w:rPr>
          <w:rFonts w:ascii="Arial" w:hAnsi="Arial" w:cs="Arial"/>
          <w:lang w:val="en-GB"/>
        </w:rPr>
      </w:pPr>
      <w:r w:rsidRPr="00A56FFE">
        <w:rPr>
          <w:rFonts w:ascii="Arial" w:hAnsi="Arial" w:cs="Arial"/>
          <w:lang w:val="en-GB"/>
        </w:rPr>
        <w:t>This is the dimension that describes how society needs to maintain the links with the past in order to deal with various challenges that are faced in the future or in the. Nigeria has a total score of 13 in this dimension and it is a very low score which means that the society is normative and not pragmatic</w:t>
      </w:r>
      <w:r w:rsidR="00DA7906" w:rsidRPr="00A56FFE">
        <w:rPr>
          <w:rFonts w:ascii="Arial" w:hAnsi="Arial" w:cs="Arial"/>
          <w:lang w:val="en-GB"/>
        </w:rPr>
        <w:t xml:space="preserve"> past (</w:t>
      </w:r>
      <w:proofErr w:type="spellStart"/>
      <w:r w:rsidR="00DA7906" w:rsidRPr="00A56FFE">
        <w:rPr>
          <w:rFonts w:ascii="Arial" w:hAnsi="Arial" w:cs="Arial"/>
          <w:shd w:val="clear" w:color="auto" w:fill="FFFFFF"/>
          <w:lang w:val="en-GB"/>
        </w:rPr>
        <w:t>Talalova</w:t>
      </w:r>
      <w:proofErr w:type="spellEnd"/>
      <w:r w:rsidR="00DA7906" w:rsidRPr="00A56FFE">
        <w:rPr>
          <w:rFonts w:ascii="Arial" w:hAnsi="Arial" w:cs="Arial"/>
          <w:shd w:val="clear" w:color="auto" w:fill="FFFFFF"/>
          <w:lang w:val="en-GB"/>
        </w:rPr>
        <w:t xml:space="preserve"> and </w:t>
      </w:r>
      <w:proofErr w:type="spellStart"/>
      <w:r w:rsidR="00DA7906" w:rsidRPr="00A56FFE">
        <w:rPr>
          <w:rFonts w:ascii="Arial" w:hAnsi="Arial" w:cs="Arial"/>
          <w:shd w:val="clear" w:color="auto" w:fill="FFFFFF"/>
          <w:lang w:val="en-GB"/>
        </w:rPr>
        <w:t>Werthschulte</w:t>
      </w:r>
      <w:proofErr w:type="spellEnd"/>
      <w:r w:rsidR="00DA7906" w:rsidRPr="00A56FFE">
        <w:rPr>
          <w:rFonts w:ascii="Arial" w:hAnsi="Arial" w:cs="Arial"/>
          <w:shd w:val="clear" w:color="auto" w:fill="FFFFFF"/>
          <w:lang w:val="en-GB"/>
        </w:rPr>
        <w:t>, 2020</w:t>
      </w:r>
      <w:r w:rsidR="00DA7906" w:rsidRPr="00A56FFE">
        <w:rPr>
          <w:rFonts w:ascii="Arial" w:hAnsi="Arial" w:cs="Arial"/>
          <w:lang w:val="en-GB"/>
        </w:rPr>
        <w:t>)</w:t>
      </w:r>
      <w:r w:rsidRPr="00A56FFE">
        <w:rPr>
          <w:rFonts w:ascii="Arial" w:hAnsi="Arial" w:cs="Arial"/>
          <w:lang w:val="en-GB"/>
        </w:rPr>
        <w:t xml:space="preserve">. So, this is the type of </w:t>
      </w:r>
      <w:r w:rsidR="000829CA" w:rsidRPr="00A56FFE">
        <w:rPr>
          <w:rFonts w:ascii="Arial" w:hAnsi="Arial" w:cs="Arial"/>
          <w:lang w:val="en-GB"/>
        </w:rPr>
        <w:t>society that has a strong concern towards establishing the truth that is absolute, and is</w:t>
      </w:r>
      <w:r w:rsidRPr="00A56FFE">
        <w:rPr>
          <w:rFonts w:ascii="Arial" w:hAnsi="Arial" w:cs="Arial"/>
          <w:lang w:val="en-GB"/>
        </w:rPr>
        <w:t xml:space="preserve"> normative towards their thinking. This is the type of society that holds great respect towards the traditions, relatively small propensity for saving the future and also focuses on achieving the results that are quick. </w:t>
      </w:r>
    </w:p>
    <w:p w14:paraId="6152CCB1" w14:textId="77777777" w:rsidR="00B53245" w:rsidRPr="00A56FFE" w:rsidRDefault="00B53245" w:rsidP="00B53245">
      <w:pPr>
        <w:spacing w:after="0"/>
        <w:rPr>
          <w:rFonts w:ascii="Arial" w:hAnsi="Arial" w:cs="Arial"/>
          <w:b/>
          <w:lang w:val="en-GB"/>
        </w:rPr>
      </w:pPr>
      <w:r w:rsidRPr="00A56FFE">
        <w:rPr>
          <w:rFonts w:ascii="Arial" w:hAnsi="Arial" w:cs="Arial"/>
          <w:b/>
          <w:lang w:val="en-GB"/>
        </w:rPr>
        <w:t>“Restraint vs indulgence”</w:t>
      </w:r>
    </w:p>
    <w:p w14:paraId="408399D0" w14:textId="77777777" w:rsidR="00B53245" w:rsidRPr="00A56FFE" w:rsidRDefault="00B53245" w:rsidP="00B53245">
      <w:pPr>
        <w:spacing w:after="0"/>
        <w:rPr>
          <w:rFonts w:ascii="Arial" w:hAnsi="Arial" w:cs="Arial"/>
          <w:lang w:val="en-GB"/>
        </w:rPr>
      </w:pPr>
      <w:r w:rsidRPr="00A56FFE">
        <w:rPr>
          <w:rFonts w:ascii="Arial" w:hAnsi="Arial" w:cs="Arial"/>
          <w:lang w:val="en-GB"/>
        </w:rPr>
        <w:t xml:space="preserve">One of the major challenges that are faced by the human in the peasant and also in the past is the degree </w:t>
      </w:r>
      <w:proofErr w:type="spellStart"/>
      <w:r w:rsidRPr="00A56FFE">
        <w:rPr>
          <w:rFonts w:ascii="Arial" w:hAnsi="Arial" w:cs="Arial"/>
          <w:lang w:val="en-GB"/>
        </w:rPr>
        <w:t>upto</w:t>
      </w:r>
      <w:proofErr w:type="spellEnd"/>
      <w:r w:rsidRPr="00A56FFE">
        <w:rPr>
          <w:rFonts w:ascii="Arial" w:hAnsi="Arial" w:cs="Arial"/>
          <w:lang w:val="en-GB"/>
        </w:rPr>
        <w:t xml:space="preserve"> which the small children are socialised. This is the dimension that is concerned with the extent that an individual tries to control impulses and desires based on the experience of the past. Nigeria has a very high score of 84 in this dimension which means that the culture of the society is indulgence</w:t>
      </w:r>
      <w:r w:rsidR="00D705AD" w:rsidRPr="00A56FFE">
        <w:rPr>
          <w:rFonts w:ascii="Arial" w:hAnsi="Arial" w:cs="Arial"/>
          <w:lang w:val="en-GB"/>
        </w:rPr>
        <w:t xml:space="preserve"> (</w:t>
      </w:r>
      <w:r w:rsidR="00D705AD" w:rsidRPr="00A56FFE">
        <w:rPr>
          <w:rFonts w:ascii="Arial" w:hAnsi="Arial" w:cs="Arial"/>
          <w:szCs w:val="24"/>
          <w:shd w:val="clear" w:color="auto" w:fill="FFFFFF"/>
        </w:rPr>
        <w:t xml:space="preserve">Minkov </w:t>
      </w:r>
      <w:r w:rsidR="00D705AD" w:rsidRPr="00A56FFE">
        <w:rPr>
          <w:rFonts w:ascii="Arial" w:hAnsi="Arial" w:cs="Arial"/>
          <w:i/>
          <w:szCs w:val="24"/>
          <w:shd w:val="clear" w:color="auto" w:fill="FFFFFF"/>
        </w:rPr>
        <w:t xml:space="preserve">et al., </w:t>
      </w:r>
      <w:r w:rsidR="00D705AD" w:rsidRPr="00A56FFE">
        <w:rPr>
          <w:rFonts w:ascii="Arial" w:hAnsi="Arial" w:cs="Arial"/>
          <w:szCs w:val="24"/>
          <w:shd w:val="clear" w:color="auto" w:fill="FFFFFF"/>
        </w:rPr>
        <w:t>2019</w:t>
      </w:r>
      <w:r w:rsidR="00D705AD" w:rsidRPr="00A56FFE">
        <w:rPr>
          <w:rFonts w:ascii="Arial" w:hAnsi="Arial" w:cs="Arial"/>
          <w:lang w:val="en-GB"/>
        </w:rPr>
        <w:t>)</w:t>
      </w:r>
      <w:r w:rsidRPr="00A56FFE">
        <w:rPr>
          <w:rFonts w:ascii="Arial" w:hAnsi="Arial" w:cs="Arial"/>
          <w:lang w:val="en-GB"/>
        </w:rPr>
        <w:t>. This is the type of society in which an individual has regards for enjoying life based on past experiences.</w:t>
      </w:r>
    </w:p>
    <w:p w14:paraId="13B08F8A" w14:textId="2AEEC816" w:rsidR="00B53245" w:rsidRPr="00A56FFE" w:rsidRDefault="00B53245" w:rsidP="00C43864">
      <w:pPr>
        <w:rPr>
          <w:rFonts w:ascii="Arial" w:hAnsi="Arial" w:cs="Arial"/>
          <w:lang w:val="en-GB"/>
        </w:rPr>
      </w:pPr>
      <w:r w:rsidRPr="00A56FFE">
        <w:rPr>
          <w:rFonts w:ascii="Arial" w:hAnsi="Arial" w:cs="Arial"/>
          <w:lang w:val="en-GB"/>
        </w:rPr>
        <w:t xml:space="preserve">All these dimensions need to be analysed by the ASDA for functioning their business operations that are undertaken in Nigeria. If the cultural differences between the countries are not analysed in a proper </w:t>
      </w:r>
      <w:r w:rsidR="00A56FFE" w:rsidRPr="00A56FFE">
        <w:rPr>
          <w:rFonts w:ascii="Arial" w:hAnsi="Arial" w:cs="Arial"/>
          <w:lang w:val="en-GB"/>
        </w:rPr>
        <w:t>way,</w:t>
      </w:r>
      <w:r w:rsidRPr="00A56FFE">
        <w:rPr>
          <w:rFonts w:ascii="Arial" w:hAnsi="Arial" w:cs="Arial"/>
          <w:lang w:val="en-GB"/>
        </w:rPr>
        <w:t xml:space="preserve"> then there is a high chance for the business to fail the business operation in the UK.     </w:t>
      </w:r>
    </w:p>
    <w:p w14:paraId="777F65D7" w14:textId="77777777" w:rsidR="00B53245" w:rsidRPr="00A56FFE" w:rsidRDefault="00B53245" w:rsidP="00B53245">
      <w:pPr>
        <w:pStyle w:val="Heading1"/>
        <w:spacing w:before="0" w:beforeAutospacing="0" w:after="0" w:afterAutospacing="0"/>
        <w:rPr>
          <w:rFonts w:ascii="Arial" w:hAnsi="Arial" w:cs="Arial"/>
          <w:sz w:val="48"/>
          <w:lang w:val="en-GB"/>
        </w:rPr>
      </w:pPr>
      <w:bookmarkStart w:id="4" w:name="_Toc99303905"/>
      <w:r w:rsidRPr="00A56FFE">
        <w:rPr>
          <w:rFonts w:ascii="Arial" w:hAnsi="Arial" w:cs="Arial"/>
          <w:lang w:val="en-GB"/>
        </w:rPr>
        <w:t>Critical evaluation of cultural sensitivity while doing business in the Nigeria</w:t>
      </w:r>
      <w:bookmarkEnd w:id="4"/>
    </w:p>
    <w:p w14:paraId="6D72D899" w14:textId="77777777" w:rsidR="00B53245" w:rsidRPr="00A56FFE" w:rsidRDefault="004C5192" w:rsidP="000829CA">
      <w:pPr>
        <w:spacing w:after="0"/>
        <w:rPr>
          <w:rFonts w:ascii="Arial" w:hAnsi="Arial" w:cs="Arial"/>
          <w:b/>
          <w:bCs/>
          <w:kern w:val="36"/>
          <w:sz w:val="48"/>
          <w:szCs w:val="48"/>
          <w:lang w:val="en-GB"/>
        </w:rPr>
      </w:pPr>
      <w:r w:rsidRPr="00A56FFE">
        <w:rPr>
          <w:rFonts w:ascii="Arial" w:hAnsi="Arial" w:cs="Arial"/>
          <w:kern w:val="36"/>
          <w:lang w:val="en-GB"/>
        </w:rPr>
        <w:t xml:space="preserve">As stated by </w:t>
      </w:r>
      <w:r w:rsidRPr="00A56FFE">
        <w:rPr>
          <w:rFonts w:ascii="Arial" w:hAnsi="Arial" w:cs="Arial"/>
          <w:szCs w:val="24"/>
          <w:shd w:val="clear" w:color="auto" w:fill="FFFFFF"/>
        </w:rPr>
        <w:t>Olsen</w:t>
      </w:r>
      <w:r w:rsidRPr="00A56FFE">
        <w:rPr>
          <w:rFonts w:ascii="Arial" w:hAnsi="Arial" w:cs="Arial"/>
          <w:kern w:val="36"/>
          <w:lang w:val="en-GB"/>
        </w:rPr>
        <w:t xml:space="preserve"> </w:t>
      </w:r>
      <w:r w:rsidRPr="00A56FFE">
        <w:rPr>
          <w:rFonts w:ascii="Arial" w:hAnsi="Arial" w:cs="Arial"/>
          <w:i/>
          <w:kern w:val="36"/>
          <w:lang w:val="en-GB"/>
        </w:rPr>
        <w:t>et al.</w:t>
      </w:r>
      <w:r w:rsidRPr="00A56FFE">
        <w:rPr>
          <w:rFonts w:ascii="Arial" w:hAnsi="Arial" w:cs="Arial"/>
          <w:kern w:val="36"/>
          <w:lang w:val="en-GB"/>
        </w:rPr>
        <w:t xml:space="preserve"> (2019),</w:t>
      </w:r>
      <w:r w:rsidRPr="00A56FFE">
        <w:rPr>
          <w:rFonts w:ascii="Arial" w:hAnsi="Arial" w:cs="Arial"/>
          <w:i/>
          <w:kern w:val="36"/>
          <w:lang w:val="en-GB"/>
        </w:rPr>
        <w:t xml:space="preserve"> </w:t>
      </w:r>
      <w:r w:rsidR="00B53245" w:rsidRPr="00A56FFE">
        <w:rPr>
          <w:rFonts w:ascii="Arial" w:hAnsi="Arial" w:cs="Arial"/>
          <w:kern w:val="36"/>
          <w:lang w:val="en-GB"/>
        </w:rPr>
        <w:t>Nigeria is the most populous black nation in the world and is full of business opportunities, but also various problems arise due to the cultural diversities. The cultural diversities in Nigeria will make the business operations of ASDA challenging and tedious. For proper functioning of business in Nigeria, it is necessary for ASDA to understand the cultural diversities, business environment and also the business atmosphere. The way in which the business is operated in the Northern part of Nigeria is completely different from the way the business is operated in the Southern region due to cultural differences. For ASDA to conduct the business operation in Nigeria it is necessary to understand the cultural dimension in Nigeria as it completely differs from the UK. The business owners in Nigeria are very resilient in nature as they have faced various challenges and have overcome them to survive in the market which will have a direct impact for foreig</w:t>
      </w:r>
      <w:r w:rsidRPr="00A56FFE">
        <w:rPr>
          <w:rFonts w:ascii="Arial" w:hAnsi="Arial" w:cs="Arial"/>
          <w:kern w:val="36"/>
          <w:lang w:val="en-GB"/>
        </w:rPr>
        <w:t>n</w:t>
      </w:r>
      <w:r w:rsidR="00B53245" w:rsidRPr="00A56FFE">
        <w:rPr>
          <w:rFonts w:ascii="Arial" w:hAnsi="Arial" w:cs="Arial"/>
          <w:kern w:val="36"/>
          <w:lang w:val="en-GB"/>
        </w:rPr>
        <w:t xml:space="preserve"> business in the company. </w:t>
      </w:r>
      <w:r w:rsidRPr="00A56FFE">
        <w:rPr>
          <w:rFonts w:ascii="Arial" w:hAnsi="Arial" w:cs="Arial"/>
          <w:kern w:val="36"/>
          <w:lang w:val="en-GB"/>
        </w:rPr>
        <w:t xml:space="preserve">Nigeria follows </w:t>
      </w:r>
      <w:r w:rsidR="00DA7906" w:rsidRPr="00A56FFE">
        <w:rPr>
          <w:rFonts w:ascii="Arial" w:hAnsi="Arial" w:cs="Arial"/>
          <w:kern w:val="36"/>
          <w:lang w:val="en-GB"/>
        </w:rPr>
        <w:t>the culture</w:t>
      </w:r>
      <w:r w:rsidR="00D705AD" w:rsidRPr="00A56FFE">
        <w:rPr>
          <w:rFonts w:ascii="Arial" w:hAnsi="Arial" w:cs="Arial"/>
          <w:kern w:val="36"/>
          <w:lang w:val="en-GB"/>
        </w:rPr>
        <w:t xml:space="preserve"> masculine society and is very competitive in nature. The people in the country are also highly hard working and as a result of which the company will have a benefit of highly productive workforce which will be helpful for improving the productivity and profitability. The company mainly has the focus on </w:t>
      </w:r>
      <w:r w:rsidR="008A01BF" w:rsidRPr="00A56FFE">
        <w:rPr>
          <w:rFonts w:ascii="Arial" w:hAnsi="Arial" w:cs="Arial"/>
          <w:kern w:val="36"/>
          <w:lang w:val="en-GB"/>
        </w:rPr>
        <w:t>improving productivity which will be achieved by hard working workforce in Nigeria. Moreover, the company will also have the benefits of</w:t>
      </w:r>
      <w:r w:rsidR="00A51C11" w:rsidRPr="00A56FFE">
        <w:rPr>
          <w:rFonts w:ascii="Arial" w:hAnsi="Arial" w:cs="Arial"/>
          <w:kern w:val="36"/>
          <w:lang w:val="en-GB"/>
        </w:rPr>
        <w:t xml:space="preserve"> lower wage cost </w:t>
      </w:r>
      <w:proofErr w:type="spellStart"/>
      <w:r w:rsidR="00A51C11" w:rsidRPr="00A56FFE">
        <w:rPr>
          <w:rFonts w:ascii="Arial" w:hAnsi="Arial" w:cs="Arial"/>
          <w:kern w:val="36"/>
          <w:lang w:val="en-GB"/>
        </w:rPr>
        <w:t>cost</w:t>
      </w:r>
      <w:proofErr w:type="spellEnd"/>
      <w:r w:rsidR="00A51C11" w:rsidRPr="00A56FFE">
        <w:rPr>
          <w:rFonts w:ascii="Arial" w:hAnsi="Arial" w:cs="Arial"/>
          <w:kern w:val="36"/>
          <w:lang w:val="en-GB"/>
        </w:rPr>
        <w:t xml:space="preserve"> and highly competitive workforce. </w:t>
      </w:r>
      <w:r w:rsidR="008A01BF" w:rsidRPr="00A56FFE">
        <w:rPr>
          <w:rFonts w:ascii="Arial" w:hAnsi="Arial" w:cs="Arial"/>
          <w:kern w:val="36"/>
          <w:lang w:val="en-GB"/>
        </w:rPr>
        <w:t xml:space="preserve"> </w:t>
      </w:r>
    </w:p>
    <w:p w14:paraId="69EC4A35" w14:textId="77777777" w:rsidR="00B53245" w:rsidRPr="00A56FFE" w:rsidRDefault="00B53245" w:rsidP="000829CA">
      <w:pPr>
        <w:pStyle w:val="Heading1"/>
        <w:spacing w:before="0" w:beforeAutospacing="0" w:after="0" w:afterAutospacing="0" w:line="360" w:lineRule="auto"/>
        <w:rPr>
          <w:rFonts w:ascii="Arial" w:hAnsi="Arial" w:cs="Arial"/>
          <w:sz w:val="48"/>
          <w:lang w:val="en-GB"/>
        </w:rPr>
      </w:pPr>
      <w:bookmarkStart w:id="5" w:name="_Toc99303906"/>
      <w:r w:rsidRPr="00A56FFE">
        <w:rPr>
          <w:rFonts w:ascii="Arial" w:hAnsi="Arial" w:cs="Arial"/>
          <w:lang w:val="en-GB"/>
        </w:rPr>
        <w:t>Analysis of various communication barriers faced by foreign companies while expanding their business in Nigeria</w:t>
      </w:r>
      <w:bookmarkEnd w:id="5"/>
    </w:p>
    <w:p w14:paraId="28E7D15C" w14:textId="77777777" w:rsidR="00B53245" w:rsidRPr="00A56FFE" w:rsidRDefault="00B53245" w:rsidP="000829CA">
      <w:pPr>
        <w:spacing w:after="0"/>
        <w:rPr>
          <w:rFonts w:ascii="Arial" w:hAnsi="Arial" w:cs="Arial"/>
          <w:lang w:val="en-GB"/>
        </w:rPr>
      </w:pPr>
      <w:r w:rsidRPr="00A56FFE">
        <w:rPr>
          <w:rFonts w:ascii="Arial" w:hAnsi="Arial" w:cs="Arial"/>
          <w:lang w:val="en-GB"/>
        </w:rPr>
        <w:t>There are a number of communication barriers faced by different businesses while undertaking business operations in Nigeria. Some of the major barriers of communication faced by different businesses while doing business in Nigeria will be listed and discussed below.</w:t>
      </w:r>
    </w:p>
    <w:p w14:paraId="605784CC" w14:textId="77777777" w:rsidR="00B53245" w:rsidRPr="00A56FFE" w:rsidRDefault="00B53245" w:rsidP="00B53245">
      <w:pPr>
        <w:spacing w:after="0"/>
        <w:rPr>
          <w:rFonts w:ascii="Arial" w:hAnsi="Arial" w:cs="Arial"/>
          <w:lang w:val="en-GB"/>
        </w:rPr>
      </w:pPr>
      <w:r w:rsidRPr="00A56FFE">
        <w:rPr>
          <w:rFonts w:ascii="Arial" w:hAnsi="Arial" w:cs="Arial"/>
          <w:b/>
          <w:bCs/>
          <w:lang w:val="en-GB"/>
        </w:rPr>
        <w:t>Cultural barriers:</w:t>
      </w:r>
      <w:r w:rsidRPr="00A56FFE">
        <w:rPr>
          <w:rFonts w:ascii="Arial" w:hAnsi="Arial" w:cs="Arial"/>
          <w:lang w:val="en-GB"/>
        </w:rPr>
        <w:t xml:space="preserve"> This is another major barrier that is faced by the businesses while doing businesses in Nigeria. This is the type of barrier that arises from misunderstanding the meanings, which is mainly caused by cultural differences between the receiver and the sender (</w:t>
      </w:r>
      <w:proofErr w:type="spellStart"/>
      <w:r w:rsidRPr="00A56FFE">
        <w:rPr>
          <w:rFonts w:ascii="Arial" w:hAnsi="Arial" w:cs="Arial"/>
          <w:shd w:val="clear" w:color="auto" w:fill="FFFFFF"/>
          <w:lang w:val="en-GB"/>
        </w:rPr>
        <w:t>Zehrer</w:t>
      </w:r>
      <w:proofErr w:type="spellEnd"/>
      <w:r w:rsidRPr="00A56FFE">
        <w:rPr>
          <w:rFonts w:ascii="Arial" w:hAnsi="Arial" w:cs="Arial"/>
          <w:shd w:val="clear" w:color="auto" w:fill="FFFFFF"/>
          <w:lang w:val="en-GB"/>
        </w:rPr>
        <w:t xml:space="preserve"> and </w:t>
      </w:r>
      <w:proofErr w:type="spellStart"/>
      <w:r w:rsidRPr="00A56FFE">
        <w:rPr>
          <w:rFonts w:ascii="Arial" w:hAnsi="Arial" w:cs="Arial"/>
          <w:shd w:val="clear" w:color="auto" w:fill="FFFFFF"/>
          <w:lang w:val="en-GB"/>
        </w:rPr>
        <w:t>Leiß</w:t>
      </w:r>
      <w:proofErr w:type="spellEnd"/>
      <w:r w:rsidRPr="00A56FFE">
        <w:rPr>
          <w:rFonts w:ascii="Arial" w:hAnsi="Arial" w:cs="Arial"/>
          <w:shd w:val="clear" w:color="auto" w:fill="FFFFFF"/>
          <w:lang w:val="en-GB"/>
        </w:rPr>
        <w:t>, 2020</w:t>
      </w:r>
      <w:r w:rsidRPr="00A56FFE">
        <w:rPr>
          <w:rFonts w:ascii="Arial" w:hAnsi="Arial" w:cs="Arial"/>
          <w:lang w:val="en-GB"/>
        </w:rPr>
        <w:t xml:space="preserve">). This can often cause conflict in the workplace and also causes conflicts and also lots of stress in the workplace. This is another common communication barrier that is faced by the business organisations in Nigeria. For example, the difference in work hours in the UK and Nigeria. In the UK, the maximum work hour in the week is 36 hours whereas in Nigeria. In Nigeria, L’Oreal has to change their work hour timings to cope up with the cultural barriers that </w:t>
      </w:r>
      <w:r w:rsidR="00C251C8" w:rsidRPr="00A56FFE">
        <w:rPr>
          <w:rFonts w:ascii="Arial" w:hAnsi="Arial" w:cs="Arial"/>
          <w:lang w:val="en-GB"/>
        </w:rPr>
        <w:t>occurred</w:t>
      </w:r>
      <w:r w:rsidRPr="00A56FFE">
        <w:rPr>
          <w:rFonts w:ascii="Arial" w:hAnsi="Arial" w:cs="Arial"/>
          <w:lang w:val="en-GB"/>
        </w:rPr>
        <w:t xml:space="preserve"> in Nigeria.</w:t>
      </w:r>
    </w:p>
    <w:p w14:paraId="188E5FCD" w14:textId="77777777" w:rsidR="00B53245" w:rsidRPr="00A56FFE" w:rsidRDefault="00B53245" w:rsidP="00B53245">
      <w:pPr>
        <w:spacing w:after="0"/>
        <w:rPr>
          <w:rFonts w:ascii="Arial" w:hAnsi="Arial" w:cs="Arial"/>
          <w:b/>
          <w:szCs w:val="24"/>
          <w:lang w:val="en-GB"/>
        </w:rPr>
      </w:pPr>
      <w:r w:rsidRPr="00A56FFE">
        <w:rPr>
          <w:rFonts w:ascii="Arial" w:hAnsi="Arial" w:cs="Arial"/>
          <w:b/>
          <w:lang w:val="en-GB"/>
        </w:rPr>
        <w:t>Ethnocentrism</w:t>
      </w:r>
    </w:p>
    <w:p w14:paraId="28FDFF36" w14:textId="77777777" w:rsidR="00B53245" w:rsidRPr="00A56FFE" w:rsidRDefault="00B53245" w:rsidP="00B53245">
      <w:pPr>
        <w:spacing w:after="0"/>
        <w:rPr>
          <w:rFonts w:ascii="Arial" w:hAnsi="Arial" w:cs="Arial"/>
          <w:szCs w:val="24"/>
          <w:lang w:val="en-GB"/>
        </w:rPr>
      </w:pPr>
      <w:r w:rsidRPr="00A56FFE">
        <w:rPr>
          <w:rFonts w:ascii="Arial" w:hAnsi="Arial" w:cs="Arial"/>
          <w:lang w:val="en-GB"/>
        </w:rPr>
        <w:t xml:space="preserve">Every individual has a tendency of looking into the problems of others through their own eyes. This mainly happens when an individual thinks that the ways to do things and also to see things is the only right way (Khan </w:t>
      </w:r>
      <w:r w:rsidRPr="00A56FFE">
        <w:rPr>
          <w:rFonts w:ascii="Arial" w:hAnsi="Arial" w:cs="Arial"/>
          <w:i/>
          <w:iCs/>
          <w:lang w:val="en-GB"/>
        </w:rPr>
        <w:t xml:space="preserve">et al., </w:t>
      </w:r>
      <w:r w:rsidRPr="00A56FFE">
        <w:rPr>
          <w:rFonts w:ascii="Arial" w:hAnsi="Arial" w:cs="Arial"/>
          <w:lang w:val="en-GB"/>
        </w:rPr>
        <w:t xml:space="preserve">2010). As a result of which, the business gets judged in a negative way and the business is perceived in improper </w:t>
      </w:r>
      <w:r w:rsidR="004C5192" w:rsidRPr="00A56FFE">
        <w:rPr>
          <w:rFonts w:ascii="Arial" w:hAnsi="Arial" w:cs="Arial"/>
          <w:lang w:val="en-GB"/>
        </w:rPr>
        <w:t>and odd ways. This is another major</w:t>
      </w:r>
      <w:r w:rsidRPr="00A56FFE">
        <w:rPr>
          <w:rFonts w:ascii="Arial" w:hAnsi="Arial" w:cs="Arial"/>
          <w:lang w:val="en-GB"/>
        </w:rPr>
        <w:t xml:space="preserve"> communication barrier that was faced by the foreign companies while doing business in Nigeria.</w:t>
      </w:r>
    </w:p>
    <w:p w14:paraId="333475E3" w14:textId="77777777" w:rsidR="00B53245" w:rsidRPr="00A56FFE" w:rsidRDefault="00B53245" w:rsidP="00B53245">
      <w:pPr>
        <w:spacing w:after="0"/>
        <w:rPr>
          <w:rFonts w:ascii="Arial" w:hAnsi="Arial" w:cs="Arial"/>
          <w:b/>
          <w:szCs w:val="24"/>
          <w:lang w:val="en-GB"/>
        </w:rPr>
      </w:pPr>
      <w:r w:rsidRPr="00A56FFE">
        <w:rPr>
          <w:rFonts w:ascii="Arial" w:hAnsi="Arial" w:cs="Arial"/>
          <w:b/>
          <w:lang w:val="en-GB"/>
        </w:rPr>
        <w:t>Psychological barrier</w:t>
      </w:r>
    </w:p>
    <w:p w14:paraId="7E9B52F0" w14:textId="0AB9EC6D" w:rsidR="00B53245" w:rsidRPr="00A56FFE" w:rsidRDefault="00B53245" w:rsidP="00B53245">
      <w:pPr>
        <w:spacing w:after="0"/>
        <w:rPr>
          <w:rFonts w:ascii="Arial" w:hAnsi="Arial" w:cs="Arial"/>
          <w:szCs w:val="24"/>
          <w:lang w:val="en-GB"/>
        </w:rPr>
      </w:pPr>
      <w:r w:rsidRPr="00A56FFE">
        <w:rPr>
          <w:rFonts w:ascii="Arial" w:hAnsi="Arial" w:cs="Arial"/>
          <w:lang w:val="en-GB"/>
        </w:rPr>
        <w:t xml:space="preserve">This is another major barrier that is faced by h businesses while doing business in Nigeria. It is not easy for the managers of a particular business to go against the natural preferences for managing a business or the workforce. It is considered to be incompetent and unauthentic. When a manager of a certain </w:t>
      </w:r>
      <w:r w:rsidR="000829CA" w:rsidRPr="00A56FFE">
        <w:rPr>
          <w:rFonts w:ascii="Arial" w:hAnsi="Arial" w:cs="Arial"/>
          <w:lang w:val="en-GB"/>
        </w:rPr>
        <w:t>foreign</w:t>
      </w:r>
      <w:r w:rsidRPr="00A56FFE">
        <w:rPr>
          <w:rFonts w:ascii="Arial" w:hAnsi="Arial" w:cs="Arial"/>
          <w:lang w:val="en-GB"/>
        </w:rPr>
        <w:t xml:space="preserve"> country starts managing business in Nigeria, the management approach or the style of providing feedback in the style that is required in Nigeria. To psychologically adapt with the psychology of the people in the UK is</w:t>
      </w:r>
      <w:r w:rsidR="001C5304" w:rsidRPr="00A56FFE">
        <w:rPr>
          <w:rFonts w:ascii="Arial" w:hAnsi="Arial" w:cs="Arial"/>
          <w:lang w:val="en-GB"/>
        </w:rPr>
        <w:t> another</w:t>
      </w:r>
      <w:r w:rsidRPr="00A56FFE">
        <w:rPr>
          <w:rFonts w:ascii="Arial" w:hAnsi="Arial" w:cs="Arial"/>
          <w:lang w:val="en-GB"/>
        </w:rPr>
        <w:t xml:space="preserve"> major </w:t>
      </w:r>
      <w:r w:rsidR="00A56FFE" w:rsidRPr="00A56FFE">
        <w:rPr>
          <w:rFonts w:ascii="Arial" w:hAnsi="Arial" w:cs="Arial"/>
          <w:lang w:val="en-GB"/>
        </w:rPr>
        <w:t>barrier</w:t>
      </w:r>
      <w:r w:rsidRPr="00A56FFE">
        <w:rPr>
          <w:rFonts w:ascii="Arial" w:hAnsi="Arial" w:cs="Arial"/>
          <w:lang w:val="en-GB"/>
        </w:rPr>
        <w:t xml:space="preserve"> faced by foreign businesses in the Nigeria </w:t>
      </w:r>
    </w:p>
    <w:p w14:paraId="27C9BA59" w14:textId="77777777" w:rsidR="00B53245" w:rsidRPr="00A56FFE" w:rsidRDefault="00B53245" w:rsidP="00B53245">
      <w:pPr>
        <w:spacing w:after="0" w:line="240" w:lineRule="auto"/>
        <w:rPr>
          <w:rFonts w:ascii="Arial" w:eastAsia="Times New Roman" w:hAnsi="Arial" w:cs="Arial"/>
          <w:szCs w:val="24"/>
          <w:lang w:val="en-GB"/>
        </w:rPr>
      </w:pPr>
      <w:r w:rsidRPr="00A56FFE">
        <w:rPr>
          <w:rFonts w:ascii="Arial" w:eastAsia="Times New Roman" w:hAnsi="Arial" w:cs="Arial"/>
          <w:lang w:val="en-GB"/>
        </w:rPr>
        <w:t>   </w:t>
      </w:r>
    </w:p>
    <w:p w14:paraId="00FEB73C" w14:textId="77777777" w:rsidR="00B53245" w:rsidRPr="00A56FFE" w:rsidRDefault="00B53245" w:rsidP="000829CA">
      <w:pPr>
        <w:pStyle w:val="Heading1"/>
        <w:spacing w:before="0" w:beforeAutospacing="0" w:after="0" w:afterAutospacing="0" w:line="360" w:lineRule="auto"/>
        <w:rPr>
          <w:rFonts w:ascii="Arial" w:hAnsi="Arial" w:cs="Arial"/>
          <w:szCs w:val="24"/>
          <w:lang w:val="en-GB"/>
        </w:rPr>
      </w:pPr>
      <w:bookmarkStart w:id="6" w:name="_Toc99303907"/>
      <w:r w:rsidRPr="00A56FFE">
        <w:rPr>
          <w:rFonts w:ascii="Arial" w:hAnsi="Arial" w:cs="Arial"/>
          <w:lang w:val="en-GB"/>
        </w:rPr>
        <w:t>Relevant strategies and recommendations for having successful communication in Nigeria</w:t>
      </w:r>
      <w:bookmarkEnd w:id="6"/>
    </w:p>
    <w:p w14:paraId="46C8368A" w14:textId="77777777" w:rsidR="00B53245" w:rsidRPr="00A56FFE" w:rsidRDefault="00B53245" w:rsidP="000829CA">
      <w:pPr>
        <w:spacing w:after="0"/>
        <w:rPr>
          <w:rFonts w:ascii="Arial" w:hAnsi="Arial" w:cs="Arial"/>
          <w:szCs w:val="24"/>
          <w:lang w:val="en-GB"/>
        </w:rPr>
      </w:pPr>
      <w:r w:rsidRPr="00A56FFE">
        <w:rPr>
          <w:rFonts w:ascii="Arial" w:hAnsi="Arial" w:cs="Arial"/>
          <w:lang w:val="en-GB"/>
        </w:rPr>
        <w:t>There are a number of relevant strategies that can be adopted by ASDA for improving communication in Nigeria for having successful business operations in Nigeria. </w:t>
      </w:r>
    </w:p>
    <w:p w14:paraId="09E11964" w14:textId="0A7275AF" w:rsidR="00B53245" w:rsidRPr="00A56FFE" w:rsidRDefault="00B53245" w:rsidP="000829CA">
      <w:pPr>
        <w:pStyle w:val="ListParagraph"/>
        <w:numPr>
          <w:ilvl w:val="0"/>
          <w:numId w:val="5"/>
        </w:numPr>
        <w:spacing w:after="0"/>
        <w:rPr>
          <w:rFonts w:ascii="Arial" w:hAnsi="Arial" w:cs="Arial"/>
          <w:lang w:val="en-GB"/>
        </w:rPr>
      </w:pPr>
      <w:r w:rsidRPr="00A56FFE">
        <w:rPr>
          <w:rFonts w:ascii="Arial" w:hAnsi="Arial" w:cs="Arial"/>
          <w:lang w:val="en-GB"/>
        </w:rPr>
        <w:t>It is strongly recommended that ASDA needs to focus on understanding the differences that exist in the culture as the cultures are completely different.</w:t>
      </w:r>
      <w:r w:rsidR="004C5192" w:rsidRPr="00A56FFE">
        <w:rPr>
          <w:rFonts w:ascii="Arial" w:hAnsi="Arial" w:cs="Arial"/>
          <w:lang w:val="en-GB"/>
        </w:rPr>
        <w:t xml:space="preserve"> For example, work culture of two countries </w:t>
      </w:r>
      <w:r w:rsidR="00A56FFE" w:rsidRPr="00A56FFE">
        <w:rPr>
          <w:rFonts w:ascii="Arial" w:hAnsi="Arial" w:cs="Arial"/>
          <w:lang w:val="en-GB"/>
        </w:rPr>
        <w:t>is</w:t>
      </w:r>
      <w:r w:rsidR="004C5192" w:rsidRPr="00A56FFE">
        <w:rPr>
          <w:rFonts w:ascii="Arial" w:hAnsi="Arial" w:cs="Arial"/>
          <w:lang w:val="en-GB"/>
        </w:rPr>
        <w:t xml:space="preserve"> different, in the UK the average work hour for the week is 36 hours a week while in the case of Nigeria is 40 hours in the week. </w:t>
      </w:r>
    </w:p>
    <w:p w14:paraId="1B97B452" w14:textId="77777777" w:rsidR="00B53245" w:rsidRPr="00A56FFE" w:rsidRDefault="00B53245" w:rsidP="00B53245">
      <w:pPr>
        <w:pStyle w:val="ListParagraph"/>
        <w:numPr>
          <w:ilvl w:val="0"/>
          <w:numId w:val="5"/>
        </w:numPr>
        <w:spacing w:after="0"/>
        <w:rPr>
          <w:rFonts w:ascii="Arial" w:hAnsi="Arial" w:cs="Arial"/>
          <w:lang w:val="en-GB"/>
        </w:rPr>
      </w:pPr>
      <w:r w:rsidRPr="00A56FFE">
        <w:rPr>
          <w:rFonts w:ascii="Arial" w:hAnsi="Arial" w:cs="Arial"/>
          <w:lang w:val="en-GB"/>
        </w:rPr>
        <w:t>It is also recommended that ASDA needs to focus on creating a common culture for adapting communication which is a perfect fit with the local norms. It is suggested to create a corporate culture which allows a shared environment for the facilitation of global communication.</w:t>
      </w:r>
      <w:r w:rsidR="00DA7906" w:rsidRPr="00A56FFE">
        <w:rPr>
          <w:rFonts w:ascii="Arial" w:hAnsi="Arial" w:cs="Arial"/>
          <w:lang w:val="en-GB"/>
        </w:rPr>
        <w:t xml:space="preserve"> </w:t>
      </w:r>
    </w:p>
    <w:p w14:paraId="237928AC" w14:textId="0C79A785" w:rsidR="00B53245" w:rsidRPr="000A4D35" w:rsidRDefault="00B53245" w:rsidP="000A4D35">
      <w:pPr>
        <w:pStyle w:val="ListParagraph"/>
        <w:numPr>
          <w:ilvl w:val="0"/>
          <w:numId w:val="5"/>
        </w:numPr>
        <w:spacing w:after="0"/>
        <w:rPr>
          <w:rFonts w:ascii="Arial" w:hAnsi="Arial" w:cs="Arial"/>
          <w:lang w:val="en-GB"/>
        </w:rPr>
      </w:pPr>
      <w:r w:rsidRPr="00A56FFE">
        <w:rPr>
          <w:rFonts w:ascii="Arial" w:hAnsi="Arial" w:cs="Arial"/>
          <w:lang w:val="en-GB"/>
        </w:rPr>
        <w:t>It is also strongly recommended to ASDA to partner with professionals for f</w:t>
      </w:r>
      <w:r w:rsidR="004C5192" w:rsidRPr="00A56FFE">
        <w:rPr>
          <w:rFonts w:ascii="Arial" w:hAnsi="Arial" w:cs="Arial"/>
          <w:lang w:val="en-GB"/>
        </w:rPr>
        <w:t>aci</w:t>
      </w:r>
      <w:r w:rsidRPr="00A56FFE">
        <w:rPr>
          <w:rFonts w:ascii="Arial" w:hAnsi="Arial" w:cs="Arial"/>
          <w:lang w:val="en-GB"/>
        </w:rPr>
        <w:t>litating proper communication</w:t>
      </w:r>
      <w:r w:rsidR="004C5192" w:rsidRPr="00A56FFE">
        <w:rPr>
          <w:rFonts w:ascii="Arial" w:hAnsi="Arial" w:cs="Arial"/>
          <w:lang w:val="en-GB"/>
        </w:rPr>
        <w:t> between</w:t>
      </w:r>
      <w:r w:rsidRPr="00A56FFE">
        <w:rPr>
          <w:rFonts w:ascii="Arial" w:hAnsi="Arial" w:cs="Arial"/>
          <w:lang w:val="en-GB"/>
        </w:rPr>
        <w:t xml:space="preserve"> the ASDA and people in Nigeria. This will play a major role in eliminating the communication gap and will allow efficient communication. </w:t>
      </w:r>
      <w:r w:rsidR="00DA7906" w:rsidRPr="00A56FFE">
        <w:rPr>
          <w:rFonts w:ascii="Arial" w:hAnsi="Arial" w:cs="Arial"/>
          <w:lang w:val="en-GB"/>
        </w:rPr>
        <w:t xml:space="preserve">Even if the language between the two countries is different, the ways for greeting people is different due to the cultural difference. </w:t>
      </w:r>
      <w:proofErr w:type="gramStart"/>
      <w:r w:rsidR="00A56FFE" w:rsidRPr="00A56FFE">
        <w:rPr>
          <w:rFonts w:ascii="Arial" w:hAnsi="Arial" w:cs="Arial"/>
          <w:lang w:val="en-GB"/>
        </w:rPr>
        <w:t>So</w:t>
      </w:r>
      <w:proofErr w:type="gramEnd"/>
      <w:r w:rsidR="00A51C11" w:rsidRPr="00A56FFE">
        <w:rPr>
          <w:rFonts w:ascii="Arial" w:hAnsi="Arial" w:cs="Arial"/>
          <w:lang w:val="en-GB"/>
        </w:rPr>
        <w:t xml:space="preserve"> it is important to partner with professional for improving the communication. </w:t>
      </w:r>
      <w:r w:rsidRPr="000A4D35">
        <w:rPr>
          <w:rFonts w:ascii="Arial" w:eastAsia="Times New Roman" w:hAnsi="Arial" w:cs="Arial"/>
          <w:lang w:val="en-GB"/>
        </w:rPr>
        <w:br w:type="page"/>
      </w:r>
    </w:p>
    <w:p w14:paraId="7A1A1703" w14:textId="77777777" w:rsidR="00B53245" w:rsidRPr="00A56FFE" w:rsidRDefault="00B53245" w:rsidP="000829CA">
      <w:pPr>
        <w:pStyle w:val="Heading1"/>
        <w:spacing w:before="0" w:beforeAutospacing="0" w:after="0" w:afterAutospacing="0" w:line="360" w:lineRule="auto"/>
        <w:rPr>
          <w:rFonts w:ascii="Arial" w:hAnsi="Arial" w:cs="Arial"/>
          <w:szCs w:val="24"/>
          <w:lang w:val="en-GB"/>
        </w:rPr>
      </w:pPr>
      <w:bookmarkStart w:id="7" w:name="_Toc99303908"/>
      <w:r w:rsidRPr="00A56FFE">
        <w:rPr>
          <w:rFonts w:ascii="Arial" w:hAnsi="Arial" w:cs="Arial"/>
          <w:lang w:val="en-GB"/>
        </w:rPr>
        <w:t>Conclusion</w:t>
      </w:r>
      <w:bookmarkEnd w:id="7"/>
    </w:p>
    <w:p w14:paraId="55F1C7B3" w14:textId="77777777" w:rsidR="00B53245" w:rsidRPr="00A56FFE" w:rsidRDefault="00B53245" w:rsidP="000829CA">
      <w:pPr>
        <w:spacing w:after="0"/>
        <w:rPr>
          <w:rFonts w:ascii="Arial" w:hAnsi="Arial" w:cs="Arial"/>
          <w:szCs w:val="24"/>
          <w:lang w:val="en-GB"/>
        </w:rPr>
      </w:pPr>
      <w:r w:rsidRPr="00A56FFE">
        <w:rPr>
          <w:rFonts w:ascii="Arial" w:hAnsi="Arial" w:cs="Arial"/>
          <w:lang w:val="en-GB"/>
        </w:rPr>
        <w:t>This report has successfully analysed the various factors that are related to the communication in the case of international business. ASDA has been chosen as a business organisation and Nigeria has been chosen as a developing country where the business of ASDA is being expanded. It is concluded that there are various communication barriers that are faced by the business while expanding the business across the borders. Communication plays a major role in the success and failures of businesses across borders. This report has successfully analysed the major communication barriers that are faced by the business in the international context. After the proper analysis of all the necessary factors that have an impact on the business internationally, the effective recommendations have been provided for ASDA. The recommendations have been based on the proper communication approach that can be adopted by ASDA for having successful business in Nigeria. </w:t>
      </w:r>
    </w:p>
    <w:p w14:paraId="3786F060" w14:textId="77777777" w:rsidR="00B53245" w:rsidRPr="00A56FFE" w:rsidRDefault="00B53245" w:rsidP="00B53245">
      <w:pPr>
        <w:spacing w:after="0" w:line="240" w:lineRule="auto"/>
        <w:rPr>
          <w:rFonts w:ascii="Arial" w:eastAsia="Times New Roman" w:hAnsi="Arial" w:cs="Arial"/>
          <w:szCs w:val="24"/>
          <w:lang w:val="en-GB"/>
        </w:rPr>
      </w:pPr>
    </w:p>
    <w:p w14:paraId="4EC05E41" w14:textId="77777777" w:rsidR="00B53245" w:rsidRPr="00A56FFE" w:rsidRDefault="00B53245">
      <w:pPr>
        <w:spacing w:line="276" w:lineRule="auto"/>
        <w:jc w:val="left"/>
        <w:rPr>
          <w:rFonts w:ascii="Arial" w:eastAsia="Times New Roman" w:hAnsi="Arial" w:cs="Arial"/>
          <w:lang w:val="en-GB"/>
        </w:rPr>
      </w:pPr>
      <w:r w:rsidRPr="00A56FFE">
        <w:rPr>
          <w:rFonts w:ascii="Arial" w:eastAsia="Times New Roman" w:hAnsi="Arial" w:cs="Arial"/>
          <w:lang w:val="en-GB"/>
        </w:rPr>
        <w:br w:type="page"/>
      </w:r>
    </w:p>
    <w:p w14:paraId="44ECB31D" w14:textId="77777777" w:rsidR="00B53245" w:rsidRPr="00A56FFE" w:rsidRDefault="00B53245" w:rsidP="00B53245">
      <w:pPr>
        <w:pStyle w:val="Heading1"/>
        <w:spacing w:before="0" w:beforeAutospacing="0" w:after="0" w:afterAutospacing="0" w:line="360" w:lineRule="auto"/>
        <w:rPr>
          <w:rFonts w:ascii="Arial" w:hAnsi="Arial" w:cs="Arial"/>
          <w:szCs w:val="24"/>
          <w:lang w:val="en-GB"/>
        </w:rPr>
      </w:pPr>
      <w:bookmarkStart w:id="8" w:name="_Toc99303909"/>
      <w:r w:rsidRPr="00A56FFE">
        <w:rPr>
          <w:rFonts w:ascii="Arial" w:hAnsi="Arial" w:cs="Arial"/>
          <w:lang w:val="en-GB"/>
        </w:rPr>
        <w:t>References</w:t>
      </w:r>
      <w:bookmarkEnd w:id="8"/>
    </w:p>
    <w:p w14:paraId="47A02EA9" w14:textId="77777777" w:rsidR="00E44459" w:rsidRPr="00A56FFE" w:rsidRDefault="00E44459" w:rsidP="00B53245">
      <w:pPr>
        <w:spacing w:after="0"/>
        <w:rPr>
          <w:rFonts w:ascii="Arial" w:hAnsi="Arial" w:cs="Arial"/>
          <w:shd w:val="clear" w:color="auto" w:fill="FFFFFF"/>
          <w:lang w:val="en-GB"/>
        </w:rPr>
      </w:pPr>
    </w:p>
    <w:p w14:paraId="672ADC0A" w14:textId="77777777" w:rsidR="00E44459" w:rsidRPr="00A56FFE" w:rsidRDefault="00E44459" w:rsidP="00B53245">
      <w:pPr>
        <w:spacing w:after="0"/>
        <w:rPr>
          <w:rFonts w:ascii="Arial" w:hAnsi="Arial" w:cs="Arial"/>
          <w:shd w:val="clear" w:color="auto" w:fill="FFFFFF"/>
          <w:lang w:val="en-GB"/>
        </w:rPr>
      </w:pPr>
      <w:proofErr w:type="spellStart"/>
      <w:r w:rsidRPr="00A56FFE">
        <w:rPr>
          <w:rFonts w:ascii="Arial" w:hAnsi="Arial" w:cs="Arial"/>
          <w:shd w:val="clear" w:color="auto" w:fill="FFFFFF"/>
          <w:lang w:val="en-GB"/>
        </w:rPr>
        <w:t>Braslauskas</w:t>
      </w:r>
      <w:proofErr w:type="spellEnd"/>
      <w:r w:rsidRPr="00A56FFE">
        <w:rPr>
          <w:rFonts w:ascii="Arial" w:hAnsi="Arial" w:cs="Arial"/>
          <w:shd w:val="clear" w:color="auto" w:fill="FFFFFF"/>
          <w:lang w:val="en-GB"/>
        </w:rPr>
        <w:t>, J., 2020. Effective creative intercultural communication in the context of business interaction: theoretical and practical aspects. </w:t>
      </w:r>
      <w:r w:rsidRPr="00A56FFE">
        <w:rPr>
          <w:rFonts w:ascii="Arial" w:hAnsi="Arial" w:cs="Arial"/>
          <w:iCs/>
          <w:shd w:val="clear" w:color="auto" w:fill="FFFFFF"/>
          <w:lang w:val="en-GB"/>
        </w:rPr>
        <w:t>Creativity studies</w:t>
      </w:r>
      <w:r w:rsidRPr="00A56FFE">
        <w:rPr>
          <w:rFonts w:ascii="Arial" w:hAnsi="Arial" w:cs="Arial"/>
          <w:shd w:val="clear" w:color="auto" w:fill="FFFFFF"/>
          <w:lang w:val="en-GB"/>
        </w:rPr>
        <w:t>, </w:t>
      </w:r>
      <w:r w:rsidRPr="00A56FFE">
        <w:rPr>
          <w:rFonts w:ascii="Arial" w:hAnsi="Arial" w:cs="Arial"/>
          <w:iCs/>
          <w:shd w:val="clear" w:color="auto" w:fill="FFFFFF"/>
          <w:lang w:val="en-GB"/>
        </w:rPr>
        <w:t>13</w:t>
      </w:r>
      <w:r w:rsidRPr="00A56FFE">
        <w:rPr>
          <w:rFonts w:ascii="Arial" w:hAnsi="Arial" w:cs="Arial"/>
          <w:shd w:val="clear" w:color="auto" w:fill="FFFFFF"/>
          <w:lang w:val="en-GB"/>
        </w:rPr>
        <w:t>(1), pp.199-215.</w:t>
      </w:r>
    </w:p>
    <w:p w14:paraId="724852E2" w14:textId="77777777" w:rsidR="00E44459" w:rsidRPr="00A56FFE" w:rsidRDefault="00E44459" w:rsidP="00B53245">
      <w:pPr>
        <w:spacing w:after="0"/>
        <w:rPr>
          <w:rFonts w:ascii="Arial" w:hAnsi="Arial" w:cs="Arial"/>
          <w:shd w:val="clear" w:color="auto" w:fill="FFFFFF"/>
          <w:lang w:val="en-GB"/>
        </w:rPr>
      </w:pPr>
      <w:proofErr w:type="spellStart"/>
      <w:r w:rsidRPr="00A56FFE">
        <w:rPr>
          <w:rFonts w:ascii="Arial" w:hAnsi="Arial" w:cs="Arial"/>
          <w:shd w:val="clear" w:color="auto" w:fill="FFFFFF"/>
          <w:lang w:val="en-GB"/>
        </w:rPr>
        <w:t>Eranga</w:t>
      </w:r>
      <w:proofErr w:type="spellEnd"/>
      <w:r w:rsidRPr="00A56FFE">
        <w:rPr>
          <w:rFonts w:ascii="Arial" w:hAnsi="Arial" w:cs="Arial"/>
          <w:shd w:val="clear" w:color="auto" w:fill="FFFFFF"/>
          <w:lang w:val="en-GB"/>
        </w:rPr>
        <w:t>, I.O.E., 2020. COVID-19 pandemic in Nigeria: Palliative measures and the politics of vulnerability. </w:t>
      </w:r>
      <w:r w:rsidRPr="00A56FFE">
        <w:rPr>
          <w:rFonts w:ascii="Arial" w:hAnsi="Arial" w:cs="Arial"/>
          <w:iCs/>
          <w:shd w:val="clear" w:color="auto" w:fill="FFFFFF"/>
          <w:lang w:val="en-GB"/>
        </w:rPr>
        <w:t>International Journal of maternal and child health and AIDS</w:t>
      </w:r>
      <w:r w:rsidRPr="00A56FFE">
        <w:rPr>
          <w:rFonts w:ascii="Arial" w:hAnsi="Arial" w:cs="Arial"/>
          <w:shd w:val="clear" w:color="auto" w:fill="FFFFFF"/>
          <w:lang w:val="en-GB"/>
        </w:rPr>
        <w:t>, </w:t>
      </w:r>
      <w:r w:rsidRPr="00A56FFE">
        <w:rPr>
          <w:rFonts w:ascii="Arial" w:hAnsi="Arial" w:cs="Arial"/>
          <w:iCs/>
          <w:shd w:val="clear" w:color="auto" w:fill="FFFFFF"/>
          <w:lang w:val="en-GB"/>
        </w:rPr>
        <w:t>9</w:t>
      </w:r>
      <w:r w:rsidRPr="00A56FFE">
        <w:rPr>
          <w:rFonts w:ascii="Arial" w:hAnsi="Arial" w:cs="Arial"/>
          <w:shd w:val="clear" w:color="auto" w:fill="FFFFFF"/>
          <w:lang w:val="en-GB"/>
        </w:rPr>
        <w:t>(2), p.220.</w:t>
      </w:r>
    </w:p>
    <w:p w14:paraId="5BA08D7A" w14:textId="77777777" w:rsidR="00E44459" w:rsidRPr="00A56FFE" w:rsidRDefault="00E44459" w:rsidP="00A51C11">
      <w:pPr>
        <w:rPr>
          <w:rFonts w:ascii="Arial" w:hAnsi="Arial" w:cs="Arial"/>
          <w:szCs w:val="24"/>
          <w:shd w:val="clear" w:color="auto" w:fill="FFFFFF"/>
        </w:rPr>
      </w:pPr>
      <w:r w:rsidRPr="00A56FFE">
        <w:rPr>
          <w:rFonts w:ascii="Arial" w:hAnsi="Arial" w:cs="Arial"/>
          <w:szCs w:val="24"/>
          <w:shd w:val="clear" w:color="auto" w:fill="FFFFFF"/>
        </w:rPr>
        <w:t xml:space="preserve">Kaasa, A., 2021. Merging </w:t>
      </w:r>
      <w:proofErr w:type="spellStart"/>
      <w:r w:rsidRPr="00A56FFE">
        <w:rPr>
          <w:rFonts w:ascii="Arial" w:hAnsi="Arial" w:cs="Arial"/>
          <w:szCs w:val="24"/>
          <w:shd w:val="clear" w:color="auto" w:fill="FFFFFF"/>
        </w:rPr>
        <w:t>hofstede</w:t>
      </w:r>
      <w:proofErr w:type="spellEnd"/>
      <w:r w:rsidRPr="00A56FFE">
        <w:rPr>
          <w:rFonts w:ascii="Arial" w:hAnsi="Arial" w:cs="Arial"/>
          <w:szCs w:val="24"/>
          <w:shd w:val="clear" w:color="auto" w:fill="FFFFFF"/>
        </w:rPr>
        <w:t xml:space="preserve">, </w:t>
      </w:r>
      <w:proofErr w:type="spellStart"/>
      <w:r w:rsidRPr="00A56FFE">
        <w:rPr>
          <w:rFonts w:ascii="Arial" w:hAnsi="Arial" w:cs="Arial"/>
          <w:szCs w:val="24"/>
          <w:shd w:val="clear" w:color="auto" w:fill="FFFFFF"/>
        </w:rPr>
        <w:t>schwartz</w:t>
      </w:r>
      <w:proofErr w:type="spellEnd"/>
      <w:r w:rsidRPr="00A56FFE">
        <w:rPr>
          <w:rFonts w:ascii="Arial" w:hAnsi="Arial" w:cs="Arial"/>
          <w:szCs w:val="24"/>
          <w:shd w:val="clear" w:color="auto" w:fill="FFFFFF"/>
        </w:rPr>
        <w:t xml:space="preserve">, and </w:t>
      </w:r>
      <w:proofErr w:type="spellStart"/>
      <w:r w:rsidRPr="00A56FFE">
        <w:rPr>
          <w:rFonts w:ascii="Arial" w:hAnsi="Arial" w:cs="Arial"/>
          <w:szCs w:val="24"/>
          <w:shd w:val="clear" w:color="auto" w:fill="FFFFFF"/>
        </w:rPr>
        <w:t>inglehart</w:t>
      </w:r>
      <w:proofErr w:type="spellEnd"/>
      <w:r w:rsidRPr="00A56FFE">
        <w:rPr>
          <w:rFonts w:ascii="Arial" w:hAnsi="Arial" w:cs="Arial"/>
          <w:szCs w:val="24"/>
          <w:shd w:val="clear" w:color="auto" w:fill="FFFFFF"/>
        </w:rPr>
        <w:t xml:space="preserve"> into a single system. </w:t>
      </w:r>
      <w:r w:rsidRPr="00A56FFE">
        <w:rPr>
          <w:rFonts w:ascii="Arial" w:hAnsi="Arial" w:cs="Arial"/>
          <w:iCs/>
          <w:szCs w:val="24"/>
          <w:shd w:val="clear" w:color="auto" w:fill="FFFFFF"/>
        </w:rPr>
        <w:t>Journal of cross-cultural psychology</w:t>
      </w:r>
      <w:r w:rsidRPr="00A56FFE">
        <w:rPr>
          <w:rFonts w:ascii="Arial" w:hAnsi="Arial" w:cs="Arial"/>
          <w:szCs w:val="24"/>
          <w:shd w:val="clear" w:color="auto" w:fill="FFFFFF"/>
        </w:rPr>
        <w:t>, </w:t>
      </w:r>
      <w:r w:rsidRPr="00A56FFE">
        <w:rPr>
          <w:rFonts w:ascii="Arial" w:hAnsi="Arial" w:cs="Arial"/>
          <w:iCs/>
          <w:szCs w:val="24"/>
          <w:shd w:val="clear" w:color="auto" w:fill="FFFFFF"/>
        </w:rPr>
        <w:t>52</w:t>
      </w:r>
      <w:r w:rsidRPr="00A56FFE">
        <w:rPr>
          <w:rFonts w:ascii="Arial" w:hAnsi="Arial" w:cs="Arial"/>
          <w:szCs w:val="24"/>
          <w:shd w:val="clear" w:color="auto" w:fill="FFFFFF"/>
        </w:rPr>
        <w:t>(4), pp.339-353.</w:t>
      </w:r>
    </w:p>
    <w:p w14:paraId="39607862"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Khan, F.R., Zeeshan, R., Al Balushi, A. and Al Malki, R., 2020. Perceptions and Barriers of Active Learning amongst Business Students-A study at Sohar University. </w:t>
      </w:r>
      <w:r w:rsidRPr="00A56FFE">
        <w:rPr>
          <w:rFonts w:ascii="Arial" w:hAnsi="Arial" w:cs="Arial"/>
          <w:iCs/>
          <w:shd w:val="clear" w:color="auto" w:fill="FFFFFF"/>
          <w:lang w:val="en-GB"/>
        </w:rPr>
        <w:t>International Journal of Research in Entrepreneurship &amp; Business Studies</w:t>
      </w:r>
      <w:r w:rsidRPr="00A56FFE">
        <w:rPr>
          <w:rFonts w:ascii="Arial" w:hAnsi="Arial" w:cs="Arial"/>
          <w:shd w:val="clear" w:color="auto" w:fill="FFFFFF"/>
          <w:lang w:val="en-GB"/>
        </w:rPr>
        <w:t>, </w:t>
      </w:r>
      <w:r w:rsidRPr="00A56FFE">
        <w:rPr>
          <w:rFonts w:ascii="Arial" w:hAnsi="Arial" w:cs="Arial"/>
          <w:iCs/>
          <w:shd w:val="clear" w:color="auto" w:fill="FFFFFF"/>
          <w:lang w:val="en-GB"/>
        </w:rPr>
        <w:t>1</w:t>
      </w:r>
      <w:r w:rsidRPr="00A56FFE">
        <w:rPr>
          <w:rFonts w:ascii="Arial" w:hAnsi="Arial" w:cs="Arial"/>
          <w:shd w:val="clear" w:color="auto" w:fill="FFFFFF"/>
          <w:lang w:val="en-GB"/>
        </w:rPr>
        <w:t>(1), pp.15-23.</w:t>
      </w:r>
    </w:p>
    <w:p w14:paraId="44F71321"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 xml:space="preserve">Kotler, P., </w:t>
      </w:r>
      <w:proofErr w:type="spellStart"/>
      <w:r w:rsidRPr="00A56FFE">
        <w:rPr>
          <w:rFonts w:ascii="Arial" w:hAnsi="Arial" w:cs="Arial"/>
          <w:shd w:val="clear" w:color="auto" w:fill="FFFFFF"/>
          <w:lang w:val="en-GB"/>
        </w:rPr>
        <w:t>Manrai</w:t>
      </w:r>
      <w:proofErr w:type="spellEnd"/>
      <w:r w:rsidRPr="00A56FFE">
        <w:rPr>
          <w:rFonts w:ascii="Arial" w:hAnsi="Arial" w:cs="Arial"/>
          <w:shd w:val="clear" w:color="auto" w:fill="FFFFFF"/>
          <w:lang w:val="en-GB"/>
        </w:rPr>
        <w:t xml:space="preserve">, L.A., Lascu, D.N. and </w:t>
      </w:r>
      <w:proofErr w:type="spellStart"/>
      <w:r w:rsidRPr="00A56FFE">
        <w:rPr>
          <w:rFonts w:ascii="Arial" w:hAnsi="Arial" w:cs="Arial"/>
          <w:shd w:val="clear" w:color="auto" w:fill="FFFFFF"/>
          <w:lang w:val="en-GB"/>
        </w:rPr>
        <w:t>Manrai</w:t>
      </w:r>
      <w:proofErr w:type="spellEnd"/>
      <w:r w:rsidRPr="00A56FFE">
        <w:rPr>
          <w:rFonts w:ascii="Arial" w:hAnsi="Arial" w:cs="Arial"/>
          <w:shd w:val="clear" w:color="auto" w:fill="FFFFFF"/>
          <w:lang w:val="en-GB"/>
        </w:rPr>
        <w:t>, A.K., 2019. Influence of country and company characteristics on international business decisions: A review, conceptual model, and propositions. </w:t>
      </w:r>
      <w:r w:rsidRPr="00A56FFE">
        <w:rPr>
          <w:rFonts w:ascii="Arial" w:hAnsi="Arial" w:cs="Arial"/>
          <w:iCs/>
          <w:shd w:val="clear" w:color="auto" w:fill="FFFFFF"/>
          <w:lang w:val="en-GB"/>
        </w:rPr>
        <w:t>International Business Review</w:t>
      </w:r>
      <w:r w:rsidRPr="00A56FFE">
        <w:rPr>
          <w:rFonts w:ascii="Arial" w:hAnsi="Arial" w:cs="Arial"/>
          <w:shd w:val="clear" w:color="auto" w:fill="FFFFFF"/>
          <w:lang w:val="en-GB"/>
        </w:rPr>
        <w:t>, </w:t>
      </w:r>
      <w:r w:rsidRPr="00A56FFE">
        <w:rPr>
          <w:rFonts w:ascii="Arial" w:hAnsi="Arial" w:cs="Arial"/>
          <w:iCs/>
          <w:shd w:val="clear" w:color="auto" w:fill="FFFFFF"/>
          <w:lang w:val="en-GB"/>
        </w:rPr>
        <w:t>28</w:t>
      </w:r>
      <w:r w:rsidRPr="00A56FFE">
        <w:rPr>
          <w:rFonts w:ascii="Arial" w:hAnsi="Arial" w:cs="Arial"/>
          <w:shd w:val="clear" w:color="auto" w:fill="FFFFFF"/>
          <w:lang w:val="en-GB"/>
        </w:rPr>
        <w:t>(3), pp.482-498.</w:t>
      </w:r>
    </w:p>
    <w:p w14:paraId="55A5B66C"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Litvin, S.W., 2019. Hofstede, cultural differences, and TripAdvisor hotel reviews. </w:t>
      </w:r>
      <w:r w:rsidRPr="00A56FFE">
        <w:rPr>
          <w:rFonts w:ascii="Arial" w:hAnsi="Arial" w:cs="Arial"/>
          <w:iCs/>
          <w:shd w:val="clear" w:color="auto" w:fill="FFFFFF"/>
          <w:lang w:val="en-GB"/>
        </w:rPr>
        <w:t>International Journal of Tourism Research</w:t>
      </w:r>
      <w:r w:rsidRPr="00A56FFE">
        <w:rPr>
          <w:rFonts w:ascii="Arial" w:hAnsi="Arial" w:cs="Arial"/>
          <w:shd w:val="clear" w:color="auto" w:fill="FFFFFF"/>
          <w:lang w:val="en-GB"/>
        </w:rPr>
        <w:t>, </w:t>
      </w:r>
      <w:r w:rsidRPr="00A56FFE">
        <w:rPr>
          <w:rFonts w:ascii="Arial" w:hAnsi="Arial" w:cs="Arial"/>
          <w:iCs/>
          <w:shd w:val="clear" w:color="auto" w:fill="FFFFFF"/>
          <w:lang w:val="en-GB"/>
        </w:rPr>
        <w:t>21</w:t>
      </w:r>
      <w:r w:rsidRPr="00A56FFE">
        <w:rPr>
          <w:rFonts w:ascii="Arial" w:hAnsi="Arial" w:cs="Arial"/>
          <w:shd w:val="clear" w:color="auto" w:fill="FFFFFF"/>
          <w:lang w:val="en-GB"/>
        </w:rPr>
        <w:t>(5), pp.712-717.</w:t>
      </w:r>
    </w:p>
    <w:p w14:paraId="51543A7B"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 xml:space="preserve">Minkov, M., Bond, M.H., Dutt, P., Schachner, M., Morales, O., Sanchez, C., </w:t>
      </w:r>
      <w:proofErr w:type="spellStart"/>
      <w:r w:rsidRPr="00A56FFE">
        <w:rPr>
          <w:rFonts w:ascii="Arial" w:hAnsi="Arial" w:cs="Arial"/>
          <w:shd w:val="clear" w:color="auto" w:fill="FFFFFF"/>
          <w:lang w:val="en-GB"/>
        </w:rPr>
        <w:t>Jandosova</w:t>
      </w:r>
      <w:proofErr w:type="spellEnd"/>
      <w:r w:rsidRPr="00A56FFE">
        <w:rPr>
          <w:rFonts w:ascii="Arial" w:hAnsi="Arial" w:cs="Arial"/>
          <w:shd w:val="clear" w:color="auto" w:fill="FFFFFF"/>
          <w:lang w:val="en-GB"/>
        </w:rPr>
        <w:t xml:space="preserve">, J., Khassenbekov, Y. and Mudd, B., 2018. A reconsideration of Hofstede’s fifth dimension: </w:t>
      </w:r>
      <w:proofErr w:type="gramStart"/>
      <w:r w:rsidRPr="00A56FFE">
        <w:rPr>
          <w:rFonts w:ascii="Arial" w:hAnsi="Arial" w:cs="Arial"/>
          <w:shd w:val="clear" w:color="auto" w:fill="FFFFFF"/>
          <w:lang w:val="en-GB"/>
        </w:rPr>
        <w:t>New</w:t>
      </w:r>
      <w:proofErr w:type="gramEnd"/>
      <w:r w:rsidRPr="00A56FFE">
        <w:rPr>
          <w:rFonts w:ascii="Arial" w:hAnsi="Arial" w:cs="Arial"/>
          <w:shd w:val="clear" w:color="auto" w:fill="FFFFFF"/>
          <w:lang w:val="en-GB"/>
        </w:rPr>
        <w:t xml:space="preserve"> flexibility versus monumentalism data from 54 countries. </w:t>
      </w:r>
      <w:r w:rsidRPr="00A56FFE">
        <w:rPr>
          <w:rFonts w:ascii="Arial" w:hAnsi="Arial" w:cs="Arial"/>
          <w:iCs/>
          <w:shd w:val="clear" w:color="auto" w:fill="FFFFFF"/>
          <w:lang w:val="en-GB"/>
        </w:rPr>
        <w:t>Cross-Cultural Research</w:t>
      </w:r>
      <w:r w:rsidRPr="00A56FFE">
        <w:rPr>
          <w:rFonts w:ascii="Arial" w:hAnsi="Arial" w:cs="Arial"/>
          <w:shd w:val="clear" w:color="auto" w:fill="FFFFFF"/>
          <w:lang w:val="en-GB"/>
        </w:rPr>
        <w:t>, </w:t>
      </w:r>
      <w:r w:rsidRPr="00A56FFE">
        <w:rPr>
          <w:rFonts w:ascii="Arial" w:hAnsi="Arial" w:cs="Arial"/>
          <w:iCs/>
          <w:shd w:val="clear" w:color="auto" w:fill="FFFFFF"/>
          <w:lang w:val="en-GB"/>
        </w:rPr>
        <w:t>52</w:t>
      </w:r>
      <w:r w:rsidRPr="00A56FFE">
        <w:rPr>
          <w:rFonts w:ascii="Arial" w:hAnsi="Arial" w:cs="Arial"/>
          <w:shd w:val="clear" w:color="auto" w:fill="FFFFFF"/>
          <w:lang w:val="en-GB"/>
        </w:rPr>
        <w:t>(3), pp.309-333.</w:t>
      </w:r>
    </w:p>
    <w:p w14:paraId="27545415" w14:textId="77777777" w:rsidR="00E44459" w:rsidRPr="00A56FFE" w:rsidRDefault="00E44459" w:rsidP="00A51C11">
      <w:pPr>
        <w:rPr>
          <w:rFonts w:ascii="Arial" w:hAnsi="Arial" w:cs="Arial"/>
          <w:szCs w:val="24"/>
          <w:shd w:val="clear" w:color="auto" w:fill="FFFFFF"/>
        </w:rPr>
      </w:pPr>
      <w:r w:rsidRPr="00A56FFE">
        <w:rPr>
          <w:rFonts w:ascii="Arial" w:hAnsi="Arial" w:cs="Arial"/>
          <w:szCs w:val="24"/>
          <w:shd w:val="clear" w:color="auto" w:fill="FFFFFF"/>
        </w:rPr>
        <w:t xml:space="preserve">Minkov, M., Dutt, P., Schachner, M., </w:t>
      </w:r>
      <w:proofErr w:type="spellStart"/>
      <w:r w:rsidRPr="00A56FFE">
        <w:rPr>
          <w:rFonts w:ascii="Arial" w:hAnsi="Arial" w:cs="Arial"/>
          <w:szCs w:val="24"/>
          <w:shd w:val="clear" w:color="auto" w:fill="FFFFFF"/>
        </w:rPr>
        <w:t>Jandosova</w:t>
      </w:r>
      <w:proofErr w:type="spellEnd"/>
      <w:r w:rsidRPr="00A56FFE">
        <w:rPr>
          <w:rFonts w:ascii="Arial" w:hAnsi="Arial" w:cs="Arial"/>
          <w:szCs w:val="24"/>
          <w:shd w:val="clear" w:color="auto" w:fill="FFFFFF"/>
        </w:rPr>
        <w:t>, J., Khassenbekov, Y., Morales, O. and Blagoev, V., 2019. What would people do with their money if they were rich? A search for Hofstede dimensions across 52 countries. </w:t>
      </w:r>
      <w:r w:rsidRPr="00A56FFE">
        <w:rPr>
          <w:rFonts w:ascii="Arial" w:hAnsi="Arial" w:cs="Arial"/>
          <w:iCs/>
          <w:szCs w:val="24"/>
          <w:shd w:val="clear" w:color="auto" w:fill="FFFFFF"/>
        </w:rPr>
        <w:t>Cross Cultural &amp; Strategic Management</w:t>
      </w:r>
      <w:r w:rsidRPr="00A56FFE">
        <w:rPr>
          <w:rFonts w:ascii="Arial" w:hAnsi="Arial" w:cs="Arial"/>
          <w:szCs w:val="24"/>
          <w:shd w:val="clear" w:color="auto" w:fill="FFFFFF"/>
        </w:rPr>
        <w:t>.</w:t>
      </w:r>
    </w:p>
    <w:p w14:paraId="692A6379" w14:textId="77777777" w:rsidR="00E44459" w:rsidRPr="00A56FFE" w:rsidRDefault="00E44459" w:rsidP="00A51C11">
      <w:pPr>
        <w:rPr>
          <w:rFonts w:ascii="Arial" w:hAnsi="Arial" w:cs="Arial"/>
          <w:szCs w:val="24"/>
          <w:shd w:val="clear" w:color="auto" w:fill="FFFFFF"/>
        </w:rPr>
      </w:pPr>
      <w:r w:rsidRPr="00A56FFE">
        <w:rPr>
          <w:rFonts w:ascii="Arial" w:hAnsi="Arial" w:cs="Arial"/>
          <w:szCs w:val="24"/>
          <w:shd w:val="clear" w:color="auto" w:fill="FFFFFF"/>
        </w:rPr>
        <w:t xml:space="preserve">Olsen, K.O., </w:t>
      </w:r>
      <w:proofErr w:type="spellStart"/>
      <w:r w:rsidRPr="00A56FFE">
        <w:rPr>
          <w:rFonts w:ascii="Arial" w:hAnsi="Arial" w:cs="Arial"/>
          <w:szCs w:val="24"/>
          <w:shd w:val="clear" w:color="auto" w:fill="FFFFFF"/>
        </w:rPr>
        <w:t>Abildgaard</w:t>
      </w:r>
      <w:proofErr w:type="spellEnd"/>
      <w:r w:rsidRPr="00A56FFE">
        <w:rPr>
          <w:rFonts w:ascii="Arial" w:hAnsi="Arial" w:cs="Arial"/>
          <w:szCs w:val="24"/>
          <w:shd w:val="clear" w:color="auto" w:fill="FFFFFF"/>
        </w:rPr>
        <w:t xml:space="preserve">, M.S., </w:t>
      </w:r>
      <w:proofErr w:type="spellStart"/>
      <w:r w:rsidRPr="00A56FFE">
        <w:rPr>
          <w:rFonts w:ascii="Arial" w:hAnsi="Arial" w:cs="Arial"/>
          <w:szCs w:val="24"/>
          <w:shd w:val="clear" w:color="auto" w:fill="FFFFFF"/>
        </w:rPr>
        <w:t>Brattland</w:t>
      </w:r>
      <w:proofErr w:type="spellEnd"/>
      <w:r w:rsidRPr="00A56FFE">
        <w:rPr>
          <w:rFonts w:ascii="Arial" w:hAnsi="Arial" w:cs="Arial"/>
          <w:szCs w:val="24"/>
          <w:shd w:val="clear" w:color="auto" w:fill="FFFFFF"/>
        </w:rPr>
        <w:t xml:space="preserve">, C., </w:t>
      </w:r>
      <w:proofErr w:type="spellStart"/>
      <w:r w:rsidRPr="00A56FFE">
        <w:rPr>
          <w:rFonts w:ascii="Arial" w:hAnsi="Arial" w:cs="Arial"/>
          <w:szCs w:val="24"/>
          <w:shd w:val="clear" w:color="auto" w:fill="FFFFFF"/>
        </w:rPr>
        <w:t>Chimirri</w:t>
      </w:r>
      <w:proofErr w:type="spellEnd"/>
      <w:r w:rsidRPr="00A56FFE">
        <w:rPr>
          <w:rFonts w:ascii="Arial" w:hAnsi="Arial" w:cs="Arial"/>
          <w:szCs w:val="24"/>
          <w:shd w:val="clear" w:color="auto" w:fill="FFFFFF"/>
        </w:rPr>
        <w:t xml:space="preserve">, D., De Bernardi, C., Edmonds, J., Grimwood, B.S., Hurst, C.E., </w:t>
      </w:r>
      <w:proofErr w:type="spellStart"/>
      <w:r w:rsidRPr="00A56FFE">
        <w:rPr>
          <w:rFonts w:ascii="Arial" w:hAnsi="Arial" w:cs="Arial"/>
          <w:szCs w:val="24"/>
          <w:shd w:val="clear" w:color="auto" w:fill="FFFFFF"/>
        </w:rPr>
        <w:t>Höckert</w:t>
      </w:r>
      <w:proofErr w:type="spellEnd"/>
      <w:r w:rsidRPr="00A56FFE">
        <w:rPr>
          <w:rFonts w:ascii="Arial" w:hAnsi="Arial" w:cs="Arial"/>
          <w:szCs w:val="24"/>
          <w:shd w:val="clear" w:color="auto" w:fill="FFFFFF"/>
        </w:rPr>
        <w:t>, E., Jaeger, K. and Kugapi, O., 2019. Looking at Arctic tourism through the lens of cultural sensitivity: ARCTISEN–a transnational baseline report.</w:t>
      </w:r>
    </w:p>
    <w:p w14:paraId="1A36FB7E"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Rehman, A.U., 2021. Consumers' perceived value of luxury goods through the lens of Hofstede cultural dimensions: A cross</w:t>
      </w:r>
      <w:r w:rsidRPr="00A56FFE">
        <w:rPr>
          <w:rFonts w:ascii="Cambria Math" w:hAnsi="Cambria Math" w:cs="Cambria Math"/>
          <w:shd w:val="clear" w:color="auto" w:fill="FFFFFF"/>
          <w:lang w:val="en-GB"/>
        </w:rPr>
        <w:t>‐</w:t>
      </w:r>
      <w:r w:rsidRPr="00A56FFE">
        <w:rPr>
          <w:rFonts w:ascii="Arial" w:hAnsi="Arial" w:cs="Arial"/>
          <w:shd w:val="clear" w:color="auto" w:fill="FFFFFF"/>
          <w:lang w:val="en-GB"/>
        </w:rPr>
        <w:t>cultural study. </w:t>
      </w:r>
      <w:r w:rsidRPr="00A56FFE">
        <w:rPr>
          <w:rFonts w:ascii="Arial" w:hAnsi="Arial" w:cs="Arial"/>
          <w:iCs/>
          <w:shd w:val="clear" w:color="auto" w:fill="FFFFFF"/>
          <w:lang w:val="en-GB"/>
        </w:rPr>
        <w:t>Journal of Public Affairs</w:t>
      </w:r>
      <w:r w:rsidRPr="00A56FFE">
        <w:rPr>
          <w:rFonts w:ascii="Arial" w:hAnsi="Arial" w:cs="Arial"/>
          <w:shd w:val="clear" w:color="auto" w:fill="FFFFFF"/>
          <w:lang w:val="en-GB"/>
        </w:rPr>
        <w:t>, p.e2660.</w:t>
      </w:r>
    </w:p>
    <w:p w14:paraId="4A5ABEC7"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 xml:space="preserve">Shevtsov, Y. and </w:t>
      </w:r>
      <w:proofErr w:type="spellStart"/>
      <w:r w:rsidRPr="00A56FFE">
        <w:rPr>
          <w:rFonts w:ascii="Arial" w:hAnsi="Arial" w:cs="Arial"/>
          <w:shd w:val="clear" w:color="auto" w:fill="FFFFFF"/>
          <w:lang w:val="en-GB"/>
        </w:rPr>
        <w:t>Obolenska</w:t>
      </w:r>
      <w:proofErr w:type="spellEnd"/>
      <w:r w:rsidRPr="00A56FFE">
        <w:rPr>
          <w:rFonts w:ascii="Arial" w:hAnsi="Arial" w:cs="Arial"/>
          <w:shd w:val="clear" w:color="auto" w:fill="FFFFFF"/>
          <w:lang w:val="en-GB"/>
        </w:rPr>
        <w:t>, T., 2020. Management of global marketing communications in the context of international business. </w:t>
      </w:r>
      <w:r w:rsidRPr="00A56FFE">
        <w:rPr>
          <w:rFonts w:ascii="Arial" w:hAnsi="Arial" w:cs="Arial"/>
          <w:iCs/>
          <w:shd w:val="clear" w:color="auto" w:fill="FFFFFF"/>
          <w:lang w:val="en-GB"/>
        </w:rPr>
        <w:t>Economics &amp; Education</w:t>
      </w:r>
      <w:r w:rsidRPr="00A56FFE">
        <w:rPr>
          <w:rFonts w:ascii="Arial" w:hAnsi="Arial" w:cs="Arial"/>
          <w:shd w:val="clear" w:color="auto" w:fill="FFFFFF"/>
          <w:lang w:val="en-GB"/>
        </w:rPr>
        <w:t>, </w:t>
      </w:r>
      <w:r w:rsidRPr="00A56FFE">
        <w:rPr>
          <w:rFonts w:ascii="Arial" w:hAnsi="Arial" w:cs="Arial"/>
          <w:iCs/>
          <w:shd w:val="clear" w:color="auto" w:fill="FFFFFF"/>
          <w:lang w:val="en-GB"/>
        </w:rPr>
        <w:t>5</w:t>
      </w:r>
      <w:r w:rsidRPr="00A56FFE">
        <w:rPr>
          <w:rFonts w:ascii="Arial" w:hAnsi="Arial" w:cs="Arial"/>
          <w:shd w:val="clear" w:color="auto" w:fill="FFFFFF"/>
          <w:lang w:val="en-GB"/>
        </w:rPr>
        <w:t>(2), pp.90-95.</w:t>
      </w:r>
    </w:p>
    <w:p w14:paraId="1655C65E" w14:textId="77777777" w:rsidR="00E44459" w:rsidRPr="00A56FFE" w:rsidRDefault="00E44459" w:rsidP="00B53245">
      <w:pPr>
        <w:spacing w:after="0"/>
        <w:rPr>
          <w:rFonts w:ascii="Arial" w:hAnsi="Arial" w:cs="Arial"/>
          <w:shd w:val="clear" w:color="auto" w:fill="FFFFFF"/>
          <w:lang w:val="en-GB"/>
        </w:rPr>
      </w:pPr>
      <w:proofErr w:type="spellStart"/>
      <w:r w:rsidRPr="00A56FFE">
        <w:rPr>
          <w:rFonts w:ascii="Arial" w:hAnsi="Arial" w:cs="Arial"/>
          <w:shd w:val="clear" w:color="auto" w:fill="FFFFFF"/>
          <w:lang w:val="en-GB"/>
        </w:rPr>
        <w:t>Talalova</w:t>
      </w:r>
      <w:proofErr w:type="spellEnd"/>
      <w:r w:rsidRPr="00A56FFE">
        <w:rPr>
          <w:rFonts w:ascii="Arial" w:hAnsi="Arial" w:cs="Arial"/>
          <w:shd w:val="clear" w:color="auto" w:fill="FFFFFF"/>
          <w:lang w:val="en-GB"/>
        </w:rPr>
        <w:t xml:space="preserve">, L. and </w:t>
      </w:r>
      <w:proofErr w:type="spellStart"/>
      <w:r w:rsidRPr="00A56FFE">
        <w:rPr>
          <w:rFonts w:ascii="Arial" w:hAnsi="Arial" w:cs="Arial"/>
          <w:shd w:val="clear" w:color="auto" w:fill="FFFFFF"/>
          <w:lang w:val="en-GB"/>
        </w:rPr>
        <w:t>Werthschulte</w:t>
      </w:r>
      <w:proofErr w:type="spellEnd"/>
      <w:r w:rsidRPr="00A56FFE">
        <w:rPr>
          <w:rFonts w:ascii="Arial" w:hAnsi="Arial" w:cs="Arial"/>
          <w:shd w:val="clear" w:color="auto" w:fill="FFFFFF"/>
          <w:lang w:val="en-GB"/>
        </w:rPr>
        <w:t>, D.K., 2020. Adapting two cultures (a glance through the Hofstede's cultural dimensions model). In </w:t>
      </w:r>
      <w:r w:rsidRPr="00A56FFE">
        <w:rPr>
          <w:rFonts w:ascii="Arial" w:hAnsi="Arial" w:cs="Arial"/>
          <w:iCs/>
          <w:shd w:val="clear" w:color="auto" w:fill="FFFFFF"/>
          <w:lang w:val="en-GB"/>
        </w:rPr>
        <w:t>FUNCTIONAL ASPECTS OF INTERCULTURAL COMMUNICATION. TRANSLATION AND INTERPRETING ISSUES</w:t>
      </w:r>
      <w:r w:rsidRPr="00A56FFE">
        <w:rPr>
          <w:rFonts w:ascii="Arial" w:hAnsi="Arial" w:cs="Arial"/>
          <w:shd w:val="clear" w:color="auto" w:fill="FFFFFF"/>
          <w:lang w:val="en-GB"/>
        </w:rPr>
        <w:t> (pp. 12-18).</w:t>
      </w:r>
    </w:p>
    <w:p w14:paraId="73A7B11A"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 xml:space="preserve">Wallace, C., </w:t>
      </w:r>
      <w:proofErr w:type="spellStart"/>
      <w:r w:rsidRPr="00A56FFE">
        <w:rPr>
          <w:rFonts w:ascii="Arial" w:hAnsi="Arial" w:cs="Arial"/>
          <w:shd w:val="clear" w:color="auto" w:fill="FFFFFF"/>
          <w:lang w:val="en-GB"/>
        </w:rPr>
        <w:t>Vandevijvere</w:t>
      </w:r>
      <w:proofErr w:type="spellEnd"/>
      <w:r w:rsidRPr="00A56FFE">
        <w:rPr>
          <w:rFonts w:ascii="Arial" w:hAnsi="Arial" w:cs="Arial"/>
          <w:shd w:val="clear" w:color="auto" w:fill="FFFFFF"/>
          <w:lang w:val="en-GB"/>
        </w:rPr>
        <w:t>, S., Lee, A., Jaacks, L.M., Schachner, M. and Swinburn, B., 2019. Dimensions of national culture associated with different trajectories of male and female mean body mass index in countries over 25 years. </w:t>
      </w:r>
      <w:r w:rsidRPr="00A56FFE">
        <w:rPr>
          <w:rFonts w:ascii="Arial" w:hAnsi="Arial" w:cs="Arial"/>
          <w:iCs/>
          <w:shd w:val="clear" w:color="auto" w:fill="FFFFFF"/>
          <w:lang w:val="en-GB"/>
        </w:rPr>
        <w:t>Obesity Reviews</w:t>
      </w:r>
      <w:r w:rsidRPr="00A56FFE">
        <w:rPr>
          <w:rFonts w:ascii="Arial" w:hAnsi="Arial" w:cs="Arial"/>
          <w:shd w:val="clear" w:color="auto" w:fill="FFFFFF"/>
          <w:lang w:val="en-GB"/>
        </w:rPr>
        <w:t>, </w:t>
      </w:r>
      <w:r w:rsidRPr="00A56FFE">
        <w:rPr>
          <w:rFonts w:ascii="Arial" w:hAnsi="Arial" w:cs="Arial"/>
          <w:iCs/>
          <w:shd w:val="clear" w:color="auto" w:fill="FFFFFF"/>
          <w:lang w:val="en-GB"/>
        </w:rPr>
        <w:t>20</w:t>
      </w:r>
      <w:r w:rsidRPr="00A56FFE">
        <w:rPr>
          <w:rFonts w:ascii="Arial" w:hAnsi="Arial" w:cs="Arial"/>
          <w:shd w:val="clear" w:color="auto" w:fill="FFFFFF"/>
          <w:lang w:val="en-GB"/>
        </w:rPr>
        <w:t>, pp.20-29.</w:t>
      </w:r>
    </w:p>
    <w:p w14:paraId="0342320D" w14:textId="77777777" w:rsidR="00E44459" w:rsidRPr="00A56FFE" w:rsidRDefault="00E44459" w:rsidP="00B53245">
      <w:pPr>
        <w:spacing w:after="0"/>
        <w:rPr>
          <w:rFonts w:ascii="Arial" w:hAnsi="Arial" w:cs="Arial"/>
          <w:shd w:val="clear" w:color="auto" w:fill="FFFFFF"/>
          <w:lang w:val="en-GB"/>
        </w:rPr>
      </w:pPr>
      <w:r w:rsidRPr="00A56FFE">
        <w:rPr>
          <w:rFonts w:ascii="Arial" w:hAnsi="Arial" w:cs="Arial"/>
          <w:shd w:val="clear" w:color="auto" w:fill="FFFFFF"/>
          <w:lang w:val="en-GB"/>
        </w:rPr>
        <w:t xml:space="preserve">Zehrer, A. and </w:t>
      </w:r>
      <w:proofErr w:type="spellStart"/>
      <w:r w:rsidRPr="00A56FFE">
        <w:rPr>
          <w:rFonts w:ascii="Arial" w:hAnsi="Arial" w:cs="Arial"/>
          <w:shd w:val="clear" w:color="auto" w:fill="FFFFFF"/>
          <w:lang w:val="en-GB"/>
        </w:rPr>
        <w:t>Leiß</w:t>
      </w:r>
      <w:proofErr w:type="spellEnd"/>
      <w:r w:rsidRPr="00A56FFE">
        <w:rPr>
          <w:rFonts w:ascii="Arial" w:hAnsi="Arial" w:cs="Arial"/>
          <w:shd w:val="clear" w:color="auto" w:fill="FFFFFF"/>
          <w:lang w:val="en-GB"/>
        </w:rPr>
        <w:t>, G., 2020. Intergenerational communication barriers and pitfalls of business families in transition—a qualitative action research approach. </w:t>
      </w:r>
      <w:r w:rsidRPr="00A56FFE">
        <w:rPr>
          <w:rFonts w:ascii="Arial" w:hAnsi="Arial" w:cs="Arial"/>
          <w:iCs/>
          <w:shd w:val="clear" w:color="auto" w:fill="FFFFFF"/>
          <w:lang w:val="en-GB"/>
        </w:rPr>
        <w:t>Corporate Communications: An International Journal</w:t>
      </w:r>
      <w:r w:rsidRPr="00A56FFE">
        <w:rPr>
          <w:rFonts w:ascii="Arial" w:hAnsi="Arial" w:cs="Arial"/>
          <w:shd w:val="clear" w:color="auto" w:fill="FFFFFF"/>
          <w:lang w:val="en-GB"/>
        </w:rPr>
        <w:t>.</w:t>
      </w:r>
    </w:p>
    <w:p w14:paraId="1D86DD17" w14:textId="77777777" w:rsidR="00E44459" w:rsidRPr="00EA5CF3" w:rsidRDefault="00E44459" w:rsidP="00B53245">
      <w:pPr>
        <w:spacing w:after="0"/>
        <w:rPr>
          <w:rFonts w:cs="Times New Roman"/>
          <w:shd w:val="clear" w:color="auto" w:fill="FFFFFF"/>
          <w:lang w:val="en-GB"/>
        </w:rPr>
      </w:pPr>
      <w:r w:rsidRPr="00A56FFE">
        <w:rPr>
          <w:rFonts w:ascii="Arial" w:hAnsi="Arial" w:cs="Arial"/>
          <w:shd w:val="clear" w:color="auto" w:fill="FFFFFF"/>
          <w:lang w:val="en-GB"/>
        </w:rPr>
        <w:t xml:space="preserve">Zehrer, A. and </w:t>
      </w:r>
      <w:proofErr w:type="spellStart"/>
      <w:r w:rsidRPr="00A56FFE">
        <w:rPr>
          <w:rFonts w:ascii="Arial" w:hAnsi="Arial" w:cs="Arial"/>
          <w:shd w:val="clear" w:color="auto" w:fill="FFFFFF"/>
          <w:lang w:val="en-GB"/>
        </w:rPr>
        <w:t>Leiß</w:t>
      </w:r>
      <w:proofErr w:type="spellEnd"/>
      <w:r w:rsidRPr="00A56FFE">
        <w:rPr>
          <w:rFonts w:ascii="Arial" w:hAnsi="Arial" w:cs="Arial"/>
          <w:shd w:val="clear" w:color="auto" w:fill="FFFFFF"/>
          <w:lang w:val="en-GB"/>
        </w:rPr>
        <w:t>, G., 2020. Intergenerational communication barriers and pitfalls of business families in transition—a qualitative action research approach. </w:t>
      </w:r>
      <w:r w:rsidRPr="00A56FFE">
        <w:rPr>
          <w:rFonts w:ascii="Arial" w:hAnsi="Arial" w:cs="Arial"/>
          <w:iCs/>
          <w:shd w:val="clear" w:color="auto" w:fill="FFFFFF"/>
          <w:lang w:val="en-GB"/>
        </w:rPr>
        <w:t>Corporate Communications: An International Journal</w:t>
      </w:r>
      <w:r w:rsidRPr="00A56FFE">
        <w:rPr>
          <w:rFonts w:ascii="Arial" w:hAnsi="Arial" w:cs="Arial"/>
          <w:shd w:val="clear" w:color="auto" w:fill="FFFFFF"/>
          <w:lang w:val="en-GB"/>
        </w:rPr>
        <w:t>.</w:t>
      </w:r>
    </w:p>
    <w:sectPr w:rsidR="00E44459" w:rsidRPr="00EA5CF3" w:rsidSect="00295C3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A1892" w14:textId="77777777" w:rsidR="00F43AC5" w:rsidRDefault="00F43AC5" w:rsidP="00B53245">
      <w:pPr>
        <w:spacing w:after="0" w:line="240" w:lineRule="auto"/>
      </w:pPr>
      <w:r>
        <w:separator/>
      </w:r>
    </w:p>
  </w:endnote>
  <w:endnote w:type="continuationSeparator" w:id="0">
    <w:p w14:paraId="151F0A4A" w14:textId="77777777" w:rsidR="00F43AC5" w:rsidRDefault="00F43AC5" w:rsidP="00B53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11253"/>
      <w:docPartObj>
        <w:docPartGallery w:val="Page Numbers (Bottom of Page)"/>
        <w:docPartUnique/>
      </w:docPartObj>
    </w:sdtPr>
    <w:sdtEndPr/>
    <w:sdtContent>
      <w:p w14:paraId="64791221" w14:textId="77777777" w:rsidR="008A01BF" w:rsidRDefault="00B51540">
        <w:pPr>
          <w:pStyle w:val="Footer"/>
          <w:jc w:val="right"/>
        </w:pPr>
        <w:r>
          <w:fldChar w:fldCharType="begin"/>
        </w:r>
        <w:r>
          <w:instrText xml:space="preserve"> PAGE   \* MERGEFORMAT </w:instrText>
        </w:r>
        <w:r>
          <w:fldChar w:fldCharType="separate"/>
        </w:r>
        <w:r w:rsidR="00E44459">
          <w:rPr>
            <w:noProof/>
          </w:rPr>
          <w:t>13</w:t>
        </w:r>
        <w:r>
          <w:rPr>
            <w:noProof/>
          </w:rPr>
          <w:fldChar w:fldCharType="end"/>
        </w:r>
      </w:p>
    </w:sdtContent>
  </w:sdt>
  <w:p w14:paraId="13B96424" w14:textId="77777777" w:rsidR="008A01BF" w:rsidRDefault="008A0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6734A" w14:textId="77777777" w:rsidR="00F43AC5" w:rsidRDefault="00F43AC5" w:rsidP="00B53245">
      <w:pPr>
        <w:spacing w:after="0" w:line="240" w:lineRule="auto"/>
      </w:pPr>
      <w:r>
        <w:separator/>
      </w:r>
    </w:p>
  </w:footnote>
  <w:footnote w:type="continuationSeparator" w:id="0">
    <w:p w14:paraId="4D37F121" w14:textId="77777777" w:rsidR="00F43AC5" w:rsidRDefault="00F43AC5" w:rsidP="00B532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B6A4B"/>
    <w:multiLevelType w:val="multilevel"/>
    <w:tmpl w:val="FAFC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4C6D18"/>
    <w:multiLevelType w:val="multilevel"/>
    <w:tmpl w:val="FBA8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CE2193"/>
    <w:multiLevelType w:val="hybridMultilevel"/>
    <w:tmpl w:val="75468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EF44C3"/>
    <w:multiLevelType w:val="hybridMultilevel"/>
    <w:tmpl w:val="74AA0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8F656F"/>
    <w:multiLevelType w:val="hybridMultilevel"/>
    <w:tmpl w:val="44B40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8878695">
    <w:abstractNumId w:val="3"/>
  </w:num>
  <w:num w:numId="2" w16cid:durableId="114561348">
    <w:abstractNumId w:val="1"/>
  </w:num>
  <w:num w:numId="3" w16cid:durableId="1097755881">
    <w:abstractNumId w:val="0"/>
  </w:num>
  <w:num w:numId="4" w16cid:durableId="664210034">
    <w:abstractNumId w:val="2"/>
  </w:num>
  <w:num w:numId="5" w16cid:durableId="5572779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BBB"/>
    <w:rsid w:val="00041998"/>
    <w:rsid w:val="00060BF4"/>
    <w:rsid w:val="000829CA"/>
    <w:rsid w:val="00094ABA"/>
    <w:rsid w:val="000A4D35"/>
    <w:rsid w:val="001A6F3F"/>
    <w:rsid w:val="001C5304"/>
    <w:rsid w:val="00295C31"/>
    <w:rsid w:val="0039626A"/>
    <w:rsid w:val="00473AD2"/>
    <w:rsid w:val="00495B56"/>
    <w:rsid w:val="004C5192"/>
    <w:rsid w:val="004E3EFF"/>
    <w:rsid w:val="005578B0"/>
    <w:rsid w:val="005A6B50"/>
    <w:rsid w:val="005D0727"/>
    <w:rsid w:val="00664BBB"/>
    <w:rsid w:val="0075097C"/>
    <w:rsid w:val="008058BE"/>
    <w:rsid w:val="008A01BF"/>
    <w:rsid w:val="009A2FFA"/>
    <w:rsid w:val="009B1EF3"/>
    <w:rsid w:val="00A51C11"/>
    <w:rsid w:val="00A56FFE"/>
    <w:rsid w:val="00B028EB"/>
    <w:rsid w:val="00B51540"/>
    <w:rsid w:val="00B53245"/>
    <w:rsid w:val="00C251C8"/>
    <w:rsid w:val="00C43864"/>
    <w:rsid w:val="00D562AD"/>
    <w:rsid w:val="00D705AD"/>
    <w:rsid w:val="00DA7906"/>
    <w:rsid w:val="00DE0B4A"/>
    <w:rsid w:val="00E44459"/>
    <w:rsid w:val="00E46EB7"/>
    <w:rsid w:val="00EA5CF3"/>
    <w:rsid w:val="00ED45A6"/>
    <w:rsid w:val="00F43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C5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245"/>
    <w:pPr>
      <w:spacing w:line="360" w:lineRule="auto"/>
      <w:jc w:val="both"/>
    </w:pPr>
    <w:rPr>
      <w:rFonts w:ascii="Times New Roman" w:hAnsi="Times New Roman"/>
      <w:sz w:val="24"/>
    </w:rPr>
  </w:style>
  <w:style w:type="paragraph" w:styleId="Heading1">
    <w:name w:val="heading 1"/>
    <w:basedOn w:val="Normal"/>
    <w:link w:val="Heading1Char"/>
    <w:uiPriority w:val="9"/>
    <w:qFormat/>
    <w:rsid w:val="00B53245"/>
    <w:pPr>
      <w:spacing w:before="100" w:beforeAutospacing="1" w:after="100" w:afterAutospacing="1" w:line="240" w:lineRule="auto"/>
      <w:outlineLvl w:val="0"/>
    </w:pPr>
    <w:rPr>
      <w:rFonts w:eastAsia="Times New Roman" w:cs="Times New Roman"/>
      <w:b/>
      <w:bCs/>
      <w:kern w:val="36"/>
      <w:szCs w:val="48"/>
    </w:rPr>
  </w:style>
  <w:style w:type="paragraph" w:styleId="Heading2">
    <w:name w:val="heading 2"/>
    <w:basedOn w:val="Normal"/>
    <w:next w:val="Normal"/>
    <w:link w:val="Heading2Char"/>
    <w:uiPriority w:val="9"/>
    <w:semiHidden/>
    <w:unhideWhenUsed/>
    <w:qFormat/>
    <w:rsid w:val="00B53245"/>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BBB"/>
    <w:pPr>
      <w:ind w:left="720"/>
      <w:contextualSpacing/>
    </w:pPr>
  </w:style>
  <w:style w:type="character" w:customStyle="1" w:styleId="Heading1Char">
    <w:name w:val="Heading 1 Char"/>
    <w:basedOn w:val="DefaultParagraphFont"/>
    <w:link w:val="Heading1"/>
    <w:uiPriority w:val="9"/>
    <w:rsid w:val="00B53245"/>
    <w:rPr>
      <w:rFonts w:ascii="Times New Roman" w:eastAsia="Times New Roman" w:hAnsi="Times New Roman" w:cs="Times New Roman"/>
      <w:b/>
      <w:bCs/>
      <w:kern w:val="36"/>
      <w:sz w:val="24"/>
      <w:szCs w:val="48"/>
    </w:rPr>
  </w:style>
  <w:style w:type="paragraph" w:styleId="NormalWeb">
    <w:name w:val="Normal (Web)"/>
    <w:basedOn w:val="Normal"/>
    <w:uiPriority w:val="99"/>
    <w:semiHidden/>
    <w:unhideWhenUsed/>
    <w:rsid w:val="00B53245"/>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B532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245"/>
    <w:rPr>
      <w:rFonts w:ascii="Tahoma" w:hAnsi="Tahoma" w:cs="Tahoma"/>
      <w:sz w:val="16"/>
      <w:szCs w:val="16"/>
    </w:rPr>
  </w:style>
  <w:style w:type="character" w:customStyle="1" w:styleId="Heading2Char">
    <w:name w:val="Heading 2 Char"/>
    <w:basedOn w:val="DefaultParagraphFont"/>
    <w:link w:val="Heading2"/>
    <w:uiPriority w:val="9"/>
    <w:semiHidden/>
    <w:rsid w:val="00B53245"/>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B53245"/>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B53245"/>
    <w:rPr>
      <w:rFonts w:ascii="Times New Roman" w:eastAsiaTheme="majorEastAsia" w:hAnsi="Times New Roman" w:cstheme="majorBidi"/>
      <w:b/>
      <w:spacing w:val="5"/>
      <w:kern w:val="28"/>
      <w:sz w:val="32"/>
      <w:szCs w:val="52"/>
    </w:rPr>
  </w:style>
  <w:style w:type="paragraph" w:styleId="Header">
    <w:name w:val="header"/>
    <w:basedOn w:val="Normal"/>
    <w:link w:val="HeaderChar"/>
    <w:uiPriority w:val="99"/>
    <w:unhideWhenUsed/>
    <w:rsid w:val="00B532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245"/>
    <w:rPr>
      <w:rFonts w:ascii="Times New Roman" w:hAnsi="Times New Roman"/>
      <w:sz w:val="24"/>
    </w:rPr>
  </w:style>
  <w:style w:type="paragraph" w:styleId="Footer">
    <w:name w:val="footer"/>
    <w:basedOn w:val="Normal"/>
    <w:link w:val="FooterChar"/>
    <w:uiPriority w:val="99"/>
    <w:unhideWhenUsed/>
    <w:rsid w:val="00B532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245"/>
    <w:rPr>
      <w:rFonts w:ascii="Times New Roman" w:hAnsi="Times New Roman"/>
      <w:sz w:val="24"/>
    </w:rPr>
  </w:style>
  <w:style w:type="paragraph" w:styleId="TOCHeading">
    <w:name w:val="TOC Heading"/>
    <w:basedOn w:val="Heading1"/>
    <w:next w:val="Normal"/>
    <w:uiPriority w:val="39"/>
    <w:semiHidden/>
    <w:unhideWhenUsed/>
    <w:qFormat/>
    <w:rsid w:val="00B53245"/>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B53245"/>
    <w:pPr>
      <w:spacing w:after="100"/>
    </w:pPr>
  </w:style>
  <w:style w:type="character" w:styleId="Hyperlink">
    <w:name w:val="Hyperlink"/>
    <w:basedOn w:val="DefaultParagraphFont"/>
    <w:uiPriority w:val="99"/>
    <w:unhideWhenUsed/>
    <w:rsid w:val="00B53245"/>
    <w:rPr>
      <w:color w:val="0000FF" w:themeColor="hyperlink"/>
      <w:u w:val="single"/>
    </w:rPr>
  </w:style>
  <w:style w:type="character" w:styleId="CommentReference">
    <w:name w:val="annotation reference"/>
    <w:basedOn w:val="DefaultParagraphFont"/>
    <w:uiPriority w:val="99"/>
    <w:semiHidden/>
    <w:unhideWhenUsed/>
    <w:rsid w:val="001C5304"/>
    <w:rPr>
      <w:sz w:val="16"/>
      <w:szCs w:val="16"/>
    </w:rPr>
  </w:style>
  <w:style w:type="paragraph" w:styleId="CommentText">
    <w:name w:val="annotation text"/>
    <w:basedOn w:val="Normal"/>
    <w:link w:val="CommentTextChar"/>
    <w:uiPriority w:val="99"/>
    <w:semiHidden/>
    <w:unhideWhenUsed/>
    <w:rsid w:val="001C5304"/>
    <w:pPr>
      <w:spacing w:line="240" w:lineRule="auto"/>
    </w:pPr>
    <w:rPr>
      <w:sz w:val="20"/>
      <w:szCs w:val="20"/>
    </w:rPr>
  </w:style>
  <w:style w:type="character" w:customStyle="1" w:styleId="CommentTextChar">
    <w:name w:val="Comment Text Char"/>
    <w:basedOn w:val="DefaultParagraphFont"/>
    <w:link w:val="CommentText"/>
    <w:uiPriority w:val="99"/>
    <w:semiHidden/>
    <w:rsid w:val="001C530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C5304"/>
    <w:rPr>
      <w:b/>
      <w:bCs/>
    </w:rPr>
  </w:style>
  <w:style w:type="character" w:customStyle="1" w:styleId="CommentSubjectChar">
    <w:name w:val="Comment Subject Char"/>
    <w:basedOn w:val="CommentTextChar"/>
    <w:link w:val="CommentSubject"/>
    <w:uiPriority w:val="99"/>
    <w:semiHidden/>
    <w:rsid w:val="001C5304"/>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28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18D470-86DD-40D3-91F4-3751C0739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2022-04-09T13:23:00Z</dcterms:created>
  <dcterms:modified xsi:type="dcterms:W3CDTF">2022-05-02T21:21:00Z</dcterms:modified>
</cp:coreProperties>
</file>