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D4A9E" w14:textId="4AE5B507" w:rsidR="002201FD" w:rsidRDefault="00DA3B87">
      <w:r>
        <w:rPr>
          <w:noProof/>
        </w:rPr>
        <mc:AlternateContent>
          <mc:Choice Requires="wps">
            <w:drawing>
              <wp:anchor distT="0" distB="0" distL="114300" distR="114300" simplePos="0" relativeHeight="251684864" behindDoc="0" locked="0" layoutInCell="1" allowOverlap="1" wp14:anchorId="695E98C5" wp14:editId="5B19C620">
                <wp:simplePos x="0" y="0"/>
                <wp:positionH relativeFrom="column">
                  <wp:posOffset>1877060</wp:posOffset>
                </wp:positionH>
                <wp:positionV relativeFrom="paragraph">
                  <wp:posOffset>8632190</wp:posOffset>
                </wp:positionV>
                <wp:extent cx="4589145" cy="1424305"/>
                <wp:effectExtent l="0" t="0" r="8255" b="10795"/>
                <wp:wrapNone/>
                <wp:docPr id="42" name="Text Box 42"/>
                <wp:cNvGraphicFramePr/>
                <a:graphic xmlns:a="http://schemas.openxmlformats.org/drawingml/2006/main">
                  <a:graphicData uri="http://schemas.microsoft.com/office/word/2010/wordprocessingShape">
                    <wps:wsp>
                      <wps:cNvSpPr txBox="1"/>
                      <wps:spPr>
                        <a:xfrm rot="10800000" flipV="1">
                          <a:off x="0" y="0"/>
                          <a:ext cx="4589145" cy="1424305"/>
                        </a:xfrm>
                        <a:prstGeom prst="rect">
                          <a:avLst/>
                        </a:prstGeom>
                        <a:solidFill>
                          <a:schemeClr val="lt1"/>
                        </a:solidFill>
                        <a:ln w="6350">
                          <a:solidFill>
                            <a:prstClr val="black"/>
                          </a:solidFill>
                        </a:ln>
                      </wps:spPr>
                      <wps:txbx>
                        <w:txbxContent>
                          <w:p w14:paraId="5828AAD9" w14:textId="77777777" w:rsidR="007A6BD8" w:rsidRDefault="007A6BD8" w:rsidP="007A6BD8">
                            <w:proofErr w:type="spellStart"/>
                            <w:r>
                              <w:t>Mårtensson</w:t>
                            </w:r>
                            <w:proofErr w:type="spellEnd"/>
                            <w:r>
                              <w:t>, M., 2000. A critical review of knowledge management as a management tool. Journal of knowledge management, 4(3), pp.204-216.</w:t>
                            </w:r>
                          </w:p>
                          <w:p w14:paraId="2B2F34FA" w14:textId="77777777" w:rsidR="007A6BD8" w:rsidRDefault="007A6BD8" w:rsidP="007A6BD8">
                            <w:proofErr w:type="spellStart"/>
                            <w:r>
                              <w:t>Maier</w:t>
                            </w:r>
                            <w:proofErr w:type="spellEnd"/>
                            <w:r>
                              <w:t xml:space="preserve">, R. and </w:t>
                            </w:r>
                            <w:proofErr w:type="spellStart"/>
                            <w:r>
                              <w:t>Hadrich</w:t>
                            </w:r>
                            <w:proofErr w:type="spellEnd"/>
                            <w:r>
                              <w:t>, T., 2011. Knowledge management systems. In </w:t>
                            </w:r>
                            <w:proofErr w:type="spellStart"/>
                            <w:r>
                              <w:t>Encyclopedia</w:t>
                            </w:r>
                            <w:proofErr w:type="spellEnd"/>
                            <w:r>
                              <w:t xml:space="preserve"> of Knowledge Management, Second Edition (pp. 779-790). IGI Global.</w:t>
                            </w:r>
                          </w:p>
                          <w:p w14:paraId="4D10351C" w14:textId="77777777" w:rsidR="007A6BD8" w:rsidRDefault="007A6BD8" w:rsidP="007A6BD8">
                            <w:r>
                              <w:t xml:space="preserve">Farsi, J.Y. and </w:t>
                            </w:r>
                            <w:proofErr w:type="spellStart"/>
                            <w:r>
                              <w:t>Talebi</w:t>
                            </w:r>
                            <w:proofErr w:type="spellEnd"/>
                            <w:r>
                              <w:t xml:space="preserve">, K., 2009. Application of knowledge management for research </w:t>
                            </w:r>
                            <w:proofErr w:type="spellStart"/>
                            <w:r>
                              <w:t>commercialization</w:t>
                            </w:r>
                            <w:proofErr w:type="spellEnd"/>
                            <w:r>
                              <w:t>. World Academy of Science, Engineering and Technology, 49, pp.451-455.</w:t>
                            </w:r>
                          </w:p>
                          <w:p w14:paraId="626FF8F9" w14:textId="01D2484B" w:rsidR="00DA3B87" w:rsidRDefault="007A6BD8">
                            <w:proofErr w:type="spellStart"/>
                            <w:r>
                              <w:t>Bhatt</w:t>
                            </w:r>
                            <w:proofErr w:type="spellEnd"/>
                            <w:r>
                              <w:t xml:space="preserve">, G.D., 2001. Knowledge management in </w:t>
                            </w:r>
                            <w:proofErr w:type="spellStart"/>
                            <w:r>
                              <w:t>organizations</w:t>
                            </w:r>
                            <w:proofErr w:type="spellEnd"/>
                            <w:r>
                              <w:t>: examining the interaction between technologies, techniques, and people. Journal of knowledge management, 5(1), pp.68-75.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5E98C5" id="_x0000_t202" coordsize="21600,21600" o:spt="202" path="m,l,21600r21600,l21600,xe">
                <v:stroke joinstyle="miter"/>
                <v:path gradientshapeok="t" o:connecttype="rect"/>
              </v:shapetype>
              <v:shape id="Text Box 42" o:spid="_x0000_s1026" type="#_x0000_t202" style="position:absolute;margin-left:147.8pt;margin-top:679.7pt;width:361.35pt;height:112.15pt;rotation:180;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" fillcolor="white [3201]" strokeweight=".5pt">
                <v:textbox>
                  <w:txbxContent>
                    <w:p w14:paraId="5828AAD9" w14:textId="77777777" w:rsidR="007A6BD8" w:rsidRDefault="007A6BD8" w:rsidP="007A6BD8">
                      <w:proofErr w:type="spellStart"/>
                      <w:r>
                        <w:t>Mårtensson</w:t>
                      </w:r>
                      <w:proofErr w:type="spellEnd"/>
                      <w:r>
                        <w:t>, M., 2000. A critical review of knowledge management as a management tool. Journal of knowledge management, 4(3), pp.204-216.</w:t>
                      </w:r>
                    </w:p>
                    <w:p w14:paraId="2B2F34FA" w14:textId="77777777" w:rsidR="007A6BD8" w:rsidRDefault="007A6BD8" w:rsidP="007A6BD8">
                      <w:proofErr w:type="spellStart"/>
                      <w:r>
                        <w:t>Maier</w:t>
                      </w:r>
                      <w:proofErr w:type="spellEnd"/>
                      <w:r>
                        <w:t xml:space="preserve">, R. and </w:t>
                      </w:r>
                      <w:proofErr w:type="spellStart"/>
                      <w:r>
                        <w:t>Hadrich</w:t>
                      </w:r>
                      <w:proofErr w:type="spellEnd"/>
                      <w:r>
                        <w:t>, T., 2011. Knowledge management systems. In </w:t>
                      </w:r>
                      <w:proofErr w:type="spellStart"/>
                      <w:r>
                        <w:t>Encyclopedia</w:t>
                      </w:r>
                      <w:proofErr w:type="spellEnd"/>
                      <w:r>
                        <w:t xml:space="preserve"> of Knowledge Management, Second Edition (pp. 779-790). IGI Global.</w:t>
                      </w:r>
                    </w:p>
                    <w:p w14:paraId="4D10351C" w14:textId="77777777" w:rsidR="007A6BD8" w:rsidRDefault="007A6BD8" w:rsidP="007A6BD8">
                      <w:r>
                        <w:t xml:space="preserve">Farsi, J.Y. and </w:t>
                      </w:r>
                      <w:proofErr w:type="spellStart"/>
                      <w:r>
                        <w:t>Talebi</w:t>
                      </w:r>
                      <w:proofErr w:type="spellEnd"/>
                      <w:r>
                        <w:t xml:space="preserve">, K., 2009. Application of knowledge management for research </w:t>
                      </w:r>
                      <w:proofErr w:type="spellStart"/>
                      <w:r>
                        <w:t>commercialization</w:t>
                      </w:r>
                      <w:proofErr w:type="spellEnd"/>
                      <w:r>
                        <w:t>. World Academy of Science, Engineering and Technology, 49, pp.451-455.</w:t>
                      </w:r>
                    </w:p>
                    <w:p w14:paraId="626FF8F9" w14:textId="01D2484B" w:rsidR="00DA3B87" w:rsidRDefault="007A6BD8">
                      <w:proofErr w:type="spellStart"/>
                      <w:r>
                        <w:t>Bhatt</w:t>
                      </w:r>
                      <w:proofErr w:type="spellEnd"/>
                      <w:r>
                        <w:t xml:space="preserve">, G.D., 2001. Knowledge management in </w:t>
                      </w:r>
                      <w:proofErr w:type="spellStart"/>
                      <w:r>
                        <w:t>organizations</w:t>
                      </w:r>
                      <w:proofErr w:type="spellEnd"/>
                      <w:r>
                        <w:t>: examining the interaction between technologies, techniques, and people. Journal of knowledge management, 5(1), pp.68-75.</w:t>
                      </w:r>
                    </w:p>
                  </w:txbxContent>
                </v:textbox>
              </v:shape>
            </w:pict>
          </mc:Fallback>
        </mc:AlternateContent>
      </w:r>
      <w:r w:rsidR="009F616F">
        <w:rPr>
          <w:noProof/>
        </w:rPr>
        <mc:AlternateContent>
          <mc:Choice Requires="wps">
            <w:drawing>
              <wp:anchor distT="0" distB="0" distL="114300" distR="114300" simplePos="0" relativeHeight="251683840" behindDoc="0" locked="0" layoutInCell="1" allowOverlap="1" wp14:anchorId="015EB97D" wp14:editId="030CD900">
                <wp:simplePos x="0" y="0"/>
                <wp:positionH relativeFrom="column">
                  <wp:posOffset>1986915</wp:posOffset>
                </wp:positionH>
                <wp:positionV relativeFrom="paragraph">
                  <wp:posOffset>8404860</wp:posOffset>
                </wp:positionV>
                <wp:extent cx="4518025" cy="228600"/>
                <wp:effectExtent l="0" t="0" r="15875" b="12700"/>
                <wp:wrapNone/>
                <wp:docPr id="41" name="Text Box 41"/>
                <wp:cNvGraphicFramePr/>
                <a:graphic xmlns:a="http://schemas.openxmlformats.org/drawingml/2006/main">
                  <a:graphicData uri="http://schemas.microsoft.com/office/word/2010/wordprocessingShape">
                    <wps:wsp>
                      <wps:cNvSpPr txBox="1"/>
                      <wps:spPr>
                        <a:xfrm>
                          <a:off x="0" y="0"/>
                          <a:ext cx="4518025" cy="228600"/>
                        </a:xfrm>
                        <a:prstGeom prst="rect">
                          <a:avLst/>
                        </a:prstGeom>
                        <a:solidFill>
                          <a:schemeClr val="lt1"/>
                        </a:solidFill>
                        <a:ln w="6350">
                          <a:solidFill>
                            <a:prstClr val="black"/>
                          </a:solidFill>
                        </a:ln>
                      </wps:spPr>
                      <wps:txbx>
                        <w:txbxContent>
                          <w:p w14:paraId="3277D5A3" w14:textId="5B5DD71F" w:rsidR="009F616F" w:rsidRPr="00344F6E" w:rsidRDefault="00344F6E">
                            <w:pPr>
                              <w:rPr>
                                <w:b/>
                                <w:bCs/>
                                <w:color w:val="C00000"/>
                              </w:rPr>
                            </w:pPr>
                            <w:r>
                              <w:rPr>
                                <w:b/>
                                <w:bCs/>
                                <w:color w:val="C00000"/>
                              </w:rPr>
                              <w:t xml:space="preserve">Reference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EB97D" id="Text Box 41" o:spid="_x0000_s1027" type="#_x0000_t202" style="position:absolute;margin-left:156.45pt;margin-top:661.8pt;width:355.7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" fillcolor="white [3201]" strokeweight=".5pt">
                <v:textbox>
                  <w:txbxContent>
                    <w:p w14:paraId="3277D5A3" w14:textId="5B5DD71F" w:rsidR="009F616F" w:rsidRPr="00344F6E" w:rsidRDefault="00344F6E">
                      <w:pPr>
                        <w:rPr>
                          <w:b/>
                          <w:bCs/>
                          <w:color w:val="C00000"/>
                        </w:rPr>
                      </w:pPr>
                      <w:r>
                        <w:rPr>
                          <w:b/>
                          <w:bCs/>
                          <w:color w:val="C00000"/>
                        </w:rPr>
                        <w:t xml:space="preserve">Reference </w:t>
                      </w:r>
                    </w:p>
                  </w:txbxContent>
                </v:textbox>
              </v:shape>
            </w:pict>
          </mc:Fallback>
        </mc:AlternateContent>
      </w:r>
      <w:r w:rsidR="00022266">
        <w:rPr>
          <w:noProof/>
        </w:rPr>
        <mc:AlternateContent>
          <mc:Choice Requires="wps">
            <w:drawing>
              <wp:anchor distT="0" distB="0" distL="114300" distR="114300" simplePos="0" relativeHeight="251675648" behindDoc="0" locked="0" layoutInCell="1" allowOverlap="1" wp14:anchorId="61D4E50A" wp14:editId="037B1390">
                <wp:simplePos x="0" y="0"/>
                <wp:positionH relativeFrom="column">
                  <wp:posOffset>-227330</wp:posOffset>
                </wp:positionH>
                <wp:positionV relativeFrom="paragraph">
                  <wp:posOffset>4799965</wp:posOffset>
                </wp:positionV>
                <wp:extent cx="5892800" cy="1526540"/>
                <wp:effectExtent l="0" t="1270" r="0" b="0"/>
                <wp:wrapNone/>
                <wp:docPr id="2" name="Rectangle: Rounded Corners 1">
                  <a:extLst xmlns:a="http://schemas.openxmlformats.org/drawingml/2006/main">
                    <a:ext uri="{FF2B5EF4-FFF2-40B4-BE49-F238E27FC236}">
                      <a16:creationId xmlns:a16="http://schemas.microsoft.com/office/drawing/2014/main" id="{4162748E-98E2-CD97-7F58-ACC39B37D05E}"/>
                    </a:ext>
                  </a:extLst>
                </wp:docPr>
                <wp:cNvGraphicFramePr/>
                <a:graphic xmlns:a="http://schemas.openxmlformats.org/drawingml/2006/main">
                  <a:graphicData uri="http://schemas.microsoft.com/office/word/2010/wordprocessingShape">
                    <wps:wsp>
                      <wps:cNvSpPr/>
                      <wps:spPr>
                        <a:xfrm rot="5400000">
                          <a:off x="0" y="0"/>
                          <a:ext cx="5892800" cy="1526540"/>
                        </a:xfrm>
                        <a:prstGeom prst="roundRect">
                          <a:avLst>
                            <a:gd name="adj" fmla="val 0"/>
                          </a:avLst>
                        </a:prstGeom>
                        <a:gradFill>
                          <a:gsLst>
                            <a:gs pos="0">
                              <a:schemeClr val="tx1">
                                <a:lumMod val="85000"/>
                                <a:lumOff val="15000"/>
                                <a:alpha val="91000"/>
                              </a:schemeClr>
                            </a:gs>
                            <a:gs pos="51000">
                              <a:schemeClr val="tx1">
                                <a:lumMod val="95000"/>
                                <a:lumOff val="5000"/>
                                <a:alpha val="64000"/>
                              </a:schemeClr>
                            </a:gs>
                            <a:gs pos="100000">
                              <a:schemeClr val="tx1">
                                <a:lumMod val="85000"/>
                                <a:lumOff val="15000"/>
                                <a:alpha val="81000"/>
                              </a:schemeClr>
                            </a:gs>
                          </a:gsLst>
                          <a:path path="circle">
                            <a:fillToRect l="100000" t="100000"/>
                          </a:path>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33DB610" w14:textId="77777777" w:rsidR="00E01835" w:rsidRDefault="00E01835" w:rsidP="00153637">
                            <w:pPr>
                              <w:pStyle w:val="ListParagraph"/>
                              <w:numPr>
                                <w:ilvl w:val="0"/>
                                <w:numId w:val="3"/>
                              </w:numPr>
                              <w:rPr>
                                <w:rFonts w:ascii="Bahnschrift SemiBold" w:hAnsi="Bahnschrift SemiBold" w:cstheme="minorBidi"/>
                                <w:b/>
                                <w:bCs/>
                                <w:color w:val="FFFFFF" w:themeColor="light1"/>
                                <w:kern w:val="24"/>
                                <w:sz w:val="17"/>
                                <w:szCs w:val="17"/>
                                <w:lang w:val="en-US"/>
                              </w:rPr>
                            </w:pPr>
                            <w:r>
                              <w:rPr>
                                <w:rFonts w:ascii="Bahnschrift SemiBold" w:hAnsi="Bahnschrift SemiBold" w:cstheme="minorBidi"/>
                                <w:b/>
                                <w:bCs/>
                                <w:color w:val="FFFFFF" w:themeColor="light1"/>
                                <w:kern w:val="24"/>
                                <w:sz w:val="17"/>
                                <w:szCs w:val="17"/>
                                <w:lang w:val="en-US"/>
                              </w:rPr>
                              <w:t>Improved Decision Making: KM centralizes information for easy organization-wide access</w:t>
                            </w:r>
                            <w:r>
                              <w:rPr>
                                <w:rFonts w:ascii="Bahnschrift Light" w:hAnsi="Bahnschrift Light" w:cstheme="minorBidi"/>
                                <w:b/>
                                <w:bCs/>
                                <w:color w:val="FFFFFF" w:themeColor="light1"/>
                                <w:kern w:val="24"/>
                                <w:sz w:val="17"/>
                                <w:szCs w:val="17"/>
                                <w:lang w:val="en-US"/>
                              </w:rPr>
                              <w:t xml:space="preserve">. </w:t>
                            </w:r>
                            <w:r>
                              <w:rPr>
                                <w:rFonts w:ascii="Bahnschrift Light" w:hAnsi="Bahnschrift Light" w:cstheme="minorBidi"/>
                                <w:b/>
                                <w:bCs/>
                                <w:color w:val="FFFFFF" w:themeColor="light1"/>
                                <w:kern w:val="24"/>
                                <w:sz w:val="16"/>
                                <w:szCs w:val="16"/>
                                <w:lang w:val="en-US"/>
                              </w:rPr>
                              <w:t xml:space="preserve">This accessibility enables educated decision-making using accurate, current data and insights. </w:t>
                            </w:r>
                          </w:p>
                          <w:p w14:paraId="317E6286" w14:textId="77777777" w:rsidR="00E01835" w:rsidRDefault="00E01835" w:rsidP="00153637">
                            <w:pPr>
                              <w:pStyle w:val="ListParagraph"/>
                              <w:numPr>
                                <w:ilvl w:val="0"/>
                                <w:numId w:val="3"/>
                              </w:numPr>
                              <w:rPr>
                                <w:rFonts w:ascii="Bahnschrift SemiBold" w:hAnsi="Bahnschrift SemiBold" w:cstheme="minorBidi"/>
                                <w:b/>
                                <w:bCs/>
                                <w:color w:val="FFFFFF" w:themeColor="light1"/>
                                <w:kern w:val="24"/>
                                <w:sz w:val="17"/>
                                <w:szCs w:val="17"/>
                                <w:lang w:val="en-US"/>
                              </w:rPr>
                            </w:pPr>
                            <w:r>
                              <w:rPr>
                                <w:rFonts w:ascii="Bahnschrift SemiBold" w:hAnsi="Bahnschrift SemiBold" w:cstheme="minorBidi"/>
                                <w:b/>
                                <w:bCs/>
                                <w:color w:val="FFFFFF" w:themeColor="light1"/>
                                <w:kern w:val="24"/>
                                <w:sz w:val="17"/>
                                <w:szCs w:val="17"/>
                                <w:lang w:val="en-US"/>
                              </w:rPr>
                              <w:t xml:space="preserve">Improved Collaboration and Innovation: </w:t>
                            </w:r>
                            <w:r>
                              <w:rPr>
                                <w:rFonts w:ascii="Bahnschrift Light" w:hAnsi="Bahnschrift Light" w:cstheme="minorBidi"/>
                                <w:b/>
                                <w:bCs/>
                                <w:color w:val="FFFFFF" w:themeColor="light1"/>
                                <w:kern w:val="24"/>
                                <w:sz w:val="16"/>
                                <w:szCs w:val="16"/>
                                <w:lang w:val="en-US"/>
                              </w:rPr>
                              <w:t xml:space="preserve">KM fosters a culture of collaboration by breaking down silos and encouraging knowledge sharing among employees. </w:t>
                            </w:r>
                          </w:p>
                          <w:p w14:paraId="589678EF" w14:textId="77777777" w:rsidR="00E01835" w:rsidRDefault="00E01835" w:rsidP="00153637">
                            <w:pPr>
                              <w:pStyle w:val="ListParagraph"/>
                              <w:numPr>
                                <w:ilvl w:val="0"/>
                                <w:numId w:val="3"/>
                              </w:numPr>
                              <w:rPr>
                                <w:rFonts w:ascii="Bahnschrift SemiBold" w:hAnsi="Bahnschrift SemiBold" w:cstheme="minorBidi"/>
                                <w:b/>
                                <w:bCs/>
                                <w:color w:val="FFFFFF" w:themeColor="light1"/>
                                <w:kern w:val="24"/>
                                <w:sz w:val="17"/>
                                <w:szCs w:val="17"/>
                                <w:lang w:val="en-US"/>
                              </w:rPr>
                            </w:pPr>
                            <w:r>
                              <w:rPr>
                                <w:rFonts w:ascii="Bahnschrift SemiBold" w:hAnsi="Bahnschrift SemiBold" w:cstheme="minorBidi"/>
                                <w:b/>
                                <w:bCs/>
                                <w:color w:val="FFFFFF" w:themeColor="light1"/>
                                <w:kern w:val="24"/>
                                <w:sz w:val="17"/>
                                <w:szCs w:val="17"/>
                                <w:lang w:val="en-US"/>
                              </w:rPr>
                              <w:t xml:space="preserve">KM helps firms retain knowledge, especially when experienced people retire or leave. </w:t>
                            </w:r>
                            <w:r>
                              <w:rPr>
                                <w:rFonts w:ascii="Bahnschrift Light" w:hAnsi="Bahnschrift Light" w:cstheme="minorBidi"/>
                                <w:b/>
                                <w:bCs/>
                                <w:color w:val="FFFFFF" w:themeColor="light1"/>
                                <w:kern w:val="24"/>
                                <w:sz w:val="16"/>
                                <w:szCs w:val="16"/>
                                <w:lang w:val="en-US"/>
                              </w:rPr>
                              <w:t xml:space="preserve">Organizations can preserve ideas, best practices, and lessons learned by saving knowledge in databases, wikis, or repositories.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61D4E50A" id="Rectangle: Rounded Corners 1" o:spid="_x0000_s1028" style="position:absolute;margin-left:-17.9pt;margin-top:377.95pt;width:464pt;height:120.2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" fillcolor="#272727 [2749]" stroked="f" strokeweight="1pt">
                <v:fill opacity="53084f" color2="#272727 [2749]" o:opacity2="59637f" focusposition="1,1" focussize="" colors="0 #262626;33423f #0d0d0d;1 #262626" focus="100%" type="gradientRadial"/>
                <v:stroke joinstyle="miter"/>
                <v:textbox>
                  <w:txbxContent>
                    <w:p w14:paraId="433DB610" w14:textId="77777777" w:rsidR="00E01835" w:rsidRDefault="00E01835" w:rsidP="00153637">
                      <w:pPr>
                        <w:pStyle w:val="ListParagraph"/>
                        <w:numPr>
                          <w:ilvl w:val="0"/>
                          <w:numId w:val="3"/>
                        </w:numPr>
                        <w:rPr>
                          <w:rFonts w:ascii="Bahnschrift SemiBold" w:hAnsi="Bahnschrift SemiBold" w:cstheme="minorBidi"/>
                          <w:b/>
                          <w:bCs/>
                          <w:color w:val="FFFFFF" w:themeColor="light1"/>
                          <w:kern w:val="24"/>
                          <w:sz w:val="17"/>
                          <w:szCs w:val="17"/>
                          <w:lang w:val="en-US"/>
                        </w:rPr>
                      </w:pPr>
                      <w:r>
                        <w:rPr>
                          <w:rFonts w:ascii="Bahnschrift SemiBold" w:hAnsi="Bahnschrift SemiBold" w:cstheme="minorBidi"/>
                          <w:b/>
                          <w:bCs/>
                          <w:color w:val="FFFFFF" w:themeColor="light1"/>
                          <w:kern w:val="24"/>
                          <w:sz w:val="17"/>
                          <w:szCs w:val="17"/>
                          <w:lang w:val="en-US"/>
                        </w:rPr>
                        <w:t>Improved Decision Making: KM centralizes information for easy organization-wide access</w:t>
                      </w:r>
                      <w:r>
                        <w:rPr>
                          <w:rFonts w:ascii="Bahnschrift Light" w:hAnsi="Bahnschrift Light" w:cstheme="minorBidi"/>
                          <w:b/>
                          <w:bCs/>
                          <w:color w:val="FFFFFF" w:themeColor="light1"/>
                          <w:kern w:val="24"/>
                          <w:sz w:val="17"/>
                          <w:szCs w:val="17"/>
                          <w:lang w:val="en-US"/>
                        </w:rPr>
                        <w:t xml:space="preserve">. </w:t>
                      </w:r>
                      <w:r>
                        <w:rPr>
                          <w:rFonts w:ascii="Bahnschrift Light" w:hAnsi="Bahnschrift Light" w:cstheme="minorBidi"/>
                          <w:b/>
                          <w:bCs/>
                          <w:color w:val="FFFFFF" w:themeColor="light1"/>
                          <w:kern w:val="24"/>
                          <w:sz w:val="16"/>
                          <w:szCs w:val="16"/>
                          <w:lang w:val="en-US"/>
                        </w:rPr>
                        <w:t xml:space="preserve">This accessibility enables educated decision-making using accurate, current data and insights. </w:t>
                      </w:r>
                    </w:p>
                    <w:p w14:paraId="317E6286" w14:textId="77777777" w:rsidR="00E01835" w:rsidRDefault="00E01835" w:rsidP="00153637">
                      <w:pPr>
                        <w:pStyle w:val="ListParagraph"/>
                        <w:numPr>
                          <w:ilvl w:val="0"/>
                          <w:numId w:val="3"/>
                        </w:numPr>
                        <w:rPr>
                          <w:rFonts w:ascii="Bahnschrift SemiBold" w:hAnsi="Bahnschrift SemiBold" w:cstheme="minorBidi"/>
                          <w:b/>
                          <w:bCs/>
                          <w:color w:val="FFFFFF" w:themeColor="light1"/>
                          <w:kern w:val="24"/>
                          <w:sz w:val="17"/>
                          <w:szCs w:val="17"/>
                          <w:lang w:val="en-US"/>
                        </w:rPr>
                      </w:pPr>
                      <w:r>
                        <w:rPr>
                          <w:rFonts w:ascii="Bahnschrift SemiBold" w:hAnsi="Bahnschrift SemiBold" w:cstheme="minorBidi"/>
                          <w:b/>
                          <w:bCs/>
                          <w:color w:val="FFFFFF" w:themeColor="light1"/>
                          <w:kern w:val="24"/>
                          <w:sz w:val="17"/>
                          <w:szCs w:val="17"/>
                          <w:lang w:val="en-US"/>
                        </w:rPr>
                        <w:t xml:space="preserve">Improved Collaboration and Innovation: </w:t>
                      </w:r>
                      <w:r>
                        <w:rPr>
                          <w:rFonts w:ascii="Bahnschrift Light" w:hAnsi="Bahnschrift Light" w:cstheme="minorBidi"/>
                          <w:b/>
                          <w:bCs/>
                          <w:color w:val="FFFFFF" w:themeColor="light1"/>
                          <w:kern w:val="24"/>
                          <w:sz w:val="16"/>
                          <w:szCs w:val="16"/>
                          <w:lang w:val="en-US"/>
                        </w:rPr>
                        <w:t xml:space="preserve">KM fosters a culture of collaboration by breaking down silos and encouraging knowledge sharing among employees. </w:t>
                      </w:r>
                    </w:p>
                    <w:p w14:paraId="589678EF" w14:textId="77777777" w:rsidR="00E01835" w:rsidRDefault="00E01835" w:rsidP="00153637">
                      <w:pPr>
                        <w:pStyle w:val="ListParagraph"/>
                        <w:numPr>
                          <w:ilvl w:val="0"/>
                          <w:numId w:val="3"/>
                        </w:numPr>
                        <w:rPr>
                          <w:rFonts w:ascii="Bahnschrift SemiBold" w:hAnsi="Bahnschrift SemiBold" w:cstheme="minorBidi"/>
                          <w:b/>
                          <w:bCs/>
                          <w:color w:val="FFFFFF" w:themeColor="light1"/>
                          <w:kern w:val="24"/>
                          <w:sz w:val="17"/>
                          <w:szCs w:val="17"/>
                          <w:lang w:val="en-US"/>
                        </w:rPr>
                      </w:pPr>
                      <w:r>
                        <w:rPr>
                          <w:rFonts w:ascii="Bahnschrift SemiBold" w:hAnsi="Bahnschrift SemiBold" w:cstheme="minorBidi"/>
                          <w:b/>
                          <w:bCs/>
                          <w:color w:val="FFFFFF" w:themeColor="light1"/>
                          <w:kern w:val="24"/>
                          <w:sz w:val="17"/>
                          <w:szCs w:val="17"/>
                          <w:lang w:val="en-US"/>
                        </w:rPr>
                        <w:t xml:space="preserve">KM helps firms retain knowledge, especially when experienced people retire or leave. </w:t>
                      </w:r>
                      <w:r>
                        <w:rPr>
                          <w:rFonts w:ascii="Bahnschrift Light" w:hAnsi="Bahnschrift Light" w:cstheme="minorBidi"/>
                          <w:b/>
                          <w:bCs/>
                          <w:color w:val="FFFFFF" w:themeColor="light1"/>
                          <w:kern w:val="24"/>
                          <w:sz w:val="16"/>
                          <w:szCs w:val="16"/>
                          <w:lang w:val="en-US"/>
                        </w:rPr>
                        <w:t xml:space="preserve">Organizations can preserve ideas, best practices, and lessons learned by saving knowledge in databases, wikis, or repositories. </w:t>
                      </w:r>
                    </w:p>
                  </w:txbxContent>
                </v:textbox>
              </v:roundrect>
            </w:pict>
          </mc:Fallback>
        </mc:AlternateContent>
      </w:r>
      <w:r w:rsidR="00BD22AC">
        <w:rPr>
          <w:noProof/>
        </w:rPr>
        <mc:AlternateContent>
          <mc:Choice Requires="wps">
            <w:drawing>
              <wp:anchor distT="0" distB="0" distL="114300" distR="114300" simplePos="0" relativeHeight="251682816" behindDoc="0" locked="0" layoutInCell="1" allowOverlap="1" wp14:anchorId="14E71709" wp14:editId="5328A981">
                <wp:simplePos x="0" y="0"/>
                <wp:positionH relativeFrom="column">
                  <wp:posOffset>-774065</wp:posOffset>
                </wp:positionH>
                <wp:positionV relativeFrom="paragraph">
                  <wp:posOffset>6576060</wp:posOffset>
                </wp:positionV>
                <wp:extent cx="2724785" cy="473710"/>
                <wp:effectExtent l="0" t="0" r="18415" b="8890"/>
                <wp:wrapNone/>
                <wp:docPr id="39" name="Text Box 39"/>
                <wp:cNvGraphicFramePr/>
                <a:graphic xmlns:a="http://schemas.openxmlformats.org/drawingml/2006/main">
                  <a:graphicData uri="http://schemas.microsoft.com/office/word/2010/wordprocessingShape">
                    <wps:wsp>
                      <wps:cNvSpPr txBox="1"/>
                      <wps:spPr>
                        <a:xfrm>
                          <a:off x="0" y="0"/>
                          <a:ext cx="2724785" cy="473710"/>
                        </a:xfrm>
                        <a:prstGeom prst="rect">
                          <a:avLst/>
                        </a:prstGeom>
                        <a:solidFill>
                          <a:schemeClr val="lt1"/>
                        </a:solidFill>
                        <a:ln w="6350">
                          <a:solidFill>
                            <a:prstClr val="black"/>
                          </a:solidFill>
                        </a:ln>
                      </wps:spPr>
                      <wps:txbx>
                        <w:txbxContent>
                          <w:p w14:paraId="3F44BEF9" w14:textId="30EE4B94" w:rsidR="00BD22AC" w:rsidRDefault="00022266">
                            <w:r>
                              <w:rPr>
                                <w:noProof/>
                              </w:rPr>
                              <w:drawing>
                                <wp:inline distT="0" distB="0" distL="0" distR="0" wp14:anchorId="40D63B5E" wp14:editId="75B04D60">
                                  <wp:extent cx="666750" cy="200025"/>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66750" cy="2000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71709" id="Text Box 39" o:spid="_x0000_s1029" type="#_x0000_t202" style="position:absolute;margin-left:-60.95pt;margin-top:517.8pt;width:214.55pt;height:37.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" fillcolor="white [3201]" strokeweight=".5pt">
                <v:textbox>
                  <w:txbxContent>
                    <w:p w14:paraId="3F44BEF9" w14:textId="30EE4B94" w:rsidR="00BD22AC" w:rsidRDefault="00022266">
                      <w:r>
                        <w:rPr>
                          <w:noProof/>
                        </w:rPr>
                        <w:drawing>
                          <wp:inline distT="0" distB="0" distL="0" distR="0" wp14:anchorId="40D63B5E" wp14:editId="75B04D60">
                            <wp:extent cx="666750" cy="200025"/>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66750" cy="200025"/>
                                    </a:xfrm>
                                    <a:prstGeom prst="rect">
                                      <a:avLst/>
                                    </a:prstGeom>
                                  </pic:spPr>
                                </pic:pic>
                              </a:graphicData>
                            </a:graphic>
                          </wp:inline>
                        </w:drawing>
                      </w:r>
                    </w:p>
                  </w:txbxContent>
                </v:textbox>
              </v:shape>
            </w:pict>
          </mc:Fallback>
        </mc:AlternateContent>
      </w:r>
      <w:r w:rsidR="005443BF">
        <w:rPr>
          <w:noProof/>
        </w:rPr>
        <mc:AlternateContent>
          <mc:Choice Requires="wps">
            <w:drawing>
              <wp:anchor distT="0" distB="0" distL="114300" distR="114300" simplePos="0" relativeHeight="251681792" behindDoc="0" locked="0" layoutInCell="1" allowOverlap="1" wp14:anchorId="59A326D3" wp14:editId="07E733CA">
                <wp:simplePos x="0" y="0"/>
                <wp:positionH relativeFrom="column">
                  <wp:posOffset>-861695</wp:posOffset>
                </wp:positionH>
                <wp:positionV relativeFrom="paragraph">
                  <wp:posOffset>6892925</wp:posOffset>
                </wp:positionV>
                <wp:extent cx="2847975" cy="2935605"/>
                <wp:effectExtent l="0" t="0" r="9525" b="10795"/>
                <wp:wrapNone/>
                <wp:docPr id="38" name="Text Box 38"/>
                <wp:cNvGraphicFramePr/>
                <a:graphic xmlns:a="http://schemas.openxmlformats.org/drawingml/2006/main">
                  <a:graphicData uri="http://schemas.microsoft.com/office/word/2010/wordprocessingShape">
                    <wps:wsp>
                      <wps:cNvSpPr txBox="1"/>
                      <wps:spPr>
                        <a:xfrm>
                          <a:off x="0" y="0"/>
                          <a:ext cx="2847975" cy="2935605"/>
                        </a:xfrm>
                        <a:prstGeom prst="rect">
                          <a:avLst/>
                        </a:prstGeom>
                        <a:solidFill>
                          <a:schemeClr val="lt1"/>
                        </a:solidFill>
                        <a:ln w="6350">
                          <a:solidFill>
                            <a:prstClr val="black"/>
                          </a:solidFill>
                        </a:ln>
                      </wps:spPr>
                      <wps:txbx>
                        <w:txbxContent>
                          <w:p w14:paraId="42E7B9D1" w14:textId="715AA83E" w:rsidR="005443BF" w:rsidRDefault="00F02828">
                            <w:r w:rsidRPr="00F02828">
                              <w:t>In conclusion, Knowledge Management (KM) is essential for capturing, organising, and using knowledge and information to improve decision-making, innovation, and operational efficiency. Businesses like Argos may harness their collective intelligence by promoting knowledge sharing, using effective tools and technology, and incorporating KM into processes. KM's seamless integration with other departments and services promotes collaboration, growth, and agility in an ever-changing landscape. Organisation’s need KM to adapt, learn, and grow in the information 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326D3" id="Text Box 38" o:spid="_x0000_s1030" type="#_x0000_t202" style="position:absolute;margin-left:-67.85pt;margin-top:542.75pt;width:224.25pt;height:231.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" fillcolor="white [3201]" strokeweight=".5pt">
                <v:textbox>
                  <w:txbxContent>
                    <w:p w14:paraId="42E7B9D1" w14:textId="715AA83E" w:rsidR="005443BF" w:rsidRDefault="00F02828">
                      <w:r w:rsidRPr="00F02828">
                        <w:t>In conclusion, Knowledge Management (KM) is essential for capturing, organising, and using knowledge and information to improve decision-making, innovation, and operational efficiency. Businesses like Argos may harness their collective intelligence by promoting knowledge sharing, using effective tools and technology, and incorporating KM into processes. KM's seamless integration with other departments and services promotes collaboration, growth, and agility in an ever-changing landscape. Organisation’s need KM to adapt, learn, and grow in the information age.</w:t>
                      </w:r>
                    </w:p>
                  </w:txbxContent>
                </v:textbox>
              </v:shape>
            </w:pict>
          </mc:Fallback>
        </mc:AlternateContent>
      </w:r>
      <w:r w:rsidR="008A0A9C">
        <w:rPr>
          <w:noProof/>
        </w:rPr>
        <mc:AlternateContent>
          <mc:Choice Requires="wps">
            <w:drawing>
              <wp:anchor distT="0" distB="0" distL="114300" distR="114300" simplePos="0" relativeHeight="251680768" behindDoc="0" locked="0" layoutInCell="1" allowOverlap="1" wp14:anchorId="365104B4" wp14:editId="7CAF56C0">
                <wp:simplePos x="0" y="0"/>
                <wp:positionH relativeFrom="column">
                  <wp:posOffset>3393440</wp:posOffset>
                </wp:positionH>
                <wp:positionV relativeFrom="paragraph">
                  <wp:posOffset>5521325</wp:posOffset>
                </wp:positionV>
                <wp:extent cx="3181985" cy="2988945"/>
                <wp:effectExtent l="0" t="0" r="5715" b="0"/>
                <wp:wrapNone/>
                <wp:docPr id="34" name="Rectangle: Rounded Corners 1"/>
                <wp:cNvGraphicFramePr xmlns:a="http://schemas.openxmlformats.org/drawingml/2006/main"/>
                <a:graphic xmlns:a="http://schemas.openxmlformats.org/drawingml/2006/main">
                  <a:graphicData uri="http://schemas.microsoft.com/office/word/2010/wordprocessingShape">
                    <wps:wsp>
                      <wps:cNvSpPr/>
                      <wps:spPr>
                        <a:xfrm>
                          <a:off x="0" y="0"/>
                          <a:ext cx="3181985" cy="2988945"/>
                        </a:xfrm>
                        <a:prstGeom prst="roundRect">
                          <a:avLst>
                            <a:gd name="adj" fmla="val 0"/>
                          </a:avLst>
                        </a:prstGeom>
                        <a:gradFill>
                          <a:gsLst>
                            <a:gs pos="0">
                              <a:schemeClr val="tx1">
                                <a:lumMod val="85000"/>
                                <a:lumOff val="15000"/>
                                <a:alpha val="91000"/>
                              </a:schemeClr>
                            </a:gs>
                            <a:gs pos="51000">
                              <a:schemeClr val="tx1">
                                <a:lumMod val="95000"/>
                                <a:lumOff val="5000"/>
                                <a:alpha val="64000"/>
                              </a:schemeClr>
                            </a:gs>
                            <a:gs pos="100000">
                              <a:schemeClr val="tx1">
                                <a:lumMod val="85000"/>
                                <a:lumOff val="15000"/>
                                <a:alpha val="81000"/>
                              </a:schemeClr>
                            </a:gs>
                          </a:gsLst>
                          <a:path path="circle">
                            <a:fillToRect l="100000" t="100000"/>
                          </a:path>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FF020D0" w14:textId="77777777" w:rsidR="00B07EC9" w:rsidRDefault="00B07EC9" w:rsidP="00153637">
                            <w:pPr>
                              <w:jc w:val="both"/>
                              <w:rPr>
                                <w:rFonts w:ascii="Bahnschrift SemiBold" w:eastAsia="Open Sans Light" w:hAnsi="Bahnschrift SemiBold" w:cs="Open Sans Light"/>
                                <w:color w:val="F73919"/>
                                <w:kern w:val="24"/>
                                <w:sz w:val="16"/>
                                <w:szCs w:val="16"/>
                                <w:lang w:val="en-US"/>
                                <w14:ligatures w14:val="none"/>
                              </w:rPr>
                            </w:pPr>
                            <w:r>
                              <w:rPr>
                                <w:rFonts w:ascii="Bahnschrift SemiBold" w:eastAsia="Open Sans Light" w:hAnsi="Bahnschrift SemiBold" w:cs="Open Sans Light"/>
                                <w:color w:val="F73919"/>
                                <w:kern w:val="24"/>
                                <w:sz w:val="16"/>
                                <w:szCs w:val="16"/>
                                <w:lang w:val="en-US"/>
                              </w:rPr>
                              <w:t>Knowledge Base Software</w:t>
                            </w:r>
                          </w:p>
                          <w:p w14:paraId="4A27ACF8"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Usage: </w:t>
                            </w:r>
                            <w:r>
                              <w:rPr>
                                <w:rFonts w:ascii="Bahnschrift Light" w:eastAsia="Open Sans Light" w:hAnsi="Bahnschrift Light" w:cs="Open Sans Light"/>
                                <w:color w:val="FFFFFF" w:themeColor="background1"/>
                                <w:kern w:val="24"/>
                                <w:sz w:val="16"/>
                                <w:szCs w:val="16"/>
                                <w:lang w:val="en-US"/>
                              </w:rPr>
                              <w:t>Argos employees can use the KM system's web portal. User logs in with unique credentials. A dashboard shows the following options:</w:t>
                            </w:r>
                          </w:p>
                          <w:p w14:paraId="6F238506" w14:textId="5CFA0706" w:rsidR="00B07EC9" w:rsidRDefault="00B07EC9" w:rsidP="00153637">
                            <w:pPr>
                              <w:jc w:val="both"/>
                              <w:rPr>
                                <w:rFonts w:ascii="Bahnschrift Light" w:eastAsia="Open Sans Light" w:hAnsi="Bahnschrift Light" w:cs="Open Sans Light"/>
                                <w:i/>
                                <w:iCs/>
                                <w:color w:val="FFFFFF" w:themeColor="background1"/>
                                <w:kern w:val="24"/>
                                <w:sz w:val="16"/>
                                <w:szCs w:val="16"/>
                                <w:lang w:val="en-US"/>
                              </w:rPr>
                            </w:pPr>
                            <w:r>
                              <w:rPr>
                                <w:rFonts w:ascii="Bahnschrift Light" w:eastAsia="Open Sans Light" w:hAnsi="Bahnschrift Light" w:cs="Open Sans Light"/>
                                <w:i/>
                                <w:iCs/>
                                <w:color w:val="FFFFFF" w:themeColor="background1"/>
                                <w:kern w:val="24"/>
                                <w:sz w:val="16"/>
                                <w:szCs w:val="16"/>
                                <w:lang w:val="en-US"/>
                              </w:rPr>
                              <w:t xml:space="preserve">Search Bar | </w:t>
                            </w:r>
                            <w:r w:rsidR="00670D3D">
                              <w:rPr>
                                <w:rFonts w:ascii="Bahnschrift Light" w:eastAsia="Open Sans Light" w:hAnsi="Bahnschrift Light" w:cs="Open Sans Light"/>
                                <w:i/>
                                <w:iCs/>
                                <w:color w:val="FFFFFF" w:themeColor="background1"/>
                                <w:kern w:val="24"/>
                                <w:sz w:val="16"/>
                                <w:szCs w:val="16"/>
                                <w:lang w:val="en-US"/>
                              </w:rPr>
                              <w:t>Category Navigation</w:t>
                            </w:r>
                            <w:r>
                              <w:rPr>
                                <w:rFonts w:ascii="Bahnschrift Light" w:eastAsia="Open Sans Light" w:hAnsi="Bahnschrift Light" w:cs="Open Sans Light"/>
                                <w:i/>
                                <w:iCs/>
                                <w:color w:val="FFFFFF" w:themeColor="background1"/>
                                <w:kern w:val="24"/>
                                <w:sz w:val="16"/>
                                <w:szCs w:val="16"/>
                                <w:lang w:val="en-US"/>
                              </w:rPr>
                              <w:t xml:space="preserve"> | Updates | User Profile |</w:t>
                            </w:r>
                          </w:p>
                          <w:p w14:paraId="40B33CB4"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Screen Design: </w:t>
                            </w:r>
                            <w:r>
                              <w:rPr>
                                <w:rFonts w:ascii="Bahnschrift Light" w:eastAsia="Open Sans Light" w:hAnsi="Bahnschrift Light" w:cs="Open Sans Light"/>
                                <w:color w:val="FFFFFF" w:themeColor="background1"/>
                                <w:kern w:val="24"/>
                                <w:sz w:val="16"/>
                                <w:szCs w:val="16"/>
                                <w:lang w:val="en-US"/>
                              </w:rPr>
                              <w:t>A big search bar makes knowledge easy to find in the clean and intuitive UI. User profiles with pictures, details, and contribution badges encourage engagement.</w:t>
                            </w:r>
                          </w:p>
                          <w:p w14:paraId="372C9318"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Access Points: </w:t>
                            </w:r>
                            <w:r>
                              <w:rPr>
                                <w:rFonts w:ascii="Bahnschrift Light" w:eastAsia="Open Sans Light" w:hAnsi="Bahnschrift Light" w:cs="Open Sans Light"/>
                                <w:color w:val="FFFFFF" w:themeColor="background1"/>
                                <w:kern w:val="24"/>
                                <w:sz w:val="16"/>
                                <w:szCs w:val="16"/>
                                <w:lang w:val="en-US"/>
                              </w:rPr>
                              <w:t>Remote and on-site personnel can use the KM system on any computer or mobile device via a web browser. Integration with Argos' authentication systems allows SSO access control.</w:t>
                            </w:r>
                          </w:p>
                          <w:p w14:paraId="4413C10E"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Limits on security: </w:t>
                            </w:r>
                            <w:r>
                              <w:rPr>
                                <w:rFonts w:ascii="Bahnschrift Light" w:eastAsia="Open Sans Light" w:hAnsi="Bahnschrift Light" w:cs="Open Sans Light"/>
                                <w:color w:val="FFFFFF" w:themeColor="background1"/>
                                <w:kern w:val="24"/>
                                <w:sz w:val="16"/>
                                <w:szCs w:val="16"/>
                                <w:lang w:val="en-US"/>
                              </w:rPr>
                              <w:t xml:space="preserve">RBAC restricts users to role-relevant knowledge. Administrators restrict access to sensitive data to </w:t>
                            </w:r>
                            <w:proofErr w:type="spellStart"/>
                            <w:r>
                              <w:rPr>
                                <w:rFonts w:ascii="Bahnschrift Light" w:eastAsia="Open Sans Light" w:hAnsi="Bahnschrift Light" w:cs="Open Sans Light"/>
                                <w:color w:val="FFFFFF" w:themeColor="background1"/>
                                <w:kern w:val="24"/>
                                <w:sz w:val="16"/>
                                <w:szCs w:val="16"/>
                                <w:lang w:val="en-US"/>
                              </w:rPr>
                              <w:t>authorised</w:t>
                            </w:r>
                            <w:proofErr w:type="spellEnd"/>
                            <w:r>
                              <w:rPr>
                                <w:rFonts w:ascii="Bahnschrift Light" w:eastAsia="Open Sans Light" w:hAnsi="Bahnschrift Light" w:cs="Open Sans Light"/>
                                <w:color w:val="FFFFFF" w:themeColor="background1"/>
                                <w:kern w:val="24"/>
                                <w:sz w:val="16"/>
                                <w:szCs w:val="16"/>
                                <w:lang w:val="en-US"/>
                              </w:rPr>
                              <w:t xml:space="preserve"> workers (Farsi and </w:t>
                            </w:r>
                            <w:proofErr w:type="spellStart"/>
                            <w:r>
                              <w:rPr>
                                <w:rFonts w:ascii="Bahnschrift Light" w:eastAsia="Open Sans Light" w:hAnsi="Bahnschrift Light" w:cs="Open Sans Light"/>
                                <w:color w:val="FFFFFF" w:themeColor="background1"/>
                                <w:kern w:val="24"/>
                                <w:sz w:val="16"/>
                                <w:szCs w:val="16"/>
                                <w:lang w:val="en-US"/>
                              </w:rPr>
                              <w:t>Talebi</w:t>
                            </w:r>
                            <w:proofErr w:type="spellEnd"/>
                            <w:r>
                              <w:rPr>
                                <w:rFonts w:ascii="Bahnschrift Light" w:eastAsia="Open Sans Light" w:hAnsi="Bahnschrift Light" w:cs="Open Sans Light"/>
                                <w:color w:val="FFFFFF" w:themeColor="background1"/>
                                <w:kern w:val="24"/>
                                <w:sz w:val="16"/>
                                <w:szCs w:val="16"/>
                                <w:lang w:val="en-US"/>
                              </w:rPr>
                              <w:t>, 2009).</w:t>
                            </w:r>
                          </w:p>
                          <w:p w14:paraId="44E21EE9"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Other Relevant Options:</w:t>
                            </w:r>
                          </w:p>
                          <w:p w14:paraId="31C8AEE8" w14:textId="77777777" w:rsidR="00B07EC9" w:rsidRDefault="00B07EC9" w:rsidP="00153637">
                            <w:pPr>
                              <w:pStyle w:val="ListParagraph"/>
                              <w:numPr>
                                <w:ilvl w:val="0"/>
                                <w:numId w:val="8"/>
                              </w:numPr>
                              <w:jc w:val="both"/>
                              <w:rPr>
                                <w:rFonts w:ascii="Bahnschrift Light" w:eastAsia="Open Sans Light" w:hAnsi="Bahnschrift Light" w:cs="Open Sans Light"/>
                                <w:color w:val="FFFFFF" w:themeColor="background1"/>
                                <w:kern w:val="24"/>
                                <w:sz w:val="16"/>
                                <w:szCs w:val="16"/>
                                <w:lang w:val="en-US"/>
                              </w:rPr>
                            </w:pPr>
                            <w:r>
                              <w:rPr>
                                <w:rFonts w:ascii="Bahnschrift Light" w:eastAsia="Open Sans Light" w:hAnsi="Bahnschrift Light" w:cs="Open Sans Light"/>
                                <w:color w:val="FFFFFF" w:themeColor="background1"/>
                                <w:kern w:val="24"/>
                                <w:sz w:val="16"/>
                                <w:szCs w:val="16"/>
                                <w:lang w:val="en-US"/>
                              </w:rPr>
                              <w:t>Argos' active directory or LDAP integration for easy user management.</w:t>
                            </w:r>
                          </w:p>
                          <w:p w14:paraId="7AEAC116" w14:textId="77777777" w:rsidR="00B07EC9" w:rsidRDefault="00B07EC9" w:rsidP="00153637">
                            <w:pPr>
                              <w:pStyle w:val="ListParagraph"/>
                              <w:numPr>
                                <w:ilvl w:val="0"/>
                                <w:numId w:val="8"/>
                              </w:numPr>
                              <w:jc w:val="both"/>
                              <w:rPr>
                                <w:rFonts w:ascii="Bahnschrift Light" w:eastAsia="Open Sans Light" w:hAnsi="Bahnschrift Light" w:cs="Open Sans Light"/>
                                <w:color w:val="FFFFFF" w:themeColor="background1"/>
                                <w:kern w:val="24"/>
                                <w:sz w:val="16"/>
                                <w:szCs w:val="16"/>
                                <w:lang w:val="en-US"/>
                              </w:rPr>
                            </w:pPr>
                            <w:r>
                              <w:rPr>
                                <w:rFonts w:ascii="Bahnschrift Light" w:eastAsia="Open Sans Light" w:hAnsi="Bahnschrift Light" w:cs="Open Sans Light"/>
                                <w:color w:val="FFFFFF" w:themeColor="background1"/>
                                <w:kern w:val="24"/>
                                <w:sz w:val="16"/>
                                <w:szCs w:val="16"/>
                                <w:lang w:val="en-US"/>
                              </w:rPr>
                              <w:t>AI-powered full-text search with suggestions.</w:t>
                            </w:r>
                          </w:p>
                          <w:p w14:paraId="1AFE5BC9" w14:textId="77777777" w:rsidR="00B07EC9" w:rsidRDefault="00B07EC9" w:rsidP="00153637">
                            <w:pPr>
                              <w:pStyle w:val="ListParagraph"/>
                              <w:numPr>
                                <w:ilvl w:val="0"/>
                                <w:numId w:val="8"/>
                              </w:numPr>
                              <w:jc w:val="both"/>
                              <w:rPr>
                                <w:rFonts w:ascii="Bahnschrift Light" w:eastAsia="Open Sans Light" w:hAnsi="Bahnschrift Light" w:cs="Open Sans Light"/>
                                <w:color w:val="FFFFFF" w:themeColor="background1"/>
                                <w:kern w:val="24"/>
                                <w:sz w:val="16"/>
                                <w:szCs w:val="16"/>
                                <w:lang w:val="en-US"/>
                              </w:rPr>
                            </w:pPr>
                            <w:r>
                              <w:rPr>
                                <w:rFonts w:ascii="Bahnschrift Light" w:eastAsia="Open Sans Light" w:hAnsi="Bahnschrift Light" w:cs="Open Sans Light"/>
                                <w:color w:val="FFFFFF" w:themeColor="background1"/>
                                <w:kern w:val="24"/>
                                <w:sz w:val="16"/>
                                <w:szCs w:val="16"/>
                                <w:lang w:val="en-US"/>
                              </w:rPr>
                              <w:t>Maintaining knowledge article accuracy with version control.</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365104B4" id="_x0000_s1031" style="position:absolute;margin-left:267.2pt;margin-top:434.75pt;width:250.55pt;height:235.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" fillcolor="#272727 [2749]" stroked="f" strokeweight="1pt">
                <v:fill opacity="53084f" color2="#272727 [2749]" o:opacity2="59637f" focusposition="1,1" focussize="" colors="0 #262626;33423f #0d0d0d;1 #262626" focus="100%" type="gradientRadial"/>
                <v:stroke joinstyle="miter"/>
                <v:textbox>
                  <w:txbxContent>
                    <w:p w14:paraId="4FF020D0" w14:textId="77777777" w:rsidR="00B07EC9" w:rsidRDefault="00B07EC9" w:rsidP="00153637">
                      <w:pPr>
                        <w:jc w:val="both"/>
                        <w:rPr>
                          <w:rFonts w:ascii="Bahnschrift SemiBold" w:eastAsia="Open Sans Light" w:hAnsi="Bahnschrift SemiBold" w:cs="Open Sans Light"/>
                          <w:color w:val="F73919"/>
                          <w:kern w:val="24"/>
                          <w:sz w:val="16"/>
                          <w:szCs w:val="16"/>
                          <w:lang w:val="en-US"/>
                          <w14:ligatures w14:val="none"/>
                        </w:rPr>
                      </w:pPr>
                      <w:r>
                        <w:rPr>
                          <w:rFonts w:ascii="Bahnschrift SemiBold" w:eastAsia="Open Sans Light" w:hAnsi="Bahnschrift SemiBold" w:cs="Open Sans Light"/>
                          <w:color w:val="F73919"/>
                          <w:kern w:val="24"/>
                          <w:sz w:val="16"/>
                          <w:szCs w:val="16"/>
                          <w:lang w:val="en-US"/>
                        </w:rPr>
                        <w:t>Knowledge Base Software</w:t>
                      </w:r>
                    </w:p>
                    <w:p w14:paraId="4A27ACF8"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Usage: </w:t>
                      </w:r>
                      <w:r>
                        <w:rPr>
                          <w:rFonts w:ascii="Bahnschrift Light" w:eastAsia="Open Sans Light" w:hAnsi="Bahnschrift Light" w:cs="Open Sans Light"/>
                          <w:color w:val="FFFFFF" w:themeColor="background1"/>
                          <w:kern w:val="24"/>
                          <w:sz w:val="16"/>
                          <w:szCs w:val="16"/>
                          <w:lang w:val="en-US"/>
                        </w:rPr>
                        <w:t>Argos employees can use the KM system's web portal. User logs in with unique credentials. A dashboard shows the following options:</w:t>
                      </w:r>
                    </w:p>
                    <w:p w14:paraId="6F238506" w14:textId="5CFA0706" w:rsidR="00B07EC9" w:rsidRDefault="00B07EC9" w:rsidP="00153637">
                      <w:pPr>
                        <w:jc w:val="both"/>
                        <w:rPr>
                          <w:rFonts w:ascii="Bahnschrift Light" w:eastAsia="Open Sans Light" w:hAnsi="Bahnschrift Light" w:cs="Open Sans Light"/>
                          <w:i/>
                          <w:iCs/>
                          <w:color w:val="FFFFFF" w:themeColor="background1"/>
                          <w:kern w:val="24"/>
                          <w:sz w:val="16"/>
                          <w:szCs w:val="16"/>
                          <w:lang w:val="en-US"/>
                        </w:rPr>
                      </w:pPr>
                      <w:r>
                        <w:rPr>
                          <w:rFonts w:ascii="Bahnschrift Light" w:eastAsia="Open Sans Light" w:hAnsi="Bahnschrift Light" w:cs="Open Sans Light"/>
                          <w:i/>
                          <w:iCs/>
                          <w:color w:val="FFFFFF" w:themeColor="background1"/>
                          <w:kern w:val="24"/>
                          <w:sz w:val="16"/>
                          <w:szCs w:val="16"/>
                          <w:lang w:val="en-US"/>
                        </w:rPr>
                        <w:t xml:space="preserve">Search Bar | </w:t>
                      </w:r>
                      <w:r w:rsidR="00670D3D">
                        <w:rPr>
                          <w:rFonts w:ascii="Bahnschrift Light" w:eastAsia="Open Sans Light" w:hAnsi="Bahnschrift Light" w:cs="Open Sans Light"/>
                          <w:i/>
                          <w:iCs/>
                          <w:color w:val="FFFFFF" w:themeColor="background1"/>
                          <w:kern w:val="24"/>
                          <w:sz w:val="16"/>
                          <w:szCs w:val="16"/>
                          <w:lang w:val="en-US"/>
                        </w:rPr>
                        <w:t>Category Navigation</w:t>
                      </w:r>
                      <w:r>
                        <w:rPr>
                          <w:rFonts w:ascii="Bahnschrift Light" w:eastAsia="Open Sans Light" w:hAnsi="Bahnschrift Light" w:cs="Open Sans Light"/>
                          <w:i/>
                          <w:iCs/>
                          <w:color w:val="FFFFFF" w:themeColor="background1"/>
                          <w:kern w:val="24"/>
                          <w:sz w:val="16"/>
                          <w:szCs w:val="16"/>
                          <w:lang w:val="en-US"/>
                        </w:rPr>
                        <w:t xml:space="preserve"> | Updates | User Profile |</w:t>
                      </w:r>
                    </w:p>
                    <w:p w14:paraId="40B33CB4"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Screen Design: </w:t>
                      </w:r>
                      <w:r>
                        <w:rPr>
                          <w:rFonts w:ascii="Bahnschrift Light" w:eastAsia="Open Sans Light" w:hAnsi="Bahnschrift Light" w:cs="Open Sans Light"/>
                          <w:color w:val="FFFFFF" w:themeColor="background1"/>
                          <w:kern w:val="24"/>
                          <w:sz w:val="16"/>
                          <w:szCs w:val="16"/>
                          <w:lang w:val="en-US"/>
                        </w:rPr>
                        <w:t>A big search bar makes knowledge easy to find in the clean and intuitive UI. User profiles with pictures, details, and contribution badges encourage engagement.</w:t>
                      </w:r>
                    </w:p>
                    <w:p w14:paraId="372C9318"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Access Points: </w:t>
                      </w:r>
                      <w:r>
                        <w:rPr>
                          <w:rFonts w:ascii="Bahnschrift Light" w:eastAsia="Open Sans Light" w:hAnsi="Bahnschrift Light" w:cs="Open Sans Light"/>
                          <w:color w:val="FFFFFF" w:themeColor="background1"/>
                          <w:kern w:val="24"/>
                          <w:sz w:val="16"/>
                          <w:szCs w:val="16"/>
                          <w:lang w:val="en-US"/>
                        </w:rPr>
                        <w:t>Remote and on-site personnel can use the KM system on any computer or mobile device via a web browser. Integration with Argos' authentication systems allows SSO access control.</w:t>
                      </w:r>
                    </w:p>
                    <w:p w14:paraId="4413C10E"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Limits on security: </w:t>
                      </w:r>
                      <w:r>
                        <w:rPr>
                          <w:rFonts w:ascii="Bahnschrift Light" w:eastAsia="Open Sans Light" w:hAnsi="Bahnschrift Light" w:cs="Open Sans Light"/>
                          <w:color w:val="FFFFFF" w:themeColor="background1"/>
                          <w:kern w:val="24"/>
                          <w:sz w:val="16"/>
                          <w:szCs w:val="16"/>
                          <w:lang w:val="en-US"/>
                        </w:rPr>
                        <w:t xml:space="preserve">RBAC restricts users to role-relevant knowledge. Administrators restrict access to sensitive data to </w:t>
                      </w:r>
                      <w:proofErr w:type="spellStart"/>
                      <w:r>
                        <w:rPr>
                          <w:rFonts w:ascii="Bahnschrift Light" w:eastAsia="Open Sans Light" w:hAnsi="Bahnschrift Light" w:cs="Open Sans Light"/>
                          <w:color w:val="FFFFFF" w:themeColor="background1"/>
                          <w:kern w:val="24"/>
                          <w:sz w:val="16"/>
                          <w:szCs w:val="16"/>
                          <w:lang w:val="en-US"/>
                        </w:rPr>
                        <w:t>authorised</w:t>
                      </w:r>
                      <w:proofErr w:type="spellEnd"/>
                      <w:r>
                        <w:rPr>
                          <w:rFonts w:ascii="Bahnschrift Light" w:eastAsia="Open Sans Light" w:hAnsi="Bahnschrift Light" w:cs="Open Sans Light"/>
                          <w:color w:val="FFFFFF" w:themeColor="background1"/>
                          <w:kern w:val="24"/>
                          <w:sz w:val="16"/>
                          <w:szCs w:val="16"/>
                          <w:lang w:val="en-US"/>
                        </w:rPr>
                        <w:t xml:space="preserve"> workers (Farsi and </w:t>
                      </w:r>
                      <w:proofErr w:type="spellStart"/>
                      <w:r>
                        <w:rPr>
                          <w:rFonts w:ascii="Bahnschrift Light" w:eastAsia="Open Sans Light" w:hAnsi="Bahnschrift Light" w:cs="Open Sans Light"/>
                          <w:color w:val="FFFFFF" w:themeColor="background1"/>
                          <w:kern w:val="24"/>
                          <w:sz w:val="16"/>
                          <w:szCs w:val="16"/>
                          <w:lang w:val="en-US"/>
                        </w:rPr>
                        <w:t>Talebi</w:t>
                      </w:r>
                      <w:proofErr w:type="spellEnd"/>
                      <w:r>
                        <w:rPr>
                          <w:rFonts w:ascii="Bahnschrift Light" w:eastAsia="Open Sans Light" w:hAnsi="Bahnschrift Light" w:cs="Open Sans Light"/>
                          <w:color w:val="FFFFFF" w:themeColor="background1"/>
                          <w:kern w:val="24"/>
                          <w:sz w:val="16"/>
                          <w:szCs w:val="16"/>
                          <w:lang w:val="en-US"/>
                        </w:rPr>
                        <w:t>, 2009).</w:t>
                      </w:r>
                    </w:p>
                    <w:p w14:paraId="44E21EE9" w14:textId="77777777" w:rsidR="00B07EC9" w:rsidRDefault="00B07EC9" w:rsidP="00153637">
                      <w:pPr>
                        <w:jc w:val="both"/>
                        <w:rPr>
                          <w:rFonts w:ascii="Bahnschrift SemiBold" w:eastAsia="Open Sans Light" w:hAnsi="Bahnschrift SemiBold" w:cs="Open Sans Light"/>
                          <w:color w:val="FFFFFF" w:themeColor="background1"/>
                          <w:kern w:val="24"/>
                          <w:sz w:val="16"/>
                          <w:szCs w:val="16"/>
                          <w:lang w:val="en-US"/>
                        </w:rPr>
                      </w:pPr>
                      <w:r>
                        <w:rPr>
                          <w:rFonts w:ascii="Bahnschrift SemiBold" w:eastAsia="Open Sans Light" w:hAnsi="Bahnschrift SemiBold" w:cs="Open Sans Light"/>
                          <w:color w:val="FFFFFF" w:themeColor="background1"/>
                          <w:kern w:val="24"/>
                          <w:sz w:val="16"/>
                          <w:szCs w:val="16"/>
                          <w:lang w:val="en-US"/>
                        </w:rPr>
                        <w:t>Other Relevant Options:</w:t>
                      </w:r>
                    </w:p>
                    <w:p w14:paraId="31C8AEE8" w14:textId="77777777" w:rsidR="00B07EC9" w:rsidRDefault="00B07EC9" w:rsidP="00153637">
                      <w:pPr>
                        <w:pStyle w:val="ListParagraph"/>
                        <w:numPr>
                          <w:ilvl w:val="0"/>
                          <w:numId w:val="8"/>
                        </w:numPr>
                        <w:jc w:val="both"/>
                        <w:rPr>
                          <w:rFonts w:ascii="Bahnschrift Light" w:eastAsia="Open Sans Light" w:hAnsi="Bahnschrift Light" w:cs="Open Sans Light"/>
                          <w:color w:val="FFFFFF" w:themeColor="background1"/>
                          <w:kern w:val="24"/>
                          <w:sz w:val="16"/>
                          <w:szCs w:val="16"/>
                          <w:lang w:val="en-US"/>
                        </w:rPr>
                      </w:pPr>
                      <w:r>
                        <w:rPr>
                          <w:rFonts w:ascii="Bahnschrift Light" w:eastAsia="Open Sans Light" w:hAnsi="Bahnschrift Light" w:cs="Open Sans Light"/>
                          <w:color w:val="FFFFFF" w:themeColor="background1"/>
                          <w:kern w:val="24"/>
                          <w:sz w:val="16"/>
                          <w:szCs w:val="16"/>
                          <w:lang w:val="en-US"/>
                        </w:rPr>
                        <w:t>Argos' active directory or LDAP integration for easy user management.</w:t>
                      </w:r>
                    </w:p>
                    <w:p w14:paraId="7AEAC116" w14:textId="77777777" w:rsidR="00B07EC9" w:rsidRDefault="00B07EC9" w:rsidP="00153637">
                      <w:pPr>
                        <w:pStyle w:val="ListParagraph"/>
                        <w:numPr>
                          <w:ilvl w:val="0"/>
                          <w:numId w:val="8"/>
                        </w:numPr>
                        <w:jc w:val="both"/>
                        <w:rPr>
                          <w:rFonts w:ascii="Bahnschrift Light" w:eastAsia="Open Sans Light" w:hAnsi="Bahnschrift Light" w:cs="Open Sans Light"/>
                          <w:color w:val="FFFFFF" w:themeColor="background1"/>
                          <w:kern w:val="24"/>
                          <w:sz w:val="16"/>
                          <w:szCs w:val="16"/>
                          <w:lang w:val="en-US"/>
                        </w:rPr>
                      </w:pPr>
                      <w:r>
                        <w:rPr>
                          <w:rFonts w:ascii="Bahnschrift Light" w:eastAsia="Open Sans Light" w:hAnsi="Bahnschrift Light" w:cs="Open Sans Light"/>
                          <w:color w:val="FFFFFF" w:themeColor="background1"/>
                          <w:kern w:val="24"/>
                          <w:sz w:val="16"/>
                          <w:szCs w:val="16"/>
                          <w:lang w:val="en-US"/>
                        </w:rPr>
                        <w:t>AI-powered full-text search with suggestions.</w:t>
                      </w:r>
                    </w:p>
                    <w:p w14:paraId="1AFE5BC9" w14:textId="77777777" w:rsidR="00B07EC9" w:rsidRDefault="00B07EC9" w:rsidP="00153637">
                      <w:pPr>
                        <w:pStyle w:val="ListParagraph"/>
                        <w:numPr>
                          <w:ilvl w:val="0"/>
                          <w:numId w:val="8"/>
                        </w:numPr>
                        <w:jc w:val="both"/>
                        <w:rPr>
                          <w:rFonts w:ascii="Bahnschrift Light" w:eastAsia="Open Sans Light" w:hAnsi="Bahnschrift Light" w:cs="Open Sans Light"/>
                          <w:color w:val="FFFFFF" w:themeColor="background1"/>
                          <w:kern w:val="24"/>
                          <w:sz w:val="16"/>
                          <w:szCs w:val="16"/>
                          <w:lang w:val="en-US"/>
                        </w:rPr>
                      </w:pPr>
                      <w:r>
                        <w:rPr>
                          <w:rFonts w:ascii="Bahnschrift Light" w:eastAsia="Open Sans Light" w:hAnsi="Bahnschrift Light" w:cs="Open Sans Light"/>
                          <w:color w:val="FFFFFF" w:themeColor="background1"/>
                          <w:kern w:val="24"/>
                          <w:sz w:val="16"/>
                          <w:szCs w:val="16"/>
                          <w:lang w:val="en-US"/>
                        </w:rPr>
                        <w:t>Maintaining knowledge article accuracy with version control.</w:t>
                      </w:r>
                    </w:p>
                  </w:txbxContent>
                </v:textbox>
              </v:roundrect>
            </w:pict>
          </mc:Fallback>
        </mc:AlternateContent>
      </w:r>
      <w:r w:rsidR="008A0A9C">
        <w:rPr>
          <w:noProof/>
        </w:rPr>
        <mc:AlternateContent>
          <mc:Choice Requires="wps">
            <w:drawing>
              <wp:anchor distT="0" distB="0" distL="114300" distR="114300" simplePos="0" relativeHeight="251659264" behindDoc="0" locked="0" layoutInCell="1" allowOverlap="1" wp14:anchorId="057E19DE" wp14:editId="577542FB">
                <wp:simplePos x="0" y="0"/>
                <wp:positionH relativeFrom="column">
                  <wp:posOffset>-826770</wp:posOffset>
                </wp:positionH>
                <wp:positionV relativeFrom="paragraph">
                  <wp:posOffset>-844550</wp:posOffset>
                </wp:positionV>
                <wp:extent cx="7402830" cy="12098020"/>
                <wp:effectExtent l="0" t="0" r="13970" b="17780"/>
                <wp:wrapNone/>
                <wp:docPr id="1" name="Text Box 1"/>
                <wp:cNvGraphicFramePr/>
                <a:graphic xmlns:a="http://schemas.openxmlformats.org/drawingml/2006/main">
                  <a:graphicData uri="http://schemas.microsoft.com/office/word/2010/wordprocessingShape">
                    <wps:wsp>
                      <wps:cNvSpPr txBox="1"/>
                      <wps:spPr>
                        <a:xfrm>
                          <a:off x="0" y="0"/>
                          <a:ext cx="7402830" cy="12098020"/>
                        </a:xfrm>
                        <a:prstGeom prst="rect">
                          <a:avLst/>
                        </a:prstGeom>
                        <a:solidFill>
                          <a:schemeClr val="tx2">
                            <a:lumMod val="75000"/>
                          </a:schemeClr>
                        </a:solidFill>
                        <a:ln w="6350">
                          <a:solidFill>
                            <a:schemeClr val="tx1"/>
                          </a:solidFill>
                        </a:ln>
                      </wps:spPr>
                      <wps:txbx>
                        <w:txbxContent>
                          <w:p w14:paraId="5285C073" w14:textId="39A93474" w:rsidR="002201FD" w:rsidRPr="00F43725" w:rsidRDefault="00390B00">
                            <w:pPr>
                              <w:rPr>
                                <w:b/>
                                <w:bCs/>
                                <w:color w:val="C00000"/>
                              </w:rPr>
                            </w:pPr>
                            <w:r>
                              <w:rPr>
                                <w:noProof/>
                              </w:rPr>
                              <w:drawing>
                                <wp:inline distT="0" distB="0" distL="0" distR="0" wp14:anchorId="14EBEA3E" wp14:editId="185191DC">
                                  <wp:extent cx="2233246" cy="18833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6">
                                            <a:extLst>
                                              <a:ext uri="{28A0092B-C50C-407E-A947-70E740481C1C}">
                                                <a14:useLocalDpi xmlns:a14="http://schemas.microsoft.com/office/drawing/2010/main" val="0"/>
                                              </a:ext>
                                            </a:extLst>
                                          </a:blip>
                                          <a:stretch>
                                            <a:fillRect/>
                                          </a:stretch>
                                        </pic:blipFill>
                                        <pic:spPr>
                                          <a:xfrm>
                                            <a:off x="0" y="0"/>
                                            <a:ext cx="2235880" cy="1885576"/>
                                          </a:xfrm>
                                          <a:prstGeom prst="rect">
                                            <a:avLst/>
                                          </a:prstGeom>
                                        </pic:spPr>
                                      </pic:pic>
                                    </a:graphicData>
                                  </a:graphic>
                                </wp:inline>
                              </w:drawing>
                            </w:r>
                            <w:r w:rsidR="00C230CA">
                              <w:rPr>
                                <w:noProof/>
                              </w:rPr>
                              <w:drawing>
                                <wp:inline distT="0" distB="0" distL="0" distR="0" wp14:anchorId="24362768" wp14:editId="4C927CE0">
                                  <wp:extent cx="4203700" cy="18288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03700" cy="1828800"/>
                                          </a:xfrm>
                                          <a:prstGeom prst="rect">
                                            <a:avLst/>
                                          </a:prstGeom>
                                        </pic:spPr>
                                      </pic:pic>
                                    </a:graphicData>
                                  </a:graphic>
                                </wp:inline>
                              </w:drawing>
                            </w:r>
                            <w:r w:rsidR="00F43725">
                              <w:rPr>
                                <w:b/>
                                <w:bCs/>
                                <w:color w:val="C00000"/>
                              </w:rPr>
                              <w:t xml:space="preserve">Reference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E19DE" id="Text Box 1" o:spid="_x0000_s1032" type="#_x0000_t202" style="position:absolute;margin-left:-65.1pt;margin-top:-66.5pt;width:582.9pt;height:95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" fillcolor="#323e4f [2415]" strokecolor="black [3213]" strokeweight=".5pt">
                <v:textbox>
                  <w:txbxContent>
                    <w:p w14:paraId="5285C073" w14:textId="39A93474" w:rsidR="002201FD" w:rsidRPr="00F43725" w:rsidRDefault="00390B00">
                      <w:pPr>
                        <w:rPr>
                          <w:b/>
                          <w:bCs/>
                          <w:color w:val="C00000"/>
                        </w:rPr>
                      </w:pPr>
                      <w:r>
                        <w:rPr>
                          <w:noProof/>
                        </w:rPr>
                        <w:drawing>
                          <wp:inline distT="0" distB="0" distL="0" distR="0" wp14:anchorId="14EBEA3E" wp14:editId="185191DC">
                            <wp:extent cx="2233246" cy="18833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6">
                                      <a:extLst>
                                        <a:ext uri="{28A0092B-C50C-407E-A947-70E740481C1C}">
                                          <a14:useLocalDpi xmlns:a14="http://schemas.microsoft.com/office/drawing/2010/main" val="0"/>
                                        </a:ext>
                                      </a:extLst>
                                    </a:blip>
                                    <a:stretch>
                                      <a:fillRect/>
                                    </a:stretch>
                                  </pic:blipFill>
                                  <pic:spPr>
                                    <a:xfrm>
                                      <a:off x="0" y="0"/>
                                      <a:ext cx="2235880" cy="1885576"/>
                                    </a:xfrm>
                                    <a:prstGeom prst="rect">
                                      <a:avLst/>
                                    </a:prstGeom>
                                  </pic:spPr>
                                </pic:pic>
                              </a:graphicData>
                            </a:graphic>
                          </wp:inline>
                        </w:drawing>
                      </w:r>
                      <w:r w:rsidR="00C230CA">
                        <w:rPr>
                          <w:noProof/>
                        </w:rPr>
                        <w:drawing>
                          <wp:inline distT="0" distB="0" distL="0" distR="0" wp14:anchorId="24362768" wp14:editId="4C927CE0">
                            <wp:extent cx="4203700" cy="18288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03700" cy="1828800"/>
                                    </a:xfrm>
                                    <a:prstGeom prst="rect">
                                      <a:avLst/>
                                    </a:prstGeom>
                                  </pic:spPr>
                                </pic:pic>
                              </a:graphicData>
                            </a:graphic>
                          </wp:inline>
                        </w:drawing>
                      </w:r>
                      <w:r w:rsidR="00F43725">
                        <w:rPr>
                          <w:b/>
                          <w:bCs/>
                          <w:color w:val="C00000"/>
                        </w:rPr>
                        <w:t xml:space="preserve">Reference </w:t>
                      </w:r>
                    </w:p>
                  </w:txbxContent>
                </v:textbox>
              </v:shape>
            </w:pict>
          </mc:Fallback>
        </mc:AlternateContent>
      </w:r>
      <w:r w:rsidR="00DD481D">
        <w:rPr>
          <w:noProof/>
        </w:rPr>
        <w:drawing>
          <wp:inline distT="0" distB="0" distL="0" distR="0" wp14:anchorId="368AE3E2" wp14:editId="774CD779">
            <wp:extent cx="3903198" cy="390319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8">
                      <a:extLst>
                        <a:ext uri="{28A0092B-C50C-407E-A947-70E740481C1C}">
                          <a14:useLocalDpi xmlns:a14="http://schemas.microsoft.com/office/drawing/2010/main" val="0"/>
                        </a:ext>
                      </a:extLst>
                    </a:blip>
                    <a:stretch>
                      <a:fillRect/>
                    </a:stretch>
                  </pic:blipFill>
                  <pic:spPr>
                    <a:xfrm flipV="1">
                      <a:off x="0" y="0"/>
                      <a:ext cx="3903198" cy="3903198"/>
                    </a:xfrm>
                    <a:prstGeom prst="rect">
                      <a:avLst/>
                    </a:prstGeom>
                  </pic:spPr>
                </pic:pic>
              </a:graphicData>
            </a:graphic>
          </wp:inline>
        </w:drawing>
      </w:r>
      <w:r w:rsidR="002F5208">
        <w:rPr>
          <w:noProof/>
        </w:rPr>
        <mc:AlternateContent>
          <mc:Choice Requires="wps">
            <w:drawing>
              <wp:anchor distT="0" distB="0" distL="114300" distR="114300" simplePos="0" relativeHeight="251678720" behindDoc="0" locked="0" layoutInCell="1" allowOverlap="1" wp14:anchorId="65C427EF" wp14:editId="29582A83">
                <wp:simplePos x="0" y="0"/>
                <wp:positionH relativeFrom="column">
                  <wp:posOffset>3393440</wp:posOffset>
                </wp:positionH>
                <wp:positionV relativeFrom="paragraph">
                  <wp:posOffset>4061460</wp:posOffset>
                </wp:positionV>
                <wp:extent cx="3181985" cy="1459230"/>
                <wp:effectExtent l="0" t="0" r="18415" b="13970"/>
                <wp:wrapNone/>
                <wp:docPr id="24" name="Text Box 24"/>
                <wp:cNvGraphicFramePr/>
                <a:graphic xmlns:a="http://schemas.openxmlformats.org/drawingml/2006/main">
                  <a:graphicData uri="http://schemas.microsoft.com/office/word/2010/wordprocessingShape">
                    <wps:wsp>
                      <wps:cNvSpPr txBox="1"/>
                      <wps:spPr>
                        <a:xfrm>
                          <a:off x="0" y="0"/>
                          <a:ext cx="3181985" cy="1459230"/>
                        </a:xfrm>
                        <a:prstGeom prst="rect">
                          <a:avLst/>
                        </a:prstGeom>
                        <a:solidFill>
                          <a:schemeClr val="lt1"/>
                        </a:solidFill>
                        <a:ln w="6350">
                          <a:solidFill>
                            <a:prstClr val="black"/>
                          </a:solidFill>
                        </a:ln>
                      </wps:spPr>
                      <wps:txbx>
                        <w:txbxContent>
                          <w:p w14:paraId="2F38D26A" w14:textId="69B80D5A" w:rsidR="00063E8F" w:rsidRDefault="002536AE">
                            <w:r>
                              <w:rPr>
                                <w:noProof/>
                              </w:rPr>
                              <w:drawing>
                                <wp:inline distT="0" distB="0" distL="0" distR="0" wp14:anchorId="54E5196D" wp14:editId="335C1308">
                                  <wp:extent cx="2760784" cy="159049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60784" cy="159049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427EF" id="Text Box 24" o:spid="_x0000_s1033" type="#_x0000_t202" style="position:absolute;margin-left:267.2pt;margin-top:319.8pt;width:250.55pt;height:114.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" fillcolor="white [3201]" strokeweight=".5pt">
                <v:textbox>
                  <w:txbxContent>
                    <w:p w14:paraId="2F38D26A" w14:textId="69B80D5A" w:rsidR="00063E8F" w:rsidRDefault="002536AE">
                      <w:r>
                        <w:rPr>
                          <w:noProof/>
                        </w:rPr>
                        <w:drawing>
                          <wp:inline distT="0" distB="0" distL="0" distR="0" wp14:anchorId="54E5196D" wp14:editId="335C1308">
                            <wp:extent cx="2760784" cy="159049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60784" cy="1590496"/>
                                    </a:xfrm>
                                    <a:prstGeom prst="rect">
                                      <a:avLst/>
                                    </a:prstGeom>
                                  </pic:spPr>
                                </pic:pic>
                              </a:graphicData>
                            </a:graphic>
                          </wp:inline>
                        </w:drawing>
                      </w:r>
                    </w:p>
                  </w:txbxContent>
                </v:textbox>
              </v:shape>
            </w:pict>
          </mc:Fallback>
        </mc:AlternateContent>
      </w:r>
      <w:r w:rsidR="00084A3C">
        <w:rPr>
          <w:noProof/>
        </w:rPr>
        <mc:AlternateContent>
          <mc:Choice Requires="wps">
            <w:drawing>
              <wp:anchor distT="0" distB="0" distL="114300" distR="114300" simplePos="0" relativeHeight="251677696" behindDoc="0" locked="0" layoutInCell="1" allowOverlap="1" wp14:anchorId="53321C88" wp14:editId="0C444803">
                <wp:simplePos x="0" y="0"/>
                <wp:positionH relativeFrom="column">
                  <wp:posOffset>1951355</wp:posOffset>
                </wp:positionH>
                <wp:positionV relativeFrom="paragraph">
                  <wp:posOffset>2743200</wp:posOffset>
                </wp:positionV>
                <wp:extent cx="1441450" cy="303530"/>
                <wp:effectExtent l="0" t="0" r="6350" b="1270"/>
                <wp:wrapNone/>
                <wp:docPr id="23" name="Rectangle: Rounded Corners 1"/>
                <wp:cNvGraphicFramePr xmlns:a="http://schemas.openxmlformats.org/drawingml/2006/main"/>
                <a:graphic xmlns:a="http://schemas.openxmlformats.org/drawingml/2006/main">
                  <a:graphicData uri="http://schemas.microsoft.com/office/word/2010/wordprocessingShape">
                    <wps:wsp>
                      <wps:cNvSpPr/>
                      <wps:spPr>
                        <a:xfrm>
                          <a:off x="0" y="0"/>
                          <a:ext cx="1441450" cy="303530"/>
                        </a:xfrm>
                        <a:prstGeom prst="roundRect">
                          <a:avLst>
                            <a:gd name="adj" fmla="val 25368"/>
                          </a:avLst>
                        </a:prstGeom>
                        <a:solidFill>
                          <a:srgbClr val="FC3E6B"/>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56F6D66" w14:textId="77777777" w:rsidR="00084A3C" w:rsidRDefault="00084A3C" w:rsidP="00153637">
                            <w:pPr>
                              <w:jc w:val="center"/>
                              <w:rPr>
                                <w:rFonts w:ascii="Bahnschrift SemiBold" w:hAnsi="Bahnschrift SemiBold"/>
                                <w:color w:val="FFFFFF" w:themeColor="light1"/>
                                <w:kern w:val="24"/>
                                <w:lang w:val="en-US"/>
                                <w14:ligatures w14:val="none"/>
                              </w:rPr>
                            </w:pPr>
                            <w:r>
                              <w:rPr>
                                <w:rFonts w:ascii="Bahnschrift SemiBold" w:hAnsi="Bahnschrift SemiBold"/>
                                <w:color w:val="FFFFFF" w:themeColor="light1"/>
                                <w:kern w:val="24"/>
                                <w:lang w:val="en-US"/>
                              </w:rPr>
                              <w:t>Benefits and Advantage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53321C88" id="_x0000_s1034" style="position:absolute;margin-left:153.65pt;margin-top:3in;width:113.5pt;height:23.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66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" fillcolor="#fc3e6b" stroked="f" strokeweight="1pt">
                <v:stroke joinstyle="miter"/>
                <v:textbox>
                  <w:txbxContent>
                    <w:p w14:paraId="456F6D66" w14:textId="77777777" w:rsidR="00084A3C" w:rsidRDefault="00084A3C" w:rsidP="00153637">
                      <w:pPr>
                        <w:jc w:val="center"/>
                        <w:rPr>
                          <w:rFonts w:ascii="Bahnschrift SemiBold" w:hAnsi="Bahnschrift SemiBold"/>
                          <w:color w:val="FFFFFF" w:themeColor="light1"/>
                          <w:kern w:val="24"/>
                          <w:lang w:val="en-US"/>
                          <w14:ligatures w14:val="none"/>
                        </w:rPr>
                      </w:pPr>
                      <w:r>
                        <w:rPr>
                          <w:rFonts w:ascii="Bahnschrift SemiBold" w:hAnsi="Bahnschrift SemiBold"/>
                          <w:color w:val="FFFFFF" w:themeColor="light1"/>
                          <w:kern w:val="24"/>
                          <w:lang w:val="en-US"/>
                        </w:rPr>
                        <w:t>Benefits and Advantage</w:t>
                      </w:r>
                    </w:p>
                  </w:txbxContent>
                </v:textbox>
              </v:roundrect>
            </w:pict>
          </mc:Fallback>
        </mc:AlternateContent>
      </w:r>
      <w:r w:rsidR="00E01835">
        <w:rPr>
          <w:noProof/>
        </w:rPr>
        <mc:AlternateContent>
          <mc:Choice Requires="wps">
            <w:drawing>
              <wp:anchor distT="0" distB="0" distL="114300" distR="114300" simplePos="0" relativeHeight="251673600" behindDoc="0" locked="0" layoutInCell="1" allowOverlap="1" wp14:anchorId="7DACCE2C" wp14:editId="7B3D7A7D">
                <wp:simplePos x="0" y="0"/>
                <wp:positionH relativeFrom="column">
                  <wp:posOffset>1951355</wp:posOffset>
                </wp:positionH>
                <wp:positionV relativeFrom="paragraph">
                  <wp:posOffset>2637155</wp:posOffset>
                </wp:positionV>
                <wp:extent cx="1441450" cy="4536440"/>
                <wp:effectExtent l="0" t="0" r="19050" b="10160"/>
                <wp:wrapNone/>
                <wp:docPr id="22" name="Text Box 22"/>
                <wp:cNvGraphicFramePr/>
                <a:graphic xmlns:a="http://schemas.openxmlformats.org/drawingml/2006/main">
                  <a:graphicData uri="http://schemas.microsoft.com/office/word/2010/wordprocessingShape">
                    <wps:wsp>
                      <wps:cNvSpPr txBox="1"/>
                      <wps:spPr>
                        <a:xfrm>
                          <a:off x="0" y="0"/>
                          <a:ext cx="1441450" cy="4536440"/>
                        </a:xfrm>
                        <a:prstGeom prst="rect">
                          <a:avLst/>
                        </a:prstGeom>
                        <a:solidFill>
                          <a:schemeClr val="lt1"/>
                        </a:solidFill>
                        <a:ln w="6350">
                          <a:solidFill>
                            <a:prstClr val="black"/>
                          </a:solidFill>
                        </a:ln>
                      </wps:spPr>
                      <wps:txbx>
                        <w:txbxContent>
                          <w:p w14:paraId="4B74E565" w14:textId="77777777" w:rsidR="00E01835" w:rsidRDefault="00E018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CCE2C" id="Text Box 22" o:spid="_x0000_s1035" type="#_x0000_t202" style="position:absolute;margin-left:153.65pt;margin-top:207.65pt;width:113.5pt;height:357.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" fillcolor="white [3201]" strokeweight=".5pt">
                <v:textbox>
                  <w:txbxContent>
                    <w:p w14:paraId="4B74E565" w14:textId="77777777" w:rsidR="00E01835" w:rsidRDefault="00E01835"/>
                  </w:txbxContent>
                </v:textbox>
              </v:shape>
            </w:pict>
          </mc:Fallback>
        </mc:AlternateContent>
      </w:r>
      <w:r w:rsidR="00D71237">
        <w:rPr>
          <w:noProof/>
        </w:rPr>
        <mc:AlternateContent>
          <mc:Choice Requires="wps">
            <w:drawing>
              <wp:anchor distT="0" distB="0" distL="114300" distR="114300" simplePos="0" relativeHeight="251672576" behindDoc="0" locked="0" layoutInCell="1" allowOverlap="1" wp14:anchorId="640E00D7" wp14:editId="0CFBF4FD">
                <wp:simplePos x="0" y="0"/>
                <wp:positionH relativeFrom="column">
                  <wp:posOffset>-826770</wp:posOffset>
                </wp:positionH>
                <wp:positionV relativeFrom="paragraph">
                  <wp:posOffset>4044315</wp:posOffset>
                </wp:positionV>
                <wp:extent cx="2778125" cy="2549525"/>
                <wp:effectExtent l="0" t="0" r="15875" b="15875"/>
                <wp:wrapNone/>
                <wp:docPr id="20" name="Text Box 20"/>
                <wp:cNvGraphicFramePr/>
                <a:graphic xmlns:a="http://schemas.openxmlformats.org/drawingml/2006/main">
                  <a:graphicData uri="http://schemas.microsoft.com/office/word/2010/wordprocessingShape">
                    <wps:wsp>
                      <wps:cNvSpPr txBox="1"/>
                      <wps:spPr>
                        <a:xfrm>
                          <a:off x="0" y="0"/>
                          <a:ext cx="2778125" cy="2549525"/>
                        </a:xfrm>
                        <a:prstGeom prst="rect">
                          <a:avLst/>
                        </a:prstGeom>
                        <a:solidFill>
                          <a:schemeClr val="lt1"/>
                        </a:solidFill>
                        <a:ln w="6350">
                          <a:solidFill>
                            <a:prstClr val="black"/>
                          </a:solidFill>
                        </a:ln>
                      </wps:spPr>
                      <wps:txbx>
                        <w:txbxContent>
                          <w:p w14:paraId="4C6EC800" w14:textId="3245B24C" w:rsidR="00D71237" w:rsidRDefault="00921AEE">
                            <w:pPr>
                              <w:rPr>
                                <w:b/>
                                <w:bCs/>
                                <w:color w:val="C00000"/>
                              </w:rPr>
                            </w:pPr>
                            <w:r>
                              <w:rPr>
                                <w:b/>
                                <w:bCs/>
                                <w:color w:val="C00000"/>
                              </w:rPr>
                              <w:t xml:space="preserve">How to </w:t>
                            </w:r>
                            <w:r w:rsidR="00AE594E">
                              <w:rPr>
                                <w:b/>
                                <w:bCs/>
                                <w:color w:val="C00000"/>
                              </w:rPr>
                              <w:t xml:space="preserve">commercial </w:t>
                            </w:r>
                          </w:p>
                          <w:p w14:paraId="460624FE" w14:textId="087F3D01" w:rsidR="00AE594E" w:rsidRPr="00833BAC" w:rsidRDefault="008A53EB">
                            <w:pPr>
                              <w:rPr>
                                <w:b/>
                                <w:bCs/>
                                <w:color w:val="000000" w:themeColor="text1"/>
                              </w:rPr>
                            </w:pPr>
                            <w:r w:rsidRPr="00833BAC">
                              <w:rPr>
                                <w:b/>
                                <w:bCs/>
                                <w:color w:val="000000" w:themeColor="text1"/>
                              </w:rPr>
                              <w:t xml:space="preserve">Argos has a lot of knowledge it can exploit commercially. First, the company can profit from advice services in its field. Selling or </w:t>
                            </w:r>
                            <w:proofErr w:type="spellStart"/>
                            <w:r w:rsidRPr="00833BAC">
                              <w:rPr>
                                <w:b/>
                                <w:bCs/>
                                <w:color w:val="000000" w:themeColor="text1"/>
                              </w:rPr>
                              <w:t>licencing</w:t>
                            </w:r>
                            <w:proofErr w:type="spellEnd"/>
                            <w:r w:rsidRPr="00833BAC">
                              <w:rPr>
                                <w:b/>
                                <w:bCs/>
                                <w:color w:val="000000" w:themeColor="text1"/>
                              </w:rPr>
                              <w:t xml:space="preserve"> confidential data and market research is another option. Knowledge products and educational information can also make money. Knowledge can be translated into cash through joint ventures or product development with suppliers or industry partners. Finally, smart acquisitions or entering similar sectors using Argos' experience may boost commercial possibilities.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E00D7" id="Text Box 20" o:spid="_x0000_s1036" type="#_x0000_t202" style="position:absolute;margin-left:-65.1pt;margin-top:318.45pt;width:218.75pt;height:20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" fillcolor="white [3201]" strokeweight=".5pt">
                <v:textbox>
                  <w:txbxContent>
                    <w:p w14:paraId="4C6EC800" w14:textId="3245B24C" w:rsidR="00D71237" w:rsidRDefault="00921AEE">
                      <w:pPr>
                        <w:rPr>
                          <w:b/>
                          <w:bCs/>
                          <w:color w:val="C00000"/>
                        </w:rPr>
                      </w:pPr>
                      <w:r>
                        <w:rPr>
                          <w:b/>
                          <w:bCs/>
                          <w:color w:val="C00000"/>
                        </w:rPr>
                        <w:t xml:space="preserve">How to </w:t>
                      </w:r>
                      <w:r w:rsidR="00AE594E">
                        <w:rPr>
                          <w:b/>
                          <w:bCs/>
                          <w:color w:val="C00000"/>
                        </w:rPr>
                        <w:t xml:space="preserve">commercial </w:t>
                      </w:r>
                    </w:p>
                    <w:p w14:paraId="460624FE" w14:textId="087F3D01" w:rsidR="00AE594E" w:rsidRPr="00833BAC" w:rsidRDefault="008A53EB">
                      <w:pPr>
                        <w:rPr>
                          <w:b/>
                          <w:bCs/>
                          <w:color w:val="000000" w:themeColor="text1"/>
                        </w:rPr>
                      </w:pPr>
                      <w:r w:rsidRPr="00833BAC">
                        <w:rPr>
                          <w:b/>
                          <w:bCs/>
                          <w:color w:val="000000" w:themeColor="text1"/>
                        </w:rPr>
                        <w:t xml:space="preserve">Argos has a lot of knowledge it can exploit commercially. First, the company can profit from advice services in its field. Selling or </w:t>
                      </w:r>
                      <w:proofErr w:type="spellStart"/>
                      <w:r w:rsidRPr="00833BAC">
                        <w:rPr>
                          <w:b/>
                          <w:bCs/>
                          <w:color w:val="000000" w:themeColor="text1"/>
                        </w:rPr>
                        <w:t>licencing</w:t>
                      </w:r>
                      <w:proofErr w:type="spellEnd"/>
                      <w:r w:rsidRPr="00833BAC">
                        <w:rPr>
                          <w:b/>
                          <w:bCs/>
                          <w:color w:val="000000" w:themeColor="text1"/>
                        </w:rPr>
                        <w:t xml:space="preserve"> confidential data and market research is another option. Knowledge products and educational information can also make money. Knowledge can be translated into cash through joint ventures or product development with suppliers or industry partners. Finally, smart acquisitions or entering similar sectors using Argos' experience may boost commercial possibilities.</w:t>
                      </w:r>
                    </w:p>
                  </w:txbxContent>
                </v:textbox>
              </v:shape>
            </w:pict>
          </mc:Fallback>
        </mc:AlternateContent>
      </w:r>
      <w:r w:rsidR="00794D51">
        <w:rPr>
          <w:noProof/>
        </w:rPr>
        <mc:AlternateContent>
          <mc:Choice Requires="wps">
            <w:drawing>
              <wp:anchor distT="0" distB="0" distL="114300" distR="114300" simplePos="0" relativeHeight="251670528" behindDoc="0" locked="0" layoutInCell="1" allowOverlap="1" wp14:anchorId="27F91DDC" wp14:editId="3497DF31">
                <wp:simplePos x="0" y="0"/>
                <wp:positionH relativeFrom="column">
                  <wp:posOffset>632460</wp:posOffset>
                </wp:positionH>
                <wp:positionV relativeFrom="paragraph">
                  <wp:posOffset>2743200</wp:posOffset>
                </wp:positionV>
                <wp:extent cx="1353185" cy="1300480"/>
                <wp:effectExtent l="0" t="0" r="18415" b="7620"/>
                <wp:wrapNone/>
                <wp:docPr id="17" name="Text Box 17"/>
                <wp:cNvGraphicFramePr/>
                <a:graphic xmlns:a="http://schemas.openxmlformats.org/drawingml/2006/main">
                  <a:graphicData uri="http://schemas.microsoft.com/office/word/2010/wordprocessingShape">
                    <wps:wsp>
                      <wps:cNvSpPr txBox="1"/>
                      <wps:spPr>
                        <a:xfrm>
                          <a:off x="0" y="0"/>
                          <a:ext cx="1353185" cy="1300480"/>
                        </a:xfrm>
                        <a:prstGeom prst="rect">
                          <a:avLst/>
                        </a:prstGeom>
                        <a:solidFill>
                          <a:schemeClr val="lt1"/>
                        </a:solidFill>
                        <a:ln w="6350">
                          <a:solidFill>
                            <a:prstClr val="black"/>
                          </a:solidFill>
                        </a:ln>
                      </wps:spPr>
                      <wps:txbx>
                        <w:txbxContent>
                          <w:p w14:paraId="1C627474" w14:textId="79A35EC5" w:rsidR="00392A54" w:rsidRDefault="00BE3AD5">
                            <w:r>
                              <w:rPr>
                                <w:noProof/>
                              </w:rPr>
                              <w:drawing>
                                <wp:inline distT="0" distB="0" distL="0" distR="0" wp14:anchorId="0B77967E" wp14:editId="4F479D46">
                                  <wp:extent cx="1266093" cy="1257301"/>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67377" cy="125857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91DDC" id="Text Box 17" o:spid="_x0000_s1037" type="#_x0000_t202" style="position:absolute;margin-left:49.8pt;margin-top:3in;width:106.55pt;height:10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" fillcolor="white [3201]" strokeweight=".5pt">
                <v:textbox>
                  <w:txbxContent>
                    <w:p w14:paraId="1C627474" w14:textId="79A35EC5" w:rsidR="00392A54" w:rsidRDefault="00BE3AD5">
                      <w:r>
                        <w:rPr>
                          <w:noProof/>
                        </w:rPr>
                        <w:drawing>
                          <wp:inline distT="0" distB="0" distL="0" distR="0" wp14:anchorId="0B77967E" wp14:editId="4F479D46">
                            <wp:extent cx="1266093" cy="1257301"/>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267377" cy="1258576"/>
                                    </a:xfrm>
                                    <a:prstGeom prst="rect">
                                      <a:avLst/>
                                    </a:prstGeom>
                                  </pic:spPr>
                                </pic:pic>
                              </a:graphicData>
                            </a:graphic>
                          </wp:inline>
                        </w:drawing>
                      </w:r>
                    </w:p>
                  </w:txbxContent>
                </v:textbox>
              </v:shape>
            </w:pict>
          </mc:Fallback>
        </mc:AlternateContent>
      </w:r>
      <w:r w:rsidR="00794D51">
        <w:rPr>
          <w:noProof/>
        </w:rPr>
        <mc:AlternateContent>
          <mc:Choice Requires="wps">
            <w:drawing>
              <wp:anchor distT="0" distB="0" distL="114300" distR="114300" simplePos="0" relativeHeight="251669504" behindDoc="0" locked="0" layoutInCell="1" allowOverlap="1" wp14:anchorId="173F10D8" wp14:editId="531E9F49">
                <wp:simplePos x="0" y="0"/>
                <wp:positionH relativeFrom="column">
                  <wp:posOffset>-1195705</wp:posOffset>
                </wp:positionH>
                <wp:positionV relativeFrom="paragraph">
                  <wp:posOffset>2743200</wp:posOffset>
                </wp:positionV>
                <wp:extent cx="1828800" cy="1300480"/>
                <wp:effectExtent l="0" t="0" r="12700" b="7620"/>
                <wp:wrapNone/>
                <wp:docPr id="15" name="Text Box 15"/>
                <wp:cNvGraphicFramePr/>
                <a:graphic xmlns:a="http://schemas.openxmlformats.org/drawingml/2006/main">
                  <a:graphicData uri="http://schemas.microsoft.com/office/word/2010/wordprocessingShape">
                    <wps:wsp>
                      <wps:cNvSpPr txBox="1"/>
                      <wps:spPr>
                        <a:xfrm>
                          <a:off x="0" y="0"/>
                          <a:ext cx="1828800" cy="1300480"/>
                        </a:xfrm>
                        <a:prstGeom prst="rect">
                          <a:avLst/>
                        </a:prstGeom>
                        <a:solidFill>
                          <a:schemeClr val="lt1"/>
                        </a:solidFill>
                        <a:ln w="6350">
                          <a:solidFill>
                            <a:prstClr val="black"/>
                          </a:solidFill>
                        </a:ln>
                      </wps:spPr>
                      <wps:txbx>
                        <w:txbxContent>
                          <w:p w14:paraId="7C8E6602" w14:textId="68A7C484" w:rsidR="00C938E0" w:rsidRDefault="007C12EF">
                            <w:r>
                              <w:rPr>
                                <w:noProof/>
                              </w:rPr>
                              <w:drawing>
                                <wp:inline distT="0" distB="0" distL="0" distR="0" wp14:anchorId="072ADD24" wp14:editId="296908ED">
                                  <wp:extent cx="1841500" cy="12481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41500" cy="124811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3F10D8" id="Text Box 15" o:spid="_x0000_s1038" type="#_x0000_t202" style="position:absolute;margin-left:-94.15pt;margin-top:3in;width:2in;height:10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" fillcolor="white [3201]" strokeweight=".5pt">
                <v:textbox>
                  <w:txbxContent>
                    <w:p w14:paraId="7C8E6602" w14:textId="68A7C484" w:rsidR="00C938E0" w:rsidRDefault="007C12EF">
                      <w:r>
                        <w:rPr>
                          <w:noProof/>
                        </w:rPr>
                        <w:drawing>
                          <wp:inline distT="0" distB="0" distL="0" distR="0" wp14:anchorId="072ADD24" wp14:editId="296908ED">
                            <wp:extent cx="1841500" cy="12481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841500" cy="1248117"/>
                                    </a:xfrm>
                                    <a:prstGeom prst="rect">
                                      <a:avLst/>
                                    </a:prstGeom>
                                  </pic:spPr>
                                </pic:pic>
                              </a:graphicData>
                            </a:graphic>
                          </wp:inline>
                        </w:drawing>
                      </w:r>
                    </w:p>
                  </w:txbxContent>
                </v:textbox>
              </v:shape>
            </w:pict>
          </mc:Fallback>
        </mc:AlternateContent>
      </w:r>
      <w:r w:rsidR="00033736">
        <w:rPr>
          <w:noProof/>
        </w:rPr>
        <mc:AlternateContent>
          <mc:Choice Requires="wps">
            <w:drawing>
              <wp:anchor distT="0" distB="0" distL="114300" distR="114300" simplePos="0" relativeHeight="251668480" behindDoc="0" locked="0" layoutInCell="1" allowOverlap="1" wp14:anchorId="7C453FEB" wp14:editId="3A0BE04D">
                <wp:simplePos x="0" y="0"/>
                <wp:positionH relativeFrom="column">
                  <wp:posOffset>3393440</wp:posOffset>
                </wp:positionH>
                <wp:positionV relativeFrom="paragraph">
                  <wp:posOffset>1564640</wp:posOffset>
                </wp:positionV>
                <wp:extent cx="3216910" cy="2479040"/>
                <wp:effectExtent l="0" t="0" r="8890" b="10160"/>
                <wp:wrapNone/>
                <wp:docPr id="14" name="Text Box 14"/>
                <wp:cNvGraphicFramePr/>
                <a:graphic xmlns:a="http://schemas.openxmlformats.org/drawingml/2006/main">
                  <a:graphicData uri="http://schemas.microsoft.com/office/word/2010/wordprocessingShape">
                    <wps:wsp>
                      <wps:cNvSpPr txBox="1"/>
                      <wps:spPr>
                        <a:xfrm>
                          <a:off x="0" y="0"/>
                          <a:ext cx="3216910" cy="2479040"/>
                        </a:xfrm>
                        <a:prstGeom prst="rect">
                          <a:avLst/>
                        </a:prstGeom>
                        <a:solidFill>
                          <a:schemeClr val="lt1"/>
                        </a:solidFill>
                        <a:ln w="6350">
                          <a:solidFill>
                            <a:prstClr val="black"/>
                          </a:solidFill>
                        </a:ln>
                      </wps:spPr>
                      <wps:txbx>
                        <w:txbxContent>
                          <w:p w14:paraId="30F9ACB4" w14:textId="73A62DD4" w:rsidR="00033736" w:rsidRDefault="006E27A0">
                            <w:pPr>
                              <w:rPr>
                                <w:b/>
                                <w:bCs/>
                                <w:color w:val="C00000"/>
                              </w:rPr>
                            </w:pPr>
                            <w:r w:rsidRPr="006E27A0">
                              <w:rPr>
                                <w:b/>
                                <w:bCs/>
                                <w:color w:val="C00000"/>
                              </w:rPr>
                              <w:t>KM Tools and Purposes</w:t>
                            </w:r>
                          </w:p>
                          <w:p w14:paraId="43DE0746" w14:textId="79EA18EE" w:rsidR="003869F5" w:rsidRPr="003869F5" w:rsidRDefault="003869F5" w:rsidP="003869F5">
                            <w:pPr>
                              <w:rPr>
                                <w:color w:val="000000" w:themeColor="text1"/>
                              </w:rPr>
                            </w:pPr>
                            <w:r w:rsidRPr="003869F5">
                              <w:rPr>
                                <w:color w:val="000000" w:themeColor="text1"/>
                              </w:rPr>
                              <w:t xml:space="preserve">CMSs create, manage, and organiser digital information like papers, web pages, and multimedia. It </w:t>
                            </w:r>
                            <w:r w:rsidR="00F731F4" w:rsidRPr="003869F5">
                              <w:rPr>
                                <w:color w:val="000000" w:themeColor="text1"/>
                              </w:rPr>
                              <w:t>centralises</w:t>
                            </w:r>
                            <w:r w:rsidRPr="003869F5">
                              <w:rPr>
                                <w:color w:val="000000" w:themeColor="text1"/>
                              </w:rPr>
                              <w:t xml:space="preserve"> content storage and simplifies publication and retrieval.</w:t>
                            </w:r>
                          </w:p>
                          <w:p w14:paraId="37C9EFE8" w14:textId="77777777" w:rsidR="003869F5" w:rsidRPr="003869F5" w:rsidRDefault="003869F5" w:rsidP="003869F5">
                            <w:pPr>
                              <w:rPr>
                                <w:color w:val="000000" w:themeColor="text1"/>
                              </w:rPr>
                            </w:pPr>
                            <w:r w:rsidRPr="003869F5">
                              <w:rPr>
                                <w:color w:val="000000" w:themeColor="text1"/>
                              </w:rPr>
                              <w:t>DMS stores, manages, and tracks files. Version control, safe access, and fast document retrieval are guaranteed.</w:t>
                            </w:r>
                          </w:p>
                          <w:p w14:paraId="59056B33" w14:textId="77777777" w:rsidR="003869F5" w:rsidRPr="003869F5" w:rsidRDefault="003869F5" w:rsidP="003869F5">
                            <w:pPr>
                              <w:rPr>
                                <w:color w:val="000000" w:themeColor="text1"/>
                              </w:rPr>
                            </w:pPr>
                            <w:r w:rsidRPr="003869F5">
                              <w:rPr>
                                <w:color w:val="000000" w:themeColor="text1"/>
                              </w:rPr>
                              <w:t>Intranets and extranets allow employees to access and share information, documents, and resources internally and outside (</w:t>
                            </w:r>
                            <w:proofErr w:type="spellStart"/>
                            <w:r w:rsidRPr="003869F5">
                              <w:rPr>
                                <w:color w:val="000000" w:themeColor="text1"/>
                              </w:rPr>
                              <w:t>Maier</w:t>
                            </w:r>
                            <w:proofErr w:type="spellEnd"/>
                            <w:r w:rsidRPr="003869F5">
                              <w:rPr>
                                <w:color w:val="000000" w:themeColor="text1"/>
                              </w:rPr>
                              <w:t xml:space="preserve"> and </w:t>
                            </w:r>
                            <w:proofErr w:type="spellStart"/>
                            <w:r w:rsidRPr="003869F5">
                              <w:rPr>
                                <w:color w:val="000000" w:themeColor="text1"/>
                              </w:rPr>
                              <w:t>Hadrich</w:t>
                            </w:r>
                            <w:proofErr w:type="spellEnd"/>
                            <w:r w:rsidRPr="003869F5">
                              <w:rPr>
                                <w:color w:val="000000" w:themeColor="text1"/>
                              </w:rPr>
                              <w:t>, 2011).</w:t>
                            </w:r>
                          </w:p>
                          <w:p w14:paraId="2CE1F7C5" w14:textId="3FEE6E27" w:rsidR="006E27A0" w:rsidRPr="006E27A0" w:rsidRDefault="003869F5">
                            <w:pPr>
                              <w:rPr>
                                <w:color w:val="000000" w:themeColor="text1"/>
                              </w:rPr>
                            </w:pPr>
                            <w:r w:rsidRPr="003869F5">
                              <w:rPr>
                                <w:color w:val="000000" w:themeColor="text1"/>
                              </w:rPr>
                              <w:t>Team collaboration solutions like Microsoft Teams, Slack, and SharePoint offer real-time communication, file sharing, and project collaboration.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53FEB" id="Text Box 14" o:spid="_x0000_s1039" type="#_x0000_t202" style="position:absolute;margin-left:267.2pt;margin-top:123.2pt;width:253.3pt;height:195.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" fillcolor="white [3201]" strokeweight=".5pt">
                <v:textbox>
                  <w:txbxContent>
                    <w:p w14:paraId="30F9ACB4" w14:textId="73A62DD4" w:rsidR="00033736" w:rsidRDefault="006E27A0">
                      <w:pPr>
                        <w:rPr>
                          <w:b/>
                          <w:bCs/>
                          <w:color w:val="C00000"/>
                        </w:rPr>
                      </w:pPr>
                      <w:r w:rsidRPr="006E27A0">
                        <w:rPr>
                          <w:b/>
                          <w:bCs/>
                          <w:color w:val="C00000"/>
                        </w:rPr>
                        <w:t>KM Tools and Purposes</w:t>
                      </w:r>
                    </w:p>
                    <w:p w14:paraId="43DE0746" w14:textId="79EA18EE" w:rsidR="003869F5" w:rsidRPr="003869F5" w:rsidRDefault="003869F5" w:rsidP="003869F5">
                      <w:pPr>
                        <w:rPr>
                          <w:color w:val="000000" w:themeColor="text1"/>
                        </w:rPr>
                      </w:pPr>
                      <w:r w:rsidRPr="003869F5">
                        <w:rPr>
                          <w:color w:val="000000" w:themeColor="text1"/>
                        </w:rPr>
                        <w:t xml:space="preserve">CMSs create, manage, and organiser digital information like papers, web pages, and multimedia. It </w:t>
                      </w:r>
                      <w:r w:rsidR="00F731F4" w:rsidRPr="003869F5">
                        <w:rPr>
                          <w:color w:val="000000" w:themeColor="text1"/>
                        </w:rPr>
                        <w:t>centralises</w:t>
                      </w:r>
                      <w:r w:rsidRPr="003869F5">
                        <w:rPr>
                          <w:color w:val="000000" w:themeColor="text1"/>
                        </w:rPr>
                        <w:t xml:space="preserve"> content storage and simplifies publication and retrieval.</w:t>
                      </w:r>
                    </w:p>
                    <w:p w14:paraId="37C9EFE8" w14:textId="77777777" w:rsidR="003869F5" w:rsidRPr="003869F5" w:rsidRDefault="003869F5" w:rsidP="003869F5">
                      <w:pPr>
                        <w:rPr>
                          <w:color w:val="000000" w:themeColor="text1"/>
                        </w:rPr>
                      </w:pPr>
                      <w:r w:rsidRPr="003869F5">
                        <w:rPr>
                          <w:color w:val="000000" w:themeColor="text1"/>
                        </w:rPr>
                        <w:t>DMS stores, manages, and tracks files. Version control, safe access, and fast document retrieval are guaranteed.</w:t>
                      </w:r>
                    </w:p>
                    <w:p w14:paraId="59056B33" w14:textId="77777777" w:rsidR="003869F5" w:rsidRPr="003869F5" w:rsidRDefault="003869F5" w:rsidP="003869F5">
                      <w:pPr>
                        <w:rPr>
                          <w:color w:val="000000" w:themeColor="text1"/>
                        </w:rPr>
                      </w:pPr>
                      <w:r w:rsidRPr="003869F5">
                        <w:rPr>
                          <w:color w:val="000000" w:themeColor="text1"/>
                        </w:rPr>
                        <w:t>Intranets and extranets allow employees to access and share information, documents, and resources internally and outside (</w:t>
                      </w:r>
                      <w:proofErr w:type="spellStart"/>
                      <w:r w:rsidRPr="003869F5">
                        <w:rPr>
                          <w:color w:val="000000" w:themeColor="text1"/>
                        </w:rPr>
                        <w:t>Maier</w:t>
                      </w:r>
                      <w:proofErr w:type="spellEnd"/>
                      <w:r w:rsidRPr="003869F5">
                        <w:rPr>
                          <w:color w:val="000000" w:themeColor="text1"/>
                        </w:rPr>
                        <w:t xml:space="preserve"> and </w:t>
                      </w:r>
                      <w:proofErr w:type="spellStart"/>
                      <w:r w:rsidRPr="003869F5">
                        <w:rPr>
                          <w:color w:val="000000" w:themeColor="text1"/>
                        </w:rPr>
                        <w:t>Hadrich</w:t>
                      </w:r>
                      <w:proofErr w:type="spellEnd"/>
                      <w:r w:rsidRPr="003869F5">
                        <w:rPr>
                          <w:color w:val="000000" w:themeColor="text1"/>
                        </w:rPr>
                        <w:t>, 2011).</w:t>
                      </w:r>
                    </w:p>
                    <w:p w14:paraId="2CE1F7C5" w14:textId="3FEE6E27" w:rsidR="006E27A0" w:rsidRPr="006E27A0" w:rsidRDefault="003869F5">
                      <w:pPr>
                        <w:rPr>
                          <w:color w:val="000000" w:themeColor="text1"/>
                        </w:rPr>
                      </w:pPr>
                      <w:r w:rsidRPr="003869F5">
                        <w:rPr>
                          <w:color w:val="000000" w:themeColor="text1"/>
                        </w:rPr>
                        <w:t>Team collaboration solutions like Microsoft Teams, Slack, and SharePoint offer real-time communication, file sharing, and project collaboration.</w:t>
                      </w:r>
                    </w:p>
                  </w:txbxContent>
                </v:textbox>
              </v:shape>
            </w:pict>
          </mc:Fallback>
        </mc:AlternateContent>
      </w:r>
      <w:r w:rsidR="00612F96">
        <w:rPr>
          <w:noProof/>
        </w:rPr>
        <mc:AlternateContent>
          <mc:Choice Requires="wps">
            <w:drawing>
              <wp:anchor distT="0" distB="0" distL="114300" distR="114300" simplePos="0" relativeHeight="251667456" behindDoc="0" locked="0" layoutInCell="1" allowOverlap="1" wp14:anchorId="6C870B8E" wp14:editId="0CF9F6D5">
                <wp:simplePos x="0" y="0"/>
                <wp:positionH relativeFrom="column">
                  <wp:posOffset>-739140</wp:posOffset>
                </wp:positionH>
                <wp:positionV relativeFrom="paragraph">
                  <wp:posOffset>1564640</wp:posOffset>
                </wp:positionV>
                <wp:extent cx="4237355" cy="1177925"/>
                <wp:effectExtent l="0" t="0" r="17145" b="15875"/>
                <wp:wrapNone/>
                <wp:docPr id="13" name="Text Box 13"/>
                <wp:cNvGraphicFramePr/>
                <a:graphic xmlns:a="http://schemas.openxmlformats.org/drawingml/2006/main">
                  <a:graphicData uri="http://schemas.microsoft.com/office/word/2010/wordprocessingShape">
                    <wps:wsp>
                      <wps:cNvSpPr txBox="1"/>
                      <wps:spPr>
                        <a:xfrm>
                          <a:off x="0" y="0"/>
                          <a:ext cx="4237355" cy="1177925"/>
                        </a:xfrm>
                        <a:prstGeom prst="rect">
                          <a:avLst/>
                        </a:prstGeom>
                        <a:solidFill>
                          <a:schemeClr val="lt1"/>
                        </a:solidFill>
                        <a:ln w="6350">
                          <a:solidFill>
                            <a:prstClr val="black"/>
                          </a:solidFill>
                        </a:ln>
                      </wps:spPr>
                      <wps:txbx>
                        <w:txbxContent>
                          <w:p w14:paraId="2BED9DF1" w14:textId="072DD71B" w:rsidR="00612F96" w:rsidRDefault="002D5D65">
                            <w:pPr>
                              <w:rPr>
                                <w:b/>
                                <w:bCs/>
                                <w:color w:val="C00000"/>
                              </w:rPr>
                            </w:pPr>
                            <w:r>
                              <w:rPr>
                                <w:b/>
                                <w:bCs/>
                                <w:color w:val="C00000"/>
                              </w:rPr>
                              <w:t>What is K</w:t>
                            </w:r>
                            <w:r w:rsidR="00590618">
                              <w:rPr>
                                <w:b/>
                                <w:bCs/>
                                <w:color w:val="C00000"/>
                              </w:rPr>
                              <w:t>M</w:t>
                            </w:r>
                          </w:p>
                          <w:p w14:paraId="5250DC65" w14:textId="33C1EECB" w:rsidR="00590618" w:rsidRPr="00590618" w:rsidRDefault="00590618">
                            <w:pPr>
                              <w:rPr>
                                <w:b/>
                                <w:bCs/>
                                <w:color w:val="000000" w:themeColor="text1"/>
                              </w:rPr>
                            </w:pPr>
                            <w:r w:rsidRPr="00590618">
                              <w:rPr>
                                <w:b/>
                                <w:bCs/>
                                <w:color w:val="000000" w:themeColor="text1"/>
                              </w:rPr>
                              <w:t xml:space="preserve">Knowledge Management (KM) captures, organiser, stores, retrieves, and shares an organisations knowledge and information assets strategically. KM uses processes, practices, and technologies to help an </w:t>
                            </w:r>
                            <w:r w:rsidR="000D47C9">
                              <w:rPr>
                                <w:b/>
                                <w:bCs/>
                                <w:color w:val="000000" w:themeColor="text1"/>
                              </w:rPr>
                              <w:t>organisation</w:t>
                            </w:r>
                            <w:r w:rsidRPr="00590618">
                              <w:rPr>
                                <w:b/>
                                <w:bCs/>
                                <w:color w:val="000000" w:themeColor="text1"/>
                              </w:rPr>
                              <w:t xml:space="preserve"> achieve its goals by using its knowledge and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70B8E" id="Text Box 13" o:spid="_x0000_s1040" type="#_x0000_t202" style="position:absolute;margin-left:-58.2pt;margin-top:123.2pt;width:333.65pt;height:9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" fillcolor="white [3201]" strokeweight=".5pt">
                <v:textbox>
                  <w:txbxContent>
                    <w:p w14:paraId="2BED9DF1" w14:textId="072DD71B" w:rsidR="00612F96" w:rsidRDefault="002D5D65">
                      <w:pPr>
                        <w:rPr>
                          <w:b/>
                          <w:bCs/>
                          <w:color w:val="C00000"/>
                        </w:rPr>
                      </w:pPr>
                      <w:r>
                        <w:rPr>
                          <w:b/>
                          <w:bCs/>
                          <w:color w:val="C00000"/>
                        </w:rPr>
                        <w:t>What is K</w:t>
                      </w:r>
                      <w:r w:rsidR="00590618">
                        <w:rPr>
                          <w:b/>
                          <w:bCs/>
                          <w:color w:val="C00000"/>
                        </w:rPr>
                        <w:t>M</w:t>
                      </w:r>
                    </w:p>
                    <w:p w14:paraId="5250DC65" w14:textId="33C1EECB" w:rsidR="00590618" w:rsidRPr="00590618" w:rsidRDefault="00590618">
                      <w:pPr>
                        <w:rPr>
                          <w:b/>
                          <w:bCs/>
                          <w:color w:val="000000" w:themeColor="text1"/>
                        </w:rPr>
                      </w:pPr>
                      <w:r w:rsidRPr="00590618">
                        <w:rPr>
                          <w:b/>
                          <w:bCs/>
                          <w:color w:val="000000" w:themeColor="text1"/>
                        </w:rPr>
                        <w:t xml:space="preserve">Knowledge Management (KM) captures, organiser, stores, retrieves, and shares an organisations knowledge and information assets strategically. KM uses processes, practices, and technologies to help an </w:t>
                      </w:r>
                      <w:r w:rsidR="000D47C9">
                        <w:rPr>
                          <w:b/>
                          <w:bCs/>
                          <w:color w:val="000000" w:themeColor="text1"/>
                        </w:rPr>
                        <w:t>organisation</w:t>
                      </w:r>
                      <w:r w:rsidRPr="00590618">
                        <w:rPr>
                          <w:b/>
                          <w:bCs/>
                          <w:color w:val="000000" w:themeColor="text1"/>
                        </w:rPr>
                        <w:t xml:space="preserve"> achieve its goals by using its knowledge and experience.</w:t>
                      </w:r>
                    </w:p>
                  </w:txbxContent>
                </v:textbox>
              </v:shape>
            </w:pict>
          </mc:Fallback>
        </mc:AlternateContent>
      </w:r>
      <w:r w:rsidR="00C37D71">
        <w:rPr>
          <w:noProof/>
        </w:rPr>
        <mc:AlternateContent>
          <mc:Choice Requires="wps">
            <w:drawing>
              <wp:anchor distT="0" distB="0" distL="114300" distR="114300" simplePos="0" relativeHeight="251661312" behindDoc="0" locked="0" layoutInCell="1" allowOverlap="1" wp14:anchorId="1769DDE0" wp14:editId="68BE30AF">
                <wp:simplePos x="0" y="0"/>
                <wp:positionH relativeFrom="column">
                  <wp:posOffset>-721360</wp:posOffset>
                </wp:positionH>
                <wp:positionV relativeFrom="paragraph">
                  <wp:posOffset>245745</wp:posOffset>
                </wp:positionV>
                <wp:extent cx="3006725" cy="1318260"/>
                <wp:effectExtent l="0" t="0" r="15875" b="15240"/>
                <wp:wrapNone/>
                <wp:docPr id="8" name="Text Box 8"/>
                <wp:cNvGraphicFramePr/>
                <a:graphic xmlns:a="http://schemas.openxmlformats.org/drawingml/2006/main">
                  <a:graphicData uri="http://schemas.microsoft.com/office/word/2010/wordprocessingShape">
                    <wps:wsp>
                      <wps:cNvSpPr txBox="1"/>
                      <wps:spPr>
                        <a:xfrm>
                          <a:off x="0" y="0"/>
                          <a:ext cx="3006725" cy="1318260"/>
                        </a:xfrm>
                        <a:prstGeom prst="rect">
                          <a:avLst/>
                        </a:prstGeom>
                        <a:solidFill>
                          <a:schemeClr val="lt1"/>
                        </a:solidFill>
                        <a:ln w="6350">
                          <a:solidFill>
                            <a:prstClr val="black"/>
                          </a:solidFill>
                        </a:ln>
                      </wps:spPr>
                      <wps:txbx>
                        <w:txbxContent>
                          <w:p w14:paraId="479227E6" w14:textId="4D52DAF0" w:rsidR="000544A5" w:rsidRDefault="00965251">
                            <w:pPr>
                              <w:rPr>
                                <w:b/>
                                <w:bCs/>
                                <w:color w:val="FF0000"/>
                              </w:rPr>
                            </w:pPr>
                            <w:r>
                              <w:rPr>
                                <w:b/>
                                <w:bCs/>
                                <w:color w:val="FF0000"/>
                              </w:rPr>
                              <w:t xml:space="preserve">Introduction </w:t>
                            </w:r>
                          </w:p>
                          <w:p w14:paraId="44CB92D0" w14:textId="5E40C4AE" w:rsidR="00965251" w:rsidRPr="00C37D71" w:rsidRDefault="00DA70DC">
                            <w:pPr>
                              <w:rPr>
                                <w:b/>
                                <w:bCs/>
                                <w:color w:val="000000" w:themeColor="text1"/>
                              </w:rPr>
                            </w:pPr>
                            <w:r w:rsidRPr="00DA70DC">
                              <w:rPr>
                                <w:b/>
                                <w:bCs/>
                                <w:color w:val="FF0000"/>
                              </w:rPr>
                              <w:t xml:space="preserve">This </w:t>
                            </w:r>
                            <w:r w:rsidRPr="00C37D71">
                              <w:rPr>
                                <w:b/>
                                <w:bCs/>
                                <w:color w:val="000000" w:themeColor="text1"/>
                              </w:rPr>
                              <w:t>poster presentation demonstrates how a stronger KM system can connect stakeholders, enhance knowledge-sharing, and drastically improve Argos UK (</w:t>
                            </w:r>
                            <w:proofErr w:type="spellStart"/>
                            <w:r w:rsidRPr="00C37D71">
                              <w:rPr>
                                <w:b/>
                                <w:bCs/>
                                <w:color w:val="000000" w:themeColor="text1"/>
                              </w:rPr>
                              <w:t>Mårtensson</w:t>
                            </w:r>
                            <w:proofErr w:type="spellEnd"/>
                            <w:r w:rsidRPr="00C37D71">
                              <w:rPr>
                                <w:b/>
                                <w:bCs/>
                                <w:color w:val="000000" w:themeColor="text1"/>
                              </w:rPr>
                              <w:t>, 2000). The KM system's role and impact will be examined, with examples of how simple changes may help Argos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9DDE0" id="Text Box 8" o:spid="_x0000_s1041" type="#_x0000_t202" style="position:absolute;margin-left:-56.8pt;margin-top:19.35pt;width:236.75pt;height:10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" fillcolor="white [3201]" strokeweight=".5pt">
                <v:textbox>
                  <w:txbxContent>
                    <w:p w14:paraId="479227E6" w14:textId="4D52DAF0" w:rsidR="000544A5" w:rsidRDefault="00965251">
                      <w:pPr>
                        <w:rPr>
                          <w:b/>
                          <w:bCs/>
                          <w:color w:val="FF0000"/>
                        </w:rPr>
                      </w:pPr>
                      <w:r>
                        <w:rPr>
                          <w:b/>
                          <w:bCs/>
                          <w:color w:val="FF0000"/>
                        </w:rPr>
                        <w:t xml:space="preserve">Introduction </w:t>
                      </w:r>
                    </w:p>
                    <w:p w14:paraId="44CB92D0" w14:textId="5E40C4AE" w:rsidR="00965251" w:rsidRPr="00C37D71" w:rsidRDefault="00DA70DC">
                      <w:pPr>
                        <w:rPr>
                          <w:b/>
                          <w:bCs/>
                          <w:color w:val="000000" w:themeColor="text1"/>
                        </w:rPr>
                      </w:pPr>
                      <w:r w:rsidRPr="00DA70DC">
                        <w:rPr>
                          <w:b/>
                          <w:bCs/>
                          <w:color w:val="FF0000"/>
                        </w:rPr>
                        <w:t xml:space="preserve">This </w:t>
                      </w:r>
                      <w:r w:rsidRPr="00C37D71">
                        <w:rPr>
                          <w:b/>
                          <w:bCs/>
                          <w:color w:val="000000" w:themeColor="text1"/>
                        </w:rPr>
                        <w:t>poster presentation demonstrates how a stronger KM system can connect stakeholders, enhance knowledge-sharing, and drastically improve Argos UK (</w:t>
                      </w:r>
                      <w:proofErr w:type="spellStart"/>
                      <w:r w:rsidRPr="00C37D71">
                        <w:rPr>
                          <w:b/>
                          <w:bCs/>
                          <w:color w:val="000000" w:themeColor="text1"/>
                        </w:rPr>
                        <w:t>Mårtensson</w:t>
                      </w:r>
                      <w:proofErr w:type="spellEnd"/>
                      <w:r w:rsidRPr="00C37D71">
                        <w:rPr>
                          <w:b/>
                          <w:bCs/>
                          <w:color w:val="000000" w:themeColor="text1"/>
                        </w:rPr>
                        <w:t>, 2000). The KM system's role and impact will be examined, with examples of how simple changes may help Argos UK.</w:t>
                      </w:r>
                    </w:p>
                  </w:txbxContent>
                </v:textbox>
              </v:shape>
            </w:pict>
          </mc:Fallback>
        </mc:AlternateContent>
      </w:r>
      <w:r w:rsidR="000257BB" w:rsidRPr="00354E34">
        <w:rPr>
          <w:rFonts w:ascii="Times New Roman" w:hAnsi="Times New Roman" w:cs="Times New Roman"/>
          <w:noProof/>
          <w:kern w:val="0"/>
          <w:sz w:val="24"/>
          <w:szCs w:val="24"/>
          <w14:ligatures w14:val="none"/>
        </w:rPr>
        <mc:AlternateContent>
          <mc:Choice Requires="wps">
            <w:drawing>
              <wp:anchor distT="0" distB="0" distL="114300" distR="114300" simplePos="0" relativeHeight="251666432" behindDoc="0" locked="0" layoutInCell="1" allowOverlap="1" wp14:anchorId="3C507AB7" wp14:editId="2546B744">
                <wp:simplePos x="0" y="0"/>
                <wp:positionH relativeFrom="column">
                  <wp:posOffset>2179955</wp:posOffset>
                </wp:positionH>
                <wp:positionV relativeFrom="paragraph">
                  <wp:posOffset>245745</wp:posOffset>
                </wp:positionV>
                <wp:extent cx="4395470" cy="334010"/>
                <wp:effectExtent l="0" t="0" r="0" b="0"/>
                <wp:wrapNone/>
                <wp:docPr id="10" name="Rectangle: Rounded Corners 1"/>
                <wp:cNvGraphicFramePr xmlns:a="http://schemas.openxmlformats.org/drawingml/2006/main"/>
                <a:graphic xmlns:a="http://schemas.openxmlformats.org/drawingml/2006/main">
                  <a:graphicData uri="http://schemas.microsoft.com/office/word/2010/wordprocessingShape">
                    <wps:wsp>
                      <wps:cNvSpPr/>
                      <wps:spPr>
                        <a:xfrm rot="10800000" flipV="1">
                          <a:off x="0" y="0"/>
                          <a:ext cx="4395470" cy="334010"/>
                        </a:xfrm>
                        <a:prstGeom prst="roundRect">
                          <a:avLst>
                            <a:gd name="adj" fmla="val 25368"/>
                          </a:avLst>
                        </a:prstGeom>
                        <a:solidFill>
                          <a:srgbClr val="FC3E6B"/>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4B414D1" w14:textId="77777777" w:rsidR="00354E34" w:rsidRDefault="00354E34" w:rsidP="00153637">
                            <w:pPr>
                              <w:jc w:val="center"/>
                              <w:rPr>
                                <w:rFonts w:ascii="Bahnschrift SemiBold" w:hAnsi="Bahnschrift SemiBold"/>
                                <w:color w:val="FFFFFF" w:themeColor="light1"/>
                                <w:kern w:val="24"/>
                                <w:lang w:val="en-US"/>
                                <w14:ligatures w14:val="none"/>
                              </w:rPr>
                            </w:pPr>
                            <w:r>
                              <w:rPr>
                                <w:rFonts w:ascii="Bahnschrift SemiBold" w:hAnsi="Bahnschrift SemiBold"/>
                                <w:color w:val="FFFFFF" w:themeColor="light1"/>
                                <w:kern w:val="24"/>
                                <w:lang w:val="en-US"/>
                              </w:rPr>
                              <w:t>Interaction with other processes of Argos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3C507AB7" id="_x0000_s1042" style="position:absolute;margin-left:171.65pt;margin-top:19.35pt;width:346.1pt;height:26.3pt;rotation:180;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66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" fillcolor="#fc3e6b" stroked="f" strokeweight="1pt">
                <v:stroke joinstyle="miter"/>
                <v:textbox>
                  <w:txbxContent>
                    <w:p w14:paraId="64B414D1" w14:textId="77777777" w:rsidR="00354E34" w:rsidRDefault="00354E34" w:rsidP="00153637">
                      <w:pPr>
                        <w:jc w:val="center"/>
                        <w:rPr>
                          <w:rFonts w:ascii="Bahnschrift SemiBold" w:hAnsi="Bahnschrift SemiBold"/>
                          <w:color w:val="FFFFFF" w:themeColor="light1"/>
                          <w:kern w:val="24"/>
                          <w:lang w:val="en-US"/>
                          <w14:ligatures w14:val="none"/>
                        </w:rPr>
                      </w:pPr>
                      <w:r>
                        <w:rPr>
                          <w:rFonts w:ascii="Bahnschrift SemiBold" w:hAnsi="Bahnschrift SemiBold"/>
                          <w:color w:val="FFFFFF" w:themeColor="light1"/>
                          <w:kern w:val="24"/>
                          <w:lang w:val="en-US"/>
                        </w:rPr>
                        <w:t>Interaction with other processes of Argos</w:t>
                      </w:r>
                    </w:p>
                  </w:txbxContent>
                </v:textbox>
              </v:roundrect>
            </w:pict>
          </mc:Fallback>
        </mc:AlternateContent>
      </w:r>
      <w:r w:rsidR="00442A70">
        <w:rPr>
          <w:noProof/>
        </w:rPr>
        <mc:AlternateContent>
          <mc:Choice Requires="wps">
            <w:drawing>
              <wp:anchor distT="0" distB="0" distL="114300" distR="114300" simplePos="0" relativeHeight="251662336" behindDoc="0" locked="0" layoutInCell="1" allowOverlap="1" wp14:anchorId="17CBD9D8" wp14:editId="0A6B6811">
                <wp:simplePos x="0" y="0"/>
                <wp:positionH relativeFrom="column">
                  <wp:posOffset>2179955</wp:posOffset>
                </wp:positionH>
                <wp:positionV relativeFrom="paragraph">
                  <wp:posOffset>579755</wp:posOffset>
                </wp:positionV>
                <wp:extent cx="4395470" cy="984250"/>
                <wp:effectExtent l="0" t="0" r="11430" b="19050"/>
                <wp:wrapNone/>
                <wp:docPr id="9" name="Text Box 9"/>
                <wp:cNvGraphicFramePr/>
                <a:graphic xmlns:a="http://schemas.openxmlformats.org/drawingml/2006/main">
                  <a:graphicData uri="http://schemas.microsoft.com/office/word/2010/wordprocessingShape">
                    <wps:wsp>
                      <wps:cNvSpPr txBox="1"/>
                      <wps:spPr>
                        <a:xfrm>
                          <a:off x="0" y="0"/>
                          <a:ext cx="4395470" cy="984250"/>
                        </a:xfrm>
                        <a:prstGeom prst="rect">
                          <a:avLst/>
                        </a:prstGeom>
                        <a:solidFill>
                          <a:schemeClr val="lt1"/>
                        </a:solidFill>
                        <a:ln w="6350">
                          <a:solidFill>
                            <a:prstClr val="black"/>
                          </a:solidFill>
                        </a:ln>
                      </wps:spPr>
                      <wps:txbx>
                        <w:txbxContent>
                          <w:p w14:paraId="176483DD" w14:textId="7E516A5E" w:rsidR="00892962" w:rsidRDefault="00442A70">
                            <w:r w:rsidRPr="00442A70">
                              <w:t>Knowledge management (KM) is the integration of information and insights into the various business processes within an organisation’s. Helps resolve customer issues quickly, gathers market data and prototypes for use in product development, promotes staff growth, aids in advertising and sales, and streamlines stock management. Knowledge management improves decision-making across the board, aids in maintaining legal and regulatory compliance, and helps with new product development, quality assurance, and risk mitigation. It facilitates the orderly transfer of institutional knowledge in the event of staff change and keeps the lines of communication open with consumers to ensure their wants and needs are taken into account (</w:t>
                            </w:r>
                            <w:proofErr w:type="spellStart"/>
                            <w:r w:rsidRPr="00442A70">
                              <w:t>Bhatt</w:t>
                            </w:r>
                            <w:proofErr w:type="spellEnd"/>
                            <w:r w:rsidRPr="00442A70">
                              <w:t>,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BD9D8" id="Text Box 9" o:spid="_x0000_s1043" type="#_x0000_t202" style="position:absolute;margin-left:171.65pt;margin-top:45.65pt;width:346.1pt;height: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" fillcolor="white [3201]" strokeweight=".5pt">
                <v:textbox>
                  <w:txbxContent>
                    <w:p w14:paraId="176483DD" w14:textId="7E516A5E" w:rsidR="00892962" w:rsidRDefault="00442A70">
                      <w:r w:rsidRPr="00442A70">
                        <w:t>Knowledge management (KM) is the integration of information and insights into the various business processes within an organisation’s. Helps resolve customer issues quickly, gathers market data and prototypes for use in product development, promotes staff growth, aids in advertising and sales, and streamlines stock management. Knowledge management improves decision-making across the board, aids in maintaining legal and regulatory compliance, and helps with new product development, quality assurance, and risk mitigation. It facilitates the orderly transfer of institutional knowledge in the event of staff change and keeps the lines of communication open with consumers to ensure their wants and needs are taken into account (</w:t>
                      </w:r>
                      <w:proofErr w:type="spellStart"/>
                      <w:r w:rsidRPr="00442A70">
                        <w:t>Bhatt</w:t>
                      </w:r>
                      <w:proofErr w:type="spellEnd"/>
                      <w:r w:rsidRPr="00442A70">
                        <w:t>, 2001).</w:t>
                      </w:r>
                    </w:p>
                  </w:txbxContent>
                </v:textbox>
              </v:shape>
            </w:pict>
          </mc:Fallback>
        </mc:AlternateContent>
      </w:r>
      <w:r w:rsidR="00F71EB7">
        <w:rPr>
          <w:noProof/>
        </w:rPr>
        <mc:AlternateContent>
          <mc:Choice Requires="wps">
            <w:drawing>
              <wp:anchor distT="0" distB="0" distL="114300" distR="114300" simplePos="0" relativeHeight="251660288" behindDoc="0" locked="0" layoutInCell="1" allowOverlap="1" wp14:anchorId="56DF0CF6" wp14:editId="137C89B9">
                <wp:simplePos x="0" y="0"/>
                <wp:positionH relativeFrom="column">
                  <wp:posOffset>1353820</wp:posOffset>
                </wp:positionH>
                <wp:positionV relativeFrom="paragraph">
                  <wp:posOffset>-844550</wp:posOffset>
                </wp:positionV>
                <wp:extent cx="5037455" cy="1092200"/>
                <wp:effectExtent l="0" t="0" r="17145" b="12700"/>
                <wp:wrapNone/>
                <wp:docPr id="6" name="Text Box 6"/>
                <wp:cNvGraphicFramePr/>
                <a:graphic xmlns:a="http://schemas.openxmlformats.org/drawingml/2006/main">
                  <a:graphicData uri="http://schemas.microsoft.com/office/word/2010/wordprocessingShape">
                    <wps:wsp>
                      <wps:cNvSpPr txBox="1"/>
                      <wps:spPr>
                        <a:xfrm>
                          <a:off x="0" y="0"/>
                          <a:ext cx="5037455" cy="1092200"/>
                        </a:xfrm>
                        <a:prstGeom prst="rect">
                          <a:avLst/>
                        </a:prstGeom>
                        <a:solidFill>
                          <a:schemeClr val="lt1"/>
                        </a:solidFill>
                        <a:ln w="6350">
                          <a:solidFill>
                            <a:prstClr val="black"/>
                          </a:solidFill>
                        </a:ln>
                      </wps:spPr>
                      <wps:txbx>
                        <w:txbxContent>
                          <w:p w14:paraId="31AFFBC0"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lang w:val="en-US"/>
                              </w:rPr>
                              <w:t>Student</w:t>
                            </w:r>
                            <w:r>
                              <w:rPr>
                                <w:rFonts w:ascii="Bahnschrift SemiBold" w:hAnsi="Bahnschrift SemiBold" w:cstheme="minorBidi"/>
                                <w:color w:val="000000" w:themeColor="text1"/>
                                <w:kern w:val="24"/>
                                <w:sz w:val="36"/>
                                <w:szCs w:val="36"/>
                              </w:rPr>
                              <w:t xml:space="preserve"> name </w:t>
                            </w:r>
                            <w:proofErr w:type="spellStart"/>
                            <w:r>
                              <w:rPr>
                                <w:rFonts w:ascii="Bahnschrift SemiBold" w:hAnsi="Bahnschrift SemiBold" w:cstheme="minorBidi"/>
                                <w:color w:val="000000" w:themeColor="text1"/>
                                <w:kern w:val="24"/>
                                <w:sz w:val="36"/>
                                <w:szCs w:val="36"/>
                              </w:rPr>
                              <w:t>Nwakaego</w:t>
                            </w:r>
                            <w:proofErr w:type="spellEnd"/>
                            <w:r>
                              <w:rPr>
                                <w:rFonts w:ascii="Bahnschrift SemiBold" w:hAnsi="Bahnschrift SemiBold" w:cstheme="minorBidi"/>
                                <w:color w:val="000000" w:themeColor="text1"/>
                                <w:kern w:val="24"/>
                                <w:sz w:val="36"/>
                                <w:szCs w:val="36"/>
                              </w:rPr>
                              <w:t xml:space="preserve"> peace Elumese </w:t>
                            </w:r>
                          </w:p>
                          <w:p w14:paraId="4759B02B"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rPr>
                              <w:t xml:space="preserve">student  2114106, </w:t>
                            </w:r>
                          </w:p>
                          <w:p w14:paraId="56C83D08"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rPr>
                              <w:t>knowledge and information management</w:t>
                            </w:r>
                          </w:p>
                          <w:p w14:paraId="5ADA4CD2"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rPr>
                              <w:t xml:space="preserve">(BMSW5706-LON </w:t>
                            </w:r>
                          </w:p>
                          <w:p w14:paraId="321F8BDE" w14:textId="77777777" w:rsidR="00F71EB7" w:rsidRDefault="00F71E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F0CF6" id="Text Box 6" o:spid="_x0000_s1044" type="#_x0000_t202" style="position:absolute;margin-left:106.6pt;margin-top:-66.5pt;width:396.65pt;height: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" fillcolor="white [3201]" strokeweight=".5pt">
                <v:textbox>
                  <w:txbxContent>
                    <w:p w14:paraId="31AFFBC0"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lang w:val="en-US"/>
                        </w:rPr>
                        <w:t>Student</w:t>
                      </w:r>
                      <w:r>
                        <w:rPr>
                          <w:rFonts w:ascii="Bahnschrift SemiBold" w:hAnsi="Bahnschrift SemiBold" w:cstheme="minorBidi"/>
                          <w:color w:val="000000" w:themeColor="text1"/>
                          <w:kern w:val="24"/>
                          <w:sz w:val="36"/>
                          <w:szCs w:val="36"/>
                        </w:rPr>
                        <w:t xml:space="preserve"> name </w:t>
                      </w:r>
                      <w:proofErr w:type="spellStart"/>
                      <w:r>
                        <w:rPr>
                          <w:rFonts w:ascii="Bahnschrift SemiBold" w:hAnsi="Bahnschrift SemiBold" w:cstheme="minorBidi"/>
                          <w:color w:val="000000" w:themeColor="text1"/>
                          <w:kern w:val="24"/>
                          <w:sz w:val="36"/>
                          <w:szCs w:val="36"/>
                        </w:rPr>
                        <w:t>Nwakaego</w:t>
                      </w:r>
                      <w:proofErr w:type="spellEnd"/>
                      <w:r>
                        <w:rPr>
                          <w:rFonts w:ascii="Bahnschrift SemiBold" w:hAnsi="Bahnschrift SemiBold" w:cstheme="minorBidi"/>
                          <w:color w:val="000000" w:themeColor="text1"/>
                          <w:kern w:val="24"/>
                          <w:sz w:val="36"/>
                          <w:szCs w:val="36"/>
                        </w:rPr>
                        <w:t xml:space="preserve"> peace Elumese </w:t>
                      </w:r>
                    </w:p>
                    <w:p w14:paraId="4759B02B"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rPr>
                        <w:t xml:space="preserve">student  2114106, </w:t>
                      </w:r>
                    </w:p>
                    <w:p w14:paraId="56C83D08"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rPr>
                        <w:t>knowledge and information management</w:t>
                      </w:r>
                    </w:p>
                    <w:p w14:paraId="5ADA4CD2" w14:textId="77777777" w:rsidR="007539AD" w:rsidRDefault="007539AD">
                      <w:pPr>
                        <w:pStyle w:val="NormalWeb"/>
                        <w:spacing w:before="0" w:beforeAutospacing="0" w:after="0" w:afterAutospacing="0"/>
                        <w:jc w:val="center"/>
                        <w:divId w:val="290132062"/>
                      </w:pPr>
                      <w:r>
                        <w:rPr>
                          <w:rFonts w:ascii="Bahnschrift SemiBold" w:hAnsi="Bahnschrift SemiBold" w:cstheme="minorBidi"/>
                          <w:color w:val="000000" w:themeColor="text1"/>
                          <w:kern w:val="24"/>
                          <w:sz w:val="36"/>
                          <w:szCs w:val="36"/>
                        </w:rPr>
                        <w:t xml:space="preserve">(BMSW5706-LON </w:t>
                      </w:r>
                    </w:p>
                    <w:p w14:paraId="321F8BDE" w14:textId="77777777" w:rsidR="00F71EB7" w:rsidRDefault="00F71EB7"/>
                  </w:txbxContent>
                </v:textbox>
              </v:shape>
            </w:pict>
          </mc:Fallback>
        </mc:AlternateContent>
      </w:r>
      <w:r w:rsidR="00114C87">
        <w:rPr>
          <w:noProof/>
        </w:rPr>
        <w:drawing>
          <wp:inline distT="0" distB="0" distL="0" distR="0" wp14:anchorId="4A7960FA" wp14:editId="61E824ED">
            <wp:extent cx="3147646" cy="3147646"/>
            <wp:effectExtent l="0" t="0" r="254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8">
                      <a:extLst>
                        <a:ext uri="{28A0092B-C50C-407E-A947-70E740481C1C}">
                          <a14:useLocalDpi xmlns:a14="http://schemas.microsoft.com/office/drawing/2010/main" val="0"/>
                        </a:ext>
                      </a:extLst>
                    </a:blip>
                    <a:stretch>
                      <a:fillRect/>
                    </a:stretch>
                  </pic:blipFill>
                  <pic:spPr>
                    <a:xfrm>
                      <a:off x="0" y="0"/>
                      <a:ext cx="3147646" cy="3147646"/>
                    </a:xfrm>
                    <a:prstGeom prst="rect">
                      <a:avLst/>
                    </a:prstGeom>
                  </pic:spPr>
                </pic:pic>
              </a:graphicData>
            </a:graphic>
          </wp:inline>
        </w:drawing>
      </w:r>
      <w:r w:rsidR="00AA3B02">
        <w:rPr>
          <w:noProof/>
        </w:rPr>
        <w:drawing>
          <wp:inline distT="0" distB="0" distL="0" distR="0" wp14:anchorId="29ED6B20" wp14:editId="5CEF681C">
            <wp:extent cx="1184030" cy="118403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2">
                      <a:extLst>
                        <a:ext uri="{28A0092B-C50C-407E-A947-70E740481C1C}">
                          <a14:useLocalDpi xmlns:a14="http://schemas.microsoft.com/office/drawing/2010/main" val="0"/>
                        </a:ext>
                      </a:extLst>
                    </a:blip>
                    <a:stretch>
                      <a:fillRect/>
                    </a:stretch>
                  </pic:blipFill>
                  <pic:spPr>
                    <a:xfrm>
                      <a:off x="0" y="0"/>
                      <a:ext cx="1184030" cy="1184030"/>
                    </a:xfrm>
                    <a:prstGeom prst="rect">
                      <a:avLst/>
                    </a:prstGeom>
                  </pic:spPr>
                </pic:pic>
              </a:graphicData>
            </a:graphic>
          </wp:inline>
        </w:drawing>
      </w:r>
    </w:p>
    <w:sectPr w:rsidR="00220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ahnschrift SemiBold">
    <w:panose1 w:val="020B0502040204020203"/>
    <w:charset w:val="00"/>
    <w:family w:val="swiss"/>
    <w:pitch w:val="variable"/>
    <w:sig w:usb0="A00002C7" w:usb1="00000002" w:usb2="00000000" w:usb3="00000000" w:csb0="0000019F" w:csb1="00000000"/>
  </w:font>
  <w:font w:name="Bahnschrift Light">
    <w:panose1 w:val="020B0502040204020203"/>
    <w:charset w:val="00"/>
    <w:family w:val="swiss"/>
    <w:pitch w:val="variable"/>
    <w:sig w:usb0="A00002C7" w:usb1="00000002" w:usb2="00000000" w:usb3="00000000" w:csb0="0000019F" w:csb1="00000000"/>
  </w:font>
  <w:font w:name="Open Sans Light">
    <w:panose1 w:val="020B03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2D5"/>
    <w:multiLevelType w:val="hybridMultilevel"/>
    <w:tmpl w:val="2222EC90"/>
    <w:lvl w:ilvl="0" w:tplc="FFFFFFF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C202B3"/>
    <w:multiLevelType w:val="hybridMultilevel"/>
    <w:tmpl w:val="FFFFFFFF"/>
    <w:lvl w:ilvl="0" w:tplc="7CD2022C">
      <w:start w:val="1"/>
      <w:numFmt w:val="bullet"/>
      <w:lvlText w:val="•"/>
      <w:lvlJc w:val="left"/>
      <w:pPr>
        <w:tabs>
          <w:tab w:val="num" w:pos="720"/>
        </w:tabs>
        <w:ind w:left="720" w:hanging="360"/>
      </w:pPr>
      <w:rPr>
        <w:rFonts w:ascii="Arial" w:hAnsi="Arial" w:hint="default"/>
      </w:rPr>
    </w:lvl>
    <w:lvl w:ilvl="1" w:tplc="99F26D72" w:tentative="1">
      <w:start w:val="1"/>
      <w:numFmt w:val="bullet"/>
      <w:lvlText w:val="•"/>
      <w:lvlJc w:val="left"/>
      <w:pPr>
        <w:tabs>
          <w:tab w:val="num" w:pos="1440"/>
        </w:tabs>
        <w:ind w:left="1440" w:hanging="360"/>
      </w:pPr>
      <w:rPr>
        <w:rFonts w:ascii="Arial" w:hAnsi="Arial" w:hint="default"/>
      </w:rPr>
    </w:lvl>
    <w:lvl w:ilvl="2" w:tplc="305490C0" w:tentative="1">
      <w:start w:val="1"/>
      <w:numFmt w:val="bullet"/>
      <w:lvlText w:val="•"/>
      <w:lvlJc w:val="left"/>
      <w:pPr>
        <w:tabs>
          <w:tab w:val="num" w:pos="2160"/>
        </w:tabs>
        <w:ind w:left="2160" w:hanging="360"/>
      </w:pPr>
      <w:rPr>
        <w:rFonts w:ascii="Arial" w:hAnsi="Arial" w:hint="default"/>
      </w:rPr>
    </w:lvl>
    <w:lvl w:ilvl="3" w:tplc="B824D788" w:tentative="1">
      <w:start w:val="1"/>
      <w:numFmt w:val="bullet"/>
      <w:lvlText w:val="•"/>
      <w:lvlJc w:val="left"/>
      <w:pPr>
        <w:tabs>
          <w:tab w:val="num" w:pos="2880"/>
        </w:tabs>
        <w:ind w:left="2880" w:hanging="360"/>
      </w:pPr>
      <w:rPr>
        <w:rFonts w:ascii="Arial" w:hAnsi="Arial" w:hint="default"/>
      </w:rPr>
    </w:lvl>
    <w:lvl w:ilvl="4" w:tplc="3F38D6A2" w:tentative="1">
      <w:start w:val="1"/>
      <w:numFmt w:val="bullet"/>
      <w:lvlText w:val="•"/>
      <w:lvlJc w:val="left"/>
      <w:pPr>
        <w:tabs>
          <w:tab w:val="num" w:pos="3600"/>
        </w:tabs>
        <w:ind w:left="3600" w:hanging="360"/>
      </w:pPr>
      <w:rPr>
        <w:rFonts w:ascii="Arial" w:hAnsi="Arial" w:hint="default"/>
      </w:rPr>
    </w:lvl>
    <w:lvl w:ilvl="5" w:tplc="843A14DC" w:tentative="1">
      <w:start w:val="1"/>
      <w:numFmt w:val="bullet"/>
      <w:lvlText w:val="•"/>
      <w:lvlJc w:val="left"/>
      <w:pPr>
        <w:tabs>
          <w:tab w:val="num" w:pos="4320"/>
        </w:tabs>
        <w:ind w:left="4320" w:hanging="360"/>
      </w:pPr>
      <w:rPr>
        <w:rFonts w:ascii="Arial" w:hAnsi="Arial" w:hint="default"/>
      </w:rPr>
    </w:lvl>
    <w:lvl w:ilvl="6" w:tplc="9E84CC94" w:tentative="1">
      <w:start w:val="1"/>
      <w:numFmt w:val="bullet"/>
      <w:lvlText w:val="•"/>
      <w:lvlJc w:val="left"/>
      <w:pPr>
        <w:tabs>
          <w:tab w:val="num" w:pos="5040"/>
        </w:tabs>
        <w:ind w:left="5040" w:hanging="360"/>
      </w:pPr>
      <w:rPr>
        <w:rFonts w:ascii="Arial" w:hAnsi="Arial" w:hint="default"/>
      </w:rPr>
    </w:lvl>
    <w:lvl w:ilvl="7" w:tplc="C08C55F4" w:tentative="1">
      <w:start w:val="1"/>
      <w:numFmt w:val="bullet"/>
      <w:lvlText w:val="•"/>
      <w:lvlJc w:val="left"/>
      <w:pPr>
        <w:tabs>
          <w:tab w:val="num" w:pos="5760"/>
        </w:tabs>
        <w:ind w:left="5760" w:hanging="360"/>
      </w:pPr>
      <w:rPr>
        <w:rFonts w:ascii="Arial" w:hAnsi="Arial" w:hint="default"/>
      </w:rPr>
    </w:lvl>
    <w:lvl w:ilvl="8" w:tplc="DD7ED10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FE25BD0"/>
    <w:multiLevelType w:val="hybridMultilevel"/>
    <w:tmpl w:val="FFFFFFFF"/>
    <w:lvl w:ilvl="0" w:tplc="10248F88">
      <w:start w:val="1"/>
      <w:numFmt w:val="decimal"/>
      <w:lvlText w:val="%1."/>
      <w:lvlJc w:val="left"/>
      <w:pPr>
        <w:tabs>
          <w:tab w:val="num" w:pos="720"/>
        </w:tabs>
        <w:ind w:left="720" w:hanging="360"/>
      </w:pPr>
    </w:lvl>
    <w:lvl w:ilvl="1" w:tplc="C32AA788" w:tentative="1">
      <w:start w:val="1"/>
      <w:numFmt w:val="decimal"/>
      <w:lvlText w:val="%2."/>
      <w:lvlJc w:val="left"/>
      <w:pPr>
        <w:tabs>
          <w:tab w:val="num" w:pos="1440"/>
        </w:tabs>
        <w:ind w:left="1440" w:hanging="360"/>
      </w:pPr>
    </w:lvl>
    <w:lvl w:ilvl="2" w:tplc="A560BC02" w:tentative="1">
      <w:start w:val="1"/>
      <w:numFmt w:val="decimal"/>
      <w:lvlText w:val="%3."/>
      <w:lvlJc w:val="left"/>
      <w:pPr>
        <w:tabs>
          <w:tab w:val="num" w:pos="2160"/>
        </w:tabs>
        <w:ind w:left="2160" w:hanging="360"/>
      </w:pPr>
    </w:lvl>
    <w:lvl w:ilvl="3" w:tplc="2668C958" w:tentative="1">
      <w:start w:val="1"/>
      <w:numFmt w:val="decimal"/>
      <w:lvlText w:val="%4."/>
      <w:lvlJc w:val="left"/>
      <w:pPr>
        <w:tabs>
          <w:tab w:val="num" w:pos="2880"/>
        </w:tabs>
        <w:ind w:left="2880" w:hanging="360"/>
      </w:pPr>
    </w:lvl>
    <w:lvl w:ilvl="4" w:tplc="B8C0429C" w:tentative="1">
      <w:start w:val="1"/>
      <w:numFmt w:val="decimal"/>
      <w:lvlText w:val="%5."/>
      <w:lvlJc w:val="left"/>
      <w:pPr>
        <w:tabs>
          <w:tab w:val="num" w:pos="3600"/>
        </w:tabs>
        <w:ind w:left="3600" w:hanging="360"/>
      </w:pPr>
    </w:lvl>
    <w:lvl w:ilvl="5" w:tplc="EAE4F4AE" w:tentative="1">
      <w:start w:val="1"/>
      <w:numFmt w:val="decimal"/>
      <w:lvlText w:val="%6."/>
      <w:lvlJc w:val="left"/>
      <w:pPr>
        <w:tabs>
          <w:tab w:val="num" w:pos="4320"/>
        </w:tabs>
        <w:ind w:left="4320" w:hanging="360"/>
      </w:pPr>
    </w:lvl>
    <w:lvl w:ilvl="6" w:tplc="551EC4BE" w:tentative="1">
      <w:start w:val="1"/>
      <w:numFmt w:val="decimal"/>
      <w:lvlText w:val="%7."/>
      <w:lvlJc w:val="left"/>
      <w:pPr>
        <w:tabs>
          <w:tab w:val="num" w:pos="5040"/>
        </w:tabs>
        <w:ind w:left="5040" w:hanging="360"/>
      </w:pPr>
    </w:lvl>
    <w:lvl w:ilvl="7" w:tplc="43EE4EFA" w:tentative="1">
      <w:start w:val="1"/>
      <w:numFmt w:val="decimal"/>
      <w:lvlText w:val="%8."/>
      <w:lvlJc w:val="left"/>
      <w:pPr>
        <w:tabs>
          <w:tab w:val="num" w:pos="5760"/>
        </w:tabs>
        <w:ind w:left="5760" w:hanging="360"/>
      </w:pPr>
    </w:lvl>
    <w:lvl w:ilvl="8" w:tplc="21DAF9D6" w:tentative="1">
      <w:start w:val="1"/>
      <w:numFmt w:val="decimal"/>
      <w:lvlText w:val="%9."/>
      <w:lvlJc w:val="left"/>
      <w:pPr>
        <w:tabs>
          <w:tab w:val="num" w:pos="6480"/>
        </w:tabs>
        <w:ind w:left="6480" w:hanging="360"/>
      </w:pPr>
    </w:lvl>
  </w:abstractNum>
  <w:abstractNum w:abstractNumId="3" w15:restartNumberingAfterBreak="0">
    <w:nsid w:val="59A3094A"/>
    <w:multiLevelType w:val="hybridMultilevel"/>
    <w:tmpl w:val="FFFFFFFF"/>
    <w:lvl w:ilvl="0" w:tplc="F382766C">
      <w:start w:val="1"/>
      <w:numFmt w:val="bullet"/>
      <w:lvlText w:val="•"/>
      <w:lvlJc w:val="left"/>
      <w:pPr>
        <w:tabs>
          <w:tab w:val="num" w:pos="720"/>
        </w:tabs>
        <w:ind w:left="720" w:hanging="360"/>
      </w:pPr>
      <w:rPr>
        <w:rFonts w:ascii="Arial" w:hAnsi="Arial" w:hint="default"/>
      </w:rPr>
    </w:lvl>
    <w:lvl w:ilvl="1" w:tplc="8520C174" w:tentative="1">
      <w:start w:val="1"/>
      <w:numFmt w:val="bullet"/>
      <w:lvlText w:val="•"/>
      <w:lvlJc w:val="left"/>
      <w:pPr>
        <w:tabs>
          <w:tab w:val="num" w:pos="1440"/>
        </w:tabs>
        <w:ind w:left="1440" w:hanging="360"/>
      </w:pPr>
      <w:rPr>
        <w:rFonts w:ascii="Arial" w:hAnsi="Arial" w:hint="default"/>
      </w:rPr>
    </w:lvl>
    <w:lvl w:ilvl="2" w:tplc="297E5094" w:tentative="1">
      <w:start w:val="1"/>
      <w:numFmt w:val="bullet"/>
      <w:lvlText w:val="•"/>
      <w:lvlJc w:val="left"/>
      <w:pPr>
        <w:tabs>
          <w:tab w:val="num" w:pos="2160"/>
        </w:tabs>
        <w:ind w:left="2160" w:hanging="360"/>
      </w:pPr>
      <w:rPr>
        <w:rFonts w:ascii="Arial" w:hAnsi="Arial" w:hint="default"/>
      </w:rPr>
    </w:lvl>
    <w:lvl w:ilvl="3" w:tplc="A73A06AC" w:tentative="1">
      <w:start w:val="1"/>
      <w:numFmt w:val="bullet"/>
      <w:lvlText w:val="•"/>
      <w:lvlJc w:val="left"/>
      <w:pPr>
        <w:tabs>
          <w:tab w:val="num" w:pos="2880"/>
        </w:tabs>
        <w:ind w:left="2880" w:hanging="360"/>
      </w:pPr>
      <w:rPr>
        <w:rFonts w:ascii="Arial" w:hAnsi="Arial" w:hint="default"/>
      </w:rPr>
    </w:lvl>
    <w:lvl w:ilvl="4" w:tplc="67DE4ACA" w:tentative="1">
      <w:start w:val="1"/>
      <w:numFmt w:val="bullet"/>
      <w:lvlText w:val="•"/>
      <w:lvlJc w:val="left"/>
      <w:pPr>
        <w:tabs>
          <w:tab w:val="num" w:pos="3600"/>
        </w:tabs>
        <w:ind w:left="3600" w:hanging="360"/>
      </w:pPr>
      <w:rPr>
        <w:rFonts w:ascii="Arial" w:hAnsi="Arial" w:hint="default"/>
      </w:rPr>
    </w:lvl>
    <w:lvl w:ilvl="5" w:tplc="A1326472" w:tentative="1">
      <w:start w:val="1"/>
      <w:numFmt w:val="bullet"/>
      <w:lvlText w:val="•"/>
      <w:lvlJc w:val="left"/>
      <w:pPr>
        <w:tabs>
          <w:tab w:val="num" w:pos="4320"/>
        </w:tabs>
        <w:ind w:left="4320" w:hanging="360"/>
      </w:pPr>
      <w:rPr>
        <w:rFonts w:ascii="Arial" w:hAnsi="Arial" w:hint="default"/>
      </w:rPr>
    </w:lvl>
    <w:lvl w:ilvl="6" w:tplc="00306CBE" w:tentative="1">
      <w:start w:val="1"/>
      <w:numFmt w:val="bullet"/>
      <w:lvlText w:val="•"/>
      <w:lvlJc w:val="left"/>
      <w:pPr>
        <w:tabs>
          <w:tab w:val="num" w:pos="5040"/>
        </w:tabs>
        <w:ind w:left="5040" w:hanging="360"/>
      </w:pPr>
      <w:rPr>
        <w:rFonts w:ascii="Arial" w:hAnsi="Arial" w:hint="default"/>
      </w:rPr>
    </w:lvl>
    <w:lvl w:ilvl="7" w:tplc="26F051EE" w:tentative="1">
      <w:start w:val="1"/>
      <w:numFmt w:val="bullet"/>
      <w:lvlText w:val="•"/>
      <w:lvlJc w:val="left"/>
      <w:pPr>
        <w:tabs>
          <w:tab w:val="num" w:pos="5760"/>
        </w:tabs>
        <w:ind w:left="5760" w:hanging="360"/>
      </w:pPr>
      <w:rPr>
        <w:rFonts w:ascii="Arial" w:hAnsi="Arial" w:hint="default"/>
      </w:rPr>
    </w:lvl>
    <w:lvl w:ilvl="8" w:tplc="9A0AF2D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D777D5"/>
    <w:multiLevelType w:val="hybridMultilevel"/>
    <w:tmpl w:val="FFFFFFFF"/>
    <w:lvl w:ilvl="0" w:tplc="FFA03A08">
      <w:start w:val="1"/>
      <w:numFmt w:val="decimal"/>
      <w:lvlText w:val="%1."/>
      <w:lvlJc w:val="left"/>
      <w:pPr>
        <w:tabs>
          <w:tab w:val="num" w:pos="720"/>
        </w:tabs>
        <w:ind w:left="720" w:hanging="360"/>
      </w:pPr>
    </w:lvl>
    <w:lvl w:ilvl="1" w:tplc="B6D6E406" w:tentative="1">
      <w:start w:val="1"/>
      <w:numFmt w:val="decimal"/>
      <w:lvlText w:val="%2."/>
      <w:lvlJc w:val="left"/>
      <w:pPr>
        <w:tabs>
          <w:tab w:val="num" w:pos="1440"/>
        </w:tabs>
        <w:ind w:left="1440" w:hanging="360"/>
      </w:pPr>
    </w:lvl>
    <w:lvl w:ilvl="2" w:tplc="5804F5E0" w:tentative="1">
      <w:start w:val="1"/>
      <w:numFmt w:val="decimal"/>
      <w:lvlText w:val="%3."/>
      <w:lvlJc w:val="left"/>
      <w:pPr>
        <w:tabs>
          <w:tab w:val="num" w:pos="2160"/>
        </w:tabs>
        <w:ind w:left="2160" w:hanging="360"/>
      </w:pPr>
    </w:lvl>
    <w:lvl w:ilvl="3" w:tplc="52F85602" w:tentative="1">
      <w:start w:val="1"/>
      <w:numFmt w:val="decimal"/>
      <w:lvlText w:val="%4."/>
      <w:lvlJc w:val="left"/>
      <w:pPr>
        <w:tabs>
          <w:tab w:val="num" w:pos="2880"/>
        </w:tabs>
        <w:ind w:left="2880" w:hanging="360"/>
      </w:pPr>
    </w:lvl>
    <w:lvl w:ilvl="4" w:tplc="1018D45C" w:tentative="1">
      <w:start w:val="1"/>
      <w:numFmt w:val="decimal"/>
      <w:lvlText w:val="%5."/>
      <w:lvlJc w:val="left"/>
      <w:pPr>
        <w:tabs>
          <w:tab w:val="num" w:pos="3600"/>
        </w:tabs>
        <w:ind w:left="3600" w:hanging="360"/>
      </w:pPr>
    </w:lvl>
    <w:lvl w:ilvl="5" w:tplc="69EE5720" w:tentative="1">
      <w:start w:val="1"/>
      <w:numFmt w:val="decimal"/>
      <w:lvlText w:val="%6."/>
      <w:lvlJc w:val="left"/>
      <w:pPr>
        <w:tabs>
          <w:tab w:val="num" w:pos="4320"/>
        </w:tabs>
        <w:ind w:left="4320" w:hanging="360"/>
      </w:pPr>
    </w:lvl>
    <w:lvl w:ilvl="6" w:tplc="EDC4066E" w:tentative="1">
      <w:start w:val="1"/>
      <w:numFmt w:val="decimal"/>
      <w:lvlText w:val="%7."/>
      <w:lvlJc w:val="left"/>
      <w:pPr>
        <w:tabs>
          <w:tab w:val="num" w:pos="5040"/>
        </w:tabs>
        <w:ind w:left="5040" w:hanging="360"/>
      </w:pPr>
    </w:lvl>
    <w:lvl w:ilvl="7" w:tplc="F3B29890" w:tentative="1">
      <w:start w:val="1"/>
      <w:numFmt w:val="decimal"/>
      <w:lvlText w:val="%8."/>
      <w:lvlJc w:val="left"/>
      <w:pPr>
        <w:tabs>
          <w:tab w:val="num" w:pos="5760"/>
        </w:tabs>
        <w:ind w:left="5760" w:hanging="360"/>
      </w:pPr>
    </w:lvl>
    <w:lvl w:ilvl="8" w:tplc="37AAFC78" w:tentative="1">
      <w:start w:val="1"/>
      <w:numFmt w:val="decimal"/>
      <w:lvlText w:val="%9."/>
      <w:lvlJc w:val="left"/>
      <w:pPr>
        <w:tabs>
          <w:tab w:val="num" w:pos="6480"/>
        </w:tabs>
        <w:ind w:left="6480" w:hanging="360"/>
      </w:pPr>
    </w:lvl>
  </w:abstractNum>
  <w:abstractNum w:abstractNumId="5" w15:restartNumberingAfterBreak="0">
    <w:nsid w:val="5D7935C5"/>
    <w:multiLevelType w:val="hybridMultilevel"/>
    <w:tmpl w:val="FFFFFFFF"/>
    <w:lvl w:ilvl="0" w:tplc="22DC98AA">
      <w:start w:val="1"/>
      <w:numFmt w:val="bullet"/>
      <w:lvlText w:val="•"/>
      <w:lvlJc w:val="left"/>
      <w:pPr>
        <w:tabs>
          <w:tab w:val="num" w:pos="720"/>
        </w:tabs>
        <w:ind w:left="720" w:hanging="360"/>
      </w:pPr>
      <w:rPr>
        <w:rFonts w:ascii="Arial" w:hAnsi="Arial" w:hint="default"/>
      </w:rPr>
    </w:lvl>
    <w:lvl w:ilvl="1" w:tplc="4272686C" w:tentative="1">
      <w:start w:val="1"/>
      <w:numFmt w:val="bullet"/>
      <w:lvlText w:val="•"/>
      <w:lvlJc w:val="left"/>
      <w:pPr>
        <w:tabs>
          <w:tab w:val="num" w:pos="1440"/>
        </w:tabs>
        <w:ind w:left="1440" w:hanging="360"/>
      </w:pPr>
      <w:rPr>
        <w:rFonts w:ascii="Arial" w:hAnsi="Arial" w:hint="default"/>
      </w:rPr>
    </w:lvl>
    <w:lvl w:ilvl="2" w:tplc="69B47B72" w:tentative="1">
      <w:start w:val="1"/>
      <w:numFmt w:val="bullet"/>
      <w:lvlText w:val="•"/>
      <w:lvlJc w:val="left"/>
      <w:pPr>
        <w:tabs>
          <w:tab w:val="num" w:pos="2160"/>
        </w:tabs>
        <w:ind w:left="2160" w:hanging="360"/>
      </w:pPr>
      <w:rPr>
        <w:rFonts w:ascii="Arial" w:hAnsi="Arial" w:hint="default"/>
      </w:rPr>
    </w:lvl>
    <w:lvl w:ilvl="3" w:tplc="28384A7E" w:tentative="1">
      <w:start w:val="1"/>
      <w:numFmt w:val="bullet"/>
      <w:lvlText w:val="•"/>
      <w:lvlJc w:val="left"/>
      <w:pPr>
        <w:tabs>
          <w:tab w:val="num" w:pos="2880"/>
        </w:tabs>
        <w:ind w:left="2880" w:hanging="360"/>
      </w:pPr>
      <w:rPr>
        <w:rFonts w:ascii="Arial" w:hAnsi="Arial" w:hint="default"/>
      </w:rPr>
    </w:lvl>
    <w:lvl w:ilvl="4" w:tplc="47B0A6E0" w:tentative="1">
      <w:start w:val="1"/>
      <w:numFmt w:val="bullet"/>
      <w:lvlText w:val="•"/>
      <w:lvlJc w:val="left"/>
      <w:pPr>
        <w:tabs>
          <w:tab w:val="num" w:pos="3600"/>
        </w:tabs>
        <w:ind w:left="3600" w:hanging="360"/>
      </w:pPr>
      <w:rPr>
        <w:rFonts w:ascii="Arial" w:hAnsi="Arial" w:hint="default"/>
      </w:rPr>
    </w:lvl>
    <w:lvl w:ilvl="5" w:tplc="75A24CC8" w:tentative="1">
      <w:start w:val="1"/>
      <w:numFmt w:val="bullet"/>
      <w:lvlText w:val="•"/>
      <w:lvlJc w:val="left"/>
      <w:pPr>
        <w:tabs>
          <w:tab w:val="num" w:pos="4320"/>
        </w:tabs>
        <w:ind w:left="4320" w:hanging="360"/>
      </w:pPr>
      <w:rPr>
        <w:rFonts w:ascii="Arial" w:hAnsi="Arial" w:hint="default"/>
      </w:rPr>
    </w:lvl>
    <w:lvl w:ilvl="6" w:tplc="24121480" w:tentative="1">
      <w:start w:val="1"/>
      <w:numFmt w:val="bullet"/>
      <w:lvlText w:val="•"/>
      <w:lvlJc w:val="left"/>
      <w:pPr>
        <w:tabs>
          <w:tab w:val="num" w:pos="5040"/>
        </w:tabs>
        <w:ind w:left="5040" w:hanging="360"/>
      </w:pPr>
      <w:rPr>
        <w:rFonts w:ascii="Arial" w:hAnsi="Arial" w:hint="default"/>
      </w:rPr>
    </w:lvl>
    <w:lvl w:ilvl="7" w:tplc="B2027696" w:tentative="1">
      <w:start w:val="1"/>
      <w:numFmt w:val="bullet"/>
      <w:lvlText w:val="•"/>
      <w:lvlJc w:val="left"/>
      <w:pPr>
        <w:tabs>
          <w:tab w:val="num" w:pos="5760"/>
        </w:tabs>
        <w:ind w:left="5760" w:hanging="360"/>
      </w:pPr>
      <w:rPr>
        <w:rFonts w:ascii="Arial" w:hAnsi="Arial" w:hint="default"/>
      </w:rPr>
    </w:lvl>
    <w:lvl w:ilvl="8" w:tplc="ECF65E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49741D6"/>
    <w:multiLevelType w:val="hybridMultilevel"/>
    <w:tmpl w:val="5CBC128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451EA4"/>
    <w:multiLevelType w:val="hybridMultilevel"/>
    <w:tmpl w:val="FFFFFFFF"/>
    <w:lvl w:ilvl="0" w:tplc="4A30A374">
      <w:start w:val="1"/>
      <w:numFmt w:val="decimal"/>
      <w:lvlText w:val="%1."/>
      <w:lvlJc w:val="left"/>
      <w:pPr>
        <w:tabs>
          <w:tab w:val="num" w:pos="720"/>
        </w:tabs>
        <w:ind w:left="720" w:hanging="360"/>
      </w:pPr>
    </w:lvl>
    <w:lvl w:ilvl="1" w:tplc="1D7C7A52" w:tentative="1">
      <w:start w:val="1"/>
      <w:numFmt w:val="decimal"/>
      <w:lvlText w:val="%2."/>
      <w:lvlJc w:val="left"/>
      <w:pPr>
        <w:tabs>
          <w:tab w:val="num" w:pos="1440"/>
        </w:tabs>
        <w:ind w:left="1440" w:hanging="360"/>
      </w:pPr>
    </w:lvl>
    <w:lvl w:ilvl="2" w:tplc="2AF66A42" w:tentative="1">
      <w:start w:val="1"/>
      <w:numFmt w:val="decimal"/>
      <w:lvlText w:val="%3."/>
      <w:lvlJc w:val="left"/>
      <w:pPr>
        <w:tabs>
          <w:tab w:val="num" w:pos="2160"/>
        </w:tabs>
        <w:ind w:left="2160" w:hanging="360"/>
      </w:pPr>
    </w:lvl>
    <w:lvl w:ilvl="3" w:tplc="EE5A9CE6" w:tentative="1">
      <w:start w:val="1"/>
      <w:numFmt w:val="decimal"/>
      <w:lvlText w:val="%4."/>
      <w:lvlJc w:val="left"/>
      <w:pPr>
        <w:tabs>
          <w:tab w:val="num" w:pos="2880"/>
        </w:tabs>
        <w:ind w:left="2880" w:hanging="360"/>
      </w:pPr>
    </w:lvl>
    <w:lvl w:ilvl="4" w:tplc="BCF24B56" w:tentative="1">
      <w:start w:val="1"/>
      <w:numFmt w:val="decimal"/>
      <w:lvlText w:val="%5."/>
      <w:lvlJc w:val="left"/>
      <w:pPr>
        <w:tabs>
          <w:tab w:val="num" w:pos="3600"/>
        </w:tabs>
        <w:ind w:left="3600" w:hanging="360"/>
      </w:pPr>
    </w:lvl>
    <w:lvl w:ilvl="5" w:tplc="7A0A4A74" w:tentative="1">
      <w:start w:val="1"/>
      <w:numFmt w:val="decimal"/>
      <w:lvlText w:val="%6."/>
      <w:lvlJc w:val="left"/>
      <w:pPr>
        <w:tabs>
          <w:tab w:val="num" w:pos="4320"/>
        </w:tabs>
        <w:ind w:left="4320" w:hanging="360"/>
      </w:pPr>
    </w:lvl>
    <w:lvl w:ilvl="6" w:tplc="D20240EE" w:tentative="1">
      <w:start w:val="1"/>
      <w:numFmt w:val="decimal"/>
      <w:lvlText w:val="%7."/>
      <w:lvlJc w:val="left"/>
      <w:pPr>
        <w:tabs>
          <w:tab w:val="num" w:pos="5040"/>
        </w:tabs>
        <w:ind w:left="5040" w:hanging="360"/>
      </w:pPr>
    </w:lvl>
    <w:lvl w:ilvl="7" w:tplc="7A4AFB44" w:tentative="1">
      <w:start w:val="1"/>
      <w:numFmt w:val="decimal"/>
      <w:lvlText w:val="%8."/>
      <w:lvlJc w:val="left"/>
      <w:pPr>
        <w:tabs>
          <w:tab w:val="num" w:pos="5760"/>
        </w:tabs>
        <w:ind w:left="5760" w:hanging="360"/>
      </w:pPr>
    </w:lvl>
    <w:lvl w:ilvl="8" w:tplc="F4365DB0" w:tentative="1">
      <w:start w:val="1"/>
      <w:numFmt w:val="decimal"/>
      <w:lvlText w:val="%9."/>
      <w:lvlJc w:val="left"/>
      <w:pPr>
        <w:tabs>
          <w:tab w:val="num" w:pos="6480"/>
        </w:tabs>
        <w:ind w:left="6480" w:hanging="360"/>
      </w:pPr>
    </w:lvl>
  </w:abstractNum>
  <w:num w:numId="1" w16cid:durableId="1284309149">
    <w:abstractNumId w:val="7"/>
  </w:num>
  <w:num w:numId="2" w16cid:durableId="500315235">
    <w:abstractNumId w:val="2"/>
  </w:num>
  <w:num w:numId="3" w16cid:durableId="661931000">
    <w:abstractNumId w:val="4"/>
  </w:num>
  <w:num w:numId="4" w16cid:durableId="1795244489">
    <w:abstractNumId w:val="0"/>
  </w:num>
  <w:num w:numId="5" w16cid:durableId="1570462153">
    <w:abstractNumId w:val="6"/>
  </w:num>
  <w:num w:numId="6" w16cid:durableId="418990820">
    <w:abstractNumId w:val="1"/>
  </w:num>
  <w:num w:numId="7" w16cid:durableId="1266377732">
    <w:abstractNumId w:val="3"/>
  </w:num>
  <w:num w:numId="8" w16cid:durableId="14938342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1FD"/>
    <w:rsid w:val="00004C16"/>
    <w:rsid w:val="00022266"/>
    <w:rsid w:val="000257BB"/>
    <w:rsid w:val="00033736"/>
    <w:rsid w:val="00041249"/>
    <w:rsid w:val="000511CE"/>
    <w:rsid w:val="000544A5"/>
    <w:rsid w:val="00063E8F"/>
    <w:rsid w:val="00084A3C"/>
    <w:rsid w:val="000A7571"/>
    <w:rsid w:val="000C732F"/>
    <w:rsid w:val="000D2F23"/>
    <w:rsid w:val="000D47C9"/>
    <w:rsid w:val="000E1A56"/>
    <w:rsid w:val="000E27BB"/>
    <w:rsid w:val="00100B5E"/>
    <w:rsid w:val="00107729"/>
    <w:rsid w:val="00114C87"/>
    <w:rsid w:val="001309F9"/>
    <w:rsid w:val="00141883"/>
    <w:rsid w:val="00150241"/>
    <w:rsid w:val="001578A6"/>
    <w:rsid w:val="001634D2"/>
    <w:rsid w:val="001654EC"/>
    <w:rsid w:val="001E4669"/>
    <w:rsid w:val="002201FD"/>
    <w:rsid w:val="002449F3"/>
    <w:rsid w:val="002536AE"/>
    <w:rsid w:val="00270CE1"/>
    <w:rsid w:val="002718EB"/>
    <w:rsid w:val="00271C15"/>
    <w:rsid w:val="002722F0"/>
    <w:rsid w:val="0027659A"/>
    <w:rsid w:val="00287D73"/>
    <w:rsid w:val="002B23CD"/>
    <w:rsid w:val="002D5D65"/>
    <w:rsid w:val="002F5208"/>
    <w:rsid w:val="002F66C1"/>
    <w:rsid w:val="003040BB"/>
    <w:rsid w:val="00344F6E"/>
    <w:rsid w:val="00345C37"/>
    <w:rsid w:val="0035239E"/>
    <w:rsid w:val="00354E34"/>
    <w:rsid w:val="00374CA9"/>
    <w:rsid w:val="003776BA"/>
    <w:rsid w:val="003869F5"/>
    <w:rsid w:val="00390B00"/>
    <w:rsid w:val="00392A54"/>
    <w:rsid w:val="00394EB5"/>
    <w:rsid w:val="003B632F"/>
    <w:rsid w:val="003C0B1B"/>
    <w:rsid w:val="004029ED"/>
    <w:rsid w:val="0041102D"/>
    <w:rsid w:val="00442A70"/>
    <w:rsid w:val="00482E53"/>
    <w:rsid w:val="004845C6"/>
    <w:rsid w:val="004918F3"/>
    <w:rsid w:val="004A5227"/>
    <w:rsid w:val="004A7323"/>
    <w:rsid w:val="004B3EBF"/>
    <w:rsid w:val="004C20A4"/>
    <w:rsid w:val="004D135E"/>
    <w:rsid w:val="005443BF"/>
    <w:rsid w:val="00553CF0"/>
    <w:rsid w:val="00565904"/>
    <w:rsid w:val="00590618"/>
    <w:rsid w:val="005D3853"/>
    <w:rsid w:val="005E3686"/>
    <w:rsid w:val="005E5A23"/>
    <w:rsid w:val="00612F96"/>
    <w:rsid w:val="006314FA"/>
    <w:rsid w:val="006453CF"/>
    <w:rsid w:val="00670D3D"/>
    <w:rsid w:val="00671F19"/>
    <w:rsid w:val="00672310"/>
    <w:rsid w:val="00682D01"/>
    <w:rsid w:val="006B0402"/>
    <w:rsid w:val="006E27A0"/>
    <w:rsid w:val="007539AD"/>
    <w:rsid w:val="007806CF"/>
    <w:rsid w:val="00794D51"/>
    <w:rsid w:val="007A6BD8"/>
    <w:rsid w:val="007C12EF"/>
    <w:rsid w:val="007C57B6"/>
    <w:rsid w:val="007E2065"/>
    <w:rsid w:val="00831704"/>
    <w:rsid w:val="00833BAC"/>
    <w:rsid w:val="00833F46"/>
    <w:rsid w:val="0084299E"/>
    <w:rsid w:val="008779A6"/>
    <w:rsid w:val="00884B1A"/>
    <w:rsid w:val="008910DC"/>
    <w:rsid w:val="00892962"/>
    <w:rsid w:val="008A0A9C"/>
    <w:rsid w:val="008A53EB"/>
    <w:rsid w:val="008E2073"/>
    <w:rsid w:val="008F51EB"/>
    <w:rsid w:val="008F7661"/>
    <w:rsid w:val="00913873"/>
    <w:rsid w:val="00921AEE"/>
    <w:rsid w:val="00932CBA"/>
    <w:rsid w:val="00940FAE"/>
    <w:rsid w:val="00965251"/>
    <w:rsid w:val="009734AF"/>
    <w:rsid w:val="009B6124"/>
    <w:rsid w:val="009B7B22"/>
    <w:rsid w:val="009D6D06"/>
    <w:rsid w:val="009E0738"/>
    <w:rsid w:val="009F616F"/>
    <w:rsid w:val="00A15F03"/>
    <w:rsid w:val="00A25335"/>
    <w:rsid w:val="00A306EB"/>
    <w:rsid w:val="00A329E0"/>
    <w:rsid w:val="00AA3B02"/>
    <w:rsid w:val="00AD3544"/>
    <w:rsid w:val="00AE594E"/>
    <w:rsid w:val="00B07EC9"/>
    <w:rsid w:val="00B226AB"/>
    <w:rsid w:val="00B27EAD"/>
    <w:rsid w:val="00B835BD"/>
    <w:rsid w:val="00B84F17"/>
    <w:rsid w:val="00B90ECA"/>
    <w:rsid w:val="00B93183"/>
    <w:rsid w:val="00BA09FE"/>
    <w:rsid w:val="00BA0FF2"/>
    <w:rsid w:val="00BD22AC"/>
    <w:rsid w:val="00BE3357"/>
    <w:rsid w:val="00BE3AD5"/>
    <w:rsid w:val="00BF2482"/>
    <w:rsid w:val="00C03C35"/>
    <w:rsid w:val="00C177D0"/>
    <w:rsid w:val="00C230CA"/>
    <w:rsid w:val="00C31155"/>
    <w:rsid w:val="00C37D71"/>
    <w:rsid w:val="00C871A9"/>
    <w:rsid w:val="00C938E0"/>
    <w:rsid w:val="00C95288"/>
    <w:rsid w:val="00CF2AE6"/>
    <w:rsid w:val="00D332D3"/>
    <w:rsid w:val="00D33C4B"/>
    <w:rsid w:val="00D52559"/>
    <w:rsid w:val="00D71237"/>
    <w:rsid w:val="00D738C2"/>
    <w:rsid w:val="00DA3B87"/>
    <w:rsid w:val="00DA70DC"/>
    <w:rsid w:val="00DD143B"/>
    <w:rsid w:val="00DD481D"/>
    <w:rsid w:val="00E01835"/>
    <w:rsid w:val="00E22248"/>
    <w:rsid w:val="00E60511"/>
    <w:rsid w:val="00E6470B"/>
    <w:rsid w:val="00E84F98"/>
    <w:rsid w:val="00EE0AFB"/>
    <w:rsid w:val="00EE2FFF"/>
    <w:rsid w:val="00EF3B0D"/>
    <w:rsid w:val="00F02828"/>
    <w:rsid w:val="00F0428B"/>
    <w:rsid w:val="00F43725"/>
    <w:rsid w:val="00F71EB7"/>
    <w:rsid w:val="00F731F4"/>
    <w:rsid w:val="00F8219B"/>
    <w:rsid w:val="00FA1A0B"/>
    <w:rsid w:val="00FC4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3A1FD"/>
  <w15:chartTrackingRefBased/>
  <w15:docId w15:val="{97E3AD84-55F5-D544-A6C3-FAD7E915F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39AD"/>
    <w:pPr>
      <w:spacing w:before="100" w:beforeAutospacing="1" w:after="100" w:afterAutospacing="1"/>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E6470B"/>
    <w:pPr>
      <w:ind w:left="720"/>
      <w:contextualSpacing/>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61008">
      <w:bodyDiv w:val="1"/>
      <w:marLeft w:val="0"/>
      <w:marRight w:val="0"/>
      <w:marTop w:val="0"/>
      <w:marBottom w:val="0"/>
      <w:divBdr>
        <w:top w:val="none" w:sz="0" w:space="0" w:color="auto"/>
        <w:left w:val="none" w:sz="0" w:space="0" w:color="auto"/>
        <w:bottom w:val="none" w:sz="0" w:space="0" w:color="auto"/>
        <w:right w:val="none" w:sz="0" w:space="0" w:color="auto"/>
      </w:divBdr>
    </w:div>
    <w:div w:id="290132062">
      <w:bodyDiv w:val="1"/>
      <w:marLeft w:val="0"/>
      <w:marRight w:val="0"/>
      <w:marTop w:val="0"/>
      <w:marBottom w:val="0"/>
      <w:divBdr>
        <w:top w:val="none" w:sz="0" w:space="0" w:color="auto"/>
        <w:left w:val="none" w:sz="0" w:space="0" w:color="auto"/>
        <w:bottom w:val="none" w:sz="0" w:space="0" w:color="auto"/>
        <w:right w:val="none" w:sz="0" w:space="0" w:color="auto"/>
      </w:divBdr>
    </w:div>
    <w:div w:id="531915404">
      <w:bodyDiv w:val="1"/>
      <w:marLeft w:val="0"/>
      <w:marRight w:val="0"/>
      <w:marTop w:val="0"/>
      <w:marBottom w:val="0"/>
      <w:divBdr>
        <w:top w:val="none" w:sz="0" w:space="0" w:color="auto"/>
        <w:left w:val="none" w:sz="0" w:space="0" w:color="auto"/>
        <w:bottom w:val="none" w:sz="0" w:space="0" w:color="auto"/>
        <w:right w:val="none" w:sz="0" w:space="0" w:color="auto"/>
      </w:divBdr>
    </w:div>
    <w:div w:id="869148796">
      <w:bodyDiv w:val="1"/>
      <w:marLeft w:val="0"/>
      <w:marRight w:val="0"/>
      <w:marTop w:val="0"/>
      <w:marBottom w:val="0"/>
      <w:divBdr>
        <w:top w:val="none" w:sz="0" w:space="0" w:color="auto"/>
        <w:left w:val="none" w:sz="0" w:space="0" w:color="auto"/>
        <w:bottom w:val="none" w:sz="0" w:space="0" w:color="auto"/>
        <w:right w:val="none" w:sz="0" w:space="0" w:color="auto"/>
      </w:divBdr>
      <w:divsChild>
        <w:div w:id="870385027">
          <w:marLeft w:val="274"/>
          <w:marRight w:val="0"/>
          <w:marTop w:val="0"/>
          <w:marBottom w:val="0"/>
          <w:divBdr>
            <w:top w:val="none" w:sz="0" w:space="0" w:color="auto"/>
            <w:left w:val="none" w:sz="0" w:space="0" w:color="auto"/>
            <w:bottom w:val="none" w:sz="0" w:space="0" w:color="auto"/>
            <w:right w:val="none" w:sz="0" w:space="0" w:color="auto"/>
          </w:divBdr>
        </w:div>
        <w:div w:id="519196389">
          <w:marLeft w:val="274"/>
          <w:marRight w:val="0"/>
          <w:marTop w:val="0"/>
          <w:marBottom w:val="0"/>
          <w:divBdr>
            <w:top w:val="none" w:sz="0" w:space="0" w:color="auto"/>
            <w:left w:val="none" w:sz="0" w:space="0" w:color="auto"/>
            <w:bottom w:val="none" w:sz="0" w:space="0" w:color="auto"/>
            <w:right w:val="none" w:sz="0" w:space="0" w:color="auto"/>
          </w:divBdr>
        </w:div>
      </w:divsChild>
    </w:div>
    <w:div w:id="1082875592">
      <w:bodyDiv w:val="1"/>
      <w:marLeft w:val="0"/>
      <w:marRight w:val="0"/>
      <w:marTop w:val="0"/>
      <w:marBottom w:val="0"/>
      <w:divBdr>
        <w:top w:val="none" w:sz="0" w:space="0" w:color="auto"/>
        <w:left w:val="none" w:sz="0" w:space="0" w:color="auto"/>
        <w:bottom w:val="none" w:sz="0" w:space="0" w:color="auto"/>
        <w:right w:val="none" w:sz="0" w:space="0" w:color="auto"/>
      </w:divBdr>
      <w:divsChild>
        <w:div w:id="968827188">
          <w:marLeft w:val="274"/>
          <w:marRight w:val="0"/>
          <w:marTop w:val="0"/>
          <w:marBottom w:val="0"/>
          <w:divBdr>
            <w:top w:val="none" w:sz="0" w:space="0" w:color="auto"/>
            <w:left w:val="none" w:sz="0" w:space="0" w:color="auto"/>
            <w:bottom w:val="none" w:sz="0" w:space="0" w:color="auto"/>
            <w:right w:val="none" w:sz="0" w:space="0" w:color="auto"/>
          </w:divBdr>
        </w:div>
        <w:div w:id="1792898058">
          <w:marLeft w:val="274"/>
          <w:marRight w:val="0"/>
          <w:marTop w:val="0"/>
          <w:marBottom w:val="0"/>
          <w:divBdr>
            <w:top w:val="none" w:sz="0" w:space="0" w:color="auto"/>
            <w:left w:val="none" w:sz="0" w:space="0" w:color="auto"/>
            <w:bottom w:val="none" w:sz="0" w:space="0" w:color="auto"/>
            <w:right w:val="none" w:sz="0" w:space="0" w:color="auto"/>
          </w:divBdr>
        </w:div>
      </w:divsChild>
    </w:div>
    <w:div w:id="1678848204">
      <w:bodyDiv w:val="1"/>
      <w:marLeft w:val="0"/>
      <w:marRight w:val="0"/>
      <w:marTop w:val="0"/>
      <w:marBottom w:val="0"/>
      <w:divBdr>
        <w:top w:val="none" w:sz="0" w:space="0" w:color="auto"/>
        <w:left w:val="none" w:sz="0" w:space="0" w:color="auto"/>
        <w:bottom w:val="none" w:sz="0" w:space="0" w:color="auto"/>
        <w:right w:val="none" w:sz="0" w:space="0" w:color="auto"/>
      </w:divBdr>
    </w:div>
    <w:div w:id="1885360864">
      <w:bodyDiv w:val="1"/>
      <w:marLeft w:val="0"/>
      <w:marRight w:val="0"/>
      <w:marTop w:val="0"/>
      <w:marBottom w:val="0"/>
      <w:divBdr>
        <w:top w:val="none" w:sz="0" w:space="0" w:color="auto"/>
        <w:left w:val="none" w:sz="0" w:space="0" w:color="auto"/>
        <w:bottom w:val="none" w:sz="0" w:space="0" w:color="auto"/>
        <w:right w:val="none" w:sz="0" w:space="0" w:color="auto"/>
      </w:divBdr>
      <w:divsChild>
        <w:div w:id="1627740467">
          <w:marLeft w:val="274"/>
          <w:marRight w:val="0"/>
          <w:marTop w:val="0"/>
          <w:marBottom w:val="0"/>
          <w:divBdr>
            <w:top w:val="none" w:sz="0" w:space="0" w:color="auto"/>
            <w:left w:val="none" w:sz="0" w:space="0" w:color="auto"/>
            <w:bottom w:val="none" w:sz="0" w:space="0" w:color="auto"/>
            <w:right w:val="none" w:sz="0" w:space="0" w:color="auto"/>
          </w:divBdr>
        </w:div>
        <w:div w:id="670645599">
          <w:marLeft w:val="274"/>
          <w:marRight w:val="0"/>
          <w:marTop w:val="0"/>
          <w:marBottom w:val="0"/>
          <w:divBdr>
            <w:top w:val="none" w:sz="0" w:space="0" w:color="auto"/>
            <w:left w:val="none" w:sz="0" w:space="0" w:color="auto"/>
            <w:bottom w:val="none" w:sz="0" w:space="0" w:color="auto"/>
            <w:right w:val="none" w:sz="0" w:space="0" w:color="auto"/>
          </w:divBdr>
        </w:div>
        <w:div w:id="1756590047">
          <w:marLeft w:val="274"/>
          <w:marRight w:val="0"/>
          <w:marTop w:val="0"/>
          <w:marBottom w:val="0"/>
          <w:divBdr>
            <w:top w:val="none" w:sz="0" w:space="0" w:color="auto"/>
            <w:left w:val="none" w:sz="0" w:space="0" w:color="auto"/>
            <w:bottom w:val="none" w:sz="0" w:space="0" w:color="auto"/>
            <w:right w:val="none" w:sz="0" w:space="0" w:color="auto"/>
          </w:divBdr>
        </w:div>
      </w:divsChild>
    </w:div>
    <w:div w:id="2067022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microsoft.com/office/2020/10/relationships/intelligence" Target="intelligence2.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Words>
  <Characters>20</Characters>
  <Application>Microsoft Office Word</Application>
  <DocSecurity>0</DocSecurity>
  <Lines>1</Lines>
  <Paragraphs>1</Paragraphs>
  <ScaleCrop>false</ScaleCrop>
  <Company/>
  <LinksUpToDate>false</LinksUpToDate>
  <CharactersWithSpaces>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Nwakaego Elumese (2114106)</dc:creator>
  <cp:keywords/>
  <dc:description/>
  <cp:lastModifiedBy>Nwakaego Elumese (2114106)</cp:lastModifiedBy>
  <cp:revision>2</cp:revision>
  <dcterms:created xsi:type="dcterms:W3CDTF">2023-12-17T16:27:00Z</dcterms:created>
  <dcterms:modified xsi:type="dcterms:W3CDTF">2023-12-17T16:27:00Z</dcterms:modified>
</cp:coreProperties>
</file>