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9797698"/>
        <w:docPartObj>
          <w:docPartGallery w:val="Cover Pages"/>
          <w:docPartUnique/>
        </w:docPartObj>
      </w:sdtPr>
      <w:sdtEndPr>
        <w:rPr>
          <w:rStyle w:val="Hyperlink"/>
          <w:rFonts w:eastAsiaTheme="minorHAnsi"/>
          <w:noProof/>
          <w:color w:val="0563C1" w:themeColor="hyperlink"/>
          <w:u w:val="single"/>
        </w:rPr>
      </w:sdtEndPr>
      <w:sdtContent>
        <w:p w14:paraId="210E4118" w14:textId="64AA1BFD" w:rsidR="00A76840" w:rsidRDefault="00A76840">
          <w:pPr>
            <w:pStyle w:val="NoSpacing"/>
          </w:pPr>
          <w:r>
            <w:rPr>
              <w:noProof/>
            </w:rPr>
            <mc:AlternateContent>
              <mc:Choice Requires="wpg">
                <w:drawing>
                  <wp:anchor distT="0" distB="0" distL="114300" distR="114300" simplePos="0" relativeHeight="251659264" behindDoc="1" locked="0" layoutInCell="1" allowOverlap="1" wp14:anchorId="3AE3EFA4" wp14:editId="556D29B7">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03T00:00:00Z">
                                      <w:dateFormat w:val="M/d/yyyy"/>
                                      <w:lid w:val="en-US"/>
                                      <w:storeMappedDataAs w:val="dateTime"/>
                                      <w:calendar w:val="gregorian"/>
                                    </w:date>
                                  </w:sdtPr>
                                  <w:sdtContent>
                                    <w:p w14:paraId="5893B1B4" w14:textId="58BA6F67" w:rsidR="00A76840" w:rsidRDefault="00A76840">
                                      <w:pPr>
                                        <w:pStyle w:val="NoSpacing"/>
                                        <w:jc w:val="right"/>
                                        <w:rPr>
                                          <w:color w:val="FFFFFF" w:themeColor="background1"/>
                                          <w:sz w:val="28"/>
                                          <w:szCs w:val="28"/>
                                        </w:rPr>
                                      </w:pPr>
                                      <w:r>
                                        <w:rPr>
                                          <w:color w:val="FFFFFF" w:themeColor="background1"/>
                                          <w:sz w:val="28"/>
                                          <w:szCs w:val="28"/>
                                        </w:rPr>
                                        <w:t>3/3/2023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AE3EFA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03T00:00:00Z">
                                <w:dateFormat w:val="M/d/yyyy"/>
                                <w:lid w:val="en-US"/>
                                <w:storeMappedDataAs w:val="dateTime"/>
                                <w:calendar w:val="gregorian"/>
                              </w:date>
                            </w:sdtPr>
                            <w:sdtContent>
                              <w:p w14:paraId="5893B1B4" w14:textId="58BA6F67" w:rsidR="00A76840" w:rsidRDefault="00A76840">
                                <w:pPr>
                                  <w:pStyle w:val="NoSpacing"/>
                                  <w:jc w:val="right"/>
                                  <w:rPr>
                                    <w:color w:val="FFFFFF" w:themeColor="background1"/>
                                    <w:sz w:val="28"/>
                                    <w:szCs w:val="28"/>
                                  </w:rPr>
                                </w:pPr>
                                <w:r>
                                  <w:rPr>
                                    <w:color w:val="FFFFFF" w:themeColor="background1"/>
                                    <w:sz w:val="28"/>
                                    <w:szCs w:val="28"/>
                                  </w:rPr>
                                  <w:t>3/3/2023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0812841" wp14:editId="6D00B297">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014B6A" w14:textId="7CE268EB" w:rsidR="00A76840" w:rsidRPr="00814290" w:rsidRDefault="00A76840" w:rsidP="00D31CC7">
                                <w:pPr>
                                  <w:pStyle w:val="NoSpacing"/>
                                  <w:jc w:val="center"/>
                                  <w:rPr>
                                    <w:rFonts w:ascii="Arial" w:eastAsiaTheme="majorEastAsia" w:hAnsi="Arial" w:cs="Arial"/>
                                    <w:color w:val="262626" w:themeColor="text1" w:themeTint="D9"/>
                                    <w:sz w:val="52"/>
                                    <w:szCs w:val="52"/>
                                  </w:rPr>
                                </w:pPr>
                                <w:sdt>
                                  <w:sdtPr>
                                    <w:rPr>
                                      <w:rFonts w:ascii="Arial" w:eastAsiaTheme="majorEastAsia" w:hAnsi="Arial" w:cs="Arial"/>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31CC7" w:rsidRPr="00814290">
                                      <w:rPr>
                                        <w:rFonts w:ascii="Arial" w:eastAsiaTheme="majorEastAsia" w:hAnsi="Arial" w:cs="Arial"/>
                                        <w:color w:val="262626" w:themeColor="text1" w:themeTint="D9"/>
                                        <w:sz w:val="52"/>
                                        <w:szCs w:val="52"/>
                                      </w:rPr>
                                      <w:t>Essay (Assessment 1)</w:t>
                                    </w:r>
                                  </w:sdtContent>
                                </w:sdt>
                              </w:p>
                              <w:p w14:paraId="44B70E4E" w14:textId="7B1E9F32" w:rsidR="00A76840" w:rsidRDefault="00A76840">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0812841"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58014B6A" w14:textId="7CE268EB" w:rsidR="00A76840" w:rsidRPr="00814290" w:rsidRDefault="00A76840" w:rsidP="00D31CC7">
                          <w:pPr>
                            <w:pStyle w:val="NoSpacing"/>
                            <w:jc w:val="center"/>
                            <w:rPr>
                              <w:rFonts w:ascii="Arial" w:eastAsiaTheme="majorEastAsia" w:hAnsi="Arial" w:cs="Arial"/>
                              <w:color w:val="262626" w:themeColor="text1" w:themeTint="D9"/>
                              <w:sz w:val="52"/>
                              <w:szCs w:val="52"/>
                            </w:rPr>
                          </w:pPr>
                          <w:sdt>
                            <w:sdtPr>
                              <w:rPr>
                                <w:rFonts w:ascii="Arial" w:eastAsiaTheme="majorEastAsia" w:hAnsi="Arial" w:cs="Arial"/>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31CC7" w:rsidRPr="00814290">
                                <w:rPr>
                                  <w:rFonts w:ascii="Arial" w:eastAsiaTheme="majorEastAsia" w:hAnsi="Arial" w:cs="Arial"/>
                                  <w:color w:val="262626" w:themeColor="text1" w:themeTint="D9"/>
                                  <w:sz w:val="52"/>
                                  <w:szCs w:val="52"/>
                                </w:rPr>
                                <w:t>Essay (Assessment 1)</w:t>
                              </w:r>
                            </w:sdtContent>
                          </w:sdt>
                        </w:p>
                        <w:p w14:paraId="44B70E4E" w14:textId="7B1E9F32" w:rsidR="00A76840" w:rsidRDefault="00A76840">
                          <w:pPr>
                            <w:spacing w:before="120"/>
                            <w:rPr>
                              <w:color w:val="404040" w:themeColor="text1" w:themeTint="BF"/>
                              <w:sz w:val="36"/>
                              <w:szCs w:val="36"/>
                            </w:rPr>
                          </w:pPr>
                        </w:p>
                      </w:txbxContent>
                    </v:textbox>
                    <w10:wrap anchorx="page" anchory="page"/>
                  </v:shape>
                </w:pict>
              </mc:Fallback>
            </mc:AlternateContent>
          </w:r>
        </w:p>
        <w:p w14:paraId="0CA8DDB3" w14:textId="64E97BAD" w:rsidR="00A76840" w:rsidRDefault="00A41C5B">
          <w:pPr>
            <w:rPr>
              <w:rStyle w:val="Hyperlink"/>
              <w:noProof/>
            </w:rPr>
          </w:pPr>
          <w:r>
            <w:rPr>
              <w:noProof/>
              <w:color w:val="0563C1" w:themeColor="hyperlink"/>
              <w:u w:val="single"/>
            </w:rPr>
            <mc:AlternateContent>
              <mc:Choice Requires="wps">
                <w:drawing>
                  <wp:anchor distT="0" distB="0" distL="114300" distR="114300" simplePos="0" relativeHeight="251663360" behindDoc="0" locked="0" layoutInCell="1" allowOverlap="1" wp14:anchorId="6C3A75AF" wp14:editId="5DD9AAA8">
                    <wp:simplePos x="0" y="0"/>
                    <wp:positionH relativeFrom="column">
                      <wp:posOffset>2209800</wp:posOffset>
                    </wp:positionH>
                    <wp:positionV relativeFrom="paragraph">
                      <wp:posOffset>5687060</wp:posOffset>
                    </wp:positionV>
                    <wp:extent cx="3448050" cy="895350"/>
                    <wp:effectExtent l="0" t="0" r="19050" b="19050"/>
                    <wp:wrapNone/>
                    <wp:docPr id="33" name="Text Box 33"/>
                    <wp:cNvGraphicFramePr/>
                    <a:graphic xmlns:a="http://schemas.openxmlformats.org/drawingml/2006/main">
                      <a:graphicData uri="http://schemas.microsoft.com/office/word/2010/wordprocessingShape">
                        <wps:wsp>
                          <wps:cNvSpPr txBox="1"/>
                          <wps:spPr>
                            <a:xfrm>
                              <a:off x="0" y="0"/>
                              <a:ext cx="3448050" cy="895350"/>
                            </a:xfrm>
                            <a:prstGeom prst="rect">
                              <a:avLst/>
                            </a:prstGeom>
                            <a:solidFill>
                              <a:schemeClr val="lt1"/>
                            </a:solidFill>
                            <a:ln w="6350">
                              <a:solidFill>
                                <a:prstClr val="black"/>
                              </a:solidFill>
                            </a:ln>
                          </wps:spPr>
                          <wps:txbx>
                            <w:txbxContent>
                              <w:p w14:paraId="5F58C7C7" w14:textId="3886F602" w:rsidR="00A41C5B" w:rsidRPr="00A41C5B" w:rsidRDefault="00A41C5B" w:rsidP="00A41C5B">
                                <w:pPr>
                                  <w:jc w:val="center"/>
                                  <w:rPr>
                                    <w:rFonts w:ascii="Arial" w:hAnsi="Arial" w:cs="Arial"/>
                                    <w:b/>
                                    <w:bCs/>
                                    <w:lang w:val="en-GB"/>
                                  </w:rPr>
                                </w:pPr>
                                <w:r w:rsidRPr="00A41C5B">
                                  <w:rPr>
                                    <w:rFonts w:ascii="Arial" w:hAnsi="Arial" w:cs="Arial"/>
                                    <w:b/>
                                    <w:bCs/>
                                    <w:lang w:val="en-GB"/>
                                  </w:rPr>
                                  <w:t>Student name: Stilyana Mincheva</w:t>
                                </w:r>
                              </w:p>
                              <w:p w14:paraId="2C9889F6" w14:textId="54E8493A" w:rsidR="00A41C5B" w:rsidRPr="00A41C5B" w:rsidRDefault="00A41C5B" w:rsidP="00A41C5B">
                                <w:pPr>
                                  <w:jc w:val="center"/>
                                  <w:rPr>
                                    <w:rFonts w:ascii="Arial" w:hAnsi="Arial" w:cs="Arial"/>
                                    <w:b/>
                                    <w:bCs/>
                                    <w:lang w:val="en-GB"/>
                                  </w:rPr>
                                </w:pPr>
                                <w:r w:rsidRPr="00A41C5B">
                                  <w:rPr>
                                    <w:rFonts w:ascii="Arial" w:hAnsi="Arial" w:cs="Arial"/>
                                    <w:b/>
                                    <w:bCs/>
                                    <w:lang w:val="en-GB"/>
                                  </w:rPr>
                                  <w:t>Student ID number: 1816276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3A75AF" id="Text Box 33" o:spid="_x0000_s1056" type="#_x0000_t202" style="position:absolute;margin-left:174pt;margin-top:447.8pt;width:271.5pt;height:7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" fillcolor="white [3201]" strokeweight=".5pt">
                    <v:textbox>
                      <w:txbxContent>
                        <w:p w14:paraId="5F58C7C7" w14:textId="3886F602" w:rsidR="00A41C5B" w:rsidRPr="00A41C5B" w:rsidRDefault="00A41C5B" w:rsidP="00A41C5B">
                          <w:pPr>
                            <w:jc w:val="center"/>
                            <w:rPr>
                              <w:rFonts w:ascii="Arial" w:hAnsi="Arial" w:cs="Arial"/>
                              <w:b/>
                              <w:bCs/>
                              <w:lang w:val="en-GB"/>
                            </w:rPr>
                          </w:pPr>
                          <w:r w:rsidRPr="00A41C5B">
                            <w:rPr>
                              <w:rFonts w:ascii="Arial" w:hAnsi="Arial" w:cs="Arial"/>
                              <w:b/>
                              <w:bCs/>
                              <w:lang w:val="en-GB"/>
                            </w:rPr>
                            <w:t>Student name: Stilyana Mincheva</w:t>
                          </w:r>
                        </w:p>
                        <w:p w14:paraId="2C9889F6" w14:textId="54E8493A" w:rsidR="00A41C5B" w:rsidRPr="00A41C5B" w:rsidRDefault="00A41C5B" w:rsidP="00A41C5B">
                          <w:pPr>
                            <w:jc w:val="center"/>
                            <w:rPr>
                              <w:rFonts w:ascii="Arial" w:hAnsi="Arial" w:cs="Arial"/>
                              <w:b/>
                              <w:bCs/>
                              <w:lang w:val="en-GB"/>
                            </w:rPr>
                          </w:pPr>
                          <w:r w:rsidRPr="00A41C5B">
                            <w:rPr>
                              <w:rFonts w:ascii="Arial" w:hAnsi="Arial" w:cs="Arial"/>
                              <w:b/>
                              <w:bCs/>
                              <w:lang w:val="en-GB"/>
                            </w:rPr>
                            <w:t>Student ID number: 1816276</w:t>
                          </w:r>
                        </w:p>
                      </w:txbxContent>
                    </v:textbox>
                  </v:shape>
                </w:pict>
              </mc:Fallback>
            </mc:AlternateContent>
          </w:r>
          <w:r w:rsidR="00D31CC7">
            <w:rPr>
              <w:noProof/>
              <w:color w:val="0563C1" w:themeColor="hyperlink"/>
              <w:u w:val="single"/>
            </w:rPr>
            <mc:AlternateContent>
              <mc:Choice Requires="wps">
                <w:drawing>
                  <wp:anchor distT="0" distB="0" distL="114300" distR="114300" simplePos="0" relativeHeight="251662336" behindDoc="0" locked="0" layoutInCell="1" allowOverlap="1" wp14:anchorId="5EF137BE" wp14:editId="6493655E">
                    <wp:simplePos x="0" y="0"/>
                    <wp:positionH relativeFrom="column">
                      <wp:posOffset>2028825</wp:posOffset>
                    </wp:positionH>
                    <wp:positionV relativeFrom="paragraph">
                      <wp:posOffset>2486660</wp:posOffset>
                    </wp:positionV>
                    <wp:extent cx="3905250" cy="136207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3905250" cy="1362075"/>
                            </a:xfrm>
                            <a:prstGeom prst="rect">
                              <a:avLst/>
                            </a:prstGeom>
                            <a:solidFill>
                              <a:schemeClr val="lt1"/>
                            </a:solidFill>
                            <a:ln w="6350">
                              <a:solidFill>
                                <a:prstClr val="black"/>
                              </a:solidFill>
                            </a:ln>
                          </wps:spPr>
                          <wps:txbx>
                            <w:txbxContent>
                              <w:p w14:paraId="3668BB3C" w14:textId="5AF45B1E" w:rsidR="00D31CC7" w:rsidRPr="00D31CC7" w:rsidRDefault="00D31CC7" w:rsidP="00D31CC7">
                                <w:pPr>
                                  <w:jc w:val="center"/>
                                  <w:rPr>
                                    <w:rFonts w:ascii="Arial" w:hAnsi="Arial" w:cs="Arial"/>
                                    <w:b/>
                                    <w:bCs/>
                                    <w:lang w:val="en-GB"/>
                                  </w:rPr>
                                </w:pPr>
                                <w:r w:rsidRPr="00D31CC7">
                                  <w:rPr>
                                    <w:rFonts w:ascii="Arial" w:hAnsi="Arial" w:cs="Arial"/>
                                    <w:b/>
                                    <w:bCs/>
                                    <w:lang w:val="en-GB"/>
                                  </w:rPr>
                                  <w:t>Programme: MBA – Master of Business Administration</w:t>
                                </w:r>
                              </w:p>
                              <w:p w14:paraId="6B586317" w14:textId="11E36288" w:rsidR="00D31CC7" w:rsidRPr="00D31CC7" w:rsidRDefault="00D31CC7" w:rsidP="00D31CC7">
                                <w:pPr>
                                  <w:jc w:val="center"/>
                                  <w:rPr>
                                    <w:rFonts w:ascii="Arial" w:hAnsi="Arial" w:cs="Arial"/>
                                    <w:b/>
                                    <w:bCs/>
                                    <w:lang w:val="en-GB"/>
                                  </w:rPr>
                                </w:pPr>
                                <w:r w:rsidRPr="00D31CC7">
                                  <w:rPr>
                                    <w:rFonts w:ascii="Arial" w:hAnsi="Arial" w:cs="Arial"/>
                                    <w:b/>
                                    <w:bCs/>
                                    <w:lang w:val="en-GB"/>
                                  </w:rPr>
                                  <w:t>Module: Marketing Management</w:t>
                                </w:r>
                              </w:p>
                              <w:p w14:paraId="5B47BF11" w14:textId="23F8228F" w:rsidR="00D31CC7" w:rsidRPr="00D31CC7" w:rsidRDefault="00D31CC7" w:rsidP="00D31CC7">
                                <w:pPr>
                                  <w:jc w:val="center"/>
                                  <w:rPr>
                                    <w:rFonts w:ascii="Arial" w:hAnsi="Arial" w:cs="Arial"/>
                                    <w:b/>
                                    <w:bCs/>
                                    <w:lang w:val="en-GB"/>
                                  </w:rPr>
                                </w:pPr>
                                <w:r w:rsidRPr="00D31CC7">
                                  <w:rPr>
                                    <w:rFonts w:ascii="Arial" w:hAnsi="Arial" w:cs="Arial"/>
                                    <w:b/>
                                    <w:bCs/>
                                    <w:lang w:val="en-GB"/>
                                  </w:rPr>
                                  <w:t>Module code: LCMB7001</w:t>
                                </w:r>
                              </w:p>
                              <w:p w14:paraId="01528EC3" w14:textId="3D98AD4B" w:rsidR="00D31CC7" w:rsidRPr="00D31CC7" w:rsidRDefault="00D31CC7" w:rsidP="00D31CC7">
                                <w:pPr>
                                  <w:jc w:val="center"/>
                                  <w:rPr>
                                    <w:rFonts w:ascii="Arial" w:hAnsi="Arial" w:cs="Arial"/>
                                    <w:b/>
                                    <w:bCs/>
                                    <w:lang w:val="en-GB"/>
                                  </w:rPr>
                                </w:pPr>
                                <w:r w:rsidRPr="00D31CC7">
                                  <w:rPr>
                                    <w:rFonts w:ascii="Arial" w:hAnsi="Arial" w:cs="Arial"/>
                                    <w:b/>
                                    <w:bCs/>
                                    <w:lang w:val="en-GB"/>
                                  </w:rPr>
                                  <w:t>Lecturer: Efua Adams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F137BE" id="Text Box 11" o:spid="_x0000_s1057" type="#_x0000_t202" style="position:absolute;margin-left:159.75pt;margin-top:195.8pt;width:307.5pt;height:10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" fillcolor="white [3201]" strokeweight=".5pt">
                    <v:textbox>
                      <w:txbxContent>
                        <w:p w14:paraId="3668BB3C" w14:textId="5AF45B1E" w:rsidR="00D31CC7" w:rsidRPr="00D31CC7" w:rsidRDefault="00D31CC7" w:rsidP="00D31CC7">
                          <w:pPr>
                            <w:jc w:val="center"/>
                            <w:rPr>
                              <w:rFonts w:ascii="Arial" w:hAnsi="Arial" w:cs="Arial"/>
                              <w:b/>
                              <w:bCs/>
                              <w:lang w:val="en-GB"/>
                            </w:rPr>
                          </w:pPr>
                          <w:r w:rsidRPr="00D31CC7">
                            <w:rPr>
                              <w:rFonts w:ascii="Arial" w:hAnsi="Arial" w:cs="Arial"/>
                              <w:b/>
                              <w:bCs/>
                              <w:lang w:val="en-GB"/>
                            </w:rPr>
                            <w:t>Programme: MBA – Master of Business Administration</w:t>
                          </w:r>
                        </w:p>
                        <w:p w14:paraId="6B586317" w14:textId="11E36288" w:rsidR="00D31CC7" w:rsidRPr="00D31CC7" w:rsidRDefault="00D31CC7" w:rsidP="00D31CC7">
                          <w:pPr>
                            <w:jc w:val="center"/>
                            <w:rPr>
                              <w:rFonts w:ascii="Arial" w:hAnsi="Arial" w:cs="Arial"/>
                              <w:b/>
                              <w:bCs/>
                              <w:lang w:val="en-GB"/>
                            </w:rPr>
                          </w:pPr>
                          <w:r w:rsidRPr="00D31CC7">
                            <w:rPr>
                              <w:rFonts w:ascii="Arial" w:hAnsi="Arial" w:cs="Arial"/>
                              <w:b/>
                              <w:bCs/>
                              <w:lang w:val="en-GB"/>
                            </w:rPr>
                            <w:t>Module: Marketing Management</w:t>
                          </w:r>
                        </w:p>
                        <w:p w14:paraId="5B47BF11" w14:textId="23F8228F" w:rsidR="00D31CC7" w:rsidRPr="00D31CC7" w:rsidRDefault="00D31CC7" w:rsidP="00D31CC7">
                          <w:pPr>
                            <w:jc w:val="center"/>
                            <w:rPr>
                              <w:rFonts w:ascii="Arial" w:hAnsi="Arial" w:cs="Arial"/>
                              <w:b/>
                              <w:bCs/>
                              <w:lang w:val="en-GB"/>
                            </w:rPr>
                          </w:pPr>
                          <w:r w:rsidRPr="00D31CC7">
                            <w:rPr>
                              <w:rFonts w:ascii="Arial" w:hAnsi="Arial" w:cs="Arial"/>
                              <w:b/>
                              <w:bCs/>
                              <w:lang w:val="en-GB"/>
                            </w:rPr>
                            <w:t>Module code: LCMB7001</w:t>
                          </w:r>
                        </w:p>
                        <w:p w14:paraId="01528EC3" w14:textId="3D98AD4B" w:rsidR="00D31CC7" w:rsidRPr="00D31CC7" w:rsidRDefault="00D31CC7" w:rsidP="00D31CC7">
                          <w:pPr>
                            <w:jc w:val="center"/>
                            <w:rPr>
                              <w:rFonts w:ascii="Arial" w:hAnsi="Arial" w:cs="Arial"/>
                              <w:b/>
                              <w:bCs/>
                              <w:lang w:val="en-GB"/>
                            </w:rPr>
                          </w:pPr>
                          <w:r w:rsidRPr="00D31CC7">
                            <w:rPr>
                              <w:rFonts w:ascii="Arial" w:hAnsi="Arial" w:cs="Arial"/>
                              <w:b/>
                              <w:bCs/>
                              <w:lang w:val="en-GB"/>
                            </w:rPr>
                            <w:t>Lecturer: Efua Adams</w:t>
                          </w:r>
                        </w:p>
                      </w:txbxContent>
                    </v:textbox>
                  </v:shape>
                </w:pict>
              </mc:Fallback>
            </mc:AlternateContent>
          </w:r>
          <w:r w:rsidR="00A76840">
            <w:rPr>
              <w:rStyle w:val="Hyperlink"/>
              <w:noProof/>
            </w:rPr>
            <w:br w:type="page"/>
          </w:r>
        </w:p>
      </w:sdtContent>
    </w:sdt>
    <w:sdt>
      <w:sdtPr>
        <w:rPr>
          <w:rFonts w:ascii="Arial" w:hAnsi="Arial" w:cs="Arial"/>
          <w:b/>
          <w:bCs/>
          <w:color w:val="auto"/>
        </w:rPr>
        <w:id w:val="317542527"/>
        <w:docPartObj>
          <w:docPartGallery w:val="Table of Contents"/>
          <w:docPartUnique/>
        </w:docPartObj>
      </w:sdtPr>
      <w:sdtEndPr>
        <w:rPr>
          <w:rFonts w:asciiTheme="minorHAnsi" w:eastAsiaTheme="minorHAnsi" w:hAnsiTheme="minorHAnsi" w:cstheme="minorBidi"/>
          <w:noProof/>
          <w:sz w:val="22"/>
          <w:szCs w:val="22"/>
        </w:rPr>
      </w:sdtEndPr>
      <w:sdtContent>
        <w:p w14:paraId="095EECB7" w14:textId="724643ED" w:rsidR="00A86CCF" w:rsidRPr="00243ED9" w:rsidRDefault="00A86CCF">
          <w:pPr>
            <w:pStyle w:val="TOCHeading"/>
            <w:rPr>
              <w:rFonts w:ascii="Arial" w:hAnsi="Arial" w:cs="Arial"/>
              <w:b/>
              <w:bCs/>
              <w:color w:val="auto"/>
            </w:rPr>
          </w:pPr>
          <w:r w:rsidRPr="00243ED9">
            <w:rPr>
              <w:rFonts w:ascii="Arial" w:hAnsi="Arial" w:cs="Arial"/>
              <w:b/>
              <w:bCs/>
              <w:color w:val="auto"/>
            </w:rPr>
            <w:t>Contents</w:t>
          </w:r>
        </w:p>
        <w:p w14:paraId="7C0F5483" w14:textId="74D2B7C3" w:rsidR="00F126EB" w:rsidRDefault="00A86CCF">
          <w:pPr>
            <w:pStyle w:val="TOC1"/>
            <w:tabs>
              <w:tab w:val="left" w:pos="440"/>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28719522" w:history="1">
            <w:r w:rsidR="00F126EB" w:rsidRPr="00BF3501">
              <w:rPr>
                <w:rStyle w:val="Hyperlink"/>
                <w:rFonts w:ascii="Arial" w:hAnsi="Arial" w:cs="Arial"/>
                <w:b/>
                <w:bCs/>
                <w:noProof/>
              </w:rPr>
              <w:t>1.</w:t>
            </w:r>
            <w:r w:rsidR="00F126EB">
              <w:rPr>
                <w:rFonts w:eastAsiaTheme="minorEastAsia"/>
                <w:noProof/>
                <w:lang w:val="en-GB" w:eastAsia="en-GB"/>
              </w:rPr>
              <w:tab/>
            </w:r>
            <w:r w:rsidR="00F126EB" w:rsidRPr="00BF3501">
              <w:rPr>
                <w:rStyle w:val="Hyperlink"/>
                <w:rFonts w:ascii="Arial" w:hAnsi="Arial" w:cs="Arial"/>
                <w:b/>
                <w:bCs/>
                <w:noProof/>
              </w:rPr>
              <w:t>Introduction</w:t>
            </w:r>
            <w:r w:rsidR="00F126EB">
              <w:rPr>
                <w:noProof/>
                <w:webHidden/>
              </w:rPr>
              <w:tab/>
            </w:r>
            <w:r w:rsidR="00F126EB">
              <w:rPr>
                <w:noProof/>
                <w:webHidden/>
              </w:rPr>
              <w:fldChar w:fldCharType="begin"/>
            </w:r>
            <w:r w:rsidR="00F126EB">
              <w:rPr>
                <w:noProof/>
                <w:webHidden/>
              </w:rPr>
              <w:instrText xml:space="preserve"> PAGEREF _Toc128719522 \h </w:instrText>
            </w:r>
            <w:r w:rsidR="00F126EB">
              <w:rPr>
                <w:noProof/>
                <w:webHidden/>
              </w:rPr>
            </w:r>
            <w:r w:rsidR="00F126EB">
              <w:rPr>
                <w:noProof/>
                <w:webHidden/>
              </w:rPr>
              <w:fldChar w:fldCharType="separate"/>
            </w:r>
            <w:r w:rsidR="00F126EB">
              <w:rPr>
                <w:noProof/>
                <w:webHidden/>
              </w:rPr>
              <w:t>2</w:t>
            </w:r>
            <w:r w:rsidR="00F126EB">
              <w:rPr>
                <w:noProof/>
                <w:webHidden/>
              </w:rPr>
              <w:fldChar w:fldCharType="end"/>
            </w:r>
          </w:hyperlink>
        </w:p>
        <w:p w14:paraId="732A1EE5" w14:textId="162443F4" w:rsidR="00F126EB" w:rsidRDefault="00F126EB">
          <w:pPr>
            <w:pStyle w:val="TOC1"/>
            <w:tabs>
              <w:tab w:val="left" w:pos="440"/>
              <w:tab w:val="right" w:leader="dot" w:pos="9350"/>
            </w:tabs>
            <w:rPr>
              <w:rFonts w:eastAsiaTheme="minorEastAsia"/>
              <w:noProof/>
              <w:lang w:val="en-GB" w:eastAsia="en-GB"/>
            </w:rPr>
          </w:pPr>
          <w:hyperlink w:anchor="_Toc128719523" w:history="1">
            <w:r w:rsidRPr="00BF3501">
              <w:rPr>
                <w:rStyle w:val="Hyperlink"/>
                <w:rFonts w:ascii="Arial" w:hAnsi="Arial" w:cs="Arial"/>
                <w:b/>
                <w:bCs/>
                <w:noProof/>
                <w:lang w:val="en-GB"/>
              </w:rPr>
              <w:t>2.</w:t>
            </w:r>
            <w:r>
              <w:rPr>
                <w:rFonts w:eastAsiaTheme="minorEastAsia"/>
                <w:noProof/>
                <w:lang w:val="en-GB" w:eastAsia="en-GB"/>
              </w:rPr>
              <w:tab/>
            </w:r>
            <w:r w:rsidRPr="00BF3501">
              <w:rPr>
                <w:rStyle w:val="Hyperlink"/>
                <w:rFonts w:ascii="Arial" w:hAnsi="Arial" w:cs="Arial"/>
                <w:b/>
                <w:bCs/>
                <w:noProof/>
                <w:lang w:val="en-GB"/>
              </w:rPr>
              <w:t>Overview of the company</w:t>
            </w:r>
            <w:r>
              <w:rPr>
                <w:noProof/>
                <w:webHidden/>
              </w:rPr>
              <w:tab/>
            </w:r>
            <w:r>
              <w:rPr>
                <w:noProof/>
                <w:webHidden/>
              </w:rPr>
              <w:fldChar w:fldCharType="begin"/>
            </w:r>
            <w:r>
              <w:rPr>
                <w:noProof/>
                <w:webHidden/>
              </w:rPr>
              <w:instrText xml:space="preserve"> PAGEREF _Toc128719523 \h </w:instrText>
            </w:r>
            <w:r>
              <w:rPr>
                <w:noProof/>
                <w:webHidden/>
              </w:rPr>
            </w:r>
            <w:r>
              <w:rPr>
                <w:noProof/>
                <w:webHidden/>
              </w:rPr>
              <w:fldChar w:fldCharType="separate"/>
            </w:r>
            <w:r>
              <w:rPr>
                <w:noProof/>
                <w:webHidden/>
              </w:rPr>
              <w:t>2</w:t>
            </w:r>
            <w:r>
              <w:rPr>
                <w:noProof/>
                <w:webHidden/>
              </w:rPr>
              <w:fldChar w:fldCharType="end"/>
            </w:r>
          </w:hyperlink>
        </w:p>
        <w:p w14:paraId="31F03A64" w14:textId="16AFA9A6" w:rsidR="00F126EB" w:rsidRDefault="00F126EB">
          <w:pPr>
            <w:pStyle w:val="TOC1"/>
            <w:tabs>
              <w:tab w:val="left" w:pos="440"/>
              <w:tab w:val="right" w:leader="dot" w:pos="9350"/>
            </w:tabs>
            <w:rPr>
              <w:rFonts w:eastAsiaTheme="minorEastAsia"/>
              <w:noProof/>
              <w:lang w:val="en-GB" w:eastAsia="en-GB"/>
            </w:rPr>
          </w:pPr>
          <w:hyperlink w:anchor="_Toc128719524" w:history="1">
            <w:r w:rsidRPr="00BF3501">
              <w:rPr>
                <w:rStyle w:val="Hyperlink"/>
                <w:rFonts w:ascii="Arial" w:hAnsi="Arial" w:cs="Arial"/>
                <w:b/>
                <w:bCs/>
                <w:noProof/>
              </w:rPr>
              <w:t>3.</w:t>
            </w:r>
            <w:r>
              <w:rPr>
                <w:rFonts w:eastAsiaTheme="minorEastAsia"/>
                <w:noProof/>
                <w:lang w:val="en-GB" w:eastAsia="en-GB"/>
              </w:rPr>
              <w:tab/>
            </w:r>
            <w:r w:rsidRPr="00BF3501">
              <w:rPr>
                <w:rStyle w:val="Hyperlink"/>
                <w:rFonts w:ascii="Arial" w:hAnsi="Arial" w:cs="Arial"/>
                <w:b/>
                <w:bCs/>
                <w:noProof/>
                <w:lang w:val="en-GB"/>
              </w:rPr>
              <w:t>Task 1: Concept and importance of marketing</w:t>
            </w:r>
            <w:r>
              <w:rPr>
                <w:noProof/>
                <w:webHidden/>
              </w:rPr>
              <w:tab/>
            </w:r>
            <w:r>
              <w:rPr>
                <w:noProof/>
                <w:webHidden/>
              </w:rPr>
              <w:fldChar w:fldCharType="begin"/>
            </w:r>
            <w:r>
              <w:rPr>
                <w:noProof/>
                <w:webHidden/>
              </w:rPr>
              <w:instrText xml:space="preserve"> PAGEREF _Toc128719524 \h </w:instrText>
            </w:r>
            <w:r>
              <w:rPr>
                <w:noProof/>
                <w:webHidden/>
              </w:rPr>
            </w:r>
            <w:r>
              <w:rPr>
                <w:noProof/>
                <w:webHidden/>
              </w:rPr>
              <w:fldChar w:fldCharType="separate"/>
            </w:r>
            <w:r>
              <w:rPr>
                <w:noProof/>
                <w:webHidden/>
              </w:rPr>
              <w:t>3</w:t>
            </w:r>
            <w:r>
              <w:rPr>
                <w:noProof/>
                <w:webHidden/>
              </w:rPr>
              <w:fldChar w:fldCharType="end"/>
            </w:r>
          </w:hyperlink>
        </w:p>
        <w:p w14:paraId="67FCEA43" w14:textId="6ED67C01" w:rsidR="00F126EB" w:rsidRDefault="00F126EB">
          <w:pPr>
            <w:pStyle w:val="TOC1"/>
            <w:tabs>
              <w:tab w:val="left" w:pos="440"/>
              <w:tab w:val="right" w:leader="dot" w:pos="9350"/>
            </w:tabs>
            <w:rPr>
              <w:rFonts w:eastAsiaTheme="minorEastAsia"/>
              <w:noProof/>
              <w:lang w:val="en-GB" w:eastAsia="en-GB"/>
            </w:rPr>
          </w:pPr>
          <w:hyperlink w:anchor="_Toc128719525" w:history="1">
            <w:r w:rsidRPr="00BF3501">
              <w:rPr>
                <w:rStyle w:val="Hyperlink"/>
                <w:rFonts w:ascii="Arial" w:hAnsi="Arial" w:cs="Arial"/>
                <w:b/>
                <w:bCs/>
                <w:noProof/>
                <w:lang w:val="en-GB"/>
              </w:rPr>
              <w:t>4.</w:t>
            </w:r>
            <w:r>
              <w:rPr>
                <w:rFonts w:eastAsiaTheme="minorEastAsia"/>
                <w:noProof/>
                <w:lang w:val="en-GB" w:eastAsia="en-GB"/>
              </w:rPr>
              <w:tab/>
            </w:r>
            <w:r w:rsidRPr="00BF3501">
              <w:rPr>
                <w:rStyle w:val="Hyperlink"/>
                <w:rFonts w:ascii="Arial" w:hAnsi="Arial" w:cs="Arial"/>
                <w:b/>
                <w:bCs/>
                <w:noProof/>
                <w:lang w:val="en-GB"/>
              </w:rPr>
              <w:t>Target markets</w:t>
            </w:r>
            <w:r>
              <w:rPr>
                <w:noProof/>
                <w:webHidden/>
              </w:rPr>
              <w:tab/>
            </w:r>
            <w:r>
              <w:rPr>
                <w:noProof/>
                <w:webHidden/>
              </w:rPr>
              <w:fldChar w:fldCharType="begin"/>
            </w:r>
            <w:r>
              <w:rPr>
                <w:noProof/>
                <w:webHidden/>
              </w:rPr>
              <w:instrText xml:space="preserve"> PAGEREF _Toc128719525 \h </w:instrText>
            </w:r>
            <w:r>
              <w:rPr>
                <w:noProof/>
                <w:webHidden/>
              </w:rPr>
            </w:r>
            <w:r>
              <w:rPr>
                <w:noProof/>
                <w:webHidden/>
              </w:rPr>
              <w:fldChar w:fldCharType="separate"/>
            </w:r>
            <w:r>
              <w:rPr>
                <w:noProof/>
                <w:webHidden/>
              </w:rPr>
              <w:t>4</w:t>
            </w:r>
            <w:r>
              <w:rPr>
                <w:noProof/>
                <w:webHidden/>
              </w:rPr>
              <w:fldChar w:fldCharType="end"/>
            </w:r>
          </w:hyperlink>
        </w:p>
        <w:p w14:paraId="6CB407AB" w14:textId="00B579C1" w:rsidR="00F126EB" w:rsidRDefault="00F126EB">
          <w:pPr>
            <w:pStyle w:val="TOC1"/>
            <w:tabs>
              <w:tab w:val="left" w:pos="440"/>
              <w:tab w:val="right" w:leader="dot" w:pos="9350"/>
            </w:tabs>
            <w:rPr>
              <w:rFonts w:eastAsiaTheme="minorEastAsia"/>
              <w:noProof/>
              <w:lang w:val="en-GB" w:eastAsia="en-GB"/>
            </w:rPr>
          </w:pPr>
          <w:hyperlink w:anchor="_Toc128719526" w:history="1">
            <w:r w:rsidRPr="00BF3501">
              <w:rPr>
                <w:rStyle w:val="Hyperlink"/>
                <w:rFonts w:ascii="Arial" w:hAnsi="Arial" w:cs="Arial"/>
                <w:b/>
                <w:bCs/>
                <w:noProof/>
                <w:lang w:val="en-GB"/>
              </w:rPr>
              <w:t>5.</w:t>
            </w:r>
            <w:r>
              <w:rPr>
                <w:rFonts w:eastAsiaTheme="minorEastAsia"/>
                <w:noProof/>
                <w:lang w:val="en-GB" w:eastAsia="en-GB"/>
              </w:rPr>
              <w:tab/>
            </w:r>
            <w:r w:rsidRPr="00BF3501">
              <w:rPr>
                <w:rStyle w:val="Hyperlink"/>
                <w:rFonts w:ascii="Arial" w:hAnsi="Arial" w:cs="Arial"/>
                <w:b/>
                <w:bCs/>
                <w:noProof/>
                <w:lang w:val="en-GB"/>
              </w:rPr>
              <w:t>Marketing Mix</w:t>
            </w:r>
            <w:r>
              <w:rPr>
                <w:noProof/>
                <w:webHidden/>
              </w:rPr>
              <w:tab/>
            </w:r>
            <w:r>
              <w:rPr>
                <w:noProof/>
                <w:webHidden/>
              </w:rPr>
              <w:fldChar w:fldCharType="begin"/>
            </w:r>
            <w:r>
              <w:rPr>
                <w:noProof/>
                <w:webHidden/>
              </w:rPr>
              <w:instrText xml:space="preserve"> PAGEREF _Toc128719526 \h </w:instrText>
            </w:r>
            <w:r>
              <w:rPr>
                <w:noProof/>
                <w:webHidden/>
              </w:rPr>
            </w:r>
            <w:r>
              <w:rPr>
                <w:noProof/>
                <w:webHidden/>
              </w:rPr>
              <w:fldChar w:fldCharType="separate"/>
            </w:r>
            <w:r>
              <w:rPr>
                <w:noProof/>
                <w:webHidden/>
              </w:rPr>
              <w:t>5</w:t>
            </w:r>
            <w:r>
              <w:rPr>
                <w:noProof/>
                <w:webHidden/>
              </w:rPr>
              <w:fldChar w:fldCharType="end"/>
            </w:r>
          </w:hyperlink>
        </w:p>
        <w:p w14:paraId="51972A93" w14:textId="52B6965C" w:rsidR="00F126EB" w:rsidRDefault="00F126EB">
          <w:pPr>
            <w:pStyle w:val="TOC1"/>
            <w:tabs>
              <w:tab w:val="left" w:pos="440"/>
              <w:tab w:val="right" w:leader="dot" w:pos="9350"/>
            </w:tabs>
            <w:rPr>
              <w:rFonts w:eastAsiaTheme="minorEastAsia"/>
              <w:noProof/>
              <w:lang w:val="en-GB" w:eastAsia="en-GB"/>
            </w:rPr>
          </w:pPr>
          <w:hyperlink w:anchor="_Toc128719527" w:history="1">
            <w:r w:rsidRPr="00BF3501">
              <w:rPr>
                <w:rStyle w:val="Hyperlink"/>
                <w:rFonts w:ascii="Arial" w:hAnsi="Arial" w:cs="Arial"/>
                <w:b/>
                <w:bCs/>
                <w:noProof/>
                <w:lang w:val="en-GB"/>
              </w:rPr>
              <w:t>6.</w:t>
            </w:r>
            <w:r>
              <w:rPr>
                <w:rFonts w:eastAsiaTheme="minorEastAsia"/>
                <w:noProof/>
                <w:lang w:val="en-GB" w:eastAsia="en-GB"/>
              </w:rPr>
              <w:tab/>
            </w:r>
            <w:r w:rsidRPr="00BF3501">
              <w:rPr>
                <w:rStyle w:val="Hyperlink"/>
                <w:rFonts w:ascii="Arial" w:hAnsi="Arial" w:cs="Arial"/>
                <w:b/>
                <w:bCs/>
                <w:noProof/>
                <w:lang w:val="en-GB"/>
              </w:rPr>
              <w:t>Choice of media</w:t>
            </w:r>
            <w:r>
              <w:rPr>
                <w:noProof/>
                <w:webHidden/>
              </w:rPr>
              <w:tab/>
            </w:r>
            <w:r>
              <w:rPr>
                <w:noProof/>
                <w:webHidden/>
              </w:rPr>
              <w:fldChar w:fldCharType="begin"/>
            </w:r>
            <w:r>
              <w:rPr>
                <w:noProof/>
                <w:webHidden/>
              </w:rPr>
              <w:instrText xml:space="preserve"> PAGEREF _Toc128719527 \h </w:instrText>
            </w:r>
            <w:r>
              <w:rPr>
                <w:noProof/>
                <w:webHidden/>
              </w:rPr>
            </w:r>
            <w:r>
              <w:rPr>
                <w:noProof/>
                <w:webHidden/>
              </w:rPr>
              <w:fldChar w:fldCharType="separate"/>
            </w:r>
            <w:r>
              <w:rPr>
                <w:noProof/>
                <w:webHidden/>
              </w:rPr>
              <w:t>8</w:t>
            </w:r>
            <w:r>
              <w:rPr>
                <w:noProof/>
                <w:webHidden/>
              </w:rPr>
              <w:fldChar w:fldCharType="end"/>
            </w:r>
          </w:hyperlink>
        </w:p>
        <w:p w14:paraId="2F492232" w14:textId="7FD48C7C" w:rsidR="00F126EB" w:rsidRDefault="00F126EB">
          <w:pPr>
            <w:pStyle w:val="TOC1"/>
            <w:tabs>
              <w:tab w:val="left" w:pos="440"/>
              <w:tab w:val="right" w:leader="dot" w:pos="9350"/>
            </w:tabs>
            <w:rPr>
              <w:rFonts w:eastAsiaTheme="minorEastAsia"/>
              <w:noProof/>
              <w:lang w:val="en-GB" w:eastAsia="en-GB"/>
            </w:rPr>
          </w:pPr>
          <w:hyperlink w:anchor="_Toc128719528" w:history="1">
            <w:r w:rsidRPr="00BF3501">
              <w:rPr>
                <w:rStyle w:val="Hyperlink"/>
                <w:rFonts w:ascii="Arial" w:hAnsi="Arial" w:cs="Arial"/>
                <w:b/>
                <w:bCs/>
                <w:noProof/>
                <w:lang w:val="en-GB"/>
              </w:rPr>
              <w:t>7.</w:t>
            </w:r>
            <w:r>
              <w:rPr>
                <w:rFonts w:eastAsiaTheme="minorEastAsia"/>
                <w:noProof/>
                <w:lang w:val="en-GB" w:eastAsia="en-GB"/>
              </w:rPr>
              <w:tab/>
            </w:r>
            <w:r w:rsidRPr="00BF3501">
              <w:rPr>
                <w:rStyle w:val="Hyperlink"/>
                <w:rFonts w:ascii="Arial" w:hAnsi="Arial" w:cs="Arial"/>
                <w:b/>
                <w:bCs/>
                <w:noProof/>
                <w:lang w:val="en-GB"/>
              </w:rPr>
              <w:t>Measuring success</w:t>
            </w:r>
            <w:r>
              <w:rPr>
                <w:noProof/>
                <w:webHidden/>
              </w:rPr>
              <w:tab/>
            </w:r>
            <w:r>
              <w:rPr>
                <w:noProof/>
                <w:webHidden/>
              </w:rPr>
              <w:fldChar w:fldCharType="begin"/>
            </w:r>
            <w:r>
              <w:rPr>
                <w:noProof/>
                <w:webHidden/>
              </w:rPr>
              <w:instrText xml:space="preserve"> PAGEREF _Toc128719528 \h </w:instrText>
            </w:r>
            <w:r>
              <w:rPr>
                <w:noProof/>
                <w:webHidden/>
              </w:rPr>
            </w:r>
            <w:r>
              <w:rPr>
                <w:noProof/>
                <w:webHidden/>
              </w:rPr>
              <w:fldChar w:fldCharType="separate"/>
            </w:r>
            <w:r>
              <w:rPr>
                <w:noProof/>
                <w:webHidden/>
              </w:rPr>
              <w:t>8</w:t>
            </w:r>
            <w:r>
              <w:rPr>
                <w:noProof/>
                <w:webHidden/>
              </w:rPr>
              <w:fldChar w:fldCharType="end"/>
            </w:r>
          </w:hyperlink>
        </w:p>
        <w:p w14:paraId="23B19502" w14:textId="27DB2212" w:rsidR="00F126EB" w:rsidRDefault="00F126EB">
          <w:pPr>
            <w:pStyle w:val="TOC1"/>
            <w:tabs>
              <w:tab w:val="left" w:pos="440"/>
              <w:tab w:val="right" w:leader="dot" w:pos="9350"/>
            </w:tabs>
            <w:rPr>
              <w:rFonts w:eastAsiaTheme="minorEastAsia"/>
              <w:noProof/>
              <w:lang w:val="en-GB" w:eastAsia="en-GB"/>
            </w:rPr>
          </w:pPr>
          <w:hyperlink w:anchor="_Toc128719529" w:history="1">
            <w:r w:rsidRPr="00BF3501">
              <w:rPr>
                <w:rStyle w:val="Hyperlink"/>
                <w:rFonts w:ascii="Arial" w:hAnsi="Arial" w:cs="Arial"/>
                <w:b/>
                <w:bCs/>
                <w:noProof/>
                <w:lang w:val="en-GB"/>
              </w:rPr>
              <w:t>8.</w:t>
            </w:r>
            <w:r>
              <w:rPr>
                <w:rFonts w:eastAsiaTheme="minorEastAsia"/>
                <w:noProof/>
                <w:lang w:val="en-GB" w:eastAsia="en-GB"/>
              </w:rPr>
              <w:tab/>
            </w:r>
            <w:r w:rsidRPr="00BF3501">
              <w:rPr>
                <w:rStyle w:val="Hyperlink"/>
                <w:rFonts w:ascii="Arial" w:hAnsi="Arial" w:cs="Arial"/>
                <w:b/>
                <w:bCs/>
                <w:noProof/>
                <w:lang w:val="en-GB"/>
              </w:rPr>
              <w:t>Task 2: Provide a managerial implication on the organization’s marketing strategy</w:t>
            </w:r>
            <w:r>
              <w:rPr>
                <w:noProof/>
                <w:webHidden/>
              </w:rPr>
              <w:tab/>
            </w:r>
            <w:r>
              <w:rPr>
                <w:noProof/>
                <w:webHidden/>
              </w:rPr>
              <w:fldChar w:fldCharType="begin"/>
            </w:r>
            <w:r>
              <w:rPr>
                <w:noProof/>
                <w:webHidden/>
              </w:rPr>
              <w:instrText xml:space="preserve"> PAGEREF _Toc128719529 \h </w:instrText>
            </w:r>
            <w:r>
              <w:rPr>
                <w:noProof/>
                <w:webHidden/>
              </w:rPr>
            </w:r>
            <w:r>
              <w:rPr>
                <w:noProof/>
                <w:webHidden/>
              </w:rPr>
              <w:fldChar w:fldCharType="separate"/>
            </w:r>
            <w:r>
              <w:rPr>
                <w:noProof/>
                <w:webHidden/>
              </w:rPr>
              <w:t>9</w:t>
            </w:r>
            <w:r>
              <w:rPr>
                <w:noProof/>
                <w:webHidden/>
              </w:rPr>
              <w:fldChar w:fldCharType="end"/>
            </w:r>
          </w:hyperlink>
        </w:p>
        <w:p w14:paraId="6EAE3415" w14:textId="56BA90BE" w:rsidR="00F126EB" w:rsidRDefault="00F126EB">
          <w:pPr>
            <w:pStyle w:val="TOC1"/>
            <w:tabs>
              <w:tab w:val="left" w:pos="440"/>
              <w:tab w:val="right" w:leader="dot" w:pos="9350"/>
            </w:tabs>
            <w:rPr>
              <w:rFonts w:eastAsiaTheme="minorEastAsia"/>
              <w:noProof/>
              <w:lang w:val="en-GB" w:eastAsia="en-GB"/>
            </w:rPr>
          </w:pPr>
          <w:hyperlink w:anchor="_Toc128719530" w:history="1">
            <w:r w:rsidRPr="00BF3501">
              <w:rPr>
                <w:rStyle w:val="Hyperlink"/>
                <w:rFonts w:ascii="Arial" w:hAnsi="Arial" w:cs="Arial"/>
                <w:b/>
                <w:bCs/>
                <w:noProof/>
                <w:lang w:val="en-GB"/>
              </w:rPr>
              <w:t>9.</w:t>
            </w:r>
            <w:r>
              <w:rPr>
                <w:rFonts w:eastAsiaTheme="minorEastAsia"/>
                <w:noProof/>
                <w:lang w:val="en-GB" w:eastAsia="en-GB"/>
              </w:rPr>
              <w:tab/>
            </w:r>
            <w:r w:rsidRPr="00BF3501">
              <w:rPr>
                <w:rStyle w:val="Hyperlink"/>
                <w:rFonts w:ascii="Arial" w:hAnsi="Arial" w:cs="Arial"/>
                <w:b/>
                <w:bCs/>
                <w:noProof/>
                <w:lang w:val="en-GB"/>
              </w:rPr>
              <w:t>Task 3: Based on the managerial implications drawn in Task 2, provide recommendations on how the organization’s marketing strategy could be improved</w:t>
            </w:r>
            <w:r>
              <w:rPr>
                <w:noProof/>
                <w:webHidden/>
              </w:rPr>
              <w:tab/>
            </w:r>
            <w:r>
              <w:rPr>
                <w:noProof/>
                <w:webHidden/>
              </w:rPr>
              <w:fldChar w:fldCharType="begin"/>
            </w:r>
            <w:r>
              <w:rPr>
                <w:noProof/>
                <w:webHidden/>
              </w:rPr>
              <w:instrText xml:space="preserve"> PAGEREF _Toc128719530 \h </w:instrText>
            </w:r>
            <w:r>
              <w:rPr>
                <w:noProof/>
                <w:webHidden/>
              </w:rPr>
            </w:r>
            <w:r>
              <w:rPr>
                <w:noProof/>
                <w:webHidden/>
              </w:rPr>
              <w:fldChar w:fldCharType="separate"/>
            </w:r>
            <w:r>
              <w:rPr>
                <w:noProof/>
                <w:webHidden/>
              </w:rPr>
              <w:t>10</w:t>
            </w:r>
            <w:r>
              <w:rPr>
                <w:noProof/>
                <w:webHidden/>
              </w:rPr>
              <w:fldChar w:fldCharType="end"/>
            </w:r>
          </w:hyperlink>
        </w:p>
        <w:p w14:paraId="2C10F8F9" w14:textId="108567F4" w:rsidR="00F126EB" w:rsidRDefault="00F126EB">
          <w:pPr>
            <w:pStyle w:val="TOC1"/>
            <w:tabs>
              <w:tab w:val="left" w:pos="660"/>
              <w:tab w:val="right" w:leader="dot" w:pos="9350"/>
            </w:tabs>
            <w:rPr>
              <w:rFonts w:eastAsiaTheme="minorEastAsia"/>
              <w:noProof/>
              <w:lang w:val="en-GB" w:eastAsia="en-GB"/>
            </w:rPr>
          </w:pPr>
          <w:hyperlink w:anchor="_Toc128719531" w:history="1">
            <w:r w:rsidRPr="00BF3501">
              <w:rPr>
                <w:rStyle w:val="Hyperlink"/>
                <w:rFonts w:ascii="Arial" w:hAnsi="Arial" w:cs="Arial"/>
                <w:b/>
                <w:bCs/>
                <w:noProof/>
                <w:lang w:val="en-GB"/>
              </w:rPr>
              <w:t>10.</w:t>
            </w:r>
            <w:r>
              <w:rPr>
                <w:rFonts w:eastAsiaTheme="minorEastAsia"/>
                <w:noProof/>
                <w:lang w:val="en-GB" w:eastAsia="en-GB"/>
              </w:rPr>
              <w:tab/>
            </w:r>
            <w:r w:rsidRPr="00BF3501">
              <w:rPr>
                <w:rStyle w:val="Hyperlink"/>
                <w:rFonts w:ascii="Arial" w:hAnsi="Arial" w:cs="Arial"/>
                <w:b/>
                <w:bCs/>
                <w:noProof/>
                <w:lang w:val="en-GB"/>
              </w:rPr>
              <w:t>Conclusion</w:t>
            </w:r>
            <w:r>
              <w:rPr>
                <w:noProof/>
                <w:webHidden/>
              </w:rPr>
              <w:tab/>
            </w:r>
            <w:r>
              <w:rPr>
                <w:noProof/>
                <w:webHidden/>
              </w:rPr>
              <w:fldChar w:fldCharType="begin"/>
            </w:r>
            <w:r>
              <w:rPr>
                <w:noProof/>
                <w:webHidden/>
              </w:rPr>
              <w:instrText xml:space="preserve"> PAGEREF _Toc128719531 \h </w:instrText>
            </w:r>
            <w:r>
              <w:rPr>
                <w:noProof/>
                <w:webHidden/>
              </w:rPr>
            </w:r>
            <w:r>
              <w:rPr>
                <w:noProof/>
                <w:webHidden/>
              </w:rPr>
              <w:fldChar w:fldCharType="separate"/>
            </w:r>
            <w:r>
              <w:rPr>
                <w:noProof/>
                <w:webHidden/>
              </w:rPr>
              <w:t>11</w:t>
            </w:r>
            <w:r>
              <w:rPr>
                <w:noProof/>
                <w:webHidden/>
              </w:rPr>
              <w:fldChar w:fldCharType="end"/>
            </w:r>
          </w:hyperlink>
        </w:p>
        <w:p w14:paraId="222C3F4D" w14:textId="2429A11F" w:rsidR="00F126EB" w:rsidRDefault="00F126EB">
          <w:pPr>
            <w:pStyle w:val="TOC1"/>
            <w:tabs>
              <w:tab w:val="left" w:pos="660"/>
              <w:tab w:val="right" w:leader="dot" w:pos="9350"/>
            </w:tabs>
            <w:rPr>
              <w:rFonts w:eastAsiaTheme="minorEastAsia"/>
              <w:noProof/>
              <w:lang w:val="en-GB" w:eastAsia="en-GB"/>
            </w:rPr>
          </w:pPr>
          <w:hyperlink w:anchor="_Toc128719532" w:history="1">
            <w:r w:rsidRPr="00BF3501">
              <w:rPr>
                <w:rStyle w:val="Hyperlink"/>
                <w:rFonts w:ascii="Arial" w:hAnsi="Arial" w:cs="Arial"/>
                <w:b/>
                <w:bCs/>
                <w:noProof/>
                <w:lang w:val="en-GB"/>
              </w:rPr>
              <w:t>11.</w:t>
            </w:r>
            <w:r>
              <w:rPr>
                <w:rFonts w:eastAsiaTheme="minorEastAsia"/>
                <w:noProof/>
                <w:lang w:val="en-GB" w:eastAsia="en-GB"/>
              </w:rPr>
              <w:tab/>
            </w:r>
            <w:r w:rsidRPr="00BF3501">
              <w:rPr>
                <w:rStyle w:val="Hyperlink"/>
                <w:rFonts w:ascii="Arial" w:hAnsi="Arial" w:cs="Arial"/>
                <w:b/>
                <w:bCs/>
                <w:noProof/>
                <w:lang w:val="en-GB"/>
              </w:rPr>
              <w:t>Reference</w:t>
            </w:r>
            <w:r>
              <w:rPr>
                <w:noProof/>
                <w:webHidden/>
              </w:rPr>
              <w:tab/>
            </w:r>
            <w:r>
              <w:rPr>
                <w:noProof/>
                <w:webHidden/>
              </w:rPr>
              <w:fldChar w:fldCharType="begin"/>
            </w:r>
            <w:r>
              <w:rPr>
                <w:noProof/>
                <w:webHidden/>
              </w:rPr>
              <w:instrText xml:space="preserve"> PAGEREF _Toc128719532 \h </w:instrText>
            </w:r>
            <w:r>
              <w:rPr>
                <w:noProof/>
                <w:webHidden/>
              </w:rPr>
            </w:r>
            <w:r>
              <w:rPr>
                <w:noProof/>
                <w:webHidden/>
              </w:rPr>
              <w:fldChar w:fldCharType="separate"/>
            </w:r>
            <w:r>
              <w:rPr>
                <w:noProof/>
                <w:webHidden/>
              </w:rPr>
              <w:t>12</w:t>
            </w:r>
            <w:r>
              <w:rPr>
                <w:noProof/>
                <w:webHidden/>
              </w:rPr>
              <w:fldChar w:fldCharType="end"/>
            </w:r>
          </w:hyperlink>
        </w:p>
        <w:p w14:paraId="19ABD717" w14:textId="16853475" w:rsidR="00A86CCF" w:rsidRDefault="00A86CCF">
          <w:r>
            <w:rPr>
              <w:b/>
              <w:bCs/>
              <w:noProof/>
            </w:rPr>
            <w:fldChar w:fldCharType="end"/>
          </w:r>
        </w:p>
      </w:sdtContent>
    </w:sdt>
    <w:p w14:paraId="2B9F077E" w14:textId="78D6B172" w:rsidR="00305FAC" w:rsidRPr="00A86CCF" w:rsidRDefault="00305FAC" w:rsidP="00A86CCF">
      <w:pPr>
        <w:rPr>
          <w:rFonts w:ascii="Arial" w:hAnsi="Arial" w:cs="Arial"/>
        </w:rPr>
      </w:pPr>
    </w:p>
    <w:p w14:paraId="5650C95F" w14:textId="7639B2EE" w:rsidR="00E958FC" w:rsidRPr="00814290" w:rsidRDefault="00305FAC" w:rsidP="00A86CCF">
      <w:pPr>
        <w:pStyle w:val="Heading1"/>
        <w:numPr>
          <w:ilvl w:val="0"/>
          <w:numId w:val="3"/>
        </w:numPr>
        <w:rPr>
          <w:rFonts w:ascii="Arial" w:hAnsi="Arial" w:cs="Arial"/>
          <w:b/>
          <w:bCs/>
          <w:color w:val="auto"/>
          <w:sz w:val="22"/>
          <w:szCs w:val="22"/>
        </w:rPr>
      </w:pPr>
      <w:r w:rsidRPr="00814290">
        <w:rPr>
          <w:rFonts w:ascii="Arial" w:hAnsi="Arial" w:cs="Arial"/>
          <w:color w:val="auto"/>
          <w:sz w:val="22"/>
          <w:szCs w:val="22"/>
        </w:rPr>
        <w:br w:type="page"/>
      </w:r>
      <w:bookmarkStart w:id="0" w:name="_Toc128709926"/>
      <w:bookmarkStart w:id="1" w:name="_Toc128719522"/>
      <w:r w:rsidR="00A86CCF" w:rsidRPr="00814290">
        <w:rPr>
          <w:rFonts w:ascii="Arial" w:hAnsi="Arial" w:cs="Arial"/>
          <w:b/>
          <w:bCs/>
          <w:color w:val="auto"/>
          <w:sz w:val="22"/>
          <w:szCs w:val="22"/>
        </w:rPr>
        <w:lastRenderedPageBreak/>
        <w:t>I</w:t>
      </w:r>
      <w:r w:rsidR="00B94FDC" w:rsidRPr="00814290">
        <w:rPr>
          <w:rFonts w:ascii="Arial" w:hAnsi="Arial" w:cs="Arial"/>
          <w:b/>
          <w:bCs/>
          <w:color w:val="auto"/>
          <w:sz w:val="22"/>
          <w:szCs w:val="22"/>
        </w:rPr>
        <w:t>ntroduction</w:t>
      </w:r>
      <w:bookmarkEnd w:id="0"/>
      <w:bookmarkEnd w:id="1"/>
      <w:r w:rsidR="00E958FC" w:rsidRPr="00814290">
        <w:rPr>
          <w:rFonts w:ascii="Arial" w:hAnsi="Arial" w:cs="Arial"/>
          <w:b/>
          <w:bCs/>
          <w:color w:val="auto"/>
          <w:sz w:val="22"/>
          <w:szCs w:val="22"/>
        </w:rPr>
        <w:t xml:space="preserve"> </w:t>
      </w:r>
    </w:p>
    <w:p w14:paraId="252DA552" w14:textId="77777777" w:rsidR="00305FAC" w:rsidRPr="00305FAC" w:rsidRDefault="00305FAC" w:rsidP="00305FAC"/>
    <w:p w14:paraId="55B31CAD" w14:textId="35D20D30" w:rsidR="00B94FDC" w:rsidRPr="00A25486" w:rsidRDefault="00E958FC" w:rsidP="00A25486">
      <w:pPr>
        <w:spacing w:line="360" w:lineRule="auto"/>
        <w:rPr>
          <w:rFonts w:ascii="Arial" w:hAnsi="Arial" w:cs="Arial"/>
        </w:rPr>
      </w:pPr>
      <w:r w:rsidRPr="00A25486">
        <w:rPr>
          <w:rFonts w:ascii="Arial" w:hAnsi="Arial" w:cs="Arial"/>
        </w:rPr>
        <w:t>This report will detail the entire organization's marketing operations. Provide a comprehensive overview of the organization's marketing operations and their efficacy. In addition, it makes recommendations and enhancements to the existing marketing operations.</w:t>
      </w:r>
    </w:p>
    <w:p w14:paraId="50B082F0" w14:textId="5C39C7BC" w:rsidR="004F49C5" w:rsidRPr="00A25486" w:rsidRDefault="00F564C0" w:rsidP="00A25486">
      <w:pPr>
        <w:spacing w:line="360" w:lineRule="auto"/>
        <w:rPr>
          <w:rFonts w:ascii="Arial" w:hAnsi="Arial" w:cs="Arial"/>
          <w:lang w:val="en-GB"/>
        </w:rPr>
      </w:pPr>
      <w:r w:rsidRPr="00A25486">
        <w:rPr>
          <w:rFonts w:ascii="Arial" w:hAnsi="Arial" w:cs="Arial"/>
          <w:lang w:val="en-GB"/>
        </w:rPr>
        <w:t>Marketing is creating, promoting, and distributing products or services to satisfy customers' needs and wants. It is an essential part of any business and helps to develop relationships between sellers and customers. Through marketing, companies can efficiently allocate resources to reach potential customers, inform them of their products or services, and make a profit. In addition, businesses can develop strategic marketing plans to achieve their goals by understanding customer needs and wants.</w:t>
      </w:r>
      <w:r w:rsidR="00881B38" w:rsidRPr="00A25486">
        <w:rPr>
          <w:rFonts w:ascii="Arial" w:hAnsi="Arial" w:cs="Arial"/>
          <w:lang w:val="en-GB"/>
        </w:rPr>
        <w:t xml:space="preserve"> (Kotler</w:t>
      </w:r>
      <w:r w:rsidR="00243ED9">
        <w:rPr>
          <w:rFonts w:ascii="Arial" w:hAnsi="Arial" w:cs="Arial"/>
          <w:lang w:val="en-GB"/>
        </w:rPr>
        <w:t xml:space="preserve"> </w:t>
      </w:r>
      <w:r w:rsidR="00881B38" w:rsidRPr="00A25486">
        <w:rPr>
          <w:rFonts w:ascii="Arial" w:hAnsi="Arial" w:cs="Arial"/>
          <w:lang w:val="en-GB"/>
        </w:rPr>
        <w:t>and Levy,</w:t>
      </w:r>
      <w:r w:rsidR="00243ED9">
        <w:rPr>
          <w:rFonts w:ascii="Arial" w:hAnsi="Arial" w:cs="Arial"/>
          <w:lang w:val="en-GB"/>
        </w:rPr>
        <w:t xml:space="preserve"> </w:t>
      </w:r>
      <w:r w:rsidR="00881B38" w:rsidRPr="00A25486">
        <w:rPr>
          <w:rFonts w:ascii="Arial" w:hAnsi="Arial" w:cs="Arial"/>
          <w:lang w:val="en-GB"/>
        </w:rPr>
        <w:t>1969</w:t>
      </w:r>
      <w:r w:rsidR="00414F6F" w:rsidRPr="00A25486">
        <w:rPr>
          <w:rFonts w:ascii="Arial" w:hAnsi="Arial" w:cs="Arial"/>
          <w:lang w:val="en-GB"/>
        </w:rPr>
        <w:t>) Marketing</w:t>
      </w:r>
      <w:r w:rsidRPr="00A25486">
        <w:rPr>
          <w:rFonts w:ascii="Arial" w:hAnsi="Arial" w:cs="Arial"/>
          <w:lang w:val="en-GB"/>
        </w:rPr>
        <w:t xml:space="preserve"> includes developing a brand, creating advertising campaigns, conducting market research, and developing a pricing strategy. Therefore, ensuring that the resources allocated to marketing activities are well-managed and practical is essential. This involves carefully evaluating the effectiveness of each training and ensuring that the right resources are used in the right places. Additionally, it is necessary to ensure that the marketing activities are aligned with the brand's overall goals and objectives.</w:t>
      </w:r>
    </w:p>
    <w:p w14:paraId="0BB731D4" w14:textId="5FD137D5" w:rsidR="00F564C0" w:rsidRPr="00814290" w:rsidRDefault="00F564C0" w:rsidP="00A41C5B">
      <w:pPr>
        <w:pStyle w:val="Heading1"/>
        <w:numPr>
          <w:ilvl w:val="0"/>
          <w:numId w:val="3"/>
        </w:numPr>
        <w:rPr>
          <w:rFonts w:ascii="Arial" w:hAnsi="Arial" w:cs="Arial"/>
          <w:b/>
          <w:bCs/>
          <w:color w:val="auto"/>
          <w:sz w:val="22"/>
          <w:szCs w:val="22"/>
          <w:lang w:val="en-GB"/>
        </w:rPr>
      </w:pPr>
      <w:bookmarkStart w:id="2" w:name="_Toc128709927"/>
      <w:bookmarkStart w:id="3" w:name="_Toc128719523"/>
      <w:r w:rsidRPr="00814290">
        <w:rPr>
          <w:rFonts w:ascii="Arial" w:hAnsi="Arial" w:cs="Arial"/>
          <w:b/>
          <w:bCs/>
          <w:color w:val="auto"/>
          <w:sz w:val="22"/>
          <w:szCs w:val="22"/>
          <w:lang w:val="en-GB"/>
        </w:rPr>
        <w:t xml:space="preserve">Overview of the </w:t>
      </w:r>
      <w:r w:rsidR="00A86CCF" w:rsidRPr="00814290">
        <w:rPr>
          <w:rFonts w:ascii="Arial" w:hAnsi="Arial" w:cs="Arial"/>
          <w:b/>
          <w:bCs/>
          <w:color w:val="auto"/>
          <w:sz w:val="22"/>
          <w:szCs w:val="22"/>
          <w:lang w:val="en-GB"/>
        </w:rPr>
        <w:t>c</w:t>
      </w:r>
      <w:r w:rsidRPr="00814290">
        <w:rPr>
          <w:rFonts w:ascii="Arial" w:hAnsi="Arial" w:cs="Arial"/>
          <w:b/>
          <w:bCs/>
          <w:color w:val="auto"/>
          <w:sz w:val="22"/>
          <w:szCs w:val="22"/>
          <w:lang w:val="en-GB"/>
        </w:rPr>
        <w:t>ompany</w:t>
      </w:r>
      <w:bookmarkEnd w:id="2"/>
      <w:bookmarkEnd w:id="3"/>
    </w:p>
    <w:p w14:paraId="3D66E874" w14:textId="77777777" w:rsidR="00621B2B" w:rsidRPr="00621B2B" w:rsidRDefault="00621B2B" w:rsidP="00621B2B">
      <w:pPr>
        <w:rPr>
          <w:lang w:val="en-GB"/>
        </w:rPr>
      </w:pPr>
    </w:p>
    <w:p w14:paraId="176709F0" w14:textId="7CDA573C" w:rsidR="00F564C0" w:rsidRDefault="00892033" w:rsidP="00621B2B">
      <w:pPr>
        <w:spacing w:line="360" w:lineRule="auto"/>
        <w:rPr>
          <w:rFonts w:ascii="Arial" w:hAnsi="Arial" w:cs="Arial"/>
          <w:lang w:val="en-GB"/>
        </w:rPr>
      </w:pPr>
      <w:r w:rsidRPr="00A25486">
        <w:rPr>
          <w:rFonts w:ascii="Arial" w:hAnsi="Arial" w:cs="Arial"/>
          <w:lang w:val="en-GB"/>
        </w:rPr>
        <w:t xml:space="preserve">Christos Greek and Cypriot Restaurant in Birmingham is a family-run restaurant that offers traditional Greek and Cypriot cuisine. The warm, family-run atmosphere ensures guests feel welcome and well looked after. The restaurant has been a staple in the local community since it opened in 1994 and is a proud member of the Midlands Greek and Cypriot Association. The association was created in 1974 and relocated to the Erdington Community Centre in 1983. They provide </w:t>
      </w:r>
      <w:r w:rsidR="00130B9E" w:rsidRPr="00A25486">
        <w:rPr>
          <w:rFonts w:ascii="Arial" w:hAnsi="Arial" w:cs="Arial"/>
          <w:lang w:val="en-GB"/>
        </w:rPr>
        <w:t>assorted services</w:t>
      </w:r>
      <w:r w:rsidRPr="00A25486">
        <w:rPr>
          <w:rFonts w:ascii="Arial" w:hAnsi="Arial" w:cs="Arial"/>
          <w:lang w:val="en-GB"/>
        </w:rPr>
        <w:t xml:space="preserve"> to the Greek and Cypriot communities in the Midlands and promote Hellenic culture throughout the region, including a traditional Taverna, Banqueting Suite, Greek School, and Orthodox Church.</w:t>
      </w:r>
      <w:r w:rsidR="00621B2B" w:rsidRPr="00621B2B">
        <w:t xml:space="preserve"> </w:t>
      </w:r>
      <w:r w:rsidR="00621B2B" w:rsidRPr="00621B2B">
        <w:rPr>
          <w:rFonts w:ascii="Arial" w:hAnsi="Arial" w:cs="Arial"/>
          <w:lang w:val="en-GB"/>
        </w:rPr>
        <w:t>(Midlandsgreek.org, 2023)</w:t>
      </w:r>
    </w:p>
    <w:p w14:paraId="5F51A61C" w14:textId="77777777" w:rsidR="00E54A16" w:rsidRPr="00A25486" w:rsidRDefault="00E54A16" w:rsidP="00621B2B">
      <w:pPr>
        <w:spacing w:line="360" w:lineRule="auto"/>
        <w:rPr>
          <w:rFonts w:ascii="Arial" w:hAnsi="Arial" w:cs="Arial"/>
          <w:lang w:val="en-GB"/>
        </w:rPr>
      </w:pPr>
    </w:p>
    <w:p w14:paraId="0208BE08" w14:textId="42D13E42" w:rsidR="004820D4" w:rsidRPr="00A41C5B" w:rsidRDefault="004820D4" w:rsidP="00A41C5B">
      <w:pPr>
        <w:rPr>
          <w:rFonts w:ascii="Arial" w:hAnsi="Arial" w:cs="Arial"/>
          <w:b/>
          <w:bCs/>
          <w:lang w:val="en-GB"/>
        </w:rPr>
      </w:pPr>
      <w:bookmarkStart w:id="4" w:name="_Toc128709928"/>
      <w:r w:rsidRPr="00A41C5B">
        <w:rPr>
          <w:rFonts w:ascii="Arial" w:hAnsi="Arial" w:cs="Arial"/>
          <w:b/>
          <w:bCs/>
          <w:lang w:val="en-GB"/>
        </w:rPr>
        <w:t xml:space="preserve">Mission and </w:t>
      </w:r>
      <w:r w:rsidR="00A86CCF" w:rsidRPr="00A41C5B">
        <w:rPr>
          <w:rFonts w:ascii="Arial" w:hAnsi="Arial" w:cs="Arial"/>
          <w:b/>
          <w:bCs/>
          <w:lang w:val="en-GB"/>
        </w:rPr>
        <w:t>v</w:t>
      </w:r>
      <w:r w:rsidR="00E72787" w:rsidRPr="00A41C5B">
        <w:rPr>
          <w:rFonts w:ascii="Arial" w:hAnsi="Arial" w:cs="Arial"/>
          <w:b/>
          <w:bCs/>
          <w:lang w:val="en-GB"/>
        </w:rPr>
        <w:t>ision</w:t>
      </w:r>
      <w:r w:rsidRPr="00A41C5B">
        <w:rPr>
          <w:rFonts w:ascii="Arial" w:hAnsi="Arial" w:cs="Arial"/>
          <w:b/>
          <w:bCs/>
          <w:lang w:val="en-GB"/>
        </w:rPr>
        <w:t xml:space="preserve"> of the </w:t>
      </w:r>
      <w:r w:rsidR="00A86CCF" w:rsidRPr="00A41C5B">
        <w:rPr>
          <w:rFonts w:ascii="Arial" w:hAnsi="Arial" w:cs="Arial"/>
          <w:b/>
          <w:bCs/>
          <w:lang w:val="en-GB"/>
        </w:rPr>
        <w:t>c</w:t>
      </w:r>
      <w:r w:rsidRPr="00A41C5B">
        <w:rPr>
          <w:rFonts w:ascii="Arial" w:hAnsi="Arial" w:cs="Arial"/>
          <w:b/>
          <w:bCs/>
          <w:lang w:val="en-GB"/>
        </w:rPr>
        <w:t>ompany</w:t>
      </w:r>
      <w:bookmarkEnd w:id="4"/>
    </w:p>
    <w:p w14:paraId="3A0C79F5" w14:textId="77777777" w:rsidR="00621B2B" w:rsidRPr="00621B2B" w:rsidRDefault="00621B2B" w:rsidP="00621B2B">
      <w:pPr>
        <w:rPr>
          <w:lang w:val="en-GB"/>
        </w:rPr>
      </w:pPr>
    </w:p>
    <w:p w14:paraId="16334D9E" w14:textId="539D4E0A" w:rsidR="00E72787" w:rsidRPr="00A25486" w:rsidRDefault="00317897" w:rsidP="00A25486">
      <w:pPr>
        <w:spacing w:line="360" w:lineRule="auto"/>
        <w:rPr>
          <w:rFonts w:ascii="Arial" w:hAnsi="Arial" w:cs="Arial"/>
          <w:lang w:val="en-GB"/>
        </w:rPr>
      </w:pPr>
      <w:r w:rsidRPr="00A25486">
        <w:rPr>
          <w:rFonts w:ascii="Arial" w:hAnsi="Arial" w:cs="Arial"/>
          <w:lang w:val="en-GB"/>
        </w:rPr>
        <w:lastRenderedPageBreak/>
        <w:t>The company’s mission is to be the best Greek Restaurant for the community, providing a unique dining experience that celebrates the authentic flavours and culture of Greece and Cyprus.</w:t>
      </w:r>
    </w:p>
    <w:p w14:paraId="187DD701" w14:textId="5D74FA4A" w:rsidR="007E37C0" w:rsidRPr="00814290" w:rsidRDefault="007C2DB6" w:rsidP="00A41C5B">
      <w:pPr>
        <w:pStyle w:val="Heading1"/>
        <w:numPr>
          <w:ilvl w:val="0"/>
          <w:numId w:val="3"/>
        </w:numPr>
        <w:spacing w:line="360" w:lineRule="auto"/>
        <w:rPr>
          <w:rFonts w:ascii="Arial" w:hAnsi="Arial" w:cs="Arial"/>
          <w:b/>
          <w:bCs/>
          <w:color w:val="auto"/>
          <w:sz w:val="22"/>
          <w:szCs w:val="22"/>
        </w:rPr>
      </w:pPr>
      <w:bookmarkStart w:id="5" w:name="_Toc128709929"/>
      <w:bookmarkStart w:id="6" w:name="_Toc128719524"/>
      <w:r w:rsidRPr="00814290">
        <w:rPr>
          <w:rFonts w:ascii="Arial" w:hAnsi="Arial" w:cs="Arial"/>
          <w:b/>
          <w:bCs/>
          <w:color w:val="auto"/>
          <w:sz w:val="22"/>
          <w:szCs w:val="22"/>
          <w:lang w:val="en-GB"/>
        </w:rPr>
        <w:t>Task 1: Concept and importance of marketing</w:t>
      </w:r>
      <w:bookmarkEnd w:id="5"/>
      <w:bookmarkEnd w:id="6"/>
      <w:r w:rsidRPr="00814290">
        <w:rPr>
          <w:rFonts w:ascii="Arial" w:hAnsi="Arial" w:cs="Arial"/>
          <w:b/>
          <w:bCs/>
          <w:color w:val="auto"/>
          <w:sz w:val="22"/>
          <w:szCs w:val="22"/>
        </w:rPr>
        <w:t xml:space="preserve"> </w:t>
      </w:r>
    </w:p>
    <w:p w14:paraId="27327F2D" w14:textId="77777777" w:rsidR="00621B2B" w:rsidRPr="00621B2B" w:rsidRDefault="00621B2B" w:rsidP="00621B2B"/>
    <w:p w14:paraId="735E4054" w14:textId="0C64F7A9" w:rsidR="007C2DB6" w:rsidRPr="00A25486" w:rsidRDefault="007E37C0" w:rsidP="00A25486">
      <w:pPr>
        <w:spacing w:line="360" w:lineRule="auto"/>
        <w:rPr>
          <w:rFonts w:ascii="Arial" w:hAnsi="Arial" w:cs="Arial"/>
        </w:rPr>
      </w:pPr>
      <w:r w:rsidRPr="00A25486">
        <w:rPr>
          <w:rFonts w:ascii="Arial" w:hAnsi="Arial" w:cs="Arial"/>
        </w:rPr>
        <w:t>As per the viewpoints of Smith et al. (2019, p. 12), all those elements that provide the opportunity to this organization are having a solid target market, a Brand to uphold, the Mission or Vision, and a website and Facebook page. All those mentioned factors allow it to increase its marketing and sales. However, some issues are found in the selected organization: low financial health, Shortage of staff, and insufficient opening times for continuing the services.</w:t>
      </w:r>
    </w:p>
    <w:p w14:paraId="26690C90" w14:textId="0BAB41BA" w:rsidR="007C2DB6" w:rsidRPr="00A41C5B" w:rsidRDefault="007C2DB6" w:rsidP="00A41C5B">
      <w:pPr>
        <w:rPr>
          <w:rFonts w:ascii="Arial" w:hAnsi="Arial" w:cs="Arial"/>
          <w:b/>
          <w:bCs/>
          <w:lang w:val="en-GB"/>
        </w:rPr>
      </w:pPr>
      <w:bookmarkStart w:id="7" w:name="_Toc128709930"/>
      <w:r w:rsidRPr="00A41C5B">
        <w:rPr>
          <w:rFonts w:ascii="Arial" w:hAnsi="Arial" w:cs="Arial"/>
          <w:b/>
          <w:bCs/>
          <w:lang w:val="en-GB"/>
        </w:rPr>
        <w:t>Target market/audience</w:t>
      </w:r>
      <w:bookmarkEnd w:id="7"/>
    </w:p>
    <w:p w14:paraId="2713C6C8" w14:textId="77777777" w:rsidR="007C2DB6" w:rsidRPr="00A25486" w:rsidRDefault="007C2DB6" w:rsidP="00A25486">
      <w:pPr>
        <w:spacing w:line="360" w:lineRule="auto"/>
        <w:rPr>
          <w:rFonts w:ascii="Arial" w:hAnsi="Arial" w:cs="Arial"/>
          <w:lang w:val="en-GB"/>
        </w:rPr>
      </w:pPr>
      <w:r w:rsidRPr="00A25486">
        <w:rPr>
          <w:rFonts w:ascii="Arial" w:hAnsi="Arial" w:cs="Arial"/>
          <w:lang w:val="en-GB"/>
        </w:rPr>
        <w:t>Based on the target market, the restaurant business of Christos Greek and Cypriot Restaurant identifies its target markets as Local markets and numerous restaurants that are likely to present similar products, such as Exotic foreign foods and desserts, as well as tourists who are interested in trying authentic Greek and Cypriot cuisine while they are in the area.</w:t>
      </w:r>
    </w:p>
    <w:p w14:paraId="5455736A" w14:textId="29ADB29F" w:rsidR="007C2DB6" w:rsidRPr="00A41C5B" w:rsidRDefault="00FF745A" w:rsidP="00A41C5B">
      <w:pPr>
        <w:rPr>
          <w:rFonts w:ascii="Arial" w:hAnsi="Arial" w:cs="Arial"/>
          <w:b/>
          <w:bCs/>
          <w:lang w:val="en-GB"/>
        </w:rPr>
      </w:pPr>
      <w:bookmarkStart w:id="8" w:name="_Toc128709931"/>
      <w:r w:rsidRPr="00A41C5B">
        <w:rPr>
          <w:rFonts w:ascii="Arial" w:hAnsi="Arial" w:cs="Arial"/>
          <w:b/>
          <w:bCs/>
          <w:lang w:val="en-GB"/>
        </w:rPr>
        <w:t>Brands</w:t>
      </w:r>
      <w:r w:rsidR="007C2DB6" w:rsidRPr="00A41C5B">
        <w:rPr>
          <w:rFonts w:ascii="Arial" w:hAnsi="Arial" w:cs="Arial"/>
          <w:b/>
          <w:bCs/>
          <w:lang w:val="en-GB"/>
        </w:rPr>
        <w:t xml:space="preserve"> </w:t>
      </w:r>
      <w:bookmarkEnd w:id="8"/>
      <w:r w:rsidRPr="00A41C5B">
        <w:rPr>
          <w:rFonts w:ascii="Arial" w:hAnsi="Arial" w:cs="Arial"/>
          <w:b/>
          <w:bCs/>
          <w:lang w:val="en-GB"/>
        </w:rPr>
        <w:t>uphold.</w:t>
      </w:r>
    </w:p>
    <w:p w14:paraId="26AAFC79" w14:textId="4F8837A6" w:rsidR="007C2DB6" w:rsidRDefault="007C2DB6" w:rsidP="00A25486">
      <w:pPr>
        <w:spacing w:line="360" w:lineRule="auto"/>
        <w:rPr>
          <w:rFonts w:ascii="Arial" w:hAnsi="Arial" w:cs="Arial"/>
          <w:lang w:val="en-GB"/>
        </w:rPr>
      </w:pPr>
      <w:r w:rsidRPr="00A25486">
        <w:rPr>
          <w:rFonts w:ascii="Arial" w:hAnsi="Arial" w:cs="Arial"/>
          <w:lang w:val="en-GB"/>
        </w:rPr>
        <w:t>A Greek Cypriot restaurant determines the upholding of the brand as Christos soloist brand by maintaining simplicity in the Greek Cypriot market as per the range of clients (Panagou et al. 2019, p. 35).</w:t>
      </w:r>
    </w:p>
    <w:p w14:paraId="37CBC22F" w14:textId="53F7771C" w:rsidR="00DF7E25" w:rsidRPr="00A25486" w:rsidRDefault="00DF7E25" w:rsidP="00A25486">
      <w:pPr>
        <w:spacing w:line="360" w:lineRule="auto"/>
        <w:rPr>
          <w:rFonts w:ascii="Arial" w:hAnsi="Arial" w:cs="Arial"/>
          <w:lang w:val="en-GB"/>
        </w:rPr>
      </w:pPr>
      <w:r>
        <w:rPr>
          <w:rFonts w:ascii="Arial" w:hAnsi="Arial" w:cs="Arial"/>
          <w:noProof/>
          <w:lang w:val="en-GB"/>
        </w:rPr>
        <w:drawing>
          <wp:inline distT="0" distB="0" distL="0" distR="0" wp14:anchorId="57A14DFA" wp14:editId="435E35E7">
            <wp:extent cx="5943600" cy="3004820"/>
            <wp:effectExtent l="0" t="0" r="0" b="5080"/>
            <wp:docPr id="35" name="Picture 3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004820"/>
                    </a:xfrm>
                    <a:prstGeom prst="rect">
                      <a:avLst/>
                    </a:prstGeom>
                  </pic:spPr>
                </pic:pic>
              </a:graphicData>
            </a:graphic>
          </wp:inline>
        </w:drawing>
      </w:r>
    </w:p>
    <w:p w14:paraId="273D39D9" w14:textId="391F1FBC" w:rsidR="007C2DB6" w:rsidRPr="00A41C5B" w:rsidRDefault="007C2DB6" w:rsidP="00A41C5B">
      <w:pPr>
        <w:rPr>
          <w:rFonts w:ascii="Arial" w:hAnsi="Arial" w:cs="Arial"/>
          <w:b/>
          <w:bCs/>
          <w:lang w:val="en-GB"/>
        </w:rPr>
      </w:pPr>
      <w:bookmarkStart w:id="9" w:name="_Toc128709932"/>
      <w:r w:rsidRPr="00A41C5B">
        <w:rPr>
          <w:rFonts w:ascii="Arial" w:hAnsi="Arial" w:cs="Arial"/>
          <w:b/>
          <w:bCs/>
          <w:lang w:val="en-GB"/>
        </w:rPr>
        <w:lastRenderedPageBreak/>
        <w:t>Website/ Facebook page</w:t>
      </w:r>
      <w:bookmarkEnd w:id="9"/>
    </w:p>
    <w:p w14:paraId="72E10A74" w14:textId="727BF40E" w:rsidR="007C2DB6" w:rsidRPr="00A25486" w:rsidRDefault="007C2DB6" w:rsidP="00A25486">
      <w:pPr>
        <w:spacing w:line="360" w:lineRule="auto"/>
        <w:rPr>
          <w:rFonts w:ascii="Arial" w:hAnsi="Arial" w:cs="Arial"/>
          <w:lang w:val="en-GB"/>
        </w:rPr>
      </w:pPr>
      <w:r w:rsidRPr="00A25486">
        <w:rPr>
          <w:rFonts w:ascii="Arial" w:hAnsi="Arial" w:cs="Arial"/>
          <w:lang w:val="en-GB"/>
        </w:rPr>
        <w:t>The website page of the restaurant business is www. Letsgochristos.co.uk as it consists of multiple login and logout details regarding the business operations. Moreover, the Facebook page is determined as facebook.com/people/Christos-Greek Cypriots-restaurants. This is effective in promoting quality food items and ingredient promotions (</w:t>
      </w:r>
      <w:r w:rsidR="00243ED9">
        <w:rPr>
          <w:rFonts w:ascii="Arial" w:hAnsi="Arial" w:cs="Arial"/>
          <w:lang w:val="en-GB"/>
        </w:rPr>
        <w:t>L</w:t>
      </w:r>
      <w:r w:rsidRPr="00A25486">
        <w:rPr>
          <w:rFonts w:ascii="Arial" w:hAnsi="Arial" w:cs="Arial"/>
          <w:lang w:val="en-GB"/>
        </w:rPr>
        <w:t xml:space="preserve">etsgochristos.co.uk, 2023). </w:t>
      </w:r>
    </w:p>
    <w:p w14:paraId="3E5AEF10" w14:textId="6C193FC0" w:rsidR="007C2DB6" w:rsidRPr="00A41C5B" w:rsidRDefault="007C2DB6" w:rsidP="00A41C5B">
      <w:pPr>
        <w:rPr>
          <w:rFonts w:ascii="Arial" w:hAnsi="Arial" w:cs="Arial"/>
          <w:b/>
          <w:bCs/>
          <w:lang w:val="en-GB"/>
        </w:rPr>
      </w:pPr>
      <w:bookmarkStart w:id="10" w:name="_Toc128709933"/>
      <w:r w:rsidRPr="00A41C5B">
        <w:rPr>
          <w:rFonts w:ascii="Arial" w:hAnsi="Arial" w:cs="Arial"/>
          <w:b/>
          <w:bCs/>
          <w:lang w:val="en-GB"/>
        </w:rPr>
        <w:t>Communicating with the audience and request for advertisement surveys</w:t>
      </w:r>
      <w:bookmarkEnd w:id="10"/>
    </w:p>
    <w:p w14:paraId="41921A72" w14:textId="77777777" w:rsidR="007C2DB6" w:rsidRPr="00A25486" w:rsidRDefault="007C2DB6" w:rsidP="00A25486">
      <w:pPr>
        <w:spacing w:line="360" w:lineRule="auto"/>
        <w:rPr>
          <w:rFonts w:ascii="Arial" w:hAnsi="Arial" w:cs="Arial"/>
          <w:lang w:val="en-GB"/>
        </w:rPr>
      </w:pPr>
      <w:r w:rsidRPr="00A25486">
        <w:rPr>
          <w:rFonts w:ascii="Arial" w:hAnsi="Arial" w:cs="Arial"/>
          <w:lang w:val="en-GB"/>
        </w:rPr>
        <w:t xml:space="preserve">The restaurant business is mainly able to achieve business intelligence by the Greek audience that has been constituted through linguistic means of communication in informal contexts while it has been affected in advertisement surveys (Lee et al. 2018, p. 22). </w:t>
      </w:r>
    </w:p>
    <w:p w14:paraId="1D0D54E4" w14:textId="265A84E1" w:rsidR="007C2DB6" w:rsidRPr="00A41C5B" w:rsidRDefault="007C2DB6" w:rsidP="00A41C5B">
      <w:pPr>
        <w:rPr>
          <w:rFonts w:ascii="Arial" w:hAnsi="Arial" w:cs="Arial"/>
          <w:b/>
          <w:bCs/>
          <w:lang w:val="en-GB"/>
        </w:rPr>
      </w:pPr>
      <w:bookmarkStart w:id="11" w:name="_Toc128709934"/>
      <w:r w:rsidRPr="00A41C5B">
        <w:rPr>
          <w:rFonts w:ascii="Arial" w:hAnsi="Arial" w:cs="Arial"/>
          <w:b/>
          <w:bCs/>
          <w:lang w:val="en-GB"/>
        </w:rPr>
        <w:t>Lack of people</w:t>
      </w:r>
      <w:bookmarkEnd w:id="11"/>
    </w:p>
    <w:p w14:paraId="237E81A0" w14:textId="77777777" w:rsidR="007C2DB6" w:rsidRPr="00A25486" w:rsidRDefault="007C2DB6" w:rsidP="00A25486">
      <w:pPr>
        <w:spacing w:line="360" w:lineRule="auto"/>
        <w:rPr>
          <w:rFonts w:ascii="Arial" w:hAnsi="Arial" w:cs="Arial"/>
          <w:lang w:val="en-GB"/>
        </w:rPr>
      </w:pPr>
      <w:r w:rsidRPr="00A25486">
        <w:rPr>
          <w:rFonts w:ascii="Arial" w:hAnsi="Arial" w:cs="Arial"/>
          <w:lang w:val="en-GB"/>
        </w:rPr>
        <w:t>In the context of staff, it is mainly determined that the business identifies one person as a business owner, social media administrator, website developer, chef and entertainer.</w:t>
      </w:r>
    </w:p>
    <w:p w14:paraId="473FA5F3" w14:textId="3591153B" w:rsidR="007C2DB6" w:rsidRPr="00A41C5B" w:rsidRDefault="007C2DB6" w:rsidP="00A41C5B">
      <w:pPr>
        <w:rPr>
          <w:rFonts w:ascii="Arial" w:hAnsi="Arial" w:cs="Arial"/>
          <w:b/>
          <w:bCs/>
          <w:lang w:val="en-GB"/>
        </w:rPr>
      </w:pPr>
      <w:bookmarkStart w:id="12" w:name="_Toc128709935"/>
      <w:r w:rsidRPr="00A41C5B">
        <w:rPr>
          <w:rFonts w:ascii="Arial" w:hAnsi="Arial" w:cs="Arial"/>
          <w:b/>
          <w:bCs/>
          <w:lang w:val="en-GB"/>
        </w:rPr>
        <w:t>Not enough opening times</w:t>
      </w:r>
      <w:bookmarkEnd w:id="12"/>
    </w:p>
    <w:p w14:paraId="54C7AFD8" w14:textId="5A7C15BD" w:rsidR="007710F3" w:rsidRPr="00A25486" w:rsidRDefault="007C2DB6" w:rsidP="00A25486">
      <w:pPr>
        <w:spacing w:line="360" w:lineRule="auto"/>
        <w:rPr>
          <w:rFonts w:ascii="Arial" w:hAnsi="Arial" w:cs="Arial"/>
          <w:lang w:val="en-GB"/>
        </w:rPr>
      </w:pPr>
      <w:r w:rsidRPr="00A25486">
        <w:rPr>
          <w:rFonts w:ascii="Arial" w:hAnsi="Arial" w:cs="Arial"/>
          <w:lang w:val="en-GB"/>
        </w:rPr>
        <w:t>The restaurant opening times have been determined as Monday to Wednesday from 6 pm as per the limited times to enjoy the meal services of restaurants.</w:t>
      </w:r>
    </w:p>
    <w:p w14:paraId="246ED7F8" w14:textId="1F381D56" w:rsidR="007C2DB6" w:rsidRPr="00814290" w:rsidRDefault="007C2DB6" w:rsidP="00A41C5B">
      <w:pPr>
        <w:pStyle w:val="Heading1"/>
        <w:numPr>
          <w:ilvl w:val="0"/>
          <w:numId w:val="3"/>
        </w:numPr>
        <w:spacing w:line="360" w:lineRule="auto"/>
        <w:rPr>
          <w:rFonts w:ascii="Arial" w:hAnsi="Arial" w:cs="Arial"/>
          <w:b/>
          <w:bCs/>
          <w:color w:val="auto"/>
          <w:sz w:val="22"/>
          <w:szCs w:val="22"/>
          <w:lang w:val="en-GB"/>
        </w:rPr>
      </w:pPr>
      <w:bookmarkStart w:id="13" w:name="_Toc128709936"/>
      <w:bookmarkStart w:id="14" w:name="_Toc128719525"/>
      <w:r w:rsidRPr="00814290">
        <w:rPr>
          <w:rFonts w:ascii="Arial" w:hAnsi="Arial" w:cs="Arial"/>
          <w:b/>
          <w:bCs/>
          <w:color w:val="auto"/>
          <w:sz w:val="22"/>
          <w:szCs w:val="22"/>
          <w:lang w:val="en-GB"/>
        </w:rPr>
        <w:t>Target markets</w:t>
      </w:r>
      <w:bookmarkEnd w:id="13"/>
      <w:bookmarkEnd w:id="14"/>
    </w:p>
    <w:p w14:paraId="4B600A2D" w14:textId="23939639" w:rsidR="007C2DB6" w:rsidRPr="00A41C5B" w:rsidRDefault="007C2DB6" w:rsidP="00A41C5B">
      <w:pPr>
        <w:rPr>
          <w:rFonts w:ascii="Arial" w:hAnsi="Arial" w:cs="Arial"/>
          <w:b/>
          <w:bCs/>
          <w:lang w:val="en-GB"/>
        </w:rPr>
      </w:pPr>
      <w:bookmarkStart w:id="15" w:name="_Toc128709937"/>
      <w:r w:rsidRPr="00A41C5B">
        <w:rPr>
          <w:rFonts w:ascii="Arial" w:hAnsi="Arial" w:cs="Arial"/>
          <w:b/>
          <w:bCs/>
          <w:lang w:val="en-GB"/>
        </w:rPr>
        <w:t>Greek community</w:t>
      </w:r>
      <w:bookmarkEnd w:id="15"/>
    </w:p>
    <w:p w14:paraId="3E734C52" w14:textId="052D7083" w:rsidR="007C2DB6" w:rsidRPr="00A25486" w:rsidRDefault="007C2DB6" w:rsidP="00A25486">
      <w:pPr>
        <w:spacing w:line="360" w:lineRule="auto"/>
        <w:rPr>
          <w:rFonts w:ascii="Arial" w:hAnsi="Arial" w:cs="Arial"/>
          <w:lang w:val="en-GB"/>
        </w:rPr>
      </w:pPr>
      <w:r w:rsidRPr="00A25486">
        <w:rPr>
          <w:rFonts w:ascii="Arial" w:hAnsi="Arial" w:cs="Arial"/>
          <w:lang w:val="en-GB"/>
        </w:rPr>
        <w:t xml:space="preserve">A Greek community is </w:t>
      </w:r>
      <w:r w:rsidR="00FF745A" w:rsidRPr="00A25486">
        <w:rPr>
          <w:rFonts w:ascii="Arial" w:hAnsi="Arial" w:cs="Arial"/>
          <w:lang w:val="en-GB"/>
        </w:rPr>
        <w:t>considered</w:t>
      </w:r>
      <w:r w:rsidRPr="00A25486">
        <w:rPr>
          <w:rFonts w:ascii="Arial" w:hAnsi="Arial" w:cs="Arial"/>
          <w:lang w:val="en-GB"/>
        </w:rPr>
        <w:t xml:space="preserve"> a city-state or polis that has been organised with an urban centre outside the country (Vasilopoulou et al. 2021, p. 38). </w:t>
      </w:r>
      <w:r w:rsidR="00B7583F" w:rsidRPr="00B7583F">
        <w:rPr>
          <w:rFonts w:ascii="Arial" w:hAnsi="Arial" w:cs="Arial"/>
          <w:lang w:val="en-GB"/>
        </w:rPr>
        <w:t xml:space="preserve">The food and restaurant business of Christos </w:t>
      </w:r>
      <w:r w:rsidR="00DF7E25" w:rsidRPr="00B7583F">
        <w:rPr>
          <w:rFonts w:ascii="Arial" w:hAnsi="Arial" w:cs="Arial"/>
          <w:lang w:val="en-GB"/>
        </w:rPr>
        <w:t>targets</w:t>
      </w:r>
      <w:r w:rsidR="00B7583F" w:rsidRPr="00B7583F">
        <w:rPr>
          <w:rFonts w:ascii="Arial" w:hAnsi="Arial" w:cs="Arial"/>
          <w:lang w:val="en-GB"/>
        </w:rPr>
        <w:t xml:space="preserve"> the local people and people that are interesting to try Greek and Cypriot cuisine.</w:t>
      </w:r>
    </w:p>
    <w:p w14:paraId="684693E7" w14:textId="39C711A8" w:rsidR="007C2DB6" w:rsidRPr="00A41C5B" w:rsidRDefault="007C2DB6" w:rsidP="00A41C5B">
      <w:pPr>
        <w:rPr>
          <w:rFonts w:ascii="Arial" w:hAnsi="Arial" w:cs="Arial"/>
          <w:b/>
          <w:bCs/>
          <w:lang w:val="en-GB"/>
        </w:rPr>
      </w:pPr>
      <w:bookmarkStart w:id="16" w:name="_Toc128709938"/>
      <w:r w:rsidRPr="00A41C5B">
        <w:rPr>
          <w:rFonts w:ascii="Arial" w:hAnsi="Arial" w:cs="Arial"/>
          <w:b/>
          <w:bCs/>
          <w:lang w:val="en-GB"/>
        </w:rPr>
        <w:t>Food to meet different cultures.</w:t>
      </w:r>
      <w:bookmarkEnd w:id="16"/>
    </w:p>
    <w:p w14:paraId="6843B5CF" w14:textId="12F203DB" w:rsidR="007C2DB6" w:rsidRPr="00A25486" w:rsidRDefault="007C2DB6" w:rsidP="00A25486">
      <w:pPr>
        <w:spacing w:line="360" w:lineRule="auto"/>
        <w:rPr>
          <w:rFonts w:ascii="Arial" w:hAnsi="Arial" w:cs="Arial"/>
          <w:lang w:val="en-GB"/>
        </w:rPr>
      </w:pPr>
      <w:r w:rsidRPr="00A25486">
        <w:rPr>
          <w:rFonts w:ascii="Arial" w:hAnsi="Arial" w:cs="Arial"/>
          <w:lang w:val="en-GB"/>
        </w:rPr>
        <w:t xml:space="preserve">Quality food and other elements provide a basic relationship with the customers to </w:t>
      </w:r>
      <w:r w:rsidR="00FF745A" w:rsidRPr="00A25486">
        <w:rPr>
          <w:rFonts w:ascii="Arial" w:hAnsi="Arial" w:cs="Arial"/>
          <w:lang w:val="en-GB"/>
        </w:rPr>
        <w:t>keep</w:t>
      </w:r>
      <w:r w:rsidRPr="00A25486">
        <w:rPr>
          <w:rFonts w:ascii="Arial" w:hAnsi="Arial" w:cs="Arial"/>
          <w:lang w:val="en-GB"/>
        </w:rPr>
        <w:t xml:space="preserve"> the business and productive growth. As per the viewpoints of Putnam et al. (2018, p. 116), marketing is an important </w:t>
      </w:r>
      <w:r w:rsidRPr="00A25486">
        <w:rPr>
          <w:rFonts w:ascii="Arial" w:hAnsi="Arial" w:cs="Arial"/>
          <w:lang w:val="en-GB"/>
        </w:rPr>
        <w:t>fact,</w:t>
      </w:r>
      <w:r w:rsidRPr="00A25486">
        <w:rPr>
          <w:rFonts w:ascii="Arial" w:hAnsi="Arial" w:cs="Arial"/>
          <w:lang w:val="en-GB"/>
        </w:rPr>
        <w:t xml:space="preserve"> and these discussions provide details about marketing to build a secure business to provide the opportunity to increase sales and gain huge responses from the audience.</w:t>
      </w:r>
    </w:p>
    <w:p w14:paraId="08A2C61B" w14:textId="77777777" w:rsidR="007C2DB6" w:rsidRPr="00A25486" w:rsidRDefault="007C2DB6" w:rsidP="00A25486">
      <w:pPr>
        <w:spacing w:line="360" w:lineRule="auto"/>
        <w:rPr>
          <w:rFonts w:ascii="Arial" w:hAnsi="Arial" w:cs="Arial"/>
          <w:lang w:val="en-GB"/>
        </w:rPr>
      </w:pPr>
      <w:r w:rsidRPr="00A25486">
        <w:rPr>
          <w:rFonts w:ascii="Arial" w:hAnsi="Arial" w:cs="Arial"/>
          <w:lang w:val="en-GB"/>
        </w:rPr>
        <w:t xml:space="preserve">Several foods demonstrate Greek cultures, such as Greek cuisine, Bream, Keftedes, Stifado, Souvlaki and many more. The leading Greek fish roe dip is highly traditional as Taramosalata. </w:t>
      </w:r>
      <w:r w:rsidRPr="00A25486">
        <w:rPr>
          <w:rFonts w:ascii="Arial" w:hAnsi="Arial" w:cs="Arial"/>
          <w:lang w:val="en-GB"/>
        </w:rPr>
        <w:lastRenderedPageBreak/>
        <w:t>In addition, they try to attract other cultures by providing a banqueting suite for different occasions to people from the non-Greek community.</w:t>
      </w:r>
    </w:p>
    <w:p w14:paraId="1ADBB72F" w14:textId="766DCD73" w:rsidR="007C2DB6" w:rsidRPr="00B7583F" w:rsidRDefault="007C2DB6" w:rsidP="00B7583F">
      <w:pPr>
        <w:rPr>
          <w:rFonts w:ascii="Arial" w:hAnsi="Arial" w:cs="Arial"/>
          <w:b/>
          <w:bCs/>
          <w:lang w:val="en-GB"/>
        </w:rPr>
      </w:pPr>
      <w:bookmarkStart w:id="17" w:name="_Toc128709939"/>
      <w:r w:rsidRPr="00B7583F">
        <w:rPr>
          <w:rFonts w:ascii="Arial" w:hAnsi="Arial" w:cs="Arial"/>
          <w:b/>
          <w:bCs/>
          <w:lang w:val="en-GB"/>
        </w:rPr>
        <w:t>Age group</w:t>
      </w:r>
      <w:bookmarkEnd w:id="17"/>
    </w:p>
    <w:p w14:paraId="10D1DCE7" w14:textId="77777777" w:rsidR="00B7583F" w:rsidRDefault="007C2DB6" w:rsidP="00B7583F">
      <w:pPr>
        <w:spacing w:line="360" w:lineRule="auto"/>
        <w:rPr>
          <w:rFonts w:ascii="Arial" w:hAnsi="Arial" w:cs="Arial"/>
          <w:lang w:val="en-GB"/>
        </w:rPr>
      </w:pPr>
      <w:r w:rsidRPr="00A25486">
        <w:rPr>
          <w:rFonts w:ascii="Arial" w:hAnsi="Arial" w:cs="Arial"/>
          <w:lang w:val="en-GB"/>
        </w:rPr>
        <w:t>In the context of business, it determines that the entrepreneurs mainly help the Greek economy by selling what the offer has been deposited within the labour force of age groups up to 1</w:t>
      </w:r>
      <w:r w:rsidR="00B41A1F">
        <w:rPr>
          <w:rFonts w:ascii="Arial" w:hAnsi="Arial" w:cs="Arial"/>
          <w:lang w:val="en-GB"/>
        </w:rPr>
        <w:t>8</w:t>
      </w:r>
      <w:r w:rsidRPr="00A25486">
        <w:rPr>
          <w:rFonts w:ascii="Arial" w:hAnsi="Arial" w:cs="Arial"/>
          <w:lang w:val="en-GB"/>
        </w:rPr>
        <w:t>-34 years (Joergensen</w:t>
      </w:r>
      <w:r w:rsidR="00B41A1F">
        <w:rPr>
          <w:rFonts w:ascii="Arial" w:hAnsi="Arial" w:cs="Arial"/>
          <w:lang w:val="en-GB"/>
        </w:rPr>
        <w:t xml:space="preserve"> </w:t>
      </w:r>
      <w:r w:rsidRPr="00A25486">
        <w:rPr>
          <w:rFonts w:ascii="Arial" w:hAnsi="Arial" w:cs="Arial"/>
          <w:lang w:val="en-GB"/>
        </w:rPr>
        <w:t xml:space="preserve">et al. 2021, p. 39). Traditionally, the more than 30-year population highly prefers the tasty meal of Christos Greek </w:t>
      </w:r>
      <w:r w:rsidR="00F366E9">
        <w:rPr>
          <w:rFonts w:ascii="Arial" w:hAnsi="Arial" w:cs="Arial"/>
          <w:lang w:val="en-GB"/>
        </w:rPr>
        <w:t xml:space="preserve">and </w:t>
      </w:r>
      <w:r w:rsidRPr="00A25486">
        <w:rPr>
          <w:rFonts w:ascii="Arial" w:hAnsi="Arial" w:cs="Arial"/>
          <w:lang w:val="en-GB"/>
        </w:rPr>
        <w:t>Cypriot restaurants.</w:t>
      </w:r>
    </w:p>
    <w:p w14:paraId="5F2B00E8" w14:textId="5E143141" w:rsidR="00B7583F" w:rsidRPr="00B7583F" w:rsidRDefault="00B7583F" w:rsidP="00B7583F">
      <w:pPr>
        <w:spacing w:line="360" w:lineRule="auto"/>
        <w:rPr>
          <w:rFonts w:ascii="Arial" w:hAnsi="Arial" w:cs="Arial"/>
          <w:b/>
          <w:bCs/>
          <w:lang w:val="en-GB"/>
        </w:rPr>
      </w:pPr>
      <w:r w:rsidRPr="00B7583F">
        <w:rPr>
          <w:rFonts w:ascii="Arial" w:hAnsi="Arial" w:cs="Arial"/>
          <w:b/>
          <w:bCs/>
          <w:lang w:val="en-GB"/>
        </w:rPr>
        <w:t>Previously, old methods of media</w:t>
      </w:r>
    </w:p>
    <w:p w14:paraId="218C457E" w14:textId="0FCEB0DB" w:rsidR="00B7583F" w:rsidRDefault="00B7583F" w:rsidP="00B7583F">
      <w:pPr>
        <w:spacing w:line="360" w:lineRule="auto"/>
        <w:rPr>
          <w:rFonts w:ascii="Arial" w:hAnsi="Arial" w:cs="Arial"/>
          <w:lang w:val="en-GB"/>
        </w:rPr>
      </w:pPr>
      <w:r w:rsidRPr="00B7583F">
        <w:rPr>
          <w:rFonts w:ascii="Arial" w:hAnsi="Arial" w:cs="Arial"/>
          <w:lang w:val="en-GB"/>
        </w:rPr>
        <w:t>The traditional community of the Greeks used to prefer radio as per the previous methods of advertisement and gaining information about the tasty meals of Christos Greek Cypriot restaurant. It is highly effective to promote quality items and brands towards determining the business culture and attraction of the target audience at a large scale.</w:t>
      </w:r>
    </w:p>
    <w:p w14:paraId="5AAFEFBB" w14:textId="77777777" w:rsidR="00B7583F" w:rsidRPr="00B7583F" w:rsidRDefault="00B7583F" w:rsidP="00B7583F">
      <w:pPr>
        <w:spacing w:line="360" w:lineRule="auto"/>
        <w:rPr>
          <w:rFonts w:ascii="Arial" w:hAnsi="Arial" w:cs="Arial"/>
          <w:lang w:val="en-GB"/>
        </w:rPr>
      </w:pPr>
    </w:p>
    <w:p w14:paraId="1D52C5DF" w14:textId="77777777" w:rsidR="00B7583F" w:rsidRPr="00B7583F" w:rsidRDefault="00B7583F" w:rsidP="00B7583F">
      <w:pPr>
        <w:spacing w:line="360" w:lineRule="auto"/>
        <w:rPr>
          <w:rFonts w:ascii="Arial" w:hAnsi="Arial" w:cs="Arial"/>
          <w:b/>
          <w:bCs/>
          <w:lang w:val="en-GB"/>
        </w:rPr>
      </w:pPr>
      <w:r w:rsidRPr="00B7583F">
        <w:rPr>
          <w:rFonts w:ascii="Arial" w:hAnsi="Arial" w:cs="Arial"/>
          <w:b/>
          <w:bCs/>
          <w:lang w:val="en-GB"/>
        </w:rPr>
        <w:t>Leaflet dropping</w:t>
      </w:r>
    </w:p>
    <w:p w14:paraId="0B7DC05A" w14:textId="77777777" w:rsidR="00B7583F" w:rsidRPr="00B7583F" w:rsidRDefault="00B7583F" w:rsidP="00B7583F">
      <w:pPr>
        <w:spacing w:line="360" w:lineRule="auto"/>
        <w:rPr>
          <w:rFonts w:ascii="Arial" w:hAnsi="Arial" w:cs="Arial"/>
          <w:lang w:val="en-GB"/>
        </w:rPr>
      </w:pPr>
      <w:r w:rsidRPr="00B7583F">
        <w:rPr>
          <w:rFonts w:ascii="Arial" w:hAnsi="Arial" w:cs="Arial"/>
          <w:lang w:val="en-GB"/>
        </w:rPr>
        <w:t xml:space="preserve">The leaflet is mainly considered a traditional menu card with involvement of all the food items along with their price, as it is mainly designed to customise the professional each time. </w:t>
      </w:r>
    </w:p>
    <w:p w14:paraId="7248E2FB" w14:textId="77777777" w:rsidR="00B7583F" w:rsidRPr="00B7583F" w:rsidRDefault="00B7583F" w:rsidP="00B7583F">
      <w:pPr>
        <w:spacing w:line="360" w:lineRule="auto"/>
        <w:rPr>
          <w:rFonts w:ascii="Arial" w:hAnsi="Arial" w:cs="Arial"/>
          <w:b/>
          <w:bCs/>
          <w:lang w:val="en-GB"/>
        </w:rPr>
      </w:pPr>
      <w:r w:rsidRPr="00B7583F">
        <w:rPr>
          <w:rFonts w:ascii="Arial" w:hAnsi="Arial" w:cs="Arial"/>
          <w:b/>
          <w:bCs/>
          <w:lang w:val="en-GB"/>
        </w:rPr>
        <w:t>Facebook/Twitter/Instagram in the Greek community</w:t>
      </w:r>
    </w:p>
    <w:p w14:paraId="7138B06A" w14:textId="77777777" w:rsidR="00B7583F" w:rsidRPr="00B7583F" w:rsidRDefault="00B7583F" w:rsidP="00B7583F">
      <w:pPr>
        <w:spacing w:line="360" w:lineRule="auto"/>
        <w:rPr>
          <w:rFonts w:ascii="Arial" w:hAnsi="Arial" w:cs="Arial"/>
          <w:lang w:val="en-GB"/>
        </w:rPr>
      </w:pPr>
      <w:r w:rsidRPr="00B7583F">
        <w:rPr>
          <w:rFonts w:ascii="Arial" w:hAnsi="Arial" w:cs="Arial"/>
          <w:lang w:val="en-GB"/>
        </w:rPr>
        <w:t xml:space="preserve">Based on the Greek community and migrants within the Greek food business it has been identified as critical to examine the tools and information of social media and Facebook pages by highlighting the menu as an advertisement (Lazos et al. 2021, p. 36). </w:t>
      </w:r>
    </w:p>
    <w:p w14:paraId="38E85C50" w14:textId="2594F30D" w:rsidR="007C2DB6" w:rsidRPr="00B7583F" w:rsidRDefault="007C2DB6" w:rsidP="00B7583F">
      <w:pPr>
        <w:rPr>
          <w:rFonts w:ascii="Arial" w:hAnsi="Arial" w:cs="Arial"/>
          <w:b/>
          <w:bCs/>
          <w:lang w:val="en-GB"/>
        </w:rPr>
      </w:pPr>
      <w:bookmarkStart w:id="18" w:name="_Toc128709940"/>
      <w:r w:rsidRPr="00B7583F">
        <w:rPr>
          <w:rFonts w:ascii="Arial" w:hAnsi="Arial" w:cs="Arial"/>
          <w:b/>
          <w:bCs/>
          <w:lang w:val="en-GB"/>
        </w:rPr>
        <w:t>Email marketing</w:t>
      </w:r>
      <w:bookmarkEnd w:id="18"/>
    </w:p>
    <w:p w14:paraId="6424FB06" w14:textId="07FDBB03" w:rsidR="00F366E9" w:rsidRDefault="007C2DB6" w:rsidP="00A25486">
      <w:pPr>
        <w:spacing w:line="360" w:lineRule="auto"/>
        <w:rPr>
          <w:rFonts w:ascii="Arial" w:hAnsi="Arial" w:cs="Arial"/>
          <w:lang w:val="en-GB"/>
        </w:rPr>
      </w:pPr>
      <w:r w:rsidRPr="00A25486">
        <w:rPr>
          <w:rFonts w:ascii="Arial" w:hAnsi="Arial" w:cs="Arial"/>
          <w:lang w:val="en-GB"/>
        </w:rPr>
        <w:t xml:space="preserve">Based on sorted the email list and configurations, clients can </w:t>
      </w:r>
      <w:r w:rsidR="00FF745A" w:rsidRPr="00A25486">
        <w:rPr>
          <w:rFonts w:ascii="Arial" w:hAnsi="Arial" w:cs="Arial"/>
          <w:lang w:val="en-GB"/>
        </w:rPr>
        <w:t>find</w:t>
      </w:r>
      <w:r w:rsidRPr="00A25486">
        <w:rPr>
          <w:rFonts w:ascii="Arial" w:hAnsi="Arial" w:cs="Arial"/>
          <w:lang w:val="en-GB"/>
        </w:rPr>
        <w:t xml:space="preserve"> the information about diverse eating preferences about the changes within the menus or corresponding events. </w:t>
      </w:r>
    </w:p>
    <w:p w14:paraId="23EFC6A0" w14:textId="650CA937" w:rsidR="00F366E9" w:rsidRDefault="00F366E9" w:rsidP="00A41C5B">
      <w:pPr>
        <w:pStyle w:val="Heading1"/>
        <w:numPr>
          <w:ilvl w:val="0"/>
          <w:numId w:val="3"/>
        </w:numPr>
        <w:spacing w:line="360" w:lineRule="auto"/>
        <w:rPr>
          <w:rFonts w:ascii="Arial" w:hAnsi="Arial" w:cs="Arial"/>
          <w:b/>
          <w:bCs/>
          <w:color w:val="auto"/>
          <w:sz w:val="22"/>
          <w:szCs w:val="22"/>
          <w:lang w:val="en-GB"/>
        </w:rPr>
      </w:pPr>
      <w:bookmarkStart w:id="19" w:name="_Toc128709941"/>
      <w:bookmarkStart w:id="20" w:name="_Toc128719526"/>
      <w:r w:rsidRPr="00814290">
        <w:rPr>
          <w:rFonts w:ascii="Arial" w:hAnsi="Arial" w:cs="Arial"/>
          <w:b/>
          <w:bCs/>
          <w:color w:val="auto"/>
          <w:sz w:val="22"/>
          <w:szCs w:val="22"/>
          <w:lang w:val="en-GB"/>
        </w:rPr>
        <w:t>Marketing Mix</w:t>
      </w:r>
      <w:bookmarkEnd w:id="19"/>
      <w:bookmarkEnd w:id="20"/>
    </w:p>
    <w:p w14:paraId="31C48E21" w14:textId="5C8D5816" w:rsidR="00963EEA" w:rsidRDefault="00963EEA" w:rsidP="00963EEA">
      <w:pPr>
        <w:rPr>
          <w:lang w:val="en-GB"/>
        </w:rPr>
      </w:pPr>
    </w:p>
    <w:p w14:paraId="35792480" w14:textId="00BF15A7" w:rsidR="00963EEA" w:rsidRDefault="00963EEA" w:rsidP="00963EEA">
      <w:pPr>
        <w:rPr>
          <w:rFonts w:ascii="Arial" w:hAnsi="Arial" w:cs="Arial"/>
          <w:lang w:val="en-GB"/>
        </w:rPr>
      </w:pPr>
      <w:r>
        <w:rPr>
          <w:rFonts w:ascii="Arial" w:hAnsi="Arial" w:cs="Arial"/>
          <w:noProof/>
          <w:lang w:val="en-GB"/>
        </w:rPr>
        <w:lastRenderedPageBreak/>
        <w:drawing>
          <wp:inline distT="0" distB="0" distL="0" distR="0" wp14:anchorId="67CDFC4B" wp14:editId="7C9BD173">
            <wp:extent cx="5943600" cy="3326765"/>
            <wp:effectExtent l="0" t="0" r="0" b="6985"/>
            <wp:docPr id="36" name="Picture 3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3326765"/>
                    </a:xfrm>
                    <a:prstGeom prst="rect">
                      <a:avLst/>
                    </a:prstGeom>
                  </pic:spPr>
                </pic:pic>
              </a:graphicData>
            </a:graphic>
          </wp:inline>
        </w:drawing>
      </w:r>
    </w:p>
    <w:p w14:paraId="3DAE584C" w14:textId="647E3107" w:rsidR="00963EEA" w:rsidRDefault="00963EEA" w:rsidP="00963EEA">
      <w:pPr>
        <w:rPr>
          <w:rFonts w:ascii="Arial" w:hAnsi="Arial" w:cs="Arial"/>
          <w:lang w:val="en-GB"/>
        </w:rPr>
      </w:pPr>
    </w:p>
    <w:p w14:paraId="582BC18B" w14:textId="12B8F7C4" w:rsidR="00963EEA" w:rsidRDefault="00963EEA" w:rsidP="00963EEA">
      <w:pPr>
        <w:jc w:val="center"/>
        <w:rPr>
          <w:rFonts w:ascii="Arial" w:hAnsi="Arial" w:cs="Arial"/>
          <w:lang w:val="en-GB"/>
        </w:rPr>
      </w:pPr>
      <w:r>
        <w:rPr>
          <w:rFonts w:ascii="Arial" w:hAnsi="Arial" w:cs="Arial"/>
          <w:lang w:val="en-GB"/>
        </w:rPr>
        <w:t xml:space="preserve">The 7 Ps Marketing Mix </w:t>
      </w:r>
      <w:r w:rsidRPr="00963EEA">
        <w:rPr>
          <w:rFonts w:ascii="Arial" w:hAnsi="Arial" w:cs="Arial"/>
          <w:lang w:val="en-GB"/>
        </w:rPr>
        <w:t>(Hanlon, 2022)</w:t>
      </w:r>
    </w:p>
    <w:p w14:paraId="7DADEC27" w14:textId="77777777" w:rsidR="00963EEA" w:rsidRPr="00963EEA" w:rsidRDefault="00963EEA" w:rsidP="00963EEA">
      <w:pPr>
        <w:rPr>
          <w:rFonts w:ascii="Arial" w:hAnsi="Arial" w:cs="Arial"/>
          <w:lang w:val="en-GB"/>
        </w:rPr>
      </w:pPr>
    </w:p>
    <w:p w14:paraId="60B24FA6" w14:textId="69795317" w:rsidR="00F95366" w:rsidRDefault="00F95366" w:rsidP="00A25486">
      <w:pPr>
        <w:spacing w:line="360" w:lineRule="auto"/>
        <w:rPr>
          <w:rFonts w:ascii="Arial" w:hAnsi="Arial" w:cs="Arial"/>
          <w:lang w:val="en-GB"/>
        </w:rPr>
      </w:pPr>
      <w:r w:rsidRPr="00F95366">
        <w:rPr>
          <w:rFonts w:ascii="Arial" w:hAnsi="Arial" w:cs="Arial"/>
          <w:lang w:val="en-GB"/>
        </w:rPr>
        <w:t xml:space="preserve">The 7 Ps deliver the good transaction mix that a company must have to promote a product or service. Based on the company's financial position, it can be said that including a marketing strategy is crucial for the company. Initiating the marketing strategy would further oblige to advertise their hospitality services and tasty food to the residents and foreigners. As per further interpretation, it is determined that the marketing strategy initiated by Christos Greek and Cypriot Restaurant is seven p's of marketing. 7 </w:t>
      </w:r>
      <w:r w:rsidRPr="00F95366">
        <w:rPr>
          <w:rFonts w:ascii="Arial" w:hAnsi="Arial" w:cs="Arial"/>
          <w:lang w:val="en-GB"/>
        </w:rPr>
        <w:t>Ps</w:t>
      </w:r>
      <w:r w:rsidRPr="00F95366">
        <w:rPr>
          <w:rFonts w:ascii="Arial" w:hAnsi="Arial" w:cs="Arial"/>
          <w:lang w:val="en-GB"/>
        </w:rPr>
        <w:t xml:space="preserve"> of marketing further involves different factors that are product, price, people, place, physical evidence, process and promotion (Darmawan and Grenier, 2021, p. 69).</w:t>
      </w:r>
    </w:p>
    <w:p w14:paraId="4A9492D4" w14:textId="3E0CA615" w:rsidR="007E37C0" w:rsidRPr="00A25486" w:rsidRDefault="007E37C0" w:rsidP="00A25486">
      <w:pPr>
        <w:spacing w:line="360" w:lineRule="auto"/>
        <w:rPr>
          <w:rFonts w:ascii="Arial" w:hAnsi="Arial" w:cs="Arial"/>
          <w:lang w:val="en-GB"/>
        </w:rPr>
      </w:pPr>
      <w:r w:rsidRPr="00F95366">
        <w:rPr>
          <w:rFonts w:ascii="Arial" w:hAnsi="Arial" w:cs="Arial"/>
          <w:b/>
          <w:bCs/>
          <w:lang w:val="en-GB"/>
        </w:rPr>
        <w:t>Product:</w:t>
      </w:r>
      <w:r w:rsidRPr="00A25486">
        <w:rPr>
          <w:rFonts w:ascii="Arial" w:hAnsi="Arial" w:cs="Arial"/>
          <w:lang w:val="en-GB"/>
        </w:rPr>
        <w:t xml:space="preserve"> Considering the first P of the </w:t>
      </w:r>
      <w:r w:rsidR="00F95366">
        <w:rPr>
          <w:rFonts w:ascii="Arial" w:hAnsi="Arial" w:cs="Arial"/>
          <w:lang w:val="en-GB"/>
        </w:rPr>
        <w:t>7P</w:t>
      </w:r>
      <w:r w:rsidRPr="00A25486">
        <w:rPr>
          <w:rFonts w:ascii="Arial" w:hAnsi="Arial" w:cs="Arial"/>
          <w:lang w:val="en-GB"/>
        </w:rPr>
        <w:t xml:space="preserve"> theory model it is determined that it deals with the product. With respect to the accumulated details, it is determined that the improvement of the commodities and services is essential for the business organization to ensure higher profitability. For managers, it is very crucial to determine what strategy needs to be implemented to improve the service provided by the restaurant so that the requirements of the clients can be satisfied easily (Ortiz</w:t>
      </w:r>
      <w:r w:rsidRPr="00A25486">
        <w:rPr>
          <w:rFonts w:ascii="Cambria Math" w:hAnsi="Cambria Math" w:cs="Cambria Math"/>
          <w:lang w:val="en-GB"/>
        </w:rPr>
        <w:t>‐</w:t>
      </w:r>
      <w:r w:rsidRPr="00A25486">
        <w:rPr>
          <w:rFonts w:ascii="Arial" w:hAnsi="Arial" w:cs="Arial"/>
          <w:lang w:val="en-GB"/>
        </w:rPr>
        <w:t xml:space="preserve">Barrios et al. 2020, p. 112). </w:t>
      </w:r>
    </w:p>
    <w:p w14:paraId="40D1B6A4" w14:textId="77777777" w:rsidR="007E37C0" w:rsidRPr="00A25486" w:rsidRDefault="007E37C0" w:rsidP="00A25486">
      <w:pPr>
        <w:spacing w:line="360" w:lineRule="auto"/>
        <w:rPr>
          <w:rFonts w:ascii="Arial" w:hAnsi="Arial" w:cs="Arial"/>
          <w:lang w:val="en-GB"/>
        </w:rPr>
      </w:pPr>
      <w:r w:rsidRPr="00F95366">
        <w:rPr>
          <w:rFonts w:ascii="Arial" w:hAnsi="Arial" w:cs="Arial"/>
          <w:b/>
          <w:bCs/>
          <w:lang w:val="en-GB"/>
        </w:rPr>
        <w:lastRenderedPageBreak/>
        <w:t>Price:</w:t>
      </w:r>
      <w:r w:rsidRPr="00A25486">
        <w:rPr>
          <w:rFonts w:ascii="Arial" w:hAnsi="Arial" w:cs="Arial"/>
          <w:lang w:val="en-GB"/>
        </w:rPr>
        <w:t xml:space="preserve"> Further, it is determined that it is essential for the managers to identify and implement which pricing strategy would help to enhance the revenue margin of the company or restaurant (Shi et al. 2021, p. 13). As per further observation, it is ordained that the implication of a cost-plus pricing strategy would be beneficial for the firm. </w:t>
      </w:r>
    </w:p>
    <w:p w14:paraId="4858936F" w14:textId="17D2AB42" w:rsidR="007E37C0" w:rsidRPr="00A25486" w:rsidRDefault="007E37C0" w:rsidP="00A25486">
      <w:pPr>
        <w:spacing w:line="360" w:lineRule="auto"/>
        <w:rPr>
          <w:rFonts w:ascii="Arial" w:hAnsi="Arial" w:cs="Arial"/>
          <w:lang w:val="en-GB"/>
        </w:rPr>
      </w:pPr>
      <w:r w:rsidRPr="00F95366">
        <w:rPr>
          <w:rFonts w:ascii="Arial" w:hAnsi="Arial" w:cs="Arial"/>
          <w:b/>
          <w:bCs/>
          <w:lang w:val="en-GB"/>
        </w:rPr>
        <w:t>Place:</w:t>
      </w:r>
      <w:r w:rsidRPr="00F95366">
        <w:rPr>
          <w:rFonts w:ascii="Arial" w:hAnsi="Arial" w:cs="Arial"/>
          <w:lang w:val="en-GB"/>
        </w:rPr>
        <w:t xml:space="preserve"> </w:t>
      </w:r>
      <w:r w:rsidRPr="00A25486">
        <w:rPr>
          <w:rFonts w:ascii="Arial" w:hAnsi="Arial" w:cs="Arial"/>
          <w:lang w:val="en-GB"/>
        </w:rPr>
        <w:t xml:space="preserve">As the company deals in the hospitality industry, therefore, the manager's implication is essential to determine whether the place selected to operate would be beneficial or not. It further determines that before commencing or expanding the business it is essential to identify whether the place is preferable or not. Moreover, it is advocated that the restaurant is looking forward to giving banquet suits on rent for other purposes. Considering the </w:t>
      </w:r>
      <w:r w:rsidR="00F95366" w:rsidRPr="00A25486">
        <w:rPr>
          <w:rFonts w:ascii="Arial" w:hAnsi="Arial" w:cs="Arial"/>
          <w:lang w:val="en-GB"/>
        </w:rPr>
        <w:t>instances,</w:t>
      </w:r>
      <w:r w:rsidRPr="00A25486">
        <w:rPr>
          <w:rFonts w:ascii="Arial" w:hAnsi="Arial" w:cs="Arial"/>
          <w:lang w:val="en-GB"/>
        </w:rPr>
        <w:t xml:space="preserve"> it is determined that choosing the locality or place where the demand for the banquets is high and the number of banquets is low would be beneficial according to the manager's implication. </w:t>
      </w:r>
    </w:p>
    <w:p w14:paraId="091CEBB5" w14:textId="77777777" w:rsidR="007E37C0" w:rsidRPr="00A25486" w:rsidRDefault="007E37C0" w:rsidP="00A25486">
      <w:pPr>
        <w:spacing w:line="360" w:lineRule="auto"/>
        <w:rPr>
          <w:rFonts w:ascii="Arial" w:hAnsi="Arial" w:cs="Arial"/>
          <w:lang w:val="en-GB"/>
        </w:rPr>
      </w:pPr>
      <w:r w:rsidRPr="00F95366">
        <w:rPr>
          <w:rFonts w:ascii="Arial" w:hAnsi="Arial" w:cs="Arial"/>
          <w:b/>
          <w:bCs/>
          <w:lang w:val="en-GB"/>
        </w:rPr>
        <w:t>People:</w:t>
      </w:r>
      <w:r w:rsidRPr="00A25486">
        <w:rPr>
          <w:rFonts w:ascii="Arial" w:hAnsi="Arial" w:cs="Arial"/>
          <w:lang w:val="en-GB"/>
        </w:rPr>
        <w:t xml:space="preserve"> As per the manager's viewpoint it is crucial to identify the targeted customers to ensure that commencing the business in such an area would be profitable. Further, the managers can utilize the details to evaluate whether the targeted customers and other people-related decisions have been initiated appropriately or not. Further, the implication and interpretation of the marketing strategy for the managers are crucial to identify whether it would be beneficial for the stakeholders or not (Freeman et al. 1768). </w:t>
      </w:r>
    </w:p>
    <w:p w14:paraId="358B4530" w14:textId="77777777" w:rsidR="007E37C0" w:rsidRPr="00A25486" w:rsidRDefault="007E37C0" w:rsidP="00A25486">
      <w:pPr>
        <w:spacing w:line="360" w:lineRule="auto"/>
        <w:rPr>
          <w:rFonts w:ascii="Arial" w:hAnsi="Arial" w:cs="Arial"/>
          <w:lang w:val="en-GB"/>
        </w:rPr>
      </w:pPr>
      <w:r w:rsidRPr="00F95366">
        <w:rPr>
          <w:rFonts w:ascii="Arial" w:hAnsi="Arial" w:cs="Arial"/>
          <w:b/>
          <w:bCs/>
          <w:lang w:val="en-GB"/>
        </w:rPr>
        <w:t>Physical evidence:</w:t>
      </w:r>
      <w:r w:rsidRPr="00A25486">
        <w:rPr>
          <w:rFonts w:ascii="Arial" w:hAnsi="Arial" w:cs="Arial"/>
          <w:lang w:val="en-GB"/>
        </w:rPr>
        <w:t xml:space="preserve"> It is advocated that to improve the position of the company it is crucial to improve the physical structure so that the customers can be attracted easily. As per the analysis, the manager's implication on marketing strategy is crucial to determine whether the firm has enough funds to improve its physical structure or not (Mogaji and Nguyen, 2022, p. 1287).</w:t>
      </w:r>
    </w:p>
    <w:p w14:paraId="3AEA1263" w14:textId="77777777" w:rsidR="007E37C0" w:rsidRPr="00A25486" w:rsidRDefault="007E37C0" w:rsidP="00A25486">
      <w:pPr>
        <w:spacing w:line="360" w:lineRule="auto"/>
        <w:rPr>
          <w:rFonts w:ascii="Arial" w:hAnsi="Arial" w:cs="Arial"/>
          <w:lang w:val="en-GB"/>
        </w:rPr>
      </w:pPr>
      <w:r w:rsidRPr="00F95366">
        <w:rPr>
          <w:rFonts w:ascii="Arial" w:hAnsi="Arial" w:cs="Arial"/>
          <w:b/>
          <w:bCs/>
          <w:lang w:val="en-GB"/>
        </w:rPr>
        <w:t>Process:</w:t>
      </w:r>
      <w:r w:rsidRPr="00A25486">
        <w:rPr>
          <w:rFonts w:ascii="Arial" w:hAnsi="Arial" w:cs="Arial"/>
          <w:lang w:val="en-GB"/>
        </w:rPr>
        <w:t xml:space="preserve"> It is also crucial for the managers to identify whether the staff of the managers are trained or not. Apart from that it is also essential to determine whether all the procedures are well structured or not so that satisfaction can be provided to the customers (Othman et al. 2021, p. 345). </w:t>
      </w:r>
    </w:p>
    <w:p w14:paraId="655AD703" w14:textId="40D03289" w:rsidR="007C2DB6" w:rsidRPr="00A25486" w:rsidRDefault="007E37C0" w:rsidP="00A25486">
      <w:pPr>
        <w:spacing w:line="360" w:lineRule="auto"/>
        <w:rPr>
          <w:rFonts w:ascii="Arial" w:hAnsi="Arial" w:cs="Arial"/>
          <w:lang w:val="en-GB"/>
        </w:rPr>
      </w:pPr>
      <w:r w:rsidRPr="00F95366">
        <w:rPr>
          <w:rFonts w:ascii="Arial" w:hAnsi="Arial" w:cs="Arial"/>
          <w:b/>
          <w:bCs/>
          <w:lang w:val="en-GB"/>
        </w:rPr>
        <w:t>Promotion:</w:t>
      </w:r>
      <w:r w:rsidRPr="00A25486">
        <w:rPr>
          <w:rFonts w:ascii="Arial" w:hAnsi="Arial" w:cs="Arial"/>
          <w:lang w:val="en-GB"/>
        </w:rPr>
        <w:t xml:space="preserve"> It is the most crucial stage of marketing as the sale of a commodity or service relies on the promotion of the commodity through offline and online channels. The manager can further enhance the demand for the commodity by implementing a profitable promotion medium (Liu et al. 2021, p. 1444).</w:t>
      </w:r>
    </w:p>
    <w:p w14:paraId="2EF5BBC7" w14:textId="695799EA" w:rsidR="00A25486" w:rsidRPr="00814290" w:rsidRDefault="00766767" w:rsidP="00A41C5B">
      <w:pPr>
        <w:pStyle w:val="Heading1"/>
        <w:numPr>
          <w:ilvl w:val="0"/>
          <w:numId w:val="3"/>
        </w:numPr>
        <w:spacing w:line="360" w:lineRule="auto"/>
        <w:rPr>
          <w:rFonts w:ascii="Arial" w:hAnsi="Arial" w:cs="Arial"/>
          <w:b/>
          <w:bCs/>
          <w:color w:val="auto"/>
          <w:sz w:val="22"/>
          <w:szCs w:val="22"/>
          <w:lang w:val="en-GB"/>
        </w:rPr>
      </w:pPr>
      <w:bookmarkStart w:id="21" w:name="_Toc128709947"/>
      <w:bookmarkStart w:id="22" w:name="_Toc128719527"/>
      <w:r w:rsidRPr="00814290">
        <w:rPr>
          <w:rFonts w:ascii="Arial" w:hAnsi="Arial" w:cs="Arial"/>
          <w:b/>
          <w:bCs/>
          <w:color w:val="auto"/>
          <w:sz w:val="22"/>
          <w:szCs w:val="22"/>
          <w:lang w:val="en-GB"/>
        </w:rPr>
        <w:lastRenderedPageBreak/>
        <w:t>Choice</w:t>
      </w:r>
      <w:r w:rsidR="00A25486" w:rsidRPr="00814290">
        <w:rPr>
          <w:rFonts w:ascii="Arial" w:hAnsi="Arial" w:cs="Arial"/>
          <w:b/>
          <w:bCs/>
          <w:color w:val="auto"/>
          <w:sz w:val="22"/>
          <w:szCs w:val="22"/>
          <w:lang w:val="en-GB"/>
        </w:rPr>
        <w:t xml:space="preserve"> of media</w:t>
      </w:r>
      <w:bookmarkEnd w:id="21"/>
      <w:bookmarkEnd w:id="22"/>
    </w:p>
    <w:p w14:paraId="1A7E828A" w14:textId="0C4C8486" w:rsidR="00A25486" w:rsidRPr="00A25486" w:rsidRDefault="00A25486" w:rsidP="00766767">
      <w:pPr>
        <w:spacing w:line="360" w:lineRule="auto"/>
        <w:rPr>
          <w:rFonts w:ascii="Arial" w:hAnsi="Arial" w:cs="Arial"/>
          <w:lang w:val="en-GB"/>
        </w:rPr>
      </w:pPr>
      <w:r w:rsidRPr="00A25486">
        <w:rPr>
          <w:rFonts w:ascii="Arial" w:hAnsi="Arial" w:cs="Arial"/>
          <w:lang w:val="en-GB"/>
        </w:rPr>
        <w:t>In the context of business communications, Greek mainly preferred to provide a huge focus on the best practices for dealing with business contact through verbal and non-verbal methods of communication. However, in such cases, the business employees of Greece prefer face-to-face communication along with a good dress code (Bagatzounis</w:t>
      </w:r>
      <w:r w:rsidR="00B41A1F">
        <w:rPr>
          <w:rFonts w:ascii="Arial" w:hAnsi="Arial" w:cs="Arial"/>
          <w:lang w:val="en-GB"/>
        </w:rPr>
        <w:t xml:space="preserve"> </w:t>
      </w:r>
      <w:r w:rsidRPr="00A25486">
        <w:rPr>
          <w:rFonts w:ascii="Arial" w:hAnsi="Arial" w:cs="Arial"/>
          <w:lang w:val="en-GB"/>
        </w:rPr>
        <w:t xml:space="preserve">et al. 2022, p. 87). However, it helps to </w:t>
      </w:r>
      <w:r w:rsidR="00F018B0" w:rsidRPr="00A25486">
        <w:rPr>
          <w:rFonts w:ascii="Arial" w:hAnsi="Arial" w:cs="Arial"/>
          <w:lang w:val="en-GB"/>
        </w:rPr>
        <w:t>keep</w:t>
      </w:r>
      <w:r w:rsidRPr="00A25486">
        <w:rPr>
          <w:rFonts w:ascii="Arial" w:hAnsi="Arial" w:cs="Arial"/>
          <w:lang w:val="en-GB"/>
        </w:rPr>
        <w:t xml:space="preserve"> a healthy business relationship with professionals and facilitate business operations. </w:t>
      </w:r>
    </w:p>
    <w:p w14:paraId="0262ADAC" w14:textId="2BF549CA" w:rsidR="00A25486" w:rsidRPr="002128DA" w:rsidRDefault="00A25486" w:rsidP="002128DA">
      <w:pPr>
        <w:rPr>
          <w:rFonts w:ascii="Arial" w:hAnsi="Arial" w:cs="Arial"/>
          <w:b/>
          <w:bCs/>
          <w:lang w:val="en-GB"/>
        </w:rPr>
      </w:pPr>
      <w:bookmarkStart w:id="23" w:name="_Toc128709949"/>
      <w:r w:rsidRPr="002128DA">
        <w:rPr>
          <w:rFonts w:ascii="Arial" w:hAnsi="Arial" w:cs="Arial"/>
          <w:b/>
          <w:bCs/>
        </w:rPr>
        <w:t>How</w:t>
      </w:r>
      <w:r w:rsidRPr="002128DA">
        <w:rPr>
          <w:rFonts w:ascii="Arial" w:hAnsi="Arial" w:cs="Arial"/>
          <w:b/>
          <w:bCs/>
          <w:lang w:val="en-GB"/>
        </w:rPr>
        <w:t xml:space="preserve"> and why/why effective</w:t>
      </w:r>
      <w:bookmarkEnd w:id="23"/>
      <w:r w:rsidR="00A86CCF" w:rsidRPr="002128DA">
        <w:rPr>
          <w:rFonts w:ascii="Arial" w:hAnsi="Arial" w:cs="Arial"/>
          <w:b/>
          <w:bCs/>
          <w:lang w:val="en-GB"/>
        </w:rPr>
        <w:t xml:space="preserve"> or not effective</w:t>
      </w:r>
    </w:p>
    <w:p w14:paraId="1EAD422E" w14:textId="36D0B2C6" w:rsidR="00A25486" w:rsidRPr="00A25486" w:rsidRDefault="00A25486" w:rsidP="00A25486">
      <w:pPr>
        <w:spacing w:line="360" w:lineRule="auto"/>
        <w:rPr>
          <w:rFonts w:ascii="Arial" w:hAnsi="Arial" w:cs="Arial"/>
          <w:lang w:val="en-GB"/>
        </w:rPr>
      </w:pPr>
      <w:r w:rsidRPr="00A25486">
        <w:rPr>
          <w:rFonts w:ascii="Arial" w:hAnsi="Arial" w:cs="Arial"/>
          <w:lang w:val="en-GB"/>
        </w:rPr>
        <w:t xml:space="preserve">Based on the significance of face-to-face communication, it </w:t>
      </w:r>
      <w:r w:rsidR="00FF745A" w:rsidRPr="00A25486">
        <w:rPr>
          <w:rFonts w:ascii="Arial" w:hAnsi="Arial" w:cs="Arial"/>
          <w:lang w:val="en-GB"/>
        </w:rPr>
        <w:t>facilitates</w:t>
      </w:r>
      <w:r w:rsidRPr="00A25486">
        <w:rPr>
          <w:rFonts w:ascii="Arial" w:hAnsi="Arial" w:cs="Arial"/>
          <w:lang w:val="en-GB"/>
        </w:rPr>
        <w:t xml:space="preserve"> trust and storing bonds among the clients and local food business operations. Greek business culture mainly used tools of communication such as Verbal, Non-verbal, Written and Visual. Moreover, it seems sometimes not affected because personal business networks mainly facilitate the operators and problem-solving has been very difficult to resolve issues and conflicts among the workers. Based on gaining the family business-oriented culture, the Greek business community is mainly family-owned companies (Giannenas</w:t>
      </w:r>
      <w:r w:rsidR="00B41A1F">
        <w:rPr>
          <w:rFonts w:ascii="Arial" w:hAnsi="Arial" w:cs="Arial"/>
          <w:lang w:val="en-GB"/>
        </w:rPr>
        <w:t xml:space="preserve"> </w:t>
      </w:r>
      <w:r w:rsidRPr="00A25486">
        <w:rPr>
          <w:rFonts w:ascii="Arial" w:hAnsi="Arial" w:cs="Arial"/>
          <w:lang w:val="en-GB"/>
        </w:rPr>
        <w:t xml:space="preserve">et al. 2022, p. 88). Furthermore, physical contact is commonly used to show sympathy to emphasise the subjects. Additionally, the touch conversation between both men and women is rather common and should be misinterpreted. </w:t>
      </w:r>
    </w:p>
    <w:p w14:paraId="77D09602" w14:textId="0F5D3500" w:rsidR="00A25486" w:rsidRPr="00814290" w:rsidRDefault="00A25486" w:rsidP="00A41C5B">
      <w:pPr>
        <w:pStyle w:val="Heading1"/>
        <w:numPr>
          <w:ilvl w:val="0"/>
          <w:numId w:val="3"/>
        </w:numPr>
        <w:spacing w:line="360" w:lineRule="auto"/>
        <w:rPr>
          <w:rFonts w:ascii="Arial" w:hAnsi="Arial" w:cs="Arial"/>
          <w:b/>
          <w:bCs/>
          <w:color w:val="auto"/>
          <w:sz w:val="22"/>
          <w:szCs w:val="22"/>
          <w:lang w:val="en-GB"/>
        </w:rPr>
      </w:pPr>
      <w:bookmarkStart w:id="24" w:name="_Toc128709950"/>
      <w:bookmarkStart w:id="25" w:name="_Toc128719528"/>
      <w:r w:rsidRPr="00814290">
        <w:rPr>
          <w:rFonts w:ascii="Arial" w:hAnsi="Arial" w:cs="Arial"/>
          <w:b/>
          <w:bCs/>
          <w:color w:val="auto"/>
          <w:sz w:val="22"/>
          <w:szCs w:val="22"/>
          <w:lang w:val="en-GB"/>
        </w:rPr>
        <w:t>Measuring success</w:t>
      </w:r>
      <w:bookmarkEnd w:id="24"/>
      <w:bookmarkEnd w:id="25"/>
    </w:p>
    <w:p w14:paraId="61CE5548" w14:textId="77777777" w:rsidR="00A25486" w:rsidRPr="00A25486" w:rsidRDefault="00A25486" w:rsidP="00A25486">
      <w:pPr>
        <w:spacing w:line="360" w:lineRule="auto"/>
        <w:rPr>
          <w:rFonts w:ascii="Arial" w:hAnsi="Arial" w:cs="Arial"/>
          <w:lang w:val="en-GB"/>
        </w:rPr>
      </w:pPr>
      <w:r w:rsidRPr="00A25486">
        <w:rPr>
          <w:rFonts w:ascii="Arial" w:hAnsi="Arial" w:cs="Arial"/>
          <w:lang w:val="en-GB"/>
        </w:rPr>
        <w:t xml:space="preserve">The main aim and purpose of the food restaurant business are to measure the technical efficiency in the Greek market to determine industrial performance. The restaurant business and metrics mainly identify metrics as Cost of goods, labour cost percentage and prime cost. Moreover, the restaurant business metrics mainly determine to achieve the running profitability. This is because of identifying the total sum of labour costs and COGS including the food and liquor costs (Choe and Cho, 2021, p. 67). Food cost has been mainly identified by determining the differences among the cost of creating specific items on selling food price. </w:t>
      </w:r>
    </w:p>
    <w:p w14:paraId="7A6D7027" w14:textId="50691093" w:rsidR="00A25486" w:rsidRPr="00A86CCF" w:rsidRDefault="00A25486" w:rsidP="002128DA">
      <w:pPr>
        <w:rPr>
          <w:rFonts w:ascii="Arial" w:hAnsi="Arial" w:cs="Arial"/>
          <w:b/>
          <w:bCs/>
          <w:lang w:val="en-GB"/>
        </w:rPr>
      </w:pPr>
      <w:bookmarkStart w:id="26" w:name="_Toc128709951"/>
      <w:r w:rsidRPr="002128DA">
        <w:rPr>
          <w:rFonts w:ascii="Arial" w:hAnsi="Arial" w:cs="Arial"/>
          <w:b/>
          <w:bCs/>
          <w:lang w:val="en-GB"/>
        </w:rPr>
        <w:t>Effective marketing strategy</w:t>
      </w:r>
      <w:bookmarkEnd w:id="26"/>
      <w:r w:rsidR="002128DA">
        <w:rPr>
          <w:rFonts w:ascii="Arial" w:hAnsi="Arial" w:cs="Arial"/>
          <w:b/>
          <w:bCs/>
          <w:lang w:val="en-GB"/>
        </w:rPr>
        <w:t>.</w:t>
      </w:r>
    </w:p>
    <w:p w14:paraId="537477BC" w14:textId="1136CB07" w:rsidR="00A25486" w:rsidRPr="00A25486" w:rsidRDefault="00A25486" w:rsidP="00A25486">
      <w:pPr>
        <w:spacing w:line="360" w:lineRule="auto"/>
        <w:rPr>
          <w:rFonts w:ascii="Arial" w:hAnsi="Arial" w:cs="Arial"/>
          <w:lang w:val="en-GB"/>
        </w:rPr>
      </w:pPr>
      <w:r w:rsidRPr="00A25486">
        <w:rPr>
          <w:rFonts w:ascii="Arial" w:hAnsi="Arial" w:cs="Arial"/>
          <w:lang w:val="en-GB"/>
        </w:rPr>
        <w:t xml:space="preserve">Based on depicting the marketing strategies, it mainly determines that the Christos Greek </w:t>
      </w:r>
      <w:r w:rsidRPr="00A25486">
        <w:rPr>
          <w:rFonts w:ascii="Arial" w:hAnsi="Arial" w:cs="Arial"/>
          <w:lang w:val="en-GB"/>
        </w:rPr>
        <w:t xml:space="preserve">and </w:t>
      </w:r>
      <w:r w:rsidR="00F018B0" w:rsidRPr="00A25486">
        <w:rPr>
          <w:rFonts w:ascii="Arial" w:hAnsi="Arial" w:cs="Arial"/>
          <w:lang w:val="en-GB"/>
        </w:rPr>
        <w:t>Cypriot</w:t>
      </w:r>
      <w:r w:rsidRPr="00A25486">
        <w:rPr>
          <w:rFonts w:ascii="Arial" w:hAnsi="Arial" w:cs="Arial"/>
          <w:lang w:val="en-GB"/>
        </w:rPr>
        <w:t xml:space="preserve"> food business of Greece determines multiple strategies such as advertising, promotions, events, and guest loyalty as well as consumer services. Out of which the restaurant business of the Greek mainly identifies advertising and promotions strategies to gain consumer benefits (Karapanagiotidis</w:t>
      </w:r>
      <w:r w:rsidR="00B41A1F">
        <w:rPr>
          <w:rFonts w:ascii="Arial" w:hAnsi="Arial" w:cs="Arial"/>
          <w:lang w:val="en-GB"/>
        </w:rPr>
        <w:t xml:space="preserve"> </w:t>
      </w:r>
      <w:r w:rsidRPr="00A25486">
        <w:rPr>
          <w:rFonts w:ascii="Arial" w:hAnsi="Arial" w:cs="Arial"/>
          <w:lang w:val="en-GB"/>
        </w:rPr>
        <w:t xml:space="preserve">et al. 2021, p. 59). However, it highly promotes the restaurant business among the local markets to attract huge consumers. </w:t>
      </w:r>
    </w:p>
    <w:p w14:paraId="362252F8" w14:textId="46A165FD" w:rsidR="00A25486" w:rsidRPr="00A25486" w:rsidRDefault="00A25486" w:rsidP="00A25486">
      <w:pPr>
        <w:spacing w:line="360" w:lineRule="auto"/>
        <w:rPr>
          <w:rFonts w:ascii="Arial" w:hAnsi="Arial" w:cs="Arial"/>
          <w:lang w:val="en-GB"/>
        </w:rPr>
      </w:pPr>
      <w:r w:rsidRPr="00A25486">
        <w:rPr>
          <w:rFonts w:ascii="Arial" w:hAnsi="Arial" w:cs="Arial"/>
          <w:lang w:val="en-GB"/>
        </w:rPr>
        <w:lastRenderedPageBreak/>
        <w:t>Furthermore, the main marketing objectives are mainly able to identify the increasing sales and valuable brand awareness among the target audience and local markets. Moreover, the restaurant business mainly describes the marketing strategy to help the business and business owners to collaborate the business through online and physical contacts. Thus, effective marketing strategies have been mainly used to determine partner marketing, social marketing, and email marketing (Athanassiou</w:t>
      </w:r>
      <w:r w:rsidR="00936FBA">
        <w:rPr>
          <w:rFonts w:ascii="Arial" w:hAnsi="Arial" w:cs="Arial"/>
          <w:lang w:val="en-GB"/>
        </w:rPr>
        <w:t xml:space="preserve"> </w:t>
      </w:r>
      <w:r w:rsidRPr="00A25486">
        <w:rPr>
          <w:rFonts w:ascii="Arial" w:hAnsi="Arial" w:cs="Arial"/>
          <w:lang w:val="en-GB"/>
        </w:rPr>
        <w:t xml:space="preserve">et al. 2021, p. 55). As a result, it effectively helps the business in serving a variety of food items frequently by adopting fresh ingredients within the markets such as Cypriot sandwiches, and many imported goods and meals of crypto’s. </w:t>
      </w:r>
    </w:p>
    <w:p w14:paraId="5DD5CE9B" w14:textId="2EBFDDDF" w:rsidR="00A25486" w:rsidRPr="00814290" w:rsidRDefault="00A25486" w:rsidP="00A41C5B">
      <w:pPr>
        <w:pStyle w:val="Heading1"/>
        <w:numPr>
          <w:ilvl w:val="0"/>
          <w:numId w:val="3"/>
        </w:numPr>
        <w:spacing w:line="360" w:lineRule="auto"/>
        <w:rPr>
          <w:rFonts w:ascii="Arial" w:hAnsi="Arial" w:cs="Arial"/>
          <w:b/>
          <w:bCs/>
          <w:color w:val="auto"/>
          <w:sz w:val="22"/>
          <w:szCs w:val="22"/>
          <w:lang w:val="en-GB"/>
        </w:rPr>
      </w:pPr>
      <w:bookmarkStart w:id="27" w:name="_Toc128709957"/>
      <w:bookmarkStart w:id="28" w:name="_Toc128719529"/>
      <w:r w:rsidRPr="00814290">
        <w:rPr>
          <w:rFonts w:ascii="Arial" w:hAnsi="Arial" w:cs="Arial"/>
          <w:b/>
          <w:bCs/>
          <w:color w:val="auto"/>
          <w:sz w:val="22"/>
          <w:szCs w:val="22"/>
          <w:lang w:val="en-GB"/>
        </w:rPr>
        <w:t>Task 2: Provide a managerial implication on the organization’s marketing strategy</w:t>
      </w:r>
      <w:bookmarkEnd w:id="27"/>
      <w:bookmarkEnd w:id="28"/>
    </w:p>
    <w:p w14:paraId="6E63FA54" w14:textId="24EDD6DF" w:rsidR="00A25486" w:rsidRPr="00A25486" w:rsidRDefault="00A25486" w:rsidP="00A25486">
      <w:pPr>
        <w:spacing w:line="360" w:lineRule="auto"/>
        <w:rPr>
          <w:rFonts w:ascii="Arial" w:hAnsi="Arial" w:cs="Arial"/>
          <w:lang w:val="en-GB"/>
        </w:rPr>
      </w:pPr>
      <w:r w:rsidRPr="00A25486">
        <w:rPr>
          <w:rFonts w:ascii="Arial" w:hAnsi="Arial" w:cs="Arial"/>
          <w:lang w:val="en-GB"/>
        </w:rPr>
        <w:t>Survival is the full service in the restaurant mainly implicate and better understanding through this process and mainly implicate restaurant failure like internal and external factors, in further research, could establish best practices on the implementation of marketing satiety that develops a customer base operation (Norman et al</w:t>
      </w:r>
      <w:r w:rsidR="00B41A1F">
        <w:rPr>
          <w:rFonts w:ascii="Arial" w:hAnsi="Arial" w:cs="Arial"/>
          <w:lang w:val="en-GB"/>
        </w:rPr>
        <w:t>.</w:t>
      </w:r>
      <w:r w:rsidR="00936FBA">
        <w:rPr>
          <w:rFonts w:ascii="Arial" w:hAnsi="Arial" w:cs="Arial"/>
          <w:lang w:val="en-GB"/>
        </w:rPr>
        <w:t xml:space="preserve"> </w:t>
      </w:r>
      <w:r w:rsidRPr="00A25486">
        <w:rPr>
          <w:rFonts w:ascii="Arial" w:hAnsi="Arial" w:cs="Arial"/>
          <w:lang w:val="en-GB"/>
        </w:rPr>
        <w:t xml:space="preserve">2020, p.15). The keyword for the survival of this resentment business is marketing, on social media, digital advertisement, and advertisement through other medias. The literature review mainly highlights recurring themes that implicates various operations that ensure conceptual frameworks like independent restaurant size and survival techniques, customer-driven marketing and marketing innovation, and development of customer-based services that erase ABN business marketing strategy that implicates better understanding of this business operational and explores the marketing strategy of this “Christos Greek and Cypriot Restaurant". </w:t>
      </w:r>
    </w:p>
    <w:p w14:paraId="0C87698C" w14:textId="36BB125E" w:rsidR="00A25486" w:rsidRPr="002128DA" w:rsidRDefault="00A25486" w:rsidP="002128DA">
      <w:pPr>
        <w:rPr>
          <w:rFonts w:ascii="Arial" w:hAnsi="Arial" w:cs="Arial"/>
          <w:b/>
          <w:bCs/>
          <w:lang w:val="en-GB"/>
        </w:rPr>
      </w:pPr>
      <w:bookmarkStart w:id="29" w:name="_Toc128709958"/>
      <w:r w:rsidRPr="002128DA">
        <w:rPr>
          <w:rFonts w:ascii="Arial" w:hAnsi="Arial" w:cs="Arial"/>
          <w:b/>
          <w:bCs/>
          <w:lang w:val="en-GB"/>
        </w:rPr>
        <w:t>Customer-driven Marketing</w:t>
      </w:r>
      <w:bookmarkEnd w:id="29"/>
      <w:r w:rsidRPr="002128DA">
        <w:rPr>
          <w:rFonts w:ascii="Arial" w:hAnsi="Arial" w:cs="Arial"/>
          <w:b/>
          <w:bCs/>
          <w:lang w:val="en-GB"/>
        </w:rPr>
        <w:t xml:space="preserve"> </w:t>
      </w:r>
    </w:p>
    <w:p w14:paraId="41E8CB3E" w14:textId="77777777" w:rsidR="00A25486" w:rsidRPr="00A25486" w:rsidRDefault="00A25486" w:rsidP="00A25486">
      <w:pPr>
        <w:spacing w:line="360" w:lineRule="auto"/>
        <w:rPr>
          <w:rFonts w:ascii="Arial" w:hAnsi="Arial" w:cs="Arial"/>
          <w:lang w:val="en-GB"/>
        </w:rPr>
      </w:pPr>
      <w:r w:rsidRPr="00A25486">
        <w:rPr>
          <w:rFonts w:ascii="Arial" w:hAnsi="Arial" w:cs="Arial"/>
          <w:lang w:val="en-GB"/>
        </w:rPr>
        <w:t>The need for the customer base may be to identify the customer for external factors that may locate the recognition of various operations that may report the computational understanding of past success. The customer base is a vital portion of the restaurant that may involve them reparse computational of customer loyalty and integral customer basis and the need to understand higher market share and overall survival. The Christos Greek and Cypriot Restaurant is very competitive in customer needs and the establishment of this competitive marketing is selected as the active approach to starting and decision making based on customers.</w:t>
      </w:r>
    </w:p>
    <w:p w14:paraId="1AC9E9E2" w14:textId="6D305867" w:rsidR="00A25486" w:rsidRPr="002128DA" w:rsidRDefault="00A25486" w:rsidP="002128DA">
      <w:pPr>
        <w:rPr>
          <w:rFonts w:ascii="Arial" w:hAnsi="Arial" w:cs="Arial"/>
          <w:b/>
          <w:bCs/>
          <w:lang w:val="en-GB"/>
        </w:rPr>
      </w:pPr>
      <w:bookmarkStart w:id="30" w:name="_Toc128709959"/>
      <w:r w:rsidRPr="002128DA">
        <w:rPr>
          <w:rFonts w:ascii="Arial" w:hAnsi="Arial" w:cs="Arial"/>
          <w:b/>
          <w:bCs/>
          <w:lang w:val="en-GB"/>
        </w:rPr>
        <w:t>Market innovation</w:t>
      </w:r>
      <w:bookmarkEnd w:id="30"/>
    </w:p>
    <w:p w14:paraId="4F1E4D34" w14:textId="32A22B12" w:rsidR="00A25486" w:rsidRPr="00A25486" w:rsidRDefault="00A25486" w:rsidP="00A25486">
      <w:pPr>
        <w:spacing w:line="360" w:lineRule="auto"/>
        <w:rPr>
          <w:rFonts w:ascii="Arial" w:hAnsi="Arial" w:cs="Arial"/>
          <w:lang w:val="en-GB"/>
        </w:rPr>
      </w:pPr>
      <w:r w:rsidRPr="00A25486">
        <w:rPr>
          <w:rFonts w:ascii="Arial" w:hAnsi="Arial" w:cs="Arial"/>
          <w:lang w:val="en-GB"/>
        </w:rPr>
        <w:t xml:space="preserve">According to various internet sources customers can avail customers has increased the better segmentation for this business which creates n marketing approach that provides an innovative </w:t>
      </w:r>
      <w:r w:rsidRPr="00A25486">
        <w:rPr>
          <w:rFonts w:ascii="Arial" w:hAnsi="Arial" w:cs="Arial"/>
          <w:lang w:val="en-GB"/>
        </w:rPr>
        <w:lastRenderedPageBreak/>
        <w:t>impact on the organization (Othman</w:t>
      </w:r>
      <w:r w:rsidR="00B41A1F">
        <w:rPr>
          <w:rFonts w:ascii="Arial" w:hAnsi="Arial" w:cs="Arial"/>
          <w:lang w:val="en-GB"/>
        </w:rPr>
        <w:t xml:space="preserve"> </w:t>
      </w:r>
      <w:r w:rsidRPr="00A25486">
        <w:rPr>
          <w:rFonts w:ascii="Arial" w:hAnsi="Arial" w:cs="Arial"/>
          <w:lang w:val="en-GB"/>
        </w:rPr>
        <w:t>et al</w:t>
      </w:r>
      <w:r w:rsidR="00B41A1F">
        <w:rPr>
          <w:rFonts w:ascii="Arial" w:hAnsi="Arial" w:cs="Arial"/>
          <w:lang w:val="en-GB"/>
        </w:rPr>
        <w:t>.</w:t>
      </w:r>
      <w:r w:rsidRPr="00A25486">
        <w:rPr>
          <w:rFonts w:ascii="Arial" w:hAnsi="Arial" w:cs="Arial"/>
          <w:lang w:val="en-GB"/>
        </w:rPr>
        <w:t xml:space="preserve"> 2020, p. 363). The concept of marketing innovation varies with customer repression over summer service retention for social media platforms and providing the brand image. Conducting a new digital marketing shows a suggestive prelateship of the customer service relationship and through this building and advocates to the traditional large-scale marketing strategy. </w:t>
      </w:r>
    </w:p>
    <w:p w14:paraId="4445E65C" w14:textId="54803958" w:rsidR="00A25486" w:rsidRPr="00814290" w:rsidRDefault="00A25486" w:rsidP="00A41C5B">
      <w:pPr>
        <w:pStyle w:val="Heading1"/>
        <w:numPr>
          <w:ilvl w:val="0"/>
          <w:numId w:val="3"/>
        </w:numPr>
        <w:spacing w:line="360" w:lineRule="auto"/>
        <w:rPr>
          <w:rFonts w:ascii="Arial" w:hAnsi="Arial" w:cs="Arial"/>
          <w:b/>
          <w:bCs/>
          <w:color w:val="auto"/>
          <w:sz w:val="22"/>
          <w:szCs w:val="22"/>
          <w:lang w:val="en-GB"/>
        </w:rPr>
      </w:pPr>
      <w:bookmarkStart w:id="31" w:name="_Toc128709960"/>
      <w:bookmarkStart w:id="32" w:name="_Toc128719530"/>
      <w:r w:rsidRPr="00814290">
        <w:rPr>
          <w:rFonts w:ascii="Arial" w:hAnsi="Arial" w:cs="Arial"/>
          <w:b/>
          <w:bCs/>
          <w:color w:val="auto"/>
          <w:sz w:val="22"/>
          <w:szCs w:val="22"/>
          <w:lang w:val="en-GB"/>
        </w:rPr>
        <w:t>Task 3: Based on the managerial implications drawn in Task 2, provide recommendations on how the organization’s marketing strategy could be improved</w:t>
      </w:r>
      <w:bookmarkEnd w:id="31"/>
      <w:bookmarkEnd w:id="32"/>
    </w:p>
    <w:p w14:paraId="5624C0AE" w14:textId="77777777" w:rsidR="002E4E87" w:rsidRPr="002E4E87" w:rsidRDefault="002E4E87" w:rsidP="002E4E87">
      <w:pPr>
        <w:rPr>
          <w:lang w:val="en-GB"/>
        </w:rPr>
      </w:pPr>
    </w:p>
    <w:p w14:paraId="2E327B1D" w14:textId="5183336A" w:rsidR="00A25486" w:rsidRPr="002128DA" w:rsidRDefault="00A25486" w:rsidP="002128DA">
      <w:pPr>
        <w:rPr>
          <w:rFonts w:ascii="Arial" w:hAnsi="Arial" w:cs="Arial"/>
          <w:b/>
          <w:bCs/>
          <w:lang w:val="en-GB"/>
        </w:rPr>
      </w:pPr>
      <w:bookmarkStart w:id="33" w:name="_Toc128709961"/>
      <w:r w:rsidRPr="002128DA">
        <w:rPr>
          <w:rFonts w:ascii="Arial" w:hAnsi="Arial" w:cs="Arial"/>
          <w:b/>
          <w:bCs/>
          <w:lang w:val="en-GB"/>
        </w:rPr>
        <w:t>Recommendation</w:t>
      </w:r>
      <w:bookmarkEnd w:id="33"/>
    </w:p>
    <w:p w14:paraId="45DE87AB" w14:textId="77777777" w:rsidR="002E4E87" w:rsidRPr="002E4E87" w:rsidRDefault="002E4E87" w:rsidP="002E4E87">
      <w:pPr>
        <w:rPr>
          <w:lang w:val="en-GB"/>
        </w:rPr>
      </w:pPr>
    </w:p>
    <w:p w14:paraId="61A9D981" w14:textId="3A2367DC" w:rsidR="00A25486" w:rsidRPr="002E4E87" w:rsidRDefault="00A25486" w:rsidP="00A25486">
      <w:pPr>
        <w:spacing w:line="360" w:lineRule="auto"/>
        <w:rPr>
          <w:rFonts w:ascii="Arial" w:hAnsi="Arial" w:cs="Arial"/>
          <w:b/>
          <w:bCs/>
          <w:lang w:val="en-GB"/>
        </w:rPr>
      </w:pPr>
      <w:r w:rsidRPr="002E4E87">
        <w:rPr>
          <w:rFonts w:ascii="Arial" w:hAnsi="Arial" w:cs="Arial"/>
          <w:b/>
          <w:bCs/>
          <w:lang w:val="en-GB"/>
        </w:rPr>
        <w:t xml:space="preserve">Encourage Effective communication between a staff </w:t>
      </w:r>
      <w:r w:rsidR="002E4E87" w:rsidRPr="002E4E87">
        <w:rPr>
          <w:rFonts w:ascii="Arial" w:hAnsi="Arial" w:cs="Arial"/>
          <w:b/>
          <w:bCs/>
          <w:lang w:val="en-GB"/>
        </w:rPr>
        <w:t>member.</w:t>
      </w:r>
    </w:p>
    <w:p w14:paraId="4C0A1F20" w14:textId="77777777" w:rsidR="00A25486" w:rsidRPr="00A25486" w:rsidRDefault="00A25486" w:rsidP="00B41A1F">
      <w:pPr>
        <w:spacing w:line="360" w:lineRule="auto"/>
        <w:rPr>
          <w:rFonts w:ascii="Arial" w:hAnsi="Arial" w:cs="Arial"/>
          <w:lang w:val="en-GB"/>
        </w:rPr>
      </w:pPr>
      <w:r w:rsidRPr="00A25486">
        <w:rPr>
          <w:rFonts w:ascii="Arial" w:hAnsi="Arial" w:cs="Arial"/>
          <w:lang w:val="en-GB"/>
        </w:rPr>
        <w:t>One of the important principles that works under that consistent and effective communication between the staff me never trained to communicate the regulation of these staff members. Principle mainly shows an endorsement providing better staff and kitchen staff which provide a better amount of services through this coordination for designation to ensure that swapping of this staffs on the reaction of this business operation through this development of better communication skills between the resent staffs and managerial staffs’ misconduct of this ability must be ensured by this person that coordinate this team, management and bring better and enhancement ion the conurbation broadcast during the working provision.</w:t>
      </w:r>
    </w:p>
    <w:p w14:paraId="3B58F2BB" w14:textId="48800711" w:rsidR="00A25486" w:rsidRPr="002E4E87" w:rsidRDefault="00A25486" w:rsidP="00A25486">
      <w:pPr>
        <w:spacing w:line="360" w:lineRule="auto"/>
        <w:rPr>
          <w:rFonts w:ascii="Arial" w:hAnsi="Arial" w:cs="Arial"/>
          <w:b/>
          <w:bCs/>
          <w:lang w:val="en-GB"/>
        </w:rPr>
      </w:pPr>
      <w:r w:rsidRPr="002E4E87">
        <w:rPr>
          <w:rFonts w:ascii="Arial" w:hAnsi="Arial" w:cs="Arial"/>
          <w:b/>
          <w:bCs/>
          <w:lang w:val="en-GB"/>
        </w:rPr>
        <w:t>Train Employees for an excellent customer service</w:t>
      </w:r>
      <w:r w:rsidR="002128DA">
        <w:rPr>
          <w:rFonts w:ascii="Arial" w:hAnsi="Arial" w:cs="Arial"/>
          <w:b/>
          <w:bCs/>
          <w:lang w:val="en-GB"/>
        </w:rPr>
        <w:t>.</w:t>
      </w:r>
    </w:p>
    <w:p w14:paraId="5E64BD2F" w14:textId="1B2D2B51" w:rsidR="00A25486" w:rsidRPr="00A25486" w:rsidRDefault="00A25486" w:rsidP="00A25486">
      <w:pPr>
        <w:spacing w:line="360" w:lineRule="auto"/>
        <w:rPr>
          <w:rFonts w:ascii="Arial" w:hAnsi="Arial" w:cs="Arial"/>
          <w:lang w:val="en-GB"/>
        </w:rPr>
      </w:pPr>
      <w:r w:rsidRPr="00A25486">
        <w:rPr>
          <w:rFonts w:ascii="Arial" w:hAnsi="Arial" w:cs="Arial"/>
          <w:lang w:val="en-GB"/>
        </w:rPr>
        <w:t>This factual interaction shows the excellent of customer service that most implement over the possibility of this customer service reasonable conurbation training of the staff an idiot could help implement and execution regarding customer awareness for the restaurant service (Putnam et al</w:t>
      </w:r>
      <w:r w:rsidR="00B41A1F">
        <w:rPr>
          <w:rFonts w:ascii="Arial" w:hAnsi="Arial" w:cs="Arial"/>
          <w:lang w:val="en-GB"/>
        </w:rPr>
        <w:t xml:space="preserve">. </w:t>
      </w:r>
      <w:r w:rsidRPr="00A25486">
        <w:rPr>
          <w:rFonts w:ascii="Arial" w:hAnsi="Arial" w:cs="Arial"/>
          <w:lang w:val="en-GB"/>
        </w:rPr>
        <w:t>2020, p. 116). The etiquette must be maintained in irrespective of various font of before customer review representation and it may resemble.</w:t>
      </w:r>
    </w:p>
    <w:p w14:paraId="59BA9854" w14:textId="1D01CB8D" w:rsidR="00A25486" w:rsidRPr="00A25486" w:rsidRDefault="00A25486" w:rsidP="00A25486">
      <w:pPr>
        <w:spacing w:line="360" w:lineRule="auto"/>
        <w:rPr>
          <w:rFonts w:ascii="Arial" w:hAnsi="Arial" w:cs="Arial"/>
          <w:lang w:val="en-GB"/>
        </w:rPr>
      </w:pPr>
      <w:r w:rsidRPr="00A25486">
        <w:rPr>
          <w:rFonts w:ascii="Arial" w:hAnsi="Arial" w:cs="Arial"/>
          <w:lang w:val="en-GB"/>
        </w:rPr>
        <w:t xml:space="preserve">The food must be served with clean dining and properly filled; the various observation and reasons may resemble the member staff interruption during the customer service and support infection that resembles offer this politeness regarding the customer. Encouraging better customer care and with real Avnet information the query of the customer. The care concept </w:t>
      </w:r>
      <w:r w:rsidRPr="00A25486">
        <w:rPr>
          <w:rFonts w:ascii="Arial" w:hAnsi="Arial" w:cs="Arial"/>
          <w:lang w:val="en-GB"/>
        </w:rPr>
        <w:lastRenderedPageBreak/>
        <w:t xml:space="preserve">includes a simple customer and greatening that may resemble a promptly over the better indication of the "Christos Greek </w:t>
      </w:r>
      <w:r w:rsidRPr="00A25486">
        <w:rPr>
          <w:rFonts w:ascii="Arial" w:hAnsi="Arial" w:cs="Arial"/>
          <w:lang w:val="en-GB"/>
        </w:rPr>
        <w:t xml:space="preserve">and </w:t>
      </w:r>
      <w:r w:rsidRPr="00A25486">
        <w:rPr>
          <w:rFonts w:ascii="Arial" w:hAnsi="Arial" w:cs="Arial"/>
          <w:lang w:val="en-GB"/>
        </w:rPr>
        <w:t xml:space="preserve">Cypriot Restaurant". </w:t>
      </w:r>
    </w:p>
    <w:p w14:paraId="6672A9B4" w14:textId="729BE89F" w:rsidR="00A25486" w:rsidRPr="002E4E87" w:rsidRDefault="00A25486" w:rsidP="00A25486">
      <w:pPr>
        <w:spacing w:line="360" w:lineRule="auto"/>
        <w:rPr>
          <w:rFonts w:ascii="Arial" w:hAnsi="Arial" w:cs="Arial"/>
          <w:b/>
          <w:bCs/>
          <w:lang w:val="en-GB"/>
        </w:rPr>
      </w:pPr>
      <w:r w:rsidRPr="002E4E87">
        <w:rPr>
          <w:rFonts w:ascii="Arial" w:hAnsi="Arial" w:cs="Arial"/>
          <w:b/>
          <w:bCs/>
          <w:lang w:val="en-GB"/>
        </w:rPr>
        <w:t>Use of technology for better restaurant service</w:t>
      </w:r>
      <w:r w:rsidR="002128DA">
        <w:rPr>
          <w:rFonts w:ascii="Arial" w:hAnsi="Arial" w:cs="Arial"/>
          <w:b/>
          <w:bCs/>
          <w:lang w:val="en-GB"/>
        </w:rPr>
        <w:t>.</w:t>
      </w:r>
    </w:p>
    <w:p w14:paraId="57E53A67" w14:textId="6BC8CB94" w:rsidR="00A25486" w:rsidRPr="00A25486" w:rsidRDefault="00A25486" w:rsidP="00A25486">
      <w:pPr>
        <w:spacing w:line="360" w:lineRule="auto"/>
        <w:rPr>
          <w:rFonts w:ascii="Arial" w:hAnsi="Arial" w:cs="Arial"/>
          <w:lang w:val="en-GB"/>
        </w:rPr>
      </w:pPr>
      <w:r w:rsidRPr="00A25486">
        <w:rPr>
          <w:rFonts w:ascii="Arial" w:hAnsi="Arial" w:cs="Arial"/>
          <w:lang w:val="en-GB"/>
        </w:rPr>
        <w:t xml:space="preserve">Increasing the use of the innovative idea may create a better enhancement of new restaurants that may compete with a better improvement thorium this process technology plays an important role in better understand of the system operation and POS system again based on the food constancy and recipes to </w:t>
      </w:r>
      <w:r w:rsidR="00B41A1F" w:rsidRPr="00A25486">
        <w:rPr>
          <w:rFonts w:ascii="Arial" w:hAnsi="Arial" w:cs="Arial"/>
          <w:lang w:val="en-GB"/>
        </w:rPr>
        <w:t>support</w:t>
      </w:r>
      <w:r w:rsidRPr="00A25486">
        <w:rPr>
          <w:rFonts w:ascii="Arial" w:hAnsi="Arial" w:cs="Arial"/>
          <w:lang w:val="en-GB"/>
        </w:rPr>
        <w:t xml:space="preserve"> chief technology for well understanding of this technology advancement (Sharifovich</w:t>
      </w:r>
      <w:r w:rsidR="00B41A1F">
        <w:rPr>
          <w:rFonts w:ascii="Arial" w:hAnsi="Arial" w:cs="Arial"/>
          <w:lang w:val="en-GB"/>
        </w:rPr>
        <w:t xml:space="preserve">, </w:t>
      </w:r>
      <w:r w:rsidRPr="00A25486">
        <w:rPr>
          <w:rFonts w:ascii="Arial" w:hAnsi="Arial" w:cs="Arial"/>
          <w:lang w:val="en-GB"/>
        </w:rPr>
        <w:t>2021, p.98).</w:t>
      </w:r>
    </w:p>
    <w:p w14:paraId="0FFE5D5C" w14:textId="6238069C" w:rsidR="00A25486" w:rsidRPr="002E4E87" w:rsidRDefault="00A25486" w:rsidP="00A25486">
      <w:pPr>
        <w:spacing w:line="360" w:lineRule="auto"/>
        <w:rPr>
          <w:rFonts w:ascii="Arial" w:hAnsi="Arial" w:cs="Arial"/>
          <w:b/>
          <w:bCs/>
          <w:lang w:val="en-GB"/>
        </w:rPr>
      </w:pPr>
      <w:r w:rsidRPr="002E4E87">
        <w:rPr>
          <w:rFonts w:ascii="Arial" w:hAnsi="Arial" w:cs="Arial"/>
          <w:b/>
          <w:bCs/>
          <w:lang w:val="en-GB"/>
        </w:rPr>
        <w:t>Online restaurant reservation</w:t>
      </w:r>
      <w:r w:rsidR="002128DA">
        <w:rPr>
          <w:rFonts w:ascii="Arial" w:hAnsi="Arial" w:cs="Arial"/>
          <w:b/>
          <w:bCs/>
          <w:lang w:val="en-GB"/>
        </w:rPr>
        <w:t>.</w:t>
      </w:r>
      <w:r w:rsidRPr="002E4E87">
        <w:rPr>
          <w:rFonts w:ascii="Arial" w:hAnsi="Arial" w:cs="Arial"/>
          <w:b/>
          <w:bCs/>
          <w:lang w:val="en-GB"/>
        </w:rPr>
        <w:t xml:space="preserve"> </w:t>
      </w:r>
    </w:p>
    <w:p w14:paraId="2C504107" w14:textId="77777777" w:rsidR="00A25486" w:rsidRPr="00A25486" w:rsidRDefault="00A25486" w:rsidP="00A25486">
      <w:pPr>
        <w:spacing w:line="360" w:lineRule="auto"/>
        <w:rPr>
          <w:rFonts w:ascii="Arial" w:hAnsi="Arial" w:cs="Arial"/>
          <w:lang w:val="en-GB"/>
        </w:rPr>
      </w:pPr>
      <w:r w:rsidRPr="00A25486">
        <w:rPr>
          <w:rFonts w:ascii="Arial" w:hAnsi="Arial" w:cs="Arial"/>
          <w:lang w:val="en-GB"/>
        </w:rPr>
        <w:t>The customer can reserve their seats in this restaurant through online media. In this regard, it is stated that the restaurant can provide better customer satisfaction through this prior reservation. In addition to this, increased satisfaction with the customers can increase the sales that can leads to increased profitability as well.</w:t>
      </w:r>
    </w:p>
    <w:p w14:paraId="1DDB82A3" w14:textId="0A5AA937" w:rsidR="00A25486" w:rsidRPr="00A25486" w:rsidRDefault="00A25486" w:rsidP="00A25486">
      <w:pPr>
        <w:spacing w:line="360" w:lineRule="auto"/>
        <w:rPr>
          <w:rFonts w:ascii="Arial" w:hAnsi="Arial" w:cs="Arial"/>
          <w:lang w:val="en-GB"/>
        </w:rPr>
      </w:pPr>
      <w:r w:rsidRPr="00A25486">
        <w:rPr>
          <w:rFonts w:ascii="Arial" w:hAnsi="Arial" w:cs="Arial"/>
          <w:lang w:val="en-GB"/>
        </w:rPr>
        <w:t xml:space="preserve">Phone Tablet ordering system in this payment technology shows that it has enhanced the better quality of digitalized form of order through the tablet (Shi et al. 2021, p.5). In order to place, an order through tablet this restaurant can improve the version of customer dealing in an effective way that can provide a higher level of satisfaction to the </w:t>
      </w:r>
      <w:r w:rsidRPr="00A25486">
        <w:rPr>
          <w:rFonts w:ascii="Arial" w:hAnsi="Arial" w:cs="Arial"/>
          <w:lang w:val="en-GB"/>
        </w:rPr>
        <w:t>guest.</w:t>
      </w:r>
    </w:p>
    <w:p w14:paraId="092F5992" w14:textId="77777777" w:rsidR="00A25486" w:rsidRPr="00A25486" w:rsidRDefault="00A25486" w:rsidP="00A25486">
      <w:pPr>
        <w:spacing w:line="360" w:lineRule="auto"/>
        <w:rPr>
          <w:rFonts w:ascii="Arial" w:hAnsi="Arial" w:cs="Arial"/>
          <w:lang w:val="en-GB"/>
        </w:rPr>
      </w:pPr>
      <w:r w:rsidRPr="00A25486">
        <w:rPr>
          <w:rFonts w:ascii="Arial" w:hAnsi="Arial" w:cs="Arial"/>
          <w:lang w:val="en-GB"/>
        </w:rPr>
        <w:t>Customer relationship management is a technology that has been more enhancement tr of improving customer engagement that provides a loyalty program that central; lizard the customer preference is more than average selling if the better product the level of satisfaction of the customer more concern that betterment business. Saying "NO" is a negative impact on better customer information mostly treated to capture better information regarding this decision-making technique.</w:t>
      </w:r>
    </w:p>
    <w:p w14:paraId="788BEBE9" w14:textId="1C6B50E0" w:rsidR="00A25486" w:rsidRPr="00814290" w:rsidRDefault="00A25486" w:rsidP="00A41C5B">
      <w:pPr>
        <w:pStyle w:val="Heading1"/>
        <w:numPr>
          <w:ilvl w:val="0"/>
          <w:numId w:val="3"/>
        </w:numPr>
        <w:spacing w:line="360" w:lineRule="auto"/>
        <w:rPr>
          <w:rFonts w:ascii="Arial" w:hAnsi="Arial" w:cs="Arial"/>
          <w:b/>
          <w:bCs/>
          <w:color w:val="auto"/>
          <w:sz w:val="22"/>
          <w:szCs w:val="22"/>
          <w:lang w:val="en-GB"/>
        </w:rPr>
      </w:pPr>
      <w:bookmarkStart w:id="34" w:name="_Toc128709962"/>
      <w:bookmarkStart w:id="35" w:name="_Toc128719531"/>
      <w:r w:rsidRPr="00814290">
        <w:rPr>
          <w:rFonts w:ascii="Arial" w:hAnsi="Arial" w:cs="Arial"/>
          <w:b/>
          <w:bCs/>
          <w:color w:val="auto"/>
          <w:sz w:val="22"/>
          <w:szCs w:val="22"/>
          <w:lang w:val="en-GB"/>
        </w:rPr>
        <w:t>Conclusion</w:t>
      </w:r>
      <w:bookmarkEnd w:id="34"/>
      <w:bookmarkEnd w:id="35"/>
    </w:p>
    <w:p w14:paraId="2AE63A7D" w14:textId="77777777" w:rsidR="00A25486" w:rsidRPr="00A25486" w:rsidRDefault="00A25486" w:rsidP="00A25486">
      <w:pPr>
        <w:spacing w:line="360" w:lineRule="auto"/>
        <w:rPr>
          <w:rFonts w:ascii="Arial" w:hAnsi="Arial" w:cs="Arial"/>
          <w:lang w:val="en-GB"/>
        </w:rPr>
      </w:pPr>
      <w:r w:rsidRPr="00A25486">
        <w:rPr>
          <w:rFonts w:ascii="Arial" w:hAnsi="Arial" w:cs="Arial"/>
          <w:lang w:val="en-GB"/>
        </w:rPr>
        <w:t xml:space="preserve">This qualitative measure in this case study measures the marketing target in this Cristos Greek and Cypriot Restaurant. The study helps to determine the various linger that indicate the restaurant that indicate the interaction of marketing starburst that more olive resembles the various marketing mix that proposes that independent of the restaurant business and provides potential data of this customer dealing with the marketing betterment. It could be concluded that it cries a better reassembles of the imitate governance of the power of customer resolve respiration through this process of business operation and maintaining better marketing and </w:t>
      </w:r>
      <w:r w:rsidRPr="00A25486">
        <w:rPr>
          <w:rFonts w:ascii="Arial" w:hAnsi="Arial" w:cs="Arial"/>
          <w:lang w:val="en-GB"/>
        </w:rPr>
        <w:lastRenderedPageBreak/>
        <w:t>cous on the customer-driven marketing stares Gert through this innovative idea that I’m operation shows here to operate this restaurant business with better leadership and team management of this marketing methodology. On the other hand, televisions, effective strategies for managerial skills concerning the impersonate requirement of value determining this problem.</w:t>
      </w:r>
    </w:p>
    <w:p w14:paraId="5D5E962A" w14:textId="77777777" w:rsidR="00A25486" w:rsidRPr="00A25486" w:rsidRDefault="00A25486" w:rsidP="00A25486">
      <w:pPr>
        <w:spacing w:line="360" w:lineRule="auto"/>
        <w:rPr>
          <w:rFonts w:ascii="Arial" w:hAnsi="Arial" w:cs="Arial"/>
          <w:lang w:val="en-GB"/>
        </w:rPr>
      </w:pPr>
    </w:p>
    <w:p w14:paraId="10B3B169" w14:textId="7E182FBD" w:rsidR="00A25486" w:rsidRPr="00814290" w:rsidRDefault="00A25486" w:rsidP="00A41C5B">
      <w:pPr>
        <w:pStyle w:val="Heading1"/>
        <w:numPr>
          <w:ilvl w:val="0"/>
          <w:numId w:val="3"/>
        </w:numPr>
        <w:spacing w:line="360" w:lineRule="auto"/>
        <w:rPr>
          <w:rFonts w:ascii="Arial" w:hAnsi="Arial" w:cs="Arial"/>
          <w:b/>
          <w:bCs/>
          <w:color w:val="auto"/>
          <w:sz w:val="22"/>
          <w:szCs w:val="22"/>
          <w:lang w:val="en-GB"/>
        </w:rPr>
      </w:pPr>
      <w:bookmarkStart w:id="36" w:name="_Toc128709963"/>
      <w:bookmarkStart w:id="37" w:name="_Toc128719532"/>
      <w:r w:rsidRPr="00814290">
        <w:rPr>
          <w:rFonts w:ascii="Arial" w:hAnsi="Arial" w:cs="Arial"/>
          <w:b/>
          <w:bCs/>
          <w:color w:val="auto"/>
          <w:sz w:val="22"/>
          <w:szCs w:val="22"/>
          <w:lang w:val="en-GB"/>
        </w:rPr>
        <w:t>Reference</w:t>
      </w:r>
      <w:bookmarkEnd w:id="36"/>
      <w:bookmarkEnd w:id="37"/>
    </w:p>
    <w:p w14:paraId="00EC56CE" w14:textId="77777777" w:rsidR="007478F1" w:rsidRPr="007478F1" w:rsidRDefault="007478F1" w:rsidP="007478F1">
      <w:pPr>
        <w:rPr>
          <w:lang w:val="en-GB"/>
        </w:rPr>
      </w:pPr>
    </w:p>
    <w:p w14:paraId="226361DF" w14:textId="6E479C16" w:rsidR="002E4E87" w:rsidRPr="002E4E87" w:rsidRDefault="007478F1" w:rsidP="002E4E87">
      <w:pPr>
        <w:spacing w:line="360" w:lineRule="auto"/>
        <w:rPr>
          <w:rFonts w:ascii="Arial" w:hAnsi="Arial" w:cs="Arial"/>
          <w:lang w:val="en-GB"/>
        </w:rPr>
      </w:pPr>
      <w:r w:rsidRPr="007478F1">
        <w:rPr>
          <w:rFonts w:ascii="Arial" w:hAnsi="Arial" w:cs="Arial"/>
          <w:lang w:val="en-GB"/>
        </w:rPr>
        <w:t>Bratakos</w:t>
      </w:r>
      <w:r w:rsidR="00320DD6">
        <w:rPr>
          <w:rFonts w:ascii="Arial" w:hAnsi="Arial" w:cs="Arial"/>
          <w:lang w:val="en-GB"/>
        </w:rPr>
        <w:t>,</w:t>
      </w:r>
      <w:r w:rsidRPr="007478F1">
        <w:rPr>
          <w:rFonts w:ascii="Arial" w:hAnsi="Arial" w:cs="Arial"/>
          <w:lang w:val="en-GB"/>
        </w:rPr>
        <w:t xml:space="preserve"> S</w:t>
      </w:r>
      <w:r w:rsidR="00320DD6">
        <w:rPr>
          <w:rFonts w:ascii="Arial" w:hAnsi="Arial" w:cs="Arial"/>
          <w:lang w:val="en-GB"/>
        </w:rPr>
        <w:t>.</w:t>
      </w:r>
      <w:r w:rsidRPr="007478F1">
        <w:rPr>
          <w:rFonts w:ascii="Arial" w:hAnsi="Arial" w:cs="Arial"/>
          <w:lang w:val="en-GB"/>
        </w:rPr>
        <w:t>M, Lazou</w:t>
      </w:r>
      <w:r w:rsidR="00320DD6">
        <w:rPr>
          <w:rFonts w:ascii="Arial" w:hAnsi="Arial" w:cs="Arial"/>
          <w:lang w:val="en-GB"/>
        </w:rPr>
        <w:t>,</w:t>
      </w:r>
      <w:r w:rsidRPr="007478F1">
        <w:rPr>
          <w:rFonts w:ascii="Arial" w:hAnsi="Arial" w:cs="Arial"/>
          <w:lang w:val="en-GB"/>
        </w:rPr>
        <w:t xml:space="preserve"> A</w:t>
      </w:r>
      <w:r w:rsidR="00320DD6">
        <w:rPr>
          <w:rFonts w:ascii="Arial" w:hAnsi="Arial" w:cs="Arial"/>
          <w:lang w:val="en-GB"/>
        </w:rPr>
        <w:t>.</w:t>
      </w:r>
      <w:r w:rsidRPr="007478F1">
        <w:rPr>
          <w:rFonts w:ascii="Arial" w:hAnsi="Arial" w:cs="Arial"/>
          <w:lang w:val="en-GB"/>
        </w:rPr>
        <w:t>E, Bratakos</w:t>
      </w:r>
      <w:r w:rsidR="00320DD6">
        <w:rPr>
          <w:rFonts w:ascii="Arial" w:hAnsi="Arial" w:cs="Arial"/>
          <w:lang w:val="en-GB"/>
        </w:rPr>
        <w:t>,</w:t>
      </w:r>
      <w:r w:rsidRPr="007478F1">
        <w:rPr>
          <w:rFonts w:ascii="Arial" w:hAnsi="Arial" w:cs="Arial"/>
          <w:lang w:val="en-GB"/>
        </w:rPr>
        <w:t xml:space="preserve"> M</w:t>
      </w:r>
      <w:r w:rsidR="00320DD6">
        <w:rPr>
          <w:rFonts w:ascii="Arial" w:hAnsi="Arial" w:cs="Arial"/>
          <w:lang w:val="en-GB"/>
        </w:rPr>
        <w:t>.</w:t>
      </w:r>
      <w:r w:rsidRPr="007478F1">
        <w:rPr>
          <w:rFonts w:ascii="Arial" w:hAnsi="Arial" w:cs="Arial"/>
          <w:lang w:val="en-GB"/>
        </w:rPr>
        <w:t xml:space="preserve">S, Lazos </w:t>
      </w:r>
      <w:r w:rsidR="00320DD6" w:rsidRPr="007478F1">
        <w:rPr>
          <w:rFonts w:ascii="Arial" w:hAnsi="Arial" w:cs="Arial"/>
          <w:lang w:val="en-GB"/>
        </w:rPr>
        <w:t>E</w:t>
      </w:r>
      <w:r w:rsidR="00320DD6">
        <w:rPr>
          <w:rFonts w:ascii="Arial" w:hAnsi="Arial" w:cs="Arial"/>
          <w:lang w:val="en-GB"/>
        </w:rPr>
        <w:t>.</w:t>
      </w:r>
      <w:r w:rsidR="00320DD6" w:rsidRPr="007478F1">
        <w:rPr>
          <w:rFonts w:ascii="Arial" w:hAnsi="Arial" w:cs="Arial"/>
          <w:lang w:val="en-GB"/>
        </w:rPr>
        <w:t>S.</w:t>
      </w:r>
      <w:r w:rsidR="00320DD6">
        <w:rPr>
          <w:rFonts w:ascii="Arial" w:hAnsi="Arial" w:cs="Arial"/>
          <w:lang w:val="en-GB"/>
        </w:rPr>
        <w:t xml:space="preserve"> (</w:t>
      </w:r>
      <w:r>
        <w:rPr>
          <w:rFonts w:ascii="Arial" w:hAnsi="Arial" w:cs="Arial"/>
          <w:lang w:val="en-GB"/>
        </w:rPr>
        <w:t>2012)</w:t>
      </w:r>
      <w:r w:rsidRPr="007478F1">
        <w:rPr>
          <w:rFonts w:ascii="Arial" w:hAnsi="Arial" w:cs="Arial"/>
          <w:lang w:val="en-GB"/>
        </w:rPr>
        <w:t xml:space="preserve"> Aluminium in food and daily dietary intake estimate in Greece. Food Addit Contam Part B</w:t>
      </w:r>
      <w:r>
        <w:rPr>
          <w:rFonts w:ascii="Arial" w:hAnsi="Arial" w:cs="Arial"/>
          <w:lang w:val="en-GB"/>
        </w:rPr>
        <w:t>.</w:t>
      </w:r>
      <w:r w:rsidRPr="007478F1">
        <w:rPr>
          <w:rFonts w:ascii="Arial" w:hAnsi="Arial" w:cs="Arial"/>
          <w:lang w:val="en-GB"/>
        </w:rPr>
        <w:t xml:space="preserve"> </w:t>
      </w:r>
      <w:r w:rsidRPr="00320DD6">
        <w:rPr>
          <w:rFonts w:ascii="Arial" w:hAnsi="Arial" w:cs="Arial"/>
          <w:i/>
          <w:iCs/>
          <w:lang w:val="en-GB"/>
        </w:rPr>
        <w:t>Surveil</w:t>
      </w:r>
      <w:r w:rsidRPr="007478F1">
        <w:rPr>
          <w:rFonts w:ascii="Arial" w:hAnsi="Arial" w:cs="Arial"/>
          <w:lang w:val="en-GB"/>
        </w:rPr>
        <w:t>l</w:t>
      </w:r>
      <w:r>
        <w:rPr>
          <w:rFonts w:ascii="Arial" w:hAnsi="Arial" w:cs="Arial"/>
          <w:lang w:val="en-GB"/>
        </w:rPr>
        <w:t xml:space="preserve">. </w:t>
      </w:r>
      <w:r w:rsidRPr="007478F1">
        <w:rPr>
          <w:rFonts w:ascii="Arial" w:hAnsi="Arial" w:cs="Arial"/>
          <w:lang w:val="en-GB"/>
        </w:rPr>
        <w:t xml:space="preserve">5(1):33-44. </w:t>
      </w:r>
      <w:r w:rsidR="00D77B3B">
        <w:rPr>
          <w:rFonts w:ascii="Arial" w:hAnsi="Arial" w:cs="Arial"/>
          <w:lang w:val="en-GB"/>
        </w:rPr>
        <w:t>DOI</w:t>
      </w:r>
      <w:r w:rsidRPr="007478F1">
        <w:rPr>
          <w:rFonts w:ascii="Arial" w:hAnsi="Arial" w:cs="Arial"/>
          <w:lang w:val="en-GB"/>
        </w:rPr>
        <w:t>: 10.1080/19393210.2012.656289. Epub 2012 Mar 1. PMID: 24779693.</w:t>
      </w:r>
    </w:p>
    <w:p w14:paraId="6EA5F015" w14:textId="77777777" w:rsidR="00693FFB" w:rsidRDefault="00A25486" w:rsidP="00A25486">
      <w:pPr>
        <w:spacing w:line="360" w:lineRule="auto"/>
      </w:pPr>
      <w:r w:rsidRPr="00A25486">
        <w:rPr>
          <w:rFonts w:ascii="Arial" w:hAnsi="Arial" w:cs="Arial"/>
          <w:lang w:val="en-GB"/>
        </w:rPr>
        <w:t>Choe, J.Y. and Cho, M.S.</w:t>
      </w:r>
      <w:r w:rsidR="00936FBA">
        <w:rPr>
          <w:rFonts w:ascii="Arial" w:hAnsi="Arial" w:cs="Arial"/>
          <w:lang w:val="en-GB"/>
        </w:rPr>
        <w:t xml:space="preserve"> (</w:t>
      </w:r>
      <w:r w:rsidRPr="00A25486">
        <w:rPr>
          <w:rFonts w:ascii="Arial" w:hAnsi="Arial" w:cs="Arial"/>
          <w:lang w:val="en-GB"/>
        </w:rPr>
        <w:t>2021</w:t>
      </w:r>
      <w:r w:rsidR="00936FBA">
        <w:rPr>
          <w:rFonts w:ascii="Arial" w:hAnsi="Arial" w:cs="Arial"/>
          <w:lang w:val="en-GB"/>
        </w:rPr>
        <w:t>)</w:t>
      </w:r>
      <w:r w:rsidRPr="00A25486">
        <w:rPr>
          <w:rFonts w:ascii="Arial" w:hAnsi="Arial" w:cs="Arial"/>
          <w:lang w:val="en-GB"/>
        </w:rPr>
        <w:t xml:space="preserve"> Food neophobia and willingness to try non-traditional foods for Koreans. </w:t>
      </w:r>
      <w:r w:rsidRPr="007478F1">
        <w:rPr>
          <w:rFonts w:ascii="Arial" w:hAnsi="Arial" w:cs="Arial"/>
          <w:i/>
          <w:iCs/>
          <w:lang w:val="en-GB"/>
        </w:rPr>
        <w:t>Food Quality and Preference</w:t>
      </w:r>
      <w:r w:rsidRPr="00A25486">
        <w:rPr>
          <w:rFonts w:ascii="Arial" w:hAnsi="Arial" w:cs="Arial"/>
          <w:lang w:val="en-GB"/>
        </w:rPr>
        <w:t>, 22(7), pp.671-677.</w:t>
      </w:r>
      <w:r w:rsidR="00814290" w:rsidRPr="00814290">
        <w:t xml:space="preserve"> </w:t>
      </w:r>
    </w:p>
    <w:p w14:paraId="3A83C6F8" w14:textId="47C66C69" w:rsidR="00693FFB" w:rsidRPr="00693FFB" w:rsidRDefault="00693FFB" w:rsidP="00A25486">
      <w:pPr>
        <w:spacing w:line="360" w:lineRule="auto"/>
        <w:rPr>
          <w:rFonts w:ascii="Arial" w:hAnsi="Arial" w:cs="Arial"/>
        </w:rPr>
      </w:pPr>
      <w:r w:rsidRPr="00693FFB">
        <w:rPr>
          <w:rFonts w:ascii="Arial" w:hAnsi="Arial" w:cs="Arial"/>
        </w:rPr>
        <w:t xml:space="preserve">Hanlon, A. (2022) How to use the 7PS marketing mix strategy </w:t>
      </w:r>
      <w:r w:rsidR="00F126EB" w:rsidRPr="00693FFB">
        <w:rPr>
          <w:rFonts w:ascii="Arial" w:hAnsi="Arial" w:cs="Arial"/>
        </w:rPr>
        <w:t>model?</w:t>
      </w:r>
      <w:r>
        <w:rPr>
          <w:rFonts w:ascii="Arial" w:hAnsi="Arial" w:cs="Arial"/>
        </w:rPr>
        <w:t xml:space="preserve"> </w:t>
      </w:r>
      <w:r w:rsidRPr="00693FFB">
        <w:rPr>
          <w:rFonts w:ascii="Arial" w:hAnsi="Arial" w:cs="Arial"/>
          <w:i/>
          <w:iCs/>
        </w:rPr>
        <w:t>Smart Insights</w:t>
      </w:r>
      <w:r w:rsidRPr="00693FFB">
        <w:rPr>
          <w:rFonts w:ascii="Arial" w:hAnsi="Arial" w:cs="Arial"/>
        </w:rPr>
        <w:t xml:space="preserve">. Available at: https://www.smartinsights.com/marketing-planning/marketing-models/how-to-use-the-7ps-marketing-mix/ (Accessed: </w:t>
      </w:r>
      <w:r>
        <w:rPr>
          <w:rFonts w:ascii="Arial" w:hAnsi="Arial" w:cs="Arial"/>
        </w:rPr>
        <w:t xml:space="preserve">3 </w:t>
      </w:r>
      <w:r w:rsidRPr="00693FFB">
        <w:rPr>
          <w:rFonts w:ascii="Arial" w:hAnsi="Arial" w:cs="Arial"/>
        </w:rPr>
        <w:t>March 2023).</w:t>
      </w:r>
    </w:p>
    <w:p w14:paraId="057911A0" w14:textId="14BBE4EC" w:rsidR="00A25486" w:rsidRDefault="00814290" w:rsidP="00A25486">
      <w:pPr>
        <w:spacing w:line="360" w:lineRule="auto"/>
        <w:rPr>
          <w:rFonts w:ascii="Arial" w:hAnsi="Arial" w:cs="Arial"/>
          <w:lang w:val="en-GB"/>
        </w:rPr>
      </w:pPr>
      <w:r w:rsidRPr="00814290">
        <w:rPr>
          <w:rFonts w:ascii="Arial" w:hAnsi="Arial" w:cs="Arial"/>
          <w:lang w:val="en-GB"/>
        </w:rPr>
        <w:t xml:space="preserve">Kotler, P. and Levy, S.J. (1969) 'Broadening the Concept of Marketing', </w:t>
      </w:r>
      <w:r w:rsidRPr="00814290">
        <w:rPr>
          <w:rFonts w:ascii="Arial" w:hAnsi="Arial" w:cs="Arial"/>
          <w:i/>
          <w:iCs/>
          <w:lang w:val="en-GB"/>
        </w:rPr>
        <w:t>Journal of Marketing</w:t>
      </w:r>
      <w:r w:rsidRPr="00814290">
        <w:rPr>
          <w:rFonts w:ascii="Arial" w:hAnsi="Arial" w:cs="Arial"/>
          <w:lang w:val="en-GB"/>
        </w:rPr>
        <w:t>, 33(1), pp. 10-15</w:t>
      </w:r>
      <w:r>
        <w:rPr>
          <w:rFonts w:ascii="Arial" w:hAnsi="Arial" w:cs="Arial"/>
          <w:lang w:val="en-GB"/>
        </w:rPr>
        <w:t>.</w:t>
      </w:r>
      <w:r w:rsidRPr="00814290">
        <w:rPr>
          <w:rFonts w:ascii="Arial" w:hAnsi="Arial" w:cs="Arial"/>
          <w:lang w:val="en-GB"/>
        </w:rPr>
        <w:t xml:space="preserve"> Available at: </w:t>
      </w:r>
      <w:hyperlink r:id="rId11" w:history="1">
        <w:r w:rsidRPr="00726413">
          <w:rPr>
            <w:rStyle w:val="Hyperlink"/>
            <w:rFonts w:ascii="Arial" w:hAnsi="Arial" w:cs="Arial"/>
            <w:lang w:val="en-GB"/>
          </w:rPr>
          <w:t>https://doi.org/10.2307/1248740</w:t>
        </w:r>
      </w:hyperlink>
      <w:r>
        <w:rPr>
          <w:rFonts w:ascii="Arial" w:hAnsi="Arial" w:cs="Arial"/>
          <w:lang w:val="en-GB"/>
        </w:rPr>
        <w:t xml:space="preserve"> ( Accessed: 22 February 2023)</w:t>
      </w:r>
    </w:p>
    <w:p w14:paraId="433C3496" w14:textId="3E836C08" w:rsidR="00A25486" w:rsidRPr="00A25486" w:rsidRDefault="00A25486" w:rsidP="00A25486">
      <w:pPr>
        <w:spacing w:line="360" w:lineRule="auto"/>
        <w:rPr>
          <w:rFonts w:ascii="Arial" w:hAnsi="Arial" w:cs="Arial"/>
          <w:lang w:val="en-GB"/>
        </w:rPr>
      </w:pPr>
      <w:r w:rsidRPr="00A25486">
        <w:rPr>
          <w:rFonts w:ascii="Arial" w:hAnsi="Arial" w:cs="Arial"/>
          <w:lang w:val="en-GB"/>
        </w:rPr>
        <w:t>Lee, S.H., Samdanis, M. And Gkiousou, S.</w:t>
      </w:r>
      <w:r w:rsidR="00936FBA">
        <w:rPr>
          <w:rFonts w:ascii="Arial" w:hAnsi="Arial" w:cs="Arial"/>
          <w:lang w:val="en-GB"/>
        </w:rPr>
        <w:t xml:space="preserve"> (</w:t>
      </w:r>
      <w:r w:rsidRPr="00A25486">
        <w:rPr>
          <w:rFonts w:ascii="Arial" w:hAnsi="Arial" w:cs="Arial"/>
          <w:lang w:val="en-GB"/>
        </w:rPr>
        <w:t>2018</w:t>
      </w:r>
      <w:r w:rsidR="00936FBA">
        <w:rPr>
          <w:rFonts w:ascii="Arial" w:hAnsi="Arial" w:cs="Arial"/>
          <w:lang w:val="en-GB"/>
        </w:rPr>
        <w:t>)</w:t>
      </w:r>
      <w:r w:rsidRPr="00A25486">
        <w:rPr>
          <w:rFonts w:ascii="Arial" w:hAnsi="Arial" w:cs="Arial"/>
          <w:lang w:val="en-GB"/>
        </w:rPr>
        <w:t xml:space="preserve"> Hybridizing food cultures in computer-mediated environments: Creativity and improvisation in Greek food blogs. </w:t>
      </w:r>
      <w:r w:rsidRPr="007478F1">
        <w:rPr>
          <w:rFonts w:ascii="Arial" w:hAnsi="Arial" w:cs="Arial"/>
          <w:i/>
          <w:iCs/>
          <w:lang w:val="en-GB"/>
        </w:rPr>
        <w:t>International Journal of Human-Computer Studies</w:t>
      </w:r>
      <w:r w:rsidRPr="00A25486">
        <w:rPr>
          <w:rFonts w:ascii="Arial" w:hAnsi="Arial" w:cs="Arial"/>
          <w:lang w:val="en-GB"/>
        </w:rPr>
        <w:t>, 72(2), pp.224-238.</w:t>
      </w:r>
    </w:p>
    <w:p w14:paraId="77BA3A47" w14:textId="05F9939B" w:rsidR="00A25486" w:rsidRPr="00A25486" w:rsidRDefault="00A25486" w:rsidP="00A25486">
      <w:pPr>
        <w:spacing w:line="360" w:lineRule="auto"/>
        <w:rPr>
          <w:rFonts w:ascii="Arial" w:hAnsi="Arial" w:cs="Arial"/>
          <w:lang w:val="en-GB"/>
        </w:rPr>
      </w:pPr>
      <w:r w:rsidRPr="00A25486">
        <w:rPr>
          <w:rFonts w:ascii="Arial" w:hAnsi="Arial" w:cs="Arial"/>
          <w:lang w:val="en-GB"/>
        </w:rPr>
        <w:t xml:space="preserve">Mogaji, E. </w:t>
      </w:r>
      <w:r w:rsidR="00814290">
        <w:rPr>
          <w:rFonts w:ascii="Arial" w:hAnsi="Arial" w:cs="Arial"/>
          <w:lang w:val="en-GB"/>
        </w:rPr>
        <w:t>a</w:t>
      </w:r>
      <w:r w:rsidRPr="00A25486">
        <w:rPr>
          <w:rFonts w:ascii="Arial" w:hAnsi="Arial" w:cs="Arial"/>
          <w:lang w:val="en-GB"/>
        </w:rPr>
        <w:t xml:space="preserve">nd Nguyen, </w:t>
      </w:r>
      <w:r w:rsidR="00936FBA" w:rsidRPr="00A25486">
        <w:rPr>
          <w:rFonts w:ascii="Arial" w:hAnsi="Arial" w:cs="Arial"/>
          <w:lang w:val="en-GB"/>
        </w:rPr>
        <w:t>N.P.</w:t>
      </w:r>
      <w:r w:rsidR="00936FBA">
        <w:rPr>
          <w:rFonts w:ascii="Arial" w:hAnsi="Arial" w:cs="Arial"/>
          <w:lang w:val="en-GB"/>
        </w:rPr>
        <w:t xml:space="preserve"> (</w:t>
      </w:r>
      <w:r w:rsidRPr="00A25486">
        <w:rPr>
          <w:rFonts w:ascii="Arial" w:hAnsi="Arial" w:cs="Arial"/>
          <w:lang w:val="en-GB"/>
        </w:rPr>
        <w:t>2022</w:t>
      </w:r>
      <w:r w:rsidR="00936FBA">
        <w:rPr>
          <w:rFonts w:ascii="Arial" w:hAnsi="Arial" w:cs="Arial"/>
          <w:lang w:val="en-GB"/>
        </w:rPr>
        <w:t>)</w:t>
      </w:r>
      <w:r w:rsidRPr="00A25486">
        <w:rPr>
          <w:rFonts w:ascii="Arial" w:hAnsi="Arial" w:cs="Arial"/>
          <w:lang w:val="en-GB"/>
        </w:rPr>
        <w:t xml:space="preserve"> Managers' understanding of artificial intelligence in relation to marketing financial services: insights from a cross-country study. </w:t>
      </w:r>
      <w:r w:rsidRPr="007478F1">
        <w:rPr>
          <w:rFonts w:ascii="Arial" w:hAnsi="Arial" w:cs="Arial"/>
          <w:i/>
          <w:iCs/>
          <w:lang w:val="en-GB"/>
        </w:rPr>
        <w:t>International Journal of Bank Marketing</w:t>
      </w:r>
      <w:r w:rsidRPr="00A25486">
        <w:rPr>
          <w:rFonts w:ascii="Arial" w:hAnsi="Arial" w:cs="Arial"/>
          <w:lang w:val="en-GB"/>
        </w:rPr>
        <w:t>, 40(6), pp.1272-1298.</w:t>
      </w:r>
    </w:p>
    <w:p w14:paraId="3E5AA330" w14:textId="2EA0CEB4" w:rsidR="00A25486" w:rsidRPr="00A25486" w:rsidRDefault="00A25486" w:rsidP="00A25486">
      <w:pPr>
        <w:spacing w:line="360" w:lineRule="auto"/>
        <w:rPr>
          <w:rFonts w:ascii="Arial" w:hAnsi="Arial" w:cs="Arial"/>
          <w:lang w:val="en-GB"/>
        </w:rPr>
      </w:pPr>
      <w:r w:rsidRPr="00A25486">
        <w:rPr>
          <w:rFonts w:ascii="Arial" w:hAnsi="Arial" w:cs="Arial"/>
          <w:lang w:val="en-GB"/>
        </w:rPr>
        <w:t>Nikolaos, Z.</w:t>
      </w:r>
      <w:r w:rsidR="00320DD6">
        <w:rPr>
          <w:rFonts w:ascii="Arial" w:hAnsi="Arial" w:cs="Arial"/>
          <w:lang w:val="en-GB"/>
        </w:rPr>
        <w:t xml:space="preserve"> </w:t>
      </w:r>
      <w:r w:rsidR="00D77B3B">
        <w:rPr>
          <w:rFonts w:ascii="Arial" w:hAnsi="Arial" w:cs="Arial"/>
          <w:lang w:val="en-GB"/>
        </w:rPr>
        <w:t>et al. (</w:t>
      </w:r>
      <w:r w:rsidRPr="00A25486">
        <w:rPr>
          <w:rFonts w:ascii="Arial" w:hAnsi="Arial" w:cs="Arial"/>
          <w:lang w:val="en-GB"/>
        </w:rPr>
        <w:t>2020</w:t>
      </w:r>
      <w:r w:rsidR="00936FBA">
        <w:rPr>
          <w:rFonts w:ascii="Arial" w:hAnsi="Arial" w:cs="Arial"/>
          <w:lang w:val="en-GB"/>
        </w:rPr>
        <w:t>)</w:t>
      </w:r>
      <w:r w:rsidRPr="00A25486">
        <w:rPr>
          <w:rFonts w:ascii="Arial" w:hAnsi="Arial" w:cs="Arial"/>
          <w:lang w:val="en-GB"/>
        </w:rPr>
        <w:t xml:space="preserve"> </w:t>
      </w:r>
      <w:r w:rsidRPr="00D77B3B">
        <w:rPr>
          <w:rFonts w:ascii="Arial" w:hAnsi="Arial" w:cs="Arial"/>
          <w:i/>
          <w:iCs/>
          <w:lang w:val="en-GB"/>
        </w:rPr>
        <w:t>Financial analysis of major retail chains within a turbulent economic environment.</w:t>
      </w:r>
      <w:r w:rsidRPr="00A25486">
        <w:rPr>
          <w:rFonts w:ascii="Arial" w:hAnsi="Arial" w:cs="Arial"/>
          <w:lang w:val="en-GB"/>
        </w:rPr>
        <w:t xml:space="preserve"> </w:t>
      </w:r>
      <w:r w:rsidRPr="00D77B3B">
        <w:rPr>
          <w:rFonts w:ascii="Arial" w:hAnsi="Arial" w:cs="Arial"/>
          <w:lang w:val="en-GB"/>
        </w:rPr>
        <w:t>Studies in Business and Econom</w:t>
      </w:r>
      <w:r w:rsidRPr="007478F1">
        <w:rPr>
          <w:rFonts w:ascii="Arial" w:hAnsi="Arial" w:cs="Arial"/>
          <w:i/>
          <w:iCs/>
          <w:lang w:val="en-GB"/>
        </w:rPr>
        <w:t>ics</w:t>
      </w:r>
      <w:r w:rsidRPr="00A25486">
        <w:rPr>
          <w:rFonts w:ascii="Arial" w:hAnsi="Arial" w:cs="Arial"/>
          <w:lang w:val="en-GB"/>
        </w:rPr>
        <w:t>, 15(3), pp.208-222.</w:t>
      </w:r>
    </w:p>
    <w:p w14:paraId="363349C5" w14:textId="09123D5C" w:rsidR="00A25486" w:rsidRPr="00A25486" w:rsidRDefault="00A25486" w:rsidP="00A25486">
      <w:pPr>
        <w:spacing w:line="360" w:lineRule="auto"/>
        <w:rPr>
          <w:rFonts w:ascii="Arial" w:hAnsi="Arial" w:cs="Arial"/>
          <w:lang w:val="en-GB"/>
        </w:rPr>
      </w:pPr>
      <w:r w:rsidRPr="00A25486">
        <w:rPr>
          <w:rFonts w:ascii="Arial" w:hAnsi="Arial" w:cs="Arial"/>
          <w:lang w:val="en-GB"/>
        </w:rPr>
        <w:t>Norman, J.; Kelly</w:t>
      </w:r>
      <w:r w:rsidR="00320DD6">
        <w:rPr>
          <w:rFonts w:ascii="Arial" w:hAnsi="Arial" w:cs="Arial"/>
          <w:lang w:val="en-GB"/>
        </w:rPr>
        <w:t xml:space="preserve"> et.al. (2018)</w:t>
      </w:r>
      <w:r w:rsidRPr="00A25486">
        <w:rPr>
          <w:rFonts w:ascii="Arial" w:hAnsi="Arial" w:cs="Arial"/>
          <w:lang w:val="en-GB"/>
        </w:rPr>
        <w:t xml:space="preserve"> </w:t>
      </w:r>
      <w:r w:rsidRPr="00320DD6">
        <w:rPr>
          <w:rFonts w:ascii="Arial" w:hAnsi="Arial" w:cs="Arial"/>
          <w:i/>
          <w:iCs/>
          <w:lang w:val="en-GB"/>
        </w:rPr>
        <w:t>Sustained impact of energy-dense TV and online food advertising on children’s dietary intake: A within-subject, randomised, crossover, counter-balanced trial</w:t>
      </w:r>
      <w:r w:rsidRPr="00A25486">
        <w:rPr>
          <w:rFonts w:ascii="Arial" w:hAnsi="Arial" w:cs="Arial"/>
          <w:lang w:val="en-GB"/>
        </w:rPr>
        <w:t>. Int. J. Behav. Nutr. Phys. Act. 2018, 15, 37.</w:t>
      </w:r>
    </w:p>
    <w:p w14:paraId="68A1E288" w14:textId="22D7D892" w:rsidR="00A25486" w:rsidRPr="00A25486" w:rsidRDefault="00A25486" w:rsidP="00A25486">
      <w:pPr>
        <w:spacing w:line="360" w:lineRule="auto"/>
        <w:rPr>
          <w:rFonts w:ascii="Arial" w:hAnsi="Arial" w:cs="Arial"/>
          <w:lang w:val="en-GB"/>
        </w:rPr>
      </w:pPr>
      <w:r w:rsidRPr="00A25486">
        <w:rPr>
          <w:rFonts w:ascii="Arial" w:hAnsi="Arial" w:cs="Arial"/>
          <w:lang w:val="en-GB"/>
        </w:rPr>
        <w:lastRenderedPageBreak/>
        <w:t>Ortiz</w:t>
      </w:r>
      <w:r w:rsidRPr="00A25486">
        <w:rPr>
          <w:rFonts w:ascii="Cambria Math" w:hAnsi="Cambria Math" w:cs="Cambria Math"/>
          <w:lang w:val="en-GB"/>
        </w:rPr>
        <w:t>‐</w:t>
      </w:r>
      <w:r w:rsidRPr="00A25486">
        <w:rPr>
          <w:rFonts w:ascii="Arial" w:hAnsi="Arial" w:cs="Arial"/>
          <w:lang w:val="en-GB"/>
        </w:rPr>
        <w:t>Barrios, M</w:t>
      </w:r>
      <w:r w:rsidR="00D77B3B">
        <w:rPr>
          <w:rFonts w:ascii="Arial" w:hAnsi="Arial" w:cs="Arial"/>
          <w:lang w:val="en-GB"/>
        </w:rPr>
        <w:t>. et.al.</w:t>
      </w:r>
      <w:r w:rsidR="007478F1">
        <w:rPr>
          <w:rFonts w:ascii="Arial" w:hAnsi="Arial" w:cs="Arial"/>
          <w:lang w:val="en-GB"/>
        </w:rPr>
        <w:t xml:space="preserve"> (</w:t>
      </w:r>
      <w:r w:rsidRPr="00A25486">
        <w:rPr>
          <w:rFonts w:ascii="Arial" w:hAnsi="Arial" w:cs="Arial"/>
          <w:lang w:val="en-GB"/>
        </w:rPr>
        <w:t>2020</w:t>
      </w:r>
      <w:r w:rsidR="007478F1">
        <w:rPr>
          <w:rFonts w:ascii="Arial" w:hAnsi="Arial" w:cs="Arial"/>
          <w:lang w:val="en-GB"/>
        </w:rPr>
        <w:t>)</w:t>
      </w:r>
      <w:r w:rsidRPr="00A25486">
        <w:rPr>
          <w:rFonts w:ascii="Arial" w:hAnsi="Arial" w:cs="Arial"/>
          <w:lang w:val="en-GB"/>
        </w:rPr>
        <w:t xml:space="preserve"> A case of food supply chain management with AHP, DEMATEL, and TOPSIS. </w:t>
      </w:r>
      <w:r w:rsidRPr="007478F1">
        <w:rPr>
          <w:rFonts w:ascii="Arial" w:hAnsi="Arial" w:cs="Arial"/>
          <w:i/>
          <w:iCs/>
          <w:lang w:val="en-GB"/>
        </w:rPr>
        <w:t>Journal of Multi</w:t>
      </w:r>
      <w:r w:rsidRPr="007478F1">
        <w:rPr>
          <w:rFonts w:ascii="Cambria Math" w:hAnsi="Cambria Math" w:cs="Cambria Math"/>
          <w:i/>
          <w:iCs/>
          <w:lang w:val="en-GB"/>
        </w:rPr>
        <w:t>‐</w:t>
      </w:r>
      <w:r w:rsidRPr="007478F1">
        <w:rPr>
          <w:rFonts w:ascii="Arial" w:hAnsi="Arial" w:cs="Arial"/>
          <w:i/>
          <w:iCs/>
          <w:lang w:val="en-GB"/>
        </w:rPr>
        <w:t>Criteria Decision Analysis,</w:t>
      </w:r>
      <w:r w:rsidRPr="00A25486">
        <w:rPr>
          <w:rFonts w:ascii="Arial" w:hAnsi="Arial" w:cs="Arial"/>
          <w:lang w:val="en-GB"/>
        </w:rPr>
        <w:t xml:space="preserve"> 27(1-2), pp.104-128.</w:t>
      </w:r>
    </w:p>
    <w:p w14:paraId="257C5EB0" w14:textId="062B69CF" w:rsidR="00A25486" w:rsidRPr="00A25486" w:rsidRDefault="00A25486" w:rsidP="00A25486">
      <w:pPr>
        <w:spacing w:line="360" w:lineRule="auto"/>
        <w:rPr>
          <w:rFonts w:ascii="Arial" w:hAnsi="Arial" w:cs="Arial"/>
          <w:lang w:val="en-GB"/>
        </w:rPr>
      </w:pPr>
      <w:r w:rsidRPr="00A25486">
        <w:rPr>
          <w:rFonts w:ascii="Arial" w:hAnsi="Arial" w:cs="Arial"/>
          <w:lang w:val="en-GB"/>
        </w:rPr>
        <w:t>Othman, B.A.</w:t>
      </w:r>
      <w:r w:rsidR="00D77B3B">
        <w:rPr>
          <w:rFonts w:ascii="Arial" w:hAnsi="Arial" w:cs="Arial"/>
          <w:lang w:val="en-GB"/>
        </w:rPr>
        <w:t xml:space="preserve"> et.al.</w:t>
      </w:r>
      <w:r w:rsidRPr="00A25486">
        <w:rPr>
          <w:rFonts w:ascii="Arial" w:hAnsi="Arial" w:cs="Arial"/>
          <w:lang w:val="en-GB"/>
        </w:rPr>
        <w:t xml:space="preserve"> </w:t>
      </w:r>
      <w:r w:rsidR="000818D6">
        <w:rPr>
          <w:rFonts w:ascii="Arial" w:hAnsi="Arial" w:cs="Arial"/>
          <w:lang w:val="en-GB"/>
        </w:rPr>
        <w:t>(</w:t>
      </w:r>
      <w:r w:rsidRPr="00A25486">
        <w:rPr>
          <w:rFonts w:ascii="Arial" w:hAnsi="Arial" w:cs="Arial"/>
          <w:lang w:val="en-GB"/>
        </w:rPr>
        <w:t>2021</w:t>
      </w:r>
      <w:r w:rsidR="000818D6">
        <w:rPr>
          <w:rFonts w:ascii="Arial" w:hAnsi="Arial" w:cs="Arial"/>
          <w:lang w:val="en-GB"/>
        </w:rPr>
        <w:t>)</w:t>
      </w:r>
      <w:r w:rsidRPr="00A25486">
        <w:rPr>
          <w:rFonts w:ascii="Arial" w:hAnsi="Arial" w:cs="Arial"/>
          <w:lang w:val="en-GB"/>
        </w:rPr>
        <w:t xml:space="preserve"> The effects on customer satisfaction and customer loyalty by integrating marketing communication and after sale service into the traditional marketing mix model of Umrah travel services in Malaysia. </w:t>
      </w:r>
      <w:r w:rsidRPr="000818D6">
        <w:rPr>
          <w:rFonts w:ascii="Arial" w:hAnsi="Arial" w:cs="Arial"/>
          <w:i/>
          <w:iCs/>
          <w:lang w:val="en-GB"/>
        </w:rPr>
        <w:t>Journal of Islamic marketing</w:t>
      </w:r>
      <w:r w:rsidRPr="00A25486">
        <w:rPr>
          <w:rFonts w:ascii="Arial" w:hAnsi="Arial" w:cs="Arial"/>
          <w:lang w:val="en-GB"/>
        </w:rPr>
        <w:t>, 12(2), pp.363-388.</w:t>
      </w:r>
    </w:p>
    <w:p w14:paraId="2F495344" w14:textId="71EBD7EB" w:rsidR="00A25486" w:rsidRPr="00A25486" w:rsidRDefault="00A25486" w:rsidP="00A25486">
      <w:pPr>
        <w:spacing w:line="360" w:lineRule="auto"/>
        <w:rPr>
          <w:rFonts w:ascii="Arial" w:hAnsi="Arial" w:cs="Arial"/>
          <w:lang w:val="en-GB"/>
        </w:rPr>
      </w:pPr>
      <w:r w:rsidRPr="00A25486">
        <w:rPr>
          <w:rFonts w:ascii="Arial" w:hAnsi="Arial" w:cs="Arial"/>
          <w:lang w:val="en-GB"/>
        </w:rPr>
        <w:t>Panagou, E.Z., Nychas, G.J.E. and Sofos, J.N.</w:t>
      </w:r>
      <w:r w:rsidR="00A125CD">
        <w:rPr>
          <w:rFonts w:ascii="Arial" w:hAnsi="Arial" w:cs="Arial"/>
          <w:lang w:val="en-GB"/>
        </w:rPr>
        <w:t xml:space="preserve"> (</w:t>
      </w:r>
      <w:r w:rsidRPr="00A25486">
        <w:rPr>
          <w:rFonts w:ascii="Arial" w:hAnsi="Arial" w:cs="Arial"/>
          <w:lang w:val="en-GB"/>
        </w:rPr>
        <w:t>2019</w:t>
      </w:r>
      <w:r w:rsidR="00A125CD">
        <w:rPr>
          <w:rFonts w:ascii="Arial" w:hAnsi="Arial" w:cs="Arial"/>
          <w:lang w:val="en-GB"/>
        </w:rPr>
        <w:t>)</w:t>
      </w:r>
      <w:r w:rsidRPr="00A25486">
        <w:rPr>
          <w:rFonts w:ascii="Arial" w:hAnsi="Arial" w:cs="Arial"/>
          <w:lang w:val="en-GB"/>
        </w:rPr>
        <w:t xml:space="preserve"> Types of traditional Greek foods and their safety. </w:t>
      </w:r>
      <w:r w:rsidRPr="00A125CD">
        <w:rPr>
          <w:rFonts w:ascii="Arial" w:hAnsi="Arial" w:cs="Arial"/>
          <w:i/>
          <w:iCs/>
          <w:lang w:val="en-GB"/>
        </w:rPr>
        <w:t>Food Control</w:t>
      </w:r>
      <w:r w:rsidRPr="00A25486">
        <w:rPr>
          <w:rFonts w:ascii="Arial" w:hAnsi="Arial" w:cs="Arial"/>
          <w:lang w:val="en-GB"/>
        </w:rPr>
        <w:t>, 29(1), pp.32-41.</w:t>
      </w:r>
    </w:p>
    <w:p w14:paraId="2B0C1C90" w14:textId="28B930BB" w:rsidR="00A25486" w:rsidRPr="00A25486" w:rsidRDefault="00A25486" w:rsidP="00A25486">
      <w:pPr>
        <w:spacing w:line="360" w:lineRule="auto"/>
        <w:rPr>
          <w:rFonts w:ascii="Arial" w:hAnsi="Arial" w:cs="Arial"/>
          <w:lang w:val="en-GB"/>
        </w:rPr>
      </w:pPr>
      <w:r w:rsidRPr="00A25486">
        <w:rPr>
          <w:rFonts w:ascii="Arial" w:hAnsi="Arial" w:cs="Arial"/>
          <w:lang w:val="en-GB"/>
        </w:rPr>
        <w:t xml:space="preserve">Putnam, M.M.; Cotto, C.E.; Calvert, </w:t>
      </w:r>
      <w:r w:rsidR="00A125CD" w:rsidRPr="00A25486">
        <w:rPr>
          <w:rFonts w:ascii="Arial" w:hAnsi="Arial" w:cs="Arial"/>
          <w:lang w:val="en-GB"/>
        </w:rPr>
        <w:t>S.L.</w:t>
      </w:r>
      <w:r w:rsidR="00A125CD">
        <w:rPr>
          <w:rFonts w:ascii="Arial" w:hAnsi="Arial" w:cs="Arial"/>
          <w:lang w:val="en-GB"/>
        </w:rPr>
        <w:t xml:space="preserve"> (2018) </w:t>
      </w:r>
      <w:r w:rsidRPr="00D77B3B">
        <w:rPr>
          <w:rFonts w:ascii="Arial" w:hAnsi="Arial" w:cs="Arial"/>
          <w:i/>
          <w:iCs/>
          <w:lang w:val="en-GB"/>
        </w:rPr>
        <w:t>Character Apps for Children’s Snacks: Effects of Character Awareness on Snack Selection and Consumption Patterns. Games Health J</w:t>
      </w:r>
      <w:r w:rsidR="00A125CD">
        <w:rPr>
          <w:rFonts w:ascii="Arial" w:hAnsi="Arial" w:cs="Arial"/>
          <w:lang w:val="en-GB"/>
        </w:rPr>
        <w:t>,</w:t>
      </w:r>
      <w:r w:rsidRPr="00A25486">
        <w:rPr>
          <w:rFonts w:ascii="Arial" w:hAnsi="Arial" w:cs="Arial"/>
          <w:lang w:val="en-GB"/>
        </w:rPr>
        <w:t>116–120.</w:t>
      </w:r>
    </w:p>
    <w:p w14:paraId="0AB09762" w14:textId="37379AD7" w:rsidR="00A25486" w:rsidRPr="00A25486" w:rsidRDefault="00A25486" w:rsidP="00A25486">
      <w:pPr>
        <w:spacing w:line="360" w:lineRule="auto"/>
        <w:rPr>
          <w:rFonts w:ascii="Arial" w:hAnsi="Arial" w:cs="Arial"/>
          <w:lang w:val="en-GB"/>
        </w:rPr>
      </w:pPr>
      <w:r w:rsidRPr="00A25486">
        <w:rPr>
          <w:rFonts w:ascii="Arial" w:hAnsi="Arial" w:cs="Arial"/>
          <w:lang w:val="en-GB"/>
        </w:rPr>
        <w:t>Rumbos, C.I</w:t>
      </w:r>
      <w:r w:rsidR="00D77B3B">
        <w:rPr>
          <w:rFonts w:ascii="Arial" w:hAnsi="Arial" w:cs="Arial"/>
          <w:lang w:val="en-GB"/>
        </w:rPr>
        <w:t>. et.al.</w:t>
      </w:r>
      <w:r w:rsidRPr="00A25486">
        <w:rPr>
          <w:rFonts w:ascii="Arial" w:hAnsi="Arial" w:cs="Arial"/>
          <w:lang w:val="en-GB"/>
        </w:rPr>
        <w:t xml:space="preserve"> </w:t>
      </w:r>
      <w:r w:rsidR="00A125CD">
        <w:rPr>
          <w:rFonts w:ascii="Arial" w:hAnsi="Arial" w:cs="Arial"/>
          <w:lang w:val="en-GB"/>
        </w:rPr>
        <w:t>(</w:t>
      </w:r>
      <w:r w:rsidRPr="00A25486">
        <w:rPr>
          <w:rFonts w:ascii="Arial" w:hAnsi="Arial" w:cs="Arial"/>
          <w:lang w:val="en-GB"/>
        </w:rPr>
        <w:t>2021</w:t>
      </w:r>
      <w:r w:rsidR="00A125CD">
        <w:rPr>
          <w:rFonts w:ascii="Arial" w:hAnsi="Arial" w:cs="Arial"/>
          <w:lang w:val="en-GB"/>
        </w:rPr>
        <w:t>)</w:t>
      </w:r>
      <w:r w:rsidRPr="00A25486">
        <w:rPr>
          <w:rFonts w:ascii="Arial" w:hAnsi="Arial" w:cs="Arial"/>
          <w:lang w:val="en-GB"/>
        </w:rPr>
        <w:t xml:space="preserve"> </w:t>
      </w:r>
      <w:r w:rsidRPr="00D77B3B">
        <w:rPr>
          <w:rFonts w:ascii="Arial" w:hAnsi="Arial" w:cs="Arial"/>
          <w:i/>
          <w:iCs/>
          <w:lang w:val="en-GB"/>
        </w:rPr>
        <w:t>Insect-based feed ingredients for aquaculture: A case study for their acceptance in Greece.</w:t>
      </w:r>
      <w:r w:rsidRPr="00A25486">
        <w:rPr>
          <w:rFonts w:ascii="Arial" w:hAnsi="Arial" w:cs="Arial"/>
          <w:lang w:val="en-GB"/>
        </w:rPr>
        <w:t xml:space="preserve"> Insects, 12(7), p.586.</w:t>
      </w:r>
    </w:p>
    <w:p w14:paraId="33AC40A0" w14:textId="1C48FE7B" w:rsidR="00A25486" w:rsidRPr="00A25486" w:rsidRDefault="00A25486" w:rsidP="00A25486">
      <w:pPr>
        <w:spacing w:line="360" w:lineRule="auto"/>
        <w:rPr>
          <w:rFonts w:ascii="Arial" w:hAnsi="Arial" w:cs="Arial"/>
          <w:lang w:val="en-GB"/>
        </w:rPr>
      </w:pPr>
      <w:r w:rsidRPr="00A25486">
        <w:rPr>
          <w:rFonts w:ascii="Arial" w:hAnsi="Arial" w:cs="Arial"/>
          <w:lang w:val="en-GB"/>
        </w:rPr>
        <w:t xml:space="preserve">Sharifovich, Y.K. </w:t>
      </w:r>
      <w:r w:rsidR="00A125CD">
        <w:rPr>
          <w:rFonts w:ascii="Arial" w:hAnsi="Arial" w:cs="Arial"/>
          <w:lang w:val="en-GB"/>
        </w:rPr>
        <w:t>(</w:t>
      </w:r>
      <w:r w:rsidRPr="00A25486">
        <w:rPr>
          <w:rFonts w:ascii="Arial" w:hAnsi="Arial" w:cs="Arial"/>
          <w:lang w:val="en-GB"/>
        </w:rPr>
        <w:t>2021</w:t>
      </w:r>
      <w:r w:rsidR="00A125CD">
        <w:rPr>
          <w:rFonts w:ascii="Arial" w:hAnsi="Arial" w:cs="Arial"/>
          <w:lang w:val="en-GB"/>
        </w:rPr>
        <w:t>)</w:t>
      </w:r>
      <w:r w:rsidRPr="00A25486">
        <w:rPr>
          <w:rFonts w:ascii="Arial" w:hAnsi="Arial" w:cs="Arial"/>
          <w:lang w:val="en-GB"/>
        </w:rPr>
        <w:t xml:space="preserve"> Ways to Improve Information and Consulting Services in the Field of Tourism. </w:t>
      </w:r>
      <w:r w:rsidRPr="00D77B3B">
        <w:rPr>
          <w:rFonts w:ascii="Arial" w:hAnsi="Arial" w:cs="Arial"/>
          <w:i/>
          <w:iCs/>
          <w:lang w:val="en-GB"/>
        </w:rPr>
        <w:t xml:space="preserve">International Journal of Business, Technology and Organizational </w:t>
      </w:r>
      <w:r w:rsidR="00D77B3B" w:rsidRPr="00D77B3B">
        <w:rPr>
          <w:rFonts w:ascii="Arial" w:hAnsi="Arial" w:cs="Arial"/>
          <w:i/>
          <w:iCs/>
          <w:lang w:val="en-GB"/>
        </w:rPr>
        <w:t>Behaviour</w:t>
      </w:r>
      <w:r w:rsidRPr="00D77B3B">
        <w:rPr>
          <w:rFonts w:ascii="Arial" w:hAnsi="Arial" w:cs="Arial"/>
          <w:i/>
          <w:iCs/>
          <w:lang w:val="en-GB"/>
        </w:rPr>
        <w:t xml:space="preserve"> (IJBTOB)</w:t>
      </w:r>
      <w:r w:rsidRPr="00A25486">
        <w:rPr>
          <w:rFonts w:ascii="Arial" w:hAnsi="Arial" w:cs="Arial"/>
          <w:lang w:val="en-GB"/>
        </w:rPr>
        <w:t>, 1(2), pp.98-104.</w:t>
      </w:r>
    </w:p>
    <w:p w14:paraId="7238128A" w14:textId="6C2DE1AD" w:rsidR="00A25486" w:rsidRPr="00A25486" w:rsidRDefault="00A25486" w:rsidP="00A25486">
      <w:pPr>
        <w:spacing w:line="360" w:lineRule="auto"/>
        <w:rPr>
          <w:rFonts w:ascii="Arial" w:hAnsi="Arial" w:cs="Arial"/>
          <w:lang w:val="en-GB"/>
        </w:rPr>
      </w:pPr>
      <w:r w:rsidRPr="00A25486">
        <w:rPr>
          <w:rFonts w:ascii="Arial" w:hAnsi="Arial" w:cs="Arial"/>
          <w:lang w:val="en-GB"/>
        </w:rPr>
        <w:t>Sheng, J.</w:t>
      </w:r>
      <w:r w:rsidR="00D77B3B">
        <w:rPr>
          <w:rFonts w:ascii="Arial" w:hAnsi="Arial" w:cs="Arial"/>
          <w:lang w:val="en-GB"/>
        </w:rPr>
        <w:t xml:space="preserve"> et.al</w:t>
      </w:r>
      <w:r w:rsidRPr="00A25486">
        <w:rPr>
          <w:rFonts w:ascii="Arial" w:hAnsi="Arial" w:cs="Arial"/>
          <w:lang w:val="en-GB"/>
        </w:rPr>
        <w:t xml:space="preserve">. </w:t>
      </w:r>
      <w:r w:rsidR="00A125CD">
        <w:rPr>
          <w:rFonts w:ascii="Arial" w:hAnsi="Arial" w:cs="Arial"/>
          <w:lang w:val="en-GB"/>
        </w:rPr>
        <w:t>(</w:t>
      </w:r>
      <w:r w:rsidRPr="00A25486">
        <w:rPr>
          <w:rFonts w:ascii="Arial" w:hAnsi="Arial" w:cs="Arial"/>
          <w:lang w:val="en-GB"/>
        </w:rPr>
        <w:t>2021</w:t>
      </w:r>
      <w:r w:rsidR="00A125CD">
        <w:rPr>
          <w:rFonts w:ascii="Arial" w:hAnsi="Arial" w:cs="Arial"/>
          <w:lang w:val="en-GB"/>
        </w:rPr>
        <w:t>)</w:t>
      </w:r>
      <w:r w:rsidRPr="00A25486">
        <w:rPr>
          <w:rFonts w:ascii="Arial" w:hAnsi="Arial" w:cs="Arial"/>
          <w:lang w:val="en-GB"/>
        </w:rPr>
        <w:t xml:space="preserve"> COVID</w:t>
      </w:r>
      <w:r w:rsidRPr="00A25486">
        <w:rPr>
          <w:rFonts w:ascii="Cambria Math" w:hAnsi="Cambria Math" w:cs="Cambria Math"/>
          <w:lang w:val="en-GB"/>
        </w:rPr>
        <w:t>‐</w:t>
      </w:r>
      <w:r w:rsidRPr="00A25486">
        <w:rPr>
          <w:rFonts w:ascii="Arial" w:hAnsi="Arial" w:cs="Arial"/>
          <w:lang w:val="en-GB"/>
        </w:rPr>
        <w:t xml:space="preserve">19 pandemic in the new era of big data analytics: Methodological innovations and future research directions. </w:t>
      </w:r>
      <w:r w:rsidRPr="00D77B3B">
        <w:rPr>
          <w:rFonts w:ascii="Arial" w:hAnsi="Arial" w:cs="Arial"/>
          <w:i/>
          <w:iCs/>
          <w:lang w:val="en-GB"/>
        </w:rPr>
        <w:t>British Journal of Management</w:t>
      </w:r>
      <w:r w:rsidRPr="00A25486">
        <w:rPr>
          <w:rFonts w:ascii="Arial" w:hAnsi="Arial" w:cs="Arial"/>
          <w:lang w:val="en-GB"/>
        </w:rPr>
        <w:t>, 32(4), pp.1164-1183.</w:t>
      </w:r>
    </w:p>
    <w:p w14:paraId="6C2C1EDB" w14:textId="2770303E" w:rsidR="00A25486" w:rsidRPr="00A25486" w:rsidRDefault="00A25486" w:rsidP="00A25486">
      <w:pPr>
        <w:spacing w:line="360" w:lineRule="auto"/>
        <w:rPr>
          <w:rFonts w:ascii="Arial" w:hAnsi="Arial" w:cs="Arial"/>
          <w:lang w:val="en-GB"/>
        </w:rPr>
      </w:pPr>
      <w:r w:rsidRPr="00A25486">
        <w:rPr>
          <w:rFonts w:ascii="Arial" w:hAnsi="Arial" w:cs="Arial"/>
          <w:lang w:val="en-GB"/>
        </w:rPr>
        <w:t>Shi, X., Yao, S. And Luo, S.</w:t>
      </w:r>
      <w:r w:rsidR="00A125CD">
        <w:rPr>
          <w:rFonts w:ascii="Arial" w:hAnsi="Arial" w:cs="Arial"/>
          <w:lang w:val="en-GB"/>
        </w:rPr>
        <w:t xml:space="preserve"> (</w:t>
      </w:r>
      <w:r w:rsidRPr="00A25486">
        <w:rPr>
          <w:rFonts w:ascii="Arial" w:hAnsi="Arial" w:cs="Arial"/>
          <w:lang w:val="en-GB"/>
        </w:rPr>
        <w:t>2021</w:t>
      </w:r>
      <w:r w:rsidR="00A125CD">
        <w:rPr>
          <w:rFonts w:ascii="Arial" w:hAnsi="Arial" w:cs="Arial"/>
          <w:lang w:val="en-GB"/>
        </w:rPr>
        <w:t>)</w:t>
      </w:r>
      <w:r w:rsidRPr="00A25486">
        <w:rPr>
          <w:rFonts w:ascii="Arial" w:hAnsi="Arial" w:cs="Arial"/>
          <w:lang w:val="en-GB"/>
        </w:rPr>
        <w:t xml:space="preserve"> Innovative platform operations with the use of technologies in the blockchain era. </w:t>
      </w:r>
      <w:r w:rsidRPr="00D77B3B">
        <w:rPr>
          <w:rFonts w:ascii="Arial" w:hAnsi="Arial" w:cs="Arial"/>
          <w:i/>
          <w:iCs/>
          <w:lang w:val="en-GB"/>
        </w:rPr>
        <w:t>International Journal of Production Research</w:t>
      </w:r>
      <w:r w:rsidRPr="00A25486">
        <w:rPr>
          <w:rFonts w:ascii="Arial" w:hAnsi="Arial" w:cs="Arial"/>
          <w:lang w:val="en-GB"/>
        </w:rPr>
        <w:t>, pp.1-19.</w:t>
      </w:r>
    </w:p>
    <w:p w14:paraId="73A8B8F5" w14:textId="2E5FF5E2" w:rsidR="00A25486" w:rsidRPr="00A25486" w:rsidRDefault="00A25486" w:rsidP="00A25486">
      <w:pPr>
        <w:spacing w:line="360" w:lineRule="auto"/>
        <w:rPr>
          <w:rFonts w:ascii="Arial" w:hAnsi="Arial" w:cs="Arial"/>
          <w:lang w:val="en-GB"/>
        </w:rPr>
      </w:pPr>
      <w:r w:rsidRPr="00A25486">
        <w:rPr>
          <w:rFonts w:ascii="Arial" w:hAnsi="Arial" w:cs="Arial"/>
          <w:lang w:val="en-GB"/>
        </w:rPr>
        <w:t xml:space="preserve">Smith, R., Kelly, B., Yeatman, H. And Boyland, E. </w:t>
      </w:r>
      <w:r w:rsidR="00A125CD">
        <w:rPr>
          <w:rFonts w:ascii="Arial" w:hAnsi="Arial" w:cs="Arial"/>
          <w:lang w:val="en-GB"/>
        </w:rPr>
        <w:t>(</w:t>
      </w:r>
      <w:r w:rsidRPr="00A25486">
        <w:rPr>
          <w:rFonts w:ascii="Arial" w:hAnsi="Arial" w:cs="Arial"/>
          <w:lang w:val="en-GB"/>
        </w:rPr>
        <w:t>2019</w:t>
      </w:r>
      <w:r w:rsidR="00A125CD">
        <w:rPr>
          <w:rFonts w:ascii="Arial" w:hAnsi="Arial" w:cs="Arial"/>
          <w:lang w:val="en-GB"/>
        </w:rPr>
        <w:t>)</w:t>
      </w:r>
      <w:r w:rsidRPr="00A25486">
        <w:rPr>
          <w:rFonts w:ascii="Arial" w:hAnsi="Arial" w:cs="Arial"/>
          <w:lang w:val="en-GB"/>
        </w:rPr>
        <w:t xml:space="preserve"> </w:t>
      </w:r>
      <w:r w:rsidRPr="00D77B3B">
        <w:rPr>
          <w:rFonts w:ascii="Arial" w:hAnsi="Arial" w:cs="Arial"/>
          <w:i/>
          <w:iCs/>
          <w:lang w:val="en-GB"/>
        </w:rPr>
        <w:t>Food marketing influences children’s attitudes, preferences, and consumption: a systematic critical review</w:t>
      </w:r>
      <w:r w:rsidRPr="00A25486">
        <w:rPr>
          <w:rFonts w:ascii="Arial" w:hAnsi="Arial" w:cs="Arial"/>
          <w:lang w:val="en-GB"/>
        </w:rPr>
        <w:t>. Nutrients, 11(4), p.875.</w:t>
      </w:r>
    </w:p>
    <w:p w14:paraId="2ACC8385" w14:textId="2DB1C8A5" w:rsidR="00A25486" w:rsidRPr="00A25486" w:rsidRDefault="00A25486" w:rsidP="00A25486">
      <w:pPr>
        <w:spacing w:line="360" w:lineRule="auto"/>
        <w:rPr>
          <w:rFonts w:ascii="Arial" w:hAnsi="Arial" w:cs="Arial"/>
          <w:lang w:val="en-GB"/>
        </w:rPr>
      </w:pPr>
      <w:r w:rsidRPr="00A25486">
        <w:rPr>
          <w:rFonts w:ascii="Arial" w:hAnsi="Arial" w:cs="Arial"/>
          <w:lang w:val="en-GB"/>
        </w:rPr>
        <w:t>Trichopoulou, A., Vasilopoulou, E., Georga, K., Soukara, S. And Dilis, V.</w:t>
      </w:r>
      <w:r w:rsidR="00A125CD">
        <w:rPr>
          <w:rFonts w:ascii="Arial" w:hAnsi="Arial" w:cs="Arial"/>
          <w:lang w:val="en-GB"/>
        </w:rPr>
        <w:t xml:space="preserve"> (</w:t>
      </w:r>
      <w:r w:rsidRPr="00A25486">
        <w:rPr>
          <w:rFonts w:ascii="Arial" w:hAnsi="Arial" w:cs="Arial"/>
          <w:lang w:val="en-GB"/>
        </w:rPr>
        <w:t>2020</w:t>
      </w:r>
      <w:r w:rsidR="00A125CD">
        <w:rPr>
          <w:rFonts w:ascii="Arial" w:hAnsi="Arial" w:cs="Arial"/>
          <w:lang w:val="en-GB"/>
        </w:rPr>
        <w:t>)</w:t>
      </w:r>
      <w:r w:rsidRPr="00A25486">
        <w:rPr>
          <w:rFonts w:ascii="Arial" w:hAnsi="Arial" w:cs="Arial"/>
          <w:lang w:val="en-GB"/>
        </w:rPr>
        <w:t xml:space="preserve"> Traditional foods: Why and how to sustain them. </w:t>
      </w:r>
      <w:r w:rsidRPr="00D77B3B">
        <w:rPr>
          <w:rFonts w:ascii="Arial" w:hAnsi="Arial" w:cs="Arial"/>
          <w:i/>
          <w:iCs/>
          <w:lang w:val="en-GB"/>
        </w:rPr>
        <w:t>Trends in Food Science &amp; Technology</w:t>
      </w:r>
      <w:r w:rsidRPr="00A25486">
        <w:rPr>
          <w:rFonts w:ascii="Arial" w:hAnsi="Arial" w:cs="Arial"/>
          <w:lang w:val="en-GB"/>
        </w:rPr>
        <w:t>, 17(9), pp.498-504.</w:t>
      </w:r>
    </w:p>
    <w:p w14:paraId="02DE4A2E" w14:textId="420C61DD" w:rsidR="00A25486" w:rsidRPr="00A25486" w:rsidRDefault="00A25486" w:rsidP="00A25486">
      <w:pPr>
        <w:spacing w:line="360" w:lineRule="auto"/>
        <w:rPr>
          <w:rFonts w:ascii="Arial" w:hAnsi="Arial" w:cs="Arial"/>
          <w:lang w:val="en-GB"/>
        </w:rPr>
      </w:pPr>
      <w:r w:rsidRPr="00A25486">
        <w:rPr>
          <w:rFonts w:ascii="Arial" w:hAnsi="Arial" w:cs="Arial"/>
          <w:lang w:val="en-GB"/>
        </w:rPr>
        <w:t xml:space="preserve">Valamoti, </w:t>
      </w:r>
      <w:r w:rsidR="00A125CD" w:rsidRPr="00A25486">
        <w:rPr>
          <w:rFonts w:ascii="Arial" w:hAnsi="Arial" w:cs="Arial"/>
          <w:lang w:val="en-GB"/>
        </w:rPr>
        <w:t>S.M.</w:t>
      </w:r>
      <w:r w:rsidR="00A125CD">
        <w:rPr>
          <w:rFonts w:ascii="Arial" w:hAnsi="Arial" w:cs="Arial"/>
          <w:lang w:val="en-GB"/>
        </w:rPr>
        <w:t xml:space="preserve"> (</w:t>
      </w:r>
      <w:r w:rsidRPr="00A25486">
        <w:rPr>
          <w:rFonts w:ascii="Arial" w:hAnsi="Arial" w:cs="Arial"/>
          <w:lang w:val="en-GB"/>
        </w:rPr>
        <w:t>2019</w:t>
      </w:r>
      <w:r w:rsidR="00243ED9">
        <w:rPr>
          <w:rFonts w:ascii="Arial" w:hAnsi="Arial" w:cs="Arial"/>
          <w:lang w:val="en-GB"/>
        </w:rPr>
        <w:t>)</w:t>
      </w:r>
      <w:r w:rsidRPr="00A25486">
        <w:rPr>
          <w:rFonts w:ascii="Arial" w:hAnsi="Arial" w:cs="Arial"/>
          <w:lang w:val="en-GB"/>
        </w:rPr>
        <w:t xml:space="preserve"> </w:t>
      </w:r>
      <w:r w:rsidRPr="00D77B3B">
        <w:rPr>
          <w:rFonts w:ascii="Arial" w:hAnsi="Arial" w:cs="Arial"/>
          <w:i/>
          <w:iCs/>
          <w:lang w:val="en-GB"/>
        </w:rPr>
        <w:t>Plant food ingredients and ‘recipes’ from Prehistoric Greece: the archaeobotanical evidence. Plants and Culture: seeds of the cultural heritage of Europe</w:t>
      </w:r>
      <w:r w:rsidRPr="00A25486">
        <w:rPr>
          <w:rFonts w:ascii="Arial" w:hAnsi="Arial" w:cs="Arial"/>
          <w:lang w:val="en-GB"/>
        </w:rPr>
        <w:t>, pp.25-38.</w:t>
      </w:r>
    </w:p>
    <w:p w14:paraId="24D0776B" w14:textId="2F1CD3C5" w:rsidR="00A25486" w:rsidRPr="00A25486" w:rsidRDefault="00A25486" w:rsidP="00A25486">
      <w:pPr>
        <w:spacing w:line="360" w:lineRule="auto"/>
        <w:rPr>
          <w:rFonts w:ascii="Arial" w:hAnsi="Arial" w:cs="Arial"/>
          <w:lang w:val="en-GB"/>
        </w:rPr>
      </w:pPr>
      <w:r w:rsidRPr="00A25486">
        <w:rPr>
          <w:rFonts w:ascii="Arial" w:hAnsi="Arial" w:cs="Arial"/>
          <w:lang w:val="en-GB"/>
        </w:rPr>
        <w:lastRenderedPageBreak/>
        <w:t xml:space="preserve">Valamoti, </w:t>
      </w:r>
      <w:r w:rsidR="00A125CD" w:rsidRPr="00A25486">
        <w:rPr>
          <w:rFonts w:ascii="Arial" w:hAnsi="Arial" w:cs="Arial"/>
          <w:lang w:val="en-GB"/>
        </w:rPr>
        <w:t>S.M.</w:t>
      </w:r>
      <w:r w:rsidR="00A125CD">
        <w:rPr>
          <w:rFonts w:ascii="Arial" w:hAnsi="Arial" w:cs="Arial"/>
          <w:lang w:val="en-GB"/>
        </w:rPr>
        <w:t xml:space="preserve"> (</w:t>
      </w:r>
      <w:r w:rsidRPr="00A25486">
        <w:rPr>
          <w:rFonts w:ascii="Arial" w:hAnsi="Arial" w:cs="Arial"/>
          <w:lang w:val="en-GB"/>
        </w:rPr>
        <w:t>2021</w:t>
      </w:r>
      <w:r w:rsidR="00243ED9">
        <w:rPr>
          <w:rFonts w:ascii="Arial" w:hAnsi="Arial" w:cs="Arial"/>
          <w:lang w:val="en-GB"/>
        </w:rPr>
        <w:t>)</w:t>
      </w:r>
      <w:r w:rsidRPr="00A25486">
        <w:rPr>
          <w:rFonts w:ascii="Arial" w:hAnsi="Arial" w:cs="Arial"/>
          <w:lang w:val="en-GB"/>
        </w:rPr>
        <w:t xml:space="preserve"> Ground cereal food preparations from Greece: the prehistory and modern survival of traditional Mediterranean ‘fast foods. </w:t>
      </w:r>
      <w:r w:rsidRPr="00D77B3B">
        <w:rPr>
          <w:rFonts w:ascii="Arial" w:hAnsi="Arial" w:cs="Arial"/>
          <w:i/>
          <w:iCs/>
          <w:lang w:val="en-GB"/>
        </w:rPr>
        <w:t>Archaeological and Anthropological Sciences</w:t>
      </w:r>
      <w:r w:rsidRPr="00A25486">
        <w:rPr>
          <w:rFonts w:ascii="Arial" w:hAnsi="Arial" w:cs="Arial"/>
          <w:lang w:val="en-GB"/>
        </w:rPr>
        <w:t>, 3, pp.19-39.</w:t>
      </w:r>
    </w:p>
    <w:p w14:paraId="6C81F9E5" w14:textId="468EC362" w:rsidR="00A25486" w:rsidRPr="00A25486" w:rsidRDefault="00A25486" w:rsidP="00A25486">
      <w:pPr>
        <w:spacing w:line="360" w:lineRule="auto"/>
        <w:rPr>
          <w:rFonts w:ascii="Arial" w:hAnsi="Arial" w:cs="Arial"/>
          <w:lang w:val="en-GB"/>
        </w:rPr>
      </w:pPr>
      <w:r w:rsidRPr="00A25486">
        <w:rPr>
          <w:rFonts w:ascii="Arial" w:hAnsi="Arial" w:cs="Arial"/>
          <w:lang w:val="en-GB"/>
        </w:rPr>
        <w:t>Vasilopoulou, E.</w:t>
      </w:r>
      <w:r w:rsidR="00D77B3B">
        <w:rPr>
          <w:rFonts w:ascii="Arial" w:hAnsi="Arial" w:cs="Arial"/>
          <w:lang w:val="en-GB"/>
        </w:rPr>
        <w:t xml:space="preserve"> et.al.</w:t>
      </w:r>
      <w:r w:rsidR="00243ED9">
        <w:rPr>
          <w:rFonts w:ascii="Arial" w:hAnsi="Arial" w:cs="Arial"/>
          <w:lang w:val="en-GB"/>
        </w:rPr>
        <w:t xml:space="preserve"> (</w:t>
      </w:r>
      <w:r w:rsidRPr="00A25486">
        <w:rPr>
          <w:rFonts w:ascii="Arial" w:hAnsi="Arial" w:cs="Arial"/>
          <w:lang w:val="en-GB"/>
        </w:rPr>
        <w:t>2021</w:t>
      </w:r>
      <w:r w:rsidR="00243ED9">
        <w:rPr>
          <w:rFonts w:ascii="Arial" w:hAnsi="Arial" w:cs="Arial"/>
          <w:lang w:val="en-GB"/>
        </w:rPr>
        <w:t>)</w:t>
      </w:r>
      <w:r w:rsidRPr="00A25486">
        <w:rPr>
          <w:rFonts w:ascii="Arial" w:hAnsi="Arial" w:cs="Arial"/>
          <w:lang w:val="en-GB"/>
        </w:rPr>
        <w:t xml:space="preserve"> The antioxidant properties of Greek foods and the flavonoid content of the Mediterranean menu. Current Medicinal Chemistry-Immunology, </w:t>
      </w:r>
      <w:r w:rsidRPr="00D77B3B">
        <w:rPr>
          <w:rFonts w:ascii="Arial" w:hAnsi="Arial" w:cs="Arial"/>
          <w:i/>
          <w:iCs/>
          <w:lang w:val="en-GB"/>
        </w:rPr>
        <w:t>Endocrine &amp; Metabolic Agents,</w:t>
      </w:r>
      <w:r w:rsidRPr="00A25486">
        <w:rPr>
          <w:rFonts w:ascii="Arial" w:hAnsi="Arial" w:cs="Arial"/>
          <w:lang w:val="en-GB"/>
        </w:rPr>
        <w:t xml:space="preserve"> 5(1), pp.33-45.</w:t>
      </w:r>
    </w:p>
    <w:p w14:paraId="6CAFFF68" w14:textId="77777777" w:rsidR="00A25486" w:rsidRPr="00A25486" w:rsidRDefault="00A25486" w:rsidP="00A25486">
      <w:pPr>
        <w:spacing w:line="360" w:lineRule="auto"/>
        <w:rPr>
          <w:rFonts w:ascii="Arial" w:hAnsi="Arial" w:cs="Arial"/>
          <w:lang w:val="en-GB"/>
        </w:rPr>
      </w:pPr>
      <w:r w:rsidRPr="00A25486">
        <w:rPr>
          <w:rFonts w:ascii="Arial" w:hAnsi="Arial" w:cs="Arial"/>
          <w:lang w:val="en-GB"/>
        </w:rPr>
        <w:t>Website</w:t>
      </w:r>
    </w:p>
    <w:p w14:paraId="36E61B8A" w14:textId="69A0BA02" w:rsidR="00A25486" w:rsidRPr="00A25486" w:rsidRDefault="00A25486" w:rsidP="00A25486">
      <w:pPr>
        <w:spacing w:line="360" w:lineRule="auto"/>
        <w:rPr>
          <w:rFonts w:ascii="Arial" w:hAnsi="Arial" w:cs="Arial"/>
          <w:lang w:val="en-GB"/>
        </w:rPr>
      </w:pPr>
      <w:r w:rsidRPr="00A25486">
        <w:rPr>
          <w:rFonts w:ascii="Arial" w:hAnsi="Arial" w:cs="Arial"/>
          <w:lang w:val="en-GB"/>
        </w:rPr>
        <w:t>Letsgochristos.co.uk</w:t>
      </w:r>
      <w:r w:rsidR="00243ED9">
        <w:rPr>
          <w:rFonts w:ascii="Arial" w:hAnsi="Arial" w:cs="Arial"/>
          <w:lang w:val="en-GB"/>
        </w:rPr>
        <w:t xml:space="preserve"> (</w:t>
      </w:r>
      <w:r w:rsidRPr="00A25486">
        <w:rPr>
          <w:rFonts w:ascii="Arial" w:hAnsi="Arial" w:cs="Arial"/>
          <w:lang w:val="en-GB"/>
        </w:rPr>
        <w:t>2023</w:t>
      </w:r>
      <w:r w:rsidR="00243ED9">
        <w:rPr>
          <w:rFonts w:ascii="Arial" w:hAnsi="Arial" w:cs="Arial"/>
          <w:lang w:val="en-GB"/>
        </w:rPr>
        <w:t>)</w:t>
      </w:r>
      <w:r w:rsidRPr="00A25486">
        <w:rPr>
          <w:rFonts w:ascii="Arial" w:hAnsi="Arial" w:cs="Arial"/>
          <w:lang w:val="en-GB"/>
        </w:rPr>
        <w:t xml:space="preserve"> </w:t>
      </w:r>
      <w:r w:rsidRPr="00243ED9">
        <w:rPr>
          <w:rFonts w:ascii="Arial" w:hAnsi="Arial" w:cs="Arial"/>
          <w:i/>
          <w:iCs/>
          <w:lang w:val="en-GB"/>
        </w:rPr>
        <w:t>Midlands Greek &amp; Cypriot community centre.</w:t>
      </w:r>
      <w:r w:rsidRPr="00A25486">
        <w:rPr>
          <w:rFonts w:ascii="Arial" w:hAnsi="Arial" w:cs="Arial"/>
          <w:lang w:val="en-GB"/>
        </w:rPr>
        <w:t xml:space="preserve"> Available at:  https://www.letsgochristos.co.uk/ </w:t>
      </w:r>
      <w:r w:rsidR="00243ED9">
        <w:rPr>
          <w:rFonts w:ascii="Arial" w:hAnsi="Arial" w:cs="Arial"/>
          <w:lang w:val="en-GB"/>
        </w:rPr>
        <w:t>(</w:t>
      </w:r>
      <w:r w:rsidRPr="00A25486">
        <w:rPr>
          <w:rFonts w:ascii="Arial" w:hAnsi="Arial" w:cs="Arial"/>
          <w:lang w:val="en-GB"/>
        </w:rPr>
        <w:t>Accessed</w:t>
      </w:r>
      <w:r w:rsidR="00243ED9">
        <w:rPr>
          <w:rFonts w:ascii="Arial" w:hAnsi="Arial" w:cs="Arial"/>
          <w:lang w:val="en-GB"/>
        </w:rPr>
        <w:t xml:space="preserve">: 02 March </w:t>
      </w:r>
      <w:r w:rsidRPr="00A25486">
        <w:rPr>
          <w:rFonts w:ascii="Arial" w:hAnsi="Arial" w:cs="Arial"/>
          <w:lang w:val="en-GB"/>
        </w:rPr>
        <w:t>23</w:t>
      </w:r>
      <w:r w:rsidR="00243ED9">
        <w:rPr>
          <w:rFonts w:ascii="Arial" w:hAnsi="Arial" w:cs="Arial"/>
          <w:lang w:val="en-GB"/>
        </w:rPr>
        <w:t>)</w:t>
      </w:r>
    </w:p>
    <w:p w14:paraId="34BB4032" w14:textId="7194E9EC" w:rsidR="00A25486" w:rsidRPr="00A25486" w:rsidRDefault="00A25486" w:rsidP="00A25486">
      <w:pPr>
        <w:spacing w:line="360" w:lineRule="auto"/>
        <w:rPr>
          <w:rFonts w:ascii="Arial" w:hAnsi="Arial" w:cs="Arial"/>
          <w:lang w:val="en-GB"/>
        </w:rPr>
      </w:pPr>
      <w:r w:rsidRPr="00A25486">
        <w:rPr>
          <w:rFonts w:ascii="Arial" w:hAnsi="Arial" w:cs="Arial"/>
          <w:lang w:val="en-GB"/>
        </w:rPr>
        <w:t xml:space="preserve">Midlandsgreek.org </w:t>
      </w:r>
      <w:r w:rsidR="00243ED9">
        <w:rPr>
          <w:rFonts w:ascii="Arial" w:hAnsi="Arial" w:cs="Arial"/>
          <w:lang w:val="en-GB"/>
        </w:rPr>
        <w:t>(</w:t>
      </w:r>
      <w:r w:rsidRPr="00A25486">
        <w:rPr>
          <w:rFonts w:ascii="Arial" w:hAnsi="Arial" w:cs="Arial"/>
          <w:lang w:val="en-GB"/>
        </w:rPr>
        <w:t>2023</w:t>
      </w:r>
      <w:r w:rsidR="00243ED9">
        <w:rPr>
          <w:rFonts w:ascii="Arial" w:hAnsi="Arial" w:cs="Arial"/>
          <w:lang w:val="en-GB"/>
        </w:rPr>
        <w:t xml:space="preserve">) </w:t>
      </w:r>
      <w:r w:rsidRPr="00243ED9">
        <w:rPr>
          <w:rFonts w:ascii="Arial" w:hAnsi="Arial" w:cs="Arial"/>
          <w:i/>
          <w:iCs/>
          <w:lang w:val="en-GB"/>
        </w:rPr>
        <w:t>Facilities of Christos Greek Cypriot Restaurant</w:t>
      </w:r>
      <w:r w:rsidRPr="00A25486">
        <w:rPr>
          <w:rFonts w:ascii="Arial" w:hAnsi="Arial" w:cs="Arial"/>
          <w:lang w:val="en-GB"/>
        </w:rPr>
        <w:t xml:space="preserve">, Available at: http://www.midlandsgreek.org/about-us/facilities/ </w:t>
      </w:r>
      <w:r w:rsidR="00243ED9">
        <w:rPr>
          <w:rFonts w:ascii="Arial" w:hAnsi="Arial" w:cs="Arial"/>
          <w:lang w:val="en-GB"/>
        </w:rPr>
        <w:t>(</w:t>
      </w:r>
      <w:r w:rsidRPr="00A25486">
        <w:rPr>
          <w:rFonts w:ascii="Arial" w:hAnsi="Arial" w:cs="Arial"/>
          <w:lang w:val="en-GB"/>
        </w:rPr>
        <w:t xml:space="preserve">Accessed: </w:t>
      </w:r>
      <w:r w:rsidR="00243ED9">
        <w:rPr>
          <w:rFonts w:ascii="Arial" w:hAnsi="Arial" w:cs="Arial"/>
          <w:lang w:val="en-GB"/>
        </w:rPr>
        <w:t>0</w:t>
      </w:r>
      <w:r w:rsidRPr="00A25486">
        <w:rPr>
          <w:rFonts w:ascii="Arial" w:hAnsi="Arial" w:cs="Arial"/>
          <w:lang w:val="en-GB"/>
        </w:rPr>
        <w:t>2</w:t>
      </w:r>
      <w:r w:rsidR="00243ED9">
        <w:rPr>
          <w:rFonts w:ascii="Arial" w:hAnsi="Arial" w:cs="Arial"/>
          <w:lang w:val="en-GB"/>
        </w:rPr>
        <w:t xml:space="preserve"> March </w:t>
      </w:r>
      <w:r w:rsidRPr="00A25486">
        <w:rPr>
          <w:rFonts w:ascii="Arial" w:hAnsi="Arial" w:cs="Arial"/>
          <w:lang w:val="en-GB"/>
        </w:rPr>
        <w:t>23</w:t>
      </w:r>
      <w:r w:rsidR="00243ED9">
        <w:rPr>
          <w:rFonts w:ascii="Arial" w:hAnsi="Arial" w:cs="Arial"/>
          <w:lang w:val="en-GB"/>
        </w:rPr>
        <w:t>)</w:t>
      </w:r>
    </w:p>
    <w:p w14:paraId="4BF3272E" w14:textId="77777777" w:rsidR="007E37C0" w:rsidRPr="00B94FDC" w:rsidRDefault="007E37C0" w:rsidP="007E37C0">
      <w:pPr>
        <w:spacing w:line="360" w:lineRule="auto"/>
        <w:rPr>
          <w:rFonts w:ascii="Arial" w:hAnsi="Arial" w:cs="Arial"/>
          <w:lang w:val="en-GB"/>
        </w:rPr>
      </w:pPr>
    </w:p>
    <w:sectPr w:rsidR="007E37C0" w:rsidRPr="00B94FDC" w:rsidSect="00A41C5B">
      <w:footerReference w:type="default" r:id="rId12"/>
      <w:pgSz w:w="12240" w:h="15840" w:code="1"/>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F1C2CC" w14:textId="77777777" w:rsidR="003E139D" w:rsidRDefault="003E139D" w:rsidP="00A76840">
      <w:pPr>
        <w:spacing w:after="0" w:line="240" w:lineRule="auto"/>
      </w:pPr>
      <w:r>
        <w:separator/>
      </w:r>
    </w:p>
  </w:endnote>
  <w:endnote w:type="continuationSeparator" w:id="0">
    <w:p w14:paraId="6BED6394" w14:textId="77777777" w:rsidR="003E139D" w:rsidRDefault="003E139D" w:rsidP="00A76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1413363"/>
      <w:docPartObj>
        <w:docPartGallery w:val="Page Numbers (Bottom of Page)"/>
        <w:docPartUnique/>
      </w:docPartObj>
    </w:sdtPr>
    <w:sdtEndPr>
      <w:rPr>
        <w:noProof/>
      </w:rPr>
    </w:sdtEndPr>
    <w:sdtContent>
      <w:p w14:paraId="767B86AB" w14:textId="4FF0DED0" w:rsidR="00A76840" w:rsidRDefault="00A768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432972" w14:textId="77777777" w:rsidR="00A76840" w:rsidRDefault="00A768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FA1FC" w14:textId="77777777" w:rsidR="003E139D" w:rsidRDefault="003E139D" w:rsidP="00A76840">
      <w:pPr>
        <w:spacing w:after="0" w:line="240" w:lineRule="auto"/>
      </w:pPr>
      <w:r>
        <w:separator/>
      </w:r>
    </w:p>
  </w:footnote>
  <w:footnote w:type="continuationSeparator" w:id="0">
    <w:p w14:paraId="703F1FC9" w14:textId="77777777" w:rsidR="003E139D" w:rsidRDefault="003E139D" w:rsidP="00A768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2023C"/>
    <w:multiLevelType w:val="multilevel"/>
    <w:tmpl w:val="A5ECC0C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AB71CE1"/>
    <w:multiLevelType w:val="hybridMultilevel"/>
    <w:tmpl w:val="972CFFD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833681"/>
    <w:multiLevelType w:val="hybridMultilevel"/>
    <w:tmpl w:val="494425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6195526">
    <w:abstractNumId w:val="0"/>
  </w:num>
  <w:num w:numId="2" w16cid:durableId="1638103949">
    <w:abstractNumId w:val="2"/>
  </w:num>
  <w:num w:numId="3" w16cid:durableId="16172556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484A46"/>
    <w:rsid w:val="000818D6"/>
    <w:rsid w:val="00130B9E"/>
    <w:rsid w:val="002128DA"/>
    <w:rsid w:val="00243ED9"/>
    <w:rsid w:val="002E4E87"/>
    <w:rsid w:val="00305FAC"/>
    <w:rsid w:val="00317897"/>
    <w:rsid w:val="00320DD6"/>
    <w:rsid w:val="00350EBC"/>
    <w:rsid w:val="003E139D"/>
    <w:rsid w:val="00414F6F"/>
    <w:rsid w:val="004820D4"/>
    <w:rsid w:val="004F49C5"/>
    <w:rsid w:val="00621B2B"/>
    <w:rsid w:val="00640261"/>
    <w:rsid w:val="00693FFB"/>
    <w:rsid w:val="007478F1"/>
    <w:rsid w:val="00766767"/>
    <w:rsid w:val="007710F3"/>
    <w:rsid w:val="007C2DB6"/>
    <w:rsid w:val="007E37C0"/>
    <w:rsid w:val="00814290"/>
    <w:rsid w:val="00881B38"/>
    <w:rsid w:val="00892033"/>
    <w:rsid w:val="00930392"/>
    <w:rsid w:val="00931D29"/>
    <w:rsid w:val="00936FBA"/>
    <w:rsid w:val="00963EEA"/>
    <w:rsid w:val="00A125CD"/>
    <w:rsid w:val="00A25486"/>
    <w:rsid w:val="00A41C5B"/>
    <w:rsid w:val="00A76840"/>
    <w:rsid w:val="00A86CCF"/>
    <w:rsid w:val="00AB194B"/>
    <w:rsid w:val="00B41A1F"/>
    <w:rsid w:val="00B7583F"/>
    <w:rsid w:val="00B94FDC"/>
    <w:rsid w:val="00C16101"/>
    <w:rsid w:val="00D31CC7"/>
    <w:rsid w:val="00D77B3B"/>
    <w:rsid w:val="00DE1367"/>
    <w:rsid w:val="00DF7E25"/>
    <w:rsid w:val="00E54A16"/>
    <w:rsid w:val="00E72787"/>
    <w:rsid w:val="00E739C8"/>
    <w:rsid w:val="00E958FC"/>
    <w:rsid w:val="00EA521E"/>
    <w:rsid w:val="00EC11C8"/>
    <w:rsid w:val="00F018B0"/>
    <w:rsid w:val="00F126EB"/>
    <w:rsid w:val="00F1565B"/>
    <w:rsid w:val="00F366E9"/>
    <w:rsid w:val="00F564C0"/>
    <w:rsid w:val="00F95366"/>
    <w:rsid w:val="00FF745A"/>
    <w:rsid w:val="1E484A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84A46"/>
  <w15:chartTrackingRefBased/>
  <w15:docId w15:val="{A4870022-9DD6-4965-B304-C046172EF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54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1B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48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21B2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21B2B"/>
    <w:pPr>
      <w:ind w:left="720"/>
      <w:contextualSpacing/>
    </w:pPr>
  </w:style>
  <w:style w:type="paragraph" w:styleId="TOCHeading">
    <w:name w:val="TOC Heading"/>
    <w:basedOn w:val="Heading1"/>
    <w:next w:val="Normal"/>
    <w:uiPriority w:val="39"/>
    <w:unhideWhenUsed/>
    <w:qFormat/>
    <w:rsid w:val="00305FAC"/>
    <w:pPr>
      <w:outlineLvl w:val="9"/>
    </w:pPr>
  </w:style>
  <w:style w:type="paragraph" w:styleId="TOC1">
    <w:name w:val="toc 1"/>
    <w:basedOn w:val="Normal"/>
    <w:next w:val="Normal"/>
    <w:autoRedefine/>
    <w:uiPriority w:val="39"/>
    <w:unhideWhenUsed/>
    <w:rsid w:val="00305FAC"/>
    <w:pPr>
      <w:spacing w:after="100"/>
    </w:pPr>
  </w:style>
  <w:style w:type="paragraph" w:styleId="TOC2">
    <w:name w:val="toc 2"/>
    <w:basedOn w:val="Normal"/>
    <w:next w:val="Normal"/>
    <w:autoRedefine/>
    <w:uiPriority w:val="39"/>
    <w:unhideWhenUsed/>
    <w:rsid w:val="00305FAC"/>
    <w:pPr>
      <w:spacing w:after="100"/>
      <w:ind w:left="220"/>
    </w:pPr>
  </w:style>
  <w:style w:type="character" w:styleId="Hyperlink">
    <w:name w:val="Hyperlink"/>
    <w:basedOn w:val="DefaultParagraphFont"/>
    <w:uiPriority w:val="99"/>
    <w:unhideWhenUsed/>
    <w:rsid w:val="00305FAC"/>
    <w:rPr>
      <w:color w:val="0563C1" w:themeColor="hyperlink"/>
      <w:u w:val="single"/>
    </w:rPr>
  </w:style>
  <w:style w:type="paragraph" w:styleId="Header">
    <w:name w:val="header"/>
    <w:basedOn w:val="Normal"/>
    <w:link w:val="HeaderChar"/>
    <w:uiPriority w:val="99"/>
    <w:unhideWhenUsed/>
    <w:rsid w:val="00A768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840"/>
  </w:style>
  <w:style w:type="paragraph" w:styleId="Footer">
    <w:name w:val="footer"/>
    <w:basedOn w:val="Normal"/>
    <w:link w:val="FooterChar"/>
    <w:uiPriority w:val="99"/>
    <w:unhideWhenUsed/>
    <w:rsid w:val="00A768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840"/>
  </w:style>
  <w:style w:type="paragraph" w:styleId="NoSpacing">
    <w:name w:val="No Spacing"/>
    <w:link w:val="NoSpacingChar"/>
    <w:uiPriority w:val="1"/>
    <w:qFormat/>
    <w:rsid w:val="00A76840"/>
    <w:pPr>
      <w:spacing w:after="0" w:line="240" w:lineRule="auto"/>
    </w:pPr>
    <w:rPr>
      <w:rFonts w:eastAsiaTheme="minorEastAsia"/>
    </w:rPr>
  </w:style>
  <w:style w:type="character" w:customStyle="1" w:styleId="NoSpacingChar">
    <w:name w:val="No Spacing Char"/>
    <w:basedOn w:val="DefaultParagraphFont"/>
    <w:link w:val="NoSpacing"/>
    <w:uiPriority w:val="1"/>
    <w:rsid w:val="00A76840"/>
    <w:rPr>
      <w:rFonts w:eastAsiaTheme="minorEastAsia"/>
    </w:rPr>
  </w:style>
  <w:style w:type="character" w:styleId="UnresolvedMention">
    <w:name w:val="Unresolved Mention"/>
    <w:basedOn w:val="DefaultParagraphFont"/>
    <w:uiPriority w:val="99"/>
    <w:semiHidden/>
    <w:unhideWhenUsed/>
    <w:rsid w:val="008142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2307/1248740"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6A50FE-A607-45AE-90B7-BFC404CBB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1783</TotalTime>
  <Pages>15</Pages>
  <Words>3986</Words>
  <Characters>22726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Essay (Assessment 1)</vt:lpstr>
    </vt:vector>
  </TitlesOfParts>
  <Company/>
  <LinksUpToDate>false</LinksUpToDate>
  <CharactersWithSpaces>26659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(Assessment 1)</dc:title>
  <dc:subject/>
  <dc:creator>Stilyana-filipova Mincheva (1816276)</dc:creator>
  <cp:keywords/>
  <dc:description/>
  <cp:lastModifiedBy>Stilyana-Filipova Mincheva</cp:lastModifiedBy>
  <cp:revision>31</cp:revision>
  <dcterms:created xsi:type="dcterms:W3CDTF">2023-02-22T18:46:00Z</dcterms:created>
  <dcterms:modified xsi:type="dcterms:W3CDTF">2023-03-03T07:06:00Z</dcterms:modified>
</cp:coreProperties>
</file>