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5C21A" w14:textId="77777777" w:rsidR="00693BF1" w:rsidRDefault="00693BF1" w:rsidP="00451EC3">
      <w:pPr>
        <w:jc w:val="center"/>
        <w:rPr>
          <w:sz w:val="36"/>
          <w:szCs w:val="36"/>
        </w:rPr>
      </w:pPr>
    </w:p>
    <w:p w14:paraId="1055B57F" w14:textId="77777777" w:rsidR="00451EC3" w:rsidRDefault="00451EC3" w:rsidP="00451EC3">
      <w:pPr>
        <w:jc w:val="center"/>
        <w:rPr>
          <w:sz w:val="36"/>
          <w:szCs w:val="36"/>
        </w:rPr>
      </w:pPr>
    </w:p>
    <w:p w14:paraId="52C928A4" w14:textId="77777777" w:rsidR="00451EC3" w:rsidRDefault="00451EC3" w:rsidP="00451EC3">
      <w:pPr>
        <w:jc w:val="center"/>
        <w:rPr>
          <w:sz w:val="36"/>
          <w:szCs w:val="36"/>
        </w:rPr>
      </w:pPr>
    </w:p>
    <w:p w14:paraId="681904EB" w14:textId="77777777" w:rsidR="00451EC3" w:rsidRDefault="00451EC3" w:rsidP="00451EC3">
      <w:pPr>
        <w:jc w:val="center"/>
        <w:rPr>
          <w:sz w:val="36"/>
          <w:szCs w:val="36"/>
        </w:rPr>
      </w:pPr>
    </w:p>
    <w:p w14:paraId="64414EAA" w14:textId="33CA0470" w:rsidR="00451EC3" w:rsidRDefault="00451EC3" w:rsidP="00451EC3">
      <w:pPr>
        <w:jc w:val="center"/>
        <w:rPr>
          <w:sz w:val="36"/>
          <w:szCs w:val="36"/>
        </w:rPr>
      </w:pPr>
      <w:r>
        <w:rPr>
          <w:sz w:val="36"/>
          <w:szCs w:val="36"/>
        </w:rPr>
        <w:t>BMPL4011 Legal Process – Assignment 2</w:t>
      </w:r>
    </w:p>
    <w:p w14:paraId="47EEA1CD" w14:textId="77777777" w:rsidR="00451EC3" w:rsidRDefault="00451EC3" w:rsidP="00451EC3">
      <w:pPr>
        <w:jc w:val="center"/>
        <w:rPr>
          <w:sz w:val="36"/>
          <w:szCs w:val="36"/>
        </w:rPr>
      </w:pPr>
    </w:p>
    <w:p w14:paraId="37A443CE" w14:textId="08505450" w:rsidR="00451EC3" w:rsidRDefault="00451EC3" w:rsidP="00451EC3">
      <w:pPr>
        <w:jc w:val="center"/>
        <w:rPr>
          <w:sz w:val="36"/>
          <w:szCs w:val="36"/>
        </w:rPr>
      </w:pPr>
      <w:r>
        <w:rPr>
          <w:sz w:val="36"/>
          <w:szCs w:val="36"/>
        </w:rPr>
        <w:t>Explain the Advantages and Disadvantages of Magistrates in the Exercise of Justice.</w:t>
      </w:r>
    </w:p>
    <w:p w14:paraId="2168C01D" w14:textId="77777777" w:rsidR="00451EC3" w:rsidRDefault="00451EC3" w:rsidP="00451EC3">
      <w:pPr>
        <w:jc w:val="center"/>
        <w:rPr>
          <w:sz w:val="36"/>
          <w:szCs w:val="36"/>
        </w:rPr>
      </w:pPr>
    </w:p>
    <w:p w14:paraId="4AF98A42" w14:textId="42E45CEA" w:rsidR="00451EC3" w:rsidRDefault="00451EC3" w:rsidP="00451EC3">
      <w:pPr>
        <w:jc w:val="center"/>
      </w:pPr>
      <w:r>
        <w:t>Steffan Williams (2203204)</w:t>
      </w:r>
    </w:p>
    <w:p w14:paraId="4DCD452A" w14:textId="77777777" w:rsidR="00451EC3" w:rsidRDefault="00451EC3">
      <w:r>
        <w:br w:type="page"/>
      </w:r>
    </w:p>
    <w:p w14:paraId="752260B1" w14:textId="170B0AB5" w:rsidR="00451EC3" w:rsidRDefault="00451EC3" w:rsidP="00451EC3">
      <w:r>
        <w:lastRenderedPageBreak/>
        <w:tab/>
        <w:t xml:space="preserve">Magistrates are volunteer judges who are appointed by the Crown in England and Wales, Scotland, and Northern Ireland to exercise justice </w:t>
      </w:r>
      <w:r w:rsidR="007D3374">
        <w:t>concerning</w:t>
      </w:r>
      <w:r>
        <w:t xml:space="preserve"> minor criminal cases. The significance of magistrates in the justice system cannot be overstated. The fact that magistrate’s courts handle 95% of all criminal cases in the UK demonstrates the significant part they play in the administration of justice in that country. The following discussion will provide a medical analysis</w:t>
      </w:r>
      <w:r w:rsidR="000D0A8D">
        <w:t xml:space="preserve"> of the</w:t>
      </w:r>
      <w:r w:rsidR="007F0785">
        <w:t xml:space="preserve"> benefits and drawbacks of having magistrates administer justice. Topics to be covered include the primary functions of the magistrates, characteristics of the magistrates, court closures and changes. </w:t>
      </w:r>
    </w:p>
    <w:p w14:paraId="3703CB07" w14:textId="77777777" w:rsidR="006D7483" w:rsidRDefault="007F0785" w:rsidP="006D7483">
      <w:r>
        <w:tab/>
        <w:t>According to the Ministry of Justice (2021), a magistrate is a person who is authorised to dispense justice and make legal decisions. This individual is nominated by the Lord Chancellor on behalf of the crown and is given the authority to carry out these responsibilities. The appointment of magistrates is determined by merit, the candidate’s personality traits, and their level of dedication to community service. Magistrates are free-thinking and objective. As previously noted, the job of a magistrate in the judicial system of the United Kingdom is a very important one. The magistrate’s court</w:t>
      </w:r>
      <w:r w:rsidR="004434BD">
        <w:t>s in England and Wales are split into two distinct sections: the Adult Court and the Youth Court respectively. In the UK, criminal matters involving adults are heard in the Adult Court, while those involving young people under the age of eighteen are heard in the Youth Court (GOV.UK, 2021). In addition, the courts in Scotland and Northern Ireland give magistrates a significant amount of power. The magistrates in Scotland, who are referred to as Justices of Peace, have the same responsibilities as their equivalents in England and Wales, with the exception that they are not permitted to preside over jury trials. In comparison, justices of the peace in Northern Ireland have the same authority as district judges and can sit over both civil and criminal cases (NI Direct, 2021</w:t>
      </w:r>
      <w:r w:rsidR="006D7483">
        <w:t xml:space="preserve">). In the United Kingdom, the administration of justice in instances involving less serious criminal offences is generally the responsibility of the magistrates. They have the authority to handle cases of low-level criminal offences such as violations of traffic laws, theft, assault, and offences against public order, amongst other types of cases. In addition, magistrates have the authority to issue warrants for arrests, subpoenas, and bail to defendants to are awaiting trial. </w:t>
      </w:r>
    </w:p>
    <w:p w14:paraId="7057EB2C" w14:textId="77777777" w:rsidR="007D3374" w:rsidRDefault="006D7483" w:rsidP="007D3374">
      <w:pPr>
        <w:ind w:firstLine="720"/>
      </w:pPr>
      <w:r>
        <w:t xml:space="preserve">The Judicial Appointments Commission (JAC) </w:t>
      </w:r>
      <w:r>
        <w:t>oversees</w:t>
      </w:r>
      <w:r>
        <w:t xml:space="preserve"> the tough selection procedure that is used to determine who will serve as magistrates. The commission determines </w:t>
      </w:r>
      <w:r>
        <w:t>whether</w:t>
      </w:r>
      <w:r>
        <w:t xml:space="preserve"> a candidate is qualified by evaluating them against a variety of criteria, such as their experience, skills, and history. Magistrates are selected based on their involvement in the community, and it is required of them that they possess </w:t>
      </w:r>
      <w:r>
        <w:t>several</w:t>
      </w:r>
      <w:r>
        <w:t xml:space="preserve"> traits that are necessary for the administration of justice. These attributes include integrity, good judgement, communication skills, and a dedication to public service.</w:t>
      </w:r>
      <w:r>
        <w:t xml:space="preserve"> </w:t>
      </w:r>
      <w:r>
        <w:t xml:space="preserve">Additionally, it is expected of magistrates that they </w:t>
      </w:r>
      <w:r w:rsidR="007D3374">
        <w:t>always remain impartial</w:t>
      </w:r>
      <w:r>
        <w:t xml:space="preserve"> and base their decisions solely on the evidence that is presented to them. Because of their unwavering independence and professionalism, magistrates </w:t>
      </w:r>
      <w:r w:rsidR="007D3374">
        <w:t>can</w:t>
      </w:r>
      <w:r>
        <w:t xml:space="preserve"> serve the community without showing favouritism or being intimidated, so guaranteeing that justice is served. </w:t>
      </w:r>
    </w:p>
    <w:p w14:paraId="5AE35C1B" w14:textId="1DA6821F" w:rsidR="007D3374" w:rsidRDefault="006D7483" w:rsidP="007D3374">
      <w:pPr>
        <w:ind w:firstLine="720"/>
      </w:pPr>
      <w:r>
        <w:t xml:space="preserve">When compared to professional judges, magistrates have </w:t>
      </w:r>
      <w:r w:rsidR="007D3374">
        <w:t>several</w:t>
      </w:r>
      <w:r>
        <w:t xml:space="preserve"> benefits that set them apart. Because they come from similar social backgrounds, magistrates </w:t>
      </w:r>
      <w:r w:rsidR="007D3374">
        <w:t>can</w:t>
      </w:r>
      <w:r>
        <w:t xml:space="preserve"> comprehend and evaluate cases from the point of view of ordinary people. Second, since magistrates only work part-time, the cost of hiring them is far lower than the cost of hiring professional judges (Allen, 2021). In addition, the use of magistrates in the administration of criminal justice helps increase public confidence and faith in the system. Magistrates are commonly regarded as community pillars because of their ability to apply the collective wisdom of the community to specific instances of criminal behaviour. In the legal system of the United Kingdom, the participation of members of the </w:t>
      </w:r>
      <w:r w:rsidR="007D3374">
        <w:t>public</w:t>
      </w:r>
      <w:r>
        <w:t xml:space="preserve"> in the administration of justice is an essential component that serves as a barrier against the public's view of a faceless "legal establishment." Numerous positive societal outcomes can be </w:t>
      </w:r>
      <w:r>
        <w:lastRenderedPageBreak/>
        <w:t xml:space="preserve">attributed to the participation of magistrates in the administration of criminal justice. The number of incidents of low-level criminal activity and disorderly conduct, as well as the overall crime rate, can be significantly lowered </w:t>
      </w:r>
      <w:r w:rsidR="007D3374">
        <w:t>using</w:t>
      </w:r>
      <w:r>
        <w:t xml:space="preserve"> magistrates. In addition, magistrates provide criminals with the opportunity to reform and access alternative sentencing programmes such as restorative justice. According to the Home Affairs Committee (2011), magistrates' courts are seen as an important instrument in the battle against recidivism because of their ability to expedite sentencing. </w:t>
      </w:r>
    </w:p>
    <w:p w14:paraId="35A4676D" w14:textId="20EB41CC" w:rsidR="007D3374" w:rsidRDefault="007D3374" w:rsidP="007D3374">
      <w:pPr>
        <w:ind w:firstLine="720"/>
      </w:pPr>
      <w:r>
        <w:t>On the other hand</w:t>
      </w:r>
      <w:r w:rsidR="006D7483">
        <w:t xml:space="preserve">, there are a few drawbacks associated with the use of magistrates in the administration of justice. According to Basu and Burns's 2020 research, the low representation of racial and ethnic minorities, as well as younger people, among magistrates </w:t>
      </w:r>
      <w:r>
        <w:t>hurts</w:t>
      </w:r>
      <w:r w:rsidR="006D7483">
        <w:t xml:space="preserve"> their diversity. </w:t>
      </w:r>
      <w:r>
        <w:t xml:space="preserve">(Basu and Burns, 2020) </w:t>
      </w:r>
      <w:r w:rsidR="006D7483">
        <w:t xml:space="preserve">This exclusion could result in the marginalisation of minority communities as well as a lack of faith in the justice system. In addition, as Magistrates are typically members of the </w:t>
      </w:r>
      <w:r>
        <w:t>public</w:t>
      </w:r>
      <w:r w:rsidR="006D7483">
        <w:t xml:space="preserve">, </w:t>
      </w:r>
      <w:r>
        <w:t>they may lack</w:t>
      </w:r>
      <w:r w:rsidR="006D7483">
        <w:t xml:space="preserve"> the level of experience required to correctly examine difficult legal matters. Their choices could be seen as unprofessional, particularly when they were dealing with complicated issues. Because the organisation relies on volunteers who only contribute a portion of their time, there is no assurance that a constant standard of expertise or quality of service will be maintained. Magistrates are required to have professional help from judges, solicitors, and barristers, according to some who are opposed to the magistrates' system. These individuals say that the high turnover rate of magistrates lowers their degree of knowledge. </w:t>
      </w:r>
      <w:r w:rsidRPr="007D3374">
        <w:t>The stress brought on by a case backlog and multiple court closures may be</w:t>
      </w:r>
      <w:r w:rsidR="006D7483">
        <w:t xml:space="preserve"> making it harder for magistrates to do their jobs effectively. </w:t>
      </w:r>
      <w:r>
        <w:t xml:space="preserve">According to the Guardian (2018), the austerity programme that the government has been implementing throughout the United Kingdom has resulted in the closure of many courts, including magistrates' courts. Access to justice has been made more difficult as a direct consequence of the closing of courts, particularly in more remote locations. Additionally, because cases are now being heard in a smaller number of courts, the workloads of the remaining magistrates have increased, which has led to a backlog of cases. Concerns regarding social isolation have been sparked because of the closing of several courts since it has forced certain defendants to travel significant distances to appear in court. In addition to this, the closure of courthouses in poor neighbourhoods has deprived the surrounding communities of an essential asset, which has in turn led to a reduction in trust in the legal system (The Justice Gap, 2018). </w:t>
      </w:r>
    </w:p>
    <w:p w14:paraId="11A33FD8" w14:textId="49D9CB54" w:rsidR="007D3374" w:rsidRDefault="006D7483" w:rsidP="007D3374">
      <w:pPr>
        <w:ind w:firstLine="720"/>
      </w:pPr>
      <w:r>
        <w:t xml:space="preserve">The administration has undertaken </w:t>
      </w:r>
      <w:r w:rsidR="007D3374">
        <w:t>several</w:t>
      </w:r>
      <w:r>
        <w:t xml:space="preserve"> reform measures with the intention of improving the performance of the magistrates and boosting the diversity of their ranks. To begin, the procedure for recruiting and selection has been altered </w:t>
      </w:r>
      <w:r w:rsidR="007D3374">
        <w:t>to</w:t>
      </w:r>
      <w:r>
        <w:t xml:space="preserve"> draw in a candidate pool that is representative of a wider range of backgrounds. In addition, the government has initiated the 'Professional Magistrate Programme,' which is an intense training programme designed to improve the magistrates' level of expertise as well as their productivity (Ministry of Justice, 2021). </w:t>
      </w:r>
      <w:r w:rsidR="007D3374">
        <w:t xml:space="preserve"> </w:t>
      </w:r>
      <w:r>
        <w:t xml:space="preserve">The "Single Justice Procedure" was first used in England and Wales in 2015 </w:t>
      </w:r>
      <w:r w:rsidR="007D3374">
        <w:t>to expedite</w:t>
      </w:r>
      <w:r>
        <w:t xml:space="preserve"> the processing of minor criminal matters, such as traffic violations, by assigning each case to a single magistrate. This would free up more time for full bench hearings. The goals of these changes are to make the criminal justice system more effective and efficient, to cut costs as much as possible, and to make the workload of magistrates less onerous. </w:t>
      </w:r>
    </w:p>
    <w:p w14:paraId="19F3F55B" w14:textId="62BDD7E7" w:rsidR="009767B6" w:rsidRDefault="006D7483" w:rsidP="007D3374">
      <w:pPr>
        <w:ind w:firstLine="720"/>
      </w:pPr>
      <w:r>
        <w:t xml:space="preserve">In a nutshell, magistrates are extremely important to the operation of the legal system, especially when dealing with less serious offences. In the United Kingdom, cases that fall under the jurisdiction of the Magistrates' Courts are heard. These courts play an important role in preserving community cohesion and faith in the judicial system. </w:t>
      </w:r>
      <w:r w:rsidR="007D3374">
        <w:t>Despite</w:t>
      </w:r>
      <w:r>
        <w:t xml:space="preserve"> its many benefits, the use of magistrates in the administration of justice has a few drawbacks, the most notable of which are the insufficient number of members of ethnic minority groups, the absence of specialised knowledge, </w:t>
      </w:r>
      <w:r>
        <w:lastRenderedPageBreak/>
        <w:t xml:space="preserve">and the closing of courts. The implementation of recruitment drive programmes, intense training, and modifications to operational procedures are all examples of reforms that are intended to increase the efficiency of the system. The use of magistrates in the UK's criminal justice system is indicative of the country's dedication to community engagement and offers a bulwark against the rising notion of a faceless legal establishment. This is </w:t>
      </w:r>
      <w:r w:rsidR="007D3374">
        <w:t>even though</w:t>
      </w:r>
      <w:r>
        <w:t xml:space="preserve"> the use of judges is not without its issues. However, </w:t>
      </w:r>
      <w:r w:rsidR="007D3374">
        <w:t>for</w:t>
      </w:r>
      <w:r>
        <w:t xml:space="preserve"> the system to be efficient, the magistrates need support from other members of the system, and the system </w:t>
      </w:r>
      <w:r w:rsidR="007D3374">
        <w:t>needs</w:t>
      </w:r>
      <w:r>
        <w:t xml:space="preserve"> sufficient funding to be able to deliver the competent, reliable, and high-quality justice that is necessary for the cohesiveness of society.</w:t>
      </w:r>
    </w:p>
    <w:p w14:paraId="2810B36D" w14:textId="77777777" w:rsidR="009767B6" w:rsidRDefault="009767B6">
      <w:r>
        <w:br w:type="page"/>
      </w:r>
    </w:p>
    <w:p w14:paraId="4010E213" w14:textId="221FA59D" w:rsidR="006D7483" w:rsidRDefault="009767B6" w:rsidP="009767B6">
      <w:r>
        <w:lastRenderedPageBreak/>
        <w:t>References</w:t>
      </w:r>
    </w:p>
    <w:p w14:paraId="1B459A0D" w14:textId="77777777" w:rsidR="009767B6" w:rsidRDefault="009767B6" w:rsidP="009767B6"/>
    <w:p w14:paraId="25690DFE" w14:textId="0E8F32E5" w:rsidR="009767B6" w:rsidRDefault="009767B6" w:rsidP="009767B6">
      <w:r>
        <w:t xml:space="preserve">Allen, R. (2021). Magistrates: Advantages and Disadvantages. Retrieved from </w:t>
      </w:r>
      <w:hyperlink r:id="rId7" w:history="1">
        <w:r w:rsidRPr="00A618D7">
          <w:rPr>
            <w:rStyle w:val="Hyperlink"/>
          </w:rPr>
          <w:t>https://www.lawteacher.net/</w:t>
        </w:r>
      </w:hyperlink>
      <w:r>
        <w:t xml:space="preserve"> (Accessed: 2 May 2023)</w:t>
      </w:r>
    </w:p>
    <w:p w14:paraId="2AD972CC" w14:textId="77777777" w:rsidR="009767B6" w:rsidRDefault="009767B6" w:rsidP="009767B6">
      <w:r>
        <w:t>Basu, S., &amp; Burns, L. R. (2020). Diversity in the Magistracy: An empirically based, question-led review. London: The Law Society.</w:t>
      </w:r>
    </w:p>
    <w:p w14:paraId="256D7798" w14:textId="7F91976B" w:rsidR="009767B6" w:rsidRDefault="009767B6" w:rsidP="009767B6">
      <w:r>
        <w:t xml:space="preserve">GOV.UK (2021). Magistrates’ courts. Retrieved from </w:t>
      </w:r>
      <w:hyperlink r:id="rId8" w:history="1">
        <w:r w:rsidRPr="00A618D7">
          <w:rPr>
            <w:rStyle w:val="Hyperlink"/>
          </w:rPr>
          <w:t>https://www.gov.uk/courts-tribunals/magistrates-court</w:t>
        </w:r>
      </w:hyperlink>
      <w:r>
        <w:t xml:space="preserve"> (Accessed: 2 May 2023)</w:t>
      </w:r>
    </w:p>
    <w:p w14:paraId="38A0B794" w14:textId="77777777" w:rsidR="009767B6" w:rsidRDefault="009767B6" w:rsidP="009767B6">
      <w:r>
        <w:t>Home Affairs Committee (2011). Justice Reinvestment. Sixth Report of Session 2010-2012. London: UK Parliament.</w:t>
      </w:r>
    </w:p>
    <w:p w14:paraId="4D9763FC" w14:textId="6307ACAB" w:rsidR="009767B6" w:rsidRDefault="009767B6" w:rsidP="009767B6">
      <w:r>
        <w:t xml:space="preserve">Ministry of Justice. (2021). Magistrates. Retrieved from </w:t>
      </w:r>
      <w:hyperlink r:id="rId9" w:history="1">
        <w:r w:rsidRPr="00A618D7">
          <w:rPr>
            <w:rStyle w:val="Hyperlink"/>
          </w:rPr>
          <w:t>https://www.judiciary.uk/</w:t>
        </w:r>
      </w:hyperlink>
      <w:r>
        <w:t xml:space="preserve"> (Accessed : 2 May 2023) </w:t>
      </w:r>
    </w:p>
    <w:p w14:paraId="0C3C3197" w14:textId="5F0C7E8A" w:rsidR="009767B6" w:rsidRDefault="009767B6" w:rsidP="009767B6">
      <w:r>
        <w:t xml:space="preserve">NI Direct (2021). What is the role of a Justice of the Peace? Retrieved from </w:t>
      </w:r>
      <w:hyperlink r:id="rId10" w:history="1">
        <w:r w:rsidRPr="00A618D7">
          <w:rPr>
            <w:rStyle w:val="Hyperlink"/>
          </w:rPr>
          <w:t>https://www.nidirect.gov.uk/</w:t>
        </w:r>
      </w:hyperlink>
      <w:r>
        <w:t xml:space="preserve"> (Accessed : 2 May 2023)</w:t>
      </w:r>
    </w:p>
    <w:p w14:paraId="4F6F1035" w14:textId="5261FEEB" w:rsidR="009767B6" w:rsidRDefault="009767B6" w:rsidP="009767B6">
      <w:r>
        <w:t xml:space="preserve">The Guardian. (2018). Austerity cuts behind wave of court closures, says justice chief. Retrieved from </w:t>
      </w:r>
      <w:hyperlink r:id="rId11" w:history="1">
        <w:r w:rsidR="0008622A" w:rsidRPr="00A618D7">
          <w:rPr>
            <w:rStyle w:val="Hyperlink"/>
          </w:rPr>
          <w:t>https://www.theguardian.com/</w:t>
        </w:r>
      </w:hyperlink>
      <w:r w:rsidR="0008622A">
        <w:t xml:space="preserve"> (Accessed: 2 May 2023) </w:t>
      </w:r>
    </w:p>
    <w:p w14:paraId="52385209" w14:textId="146F4E61" w:rsidR="009767B6" w:rsidRPr="00451EC3" w:rsidRDefault="009767B6" w:rsidP="009767B6">
      <w:r>
        <w:t xml:space="preserve">The Justice Gap. (2018, April 9). Under fire: The impact of court and tribunal closures on access to justice. Retrieved from </w:t>
      </w:r>
      <w:hyperlink r:id="rId12" w:history="1">
        <w:r w:rsidR="0008622A" w:rsidRPr="00A618D7">
          <w:rPr>
            <w:rStyle w:val="Hyperlink"/>
          </w:rPr>
          <w:t>https://www.thejusticegap.com/</w:t>
        </w:r>
      </w:hyperlink>
      <w:r w:rsidR="0008622A">
        <w:t xml:space="preserve"> (Accessed: 2 May 2023)</w:t>
      </w:r>
    </w:p>
    <w:sectPr w:rsidR="009767B6" w:rsidRPr="00451EC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1EC3"/>
    <w:rsid w:val="0008622A"/>
    <w:rsid w:val="000D0A8D"/>
    <w:rsid w:val="004434BD"/>
    <w:rsid w:val="00451EC3"/>
    <w:rsid w:val="00585524"/>
    <w:rsid w:val="00693BF1"/>
    <w:rsid w:val="006D7483"/>
    <w:rsid w:val="007D3374"/>
    <w:rsid w:val="007F0785"/>
    <w:rsid w:val="009767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615C5"/>
  <w15:chartTrackingRefBased/>
  <w15:docId w15:val="{5108DB86-689E-4F62-BDA2-ACDA91F84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67B6"/>
    <w:rPr>
      <w:color w:val="0563C1" w:themeColor="hyperlink"/>
      <w:u w:val="single"/>
    </w:rPr>
  </w:style>
  <w:style w:type="character" w:styleId="UnresolvedMention">
    <w:name w:val="Unresolved Mention"/>
    <w:basedOn w:val="DefaultParagraphFont"/>
    <w:uiPriority w:val="99"/>
    <w:semiHidden/>
    <w:unhideWhenUsed/>
    <w:rsid w:val="009767B6"/>
    <w:rPr>
      <w:color w:val="605E5C"/>
      <w:shd w:val="clear" w:color="auto" w:fill="E1DFDD"/>
    </w:rPr>
  </w:style>
  <w:style w:type="character" w:styleId="FollowedHyperlink">
    <w:name w:val="FollowedHyperlink"/>
    <w:basedOn w:val="DefaultParagraphFont"/>
    <w:uiPriority w:val="99"/>
    <w:semiHidden/>
    <w:unhideWhenUsed/>
    <w:rsid w:val="000862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839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courts-tribunals/magistrates-court"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hyperlink" Target="https://www.lawteacher.net/" TargetMode="External"/><Relationship Id="rId12" Type="http://schemas.openxmlformats.org/officeDocument/2006/relationships/hyperlink" Target="https://www.thejusticegap.com/"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 TargetMode="External"/><Relationship Id="rId5" Type="http://schemas.openxmlformats.org/officeDocument/2006/relationships/settings" Target="settings.xml"/><Relationship Id="rId10" Type="http://schemas.openxmlformats.org/officeDocument/2006/relationships/hyperlink" Target="https://www.nidirect.gov.uk/" TargetMode="External"/><Relationship Id="rId4" Type="http://schemas.openxmlformats.org/officeDocument/2006/relationships/styles" Target="styles.xml"/><Relationship Id="rId9" Type="http://schemas.openxmlformats.org/officeDocument/2006/relationships/hyperlink" Target="https://www.judiciary.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1" ma:contentTypeDescription="Create a new document." ma:contentTypeScope="" ma:versionID="eba1161c81c6469d74261bea3b30c8c6">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dc9c83ea47bd98b70c65cde76df8b3b7"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14B5D724-CF7F-4FD9-8CA9-0EE5093B9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DAF171C-1C59-457B-946B-12BF9125536F}">
  <ds:schemaRefs>
    <ds:schemaRef ds:uri="http://schemas.microsoft.com/sharepoint/v3/contenttype/forms"/>
  </ds:schemaRefs>
</ds:datastoreItem>
</file>

<file path=customXml/itemProps3.xml><?xml version="1.0" encoding="utf-8"?>
<ds:datastoreItem xmlns:ds="http://schemas.openxmlformats.org/officeDocument/2006/customXml" ds:itemID="{5D5B9C52-3A01-4331-8005-1244EAE9B913}">
  <ds:schemaRefs>
    <ds:schemaRef ds:uri="http://purl.org/dc/elements/1.1/"/>
    <ds:schemaRef ds:uri="http://www.w3.org/XML/1998/namespace"/>
    <ds:schemaRef ds:uri="http://purl.org/dc/terms/"/>
    <ds:schemaRef ds:uri="http://schemas.microsoft.com/office/2006/documentManagement/types"/>
    <ds:schemaRef ds:uri="http://schemas.openxmlformats.org/package/2006/metadata/core-properties"/>
    <ds:schemaRef ds:uri="http://schemas.microsoft.com/office/2006/metadata/properties"/>
    <ds:schemaRef ds:uri="http://schemas.microsoft.com/office/infopath/2007/PartnerControls"/>
    <ds:schemaRef ds:uri="0cb976d4-72d8-43fd-a100-21d54766e958"/>
    <ds:schemaRef ds:uri="da3f2772-8f1e-4acb-bd98-3a0ee892f48a"/>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5</Pages>
  <Words>1660</Words>
  <Characters>9462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dc:creator>
  <cp:keywords/>
  <dc:description/>
  <cp:lastModifiedBy>Steffan</cp:lastModifiedBy>
  <cp:revision>1</cp:revision>
  <dcterms:created xsi:type="dcterms:W3CDTF">2023-05-04T14:20:00Z</dcterms:created>
  <dcterms:modified xsi:type="dcterms:W3CDTF">2023-05-04T15:34:00Z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dbfa39a6-c090-4e42-8911-e5a4d0b69267</vt:lpwstr>
  </property>
  <property fmtid="{D5CDD505-2E9C-101B-9397-08002B2CF9AE}" pid="3" name="ContentTypeId">
    <vt:lpwstr>0x01010060EEA2F366178047808FA03462A57F61</vt:lpwstr>
  </property>
</Properties>
</file>