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4A7BCF20" w14:textId="77777777" w:rsidR="0086599B" w:rsidRDefault="000E65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2232075</w:t>
            </w:r>
          </w:p>
          <w:p w14:paraId="00AC1C69" w14:textId="77777777" w:rsidR="000E6595" w:rsidRDefault="000E6595" w:rsidP="007D760C">
            <w:pPr>
              <w:keepNext/>
              <w:spacing w:after="0" w:line="240" w:lineRule="auto"/>
              <w:jc w:val="center"/>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Petruta</w:t>
            </w:r>
            <w:proofErr w:type="spellEnd"/>
            <w:r>
              <w:rPr>
                <w:rFonts w:ascii="Arial" w:eastAsia="Times New Roman" w:hAnsi="Arial" w:cs="Times New Roman"/>
                <w:b/>
                <w:color w:val="auto"/>
                <w:sz w:val="20"/>
                <w:szCs w:val="20"/>
                <w:lang w:val="en-AU"/>
              </w:rPr>
              <w:t xml:space="preserve"> Roxana Toma</w:t>
            </w:r>
          </w:p>
          <w:p w14:paraId="702169B4" w14:textId="26E742B9" w:rsidR="000E6595" w:rsidRPr="00330917" w:rsidRDefault="000E6595" w:rsidP="000E6595">
            <w:pPr>
              <w:keepNext/>
              <w:spacing w:after="0" w:line="240" w:lineRule="auto"/>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3C961F5" w:rsidR="0086599B" w:rsidRPr="00330917" w:rsidRDefault="00B64C0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AA39C20" w:rsidR="0086599B" w:rsidRPr="00330917" w:rsidRDefault="0009355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B91F424" w14:textId="77777777" w:rsidR="0086599B" w:rsidRDefault="000E65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p w14:paraId="3B38D643" w14:textId="0ACA3EDC" w:rsidR="000E6595" w:rsidRPr="00330917" w:rsidRDefault="000E6595"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7777777" w:rsidR="0086599B" w:rsidRPr="009510C9" w:rsidRDefault="0086599B" w:rsidP="0059086D">
            <w:pPr>
              <w:spacing w:after="0" w:line="360" w:lineRule="auto"/>
              <w:jc w:val="both"/>
              <w:rPr>
                <w:rFonts w:ascii="Arial" w:eastAsia="Times New Roman" w:hAnsi="Arial" w:cs="Arial"/>
                <w:bCs/>
                <w:color w:val="auto"/>
                <w:szCs w:val="24"/>
              </w:rPr>
            </w:pPr>
          </w:p>
          <w:p w14:paraId="4AABDBC9" w14:textId="5B6D8777" w:rsidR="0086599B" w:rsidRPr="009510C9" w:rsidRDefault="0059086D" w:rsidP="00ED3A6C">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 xml:space="preserve">In my pursuit of a career in the hospitality industry, I am cognizant of the significance of sanitation in establishing an inviting, comfortable, and sanitary atmosphere for customers. Housekeeping is an essential element of any hospitality operation, necessitating the application of specialised abilities and skills to maintain the property in its best state and meet the expectations of guests (Mullins and </w:t>
            </w:r>
            <w:proofErr w:type="spellStart"/>
            <w:r w:rsidRPr="009510C9">
              <w:rPr>
                <w:rFonts w:ascii="Arial" w:eastAsia="Times New Roman" w:hAnsi="Arial" w:cs="Arial"/>
                <w:bCs/>
                <w:color w:val="auto"/>
                <w:szCs w:val="24"/>
              </w:rPr>
              <w:t>Dossor</w:t>
            </w:r>
            <w:proofErr w:type="spellEnd"/>
            <w:r w:rsidRPr="009510C9">
              <w:rPr>
                <w:rFonts w:ascii="Arial" w:eastAsia="Times New Roman" w:hAnsi="Arial" w:cs="Arial"/>
                <w:bCs/>
                <w:color w:val="auto"/>
                <w:szCs w:val="24"/>
              </w:rPr>
              <w:t>, 2013).</w:t>
            </w:r>
            <w:r w:rsidR="007B756A" w:rsidRPr="009510C9">
              <w:rPr>
                <w:rFonts w:ascii="Arial" w:eastAsia="Times New Roman" w:hAnsi="Arial" w:cs="Arial"/>
                <w:bCs/>
                <w:color w:val="auto"/>
                <w:szCs w:val="24"/>
              </w:rPr>
              <w:t xml:space="preserve"> This journal log explores the essential capabilities required for </w:t>
            </w:r>
            <w:r w:rsidR="00101B53" w:rsidRPr="009510C9">
              <w:rPr>
                <w:rFonts w:ascii="Arial" w:eastAsia="Times New Roman" w:hAnsi="Arial" w:cs="Arial"/>
                <w:bCs/>
                <w:color w:val="auto"/>
                <w:szCs w:val="24"/>
              </w:rPr>
              <w:t>housekeeping</w:t>
            </w:r>
            <w:r w:rsidR="007B756A" w:rsidRPr="009510C9">
              <w:rPr>
                <w:rFonts w:ascii="Arial" w:eastAsia="Times New Roman" w:hAnsi="Arial" w:cs="Arial"/>
                <w:bCs/>
                <w:color w:val="auto"/>
                <w:szCs w:val="24"/>
              </w:rPr>
              <w:t xml:space="preserve"> within the hospitality industry.</w:t>
            </w:r>
          </w:p>
          <w:p w14:paraId="64B0557D" w14:textId="77777777" w:rsidR="00101B53" w:rsidRPr="009510C9" w:rsidRDefault="00101B53" w:rsidP="00ED3A6C">
            <w:pPr>
              <w:spacing w:after="0" w:line="360" w:lineRule="auto"/>
              <w:jc w:val="both"/>
              <w:rPr>
                <w:rFonts w:ascii="Arial" w:eastAsia="Times New Roman" w:hAnsi="Arial" w:cs="Arial"/>
                <w:bCs/>
                <w:color w:val="auto"/>
                <w:szCs w:val="24"/>
              </w:rPr>
            </w:pPr>
          </w:p>
          <w:p w14:paraId="779CB701" w14:textId="5A0C9D53" w:rsidR="007235A6" w:rsidRPr="009510C9" w:rsidRDefault="00C57BC2" w:rsidP="00ED3A6C">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Housekeeping is a demanding occupation that requires extraordinary time management skills, organisational prowess, and meticulous attention to detail. The duties of the position include the cleaning and upkeep of guest rooms, public spaces, and amenities like swimming pools, saunas, and fitness centres (Raghubalan and Raghubalan, 2016).</w:t>
            </w:r>
            <w:r w:rsidR="006C6236" w:rsidRPr="009510C9">
              <w:rPr>
                <w:rFonts w:ascii="Arial" w:hAnsi="Arial" w:cs="Arial"/>
                <w:color w:val="auto"/>
                <w:szCs w:val="24"/>
              </w:rPr>
              <w:t xml:space="preserve"> </w:t>
            </w:r>
            <w:proofErr w:type="spellStart"/>
            <w:r w:rsidR="006C6236" w:rsidRPr="009510C9">
              <w:rPr>
                <w:rFonts w:ascii="Arial" w:eastAsia="Times New Roman" w:hAnsi="Arial" w:cs="Arial"/>
                <w:bCs/>
                <w:color w:val="auto"/>
                <w:szCs w:val="24"/>
              </w:rPr>
              <w:t>ffective</w:t>
            </w:r>
            <w:proofErr w:type="spellEnd"/>
            <w:r w:rsidR="006C6236" w:rsidRPr="009510C9">
              <w:rPr>
                <w:rFonts w:ascii="Arial" w:eastAsia="Times New Roman" w:hAnsi="Arial" w:cs="Arial"/>
                <w:bCs/>
                <w:color w:val="auto"/>
                <w:szCs w:val="24"/>
              </w:rPr>
              <w:t xml:space="preserve"> interpersonal skills is a critical attribute for individuals employed in the cleaning department. In order to ensure the cleanliness of the establishment and meet the needs of guests, sanitation staff are required to engage in communication with guests, colleagues, and management. Effective communication abilities play a crucial role in enabling housekeeping staff to efficiently address challenges, fulfil guest inquiries, and uphold a superior standard of guest contentment (Casado, 2012).</w:t>
            </w:r>
            <w:r w:rsidR="004319C6" w:rsidRPr="009510C9">
              <w:rPr>
                <w:rFonts w:ascii="Arial" w:hAnsi="Arial" w:cs="Arial"/>
                <w:color w:val="auto"/>
                <w:szCs w:val="24"/>
              </w:rPr>
              <w:t xml:space="preserve"> </w:t>
            </w:r>
            <w:r w:rsidR="004319C6" w:rsidRPr="009510C9">
              <w:rPr>
                <w:rFonts w:ascii="Arial" w:eastAsia="Times New Roman" w:hAnsi="Arial" w:cs="Arial"/>
                <w:bCs/>
                <w:color w:val="auto"/>
                <w:szCs w:val="24"/>
              </w:rPr>
              <w:t>Additionally crucial for cleaning personnel is the capacity to operate effectively in an environment that is hectic. To sanitise rooms and public spaces, housekeeping personnel must possess the ability to operate with efficacy and velocity. Effective time management is critical for ensuring that guest rooms are promptly cleansed and prepared for the arrival of new guests. Effectively prioritising responsibilities and fostering collaboration among staff members are imperative in order to maintain clean and operational spaces (Jones, 2010).</w:t>
            </w:r>
            <w:r w:rsidR="007235A6" w:rsidRPr="009510C9">
              <w:rPr>
                <w:rFonts w:ascii="Arial" w:eastAsia="Times New Roman" w:hAnsi="Arial" w:cs="Arial"/>
                <w:bCs/>
                <w:color w:val="auto"/>
                <w:szCs w:val="24"/>
              </w:rPr>
              <w:t xml:space="preserve"> Additionally, participation in the cleaning crew requires an exceptional level of focus on every detail. A decent attention to detail is required of housekeeping staff in order to identify areas requiring cleaning and ensure that every space is </w:t>
            </w:r>
            <w:r w:rsidR="007235A6" w:rsidRPr="009510C9">
              <w:rPr>
                <w:rFonts w:ascii="Arial" w:eastAsia="Times New Roman" w:hAnsi="Arial" w:cs="Arial"/>
                <w:bCs/>
                <w:color w:val="auto"/>
                <w:szCs w:val="24"/>
              </w:rPr>
              <w:lastRenderedPageBreak/>
              <w:t>thoroughly cleaned. Securing the property in its ideal state and attending to the needs of guests both require meticulous attention to detail (Leiter and Bakker, 2010).</w:t>
            </w:r>
          </w:p>
          <w:p w14:paraId="0DC2E5FB" w14:textId="77777777" w:rsidR="007F4820" w:rsidRPr="009510C9" w:rsidRDefault="001E4783" w:rsidP="00ED3A6C">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As a student, I have come to the realisation that the housekeeping staff is a vital component of the hospitality industry and without their contributions, the sector would be negatively impacted.</w:t>
            </w:r>
            <w:r w:rsidR="0003790E" w:rsidRPr="009510C9">
              <w:rPr>
                <w:rFonts w:ascii="Arial" w:eastAsia="Times New Roman" w:hAnsi="Arial" w:cs="Arial"/>
                <w:bCs/>
                <w:color w:val="auto"/>
                <w:szCs w:val="24"/>
              </w:rPr>
              <w:t xml:space="preserve"> During my period at Rossington Hall on the cleaning staff, I developed a deep admiration for the responsibilities and proficiencies essential for its effective execution. I learned the significance of communication, time management, and attention to detail through my experience on the cleaning staff.</w:t>
            </w:r>
            <w:r w:rsidR="00F40E06" w:rsidRPr="009510C9">
              <w:rPr>
                <w:rFonts w:ascii="Arial" w:eastAsia="Times New Roman" w:hAnsi="Arial" w:cs="Arial"/>
                <w:bCs/>
                <w:color w:val="auto"/>
                <w:szCs w:val="24"/>
              </w:rPr>
              <w:t xml:space="preserve"> </w:t>
            </w:r>
          </w:p>
          <w:p w14:paraId="7FD44887" w14:textId="77777777" w:rsidR="007F4820" w:rsidRPr="009510C9" w:rsidRDefault="007F4820" w:rsidP="00ED3A6C">
            <w:pPr>
              <w:spacing w:after="0" w:line="360" w:lineRule="auto"/>
              <w:jc w:val="both"/>
              <w:rPr>
                <w:rFonts w:ascii="Arial" w:eastAsia="Times New Roman" w:hAnsi="Arial" w:cs="Arial"/>
                <w:bCs/>
                <w:color w:val="auto"/>
                <w:szCs w:val="24"/>
              </w:rPr>
            </w:pPr>
          </w:p>
          <w:p w14:paraId="066A3DBF" w14:textId="1B8683EA" w:rsidR="001E4783" w:rsidRPr="009510C9" w:rsidRDefault="00F40E06" w:rsidP="00ED3A6C">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Furthermore, I have acquired the ability to interact effectively with management, visitors, and coworkers in order to meet their needs. I also acquired the ability to effectively manage my time so that I could prioritise tasks and complete everything on schedule.</w:t>
            </w:r>
            <w:r w:rsidR="003608B9" w:rsidRPr="009510C9">
              <w:rPr>
                <w:rFonts w:ascii="Arial" w:eastAsia="Times New Roman" w:hAnsi="Arial" w:cs="Arial"/>
                <w:bCs/>
                <w:color w:val="auto"/>
                <w:szCs w:val="24"/>
              </w:rPr>
              <w:t xml:space="preserve"> For instance, a situation I encountered during my tenure at Rossington Hall served as a deep illustration of the abilities I had gained in the housekeeping  division. A visitor who was in town for a significant business meeting approached me one day with a unique request. In addition to specifying a peaceful workspace and high-speed Internet access, they requested that their room be prepared in advance of the scheduled check-in time. </w:t>
            </w:r>
            <w:r w:rsidR="007F4820" w:rsidRPr="009510C9">
              <w:rPr>
                <w:rFonts w:ascii="Arial" w:eastAsia="Times New Roman" w:hAnsi="Arial" w:cs="Arial"/>
                <w:bCs/>
                <w:color w:val="auto"/>
                <w:szCs w:val="24"/>
              </w:rPr>
              <w:t>When responding to this inquiry, I utilised my aptitude for effective communication to attentively consider the guest's concerns and provide reassurance that I would exert every effort to fulfil their demands. I rapidly communicated the information to my team and management in order to facilitate the room's preparation.</w:t>
            </w:r>
            <w:r w:rsidR="00542033" w:rsidRPr="009510C9">
              <w:rPr>
                <w:rFonts w:ascii="Arial" w:eastAsia="Times New Roman" w:hAnsi="Arial" w:cs="Arial"/>
                <w:bCs/>
                <w:color w:val="auto"/>
                <w:szCs w:val="24"/>
              </w:rPr>
              <w:t xml:space="preserve"> Additionally, this circumstance required efficient time management. It was necessary for me to give this essential task priority over my other obligations. We successfully prepared the room in accordance with the strict deadline by coordinating with my colleagues and organising my time effectively. This enabled us to guarantee that every element was in its proper place.</w:t>
            </w:r>
            <w:r w:rsidR="00BE2BCC" w:rsidRPr="009510C9">
              <w:rPr>
                <w:rFonts w:ascii="Arial" w:eastAsia="Times New Roman" w:hAnsi="Arial" w:cs="Arial"/>
                <w:bCs/>
                <w:color w:val="auto"/>
                <w:szCs w:val="24"/>
              </w:rPr>
              <w:t xml:space="preserve"> Careful attention to detail was very important in this case. I checked the room myself to make sure it met all of the guest's needs, from how clean it was to how well it worked, like making sure the internet worked and the desk was set up. Thus, from this experience I learned how important it is to be flexible, able to solve problems, and dedicated to making guests happy in the hospitality business. It was a clear example of how important housekeeping staff are to the image and smooth running of places like Rossington Hall.</w:t>
            </w:r>
          </w:p>
          <w:p w14:paraId="5ED6C438" w14:textId="77777777" w:rsidR="00ED3A6C" w:rsidRPr="009510C9" w:rsidRDefault="00ED3A6C" w:rsidP="00ED3A6C">
            <w:pPr>
              <w:spacing w:after="0" w:line="360" w:lineRule="auto"/>
              <w:jc w:val="both"/>
              <w:rPr>
                <w:rFonts w:ascii="Arial" w:eastAsia="Times New Roman" w:hAnsi="Arial" w:cs="Arial"/>
                <w:bCs/>
                <w:color w:val="auto"/>
                <w:szCs w:val="24"/>
              </w:rPr>
            </w:pPr>
          </w:p>
          <w:p w14:paraId="5A05AA3D" w14:textId="77777777" w:rsidR="00ED3A6C" w:rsidRPr="009510C9" w:rsidRDefault="00ED3A6C" w:rsidP="00ED3A6C">
            <w:pPr>
              <w:spacing w:after="0" w:line="360" w:lineRule="auto"/>
              <w:jc w:val="both"/>
              <w:rPr>
                <w:rFonts w:ascii="Arial" w:eastAsia="Times New Roman" w:hAnsi="Arial" w:cs="Arial"/>
                <w:bCs/>
                <w:color w:val="auto"/>
                <w:szCs w:val="24"/>
              </w:rPr>
            </w:pPr>
          </w:p>
          <w:p w14:paraId="3E1B7B6C" w14:textId="77777777" w:rsidR="0086599B" w:rsidRPr="009510C9" w:rsidRDefault="0086599B" w:rsidP="007D760C">
            <w:pPr>
              <w:spacing w:after="0" w:line="240" w:lineRule="auto"/>
              <w:jc w:val="center"/>
              <w:rPr>
                <w:rFonts w:ascii="Arial" w:eastAsia="Times New Roman" w:hAnsi="Arial" w:cs="Arial"/>
                <w:bCs/>
                <w:color w:val="auto"/>
                <w:szCs w:val="24"/>
              </w:rPr>
            </w:pPr>
          </w:p>
          <w:p w14:paraId="3F5AAA10" w14:textId="77777777" w:rsidR="0086599B" w:rsidRPr="009510C9" w:rsidRDefault="0086599B" w:rsidP="007D760C">
            <w:pPr>
              <w:spacing w:after="0" w:line="240" w:lineRule="auto"/>
              <w:rPr>
                <w:rFonts w:ascii="Arial" w:eastAsia="Times New Roman" w:hAnsi="Arial" w:cs="Arial"/>
                <w:bCs/>
                <w:color w:val="auto"/>
                <w:szCs w:val="24"/>
              </w:rPr>
            </w:pPr>
          </w:p>
          <w:p w14:paraId="143AFAC3" w14:textId="77777777" w:rsidR="0086599B" w:rsidRPr="009510C9" w:rsidRDefault="0086599B" w:rsidP="007D760C">
            <w:pPr>
              <w:spacing w:after="0" w:line="240" w:lineRule="auto"/>
              <w:rPr>
                <w:rFonts w:ascii="Arial" w:eastAsia="Times New Roman" w:hAnsi="Arial" w:cs="Arial"/>
                <w:bCs/>
                <w:color w:val="auto"/>
                <w:szCs w:val="24"/>
              </w:rPr>
            </w:pPr>
          </w:p>
          <w:p w14:paraId="35B2C13D" w14:textId="77777777" w:rsidR="0086599B" w:rsidRPr="009510C9" w:rsidRDefault="0086599B" w:rsidP="007D760C">
            <w:pPr>
              <w:spacing w:after="0" w:line="240" w:lineRule="auto"/>
              <w:rPr>
                <w:rFonts w:ascii="Arial" w:eastAsia="Times New Roman" w:hAnsi="Arial" w:cs="Arial"/>
                <w:bCs/>
                <w:color w:val="auto"/>
                <w:szCs w:val="24"/>
              </w:rPr>
            </w:pPr>
          </w:p>
          <w:p w14:paraId="25AC160E" w14:textId="77777777" w:rsidR="0086599B" w:rsidRPr="009510C9" w:rsidRDefault="0086599B" w:rsidP="007D760C">
            <w:pPr>
              <w:spacing w:after="0" w:line="240" w:lineRule="auto"/>
              <w:rPr>
                <w:rFonts w:ascii="Arial" w:eastAsia="Times New Roman" w:hAnsi="Arial" w:cs="Arial"/>
                <w:bCs/>
                <w:color w:val="auto"/>
                <w:szCs w:val="24"/>
              </w:rPr>
            </w:pPr>
          </w:p>
          <w:p w14:paraId="55D6E935" w14:textId="77777777" w:rsidR="0086599B" w:rsidRPr="009510C9" w:rsidRDefault="0086599B" w:rsidP="007D760C">
            <w:pPr>
              <w:spacing w:after="0" w:line="240" w:lineRule="auto"/>
              <w:ind w:left="-829"/>
              <w:rPr>
                <w:rFonts w:ascii="Arial" w:eastAsia="Times New Roman" w:hAnsi="Arial" w:cs="Arial"/>
                <w:bCs/>
                <w:color w:val="auto"/>
                <w:szCs w:val="24"/>
              </w:rPr>
            </w:pPr>
          </w:p>
          <w:p w14:paraId="30BD7317" w14:textId="77777777" w:rsidR="0086599B" w:rsidRPr="009510C9" w:rsidRDefault="0086599B" w:rsidP="007D760C">
            <w:pPr>
              <w:spacing w:after="0" w:line="240" w:lineRule="auto"/>
              <w:rPr>
                <w:rFonts w:ascii="Arial" w:eastAsia="Times New Roman" w:hAnsi="Arial" w:cs="Arial"/>
                <w:bCs/>
                <w:color w:val="auto"/>
                <w:szCs w:val="24"/>
              </w:rPr>
            </w:pPr>
          </w:p>
          <w:p w14:paraId="6EF51537" w14:textId="77777777" w:rsidR="0086599B" w:rsidRPr="009510C9" w:rsidRDefault="0086599B" w:rsidP="007D760C">
            <w:pPr>
              <w:spacing w:after="0" w:line="240" w:lineRule="auto"/>
              <w:rPr>
                <w:rFonts w:ascii="Arial" w:eastAsia="Times New Roman" w:hAnsi="Arial" w:cs="Arial"/>
                <w:bCs/>
                <w:color w:val="auto"/>
                <w:szCs w:val="24"/>
              </w:rPr>
            </w:pPr>
          </w:p>
          <w:p w14:paraId="4B3BD358" w14:textId="77777777" w:rsidR="0086599B" w:rsidRPr="009510C9" w:rsidRDefault="0086599B" w:rsidP="007D760C">
            <w:pPr>
              <w:spacing w:after="0" w:line="240" w:lineRule="auto"/>
              <w:rPr>
                <w:rFonts w:ascii="Arial" w:eastAsia="Times New Roman" w:hAnsi="Arial" w:cs="Arial"/>
                <w:bCs/>
                <w:color w:val="auto"/>
                <w:szCs w:val="24"/>
              </w:rPr>
            </w:pPr>
          </w:p>
          <w:p w14:paraId="0FE68DE7" w14:textId="77777777" w:rsidR="0086599B" w:rsidRPr="009510C9" w:rsidRDefault="0086599B" w:rsidP="007D760C">
            <w:pPr>
              <w:spacing w:after="0" w:line="240" w:lineRule="auto"/>
              <w:rPr>
                <w:rFonts w:ascii="Arial" w:eastAsia="Times New Roman" w:hAnsi="Arial" w:cs="Arial"/>
                <w:bCs/>
                <w:color w:val="auto"/>
                <w:szCs w:val="24"/>
              </w:rPr>
            </w:pPr>
          </w:p>
          <w:p w14:paraId="1ADE9D6E" w14:textId="77777777" w:rsidR="0086599B" w:rsidRPr="009510C9" w:rsidRDefault="0086599B" w:rsidP="007D760C">
            <w:pPr>
              <w:spacing w:after="0" w:line="240" w:lineRule="auto"/>
              <w:rPr>
                <w:rFonts w:ascii="Arial" w:eastAsia="Times New Roman" w:hAnsi="Arial" w:cs="Arial"/>
                <w:bCs/>
                <w:color w:val="auto"/>
                <w:szCs w:val="24"/>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headerReference w:type="default" r:id="rId8"/>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59227D00" w14:textId="77777777" w:rsidR="002D0622" w:rsidRPr="002D0622" w:rsidRDefault="002D0622" w:rsidP="002D0622">
      <w:pPr>
        <w:spacing w:line="360" w:lineRule="auto"/>
        <w:jc w:val="both"/>
        <w:rPr>
          <w:rFonts w:ascii="Arial" w:hAnsi="Arial" w:cs="Arial"/>
          <w:b/>
          <w:bCs/>
          <w:color w:val="auto"/>
          <w:kern w:val="2"/>
          <w:szCs w:val="24"/>
          <w14:ligatures w14:val="standardContextual"/>
        </w:rPr>
      </w:pPr>
      <w:r w:rsidRPr="002D0622">
        <w:rPr>
          <w:rFonts w:ascii="Arial" w:hAnsi="Arial" w:cs="Arial"/>
          <w:b/>
          <w:bCs/>
          <w:color w:val="auto"/>
          <w:kern w:val="2"/>
          <w:szCs w:val="24"/>
          <w14:ligatures w14:val="standardContextual"/>
        </w:rPr>
        <w:t>Management of Noise Levels</w:t>
      </w:r>
    </w:p>
    <w:p w14:paraId="1B225A85"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For hoover cleaners and other loud devices, use the quiet mode.</w:t>
      </w:r>
    </w:p>
    <w:p w14:paraId="0FF75AEA"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Make sure windows, drawers and doors are closed softly to prevent loud fringe.</w:t>
      </w:r>
    </w:p>
    <w:p w14:paraId="1F677822"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Respect peaceful hours and “Do Not Disturb” signage.</w:t>
      </w:r>
    </w:p>
    <w:p w14:paraId="5F7881DF"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Notify the front desk or security of any loud noise coming from outside sources (such as construction, dogs, or other visitors).</w:t>
      </w:r>
    </w:p>
    <w:p w14:paraId="2D1B39D4" w14:textId="77777777" w:rsidR="002D0622" w:rsidRPr="002D0622" w:rsidRDefault="002D0622" w:rsidP="002D0622">
      <w:pPr>
        <w:spacing w:line="360" w:lineRule="auto"/>
        <w:ind w:left="360"/>
        <w:jc w:val="both"/>
        <w:rPr>
          <w:rFonts w:ascii="Arial" w:hAnsi="Arial" w:cs="Arial"/>
          <w:b/>
          <w:bCs/>
          <w:color w:val="auto"/>
          <w:kern w:val="2"/>
          <w:szCs w:val="24"/>
          <w14:ligatures w14:val="standardContextual"/>
        </w:rPr>
      </w:pPr>
      <w:r w:rsidRPr="002D0622">
        <w:rPr>
          <w:rFonts w:ascii="Arial" w:hAnsi="Arial" w:cs="Arial"/>
          <w:b/>
          <w:bCs/>
          <w:color w:val="auto"/>
          <w:kern w:val="2"/>
          <w:szCs w:val="24"/>
          <w14:ligatures w14:val="standardContextual"/>
        </w:rPr>
        <w:t xml:space="preserve">   Room Tidiness</w:t>
      </w:r>
    </w:p>
    <w:p w14:paraId="0886507D"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When cleaning a room, adhere to the Standard Operating Procedures.</w:t>
      </w:r>
    </w:p>
    <w:p w14:paraId="23CA700D"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Utilise the right cleaning supplies and equipment for each type of surface.</w:t>
      </w:r>
    </w:p>
    <w:p w14:paraId="283975BF"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When cleaning, always use gloves and a mask, and dispose of them appropriately after use.</w:t>
      </w:r>
    </w:p>
    <w:p w14:paraId="3F66DDC1"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Make a thorough inspection of the whole space for signs of hair, stains, filth, dust, and smells.</w:t>
      </w:r>
    </w:p>
    <w:p w14:paraId="685605E2"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As needed, swap out the toiletries, bedding, and towels.</w:t>
      </w:r>
    </w:p>
    <w:p w14:paraId="472CA7F6"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Empty and disinfect garbage cans.</w:t>
      </w:r>
    </w:p>
    <w:p w14:paraId="173461AF"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As soon as possible, notify the supervisor of any maintenance problems or damages.</w:t>
      </w:r>
    </w:p>
    <w:p w14:paraId="4F943DD5" w14:textId="77777777" w:rsidR="002D0622" w:rsidRPr="002D0622" w:rsidRDefault="002D0622" w:rsidP="002D0622">
      <w:pPr>
        <w:spacing w:line="360" w:lineRule="auto"/>
        <w:ind w:left="360"/>
        <w:jc w:val="both"/>
        <w:rPr>
          <w:rFonts w:ascii="Arial" w:hAnsi="Arial" w:cs="Arial"/>
          <w:b/>
          <w:bCs/>
          <w:color w:val="auto"/>
          <w:kern w:val="2"/>
          <w:szCs w:val="24"/>
          <w14:ligatures w14:val="standardContextual"/>
        </w:rPr>
      </w:pPr>
      <w:r w:rsidRPr="002D0622">
        <w:rPr>
          <w:rFonts w:ascii="Arial" w:hAnsi="Arial" w:cs="Arial"/>
          <w:b/>
          <w:bCs/>
          <w:color w:val="auto"/>
          <w:kern w:val="2"/>
          <w:szCs w:val="24"/>
          <w14:ligatures w14:val="standardContextual"/>
        </w:rPr>
        <w:t xml:space="preserve">    Cleaning of Toilets and Bathrooms</w:t>
      </w:r>
    </w:p>
    <w:p w14:paraId="0514E442"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Make sure the lavatory and toilet are completely cleaned and sanitised.</w:t>
      </w:r>
    </w:p>
    <w:p w14:paraId="0D855D38"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Particular focus should be placed on high-touch locations such as doorknobs toilet flush levers and tap handles.</w:t>
      </w:r>
    </w:p>
    <w:p w14:paraId="5055EB62" w14:textId="77777777"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Look for any indications of dirtiness, soap scum, or hair strands.</w:t>
      </w:r>
    </w:p>
    <w:p w14:paraId="0B33F7BB" w14:textId="235060AD" w:rsidR="002D0622" w:rsidRPr="002D0622" w:rsidRDefault="002D0622" w:rsidP="002D0622">
      <w:pPr>
        <w:numPr>
          <w:ilvl w:val="0"/>
          <w:numId w:val="4"/>
        </w:numPr>
        <w:spacing w:line="360" w:lineRule="auto"/>
        <w:contextualSpacing/>
        <w:jc w:val="both"/>
        <w:rPr>
          <w:rFonts w:ascii="Arial" w:hAnsi="Arial" w:cs="Arial"/>
          <w:color w:val="auto"/>
          <w:kern w:val="2"/>
          <w:szCs w:val="24"/>
          <w14:ligatures w14:val="standardContextual"/>
        </w:rPr>
      </w:pPr>
      <w:r w:rsidRPr="002D0622">
        <w:rPr>
          <w:rFonts w:ascii="Arial" w:hAnsi="Arial" w:cs="Arial"/>
          <w:color w:val="auto"/>
          <w:kern w:val="2"/>
          <w:szCs w:val="24"/>
          <w14:ligatures w14:val="standardContextual"/>
        </w:rPr>
        <w:t>Stock up on toilet paper, soap, and shampoo in the bathroom.</w:t>
      </w: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1E0286" w:rsidRDefault="009A4555" w:rsidP="00890835">
            <w:pPr>
              <w:spacing w:after="0" w:line="240" w:lineRule="auto"/>
              <w:jc w:val="center"/>
              <w:rPr>
                <w:rFonts w:ascii="Arial" w:eastAsia="Times New Roman" w:hAnsi="Arial" w:cs="Times New Roman"/>
                <w:bCs/>
                <w:color w:val="auto"/>
                <w:sz w:val="20"/>
                <w:szCs w:val="20"/>
              </w:rPr>
            </w:pPr>
          </w:p>
          <w:p w14:paraId="304886DB" w14:textId="119579D6" w:rsidR="009A4555" w:rsidRPr="009510C9" w:rsidRDefault="000C33EF" w:rsidP="000C33EF">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The hospitality industry flourishes by maintaining high standards of cleanliness and service. In this situation, a carefully organised housekeeping checklist is an important tool to guarantee that each room reflects the brand's dedication to high quality</w:t>
            </w:r>
            <w:r w:rsidR="002E0AF0" w:rsidRPr="009510C9">
              <w:rPr>
                <w:rFonts w:ascii="Arial" w:eastAsia="Times New Roman" w:hAnsi="Arial" w:cs="Arial"/>
                <w:bCs/>
                <w:color w:val="auto"/>
                <w:szCs w:val="24"/>
              </w:rPr>
              <w:t xml:space="preserve"> (Walker, 2021).</w:t>
            </w:r>
            <w:r w:rsidRPr="009510C9">
              <w:rPr>
                <w:rFonts w:ascii="Arial" w:eastAsia="Times New Roman" w:hAnsi="Arial" w:cs="Arial"/>
                <w:bCs/>
                <w:color w:val="auto"/>
                <w:szCs w:val="24"/>
              </w:rPr>
              <w:t xml:space="preserve"> This essay discusses the methods to maintain rooms according to brand standards, ways to improve team effectiveness, and the effectiveness of the suggested checklist.</w:t>
            </w:r>
          </w:p>
          <w:p w14:paraId="4A0A70C4" w14:textId="77777777" w:rsidR="002E5B35" w:rsidRPr="009510C9" w:rsidRDefault="002E5B35" w:rsidP="000C33EF">
            <w:pPr>
              <w:spacing w:after="0" w:line="360" w:lineRule="auto"/>
              <w:jc w:val="both"/>
              <w:rPr>
                <w:rFonts w:ascii="Arial" w:eastAsia="Times New Roman" w:hAnsi="Arial" w:cs="Arial"/>
                <w:bCs/>
                <w:color w:val="auto"/>
                <w:szCs w:val="24"/>
              </w:rPr>
            </w:pPr>
          </w:p>
          <w:p w14:paraId="2757FEAB" w14:textId="2A9E93E3" w:rsidR="002E5B35" w:rsidRPr="009510C9" w:rsidRDefault="002E5B35" w:rsidP="000C33EF">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First, following Standard Operating Procedures  is essential for upholding brand standards in maintaining cleanliness in rooms. Standard Operating Procedures provide a systematic method to ensure consistency and completeness in cleaning procedures (</w:t>
            </w:r>
            <w:r w:rsidR="001A3770" w:rsidRPr="009510C9">
              <w:rPr>
                <w:rFonts w:ascii="Arial" w:eastAsia="Times New Roman" w:hAnsi="Arial" w:cs="Arial"/>
                <w:bCs/>
                <w:color w:val="auto"/>
                <w:szCs w:val="24"/>
              </w:rPr>
              <w:t>Fallon and Rutherford, 2012</w:t>
            </w:r>
            <w:r w:rsidRPr="009510C9">
              <w:rPr>
                <w:rFonts w:ascii="Arial" w:eastAsia="Times New Roman" w:hAnsi="Arial" w:cs="Arial"/>
                <w:bCs/>
                <w:color w:val="auto"/>
                <w:szCs w:val="24"/>
              </w:rPr>
              <w:t>). Using the right cleaning supplies and equipment for different surfaces improves cleaning efficiency and helps maintain the quality and appearance of materials, consistent with the brand's specifications (</w:t>
            </w:r>
            <w:proofErr w:type="spellStart"/>
            <w:r w:rsidR="0004736D" w:rsidRPr="009510C9">
              <w:rPr>
                <w:rFonts w:ascii="Arial" w:eastAsia="Times New Roman" w:hAnsi="Arial" w:cs="Arial"/>
                <w:bCs/>
                <w:color w:val="auto"/>
                <w:szCs w:val="24"/>
              </w:rPr>
              <w:t>Hemminghton</w:t>
            </w:r>
            <w:proofErr w:type="spellEnd"/>
            <w:r w:rsidRPr="009510C9">
              <w:rPr>
                <w:rFonts w:ascii="Arial" w:eastAsia="Times New Roman" w:hAnsi="Arial" w:cs="Arial"/>
                <w:bCs/>
                <w:color w:val="auto"/>
                <w:szCs w:val="24"/>
              </w:rPr>
              <w:t>, 200</w:t>
            </w:r>
            <w:r w:rsidR="0004736D" w:rsidRPr="009510C9">
              <w:rPr>
                <w:rFonts w:ascii="Arial" w:eastAsia="Times New Roman" w:hAnsi="Arial" w:cs="Arial"/>
                <w:bCs/>
                <w:color w:val="auto"/>
                <w:szCs w:val="24"/>
              </w:rPr>
              <w:t>7</w:t>
            </w:r>
            <w:r w:rsidRPr="009510C9">
              <w:rPr>
                <w:rFonts w:ascii="Arial" w:eastAsia="Times New Roman" w:hAnsi="Arial" w:cs="Arial"/>
                <w:bCs/>
                <w:color w:val="auto"/>
                <w:szCs w:val="24"/>
              </w:rPr>
              <w:t>). Regular and thorough inspections are important for identifying any overlooked issues such as stains, odours, or misplaced items. These inspections help ensure that each room meets the high standards associated with the brand's image</w:t>
            </w:r>
            <w:r w:rsidR="00BB6FC4" w:rsidRPr="009510C9">
              <w:rPr>
                <w:rFonts w:ascii="Arial" w:eastAsia="Times New Roman" w:hAnsi="Arial" w:cs="Arial"/>
                <w:bCs/>
                <w:color w:val="auto"/>
                <w:szCs w:val="24"/>
              </w:rPr>
              <w:t xml:space="preserve"> (Singh , 2019). </w:t>
            </w:r>
          </w:p>
          <w:p w14:paraId="31F73A49" w14:textId="77777777" w:rsidR="00A41AEA" w:rsidRPr="009510C9" w:rsidRDefault="00A41AEA" w:rsidP="000C33EF">
            <w:pPr>
              <w:spacing w:after="0" w:line="360" w:lineRule="auto"/>
              <w:jc w:val="both"/>
              <w:rPr>
                <w:rFonts w:ascii="Arial" w:eastAsia="Times New Roman" w:hAnsi="Arial" w:cs="Arial"/>
                <w:bCs/>
                <w:color w:val="auto"/>
                <w:szCs w:val="24"/>
              </w:rPr>
            </w:pPr>
          </w:p>
          <w:p w14:paraId="7F50C21F" w14:textId="12F53871" w:rsidR="00A41AEA" w:rsidRPr="009510C9" w:rsidRDefault="00A41AEA" w:rsidP="000C33EF">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 xml:space="preserve">Secondly, </w:t>
            </w:r>
            <w:r w:rsidR="005B3A00" w:rsidRPr="009510C9">
              <w:rPr>
                <w:rFonts w:ascii="Arial" w:eastAsia="Times New Roman" w:hAnsi="Arial" w:cs="Arial"/>
                <w:bCs/>
                <w:color w:val="auto"/>
                <w:szCs w:val="24"/>
              </w:rPr>
              <w:t>continuous training and development are necessary to improve the effectiveness of a housekeeping team. Regular training sessions are important to keep staff updated on the newest cleaning techniques and to help them understand the changing standards of the brand (</w:t>
            </w:r>
            <w:r w:rsidR="00507296" w:rsidRPr="009510C9">
              <w:rPr>
                <w:rFonts w:ascii="Arial" w:eastAsia="Times New Roman" w:hAnsi="Arial" w:cs="Arial"/>
                <w:bCs/>
                <w:color w:val="auto"/>
                <w:szCs w:val="24"/>
              </w:rPr>
              <w:t>Uyen, 2013</w:t>
            </w:r>
            <w:r w:rsidR="005B3A00" w:rsidRPr="009510C9">
              <w:rPr>
                <w:rFonts w:ascii="Arial" w:eastAsia="Times New Roman" w:hAnsi="Arial" w:cs="Arial"/>
                <w:bCs/>
                <w:color w:val="auto"/>
                <w:szCs w:val="24"/>
              </w:rPr>
              <w:t>). Creating a work environment that promotes collaboration helps to establish a culture where learning is shared and peers support each other. This, in turn, leads to improved efficiency and effectiveness in cleaning practises (Walker, 20</w:t>
            </w:r>
            <w:r w:rsidR="00371243" w:rsidRPr="009510C9">
              <w:rPr>
                <w:rFonts w:ascii="Arial" w:eastAsia="Times New Roman" w:hAnsi="Arial" w:cs="Arial"/>
                <w:bCs/>
                <w:color w:val="auto"/>
                <w:szCs w:val="24"/>
              </w:rPr>
              <w:t>21</w:t>
            </w:r>
            <w:r w:rsidR="005B3A00" w:rsidRPr="009510C9">
              <w:rPr>
                <w:rFonts w:ascii="Arial" w:eastAsia="Times New Roman" w:hAnsi="Arial" w:cs="Arial"/>
                <w:bCs/>
                <w:color w:val="auto"/>
                <w:szCs w:val="24"/>
              </w:rPr>
              <w:t xml:space="preserve">). Ensuring that maintenance issues are promptly communicated and reported is important for both quick repairs </w:t>
            </w:r>
            <w:r w:rsidR="005B3A00" w:rsidRPr="009510C9">
              <w:rPr>
                <w:rFonts w:ascii="Arial" w:eastAsia="Times New Roman" w:hAnsi="Arial" w:cs="Arial"/>
                <w:bCs/>
                <w:color w:val="auto"/>
                <w:szCs w:val="24"/>
              </w:rPr>
              <w:lastRenderedPageBreak/>
              <w:t>and preventing small issues from becoming bigger problems. This helps to maintain operational efficiency (Haye</w:t>
            </w:r>
            <w:r w:rsidR="007D4CD6" w:rsidRPr="009510C9">
              <w:rPr>
                <w:rFonts w:ascii="Arial" w:eastAsia="Times New Roman" w:hAnsi="Arial" w:cs="Arial"/>
                <w:bCs/>
                <w:color w:val="auto"/>
                <w:szCs w:val="24"/>
              </w:rPr>
              <w:t xml:space="preserve">s, </w:t>
            </w:r>
            <w:r w:rsidR="005B3A00" w:rsidRPr="009510C9">
              <w:rPr>
                <w:rFonts w:ascii="Arial" w:eastAsia="Times New Roman" w:hAnsi="Arial" w:cs="Arial"/>
                <w:bCs/>
                <w:color w:val="auto"/>
                <w:szCs w:val="24"/>
              </w:rPr>
              <w:t xml:space="preserve"> </w:t>
            </w:r>
            <w:proofErr w:type="spellStart"/>
            <w:r w:rsidR="005B3A00" w:rsidRPr="009510C9">
              <w:rPr>
                <w:rFonts w:ascii="Arial" w:eastAsia="Times New Roman" w:hAnsi="Arial" w:cs="Arial"/>
                <w:bCs/>
                <w:color w:val="auto"/>
                <w:szCs w:val="24"/>
              </w:rPr>
              <w:t>Ninemeier</w:t>
            </w:r>
            <w:proofErr w:type="spellEnd"/>
            <w:r w:rsidR="005B3A00" w:rsidRPr="009510C9">
              <w:rPr>
                <w:rFonts w:ascii="Arial" w:eastAsia="Times New Roman" w:hAnsi="Arial" w:cs="Arial"/>
                <w:bCs/>
                <w:color w:val="auto"/>
                <w:szCs w:val="24"/>
              </w:rPr>
              <w:t>,</w:t>
            </w:r>
            <w:r w:rsidR="007D4CD6" w:rsidRPr="009510C9">
              <w:rPr>
                <w:rFonts w:ascii="Arial" w:eastAsia="Times New Roman" w:hAnsi="Arial" w:cs="Arial"/>
                <w:bCs/>
                <w:color w:val="auto"/>
                <w:szCs w:val="24"/>
              </w:rPr>
              <w:t xml:space="preserve"> and Miller</w:t>
            </w:r>
            <w:r w:rsidR="005B3A00" w:rsidRPr="009510C9">
              <w:rPr>
                <w:rFonts w:ascii="Arial" w:eastAsia="Times New Roman" w:hAnsi="Arial" w:cs="Arial"/>
                <w:bCs/>
                <w:color w:val="auto"/>
                <w:szCs w:val="24"/>
              </w:rPr>
              <w:t xml:space="preserve"> 20</w:t>
            </w:r>
            <w:r w:rsidR="007D4CD6" w:rsidRPr="009510C9">
              <w:rPr>
                <w:rFonts w:ascii="Arial" w:eastAsia="Times New Roman" w:hAnsi="Arial" w:cs="Arial"/>
                <w:bCs/>
                <w:color w:val="auto"/>
                <w:szCs w:val="24"/>
              </w:rPr>
              <w:t>17</w:t>
            </w:r>
            <w:r w:rsidR="005B3A00" w:rsidRPr="009510C9">
              <w:rPr>
                <w:rFonts w:ascii="Arial" w:eastAsia="Times New Roman" w:hAnsi="Arial" w:cs="Arial"/>
                <w:bCs/>
                <w:color w:val="auto"/>
                <w:szCs w:val="24"/>
              </w:rPr>
              <w:t>).</w:t>
            </w:r>
          </w:p>
          <w:p w14:paraId="3277AF1E" w14:textId="77777777" w:rsidR="004120A3" w:rsidRPr="009510C9" w:rsidRDefault="004120A3" w:rsidP="000C33EF">
            <w:pPr>
              <w:spacing w:after="0" w:line="360" w:lineRule="auto"/>
              <w:jc w:val="both"/>
              <w:rPr>
                <w:rFonts w:ascii="Arial" w:eastAsia="Times New Roman" w:hAnsi="Arial" w:cs="Arial"/>
                <w:bCs/>
                <w:color w:val="auto"/>
                <w:szCs w:val="24"/>
              </w:rPr>
            </w:pPr>
          </w:p>
          <w:p w14:paraId="0CDD4F70" w14:textId="005A71BF" w:rsidR="004120A3" w:rsidRPr="009510C9" w:rsidRDefault="004120A3" w:rsidP="000C33EF">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 xml:space="preserve">On the other hand, </w:t>
            </w:r>
            <w:r w:rsidR="000503FA" w:rsidRPr="009510C9">
              <w:rPr>
                <w:rFonts w:ascii="Arial" w:eastAsia="Times New Roman" w:hAnsi="Arial" w:cs="Arial"/>
                <w:bCs/>
                <w:color w:val="auto"/>
                <w:szCs w:val="24"/>
              </w:rPr>
              <w:t xml:space="preserve">the checklist that has been recommended is carefully created to include all aspects of housekeeping, ranging from managing noise to thoroughly cleaning toilets and bathrooms. The comprehensive nature of this ensures that no small details are missed, which is in line with the high expectations of the hospitality industry (Fallon </w:t>
            </w:r>
            <w:r w:rsidR="007D4CD6" w:rsidRPr="009510C9">
              <w:rPr>
                <w:rFonts w:ascii="Arial" w:eastAsia="Times New Roman" w:hAnsi="Arial" w:cs="Arial"/>
                <w:bCs/>
                <w:color w:val="auto"/>
                <w:szCs w:val="24"/>
              </w:rPr>
              <w:t>and</w:t>
            </w:r>
            <w:r w:rsidR="000503FA" w:rsidRPr="009510C9">
              <w:rPr>
                <w:rFonts w:ascii="Arial" w:eastAsia="Times New Roman" w:hAnsi="Arial" w:cs="Arial"/>
                <w:bCs/>
                <w:color w:val="auto"/>
                <w:szCs w:val="24"/>
              </w:rPr>
              <w:t xml:space="preserve"> Rutherford, 201</w:t>
            </w:r>
            <w:r w:rsidR="00371243" w:rsidRPr="009510C9">
              <w:rPr>
                <w:rFonts w:ascii="Arial" w:eastAsia="Times New Roman" w:hAnsi="Arial" w:cs="Arial"/>
                <w:bCs/>
                <w:color w:val="auto"/>
                <w:szCs w:val="24"/>
              </w:rPr>
              <w:t>0</w:t>
            </w:r>
            <w:r w:rsidR="000503FA" w:rsidRPr="009510C9">
              <w:rPr>
                <w:rFonts w:ascii="Arial" w:eastAsia="Times New Roman" w:hAnsi="Arial" w:cs="Arial"/>
                <w:bCs/>
                <w:color w:val="auto"/>
                <w:szCs w:val="24"/>
              </w:rPr>
              <w:t>). The incorporation of certain tasks, like using quiet modes on cleaning devices and restocking toiletries, demonstrates a thorough understanding of what guests expect and the practical aspects of running operations (Bardi, 2011). This checklist is an effective tool for maintaining cleanliness and operational excellence in hotel housekeeping.</w:t>
            </w:r>
          </w:p>
          <w:p w14:paraId="6F73C1E2" w14:textId="77777777" w:rsidR="00632BE8" w:rsidRPr="009510C9" w:rsidRDefault="00632BE8" w:rsidP="000C33EF">
            <w:pPr>
              <w:spacing w:after="0" w:line="360" w:lineRule="auto"/>
              <w:jc w:val="both"/>
              <w:rPr>
                <w:rFonts w:ascii="Arial" w:eastAsia="Times New Roman" w:hAnsi="Arial" w:cs="Arial"/>
                <w:bCs/>
                <w:color w:val="auto"/>
                <w:szCs w:val="24"/>
              </w:rPr>
            </w:pPr>
          </w:p>
          <w:p w14:paraId="627EDE9B" w14:textId="518DD807" w:rsidR="00632BE8" w:rsidRPr="009510C9" w:rsidRDefault="00632BE8" w:rsidP="000C33EF">
            <w:pPr>
              <w:spacing w:after="0" w:line="360" w:lineRule="auto"/>
              <w:jc w:val="both"/>
              <w:rPr>
                <w:rFonts w:ascii="Arial" w:eastAsia="Times New Roman" w:hAnsi="Arial" w:cs="Arial"/>
                <w:bCs/>
                <w:color w:val="auto"/>
                <w:szCs w:val="24"/>
              </w:rPr>
            </w:pPr>
            <w:r w:rsidRPr="009510C9">
              <w:rPr>
                <w:rFonts w:ascii="Arial" w:eastAsia="Times New Roman" w:hAnsi="Arial" w:cs="Arial"/>
                <w:bCs/>
                <w:color w:val="auto"/>
                <w:szCs w:val="24"/>
              </w:rPr>
              <w:t>In conclusion, the carefully thought-out housekeeping checklist is a key part of keeping the hotel industry's high standards of cleanliness and operational efficiency. It balances strict standard operating procedures with real-world working needs, making sure that the room presentation is always consistent and better. The thoroughness of the plan, along with an emphasis on staff training and a collaborative work environment, makes the team more effective and makes sure that every detail is taken care of. This method not only meets the needs of guests, but it also builds the brand's image for quality. In the end, this checklist is an important guide for reaching and keeping the high standards that are associated with good dining services.</w:t>
            </w:r>
          </w:p>
          <w:p w14:paraId="16621126" w14:textId="77777777" w:rsidR="000C33EF" w:rsidRPr="009510C9" w:rsidRDefault="000C33EF" w:rsidP="000C33EF">
            <w:pPr>
              <w:spacing w:after="0" w:line="360" w:lineRule="auto"/>
              <w:jc w:val="both"/>
              <w:rPr>
                <w:rFonts w:ascii="Arial" w:eastAsia="Times New Roman" w:hAnsi="Arial" w:cs="Arial"/>
                <w:bCs/>
                <w:color w:val="auto"/>
                <w:szCs w:val="24"/>
              </w:rPr>
            </w:pPr>
          </w:p>
          <w:p w14:paraId="57A93F4A" w14:textId="77777777" w:rsidR="000C33EF" w:rsidRPr="000C33EF" w:rsidRDefault="000C33EF" w:rsidP="000C33EF">
            <w:pPr>
              <w:spacing w:after="0" w:line="360" w:lineRule="auto"/>
              <w:jc w:val="both"/>
              <w:rPr>
                <w:rFonts w:ascii="Arial" w:eastAsia="Times New Roman" w:hAnsi="Arial" w:cs="Times New Roman"/>
                <w:bCs/>
                <w:color w:val="auto"/>
                <w:szCs w:val="24"/>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7A2396A1" w14:textId="77777777" w:rsidR="00697D92" w:rsidRDefault="00697D92" w:rsidP="00697D92"/>
    <w:p w14:paraId="6772943B" w14:textId="77777777" w:rsidR="006B20D7" w:rsidRPr="009B2494" w:rsidRDefault="006B20D7" w:rsidP="009B2494">
      <w:pPr>
        <w:spacing w:line="360" w:lineRule="auto"/>
        <w:jc w:val="both"/>
        <w:rPr>
          <w:rFonts w:ascii="Arial" w:hAnsi="Arial" w:cs="Arial"/>
          <w:color w:val="auto"/>
          <w:szCs w:val="24"/>
        </w:rPr>
      </w:pPr>
      <w:r w:rsidRPr="009B2494">
        <w:rPr>
          <w:rFonts w:ascii="Arial" w:hAnsi="Arial" w:cs="Arial"/>
          <w:color w:val="auto"/>
          <w:szCs w:val="24"/>
        </w:rPr>
        <w:t xml:space="preserve">Bardi, J. (2011) Hotel Front Office Management, Wiley, London </w:t>
      </w:r>
    </w:p>
    <w:p w14:paraId="11DEA95C" w14:textId="18FE1B86" w:rsidR="00697D92" w:rsidRPr="009B2494" w:rsidRDefault="003E5B38" w:rsidP="009B2494">
      <w:pPr>
        <w:spacing w:line="360" w:lineRule="auto"/>
        <w:jc w:val="both"/>
        <w:rPr>
          <w:rFonts w:ascii="Arial" w:hAnsi="Arial" w:cs="Arial"/>
          <w:color w:val="auto"/>
          <w:szCs w:val="24"/>
        </w:rPr>
      </w:pPr>
      <w:r w:rsidRPr="009B2494">
        <w:rPr>
          <w:rFonts w:ascii="Arial" w:hAnsi="Arial" w:cs="Arial"/>
          <w:color w:val="auto"/>
          <w:szCs w:val="24"/>
        </w:rPr>
        <w:t>Casado, M. (2012) Housekeeping Management. London: Wiley.</w:t>
      </w:r>
    </w:p>
    <w:p w14:paraId="53257A71" w14:textId="747E8EEF" w:rsidR="001A3770" w:rsidRPr="009B2494" w:rsidRDefault="001A3770" w:rsidP="009B2494">
      <w:pPr>
        <w:spacing w:line="360" w:lineRule="auto"/>
        <w:jc w:val="both"/>
        <w:rPr>
          <w:rFonts w:ascii="Arial" w:hAnsi="Arial" w:cs="Arial"/>
          <w:color w:val="auto"/>
          <w:szCs w:val="24"/>
        </w:rPr>
      </w:pPr>
      <w:r w:rsidRPr="009B2494">
        <w:rPr>
          <w:rFonts w:ascii="Arial" w:hAnsi="Arial" w:cs="Arial"/>
          <w:color w:val="auto"/>
          <w:szCs w:val="24"/>
        </w:rPr>
        <w:t>Fallon, M. &amp; Rutherford, D. (2010) Hotel Management and Operations. London: Pearson</w:t>
      </w:r>
    </w:p>
    <w:p w14:paraId="0FDD5E33" w14:textId="438D772A" w:rsidR="007D4CD6" w:rsidRPr="009B2494" w:rsidRDefault="007D4CD6" w:rsidP="009B2494">
      <w:pPr>
        <w:pStyle w:val="NormalWeb"/>
        <w:spacing w:before="0" w:beforeAutospacing="0" w:after="0" w:afterAutospacing="0" w:line="360" w:lineRule="auto"/>
        <w:jc w:val="both"/>
        <w:rPr>
          <w:rFonts w:ascii="Arial" w:hAnsi="Arial" w:cs="Arial"/>
        </w:rPr>
      </w:pPr>
      <w:r w:rsidRPr="009B2494">
        <w:rPr>
          <w:rFonts w:ascii="Arial" w:hAnsi="Arial" w:cs="Arial"/>
        </w:rPr>
        <w:t xml:space="preserve">Hayes, D.K., </w:t>
      </w:r>
      <w:proofErr w:type="spellStart"/>
      <w:r w:rsidRPr="009B2494">
        <w:rPr>
          <w:rFonts w:ascii="Arial" w:hAnsi="Arial" w:cs="Arial"/>
        </w:rPr>
        <w:t>Ninemeier</w:t>
      </w:r>
      <w:proofErr w:type="spellEnd"/>
      <w:r w:rsidRPr="009B2494">
        <w:rPr>
          <w:rFonts w:ascii="Arial" w:hAnsi="Arial" w:cs="Arial"/>
        </w:rPr>
        <w:t>, J.D. and Miller, A.A. (2017). </w:t>
      </w:r>
      <w:r w:rsidRPr="009B2494">
        <w:rPr>
          <w:rFonts w:ascii="Arial" w:hAnsi="Arial" w:cs="Arial"/>
          <w:i/>
          <w:iCs/>
        </w:rPr>
        <w:t>Hotel operations management</w:t>
      </w:r>
      <w:r w:rsidRPr="009B2494">
        <w:rPr>
          <w:rFonts w:ascii="Arial" w:hAnsi="Arial" w:cs="Arial"/>
        </w:rPr>
        <w:t>. [online] </w:t>
      </w:r>
      <w:r w:rsidRPr="009B2494">
        <w:rPr>
          <w:rFonts w:ascii="Arial" w:hAnsi="Arial" w:cs="Arial"/>
          <w:i/>
          <w:iCs/>
        </w:rPr>
        <w:t>thuvienso.hoasen.edu.vn</w:t>
      </w:r>
      <w:r w:rsidRPr="009B2494">
        <w:rPr>
          <w:rFonts w:ascii="Arial" w:hAnsi="Arial" w:cs="Arial"/>
        </w:rPr>
        <w:t xml:space="preserve">. Pearson. Available at: </w:t>
      </w:r>
      <w:hyperlink r:id="rId9" w:history="1">
        <w:r w:rsidRPr="009B2494">
          <w:rPr>
            <w:rStyle w:val="Hyperlink"/>
            <w:rFonts w:ascii="Arial" w:hAnsi="Arial" w:cs="Arial"/>
            <w:color w:val="auto"/>
          </w:rPr>
          <w:t>https://thuvienso.hoasen.edu.vn/handle/123456789/12442</w:t>
        </w:r>
      </w:hyperlink>
      <w:r w:rsidRPr="009B2494">
        <w:rPr>
          <w:rFonts w:ascii="Arial" w:hAnsi="Arial" w:cs="Arial"/>
        </w:rPr>
        <w:t>.</w:t>
      </w:r>
    </w:p>
    <w:p w14:paraId="7AF42A10" w14:textId="77777777" w:rsidR="007D4CD6" w:rsidRPr="009B2494" w:rsidRDefault="007D4CD6" w:rsidP="009B2494">
      <w:pPr>
        <w:pStyle w:val="NormalWeb"/>
        <w:spacing w:before="0" w:beforeAutospacing="0" w:after="0" w:afterAutospacing="0" w:line="360" w:lineRule="auto"/>
        <w:jc w:val="both"/>
        <w:rPr>
          <w:rFonts w:ascii="Arial" w:hAnsi="Arial" w:cs="Arial"/>
        </w:rPr>
      </w:pPr>
    </w:p>
    <w:p w14:paraId="4D8020CA" w14:textId="681B20AC" w:rsidR="002C040D" w:rsidRPr="009B2494" w:rsidRDefault="002C040D" w:rsidP="009B2494">
      <w:pPr>
        <w:pStyle w:val="NormalWeb"/>
        <w:spacing w:before="0" w:beforeAutospacing="0" w:after="0" w:afterAutospacing="0" w:line="360" w:lineRule="auto"/>
        <w:jc w:val="both"/>
        <w:rPr>
          <w:rFonts w:ascii="Arial" w:hAnsi="Arial" w:cs="Arial"/>
        </w:rPr>
      </w:pPr>
      <w:r w:rsidRPr="009B2494">
        <w:rPr>
          <w:rFonts w:ascii="Arial" w:hAnsi="Arial" w:cs="Arial"/>
        </w:rPr>
        <w:t>Hemmington, N. (2007). From Service to Experience: Understanding and Defining the Hospitality Business. </w:t>
      </w:r>
      <w:r w:rsidRPr="009B2494">
        <w:rPr>
          <w:rFonts w:ascii="Arial" w:hAnsi="Arial" w:cs="Arial"/>
          <w:i/>
          <w:iCs/>
        </w:rPr>
        <w:t>The Service Industries Journal</w:t>
      </w:r>
      <w:r w:rsidRPr="009B2494">
        <w:rPr>
          <w:rFonts w:ascii="Arial" w:hAnsi="Arial" w:cs="Arial"/>
        </w:rPr>
        <w:t xml:space="preserve">, 27(6), pp.747–755. </w:t>
      </w:r>
      <w:proofErr w:type="spellStart"/>
      <w:r w:rsidRPr="009B2494">
        <w:rPr>
          <w:rFonts w:ascii="Arial" w:hAnsi="Arial" w:cs="Arial"/>
        </w:rPr>
        <w:t>doi:https</w:t>
      </w:r>
      <w:proofErr w:type="spellEnd"/>
      <w:r w:rsidRPr="009B2494">
        <w:rPr>
          <w:rFonts w:ascii="Arial" w:hAnsi="Arial" w:cs="Arial"/>
        </w:rPr>
        <w:t>://doi.org/10.1080/02642060701453221.</w:t>
      </w:r>
    </w:p>
    <w:p w14:paraId="2F5958B8" w14:textId="77777777" w:rsidR="007D4CD6" w:rsidRPr="009B2494" w:rsidRDefault="007D4CD6" w:rsidP="009B2494">
      <w:pPr>
        <w:pStyle w:val="NormalWeb"/>
        <w:spacing w:before="0" w:beforeAutospacing="0" w:after="0" w:afterAutospacing="0" w:line="360" w:lineRule="auto"/>
        <w:jc w:val="both"/>
        <w:rPr>
          <w:rFonts w:ascii="Arial" w:hAnsi="Arial" w:cs="Arial"/>
        </w:rPr>
      </w:pPr>
    </w:p>
    <w:p w14:paraId="1C0BC6AA" w14:textId="4ADC8E73" w:rsidR="005F689A" w:rsidRPr="009B2494" w:rsidRDefault="00B01E66" w:rsidP="009B2494">
      <w:pPr>
        <w:spacing w:line="360" w:lineRule="auto"/>
        <w:jc w:val="both"/>
        <w:rPr>
          <w:rFonts w:ascii="Arial" w:hAnsi="Arial" w:cs="Arial"/>
          <w:color w:val="auto"/>
          <w:szCs w:val="24"/>
        </w:rPr>
      </w:pPr>
      <w:r w:rsidRPr="009B2494">
        <w:rPr>
          <w:rFonts w:ascii="Arial" w:hAnsi="Arial" w:cs="Arial"/>
          <w:color w:val="auto"/>
          <w:szCs w:val="24"/>
        </w:rPr>
        <w:t>Jones, T. (2010) Professional Management Housekeeping Operations. London: Wiley.</w:t>
      </w:r>
    </w:p>
    <w:p w14:paraId="3AFFFAAF" w14:textId="107FC426" w:rsidR="00B01E66" w:rsidRPr="009B2494" w:rsidRDefault="00B01E66" w:rsidP="009B2494">
      <w:pPr>
        <w:spacing w:line="360" w:lineRule="auto"/>
        <w:jc w:val="both"/>
        <w:rPr>
          <w:rFonts w:ascii="Arial" w:hAnsi="Arial" w:cs="Arial"/>
          <w:color w:val="auto"/>
          <w:szCs w:val="24"/>
        </w:rPr>
      </w:pPr>
      <w:r w:rsidRPr="009B2494">
        <w:rPr>
          <w:rFonts w:ascii="Arial" w:hAnsi="Arial" w:cs="Arial"/>
          <w:color w:val="auto"/>
          <w:szCs w:val="24"/>
        </w:rPr>
        <w:t>Leiter, M. P. and Bakker, A. B. (2010) Work Engagement : A Handbook of Essential Theory and Research. Hove [England]: Psychology Press</w:t>
      </w:r>
    </w:p>
    <w:p w14:paraId="46282FD0" w14:textId="1BF7BD52" w:rsidR="003E5B38" w:rsidRPr="009B2494" w:rsidRDefault="00370BDB" w:rsidP="009B2494">
      <w:pPr>
        <w:spacing w:line="360" w:lineRule="auto"/>
        <w:jc w:val="both"/>
        <w:rPr>
          <w:rFonts w:ascii="Arial" w:hAnsi="Arial" w:cs="Arial"/>
          <w:color w:val="auto"/>
          <w:szCs w:val="24"/>
        </w:rPr>
      </w:pPr>
      <w:r w:rsidRPr="009B2494">
        <w:rPr>
          <w:rFonts w:ascii="Arial" w:hAnsi="Arial" w:cs="Arial"/>
          <w:color w:val="auto"/>
          <w:szCs w:val="24"/>
        </w:rPr>
        <w:t xml:space="preserve">Mullins, L. and </w:t>
      </w:r>
      <w:proofErr w:type="spellStart"/>
      <w:r w:rsidRPr="009B2494">
        <w:rPr>
          <w:rFonts w:ascii="Arial" w:hAnsi="Arial" w:cs="Arial"/>
          <w:color w:val="auto"/>
          <w:szCs w:val="24"/>
        </w:rPr>
        <w:t>Dossor</w:t>
      </w:r>
      <w:proofErr w:type="spellEnd"/>
      <w:r w:rsidRPr="009B2494">
        <w:rPr>
          <w:rFonts w:ascii="Arial" w:hAnsi="Arial" w:cs="Arial"/>
          <w:color w:val="auto"/>
          <w:szCs w:val="24"/>
        </w:rPr>
        <w:t>, P. (2013) Hospitality Management and Organisational Behaviour. 5th ed. Harlow: Pearson.</w:t>
      </w:r>
    </w:p>
    <w:p w14:paraId="53A7DE22" w14:textId="1DBE6CFB" w:rsidR="003E5B38" w:rsidRPr="009B2494" w:rsidRDefault="003E5B38" w:rsidP="009B2494">
      <w:pPr>
        <w:spacing w:line="360" w:lineRule="auto"/>
        <w:jc w:val="both"/>
        <w:rPr>
          <w:rFonts w:ascii="Arial" w:hAnsi="Arial" w:cs="Arial"/>
          <w:color w:val="auto"/>
          <w:szCs w:val="24"/>
        </w:rPr>
      </w:pPr>
      <w:r w:rsidRPr="009B2494">
        <w:rPr>
          <w:rFonts w:ascii="Arial" w:hAnsi="Arial" w:cs="Arial"/>
          <w:color w:val="auto"/>
          <w:szCs w:val="24"/>
        </w:rPr>
        <w:t>Raghubalan, G. and Raghubalan, S. (2016) Hotel Housekeeping - Operations And Management. 3rd ed. India: Oxford University Press.</w:t>
      </w:r>
    </w:p>
    <w:p w14:paraId="346A30A8" w14:textId="5B8A8877" w:rsidR="009B2494" w:rsidRPr="009B2494" w:rsidRDefault="009B2494" w:rsidP="009B2494">
      <w:pPr>
        <w:pStyle w:val="NormalWeb"/>
        <w:spacing w:before="0" w:beforeAutospacing="0" w:after="0" w:afterAutospacing="0" w:line="360" w:lineRule="auto"/>
        <w:jc w:val="both"/>
        <w:rPr>
          <w:rFonts w:ascii="Arial" w:hAnsi="Arial" w:cs="Arial"/>
        </w:rPr>
      </w:pPr>
      <w:r w:rsidRPr="009B2494">
        <w:rPr>
          <w:rFonts w:ascii="Arial" w:hAnsi="Arial" w:cs="Arial"/>
        </w:rPr>
        <w:t>Singh, R (2019). Influence of Service Quality on Brand Image and Repeat Patronage in Hospitality Industry: A Content Analysis. </w:t>
      </w:r>
      <w:r w:rsidRPr="009B2494">
        <w:rPr>
          <w:rFonts w:ascii="Arial" w:hAnsi="Arial" w:cs="Arial"/>
          <w:i/>
          <w:iCs/>
        </w:rPr>
        <w:t>African Journal of Hospitality, Tourism and Leisure</w:t>
      </w:r>
      <w:r w:rsidRPr="009B2494">
        <w:rPr>
          <w:rFonts w:ascii="Arial" w:hAnsi="Arial" w:cs="Arial"/>
        </w:rPr>
        <w:t xml:space="preserve">, [online] 8(3). Available at: </w:t>
      </w:r>
      <w:hyperlink r:id="rId10" w:history="1">
        <w:r w:rsidRPr="009B2494">
          <w:rPr>
            <w:rStyle w:val="Hyperlink"/>
            <w:rFonts w:ascii="Arial" w:hAnsi="Arial" w:cs="Arial"/>
            <w:color w:val="auto"/>
          </w:rPr>
          <w:t>https://www.ajhtl.com/uploads/7/1/6/3/7163688/article_42_vol_8_3__2019.pdf</w:t>
        </w:r>
      </w:hyperlink>
    </w:p>
    <w:p w14:paraId="7B8898CB" w14:textId="77777777" w:rsidR="009B2494" w:rsidRPr="009B2494" w:rsidRDefault="009B2494" w:rsidP="009B2494">
      <w:pPr>
        <w:pStyle w:val="NormalWeb"/>
        <w:spacing w:before="0" w:beforeAutospacing="0" w:after="0" w:afterAutospacing="0" w:line="360" w:lineRule="auto"/>
        <w:jc w:val="both"/>
        <w:rPr>
          <w:rFonts w:ascii="Arial" w:hAnsi="Arial" w:cs="Arial"/>
        </w:rPr>
      </w:pPr>
    </w:p>
    <w:p w14:paraId="47B42682" w14:textId="0EDFA8A2" w:rsidR="00371243" w:rsidRPr="009B2494" w:rsidRDefault="00371243" w:rsidP="009B2494">
      <w:pPr>
        <w:pStyle w:val="NormalWeb"/>
        <w:spacing w:before="0" w:beforeAutospacing="0" w:after="0" w:afterAutospacing="0" w:line="360" w:lineRule="auto"/>
        <w:jc w:val="both"/>
        <w:rPr>
          <w:rFonts w:ascii="Arial" w:hAnsi="Arial" w:cs="Arial"/>
        </w:rPr>
      </w:pPr>
      <w:r w:rsidRPr="009B2494">
        <w:rPr>
          <w:rFonts w:ascii="Arial" w:hAnsi="Arial" w:cs="Arial"/>
        </w:rPr>
        <w:t>Uyen, D.T.H. (2013). </w:t>
      </w:r>
      <w:r w:rsidRPr="009B2494">
        <w:rPr>
          <w:rFonts w:ascii="Arial" w:hAnsi="Arial" w:cs="Arial"/>
          <w:i/>
          <w:iCs/>
        </w:rPr>
        <w:t>Improving the effectiveness of staff training in a hotel : case study: Hotel X</w:t>
      </w:r>
      <w:r w:rsidRPr="009B2494">
        <w:rPr>
          <w:rFonts w:ascii="Arial" w:hAnsi="Arial" w:cs="Arial"/>
        </w:rPr>
        <w:t>. [online] www.theseus.fi. Available at: https://www.theseus.fi/handle/10024/67392.</w:t>
      </w:r>
    </w:p>
    <w:p w14:paraId="0E509324" w14:textId="77777777" w:rsidR="002E0AF0" w:rsidRPr="009B2494" w:rsidRDefault="002E0AF0" w:rsidP="009B2494">
      <w:pPr>
        <w:spacing w:line="360" w:lineRule="auto"/>
        <w:jc w:val="both"/>
        <w:rPr>
          <w:rFonts w:ascii="Arial" w:hAnsi="Arial" w:cs="Arial"/>
          <w:color w:val="auto"/>
          <w:szCs w:val="24"/>
        </w:rPr>
      </w:pPr>
    </w:p>
    <w:p w14:paraId="53920EDF" w14:textId="77777777" w:rsidR="002E0AF0" w:rsidRPr="009B2494" w:rsidRDefault="002E0AF0" w:rsidP="009B2494">
      <w:pPr>
        <w:pStyle w:val="NormalWeb"/>
        <w:spacing w:before="0" w:beforeAutospacing="0" w:after="0" w:afterAutospacing="0" w:line="360" w:lineRule="auto"/>
        <w:jc w:val="both"/>
        <w:rPr>
          <w:rFonts w:ascii="Arial" w:hAnsi="Arial" w:cs="Arial"/>
        </w:rPr>
      </w:pPr>
      <w:r w:rsidRPr="009B2494">
        <w:rPr>
          <w:rFonts w:ascii="Arial" w:hAnsi="Arial" w:cs="Arial"/>
        </w:rPr>
        <w:lastRenderedPageBreak/>
        <w:t>Walker, J.R. (2021). </w:t>
      </w:r>
      <w:r w:rsidRPr="009B2494">
        <w:rPr>
          <w:rFonts w:ascii="Arial" w:hAnsi="Arial" w:cs="Arial"/>
          <w:i/>
          <w:iCs/>
        </w:rPr>
        <w:t>Introduction to hospitality</w:t>
      </w:r>
      <w:r w:rsidRPr="009B2494">
        <w:rPr>
          <w:rFonts w:ascii="Arial" w:hAnsi="Arial" w:cs="Arial"/>
        </w:rPr>
        <w:t>. [online] </w:t>
      </w:r>
      <w:r w:rsidRPr="009B2494">
        <w:rPr>
          <w:rFonts w:ascii="Arial" w:hAnsi="Arial" w:cs="Arial"/>
          <w:i/>
          <w:iCs/>
        </w:rPr>
        <w:t>thuvienso.hoasen.edu.vn</w:t>
      </w:r>
      <w:r w:rsidRPr="009B2494">
        <w:rPr>
          <w:rFonts w:ascii="Arial" w:hAnsi="Arial" w:cs="Arial"/>
        </w:rPr>
        <w:t>. Pearson. Available at: https://thuvienso.hoasen.edu.vn/handle/123456789/13029.</w:t>
      </w:r>
    </w:p>
    <w:p w14:paraId="25515EC0" w14:textId="77777777" w:rsidR="002E0AF0" w:rsidRPr="009B2494" w:rsidRDefault="002E0AF0" w:rsidP="009B2494">
      <w:pPr>
        <w:pStyle w:val="NormalWeb"/>
        <w:spacing w:line="360" w:lineRule="auto"/>
        <w:jc w:val="both"/>
        <w:rPr>
          <w:rFonts w:ascii="Arial" w:hAnsi="Arial" w:cs="Arial"/>
        </w:rPr>
      </w:pPr>
      <w:r w:rsidRPr="009B2494">
        <w:rPr>
          <w:rFonts w:ascii="Arial" w:hAnsi="Arial" w:cs="Arial"/>
        </w:rPr>
        <w:t>‌</w:t>
      </w:r>
    </w:p>
    <w:p w14:paraId="085CAD42" w14:textId="77777777" w:rsidR="002E0AF0" w:rsidRPr="00330917" w:rsidRDefault="002E0AF0" w:rsidP="00977466">
      <w:pPr>
        <w:rPr>
          <w:b/>
          <w:bCs/>
        </w:rPr>
      </w:pPr>
    </w:p>
    <w:sectPr w:rsidR="002E0AF0"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1328367"/>
      <w:docPartObj>
        <w:docPartGallery w:val="Page Numbers (Top of Page)"/>
        <w:docPartUnique/>
      </w:docPartObj>
    </w:sdtPr>
    <w:sdtEndPr>
      <w:rPr>
        <w:noProof/>
      </w:rPr>
    </w:sdtEndPr>
    <w:sdtContent>
      <w:p w14:paraId="0197F377" w14:textId="4A7878F2" w:rsidR="009510C9" w:rsidRDefault="009510C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B464FC" w14:textId="77777777" w:rsidR="009510C9" w:rsidRDefault="009510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85FC0"/>
    <w:multiLevelType w:val="hybridMultilevel"/>
    <w:tmpl w:val="310884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 w:numId="4" w16cid:durableId="7177080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790E"/>
    <w:rsid w:val="0004736D"/>
    <w:rsid w:val="000503FA"/>
    <w:rsid w:val="00093556"/>
    <w:rsid w:val="000C33EF"/>
    <w:rsid w:val="000E6595"/>
    <w:rsid w:val="00101B53"/>
    <w:rsid w:val="00137075"/>
    <w:rsid w:val="001749FD"/>
    <w:rsid w:val="001A3770"/>
    <w:rsid w:val="001E0286"/>
    <w:rsid w:val="001E4783"/>
    <w:rsid w:val="002C040D"/>
    <w:rsid w:val="002D0622"/>
    <w:rsid w:val="002E0AF0"/>
    <w:rsid w:val="002E5B35"/>
    <w:rsid w:val="00330917"/>
    <w:rsid w:val="00343A05"/>
    <w:rsid w:val="003508D9"/>
    <w:rsid w:val="00357851"/>
    <w:rsid w:val="003608B9"/>
    <w:rsid w:val="00370BDB"/>
    <w:rsid w:val="00371243"/>
    <w:rsid w:val="003E5B38"/>
    <w:rsid w:val="004120A3"/>
    <w:rsid w:val="004319C6"/>
    <w:rsid w:val="0045538B"/>
    <w:rsid w:val="004D0F63"/>
    <w:rsid w:val="00507296"/>
    <w:rsid w:val="00542033"/>
    <w:rsid w:val="0059086D"/>
    <w:rsid w:val="00592A7E"/>
    <w:rsid w:val="005B3A00"/>
    <w:rsid w:val="005F689A"/>
    <w:rsid w:val="00632BE8"/>
    <w:rsid w:val="00692996"/>
    <w:rsid w:val="00697D92"/>
    <w:rsid w:val="006B20D7"/>
    <w:rsid w:val="006B6681"/>
    <w:rsid w:val="006C6236"/>
    <w:rsid w:val="006D7963"/>
    <w:rsid w:val="007235A6"/>
    <w:rsid w:val="007B756A"/>
    <w:rsid w:val="007D4CD6"/>
    <w:rsid w:val="007F4820"/>
    <w:rsid w:val="008358ED"/>
    <w:rsid w:val="0086599B"/>
    <w:rsid w:val="008B5011"/>
    <w:rsid w:val="009510C9"/>
    <w:rsid w:val="00977466"/>
    <w:rsid w:val="009A4555"/>
    <w:rsid w:val="009B2494"/>
    <w:rsid w:val="009D31CA"/>
    <w:rsid w:val="00A3401B"/>
    <w:rsid w:val="00A41AEA"/>
    <w:rsid w:val="00A83A4D"/>
    <w:rsid w:val="00AA0DA1"/>
    <w:rsid w:val="00AD1F84"/>
    <w:rsid w:val="00B01E66"/>
    <w:rsid w:val="00B0725C"/>
    <w:rsid w:val="00B64C07"/>
    <w:rsid w:val="00BB6FC4"/>
    <w:rsid w:val="00BD35C5"/>
    <w:rsid w:val="00BE2BCC"/>
    <w:rsid w:val="00C04832"/>
    <w:rsid w:val="00C57BC2"/>
    <w:rsid w:val="00CD26B9"/>
    <w:rsid w:val="00D722E0"/>
    <w:rsid w:val="00D879FA"/>
    <w:rsid w:val="00E27CCC"/>
    <w:rsid w:val="00E901BD"/>
    <w:rsid w:val="00E90A87"/>
    <w:rsid w:val="00ED3A6C"/>
    <w:rsid w:val="00F03E94"/>
    <w:rsid w:val="00F40E06"/>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E0AF0"/>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7D4CD6"/>
    <w:rPr>
      <w:color w:val="0563C1" w:themeColor="hyperlink"/>
      <w:u w:val="single"/>
    </w:rPr>
  </w:style>
  <w:style w:type="character" w:styleId="UnresolvedMention">
    <w:name w:val="Unresolved Mention"/>
    <w:basedOn w:val="DefaultParagraphFont"/>
    <w:uiPriority w:val="99"/>
    <w:semiHidden/>
    <w:unhideWhenUsed/>
    <w:rsid w:val="007D4C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1486">
      <w:bodyDiv w:val="1"/>
      <w:marLeft w:val="0"/>
      <w:marRight w:val="0"/>
      <w:marTop w:val="0"/>
      <w:marBottom w:val="0"/>
      <w:divBdr>
        <w:top w:val="none" w:sz="0" w:space="0" w:color="auto"/>
        <w:left w:val="none" w:sz="0" w:space="0" w:color="auto"/>
        <w:bottom w:val="none" w:sz="0" w:space="0" w:color="auto"/>
        <w:right w:val="none" w:sz="0" w:space="0" w:color="auto"/>
      </w:divBdr>
    </w:div>
    <w:div w:id="422146526">
      <w:bodyDiv w:val="1"/>
      <w:marLeft w:val="0"/>
      <w:marRight w:val="0"/>
      <w:marTop w:val="0"/>
      <w:marBottom w:val="0"/>
      <w:divBdr>
        <w:top w:val="none" w:sz="0" w:space="0" w:color="auto"/>
        <w:left w:val="none" w:sz="0" w:space="0" w:color="auto"/>
        <w:bottom w:val="none" w:sz="0" w:space="0" w:color="auto"/>
        <w:right w:val="none" w:sz="0" w:space="0" w:color="auto"/>
      </w:divBdr>
    </w:div>
    <w:div w:id="955402996">
      <w:bodyDiv w:val="1"/>
      <w:marLeft w:val="0"/>
      <w:marRight w:val="0"/>
      <w:marTop w:val="0"/>
      <w:marBottom w:val="0"/>
      <w:divBdr>
        <w:top w:val="none" w:sz="0" w:space="0" w:color="auto"/>
        <w:left w:val="none" w:sz="0" w:space="0" w:color="auto"/>
        <w:bottom w:val="none" w:sz="0" w:space="0" w:color="auto"/>
        <w:right w:val="none" w:sz="0" w:space="0" w:color="auto"/>
      </w:divBdr>
    </w:div>
    <w:div w:id="1780180464">
      <w:bodyDiv w:val="1"/>
      <w:marLeft w:val="0"/>
      <w:marRight w:val="0"/>
      <w:marTop w:val="0"/>
      <w:marBottom w:val="0"/>
      <w:divBdr>
        <w:top w:val="none" w:sz="0" w:space="0" w:color="auto"/>
        <w:left w:val="none" w:sz="0" w:space="0" w:color="auto"/>
        <w:bottom w:val="none" w:sz="0" w:space="0" w:color="auto"/>
        <w:right w:val="none" w:sz="0" w:space="0" w:color="auto"/>
      </w:divBdr>
    </w:div>
    <w:div w:id="195736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jhtl.com/uploads/7/1/6/3/7163688/article_42_vol_8_3__2019.pdf" TargetMode="External"/><Relationship Id="rId4" Type="http://schemas.openxmlformats.org/officeDocument/2006/relationships/webSettings" Target="webSettings.xml"/><Relationship Id="rId9" Type="http://schemas.openxmlformats.org/officeDocument/2006/relationships/hyperlink" Target="https://thuvienso.hoasen.edu.vn/handle/123456789/12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9</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Roxana Toma</cp:lastModifiedBy>
  <cp:revision>47</cp:revision>
  <dcterms:created xsi:type="dcterms:W3CDTF">2023-09-26T14:51:00Z</dcterms:created>
  <dcterms:modified xsi:type="dcterms:W3CDTF">2023-11-13T20:44:00Z</dcterms:modified>
</cp:coreProperties>
</file>