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77777777" w:rsidR="00231003" w:rsidRPr="001D4457" w:rsidRDefault="00231003" w:rsidP="009608F0">
            <w:pPr>
              <w:spacing w:after="0" w:line="259" w:lineRule="auto"/>
              <w:jc w:val="left"/>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7777777" w:rsidR="00231003" w:rsidRPr="001D4457" w:rsidRDefault="00231003" w:rsidP="009608F0">
            <w:pPr>
              <w:spacing w:after="0" w:line="259" w:lineRule="auto"/>
              <w:jc w:val="left"/>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3A787B95"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7F3EBD">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51E372AF"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1DB38FC6"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0C9F5D80"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58D29E50"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2310405A"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418175A4"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4</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1FA231E9"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7F3EBD">
              <w:rPr>
                <w:rFonts w:ascii="Trebuchet MS" w:hAnsi="Trebuchet MS"/>
              </w:rPr>
              <w:t>Witty</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6FCFA429"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Kerry</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744E1CDC"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23/12/2024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77EDA9A1" w:rsidR="00231003" w:rsidRPr="001D4457" w:rsidRDefault="007F3EBD" w:rsidP="009608F0">
            <w:pPr>
              <w:spacing w:after="0" w:line="259" w:lineRule="auto"/>
              <w:jc w:val="left"/>
              <w:rPr>
                <w:rFonts w:ascii="Trebuchet MS" w:hAnsi="Trebuchet MS"/>
                <w:sz w:val="22"/>
                <w:szCs w:val="22"/>
              </w:rPr>
            </w:pPr>
            <w:r>
              <w:rPr>
                <w:rFonts w:ascii="Trebuchet MS" w:hAnsi="Trebuchet MS"/>
                <w:sz w:val="22"/>
                <w:szCs w:val="22"/>
              </w:rPr>
              <w:t>Task 1 – 1,650 Task 2 - 547</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proofErr w:type="gramStart"/>
      <w:r w:rsidRPr="004440CF">
        <w:rPr>
          <w:rFonts w:ascii="Trebuchet MS" w:hAnsi="Trebuchet MS"/>
          <w:b/>
          <w:color w:val="4A0C54"/>
          <w:sz w:val="24"/>
          <w:szCs w:val="24"/>
        </w:rPr>
        <w:t xml:space="preserve">analytics  </w:t>
      </w:r>
      <w:r w:rsidR="004440CF">
        <w:rPr>
          <w:rFonts w:ascii="Trebuchet MS" w:hAnsi="Trebuchet MS"/>
          <w:b/>
          <w:color w:val="4A0C54"/>
          <w:sz w:val="24"/>
          <w:szCs w:val="24"/>
        </w:rPr>
        <w:t>(</w:t>
      </w:r>
      <w:proofErr w:type="gramEnd"/>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 xml:space="preserve">People professionals are faced with complex workplace decisions and need to understand ‘what works’ </w:t>
      </w:r>
      <w:proofErr w:type="gramStart"/>
      <w:r w:rsidRPr="000D2D9B">
        <w:rPr>
          <w:rFonts w:ascii="Trebuchet MS" w:eastAsia="Arial" w:hAnsi="Trebuchet MS" w:cstheme="minorHAnsi"/>
          <w:color w:val="4A0C54"/>
          <w:sz w:val="22"/>
          <w:szCs w:val="22"/>
          <w:lang w:eastAsia="en-US"/>
        </w:rPr>
        <w:t>in order to</w:t>
      </w:r>
      <w:proofErr w:type="gramEnd"/>
      <w:r w:rsidRPr="000D2D9B">
        <w:rPr>
          <w:rFonts w:ascii="Trebuchet MS" w:eastAsia="Arial" w:hAnsi="Trebuchet MS" w:cstheme="minorHAnsi"/>
          <w:color w:val="4A0C54"/>
          <w:sz w:val="22"/>
          <w:szCs w:val="22"/>
          <w:lang w:eastAsia="en-US"/>
        </w:rPr>
        <w:t xml:space="preserve">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 xml:space="preserve">Knowing how to use people data to make sound business decisions is a core knowledge of a CIPD-accredited people professional. Data is one of four types of evidence that people professionals need to be comfortable with </w:t>
      </w:r>
      <w:proofErr w:type="gramStart"/>
      <w:r w:rsidRPr="00D90093">
        <w:rPr>
          <w:rFonts w:ascii="Trebuchet MS" w:eastAsia="Arial" w:hAnsi="Trebuchet MS" w:cstheme="minorHAnsi"/>
          <w:color w:val="4A0C54"/>
          <w:sz w:val="22"/>
          <w:szCs w:val="22"/>
          <w:lang w:eastAsia="en-US"/>
        </w:rPr>
        <w:t>using, and</w:t>
      </w:r>
      <w:proofErr w:type="gramEnd"/>
      <w:r w:rsidRPr="00D90093">
        <w:rPr>
          <w:rFonts w:ascii="Trebuchet MS" w:eastAsia="Arial" w:hAnsi="Trebuchet MS" w:cstheme="minorHAnsi"/>
          <w:color w:val="4A0C54"/>
          <w:sz w:val="22"/>
          <w:szCs w:val="22"/>
          <w:lang w:eastAsia="en-US"/>
        </w:rPr>
        <w:t xml:space="preserve">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6" o:title=""/>
          </v:shape>
          <o:OLEObject Type="Embed" ProgID="Excel.Sheet.12" ShapeID="_x0000_i1025" DrawAspect="Icon" ObjectID="_1796472388"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1D4457">
        <w:rPr>
          <w:rFonts w:ascii="Trebuchet MS" w:eastAsia="Times New Roman" w:hAnsi="Trebuchet MS"/>
          <w:lang w:eastAsia="en-GB"/>
        </w:rPr>
        <w:t>as long as</w:t>
      </w:r>
      <w:proofErr w:type="gramEnd"/>
      <w:r w:rsidRPr="001D4457">
        <w:rPr>
          <w:rFonts w:ascii="Trebuchet MS" w:eastAsia="Times New Roman" w:hAnsi="Trebuchet MS"/>
          <w:lang w:eastAsia="en-GB"/>
        </w:rPr>
        <w:t xml:space="preserve">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0BF945B7"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7F3EBD">
              <w:rPr>
                <w:rFonts w:ascii="Trebuchet MS" w:hAnsi="Trebuchet MS"/>
                <w:sz w:val="22"/>
                <w:szCs w:val="22"/>
              </w:rPr>
              <w:t>Kerry Witty</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001FA875" w:rsidR="0079249F" w:rsidRPr="00082B31" w:rsidRDefault="0079249F" w:rsidP="00064B00">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7F3EBD">
              <w:rPr>
                <w:rFonts w:ascii="Trebuchet MS" w:hAnsi="Trebuchet MS"/>
                <w:noProof/>
                <w:sz w:val="22"/>
                <w:szCs w:val="22"/>
              </w:rPr>
              <w:drawing>
                <wp:inline distT="0" distB="0" distL="0" distR="0" wp14:anchorId="53B7A0D6" wp14:editId="3C07B8F7">
                  <wp:extent cx="949960" cy="438150"/>
                  <wp:effectExtent l="0" t="0" r="2540" b="0"/>
                  <wp:docPr id="180075878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959114" cy="442372"/>
                          </a:xfrm>
                          <a:prstGeom prst="rect">
                            <a:avLst/>
                          </a:prstGeom>
                          <a:noFill/>
                          <a:ln>
                            <a:noFill/>
                          </a:ln>
                        </pic:spPr>
                      </pic:pic>
                    </a:graphicData>
                  </a:graphic>
                </wp:inline>
              </w:drawing>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14B8AA2B"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7F3EBD">
              <w:rPr>
                <w:rFonts w:ascii="Trebuchet MS" w:hAnsi="Trebuchet MS"/>
                <w:sz w:val="22"/>
                <w:szCs w:val="22"/>
              </w:rPr>
              <w:t>23/12/2024</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0B64FB42">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FAA88" w14:textId="77777777" w:rsidR="003443AA" w:rsidRDefault="003443AA" w:rsidP="00754371">
      <w:r>
        <w:separator/>
      </w:r>
    </w:p>
  </w:endnote>
  <w:endnote w:type="continuationSeparator" w:id="0">
    <w:p w14:paraId="39B2986B" w14:textId="77777777" w:rsidR="003443AA" w:rsidRDefault="003443AA" w:rsidP="00754371">
      <w:r>
        <w:continuationSeparator/>
      </w:r>
    </w:p>
  </w:endnote>
  <w:endnote w:type="continuationNotice" w:id="1">
    <w:p w14:paraId="4E27C3D7" w14:textId="77777777" w:rsidR="003443AA" w:rsidRDefault="003443AA"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262D7D" w14:textId="77777777" w:rsidR="003443AA" w:rsidRDefault="003443AA" w:rsidP="00754371">
      <w:r>
        <w:separator/>
      </w:r>
    </w:p>
  </w:footnote>
  <w:footnote w:type="continuationSeparator" w:id="0">
    <w:p w14:paraId="0E14A1A8" w14:textId="77777777" w:rsidR="003443AA" w:rsidRDefault="003443AA" w:rsidP="00754371">
      <w:r>
        <w:continuationSeparator/>
      </w:r>
    </w:p>
  </w:footnote>
  <w:footnote w:type="continuationNotice" w:id="1">
    <w:p w14:paraId="01993A3A" w14:textId="77777777" w:rsidR="003443AA" w:rsidRDefault="003443AA"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47C8E"/>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EB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6C03"/>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2428</Words>
  <Characters>15085</Characters>
  <Application>Microsoft Office Word</Application>
  <DocSecurity>0</DocSecurity>
  <Lines>125</Lines>
  <Paragraphs>34</Paragraphs>
  <ScaleCrop>false</ScaleCrop>
  <Company/>
  <LinksUpToDate>false</LinksUpToDate>
  <CharactersWithSpaces>17479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Kerry Witty</cp:lastModifiedBy>
  <cp:revision>2</cp:revision>
  <dcterms:created xsi:type="dcterms:W3CDTF">2024-12-23T15:20:00Z</dcterms:created>
  <dcterms:modified xsi:type="dcterms:W3CDTF">2024-12-23T15:20:00Z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