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9C22A7" w14:textId="5F8AB27D" w:rsidR="003155C4" w:rsidRPr="00BE78EA" w:rsidRDefault="00BE78EA">
      <w:pPr>
        <w:rPr>
          <w:b/>
          <w:bCs/>
          <w:color w:val="0070C0"/>
          <w:sz w:val="32"/>
          <w:szCs w:val="32"/>
        </w:rPr>
      </w:pPr>
      <w:r w:rsidRPr="00BE78EA">
        <w:rPr>
          <w:b/>
          <w:bCs/>
          <w:color w:val="0070C0"/>
          <w:sz w:val="32"/>
          <w:szCs w:val="32"/>
        </w:rPr>
        <w:t xml:space="preserve">ACDA5014 Adv Chem Group Project </w:t>
      </w:r>
    </w:p>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09"/>
      </w:tblGrid>
      <w:tr w:rsidR="00EA20D4" w14:paraId="4141A411" w14:textId="77777777" w:rsidTr="00B65D90">
        <w:trPr>
          <w:jc w:val="center"/>
        </w:trPr>
        <w:tc>
          <w:tcPr>
            <w:tcW w:w="9209" w:type="dxa"/>
            <w:tcBorders>
              <w:top w:val="single" w:sz="4" w:space="0" w:color="auto"/>
              <w:left w:val="single" w:sz="4" w:space="0" w:color="auto"/>
              <w:bottom w:val="single" w:sz="4" w:space="0" w:color="auto"/>
              <w:right w:val="single" w:sz="4" w:space="0" w:color="auto"/>
            </w:tcBorders>
            <w:shd w:val="clear" w:color="auto" w:fill="BFBFBF"/>
            <w:hideMark/>
          </w:tcPr>
          <w:p w14:paraId="07AE355B" w14:textId="77777777" w:rsidR="00EA20D4" w:rsidRDefault="00EA20D4" w:rsidP="00B65D90">
            <w:pPr>
              <w:spacing w:line="256" w:lineRule="auto"/>
              <w:rPr>
                <w:rFonts w:ascii="Arial" w:hAnsi="Arial" w:cs="Arial"/>
              </w:rPr>
            </w:pPr>
            <w:r>
              <w:rPr>
                <w:rFonts w:ascii="Arial" w:hAnsi="Arial" w:cs="Arial"/>
                <w:sz w:val="32"/>
                <w:szCs w:val="32"/>
              </w:rPr>
              <w:br w:type="page"/>
            </w:r>
            <w:r>
              <w:rPr>
                <w:rFonts w:ascii="Arial" w:hAnsi="Arial" w:cs="Arial"/>
                <w:b/>
                <w:caps/>
                <w:sz w:val="40"/>
              </w:rPr>
              <w:t xml:space="preserve">     Student FEEDBACK FORM </w:t>
            </w:r>
            <w:r>
              <w:rPr>
                <w:rFonts w:ascii="Arial" w:hAnsi="Arial" w:cs="Arial"/>
                <w:b/>
                <w:caps/>
                <w:color w:val="FF0000"/>
                <w:sz w:val="28"/>
                <w:szCs w:val="28"/>
              </w:rPr>
              <w:t>THOMAS BESWICK</w:t>
            </w:r>
          </w:p>
        </w:tc>
      </w:tr>
    </w:tbl>
    <w:p w14:paraId="0E3FF6D1" w14:textId="77777777" w:rsidR="00EA20D4" w:rsidRDefault="00EA20D4" w:rsidP="00EA20D4">
      <w:pPr>
        <w:rPr>
          <w:rFonts w:ascii="Arial" w:hAnsi="Arial" w:cs="Arial"/>
        </w:rPr>
      </w:pPr>
    </w:p>
    <w:p w14:paraId="46EC5AA3" w14:textId="77777777" w:rsidR="00EA20D4" w:rsidRDefault="00EA20D4" w:rsidP="00EA20D4">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45DE738" w14:textId="77777777" w:rsidR="00EA20D4" w:rsidRDefault="00EA20D4" w:rsidP="00EA20D4">
      <w:pPr>
        <w:rPr>
          <w:rFonts w:ascii="Arial" w:hAnsi="Arial" w:cs="Arial"/>
          <w:b/>
        </w:rPr>
      </w:pPr>
    </w:p>
    <w:tbl>
      <w:tblPr>
        <w:tblW w:w="5000" w:type="pct"/>
        <w:tblLook w:val="04A0" w:firstRow="1" w:lastRow="0" w:firstColumn="1" w:lastColumn="0" w:noHBand="0" w:noVBand="1"/>
      </w:tblPr>
      <w:tblGrid>
        <w:gridCol w:w="7394"/>
        <w:gridCol w:w="626"/>
        <w:gridCol w:w="996"/>
      </w:tblGrid>
      <w:tr w:rsidR="00EA20D4" w14:paraId="21B39B3C" w14:textId="77777777" w:rsidTr="00B65D90">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17C3E89" w14:textId="77777777" w:rsidR="00EA20D4" w:rsidRDefault="00EA20D4" w:rsidP="00B65D90">
            <w:pPr>
              <w:spacing w:line="256" w:lineRule="auto"/>
              <w:rPr>
                <w:rFonts w:ascii="Arial" w:hAnsi="Arial" w:cs="Arial"/>
                <w:b/>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677FCE4" w14:textId="77777777" w:rsidR="00EA20D4" w:rsidRDefault="00EA20D4" w:rsidP="00B65D90">
            <w:pPr>
              <w:spacing w:line="256" w:lineRule="auto"/>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42D789D" w14:textId="77777777" w:rsidR="00EA20D4" w:rsidRDefault="00EA20D4" w:rsidP="00B65D90">
            <w:pPr>
              <w:spacing w:line="256" w:lineRule="auto"/>
              <w:ind w:left="113" w:right="113"/>
              <w:jc w:val="center"/>
              <w:rPr>
                <w:rFonts w:ascii="Arial" w:hAnsi="Arial" w:cs="Arial"/>
                <w:b/>
                <w:sz w:val="18"/>
                <w:szCs w:val="18"/>
              </w:rPr>
            </w:pPr>
            <w:r>
              <w:rPr>
                <w:rFonts w:ascii="Arial" w:hAnsi="Arial" w:cs="Arial"/>
                <w:b/>
                <w:sz w:val="18"/>
                <w:szCs w:val="18"/>
              </w:rPr>
              <w:t xml:space="preserve">Marks </w:t>
            </w:r>
          </w:p>
          <w:p w14:paraId="3F790B4F" w14:textId="77777777" w:rsidR="00EA20D4" w:rsidRDefault="00EA20D4" w:rsidP="00B65D90">
            <w:pPr>
              <w:spacing w:line="256" w:lineRule="auto"/>
              <w:ind w:left="113" w:right="113"/>
              <w:jc w:val="center"/>
              <w:rPr>
                <w:rFonts w:ascii="Arial" w:hAnsi="Arial" w:cs="Arial"/>
                <w:b/>
                <w:sz w:val="18"/>
                <w:szCs w:val="18"/>
              </w:rPr>
            </w:pPr>
            <w:r>
              <w:rPr>
                <w:rFonts w:ascii="Arial" w:hAnsi="Arial" w:cs="Arial"/>
                <w:b/>
                <w:sz w:val="18"/>
                <w:szCs w:val="18"/>
              </w:rPr>
              <w:t>awarded</w:t>
            </w:r>
          </w:p>
        </w:tc>
      </w:tr>
      <w:tr w:rsidR="00EA20D4" w14:paraId="3E9C746A"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025715DB" w14:textId="77777777" w:rsidR="00EA20D4" w:rsidRDefault="00EA20D4" w:rsidP="00B65D90">
            <w:pPr>
              <w:spacing w:line="256" w:lineRule="auto"/>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61EE29DB" w14:textId="77777777" w:rsidR="00EA20D4" w:rsidRDefault="00EA20D4" w:rsidP="00B65D90">
            <w:pPr>
              <w:spacing w:after="120" w:line="256" w:lineRule="auto"/>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08C8925A" w14:textId="77777777" w:rsidR="00EA20D4" w:rsidRDefault="00EA20D4" w:rsidP="00B65D90">
            <w:pPr>
              <w:spacing w:line="256" w:lineRule="auto"/>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A33E5F" w14:textId="77777777" w:rsidR="00EA20D4" w:rsidRDefault="00EA20D4" w:rsidP="00B65D90">
            <w:pPr>
              <w:spacing w:line="256" w:lineRule="auto"/>
              <w:jc w:val="center"/>
              <w:rPr>
                <w:rFonts w:ascii="Arial" w:hAnsi="Arial" w:cs="Arial"/>
                <w:sz w:val="32"/>
              </w:rPr>
            </w:pPr>
          </w:p>
        </w:tc>
      </w:tr>
      <w:tr w:rsidR="00EA20D4" w14:paraId="26FBC49A"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132ADF4D" w14:textId="77777777" w:rsidR="00EA20D4" w:rsidRDefault="00EA20D4" w:rsidP="00B65D90">
            <w:pPr>
              <w:spacing w:after="120" w:line="256" w:lineRule="auto"/>
              <w:rPr>
                <w:rFonts w:ascii="Arial" w:hAnsi="Arial" w:cs="Arial"/>
                <w:sz w:val="14"/>
                <w:szCs w:val="14"/>
              </w:rPr>
            </w:pPr>
            <w:r>
              <w:rPr>
                <w:rFonts w:ascii="Arial" w:hAnsi="Arial" w:cs="Arial"/>
                <w:sz w:val="14"/>
                <w:szCs w:val="14"/>
              </w:rPr>
              <w:t>None of the information is referenced.</w:t>
            </w:r>
          </w:p>
          <w:p w14:paraId="6EC549D0" w14:textId="77777777" w:rsidR="00EA20D4" w:rsidRDefault="00EA20D4" w:rsidP="00B65D90">
            <w:pPr>
              <w:spacing w:after="120" w:line="256" w:lineRule="auto"/>
              <w:rPr>
                <w:rFonts w:ascii="Arial" w:hAnsi="Arial" w:cs="Arial"/>
                <w:sz w:val="14"/>
                <w:szCs w:val="14"/>
              </w:rPr>
            </w:pPr>
            <w:r>
              <w:rPr>
                <w:rFonts w:ascii="Arial" w:hAnsi="Arial" w:cs="Arial"/>
                <w:sz w:val="14"/>
                <w:szCs w:val="14"/>
              </w:rPr>
              <w:t xml:space="preserve">No source of the pictures was provided. </w:t>
            </w:r>
          </w:p>
          <w:p w14:paraId="21AD9D49" w14:textId="77777777" w:rsidR="00EA20D4" w:rsidRDefault="00EA20D4" w:rsidP="00B65D90">
            <w:pPr>
              <w:spacing w:after="120" w:line="256" w:lineRule="auto"/>
              <w:rPr>
                <w:rFonts w:ascii="Arial" w:hAnsi="Arial" w:cs="Arial"/>
                <w:sz w:val="14"/>
                <w:szCs w:val="14"/>
              </w:rPr>
            </w:pPr>
            <w:r>
              <w:rPr>
                <w:rFonts w:ascii="Arial" w:hAnsi="Arial" w:cs="Arial"/>
                <w:sz w:val="14"/>
                <w:szCs w:val="14"/>
              </w:rPr>
              <w:t>Considering the variety of information, different sources must have been used.</w:t>
            </w:r>
          </w:p>
        </w:tc>
        <w:tc>
          <w:tcPr>
            <w:tcW w:w="416" w:type="pct"/>
            <w:tcBorders>
              <w:top w:val="single" w:sz="4" w:space="0" w:color="auto"/>
              <w:left w:val="single" w:sz="4" w:space="0" w:color="auto"/>
              <w:bottom w:val="nil"/>
              <w:right w:val="single" w:sz="4" w:space="0" w:color="auto"/>
            </w:tcBorders>
            <w:hideMark/>
          </w:tcPr>
          <w:p w14:paraId="1C77C294" w14:textId="77777777" w:rsidR="00EA20D4" w:rsidRDefault="00EA20D4" w:rsidP="00B65D90">
            <w:pPr>
              <w:spacing w:line="256" w:lineRule="auto"/>
              <w:jc w:val="center"/>
              <w:rPr>
                <w:rFonts w:ascii="Arial" w:hAnsi="Arial" w:cs="Arial"/>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39705F10" w14:textId="77777777" w:rsidR="00EA20D4" w:rsidRDefault="00EA20D4" w:rsidP="00B65D90">
            <w:pPr>
              <w:spacing w:line="256" w:lineRule="auto"/>
              <w:jc w:val="center"/>
              <w:rPr>
                <w:rFonts w:ascii="Arial" w:hAnsi="Arial" w:cs="Arial"/>
                <w:sz w:val="32"/>
              </w:rPr>
            </w:pPr>
            <w:r>
              <w:rPr>
                <w:rFonts w:ascii="Arial" w:hAnsi="Arial" w:cs="Arial"/>
                <w:sz w:val="32"/>
              </w:rPr>
              <w:t>4</w:t>
            </w:r>
          </w:p>
        </w:tc>
      </w:tr>
      <w:tr w:rsidR="00EA20D4" w14:paraId="3BE549A2"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B20EFB" w14:textId="77777777" w:rsidR="00EA20D4" w:rsidRDefault="00EA20D4"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0F56E28" w14:textId="77777777" w:rsidR="00EA20D4" w:rsidRDefault="00EA20D4"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8FA622" w14:textId="77777777" w:rsidR="00EA20D4" w:rsidRDefault="00EA20D4" w:rsidP="00B65D90">
            <w:pPr>
              <w:spacing w:line="256" w:lineRule="auto"/>
              <w:rPr>
                <w:rFonts w:ascii="Arial" w:hAnsi="Arial" w:cs="Arial"/>
                <w:sz w:val="32"/>
              </w:rPr>
            </w:pPr>
          </w:p>
        </w:tc>
      </w:tr>
      <w:tr w:rsidR="00EA20D4" w14:paraId="5680040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646A4A4" w14:textId="77777777" w:rsidR="00EA20D4" w:rsidRDefault="00EA20D4" w:rsidP="00B65D90">
            <w:pPr>
              <w:spacing w:line="256" w:lineRule="auto"/>
              <w:rPr>
                <w:rFonts w:ascii="Arial" w:hAnsi="Arial" w:cs="Arial"/>
                <w:b/>
              </w:rPr>
            </w:pPr>
            <w:r>
              <w:rPr>
                <w:rFonts w:ascii="Arial" w:hAnsi="Arial" w:cs="Arial"/>
                <w:b/>
                <w:szCs w:val="16"/>
              </w:rPr>
              <w:t xml:space="preserve">2. </w:t>
            </w:r>
            <w:r>
              <w:rPr>
                <w:rFonts w:ascii="Arial" w:hAnsi="Arial" w:cs="Arial"/>
                <w:b/>
              </w:rPr>
              <w:t>Knowledge and Understanding Skills</w:t>
            </w:r>
          </w:p>
          <w:p w14:paraId="3F270AC9"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7D58760" w14:textId="77777777" w:rsidR="00EA20D4" w:rsidRDefault="00EA20D4"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5B75D38" w14:textId="77777777" w:rsidR="00EA20D4" w:rsidRDefault="00EA20D4" w:rsidP="00B65D90">
            <w:pPr>
              <w:spacing w:line="256" w:lineRule="auto"/>
              <w:jc w:val="center"/>
              <w:rPr>
                <w:rFonts w:ascii="Arial" w:hAnsi="Arial" w:cs="Arial"/>
                <w:sz w:val="32"/>
              </w:rPr>
            </w:pPr>
          </w:p>
        </w:tc>
      </w:tr>
      <w:tr w:rsidR="00EA20D4" w14:paraId="6759E52F"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0827AD2E" w14:textId="77777777" w:rsidR="00EA20D4" w:rsidRDefault="00EA20D4" w:rsidP="00B65D90">
            <w:pPr>
              <w:spacing w:after="120"/>
              <w:rPr>
                <w:rFonts w:ascii="Arial" w:hAnsi="Arial" w:cs="Arial"/>
                <w:sz w:val="14"/>
                <w:szCs w:val="14"/>
              </w:rPr>
            </w:pPr>
            <w:r>
              <w:rPr>
                <w:rFonts w:ascii="Arial" w:hAnsi="Arial" w:cs="Arial"/>
                <w:sz w:val="14"/>
                <w:szCs w:val="14"/>
              </w:rPr>
              <w:t>Started with calculation of oxygen balance but did not answer the question: ‘what is the other way to calculate OB?’</w:t>
            </w:r>
          </w:p>
          <w:p w14:paraId="752B845E" w14:textId="77777777" w:rsidR="00EA20D4" w:rsidRDefault="00EA20D4" w:rsidP="00B65D90">
            <w:pPr>
              <w:spacing w:after="120"/>
              <w:rPr>
                <w:rFonts w:ascii="Arial" w:hAnsi="Arial" w:cs="Arial"/>
                <w:sz w:val="14"/>
                <w:szCs w:val="14"/>
              </w:rPr>
            </w:pPr>
            <w:r>
              <w:rPr>
                <w:rFonts w:ascii="Arial" w:hAnsi="Arial" w:cs="Arial"/>
                <w:sz w:val="14"/>
                <w:szCs w:val="14"/>
              </w:rPr>
              <w:t>Described how to calculate moles and volume of gaseous products showing good knowledge and understanding of chemistry related to these two concepts.</w:t>
            </w:r>
          </w:p>
        </w:tc>
        <w:tc>
          <w:tcPr>
            <w:tcW w:w="416" w:type="pct"/>
            <w:tcBorders>
              <w:top w:val="single" w:sz="4" w:space="0" w:color="auto"/>
              <w:left w:val="single" w:sz="4" w:space="0" w:color="auto"/>
              <w:bottom w:val="nil"/>
              <w:right w:val="single" w:sz="4" w:space="0" w:color="auto"/>
            </w:tcBorders>
            <w:hideMark/>
          </w:tcPr>
          <w:p w14:paraId="2181EF01" w14:textId="77777777" w:rsidR="00EA20D4" w:rsidRDefault="00EA20D4"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10BABFB9" w14:textId="77777777" w:rsidR="00EA20D4" w:rsidRDefault="00EA20D4" w:rsidP="00B65D90">
            <w:pPr>
              <w:spacing w:line="256" w:lineRule="auto"/>
              <w:jc w:val="center"/>
              <w:rPr>
                <w:rFonts w:ascii="Arial" w:hAnsi="Arial" w:cs="Arial"/>
                <w:sz w:val="32"/>
              </w:rPr>
            </w:pPr>
            <w:r>
              <w:rPr>
                <w:rFonts w:ascii="Arial" w:hAnsi="Arial" w:cs="Arial"/>
                <w:sz w:val="32"/>
              </w:rPr>
              <w:t>15</w:t>
            </w:r>
          </w:p>
        </w:tc>
      </w:tr>
      <w:tr w:rsidR="00EA20D4" w14:paraId="46E7B878"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EBA3920" w14:textId="77777777" w:rsidR="00EA20D4" w:rsidRDefault="00EA20D4"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492E86E5" w14:textId="77777777" w:rsidR="00EA20D4" w:rsidRDefault="00EA20D4"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8F9EC37" w14:textId="77777777" w:rsidR="00EA20D4" w:rsidRDefault="00EA20D4" w:rsidP="00B65D90">
            <w:pPr>
              <w:spacing w:line="256" w:lineRule="auto"/>
              <w:rPr>
                <w:rFonts w:ascii="Arial" w:hAnsi="Arial" w:cs="Arial"/>
                <w:sz w:val="32"/>
              </w:rPr>
            </w:pPr>
          </w:p>
        </w:tc>
      </w:tr>
      <w:tr w:rsidR="00EA20D4" w14:paraId="5277E191"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29CC02A" w14:textId="77777777" w:rsidR="00EA20D4" w:rsidRDefault="00EA20D4" w:rsidP="00B65D90">
            <w:pPr>
              <w:spacing w:line="256" w:lineRule="auto"/>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1284ECAB"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07814B2" w14:textId="77777777" w:rsidR="00EA20D4" w:rsidRDefault="00EA20D4"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BEA975" w14:textId="77777777" w:rsidR="00EA20D4" w:rsidRDefault="00EA20D4" w:rsidP="00B65D90">
            <w:pPr>
              <w:spacing w:line="256" w:lineRule="auto"/>
              <w:jc w:val="center"/>
              <w:rPr>
                <w:rFonts w:ascii="Arial" w:hAnsi="Arial" w:cs="Arial"/>
                <w:sz w:val="32"/>
              </w:rPr>
            </w:pPr>
          </w:p>
        </w:tc>
      </w:tr>
      <w:tr w:rsidR="00EA20D4" w14:paraId="7E439ACD" w14:textId="77777777" w:rsidTr="00B65D90">
        <w:trPr>
          <w:trHeight w:val="450"/>
        </w:trPr>
        <w:tc>
          <w:tcPr>
            <w:tcW w:w="4169" w:type="pct"/>
            <w:vMerge w:val="restart"/>
            <w:tcBorders>
              <w:top w:val="single" w:sz="4" w:space="0" w:color="auto"/>
              <w:left w:val="single" w:sz="4" w:space="0" w:color="auto"/>
              <w:bottom w:val="single" w:sz="4" w:space="0" w:color="auto"/>
              <w:right w:val="single" w:sz="4" w:space="0" w:color="auto"/>
            </w:tcBorders>
            <w:hideMark/>
          </w:tcPr>
          <w:p w14:paraId="5C155F60" w14:textId="77777777" w:rsidR="00EA20D4" w:rsidRDefault="00EA20D4" w:rsidP="00B65D90">
            <w:pPr>
              <w:spacing w:after="120" w:line="256" w:lineRule="auto"/>
              <w:rPr>
                <w:rFonts w:ascii="Arial" w:hAnsi="Arial" w:cs="Arial"/>
                <w:sz w:val="14"/>
                <w:szCs w:val="14"/>
              </w:rPr>
            </w:pPr>
            <w:r>
              <w:rPr>
                <w:rFonts w:ascii="Arial" w:hAnsi="Arial" w:cs="Arial"/>
                <w:sz w:val="14"/>
                <w:szCs w:val="14"/>
              </w:rPr>
              <w:t xml:space="preserve">Clear, logical explanation of chemistry concepts (moles/volume of gas products) applied to the decomposition products of TNT. Facts well connected and explained. </w:t>
            </w:r>
          </w:p>
          <w:p w14:paraId="3AF8CEB3" w14:textId="77777777" w:rsidR="00EA20D4" w:rsidRDefault="00EA20D4" w:rsidP="00B65D90">
            <w:pPr>
              <w:spacing w:after="120" w:line="256" w:lineRule="auto"/>
              <w:rPr>
                <w:rFonts w:ascii="Arial" w:hAnsi="Arial" w:cs="Arial"/>
                <w:sz w:val="14"/>
                <w:szCs w:val="14"/>
              </w:rPr>
            </w:pPr>
            <w:r>
              <w:rPr>
                <w:rFonts w:ascii="Arial" w:hAnsi="Arial" w:cs="Arial"/>
                <w:sz w:val="14"/>
                <w:szCs w:val="14"/>
              </w:rPr>
              <w:t xml:space="preserve">Sound understanding of the related calculations. </w:t>
            </w:r>
          </w:p>
        </w:tc>
        <w:tc>
          <w:tcPr>
            <w:tcW w:w="416" w:type="pct"/>
            <w:tcBorders>
              <w:top w:val="single" w:sz="4" w:space="0" w:color="auto"/>
              <w:left w:val="single" w:sz="4" w:space="0" w:color="auto"/>
              <w:bottom w:val="nil"/>
              <w:right w:val="single" w:sz="4" w:space="0" w:color="auto"/>
            </w:tcBorders>
            <w:hideMark/>
          </w:tcPr>
          <w:p w14:paraId="761E8749" w14:textId="77777777" w:rsidR="00EA20D4" w:rsidRDefault="00EA20D4" w:rsidP="00B65D90">
            <w:pPr>
              <w:spacing w:line="256" w:lineRule="auto"/>
              <w:jc w:val="center"/>
              <w:rPr>
                <w:rFonts w:ascii="Arial" w:hAnsi="Arial" w:cs="Arial"/>
                <w:color w:val="000000" w:themeColor="text1"/>
                <w:sz w:val="32"/>
              </w:rPr>
            </w:pPr>
            <w:r>
              <w:rPr>
                <w:rFonts w:ascii="Arial" w:hAnsi="Arial" w:cs="Arial"/>
                <w:color w:val="000000" w:themeColor="text1"/>
                <w:sz w:val="32"/>
              </w:rPr>
              <w:t>30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0C38E8B2" w14:textId="77777777" w:rsidR="00EA20D4" w:rsidRDefault="00EA20D4" w:rsidP="00B65D90">
            <w:pPr>
              <w:spacing w:line="256" w:lineRule="auto"/>
              <w:jc w:val="center"/>
              <w:rPr>
                <w:rFonts w:ascii="Arial" w:hAnsi="Arial" w:cs="Arial"/>
                <w:sz w:val="32"/>
              </w:rPr>
            </w:pPr>
            <w:r>
              <w:rPr>
                <w:rFonts w:ascii="Arial" w:hAnsi="Arial" w:cs="Arial"/>
                <w:sz w:val="32"/>
              </w:rPr>
              <w:t>14</w:t>
            </w:r>
          </w:p>
        </w:tc>
      </w:tr>
      <w:tr w:rsidR="00EA20D4" w14:paraId="48E16769" w14:textId="77777777" w:rsidTr="00B65D9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29695C6" w14:textId="77777777" w:rsidR="00EA20D4" w:rsidRDefault="00EA20D4"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5FC8499" w14:textId="77777777" w:rsidR="00EA20D4" w:rsidRDefault="00EA20D4"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77E037" w14:textId="77777777" w:rsidR="00EA20D4" w:rsidRDefault="00EA20D4" w:rsidP="00B65D90">
            <w:pPr>
              <w:spacing w:line="256" w:lineRule="auto"/>
              <w:rPr>
                <w:rFonts w:ascii="Arial" w:hAnsi="Arial" w:cs="Arial"/>
                <w:sz w:val="32"/>
              </w:rPr>
            </w:pPr>
          </w:p>
        </w:tc>
      </w:tr>
      <w:tr w:rsidR="00EA20D4" w14:paraId="3D56DDE9"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A490149" w14:textId="77777777" w:rsidR="00EA20D4" w:rsidRDefault="00EA20D4" w:rsidP="00B65D90">
            <w:pPr>
              <w:spacing w:line="256" w:lineRule="auto"/>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DC314B4"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FFE064C" w14:textId="77777777" w:rsidR="00EA20D4" w:rsidRDefault="00EA20D4"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446155" w14:textId="77777777" w:rsidR="00EA20D4" w:rsidRDefault="00EA20D4" w:rsidP="00B65D90">
            <w:pPr>
              <w:spacing w:line="256" w:lineRule="auto"/>
              <w:jc w:val="center"/>
              <w:rPr>
                <w:rFonts w:ascii="Arial" w:hAnsi="Arial" w:cs="Arial"/>
                <w:sz w:val="32"/>
              </w:rPr>
            </w:pPr>
          </w:p>
        </w:tc>
      </w:tr>
      <w:tr w:rsidR="00EA20D4" w14:paraId="7F9CA19F"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88BF9ED" w14:textId="77777777" w:rsidR="00EA20D4" w:rsidRDefault="00EA20D4" w:rsidP="00B65D90">
            <w:pPr>
              <w:spacing w:after="120" w:line="256" w:lineRule="auto"/>
              <w:rPr>
                <w:rFonts w:ascii="Arial" w:hAnsi="Arial" w:cs="Arial"/>
                <w:sz w:val="14"/>
                <w:szCs w:val="14"/>
              </w:rPr>
            </w:pPr>
            <w:r>
              <w:rPr>
                <w:rFonts w:ascii="Arial" w:hAnsi="Arial" w:cs="Arial"/>
                <w:sz w:val="14"/>
                <w:szCs w:val="14"/>
              </w:rPr>
              <w:t xml:space="preserve">Content very relevant to the presented topic; right material selected. Underlying concepts of chemistry are accurately applied to discuss the decomposition of TNT. Some evidence of creativity in relation to the concepts and behaviour applied to the way of presenting the information. </w:t>
            </w:r>
          </w:p>
          <w:p w14:paraId="3CFFE179"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3F79B9C5" w14:textId="77777777" w:rsidR="00EA20D4" w:rsidRDefault="00EA20D4" w:rsidP="00B65D90">
            <w:pPr>
              <w:spacing w:line="256" w:lineRule="auto"/>
              <w:jc w:val="center"/>
              <w:rPr>
                <w:rFonts w:ascii="Arial" w:hAnsi="Arial" w:cs="Arial"/>
                <w:color w:val="000000" w:themeColor="text1"/>
                <w:sz w:val="32"/>
              </w:rPr>
            </w:pPr>
            <w:r>
              <w:rPr>
                <w:rFonts w:ascii="Arial" w:hAnsi="Arial" w:cs="Arial"/>
                <w:color w:val="000000" w:themeColor="text1"/>
                <w:sz w:val="32"/>
              </w:rPr>
              <w:t>20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3BD89A1A" w14:textId="77777777" w:rsidR="00EA20D4" w:rsidRDefault="00EA20D4" w:rsidP="00B65D90">
            <w:pPr>
              <w:spacing w:line="256" w:lineRule="auto"/>
              <w:jc w:val="center"/>
              <w:rPr>
                <w:rFonts w:ascii="Arial" w:hAnsi="Arial" w:cs="Arial"/>
                <w:sz w:val="32"/>
              </w:rPr>
            </w:pPr>
            <w:r>
              <w:rPr>
                <w:rFonts w:ascii="Arial" w:hAnsi="Arial" w:cs="Arial"/>
                <w:sz w:val="32"/>
              </w:rPr>
              <w:t>10</w:t>
            </w:r>
          </w:p>
        </w:tc>
      </w:tr>
      <w:tr w:rsidR="00EA20D4" w14:paraId="052C0012"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6F14A39" w14:textId="77777777" w:rsidR="00EA20D4" w:rsidRDefault="00EA20D4"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61B9311D" w14:textId="77777777" w:rsidR="00EA20D4" w:rsidRDefault="00EA20D4" w:rsidP="00B65D90">
            <w:pP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89E1F85" w14:textId="77777777" w:rsidR="00EA20D4" w:rsidRDefault="00EA20D4" w:rsidP="00B65D90">
            <w:pPr>
              <w:spacing w:line="256" w:lineRule="auto"/>
              <w:rPr>
                <w:rFonts w:ascii="Arial" w:hAnsi="Arial" w:cs="Arial"/>
                <w:sz w:val="32"/>
              </w:rPr>
            </w:pPr>
          </w:p>
        </w:tc>
      </w:tr>
      <w:tr w:rsidR="00EA20D4" w14:paraId="6164FAE2" w14:textId="77777777" w:rsidTr="00B65D90">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40B6259" w14:textId="77777777" w:rsidR="00EA20D4" w:rsidRDefault="00EA20D4" w:rsidP="00B65D90">
            <w:pPr>
              <w:spacing w:line="256" w:lineRule="auto"/>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43C89F76"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029A5560" w14:textId="77777777" w:rsidR="00EA20D4" w:rsidRDefault="00EA20D4" w:rsidP="00B65D90">
            <w:pPr>
              <w:spacing w:line="256" w:lineRule="auto"/>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C9FFBD" w14:textId="77777777" w:rsidR="00EA20D4" w:rsidRDefault="00EA20D4" w:rsidP="00B65D90">
            <w:pPr>
              <w:spacing w:line="256" w:lineRule="auto"/>
              <w:jc w:val="center"/>
              <w:rPr>
                <w:rFonts w:ascii="Arial" w:hAnsi="Arial" w:cs="Arial"/>
                <w:sz w:val="32"/>
              </w:rPr>
            </w:pPr>
          </w:p>
        </w:tc>
      </w:tr>
      <w:tr w:rsidR="00EA20D4" w14:paraId="0FF54D29" w14:textId="77777777" w:rsidTr="00B65D90">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9F99F5E" w14:textId="77777777" w:rsidR="00EA20D4" w:rsidRDefault="00EA20D4" w:rsidP="00B65D90">
            <w:pPr>
              <w:spacing w:after="120" w:line="256" w:lineRule="auto"/>
              <w:rPr>
                <w:rFonts w:ascii="Arial" w:hAnsi="Arial" w:cs="Arial"/>
                <w:sz w:val="14"/>
                <w:szCs w:val="14"/>
              </w:rPr>
            </w:pPr>
            <w:r>
              <w:rPr>
                <w:rFonts w:ascii="Arial" w:hAnsi="Arial" w:cs="Arial"/>
                <w:sz w:val="14"/>
                <w:szCs w:val="14"/>
              </w:rPr>
              <w:t xml:space="preserve">Professional delivery of the presentation. Good time management, and appropriate language. Good level of confidence. </w:t>
            </w:r>
          </w:p>
          <w:p w14:paraId="7863CF3B" w14:textId="77777777" w:rsidR="00EA20D4" w:rsidRDefault="00EA20D4" w:rsidP="00B65D90">
            <w:pPr>
              <w:spacing w:after="120" w:line="256" w:lineRule="auto"/>
              <w:rPr>
                <w:rFonts w:ascii="Arial" w:hAnsi="Arial" w:cs="Arial"/>
                <w:sz w:val="14"/>
                <w:szCs w:val="14"/>
              </w:rPr>
            </w:pPr>
            <w:r>
              <w:rPr>
                <w:rFonts w:ascii="Arial" w:hAnsi="Arial" w:cs="Arial"/>
                <w:sz w:val="14"/>
                <w:szCs w:val="14"/>
              </w:rPr>
              <w:t>Good group participation and contribution to the presentation preparation.</w:t>
            </w:r>
          </w:p>
          <w:p w14:paraId="281214D4" w14:textId="77777777" w:rsidR="00EA20D4" w:rsidRDefault="00EA20D4" w:rsidP="00B65D90">
            <w:pPr>
              <w:spacing w:after="120" w:line="256" w:lineRule="auto"/>
              <w:rPr>
                <w:rFonts w:ascii="Arial" w:hAnsi="Arial" w:cs="Arial"/>
                <w:sz w:val="14"/>
                <w:szCs w:val="14"/>
              </w:rPr>
            </w:pPr>
          </w:p>
          <w:p w14:paraId="58B5CF5F" w14:textId="77777777" w:rsidR="00EA20D4" w:rsidRDefault="00EA20D4" w:rsidP="00B65D90">
            <w:pPr>
              <w:spacing w:after="120" w:line="256" w:lineRule="auto"/>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hideMark/>
          </w:tcPr>
          <w:p w14:paraId="51E15EDB" w14:textId="77777777" w:rsidR="00EA20D4" w:rsidRDefault="00EA20D4" w:rsidP="00B65D90">
            <w:pPr>
              <w:spacing w:line="256" w:lineRule="auto"/>
              <w:jc w:val="center"/>
              <w:rPr>
                <w:rFonts w:ascii="Arial" w:hAnsi="Arial" w:cs="Arial"/>
                <w:color w:val="000000" w:themeColor="text1"/>
                <w:sz w:val="32"/>
              </w:rPr>
            </w:pPr>
            <w:r>
              <w:rPr>
                <w:rFonts w:ascii="Arial" w:hAnsi="Arial" w:cs="Arial"/>
                <w:color w:val="000000" w:themeColor="text1"/>
                <w:sz w:val="32"/>
              </w:rPr>
              <w:t>10</w:t>
            </w:r>
          </w:p>
        </w:tc>
        <w:tc>
          <w:tcPr>
            <w:tcW w:w="415" w:type="pct"/>
            <w:vMerge w:val="restart"/>
            <w:tcBorders>
              <w:top w:val="single" w:sz="4" w:space="0" w:color="auto"/>
              <w:left w:val="single" w:sz="4" w:space="0" w:color="auto"/>
              <w:bottom w:val="single" w:sz="4" w:space="0" w:color="auto"/>
              <w:right w:val="single" w:sz="4" w:space="0" w:color="auto"/>
            </w:tcBorders>
            <w:hideMark/>
          </w:tcPr>
          <w:p w14:paraId="4E00CE40" w14:textId="77777777" w:rsidR="00EA20D4" w:rsidRDefault="00EA20D4" w:rsidP="00B65D90">
            <w:pPr>
              <w:spacing w:line="256" w:lineRule="auto"/>
              <w:jc w:val="center"/>
              <w:rPr>
                <w:rFonts w:ascii="Arial" w:hAnsi="Arial" w:cs="Arial"/>
                <w:sz w:val="32"/>
              </w:rPr>
            </w:pPr>
            <w:r>
              <w:rPr>
                <w:rFonts w:ascii="Arial" w:hAnsi="Arial" w:cs="Arial"/>
                <w:sz w:val="32"/>
              </w:rPr>
              <w:t>6</w:t>
            </w:r>
          </w:p>
        </w:tc>
      </w:tr>
      <w:tr w:rsidR="00EA20D4" w14:paraId="0671BE5E" w14:textId="77777777" w:rsidTr="00B65D9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9DE48D" w14:textId="77777777" w:rsidR="00EA20D4" w:rsidRDefault="00EA20D4" w:rsidP="00B65D90">
            <w:pPr>
              <w:spacing w:line="256"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455DA13" w14:textId="77777777" w:rsidR="00EA20D4" w:rsidRDefault="00EA20D4" w:rsidP="00B65D90">
            <w:pPr>
              <w:spacing w:line="256" w:lineRule="auto"/>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9BF778" w14:textId="77777777" w:rsidR="00EA20D4" w:rsidRDefault="00EA20D4" w:rsidP="00B65D90">
            <w:pPr>
              <w:spacing w:line="256" w:lineRule="auto"/>
              <w:rPr>
                <w:rFonts w:ascii="Arial" w:hAnsi="Arial" w:cs="Arial"/>
                <w:sz w:val="32"/>
              </w:rPr>
            </w:pPr>
          </w:p>
        </w:tc>
      </w:tr>
    </w:tbl>
    <w:p w14:paraId="54A0D4B8" w14:textId="77777777" w:rsidR="00EA20D4" w:rsidRDefault="00EA20D4" w:rsidP="00EA20D4">
      <w:pPr>
        <w:ind w:left="284" w:right="531"/>
        <w:rPr>
          <w:rFonts w:ascii="Arial" w:hAnsi="Arial" w:cs="Arial"/>
          <w:b/>
          <w:sz w:val="16"/>
          <w:szCs w:val="16"/>
        </w:rPr>
      </w:pPr>
    </w:p>
    <w:tbl>
      <w:tblPr>
        <w:tblpPr w:leftFromText="180" w:rightFromText="180" w:bottomFromText="16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EA20D4" w14:paraId="71E06569" w14:textId="77777777" w:rsidTr="00B65D90">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90D7601" w14:textId="77777777" w:rsidR="00EA20D4" w:rsidRDefault="00EA20D4" w:rsidP="00B65D90">
            <w:pPr>
              <w:spacing w:line="256" w:lineRule="auto"/>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5474D210" w14:textId="77777777" w:rsidR="00EA20D4" w:rsidRDefault="00EA20D4" w:rsidP="00B65D90">
            <w:pPr>
              <w:spacing w:line="256" w:lineRule="auto"/>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0AB9784" w14:textId="77777777" w:rsidR="00EA20D4" w:rsidRDefault="00EA20D4" w:rsidP="00B65D90">
            <w:pPr>
              <w:spacing w:line="256" w:lineRule="auto"/>
              <w:jc w:val="right"/>
              <w:rPr>
                <w:rFonts w:ascii="Arial" w:hAnsi="Arial" w:cs="Arial"/>
                <w:b/>
                <w:bCs/>
              </w:rPr>
            </w:pPr>
            <w:r>
              <w:rPr>
                <w:rFonts w:ascii="Arial" w:hAnsi="Arial" w:cs="Arial"/>
                <w:b/>
                <w:bCs/>
                <w:color w:val="FF0000"/>
              </w:rPr>
              <w:t>49%</w:t>
            </w:r>
          </w:p>
        </w:tc>
      </w:tr>
      <w:tr w:rsidR="00EA20D4" w14:paraId="4CC5A689" w14:textId="77777777" w:rsidTr="00B65D90">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89F71C4" w14:textId="77777777" w:rsidR="00EA20D4" w:rsidRDefault="00EA20D4" w:rsidP="00B65D90">
            <w:pPr>
              <w:spacing w:line="256"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DC5986" w14:textId="77777777" w:rsidR="00EA20D4" w:rsidRDefault="00EA20D4" w:rsidP="00B65D90">
            <w:pPr>
              <w:spacing w:line="256" w:lineRule="auto"/>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4B63440B" w14:textId="77777777" w:rsidR="00EA20D4" w:rsidRDefault="00EA20D4" w:rsidP="00B65D90">
            <w:pPr>
              <w:spacing w:line="256" w:lineRule="auto"/>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A363615" w14:textId="77777777" w:rsidR="00EA20D4" w:rsidRDefault="00EA20D4" w:rsidP="00B65D90">
            <w:pPr>
              <w:spacing w:line="256" w:lineRule="auto"/>
              <w:rPr>
                <w:rFonts w:ascii="Arial" w:hAnsi="Arial" w:cs="Arial"/>
                <w:b/>
                <w:bCs/>
              </w:rPr>
            </w:pPr>
          </w:p>
        </w:tc>
      </w:tr>
    </w:tbl>
    <w:p w14:paraId="38490BD4" w14:textId="447181CD" w:rsidR="00BE78EA" w:rsidRDefault="00BE78EA" w:rsidP="00EA20D4"/>
    <w:sectPr w:rsidR="00BE78EA" w:rsidSect="00BE78EA">
      <w:pgSz w:w="11906" w:h="16838"/>
      <w:pgMar w:top="28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EA"/>
    <w:rsid w:val="00055567"/>
    <w:rsid w:val="003155C4"/>
    <w:rsid w:val="007B239E"/>
    <w:rsid w:val="007E1203"/>
    <w:rsid w:val="00BE78EA"/>
    <w:rsid w:val="00EA20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75B8"/>
  <w15:chartTrackingRefBased/>
  <w15:docId w15:val="{FB0F16A1-652B-4FD3-B0B0-43C2DAEC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E78EA"/>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328</Words>
  <Characters>1873</Characters>
  <Application>Microsoft Office Word</Application>
  <DocSecurity>0</DocSecurity>
  <Lines>15</Lines>
  <Paragraphs>4</Paragraphs>
  <ScaleCrop>false</ScaleCrop>
  <Company>University of Wales Trinity Saint David</Company>
  <LinksUpToDate>false</LinksUpToDate>
  <CharactersWithSpaces>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5</cp:revision>
  <dcterms:created xsi:type="dcterms:W3CDTF">2022-06-09T10:02:00Z</dcterms:created>
  <dcterms:modified xsi:type="dcterms:W3CDTF">2022-06-09T10:08:00Z</dcterms:modified>
</cp:coreProperties>
</file>