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03BA" w:rsidRPr="00DF7DAE" w:rsidRDefault="00DA03BA" w:rsidP="00DA03BA">
      <w:pPr>
        <w:rPr>
          <w:rFonts w:ascii="Arial" w:hAnsi="Arial" w:cs="Arial"/>
          <w:noProof/>
          <w:lang w:eastAsia="en-GB"/>
        </w:rPr>
      </w:pPr>
      <w:r w:rsidRPr="00DF7DAE">
        <w:rPr>
          <w:rFonts w:ascii="Arial" w:hAnsi="Arial" w:cs="Arial"/>
          <w:noProof/>
          <w:color w:val="007CC4"/>
          <w:sz w:val="36"/>
          <w:lang w:eastAsia="en-GB"/>
        </w:rPr>
        <w:drawing>
          <wp:anchor distT="0" distB="0" distL="114300" distR="114300" simplePos="0" relativeHeight="251661312" behindDoc="1" locked="1" layoutInCell="1" allowOverlap="0" wp14:anchorId="459D01CB" wp14:editId="335AB04C">
            <wp:simplePos x="0" y="0"/>
            <wp:positionH relativeFrom="column">
              <wp:posOffset>4200525</wp:posOffset>
            </wp:positionH>
            <wp:positionV relativeFrom="page">
              <wp:posOffset>295275</wp:posOffset>
            </wp:positionV>
            <wp:extent cx="2170800" cy="1105200"/>
            <wp:effectExtent l="0" t="0" r="1270" b="0"/>
            <wp:wrapTight wrapText="left">
              <wp:wrapPolygon edited="0">
                <wp:start x="0" y="0"/>
                <wp:lineTo x="0" y="21228"/>
                <wp:lineTo x="21423" y="21228"/>
                <wp:lineTo x="214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novus_DL_RGB_72dpi.jpg"/>
                    <pic:cNvPicPr/>
                  </pic:nvPicPr>
                  <pic:blipFill rotWithShape="1">
                    <a:blip r:embed="rId9" cstate="print">
                      <a:extLst>
                        <a:ext uri="{28A0092B-C50C-407E-A947-70E740481C1C}">
                          <a14:useLocalDpi xmlns:a14="http://schemas.microsoft.com/office/drawing/2010/main" val="0"/>
                        </a:ext>
                      </a:extLst>
                    </a:blip>
                    <a:srcRect l="4095" t="7610" r="6143" b="13954"/>
                    <a:stretch/>
                  </pic:blipFill>
                  <pic:spPr bwMode="auto">
                    <a:xfrm>
                      <a:off x="0" y="0"/>
                      <a:ext cx="2170800" cy="110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F7DAE">
        <w:rPr>
          <w:rFonts w:ascii="Arial" w:hAnsi="Arial" w:cs="Arial"/>
          <w:noProof/>
          <w:lang w:eastAsia="en-GB"/>
        </w:rPr>
        <w:softHyphen/>
      </w:r>
    </w:p>
    <w:p w:rsidR="00C81A6C" w:rsidRDefault="00C81A6C" w:rsidP="00E908A9">
      <w:pPr>
        <w:pStyle w:val="Title"/>
        <w:spacing w:line="360" w:lineRule="auto"/>
        <w:ind w:right="-180"/>
        <w:jc w:val="left"/>
        <w:outlineLvl w:val="0"/>
        <w:rPr>
          <w:rFonts w:ascii="Arial" w:hAnsi="Arial" w:cs="Arial"/>
          <w:caps/>
          <w:color w:val="007CC4" w:themeColor="accent1"/>
          <w:sz w:val="32"/>
          <w:szCs w:val="32"/>
        </w:rPr>
      </w:pPr>
    </w:p>
    <w:p w:rsidR="00C81A6C" w:rsidRDefault="00C81A6C" w:rsidP="00E908A9">
      <w:pPr>
        <w:pStyle w:val="Title"/>
        <w:spacing w:line="360" w:lineRule="auto"/>
        <w:ind w:right="-180"/>
        <w:jc w:val="left"/>
        <w:outlineLvl w:val="0"/>
        <w:rPr>
          <w:rFonts w:ascii="Arial" w:hAnsi="Arial" w:cs="Arial"/>
          <w:caps/>
          <w:color w:val="007CC4" w:themeColor="accent1"/>
          <w:sz w:val="32"/>
          <w:szCs w:val="32"/>
        </w:rPr>
      </w:pPr>
    </w:p>
    <w:p w:rsidR="00E908A9" w:rsidRPr="00E908A9" w:rsidRDefault="00E908A9" w:rsidP="00E908A9">
      <w:pPr>
        <w:pStyle w:val="Title"/>
        <w:spacing w:line="360" w:lineRule="auto"/>
        <w:ind w:right="-180"/>
        <w:jc w:val="left"/>
        <w:outlineLvl w:val="0"/>
        <w:rPr>
          <w:rFonts w:ascii="Arial" w:hAnsi="Arial" w:cs="Arial"/>
          <w:caps/>
          <w:color w:val="007CC4" w:themeColor="accent1"/>
          <w:sz w:val="32"/>
          <w:szCs w:val="32"/>
        </w:rPr>
      </w:pPr>
      <w:r w:rsidRPr="00E908A9">
        <w:rPr>
          <w:rFonts w:ascii="Arial" w:hAnsi="Arial" w:cs="Arial"/>
          <w:caps/>
          <w:color w:val="007CC4" w:themeColor="accent1"/>
          <w:sz w:val="32"/>
          <w:szCs w:val="32"/>
        </w:rPr>
        <w:t>Job Description</w:t>
      </w:r>
    </w:p>
    <w:p w:rsidR="00E908A9" w:rsidRPr="005C7DDC" w:rsidRDefault="00E908A9" w:rsidP="00E908A9">
      <w:pPr>
        <w:pStyle w:val="Subtitle"/>
        <w:pBdr>
          <w:top w:val="single" w:sz="12" w:space="1" w:color="71C7F0"/>
          <w:bottom w:val="single" w:sz="12" w:space="1" w:color="71C7F0"/>
        </w:pBdr>
        <w:spacing w:line="360" w:lineRule="auto"/>
        <w:ind w:right="-181"/>
        <w:rPr>
          <w:rFonts w:ascii="Arial" w:hAnsi="Arial" w:cs="Arial"/>
          <w:sz w:val="22"/>
          <w:szCs w:val="22"/>
        </w:rPr>
      </w:pPr>
    </w:p>
    <w:p w:rsidR="00C646A5" w:rsidRPr="00C646A5" w:rsidRDefault="00C646A5" w:rsidP="00C646A5">
      <w:pPr>
        <w:pStyle w:val="Subtitle"/>
        <w:pBdr>
          <w:top w:val="single" w:sz="12" w:space="1" w:color="71C7F0"/>
          <w:bottom w:val="single" w:sz="12" w:space="1" w:color="71C7F0"/>
        </w:pBdr>
        <w:spacing w:line="480" w:lineRule="auto"/>
        <w:ind w:right="-181"/>
        <w:contextualSpacing/>
        <w:jc w:val="left"/>
        <w:outlineLvl w:val="0"/>
        <w:rPr>
          <w:rFonts w:ascii="Arial" w:hAnsi="Arial" w:cs="Arial"/>
          <w:color w:val="0070C0"/>
          <w:sz w:val="22"/>
          <w:szCs w:val="22"/>
        </w:rPr>
      </w:pPr>
      <w:r w:rsidRPr="00C646A5">
        <w:rPr>
          <w:rFonts w:ascii="Arial" w:hAnsi="Arial" w:cs="Arial"/>
          <w:color w:val="0070C0"/>
          <w:sz w:val="22"/>
          <w:szCs w:val="22"/>
        </w:rPr>
        <w:t>Job Title:</w:t>
      </w:r>
      <w:r w:rsidRPr="00C646A5">
        <w:rPr>
          <w:rFonts w:ascii="Arial" w:hAnsi="Arial" w:cs="Arial"/>
          <w:color w:val="0070C0"/>
          <w:sz w:val="22"/>
          <w:szCs w:val="22"/>
        </w:rPr>
        <w:tab/>
      </w:r>
      <w:r>
        <w:rPr>
          <w:rFonts w:ascii="Arial" w:hAnsi="Arial" w:cs="Arial"/>
          <w:color w:val="0070C0"/>
          <w:sz w:val="22"/>
          <w:szCs w:val="22"/>
        </w:rPr>
        <w:t xml:space="preserve"> </w:t>
      </w:r>
      <w:r w:rsidR="004A4620">
        <w:rPr>
          <w:rFonts w:ascii="Arial" w:hAnsi="Arial" w:cs="Arial"/>
          <w:sz w:val="22"/>
          <w:szCs w:val="22"/>
        </w:rPr>
        <w:t>Health &amp; Wellbeing Advisor</w:t>
      </w:r>
      <w:r w:rsidRPr="00F35E46">
        <w:rPr>
          <w:rFonts w:ascii="Arial" w:hAnsi="Arial" w:cs="Arial"/>
          <w:sz w:val="22"/>
          <w:szCs w:val="22"/>
        </w:rPr>
        <w:t xml:space="preserve"> (Casual)</w:t>
      </w:r>
      <w:r w:rsidRPr="00C646A5">
        <w:rPr>
          <w:rFonts w:ascii="Arial" w:hAnsi="Arial" w:cs="Arial"/>
          <w:color w:val="0070C0"/>
          <w:sz w:val="22"/>
          <w:szCs w:val="22"/>
        </w:rPr>
        <w:tab/>
      </w:r>
    </w:p>
    <w:p w:rsidR="00C646A5" w:rsidRPr="00C646A5" w:rsidRDefault="00C646A5" w:rsidP="00C646A5">
      <w:pPr>
        <w:pBdr>
          <w:top w:val="single" w:sz="12" w:space="1" w:color="71C7F0"/>
          <w:bottom w:val="single" w:sz="12" w:space="1" w:color="71C7F0"/>
        </w:pBdr>
        <w:spacing w:line="480" w:lineRule="auto"/>
        <w:ind w:right="-181"/>
        <w:contextualSpacing/>
        <w:outlineLvl w:val="0"/>
        <w:rPr>
          <w:rFonts w:ascii="Arial" w:hAnsi="Arial" w:cs="Arial"/>
          <w:b/>
          <w:color w:val="0070C0"/>
        </w:rPr>
      </w:pPr>
      <w:r w:rsidRPr="00C646A5">
        <w:rPr>
          <w:rFonts w:ascii="Arial" w:hAnsi="Arial" w:cs="Arial"/>
          <w:b/>
          <w:color w:val="0070C0"/>
        </w:rPr>
        <w:t>Department:</w:t>
      </w:r>
      <w:r w:rsidRPr="00C646A5">
        <w:rPr>
          <w:rFonts w:ascii="Arial" w:hAnsi="Arial" w:cs="Arial"/>
          <w:b/>
          <w:color w:val="0070C0"/>
        </w:rPr>
        <w:tab/>
        <w:t xml:space="preserve"> </w:t>
      </w:r>
      <w:r w:rsidRPr="00F35E46">
        <w:rPr>
          <w:rFonts w:ascii="Arial" w:hAnsi="Arial" w:cs="Arial"/>
          <w:b/>
        </w:rPr>
        <w:t>Research &amp; Support</w:t>
      </w:r>
      <w:r w:rsidRPr="00C646A5">
        <w:rPr>
          <w:rFonts w:ascii="Arial" w:hAnsi="Arial" w:cs="Arial"/>
          <w:b/>
          <w:color w:val="0070C0"/>
        </w:rPr>
        <w:tab/>
      </w:r>
    </w:p>
    <w:p w:rsidR="00C646A5" w:rsidRPr="00F35E46" w:rsidRDefault="00C646A5" w:rsidP="00C646A5">
      <w:pPr>
        <w:pBdr>
          <w:top w:val="single" w:sz="12" w:space="1" w:color="71C7F0"/>
          <w:bottom w:val="single" w:sz="12" w:space="1" w:color="71C7F0"/>
        </w:pBdr>
        <w:spacing w:after="0" w:line="480" w:lineRule="auto"/>
        <w:ind w:right="-181"/>
        <w:contextualSpacing/>
        <w:outlineLvl w:val="0"/>
        <w:rPr>
          <w:rFonts w:ascii="Arial" w:hAnsi="Arial" w:cs="Arial"/>
          <w:b/>
        </w:rPr>
      </w:pPr>
      <w:r w:rsidRPr="00C646A5">
        <w:rPr>
          <w:rFonts w:ascii="Arial" w:hAnsi="Arial" w:cs="Arial"/>
          <w:b/>
          <w:color w:val="0070C0"/>
        </w:rPr>
        <w:t xml:space="preserve">Reporting to:  </w:t>
      </w:r>
      <w:r w:rsidRPr="00F35E46">
        <w:rPr>
          <w:rFonts w:ascii="Arial" w:hAnsi="Arial" w:cs="Arial"/>
          <w:b/>
        </w:rPr>
        <w:t>Prevention Team</w:t>
      </w:r>
    </w:p>
    <w:p w:rsidR="00E908A9" w:rsidRPr="00F35E46" w:rsidRDefault="00C646A5" w:rsidP="00C646A5">
      <w:pPr>
        <w:pStyle w:val="Subtitle"/>
        <w:pBdr>
          <w:top w:val="single" w:sz="12" w:space="1" w:color="71C7F0"/>
          <w:bottom w:val="single" w:sz="12" w:space="1" w:color="71C7F0"/>
        </w:pBdr>
        <w:spacing w:line="480" w:lineRule="auto"/>
        <w:ind w:right="-181"/>
        <w:contextualSpacing/>
        <w:jc w:val="left"/>
        <w:outlineLvl w:val="0"/>
        <w:rPr>
          <w:rFonts w:ascii="Arial" w:hAnsi="Arial" w:cs="Arial"/>
          <w:sz w:val="22"/>
          <w:szCs w:val="22"/>
        </w:rPr>
      </w:pPr>
      <w:r w:rsidRPr="00C646A5">
        <w:rPr>
          <w:rFonts w:ascii="Arial" w:hAnsi="Arial" w:cs="Arial"/>
          <w:color w:val="0070C0"/>
          <w:sz w:val="22"/>
          <w:szCs w:val="22"/>
        </w:rPr>
        <w:t>Location:</w:t>
      </w:r>
      <w:r w:rsidRPr="00C646A5">
        <w:rPr>
          <w:rFonts w:ascii="Arial" w:hAnsi="Arial" w:cs="Arial"/>
          <w:color w:val="0070C0"/>
          <w:sz w:val="22"/>
          <w:szCs w:val="22"/>
        </w:rPr>
        <w:tab/>
        <w:t xml:space="preserve"> </w:t>
      </w:r>
      <w:r w:rsidRPr="00F35E46">
        <w:rPr>
          <w:rFonts w:ascii="Arial" w:hAnsi="Arial" w:cs="Arial"/>
          <w:sz w:val="22"/>
          <w:szCs w:val="22"/>
        </w:rPr>
        <w:t>Vario</w:t>
      </w:r>
      <w:r w:rsidR="000D3CC7">
        <w:rPr>
          <w:rFonts w:ascii="Arial" w:hAnsi="Arial" w:cs="Arial"/>
          <w:sz w:val="22"/>
          <w:szCs w:val="22"/>
        </w:rPr>
        <w:t xml:space="preserve">us locations </w:t>
      </w:r>
      <w:r w:rsidR="008C6DDD">
        <w:rPr>
          <w:rFonts w:ascii="Arial" w:hAnsi="Arial" w:cs="Arial"/>
          <w:sz w:val="22"/>
          <w:szCs w:val="22"/>
        </w:rPr>
        <w:t>across West</w:t>
      </w:r>
      <w:r w:rsidR="000D3CC7">
        <w:rPr>
          <w:rFonts w:ascii="Arial" w:hAnsi="Arial" w:cs="Arial"/>
          <w:sz w:val="22"/>
          <w:szCs w:val="22"/>
        </w:rPr>
        <w:t xml:space="preserve"> Wales</w:t>
      </w:r>
    </w:p>
    <w:p w:rsidR="00E908A9" w:rsidRDefault="00C646A5" w:rsidP="00E908A9">
      <w:pPr>
        <w:ind w:right="-181"/>
        <w:jc w:val="both"/>
        <w:outlineLvl w:val="0"/>
        <w:rPr>
          <w:rFonts w:ascii="Arial" w:hAnsi="Arial" w:cs="Arial"/>
          <w:b/>
          <w:color w:val="0084CB"/>
        </w:rPr>
      </w:pPr>
      <w:r>
        <w:rPr>
          <w:rFonts w:ascii="Arial" w:hAnsi="Arial" w:cs="Arial"/>
          <w:b/>
          <w:color w:val="0084CB"/>
        </w:rPr>
        <w:t>PURPOSE OF ROLE</w:t>
      </w:r>
    </w:p>
    <w:p w:rsidR="00D65818" w:rsidRDefault="005D1448" w:rsidP="00C11BBE">
      <w:pPr>
        <w:spacing w:after="0"/>
        <w:ind w:right="-180"/>
        <w:jc w:val="both"/>
        <w:outlineLvl w:val="0"/>
        <w:rPr>
          <w:rFonts w:ascii="Arial" w:eastAsia="Calibri" w:hAnsi="Arial" w:cs="Arial"/>
          <w:b/>
        </w:rPr>
      </w:pPr>
      <w:r w:rsidRPr="00F35E46">
        <w:rPr>
          <w:rFonts w:ascii="Arial" w:eastAsia="Calibri" w:hAnsi="Arial" w:cs="Arial"/>
          <w:b/>
        </w:rPr>
        <w:t xml:space="preserve">We are looking for enthusiastic and motivated individuals to help us </w:t>
      </w:r>
      <w:r w:rsidR="00A47BB2">
        <w:rPr>
          <w:rFonts w:ascii="Arial" w:eastAsia="Calibri" w:hAnsi="Arial" w:cs="Arial"/>
          <w:b/>
        </w:rPr>
        <w:t>deliver</w:t>
      </w:r>
      <w:r w:rsidR="004A4620">
        <w:rPr>
          <w:rFonts w:ascii="Arial" w:eastAsia="Calibri" w:hAnsi="Arial" w:cs="Arial"/>
          <w:b/>
        </w:rPr>
        <w:t xml:space="preserve"> our cancer pr</w:t>
      </w:r>
      <w:r w:rsidR="008C6DDD">
        <w:rPr>
          <w:rFonts w:ascii="Arial" w:eastAsia="Calibri" w:hAnsi="Arial" w:cs="Arial"/>
          <w:b/>
        </w:rPr>
        <w:t>evention programmes across West</w:t>
      </w:r>
      <w:bookmarkStart w:id="0" w:name="_GoBack"/>
      <w:bookmarkEnd w:id="0"/>
      <w:r w:rsidR="004A4620">
        <w:rPr>
          <w:rFonts w:ascii="Arial" w:eastAsia="Calibri" w:hAnsi="Arial" w:cs="Arial"/>
          <w:b/>
        </w:rPr>
        <w:t xml:space="preserve"> Wales. </w:t>
      </w:r>
      <w:r w:rsidR="00A47BB2">
        <w:rPr>
          <w:rFonts w:ascii="Arial" w:eastAsia="Calibri" w:hAnsi="Arial" w:cs="Arial"/>
          <w:b/>
        </w:rPr>
        <w:t>The successful candidate must comfortable delivering presentations to various age groups and in different settings. The role will involve</w:t>
      </w:r>
      <w:r w:rsidR="00E67DC3" w:rsidRPr="00F35E46">
        <w:rPr>
          <w:rFonts w:ascii="Arial" w:eastAsia="Calibri" w:hAnsi="Arial" w:cs="Arial"/>
          <w:b/>
        </w:rPr>
        <w:t xml:space="preserve"> close collaboration wit</w:t>
      </w:r>
      <w:r w:rsidR="00A47BB2">
        <w:rPr>
          <w:rFonts w:ascii="Arial" w:eastAsia="Calibri" w:hAnsi="Arial" w:cs="Arial"/>
          <w:b/>
        </w:rPr>
        <w:t xml:space="preserve">h </w:t>
      </w:r>
      <w:r w:rsidR="00E67DC3" w:rsidRPr="00F35E46">
        <w:rPr>
          <w:rFonts w:ascii="Arial" w:eastAsia="Calibri" w:hAnsi="Arial" w:cs="Arial"/>
          <w:b/>
        </w:rPr>
        <w:t>volunteers.</w:t>
      </w:r>
    </w:p>
    <w:p w:rsidR="000D3CC7" w:rsidRDefault="000D3CC7" w:rsidP="004A4620">
      <w:pPr>
        <w:ind w:right="-181"/>
        <w:jc w:val="both"/>
        <w:outlineLvl w:val="0"/>
        <w:rPr>
          <w:rFonts w:ascii="Arial" w:eastAsia="Calibri" w:hAnsi="Arial" w:cs="Arial"/>
          <w:b/>
        </w:rPr>
      </w:pPr>
    </w:p>
    <w:p w:rsidR="004A4620" w:rsidRPr="00F35E46" w:rsidRDefault="004A4620" w:rsidP="004A4620">
      <w:pPr>
        <w:ind w:right="-181"/>
        <w:jc w:val="both"/>
        <w:outlineLvl w:val="0"/>
        <w:rPr>
          <w:rFonts w:ascii="Arial" w:hAnsi="Arial" w:cs="Arial"/>
          <w:b/>
        </w:rPr>
      </w:pPr>
      <w:r w:rsidRPr="00F35E46">
        <w:rPr>
          <w:rFonts w:ascii="Arial" w:hAnsi="Arial" w:cs="Arial"/>
          <w:b/>
        </w:rPr>
        <w:t xml:space="preserve">The </w:t>
      </w:r>
      <w:r>
        <w:rPr>
          <w:rFonts w:ascii="Arial" w:hAnsi="Arial" w:cs="Arial"/>
          <w:b/>
        </w:rPr>
        <w:t xml:space="preserve">majority of the role between April and September will be supporting our </w:t>
      </w:r>
      <w:r w:rsidRPr="00F35E46">
        <w:rPr>
          <w:rFonts w:ascii="Arial" w:hAnsi="Arial" w:cs="Arial"/>
          <w:b/>
        </w:rPr>
        <w:t>Here Comes the Sun (HCTS) campaign 2019</w:t>
      </w:r>
      <w:r>
        <w:rPr>
          <w:rFonts w:ascii="Arial" w:hAnsi="Arial" w:cs="Arial"/>
          <w:b/>
        </w:rPr>
        <w:t xml:space="preserve">, which is </w:t>
      </w:r>
      <w:r w:rsidRPr="00F35E46">
        <w:rPr>
          <w:rFonts w:ascii="Arial" w:hAnsi="Arial" w:cs="Arial"/>
          <w:b/>
        </w:rPr>
        <w:t xml:space="preserve">a sun </w:t>
      </w:r>
      <w:r>
        <w:rPr>
          <w:rFonts w:ascii="Arial" w:hAnsi="Arial" w:cs="Arial"/>
          <w:b/>
        </w:rPr>
        <w:t>safety campaign</w:t>
      </w:r>
      <w:r w:rsidRPr="00F35E46">
        <w:rPr>
          <w:rFonts w:ascii="Arial" w:hAnsi="Arial" w:cs="Arial"/>
          <w:b/>
        </w:rPr>
        <w:t xml:space="preserve"> that will be delivered in Primar</w:t>
      </w:r>
      <w:r>
        <w:rPr>
          <w:rFonts w:ascii="Arial" w:hAnsi="Arial" w:cs="Arial"/>
          <w:b/>
        </w:rPr>
        <w:t>y and Comprehensive schools</w:t>
      </w:r>
      <w:r w:rsidRPr="00F35E46">
        <w:rPr>
          <w:rFonts w:ascii="Arial" w:hAnsi="Arial" w:cs="Arial"/>
          <w:b/>
        </w:rPr>
        <w:t xml:space="preserve"> and at c</w:t>
      </w:r>
      <w:r w:rsidR="000D3CC7">
        <w:rPr>
          <w:rFonts w:ascii="Arial" w:hAnsi="Arial" w:cs="Arial"/>
          <w:b/>
        </w:rPr>
        <w:t>ommunity events throughout South</w:t>
      </w:r>
      <w:r w:rsidRPr="00F35E46">
        <w:rPr>
          <w:rFonts w:ascii="Arial" w:hAnsi="Arial" w:cs="Arial"/>
          <w:b/>
        </w:rPr>
        <w:t xml:space="preserve"> Wal</w:t>
      </w:r>
      <w:r>
        <w:rPr>
          <w:rFonts w:ascii="Arial" w:hAnsi="Arial" w:cs="Arial"/>
          <w:b/>
        </w:rPr>
        <w:t>es. The main purpose of the campaign</w:t>
      </w:r>
      <w:r w:rsidRPr="00F35E46">
        <w:rPr>
          <w:rFonts w:ascii="Arial" w:hAnsi="Arial" w:cs="Arial"/>
          <w:b/>
        </w:rPr>
        <w:t xml:space="preserve"> is to raise awareness of skin cancer and to deliver sun safety messages with the focus on prevention.</w:t>
      </w:r>
    </w:p>
    <w:p w:rsidR="00E67DC3" w:rsidRPr="00F35E46" w:rsidRDefault="00E67DC3" w:rsidP="00E67DC3">
      <w:pPr>
        <w:spacing w:after="0"/>
        <w:ind w:right="-180"/>
        <w:jc w:val="both"/>
        <w:outlineLvl w:val="0"/>
        <w:rPr>
          <w:rFonts w:ascii="Arial" w:eastAsia="Calibri" w:hAnsi="Arial" w:cs="Arial"/>
          <w:b/>
        </w:rPr>
      </w:pPr>
      <w:r w:rsidRPr="00F35E46">
        <w:rPr>
          <w:rFonts w:ascii="Arial" w:eastAsia="Calibri" w:hAnsi="Arial" w:cs="Arial"/>
          <w:b/>
        </w:rPr>
        <w:t>The role includes administrative duties</w:t>
      </w:r>
      <w:r w:rsidR="00462F99" w:rsidRPr="00F35E46">
        <w:rPr>
          <w:rFonts w:ascii="Arial" w:eastAsia="Calibri" w:hAnsi="Arial" w:cs="Arial"/>
          <w:b/>
        </w:rPr>
        <w:t xml:space="preserve"> including ensuring</w:t>
      </w:r>
      <w:r w:rsidRPr="00F35E46">
        <w:rPr>
          <w:rFonts w:ascii="Arial" w:eastAsia="Calibri" w:hAnsi="Arial" w:cs="Arial"/>
          <w:b/>
        </w:rPr>
        <w:t xml:space="preserve"> </w:t>
      </w:r>
      <w:r w:rsidR="000575FF" w:rsidRPr="00F35E46">
        <w:rPr>
          <w:rFonts w:ascii="Arial" w:eastAsia="Calibri" w:hAnsi="Arial" w:cs="Arial"/>
          <w:b/>
        </w:rPr>
        <w:t xml:space="preserve">all materials are available for </w:t>
      </w:r>
      <w:r w:rsidRPr="00F35E46">
        <w:rPr>
          <w:rFonts w:ascii="Arial" w:eastAsia="Calibri" w:hAnsi="Arial" w:cs="Arial"/>
          <w:b/>
        </w:rPr>
        <w:t>class</w:t>
      </w:r>
      <w:r w:rsidR="000575FF" w:rsidRPr="00F35E46">
        <w:rPr>
          <w:rFonts w:ascii="Arial" w:eastAsia="Calibri" w:hAnsi="Arial" w:cs="Arial"/>
          <w:b/>
        </w:rPr>
        <w:t>room</w:t>
      </w:r>
      <w:r w:rsidRPr="00F35E46">
        <w:rPr>
          <w:rFonts w:ascii="Arial" w:eastAsia="Calibri" w:hAnsi="Arial" w:cs="Arial"/>
          <w:b/>
        </w:rPr>
        <w:t xml:space="preserve"> presentations/events, collecti</w:t>
      </w:r>
      <w:r w:rsidR="00462F99" w:rsidRPr="00F35E46">
        <w:rPr>
          <w:rFonts w:ascii="Arial" w:eastAsia="Calibri" w:hAnsi="Arial" w:cs="Arial"/>
          <w:b/>
        </w:rPr>
        <w:t>ng and returning</w:t>
      </w:r>
      <w:r w:rsidRPr="00F35E46">
        <w:rPr>
          <w:rFonts w:ascii="Arial" w:eastAsia="Calibri" w:hAnsi="Arial" w:cs="Arial"/>
          <w:b/>
        </w:rPr>
        <w:t xml:space="preserve"> data for analysis and identifying</w:t>
      </w:r>
      <w:r w:rsidR="000575FF" w:rsidRPr="00F35E46">
        <w:rPr>
          <w:rFonts w:ascii="Arial" w:eastAsia="Calibri" w:hAnsi="Arial" w:cs="Arial"/>
          <w:b/>
        </w:rPr>
        <w:t xml:space="preserve"> </w:t>
      </w:r>
      <w:r w:rsidRPr="00F35E46">
        <w:rPr>
          <w:rFonts w:ascii="Arial" w:eastAsia="Calibri" w:hAnsi="Arial" w:cs="Arial"/>
          <w:b/>
        </w:rPr>
        <w:t xml:space="preserve">local events where </w:t>
      </w:r>
      <w:r w:rsidR="00462F99" w:rsidRPr="00F35E46">
        <w:rPr>
          <w:rFonts w:ascii="Arial" w:eastAsia="Calibri" w:hAnsi="Arial" w:cs="Arial"/>
          <w:b/>
        </w:rPr>
        <w:t>Here Comes the Sun messages could be delivered.</w:t>
      </w:r>
    </w:p>
    <w:p w:rsidR="00462F99" w:rsidRPr="00F35E46" w:rsidRDefault="00462F99" w:rsidP="00E67DC3">
      <w:pPr>
        <w:spacing w:after="0"/>
        <w:ind w:right="-180"/>
        <w:jc w:val="both"/>
        <w:outlineLvl w:val="0"/>
        <w:rPr>
          <w:rFonts w:ascii="Arial" w:eastAsia="Calibri" w:hAnsi="Arial" w:cs="Arial"/>
          <w:b/>
        </w:rPr>
      </w:pPr>
    </w:p>
    <w:p w:rsidR="00E67DC3" w:rsidRPr="003D4867" w:rsidRDefault="00E67DC3" w:rsidP="00E67DC3">
      <w:pPr>
        <w:spacing w:after="0"/>
        <w:ind w:right="-180"/>
        <w:jc w:val="both"/>
        <w:outlineLvl w:val="0"/>
        <w:rPr>
          <w:rFonts w:ascii="Arial" w:eastAsia="Calibri" w:hAnsi="Arial" w:cs="Arial"/>
          <w:b/>
        </w:rPr>
      </w:pPr>
      <w:r w:rsidRPr="00F35E46">
        <w:rPr>
          <w:rFonts w:ascii="Arial" w:eastAsia="Calibri" w:hAnsi="Arial" w:cs="Arial"/>
          <w:b/>
        </w:rPr>
        <w:t xml:space="preserve">Staff training </w:t>
      </w:r>
      <w:r w:rsidR="00A47BB2">
        <w:rPr>
          <w:rFonts w:ascii="Arial" w:eastAsia="Calibri" w:hAnsi="Arial" w:cs="Arial"/>
          <w:b/>
        </w:rPr>
        <w:t>and all required resources are</w:t>
      </w:r>
      <w:r w:rsidR="00462F99" w:rsidRPr="00F35E46">
        <w:rPr>
          <w:rFonts w:ascii="Arial" w:eastAsia="Calibri" w:hAnsi="Arial" w:cs="Arial"/>
          <w:b/>
        </w:rPr>
        <w:t xml:space="preserve"> </w:t>
      </w:r>
      <w:r w:rsidRPr="00F35E46">
        <w:rPr>
          <w:rFonts w:ascii="Arial" w:eastAsia="Calibri" w:hAnsi="Arial" w:cs="Arial"/>
          <w:b/>
        </w:rPr>
        <w:t>provided</w:t>
      </w:r>
      <w:r w:rsidR="00462F99" w:rsidRPr="00F35E46">
        <w:rPr>
          <w:rFonts w:ascii="Arial" w:eastAsia="Calibri" w:hAnsi="Arial" w:cs="Arial"/>
          <w:b/>
        </w:rPr>
        <w:t xml:space="preserve"> to ensure you are confident</w:t>
      </w:r>
      <w:r w:rsidR="00A47BB2">
        <w:rPr>
          <w:rFonts w:ascii="Arial" w:eastAsia="Calibri" w:hAnsi="Arial" w:cs="Arial"/>
          <w:b/>
        </w:rPr>
        <w:t xml:space="preserve"> </w:t>
      </w:r>
      <w:r w:rsidR="00462F99" w:rsidRPr="00F35E46">
        <w:rPr>
          <w:rFonts w:ascii="Arial" w:eastAsia="Calibri" w:hAnsi="Arial" w:cs="Arial"/>
          <w:b/>
        </w:rPr>
        <w:t>h</w:t>
      </w:r>
      <w:r w:rsidR="000D3CC7">
        <w:rPr>
          <w:rFonts w:ascii="Arial" w:eastAsia="Calibri" w:hAnsi="Arial" w:cs="Arial"/>
          <w:b/>
        </w:rPr>
        <w:t>aving brief intervention</w:t>
      </w:r>
      <w:r w:rsidR="00A47BB2">
        <w:rPr>
          <w:rFonts w:ascii="Arial" w:eastAsia="Calibri" w:hAnsi="Arial" w:cs="Arial"/>
          <w:b/>
        </w:rPr>
        <w:t xml:space="preserve"> conversations.</w:t>
      </w:r>
      <w:r w:rsidR="003D4867">
        <w:rPr>
          <w:rFonts w:ascii="Arial" w:eastAsia="Calibri" w:hAnsi="Arial" w:cs="Arial"/>
          <w:b/>
        </w:rPr>
        <w:t xml:space="preserve"> </w:t>
      </w:r>
      <w:r w:rsidR="003D4867" w:rsidRPr="003D4867">
        <w:rPr>
          <w:rFonts w:ascii="Arial" w:eastAsia="Calibri" w:hAnsi="Arial" w:cs="Arial"/>
          <w:b/>
        </w:rPr>
        <w:t>For this role i</w:t>
      </w:r>
      <w:r w:rsidR="000D3CC7">
        <w:rPr>
          <w:rFonts w:ascii="Arial" w:eastAsia="Calibri" w:hAnsi="Arial" w:cs="Arial"/>
          <w:b/>
        </w:rPr>
        <w:t>t is desirable</w:t>
      </w:r>
      <w:r w:rsidR="00A47BB2" w:rsidRPr="003D4867">
        <w:rPr>
          <w:rFonts w:ascii="Arial" w:eastAsia="Calibri" w:hAnsi="Arial" w:cs="Arial"/>
          <w:b/>
        </w:rPr>
        <w:t xml:space="preserve"> that applicants are </w:t>
      </w:r>
      <w:r w:rsidR="003D4867" w:rsidRPr="003D4867">
        <w:rPr>
          <w:rFonts w:ascii="Arial" w:eastAsia="Calibri" w:hAnsi="Arial" w:cs="Arial"/>
          <w:b/>
        </w:rPr>
        <w:t>able to communicate in Welsh.</w:t>
      </w:r>
    </w:p>
    <w:p w:rsidR="00E67DC3" w:rsidRPr="00F35E46" w:rsidRDefault="00E67DC3" w:rsidP="00C11BBE">
      <w:pPr>
        <w:spacing w:after="0"/>
        <w:ind w:right="-180"/>
        <w:jc w:val="both"/>
        <w:outlineLvl w:val="0"/>
        <w:rPr>
          <w:rFonts w:ascii="Arial" w:eastAsia="Calibri" w:hAnsi="Arial" w:cs="Arial"/>
          <w:b/>
        </w:rPr>
      </w:pPr>
    </w:p>
    <w:p w:rsidR="00B623FE" w:rsidRDefault="0096797F" w:rsidP="00452AF3">
      <w:pPr>
        <w:ind w:right="-180"/>
        <w:jc w:val="both"/>
        <w:outlineLvl w:val="0"/>
        <w:rPr>
          <w:rFonts w:ascii="Arial" w:hAnsi="Arial" w:cs="Arial"/>
          <w:b/>
          <w:color w:val="0084CB"/>
        </w:rPr>
      </w:pPr>
      <w:r>
        <w:rPr>
          <w:rFonts w:ascii="Arial" w:hAnsi="Arial" w:cs="Arial"/>
          <w:b/>
          <w:color w:val="0084CB"/>
        </w:rPr>
        <w:t>MAIN DUTIES AND RESPONSIBILITIES</w:t>
      </w:r>
    </w:p>
    <w:p w:rsidR="00E908A9" w:rsidRDefault="00E908A9" w:rsidP="00452AF3">
      <w:pPr>
        <w:ind w:right="-180"/>
        <w:jc w:val="both"/>
        <w:outlineLvl w:val="0"/>
        <w:rPr>
          <w:rFonts w:ascii="Arial" w:hAnsi="Arial" w:cs="Arial"/>
          <w:b/>
          <w:color w:val="71C7F0"/>
        </w:rPr>
      </w:pPr>
      <w:r w:rsidRPr="00B965B6">
        <w:rPr>
          <w:rFonts w:ascii="Arial" w:hAnsi="Arial" w:cs="Arial"/>
          <w:b/>
          <w:i/>
          <w:color w:val="0070C0"/>
        </w:rPr>
        <w:t>Operational:</w:t>
      </w:r>
      <w:r w:rsidR="008D27A3">
        <w:rPr>
          <w:rFonts w:ascii="Arial" w:hAnsi="Arial" w:cs="Arial"/>
          <w:b/>
          <w:i/>
          <w:color w:val="71C7F0"/>
        </w:rPr>
        <w:t xml:space="preserve">  </w:t>
      </w:r>
    </w:p>
    <w:p w:rsidR="00AC0D47" w:rsidRPr="00B4405A" w:rsidRDefault="00AC0D47" w:rsidP="00AC0D47">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eastAsia="Calibri" w:hAnsi="Arial" w:cs="Arial"/>
          <w:b/>
          <w:lang w:eastAsia="en-GB"/>
        </w:rPr>
        <w:t>To assist the Prevention Team to deliver the</w:t>
      </w:r>
      <w:r w:rsidR="004A4620">
        <w:rPr>
          <w:rFonts w:ascii="Arial" w:eastAsia="Calibri" w:hAnsi="Arial" w:cs="Arial"/>
          <w:b/>
          <w:lang w:eastAsia="en-GB"/>
        </w:rPr>
        <w:t>ir Prevention campaigns predominantly</w:t>
      </w:r>
      <w:r w:rsidRPr="00B4405A">
        <w:rPr>
          <w:rFonts w:ascii="Arial" w:eastAsia="Calibri" w:hAnsi="Arial" w:cs="Arial"/>
          <w:b/>
          <w:lang w:eastAsia="en-GB"/>
        </w:rPr>
        <w:t xml:space="preserve"> Here Comes the Sun </w:t>
      </w:r>
      <w:r w:rsidR="00322A37">
        <w:rPr>
          <w:rFonts w:ascii="Arial" w:eastAsia="Calibri" w:hAnsi="Arial" w:cs="Arial"/>
          <w:b/>
          <w:lang w:eastAsia="en-GB"/>
        </w:rPr>
        <w:t>safety cam</w:t>
      </w:r>
      <w:r w:rsidR="00F35E46" w:rsidRPr="00B4405A">
        <w:rPr>
          <w:rFonts w:ascii="Arial" w:eastAsia="Calibri" w:hAnsi="Arial" w:cs="Arial"/>
          <w:b/>
          <w:lang w:eastAsia="en-GB"/>
        </w:rPr>
        <w:t>p</w:t>
      </w:r>
      <w:r w:rsidR="00322A37">
        <w:rPr>
          <w:rFonts w:ascii="Arial" w:eastAsia="Calibri" w:hAnsi="Arial" w:cs="Arial"/>
          <w:b/>
          <w:lang w:eastAsia="en-GB"/>
        </w:rPr>
        <w:t>a</w:t>
      </w:r>
      <w:r w:rsidR="00F35E46" w:rsidRPr="00B4405A">
        <w:rPr>
          <w:rFonts w:ascii="Arial" w:eastAsia="Calibri" w:hAnsi="Arial" w:cs="Arial"/>
          <w:b/>
          <w:lang w:eastAsia="en-GB"/>
        </w:rPr>
        <w:t>ign</w:t>
      </w:r>
      <w:r w:rsidR="004A4620">
        <w:rPr>
          <w:rFonts w:ascii="Arial" w:eastAsia="Calibri" w:hAnsi="Arial" w:cs="Arial"/>
          <w:b/>
          <w:lang w:eastAsia="en-GB"/>
        </w:rPr>
        <w:t xml:space="preserve"> between April and September.</w:t>
      </w:r>
    </w:p>
    <w:p w:rsidR="00AC0D47" w:rsidRPr="00B4405A" w:rsidRDefault="00AC0D47" w:rsidP="00AC0D47">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eastAsia="Calibri" w:hAnsi="Arial" w:cs="Arial"/>
          <w:b/>
          <w:lang w:eastAsia="en-GB"/>
        </w:rPr>
        <w:t>Attend a compulsory one day induction/training covering all aspects required to deliver the campaign.</w:t>
      </w:r>
    </w:p>
    <w:p w:rsidR="00AC0D47" w:rsidRPr="00B4405A" w:rsidRDefault="00AC0D47" w:rsidP="00AC0D47">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hAnsi="Arial" w:cs="Arial"/>
          <w:b/>
        </w:rPr>
        <w:t>Ensuring the</w:t>
      </w:r>
      <w:r w:rsidR="00FB0A72" w:rsidRPr="00B4405A">
        <w:rPr>
          <w:rFonts w:ascii="Arial" w:hAnsi="Arial" w:cs="Arial"/>
          <w:b/>
        </w:rPr>
        <w:t>re are adequate</w:t>
      </w:r>
      <w:r w:rsidRPr="00B4405A">
        <w:rPr>
          <w:rFonts w:ascii="Arial" w:hAnsi="Arial" w:cs="Arial"/>
          <w:b/>
        </w:rPr>
        <w:t xml:space="preserve"> materials to deliver </w:t>
      </w:r>
      <w:r w:rsidR="00FB0A72" w:rsidRPr="00B4405A">
        <w:rPr>
          <w:rFonts w:ascii="Arial" w:hAnsi="Arial" w:cs="Arial"/>
          <w:b/>
        </w:rPr>
        <w:t>individual ev</w:t>
      </w:r>
      <w:r w:rsidRPr="00B4405A">
        <w:rPr>
          <w:rFonts w:ascii="Arial" w:hAnsi="Arial" w:cs="Arial"/>
          <w:b/>
        </w:rPr>
        <w:t>ents.</w:t>
      </w:r>
    </w:p>
    <w:p w:rsidR="00B623FE" w:rsidRPr="00B4405A" w:rsidRDefault="00B623FE" w:rsidP="00E97E7B">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eastAsia="Calibri" w:hAnsi="Arial" w:cs="Arial"/>
          <w:b/>
          <w:lang w:eastAsia="en-GB"/>
        </w:rPr>
        <w:t xml:space="preserve">To be </w:t>
      </w:r>
      <w:r w:rsidR="004A4620">
        <w:rPr>
          <w:rFonts w:ascii="Arial" w:eastAsia="Calibri" w:hAnsi="Arial" w:cs="Arial"/>
          <w:b/>
          <w:lang w:eastAsia="en-GB"/>
        </w:rPr>
        <w:t>able to drive to various events and have the use of your own vehicle.</w:t>
      </w:r>
    </w:p>
    <w:p w:rsidR="00D65818" w:rsidRPr="00B4405A" w:rsidRDefault="00D65818" w:rsidP="00E97E7B">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eastAsia="Calibri" w:hAnsi="Arial" w:cs="Arial"/>
          <w:b/>
          <w:lang w:eastAsia="en-GB"/>
        </w:rPr>
        <w:t>Identify opportunities, new events or organisations where the H</w:t>
      </w:r>
      <w:r w:rsidR="00FB0A72" w:rsidRPr="00B4405A">
        <w:rPr>
          <w:rFonts w:ascii="Arial" w:eastAsia="Calibri" w:hAnsi="Arial" w:cs="Arial"/>
          <w:b/>
          <w:lang w:eastAsia="en-GB"/>
        </w:rPr>
        <w:t xml:space="preserve">ere </w:t>
      </w:r>
      <w:r w:rsidRPr="00B4405A">
        <w:rPr>
          <w:rFonts w:ascii="Arial" w:eastAsia="Calibri" w:hAnsi="Arial" w:cs="Arial"/>
          <w:b/>
          <w:lang w:eastAsia="en-GB"/>
        </w:rPr>
        <w:t>C</w:t>
      </w:r>
      <w:r w:rsidR="00B965B6" w:rsidRPr="00B4405A">
        <w:rPr>
          <w:rFonts w:ascii="Arial" w:eastAsia="Calibri" w:hAnsi="Arial" w:cs="Arial"/>
          <w:b/>
          <w:lang w:eastAsia="en-GB"/>
        </w:rPr>
        <w:t>omes</w:t>
      </w:r>
      <w:r w:rsidR="00F35E46" w:rsidRPr="00B4405A">
        <w:rPr>
          <w:rFonts w:ascii="Arial" w:eastAsia="Calibri" w:hAnsi="Arial" w:cs="Arial"/>
          <w:b/>
          <w:lang w:eastAsia="en-GB"/>
        </w:rPr>
        <w:t xml:space="preserve"> </w:t>
      </w:r>
      <w:r w:rsidR="00322A37">
        <w:rPr>
          <w:rFonts w:ascii="Arial" w:eastAsia="Calibri" w:hAnsi="Arial" w:cs="Arial"/>
          <w:b/>
          <w:lang w:eastAsia="en-GB"/>
        </w:rPr>
        <w:t>t</w:t>
      </w:r>
      <w:r w:rsidR="00FB0A72" w:rsidRPr="00B4405A">
        <w:rPr>
          <w:rFonts w:ascii="Arial" w:eastAsia="Calibri" w:hAnsi="Arial" w:cs="Arial"/>
          <w:b/>
          <w:lang w:eastAsia="en-GB"/>
        </w:rPr>
        <w:t xml:space="preserve">he </w:t>
      </w:r>
      <w:r w:rsidRPr="00B4405A">
        <w:rPr>
          <w:rFonts w:ascii="Arial" w:eastAsia="Calibri" w:hAnsi="Arial" w:cs="Arial"/>
          <w:b/>
          <w:lang w:eastAsia="en-GB"/>
        </w:rPr>
        <w:t>S</w:t>
      </w:r>
      <w:r w:rsidR="00FB0A72" w:rsidRPr="00B4405A">
        <w:rPr>
          <w:rFonts w:ascii="Arial" w:eastAsia="Calibri" w:hAnsi="Arial" w:cs="Arial"/>
          <w:b/>
          <w:lang w:eastAsia="en-GB"/>
        </w:rPr>
        <w:t>un</w:t>
      </w:r>
      <w:r w:rsidRPr="00B4405A">
        <w:rPr>
          <w:rFonts w:ascii="Arial" w:eastAsia="Calibri" w:hAnsi="Arial" w:cs="Arial"/>
          <w:b/>
          <w:lang w:eastAsia="en-GB"/>
        </w:rPr>
        <w:t xml:space="preserve"> campaign could be delivered.</w:t>
      </w:r>
    </w:p>
    <w:p w:rsidR="009E2740" w:rsidRPr="00B4405A" w:rsidRDefault="00B965B6" w:rsidP="009E2740">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hAnsi="Arial" w:cs="Arial"/>
          <w:b/>
        </w:rPr>
        <w:t>Provide</w:t>
      </w:r>
      <w:r w:rsidR="009E2740" w:rsidRPr="00B4405A">
        <w:rPr>
          <w:rFonts w:ascii="Arial" w:hAnsi="Arial" w:cs="Arial"/>
          <w:b/>
        </w:rPr>
        <w:t xml:space="preserve"> feedbac</w:t>
      </w:r>
      <w:r w:rsidR="00FB0A72" w:rsidRPr="00B4405A">
        <w:rPr>
          <w:rFonts w:ascii="Arial" w:hAnsi="Arial" w:cs="Arial"/>
          <w:b/>
        </w:rPr>
        <w:t>k</w:t>
      </w:r>
      <w:r w:rsidRPr="00B4405A">
        <w:rPr>
          <w:rFonts w:ascii="Arial" w:hAnsi="Arial" w:cs="Arial"/>
          <w:b/>
        </w:rPr>
        <w:t xml:space="preserve"> and data from</w:t>
      </w:r>
      <w:r w:rsidR="00FB0A72" w:rsidRPr="00B4405A">
        <w:rPr>
          <w:rFonts w:ascii="Arial" w:hAnsi="Arial" w:cs="Arial"/>
          <w:b/>
        </w:rPr>
        <w:t xml:space="preserve"> even</w:t>
      </w:r>
      <w:r w:rsidRPr="00B4405A">
        <w:rPr>
          <w:rFonts w:ascii="Arial" w:hAnsi="Arial" w:cs="Arial"/>
          <w:b/>
        </w:rPr>
        <w:t xml:space="preserve">ts for analysis by </w:t>
      </w:r>
      <w:r w:rsidR="009E2740" w:rsidRPr="00B4405A">
        <w:rPr>
          <w:rFonts w:ascii="Arial" w:hAnsi="Arial" w:cs="Arial"/>
          <w:b/>
        </w:rPr>
        <w:t>the</w:t>
      </w:r>
      <w:r w:rsidRPr="00B4405A">
        <w:rPr>
          <w:rFonts w:ascii="Arial" w:hAnsi="Arial" w:cs="Arial"/>
          <w:b/>
        </w:rPr>
        <w:t xml:space="preserve"> Prevention Team</w:t>
      </w:r>
      <w:r w:rsidR="00FB0A72" w:rsidRPr="00B4405A">
        <w:rPr>
          <w:rFonts w:ascii="Arial" w:hAnsi="Arial" w:cs="Arial"/>
          <w:b/>
        </w:rPr>
        <w:t>.</w:t>
      </w:r>
    </w:p>
    <w:p w:rsidR="009E2740" w:rsidRPr="00B4405A" w:rsidRDefault="00B965B6" w:rsidP="009E2740">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hAnsi="Arial" w:cs="Arial"/>
          <w:b/>
          <w:bCs/>
        </w:rPr>
        <w:t>Publicise</w:t>
      </w:r>
      <w:r w:rsidR="009E2740" w:rsidRPr="00B4405A">
        <w:rPr>
          <w:rFonts w:ascii="Arial" w:hAnsi="Arial" w:cs="Arial"/>
          <w:b/>
          <w:bCs/>
        </w:rPr>
        <w:t xml:space="preserve"> the campaign with</w:t>
      </w:r>
      <w:r w:rsidRPr="00B4405A">
        <w:rPr>
          <w:rFonts w:ascii="Arial" w:hAnsi="Arial" w:cs="Arial"/>
          <w:b/>
          <w:bCs/>
        </w:rPr>
        <w:t>in the local commun</w:t>
      </w:r>
      <w:r w:rsidR="00593013" w:rsidRPr="00B4405A">
        <w:rPr>
          <w:rFonts w:ascii="Arial" w:hAnsi="Arial" w:cs="Arial"/>
          <w:b/>
          <w:bCs/>
        </w:rPr>
        <w:t>i</w:t>
      </w:r>
      <w:r w:rsidRPr="00B4405A">
        <w:rPr>
          <w:rFonts w:ascii="Arial" w:hAnsi="Arial" w:cs="Arial"/>
          <w:b/>
          <w:bCs/>
        </w:rPr>
        <w:t>ty to identify interested groups</w:t>
      </w:r>
      <w:r w:rsidR="00593013" w:rsidRPr="00B4405A">
        <w:rPr>
          <w:rFonts w:ascii="Arial" w:hAnsi="Arial" w:cs="Arial"/>
          <w:b/>
          <w:bCs/>
        </w:rPr>
        <w:t xml:space="preserve"> and </w:t>
      </w:r>
      <w:r w:rsidR="00593013" w:rsidRPr="00B4405A">
        <w:rPr>
          <w:rFonts w:ascii="Arial" w:hAnsi="Arial" w:cs="Arial"/>
          <w:b/>
          <w:bCs/>
        </w:rPr>
        <w:lastRenderedPageBreak/>
        <w:t>inform the Prevention Team of potential partners</w:t>
      </w:r>
      <w:r w:rsidRPr="00B4405A">
        <w:rPr>
          <w:rFonts w:ascii="Arial" w:hAnsi="Arial" w:cs="Arial"/>
          <w:b/>
          <w:bCs/>
        </w:rPr>
        <w:t>.</w:t>
      </w:r>
    </w:p>
    <w:p w:rsidR="00593013" w:rsidRPr="00B4405A" w:rsidRDefault="00593013" w:rsidP="009E2740">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hAnsi="Arial" w:cs="Arial"/>
          <w:b/>
        </w:rPr>
        <w:t>Deliver the Tenovus Cancer Care Schools Sun Safety Programme to primary and Comprehensive schools as arranged on the rota.</w:t>
      </w:r>
    </w:p>
    <w:p w:rsidR="00593013" w:rsidRPr="00B4405A" w:rsidRDefault="00593013" w:rsidP="009E2740">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hAnsi="Arial" w:cs="Arial"/>
          <w:b/>
        </w:rPr>
        <w:t>Give short presentations on sun safety/skin cancer awareness to interested groups.</w:t>
      </w:r>
    </w:p>
    <w:p w:rsidR="00593013" w:rsidRPr="00B4405A" w:rsidRDefault="00593013" w:rsidP="00593013">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hAnsi="Arial" w:cs="Arial"/>
          <w:b/>
        </w:rPr>
        <w:t>Provide written sun safety information and sign post individuals to appropriate advice and support.</w:t>
      </w:r>
    </w:p>
    <w:p w:rsidR="00B623FE" w:rsidRPr="00B4405A" w:rsidRDefault="00B623FE" w:rsidP="009E2740">
      <w:pPr>
        <w:pStyle w:val="ListParagraph"/>
        <w:numPr>
          <w:ilvl w:val="0"/>
          <w:numId w:val="10"/>
        </w:numPr>
        <w:spacing w:after="0"/>
        <w:ind w:left="360" w:right="-180"/>
        <w:jc w:val="both"/>
        <w:outlineLvl w:val="0"/>
        <w:rPr>
          <w:rFonts w:ascii="Arial" w:eastAsia="Calibri" w:hAnsi="Arial" w:cs="Arial"/>
          <w:b/>
          <w:lang w:eastAsia="en-GB"/>
        </w:rPr>
      </w:pPr>
      <w:r w:rsidRPr="00B4405A">
        <w:rPr>
          <w:rFonts w:ascii="Arial" w:hAnsi="Arial" w:cs="Arial"/>
          <w:b/>
        </w:rPr>
        <w:t>Lia</w:t>
      </w:r>
      <w:r w:rsidR="00593013" w:rsidRPr="00B4405A">
        <w:rPr>
          <w:rFonts w:ascii="Arial" w:hAnsi="Arial" w:cs="Arial"/>
          <w:b/>
        </w:rPr>
        <w:t>ise</w:t>
      </w:r>
      <w:r w:rsidRPr="00B4405A">
        <w:rPr>
          <w:rFonts w:ascii="Arial" w:hAnsi="Arial" w:cs="Arial"/>
          <w:b/>
        </w:rPr>
        <w:t xml:space="preserve"> with </w:t>
      </w:r>
      <w:r w:rsidR="00593013" w:rsidRPr="00B4405A">
        <w:rPr>
          <w:rFonts w:ascii="Arial" w:hAnsi="Arial" w:cs="Arial"/>
          <w:b/>
        </w:rPr>
        <w:t xml:space="preserve">community </w:t>
      </w:r>
      <w:r w:rsidRPr="00B4405A">
        <w:rPr>
          <w:rFonts w:ascii="Arial" w:hAnsi="Arial" w:cs="Arial"/>
          <w:b/>
        </w:rPr>
        <w:t>event organisers to</w:t>
      </w:r>
      <w:r w:rsidR="00593013" w:rsidRPr="00B4405A">
        <w:rPr>
          <w:rFonts w:ascii="Arial" w:hAnsi="Arial" w:cs="Arial"/>
          <w:b/>
        </w:rPr>
        <w:t xml:space="preserve"> ensure efficient delivery of the Here Comes the Sun Campaign at booked events.</w:t>
      </w:r>
    </w:p>
    <w:p w:rsidR="008F35AF" w:rsidRPr="00EA28A5" w:rsidRDefault="008F35AF" w:rsidP="008F35AF">
      <w:pPr>
        <w:pStyle w:val="ListParagraph"/>
        <w:spacing w:after="0"/>
        <w:ind w:left="360" w:right="-180"/>
        <w:jc w:val="both"/>
        <w:outlineLvl w:val="0"/>
        <w:rPr>
          <w:rFonts w:ascii="Arial" w:eastAsia="Calibri" w:hAnsi="Arial" w:cs="Arial"/>
          <w:color w:val="000000"/>
          <w:lang w:eastAsia="en-GB"/>
        </w:rPr>
      </w:pPr>
    </w:p>
    <w:p w:rsidR="00E908A9" w:rsidRPr="00F35E46" w:rsidRDefault="00E908A9" w:rsidP="00E97E7B">
      <w:pPr>
        <w:ind w:left="360" w:right="-180" w:hanging="360"/>
        <w:jc w:val="both"/>
        <w:outlineLvl w:val="0"/>
        <w:rPr>
          <w:rFonts w:ascii="Arial" w:hAnsi="Arial" w:cs="Arial"/>
          <w:b/>
          <w:i/>
          <w:color w:val="0070C0"/>
        </w:rPr>
      </w:pPr>
      <w:r w:rsidRPr="00F35E46">
        <w:rPr>
          <w:rFonts w:ascii="Arial" w:hAnsi="Arial" w:cs="Arial"/>
          <w:b/>
          <w:i/>
          <w:color w:val="0070C0"/>
        </w:rPr>
        <w:t>People Management:</w:t>
      </w:r>
    </w:p>
    <w:p w:rsidR="00E908A9" w:rsidRPr="00B4405A" w:rsidRDefault="00C86BB5" w:rsidP="00E97E7B">
      <w:pPr>
        <w:pStyle w:val="ListParagraph"/>
        <w:numPr>
          <w:ilvl w:val="0"/>
          <w:numId w:val="10"/>
        </w:numPr>
        <w:spacing w:after="0"/>
        <w:ind w:left="360" w:right="-180"/>
        <w:jc w:val="both"/>
        <w:outlineLvl w:val="0"/>
        <w:rPr>
          <w:rFonts w:ascii="Arial" w:hAnsi="Arial" w:cs="Arial"/>
          <w:b/>
          <w:i/>
        </w:rPr>
      </w:pPr>
      <w:r w:rsidRPr="00B4405A">
        <w:rPr>
          <w:rFonts w:ascii="Arial" w:hAnsi="Arial" w:cs="Arial"/>
          <w:b/>
        </w:rPr>
        <w:t>L</w:t>
      </w:r>
      <w:r w:rsidR="00A95789" w:rsidRPr="00B4405A">
        <w:rPr>
          <w:rFonts w:ascii="Arial" w:hAnsi="Arial" w:cs="Arial"/>
          <w:b/>
        </w:rPr>
        <w:t xml:space="preserve">iaise with </w:t>
      </w:r>
      <w:r w:rsidR="002A10C5" w:rsidRPr="00B4405A">
        <w:rPr>
          <w:rFonts w:ascii="Arial" w:hAnsi="Arial" w:cs="Arial"/>
          <w:b/>
        </w:rPr>
        <w:t>other</w:t>
      </w:r>
      <w:r w:rsidRPr="00B4405A">
        <w:rPr>
          <w:rFonts w:ascii="Arial" w:hAnsi="Arial" w:cs="Arial"/>
          <w:b/>
        </w:rPr>
        <w:t xml:space="preserve"> Sun Safety Advisors and </w:t>
      </w:r>
      <w:r w:rsidR="00A95789" w:rsidRPr="00B4405A">
        <w:rPr>
          <w:rFonts w:ascii="Arial" w:hAnsi="Arial" w:cs="Arial"/>
          <w:b/>
        </w:rPr>
        <w:t xml:space="preserve">volunteers </w:t>
      </w:r>
      <w:r w:rsidR="003C3160" w:rsidRPr="00B4405A">
        <w:rPr>
          <w:rFonts w:ascii="Arial" w:hAnsi="Arial" w:cs="Arial"/>
          <w:b/>
        </w:rPr>
        <w:t>to en</w:t>
      </w:r>
      <w:r w:rsidR="00B4405A" w:rsidRPr="00B4405A">
        <w:rPr>
          <w:rFonts w:ascii="Arial" w:hAnsi="Arial" w:cs="Arial"/>
          <w:b/>
        </w:rPr>
        <w:t xml:space="preserve">sure </w:t>
      </w:r>
      <w:r w:rsidR="002A10C5" w:rsidRPr="00B4405A">
        <w:rPr>
          <w:rFonts w:ascii="Arial" w:hAnsi="Arial" w:cs="Arial"/>
          <w:b/>
        </w:rPr>
        <w:t>the efficient</w:t>
      </w:r>
      <w:r w:rsidR="003C3160" w:rsidRPr="00B4405A">
        <w:rPr>
          <w:rFonts w:ascii="Arial" w:hAnsi="Arial" w:cs="Arial"/>
          <w:b/>
        </w:rPr>
        <w:t xml:space="preserve"> delivery</w:t>
      </w:r>
      <w:r w:rsidR="002A10C5" w:rsidRPr="00B4405A">
        <w:rPr>
          <w:rFonts w:ascii="Arial" w:hAnsi="Arial" w:cs="Arial"/>
          <w:b/>
        </w:rPr>
        <w:t xml:space="preserve"> of booked events in schools and the community.</w:t>
      </w:r>
    </w:p>
    <w:p w:rsidR="00A95789" w:rsidRPr="00F35E46" w:rsidRDefault="00B623FE" w:rsidP="00B623FE">
      <w:pPr>
        <w:ind w:right="-180"/>
        <w:jc w:val="both"/>
        <w:outlineLvl w:val="0"/>
        <w:rPr>
          <w:rFonts w:ascii="Arial" w:hAnsi="Arial" w:cs="Arial"/>
          <w:b/>
          <w:i/>
          <w:color w:val="0070C0"/>
        </w:rPr>
      </w:pPr>
      <w:r w:rsidRPr="00F35E46">
        <w:rPr>
          <w:rFonts w:ascii="Arial" w:hAnsi="Arial" w:cs="Arial"/>
          <w:b/>
          <w:i/>
          <w:color w:val="0070C0"/>
        </w:rPr>
        <w:br/>
      </w:r>
      <w:r w:rsidR="00E908A9" w:rsidRPr="00F35E46">
        <w:rPr>
          <w:rFonts w:ascii="Arial" w:hAnsi="Arial" w:cs="Arial"/>
          <w:b/>
          <w:i/>
          <w:color w:val="0070C0"/>
        </w:rPr>
        <w:t>Financial Management:</w:t>
      </w:r>
    </w:p>
    <w:p w:rsidR="008F35AF" w:rsidRPr="00B4405A" w:rsidRDefault="002A10C5" w:rsidP="00E97E7B">
      <w:pPr>
        <w:pStyle w:val="ListParagraph"/>
        <w:numPr>
          <w:ilvl w:val="0"/>
          <w:numId w:val="10"/>
        </w:numPr>
        <w:spacing w:after="0"/>
        <w:ind w:left="360" w:right="-180"/>
        <w:jc w:val="both"/>
        <w:outlineLvl w:val="0"/>
        <w:rPr>
          <w:rFonts w:ascii="Arial" w:hAnsi="Arial" w:cs="Arial"/>
          <w:b/>
        </w:rPr>
      </w:pPr>
      <w:r w:rsidRPr="00B4405A">
        <w:rPr>
          <w:rFonts w:ascii="Arial" w:hAnsi="Arial" w:cs="Arial"/>
          <w:b/>
        </w:rPr>
        <w:t>C</w:t>
      </w:r>
      <w:r w:rsidR="008F35AF" w:rsidRPr="00B4405A">
        <w:rPr>
          <w:rFonts w:ascii="Arial" w:hAnsi="Arial" w:cs="Arial"/>
          <w:b/>
        </w:rPr>
        <w:t xml:space="preserve">omplete </w:t>
      </w:r>
      <w:r w:rsidRPr="00B4405A">
        <w:rPr>
          <w:rFonts w:ascii="Arial" w:hAnsi="Arial" w:cs="Arial"/>
          <w:b/>
        </w:rPr>
        <w:t xml:space="preserve">and return </w:t>
      </w:r>
      <w:r w:rsidR="008F35AF" w:rsidRPr="00B4405A">
        <w:rPr>
          <w:rFonts w:ascii="Arial" w:hAnsi="Arial" w:cs="Arial"/>
          <w:b/>
        </w:rPr>
        <w:t xml:space="preserve">all </w:t>
      </w:r>
      <w:r w:rsidRPr="00B4405A">
        <w:rPr>
          <w:rFonts w:ascii="Arial" w:hAnsi="Arial" w:cs="Arial"/>
          <w:b/>
        </w:rPr>
        <w:t xml:space="preserve">financial </w:t>
      </w:r>
      <w:r w:rsidR="008F35AF" w:rsidRPr="00B4405A">
        <w:rPr>
          <w:rFonts w:ascii="Arial" w:hAnsi="Arial" w:cs="Arial"/>
          <w:b/>
        </w:rPr>
        <w:t xml:space="preserve">paperwork </w:t>
      </w:r>
      <w:r w:rsidRPr="00B4405A">
        <w:rPr>
          <w:rFonts w:ascii="Arial" w:hAnsi="Arial" w:cs="Arial"/>
          <w:b/>
        </w:rPr>
        <w:t>such as</w:t>
      </w:r>
      <w:r w:rsidR="008F35AF" w:rsidRPr="00B4405A">
        <w:rPr>
          <w:rFonts w:ascii="Arial" w:hAnsi="Arial" w:cs="Arial"/>
          <w:b/>
        </w:rPr>
        <w:t xml:space="preserve"> time sheets and </w:t>
      </w:r>
      <w:r w:rsidRPr="00B4405A">
        <w:rPr>
          <w:rFonts w:ascii="Arial" w:hAnsi="Arial" w:cs="Arial"/>
          <w:b/>
        </w:rPr>
        <w:t>expenses by the stipulated date.</w:t>
      </w:r>
    </w:p>
    <w:p w:rsidR="00E908A9" w:rsidRPr="00B4405A" w:rsidRDefault="00A95789" w:rsidP="00E97E7B">
      <w:pPr>
        <w:pStyle w:val="ListParagraph"/>
        <w:numPr>
          <w:ilvl w:val="0"/>
          <w:numId w:val="10"/>
        </w:numPr>
        <w:spacing w:after="0"/>
        <w:ind w:left="360" w:right="-180"/>
        <w:jc w:val="both"/>
        <w:outlineLvl w:val="0"/>
        <w:rPr>
          <w:rFonts w:ascii="Arial" w:hAnsi="Arial" w:cs="Arial"/>
          <w:b/>
        </w:rPr>
      </w:pPr>
      <w:r w:rsidRPr="00B4405A">
        <w:rPr>
          <w:rFonts w:ascii="Arial" w:hAnsi="Arial" w:cs="Arial"/>
          <w:b/>
        </w:rPr>
        <w:t>Any other duties as required to deliver the Here Comes the Sun campaign.</w:t>
      </w:r>
    </w:p>
    <w:p w:rsidR="00E908A9" w:rsidRPr="00F35E46" w:rsidRDefault="00E908A9" w:rsidP="00E97E7B">
      <w:pPr>
        <w:ind w:left="360" w:right="-180" w:hanging="360"/>
        <w:jc w:val="both"/>
        <w:outlineLvl w:val="0"/>
        <w:rPr>
          <w:rFonts w:ascii="Arial" w:hAnsi="Arial" w:cs="Arial"/>
          <w:b/>
          <w:i/>
          <w:color w:val="0070C0"/>
        </w:rPr>
      </w:pPr>
    </w:p>
    <w:p w:rsidR="00E908A9" w:rsidRPr="00F35E46" w:rsidRDefault="00E908A9" w:rsidP="00E908A9">
      <w:pPr>
        <w:pStyle w:val="BodyText"/>
        <w:pBdr>
          <w:bottom w:val="single" w:sz="12" w:space="1" w:color="71C7F0"/>
        </w:pBdr>
        <w:spacing w:after="0" w:line="276" w:lineRule="auto"/>
        <w:jc w:val="both"/>
        <w:rPr>
          <w:rFonts w:ascii="Arial" w:hAnsi="Arial" w:cs="Arial"/>
          <w:b/>
          <w:color w:val="0070C0"/>
          <w:sz w:val="22"/>
          <w:szCs w:val="22"/>
        </w:rPr>
      </w:pPr>
      <w:r w:rsidRPr="00F35E46">
        <w:rPr>
          <w:rFonts w:ascii="Arial" w:hAnsi="Arial" w:cs="Arial"/>
          <w:b/>
          <w:color w:val="0070C0"/>
          <w:sz w:val="22"/>
          <w:szCs w:val="22"/>
        </w:rPr>
        <w:t xml:space="preserve">Prepared by:    </w:t>
      </w:r>
      <w:r w:rsidR="008F35AF" w:rsidRPr="00F35E46">
        <w:rPr>
          <w:rFonts w:ascii="Arial" w:hAnsi="Arial" w:cs="Arial"/>
          <w:b/>
          <w:color w:val="0070C0"/>
          <w:sz w:val="22"/>
          <w:szCs w:val="22"/>
        </w:rPr>
        <w:t>Maura Matthews</w:t>
      </w:r>
      <w:r w:rsidR="008F35AF" w:rsidRPr="00F35E46">
        <w:rPr>
          <w:rFonts w:ascii="Arial" w:hAnsi="Arial" w:cs="Arial"/>
          <w:b/>
          <w:color w:val="0070C0"/>
          <w:sz w:val="22"/>
          <w:szCs w:val="22"/>
        </w:rPr>
        <w:tab/>
      </w:r>
      <w:r w:rsidR="008F35AF" w:rsidRPr="00F35E46">
        <w:rPr>
          <w:rFonts w:ascii="Arial" w:hAnsi="Arial" w:cs="Arial"/>
          <w:b/>
          <w:color w:val="0070C0"/>
          <w:sz w:val="22"/>
          <w:szCs w:val="22"/>
        </w:rPr>
        <w:tab/>
      </w:r>
      <w:r w:rsidR="008F35AF" w:rsidRPr="00F35E46">
        <w:rPr>
          <w:rFonts w:ascii="Arial" w:hAnsi="Arial" w:cs="Arial"/>
          <w:b/>
          <w:color w:val="0070C0"/>
          <w:sz w:val="22"/>
          <w:szCs w:val="22"/>
        </w:rPr>
        <w:tab/>
      </w:r>
      <w:r w:rsidRPr="00F35E46">
        <w:rPr>
          <w:rFonts w:ascii="Arial" w:hAnsi="Arial" w:cs="Arial"/>
          <w:b/>
          <w:color w:val="0070C0"/>
          <w:sz w:val="22"/>
          <w:szCs w:val="22"/>
        </w:rPr>
        <w:t xml:space="preserve">Date Prepared:  </w:t>
      </w:r>
      <w:r w:rsidR="002A10C5" w:rsidRPr="00F35E46">
        <w:rPr>
          <w:rFonts w:ascii="Arial" w:hAnsi="Arial" w:cs="Arial"/>
          <w:b/>
          <w:color w:val="0070C0"/>
          <w:sz w:val="22"/>
          <w:szCs w:val="22"/>
        </w:rPr>
        <w:t>14.2.19</w:t>
      </w:r>
    </w:p>
    <w:p w:rsidR="00E908A9" w:rsidRDefault="00E908A9" w:rsidP="00E908A9">
      <w:pPr>
        <w:ind w:right="-180"/>
        <w:jc w:val="both"/>
        <w:outlineLvl w:val="0"/>
        <w:rPr>
          <w:rFonts w:ascii="Arial" w:hAnsi="Arial" w:cs="Arial"/>
          <w:b/>
          <w:color w:val="71C7F0"/>
        </w:rPr>
      </w:pPr>
    </w:p>
    <w:p w:rsidR="00E908A9" w:rsidRPr="005C7DDC" w:rsidRDefault="00E908A9" w:rsidP="00E908A9">
      <w:pPr>
        <w:pStyle w:val="BodyText"/>
        <w:spacing w:before="240" w:after="100" w:afterAutospacing="1"/>
        <w:contextualSpacing/>
        <w:jc w:val="both"/>
        <w:outlineLvl w:val="0"/>
        <w:rPr>
          <w:rFonts w:ascii="Arial" w:hAnsi="Arial" w:cs="Arial"/>
          <w:b/>
          <w:color w:val="0084CB"/>
          <w:sz w:val="22"/>
          <w:szCs w:val="22"/>
          <w:u w:val="single"/>
        </w:rPr>
      </w:pPr>
      <w:r w:rsidRPr="005C7DDC">
        <w:rPr>
          <w:rFonts w:ascii="Arial" w:hAnsi="Arial" w:cs="Arial"/>
          <w:b/>
          <w:color w:val="0084CB"/>
          <w:sz w:val="22"/>
          <w:szCs w:val="22"/>
          <w:u w:val="single"/>
        </w:rPr>
        <w:t>FLEXIBILITY STATEMENT</w:t>
      </w:r>
    </w:p>
    <w:p w:rsidR="00E908A9" w:rsidRPr="005C7DDC" w:rsidRDefault="00E908A9" w:rsidP="00E908A9">
      <w:pPr>
        <w:pStyle w:val="BodyText"/>
        <w:spacing w:before="240" w:after="100" w:afterAutospacing="1"/>
        <w:contextualSpacing/>
        <w:jc w:val="both"/>
        <w:outlineLvl w:val="0"/>
        <w:rPr>
          <w:rFonts w:ascii="Arial" w:hAnsi="Arial" w:cs="Arial"/>
          <w:sz w:val="22"/>
          <w:szCs w:val="22"/>
        </w:rPr>
      </w:pPr>
      <w:r w:rsidRPr="005C7DDC">
        <w:rPr>
          <w:rFonts w:ascii="Arial" w:hAnsi="Arial" w:cs="Arial"/>
          <w:sz w:val="22"/>
          <w:szCs w:val="22"/>
        </w:rPr>
        <w:t>In addition to the duties and responsibilities outlines, you must be prepared to undertake such additional duties which may result from changing circumstances, but which may not of necessity change the general character or level of responsibility to the post. You will be subject to annual performance reviews which will incorporate a review of these duties and performance over the year.</w:t>
      </w:r>
    </w:p>
    <w:p w:rsidR="00E908A9" w:rsidRPr="005C7DDC" w:rsidRDefault="00E908A9" w:rsidP="00E908A9">
      <w:pPr>
        <w:pStyle w:val="BodyText"/>
        <w:spacing w:before="240" w:after="240" w:line="276" w:lineRule="auto"/>
        <w:contextualSpacing/>
        <w:jc w:val="both"/>
        <w:outlineLvl w:val="0"/>
        <w:rPr>
          <w:rFonts w:ascii="Arial" w:hAnsi="Arial" w:cs="Arial"/>
          <w:b/>
          <w:color w:val="0084CB"/>
          <w:sz w:val="22"/>
          <w:szCs w:val="22"/>
          <w:u w:val="single"/>
        </w:rPr>
      </w:pPr>
    </w:p>
    <w:p w:rsidR="00E908A9" w:rsidRDefault="00E908A9" w:rsidP="00E908A9">
      <w:pPr>
        <w:pStyle w:val="BodyText"/>
        <w:spacing w:before="240" w:after="240" w:line="276" w:lineRule="auto"/>
        <w:contextualSpacing/>
        <w:jc w:val="both"/>
        <w:outlineLvl w:val="0"/>
        <w:rPr>
          <w:rFonts w:ascii="Arial" w:hAnsi="Arial" w:cs="Arial"/>
          <w:b/>
          <w:color w:val="0084CB"/>
          <w:sz w:val="22"/>
          <w:szCs w:val="22"/>
          <w:u w:val="single"/>
        </w:rPr>
      </w:pPr>
      <w:r w:rsidRPr="005C7DDC">
        <w:rPr>
          <w:rFonts w:ascii="Arial" w:hAnsi="Arial" w:cs="Arial"/>
          <w:b/>
          <w:color w:val="0084CB"/>
          <w:sz w:val="22"/>
          <w:szCs w:val="22"/>
          <w:u w:val="single"/>
        </w:rPr>
        <w:t>CONFIDENTIALITY</w:t>
      </w:r>
    </w:p>
    <w:p w:rsidR="00E908A9" w:rsidRDefault="00E908A9" w:rsidP="00E908A9">
      <w:pPr>
        <w:pStyle w:val="BodyText"/>
        <w:spacing w:before="240" w:after="240" w:line="276" w:lineRule="auto"/>
        <w:contextualSpacing/>
        <w:jc w:val="both"/>
        <w:outlineLvl w:val="0"/>
        <w:rPr>
          <w:rFonts w:ascii="Arial" w:hAnsi="Arial" w:cs="Arial"/>
          <w:sz w:val="22"/>
          <w:szCs w:val="22"/>
        </w:rPr>
      </w:pPr>
      <w:r w:rsidRPr="005C7DDC">
        <w:rPr>
          <w:rFonts w:ascii="Arial" w:hAnsi="Arial" w:cs="Arial"/>
          <w:sz w:val="22"/>
          <w:szCs w:val="22"/>
        </w:rPr>
        <w:t xml:space="preserve">Ensure, in the course of employment, complete confidentiality is maintained in respect of the Charity, its dealings, transactions, affairs and all other information relating to clients, participants, associates, staff etc.  </w:t>
      </w:r>
      <w:proofErr w:type="gramStart"/>
      <w:r w:rsidRPr="005C7DDC">
        <w:rPr>
          <w:rFonts w:ascii="Arial" w:hAnsi="Arial" w:cs="Arial"/>
          <w:sz w:val="22"/>
          <w:szCs w:val="22"/>
        </w:rPr>
        <w:t>and</w:t>
      </w:r>
      <w:proofErr w:type="gramEnd"/>
      <w:r w:rsidRPr="005C7DDC">
        <w:rPr>
          <w:rFonts w:ascii="Arial" w:hAnsi="Arial" w:cs="Arial"/>
          <w:sz w:val="22"/>
          <w:szCs w:val="22"/>
        </w:rPr>
        <w:t xml:space="preserve"> to ensure that all information relating to the above is processed in accordance with the Data Protection Act 1998.</w:t>
      </w:r>
    </w:p>
    <w:p w:rsidR="00E908A9" w:rsidRPr="005C7DDC" w:rsidRDefault="00E908A9" w:rsidP="00E908A9">
      <w:pPr>
        <w:pStyle w:val="BodyText"/>
        <w:spacing w:before="240" w:after="240" w:line="276" w:lineRule="auto"/>
        <w:contextualSpacing/>
        <w:jc w:val="both"/>
        <w:outlineLvl w:val="0"/>
        <w:rPr>
          <w:rFonts w:ascii="Arial" w:hAnsi="Arial" w:cs="Arial"/>
          <w:sz w:val="22"/>
          <w:szCs w:val="22"/>
        </w:rPr>
      </w:pPr>
    </w:p>
    <w:p w:rsidR="00E908A9" w:rsidRPr="005C7DDC" w:rsidRDefault="00E908A9" w:rsidP="00E908A9">
      <w:pPr>
        <w:pStyle w:val="BodyText"/>
        <w:tabs>
          <w:tab w:val="num" w:pos="600"/>
        </w:tabs>
        <w:spacing w:before="240" w:after="240" w:line="276" w:lineRule="auto"/>
        <w:contextualSpacing/>
        <w:jc w:val="both"/>
        <w:outlineLvl w:val="0"/>
        <w:rPr>
          <w:rFonts w:ascii="Arial" w:hAnsi="Arial" w:cs="Arial"/>
          <w:b/>
          <w:color w:val="0084CB"/>
          <w:sz w:val="22"/>
          <w:szCs w:val="22"/>
          <w:u w:val="single"/>
        </w:rPr>
      </w:pPr>
      <w:r w:rsidRPr="005C7DDC">
        <w:rPr>
          <w:rFonts w:ascii="Arial" w:hAnsi="Arial" w:cs="Arial"/>
          <w:b/>
          <w:color w:val="0084CB"/>
          <w:sz w:val="22"/>
          <w:szCs w:val="22"/>
          <w:u w:val="single"/>
        </w:rPr>
        <w:t>COMPETENCE</w:t>
      </w:r>
    </w:p>
    <w:p w:rsidR="00E908A9" w:rsidRPr="005C7DDC" w:rsidRDefault="00E908A9" w:rsidP="00E908A9">
      <w:pPr>
        <w:pStyle w:val="BodyText"/>
        <w:tabs>
          <w:tab w:val="num" w:pos="600"/>
        </w:tabs>
        <w:spacing w:before="240" w:after="240" w:line="276" w:lineRule="auto"/>
        <w:contextualSpacing/>
        <w:jc w:val="both"/>
        <w:outlineLvl w:val="0"/>
        <w:rPr>
          <w:rFonts w:ascii="Arial" w:hAnsi="Arial" w:cs="Arial"/>
          <w:sz w:val="22"/>
          <w:szCs w:val="22"/>
        </w:rPr>
      </w:pPr>
      <w:r w:rsidRPr="005C7DDC">
        <w:rPr>
          <w:rFonts w:ascii="Arial" w:hAnsi="Arial" w:cs="Arial"/>
          <w:sz w:val="22"/>
          <w:szCs w:val="22"/>
        </w:rPr>
        <w:t>You are responsible for limiting your actions to those which you feel competent to undertake.  If you have any doubts about your competence during the course of your duties you should immediately speak to your line manager.</w:t>
      </w:r>
    </w:p>
    <w:p w:rsidR="00E908A9" w:rsidRPr="005C7DDC" w:rsidRDefault="00E908A9" w:rsidP="00E908A9">
      <w:pPr>
        <w:tabs>
          <w:tab w:val="left" w:pos="1134"/>
        </w:tabs>
        <w:spacing w:before="240" w:after="240"/>
        <w:contextualSpacing/>
        <w:jc w:val="both"/>
        <w:outlineLvl w:val="0"/>
        <w:rPr>
          <w:rFonts w:ascii="Arial" w:hAnsi="Arial" w:cs="Arial"/>
          <w:b/>
          <w:color w:val="0084CB"/>
          <w:u w:val="single"/>
        </w:rPr>
      </w:pPr>
      <w:r w:rsidRPr="005C7DDC">
        <w:rPr>
          <w:rFonts w:ascii="Arial" w:hAnsi="Arial" w:cs="Arial"/>
          <w:b/>
          <w:color w:val="0084CB"/>
          <w:u w:val="single"/>
        </w:rPr>
        <w:t>RISK MANAGEMENT</w:t>
      </w:r>
    </w:p>
    <w:p w:rsidR="00E908A9" w:rsidRPr="005C7DDC" w:rsidRDefault="00E908A9" w:rsidP="00E908A9">
      <w:pPr>
        <w:tabs>
          <w:tab w:val="left" w:pos="1134"/>
        </w:tabs>
        <w:spacing w:before="240" w:after="240"/>
        <w:contextualSpacing/>
        <w:jc w:val="both"/>
        <w:outlineLvl w:val="0"/>
        <w:rPr>
          <w:rFonts w:ascii="Arial" w:hAnsi="Arial" w:cs="Arial"/>
        </w:rPr>
      </w:pPr>
      <w:r w:rsidRPr="005C7DDC">
        <w:rPr>
          <w:rFonts w:ascii="Arial" w:hAnsi="Arial" w:cs="Arial"/>
        </w:rPr>
        <w:t>It is a standard element of the role and responsibility of all staff within the Charity fulfil a proactive role towards the management of risk in all of their actions. This entails the risk assessment of all situations, the taking of appropriate actions and reporting of all incidents, near misses and hazards.</w:t>
      </w:r>
    </w:p>
    <w:p w:rsidR="00E908A9" w:rsidRPr="005C7DDC" w:rsidRDefault="00E908A9" w:rsidP="00E908A9">
      <w:pPr>
        <w:pStyle w:val="BodyText"/>
        <w:spacing w:before="240" w:after="240" w:line="276" w:lineRule="auto"/>
        <w:contextualSpacing/>
        <w:jc w:val="both"/>
        <w:outlineLvl w:val="0"/>
        <w:rPr>
          <w:rFonts w:ascii="Arial" w:hAnsi="Arial" w:cs="Arial"/>
          <w:b/>
          <w:color w:val="0084CB"/>
          <w:sz w:val="22"/>
          <w:szCs w:val="22"/>
          <w:u w:val="single"/>
        </w:rPr>
      </w:pPr>
      <w:r w:rsidRPr="005C7DDC">
        <w:rPr>
          <w:rFonts w:ascii="Arial" w:hAnsi="Arial" w:cs="Arial"/>
          <w:b/>
          <w:color w:val="0084CB"/>
          <w:sz w:val="22"/>
          <w:szCs w:val="22"/>
          <w:u w:val="single"/>
        </w:rPr>
        <w:t>HEALTH AND SAFETY REQUIREMENTS</w:t>
      </w:r>
    </w:p>
    <w:p w:rsidR="00E908A9" w:rsidRPr="005C7DDC" w:rsidRDefault="00E908A9" w:rsidP="00E908A9">
      <w:pPr>
        <w:pStyle w:val="BodyText"/>
        <w:spacing w:before="240" w:after="240" w:line="276" w:lineRule="auto"/>
        <w:contextualSpacing/>
        <w:jc w:val="both"/>
        <w:rPr>
          <w:rFonts w:ascii="Arial" w:hAnsi="Arial" w:cs="Arial"/>
          <w:sz w:val="22"/>
          <w:szCs w:val="22"/>
        </w:rPr>
      </w:pPr>
      <w:r w:rsidRPr="005C7DDC">
        <w:rPr>
          <w:rFonts w:ascii="Arial" w:hAnsi="Arial" w:cs="Arial"/>
          <w:sz w:val="22"/>
          <w:szCs w:val="22"/>
        </w:rPr>
        <w:lastRenderedPageBreak/>
        <w:t>All employees of the Charity have a statutory duty of care for their own personal safety and that of others who may be affected by their acts or omissions.  Employees are required to co-operate with management to enable the Charity to meet its own legal duties and to report any hazardous situations or defective equipment.</w:t>
      </w:r>
    </w:p>
    <w:p w:rsidR="00E908A9" w:rsidRPr="005C7DDC" w:rsidRDefault="00E908A9" w:rsidP="00E908A9">
      <w:pPr>
        <w:pStyle w:val="BodyText"/>
        <w:spacing w:before="240" w:after="240" w:line="276" w:lineRule="auto"/>
        <w:contextualSpacing/>
        <w:jc w:val="both"/>
        <w:outlineLvl w:val="0"/>
        <w:rPr>
          <w:rFonts w:ascii="Arial" w:hAnsi="Arial" w:cs="Arial"/>
          <w:b/>
          <w:color w:val="0084CB"/>
          <w:sz w:val="22"/>
          <w:szCs w:val="22"/>
          <w:u w:val="single"/>
        </w:rPr>
      </w:pPr>
    </w:p>
    <w:p w:rsidR="00E908A9" w:rsidRPr="005C7DDC" w:rsidRDefault="00E908A9" w:rsidP="00E908A9">
      <w:pPr>
        <w:pStyle w:val="BodyText"/>
        <w:spacing w:before="240" w:after="240" w:line="276" w:lineRule="auto"/>
        <w:contextualSpacing/>
        <w:jc w:val="both"/>
        <w:outlineLvl w:val="0"/>
        <w:rPr>
          <w:rFonts w:ascii="Arial" w:hAnsi="Arial" w:cs="Arial"/>
          <w:b/>
          <w:color w:val="0084CB"/>
          <w:sz w:val="22"/>
          <w:szCs w:val="22"/>
          <w:u w:val="single"/>
        </w:rPr>
      </w:pPr>
      <w:r w:rsidRPr="005C7DDC">
        <w:rPr>
          <w:rFonts w:ascii="Arial" w:hAnsi="Arial" w:cs="Arial"/>
          <w:b/>
          <w:color w:val="0084CB"/>
          <w:sz w:val="22"/>
          <w:szCs w:val="22"/>
          <w:u w:val="single"/>
        </w:rPr>
        <w:t>SMOKING</w:t>
      </w:r>
    </w:p>
    <w:p w:rsidR="00E908A9" w:rsidRPr="005C7DDC" w:rsidRDefault="00E908A9" w:rsidP="00E908A9">
      <w:pPr>
        <w:pStyle w:val="BodyText"/>
        <w:pBdr>
          <w:bottom w:val="single" w:sz="12" w:space="1" w:color="71C7F0"/>
        </w:pBdr>
        <w:spacing w:before="240" w:after="240" w:line="276" w:lineRule="auto"/>
        <w:contextualSpacing/>
        <w:jc w:val="both"/>
        <w:rPr>
          <w:rFonts w:ascii="Arial" w:hAnsi="Arial" w:cs="Arial"/>
          <w:sz w:val="22"/>
          <w:szCs w:val="22"/>
        </w:rPr>
      </w:pPr>
      <w:r w:rsidRPr="005C7DDC">
        <w:rPr>
          <w:rFonts w:ascii="Arial" w:hAnsi="Arial" w:cs="Arial"/>
          <w:sz w:val="22"/>
          <w:szCs w:val="22"/>
        </w:rPr>
        <w:t>All employees, whilst in Tenovus Cancer Care’s employment, are required to adhere to the Charity’s no smoking policy. Any breach of this policy will be deemed as gross misconduct.</w:t>
      </w:r>
    </w:p>
    <w:p w:rsidR="00E908A9" w:rsidRPr="005C7DDC" w:rsidRDefault="00E908A9" w:rsidP="00E908A9">
      <w:pPr>
        <w:pStyle w:val="BodyText"/>
        <w:pBdr>
          <w:bottom w:val="single" w:sz="12" w:space="1" w:color="71C7F0"/>
        </w:pBdr>
        <w:spacing w:before="240" w:after="240" w:line="276" w:lineRule="auto"/>
        <w:contextualSpacing/>
        <w:jc w:val="both"/>
        <w:rPr>
          <w:rFonts w:ascii="Arial" w:hAnsi="Arial" w:cs="Arial"/>
          <w:b/>
          <w:color w:val="0084CB"/>
          <w:sz w:val="22"/>
          <w:szCs w:val="22"/>
          <w:u w:val="single"/>
        </w:rPr>
      </w:pPr>
    </w:p>
    <w:p w:rsidR="00E908A9" w:rsidRPr="005C7DDC" w:rsidRDefault="00E908A9" w:rsidP="00E908A9">
      <w:pPr>
        <w:pStyle w:val="BodyText"/>
        <w:pBdr>
          <w:bottom w:val="single" w:sz="12" w:space="1" w:color="71C7F0"/>
        </w:pBdr>
        <w:spacing w:before="240" w:after="240" w:line="276" w:lineRule="auto"/>
        <w:contextualSpacing/>
        <w:jc w:val="both"/>
        <w:rPr>
          <w:rFonts w:ascii="Arial" w:hAnsi="Arial" w:cs="Arial"/>
          <w:b/>
          <w:color w:val="0084CB"/>
          <w:sz w:val="22"/>
          <w:szCs w:val="22"/>
          <w:u w:val="single"/>
        </w:rPr>
      </w:pPr>
      <w:r w:rsidRPr="005C7DDC">
        <w:rPr>
          <w:rFonts w:ascii="Arial" w:hAnsi="Arial" w:cs="Arial"/>
          <w:b/>
          <w:color w:val="0084CB"/>
          <w:sz w:val="22"/>
          <w:szCs w:val="22"/>
          <w:u w:val="single"/>
        </w:rPr>
        <w:t>WORKING WITH VOLUNTEERS</w:t>
      </w:r>
    </w:p>
    <w:p w:rsidR="00E908A9" w:rsidRPr="005C7DDC" w:rsidRDefault="00E908A9" w:rsidP="00E908A9">
      <w:pPr>
        <w:pStyle w:val="BodyText"/>
        <w:pBdr>
          <w:bottom w:val="single" w:sz="12" w:space="1" w:color="71C7F0"/>
        </w:pBdr>
        <w:spacing w:after="0" w:line="276" w:lineRule="auto"/>
        <w:contextualSpacing/>
        <w:jc w:val="both"/>
        <w:rPr>
          <w:rFonts w:ascii="Arial" w:hAnsi="Arial" w:cs="Arial"/>
          <w:sz w:val="22"/>
          <w:szCs w:val="22"/>
        </w:rPr>
      </w:pPr>
      <w:r w:rsidRPr="005C7DDC">
        <w:rPr>
          <w:rFonts w:ascii="Arial" w:hAnsi="Arial" w:cs="Arial"/>
          <w:sz w:val="22"/>
          <w:szCs w:val="22"/>
        </w:rPr>
        <w:t>All employees, whilst in Tenovus Cancer Care’s employment, may be required to recruit and manage volunteers. This is an expectation for all roles at Tenovus and full support will be provided by Tenovus’ Volunteering department.</w:t>
      </w:r>
    </w:p>
    <w:p w:rsidR="00E908A9" w:rsidRPr="005C7DDC" w:rsidRDefault="00E908A9" w:rsidP="00E908A9">
      <w:pPr>
        <w:pStyle w:val="BodyText"/>
        <w:pBdr>
          <w:bottom w:val="single" w:sz="12" w:space="1" w:color="71C7F0"/>
        </w:pBdr>
        <w:spacing w:before="240" w:after="240" w:line="276" w:lineRule="auto"/>
        <w:contextualSpacing/>
        <w:jc w:val="both"/>
        <w:rPr>
          <w:rFonts w:ascii="Arial" w:hAnsi="Arial" w:cs="Arial"/>
          <w:b/>
          <w:color w:val="0084CB"/>
          <w:sz w:val="22"/>
          <w:szCs w:val="22"/>
          <w:u w:val="single"/>
        </w:rPr>
      </w:pPr>
    </w:p>
    <w:p w:rsidR="00E908A9" w:rsidRPr="005C7DDC" w:rsidRDefault="00E908A9" w:rsidP="00E908A9">
      <w:pPr>
        <w:pStyle w:val="BodyText"/>
        <w:pBdr>
          <w:bottom w:val="single" w:sz="12" w:space="1" w:color="71C7F0"/>
        </w:pBdr>
        <w:spacing w:before="240" w:after="240" w:line="276" w:lineRule="auto"/>
        <w:contextualSpacing/>
        <w:jc w:val="both"/>
        <w:rPr>
          <w:rFonts w:ascii="Arial" w:hAnsi="Arial" w:cs="Arial"/>
          <w:b/>
          <w:color w:val="0084CB"/>
          <w:sz w:val="22"/>
          <w:szCs w:val="22"/>
          <w:u w:val="single"/>
        </w:rPr>
      </w:pPr>
      <w:r w:rsidRPr="005C7DDC">
        <w:rPr>
          <w:rFonts w:ascii="Arial" w:hAnsi="Arial" w:cs="Arial"/>
          <w:b/>
          <w:color w:val="0084CB"/>
          <w:sz w:val="22"/>
          <w:szCs w:val="22"/>
          <w:u w:val="single"/>
        </w:rPr>
        <w:t>EQUAL OPPORTUNITIES</w:t>
      </w:r>
    </w:p>
    <w:p w:rsidR="00E908A9" w:rsidRPr="005C7DDC" w:rsidRDefault="00E908A9" w:rsidP="00E908A9">
      <w:pPr>
        <w:pStyle w:val="BodyText"/>
        <w:pBdr>
          <w:bottom w:val="single" w:sz="12" w:space="1" w:color="71C7F0"/>
        </w:pBdr>
        <w:spacing w:before="240" w:after="240" w:line="276" w:lineRule="auto"/>
        <w:contextualSpacing/>
        <w:jc w:val="both"/>
        <w:rPr>
          <w:rFonts w:ascii="Arial" w:hAnsi="Arial" w:cs="Arial"/>
          <w:sz w:val="22"/>
          <w:szCs w:val="22"/>
        </w:rPr>
      </w:pPr>
      <w:r w:rsidRPr="005C7DDC">
        <w:rPr>
          <w:rFonts w:ascii="Arial" w:hAnsi="Arial" w:cs="Arial"/>
          <w:sz w:val="22"/>
          <w:szCs w:val="22"/>
          <w:lang w:eastAsia="en-GB"/>
        </w:rPr>
        <w:t>The Charity is committed to providing equal opportunities in employment and to avoiding unlawful discrimination in employment and against customers. All employees are expected to p</w:t>
      </w:r>
      <w:r w:rsidRPr="005C7DDC">
        <w:rPr>
          <w:rFonts w:ascii="Arial" w:hAnsi="Arial" w:cs="Arial"/>
          <w:sz w:val="22"/>
          <w:szCs w:val="22"/>
        </w:rPr>
        <w:t>romote equal opportunities for staff and clients in accordance with the Charity’s Equal Opportunity Policy and Procedure.</w:t>
      </w:r>
    </w:p>
    <w:p w:rsidR="00E908A9" w:rsidRPr="005C7DDC" w:rsidRDefault="00E908A9" w:rsidP="00E908A9">
      <w:pPr>
        <w:pStyle w:val="BodyText"/>
        <w:pBdr>
          <w:bottom w:val="single" w:sz="12" w:space="1" w:color="71C7F0"/>
        </w:pBdr>
        <w:spacing w:before="240" w:after="240" w:line="276" w:lineRule="auto"/>
        <w:contextualSpacing/>
        <w:jc w:val="both"/>
        <w:rPr>
          <w:rFonts w:ascii="Arial" w:hAnsi="Arial" w:cs="Arial"/>
          <w:b/>
          <w:color w:val="0084CB"/>
          <w:sz w:val="22"/>
          <w:szCs w:val="22"/>
          <w:u w:val="single"/>
        </w:rPr>
      </w:pPr>
    </w:p>
    <w:p w:rsidR="00E908A9" w:rsidRDefault="00E908A9" w:rsidP="00E908A9">
      <w:pPr>
        <w:pStyle w:val="BodyText"/>
        <w:pBdr>
          <w:bottom w:val="single" w:sz="12" w:space="1" w:color="71C7F0"/>
        </w:pBdr>
        <w:spacing w:before="240" w:after="240" w:line="276" w:lineRule="auto"/>
        <w:contextualSpacing/>
        <w:jc w:val="both"/>
        <w:rPr>
          <w:rFonts w:ascii="Arial" w:hAnsi="Arial" w:cs="Arial"/>
          <w:b/>
          <w:color w:val="0084CB"/>
          <w:sz w:val="22"/>
          <w:szCs w:val="22"/>
          <w:u w:val="single"/>
        </w:rPr>
      </w:pPr>
      <w:r w:rsidRPr="005C7DDC">
        <w:rPr>
          <w:rFonts w:ascii="Arial" w:hAnsi="Arial" w:cs="Arial"/>
          <w:b/>
          <w:color w:val="0084CB"/>
          <w:sz w:val="22"/>
          <w:szCs w:val="22"/>
          <w:u w:val="single"/>
        </w:rPr>
        <w:t>VALUES</w:t>
      </w:r>
    </w:p>
    <w:p w:rsidR="00E908A9" w:rsidRDefault="00E908A9" w:rsidP="00E908A9">
      <w:pPr>
        <w:pStyle w:val="BodyText"/>
        <w:pBdr>
          <w:bottom w:val="single" w:sz="12" w:space="1" w:color="71C7F0"/>
        </w:pBdr>
        <w:spacing w:after="0" w:line="276" w:lineRule="auto"/>
        <w:jc w:val="both"/>
        <w:rPr>
          <w:rFonts w:ascii="Arial" w:hAnsi="Arial" w:cs="Arial"/>
          <w:sz w:val="22"/>
          <w:szCs w:val="22"/>
        </w:rPr>
      </w:pPr>
      <w:r w:rsidRPr="005C7DDC">
        <w:rPr>
          <w:rFonts w:ascii="Arial" w:hAnsi="Arial" w:cs="Arial"/>
          <w:sz w:val="22"/>
          <w:szCs w:val="22"/>
        </w:rPr>
        <w:t>The charity works within a culture that reflects the following values – Respectful, Bold, Creative, Supportive and Inspiring. All employees are expected to demonstrate and reflect these values in their day to day activities.</w:t>
      </w:r>
    </w:p>
    <w:p w:rsidR="00E908A9" w:rsidRPr="00E908A9" w:rsidRDefault="006F426D" w:rsidP="00E908A9">
      <w:pPr>
        <w:spacing w:line="312" w:lineRule="auto"/>
        <w:jc w:val="center"/>
        <w:outlineLvl w:val="0"/>
        <w:rPr>
          <w:rFonts w:ascii="Arial" w:hAnsi="Arial" w:cs="Arial"/>
          <w:b/>
          <w:bCs/>
          <w:iCs/>
          <w:color w:val="007CC4" w:themeColor="accent1"/>
        </w:rPr>
      </w:pPr>
      <w:r>
        <w:rPr>
          <w:rFonts w:ascii="Arial" w:hAnsi="Arial" w:cs="Arial"/>
          <w:b/>
          <w:bCs/>
          <w:iCs/>
          <w:color w:val="007CC4" w:themeColor="accent1"/>
        </w:rPr>
        <w:br/>
      </w:r>
      <w:r w:rsidR="00E908A9" w:rsidRPr="00E908A9">
        <w:rPr>
          <w:rFonts w:ascii="Arial" w:hAnsi="Arial" w:cs="Arial"/>
          <w:b/>
          <w:bCs/>
          <w:iCs/>
          <w:color w:val="007CC4" w:themeColor="accent1"/>
        </w:rPr>
        <w:t>PERSON SPECIFICATION</w:t>
      </w:r>
    </w:p>
    <w:tbl>
      <w:tblPr>
        <w:tblW w:w="9180" w:type="dxa"/>
        <w:tblInd w:w="108" w:type="dxa"/>
        <w:tblBorders>
          <w:top w:val="single" w:sz="12" w:space="0" w:color="808080"/>
          <w:left w:val="single" w:sz="12" w:space="0" w:color="808080"/>
          <w:bottom w:val="single" w:sz="12" w:space="0" w:color="808080"/>
          <w:right w:val="single" w:sz="12" w:space="0" w:color="808080"/>
          <w:insideV w:val="single" w:sz="6" w:space="0" w:color="C0C0C0"/>
        </w:tblBorders>
        <w:tblLook w:val="01E0" w:firstRow="1" w:lastRow="1" w:firstColumn="1" w:lastColumn="1" w:noHBand="0" w:noVBand="0"/>
      </w:tblPr>
      <w:tblGrid>
        <w:gridCol w:w="6751"/>
        <w:gridCol w:w="1222"/>
        <w:gridCol w:w="1207"/>
      </w:tblGrid>
      <w:tr w:rsidR="00E908A9" w:rsidRPr="005C7DDC" w:rsidTr="00E908A9">
        <w:trPr>
          <w:trHeight w:val="533"/>
        </w:trPr>
        <w:tc>
          <w:tcPr>
            <w:tcW w:w="6751" w:type="dxa"/>
            <w:tcBorders>
              <w:top w:val="single" w:sz="12" w:space="0" w:color="71C7F0"/>
              <w:left w:val="single" w:sz="12" w:space="0" w:color="71C7F0"/>
              <w:bottom w:val="single" w:sz="12" w:space="0" w:color="71C7F0"/>
              <w:right w:val="single" w:sz="12" w:space="0" w:color="71C7F0"/>
            </w:tcBorders>
            <w:vAlign w:val="center"/>
          </w:tcPr>
          <w:p w:rsidR="00E908A9" w:rsidRPr="005C7DDC" w:rsidRDefault="00E908A9" w:rsidP="00DA3082">
            <w:pPr>
              <w:pStyle w:val="BodyText"/>
              <w:spacing w:before="60" w:after="60" w:line="23" w:lineRule="atLeast"/>
              <w:ind w:left="72"/>
              <w:rPr>
                <w:rFonts w:ascii="Arial" w:hAnsi="Arial" w:cs="Arial"/>
                <w:b/>
                <w:bCs/>
                <w:sz w:val="22"/>
                <w:szCs w:val="22"/>
              </w:rPr>
            </w:pPr>
          </w:p>
        </w:tc>
        <w:tc>
          <w:tcPr>
            <w:tcW w:w="1222" w:type="dxa"/>
            <w:tcBorders>
              <w:top w:val="single" w:sz="12" w:space="0" w:color="71C7F0"/>
              <w:left w:val="single" w:sz="12" w:space="0" w:color="71C7F0"/>
              <w:bottom w:val="single" w:sz="12" w:space="0" w:color="71C7F0"/>
              <w:right w:val="single" w:sz="6" w:space="0" w:color="71C7F0"/>
            </w:tcBorders>
            <w:shd w:val="solid" w:color="F8F8F8" w:fill="F3F3F3"/>
            <w:vAlign w:val="center"/>
          </w:tcPr>
          <w:p w:rsidR="00E908A9" w:rsidRPr="005C7DDC" w:rsidRDefault="00E908A9" w:rsidP="00DA3082">
            <w:pPr>
              <w:pStyle w:val="BodyText"/>
              <w:spacing w:before="60" w:after="60" w:line="23" w:lineRule="atLeast"/>
              <w:ind w:left="432" w:hanging="432"/>
              <w:jc w:val="center"/>
              <w:rPr>
                <w:rFonts w:ascii="Arial" w:hAnsi="Arial" w:cs="Arial"/>
                <w:b/>
                <w:color w:val="0084CB"/>
                <w:sz w:val="22"/>
                <w:szCs w:val="22"/>
              </w:rPr>
            </w:pPr>
            <w:r w:rsidRPr="005C7DDC">
              <w:rPr>
                <w:rFonts w:ascii="Arial" w:hAnsi="Arial" w:cs="Arial"/>
                <w:b/>
                <w:color w:val="0084CB"/>
                <w:sz w:val="22"/>
                <w:szCs w:val="22"/>
              </w:rPr>
              <w:t>Essential</w:t>
            </w:r>
          </w:p>
        </w:tc>
        <w:tc>
          <w:tcPr>
            <w:tcW w:w="1207" w:type="dxa"/>
            <w:tcBorders>
              <w:top w:val="single" w:sz="12" w:space="0" w:color="71C7F0"/>
              <w:left w:val="single" w:sz="6" w:space="0" w:color="71C7F0"/>
              <w:bottom w:val="single" w:sz="12" w:space="0" w:color="71C7F0"/>
              <w:right w:val="single" w:sz="12" w:space="0" w:color="71C7F0"/>
            </w:tcBorders>
            <w:vAlign w:val="center"/>
          </w:tcPr>
          <w:p w:rsidR="00E908A9" w:rsidRPr="005C7DDC" w:rsidRDefault="00E908A9" w:rsidP="00DA3082">
            <w:pPr>
              <w:pStyle w:val="BodyText"/>
              <w:spacing w:before="60" w:after="60" w:line="23" w:lineRule="atLeast"/>
              <w:ind w:left="432" w:hanging="432"/>
              <w:jc w:val="center"/>
              <w:rPr>
                <w:rFonts w:ascii="Arial" w:hAnsi="Arial" w:cs="Arial"/>
                <w:b/>
                <w:color w:val="0084CB"/>
                <w:sz w:val="22"/>
                <w:szCs w:val="22"/>
              </w:rPr>
            </w:pPr>
            <w:r w:rsidRPr="005C7DDC">
              <w:rPr>
                <w:rFonts w:ascii="Arial" w:hAnsi="Arial" w:cs="Arial"/>
                <w:b/>
                <w:color w:val="0084CB"/>
                <w:sz w:val="22"/>
                <w:szCs w:val="22"/>
              </w:rPr>
              <w:t>Desirable</w:t>
            </w:r>
          </w:p>
        </w:tc>
      </w:tr>
      <w:tr w:rsidR="00E908A9" w:rsidRPr="005C7DDC" w:rsidTr="00DA3082">
        <w:trPr>
          <w:trHeight w:val="284"/>
        </w:trPr>
        <w:tc>
          <w:tcPr>
            <w:tcW w:w="9180" w:type="dxa"/>
            <w:gridSpan w:val="3"/>
            <w:tcBorders>
              <w:top w:val="single" w:sz="12" w:space="0" w:color="71C7F0"/>
              <w:left w:val="single" w:sz="12" w:space="0" w:color="71C7F0"/>
              <w:bottom w:val="single" w:sz="12" w:space="0" w:color="71C7F0"/>
              <w:right w:val="single" w:sz="12" w:space="0" w:color="71C7F0"/>
            </w:tcBorders>
            <w:vAlign w:val="center"/>
          </w:tcPr>
          <w:p w:rsidR="00E908A9" w:rsidRPr="005C7DDC" w:rsidRDefault="00E908A9" w:rsidP="00DA3082">
            <w:pPr>
              <w:pStyle w:val="BodyText"/>
              <w:spacing w:before="60" w:after="60" w:line="23" w:lineRule="atLeast"/>
              <w:ind w:left="72" w:right="-181"/>
              <w:rPr>
                <w:rFonts w:ascii="Arial" w:hAnsi="Arial" w:cs="Arial"/>
                <w:b/>
                <w:bCs/>
                <w:color w:val="0084CB"/>
                <w:sz w:val="22"/>
                <w:szCs w:val="22"/>
              </w:rPr>
            </w:pPr>
            <w:r w:rsidRPr="005C7DDC">
              <w:rPr>
                <w:rFonts w:ascii="Arial" w:hAnsi="Arial" w:cs="Arial"/>
                <w:b/>
                <w:bCs/>
                <w:color w:val="0084CB"/>
                <w:sz w:val="22"/>
                <w:szCs w:val="22"/>
              </w:rPr>
              <w:t>Experience &amp; Knowledge</w:t>
            </w:r>
          </w:p>
        </w:tc>
      </w:tr>
      <w:tr w:rsidR="00E908A9" w:rsidRPr="005C7DDC" w:rsidTr="00E908A9">
        <w:trPr>
          <w:trHeight w:val="284"/>
        </w:trPr>
        <w:tc>
          <w:tcPr>
            <w:tcW w:w="6751" w:type="dxa"/>
            <w:tcBorders>
              <w:top w:val="single" w:sz="12" w:space="0" w:color="71C7F0"/>
              <w:left w:val="single" w:sz="12" w:space="0" w:color="71C7F0"/>
              <w:bottom w:val="single" w:sz="4" w:space="0" w:color="71C7F0"/>
              <w:right w:val="single" w:sz="12" w:space="0" w:color="71C7F0"/>
            </w:tcBorders>
            <w:vAlign w:val="center"/>
          </w:tcPr>
          <w:p w:rsidR="00E908A9" w:rsidRPr="005C7DDC" w:rsidRDefault="00E60279" w:rsidP="00DA3082">
            <w:pPr>
              <w:pStyle w:val="BodyText"/>
              <w:spacing w:before="60" w:after="60" w:line="23" w:lineRule="atLeast"/>
              <w:rPr>
                <w:rFonts w:ascii="Arial" w:hAnsi="Arial" w:cs="Arial"/>
                <w:sz w:val="22"/>
                <w:szCs w:val="22"/>
              </w:rPr>
            </w:pPr>
            <w:r>
              <w:rPr>
                <w:rFonts w:ascii="Arial" w:hAnsi="Arial" w:cs="Arial"/>
                <w:sz w:val="22"/>
                <w:szCs w:val="22"/>
              </w:rPr>
              <w:t xml:space="preserve">Educated to Degree level in a relevant subject or equivalent </w:t>
            </w:r>
          </w:p>
        </w:tc>
        <w:tc>
          <w:tcPr>
            <w:tcW w:w="1222" w:type="dxa"/>
            <w:tcBorders>
              <w:top w:val="single" w:sz="12"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E908A9" w:rsidP="00DA3082">
            <w:pPr>
              <w:pStyle w:val="BodyText"/>
              <w:spacing w:before="60" w:after="60" w:line="23" w:lineRule="atLeast"/>
              <w:ind w:left="-2" w:right="17"/>
              <w:jc w:val="center"/>
              <w:rPr>
                <w:rFonts w:ascii="Arial" w:hAnsi="Arial" w:cs="Arial"/>
                <w:bCs/>
                <w:i/>
                <w:color w:val="F37021"/>
                <w:sz w:val="22"/>
                <w:szCs w:val="22"/>
              </w:rPr>
            </w:pPr>
          </w:p>
        </w:tc>
        <w:tc>
          <w:tcPr>
            <w:tcW w:w="1207" w:type="dxa"/>
            <w:tcBorders>
              <w:top w:val="single" w:sz="12" w:space="0" w:color="71C7F0"/>
              <w:left w:val="single" w:sz="6" w:space="0" w:color="71C7F0"/>
              <w:bottom w:val="single" w:sz="4" w:space="0" w:color="71C7F0"/>
              <w:right w:val="single" w:sz="12" w:space="0" w:color="71C7F0"/>
            </w:tcBorders>
            <w:vAlign w:val="center"/>
          </w:tcPr>
          <w:p w:rsidR="00E908A9" w:rsidRPr="005C7DDC" w:rsidRDefault="007B1E0E" w:rsidP="00DA3082">
            <w:pPr>
              <w:pStyle w:val="BodyText"/>
              <w:spacing w:before="60" w:after="60" w:line="23" w:lineRule="atLeast"/>
              <w:jc w:val="center"/>
              <w:rPr>
                <w:rFonts w:ascii="Arial" w:hAnsi="Arial" w:cs="Arial"/>
                <w:b/>
                <w:sz w:val="22"/>
                <w:szCs w:val="22"/>
              </w:rPr>
            </w:pPr>
            <w:r>
              <w:rPr>
                <w:rFonts w:ascii="Arial" w:hAnsi="Arial" w:cs="Arial"/>
                <w:b/>
                <w:sz w:val="22"/>
                <w:szCs w:val="22"/>
              </w:rPr>
              <w:sym w:font="Wingdings" w:char="F0FC"/>
            </w: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E60279" w:rsidP="00DA3082">
            <w:pPr>
              <w:pStyle w:val="BodyText"/>
              <w:spacing w:before="60" w:after="60" w:line="23" w:lineRule="atLeast"/>
              <w:rPr>
                <w:rFonts w:ascii="Arial" w:hAnsi="Arial" w:cs="Arial"/>
                <w:sz w:val="22"/>
                <w:szCs w:val="22"/>
              </w:rPr>
            </w:pPr>
            <w:r>
              <w:rPr>
                <w:rFonts w:ascii="Arial" w:hAnsi="Arial" w:cs="Arial"/>
                <w:sz w:val="22"/>
                <w:szCs w:val="22"/>
              </w:rPr>
              <w:t>Understanding of Community Health Development and promotion</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7B1E0E"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jc w:val="center"/>
              <w:rPr>
                <w:rFonts w:ascii="Arial" w:hAnsi="Arial" w:cs="Arial"/>
                <w:b/>
                <w:sz w:val="22"/>
                <w:szCs w:val="22"/>
              </w:rPr>
            </w:pP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E60279" w:rsidP="00DA3082">
            <w:pPr>
              <w:pStyle w:val="BodyText"/>
              <w:spacing w:before="60" w:after="60" w:line="23" w:lineRule="atLeast"/>
              <w:rPr>
                <w:rFonts w:ascii="Arial" w:hAnsi="Arial" w:cs="Arial"/>
                <w:sz w:val="22"/>
                <w:szCs w:val="22"/>
              </w:rPr>
            </w:pPr>
            <w:r>
              <w:rPr>
                <w:rFonts w:ascii="Arial" w:hAnsi="Arial" w:cs="Arial"/>
                <w:sz w:val="22"/>
                <w:szCs w:val="22"/>
              </w:rPr>
              <w:t>Understanding of how deprivation impacts on people’s health and well-being</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E908A9" w:rsidP="00DA3082">
            <w:pPr>
              <w:pStyle w:val="BodyText"/>
              <w:spacing w:before="60" w:after="60" w:line="23" w:lineRule="atLeast"/>
              <w:ind w:left="-2" w:right="17"/>
              <w:jc w:val="center"/>
              <w:rPr>
                <w:rFonts w:ascii="Arial" w:hAnsi="Arial" w:cs="Arial"/>
                <w:bCs/>
                <w:color w:val="F37021"/>
                <w:sz w:val="22"/>
                <w:szCs w:val="22"/>
              </w:rPr>
            </w:pP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6F426D" w:rsidP="00DA3082">
            <w:pPr>
              <w:pStyle w:val="BodyText"/>
              <w:spacing w:before="60" w:after="60" w:line="23" w:lineRule="atLeast"/>
              <w:jc w:val="center"/>
              <w:rPr>
                <w:rFonts w:ascii="Arial" w:hAnsi="Arial" w:cs="Arial"/>
                <w:b/>
                <w:sz w:val="22"/>
                <w:szCs w:val="22"/>
              </w:rPr>
            </w:pPr>
            <w:r>
              <w:rPr>
                <w:rFonts w:ascii="Arial" w:hAnsi="Arial" w:cs="Arial"/>
                <w:b/>
                <w:sz w:val="22"/>
                <w:szCs w:val="22"/>
              </w:rPr>
              <w:sym w:font="Wingdings" w:char="F0FC"/>
            </w: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6F426D" w:rsidP="00DA3082">
            <w:pPr>
              <w:pStyle w:val="BodyText"/>
              <w:spacing w:before="60" w:after="60" w:line="23" w:lineRule="atLeast"/>
              <w:rPr>
                <w:rFonts w:ascii="Arial" w:hAnsi="Arial" w:cs="Arial"/>
                <w:sz w:val="22"/>
                <w:szCs w:val="22"/>
              </w:rPr>
            </w:pPr>
            <w:r>
              <w:rPr>
                <w:rFonts w:ascii="Arial" w:hAnsi="Arial" w:cs="Arial"/>
                <w:sz w:val="22"/>
                <w:szCs w:val="22"/>
              </w:rPr>
              <w:t>Experience of multi-</w:t>
            </w:r>
            <w:r w:rsidR="007B1E0E">
              <w:rPr>
                <w:rFonts w:ascii="Arial" w:hAnsi="Arial" w:cs="Arial"/>
                <w:sz w:val="22"/>
                <w:szCs w:val="22"/>
              </w:rPr>
              <w:t xml:space="preserve">agency partnership working and development </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7B1E0E"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jc w:val="center"/>
              <w:rPr>
                <w:rFonts w:ascii="Arial" w:hAnsi="Arial" w:cs="Arial"/>
                <w:b/>
                <w:sz w:val="22"/>
                <w:szCs w:val="22"/>
              </w:rPr>
            </w:pP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7B1E0E" w:rsidP="00DA3082">
            <w:pPr>
              <w:pStyle w:val="BodyText"/>
              <w:spacing w:before="60" w:after="60" w:line="23" w:lineRule="atLeast"/>
              <w:rPr>
                <w:rFonts w:ascii="Arial" w:hAnsi="Arial" w:cs="Arial"/>
                <w:sz w:val="22"/>
                <w:szCs w:val="22"/>
              </w:rPr>
            </w:pPr>
            <w:r>
              <w:rPr>
                <w:rFonts w:ascii="Arial" w:hAnsi="Arial" w:cs="Arial"/>
                <w:sz w:val="22"/>
                <w:szCs w:val="22"/>
              </w:rPr>
              <w:t>Experience of supporting and working with volunteers</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E908A9" w:rsidP="00DA3082">
            <w:pPr>
              <w:pStyle w:val="BodyText"/>
              <w:spacing w:before="60" w:after="60" w:line="23" w:lineRule="atLeast"/>
              <w:ind w:left="-2" w:right="17"/>
              <w:jc w:val="center"/>
              <w:rPr>
                <w:rFonts w:ascii="Arial" w:hAnsi="Arial" w:cs="Arial"/>
                <w:bCs/>
                <w:color w:val="F37021"/>
                <w:sz w:val="22"/>
                <w:szCs w:val="22"/>
              </w:rPr>
            </w:pP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7B1E0E" w:rsidP="00DA3082">
            <w:pPr>
              <w:pStyle w:val="BodyText"/>
              <w:spacing w:before="60" w:after="60" w:line="23" w:lineRule="atLeast"/>
              <w:jc w:val="center"/>
              <w:rPr>
                <w:rFonts w:ascii="Arial" w:hAnsi="Arial" w:cs="Arial"/>
                <w:b/>
                <w:sz w:val="22"/>
                <w:szCs w:val="22"/>
              </w:rPr>
            </w:pPr>
            <w:r>
              <w:rPr>
                <w:rFonts w:ascii="Arial" w:hAnsi="Arial" w:cs="Arial"/>
                <w:b/>
                <w:sz w:val="22"/>
                <w:szCs w:val="22"/>
              </w:rPr>
              <w:sym w:font="Wingdings" w:char="F0FC"/>
            </w: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7B1E0E" w:rsidP="00DA3082">
            <w:pPr>
              <w:pStyle w:val="BodyText"/>
              <w:spacing w:before="60" w:after="60" w:line="23" w:lineRule="atLeast"/>
              <w:rPr>
                <w:rFonts w:ascii="Arial" w:hAnsi="Arial" w:cs="Arial"/>
                <w:sz w:val="22"/>
                <w:szCs w:val="22"/>
              </w:rPr>
            </w:pPr>
            <w:r>
              <w:rPr>
                <w:rFonts w:ascii="Arial" w:hAnsi="Arial" w:cs="Arial"/>
                <w:sz w:val="22"/>
                <w:szCs w:val="22"/>
              </w:rPr>
              <w:t>Experience of working with hard to reach groups</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E908A9" w:rsidP="00DA3082">
            <w:pPr>
              <w:pStyle w:val="BodyText"/>
              <w:spacing w:before="60" w:after="60" w:line="23" w:lineRule="atLeast"/>
              <w:ind w:left="-2" w:right="17"/>
              <w:jc w:val="center"/>
              <w:rPr>
                <w:rFonts w:ascii="Arial" w:hAnsi="Arial" w:cs="Arial"/>
                <w:bCs/>
                <w:color w:val="F37021"/>
                <w:sz w:val="22"/>
                <w:szCs w:val="22"/>
              </w:rPr>
            </w:pP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7B1E0E" w:rsidP="00DA3082">
            <w:pPr>
              <w:pStyle w:val="BodyText"/>
              <w:spacing w:before="60" w:after="60" w:line="23" w:lineRule="atLeast"/>
              <w:jc w:val="center"/>
              <w:rPr>
                <w:rFonts w:ascii="Arial" w:hAnsi="Arial" w:cs="Arial"/>
                <w:b/>
                <w:sz w:val="22"/>
                <w:szCs w:val="22"/>
              </w:rPr>
            </w:pPr>
            <w:r>
              <w:rPr>
                <w:rFonts w:ascii="Arial" w:hAnsi="Arial" w:cs="Arial"/>
                <w:b/>
                <w:sz w:val="22"/>
                <w:szCs w:val="22"/>
              </w:rPr>
              <w:sym w:font="Wingdings" w:char="F0FC"/>
            </w: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6F426D" w:rsidRPr="005C7DDC" w:rsidRDefault="007B1E0E" w:rsidP="00DA3082">
            <w:pPr>
              <w:pStyle w:val="BodyText"/>
              <w:spacing w:before="60" w:after="60" w:line="23" w:lineRule="atLeast"/>
              <w:rPr>
                <w:rFonts w:ascii="Arial" w:hAnsi="Arial" w:cs="Arial"/>
                <w:sz w:val="22"/>
                <w:szCs w:val="22"/>
              </w:rPr>
            </w:pPr>
            <w:r>
              <w:rPr>
                <w:rFonts w:ascii="Arial" w:hAnsi="Arial" w:cs="Arial"/>
                <w:sz w:val="22"/>
                <w:szCs w:val="22"/>
              </w:rPr>
              <w:t>Ability to deliver designated health promotion campaigns</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7B1E0E"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ind w:left="432" w:right="-181" w:hanging="432"/>
              <w:jc w:val="center"/>
              <w:rPr>
                <w:rFonts w:ascii="Arial" w:hAnsi="Arial" w:cs="Arial"/>
                <w:bCs/>
                <w:color w:val="F37021"/>
                <w:sz w:val="22"/>
                <w:szCs w:val="22"/>
              </w:rPr>
            </w:pPr>
          </w:p>
        </w:tc>
      </w:tr>
      <w:tr w:rsidR="00E908A9" w:rsidRPr="005C7DDC" w:rsidTr="00DA3082">
        <w:trPr>
          <w:trHeight w:val="284"/>
        </w:trPr>
        <w:tc>
          <w:tcPr>
            <w:tcW w:w="9180" w:type="dxa"/>
            <w:gridSpan w:val="3"/>
            <w:tcBorders>
              <w:top w:val="single" w:sz="12" w:space="0" w:color="71C7F0"/>
              <w:left w:val="single" w:sz="12" w:space="0" w:color="71C7F0"/>
              <w:bottom w:val="single" w:sz="12" w:space="0" w:color="71C7F0"/>
              <w:right w:val="single" w:sz="12" w:space="0" w:color="71C7F0"/>
            </w:tcBorders>
            <w:vAlign w:val="center"/>
          </w:tcPr>
          <w:p w:rsidR="00E908A9" w:rsidRPr="005C7DDC" w:rsidRDefault="00E908A9" w:rsidP="006F426D">
            <w:pPr>
              <w:pStyle w:val="BodyText"/>
              <w:spacing w:before="60" w:after="60" w:line="23" w:lineRule="atLeast"/>
              <w:ind w:right="-181"/>
              <w:rPr>
                <w:rFonts w:ascii="Arial" w:hAnsi="Arial" w:cs="Arial"/>
                <w:b/>
                <w:bCs/>
                <w:color w:val="0084CB"/>
                <w:sz w:val="22"/>
                <w:szCs w:val="22"/>
              </w:rPr>
            </w:pPr>
            <w:r w:rsidRPr="005C7DDC">
              <w:rPr>
                <w:rFonts w:ascii="Arial" w:hAnsi="Arial" w:cs="Arial"/>
                <w:b/>
                <w:bCs/>
                <w:color w:val="0084CB"/>
                <w:sz w:val="22"/>
                <w:szCs w:val="22"/>
              </w:rPr>
              <w:t>Skills</w:t>
            </w:r>
          </w:p>
        </w:tc>
      </w:tr>
      <w:tr w:rsidR="00E908A9" w:rsidRPr="005C7DDC" w:rsidTr="00E908A9">
        <w:trPr>
          <w:trHeight w:val="284"/>
        </w:trPr>
        <w:tc>
          <w:tcPr>
            <w:tcW w:w="6751" w:type="dxa"/>
            <w:tcBorders>
              <w:top w:val="single" w:sz="12" w:space="0" w:color="71C7F0"/>
              <w:left w:val="single" w:sz="12" w:space="0" w:color="71C7F0"/>
              <w:bottom w:val="single" w:sz="4" w:space="0" w:color="71C7F0"/>
              <w:right w:val="single" w:sz="12" w:space="0" w:color="71C7F0"/>
            </w:tcBorders>
            <w:vAlign w:val="center"/>
          </w:tcPr>
          <w:p w:rsidR="00E908A9" w:rsidRPr="005C7DDC" w:rsidRDefault="00E60279" w:rsidP="00DA3082">
            <w:pPr>
              <w:pStyle w:val="BodyText"/>
              <w:spacing w:before="60" w:after="60" w:line="23" w:lineRule="atLeast"/>
              <w:rPr>
                <w:rFonts w:ascii="Arial" w:hAnsi="Arial" w:cs="Arial"/>
                <w:sz w:val="22"/>
                <w:szCs w:val="22"/>
              </w:rPr>
            </w:pPr>
            <w:r>
              <w:rPr>
                <w:rFonts w:ascii="Arial" w:hAnsi="Arial" w:cs="Arial"/>
                <w:sz w:val="22"/>
                <w:szCs w:val="22"/>
              </w:rPr>
              <w:t>Ability to communicate at all levels</w:t>
            </w:r>
          </w:p>
        </w:tc>
        <w:tc>
          <w:tcPr>
            <w:tcW w:w="1222" w:type="dxa"/>
            <w:tcBorders>
              <w:top w:val="single" w:sz="12"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E60279"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12"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ind w:left="432" w:right="-181" w:hanging="432"/>
              <w:jc w:val="center"/>
              <w:rPr>
                <w:rFonts w:ascii="Arial" w:hAnsi="Arial" w:cs="Arial"/>
                <w:b/>
                <w:sz w:val="22"/>
                <w:szCs w:val="22"/>
              </w:rPr>
            </w:pP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A17B60" w:rsidP="00DA3082">
            <w:pPr>
              <w:pStyle w:val="BodyText"/>
              <w:spacing w:before="60" w:after="60" w:line="23" w:lineRule="atLeast"/>
              <w:rPr>
                <w:rFonts w:ascii="Arial" w:hAnsi="Arial" w:cs="Arial"/>
                <w:sz w:val="22"/>
                <w:szCs w:val="22"/>
              </w:rPr>
            </w:pPr>
            <w:r>
              <w:rPr>
                <w:rFonts w:ascii="Arial" w:hAnsi="Arial" w:cs="Arial"/>
                <w:sz w:val="22"/>
                <w:szCs w:val="22"/>
              </w:rPr>
              <w:t>Good administrative and organisational skills</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7B1E0E"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ind w:left="432" w:right="-181" w:hanging="432"/>
              <w:jc w:val="center"/>
              <w:rPr>
                <w:rFonts w:ascii="Arial" w:hAnsi="Arial" w:cs="Arial"/>
                <w:b/>
                <w:sz w:val="22"/>
                <w:szCs w:val="22"/>
              </w:rPr>
            </w:pPr>
          </w:p>
        </w:tc>
      </w:tr>
      <w:tr w:rsidR="00E908A9" w:rsidRPr="005C7DDC" w:rsidTr="004648BF">
        <w:trPr>
          <w:trHeight w:val="284"/>
        </w:trPr>
        <w:tc>
          <w:tcPr>
            <w:tcW w:w="6751" w:type="dxa"/>
            <w:tcBorders>
              <w:top w:val="single" w:sz="12" w:space="0" w:color="71C7F0"/>
              <w:left w:val="single" w:sz="12" w:space="0" w:color="71C7F0"/>
              <w:bottom w:val="single" w:sz="12" w:space="0" w:color="71C7F0"/>
              <w:right w:val="single" w:sz="12" w:space="0" w:color="71C7F0"/>
            </w:tcBorders>
            <w:vAlign w:val="center"/>
          </w:tcPr>
          <w:p w:rsidR="00E908A9" w:rsidRPr="005C7DDC" w:rsidRDefault="004648BF" w:rsidP="00DA3082">
            <w:pPr>
              <w:pStyle w:val="BodyText"/>
              <w:spacing w:before="60" w:after="60" w:line="23" w:lineRule="atLeast"/>
              <w:rPr>
                <w:rFonts w:ascii="Arial" w:hAnsi="Arial" w:cs="Arial"/>
                <w:sz w:val="22"/>
                <w:szCs w:val="22"/>
              </w:rPr>
            </w:pPr>
            <w:r>
              <w:rPr>
                <w:rFonts w:ascii="Arial" w:hAnsi="Arial" w:cs="Arial"/>
                <w:b/>
                <w:bCs/>
                <w:color w:val="0084CB"/>
                <w:sz w:val="22"/>
                <w:szCs w:val="22"/>
              </w:rPr>
              <w:t>Other</w:t>
            </w:r>
          </w:p>
        </w:tc>
        <w:tc>
          <w:tcPr>
            <w:tcW w:w="1222" w:type="dxa"/>
            <w:tcBorders>
              <w:top w:val="single" w:sz="12" w:space="0" w:color="71C7F0"/>
              <w:left w:val="single" w:sz="12" w:space="0" w:color="71C7F0"/>
              <w:bottom w:val="single" w:sz="12" w:space="0" w:color="71C7F0"/>
              <w:right w:val="single" w:sz="6" w:space="0" w:color="71C7F0"/>
            </w:tcBorders>
            <w:shd w:val="solid" w:color="F8F8F8" w:fill="F3F3F3"/>
            <w:vAlign w:val="center"/>
          </w:tcPr>
          <w:p w:rsidR="00E908A9" w:rsidRPr="005C7DDC" w:rsidRDefault="00E908A9" w:rsidP="00DA3082">
            <w:pPr>
              <w:pStyle w:val="BodyText"/>
              <w:spacing w:before="60" w:after="60" w:line="23" w:lineRule="atLeast"/>
              <w:ind w:left="-2" w:right="17"/>
              <w:jc w:val="center"/>
              <w:rPr>
                <w:rFonts w:ascii="Arial" w:hAnsi="Arial" w:cs="Arial"/>
                <w:bCs/>
                <w:color w:val="F37021"/>
                <w:sz w:val="22"/>
                <w:szCs w:val="22"/>
              </w:rPr>
            </w:pPr>
          </w:p>
        </w:tc>
        <w:tc>
          <w:tcPr>
            <w:tcW w:w="1207" w:type="dxa"/>
            <w:tcBorders>
              <w:top w:val="single" w:sz="12" w:space="0" w:color="71C7F0"/>
              <w:left w:val="single" w:sz="6" w:space="0" w:color="71C7F0"/>
              <w:bottom w:val="single" w:sz="12" w:space="0" w:color="71C7F0"/>
              <w:right w:val="single" w:sz="12" w:space="0" w:color="71C7F0"/>
            </w:tcBorders>
            <w:vAlign w:val="center"/>
          </w:tcPr>
          <w:p w:rsidR="00E908A9" w:rsidRPr="005C7DDC" w:rsidRDefault="00E908A9" w:rsidP="00DA3082">
            <w:pPr>
              <w:pStyle w:val="BodyText"/>
              <w:spacing w:before="60" w:after="60" w:line="23" w:lineRule="atLeast"/>
              <w:ind w:left="432" w:right="-181" w:hanging="432"/>
              <w:jc w:val="center"/>
              <w:rPr>
                <w:rFonts w:ascii="Arial" w:hAnsi="Arial" w:cs="Arial"/>
                <w:b/>
                <w:sz w:val="22"/>
                <w:szCs w:val="22"/>
              </w:rPr>
            </w:pPr>
          </w:p>
        </w:tc>
      </w:tr>
      <w:tr w:rsidR="00E908A9" w:rsidRPr="005C7DDC" w:rsidTr="004648BF">
        <w:trPr>
          <w:trHeight w:val="284"/>
        </w:trPr>
        <w:tc>
          <w:tcPr>
            <w:tcW w:w="6751" w:type="dxa"/>
            <w:tcBorders>
              <w:top w:val="single" w:sz="12" w:space="0" w:color="71C7F0"/>
              <w:left w:val="single" w:sz="12" w:space="0" w:color="71C7F0"/>
              <w:bottom w:val="single" w:sz="4" w:space="0" w:color="71C7F0"/>
              <w:right w:val="single" w:sz="12" w:space="0" w:color="71C7F0"/>
            </w:tcBorders>
            <w:vAlign w:val="center"/>
          </w:tcPr>
          <w:p w:rsidR="00E908A9" w:rsidRPr="005C7DDC" w:rsidRDefault="007B1E0E" w:rsidP="00DA3082">
            <w:pPr>
              <w:pStyle w:val="BodyText"/>
              <w:spacing w:before="60" w:after="60" w:line="23" w:lineRule="atLeast"/>
              <w:rPr>
                <w:rFonts w:ascii="Arial" w:hAnsi="Arial" w:cs="Arial"/>
                <w:sz w:val="22"/>
                <w:szCs w:val="22"/>
              </w:rPr>
            </w:pPr>
            <w:r>
              <w:rPr>
                <w:rFonts w:ascii="Arial" w:hAnsi="Arial" w:cs="Arial"/>
                <w:sz w:val="22"/>
                <w:szCs w:val="22"/>
              </w:rPr>
              <w:t>Highly motivated, enthusiastic and committed</w:t>
            </w:r>
          </w:p>
        </w:tc>
        <w:tc>
          <w:tcPr>
            <w:tcW w:w="1222" w:type="dxa"/>
            <w:tcBorders>
              <w:top w:val="single" w:sz="12"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7B1E0E"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12"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ind w:left="432" w:right="-181" w:hanging="432"/>
              <w:jc w:val="center"/>
              <w:rPr>
                <w:rFonts w:ascii="Arial" w:hAnsi="Arial" w:cs="Arial"/>
                <w:b/>
                <w:sz w:val="22"/>
                <w:szCs w:val="22"/>
              </w:rPr>
            </w:pP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7B1E0E" w:rsidP="007B1E0E">
            <w:pPr>
              <w:pStyle w:val="BodyText"/>
              <w:spacing w:before="60" w:after="60" w:line="23" w:lineRule="atLeast"/>
              <w:rPr>
                <w:rFonts w:ascii="Arial" w:hAnsi="Arial" w:cs="Arial"/>
                <w:sz w:val="22"/>
                <w:szCs w:val="22"/>
              </w:rPr>
            </w:pPr>
            <w:r>
              <w:rPr>
                <w:rFonts w:ascii="Arial" w:hAnsi="Arial" w:cs="Arial"/>
                <w:sz w:val="22"/>
                <w:szCs w:val="22"/>
              </w:rPr>
              <w:lastRenderedPageBreak/>
              <w:t>Must be prepared to work irregular hours and weekend working</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7B1E0E"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ind w:left="432" w:right="-181" w:hanging="432"/>
              <w:jc w:val="center"/>
              <w:rPr>
                <w:rFonts w:ascii="Arial" w:hAnsi="Arial" w:cs="Arial"/>
                <w:b/>
                <w:sz w:val="22"/>
                <w:szCs w:val="22"/>
              </w:rPr>
            </w:pPr>
          </w:p>
        </w:tc>
      </w:tr>
      <w:tr w:rsidR="009C1246"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9C1246" w:rsidRDefault="003D4867" w:rsidP="007B1E0E">
            <w:pPr>
              <w:pStyle w:val="BodyText"/>
              <w:spacing w:before="60" w:after="60" w:line="23" w:lineRule="atLeast"/>
              <w:rPr>
                <w:rFonts w:ascii="Arial" w:hAnsi="Arial" w:cs="Arial"/>
                <w:sz w:val="22"/>
                <w:szCs w:val="22"/>
              </w:rPr>
            </w:pPr>
            <w:r>
              <w:rPr>
                <w:rFonts w:ascii="Arial" w:hAnsi="Arial" w:cs="Arial"/>
                <w:sz w:val="22"/>
                <w:szCs w:val="22"/>
              </w:rPr>
              <w:t>Ability to communicate in Welsh</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9C1246" w:rsidRDefault="009C1246" w:rsidP="00DA3082">
            <w:pPr>
              <w:pStyle w:val="BodyText"/>
              <w:spacing w:before="60" w:after="60" w:line="23" w:lineRule="atLeast"/>
              <w:ind w:left="-2" w:right="17"/>
              <w:jc w:val="center"/>
              <w:rPr>
                <w:rFonts w:ascii="Arial" w:hAnsi="Arial" w:cs="Arial"/>
                <w:bCs/>
                <w:color w:val="F37021"/>
                <w:sz w:val="22"/>
                <w:szCs w:val="22"/>
              </w:rPr>
            </w:pPr>
          </w:p>
        </w:tc>
        <w:tc>
          <w:tcPr>
            <w:tcW w:w="1207" w:type="dxa"/>
            <w:tcBorders>
              <w:top w:val="single" w:sz="4" w:space="0" w:color="71C7F0"/>
              <w:left w:val="single" w:sz="6" w:space="0" w:color="71C7F0"/>
              <w:bottom w:val="single" w:sz="4" w:space="0" w:color="71C7F0"/>
              <w:right w:val="single" w:sz="12" w:space="0" w:color="71C7F0"/>
            </w:tcBorders>
            <w:vAlign w:val="center"/>
          </w:tcPr>
          <w:p w:rsidR="009C1246" w:rsidRPr="005C7DDC" w:rsidRDefault="000D3CC7" w:rsidP="00DA3082">
            <w:pPr>
              <w:pStyle w:val="BodyText"/>
              <w:spacing w:before="60" w:after="60" w:line="23" w:lineRule="atLeast"/>
              <w:ind w:left="432" w:right="-181" w:hanging="432"/>
              <w:jc w:val="center"/>
              <w:rPr>
                <w:rFonts w:ascii="Arial" w:hAnsi="Arial" w:cs="Arial"/>
                <w:b/>
                <w:sz w:val="22"/>
                <w:szCs w:val="22"/>
              </w:rPr>
            </w:pPr>
            <w:r>
              <w:rPr>
                <w:rFonts w:ascii="Arial" w:hAnsi="Arial" w:cs="Arial"/>
                <w:bCs/>
                <w:color w:val="F37021"/>
                <w:sz w:val="22"/>
                <w:szCs w:val="22"/>
              </w:rPr>
              <w:sym w:font="Wingdings" w:char="F0FC"/>
            </w:r>
          </w:p>
        </w:tc>
      </w:tr>
      <w:tr w:rsidR="00E908A9"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E908A9" w:rsidRPr="005C7DDC" w:rsidRDefault="007B1E0E" w:rsidP="00DA3082">
            <w:pPr>
              <w:pStyle w:val="BodyText"/>
              <w:spacing w:before="60" w:after="60" w:line="23" w:lineRule="atLeast"/>
              <w:rPr>
                <w:rFonts w:ascii="Arial" w:hAnsi="Arial" w:cs="Arial"/>
                <w:sz w:val="22"/>
                <w:szCs w:val="22"/>
              </w:rPr>
            </w:pPr>
            <w:r>
              <w:rPr>
                <w:rFonts w:ascii="Arial" w:hAnsi="Arial" w:cs="Arial"/>
                <w:sz w:val="22"/>
                <w:szCs w:val="22"/>
              </w:rPr>
              <w:t>Must be p</w:t>
            </w:r>
            <w:r w:rsidR="008F35AF">
              <w:rPr>
                <w:rFonts w:ascii="Arial" w:hAnsi="Arial" w:cs="Arial"/>
                <w:sz w:val="22"/>
                <w:szCs w:val="22"/>
              </w:rPr>
              <w:t xml:space="preserve">repared to travel </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E908A9" w:rsidRPr="005C7DDC" w:rsidRDefault="007B1E0E"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4" w:space="0" w:color="71C7F0"/>
              <w:left w:val="single" w:sz="6" w:space="0" w:color="71C7F0"/>
              <w:bottom w:val="single" w:sz="4" w:space="0" w:color="71C7F0"/>
              <w:right w:val="single" w:sz="12" w:space="0" w:color="71C7F0"/>
            </w:tcBorders>
            <w:vAlign w:val="center"/>
          </w:tcPr>
          <w:p w:rsidR="00E908A9" w:rsidRPr="005C7DDC" w:rsidRDefault="00E908A9" w:rsidP="00DA3082">
            <w:pPr>
              <w:pStyle w:val="BodyText"/>
              <w:spacing w:before="60" w:after="60" w:line="23" w:lineRule="atLeast"/>
              <w:ind w:left="432" w:right="-181" w:hanging="432"/>
              <w:jc w:val="center"/>
              <w:rPr>
                <w:rFonts w:ascii="Arial" w:hAnsi="Arial" w:cs="Arial"/>
                <w:b/>
                <w:sz w:val="22"/>
                <w:szCs w:val="22"/>
              </w:rPr>
            </w:pPr>
          </w:p>
        </w:tc>
      </w:tr>
      <w:tr w:rsidR="007B1E0E" w:rsidRPr="005C7DDC" w:rsidTr="00E908A9">
        <w:trPr>
          <w:trHeight w:val="284"/>
        </w:trPr>
        <w:tc>
          <w:tcPr>
            <w:tcW w:w="6751" w:type="dxa"/>
            <w:tcBorders>
              <w:top w:val="single" w:sz="4" w:space="0" w:color="71C7F0"/>
              <w:left w:val="single" w:sz="12" w:space="0" w:color="71C7F0"/>
              <w:bottom w:val="single" w:sz="4" w:space="0" w:color="71C7F0"/>
              <w:right w:val="single" w:sz="12" w:space="0" w:color="71C7F0"/>
            </w:tcBorders>
            <w:vAlign w:val="center"/>
          </w:tcPr>
          <w:p w:rsidR="007B1E0E" w:rsidRDefault="007B1E0E" w:rsidP="00DA3082">
            <w:pPr>
              <w:pStyle w:val="BodyText"/>
              <w:spacing w:before="60" w:after="60" w:line="23" w:lineRule="atLeast"/>
              <w:rPr>
                <w:rFonts w:ascii="Arial" w:hAnsi="Arial" w:cs="Arial"/>
                <w:sz w:val="22"/>
                <w:szCs w:val="22"/>
              </w:rPr>
            </w:pPr>
            <w:r>
              <w:rPr>
                <w:rFonts w:ascii="Arial" w:hAnsi="Arial" w:cs="Arial"/>
                <w:sz w:val="22"/>
                <w:szCs w:val="22"/>
              </w:rPr>
              <w:t>Driving licence and use of car</w:t>
            </w:r>
          </w:p>
        </w:tc>
        <w:tc>
          <w:tcPr>
            <w:tcW w:w="1222" w:type="dxa"/>
            <w:tcBorders>
              <w:top w:val="single" w:sz="4" w:space="0" w:color="71C7F0"/>
              <w:left w:val="single" w:sz="12" w:space="0" w:color="71C7F0"/>
              <w:bottom w:val="single" w:sz="4" w:space="0" w:color="71C7F0"/>
              <w:right w:val="single" w:sz="6" w:space="0" w:color="71C7F0"/>
            </w:tcBorders>
            <w:shd w:val="solid" w:color="F8F8F8" w:fill="F3F3F3"/>
            <w:vAlign w:val="center"/>
          </w:tcPr>
          <w:p w:rsidR="007B1E0E" w:rsidRPr="005C7DDC" w:rsidRDefault="006F426D" w:rsidP="00DA3082">
            <w:pPr>
              <w:pStyle w:val="BodyText"/>
              <w:spacing w:before="60" w:after="60" w:line="23" w:lineRule="atLeast"/>
              <w:ind w:left="-2" w:right="17"/>
              <w:jc w:val="center"/>
              <w:rPr>
                <w:rFonts w:ascii="Arial" w:hAnsi="Arial" w:cs="Arial"/>
                <w:bCs/>
                <w:color w:val="F37021"/>
                <w:sz w:val="22"/>
                <w:szCs w:val="22"/>
              </w:rPr>
            </w:pPr>
            <w:r>
              <w:rPr>
                <w:rFonts w:ascii="Arial" w:hAnsi="Arial" w:cs="Arial"/>
                <w:bCs/>
                <w:color w:val="F37021"/>
                <w:sz w:val="22"/>
                <w:szCs w:val="22"/>
              </w:rPr>
              <w:sym w:font="Wingdings" w:char="F0FC"/>
            </w:r>
          </w:p>
        </w:tc>
        <w:tc>
          <w:tcPr>
            <w:tcW w:w="1207" w:type="dxa"/>
            <w:tcBorders>
              <w:top w:val="single" w:sz="4" w:space="0" w:color="71C7F0"/>
              <w:left w:val="single" w:sz="6" w:space="0" w:color="71C7F0"/>
              <w:bottom w:val="single" w:sz="4" w:space="0" w:color="71C7F0"/>
              <w:right w:val="single" w:sz="12" w:space="0" w:color="71C7F0"/>
            </w:tcBorders>
            <w:vAlign w:val="center"/>
          </w:tcPr>
          <w:p w:rsidR="007B1E0E" w:rsidRPr="005C7DDC" w:rsidRDefault="007B1E0E" w:rsidP="00DA3082">
            <w:pPr>
              <w:pStyle w:val="BodyText"/>
              <w:spacing w:before="60" w:after="60" w:line="23" w:lineRule="atLeast"/>
              <w:ind w:left="432" w:right="-181" w:hanging="432"/>
              <w:jc w:val="center"/>
              <w:rPr>
                <w:rFonts w:ascii="Arial" w:hAnsi="Arial" w:cs="Arial"/>
                <w:b/>
                <w:sz w:val="22"/>
                <w:szCs w:val="22"/>
              </w:rPr>
            </w:pPr>
          </w:p>
        </w:tc>
      </w:tr>
    </w:tbl>
    <w:p w:rsidR="00E908A9" w:rsidRPr="005C7DDC" w:rsidRDefault="00E908A9" w:rsidP="00E908A9">
      <w:pPr>
        <w:rPr>
          <w:rFonts w:ascii="Arial" w:hAnsi="Arial" w:cs="Arial"/>
        </w:rPr>
      </w:pPr>
    </w:p>
    <w:sectPr w:rsidR="00E908A9" w:rsidRPr="005C7DDC" w:rsidSect="00E908A9">
      <w:footerReference w:type="default" r:id="rId10"/>
      <w:footerReference w:type="first" r:id="rId11"/>
      <w:pgSz w:w="11906" w:h="16838"/>
      <w:pgMar w:top="709" w:right="1440" w:bottom="1134"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28A5" w:rsidRDefault="00EA28A5" w:rsidP="00DA03BA">
      <w:pPr>
        <w:spacing w:after="0" w:line="240" w:lineRule="auto"/>
      </w:pPr>
      <w:r>
        <w:separator/>
      </w:r>
    </w:p>
  </w:endnote>
  <w:endnote w:type="continuationSeparator" w:id="0">
    <w:p w:rsidR="00EA28A5" w:rsidRDefault="00EA28A5" w:rsidP="00DA0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28A5" w:rsidRDefault="00EA28A5">
    <w:pPr>
      <w:pStyle w:val="Footer"/>
    </w:pPr>
    <w:r>
      <w:rPr>
        <w:noProof/>
        <w:lang w:eastAsia="en-GB"/>
      </w:rPr>
      <w:drawing>
        <wp:anchor distT="0" distB="0" distL="114300" distR="114300" simplePos="0" relativeHeight="251659264" behindDoc="1" locked="1" layoutInCell="1" allowOverlap="1" wp14:anchorId="2355FBFE" wp14:editId="34B1100C">
          <wp:simplePos x="0" y="0"/>
          <wp:positionH relativeFrom="column">
            <wp:posOffset>-762000</wp:posOffset>
          </wp:positionH>
          <wp:positionV relativeFrom="page">
            <wp:posOffset>9453880</wp:posOffset>
          </wp:positionV>
          <wp:extent cx="7572375" cy="1387475"/>
          <wp:effectExtent l="0" t="0" r="9525" b="3175"/>
          <wp:wrapTight wrapText="bothSides">
            <wp:wrapPolygon edited="0">
              <wp:start x="0" y="0"/>
              <wp:lineTo x="0" y="21353"/>
              <wp:lineTo x="21573" y="21353"/>
              <wp:lineTo x="2157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peg-footer-for-new-brand-word-doc.jpg"/>
                  <pic:cNvPicPr/>
                </pic:nvPicPr>
                <pic:blipFill rotWithShape="1">
                  <a:blip r:embed="rId1">
                    <a:extLst>
                      <a:ext uri="{28A0092B-C50C-407E-A947-70E740481C1C}">
                        <a14:useLocalDpi xmlns:a14="http://schemas.microsoft.com/office/drawing/2010/main" val="0"/>
                      </a:ext>
                    </a:extLst>
                  </a:blip>
                  <a:srcRect t="23193"/>
                  <a:stretch/>
                </pic:blipFill>
                <pic:spPr bwMode="auto">
                  <a:xfrm>
                    <a:off x="0" y="0"/>
                    <a:ext cx="7572375" cy="1387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28A5" w:rsidRDefault="00EA28A5">
    <w:pPr>
      <w:pStyle w:val="Footer"/>
    </w:pPr>
    <w:r>
      <w:rPr>
        <w:noProof/>
        <w:lang w:eastAsia="en-GB"/>
      </w:rPr>
      <w:drawing>
        <wp:anchor distT="0" distB="0" distL="114300" distR="114300" simplePos="0" relativeHeight="251661312" behindDoc="1" locked="0" layoutInCell="1" allowOverlap="1" wp14:anchorId="07C16EDC" wp14:editId="22C6A0E0">
          <wp:simplePos x="0" y="0"/>
          <wp:positionH relativeFrom="column">
            <wp:posOffset>-762000</wp:posOffset>
          </wp:positionH>
          <wp:positionV relativeFrom="paragraph">
            <wp:posOffset>-10160</wp:posOffset>
          </wp:positionV>
          <wp:extent cx="7572375" cy="778510"/>
          <wp:effectExtent l="0" t="0" r="9525" b="2540"/>
          <wp:wrapTight wrapText="bothSides">
            <wp:wrapPolygon edited="0">
              <wp:start x="0" y="0"/>
              <wp:lineTo x="0" y="21142"/>
              <wp:lineTo x="21573" y="21142"/>
              <wp:lineTo x="2157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oter no logo.jpg"/>
                  <pic:cNvPicPr/>
                </pic:nvPicPr>
                <pic:blipFill rotWithShape="1">
                  <a:blip r:embed="rId1">
                    <a:extLst>
                      <a:ext uri="{28A0092B-C50C-407E-A947-70E740481C1C}">
                        <a14:useLocalDpi xmlns:a14="http://schemas.microsoft.com/office/drawing/2010/main" val="0"/>
                      </a:ext>
                    </a:extLst>
                  </a:blip>
                  <a:srcRect t="56910"/>
                  <a:stretch/>
                </pic:blipFill>
                <pic:spPr bwMode="auto">
                  <a:xfrm>
                    <a:off x="0" y="0"/>
                    <a:ext cx="7572375" cy="778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28A5" w:rsidRDefault="00EA28A5" w:rsidP="00DA03BA">
      <w:pPr>
        <w:spacing w:after="0" w:line="240" w:lineRule="auto"/>
      </w:pPr>
      <w:r>
        <w:separator/>
      </w:r>
    </w:p>
  </w:footnote>
  <w:footnote w:type="continuationSeparator" w:id="0">
    <w:p w:rsidR="00EA28A5" w:rsidRDefault="00EA28A5" w:rsidP="00DA03B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style="width:16.2pt;height:16.2pt" o:bullet="t">
        <v:imagedata r:id="rId1" o:title="Newbullet"/>
      </v:shape>
    </w:pict>
  </w:numPicBullet>
  <w:numPicBullet w:numPicBulletId="1">
    <w:pict>
      <v:shape id="_x0000_i1065" type="#_x0000_t75" style="width:19.8pt;height:19.8pt" o:bullet="t">
        <v:imagedata r:id="rId2" o:title="point"/>
      </v:shape>
    </w:pict>
  </w:numPicBullet>
  <w:numPicBullet w:numPicBulletId="2">
    <w:pict>
      <v:shape id="_x0000_i1066" type="#_x0000_t75" style="width:31.2pt;height:28.8pt" o:bullet="t">
        <v:imagedata r:id="rId3" o:title="orange swish 32px"/>
      </v:shape>
    </w:pict>
  </w:numPicBullet>
  <w:abstractNum w:abstractNumId="0">
    <w:nsid w:val="0FF56D5C"/>
    <w:multiLevelType w:val="hybridMultilevel"/>
    <w:tmpl w:val="C8063826"/>
    <w:lvl w:ilvl="0" w:tplc="C8FACE46">
      <w:start w:val="1"/>
      <w:numFmt w:val="bullet"/>
      <w:lvlText w:val=""/>
      <w:lvlPicBulletId w:val="1"/>
      <w:lvlJc w:val="left"/>
      <w:pPr>
        <w:tabs>
          <w:tab w:val="num" w:pos="360"/>
        </w:tabs>
        <w:ind w:left="360" w:hanging="360"/>
      </w:pPr>
      <w:rPr>
        <w:rFonts w:ascii="Symbol" w:hAnsi="Symbol" w:hint="default"/>
        <w:color w:val="auto"/>
        <w:sz w:val="28"/>
        <w:szCs w:val="2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4246660"/>
    <w:multiLevelType w:val="hybridMultilevel"/>
    <w:tmpl w:val="87AA1E54"/>
    <w:lvl w:ilvl="0" w:tplc="C8FACE46">
      <w:start w:val="1"/>
      <w:numFmt w:val="bullet"/>
      <w:lvlText w:val=""/>
      <w:lvlPicBulletId w:val="1"/>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3903EE"/>
    <w:multiLevelType w:val="hybridMultilevel"/>
    <w:tmpl w:val="E3F00386"/>
    <w:lvl w:ilvl="0" w:tplc="6C80C498">
      <w:start w:val="1"/>
      <w:numFmt w:val="bullet"/>
      <w:lvlText w:val=""/>
      <w:lvlPicBulletId w:val="0"/>
      <w:lvlJc w:val="left"/>
      <w:pPr>
        <w:ind w:left="644" w:hanging="360"/>
      </w:pPr>
      <w:rPr>
        <w:rFonts w:ascii="Symbol" w:hAnsi="Symbol"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nsid w:val="259335A5"/>
    <w:multiLevelType w:val="hybridMultilevel"/>
    <w:tmpl w:val="6FE2AFF4"/>
    <w:lvl w:ilvl="0" w:tplc="32E03CEA">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805424"/>
    <w:multiLevelType w:val="hybridMultilevel"/>
    <w:tmpl w:val="524EE5B0"/>
    <w:lvl w:ilvl="0" w:tplc="6C80C49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1C4E22"/>
    <w:multiLevelType w:val="hybridMultilevel"/>
    <w:tmpl w:val="C06442AA"/>
    <w:lvl w:ilvl="0" w:tplc="1C7869EC">
      <w:start w:val="1"/>
      <w:numFmt w:val="bullet"/>
      <w:lvlText w:val=""/>
      <w:lvlPicBulletId w:val="2"/>
      <w:lvlJc w:val="left"/>
      <w:pPr>
        <w:ind w:left="720" w:hanging="360"/>
      </w:pPr>
      <w:rPr>
        <w:rFonts w:ascii="Symbol" w:hAnsi="Symbol" w:hint="default"/>
        <w:color w:val="auto"/>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1646420"/>
    <w:multiLevelType w:val="hybridMultilevel"/>
    <w:tmpl w:val="FC7A85BA"/>
    <w:lvl w:ilvl="0" w:tplc="6C80C49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2667244"/>
    <w:multiLevelType w:val="hybridMultilevel"/>
    <w:tmpl w:val="F7A415E4"/>
    <w:lvl w:ilvl="0" w:tplc="B5483FB6">
      <w:start w:val="1"/>
      <w:numFmt w:val="bullet"/>
      <w:lvlText w:val=""/>
      <w:lvlPicBulletId w:val="0"/>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5C317DAF"/>
    <w:multiLevelType w:val="hybridMultilevel"/>
    <w:tmpl w:val="D4EAA660"/>
    <w:lvl w:ilvl="0" w:tplc="32E03CEA">
      <w:start w:val="1"/>
      <w:numFmt w:val="bullet"/>
      <w:lvlText w:val=""/>
      <w:lvlPicBulletId w:val="0"/>
      <w:lvlJc w:val="left"/>
      <w:pPr>
        <w:ind w:left="786" w:hanging="360"/>
      </w:pPr>
      <w:rPr>
        <w:rFonts w:ascii="Symbol" w:hAnsi="Symbol" w:hint="default"/>
        <w:color w:val="auto"/>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nsid w:val="6C316FAF"/>
    <w:multiLevelType w:val="hybridMultilevel"/>
    <w:tmpl w:val="BBB467AA"/>
    <w:lvl w:ilvl="0" w:tplc="6C80C498">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F973F97"/>
    <w:multiLevelType w:val="hybridMultilevel"/>
    <w:tmpl w:val="6DF81BBC"/>
    <w:lvl w:ilvl="0" w:tplc="94AC386A">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4"/>
  </w:num>
  <w:num w:numId="4">
    <w:abstractNumId w:val="9"/>
  </w:num>
  <w:num w:numId="5">
    <w:abstractNumId w:val="2"/>
  </w:num>
  <w:num w:numId="6">
    <w:abstractNumId w:val="3"/>
  </w:num>
  <w:num w:numId="7">
    <w:abstractNumId w:val="8"/>
  </w:num>
  <w:num w:numId="8">
    <w:abstractNumId w:val="1"/>
  </w:num>
  <w:num w:numId="9">
    <w:abstractNumId w:val="5"/>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writeProtection w:recommended="1"/>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03BA"/>
    <w:rsid w:val="00012EB9"/>
    <w:rsid w:val="000506DC"/>
    <w:rsid w:val="00051302"/>
    <w:rsid w:val="00052229"/>
    <w:rsid w:val="000575FF"/>
    <w:rsid w:val="00092AAB"/>
    <w:rsid w:val="000D3CC7"/>
    <w:rsid w:val="00266F76"/>
    <w:rsid w:val="00273E08"/>
    <w:rsid w:val="002742F1"/>
    <w:rsid w:val="00294458"/>
    <w:rsid w:val="002A10C5"/>
    <w:rsid w:val="00322A37"/>
    <w:rsid w:val="0035663A"/>
    <w:rsid w:val="003C3160"/>
    <w:rsid w:val="003D4867"/>
    <w:rsid w:val="00452AF3"/>
    <w:rsid w:val="00455574"/>
    <w:rsid w:val="00462F99"/>
    <w:rsid w:val="004648BF"/>
    <w:rsid w:val="004A4620"/>
    <w:rsid w:val="004B34BB"/>
    <w:rsid w:val="00511907"/>
    <w:rsid w:val="005147ED"/>
    <w:rsid w:val="00593013"/>
    <w:rsid w:val="005A08E2"/>
    <w:rsid w:val="005D1448"/>
    <w:rsid w:val="006E68E8"/>
    <w:rsid w:val="006F426D"/>
    <w:rsid w:val="007B1E0E"/>
    <w:rsid w:val="008C6DDD"/>
    <w:rsid w:val="008D27A3"/>
    <w:rsid w:val="008F35AF"/>
    <w:rsid w:val="00932194"/>
    <w:rsid w:val="0096797F"/>
    <w:rsid w:val="009B0560"/>
    <w:rsid w:val="009B2216"/>
    <w:rsid w:val="009C1246"/>
    <w:rsid w:val="009D6E10"/>
    <w:rsid w:val="009E2740"/>
    <w:rsid w:val="00A17B60"/>
    <w:rsid w:val="00A47BB2"/>
    <w:rsid w:val="00A9315D"/>
    <w:rsid w:val="00A95789"/>
    <w:rsid w:val="00AC0D47"/>
    <w:rsid w:val="00B4405A"/>
    <w:rsid w:val="00B46C91"/>
    <w:rsid w:val="00B623FE"/>
    <w:rsid w:val="00B84BF6"/>
    <w:rsid w:val="00B965B6"/>
    <w:rsid w:val="00C11BBE"/>
    <w:rsid w:val="00C3603F"/>
    <w:rsid w:val="00C646A5"/>
    <w:rsid w:val="00C81A6C"/>
    <w:rsid w:val="00C86BB5"/>
    <w:rsid w:val="00CD3813"/>
    <w:rsid w:val="00D65818"/>
    <w:rsid w:val="00DA03BA"/>
    <w:rsid w:val="00DA3082"/>
    <w:rsid w:val="00DD00EA"/>
    <w:rsid w:val="00DF7DAE"/>
    <w:rsid w:val="00E00B88"/>
    <w:rsid w:val="00E42D19"/>
    <w:rsid w:val="00E60279"/>
    <w:rsid w:val="00E67DC3"/>
    <w:rsid w:val="00E908A9"/>
    <w:rsid w:val="00E97E7B"/>
    <w:rsid w:val="00EA28A5"/>
    <w:rsid w:val="00EC61D8"/>
    <w:rsid w:val="00F35E46"/>
    <w:rsid w:val="00F47428"/>
    <w:rsid w:val="00FB0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03BA"/>
    <w:rPr>
      <w:rFonts w:ascii="Tahoma" w:hAnsi="Tahoma" w:cs="Tahom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61D8"/>
    <w:pPr>
      <w:contextualSpacing/>
    </w:pPr>
  </w:style>
  <w:style w:type="paragraph" w:styleId="Header">
    <w:name w:val="header"/>
    <w:basedOn w:val="Normal"/>
    <w:link w:val="HeaderChar"/>
    <w:uiPriority w:val="99"/>
    <w:unhideWhenUsed/>
    <w:rsid w:val="00DA0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3BA"/>
    <w:rPr>
      <w:rFonts w:ascii="Tahoma" w:hAnsi="Tahoma" w:cs="Tahoma"/>
    </w:rPr>
  </w:style>
  <w:style w:type="paragraph" w:styleId="Footer">
    <w:name w:val="footer"/>
    <w:basedOn w:val="Normal"/>
    <w:link w:val="FooterChar"/>
    <w:uiPriority w:val="99"/>
    <w:unhideWhenUsed/>
    <w:rsid w:val="00DA0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3BA"/>
    <w:rPr>
      <w:rFonts w:ascii="Tahoma" w:hAnsi="Tahoma" w:cs="Tahoma"/>
    </w:rPr>
  </w:style>
  <w:style w:type="paragraph" w:styleId="Title">
    <w:name w:val="Title"/>
    <w:basedOn w:val="Normal"/>
    <w:link w:val="TitleChar"/>
    <w:qFormat/>
    <w:rsid w:val="00E908A9"/>
    <w:pPr>
      <w:spacing w:after="0" w:line="240" w:lineRule="auto"/>
      <w:jc w:val="center"/>
    </w:pPr>
    <w:rPr>
      <w:rFonts w:ascii="Times New Roman" w:eastAsia="Times New Roman" w:hAnsi="Times New Roman" w:cs="Times New Roman"/>
      <w:b/>
      <w:bCs/>
      <w:sz w:val="24"/>
      <w:szCs w:val="24"/>
    </w:rPr>
  </w:style>
  <w:style w:type="character" w:customStyle="1" w:styleId="TitleChar">
    <w:name w:val="Title Char"/>
    <w:basedOn w:val="DefaultParagraphFont"/>
    <w:link w:val="Title"/>
    <w:rsid w:val="00E908A9"/>
    <w:rPr>
      <w:rFonts w:ascii="Times New Roman" w:eastAsia="Times New Roman" w:hAnsi="Times New Roman" w:cs="Times New Roman"/>
      <w:b/>
      <w:bCs/>
      <w:sz w:val="24"/>
      <w:szCs w:val="24"/>
    </w:rPr>
  </w:style>
  <w:style w:type="paragraph" w:styleId="Subtitle">
    <w:name w:val="Subtitle"/>
    <w:basedOn w:val="Normal"/>
    <w:link w:val="SubtitleChar"/>
    <w:qFormat/>
    <w:rsid w:val="00E908A9"/>
    <w:pPr>
      <w:spacing w:after="0" w:line="240" w:lineRule="auto"/>
      <w:jc w:val="center"/>
    </w:pPr>
    <w:rPr>
      <w:rFonts w:ascii="Times New Roman" w:eastAsia="Times New Roman" w:hAnsi="Times New Roman" w:cs="Times New Roman"/>
      <w:b/>
      <w:bCs/>
      <w:sz w:val="32"/>
      <w:szCs w:val="24"/>
    </w:rPr>
  </w:style>
  <w:style w:type="character" w:customStyle="1" w:styleId="SubtitleChar">
    <w:name w:val="Subtitle Char"/>
    <w:basedOn w:val="DefaultParagraphFont"/>
    <w:link w:val="Subtitle"/>
    <w:rsid w:val="00E908A9"/>
    <w:rPr>
      <w:rFonts w:ascii="Times New Roman" w:eastAsia="Times New Roman" w:hAnsi="Times New Roman" w:cs="Times New Roman"/>
      <w:b/>
      <w:bCs/>
      <w:sz w:val="32"/>
      <w:szCs w:val="24"/>
    </w:rPr>
  </w:style>
  <w:style w:type="paragraph" w:styleId="BodyText">
    <w:name w:val="Body Text"/>
    <w:basedOn w:val="Normal"/>
    <w:link w:val="BodyTextChar"/>
    <w:rsid w:val="00E908A9"/>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E908A9"/>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908A9"/>
    <w:pPr>
      <w:spacing w:after="0" w:line="240" w:lineRule="auto"/>
    </w:pPr>
    <w:rPr>
      <w:sz w:val="16"/>
      <w:szCs w:val="16"/>
    </w:rPr>
  </w:style>
  <w:style w:type="character" w:customStyle="1" w:styleId="BalloonTextChar">
    <w:name w:val="Balloon Text Char"/>
    <w:basedOn w:val="DefaultParagraphFont"/>
    <w:link w:val="BalloonText"/>
    <w:uiPriority w:val="99"/>
    <w:semiHidden/>
    <w:rsid w:val="00E908A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03BA"/>
    <w:rPr>
      <w:rFonts w:ascii="Tahoma" w:hAnsi="Tahoma" w:cs="Tahom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61D8"/>
    <w:pPr>
      <w:contextualSpacing/>
    </w:pPr>
  </w:style>
  <w:style w:type="paragraph" w:styleId="Header">
    <w:name w:val="header"/>
    <w:basedOn w:val="Normal"/>
    <w:link w:val="HeaderChar"/>
    <w:uiPriority w:val="99"/>
    <w:unhideWhenUsed/>
    <w:rsid w:val="00DA0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3BA"/>
    <w:rPr>
      <w:rFonts w:ascii="Tahoma" w:hAnsi="Tahoma" w:cs="Tahoma"/>
    </w:rPr>
  </w:style>
  <w:style w:type="paragraph" w:styleId="Footer">
    <w:name w:val="footer"/>
    <w:basedOn w:val="Normal"/>
    <w:link w:val="FooterChar"/>
    <w:uiPriority w:val="99"/>
    <w:unhideWhenUsed/>
    <w:rsid w:val="00DA0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3BA"/>
    <w:rPr>
      <w:rFonts w:ascii="Tahoma" w:hAnsi="Tahoma" w:cs="Tahoma"/>
    </w:rPr>
  </w:style>
  <w:style w:type="paragraph" w:styleId="Title">
    <w:name w:val="Title"/>
    <w:basedOn w:val="Normal"/>
    <w:link w:val="TitleChar"/>
    <w:qFormat/>
    <w:rsid w:val="00E908A9"/>
    <w:pPr>
      <w:spacing w:after="0" w:line="240" w:lineRule="auto"/>
      <w:jc w:val="center"/>
    </w:pPr>
    <w:rPr>
      <w:rFonts w:ascii="Times New Roman" w:eastAsia="Times New Roman" w:hAnsi="Times New Roman" w:cs="Times New Roman"/>
      <w:b/>
      <w:bCs/>
      <w:sz w:val="24"/>
      <w:szCs w:val="24"/>
    </w:rPr>
  </w:style>
  <w:style w:type="character" w:customStyle="1" w:styleId="TitleChar">
    <w:name w:val="Title Char"/>
    <w:basedOn w:val="DefaultParagraphFont"/>
    <w:link w:val="Title"/>
    <w:rsid w:val="00E908A9"/>
    <w:rPr>
      <w:rFonts w:ascii="Times New Roman" w:eastAsia="Times New Roman" w:hAnsi="Times New Roman" w:cs="Times New Roman"/>
      <w:b/>
      <w:bCs/>
      <w:sz w:val="24"/>
      <w:szCs w:val="24"/>
    </w:rPr>
  </w:style>
  <w:style w:type="paragraph" w:styleId="Subtitle">
    <w:name w:val="Subtitle"/>
    <w:basedOn w:val="Normal"/>
    <w:link w:val="SubtitleChar"/>
    <w:qFormat/>
    <w:rsid w:val="00E908A9"/>
    <w:pPr>
      <w:spacing w:after="0" w:line="240" w:lineRule="auto"/>
      <w:jc w:val="center"/>
    </w:pPr>
    <w:rPr>
      <w:rFonts w:ascii="Times New Roman" w:eastAsia="Times New Roman" w:hAnsi="Times New Roman" w:cs="Times New Roman"/>
      <w:b/>
      <w:bCs/>
      <w:sz w:val="32"/>
      <w:szCs w:val="24"/>
    </w:rPr>
  </w:style>
  <w:style w:type="character" w:customStyle="1" w:styleId="SubtitleChar">
    <w:name w:val="Subtitle Char"/>
    <w:basedOn w:val="DefaultParagraphFont"/>
    <w:link w:val="Subtitle"/>
    <w:rsid w:val="00E908A9"/>
    <w:rPr>
      <w:rFonts w:ascii="Times New Roman" w:eastAsia="Times New Roman" w:hAnsi="Times New Roman" w:cs="Times New Roman"/>
      <w:b/>
      <w:bCs/>
      <w:sz w:val="32"/>
      <w:szCs w:val="24"/>
    </w:rPr>
  </w:style>
  <w:style w:type="paragraph" w:styleId="BodyText">
    <w:name w:val="Body Text"/>
    <w:basedOn w:val="Normal"/>
    <w:link w:val="BodyTextChar"/>
    <w:rsid w:val="00E908A9"/>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E908A9"/>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908A9"/>
    <w:pPr>
      <w:spacing w:after="0" w:line="240" w:lineRule="auto"/>
    </w:pPr>
    <w:rPr>
      <w:sz w:val="16"/>
      <w:szCs w:val="16"/>
    </w:rPr>
  </w:style>
  <w:style w:type="character" w:customStyle="1" w:styleId="BalloonTextChar">
    <w:name w:val="Balloon Text Char"/>
    <w:basedOn w:val="DefaultParagraphFont"/>
    <w:link w:val="BalloonText"/>
    <w:uiPriority w:val="99"/>
    <w:semiHidden/>
    <w:rsid w:val="00E908A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4.jpeg"/></Relationships>
</file>

<file path=word/_rels/footer1.xml.rels><?xml version="1.0" encoding="UTF-8" standalone="yes"?>
<Relationships xmlns="http://schemas.openxmlformats.org/package/2006/relationships"><Relationship Id="rId1" Type="http://schemas.openxmlformats.org/officeDocument/2006/relationships/image" Target="media/image5.jpg"/></Relationships>
</file>

<file path=word/_rels/footer2.xml.rels><?xml version="1.0" encoding="UTF-8" standalone="yes"?>
<Relationships xmlns="http://schemas.openxmlformats.org/package/2006/relationships"><Relationship Id="rId1" Type="http://schemas.openxmlformats.org/officeDocument/2006/relationships/image" Target="media/image6.jpg"/></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jpe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New Brand Colours">
      <a:dk1>
        <a:sysClr val="windowText" lastClr="000000"/>
      </a:dk1>
      <a:lt1>
        <a:sysClr val="window" lastClr="FFFFFF"/>
      </a:lt1>
      <a:dk2>
        <a:srgbClr val="1F497D"/>
      </a:dk2>
      <a:lt2>
        <a:srgbClr val="EEECE1"/>
      </a:lt2>
      <a:accent1>
        <a:srgbClr val="007CC4"/>
      </a:accent1>
      <a:accent2>
        <a:srgbClr val="ED7223"/>
      </a:accent2>
      <a:accent3>
        <a:srgbClr val="16B2B7"/>
      </a:accent3>
      <a:accent4>
        <a:srgbClr val="828184"/>
      </a:accent4>
      <a:accent5>
        <a:srgbClr val="BAD051"/>
      </a:accent5>
      <a:accent6>
        <a:srgbClr val="F5F1E9"/>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398891-8C88-40BB-A36A-0CA76C564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965</Words>
  <Characters>5507</Characters>
  <Application>Microsoft Office Word</Application>
  <DocSecurity>2</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Tenovus</Company>
  <LinksUpToDate>false</LinksUpToDate>
  <CharactersWithSpaces>6460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Garton</dc:creator>
  <cp:lastModifiedBy>Maura Matthews</cp:lastModifiedBy>
  <cp:revision>2</cp:revision>
  <dcterms:created xsi:type="dcterms:W3CDTF">2019-02-21T17:52:00Z</dcterms:created>
  <dcterms:modified xsi:type="dcterms:W3CDTF">2019-02-21T17:52:00Z</dcterms:modified>
</cp:coreProperties>
</file>