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878CA" w:rsidRDefault="00D97544">
      <w:pPr>
        <w:pStyle w:val="NoSpacing"/>
        <w:spacing w:before="1540" w:after="240"/>
        <w:jc w:val="center"/>
      </w:pPr>
      <w:r>
        <w:rPr>
          <w:color w:val="4F81BD"/>
        </w:rPr>
        <w:t xml:space="preserve">       </w:t>
      </w:r>
      <w:r>
        <w:rPr>
          <w:rFonts w:ascii="Arial" w:hAnsi="Arial" w:cs="Arial"/>
          <w:color w:val="4F81BD"/>
          <w:sz w:val="28"/>
          <w:szCs w:val="28"/>
        </w:rPr>
        <w:t>BSC Health and Social Care</w:t>
      </w:r>
      <w:r>
        <w:rPr>
          <w:noProof/>
          <w:color w:val="4F81BD"/>
        </w:rPr>
        <w:drawing>
          <wp:inline distT="0" distB="0" distL="0" distR="0">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417320" cy="750896"/>
                    </a:xfrm>
                    <a:prstGeom prst="rect">
                      <a:avLst/>
                    </a:prstGeom>
                    <a:noFill/>
                    <a:ln>
                      <a:noFill/>
                      <a:prstDash/>
                    </a:ln>
                  </pic:spPr>
                </pic:pic>
              </a:graphicData>
            </a:graphic>
          </wp:inline>
        </w:drawing>
      </w:r>
    </w:p>
    <w:p w:rsidR="005878CA" w:rsidRDefault="00D97544">
      <w:pPr>
        <w:pStyle w:val="NoSpacing"/>
        <w:pBdr>
          <w:top w:val="single" w:sz="6" w:space="6" w:color="4F81BD"/>
          <w:bottom w:val="single" w:sz="6" w:space="6" w:color="4F81BD"/>
        </w:pBdr>
        <w:spacing w:after="240"/>
        <w:jc w:val="center"/>
      </w:pPr>
      <w:proofErr w:type="spellStart"/>
      <w:r>
        <w:rPr>
          <w:rFonts w:ascii="Arial" w:hAnsi="Arial" w:cs="Arial"/>
          <w:caps/>
          <w:color w:val="4F81BD"/>
          <w:sz w:val="32"/>
          <w:szCs w:val="32"/>
        </w:rPr>
        <w:t>changemakers</w:t>
      </w:r>
      <w:proofErr w:type="spellEnd"/>
      <w:r>
        <w:rPr>
          <w:rFonts w:ascii="Arial" w:hAnsi="Arial" w:cs="Arial"/>
          <w:caps/>
          <w:color w:val="4F81BD"/>
          <w:sz w:val="32"/>
          <w:szCs w:val="32"/>
        </w:rPr>
        <w:t xml:space="preserve"> building your personal brand for sustainable employment </w:t>
      </w:r>
    </w:p>
    <w:p w:rsidR="005878CA" w:rsidRDefault="00D97544">
      <w:pPr>
        <w:pStyle w:val="NoSpacing"/>
        <w:jc w:val="center"/>
      </w:pPr>
      <w:r>
        <w:rPr>
          <w:color w:val="4F81BD"/>
          <w:sz w:val="28"/>
          <w:szCs w:val="28"/>
        </w:rPr>
        <w:t xml:space="preserve">E- portfolio evidence of learning </w:t>
      </w:r>
    </w:p>
    <w:p w:rsidR="005878CA" w:rsidRDefault="00D97544">
      <w:pPr>
        <w:pStyle w:val="NoSpacing"/>
        <w:spacing w:before="480"/>
        <w:jc w:val="center"/>
      </w:pPr>
      <w:r>
        <w:rPr>
          <w:noProof/>
          <w:color w:val="4F81BD"/>
        </w:rPr>
        <w:drawing>
          <wp:inline distT="0" distB="0" distL="0" distR="0">
            <wp:extent cx="758952" cy="478935"/>
            <wp:effectExtent l="0" t="0" r="3048" b="0"/>
            <wp:docPr id="2"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58952" cy="478935"/>
                    </a:xfrm>
                    <a:prstGeom prst="rect">
                      <a:avLst/>
                    </a:prstGeom>
                    <a:noFill/>
                    <a:ln>
                      <a:noFill/>
                      <a:prstDash/>
                    </a:ln>
                  </pic:spPr>
                </pic:pic>
              </a:graphicData>
            </a:graphic>
          </wp:inline>
        </w:drawing>
      </w:r>
    </w:p>
    <w:p w:rsidR="005878CA" w:rsidRDefault="00D97544">
      <w:r>
        <w:rPr>
          <w:noProof/>
          <w:color w:val="4F81BD"/>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ge">
                  <wp:posOffset>8020046</wp:posOffset>
                </wp:positionV>
                <wp:extent cx="6553203" cy="742950"/>
                <wp:effectExtent l="0" t="0" r="0" b="0"/>
                <wp:wrapNone/>
                <wp:docPr id="3" name="Text Box 142"/>
                <wp:cNvGraphicFramePr/>
                <a:graphic xmlns:a="http://schemas.openxmlformats.org/drawingml/2006/main">
                  <a:graphicData uri="http://schemas.microsoft.com/office/word/2010/wordprocessingShape">
                    <wps:wsp>
                      <wps:cNvSpPr txBox="1"/>
                      <wps:spPr>
                        <a:xfrm>
                          <a:off x="0" y="0"/>
                          <a:ext cx="6553203" cy="742950"/>
                        </a:xfrm>
                        <a:prstGeom prst="rect">
                          <a:avLst/>
                        </a:prstGeom>
                        <a:noFill/>
                        <a:ln>
                          <a:noFill/>
                          <a:prstDash/>
                        </a:ln>
                      </wps:spPr>
                      <wps:txbx>
                        <w:txbxContent>
                          <w:p w:rsidR="005878CA" w:rsidRDefault="00D97544">
                            <w:pPr>
                              <w:pStyle w:val="NoSpacing"/>
                              <w:spacing w:after="40"/>
                              <w:jc w:val="center"/>
                            </w:pPr>
                            <w:r>
                              <w:rPr>
                                <w:caps/>
                                <w:color w:val="4F81BD"/>
                                <w:sz w:val="28"/>
                                <w:szCs w:val="28"/>
                              </w:rPr>
                              <w:t>[Date]</w:t>
                            </w:r>
                          </w:p>
                          <w:p w:rsidR="005878CA" w:rsidRDefault="00D97544">
                            <w:pPr>
                              <w:pStyle w:val="NoSpacing"/>
                            </w:pPr>
                            <w:r>
                              <w:rPr>
                                <w:caps/>
                                <w:color w:val="4F81BD"/>
                              </w:rPr>
                              <w:t xml:space="preserve">BMHP5015                             Lecture chloe harries                                 </w:t>
                            </w:r>
                          </w:p>
                          <w:p w:rsidR="005878CA" w:rsidRDefault="00D97544">
                            <w:pPr>
                              <w:pStyle w:val="NoSpacing"/>
                            </w:pPr>
                            <w:r>
                              <w:rPr>
                                <w:color w:val="4F81BD"/>
                              </w:rPr>
                              <w:t xml:space="preserve">Student name Petea -kaye davis   student ID 1911491  </w:t>
                            </w:r>
                          </w:p>
                        </w:txbxContent>
                      </wps:txbx>
                      <wps:bodyPr vert="horz" wrap="square" lIns="0" tIns="0" rIns="0" bIns="0" anchor="b" anchorCtr="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464.8pt;margin-top:631.5pt;width:516pt;height:58.5pt;z-index:251659264;visibility:visible;mso-wrap-style:square;mso-wrap-distance-left:9pt;mso-wrap-distance-top:0;mso-wrap-distance-right:9pt;mso-wrap-distance-bottom:0;mso-position-horizontal:right;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" filled="f" stroked="f">
                <v:textbox inset="0,0,0,0">
                  <w:txbxContent>
                    <w:p w:rsidR="005878CA" w:rsidRDefault="00D97544">
                      <w:pPr>
                        <w:pStyle w:val="NoSpacing"/>
                        <w:spacing w:after="40"/>
                        <w:jc w:val="center"/>
                      </w:pPr>
                      <w:r>
                        <w:rPr>
                          <w:caps/>
                          <w:color w:val="4F81BD"/>
                          <w:sz w:val="28"/>
                          <w:szCs w:val="28"/>
                        </w:rPr>
                        <w:t>[Date]</w:t>
                      </w:r>
                    </w:p>
                    <w:p w:rsidR="005878CA" w:rsidRDefault="00D97544">
                      <w:pPr>
                        <w:pStyle w:val="NoSpacing"/>
                      </w:pPr>
                      <w:r>
                        <w:rPr>
                          <w:caps/>
                          <w:color w:val="4F81BD"/>
                        </w:rPr>
                        <w:t>BMHP5015                             Lecture chloe harries</w:t>
                      </w:r>
                      <w:r>
                        <w:rPr>
                          <w:caps/>
                          <w:color w:val="4F81BD"/>
                        </w:rPr>
                        <w:t xml:space="preserve">                                 </w:t>
                      </w:r>
                    </w:p>
                    <w:p w:rsidR="005878CA" w:rsidRDefault="00D97544">
                      <w:pPr>
                        <w:pStyle w:val="NoSpacing"/>
                      </w:pPr>
                      <w:r>
                        <w:rPr>
                          <w:color w:val="4F81BD"/>
                        </w:rPr>
                        <w:t xml:space="preserve">Student name Petea -kaye davis   student ID 1911491  </w:t>
                      </w:r>
                    </w:p>
                  </w:txbxContent>
                </v:textbox>
                <w10:wrap anchorx="margin" anchory="page"/>
              </v:shape>
            </w:pict>
          </mc:Fallback>
        </mc:AlternateContent>
      </w:r>
    </w:p>
    <w:p w:rsidR="005878CA" w:rsidRDefault="005878CA">
      <w:pPr>
        <w:pageBreakBefore/>
      </w:pPr>
    </w:p>
    <w:p w:rsidR="005878CA" w:rsidRDefault="00D97544">
      <w:pPr>
        <w:keepNext/>
        <w:keepLines/>
        <w:spacing w:before="400" w:line="240" w:lineRule="auto"/>
        <w:outlineLvl w:val="0"/>
        <w:rPr>
          <w:rFonts w:ascii="Baskerville Old Face" w:eastAsia="MS PMincho" w:hAnsi="Baskerville Old Face"/>
          <w:b/>
          <w:bCs/>
          <w:color w:val="377933"/>
          <w:sz w:val="32"/>
          <w:szCs w:val="26"/>
        </w:rPr>
      </w:pPr>
      <w:r>
        <w:rPr>
          <w:rFonts w:ascii="Baskerville Old Face" w:eastAsia="MS PMincho" w:hAnsi="Baskerville Old Face"/>
          <w:b/>
          <w:bCs/>
          <w:color w:val="377933"/>
          <w:sz w:val="32"/>
          <w:szCs w:val="26"/>
        </w:rPr>
        <w:t>Name Petea-kaye Davis</w:t>
      </w:r>
    </w:p>
    <w:p w:rsidR="005878CA" w:rsidRDefault="00D97544">
      <w:pPr>
        <w:keepNext/>
        <w:keepLines/>
        <w:spacing w:before="400" w:line="240" w:lineRule="auto"/>
        <w:outlineLvl w:val="0"/>
      </w:pPr>
      <w:r>
        <w:rPr>
          <w:rFonts w:ascii="Baskerville Old Face" w:eastAsia="MS PMincho" w:hAnsi="Baskerville Old Face"/>
          <w:b/>
          <w:bCs/>
          <w:color w:val="377933"/>
          <w:sz w:val="32"/>
          <w:szCs w:val="26"/>
        </w:rPr>
        <w:t xml:space="preserve">Email </w:t>
      </w:r>
      <w:hyperlink r:id="rId9" w:history="1">
        <w:r>
          <w:rPr>
            <w:rStyle w:val="Hyperlink"/>
            <w:rFonts w:ascii="Baskerville Old Face" w:eastAsia="MS PMincho" w:hAnsi="Baskerville Old Face"/>
            <w:b/>
            <w:bCs/>
            <w:sz w:val="32"/>
            <w:szCs w:val="26"/>
          </w:rPr>
          <w:t>peteakayedavis@yahoo.co.uk</w:t>
        </w:r>
      </w:hyperlink>
    </w:p>
    <w:p w:rsidR="005878CA" w:rsidRDefault="00D97544">
      <w:pPr>
        <w:keepNext/>
        <w:keepLines/>
        <w:spacing w:before="400" w:line="240" w:lineRule="auto"/>
        <w:outlineLvl w:val="0"/>
        <w:rPr>
          <w:rFonts w:ascii="Baskerville Old Face" w:eastAsia="MS PMincho" w:hAnsi="Baskerville Old Face"/>
          <w:b/>
          <w:bCs/>
          <w:color w:val="377933"/>
          <w:sz w:val="32"/>
          <w:szCs w:val="26"/>
        </w:rPr>
      </w:pPr>
      <w:r>
        <w:rPr>
          <w:rFonts w:ascii="Baskerville Old Face" w:eastAsia="MS PMincho" w:hAnsi="Baskerville Old Face"/>
          <w:b/>
          <w:bCs/>
          <w:color w:val="377933"/>
          <w:sz w:val="32"/>
          <w:szCs w:val="26"/>
        </w:rPr>
        <w:t>Contact number 07486312119</w:t>
      </w:r>
    </w:p>
    <w:p w:rsidR="005878CA" w:rsidRDefault="00D97544">
      <w:pPr>
        <w:keepNext/>
        <w:keepLines/>
        <w:spacing w:before="400" w:line="240" w:lineRule="auto"/>
        <w:outlineLvl w:val="0"/>
        <w:rPr>
          <w:rFonts w:ascii="Baskerville Old Face" w:eastAsia="MS PMincho" w:hAnsi="Baskerville Old Face"/>
          <w:b/>
          <w:bCs/>
          <w:color w:val="377933"/>
          <w:sz w:val="32"/>
          <w:szCs w:val="26"/>
        </w:rPr>
      </w:pPr>
      <w:r>
        <w:rPr>
          <w:rFonts w:ascii="Baskerville Old Face" w:eastAsia="MS PMincho" w:hAnsi="Baskerville Old Face"/>
          <w:b/>
          <w:bCs/>
          <w:color w:val="377933"/>
          <w:sz w:val="32"/>
          <w:szCs w:val="26"/>
        </w:rPr>
        <w:t xml:space="preserve">                                                 Professional Description</w:t>
      </w:r>
    </w:p>
    <w:p w:rsidR="005878CA" w:rsidRDefault="00D97544">
      <w:pPr>
        <w:widowControl w:val="0"/>
        <w:autoSpaceDE w:val="0"/>
        <w:ind w:right="-720"/>
      </w:pPr>
      <w:r>
        <w:rPr>
          <w:rFonts w:ascii="Arial" w:eastAsia="MS PMincho" w:hAnsi="Arial" w:cs="Arial"/>
        </w:rPr>
        <w:t xml:space="preserve">A bold and highly competent multilingual graduated student with a  degree in social works, additional credentials in community and social management, and healthcare and social welfare, as well as hands-on expertise as a </w:t>
      </w:r>
      <w:proofErr w:type="spellStart"/>
      <w:r>
        <w:rPr>
          <w:rFonts w:ascii="Arial" w:eastAsia="MS PMincho" w:hAnsi="Arial" w:cs="Arial"/>
        </w:rPr>
        <w:t>Keyworker</w:t>
      </w:r>
      <w:proofErr w:type="spellEnd"/>
      <w:r>
        <w:rPr>
          <w:rFonts w:ascii="Arial" w:eastAsia="MS PMincho" w:hAnsi="Arial" w:cs="Arial"/>
        </w:rPr>
        <w:t xml:space="preserve"> and Skilled Rehabilitation Caregiver in both the NHS and third sectors.</w:t>
      </w:r>
    </w:p>
    <w:p w:rsidR="005878CA" w:rsidRDefault="00D97544">
      <w:pPr>
        <w:widowControl w:val="0"/>
        <w:autoSpaceDE w:val="0"/>
        <w:ind w:right="-720"/>
        <w:rPr>
          <w:rFonts w:ascii="Arial" w:eastAsia="MS PMincho" w:hAnsi="Arial" w:cs="Arial"/>
        </w:rPr>
      </w:pPr>
      <w:r>
        <w:rPr>
          <w:rFonts w:ascii="Arial" w:eastAsia="MS PMincho" w:hAnsi="Arial" w:cs="Arial"/>
        </w:rPr>
        <w:t>Generally accessible with a warm yet competent personality, I connect effectively with clients, exhibiting compassion and consideration, revealing essential concerns in investigating their negative tendencies, and highlighting the qualities important during their intended recovery. I take into account the sentiments of each family member, intending to enable and empower them to affect and sustain good change without diminishing their own contribution.</w:t>
      </w:r>
    </w:p>
    <w:p w:rsidR="005878CA" w:rsidRDefault="005878CA">
      <w:pPr>
        <w:spacing w:line="300" w:lineRule="auto"/>
      </w:pPr>
    </w:p>
    <w:p w:rsidR="005878CA" w:rsidRDefault="00D97544">
      <w:pPr>
        <w:keepNext/>
        <w:keepLines/>
        <w:spacing w:before="400" w:line="240" w:lineRule="auto"/>
        <w:outlineLvl w:val="0"/>
      </w:pPr>
      <w:r>
        <w:rPr>
          <w:rFonts w:ascii="Arial" w:eastAsia="MS PMincho" w:hAnsi="Arial" w:cs="Arial"/>
          <w:b/>
          <w:bCs/>
          <w:color w:val="377933"/>
        </w:rPr>
        <w:t>Experience</w:t>
      </w:r>
    </w:p>
    <w:p w:rsidR="005878CA" w:rsidRDefault="00D97544">
      <w:pPr>
        <w:keepNext/>
        <w:keepLines/>
        <w:tabs>
          <w:tab w:val="left" w:pos="5760"/>
        </w:tabs>
        <w:spacing w:before="200" w:after="100" w:line="240" w:lineRule="auto"/>
        <w:outlineLvl w:val="1"/>
      </w:pPr>
      <w:r>
        <w:rPr>
          <w:rFonts w:ascii="Arial" w:eastAsia="MS PMincho" w:hAnsi="Arial" w:cs="Arial"/>
          <w:b/>
          <w:bCs/>
          <w:color w:val="405242"/>
        </w:rPr>
        <w:t>Support Rehabilitation Worker</w:t>
      </w:r>
      <w:r>
        <w:rPr>
          <w:rFonts w:ascii="Arial" w:eastAsia="MS PMincho" w:hAnsi="Arial" w:cs="Arial"/>
          <w:b/>
          <w:bCs/>
          <w:color w:val="405242"/>
        </w:rPr>
        <w:tab/>
        <w:t>Oct 2010-Dec 2015</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Operating under the supervision of licensed health care specialists, giving assistance and care to community members who have just been discharged from the hospital and who are rehabilitating at home.</w:t>
      </w:r>
    </w:p>
    <w:p w:rsidR="005878CA" w:rsidRDefault="00D97544">
      <w:pPr>
        <w:tabs>
          <w:tab w:val="left" w:pos="270"/>
        </w:tabs>
        <w:spacing w:after="0" w:line="300" w:lineRule="auto"/>
        <w:ind w:left="288" w:hanging="288"/>
        <w:contextualSpacing/>
        <w:rPr>
          <w:rFonts w:ascii="Arial" w:eastAsia="MS PMincho" w:hAnsi="Arial" w:cs="Arial"/>
          <w:b/>
        </w:rPr>
      </w:pPr>
      <w:r>
        <w:rPr>
          <w:rFonts w:ascii="Arial" w:eastAsia="MS PMincho" w:hAnsi="Arial" w:cs="Arial"/>
          <w:b/>
        </w:rPr>
        <w:t>Key Responsibilities</w:t>
      </w:r>
    </w:p>
    <w:p w:rsidR="005878CA" w:rsidRDefault="00D97544">
      <w:pPr>
        <w:tabs>
          <w:tab w:val="left" w:pos="270"/>
        </w:tabs>
        <w:spacing w:after="0" w:line="300" w:lineRule="auto"/>
        <w:ind w:left="288" w:hanging="288"/>
        <w:contextualSpacing/>
      </w:pPr>
      <w:r>
        <w:rPr>
          <w:rFonts w:ascii="Arial" w:eastAsia="MS PMincho" w:hAnsi="Arial" w:cs="Arial"/>
        </w:rPr>
        <w:t>Provides company and assistance with household tasks and personal services.</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Supports in the evaluation of clients' operational, behavioral, and cognitive capabilities, keeping records and remarking on any changes in circumstances.</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Assists in developing and implementing treatment plans aimed at lowering the effect of impairments, encouraging independence, and enhancing well-being.</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Individuals are urged to participate in rehabilitative activities that promote healing and well-being, responding to the client's changing requirements.</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Advocating on behalf of persons who are unable or unwilling to interact with governmental bodies on their own.</w:t>
      </w:r>
    </w:p>
    <w:p w:rsidR="005878CA" w:rsidRDefault="00D97544">
      <w:pPr>
        <w:tabs>
          <w:tab w:val="left" w:pos="270"/>
        </w:tabs>
        <w:spacing w:after="0" w:line="300" w:lineRule="auto"/>
        <w:contextualSpacing/>
        <w:rPr>
          <w:rFonts w:ascii="Arial" w:eastAsia="MS PMincho" w:hAnsi="Arial" w:cs="Arial"/>
          <w:b/>
        </w:rPr>
      </w:pPr>
      <w:r>
        <w:rPr>
          <w:rFonts w:ascii="Arial" w:eastAsia="MS PMincho" w:hAnsi="Arial" w:cs="Arial"/>
          <w:b/>
        </w:rPr>
        <w:t>Key Achievements.</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ab/>
        <w:t xml:space="preserve">Employing credible evidence-based strategies to ASB, non-attendance at school, and poverty, as well as addressing their root causes, to effectively turn BRAG level five instances </w:t>
      </w:r>
      <w:r>
        <w:rPr>
          <w:rFonts w:ascii="Arial" w:eastAsia="MS PMincho" w:hAnsi="Arial" w:cs="Arial"/>
        </w:rPr>
        <w:lastRenderedPageBreak/>
        <w:t xml:space="preserve">into level two, resulting in long-term progressive change in disturbed families' attitudes and </w:t>
      </w:r>
      <w:proofErr w:type="spellStart"/>
      <w:r>
        <w:rPr>
          <w:rFonts w:ascii="Arial" w:eastAsia="MS PMincho" w:hAnsi="Arial" w:cs="Arial"/>
        </w:rPr>
        <w:t>behaviours</w:t>
      </w:r>
      <w:proofErr w:type="spellEnd"/>
      <w:r>
        <w:rPr>
          <w:rFonts w:ascii="Arial" w:eastAsia="MS PMincho" w:hAnsi="Arial" w:cs="Arial"/>
        </w:rPr>
        <w:t>.</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ab/>
        <w:t>This unique approach to family involvement helped alleviate the burden on official welfare services by distributing the workload, eliminating duplication, and boosting effectiveness, saving time and resources.</w:t>
      </w:r>
    </w:p>
    <w:p w:rsidR="005878CA" w:rsidRDefault="005878CA">
      <w:pPr>
        <w:tabs>
          <w:tab w:val="left" w:pos="270"/>
        </w:tabs>
        <w:spacing w:after="0" w:line="300" w:lineRule="auto"/>
        <w:contextualSpacing/>
      </w:pPr>
    </w:p>
    <w:p w:rsidR="005878CA" w:rsidRDefault="00D97544">
      <w:pPr>
        <w:keepNext/>
        <w:keepLines/>
        <w:tabs>
          <w:tab w:val="left" w:pos="5760"/>
        </w:tabs>
        <w:spacing w:before="200" w:after="100" w:line="240" w:lineRule="auto"/>
        <w:outlineLvl w:val="1"/>
        <w:rPr>
          <w:rFonts w:ascii="Arial" w:eastAsia="MS PMincho" w:hAnsi="Arial" w:cs="Arial"/>
          <w:b/>
          <w:bCs/>
          <w:color w:val="405242"/>
        </w:rPr>
      </w:pPr>
      <w:r>
        <w:rPr>
          <w:rFonts w:ascii="Arial" w:eastAsia="MS PMincho" w:hAnsi="Arial" w:cs="Arial"/>
          <w:b/>
          <w:bCs/>
          <w:color w:val="405242"/>
        </w:rPr>
        <w:t xml:space="preserve">Care assistance  </w:t>
      </w:r>
      <w:r>
        <w:rPr>
          <w:rFonts w:ascii="Arial" w:eastAsia="MS PMincho" w:hAnsi="Arial" w:cs="Arial"/>
          <w:b/>
          <w:bCs/>
          <w:color w:val="405242"/>
        </w:rPr>
        <w:tab/>
        <w:t>March 2016-Aug 2016</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Short-term employment aims to make friends with older individuals who are socially disconnected in the community and encourage them to get involved in new activities and local organizations through discussion and engagement.</w:t>
      </w:r>
    </w:p>
    <w:p w:rsidR="005878CA" w:rsidRDefault="00D97544">
      <w:pPr>
        <w:tabs>
          <w:tab w:val="left" w:pos="270"/>
        </w:tabs>
        <w:spacing w:after="0" w:line="300" w:lineRule="auto"/>
        <w:ind w:left="288" w:hanging="288"/>
        <w:contextualSpacing/>
        <w:rPr>
          <w:rFonts w:ascii="Arial" w:eastAsia="MS PMincho" w:hAnsi="Arial" w:cs="Arial"/>
          <w:b/>
        </w:rPr>
      </w:pPr>
      <w:r>
        <w:rPr>
          <w:rFonts w:ascii="Arial" w:eastAsia="MS PMincho" w:hAnsi="Arial" w:cs="Arial"/>
          <w:b/>
        </w:rPr>
        <w:t>Key Responsibilities</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To establish an appropriate social venue for each of my clients, I attended them at their homes for two-hour weekly periods to perform modest chores, win their trust, and provide some company.</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The first induction procedure included risk evaluation with a coworker, and all necessary reviews were carried out according to prescribed methods and time periods.</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Participants were trained on protocols and given insight into managing customers as part of the induction process.</w:t>
      </w:r>
    </w:p>
    <w:p w:rsidR="005878CA" w:rsidRDefault="00D97544">
      <w:pPr>
        <w:tabs>
          <w:tab w:val="left" w:pos="270"/>
        </w:tabs>
        <w:spacing w:after="0" w:line="300" w:lineRule="auto"/>
        <w:ind w:left="288" w:hanging="288"/>
        <w:contextualSpacing/>
      </w:pPr>
      <w:r>
        <w:rPr>
          <w:rFonts w:ascii="Arial" w:eastAsia="MS PMincho" w:hAnsi="Arial" w:cs="Arial"/>
        </w:rPr>
        <w:t>To establish an appropriate social venue for each of my clients, I attended them at their homes for two-hour weekly periods to perform modest chores, win their trust, and provide some company.</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The first induction procedure included risk evaluation with a coworker, and all necessary reviews were carried out according to prescribed methods and time periods.</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Participants were trained on protocols and given insight into managing customers as part of the induction process.</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ab/>
        <w:t>Kept meticulous records of all client interactions and promptly reported any concerns about client safety that arose..</w:t>
      </w:r>
    </w:p>
    <w:p w:rsidR="005878CA" w:rsidRDefault="00D97544">
      <w:pPr>
        <w:tabs>
          <w:tab w:val="left" w:pos="270"/>
        </w:tabs>
        <w:spacing w:after="0" w:line="300" w:lineRule="auto"/>
        <w:contextualSpacing/>
        <w:rPr>
          <w:rFonts w:ascii="Arial" w:eastAsia="MS PMincho" w:hAnsi="Arial" w:cs="Arial"/>
          <w:b/>
        </w:rPr>
      </w:pPr>
      <w:r>
        <w:rPr>
          <w:rFonts w:ascii="Arial" w:eastAsia="MS PMincho" w:hAnsi="Arial" w:cs="Arial"/>
          <w:b/>
        </w:rPr>
        <w:t>Key Achievement</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ab/>
        <w:t>Tea party initiative co-founded to build new connections between customers and introduce them to volunteering associates; membership hit 15 within three months.</w:t>
      </w:r>
    </w:p>
    <w:p w:rsidR="005878CA" w:rsidRDefault="005878CA">
      <w:pPr>
        <w:tabs>
          <w:tab w:val="left" w:pos="270"/>
        </w:tabs>
        <w:spacing w:after="0" w:line="300" w:lineRule="auto"/>
        <w:contextualSpacing/>
      </w:pPr>
    </w:p>
    <w:p w:rsidR="005878CA" w:rsidRDefault="00D97544">
      <w:pPr>
        <w:keepNext/>
        <w:keepLines/>
        <w:tabs>
          <w:tab w:val="left" w:pos="5760"/>
        </w:tabs>
        <w:spacing w:before="200" w:after="100" w:line="240" w:lineRule="auto"/>
        <w:outlineLvl w:val="1"/>
      </w:pPr>
      <w:r>
        <w:rPr>
          <w:rFonts w:ascii="Arial" w:eastAsia="MS PMincho" w:hAnsi="Arial" w:cs="Arial"/>
          <w:b/>
          <w:bCs/>
          <w:color w:val="405242"/>
        </w:rPr>
        <w:t>Support worker</w:t>
      </w:r>
      <w:r>
        <w:rPr>
          <w:rFonts w:ascii="Arial" w:eastAsia="MS PMincho" w:hAnsi="Arial" w:cs="Arial"/>
          <w:b/>
          <w:bCs/>
          <w:color w:val="405242"/>
        </w:rPr>
        <w:tab/>
        <w:t>Oct 2016-April 2017</w:t>
      </w:r>
    </w:p>
    <w:p w:rsidR="005878CA" w:rsidRDefault="00D97544">
      <w:pPr>
        <w:tabs>
          <w:tab w:val="left" w:pos="270"/>
        </w:tabs>
        <w:spacing w:after="0" w:line="300" w:lineRule="auto"/>
        <w:contextualSpacing/>
        <w:rPr>
          <w:rFonts w:ascii="Arial" w:eastAsia="MS PMincho" w:hAnsi="Arial" w:cs="Arial"/>
        </w:rPr>
      </w:pPr>
      <w:r>
        <w:rPr>
          <w:rFonts w:ascii="Arial" w:eastAsia="MS PMincho" w:hAnsi="Arial" w:cs="Arial"/>
        </w:rPr>
        <w:t xml:space="preserve">Designated </w:t>
      </w:r>
      <w:proofErr w:type="spellStart"/>
      <w:r>
        <w:rPr>
          <w:rFonts w:ascii="Arial" w:eastAsia="MS PMincho" w:hAnsi="Arial" w:cs="Arial"/>
        </w:rPr>
        <w:t>Keyworker</w:t>
      </w:r>
      <w:proofErr w:type="spellEnd"/>
      <w:r>
        <w:rPr>
          <w:rFonts w:ascii="Arial" w:eastAsia="MS PMincho" w:hAnsi="Arial" w:cs="Arial"/>
        </w:rPr>
        <w:t xml:space="preserve"> for a Tier 3 rehabilitation project that provides intensive and integrative help to problematic families through a collaborative approach connecting with several eligible organizations.</w:t>
      </w:r>
    </w:p>
    <w:p w:rsidR="005878CA" w:rsidRDefault="00D97544">
      <w:pPr>
        <w:tabs>
          <w:tab w:val="left" w:pos="270"/>
        </w:tabs>
        <w:spacing w:after="0" w:line="300" w:lineRule="auto"/>
        <w:ind w:left="288" w:hanging="288"/>
        <w:contextualSpacing/>
        <w:rPr>
          <w:rFonts w:ascii="Arial" w:eastAsia="MS PMincho" w:hAnsi="Arial" w:cs="Arial"/>
          <w:b/>
        </w:rPr>
      </w:pPr>
      <w:r>
        <w:rPr>
          <w:rFonts w:ascii="Arial" w:eastAsia="MS PMincho" w:hAnsi="Arial" w:cs="Arial"/>
          <w:b/>
        </w:rPr>
        <w:t>Key Responsibilities</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Recurring cases, achievements, and challenges were discussed in six-weekly Team All-Around Family gatherings organized and directed by the leading specialist for an allotted caseload of up to eight people.</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lastRenderedPageBreak/>
        <w:t xml:space="preserve">Worked with other organizations, such as health and child protection services, to avoid duplicative efforts, resulting in a more integrated strategy to service delivery. </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 xml:space="preserve">Early aid evaluations were performed on preliminary reports to analyze the family's strengths and limitations and begin the </w:t>
      </w:r>
      <w:proofErr w:type="spellStart"/>
      <w:r>
        <w:rPr>
          <w:rFonts w:ascii="Arial" w:eastAsia="MS PMincho" w:hAnsi="Arial" w:cs="Arial"/>
        </w:rPr>
        <w:t>keyworker</w:t>
      </w:r>
      <w:proofErr w:type="spellEnd"/>
      <w:r>
        <w:rPr>
          <w:rFonts w:ascii="Arial" w:eastAsia="MS PMincho" w:hAnsi="Arial" w:cs="Arial"/>
        </w:rPr>
        <w:t>/client relationship of trust.</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Home inspections and environmental assessments were carried out to identify signs of distress and inadequate care.</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Assisting parents and children in events and appointments and teaching them useful skills in a non-formal setting.</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Ensured that safeguarding problems were identified to the management staff and kept proper records.</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Created customized solutions for each family based on the expertise of the team members.</w:t>
      </w:r>
    </w:p>
    <w:p w:rsidR="005878CA" w:rsidRDefault="00D97544">
      <w:pPr>
        <w:tabs>
          <w:tab w:val="left" w:pos="270"/>
        </w:tabs>
        <w:spacing w:after="0" w:line="300" w:lineRule="auto"/>
        <w:contextualSpacing/>
        <w:rPr>
          <w:rFonts w:ascii="Arial" w:eastAsia="MS PMincho" w:hAnsi="Arial" w:cs="Arial"/>
          <w:b/>
        </w:rPr>
      </w:pPr>
      <w:r>
        <w:rPr>
          <w:rFonts w:ascii="Arial" w:eastAsia="MS PMincho" w:hAnsi="Arial" w:cs="Arial"/>
          <w:b/>
        </w:rPr>
        <w:t>Key Achievements.</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ab/>
        <w:t xml:space="preserve">Employing credible evidence-based strategies to ASB, non-attendance at school, and poverty, as well as addressing their root causes, to effectively turn BRAG level five instances into level two, resulting in long-term progressive change in disturbed families' attitudes and </w:t>
      </w:r>
      <w:proofErr w:type="spellStart"/>
      <w:r>
        <w:rPr>
          <w:rFonts w:ascii="Arial" w:eastAsia="MS PMincho" w:hAnsi="Arial" w:cs="Arial"/>
        </w:rPr>
        <w:t>behaviours</w:t>
      </w:r>
      <w:proofErr w:type="spellEnd"/>
      <w:r>
        <w:rPr>
          <w:rFonts w:ascii="Arial" w:eastAsia="MS PMincho" w:hAnsi="Arial" w:cs="Arial"/>
        </w:rPr>
        <w:t>.</w:t>
      </w:r>
    </w:p>
    <w:p w:rsidR="005878CA" w:rsidRDefault="00D97544">
      <w:pPr>
        <w:tabs>
          <w:tab w:val="left" w:pos="270"/>
        </w:tabs>
        <w:spacing w:after="0" w:line="300" w:lineRule="auto"/>
        <w:ind w:left="288" w:hanging="288"/>
        <w:contextualSpacing/>
        <w:rPr>
          <w:rFonts w:ascii="Arial" w:eastAsia="MS PMincho" w:hAnsi="Arial" w:cs="Arial"/>
        </w:rPr>
      </w:pPr>
      <w:r>
        <w:rPr>
          <w:rFonts w:ascii="Arial" w:eastAsia="MS PMincho" w:hAnsi="Arial" w:cs="Arial"/>
        </w:rPr>
        <w:tab/>
        <w:t>This unique approach to family involvement helped alleviate the burden on official welfare services by distributing the workload, eliminating duplication, and boosting effectiveness, saving time and resources</w:t>
      </w:r>
    </w:p>
    <w:p w:rsidR="005878CA" w:rsidRDefault="00D97544">
      <w:pPr>
        <w:keepNext/>
        <w:keepLines/>
        <w:spacing w:before="400" w:line="240" w:lineRule="auto"/>
        <w:outlineLvl w:val="0"/>
      </w:pPr>
      <w:r>
        <w:rPr>
          <w:rFonts w:ascii="Arial" w:eastAsia="MS PMincho" w:hAnsi="Arial" w:cs="Arial"/>
          <w:b/>
          <w:bCs/>
          <w:color w:val="377933"/>
        </w:rPr>
        <w:t>Education</w:t>
      </w:r>
    </w:p>
    <w:p w:rsidR="005878CA" w:rsidRDefault="00D97544">
      <w:pPr>
        <w:keepNext/>
        <w:keepLines/>
        <w:tabs>
          <w:tab w:val="left" w:pos="5760"/>
        </w:tabs>
        <w:spacing w:before="200" w:after="100" w:line="240" w:lineRule="auto"/>
        <w:outlineLvl w:val="1"/>
      </w:pPr>
      <w:r>
        <w:rPr>
          <w:rFonts w:ascii="Arial" w:eastAsia="MS PMincho" w:hAnsi="Arial" w:cs="Arial"/>
          <w:bCs/>
          <w:color w:val="405242"/>
        </w:rPr>
        <w:t>Foundation in Social Work level 1</w:t>
      </w:r>
      <w:r>
        <w:rPr>
          <w:rFonts w:ascii="Arial" w:eastAsia="MS PMincho" w:hAnsi="Arial" w:cs="Arial"/>
          <w:bCs/>
          <w:color w:val="405242"/>
        </w:rPr>
        <w:tab/>
        <w:t>2017</w:t>
      </w:r>
    </w:p>
    <w:p w:rsidR="005878CA" w:rsidRDefault="00D97544">
      <w:pPr>
        <w:keepNext/>
        <w:keepLines/>
        <w:tabs>
          <w:tab w:val="left" w:pos="5760"/>
        </w:tabs>
        <w:spacing w:before="200" w:after="100" w:line="240" w:lineRule="auto"/>
        <w:outlineLvl w:val="1"/>
      </w:pPr>
      <w:r>
        <w:rPr>
          <w:rFonts w:ascii="Arial" w:eastAsia="MS PMincho" w:hAnsi="Arial" w:cs="Arial"/>
          <w:bCs/>
          <w:color w:val="405242"/>
        </w:rPr>
        <w:t xml:space="preserve"> Social and Community Level 3</w:t>
      </w:r>
      <w:r>
        <w:rPr>
          <w:rFonts w:ascii="Arial" w:eastAsia="MS PMincho" w:hAnsi="Arial" w:cs="Arial"/>
          <w:bCs/>
          <w:color w:val="405242"/>
        </w:rPr>
        <w:tab/>
        <w:t>2015</w:t>
      </w:r>
    </w:p>
    <w:p w:rsidR="005878CA" w:rsidRDefault="00D97544">
      <w:pPr>
        <w:keepNext/>
        <w:keepLines/>
        <w:tabs>
          <w:tab w:val="left" w:pos="5760"/>
        </w:tabs>
        <w:spacing w:before="200" w:after="100" w:line="240" w:lineRule="auto"/>
        <w:outlineLvl w:val="1"/>
      </w:pPr>
      <w:r>
        <w:rPr>
          <w:rFonts w:ascii="Arial" w:eastAsia="MS PMincho" w:hAnsi="Arial" w:cs="Arial"/>
          <w:bCs/>
          <w:color w:val="405242"/>
        </w:rPr>
        <w:t xml:space="preserve"> NVQ 3 in Health &amp; Social Care </w:t>
      </w:r>
      <w:r>
        <w:rPr>
          <w:rFonts w:ascii="Arial" w:eastAsia="MS PMincho" w:hAnsi="Arial" w:cs="Arial"/>
          <w:bCs/>
          <w:color w:val="405242"/>
        </w:rPr>
        <w:tab/>
        <w:t>2012</w:t>
      </w:r>
    </w:p>
    <w:p w:rsidR="005878CA" w:rsidRDefault="005878CA">
      <w:pPr>
        <w:spacing w:line="300" w:lineRule="auto"/>
      </w:pPr>
    </w:p>
    <w:p w:rsidR="005878CA" w:rsidRDefault="00D97544">
      <w:pPr>
        <w:keepNext/>
        <w:keepLines/>
        <w:spacing w:before="400" w:line="240" w:lineRule="auto"/>
        <w:outlineLvl w:val="0"/>
      </w:pPr>
      <w:r>
        <w:rPr>
          <w:rFonts w:ascii="Arial" w:eastAsia="MS PMincho" w:hAnsi="Arial" w:cs="Arial"/>
          <w:b/>
          <w:bCs/>
          <w:color w:val="377933"/>
        </w:rPr>
        <w:t>Skills</w:t>
      </w:r>
    </w:p>
    <w:p w:rsidR="005878CA" w:rsidRDefault="00D97544">
      <w:pPr>
        <w:numPr>
          <w:ilvl w:val="0"/>
          <w:numId w:val="1"/>
        </w:numPr>
        <w:spacing w:after="0" w:line="300" w:lineRule="auto"/>
        <w:contextualSpacing/>
        <w:rPr>
          <w:rFonts w:ascii="Arial" w:eastAsia="MS PMincho" w:hAnsi="Arial" w:cs="Arial"/>
        </w:rPr>
      </w:pPr>
      <w:r>
        <w:rPr>
          <w:rFonts w:ascii="Arial" w:eastAsia="MS PMincho" w:hAnsi="Arial" w:cs="Arial"/>
        </w:rPr>
        <w:t>Family/Child Counseling &amp; Advocating.</w:t>
      </w:r>
    </w:p>
    <w:p w:rsidR="005878CA" w:rsidRDefault="00D97544">
      <w:pPr>
        <w:numPr>
          <w:ilvl w:val="0"/>
          <w:numId w:val="1"/>
        </w:numPr>
        <w:spacing w:after="0" w:line="300" w:lineRule="auto"/>
        <w:contextualSpacing/>
        <w:rPr>
          <w:rFonts w:ascii="Arial" w:eastAsia="MS PMincho" w:hAnsi="Arial" w:cs="Arial"/>
        </w:rPr>
      </w:pPr>
      <w:r>
        <w:rPr>
          <w:rFonts w:ascii="Arial" w:eastAsia="MS PMincho" w:hAnsi="Arial" w:cs="Arial"/>
        </w:rPr>
        <w:t>The development of fruitful connections.</w:t>
      </w:r>
    </w:p>
    <w:p w:rsidR="005878CA" w:rsidRDefault="00D97544">
      <w:pPr>
        <w:numPr>
          <w:ilvl w:val="0"/>
          <w:numId w:val="1"/>
        </w:numPr>
        <w:spacing w:after="0" w:line="300" w:lineRule="auto"/>
        <w:contextualSpacing/>
        <w:rPr>
          <w:rFonts w:ascii="Arial" w:eastAsia="MS PMincho" w:hAnsi="Arial" w:cs="Arial"/>
        </w:rPr>
      </w:pPr>
      <w:r>
        <w:rPr>
          <w:rFonts w:ascii="Arial" w:eastAsia="MS PMincho" w:hAnsi="Arial" w:cs="Arial"/>
        </w:rPr>
        <w:t>Leadership and Strategic Management.</w:t>
      </w:r>
    </w:p>
    <w:p w:rsidR="005878CA" w:rsidRDefault="00D97544">
      <w:pPr>
        <w:numPr>
          <w:ilvl w:val="0"/>
          <w:numId w:val="1"/>
        </w:numPr>
        <w:spacing w:after="0" w:line="300" w:lineRule="auto"/>
        <w:contextualSpacing/>
        <w:rPr>
          <w:rFonts w:ascii="Arial" w:eastAsia="MS PMincho" w:hAnsi="Arial" w:cs="Arial"/>
        </w:rPr>
      </w:pPr>
      <w:r>
        <w:rPr>
          <w:rFonts w:ascii="Arial" w:eastAsia="MS PMincho" w:hAnsi="Arial" w:cs="Arial"/>
        </w:rPr>
        <w:t>Case Studies, Research, and Editing.</w:t>
      </w:r>
    </w:p>
    <w:p w:rsidR="005878CA" w:rsidRDefault="00D97544">
      <w:pPr>
        <w:numPr>
          <w:ilvl w:val="0"/>
          <w:numId w:val="1"/>
        </w:numPr>
        <w:spacing w:after="0" w:line="300" w:lineRule="auto"/>
        <w:contextualSpacing/>
        <w:rPr>
          <w:rFonts w:ascii="Arial" w:eastAsia="MS PMincho" w:hAnsi="Arial" w:cs="Arial"/>
        </w:rPr>
      </w:pPr>
      <w:r>
        <w:rPr>
          <w:rFonts w:ascii="Arial" w:eastAsia="MS PMincho" w:hAnsi="Arial" w:cs="Arial"/>
        </w:rPr>
        <w:t>Confidentiality &amp; Dignity.</w:t>
      </w:r>
    </w:p>
    <w:p w:rsidR="005878CA" w:rsidRDefault="00D97544">
      <w:pPr>
        <w:numPr>
          <w:ilvl w:val="0"/>
          <w:numId w:val="1"/>
        </w:numPr>
        <w:spacing w:after="0" w:line="300" w:lineRule="auto"/>
        <w:contextualSpacing/>
        <w:rPr>
          <w:rFonts w:ascii="Arial" w:eastAsia="MS PMincho" w:hAnsi="Arial" w:cs="Arial"/>
        </w:rPr>
      </w:pPr>
      <w:r>
        <w:rPr>
          <w:rFonts w:ascii="Arial" w:eastAsia="MS PMincho" w:hAnsi="Arial" w:cs="Arial"/>
        </w:rPr>
        <w:t>Health and Human Services.</w:t>
      </w:r>
    </w:p>
    <w:p w:rsidR="005878CA" w:rsidRDefault="00D97544">
      <w:pPr>
        <w:numPr>
          <w:ilvl w:val="0"/>
          <w:numId w:val="1"/>
        </w:numPr>
        <w:spacing w:after="0" w:line="300" w:lineRule="auto"/>
        <w:contextualSpacing/>
        <w:rPr>
          <w:rFonts w:ascii="Arial" w:eastAsia="MS PMincho" w:hAnsi="Arial" w:cs="Arial"/>
        </w:rPr>
      </w:pPr>
      <w:r>
        <w:rPr>
          <w:rFonts w:ascii="Arial" w:eastAsia="MS PMincho" w:hAnsi="Arial" w:cs="Arial"/>
        </w:rPr>
        <w:t>Information System Upkeep.</w:t>
      </w:r>
    </w:p>
    <w:p w:rsidR="005878CA" w:rsidRDefault="00D97544">
      <w:pPr>
        <w:numPr>
          <w:ilvl w:val="0"/>
          <w:numId w:val="1"/>
        </w:numPr>
        <w:spacing w:after="0" w:line="300" w:lineRule="auto"/>
        <w:contextualSpacing/>
        <w:rPr>
          <w:rFonts w:ascii="Arial" w:eastAsia="MS PMincho" w:hAnsi="Arial" w:cs="Arial"/>
        </w:rPr>
      </w:pPr>
      <w:r>
        <w:rPr>
          <w:rFonts w:ascii="Arial" w:eastAsia="MS PMincho" w:hAnsi="Arial" w:cs="Arial"/>
        </w:rPr>
        <w:t>Collaboration and Teamwork.</w:t>
      </w:r>
    </w:p>
    <w:p w:rsidR="005878CA" w:rsidRDefault="00D97544">
      <w:pPr>
        <w:keepNext/>
        <w:keepLines/>
        <w:spacing w:before="400" w:line="240" w:lineRule="auto"/>
        <w:outlineLvl w:val="0"/>
        <w:rPr>
          <w:rFonts w:ascii="Arial" w:eastAsia="MS PMincho" w:hAnsi="Arial" w:cs="Arial"/>
          <w:b/>
          <w:bCs/>
          <w:color w:val="377933"/>
        </w:rPr>
      </w:pPr>
      <w:r>
        <w:rPr>
          <w:rFonts w:ascii="Arial" w:eastAsia="MS PMincho" w:hAnsi="Arial" w:cs="Arial"/>
          <w:b/>
          <w:bCs/>
          <w:color w:val="377933"/>
        </w:rPr>
        <w:lastRenderedPageBreak/>
        <w:t>Key Knowledge of Legislation and National Policy Initiatives</w:t>
      </w:r>
    </w:p>
    <w:p w:rsidR="005878CA" w:rsidRDefault="00D97544">
      <w:pPr>
        <w:numPr>
          <w:ilvl w:val="0"/>
          <w:numId w:val="2"/>
        </w:numPr>
        <w:spacing w:after="0" w:line="300" w:lineRule="auto"/>
        <w:contextualSpacing/>
        <w:rPr>
          <w:rFonts w:ascii="Arial" w:eastAsia="MS PMincho" w:hAnsi="Arial" w:cs="Arial"/>
        </w:rPr>
      </w:pPr>
      <w:r>
        <w:rPr>
          <w:rFonts w:ascii="Arial" w:eastAsia="MS PMincho" w:hAnsi="Arial" w:cs="Arial"/>
        </w:rPr>
        <w:t>Protect yourself at all times.</w:t>
      </w:r>
    </w:p>
    <w:p w:rsidR="005878CA" w:rsidRDefault="00D97544">
      <w:pPr>
        <w:numPr>
          <w:ilvl w:val="0"/>
          <w:numId w:val="2"/>
        </w:numPr>
        <w:spacing w:after="0" w:line="300" w:lineRule="auto"/>
        <w:contextualSpacing/>
        <w:rPr>
          <w:rFonts w:ascii="Arial" w:eastAsia="MS PMincho" w:hAnsi="Arial" w:cs="Arial"/>
        </w:rPr>
      </w:pPr>
      <w:r>
        <w:rPr>
          <w:rFonts w:ascii="Arial" w:eastAsia="MS PMincho" w:hAnsi="Arial" w:cs="Arial"/>
        </w:rPr>
        <w:t>2010 Equality Act</w:t>
      </w:r>
    </w:p>
    <w:p w:rsidR="005878CA" w:rsidRDefault="00D97544">
      <w:pPr>
        <w:numPr>
          <w:ilvl w:val="0"/>
          <w:numId w:val="2"/>
        </w:numPr>
        <w:spacing w:after="0" w:line="300" w:lineRule="auto"/>
        <w:contextualSpacing/>
        <w:rPr>
          <w:rFonts w:ascii="Arial" w:eastAsia="MS PMincho" w:hAnsi="Arial" w:cs="Arial"/>
        </w:rPr>
      </w:pPr>
      <w:r>
        <w:rPr>
          <w:rFonts w:ascii="Arial" w:eastAsia="MS PMincho" w:hAnsi="Arial" w:cs="Arial"/>
        </w:rPr>
        <w:t>Thrive &amp; Thrive.</w:t>
      </w:r>
    </w:p>
    <w:p w:rsidR="005878CA" w:rsidRDefault="00D97544">
      <w:pPr>
        <w:numPr>
          <w:ilvl w:val="0"/>
          <w:numId w:val="2"/>
        </w:numPr>
        <w:spacing w:after="0" w:line="300" w:lineRule="auto"/>
        <w:contextualSpacing/>
        <w:rPr>
          <w:rFonts w:ascii="Arial" w:eastAsia="MS PMincho" w:hAnsi="Arial" w:cs="Arial"/>
        </w:rPr>
      </w:pPr>
      <w:r>
        <w:rPr>
          <w:rFonts w:ascii="Arial" w:eastAsia="MS PMincho" w:hAnsi="Arial" w:cs="Arial"/>
        </w:rPr>
        <w:t>The Children Act 1989/2004</w:t>
      </w:r>
    </w:p>
    <w:p w:rsidR="005878CA" w:rsidRDefault="00D97544">
      <w:pPr>
        <w:numPr>
          <w:ilvl w:val="0"/>
          <w:numId w:val="2"/>
        </w:numPr>
        <w:spacing w:after="0" w:line="300" w:lineRule="auto"/>
        <w:contextualSpacing/>
        <w:rPr>
          <w:rFonts w:ascii="Arial" w:eastAsia="MS PMincho" w:hAnsi="Arial" w:cs="Arial"/>
        </w:rPr>
      </w:pPr>
      <w:r>
        <w:rPr>
          <w:rFonts w:ascii="Arial" w:eastAsia="MS PMincho" w:hAnsi="Arial" w:cs="Arial"/>
        </w:rPr>
        <w:t>Each and every child/person is valuable and important.</w:t>
      </w:r>
    </w:p>
    <w:p w:rsidR="005878CA" w:rsidRDefault="00D97544">
      <w:pPr>
        <w:numPr>
          <w:ilvl w:val="0"/>
          <w:numId w:val="2"/>
        </w:numPr>
        <w:spacing w:after="0" w:line="300" w:lineRule="auto"/>
        <w:contextualSpacing/>
        <w:rPr>
          <w:rFonts w:ascii="Arial" w:eastAsia="MS PMincho" w:hAnsi="Arial" w:cs="Arial"/>
        </w:rPr>
      </w:pPr>
      <w:r>
        <w:rPr>
          <w:rFonts w:ascii="Arial" w:eastAsia="MS PMincho" w:hAnsi="Arial" w:cs="Arial"/>
        </w:rPr>
        <w:t>Bring Your Best Self to the Table.</w:t>
      </w:r>
    </w:p>
    <w:p w:rsidR="005878CA" w:rsidRDefault="00D97544">
      <w:pPr>
        <w:numPr>
          <w:ilvl w:val="0"/>
          <w:numId w:val="2"/>
        </w:numPr>
        <w:spacing w:after="0" w:line="300" w:lineRule="auto"/>
        <w:contextualSpacing/>
        <w:rPr>
          <w:rFonts w:ascii="Arial" w:eastAsia="MS PMincho" w:hAnsi="Arial" w:cs="Arial"/>
        </w:rPr>
      </w:pPr>
      <w:r>
        <w:rPr>
          <w:rFonts w:ascii="Arial" w:eastAsia="MS PMincho" w:hAnsi="Arial" w:cs="Arial"/>
        </w:rPr>
        <w:t>Take Care of Yourself.</w:t>
      </w:r>
    </w:p>
    <w:p w:rsidR="005878CA" w:rsidRDefault="00D97544">
      <w:pPr>
        <w:numPr>
          <w:ilvl w:val="0"/>
          <w:numId w:val="2"/>
        </w:numPr>
        <w:spacing w:after="0" w:line="300" w:lineRule="auto"/>
        <w:contextualSpacing/>
        <w:rPr>
          <w:rFonts w:ascii="Arial" w:eastAsia="MS PMincho" w:hAnsi="Arial" w:cs="Arial"/>
        </w:rPr>
      </w:pPr>
      <w:r>
        <w:rPr>
          <w:rFonts w:ascii="Arial" w:eastAsia="MS PMincho" w:hAnsi="Arial" w:cs="Arial"/>
        </w:rPr>
        <w:t>Achieve a sense of financial security.</w:t>
      </w:r>
    </w:p>
    <w:p w:rsidR="005878CA" w:rsidRDefault="00D97544">
      <w:pPr>
        <w:numPr>
          <w:ilvl w:val="0"/>
          <w:numId w:val="2"/>
        </w:numPr>
        <w:spacing w:after="0" w:line="300" w:lineRule="auto"/>
        <w:contextualSpacing/>
        <w:rPr>
          <w:rFonts w:ascii="Arial" w:eastAsia="MS PMincho" w:hAnsi="Arial" w:cs="Arial"/>
        </w:rPr>
      </w:pPr>
      <w:r>
        <w:rPr>
          <w:rFonts w:ascii="Arial" w:eastAsia="MS PMincho" w:hAnsi="Arial" w:cs="Arial"/>
        </w:rPr>
        <w:t>Children in Need and Their Families: A Framework for Assessment.</w:t>
      </w:r>
    </w:p>
    <w:p w:rsidR="005878CA" w:rsidRDefault="00D97544">
      <w:pPr>
        <w:keepNext/>
        <w:keepLines/>
        <w:spacing w:before="400" w:line="240" w:lineRule="auto"/>
        <w:outlineLvl w:val="0"/>
        <w:rPr>
          <w:rFonts w:ascii="Arial" w:eastAsia="MS PMincho" w:hAnsi="Arial" w:cs="Arial"/>
          <w:b/>
          <w:bCs/>
          <w:color w:val="377933"/>
        </w:rPr>
      </w:pPr>
      <w:r>
        <w:rPr>
          <w:rFonts w:ascii="Arial" w:eastAsia="MS PMincho" w:hAnsi="Arial" w:cs="Arial"/>
          <w:b/>
          <w:bCs/>
          <w:color w:val="377933"/>
        </w:rPr>
        <w:t>Additional Training</w:t>
      </w:r>
    </w:p>
    <w:p w:rsidR="005878CA" w:rsidRDefault="00D97544">
      <w:pPr>
        <w:spacing w:after="0" w:line="300" w:lineRule="auto"/>
        <w:rPr>
          <w:rFonts w:ascii="Arial" w:eastAsia="MS PMincho" w:hAnsi="Arial" w:cs="Arial"/>
          <w:b/>
        </w:rPr>
      </w:pPr>
      <w:r>
        <w:rPr>
          <w:rFonts w:ascii="Arial" w:eastAsia="MS PMincho" w:hAnsi="Arial" w:cs="Arial"/>
          <w:b/>
        </w:rPr>
        <w:t>The Council during the 2016/2017</w:t>
      </w:r>
    </w:p>
    <w:p w:rsidR="005878CA" w:rsidRDefault="00D97544">
      <w:pPr>
        <w:numPr>
          <w:ilvl w:val="0"/>
          <w:numId w:val="3"/>
        </w:numPr>
        <w:spacing w:after="0" w:line="300" w:lineRule="auto"/>
        <w:contextualSpacing/>
        <w:rPr>
          <w:rFonts w:ascii="Arial" w:eastAsia="MS PMincho" w:hAnsi="Arial" w:cs="Arial"/>
        </w:rPr>
      </w:pPr>
      <w:r>
        <w:rPr>
          <w:rFonts w:ascii="Arial" w:eastAsia="MS PMincho" w:hAnsi="Arial" w:cs="Arial"/>
        </w:rPr>
        <w:t>Domestic violence</w:t>
      </w:r>
    </w:p>
    <w:p w:rsidR="005878CA" w:rsidRDefault="00D97544">
      <w:pPr>
        <w:numPr>
          <w:ilvl w:val="0"/>
          <w:numId w:val="3"/>
        </w:numPr>
        <w:spacing w:after="0" w:line="300" w:lineRule="auto"/>
        <w:contextualSpacing/>
        <w:rPr>
          <w:rFonts w:ascii="Arial" w:eastAsia="MS PMincho" w:hAnsi="Arial" w:cs="Arial"/>
        </w:rPr>
      </w:pPr>
      <w:r>
        <w:rPr>
          <w:rFonts w:ascii="Arial" w:eastAsia="MS PMincho" w:hAnsi="Arial" w:cs="Arial"/>
        </w:rPr>
        <w:t>Information governance</w:t>
      </w:r>
    </w:p>
    <w:p w:rsidR="005878CA" w:rsidRDefault="00D97544">
      <w:pPr>
        <w:numPr>
          <w:ilvl w:val="0"/>
          <w:numId w:val="3"/>
        </w:numPr>
        <w:spacing w:after="0" w:line="300" w:lineRule="auto"/>
        <w:contextualSpacing/>
        <w:rPr>
          <w:rFonts w:ascii="Arial" w:eastAsia="MS PMincho" w:hAnsi="Arial" w:cs="Arial"/>
        </w:rPr>
      </w:pPr>
      <w:r>
        <w:rPr>
          <w:rFonts w:ascii="Arial" w:eastAsia="MS PMincho" w:hAnsi="Arial" w:cs="Arial"/>
        </w:rPr>
        <w:t>Risk evaluation</w:t>
      </w:r>
    </w:p>
    <w:p w:rsidR="005878CA" w:rsidRDefault="00D97544">
      <w:pPr>
        <w:numPr>
          <w:ilvl w:val="0"/>
          <w:numId w:val="3"/>
        </w:numPr>
        <w:spacing w:after="0" w:line="300" w:lineRule="auto"/>
        <w:contextualSpacing/>
        <w:rPr>
          <w:rFonts w:ascii="Arial" w:eastAsia="MS PMincho" w:hAnsi="Arial" w:cs="Arial"/>
        </w:rPr>
      </w:pPr>
      <w:r>
        <w:rPr>
          <w:rFonts w:ascii="Arial" w:eastAsia="MS PMincho" w:hAnsi="Arial" w:cs="Arial"/>
        </w:rPr>
        <w:t>Protecting Vulnerable Adults. </w:t>
      </w:r>
    </w:p>
    <w:p w:rsidR="005878CA" w:rsidRDefault="00D97544">
      <w:pPr>
        <w:numPr>
          <w:ilvl w:val="0"/>
          <w:numId w:val="3"/>
        </w:numPr>
        <w:spacing w:after="0" w:line="300" w:lineRule="auto"/>
        <w:contextualSpacing/>
        <w:rPr>
          <w:rFonts w:ascii="Arial" w:eastAsia="MS PMincho" w:hAnsi="Arial" w:cs="Arial"/>
        </w:rPr>
      </w:pPr>
      <w:r>
        <w:rPr>
          <w:rFonts w:ascii="Arial" w:eastAsia="MS PMincho" w:hAnsi="Arial" w:cs="Arial"/>
        </w:rPr>
        <w:t>Protecting Children.</w:t>
      </w:r>
    </w:p>
    <w:p w:rsidR="005878CA" w:rsidRDefault="00D97544">
      <w:pPr>
        <w:spacing w:after="0" w:line="300" w:lineRule="auto"/>
        <w:rPr>
          <w:rFonts w:ascii="Arial" w:eastAsia="MS PMincho" w:hAnsi="Arial" w:cs="Arial"/>
          <w:b/>
        </w:rPr>
      </w:pPr>
      <w:r>
        <w:rPr>
          <w:rFonts w:ascii="Arial" w:eastAsia="MS PMincho" w:hAnsi="Arial" w:cs="Arial"/>
          <w:b/>
        </w:rPr>
        <w:t>2010-2017 National Health Service</w:t>
      </w:r>
    </w:p>
    <w:p w:rsidR="005878CA" w:rsidRDefault="00D97544">
      <w:pPr>
        <w:numPr>
          <w:ilvl w:val="0"/>
          <w:numId w:val="4"/>
        </w:numPr>
        <w:spacing w:after="0" w:line="300" w:lineRule="auto"/>
        <w:contextualSpacing/>
        <w:rPr>
          <w:rFonts w:ascii="Arial" w:eastAsia="MS PMincho" w:hAnsi="Arial" w:cs="Arial"/>
        </w:rPr>
      </w:pPr>
      <w:r>
        <w:rPr>
          <w:rFonts w:ascii="Arial" w:eastAsia="MS PMincho" w:hAnsi="Arial" w:cs="Arial"/>
        </w:rPr>
        <w:t>Moving &amp; Handling Level 2</w:t>
      </w:r>
    </w:p>
    <w:p w:rsidR="005878CA" w:rsidRDefault="00D97544">
      <w:pPr>
        <w:numPr>
          <w:ilvl w:val="0"/>
          <w:numId w:val="4"/>
        </w:numPr>
        <w:spacing w:after="0" w:line="300" w:lineRule="auto"/>
        <w:contextualSpacing/>
        <w:rPr>
          <w:rFonts w:ascii="Arial" w:eastAsia="MS PMincho" w:hAnsi="Arial" w:cs="Arial"/>
        </w:rPr>
      </w:pPr>
      <w:r>
        <w:rPr>
          <w:rFonts w:ascii="Arial" w:eastAsia="MS PMincho" w:hAnsi="Arial" w:cs="Arial"/>
        </w:rPr>
        <w:t>Resuscitation Awareness Level 2</w:t>
      </w:r>
    </w:p>
    <w:p w:rsidR="005878CA" w:rsidRDefault="00D97544">
      <w:pPr>
        <w:numPr>
          <w:ilvl w:val="0"/>
          <w:numId w:val="4"/>
        </w:numPr>
        <w:spacing w:after="0" w:line="300" w:lineRule="auto"/>
        <w:contextualSpacing/>
        <w:rPr>
          <w:rFonts w:ascii="Arial" w:eastAsia="MS PMincho" w:hAnsi="Arial" w:cs="Arial"/>
        </w:rPr>
      </w:pPr>
      <w:r>
        <w:rPr>
          <w:rFonts w:ascii="Arial" w:eastAsia="MS PMincho" w:hAnsi="Arial" w:cs="Arial"/>
        </w:rPr>
        <w:t>Infection Prevention and Control Level 2</w:t>
      </w:r>
    </w:p>
    <w:p w:rsidR="005878CA" w:rsidRDefault="00D97544">
      <w:pPr>
        <w:numPr>
          <w:ilvl w:val="0"/>
          <w:numId w:val="4"/>
        </w:numPr>
        <w:spacing w:after="0" w:line="300" w:lineRule="auto"/>
        <w:contextualSpacing/>
        <w:rPr>
          <w:rFonts w:ascii="Arial" w:eastAsia="MS PMincho" w:hAnsi="Arial" w:cs="Arial"/>
        </w:rPr>
      </w:pPr>
      <w:r>
        <w:rPr>
          <w:rFonts w:ascii="Arial" w:eastAsia="MS PMincho" w:hAnsi="Arial" w:cs="Arial"/>
        </w:rPr>
        <w:t>Training on the Duty of Candor.</w:t>
      </w:r>
    </w:p>
    <w:p w:rsidR="005878CA" w:rsidRDefault="00D97544">
      <w:pPr>
        <w:numPr>
          <w:ilvl w:val="0"/>
          <w:numId w:val="4"/>
        </w:numPr>
        <w:spacing w:after="0" w:line="300" w:lineRule="auto"/>
        <w:contextualSpacing/>
        <w:rPr>
          <w:rFonts w:ascii="Arial" w:eastAsia="MS PMincho" w:hAnsi="Arial" w:cs="Arial"/>
        </w:rPr>
      </w:pPr>
      <w:r>
        <w:rPr>
          <w:rFonts w:ascii="Arial" w:eastAsia="MS PMincho" w:hAnsi="Arial" w:cs="Arial"/>
        </w:rPr>
        <w:t>Basic Life Support </w:t>
      </w:r>
    </w:p>
    <w:p w:rsidR="005878CA" w:rsidRDefault="00D97544">
      <w:pPr>
        <w:numPr>
          <w:ilvl w:val="0"/>
          <w:numId w:val="4"/>
        </w:numPr>
        <w:spacing w:after="0" w:line="300" w:lineRule="auto"/>
        <w:contextualSpacing/>
        <w:rPr>
          <w:rFonts w:ascii="Arial" w:eastAsia="MS PMincho" w:hAnsi="Arial" w:cs="Arial"/>
        </w:rPr>
      </w:pPr>
      <w:r>
        <w:rPr>
          <w:rFonts w:ascii="Arial" w:eastAsia="MS PMincho" w:hAnsi="Arial" w:cs="Arial"/>
        </w:rPr>
        <w:t>The WRAP Workshop on Health.</w:t>
      </w:r>
    </w:p>
    <w:p w:rsidR="005878CA" w:rsidRDefault="00D97544">
      <w:pPr>
        <w:numPr>
          <w:ilvl w:val="0"/>
          <w:numId w:val="4"/>
        </w:numPr>
        <w:spacing w:after="0" w:line="300" w:lineRule="auto"/>
        <w:contextualSpacing/>
        <w:rPr>
          <w:rFonts w:ascii="Arial" w:eastAsia="MS PMincho" w:hAnsi="Arial" w:cs="Arial"/>
        </w:rPr>
      </w:pPr>
      <w:r>
        <w:rPr>
          <w:rFonts w:ascii="Arial" w:eastAsia="MS PMincho" w:hAnsi="Arial" w:cs="Arial"/>
        </w:rPr>
        <w:t>Health, safety, and general well-being.</w:t>
      </w:r>
    </w:p>
    <w:p w:rsidR="005878CA" w:rsidRDefault="00D97544">
      <w:pPr>
        <w:numPr>
          <w:ilvl w:val="0"/>
          <w:numId w:val="4"/>
        </w:numPr>
        <w:spacing w:after="0" w:line="300" w:lineRule="auto"/>
        <w:contextualSpacing/>
        <w:rPr>
          <w:rFonts w:ascii="Arial" w:eastAsia="MS PMincho" w:hAnsi="Arial" w:cs="Arial"/>
        </w:rPr>
      </w:pPr>
      <w:r>
        <w:rPr>
          <w:rFonts w:ascii="Arial" w:eastAsia="MS PMincho" w:hAnsi="Arial" w:cs="Arial"/>
        </w:rPr>
        <w:t>The prevention of fires</w:t>
      </w:r>
    </w:p>
    <w:p w:rsidR="005878CA" w:rsidRDefault="00D97544">
      <w:pPr>
        <w:numPr>
          <w:ilvl w:val="0"/>
          <w:numId w:val="4"/>
        </w:numPr>
        <w:spacing w:after="0" w:line="300" w:lineRule="auto"/>
        <w:contextualSpacing/>
        <w:rPr>
          <w:rFonts w:ascii="Arial" w:eastAsia="MS PMincho" w:hAnsi="Arial" w:cs="Arial"/>
        </w:rPr>
      </w:pPr>
      <w:r>
        <w:rPr>
          <w:rFonts w:ascii="Arial" w:eastAsia="MS PMincho" w:hAnsi="Arial" w:cs="Arial"/>
        </w:rPr>
        <w:t>Dementia Education and Awareness.</w:t>
      </w:r>
    </w:p>
    <w:p w:rsidR="005878CA" w:rsidRDefault="00D97544">
      <w:pPr>
        <w:numPr>
          <w:ilvl w:val="0"/>
          <w:numId w:val="4"/>
        </w:numPr>
        <w:spacing w:after="0" w:line="300" w:lineRule="auto"/>
        <w:contextualSpacing/>
        <w:rPr>
          <w:rFonts w:ascii="Arial" w:eastAsia="MS PMincho" w:hAnsi="Arial" w:cs="Arial"/>
        </w:rPr>
      </w:pPr>
      <w:r>
        <w:rPr>
          <w:rFonts w:ascii="Arial" w:eastAsia="MS PMincho" w:hAnsi="Arial" w:cs="Arial"/>
        </w:rPr>
        <w:t>Hand Hygiene is important.</w:t>
      </w:r>
    </w:p>
    <w:p w:rsidR="005878CA" w:rsidRDefault="00D97544">
      <w:pPr>
        <w:numPr>
          <w:ilvl w:val="0"/>
          <w:numId w:val="4"/>
        </w:numPr>
        <w:spacing w:after="0" w:line="300" w:lineRule="auto"/>
        <w:contextualSpacing/>
        <w:rPr>
          <w:rFonts w:ascii="Arial" w:eastAsia="MS PMincho" w:hAnsi="Arial" w:cs="Arial"/>
        </w:rPr>
      </w:pPr>
      <w:r>
        <w:rPr>
          <w:rFonts w:ascii="Arial" w:eastAsia="MS PMincho" w:hAnsi="Arial" w:cs="Arial"/>
        </w:rPr>
        <w:t>CPR and first aid.</w:t>
      </w:r>
    </w:p>
    <w:p w:rsidR="005878CA" w:rsidRDefault="00D97544">
      <w:pPr>
        <w:numPr>
          <w:ilvl w:val="0"/>
          <w:numId w:val="4"/>
        </w:numPr>
        <w:spacing w:after="0" w:line="300" w:lineRule="auto"/>
        <w:contextualSpacing/>
        <w:rPr>
          <w:rFonts w:ascii="Arial" w:eastAsia="MS PMincho" w:hAnsi="Arial" w:cs="Arial"/>
        </w:rPr>
      </w:pPr>
      <w:r>
        <w:rPr>
          <w:rFonts w:ascii="Arial" w:eastAsia="MS PMincho" w:hAnsi="Arial" w:cs="Arial"/>
        </w:rPr>
        <w:t>Information Governance (also known as information governance).</w:t>
      </w:r>
    </w:p>
    <w:p w:rsidR="005878CA" w:rsidRDefault="005878CA">
      <w:pPr>
        <w:spacing w:after="0" w:line="300" w:lineRule="auto"/>
        <w:rPr>
          <w:rFonts w:ascii="Arial" w:eastAsia="MS PMincho" w:hAnsi="Arial" w:cs="Arial"/>
          <w:b/>
        </w:rPr>
      </w:pPr>
    </w:p>
    <w:p w:rsidR="005878CA" w:rsidRDefault="00D97544">
      <w:pPr>
        <w:spacing w:after="0" w:line="300" w:lineRule="auto"/>
        <w:rPr>
          <w:rFonts w:ascii="Arial" w:eastAsia="MS PMincho" w:hAnsi="Arial" w:cs="Arial"/>
          <w:b/>
        </w:rPr>
      </w:pPr>
      <w:r>
        <w:rPr>
          <w:rFonts w:ascii="Arial" w:eastAsia="MS PMincho" w:hAnsi="Arial" w:cs="Arial"/>
          <w:b/>
        </w:rPr>
        <w:t>Skills Days at the University - 2016/2017</w:t>
      </w:r>
    </w:p>
    <w:p w:rsidR="005878CA" w:rsidRDefault="00D97544">
      <w:pPr>
        <w:numPr>
          <w:ilvl w:val="0"/>
          <w:numId w:val="5"/>
        </w:numPr>
        <w:spacing w:after="0" w:line="300" w:lineRule="auto"/>
        <w:contextualSpacing/>
        <w:rPr>
          <w:rFonts w:ascii="Arial" w:eastAsia="MS PMincho" w:hAnsi="Arial" w:cs="Arial"/>
        </w:rPr>
      </w:pPr>
      <w:r>
        <w:rPr>
          <w:rFonts w:ascii="Arial" w:eastAsia="MS PMincho" w:hAnsi="Arial" w:cs="Arial"/>
        </w:rPr>
        <w:t>Critical Analysis in the Real World</w:t>
      </w:r>
    </w:p>
    <w:p w:rsidR="005878CA" w:rsidRDefault="00D97544">
      <w:pPr>
        <w:numPr>
          <w:ilvl w:val="0"/>
          <w:numId w:val="5"/>
        </w:numPr>
        <w:spacing w:after="0" w:line="300" w:lineRule="auto"/>
        <w:contextualSpacing/>
        <w:rPr>
          <w:rFonts w:ascii="Arial" w:eastAsia="MS PMincho" w:hAnsi="Arial" w:cs="Arial"/>
        </w:rPr>
      </w:pPr>
      <w:r>
        <w:rPr>
          <w:rFonts w:ascii="Arial" w:eastAsia="MS PMincho" w:hAnsi="Arial" w:cs="Arial"/>
        </w:rPr>
        <w:t xml:space="preserve"> Has high ethical standards and accepts appropriate challenge.</w:t>
      </w:r>
    </w:p>
    <w:p w:rsidR="005878CA" w:rsidRDefault="00D97544">
      <w:pPr>
        <w:numPr>
          <w:ilvl w:val="0"/>
          <w:numId w:val="5"/>
        </w:numPr>
        <w:spacing w:after="0" w:line="300" w:lineRule="auto"/>
        <w:contextualSpacing/>
        <w:rPr>
          <w:rFonts w:ascii="Arial" w:eastAsia="MS PMincho" w:hAnsi="Arial" w:cs="Arial"/>
        </w:rPr>
      </w:pPr>
      <w:r>
        <w:rPr>
          <w:rFonts w:ascii="Arial" w:eastAsia="MS PMincho" w:hAnsi="Arial" w:cs="Arial"/>
        </w:rPr>
        <w:t>Professional Adaptability and Resilience</w:t>
      </w:r>
    </w:p>
    <w:p w:rsidR="005878CA" w:rsidRDefault="00D97544">
      <w:pPr>
        <w:numPr>
          <w:ilvl w:val="0"/>
          <w:numId w:val="5"/>
        </w:numPr>
        <w:spacing w:after="0" w:line="300" w:lineRule="auto"/>
        <w:contextualSpacing/>
        <w:rPr>
          <w:rFonts w:ascii="Arial" w:eastAsia="MS PMincho" w:hAnsi="Arial" w:cs="Arial"/>
        </w:rPr>
      </w:pPr>
      <w:r>
        <w:rPr>
          <w:rFonts w:ascii="Arial" w:eastAsia="MS PMincho" w:hAnsi="Arial" w:cs="Arial"/>
        </w:rPr>
        <w:t>Capabilities as a leader.</w:t>
      </w:r>
    </w:p>
    <w:p w:rsidR="005878CA" w:rsidRDefault="00D97544">
      <w:pPr>
        <w:numPr>
          <w:ilvl w:val="0"/>
          <w:numId w:val="5"/>
        </w:numPr>
        <w:spacing w:after="0" w:line="300" w:lineRule="auto"/>
        <w:contextualSpacing/>
        <w:rPr>
          <w:rFonts w:ascii="Arial" w:eastAsia="MS PMincho" w:hAnsi="Arial" w:cs="Arial"/>
        </w:rPr>
      </w:pPr>
      <w:r>
        <w:rPr>
          <w:rFonts w:ascii="Arial" w:eastAsia="MS PMincho" w:hAnsi="Arial" w:cs="Arial"/>
        </w:rPr>
        <w:t>Courtroom etiquette.</w:t>
      </w:r>
    </w:p>
    <w:p w:rsidR="005878CA" w:rsidRDefault="00D97544">
      <w:pPr>
        <w:numPr>
          <w:ilvl w:val="0"/>
          <w:numId w:val="5"/>
        </w:numPr>
        <w:spacing w:after="0" w:line="300" w:lineRule="auto"/>
        <w:contextualSpacing/>
        <w:rPr>
          <w:rFonts w:ascii="Arial" w:eastAsia="MS PMincho" w:hAnsi="Arial" w:cs="Arial"/>
        </w:rPr>
      </w:pPr>
      <w:r>
        <w:rPr>
          <w:rFonts w:ascii="Arial" w:eastAsia="MS PMincho" w:hAnsi="Arial" w:cs="Arial"/>
        </w:rPr>
        <w:lastRenderedPageBreak/>
        <w:t>Personal Development &amp; Employability Skills Development.</w:t>
      </w:r>
    </w:p>
    <w:p w:rsidR="005878CA" w:rsidRDefault="005878CA">
      <w:pPr>
        <w:spacing w:after="0" w:line="300" w:lineRule="auto"/>
        <w:rPr>
          <w:rFonts w:ascii="Arial" w:eastAsia="MS PMincho" w:hAnsi="Arial" w:cs="Arial"/>
        </w:rPr>
      </w:pPr>
    </w:p>
    <w:p w:rsidR="005878CA" w:rsidRDefault="005878CA">
      <w:pPr>
        <w:spacing w:after="0" w:line="360" w:lineRule="auto"/>
        <w:jc w:val="center"/>
        <w:rPr>
          <w:rFonts w:ascii="Times New Roman" w:eastAsia="MS Mincho" w:hAnsi="Times New Roman"/>
          <w:b/>
          <w:sz w:val="24"/>
          <w:szCs w:val="24"/>
          <w:u w:val="single"/>
        </w:rPr>
      </w:pPr>
    </w:p>
    <w:p w:rsidR="005878CA" w:rsidRDefault="005878CA">
      <w:pPr>
        <w:spacing w:after="0" w:line="360" w:lineRule="auto"/>
        <w:jc w:val="center"/>
        <w:rPr>
          <w:rFonts w:ascii="Times New Roman" w:eastAsia="MS Mincho"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5878CA">
      <w:pPr>
        <w:shd w:val="clear" w:color="auto" w:fill="FFFFFF"/>
        <w:spacing w:after="0" w:line="360" w:lineRule="auto"/>
        <w:jc w:val="center"/>
        <w:rPr>
          <w:rFonts w:ascii="Times New Roman" w:eastAsia="Times New Roman" w:hAnsi="Times New Roman"/>
          <w:b/>
          <w:sz w:val="24"/>
          <w:szCs w:val="24"/>
          <w:u w:val="single"/>
        </w:rPr>
      </w:pPr>
    </w:p>
    <w:p w:rsidR="005878CA" w:rsidRDefault="00D97544">
      <w:pPr>
        <w:shd w:val="clear" w:color="auto" w:fill="FFFFFF"/>
        <w:spacing w:after="0" w:line="360" w:lineRule="auto"/>
        <w:jc w:val="center"/>
        <w:rPr>
          <w:rFonts w:ascii="Times New Roman" w:eastAsia="Times New Roman" w:hAnsi="Times New Roman"/>
          <w:b/>
          <w:sz w:val="24"/>
          <w:szCs w:val="24"/>
          <w:u w:val="single"/>
        </w:rPr>
      </w:pPr>
      <w:r>
        <w:rPr>
          <w:rFonts w:ascii="Times New Roman" w:eastAsia="Times New Roman" w:hAnsi="Times New Roman"/>
          <w:b/>
          <w:sz w:val="24"/>
          <w:szCs w:val="24"/>
          <w:u w:val="single"/>
        </w:rPr>
        <w:t xml:space="preserve"> Personal Statement</w:t>
      </w:r>
    </w:p>
    <w:p w:rsidR="005878CA" w:rsidRDefault="00D97544">
      <w:pPr>
        <w:shd w:val="clear" w:color="auto" w:fill="FFFFFF"/>
        <w:spacing w:after="0" w:line="360" w:lineRule="auto"/>
        <w:ind w:firstLine="720"/>
        <w:rPr>
          <w:rFonts w:ascii="Times New Roman" w:eastAsia="Times New Roman" w:hAnsi="Times New Roman"/>
          <w:sz w:val="24"/>
          <w:szCs w:val="24"/>
        </w:rPr>
      </w:pPr>
      <w:r>
        <w:rPr>
          <w:rFonts w:ascii="Times New Roman" w:eastAsia="Times New Roman" w:hAnsi="Times New Roman"/>
          <w:sz w:val="24"/>
          <w:szCs w:val="24"/>
        </w:rPr>
        <w:t>Since I finished with a Bachelor's Degree in (2021), in BSC Health and social care from university of Wales Trinity Saint David, Healthcare, Lifestyle, and Technology fascinated me from an early age. As a student, I learned the importance of time and adaptability to work well in a group or a team. I was able to protect lives by being prompt and careful with my time since every life is priceless.</w:t>
      </w:r>
    </w:p>
    <w:p w:rsidR="005878CA" w:rsidRDefault="00D97544">
      <w:pPr>
        <w:shd w:val="clear" w:color="auto" w:fill="FFFFFF"/>
        <w:spacing w:after="0" w:line="360" w:lineRule="auto"/>
        <w:ind w:firstLine="720"/>
        <w:rPr>
          <w:rFonts w:ascii="Times New Roman" w:eastAsia="Times New Roman" w:hAnsi="Times New Roman"/>
          <w:sz w:val="24"/>
          <w:szCs w:val="24"/>
        </w:rPr>
      </w:pPr>
      <w:r>
        <w:rPr>
          <w:rFonts w:ascii="Times New Roman" w:eastAsia="Times New Roman" w:hAnsi="Times New Roman"/>
          <w:sz w:val="24"/>
          <w:szCs w:val="24"/>
        </w:rPr>
        <w:t>I became an activist of development in mediocrity because of my interest in studying, researching, applying, and learning about enhancing health and curing ailments. Looking back, some of the significant occasions that prompted me to pursue a career in the sciences were my training in Primary Life Maintenance by Physicians. Medicinal emergency treatment will always be required until a patient is transported to a hospital to be examined and cared for by medical experts, such as physicians and nurses.</w:t>
      </w:r>
    </w:p>
    <w:p w:rsidR="005878CA" w:rsidRDefault="00D97544">
      <w:pPr>
        <w:shd w:val="clear" w:color="auto" w:fill="FFFFFF"/>
        <w:spacing w:after="0" w:line="360" w:lineRule="auto"/>
        <w:ind w:firstLine="720"/>
        <w:rPr>
          <w:rFonts w:ascii="Times New Roman" w:eastAsia="Times New Roman" w:hAnsi="Times New Roman"/>
          <w:sz w:val="24"/>
          <w:szCs w:val="24"/>
        </w:rPr>
      </w:pPr>
      <w:r>
        <w:rPr>
          <w:rFonts w:ascii="Times New Roman" w:eastAsia="Times New Roman" w:hAnsi="Times New Roman"/>
          <w:sz w:val="24"/>
          <w:szCs w:val="24"/>
        </w:rPr>
        <w:t>I'm going to the UK to get world-class schooling. The culture, geography, and quality of healthcare services provided by the United Kingdom's citizens have made it a global icon. Even for overseas students, the UK, and its institutions have a good reputation for academic brilliance that cannot be denied. For several reasons, I'd want to study in the United Kingdom. I believe that learning in the UK will be the finest choice I will undertake in my life because of the academic advantages I will get, in addition to the excellent education I will receive at world-renowned institutions.</w:t>
      </w:r>
    </w:p>
    <w:p w:rsidR="005878CA" w:rsidRDefault="00D97544">
      <w:pPr>
        <w:shd w:val="clear" w:color="auto" w:fill="FFFFFF"/>
        <w:spacing w:after="0" w:line="360" w:lineRule="auto"/>
        <w:ind w:firstLine="720"/>
        <w:rPr>
          <w:rFonts w:ascii="Times New Roman" w:eastAsia="Times New Roman" w:hAnsi="Times New Roman"/>
          <w:sz w:val="24"/>
          <w:szCs w:val="24"/>
        </w:rPr>
      </w:pPr>
      <w:r>
        <w:rPr>
          <w:rFonts w:ascii="Times New Roman" w:eastAsia="Times New Roman" w:hAnsi="Times New Roman"/>
          <w:sz w:val="24"/>
          <w:szCs w:val="24"/>
        </w:rPr>
        <w:t>Establishing a strong background of knowledge and expertise in the UK will help me get a better wage and get a career in Healthcare Administration, which I really want to do.To further my knowledge in healthcare coverage, I'd want to apply to Coventry University for </w:t>
      </w:r>
      <w:proofErr w:type="spellStart"/>
      <w:r>
        <w:rPr>
          <w:rFonts w:ascii="Times New Roman" w:eastAsia="Times New Roman" w:hAnsi="Times New Roman"/>
          <w:sz w:val="24"/>
          <w:szCs w:val="24"/>
        </w:rPr>
        <w:t>M.sc</w:t>
      </w:r>
      <w:proofErr w:type="spellEnd"/>
      <w:r>
        <w:rPr>
          <w:rFonts w:ascii="Times New Roman" w:eastAsia="Times New Roman" w:hAnsi="Times New Roman"/>
          <w:sz w:val="24"/>
          <w:szCs w:val="24"/>
        </w:rPr>
        <w:t xml:space="preserve"> in Global Health Care Administration program. I believe I am qualified for this program because of my undergraduate training and the skills, information, and experience I earned throughout my Postgraduate studies at the College of Medicine. As a medical professional, I can deal with clinical difficulties, including an awareness of new medical technology.</w:t>
      </w:r>
    </w:p>
    <w:p w:rsidR="005878CA" w:rsidRDefault="00D97544">
      <w:pPr>
        <w:shd w:val="clear" w:color="auto" w:fill="FFFFFF"/>
        <w:spacing w:after="0" w:line="360" w:lineRule="auto"/>
        <w:ind w:firstLine="720"/>
        <w:rPr>
          <w:rFonts w:ascii="Times New Roman" w:eastAsia="Times New Roman" w:hAnsi="Times New Roman"/>
          <w:sz w:val="24"/>
          <w:szCs w:val="24"/>
        </w:rPr>
      </w:pPr>
      <w:r>
        <w:rPr>
          <w:rFonts w:ascii="Times New Roman" w:eastAsia="Times New Roman" w:hAnsi="Times New Roman"/>
          <w:sz w:val="24"/>
          <w:szCs w:val="24"/>
        </w:rPr>
        <w:t xml:space="preserve">To be successful in my career, I need to work well with a wide range of people and groups from many walks of life. It goes without saying that I pay close attention and am an excellent listener. I am a self-starter, a leader, and an excellent communicator who can inspire </w:t>
      </w:r>
      <w:r>
        <w:rPr>
          <w:rFonts w:ascii="Times New Roman" w:eastAsia="Times New Roman" w:hAnsi="Times New Roman"/>
          <w:sz w:val="24"/>
          <w:szCs w:val="24"/>
        </w:rPr>
        <w:lastRenderedPageBreak/>
        <w:t>others to follow my lead. I'm adaptable and capable of using critical thinking to develop solutions to any challenges that may come up.</w:t>
      </w:r>
    </w:p>
    <w:p w:rsidR="005878CA" w:rsidRDefault="00D97544">
      <w:pPr>
        <w:shd w:val="clear" w:color="auto" w:fill="FFFFFF"/>
        <w:spacing w:after="0" w:line="360" w:lineRule="auto"/>
        <w:ind w:firstLine="720"/>
        <w:rPr>
          <w:rFonts w:ascii="Times New Roman" w:eastAsia="Times New Roman" w:hAnsi="Times New Roman"/>
          <w:sz w:val="24"/>
          <w:szCs w:val="24"/>
        </w:rPr>
      </w:pPr>
      <w:r>
        <w:rPr>
          <w:rFonts w:ascii="Times New Roman" w:eastAsia="Times New Roman" w:hAnsi="Times New Roman"/>
          <w:sz w:val="24"/>
          <w:szCs w:val="24"/>
        </w:rPr>
        <w:t>I chose this course to perform in the public health care system, social welfare, society, and other commercial sectors since it is a distinctive curriculum meant to help me develop leadership skills. I particularly enjoy the courses Leadership and Global Health Management, Leadership, Service Development and Incorporated Care, and Professional Growth.</w:t>
      </w:r>
    </w:p>
    <w:p w:rsidR="005878CA" w:rsidRDefault="00D97544">
      <w:pPr>
        <w:shd w:val="clear" w:color="auto" w:fill="FFFFFF"/>
        <w:spacing w:after="0" w:line="360" w:lineRule="auto"/>
        <w:ind w:firstLine="720"/>
        <w:rPr>
          <w:rFonts w:ascii="Times New Roman" w:eastAsia="Times New Roman" w:hAnsi="Times New Roman"/>
          <w:sz w:val="24"/>
          <w:szCs w:val="24"/>
        </w:rPr>
      </w:pPr>
      <w:r>
        <w:rPr>
          <w:rFonts w:ascii="Times New Roman" w:eastAsia="Times New Roman" w:hAnsi="Times New Roman"/>
          <w:sz w:val="24"/>
          <w:szCs w:val="24"/>
        </w:rPr>
        <w:t>The course I've selected will enable me to understand more about the global aspects of healthcare administration. After I finish my studies, I will need to build entrepreneurship abilities. I will receive specific information, capabilities, and expertise to successfully offer distinctive and substantial health industry contributions.</w:t>
      </w:r>
    </w:p>
    <w:p w:rsidR="005878CA" w:rsidRDefault="00D97544">
      <w:pPr>
        <w:shd w:val="clear" w:color="auto" w:fill="FFFFFF"/>
        <w:spacing w:after="0" w:line="360" w:lineRule="auto"/>
        <w:ind w:firstLine="720"/>
        <w:rPr>
          <w:rFonts w:ascii="Times New Roman" w:eastAsia="Times New Roman" w:hAnsi="Times New Roman"/>
          <w:sz w:val="24"/>
          <w:szCs w:val="24"/>
        </w:rPr>
      </w:pPr>
      <w:r>
        <w:rPr>
          <w:rFonts w:ascii="Times New Roman" w:eastAsia="Times New Roman" w:hAnsi="Times New Roman"/>
          <w:sz w:val="24"/>
          <w:szCs w:val="24"/>
        </w:rPr>
        <w:t>These are some of the advantages I will obtain from this training. Management is required in all medical institutions. After I complete my degree, I will have additional work options.</w:t>
      </w:r>
    </w:p>
    <w:p w:rsidR="005878CA" w:rsidRDefault="00D97544">
      <w:pPr>
        <w:shd w:val="clear" w:color="auto" w:fill="FFFFFF"/>
        <w:spacing w:after="0" w:line="360" w:lineRule="auto"/>
        <w:ind w:firstLine="720"/>
        <w:rPr>
          <w:rFonts w:ascii="Times New Roman" w:eastAsia="Times New Roman" w:hAnsi="Times New Roman"/>
          <w:sz w:val="24"/>
          <w:szCs w:val="24"/>
        </w:rPr>
      </w:pPr>
      <w:r>
        <w:rPr>
          <w:rFonts w:ascii="Times New Roman" w:eastAsia="Times New Roman" w:hAnsi="Times New Roman"/>
          <w:sz w:val="24"/>
          <w:szCs w:val="24"/>
        </w:rPr>
        <w:t>Secondly, I will get experience for the future profession. The thought of aiding those who need medical assistance, care, and encouragement is one of my future schemes, ambitions after completing the course. As a patient activist, I aim to make a significant difference in patients' lives by advocating for legislation that offers decent health support for the poor.</w:t>
      </w:r>
    </w:p>
    <w:p w:rsidR="005878CA" w:rsidRDefault="00D97544">
      <w:pPr>
        <w:shd w:val="clear" w:color="auto" w:fill="FFFFFF"/>
        <w:spacing w:after="0" w:line="360" w:lineRule="auto"/>
        <w:ind w:firstLine="720"/>
        <w:rPr>
          <w:rFonts w:ascii="Times New Roman" w:eastAsia="Times New Roman" w:hAnsi="Times New Roman"/>
          <w:sz w:val="24"/>
          <w:szCs w:val="24"/>
        </w:rPr>
      </w:pPr>
      <w:r>
        <w:rPr>
          <w:rFonts w:ascii="Times New Roman" w:eastAsia="Times New Roman" w:hAnsi="Times New Roman"/>
          <w:sz w:val="24"/>
          <w:szCs w:val="24"/>
        </w:rPr>
        <w:t>Steady and enjoyable employment will allow me to take advantage of future prospects as a Health Care Executive. I would like to organize and manage the affairs of hospitals, physicians' offices, care homes, and public institutions in the future while providing a good standard for my coworkers.</w:t>
      </w:r>
    </w:p>
    <w:p w:rsidR="005878CA" w:rsidRDefault="005878CA">
      <w:pPr>
        <w:spacing w:after="0" w:line="360" w:lineRule="auto"/>
        <w:rPr>
          <w:rFonts w:ascii="Times New Roman" w:eastAsia="MS Mincho" w:hAnsi="Times New Roman"/>
          <w:b/>
          <w:sz w:val="24"/>
          <w:szCs w:val="24"/>
          <w:u w:val="single"/>
        </w:rPr>
      </w:pPr>
    </w:p>
    <w:p w:rsidR="005878CA" w:rsidRDefault="005878CA">
      <w:pPr>
        <w:spacing w:after="0" w:line="360" w:lineRule="auto"/>
        <w:jc w:val="center"/>
        <w:rPr>
          <w:rFonts w:ascii="Times New Roman" w:eastAsia="MS Mincho" w:hAnsi="Times New Roman"/>
          <w:b/>
          <w:sz w:val="24"/>
          <w:szCs w:val="24"/>
          <w:u w:val="single"/>
        </w:rPr>
      </w:pPr>
    </w:p>
    <w:p w:rsidR="005878CA" w:rsidRDefault="005878CA">
      <w:pPr>
        <w:spacing w:after="0" w:line="360" w:lineRule="auto"/>
        <w:jc w:val="center"/>
        <w:rPr>
          <w:rFonts w:ascii="Times New Roman" w:eastAsia="MS Mincho" w:hAnsi="Times New Roman"/>
          <w:b/>
          <w:sz w:val="24"/>
          <w:szCs w:val="24"/>
          <w:u w:val="single"/>
        </w:rPr>
      </w:pPr>
    </w:p>
    <w:p w:rsidR="005878CA" w:rsidRDefault="005878CA">
      <w:pPr>
        <w:spacing w:after="0" w:line="360" w:lineRule="auto"/>
        <w:jc w:val="center"/>
        <w:rPr>
          <w:rFonts w:ascii="Times New Roman" w:eastAsia="MS Mincho" w:hAnsi="Times New Roman"/>
          <w:b/>
          <w:sz w:val="24"/>
          <w:szCs w:val="24"/>
          <w:u w:val="single"/>
        </w:rPr>
      </w:pPr>
    </w:p>
    <w:p w:rsidR="005878CA" w:rsidRDefault="005878CA">
      <w:pPr>
        <w:spacing w:after="0" w:line="360" w:lineRule="auto"/>
        <w:jc w:val="center"/>
        <w:rPr>
          <w:rFonts w:ascii="Times New Roman" w:eastAsia="MS Mincho" w:hAnsi="Times New Roman"/>
          <w:b/>
          <w:sz w:val="24"/>
          <w:szCs w:val="24"/>
          <w:u w:val="single"/>
        </w:rPr>
      </w:pPr>
    </w:p>
    <w:p w:rsidR="005878CA" w:rsidRDefault="005878CA">
      <w:pPr>
        <w:spacing w:after="0" w:line="360" w:lineRule="auto"/>
        <w:jc w:val="center"/>
        <w:rPr>
          <w:rFonts w:ascii="Times New Roman" w:eastAsia="MS Mincho" w:hAnsi="Times New Roman"/>
          <w:b/>
          <w:sz w:val="24"/>
          <w:szCs w:val="24"/>
          <w:u w:val="single"/>
        </w:rPr>
      </w:pPr>
    </w:p>
    <w:p w:rsidR="005878CA" w:rsidRDefault="005878CA">
      <w:pPr>
        <w:spacing w:after="0" w:line="360" w:lineRule="auto"/>
        <w:jc w:val="center"/>
        <w:rPr>
          <w:rFonts w:ascii="Times New Roman" w:eastAsia="MS Mincho" w:hAnsi="Times New Roman"/>
          <w:b/>
          <w:sz w:val="24"/>
          <w:szCs w:val="24"/>
          <w:u w:val="single"/>
        </w:rPr>
      </w:pPr>
    </w:p>
    <w:p w:rsidR="005878CA" w:rsidRDefault="005878CA">
      <w:pPr>
        <w:spacing w:after="0" w:line="360" w:lineRule="auto"/>
        <w:jc w:val="center"/>
        <w:rPr>
          <w:rFonts w:ascii="Times New Roman" w:eastAsia="MS Mincho" w:hAnsi="Times New Roman"/>
          <w:b/>
          <w:sz w:val="24"/>
          <w:szCs w:val="24"/>
          <w:u w:val="single"/>
        </w:rPr>
      </w:pPr>
    </w:p>
    <w:p w:rsidR="005878CA" w:rsidRDefault="005878CA">
      <w:pPr>
        <w:spacing w:after="0" w:line="360" w:lineRule="auto"/>
        <w:jc w:val="center"/>
        <w:rPr>
          <w:rFonts w:ascii="Times New Roman" w:eastAsia="MS Mincho" w:hAnsi="Times New Roman"/>
          <w:b/>
          <w:sz w:val="24"/>
          <w:szCs w:val="24"/>
          <w:u w:val="single"/>
        </w:rPr>
      </w:pPr>
    </w:p>
    <w:p w:rsidR="005878CA" w:rsidRDefault="005878CA">
      <w:pPr>
        <w:spacing w:after="0" w:line="360" w:lineRule="auto"/>
        <w:rPr>
          <w:rFonts w:ascii="Times New Roman" w:eastAsia="MS Mincho" w:hAnsi="Times New Roman"/>
          <w:b/>
          <w:sz w:val="24"/>
          <w:szCs w:val="24"/>
          <w:u w:val="single"/>
        </w:rPr>
      </w:pPr>
    </w:p>
    <w:p w:rsidR="005878CA" w:rsidRDefault="005878CA">
      <w:pPr>
        <w:spacing w:after="0" w:line="360" w:lineRule="auto"/>
        <w:jc w:val="center"/>
        <w:rPr>
          <w:rFonts w:ascii="Times New Roman" w:eastAsia="MS Mincho" w:hAnsi="Times New Roman"/>
          <w:b/>
          <w:sz w:val="24"/>
          <w:szCs w:val="24"/>
          <w:u w:val="single"/>
        </w:rPr>
      </w:pPr>
    </w:p>
    <w:p w:rsidR="005878CA" w:rsidRDefault="005878CA">
      <w:pPr>
        <w:spacing w:after="0" w:line="360" w:lineRule="auto"/>
        <w:jc w:val="center"/>
        <w:rPr>
          <w:rFonts w:ascii="Times New Roman" w:eastAsia="MS Mincho" w:hAnsi="Times New Roman"/>
          <w:b/>
          <w:sz w:val="24"/>
          <w:szCs w:val="24"/>
          <w:u w:val="single"/>
        </w:rPr>
      </w:pPr>
    </w:p>
    <w:p w:rsidR="005878CA" w:rsidRDefault="00D97544">
      <w:pPr>
        <w:spacing w:after="0" w:line="360" w:lineRule="auto"/>
        <w:jc w:val="center"/>
        <w:rPr>
          <w:rFonts w:ascii="Times New Roman" w:eastAsia="MS Mincho" w:hAnsi="Times New Roman"/>
          <w:b/>
          <w:sz w:val="24"/>
          <w:szCs w:val="24"/>
          <w:u w:val="single"/>
        </w:rPr>
      </w:pPr>
      <w:r>
        <w:rPr>
          <w:rFonts w:ascii="Times New Roman" w:eastAsia="MS Mincho" w:hAnsi="Times New Roman"/>
          <w:b/>
          <w:sz w:val="24"/>
          <w:szCs w:val="24"/>
          <w:u w:val="single"/>
        </w:rPr>
        <w:t>Pitch of a Documentary on Child Welfare “Unforgiving Love”</w:t>
      </w:r>
    </w:p>
    <w:p w:rsidR="005878CA" w:rsidRDefault="00D97544">
      <w:pPr>
        <w:spacing w:after="0" w:line="360" w:lineRule="auto"/>
        <w:ind w:firstLine="720"/>
        <w:rPr>
          <w:rFonts w:ascii="Times New Roman" w:eastAsia="MS Mincho" w:hAnsi="Times New Roman"/>
          <w:bCs/>
          <w:color w:val="000000"/>
          <w:sz w:val="24"/>
          <w:szCs w:val="24"/>
        </w:rPr>
      </w:pPr>
      <w:r>
        <w:rPr>
          <w:rFonts w:ascii="Times New Roman" w:eastAsia="MS Mincho" w:hAnsi="Times New Roman"/>
          <w:bCs/>
          <w:color w:val="000000"/>
          <w:sz w:val="24"/>
          <w:szCs w:val="24"/>
        </w:rPr>
        <w:t>"Unforgiving Love" accounts for the special trips of Peter Thomas, who is a white, single father. "</w:t>
      </w:r>
      <w:proofErr w:type="spellStart"/>
      <w:r>
        <w:rPr>
          <w:rFonts w:ascii="Times New Roman" w:eastAsia="MS Mincho" w:hAnsi="Times New Roman"/>
          <w:bCs/>
          <w:color w:val="000000"/>
          <w:sz w:val="24"/>
          <w:szCs w:val="24"/>
        </w:rPr>
        <w:t>Asma</w:t>
      </w:r>
      <w:proofErr w:type="spellEnd"/>
      <w:r>
        <w:rPr>
          <w:rFonts w:ascii="Times New Roman" w:eastAsia="MS Mincho" w:hAnsi="Times New Roman"/>
          <w:bCs/>
          <w:color w:val="000000"/>
          <w:sz w:val="24"/>
          <w:szCs w:val="24"/>
        </w:rPr>
        <w:t xml:space="preserve"> Nadeem", a newly wedded Indian-born mom of 3 in City of New York, as they combat to create their relations full over after their kids were seized from because of their negligence. Through close, real footage, it is perceived directly the intricate bureaucracy of the kid well-being system of America and the influential part that scarcity and further trials play in retaining guardians and kids apart.</w:t>
      </w:r>
    </w:p>
    <w:p w:rsidR="005878CA" w:rsidRDefault="00D97544">
      <w:pPr>
        <w:spacing w:after="0" w:line="360" w:lineRule="auto"/>
        <w:ind w:firstLine="720"/>
        <w:rPr>
          <w:rFonts w:ascii="Times New Roman" w:eastAsia="MS Mincho" w:hAnsi="Times New Roman"/>
          <w:bCs/>
          <w:color w:val="000000"/>
          <w:sz w:val="24"/>
          <w:szCs w:val="24"/>
        </w:rPr>
      </w:pPr>
      <w:r>
        <w:rPr>
          <w:rFonts w:ascii="Times New Roman" w:eastAsia="MS Mincho" w:hAnsi="Times New Roman"/>
          <w:bCs/>
          <w:color w:val="000000"/>
          <w:sz w:val="24"/>
          <w:szCs w:val="24"/>
        </w:rPr>
        <w:t>It is conventionally expected that above 2 million kids remain in government-funded attention globally. In 2013, more than 400,000 children existed without eternal families in the US. 78 % of cases were informed about kidding defensive services organizations in 2012 and included findings of negligence, not mishandling. Even though each government describes negligence differently, accusations often involve addiction, poverty, domestic violence, mental illness and kids with major developing trials. Among these intriguing queries, Unforgiving Love elevated are: Do guardians accused of negligence worthy of another chance? Who chooses? Is there more that can be done to speak about the aspects that fund negligence circumstances?</w:t>
      </w:r>
    </w:p>
    <w:p w:rsidR="005878CA" w:rsidRDefault="00D97544">
      <w:pPr>
        <w:spacing w:after="0" w:line="360" w:lineRule="auto"/>
        <w:ind w:firstLine="720"/>
        <w:rPr>
          <w:rFonts w:ascii="Times New Roman" w:eastAsia="MS Mincho" w:hAnsi="Times New Roman"/>
          <w:bCs/>
          <w:color w:val="000000"/>
          <w:sz w:val="24"/>
          <w:szCs w:val="24"/>
        </w:rPr>
      </w:pPr>
      <w:r>
        <w:rPr>
          <w:rFonts w:ascii="Times New Roman" w:eastAsia="MS Mincho" w:hAnsi="Times New Roman"/>
          <w:bCs/>
          <w:color w:val="000000"/>
          <w:sz w:val="24"/>
          <w:szCs w:val="24"/>
        </w:rPr>
        <w:t xml:space="preserve">Unforgiving love does not </w:t>
      </w:r>
      <w:proofErr w:type="spellStart"/>
      <w:r>
        <w:rPr>
          <w:rFonts w:ascii="Times New Roman" w:eastAsia="MS Mincho" w:hAnsi="Times New Roman"/>
          <w:bCs/>
          <w:color w:val="000000"/>
          <w:sz w:val="24"/>
          <w:szCs w:val="24"/>
        </w:rPr>
        <w:t>endeavour</w:t>
      </w:r>
      <w:proofErr w:type="spellEnd"/>
      <w:r>
        <w:rPr>
          <w:rFonts w:ascii="Times New Roman" w:eastAsia="MS Mincho" w:hAnsi="Times New Roman"/>
          <w:bCs/>
          <w:color w:val="000000"/>
          <w:sz w:val="24"/>
          <w:szCs w:val="24"/>
        </w:rPr>
        <w:t xml:space="preserve"> to respond to the above queries, stand by or start out to display faults in the child welfare system. It just instructs an unwavering eye on the traces of the substitute care structure--the persons seldom shown in prevailing media--guardians who love their kids and are striving to regain them. The leading documentary is Unforgiving love which is permitted yearlong right to film inside Court of Seattle's Family Treatment (FTC). Earlier this, the community had been aware of the negotiations between lawyers and community workers in the court, and little was alert of the numerous guardians must be able and the amenities that they and their kids greatly required to increase their likelihoods of reunion.</w:t>
      </w:r>
    </w:p>
    <w:p w:rsidR="005878CA" w:rsidRDefault="00D97544">
      <w:pPr>
        <w:spacing w:after="0" w:line="360" w:lineRule="auto"/>
        <w:ind w:firstLine="720"/>
        <w:rPr>
          <w:rFonts w:ascii="Times New Roman" w:eastAsia="MS Mincho" w:hAnsi="Times New Roman"/>
          <w:bCs/>
          <w:color w:val="000000"/>
          <w:sz w:val="24"/>
          <w:szCs w:val="24"/>
        </w:rPr>
      </w:pPr>
      <w:r>
        <w:rPr>
          <w:rFonts w:ascii="Times New Roman" w:eastAsia="MS Mincho" w:hAnsi="Times New Roman"/>
          <w:bCs/>
          <w:color w:val="000000"/>
          <w:sz w:val="24"/>
          <w:szCs w:val="24"/>
        </w:rPr>
        <w:t xml:space="preserve">It is a wonderful documentary to view. It expresses how we must be held answerable for the selections we make. In the case of Ava, she is condemned to communal service due to her immature conduct and unwise selections. She can change her negative </w:t>
      </w:r>
      <w:proofErr w:type="spellStart"/>
      <w:r>
        <w:rPr>
          <w:rFonts w:ascii="Times New Roman" w:eastAsia="MS Mincho" w:hAnsi="Times New Roman"/>
          <w:bCs/>
          <w:color w:val="000000"/>
          <w:sz w:val="24"/>
          <w:szCs w:val="24"/>
        </w:rPr>
        <w:t>behaviour</w:t>
      </w:r>
      <w:proofErr w:type="spellEnd"/>
      <w:r>
        <w:rPr>
          <w:rFonts w:ascii="Times New Roman" w:eastAsia="MS Mincho" w:hAnsi="Times New Roman"/>
          <w:bCs/>
          <w:color w:val="000000"/>
          <w:sz w:val="24"/>
          <w:szCs w:val="24"/>
        </w:rPr>
        <w:t xml:space="preserve"> into constructive </w:t>
      </w:r>
      <w:proofErr w:type="spellStart"/>
      <w:r>
        <w:rPr>
          <w:rFonts w:ascii="Times New Roman" w:eastAsia="MS Mincho" w:hAnsi="Times New Roman"/>
          <w:bCs/>
          <w:color w:val="000000"/>
          <w:sz w:val="24"/>
          <w:szCs w:val="24"/>
        </w:rPr>
        <w:t>behaviour</w:t>
      </w:r>
      <w:proofErr w:type="spellEnd"/>
      <w:r>
        <w:rPr>
          <w:rFonts w:ascii="Times New Roman" w:eastAsia="MS Mincho" w:hAnsi="Times New Roman"/>
          <w:bCs/>
          <w:color w:val="000000"/>
          <w:sz w:val="24"/>
          <w:szCs w:val="24"/>
        </w:rPr>
        <w:t xml:space="preserve">- saving the centre of youth as an outcome of being condemned to communal service. She educated those children on some valued lessons of life. They were </w:t>
      </w:r>
      <w:r>
        <w:rPr>
          <w:rFonts w:ascii="Times New Roman" w:eastAsia="MS Mincho" w:hAnsi="Times New Roman"/>
          <w:bCs/>
          <w:color w:val="000000"/>
          <w:sz w:val="24"/>
          <w:szCs w:val="24"/>
        </w:rPr>
        <w:lastRenderedPageBreak/>
        <w:t xml:space="preserve">guided about the significance of respecting their seniors and how to persist during </w:t>
      </w:r>
      <w:proofErr w:type="spellStart"/>
      <w:r>
        <w:rPr>
          <w:rFonts w:ascii="Times New Roman" w:eastAsia="MS Mincho" w:hAnsi="Times New Roman"/>
          <w:bCs/>
          <w:color w:val="000000"/>
          <w:sz w:val="24"/>
          <w:szCs w:val="24"/>
        </w:rPr>
        <w:t>unfavourable</w:t>
      </w:r>
      <w:proofErr w:type="spellEnd"/>
      <w:r>
        <w:rPr>
          <w:rFonts w:ascii="Times New Roman" w:eastAsia="MS Mincho" w:hAnsi="Times New Roman"/>
          <w:bCs/>
          <w:color w:val="000000"/>
          <w:sz w:val="24"/>
          <w:szCs w:val="24"/>
        </w:rPr>
        <w:t xml:space="preserve"> conditions. They were taught secondarily that love could arise in different coverings.</w:t>
      </w:r>
    </w:p>
    <w:p w:rsidR="005878CA" w:rsidRDefault="00D97544">
      <w:pPr>
        <w:spacing w:after="0" w:line="360" w:lineRule="auto"/>
        <w:ind w:firstLine="720"/>
        <w:rPr>
          <w:rFonts w:ascii="Times New Roman" w:eastAsia="MS Mincho" w:hAnsi="Times New Roman"/>
          <w:bCs/>
          <w:color w:val="000000"/>
          <w:sz w:val="24"/>
          <w:szCs w:val="24"/>
        </w:rPr>
      </w:pPr>
      <w:r>
        <w:rPr>
          <w:rFonts w:ascii="Times New Roman" w:eastAsia="MS Mincho" w:hAnsi="Times New Roman"/>
          <w:bCs/>
          <w:color w:val="000000"/>
          <w:sz w:val="24"/>
          <w:szCs w:val="24"/>
        </w:rPr>
        <w:t>I identify that many observers would possibly say that Ava is not an example to the youth, and it is fine to perceive that way. On the other hand, it is significant to comprehend that those children were not anxious about the background of Ava. They were anxious about her helping them when she finished her time. The children only note a woman who had her specific view of her concern for them. The children are not anxious about the background of the individual. The grownups view others based on their family and proceed as not useful to the world. I do remember the woman politician making allusions to the background of Ava on the various event. Most children are not educated about values and morals in their household, and it occasionally needed Ava to clarify them. Some kids have not revealed genuine love until Ava comes into their lives. We must comprehend that kids only want to be loved. They could overhaul less about who displays it to them. If only we might be like the kids.</w:t>
      </w:r>
    </w:p>
    <w:p w:rsidR="005878CA" w:rsidRDefault="00D97544">
      <w:pPr>
        <w:spacing w:after="0" w:line="360" w:lineRule="auto"/>
        <w:ind w:firstLine="720"/>
        <w:rPr>
          <w:rFonts w:ascii="Times New Roman" w:eastAsia="MS Mincho" w:hAnsi="Times New Roman"/>
          <w:bCs/>
          <w:color w:val="000000"/>
          <w:sz w:val="24"/>
          <w:szCs w:val="24"/>
        </w:rPr>
      </w:pPr>
      <w:r>
        <w:rPr>
          <w:rFonts w:ascii="Times New Roman" w:eastAsia="MS Mincho" w:hAnsi="Times New Roman"/>
          <w:bCs/>
          <w:color w:val="000000"/>
          <w:sz w:val="24"/>
          <w:szCs w:val="24"/>
        </w:rPr>
        <w:t>I imagine that there are many changed takeouts from this movie, depending on where you are seated at the table. For juries, I ponder that it would be great if they could have a bit more sympathy for the blood relation and ponder the way we speak to blood relation. Regarding substitute parents and social workers, I ponder that there is a need to reflect more about where these parents come from and what kind of babyhood they come from before we can analyze them.</w:t>
      </w:r>
    </w:p>
    <w:p w:rsidR="005878CA" w:rsidRDefault="005878CA">
      <w:pPr>
        <w:rPr>
          <w:rFonts w:ascii="Arial" w:hAnsi="Arial" w:cs="Arial"/>
        </w:rPr>
      </w:pPr>
    </w:p>
    <w:sectPr w:rsidR="005878CA">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36CF2" w:rsidRDefault="00D97544">
      <w:pPr>
        <w:spacing w:after="0" w:line="240" w:lineRule="auto"/>
      </w:pPr>
      <w:r>
        <w:separator/>
      </w:r>
    </w:p>
  </w:endnote>
  <w:endnote w:type="continuationSeparator" w:id="0">
    <w:p w:rsidR="00F36CF2" w:rsidRDefault="00D97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MS PMincho">
    <w:panose1 w:val="02020600040205080304"/>
    <w:charset w:val="80"/>
    <w:family w:val="roman"/>
    <w:pitch w:val="variable"/>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notTrueType/>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36CF2" w:rsidRDefault="00D97544">
      <w:pPr>
        <w:spacing w:after="0" w:line="240" w:lineRule="auto"/>
      </w:pPr>
      <w:r>
        <w:rPr>
          <w:color w:val="000000"/>
        </w:rPr>
        <w:separator/>
      </w:r>
    </w:p>
  </w:footnote>
  <w:footnote w:type="continuationSeparator" w:id="0">
    <w:p w:rsidR="00F36CF2" w:rsidRDefault="00D975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E6AA5"/>
    <w:multiLevelType w:val="multilevel"/>
    <w:tmpl w:val="1A023A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09547EC8"/>
    <w:multiLevelType w:val="multilevel"/>
    <w:tmpl w:val="10B8DBBC"/>
    <w:lvl w:ilvl="0">
      <w:numFmt w:val="bullet"/>
      <w:lvlText w:val=""/>
      <w:lvlJc w:val="left"/>
      <w:pPr>
        <w:ind w:left="773" w:hanging="360"/>
      </w:pPr>
      <w:rPr>
        <w:rFonts w:ascii="Symbol" w:hAnsi="Symbol"/>
      </w:rPr>
    </w:lvl>
    <w:lvl w:ilvl="1">
      <w:numFmt w:val="bullet"/>
      <w:lvlText w:val="o"/>
      <w:lvlJc w:val="left"/>
      <w:pPr>
        <w:ind w:left="1493" w:hanging="360"/>
      </w:pPr>
      <w:rPr>
        <w:rFonts w:ascii="Courier New" w:hAnsi="Courier New"/>
      </w:rPr>
    </w:lvl>
    <w:lvl w:ilvl="2">
      <w:numFmt w:val="bullet"/>
      <w:lvlText w:val=""/>
      <w:lvlJc w:val="left"/>
      <w:pPr>
        <w:ind w:left="2213" w:hanging="360"/>
      </w:pPr>
      <w:rPr>
        <w:rFonts w:ascii="Wingdings" w:hAnsi="Wingdings"/>
      </w:rPr>
    </w:lvl>
    <w:lvl w:ilvl="3">
      <w:numFmt w:val="bullet"/>
      <w:lvlText w:val=""/>
      <w:lvlJc w:val="left"/>
      <w:pPr>
        <w:ind w:left="2933" w:hanging="360"/>
      </w:pPr>
      <w:rPr>
        <w:rFonts w:ascii="Symbol" w:hAnsi="Symbol"/>
      </w:rPr>
    </w:lvl>
    <w:lvl w:ilvl="4">
      <w:numFmt w:val="bullet"/>
      <w:lvlText w:val="o"/>
      <w:lvlJc w:val="left"/>
      <w:pPr>
        <w:ind w:left="3653" w:hanging="360"/>
      </w:pPr>
      <w:rPr>
        <w:rFonts w:ascii="Courier New" w:hAnsi="Courier New"/>
      </w:rPr>
    </w:lvl>
    <w:lvl w:ilvl="5">
      <w:numFmt w:val="bullet"/>
      <w:lvlText w:val=""/>
      <w:lvlJc w:val="left"/>
      <w:pPr>
        <w:ind w:left="4373" w:hanging="360"/>
      </w:pPr>
      <w:rPr>
        <w:rFonts w:ascii="Wingdings" w:hAnsi="Wingdings"/>
      </w:rPr>
    </w:lvl>
    <w:lvl w:ilvl="6">
      <w:numFmt w:val="bullet"/>
      <w:lvlText w:val=""/>
      <w:lvlJc w:val="left"/>
      <w:pPr>
        <w:ind w:left="5093" w:hanging="360"/>
      </w:pPr>
      <w:rPr>
        <w:rFonts w:ascii="Symbol" w:hAnsi="Symbol"/>
      </w:rPr>
    </w:lvl>
    <w:lvl w:ilvl="7">
      <w:numFmt w:val="bullet"/>
      <w:lvlText w:val="o"/>
      <w:lvlJc w:val="left"/>
      <w:pPr>
        <w:ind w:left="5813" w:hanging="360"/>
      </w:pPr>
      <w:rPr>
        <w:rFonts w:ascii="Courier New" w:hAnsi="Courier New"/>
      </w:rPr>
    </w:lvl>
    <w:lvl w:ilvl="8">
      <w:numFmt w:val="bullet"/>
      <w:lvlText w:val=""/>
      <w:lvlJc w:val="left"/>
      <w:pPr>
        <w:ind w:left="6533" w:hanging="360"/>
      </w:pPr>
      <w:rPr>
        <w:rFonts w:ascii="Wingdings" w:hAnsi="Wingdings"/>
      </w:rPr>
    </w:lvl>
  </w:abstractNum>
  <w:abstractNum w:abstractNumId="2" w15:restartNumberingAfterBreak="0">
    <w:nsid w:val="10EB3E2A"/>
    <w:multiLevelType w:val="multilevel"/>
    <w:tmpl w:val="440027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3DB03FCC"/>
    <w:multiLevelType w:val="multilevel"/>
    <w:tmpl w:val="67EC56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739A3301"/>
    <w:multiLevelType w:val="multilevel"/>
    <w:tmpl w:val="E18420F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8CA"/>
    <w:rsid w:val="005878CA"/>
    <w:rsid w:val="00D97544"/>
    <w:rsid w:val="00F36CF2"/>
    <w:rsid w:val="00F926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7FA8E45-B1DE-46BB-B448-A3075E376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pPr>
        <w:autoSpaceDN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 w:type="paragraph" w:styleId="NoSpacing">
    <w:name w:val="No Spacing"/>
    <w:pPr>
      <w:suppressAutoHyphens/>
      <w:spacing w:after="0" w:line="240" w:lineRule="auto"/>
    </w:pPr>
    <w:rPr>
      <w:rFonts w:eastAsia="Times New Roman"/>
    </w:rPr>
  </w:style>
  <w:style w:type="character" w:customStyle="1" w:styleId="NoSpacingChar">
    <w:name w:val="No Spacing Char"/>
    <w:basedOn w:val="DefaultParagraphFont"/>
    <w:rPr>
      <w:rFonts w:eastAsia="Times New Roman"/>
    </w:rPr>
  </w:style>
  <w:style w:type="paragraph" w:styleId="Title">
    <w:name w:val="Title"/>
    <w:basedOn w:val="Normal"/>
    <w:next w:val="Normal"/>
    <w:uiPriority w:val="10"/>
    <w:qFormat/>
    <w:pPr>
      <w:spacing w:after="0" w:line="216" w:lineRule="auto"/>
      <w:contextualSpacing/>
    </w:pPr>
    <w:rPr>
      <w:rFonts w:ascii="Cambria" w:eastAsia="Times New Roman" w:hAnsi="Cambria"/>
      <w:color w:val="404040"/>
      <w:spacing w:val="-10"/>
      <w:kern w:val="3"/>
      <w:sz w:val="56"/>
      <w:szCs w:val="56"/>
    </w:rPr>
  </w:style>
  <w:style w:type="character" w:customStyle="1" w:styleId="TitleChar">
    <w:name w:val="Title Char"/>
    <w:basedOn w:val="DefaultParagraphFont"/>
    <w:rPr>
      <w:rFonts w:ascii="Cambria" w:eastAsia="Times New Roman" w:hAnsi="Cambria" w:cs="Times New Roman"/>
      <w:color w:val="404040"/>
      <w:spacing w:val="-10"/>
      <w:kern w:val="3"/>
      <w:sz w:val="56"/>
      <w:szCs w:val="56"/>
    </w:rPr>
  </w:style>
  <w:style w:type="paragraph" w:styleId="Subtitle">
    <w:name w:val="Subtitle"/>
    <w:basedOn w:val="Normal"/>
    <w:next w:val="Normal"/>
    <w:uiPriority w:val="11"/>
    <w:qFormat/>
    <w:pPr>
      <w:spacing w:after="160" w:line="251" w:lineRule="auto"/>
    </w:pPr>
    <w:rPr>
      <w:rFonts w:eastAsia="Times New Roman"/>
      <w:color w:val="5A5A5A"/>
      <w:spacing w:val="15"/>
    </w:rPr>
  </w:style>
  <w:style w:type="character" w:customStyle="1" w:styleId="SubtitleChar">
    <w:name w:val="Subtitle Char"/>
    <w:basedOn w:val="DefaultParagraphFont"/>
    <w:rPr>
      <w:rFonts w:eastAsia="Times New Roman" w:cs="Times New Roman"/>
      <w:color w:val="5A5A5A"/>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eteakayedavis@yahoo.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2344</Words>
  <Characters>13362</Characters>
  <Application>Microsoft Office Word</Application>
  <DocSecurity>0</DocSecurity>
  <Lines>111</Lines>
  <Paragraphs>31</Paragraphs>
  <ScaleCrop>false</ScaleCrop>
  <Company/>
  <LinksUpToDate>false</LinksUpToDate>
  <CharactersWithSpaces>15675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 portfolio evidence of learning</dc:subject>
  <dc:creator>petea kaye davis</dc:creator>
  <dc:description/>
  <cp:lastModifiedBy>Petea Kaye Tyice Davis (1911491)</cp:lastModifiedBy>
  <cp:revision>2</cp:revision>
  <dcterms:created xsi:type="dcterms:W3CDTF">2021-12-03T17:34:00Z</dcterms:created>
  <dcterms:modified xsi:type="dcterms:W3CDTF">2021-12-03T17:34:00Z</dcterms:modified>
</cp:coreProperties>
</file>