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30935" w:rsidP="0B20E321" w:rsidRDefault="00230935" w14:paraId="4F99AB73" w14:textId="77777777">
      <w:pPr>
        <w:spacing w:after="0" w:line="360" w:lineRule="auto"/>
        <w:jc w:val="both"/>
        <w:rPr>
          <w:rFonts w:ascii="Arial" w:hAnsi="Arial" w:cs="Arial"/>
          <w:sz w:val="40"/>
          <w:szCs w:val="40"/>
          <w:lang w:val="en-US"/>
        </w:rPr>
      </w:pPr>
    </w:p>
    <w:p w:rsidR="00230935" w:rsidP="0B20E321" w:rsidRDefault="00230935" w14:paraId="76F08238" w14:textId="77777777">
      <w:pPr>
        <w:spacing w:after="0" w:line="360" w:lineRule="auto"/>
        <w:jc w:val="both"/>
        <w:rPr>
          <w:rFonts w:ascii="Arial" w:hAnsi="Arial" w:cs="Arial"/>
          <w:sz w:val="40"/>
          <w:szCs w:val="40"/>
          <w:lang w:val="en-US"/>
        </w:rPr>
      </w:pPr>
    </w:p>
    <w:p w:rsidRPr="00230935" w:rsidR="0005771F" w:rsidP="0B20E321" w:rsidRDefault="3D4B9B2C" w14:paraId="2612AF27" w14:textId="79172406">
      <w:pPr>
        <w:spacing w:after="0" w:line="360" w:lineRule="auto"/>
        <w:jc w:val="both"/>
        <w:rPr>
          <w:rFonts w:ascii="Arial" w:hAnsi="Arial" w:eastAsia="Arial" w:cs="Arial"/>
          <w:sz w:val="40"/>
          <w:szCs w:val="40"/>
          <w:lang w:val="en-US"/>
        </w:rPr>
      </w:pPr>
      <w:r w:rsidRPr="0B20E321">
        <w:rPr>
          <w:rFonts w:ascii="Arial" w:hAnsi="Arial" w:cs="Arial"/>
          <w:sz w:val="40"/>
          <w:szCs w:val="40"/>
          <w:lang w:val="en-US"/>
        </w:rPr>
        <w:t>Module Title:</w:t>
      </w:r>
      <w:r w:rsidRPr="0B20E321" w:rsidR="234D58F9">
        <w:rPr>
          <w:rFonts w:ascii="Arial" w:hAnsi="Arial" w:cs="Arial"/>
          <w:sz w:val="40"/>
          <w:szCs w:val="40"/>
          <w:lang w:val="en-US"/>
        </w:rPr>
        <w:t xml:space="preserve"> </w:t>
      </w:r>
      <w:r w:rsidRPr="0B20E321" w:rsidR="20850BEC">
        <w:rPr>
          <w:rFonts w:ascii="Arial" w:hAnsi="Arial" w:eastAsia="Arial" w:cs="Arial"/>
          <w:sz w:val="40"/>
          <w:szCs w:val="40"/>
          <w:lang w:val="en-US"/>
        </w:rPr>
        <w:t>Enterprise and Entrepreneurship</w:t>
      </w:r>
    </w:p>
    <w:p w:rsidRPr="00230935" w:rsidR="0005771F" w:rsidP="0B20E321" w:rsidRDefault="0005771F" w14:paraId="21E6908B" w14:textId="2A3C7533">
      <w:pPr>
        <w:spacing w:after="0" w:line="360" w:lineRule="auto"/>
        <w:jc w:val="both"/>
        <w:rPr>
          <w:rFonts w:ascii="Arial" w:hAnsi="Arial" w:cs="Arial"/>
          <w:sz w:val="40"/>
          <w:szCs w:val="40"/>
          <w:lang w:val="en-US"/>
        </w:rPr>
      </w:pPr>
    </w:p>
    <w:p w:rsidR="00230935" w:rsidP="0B20E321" w:rsidRDefault="3D4B9B2C" w14:paraId="09BB4C30" w14:textId="4F95B76B">
      <w:pPr>
        <w:spacing w:after="0" w:line="360" w:lineRule="auto"/>
        <w:jc w:val="both"/>
        <w:rPr>
          <w:rFonts w:ascii="Arial" w:hAnsi="Arial" w:cs="Arial"/>
          <w:sz w:val="40"/>
          <w:szCs w:val="40"/>
          <w:lang w:val="en-US"/>
        </w:rPr>
      </w:pPr>
      <w:r w:rsidRPr="0B20E321">
        <w:rPr>
          <w:rFonts w:ascii="Arial" w:hAnsi="Arial" w:cs="Arial"/>
          <w:sz w:val="40"/>
          <w:szCs w:val="40"/>
          <w:lang w:val="en-US"/>
        </w:rPr>
        <w:t>Module Code:</w:t>
      </w:r>
      <w:r w:rsidRPr="0B20E321" w:rsidR="234D58F9">
        <w:rPr>
          <w:rFonts w:ascii="Arial" w:hAnsi="Arial" w:cs="Arial"/>
          <w:sz w:val="40"/>
          <w:szCs w:val="40"/>
          <w:lang w:val="en-US"/>
        </w:rPr>
        <w:t xml:space="preserve"> </w:t>
      </w:r>
      <w:r w:rsidRPr="0B20E321" w:rsidR="3D71E726">
        <w:rPr>
          <w:rFonts w:ascii="Arial" w:hAnsi="Arial" w:eastAsia="Arial" w:cs="Arial"/>
          <w:sz w:val="40"/>
          <w:szCs w:val="40"/>
          <w:lang w:val="en-US"/>
        </w:rPr>
        <w:t>LCLM4006</w:t>
      </w:r>
      <w:r w:rsidRPr="0B20E321">
        <w:rPr>
          <w:rFonts w:ascii="Arial" w:hAnsi="Arial" w:cs="Arial"/>
          <w:sz w:val="40"/>
          <w:szCs w:val="40"/>
          <w:lang w:val="en-US"/>
        </w:rPr>
        <w:t xml:space="preserve"> </w:t>
      </w:r>
    </w:p>
    <w:p w:rsidRPr="00230935" w:rsidR="00230935" w:rsidP="0B20E321" w:rsidRDefault="00230935" w14:paraId="06214F07" w14:textId="77777777">
      <w:pPr>
        <w:spacing w:after="0" w:line="360" w:lineRule="auto"/>
        <w:jc w:val="both"/>
        <w:rPr>
          <w:rFonts w:ascii="Arial" w:hAnsi="Arial" w:cs="Arial"/>
          <w:sz w:val="48"/>
          <w:szCs w:val="48"/>
          <w:lang w:val="en-US"/>
        </w:rPr>
      </w:pPr>
    </w:p>
    <w:p w:rsidRPr="00230935" w:rsidR="0005771F" w:rsidP="0B20E321" w:rsidRDefault="06D143CA" w14:paraId="613B7B52" w14:textId="558F56C2">
      <w:pPr>
        <w:spacing w:after="0" w:line="360" w:lineRule="auto"/>
        <w:jc w:val="both"/>
        <w:rPr>
          <w:rFonts w:ascii="Arial" w:hAnsi="Arial" w:cs="Arial"/>
          <w:sz w:val="40"/>
          <w:szCs w:val="40"/>
          <w:lang w:val="en-US"/>
        </w:rPr>
      </w:pPr>
      <w:r w:rsidRPr="0B20E321">
        <w:rPr>
          <w:rFonts w:ascii="Arial" w:hAnsi="Arial" w:cs="Arial"/>
          <w:sz w:val="40"/>
          <w:szCs w:val="40"/>
          <w:lang w:val="en-US"/>
        </w:rPr>
        <w:t xml:space="preserve">Assessment: </w:t>
      </w:r>
      <w:r w:rsidRPr="0B20E321" w:rsidR="3D4B9B2C">
        <w:rPr>
          <w:rFonts w:ascii="Arial" w:hAnsi="Arial" w:cs="Arial"/>
          <w:sz w:val="40"/>
          <w:szCs w:val="40"/>
          <w:lang w:val="en-US"/>
        </w:rPr>
        <w:t>C</w:t>
      </w:r>
      <w:r w:rsidRPr="0B20E321" w:rsidR="234D58F9">
        <w:rPr>
          <w:rFonts w:ascii="Arial" w:hAnsi="Arial" w:cs="Arial"/>
          <w:sz w:val="40"/>
          <w:szCs w:val="40"/>
          <w:lang w:val="en-US"/>
        </w:rPr>
        <w:t xml:space="preserve">omponent </w:t>
      </w:r>
      <w:r w:rsidRPr="0B20E321" w:rsidR="51F8387E">
        <w:rPr>
          <w:rFonts w:ascii="Arial" w:hAnsi="Arial" w:cs="Arial"/>
          <w:sz w:val="40"/>
          <w:szCs w:val="40"/>
          <w:lang w:val="en-US"/>
        </w:rPr>
        <w:t>1</w:t>
      </w:r>
      <w:r w:rsidRPr="0B20E321" w:rsidR="234D58F9">
        <w:rPr>
          <w:rFonts w:ascii="Arial" w:hAnsi="Arial" w:cs="Arial"/>
          <w:sz w:val="40"/>
          <w:szCs w:val="40"/>
          <w:lang w:val="en-US"/>
        </w:rPr>
        <w:t xml:space="preserve"> </w:t>
      </w:r>
    </w:p>
    <w:p w:rsidR="4CA23C1F" w:rsidP="0B20E321" w:rsidRDefault="4CA23C1F" w14:paraId="1855DAF4" w14:textId="61251C91">
      <w:pPr>
        <w:pStyle w:val="Heading5"/>
        <w:spacing w:line="360" w:lineRule="auto"/>
        <w:jc w:val="both"/>
        <w:rPr>
          <w:rFonts w:ascii="Arial" w:hAnsi="Arial" w:eastAsia="Arial" w:cs="Arial"/>
          <w:color w:val="auto"/>
          <w:sz w:val="40"/>
          <w:szCs w:val="40"/>
          <w:lang w:val="en-US"/>
        </w:rPr>
      </w:pPr>
      <w:r w:rsidRPr="0B20E321">
        <w:rPr>
          <w:rFonts w:ascii="Arial" w:hAnsi="Arial" w:eastAsia="Arial" w:cs="Arial"/>
          <w:color w:val="auto"/>
          <w:sz w:val="40"/>
          <w:szCs w:val="40"/>
          <w:lang w:val="en-US"/>
        </w:rPr>
        <w:t>Individual Written Business Plan</w:t>
      </w:r>
    </w:p>
    <w:p w:rsidR="70D8563A" w:rsidP="0B20E321" w:rsidRDefault="70D8563A" w14:paraId="0FFD4175" w14:textId="45C81AD7">
      <w:pPr>
        <w:spacing w:after="0" w:line="360" w:lineRule="auto"/>
        <w:jc w:val="both"/>
        <w:rPr>
          <w:rFonts w:ascii="Arial" w:hAnsi="Arial" w:cs="Arial"/>
          <w:sz w:val="40"/>
          <w:szCs w:val="40"/>
          <w:lang w:val="en-US"/>
        </w:rPr>
      </w:pPr>
    </w:p>
    <w:p w:rsidRPr="0035328C" w:rsidR="0005771F" w:rsidP="0B20E321" w:rsidRDefault="0005771F" w14:paraId="41F6DB18" w14:textId="77777777">
      <w:pPr>
        <w:spacing w:line="360" w:lineRule="auto"/>
        <w:jc w:val="both"/>
        <w:rPr>
          <w:rFonts w:ascii="Arial" w:hAnsi="Arial" w:cs="Arial"/>
          <w:sz w:val="48"/>
          <w:szCs w:val="48"/>
          <w:lang w:val="en-US"/>
        </w:rPr>
      </w:pPr>
    </w:p>
    <w:p w:rsidRPr="00230935" w:rsidR="0005771F" w:rsidP="0B20E321" w:rsidRDefault="3D4B9B2C" w14:paraId="36400D8C" w14:textId="49A55DA5">
      <w:pPr>
        <w:spacing w:line="360" w:lineRule="auto"/>
        <w:jc w:val="both"/>
        <w:rPr>
          <w:rFonts w:ascii="Arial" w:hAnsi="Arial" w:cs="Arial"/>
          <w:sz w:val="40"/>
          <w:szCs w:val="40"/>
          <w:lang w:val="en-US"/>
        </w:rPr>
      </w:pPr>
      <w:r w:rsidRPr="6C66642B">
        <w:rPr>
          <w:rFonts w:ascii="Arial" w:hAnsi="Arial" w:cs="Arial"/>
          <w:sz w:val="40"/>
          <w:szCs w:val="40"/>
          <w:lang w:val="en-US"/>
        </w:rPr>
        <w:t xml:space="preserve">Student Name: </w:t>
      </w:r>
      <w:r w:rsidRPr="6C66642B" w:rsidR="45124297">
        <w:rPr>
          <w:rFonts w:ascii="Arial" w:hAnsi="Arial" w:cs="Arial"/>
          <w:sz w:val="40"/>
          <w:szCs w:val="40"/>
          <w:lang w:val="en-US"/>
        </w:rPr>
        <w:t>Olha</w:t>
      </w:r>
      <w:r w:rsidRPr="6C66642B" w:rsidR="41DC338D">
        <w:rPr>
          <w:rFonts w:ascii="Arial" w:hAnsi="Arial" w:cs="Arial"/>
          <w:sz w:val="40"/>
          <w:szCs w:val="40"/>
          <w:lang w:val="en-US"/>
        </w:rPr>
        <w:t xml:space="preserve"> Kolesnyk</w:t>
      </w:r>
    </w:p>
    <w:p w:rsidRPr="0035328C" w:rsidR="0005771F" w:rsidP="0B20E321" w:rsidRDefault="0005771F" w14:paraId="525487EE" w14:textId="77777777">
      <w:pPr>
        <w:spacing w:line="360" w:lineRule="auto"/>
        <w:jc w:val="both"/>
        <w:rPr>
          <w:rFonts w:ascii="Arial" w:hAnsi="Arial" w:cs="Arial"/>
          <w:sz w:val="48"/>
          <w:szCs w:val="48"/>
          <w:lang w:val="en-US"/>
        </w:rPr>
      </w:pPr>
    </w:p>
    <w:p w:rsidRPr="00230935" w:rsidR="0005771F" w:rsidP="0B20E321" w:rsidRDefault="3D4B9B2C" w14:paraId="0FEF87A9" w14:textId="2D843FD5">
      <w:pPr>
        <w:spacing w:line="360" w:lineRule="auto"/>
        <w:jc w:val="both"/>
        <w:rPr>
          <w:rFonts w:ascii="Arial" w:hAnsi="Arial" w:cs="Arial"/>
          <w:sz w:val="40"/>
          <w:szCs w:val="40"/>
          <w:lang w:val="en-US"/>
        </w:rPr>
      </w:pPr>
      <w:r w:rsidRPr="6C66642B">
        <w:rPr>
          <w:rFonts w:ascii="Arial" w:hAnsi="Arial" w:cs="Arial"/>
          <w:sz w:val="40"/>
          <w:szCs w:val="40"/>
          <w:lang w:val="en-US"/>
        </w:rPr>
        <w:t>Student Number:</w:t>
      </w:r>
      <w:r w:rsidRPr="6C66642B" w:rsidR="234D58F9">
        <w:rPr>
          <w:rFonts w:ascii="Arial" w:hAnsi="Arial" w:cs="Arial"/>
          <w:sz w:val="40"/>
          <w:szCs w:val="40"/>
          <w:lang w:val="en-US"/>
        </w:rPr>
        <w:t xml:space="preserve"> </w:t>
      </w:r>
      <w:r w:rsidRPr="6C66642B" w:rsidR="08791A97">
        <w:rPr>
          <w:rFonts w:ascii="Arial" w:hAnsi="Arial" w:eastAsia="Arial" w:cs="Arial"/>
          <w:sz w:val="40"/>
          <w:szCs w:val="40"/>
          <w:lang w:val="en-US"/>
        </w:rPr>
        <w:t>250600</w:t>
      </w:r>
      <w:r w:rsidRPr="6C66642B" w:rsidR="76FB2564">
        <w:rPr>
          <w:rFonts w:ascii="Arial" w:hAnsi="Arial" w:eastAsia="Arial" w:cs="Arial"/>
          <w:sz w:val="40"/>
          <w:szCs w:val="40"/>
          <w:lang w:val="en-US"/>
        </w:rPr>
        <w:t>3</w:t>
      </w:r>
    </w:p>
    <w:p w:rsidRPr="0035328C" w:rsidR="0005771F" w:rsidP="0B20E321" w:rsidRDefault="0005771F" w14:paraId="73341BD5" w14:textId="77777777">
      <w:pPr>
        <w:spacing w:line="360" w:lineRule="auto"/>
        <w:jc w:val="both"/>
        <w:rPr>
          <w:rFonts w:ascii="Arial" w:hAnsi="Arial" w:cs="Arial"/>
          <w:sz w:val="48"/>
          <w:szCs w:val="48"/>
          <w:lang w:val="en-US"/>
        </w:rPr>
      </w:pPr>
    </w:p>
    <w:p w:rsidRPr="00230935" w:rsidR="0005771F" w:rsidP="0B20E321" w:rsidRDefault="3D4B9B2C" w14:paraId="68A58478" w14:textId="02106308">
      <w:pPr>
        <w:spacing w:line="360" w:lineRule="auto"/>
        <w:jc w:val="both"/>
        <w:rPr>
          <w:rFonts w:ascii="Arial" w:hAnsi="Arial" w:eastAsia="Arial" w:cs="Arial"/>
          <w:sz w:val="40"/>
          <w:szCs w:val="40"/>
          <w:lang w:val="en-US"/>
        </w:rPr>
      </w:pPr>
      <w:r w:rsidRPr="0B20E321">
        <w:rPr>
          <w:rFonts w:ascii="Arial" w:hAnsi="Arial" w:cs="Arial"/>
          <w:sz w:val="40"/>
          <w:szCs w:val="40"/>
          <w:lang w:val="en-US"/>
        </w:rPr>
        <w:t>Lecturer’s Name:</w:t>
      </w:r>
      <w:r w:rsidRPr="0B20E321" w:rsidR="234D58F9">
        <w:rPr>
          <w:rFonts w:ascii="Arial" w:hAnsi="Arial" w:cs="Arial"/>
          <w:sz w:val="40"/>
          <w:szCs w:val="40"/>
          <w:lang w:val="en-US"/>
        </w:rPr>
        <w:t xml:space="preserve"> </w:t>
      </w:r>
      <w:r w:rsidRPr="0B20E321" w:rsidR="2C61287D">
        <w:rPr>
          <w:rFonts w:ascii="Arial" w:hAnsi="Arial" w:eastAsia="Arial" w:cs="Arial"/>
          <w:sz w:val="40"/>
          <w:szCs w:val="40"/>
          <w:lang w:val="en-US"/>
        </w:rPr>
        <w:t>Fouziya Farheen</w:t>
      </w:r>
    </w:p>
    <w:p w:rsidRPr="00230935" w:rsidR="0005771F" w:rsidP="0B20E321" w:rsidRDefault="0005771F" w14:paraId="311CB87C" w14:textId="356B357E">
      <w:pPr>
        <w:spacing w:line="360" w:lineRule="auto"/>
        <w:jc w:val="both"/>
        <w:rPr>
          <w:rFonts w:ascii="Arial" w:hAnsi="Arial" w:cs="Arial"/>
          <w:color w:val="000000" w:themeColor="text1"/>
          <w:sz w:val="40"/>
          <w:szCs w:val="40"/>
          <w:shd w:val="clear" w:color="auto" w:fill="FFFFFF"/>
          <w:lang w:val="en-US"/>
        </w:rPr>
      </w:pPr>
    </w:p>
    <w:p w:rsidR="70D8563A" w:rsidP="0B20E321" w:rsidRDefault="70D8563A" w14:paraId="28ED4C57" w14:textId="70B6EA43">
      <w:pPr>
        <w:spacing w:line="360" w:lineRule="auto"/>
      </w:pPr>
      <w:r w:rsidRPr="0B20E321">
        <w:br w:type="page"/>
      </w:r>
    </w:p>
    <w:p w:rsidR="08D30D81" w:rsidP="0B20E321" w:rsidRDefault="08D30D81" w14:paraId="01CBF8DE" w14:textId="27BC510E">
      <w:pPr>
        <w:spacing w:line="360" w:lineRule="auto"/>
        <w:jc w:val="center"/>
        <w:rPr>
          <w:rFonts w:ascii="Arial" w:hAnsi="Arial" w:eastAsia="Arial" w:cs="Arial"/>
          <w:sz w:val="28"/>
          <w:szCs w:val="28"/>
          <w:lang w:val="en-US"/>
        </w:rPr>
      </w:pPr>
      <w:r w:rsidRPr="6C66642B">
        <w:rPr>
          <w:rFonts w:ascii="Arial" w:hAnsi="Arial" w:eastAsia="Arial" w:cs="Arial"/>
          <w:b/>
          <w:bCs/>
          <w:sz w:val="28"/>
          <w:szCs w:val="28"/>
          <w:lang w:val="en-US"/>
        </w:rPr>
        <w:lastRenderedPageBreak/>
        <w:t>Executive Summary</w:t>
      </w:r>
    </w:p>
    <w:p w:rsidR="00394A9D" w:rsidP="6C66642B" w:rsidRDefault="44C8261C" w14:paraId="06BAD01D" w14:textId="511B6136">
      <w:pPr>
        <w:spacing w:line="360" w:lineRule="auto"/>
        <w:jc w:val="both"/>
        <w:rPr>
          <w:rFonts w:ascii="Arial" w:hAnsi="Arial" w:eastAsia="Arial" w:cs="Arial"/>
        </w:rPr>
      </w:pPr>
      <w:r w:rsidRPr="6C66642B">
        <w:rPr>
          <w:rFonts w:ascii="Arial" w:hAnsi="Arial" w:eastAsia="Arial" w:cs="Arial"/>
        </w:rPr>
        <w:t>Newtown IT Support Ltd is a proposed information technology support company located in Newtown, Wales. The enterprise will provide affordable and flexible IT maintenance services for local manufacturing businesses that do not employ full-time IT staff.</w:t>
      </w:r>
    </w:p>
    <w:p w:rsidR="00394A9D" w:rsidP="6C66642B" w:rsidRDefault="44C8261C" w14:paraId="7B531AA1" w14:textId="7D62C3A7">
      <w:pPr>
        <w:spacing w:line="360" w:lineRule="auto"/>
        <w:jc w:val="both"/>
        <w:rPr>
          <w:rFonts w:ascii="Arial" w:hAnsi="Arial" w:eastAsia="Arial" w:cs="Arial"/>
        </w:rPr>
      </w:pPr>
      <w:r w:rsidRPr="6C66642B">
        <w:rPr>
          <w:rFonts w:ascii="Arial" w:hAnsi="Arial" w:eastAsia="Arial" w:cs="Arial"/>
        </w:rPr>
        <w:t>The business opportunity arises from a gap in the local market. Many small and medium-sized manufacturing companies rely on external IT contractors located outside the area. These providers often visit only periodically, resulting in delayed support, higher costs and reduced operational efficiency. Newtown IT Support Ltd will offer responsive local support, including computer maintenance, monitor replacement, printer servicing, printer cartridge replacement, workstation cleaning, software troubleshooting and basic network support.</w:t>
      </w:r>
    </w:p>
    <w:p w:rsidR="00394A9D" w:rsidP="6C66642B" w:rsidRDefault="44C8261C" w14:paraId="42715AE5" w14:textId="430E6748">
      <w:pPr>
        <w:spacing w:line="360" w:lineRule="auto"/>
        <w:jc w:val="both"/>
        <w:rPr>
          <w:rFonts w:ascii="Arial" w:hAnsi="Arial" w:eastAsia="Arial" w:cs="Arial"/>
        </w:rPr>
      </w:pPr>
      <w:r w:rsidRPr="6C66642B">
        <w:rPr>
          <w:rFonts w:ascii="Arial" w:hAnsi="Arial" w:eastAsia="Arial" w:cs="Arial"/>
        </w:rPr>
        <w:t>The company will operate as a Private Limited Company (Ltd), providing a professional legal structure suitable for business-to-business contracts.</w:t>
      </w:r>
    </w:p>
    <w:p w:rsidR="00394A9D" w:rsidP="6C66642B" w:rsidRDefault="44C8261C" w14:paraId="7F1D4923" w14:textId="4804038B">
      <w:pPr>
        <w:spacing w:line="360" w:lineRule="auto"/>
        <w:jc w:val="both"/>
        <w:rPr>
          <w:rFonts w:ascii="Arial" w:hAnsi="Arial" w:eastAsia="Arial" w:cs="Arial"/>
        </w:rPr>
      </w:pPr>
      <w:r w:rsidRPr="6C66642B">
        <w:rPr>
          <w:rFonts w:ascii="Arial" w:hAnsi="Arial" w:eastAsia="Arial" w:cs="Arial"/>
        </w:rPr>
        <w:t>The enterprise's competitive advantage is its local presence, flexible service model and rapid response times compared with external providers. The company will focus on building long-term relationships with local manufacturing businesses through maintenance contracts and scheduled support visits.</w:t>
      </w:r>
    </w:p>
    <w:p w:rsidR="00394A9D" w:rsidP="6C66642B" w:rsidRDefault="44C8261C" w14:paraId="359706ED" w14:textId="666B60D6">
      <w:pPr>
        <w:spacing w:line="360" w:lineRule="auto"/>
        <w:jc w:val="both"/>
        <w:rPr>
          <w:rFonts w:ascii="Arial" w:hAnsi="Arial" w:eastAsia="Arial" w:cs="Arial"/>
        </w:rPr>
      </w:pPr>
      <w:r w:rsidRPr="6C66642B">
        <w:rPr>
          <w:rFonts w:ascii="Arial" w:hAnsi="Arial" w:eastAsia="Arial" w:cs="Arial"/>
        </w:rPr>
        <w:t>Marketing activities will focus on direct business-to-business sales, networking, referrals and a professional online presence.</w:t>
      </w:r>
    </w:p>
    <w:p w:rsidR="00394A9D" w:rsidP="6C66642B" w:rsidRDefault="44C8261C" w14:paraId="2603FCCC" w14:textId="6E5DB4FE">
      <w:pPr>
        <w:spacing w:line="360" w:lineRule="auto"/>
        <w:jc w:val="both"/>
        <w:rPr>
          <w:rFonts w:ascii="Arial" w:hAnsi="Arial" w:eastAsia="Arial" w:cs="Arial"/>
        </w:rPr>
      </w:pPr>
      <w:r w:rsidRPr="6C66642B">
        <w:rPr>
          <w:rFonts w:ascii="Arial" w:hAnsi="Arial" w:eastAsia="Arial" w:cs="Arial"/>
        </w:rPr>
        <w:t>The business requires approximately £30,000 in start-up funding, financed through personal investment and Welsh Government business support programmes.</w:t>
      </w:r>
    </w:p>
    <w:p w:rsidR="00394A9D" w:rsidP="6C66642B" w:rsidRDefault="44C8261C" w14:paraId="1B03283C" w14:textId="736EC752">
      <w:pPr>
        <w:spacing w:line="360" w:lineRule="auto"/>
        <w:jc w:val="both"/>
        <w:rPr>
          <w:rFonts w:ascii="Arial" w:hAnsi="Arial" w:eastAsia="Arial" w:cs="Arial"/>
        </w:rPr>
      </w:pPr>
      <w:r w:rsidRPr="6C66642B">
        <w:rPr>
          <w:rFonts w:ascii="Arial" w:hAnsi="Arial" w:eastAsia="Arial" w:cs="Arial"/>
        </w:rPr>
        <w:t>Overall, Newtown IT Support Ltd represents a viable entrepreneurial opportunity that addresses an identified market gap while supporting local businesses and reducing technology downtime.</w:t>
      </w:r>
    </w:p>
    <w:p w:rsidR="00394A9D" w:rsidP="0B20E321" w:rsidRDefault="00394A9D" w14:paraId="7F45F0B4" w14:textId="6E195E37">
      <w:pPr>
        <w:spacing w:line="360" w:lineRule="auto"/>
        <w:jc w:val="both"/>
        <w:rPr>
          <w:rFonts w:ascii="Arial" w:hAnsi="Arial" w:eastAsia="Arial" w:cs="Arial"/>
        </w:rPr>
      </w:pPr>
    </w:p>
    <w:p w:rsidR="00394A9D" w:rsidP="51F4C5E2" w:rsidRDefault="00394A9D" w14:paraId="5149AA82" w14:textId="70402315">
      <w:pPr>
        <w:pStyle w:val="Normal"/>
        <w:spacing w:line="360" w:lineRule="auto"/>
        <w:jc w:val="both"/>
        <w:rPr>
          <w:rFonts w:ascii="Arial" w:hAnsi="Arial" w:eastAsia="Arial" w:cs="Arial"/>
          <w:shd w:val="clear" w:color="auto" w:fill="FFFFFF"/>
        </w:rPr>
      </w:pPr>
    </w:p>
    <w:p w:rsidR="009E2E03" w:rsidP="0B20E321" w:rsidRDefault="009E2E03" w14:paraId="7865A2E2" w14:textId="77777777">
      <w:pPr>
        <w:spacing w:line="360" w:lineRule="auto"/>
        <w:jc w:val="center"/>
        <w:rPr>
          <w:rFonts w:ascii="Arial" w:hAnsi="Arial" w:eastAsia="Arial" w:cs="Arial"/>
          <w:shd w:val="clear" w:color="auto" w:fill="FFFFFF"/>
        </w:rPr>
      </w:pPr>
    </w:p>
    <w:p w:rsidR="70D8563A" w:rsidP="0B20E321" w:rsidRDefault="70D8563A" w14:paraId="566E1D96" w14:textId="52E05545">
      <w:pPr>
        <w:spacing w:line="360" w:lineRule="auto"/>
        <w:rPr>
          <w:rFonts w:ascii="Arial" w:hAnsi="Arial" w:eastAsia="Arial" w:cs="Arial"/>
        </w:rPr>
      </w:pPr>
      <w:r w:rsidRPr="0B20E321">
        <w:rPr>
          <w:rFonts w:ascii="Arial" w:hAnsi="Arial" w:eastAsia="Arial" w:cs="Arial"/>
        </w:rPr>
        <w:br w:type="page"/>
      </w:r>
    </w:p>
    <w:p w:rsidRPr="009E2E03" w:rsidR="009E2E03" w:rsidP="0B20E321" w:rsidRDefault="1695DCEB" w14:paraId="2C78E067" w14:textId="77777777">
      <w:pPr>
        <w:spacing w:after="120" w:line="360" w:lineRule="auto"/>
        <w:jc w:val="center"/>
        <w:rPr>
          <w:rFonts w:ascii="Arial" w:hAnsi="Arial" w:eastAsia="Arial" w:cs="Arial"/>
          <w:shd w:val="clear" w:color="auto" w:fill="FFFFFF"/>
        </w:rPr>
      </w:pPr>
      <w:r w:rsidRPr="0B20E321">
        <w:rPr>
          <w:rFonts w:ascii="Arial" w:hAnsi="Arial" w:eastAsia="Arial" w:cs="Arial"/>
          <w:b/>
          <w:bCs/>
          <w:u w:val="single"/>
          <w:lang w:val="en-US"/>
        </w:rPr>
        <w:lastRenderedPageBreak/>
        <w:t>Table of Contents</w:t>
      </w:r>
    </w:p>
    <w:p w:rsidRPr="009E2E03" w:rsidR="009E2E03" w:rsidP="0B20E321" w:rsidRDefault="009E2E03" w14:paraId="3445A3CA" w14:textId="77777777">
      <w:pPr>
        <w:spacing w:after="120" w:line="360" w:lineRule="auto"/>
        <w:jc w:val="both"/>
        <w:rPr>
          <w:rFonts w:ascii="Arial" w:hAnsi="Arial" w:eastAsia="Arial" w:cs="Arial"/>
          <w:lang w:val="en-US"/>
        </w:rPr>
      </w:pPr>
    </w:p>
    <w:p w:rsidRPr="009E2E03" w:rsidR="009E2E03" w:rsidP="0B20E321" w:rsidRDefault="1695DCEB" w14:paraId="6EA94416" w14:textId="452255C0">
      <w:pPr>
        <w:spacing w:after="120" w:line="360" w:lineRule="auto"/>
        <w:jc w:val="both"/>
        <w:rPr>
          <w:rFonts w:ascii="Arial" w:hAnsi="Arial" w:eastAsia="Arial" w:cs="Arial"/>
          <w:lang w:val="en-US"/>
        </w:rPr>
      </w:pPr>
      <w:r w:rsidRPr="0B20E321">
        <w:rPr>
          <w:rFonts w:ascii="Arial" w:hAnsi="Arial" w:eastAsia="Arial" w:cs="Arial"/>
          <w:b/>
          <w:bCs/>
          <w:u w:val="single"/>
          <w:lang w:val="en-US"/>
        </w:rPr>
        <w:t>Contents</w:t>
      </w:r>
      <w:r w:rsidRPr="0B20E321">
        <w:rPr>
          <w:rFonts w:ascii="Arial" w:hAnsi="Arial" w:eastAsia="Arial" w:cs="Arial"/>
          <w:lang w:val="en-US"/>
        </w:rPr>
        <w:t xml:space="preserve">                              </w:t>
      </w:r>
      <w:r w:rsidR="009E2E03">
        <w:tab/>
      </w:r>
      <w:r w:rsidR="009E2E03">
        <w:tab/>
      </w:r>
      <w:r w:rsidR="009E2E03">
        <w:tab/>
      </w:r>
      <w:r w:rsidR="009E2E03">
        <w:tab/>
      </w:r>
      <w:r w:rsidR="009E2E03">
        <w:tab/>
      </w:r>
      <w:r w:rsidR="009E2E03">
        <w:tab/>
      </w:r>
      <w:r w:rsidR="009E2E03">
        <w:tab/>
      </w:r>
      <w:r w:rsidRPr="0B20E321">
        <w:rPr>
          <w:rFonts w:ascii="Arial" w:hAnsi="Arial" w:eastAsia="Arial" w:cs="Arial"/>
          <w:lang w:val="en-US"/>
        </w:rPr>
        <w:t xml:space="preserve">    </w:t>
      </w:r>
      <w:r w:rsidRPr="0B20E321">
        <w:rPr>
          <w:rFonts w:ascii="Arial" w:hAnsi="Arial" w:eastAsia="Arial" w:cs="Arial"/>
          <w:b/>
          <w:bCs/>
          <w:u w:val="single"/>
          <w:lang w:val="en-US"/>
        </w:rPr>
        <w:t>Page Number</w:t>
      </w:r>
    </w:p>
    <w:p w:rsidRPr="009E2E03" w:rsidR="009E2E03" w:rsidP="0B20E321" w:rsidRDefault="009E2E03" w14:paraId="6EA5F9AC" w14:textId="77777777">
      <w:pPr>
        <w:spacing w:after="120" w:line="360" w:lineRule="auto"/>
        <w:rPr>
          <w:rFonts w:ascii="Arial" w:hAnsi="Arial" w:eastAsia="Arial" w:cs="Arial"/>
        </w:rPr>
      </w:pPr>
    </w:p>
    <w:p w:rsidRPr="009E2E03" w:rsidR="009E2E03" w:rsidP="0B20E321" w:rsidRDefault="57017346" w14:paraId="70683B16" w14:textId="71CA9C85">
      <w:pPr>
        <w:spacing w:after="120" w:line="360" w:lineRule="auto"/>
        <w:rPr>
          <w:rFonts w:ascii="Arial" w:hAnsi="Arial" w:eastAsia="Arial" w:cs="Arial"/>
        </w:rPr>
      </w:pPr>
      <w:r w:rsidRPr="0B20E321">
        <w:rPr>
          <w:rFonts w:ascii="Arial" w:hAnsi="Arial" w:eastAsia="Arial" w:cs="Arial"/>
        </w:rPr>
        <w:t>Overview of the business idea</w:t>
      </w:r>
      <w:r w:rsidRPr="0B20E321" w:rsidR="1695DCEB">
        <w:rPr>
          <w:rFonts w:ascii="Arial" w:hAnsi="Arial" w:eastAsia="Arial" w:cs="Arial"/>
        </w:rPr>
        <w:t xml:space="preserve"> </w:t>
      </w:r>
      <w:r w:rsidR="009E2E03">
        <w:tab/>
      </w:r>
      <w:r w:rsidR="009E2E03">
        <w:tab/>
      </w:r>
      <w:r w:rsidR="009E2E03">
        <w:tab/>
      </w:r>
      <w:r w:rsidR="009E2E03">
        <w:tab/>
      </w:r>
      <w:r w:rsidR="009E2E03">
        <w:tab/>
      </w:r>
      <w:r w:rsidR="009E2E03">
        <w:tab/>
      </w:r>
      <w:r w:rsidR="009E2E03">
        <w:tab/>
      </w:r>
      <w:r w:rsidR="009E2E03">
        <w:tab/>
      </w:r>
      <w:r w:rsidRPr="0B20E321" w:rsidR="35C03759">
        <w:rPr>
          <w:rFonts w:ascii="Arial" w:hAnsi="Arial" w:eastAsia="Arial" w:cs="Arial"/>
        </w:rPr>
        <w:t>4</w:t>
      </w:r>
    </w:p>
    <w:p w:rsidRPr="009E2E03" w:rsidR="009E2E03" w:rsidP="0B20E321" w:rsidRDefault="2F20F8DC" w14:paraId="69AFA1B7" w14:textId="538E2A15">
      <w:pPr>
        <w:keepNext w:val="1"/>
        <w:keepLines w:val="1"/>
        <w:spacing w:before="360" w:after="80" w:line="360" w:lineRule="auto"/>
        <w:rPr>
          <w:rFonts w:ascii="Arial" w:hAnsi="Arial" w:eastAsia="Arial" w:cs="Arial"/>
          <w:lang w:val="en-US"/>
        </w:rPr>
      </w:pPr>
      <w:r w:rsidRPr="51F4C5E2" w:rsidR="2F20F8DC">
        <w:rPr>
          <w:rFonts w:ascii="Arial" w:hAnsi="Arial" w:eastAsia="Arial" w:cs="Arial"/>
        </w:rPr>
        <w:t>Legal format and management structure</w:t>
      </w:r>
      <w:r w:rsidRPr="51F4C5E2" w:rsidR="1695DCEB">
        <w:rPr>
          <w:rFonts w:ascii="Arial" w:hAnsi="Arial" w:eastAsia="Arial" w:cs="Arial"/>
          <w:lang w:val="en-US"/>
        </w:rPr>
        <w:t xml:space="preserve"> </w:t>
      </w:r>
      <w:r>
        <w:tab/>
      </w:r>
      <w:r>
        <w:tab/>
      </w:r>
      <w:r>
        <w:tab/>
      </w:r>
      <w:r>
        <w:tab/>
      </w:r>
      <w:r>
        <w:tab/>
      </w:r>
      <w:r>
        <w:tab/>
      </w:r>
      <w:r>
        <w:tab/>
      </w:r>
      <w:r w:rsidRPr="51F4C5E2" w:rsidR="52EDA70D">
        <w:rPr>
          <w:rFonts w:ascii="Arial" w:hAnsi="Arial" w:eastAsia="Arial" w:cs="Arial"/>
          <w:lang w:val="en-US"/>
        </w:rPr>
        <w:t>5</w:t>
      </w:r>
    </w:p>
    <w:p w:rsidRPr="009E2E03" w:rsidR="009E2E03" w:rsidP="0B20E321" w:rsidRDefault="4C3D1A9A" w14:paraId="3CCEAE2D" w14:textId="1582A758">
      <w:pPr>
        <w:keepNext/>
        <w:keepLines/>
        <w:spacing w:before="360" w:after="80" w:line="360" w:lineRule="auto"/>
        <w:rPr>
          <w:rFonts w:ascii="Arial" w:hAnsi="Arial" w:eastAsia="Arial" w:cs="Arial"/>
          <w:lang w:val="en-US"/>
        </w:rPr>
      </w:pPr>
      <w:r w:rsidRPr="6C66642B">
        <w:rPr>
          <w:rFonts w:ascii="Arial" w:hAnsi="Arial" w:eastAsia="Arial" w:cs="Arial"/>
        </w:rPr>
        <w:t>PESTEL Analysis and Competition</w:t>
      </w:r>
      <w:r w:rsidR="009E2E03">
        <w:tab/>
      </w:r>
      <w:r w:rsidR="009E2E03">
        <w:tab/>
      </w:r>
      <w:r w:rsidR="009E2E03">
        <w:tab/>
      </w:r>
      <w:r w:rsidR="009E2E03">
        <w:tab/>
      </w:r>
      <w:r w:rsidR="009E2E03">
        <w:tab/>
      </w:r>
      <w:r w:rsidR="009E2E03">
        <w:tab/>
      </w:r>
      <w:r w:rsidR="009E2E03">
        <w:tab/>
      </w:r>
      <w:r w:rsidRPr="6C66642B" w:rsidR="653E65F8">
        <w:rPr>
          <w:rFonts w:ascii="Arial" w:hAnsi="Arial" w:eastAsia="Arial" w:cs="Arial"/>
          <w:lang w:val="en-US"/>
        </w:rPr>
        <w:t>6</w:t>
      </w:r>
    </w:p>
    <w:p w:rsidRPr="009E2E03" w:rsidR="009E2E03" w:rsidP="0B20E321" w:rsidRDefault="0FD9F49A" w14:paraId="020B8744" w14:textId="5B4CCBDD">
      <w:pPr>
        <w:keepNext/>
        <w:keepLines/>
        <w:spacing w:before="360" w:after="80" w:line="360" w:lineRule="auto"/>
        <w:rPr>
          <w:rFonts w:ascii="Arial" w:hAnsi="Arial" w:eastAsia="Arial" w:cs="Arial"/>
        </w:rPr>
      </w:pPr>
      <w:r w:rsidRPr="0B20E321">
        <w:rPr>
          <w:rFonts w:ascii="Arial" w:hAnsi="Arial" w:eastAsia="Arial" w:cs="Arial"/>
        </w:rPr>
        <w:t>Marketing Strategy</w:t>
      </w:r>
      <w:r w:rsidRPr="0B20E321" w:rsidR="21858C39">
        <w:rPr>
          <w:rFonts w:ascii="Arial" w:hAnsi="Arial" w:eastAsia="Arial" w:cs="Arial"/>
          <w:lang w:val="en-US"/>
        </w:rPr>
        <w:t xml:space="preserve"> </w:t>
      </w:r>
      <w:r w:rsidR="009E2E03">
        <w:tab/>
      </w:r>
      <w:r w:rsidR="009E2E03">
        <w:tab/>
      </w:r>
      <w:r w:rsidR="009E2E03">
        <w:tab/>
      </w:r>
      <w:r w:rsidR="009E2E03">
        <w:tab/>
      </w:r>
      <w:r w:rsidR="009E2E03">
        <w:tab/>
      </w:r>
      <w:r w:rsidR="009E2E03">
        <w:tab/>
      </w:r>
      <w:r w:rsidR="009E2E03">
        <w:tab/>
      </w:r>
      <w:r w:rsidR="009E2E03">
        <w:tab/>
      </w:r>
      <w:r w:rsidR="009E2E03">
        <w:tab/>
      </w:r>
      <w:r w:rsidR="009E2E03">
        <w:tab/>
      </w:r>
      <w:r w:rsidRPr="0B20E321" w:rsidR="4E47159A">
        <w:rPr>
          <w:rFonts w:ascii="Arial" w:hAnsi="Arial" w:eastAsia="Arial" w:cs="Arial"/>
          <w:lang w:val="en-US"/>
        </w:rPr>
        <w:t>7</w:t>
      </w:r>
    </w:p>
    <w:p w:rsidRPr="009E2E03" w:rsidR="009E2E03" w:rsidP="0B20E321" w:rsidRDefault="633D9FBD" w14:paraId="2FE5FE86" w14:textId="374F9C72">
      <w:pPr>
        <w:keepNext/>
        <w:keepLines/>
        <w:spacing w:before="360" w:after="80" w:line="360" w:lineRule="auto"/>
        <w:rPr>
          <w:rFonts w:ascii="Arial" w:hAnsi="Arial" w:eastAsia="Arial" w:cs="Arial"/>
          <w:color w:val="0F4761" w:themeColor="accent1" w:themeShade="BF"/>
        </w:rPr>
      </w:pPr>
      <w:r w:rsidRPr="6C66642B">
        <w:rPr>
          <w:rFonts w:ascii="Arial" w:hAnsi="Arial" w:eastAsia="Arial" w:cs="Arial"/>
        </w:rPr>
        <w:t xml:space="preserve">Funding Requirements and Start-up Costs </w:t>
      </w:r>
      <w:r w:rsidR="009E2E03">
        <w:tab/>
      </w:r>
      <w:r w:rsidR="009E2E03">
        <w:tab/>
      </w:r>
      <w:r w:rsidR="009E2E03">
        <w:tab/>
      </w:r>
      <w:r w:rsidR="009E2E03">
        <w:tab/>
      </w:r>
      <w:r w:rsidR="009E2E03">
        <w:tab/>
      </w:r>
      <w:r w:rsidR="009E2E03">
        <w:tab/>
      </w:r>
      <w:r w:rsidRPr="6C66642B" w:rsidR="0BD0E806">
        <w:rPr>
          <w:rFonts w:ascii="Arial" w:hAnsi="Arial" w:eastAsia="Arial" w:cs="Arial"/>
        </w:rPr>
        <w:t>8</w:t>
      </w:r>
    </w:p>
    <w:p w:rsidR="0B20E321" w:rsidP="0B20E321" w:rsidRDefault="0B20E321" w14:paraId="59E40134" w14:textId="0B352BEB">
      <w:pPr>
        <w:spacing w:after="120" w:line="360" w:lineRule="auto"/>
        <w:rPr>
          <w:rFonts w:ascii="Arial" w:hAnsi="Arial" w:eastAsia="Arial" w:cs="Arial"/>
        </w:rPr>
      </w:pPr>
    </w:p>
    <w:p w:rsidR="1695DCEB" w:rsidP="0B20E321" w:rsidRDefault="1695DCEB" w14:paraId="747383A9" w14:textId="7B293BBE">
      <w:pPr>
        <w:spacing w:after="120" w:line="360" w:lineRule="auto"/>
        <w:rPr>
          <w:rFonts w:ascii="Arial" w:hAnsi="Arial" w:eastAsia="Arial" w:cs="Arial"/>
        </w:rPr>
      </w:pPr>
      <w:r w:rsidRPr="51F4C5E2" w:rsidR="1695DCEB">
        <w:rPr>
          <w:rFonts w:ascii="Arial" w:hAnsi="Arial" w:eastAsia="Arial" w:cs="Arial"/>
        </w:rPr>
        <w:t xml:space="preserve">Reference List                                                                                                </w:t>
      </w:r>
      <w:r>
        <w:tab/>
      </w:r>
      <w:r>
        <w:tab/>
      </w:r>
      <w:r w:rsidRPr="51F4C5E2" w:rsidR="3BCFB407">
        <w:rPr>
          <w:rFonts w:ascii="Arial" w:hAnsi="Arial" w:eastAsia="Arial" w:cs="Arial"/>
        </w:rPr>
        <w:t>10</w:t>
      </w:r>
    </w:p>
    <w:p w:rsidR="70D8563A" w:rsidP="0B20E321" w:rsidRDefault="70D8563A" w14:paraId="23051EDD" w14:textId="6CFC2CB5">
      <w:pPr>
        <w:spacing w:after="120" w:line="360" w:lineRule="auto"/>
        <w:rPr>
          <w:rFonts w:ascii="Arial" w:hAnsi="Arial" w:eastAsia="Arial" w:cs="Arial"/>
        </w:rPr>
      </w:pPr>
    </w:p>
    <w:p w:rsidR="69691E0B" w:rsidP="0B20E321" w:rsidRDefault="69691E0B" w14:paraId="34B8FB14" w14:textId="2CF72793">
      <w:pPr>
        <w:spacing w:before="240" w:after="240" w:line="360" w:lineRule="auto"/>
        <w:rPr>
          <w:rFonts w:ascii="Arial" w:hAnsi="Arial" w:eastAsia="Arial" w:cs="Arial"/>
        </w:rPr>
      </w:pPr>
      <w:r w:rsidRPr="0B20E321">
        <w:rPr>
          <w:rFonts w:ascii="Arial" w:hAnsi="Arial" w:eastAsia="Arial" w:cs="Arial"/>
        </w:rPr>
        <w:br w:type="page"/>
      </w:r>
    </w:p>
    <w:p w:rsidR="69691E0B" w:rsidP="6C66642B" w:rsidRDefault="38407CC3" w14:paraId="52512071" w14:textId="1BEF6490">
      <w:pPr>
        <w:spacing w:before="240" w:after="240" w:line="360" w:lineRule="auto"/>
        <w:jc w:val="center"/>
        <w:rPr>
          <w:rFonts w:ascii="Arial" w:hAnsi="Arial" w:eastAsia="Arial" w:cs="Arial"/>
          <w:b/>
          <w:bCs/>
          <w:color w:val="000000" w:themeColor="text1"/>
        </w:rPr>
      </w:pPr>
      <w:r w:rsidRPr="6C66642B">
        <w:rPr>
          <w:rFonts w:ascii="Arial" w:hAnsi="Arial" w:eastAsia="Arial" w:cs="Arial"/>
          <w:b/>
          <w:bCs/>
        </w:rPr>
        <w:lastRenderedPageBreak/>
        <w:t>Overview of the business idea</w:t>
      </w:r>
      <w:r w:rsidRPr="6C66642B" w:rsidR="3B029770">
        <w:rPr>
          <w:rFonts w:ascii="Arial" w:hAnsi="Arial" w:eastAsia="Arial" w:cs="Arial"/>
          <w:b/>
          <w:bCs/>
        </w:rPr>
        <w:t>.</w:t>
      </w:r>
    </w:p>
    <w:p w:rsidR="05C76B54" w:rsidP="6C66642B" w:rsidRDefault="54C34001" w14:paraId="05600AA6" w14:textId="665E5476">
      <w:pPr>
        <w:spacing w:before="240" w:after="240" w:line="360" w:lineRule="auto"/>
        <w:jc w:val="both"/>
        <w:rPr>
          <w:rFonts w:ascii="Arial" w:hAnsi="Arial" w:eastAsia="Arial" w:cs="Arial"/>
        </w:rPr>
      </w:pPr>
      <w:r w:rsidRPr="6C66642B">
        <w:rPr>
          <w:rFonts w:ascii="Arial" w:hAnsi="Arial" w:eastAsia="Arial" w:cs="Arial"/>
        </w:rPr>
        <w:t>Entrepreneurial opportunities are created when entrepreneurs identify a problem or gap in the market and develop a product or service to address that need (Mariotti and Glackin, 2017).</w:t>
      </w:r>
    </w:p>
    <w:p w:rsidR="05C76B54" w:rsidP="6C66642B" w:rsidRDefault="54C34001" w14:paraId="3EB15948" w14:textId="17A00E65">
      <w:pPr>
        <w:spacing w:before="240" w:after="240" w:line="360" w:lineRule="auto"/>
        <w:jc w:val="both"/>
        <w:rPr>
          <w:rFonts w:ascii="Arial" w:hAnsi="Arial" w:eastAsia="Arial" w:cs="Arial"/>
        </w:rPr>
      </w:pPr>
      <w:r w:rsidRPr="6C66642B">
        <w:rPr>
          <w:rFonts w:ascii="Arial" w:hAnsi="Arial" w:eastAsia="Arial" w:cs="Arial"/>
        </w:rPr>
        <w:t>Newtown IT Support Ltd has been developed following the identification of a market gap within the local business support sector in Newtown, Wales. Many local manufacturing businesses do not employ dedicated IT personnel because maintaining a full-time IT department is expensive and often unnecessary for smaller organisations.</w:t>
      </w:r>
    </w:p>
    <w:p w:rsidR="05C76B54" w:rsidP="6C66642B" w:rsidRDefault="54C34001" w14:paraId="7FA52688" w14:textId="1740B9BF">
      <w:pPr>
        <w:spacing w:before="240" w:after="240" w:line="360" w:lineRule="auto"/>
        <w:jc w:val="both"/>
        <w:rPr>
          <w:rFonts w:ascii="Arial" w:hAnsi="Arial" w:eastAsia="Arial" w:cs="Arial"/>
        </w:rPr>
      </w:pPr>
      <w:r w:rsidRPr="6C66642B">
        <w:rPr>
          <w:rFonts w:ascii="Arial" w:hAnsi="Arial" w:eastAsia="Arial" w:cs="Arial"/>
        </w:rPr>
        <w:t>As a result, these businesses frequently rely on external IT providers located outside the local area. In many cases, support visits are only arranged every few months, which can lead to delays in resolving technical issues and increased operational downtime.</w:t>
      </w:r>
    </w:p>
    <w:p w:rsidR="05C76B54" w:rsidP="6C66642B" w:rsidRDefault="54C34001" w14:paraId="7389710A" w14:textId="6636D07E">
      <w:pPr>
        <w:spacing w:before="240" w:after="240" w:line="360" w:lineRule="auto"/>
        <w:jc w:val="both"/>
        <w:rPr>
          <w:rFonts w:ascii="Arial" w:hAnsi="Arial" w:eastAsia="Arial" w:cs="Arial"/>
        </w:rPr>
      </w:pPr>
      <w:r w:rsidRPr="6C66642B">
        <w:rPr>
          <w:rFonts w:ascii="Arial" w:hAnsi="Arial" w:eastAsia="Arial" w:cs="Arial"/>
        </w:rPr>
        <w:t>The company will provide on-site IT support services including:</w:t>
      </w:r>
    </w:p>
    <w:p w:rsidR="05C76B54" w:rsidP="6C66642B" w:rsidRDefault="54C34001" w14:paraId="6E3B26F8" w14:textId="7AE5AFA2">
      <w:pPr>
        <w:spacing w:before="240" w:after="240" w:line="360" w:lineRule="auto"/>
        <w:jc w:val="both"/>
        <w:rPr>
          <w:rFonts w:ascii="Arial" w:hAnsi="Arial" w:eastAsia="Arial" w:cs="Arial"/>
        </w:rPr>
      </w:pPr>
      <w:r w:rsidRPr="6C66642B">
        <w:rPr>
          <w:rFonts w:ascii="Arial" w:hAnsi="Arial" w:eastAsia="Arial" w:cs="Arial"/>
        </w:rPr>
        <w:t>• Monitor replacement.</w:t>
      </w:r>
    </w:p>
    <w:p w:rsidR="05C76B54" w:rsidP="6C66642B" w:rsidRDefault="54C34001" w14:paraId="1ABFB9EE" w14:textId="2CBF274D">
      <w:pPr>
        <w:spacing w:before="240" w:after="240" w:line="360" w:lineRule="auto"/>
        <w:jc w:val="both"/>
        <w:rPr>
          <w:rFonts w:ascii="Arial" w:hAnsi="Arial" w:eastAsia="Arial" w:cs="Arial"/>
        </w:rPr>
      </w:pPr>
      <w:r w:rsidRPr="6C66642B">
        <w:rPr>
          <w:rFonts w:ascii="Arial" w:hAnsi="Arial" w:eastAsia="Arial" w:cs="Arial"/>
        </w:rPr>
        <w:t>• Computer cleaning and maintenance.</w:t>
      </w:r>
    </w:p>
    <w:p w:rsidR="05C76B54" w:rsidP="6C66642B" w:rsidRDefault="54C34001" w14:paraId="41456C71" w14:textId="6E1B3883">
      <w:pPr>
        <w:spacing w:before="240" w:after="240" w:line="360" w:lineRule="auto"/>
        <w:jc w:val="both"/>
        <w:rPr>
          <w:rFonts w:ascii="Arial" w:hAnsi="Arial" w:eastAsia="Arial" w:cs="Arial"/>
        </w:rPr>
      </w:pPr>
      <w:r w:rsidRPr="6C66642B">
        <w:rPr>
          <w:rFonts w:ascii="Arial" w:hAnsi="Arial" w:eastAsia="Arial" w:cs="Arial"/>
        </w:rPr>
        <w:t>• Printer servicing and cartridge replacement.</w:t>
      </w:r>
    </w:p>
    <w:p w:rsidR="05C76B54" w:rsidP="6C66642B" w:rsidRDefault="54C34001" w14:paraId="44F6CAE3" w14:textId="4F5A6E5D">
      <w:pPr>
        <w:spacing w:before="240" w:after="240" w:line="360" w:lineRule="auto"/>
        <w:jc w:val="both"/>
        <w:rPr>
          <w:rFonts w:ascii="Arial" w:hAnsi="Arial" w:eastAsia="Arial" w:cs="Arial"/>
        </w:rPr>
      </w:pPr>
      <w:r w:rsidRPr="6C66642B">
        <w:rPr>
          <w:rFonts w:ascii="Arial" w:hAnsi="Arial" w:eastAsia="Arial" w:cs="Arial"/>
        </w:rPr>
        <w:t>• Hardware troubleshooting.</w:t>
      </w:r>
    </w:p>
    <w:p w:rsidR="05C76B54" w:rsidP="6C66642B" w:rsidRDefault="54C34001" w14:paraId="300F41CD" w14:textId="781C0247">
      <w:pPr>
        <w:spacing w:before="240" w:after="240" w:line="360" w:lineRule="auto"/>
        <w:jc w:val="both"/>
        <w:rPr>
          <w:rFonts w:ascii="Arial" w:hAnsi="Arial" w:eastAsia="Arial" w:cs="Arial"/>
        </w:rPr>
      </w:pPr>
      <w:r w:rsidRPr="6C66642B">
        <w:rPr>
          <w:rFonts w:ascii="Arial" w:hAnsi="Arial" w:eastAsia="Arial" w:cs="Arial"/>
        </w:rPr>
        <w:t>• Software support.</w:t>
      </w:r>
    </w:p>
    <w:p w:rsidR="05C76B54" w:rsidP="6C66642B" w:rsidRDefault="54C34001" w14:paraId="75D9E62B" w14:textId="298900DF">
      <w:pPr>
        <w:spacing w:before="240" w:after="240" w:line="360" w:lineRule="auto"/>
        <w:jc w:val="both"/>
        <w:rPr>
          <w:rFonts w:ascii="Arial" w:hAnsi="Arial" w:eastAsia="Arial" w:cs="Arial"/>
        </w:rPr>
      </w:pPr>
      <w:r w:rsidRPr="6C66642B">
        <w:rPr>
          <w:rFonts w:ascii="Arial" w:hAnsi="Arial" w:eastAsia="Arial" w:cs="Arial"/>
        </w:rPr>
        <w:t>• Basic network maintenance.</w:t>
      </w:r>
    </w:p>
    <w:p w:rsidR="05C76B54" w:rsidP="6C66642B" w:rsidRDefault="54C34001" w14:paraId="367609A6" w14:textId="5015F5A3">
      <w:pPr>
        <w:spacing w:before="240" w:after="240" w:line="360" w:lineRule="auto"/>
        <w:jc w:val="both"/>
        <w:rPr>
          <w:rFonts w:ascii="Arial" w:hAnsi="Arial" w:eastAsia="Arial" w:cs="Arial"/>
        </w:rPr>
      </w:pPr>
      <w:r w:rsidRPr="6C66642B">
        <w:rPr>
          <w:rFonts w:ascii="Arial" w:hAnsi="Arial" w:eastAsia="Arial" w:cs="Arial"/>
        </w:rPr>
        <w:t>The primary target market will be local manufacturing companies, workshops and small industrial businesses located in Newtown and surrounding areas.</w:t>
      </w:r>
    </w:p>
    <w:p w:rsidR="05C76B54" w:rsidP="6C66642B" w:rsidRDefault="54C34001" w14:paraId="724ED29C" w14:textId="414EE4F6">
      <w:pPr>
        <w:spacing w:before="240" w:after="240" w:line="360" w:lineRule="auto"/>
        <w:jc w:val="both"/>
        <w:rPr>
          <w:rFonts w:ascii="Arial" w:hAnsi="Arial" w:eastAsia="Arial" w:cs="Arial"/>
        </w:rPr>
      </w:pPr>
      <w:r w:rsidRPr="6C66642B">
        <w:rPr>
          <w:rFonts w:ascii="Arial" w:hAnsi="Arial" w:eastAsia="Arial" w:cs="Arial"/>
        </w:rPr>
        <w:t>The unique selling proposition (USP) of the business is the provision of fast, flexible and local IT support services. By operating within Newtown, the company can respond quickly to customer requests while offering a more personalised service than larger regional providers.</w:t>
      </w:r>
    </w:p>
    <w:p w:rsidR="05C76B54" w:rsidP="6C66642B" w:rsidRDefault="54C34001" w14:paraId="6FEA11E1" w14:textId="49268431">
      <w:pPr>
        <w:spacing w:before="240" w:after="240" w:line="360" w:lineRule="auto"/>
        <w:jc w:val="both"/>
        <w:rPr>
          <w:rFonts w:ascii="Arial" w:hAnsi="Arial" w:eastAsia="Arial" w:cs="Arial"/>
        </w:rPr>
      </w:pPr>
      <w:r w:rsidRPr="6C66642B">
        <w:rPr>
          <w:rFonts w:ascii="Arial" w:hAnsi="Arial" w:eastAsia="Arial" w:cs="Arial"/>
        </w:rPr>
        <w:t>The objectives of the business during the first year are:</w:t>
      </w:r>
    </w:p>
    <w:p w:rsidR="05C76B54" w:rsidP="6C66642B" w:rsidRDefault="54C34001" w14:paraId="3ACAFC5D" w14:textId="51118367">
      <w:pPr>
        <w:spacing w:before="240" w:after="240" w:line="360" w:lineRule="auto"/>
        <w:jc w:val="both"/>
        <w:rPr>
          <w:rFonts w:ascii="Arial" w:hAnsi="Arial" w:eastAsia="Arial" w:cs="Arial"/>
        </w:rPr>
      </w:pPr>
      <w:r w:rsidRPr="6C66642B">
        <w:rPr>
          <w:rFonts w:ascii="Arial" w:hAnsi="Arial" w:eastAsia="Arial" w:cs="Arial"/>
        </w:rPr>
        <w:lastRenderedPageBreak/>
        <w:t>• Secure service contracts with at least 10 local businesses.</w:t>
      </w:r>
    </w:p>
    <w:p w:rsidR="05C76B54" w:rsidP="6C66642B" w:rsidRDefault="54C34001" w14:paraId="02EF362D" w14:textId="23BAA794">
      <w:pPr>
        <w:spacing w:before="240" w:after="240" w:line="360" w:lineRule="auto"/>
        <w:jc w:val="both"/>
        <w:rPr>
          <w:rFonts w:ascii="Arial" w:hAnsi="Arial" w:eastAsia="Arial" w:cs="Arial"/>
        </w:rPr>
      </w:pPr>
      <w:r w:rsidRPr="6C66642B">
        <w:rPr>
          <w:rFonts w:ascii="Arial" w:hAnsi="Arial" w:eastAsia="Arial" w:cs="Arial"/>
        </w:rPr>
        <w:t>• Achieve profitability within the first 12 months.</w:t>
      </w:r>
    </w:p>
    <w:p w:rsidR="05C76B54" w:rsidP="6C66642B" w:rsidRDefault="54C34001" w14:paraId="4A276E49" w14:textId="3EA5B6F9">
      <w:pPr>
        <w:spacing w:before="240" w:after="240" w:line="360" w:lineRule="auto"/>
        <w:jc w:val="both"/>
        <w:rPr>
          <w:rFonts w:ascii="Arial" w:hAnsi="Arial" w:eastAsia="Arial" w:cs="Arial"/>
        </w:rPr>
      </w:pPr>
      <w:r w:rsidRPr="6C66642B">
        <w:rPr>
          <w:rFonts w:ascii="Arial" w:hAnsi="Arial" w:eastAsia="Arial" w:cs="Arial"/>
        </w:rPr>
        <w:t>• Build a strong reputation within the Newtown business community.</w:t>
      </w:r>
    </w:p>
    <w:p w:rsidR="05C76B54" w:rsidP="6C66642B" w:rsidRDefault="54C34001" w14:paraId="158B6289" w14:textId="70A8D8B1">
      <w:pPr>
        <w:spacing w:before="240" w:after="240" w:line="360" w:lineRule="auto"/>
        <w:jc w:val="both"/>
        <w:rPr>
          <w:rFonts w:ascii="Arial" w:hAnsi="Arial" w:eastAsia="Arial" w:cs="Arial"/>
        </w:rPr>
      </w:pPr>
      <w:r w:rsidRPr="6C66642B">
        <w:rPr>
          <w:rFonts w:ascii="Arial" w:hAnsi="Arial" w:eastAsia="Arial" w:cs="Arial"/>
        </w:rPr>
        <w:t>• Expand service coverage throughout Mid Wales.</w:t>
      </w:r>
    </w:p>
    <w:p w:rsidR="05C76B54" w:rsidP="0B20E321" w:rsidRDefault="05C76B54" w14:paraId="6DFB9514" w14:textId="110B10E9">
      <w:pPr>
        <w:spacing w:before="240" w:after="240" w:line="360" w:lineRule="auto"/>
        <w:jc w:val="both"/>
        <w:rPr>
          <w:rFonts w:ascii="Arial" w:hAnsi="Arial" w:eastAsia="Arial" w:cs="Arial"/>
        </w:rPr>
      </w:pPr>
    </w:p>
    <w:p w:rsidR="05C76B54" w:rsidP="70D8563A" w:rsidRDefault="05C76B54" w14:paraId="56BBA236" w14:textId="295ACC8F">
      <w:pPr>
        <w:spacing w:before="240" w:after="240" w:line="360" w:lineRule="auto"/>
        <w:jc w:val="both"/>
        <w:rPr>
          <w:rFonts w:ascii="Arial" w:hAnsi="Arial" w:eastAsia="Arial" w:cs="Arial"/>
        </w:rPr>
      </w:pPr>
    </w:p>
    <w:p w:rsidR="6C66642B" w:rsidP="6C66642B" w:rsidRDefault="6C66642B" w14:paraId="2FF5A134" w14:textId="4BB5FD05">
      <w:pPr>
        <w:spacing w:before="240" w:after="240" w:line="360" w:lineRule="auto"/>
        <w:jc w:val="both"/>
        <w:rPr>
          <w:rFonts w:ascii="Arial" w:hAnsi="Arial" w:eastAsia="Arial" w:cs="Arial"/>
        </w:rPr>
      </w:pPr>
      <w:bookmarkStart w:name="_Hlk210817679" w:id="0"/>
      <w:bookmarkStart w:name="_Hlk205979492" w:id="1"/>
      <w:bookmarkStart w:name="_Hlk205982497" w:id="2"/>
      <w:bookmarkStart w:name="_Hlk205980222" w:id="3"/>
      <w:bookmarkEnd w:id="0"/>
      <w:bookmarkEnd w:id="1"/>
      <w:bookmarkEnd w:id="2"/>
      <w:bookmarkEnd w:id="3"/>
    </w:p>
    <w:p w:rsidR="3FFCCB46" w:rsidP="0B20E321" w:rsidRDefault="3FFCCB46" w14:paraId="5D9B19B5" w14:textId="7E79033D">
      <w:pPr>
        <w:spacing w:line="360" w:lineRule="auto"/>
        <w:jc w:val="center"/>
        <w:rPr>
          <w:rFonts w:ascii="Arial" w:hAnsi="Arial" w:eastAsia="Arial" w:cs="Arial"/>
          <w:b/>
          <w:bCs/>
        </w:rPr>
      </w:pPr>
      <w:r w:rsidRPr="6C66642B">
        <w:rPr>
          <w:rFonts w:ascii="Arial" w:hAnsi="Arial" w:eastAsia="Arial" w:cs="Arial"/>
          <w:b/>
          <w:bCs/>
        </w:rPr>
        <w:t>Legal format and management structure</w:t>
      </w:r>
      <w:r w:rsidRPr="6C66642B" w:rsidR="4E7711B4">
        <w:rPr>
          <w:rFonts w:ascii="Arial" w:hAnsi="Arial" w:eastAsia="Arial" w:cs="Arial"/>
          <w:b/>
          <w:bCs/>
        </w:rPr>
        <w:t>.</w:t>
      </w:r>
    </w:p>
    <w:p w:rsidR="70D8563A" w:rsidP="0B20E321" w:rsidRDefault="70D8563A" w14:paraId="45C91C90" w14:textId="3FFE2805">
      <w:pPr>
        <w:spacing w:line="360" w:lineRule="auto"/>
        <w:jc w:val="center"/>
        <w:rPr>
          <w:rFonts w:ascii="Arial" w:hAnsi="Arial" w:eastAsia="Arial" w:cs="Arial"/>
          <w:b/>
          <w:bCs/>
        </w:rPr>
      </w:pPr>
    </w:p>
    <w:p w:rsidR="47992CE9" w:rsidP="6C66642B" w:rsidRDefault="4B1E75D2" w14:paraId="3451B8FB" w14:textId="515AC03E">
      <w:pPr>
        <w:jc w:val="both"/>
        <w:rPr>
          <w:rFonts w:ascii="Arial" w:hAnsi="Arial" w:eastAsia="Arial" w:cs="Arial"/>
        </w:rPr>
      </w:pPr>
      <w:r w:rsidRPr="6C66642B">
        <w:rPr>
          <w:rFonts w:ascii="Arial" w:hAnsi="Arial" w:eastAsia="Arial" w:cs="Arial"/>
        </w:rPr>
        <w:t>Newtown IT Support Ltd will operate as a Private Limited Company (Ltd). According to UK business regulations, a limited company is a separate legal entity from its owners and provides limited liability protection (GOV.UK, 2024).</w:t>
      </w:r>
    </w:p>
    <w:p w:rsidR="47992CE9" w:rsidP="6C66642B" w:rsidRDefault="4B1E75D2" w14:paraId="70D32522" w14:textId="652454A1">
      <w:pPr>
        <w:jc w:val="both"/>
        <w:rPr>
          <w:rFonts w:ascii="Arial" w:hAnsi="Arial" w:eastAsia="Arial" w:cs="Arial"/>
        </w:rPr>
      </w:pPr>
      <w:r w:rsidRPr="6C66642B">
        <w:rPr>
          <w:rFonts w:ascii="Arial" w:hAnsi="Arial" w:eastAsia="Arial" w:cs="Arial"/>
        </w:rPr>
        <w:t>The Ltd structure has been selected because it provides credibility when dealing with business customers and protects the owner from personal liability for business debts. Additionally, many companies prefer working with registered limited companies when purchasing professional services.</w:t>
      </w:r>
    </w:p>
    <w:p w:rsidR="47992CE9" w:rsidP="6C66642B" w:rsidRDefault="4B1E75D2" w14:paraId="51D8C6A4" w14:textId="1E24D03A">
      <w:pPr>
        <w:jc w:val="both"/>
        <w:rPr>
          <w:rFonts w:ascii="Arial" w:hAnsi="Arial" w:eastAsia="Arial" w:cs="Arial"/>
        </w:rPr>
      </w:pPr>
      <w:r w:rsidRPr="6C66642B">
        <w:rPr>
          <w:rFonts w:ascii="Arial" w:hAnsi="Arial" w:eastAsia="Arial" w:cs="Arial"/>
        </w:rPr>
        <w:t>The management structure will initially be simple and cost-effective.</w:t>
      </w:r>
    </w:p>
    <w:p w:rsidR="47992CE9" w:rsidP="6C66642B" w:rsidRDefault="4B1E75D2" w14:paraId="0BE8376B" w14:textId="775F882A">
      <w:pPr>
        <w:pStyle w:val="Heading3"/>
        <w:jc w:val="both"/>
        <w:rPr>
          <w:rFonts w:ascii="Arial" w:hAnsi="Arial" w:eastAsia="Arial" w:cs="Arial"/>
          <w:color w:val="auto"/>
          <w:sz w:val="24"/>
          <w:szCs w:val="24"/>
        </w:rPr>
      </w:pPr>
      <w:r w:rsidRPr="6C66642B">
        <w:rPr>
          <w:rFonts w:ascii="Arial" w:hAnsi="Arial" w:eastAsia="Arial" w:cs="Arial"/>
          <w:color w:val="auto"/>
          <w:sz w:val="24"/>
          <w:szCs w:val="24"/>
        </w:rPr>
        <w:t>Managing Director</w:t>
      </w:r>
    </w:p>
    <w:p w:rsidR="47992CE9" w:rsidP="6C66642B" w:rsidRDefault="4B1E75D2" w14:paraId="12CB507D" w14:textId="5B4CDC78">
      <w:pPr>
        <w:jc w:val="both"/>
        <w:rPr>
          <w:rFonts w:ascii="Arial" w:hAnsi="Arial" w:eastAsia="Arial" w:cs="Arial"/>
        </w:rPr>
      </w:pPr>
      <w:r w:rsidRPr="6C66642B">
        <w:rPr>
          <w:rFonts w:ascii="Arial" w:hAnsi="Arial" w:eastAsia="Arial" w:cs="Arial"/>
        </w:rPr>
        <w:t>The owner will be responsible for:</w:t>
      </w:r>
    </w:p>
    <w:p w:rsidR="47992CE9" w:rsidP="6C66642B" w:rsidRDefault="4B1E75D2" w14:paraId="5D99FC44" w14:textId="7C59511B">
      <w:pPr>
        <w:jc w:val="both"/>
        <w:rPr>
          <w:rFonts w:ascii="Arial" w:hAnsi="Arial" w:eastAsia="Arial" w:cs="Arial"/>
        </w:rPr>
      </w:pPr>
      <w:r w:rsidRPr="6C66642B">
        <w:rPr>
          <w:rFonts w:ascii="Arial" w:hAnsi="Arial" w:eastAsia="Arial" w:cs="Arial"/>
        </w:rPr>
        <w:t>• Strategic planning.</w:t>
      </w:r>
    </w:p>
    <w:p w:rsidR="47992CE9" w:rsidP="6C66642B" w:rsidRDefault="4B1E75D2" w14:paraId="7694F726" w14:textId="3667AE89">
      <w:pPr>
        <w:jc w:val="both"/>
        <w:rPr>
          <w:rFonts w:ascii="Arial" w:hAnsi="Arial" w:eastAsia="Arial" w:cs="Arial"/>
        </w:rPr>
      </w:pPr>
      <w:r w:rsidRPr="6C66642B">
        <w:rPr>
          <w:rFonts w:ascii="Arial" w:hAnsi="Arial" w:eastAsia="Arial" w:cs="Arial"/>
        </w:rPr>
        <w:t>• Customer acquisition.</w:t>
      </w:r>
    </w:p>
    <w:p w:rsidR="47992CE9" w:rsidP="6C66642B" w:rsidRDefault="4B1E75D2" w14:paraId="1CE875C4" w14:textId="5F810F57">
      <w:pPr>
        <w:jc w:val="both"/>
        <w:rPr>
          <w:rFonts w:ascii="Arial" w:hAnsi="Arial" w:eastAsia="Arial" w:cs="Arial"/>
        </w:rPr>
      </w:pPr>
      <w:r w:rsidRPr="6C66642B">
        <w:rPr>
          <w:rFonts w:ascii="Arial" w:hAnsi="Arial" w:eastAsia="Arial" w:cs="Arial"/>
        </w:rPr>
        <w:t>• Financial management.</w:t>
      </w:r>
    </w:p>
    <w:p w:rsidR="47992CE9" w:rsidP="6C66642B" w:rsidRDefault="4B1E75D2" w14:paraId="70CCF849" w14:textId="18DCF1AA">
      <w:pPr>
        <w:jc w:val="both"/>
        <w:rPr>
          <w:rFonts w:ascii="Arial" w:hAnsi="Arial" w:eastAsia="Arial" w:cs="Arial"/>
        </w:rPr>
      </w:pPr>
      <w:r w:rsidRPr="6C66642B">
        <w:rPr>
          <w:rFonts w:ascii="Arial" w:hAnsi="Arial" w:eastAsia="Arial" w:cs="Arial"/>
        </w:rPr>
        <w:t>• Service delivery.</w:t>
      </w:r>
    </w:p>
    <w:p w:rsidR="47992CE9" w:rsidP="6C66642B" w:rsidRDefault="4B1E75D2" w14:paraId="4A831B93" w14:textId="7DA508A6">
      <w:pPr>
        <w:pStyle w:val="Heading3"/>
        <w:jc w:val="both"/>
        <w:rPr>
          <w:rFonts w:ascii="Arial" w:hAnsi="Arial" w:eastAsia="Arial" w:cs="Arial"/>
          <w:color w:val="auto"/>
          <w:sz w:val="24"/>
          <w:szCs w:val="24"/>
        </w:rPr>
      </w:pPr>
      <w:r w:rsidRPr="6C66642B">
        <w:rPr>
          <w:rFonts w:ascii="Arial" w:hAnsi="Arial" w:eastAsia="Arial" w:cs="Arial"/>
          <w:color w:val="auto"/>
          <w:sz w:val="24"/>
          <w:szCs w:val="24"/>
        </w:rPr>
        <w:t>IT Support Technician</w:t>
      </w:r>
    </w:p>
    <w:p w:rsidR="47992CE9" w:rsidP="6C66642B" w:rsidRDefault="4B1E75D2" w14:paraId="3DCD3CE4" w14:textId="54DBC34B">
      <w:pPr>
        <w:jc w:val="both"/>
        <w:rPr>
          <w:rFonts w:ascii="Arial" w:hAnsi="Arial" w:eastAsia="Arial" w:cs="Arial"/>
        </w:rPr>
      </w:pPr>
      <w:r w:rsidRPr="6C66642B">
        <w:rPr>
          <w:rFonts w:ascii="Arial" w:hAnsi="Arial" w:eastAsia="Arial" w:cs="Arial"/>
        </w:rPr>
        <w:t>The technician will perform:</w:t>
      </w:r>
    </w:p>
    <w:p w:rsidR="47992CE9" w:rsidP="6C66642B" w:rsidRDefault="4B1E75D2" w14:paraId="3C2873DD" w14:textId="440D5163">
      <w:pPr>
        <w:jc w:val="both"/>
        <w:rPr>
          <w:rFonts w:ascii="Arial" w:hAnsi="Arial" w:eastAsia="Arial" w:cs="Arial"/>
        </w:rPr>
      </w:pPr>
      <w:r w:rsidRPr="6C66642B">
        <w:rPr>
          <w:rFonts w:ascii="Arial" w:hAnsi="Arial" w:eastAsia="Arial" w:cs="Arial"/>
        </w:rPr>
        <w:t>• Hardware maintenance.</w:t>
      </w:r>
    </w:p>
    <w:p w:rsidR="47992CE9" w:rsidP="6C66642B" w:rsidRDefault="4B1E75D2" w14:paraId="12B102C0" w14:textId="74405A01">
      <w:pPr>
        <w:jc w:val="both"/>
        <w:rPr>
          <w:rFonts w:ascii="Arial" w:hAnsi="Arial" w:eastAsia="Arial" w:cs="Arial"/>
        </w:rPr>
      </w:pPr>
      <w:r w:rsidRPr="6C66642B">
        <w:rPr>
          <w:rFonts w:ascii="Arial" w:hAnsi="Arial" w:eastAsia="Arial" w:cs="Arial"/>
        </w:rPr>
        <w:t>• Equipment installation.</w:t>
      </w:r>
    </w:p>
    <w:p w:rsidR="47992CE9" w:rsidP="6C66642B" w:rsidRDefault="4B1E75D2" w14:paraId="3493CE7A" w14:textId="4D85ADE9">
      <w:pPr>
        <w:jc w:val="both"/>
        <w:rPr>
          <w:rFonts w:ascii="Arial" w:hAnsi="Arial" w:eastAsia="Arial" w:cs="Arial"/>
        </w:rPr>
      </w:pPr>
      <w:r w:rsidRPr="6C66642B">
        <w:rPr>
          <w:rFonts w:ascii="Arial" w:hAnsi="Arial" w:eastAsia="Arial" w:cs="Arial"/>
        </w:rPr>
        <w:t>• Printer servicing.</w:t>
      </w:r>
    </w:p>
    <w:p w:rsidR="47992CE9" w:rsidP="6C66642B" w:rsidRDefault="4B1E75D2" w14:paraId="1D09FAE4" w14:textId="7622606C">
      <w:pPr>
        <w:jc w:val="both"/>
        <w:rPr>
          <w:rFonts w:ascii="Arial" w:hAnsi="Arial" w:eastAsia="Arial" w:cs="Arial"/>
        </w:rPr>
      </w:pPr>
      <w:r w:rsidRPr="6C66642B">
        <w:rPr>
          <w:rFonts w:ascii="Arial" w:hAnsi="Arial" w:eastAsia="Arial" w:cs="Arial"/>
        </w:rPr>
        <w:lastRenderedPageBreak/>
        <w:t>• Technical troubleshooting.</w:t>
      </w:r>
    </w:p>
    <w:p w:rsidR="47992CE9" w:rsidP="6C66642B" w:rsidRDefault="4B1E75D2" w14:paraId="5F70FF99" w14:textId="0CEE0785">
      <w:pPr>
        <w:jc w:val="both"/>
        <w:rPr>
          <w:rFonts w:ascii="Arial" w:hAnsi="Arial" w:eastAsia="Arial" w:cs="Arial"/>
        </w:rPr>
      </w:pPr>
      <w:r w:rsidRPr="6C66642B">
        <w:rPr>
          <w:rFonts w:ascii="Arial" w:hAnsi="Arial" w:eastAsia="Arial" w:cs="Arial"/>
        </w:rPr>
        <w:t>• Customer support visits.</w:t>
      </w:r>
    </w:p>
    <w:p w:rsidR="47992CE9" w:rsidP="6C66642B" w:rsidRDefault="4B1E75D2" w14:paraId="304C173F" w14:textId="13773BA8">
      <w:pPr>
        <w:pStyle w:val="Heading3"/>
        <w:jc w:val="both"/>
        <w:rPr>
          <w:rFonts w:ascii="Arial" w:hAnsi="Arial" w:eastAsia="Arial" w:cs="Arial"/>
          <w:color w:val="auto"/>
          <w:sz w:val="24"/>
          <w:szCs w:val="24"/>
        </w:rPr>
      </w:pPr>
      <w:r w:rsidRPr="6C66642B">
        <w:rPr>
          <w:rFonts w:ascii="Arial" w:hAnsi="Arial" w:eastAsia="Arial" w:cs="Arial"/>
          <w:color w:val="auto"/>
          <w:sz w:val="24"/>
          <w:szCs w:val="24"/>
        </w:rPr>
        <w:t>Administration</w:t>
      </w:r>
    </w:p>
    <w:p w:rsidR="47992CE9" w:rsidP="6C66642B" w:rsidRDefault="4B1E75D2" w14:paraId="74540785" w14:textId="1294247A">
      <w:pPr>
        <w:jc w:val="both"/>
        <w:rPr>
          <w:rFonts w:ascii="Arial" w:hAnsi="Arial" w:eastAsia="Arial" w:cs="Arial"/>
        </w:rPr>
      </w:pPr>
      <w:r w:rsidRPr="6C66642B">
        <w:rPr>
          <w:rFonts w:ascii="Arial" w:hAnsi="Arial" w:eastAsia="Arial" w:cs="Arial"/>
        </w:rPr>
        <w:t>Administrative functions such as invoicing, scheduling and customer communication will initially be managed by the Managing Director.</w:t>
      </w:r>
    </w:p>
    <w:p w:rsidR="47992CE9" w:rsidP="6C66642B" w:rsidRDefault="4B1E75D2" w14:paraId="17F2B95E" w14:textId="42032D90">
      <w:pPr>
        <w:jc w:val="both"/>
        <w:rPr>
          <w:rFonts w:ascii="Arial" w:hAnsi="Arial" w:eastAsia="Arial" w:cs="Arial"/>
        </w:rPr>
      </w:pPr>
      <w:r w:rsidRPr="6C66642B">
        <w:rPr>
          <w:rFonts w:ascii="Arial" w:hAnsi="Arial" w:eastAsia="Arial" w:cs="Arial"/>
        </w:rPr>
        <w:t>This structure allows the business to minimise costs during the start-up phase while maintaining efficient service delivery.</w:t>
      </w:r>
    </w:p>
    <w:p w:rsidR="47992CE9" w:rsidP="0B20E321" w:rsidRDefault="47992CE9" w14:paraId="2C05FCCA" w14:textId="5711D349">
      <w:pPr>
        <w:jc w:val="both"/>
        <w:rPr>
          <w:rFonts w:ascii="Arial" w:hAnsi="Arial" w:eastAsia="Arial" w:cs="Arial"/>
        </w:rPr>
      </w:pPr>
    </w:p>
    <w:p w:rsidR="70D8563A" w:rsidP="0B20E321" w:rsidRDefault="70D8563A" w14:paraId="25D8F7E8" w14:textId="43072ABF">
      <w:pPr>
        <w:spacing w:line="360" w:lineRule="auto"/>
        <w:rPr>
          <w:rFonts w:ascii="Arial" w:hAnsi="Arial" w:eastAsia="Arial" w:cs="Arial"/>
        </w:rPr>
      </w:pPr>
    </w:p>
    <w:p w:rsidR="0B20E321" w:rsidP="0B20E321" w:rsidRDefault="0B20E321" w14:paraId="77E5E137" w14:textId="5A6149E0">
      <w:pPr>
        <w:spacing w:line="360" w:lineRule="auto"/>
        <w:rPr>
          <w:rFonts w:ascii="Arial" w:hAnsi="Arial" w:eastAsia="Arial" w:cs="Arial"/>
        </w:rPr>
      </w:pPr>
    </w:p>
    <w:p w:rsidR="6D333E38" w:rsidP="0B20E321" w:rsidRDefault="6D333E38" w14:paraId="5022742B" w14:textId="2B030D86">
      <w:pPr>
        <w:spacing w:line="360" w:lineRule="auto"/>
        <w:jc w:val="center"/>
        <w:rPr>
          <w:rFonts w:ascii="Arial" w:hAnsi="Arial" w:eastAsia="Arial" w:cs="Arial"/>
          <w:b/>
          <w:bCs/>
        </w:rPr>
      </w:pPr>
      <w:r w:rsidRPr="6C66642B">
        <w:rPr>
          <w:rFonts w:ascii="Arial" w:hAnsi="Arial" w:eastAsia="Arial" w:cs="Arial"/>
          <w:b/>
          <w:bCs/>
        </w:rPr>
        <w:t>PESTEL Analysis and Competition</w:t>
      </w:r>
    </w:p>
    <w:p w:rsidR="2A1F1F4C" w:rsidP="6C66642B" w:rsidRDefault="2A1F1F4C" w14:paraId="4C29FCBC" w14:textId="72C02C32">
      <w:pPr>
        <w:spacing w:line="360" w:lineRule="auto"/>
        <w:jc w:val="both"/>
        <w:rPr>
          <w:rFonts w:ascii="Arial" w:hAnsi="Arial" w:eastAsia="Arial" w:cs="Arial"/>
        </w:rPr>
      </w:pPr>
      <w:r w:rsidRPr="533CCCCB" w:rsidR="2A1F1F4C">
        <w:rPr>
          <w:rFonts w:ascii="Arial" w:hAnsi="Arial" w:eastAsia="Arial" w:cs="Arial"/>
          <w:b w:val="0"/>
          <w:bCs w:val="0"/>
        </w:rPr>
        <w:t>PESTEL</w:t>
      </w:r>
      <w:r w:rsidRPr="533CCCCB" w:rsidR="2A1F1F4C">
        <w:rPr>
          <w:rFonts w:ascii="Arial" w:hAnsi="Arial" w:eastAsia="Arial" w:cs="Arial"/>
        </w:rPr>
        <w:t xml:space="preserve"> analysis is a framework used to evaluate external factors that may influence business performance and strategic decision-making (Johnson, Scholes and Whittington, 2020).</w:t>
      </w:r>
    </w:p>
    <w:p w:rsidR="2A1F1F4C" w:rsidP="6C66642B" w:rsidRDefault="2A1F1F4C" w14:paraId="6DF471FD" w14:textId="39EDEE0C">
      <w:pPr>
        <w:pStyle w:val="Heading3"/>
        <w:jc w:val="both"/>
        <w:rPr>
          <w:rFonts w:ascii="Arial" w:hAnsi="Arial" w:eastAsia="Arial" w:cs="Arial"/>
          <w:color w:val="auto"/>
          <w:sz w:val="24"/>
          <w:szCs w:val="24"/>
        </w:rPr>
      </w:pPr>
      <w:r w:rsidRPr="533CCCCB" w:rsidR="2A1F1F4C">
        <w:rPr>
          <w:rFonts w:ascii="Arial" w:hAnsi="Arial" w:eastAsia="Arial" w:cs="Arial"/>
          <w:color w:val="auto"/>
          <w:sz w:val="24"/>
          <w:szCs w:val="24"/>
          <w:u w:val="single"/>
        </w:rPr>
        <w:t>Political</w:t>
      </w:r>
      <w:r w:rsidRPr="533CCCCB" w:rsidR="2A1F1F4C">
        <w:rPr>
          <w:rFonts w:ascii="Arial" w:hAnsi="Arial" w:eastAsia="Arial" w:cs="Arial"/>
          <w:color w:val="auto"/>
          <w:sz w:val="24"/>
          <w:szCs w:val="24"/>
        </w:rPr>
        <w:t xml:space="preserve">. </w:t>
      </w:r>
    </w:p>
    <w:p w:rsidR="2A1F1F4C" w:rsidP="6C66642B" w:rsidRDefault="2A1F1F4C" w14:paraId="0E3D833F" w14:textId="09C6A159">
      <w:pPr>
        <w:jc w:val="both"/>
        <w:rPr>
          <w:rFonts w:ascii="Arial" w:hAnsi="Arial" w:eastAsia="Arial" w:cs="Arial"/>
        </w:rPr>
      </w:pPr>
      <w:r w:rsidRPr="6C66642B">
        <w:rPr>
          <w:rFonts w:ascii="Arial" w:hAnsi="Arial" w:eastAsia="Arial" w:cs="Arial"/>
        </w:rPr>
        <w:t>Government initiatives supporting digital transformation and SME development may increase demand for professional IT services.</w:t>
      </w:r>
    </w:p>
    <w:p w:rsidR="2A1F1F4C" w:rsidP="6C66642B" w:rsidRDefault="2A1F1F4C" w14:paraId="7730B647" w14:textId="3AA92F28">
      <w:pPr>
        <w:pStyle w:val="Heading3"/>
        <w:jc w:val="both"/>
        <w:rPr>
          <w:rFonts w:ascii="Arial" w:hAnsi="Arial" w:eastAsia="Arial" w:cs="Arial"/>
          <w:color w:val="auto"/>
          <w:sz w:val="24"/>
          <w:szCs w:val="24"/>
        </w:rPr>
      </w:pPr>
      <w:r w:rsidRPr="533CCCCB" w:rsidR="2A1F1F4C">
        <w:rPr>
          <w:rFonts w:ascii="Arial" w:hAnsi="Arial" w:eastAsia="Arial" w:cs="Arial"/>
          <w:color w:val="auto"/>
          <w:sz w:val="24"/>
          <w:szCs w:val="24"/>
          <w:u w:val="single"/>
        </w:rPr>
        <w:t>Economic</w:t>
      </w:r>
      <w:r w:rsidRPr="533CCCCB" w:rsidR="788627B5">
        <w:rPr>
          <w:rFonts w:ascii="Arial" w:hAnsi="Arial" w:eastAsia="Arial" w:cs="Arial"/>
          <w:color w:val="auto"/>
          <w:sz w:val="24"/>
          <w:szCs w:val="24"/>
          <w:u w:val="single"/>
        </w:rPr>
        <w:t>al</w:t>
      </w:r>
    </w:p>
    <w:p w:rsidR="2A1F1F4C" w:rsidP="6C66642B" w:rsidRDefault="2A1F1F4C" w14:paraId="19D80CFD" w14:textId="0F6D5CD0">
      <w:pPr>
        <w:jc w:val="both"/>
        <w:rPr>
          <w:rFonts w:ascii="Arial" w:hAnsi="Arial" w:eastAsia="Arial" w:cs="Arial"/>
        </w:rPr>
      </w:pPr>
      <w:r w:rsidRPr="6C66642B">
        <w:rPr>
          <w:rFonts w:ascii="Arial" w:hAnsi="Arial" w:eastAsia="Arial" w:cs="Arial"/>
        </w:rPr>
        <w:t>Economic conditions influence business spending on outsourced services. However, outsourcing IT support is often more cost-effective than employing a full-time IT department.</w:t>
      </w:r>
    </w:p>
    <w:p w:rsidR="2A1F1F4C" w:rsidP="6C66642B" w:rsidRDefault="2A1F1F4C" w14:paraId="36A6B273" w14:textId="36FC2714">
      <w:pPr>
        <w:pStyle w:val="Heading3"/>
        <w:jc w:val="both"/>
        <w:rPr>
          <w:rFonts w:ascii="Arial" w:hAnsi="Arial" w:eastAsia="Arial" w:cs="Arial"/>
          <w:color w:val="auto"/>
          <w:sz w:val="24"/>
          <w:szCs w:val="24"/>
        </w:rPr>
      </w:pPr>
      <w:r w:rsidRPr="533CCCCB" w:rsidR="2A1F1F4C">
        <w:rPr>
          <w:rFonts w:ascii="Arial" w:hAnsi="Arial" w:eastAsia="Arial" w:cs="Arial"/>
          <w:color w:val="auto"/>
          <w:sz w:val="24"/>
          <w:szCs w:val="24"/>
          <w:u w:val="single"/>
        </w:rPr>
        <w:t>Social</w:t>
      </w:r>
    </w:p>
    <w:p w:rsidR="2A1F1F4C" w:rsidP="6C66642B" w:rsidRDefault="2A1F1F4C" w14:paraId="787EFD42" w14:textId="285D800D">
      <w:pPr>
        <w:jc w:val="both"/>
        <w:rPr>
          <w:rFonts w:ascii="Arial" w:hAnsi="Arial" w:eastAsia="Arial" w:cs="Arial"/>
        </w:rPr>
      </w:pPr>
      <w:r w:rsidRPr="6C66642B">
        <w:rPr>
          <w:rFonts w:ascii="Arial" w:hAnsi="Arial" w:eastAsia="Arial" w:cs="Arial"/>
        </w:rPr>
        <w:t>Businesses increasingly depend on technology for daily operations. Consequently, reliable IT support services are becoming essential.</w:t>
      </w:r>
    </w:p>
    <w:p w:rsidR="2A1F1F4C" w:rsidP="6C66642B" w:rsidRDefault="2A1F1F4C" w14:paraId="01B7584A" w14:textId="0EB871B5">
      <w:pPr>
        <w:pStyle w:val="Heading3"/>
        <w:jc w:val="both"/>
        <w:rPr>
          <w:rFonts w:ascii="Arial" w:hAnsi="Arial" w:eastAsia="Arial" w:cs="Arial"/>
          <w:color w:val="auto"/>
          <w:sz w:val="24"/>
          <w:szCs w:val="24"/>
        </w:rPr>
      </w:pPr>
      <w:r w:rsidRPr="533CCCCB" w:rsidR="2A1F1F4C">
        <w:rPr>
          <w:rFonts w:ascii="Arial" w:hAnsi="Arial" w:eastAsia="Arial" w:cs="Arial"/>
          <w:color w:val="auto"/>
          <w:sz w:val="24"/>
          <w:szCs w:val="24"/>
          <w:u w:val="single"/>
        </w:rPr>
        <w:t>Technological</w:t>
      </w:r>
    </w:p>
    <w:p w:rsidR="2A1F1F4C" w:rsidP="6C66642B" w:rsidRDefault="2A1F1F4C" w14:paraId="7A588AF9" w14:textId="6EF31FA8">
      <w:pPr>
        <w:jc w:val="both"/>
        <w:rPr>
          <w:rFonts w:ascii="Arial" w:hAnsi="Arial" w:eastAsia="Arial" w:cs="Arial"/>
        </w:rPr>
      </w:pPr>
      <w:r w:rsidRPr="6C66642B">
        <w:rPr>
          <w:rFonts w:ascii="Arial" w:hAnsi="Arial" w:eastAsia="Arial" w:cs="Arial"/>
        </w:rPr>
        <w:t>Continuous advances in hardware, software and cybersecurity create ongoing demand for maintenance and support services.</w:t>
      </w:r>
    </w:p>
    <w:p w:rsidR="2A1F1F4C" w:rsidP="6C66642B" w:rsidRDefault="2A1F1F4C" w14:paraId="472606A4" w14:textId="331C4741">
      <w:pPr>
        <w:pStyle w:val="Heading3"/>
        <w:jc w:val="both"/>
        <w:rPr>
          <w:rFonts w:ascii="Arial" w:hAnsi="Arial" w:eastAsia="Arial" w:cs="Arial"/>
          <w:color w:val="auto"/>
          <w:sz w:val="24"/>
          <w:szCs w:val="24"/>
        </w:rPr>
      </w:pPr>
      <w:r w:rsidRPr="533CCCCB" w:rsidR="2A1F1F4C">
        <w:rPr>
          <w:rFonts w:ascii="Arial" w:hAnsi="Arial" w:eastAsia="Arial" w:cs="Arial"/>
          <w:color w:val="auto"/>
          <w:sz w:val="24"/>
          <w:szCs w:val="24"/>
          <w:u w:val="single"/>
        </w:rPr>
        <w:t>Environmental</w:t>
      </w:r>
    </w:p>
    <w:p w:rsidR="2A1F1F4C" w:rsidP="6C66642B" w:rsidRDefault="2A1F1F4C" w14:paraId="23B51F78" w14:textId="03B286EC">
      <w:pPr>
        <w:jc w:val="both"/>
        <w:rPr>
          <w:rFonts w:ascii="Arial" w:hAnsi="Arial" w:eastAsia="Arial" w:cs="Arial"/>
        </w:rPr>
      </w:pPr>
      <w:r w:rsidRPr="6C66642B">
        <w:rPr>
          <w:rFonts w:ascii="Arial" w:hAnsi="Arial" w:eastAsia="Arial" w:cs="Arial"/>
        </w:rPr>
        <w:t>The company will encourage equipment maintenance and repair rather than premature replacement. This approach supports sustainability by reducing electronic waste and extending equipment lifespan (Welsh Government, 2024b).</w:t>
      </w:r>
    </w:p>
    <w:p w:rsidR="2A1F1F4C" w:rsidP="6C66642B" w:rsidRDefault="2A1F1F4C" w14:paraId="274490EF" w14:textId="5D9A481A">
      <w:pPr>
        <w:pStyle w:val="Heading3"/>
        <w:jc w:val="both"/>
        <w:rPr>
          <w:rFonts w:ascii="Arial" w:hAnsi="Arial" w:eastAsia="Arial" w:cs="Arial"/>
          <w:color w:val="auto"/>
          <w:sz w:val="24"/>
          <w:szCs w:val="24"/>
        </w:rPr>
      </w:pPr>
      <w:r w:rsidRPr="533CCCCB" w:rsidR="2A1F1F4C">
        <w:rPr>
          <w:rFonts w:ascii="Arial" w:hAnsi="Arial" w:eastAsia="Arial" w:cs="Arial"/>
          <w:color w:val="auto"/>
          <w:sz w:val="24"/>
          <w:szCs w:val="24"/>
          <w:u w:val="single"/>
        </w:rPr>
        <w:t>Legal</w:t>
      </w:r>
    </w:p>
    <w:p w:rsidR="2A1F1F4C" w:rsidP="6C66642B" w:rsidRDefault="2A1F1F4C" w14:paraId="53C63D8D" w14:textId="6ED6AB15">
      <w:pPr>
        <w:jc w:val="both"/>
        <w:rPr>
          <w:rFonts w:ascii="Arial" w:hAnsi="Arial" w:eastAsia="Arial" w:cs="Arial"/>
        </w:rPr>
      </w:pPr>
      <w:r w:rsidRPr="6C66642B">
        <w:rPr>
          <w:rFonts w:ascii="Arial" w:hAnsi="Arial" w:eastAsia="Arial" w:cs="Arial"/>
        </w:rPr>
        <w:t>The company must comply with data protection regulations, health and safety legislation and employment law.</w:t>
      </w:r>
    </w:p>
    <w:p w:rsidR="6C66642B" w:rsidP="6C66642B" w:rsidRDefault="6C66642B" w14:paraId="0158E528" w14:textId="667FF521">
      <w:pPr>
        <w:pStyle w:val="Heading3"/>
        <w:jc w:val="both"/>
        <w:rPr>
          <w:rFonts w:ascii="Arial" w:hAnsi="Arial" w:eastAsia="Arial" w:cs="Arial"/>
          <w:color w:val="auto"/>
          <w:sz w:val="24"/>
          <w:szCs w:val="24"/>
        </w:rPr>
      </w:pPr>
    </w:p>
    <w:p w:rsidR="2A1F1F4C" w:rsidP="6C66642B" w:rsidRDefault="2A1F1F4C" w14:paraId="7510B94C" w14:textId="5D22BAC1">
      <w:pPr>
        <w:pStyle w:val="Heading3"/>
        <w:jc w:val="both"/>
        <w:rPr>
          <w:rFonts w:ascii="Arial" w:hAnsi="Arial" w:eastAsia="Arial" w:cs="Arial"/>
          <w:color w:val="auto"/>
          <w:sz w:val="24"/>
          <w:szCs w:val="24"/>
        </w:rPr>
      </w:pPr>
      <w:r w:rsidRPr="6C66642B">
        <w:rPr>
          <w:rFonts w:ascii="Arial" w:hAnsi="Arial" w:eastAsia="Arial" w:cs="Arial"/>
          <w:color w:val="auto"/>
          <w:sz w:val="24"/>
          <w:szCs w:val="24"/>
        </w:rPr>
        <w:t>Competition Analysis</w:t>
      </w:r>
    </w:p>
    <w:p w:rsidR="2A1F1F4C" w:rsidP="6C66642B" w:rsidRDefault="2A1F1F4C" w14:paraId="1135391F" w14:textId="3F454346">
      <w:pPr>
        <w:jc w:val="both"/>
        <w:rPr>
          <w:rFonts w:ascii="Arial" w:hAnsi="Arial" w:eastAsia="Arial" w:cs="Arial"/>
        </w:rPr>
      </w:pPr>
      <w:r w:rsidRPr="6C66642B">
        <w:rPr>
          <w:rFonts w:ascii="Arial" w:hAnsi="Arial" w:eastAsia="Arial" w:cs="Arial"/>
        </w:rPr>
        <w:t>The IT support industry operates within a monopolistic competition market structure. Many companies provide similar services but compete based on quality, expertise, pricing and response times.</w:t>
      </w:r>
    </w:p>
    <w:p w:rsidR="2A1F1F4C" w:rsidP="6C66642B" w:rsidRDefault="2A1F1F4C" w14:paraId="0C65B240" w14:textId="06938041">
      <w:pPr>
        <w:jc w:val="both"/>
        <w:rPr>
          <w:rFonts w:ascii="Arial" w:hAnsi="Arial" w:eastAsia="Arial" w:cs="Arial"/>
        </w:rPr>
      </w:pPr>
      <w:r w:rsidRPr="6C66642B">
        <w:rPr>
          <w:rFonts w:ascii="Arial" w:hAnsi="Arial" w:eastAsia="Arial" w:cs="Arial"/>
        </w:rPr>
        <w:t>Most competitors serving Newtown are located outside the immediate area and provide periodic support visits. Newtown IT Support Ltd will differentiate itself through local availability, rapid response times and personalised customer service.</w:t>
      </w:r>
    </w:p>
    <w:p w:rsidR="2A1F1F4C" w:rsidP="6C66642B" w:rsidRDefault="2A1F1F4C" w14:paraId="28CB932D" w14:textId="1747EDF8">
      <w:pPr>
        <w:jc w:val="both"/>
        <w:rPr>
          <w:rFonts w:ascii="Arial" w:hAnsi="Arial" w:eastAsia="Arial" w:cs="Arial"/>
        </w:rPr>
      </w:pPr>
      <w:r w:rsidRPr="6C66642B">
        <w:rPr>
          <w:rFonts w:ascii="Arial" w:hAnsi="Arial" w:eastAsia="Arial" w:cs="Arial"/>
        </w:rPr>
        <w:t>Competitive advantages include:</w:t>
      </w:r>
    </w:p>
    <w:p w:rsidR="2A1F1F4C" w:rsidP="6C66642B" w:rsidRDefault="2A1F1F4C" w14:paraId="592DBDCC" w14:textId="607D6B33">
      <w:pPr>
        <w:jc w:val="both"/>
        <w:rPr>
          <w:rFonts w:ascii="Arial" w:hAnsi="Arial" w:eastAsia="Arial" w:cs="Arial"/>
        </w:rPr>
      </w:pPr>
      <w:r w:rsidRPr="6C66642B">
        <w:rPr>
          <w:rFonts w:ascii="Arial" w:hAnsi="Arial" w:eastAsia="Arial" w:cs="Arial"/>
        </w:rPr>
        <w:t>• Local presence.</w:t>
      </w:r>
    </w:p>
    <w:p w:rsidR="2A1F1F4C" w:rsidP="6C66642B" w:rsidRDefault="2A1F1F4C" w14:paraId="1E1A94C8" w14:textId="21CE77BE">
      <w:pPr>
        <w:jc w:val="both"/>
        <w:rPr>
          <w:rFonts w:ascii="Arial" w:hAnsi="Arial" w:eastAsia="Arial" w:cs="Arial"/>
        </w:rPr>
      </w:pPr>
      <w:r w:rsidRPr="6C66642B">
        <w:rPr>
          <w:rFonts w:ascii="Arial" w:hAnsi="Arial" w:eastAsia="Arial" w:cs="Arial"/>
        </w:rPr>
        <w:t>• Flexible support contracts.</w:t>
      </w:r>
    </w:p>
    <w:p w:rsidR="2A1F1F4C" w:rsidP="6C66642B" w:rsidRDefault="2A1F1F4C" w14:paraId="3D840554" w14:textId="4A88A44A">
      <w:pPr>
        <w:jc w:val="both"/>
        <w:rPr>
          <w:rFonts w:ascii="Arial" w:hAnsi="Arial" w:eastAsia="Arial" w:cs="Arial"/>
        </w:rPr>
      </w:pPr>
      <w:r w:rsidRPr="6C66642B">
        <w:rPr>
          <w:rFonts w:ascii="Arial" w:hAnsi="Arial" w:eastAsia="Arial" w:cs="Arial"/>
        </w:rPr>
        <w:t>• Faster response times.</w:t>
      </w:r>
    </w:p>
    <w:p w:rsidR="2A1F1F4C" w:rsidP="6C66642B" w:rsidRDefault="2A1F1F4C" w14:paraId="0D27C4C5" w14:textId="3C88A894">
      <w:pPr>
        <w:jc w:val="both"/>
        <w:rPr>
          <w:rFonts w:ascii="Arial" w:hAnsi="Arial" w:eastAsia="Arial" w:cs="Arial"/>
        </w:rPr>
      </w:pPr>
      <w:r w:rsidRPr="6C66642B">
        <w:rPr>
          <w:rFonts w:ascii="Arial" w:hAnsi="Arial" w:eastAsia="Arial" w:cs="Arial"/>
        </w:rPr>
        <w:t>• Lower travel costs.</w:t>
      </w:r>
    </w:p>
    <w:p w:rsidR="2A1F1F4C" w:rsidP="6C66642B" w:rsidRDefault="2A1F1F4C" w14:paraId="4B62D879" w14:textId="3F9B558A">
      <w:pPr>
        <w:jc w:val="both"/>
        <w:rPr>
          <w:rFonts w:ascii="Arial" w:hAnsi="Arial" w:eastAsia="Arial" w:cs="Arial"/>
        </w:rPr>
      </w:pPr>
      <w:r w:rsidRPr="6C66642B">
        <w:rPr>
          <w:rFonts w:ascii="Arial" w:hAnsi="Arial" w:eastAsia="Arial" w:cs="Arial"/>
        </w:rPr>
        <w:t>• Personalised customer relationships.</w:t>
      </w:r>
    </w:p>
    <w:p w:rsidR="3F321A95" w:rsidP="0B20E321" w:rsidRDefault="3F321A95" w14:paraId="258D485E" w14:textId="637A340B">
      <w:pPr>
        <w:spacing w:line="360" w:lineRule="auto"/>
        <w:jc w:val="both"/>
        <w:rPr>
          <w:rFonts w:ascii="Arial" w:hAnsi="Arial" w:eastAsia="Arial" w:cs="Arial"/>
        </w:rPr>
      </w:pPr>
    </w:p>
    <w:p w:rsidR="19CE4CF2" w:rsidP="0B20E321" w:rsidRDefault="4C943264" w14:paraId="653F84B3" w14:textId="7AB8AE27">
      <w:pPr>
        <w:spacing w:line="360" w:lineRule="auto"/>
        <w:jc w:val="center"/>
        <w:rPr>
          <w:rFonts w:ascii="Arial" w:hAnsi="Arial" w:eastAsia="Arial" w:cs="Arial"/>
          <w:b/>
          <w:bCs/>
          <w:sz w:val="28"/>
          <w:szCs w:val="28"/>
        </w:rPr>
      </w:pPr>
      <w:r w:rsidRPr="6C66642B">
        <w:rPr>
          <w:rFonts w:ascii="Arial" w:hAnsi="Arial" w:eastAsia="Arial" w:cs="Arial"/>
          <w:b/>
          <w:bCs/>
          <w:sz w:val="28"/>
          <w:szCs w:val="28"/>
        </w:rPr>
        <w:t>Marketing Strategy</w:t>
      </w:r>
    </w:p>
    <w:p w:rsidR="70D8563A" w:rsidP="6C66642B" w:rsidRDefault="69AA9A24" w14:paraId="1B282899" w14:textId="2D2129DE">
      <w:pPr>
        <w:pStyle w:val="Heading2"/>
        <w:jc w:val="both"/>
        <w:rPr>
          <w:rFonts w:ascii="Arial" w:hAnsi="Arial" w:eastAsia="Arial" w:cs="Arial"/>
          <w:color w:val="auto"/>
          <w:sz w:val="24"/>
          <w:szCs w:val="24"/>
        </w:rPr>
      </w:pPr>
      <w:r w:rsidRPr="533CCCCB" w:rsidR="69AA9A24">
        <w:rPr>
          <w:rFonts w:ascii="Arial" w:hAnsi="Arial" w:eastAsia="Arial" w:cs="Arial"/>
          <w:color w:val="auto"/>
          <w:sz w:val="24"/>
          <w:szCs w:val="24"/>
          <w:u w:val="single"/>
        </w:rPr>
        <w:t>Marketing Strategy</w:t>
      </w:r>
    </w:p>
    <w:p w:rsidR="70D8563A" w:rsidP="6C66642B" w:rsidRDefault="69AA9A24" w14:paraId="1925545B" w14:textId="7A076FB5">
      <w:pPr>
        <w:jc w:val="both"/>
        <w:rPr>
          <w:rFonts w:ascii="Arial" w:hAnsi="Arial" w:eastAsia="Arial" w:cs="Arial"/>
        </w:rPr>
      </w:pPr>
      <w:r w:rsidRPr="6C66642B">
        <w:rPr>
          <w:rFonts w:ascii="Arial" w:hAnsi="Arial" w:eastAsia="Arial" w:cs="Arial"/>
        </w:rPr>
        <w:t>Marketing enables businesses to communicate value and build relationships with target customers (Kotler, Armstrong and Opresnik, 2021).</w:t>
      </w:r>
    </w:p>
    <w:p w:rsidR="70D8563A" w:rsidP="6C66642B" w:rsidRDefault="69AA9A24" w14:paraId="29FE5151" w14:textId="36004865">
      <w:pPr>
        <w:pStyle w:val="Heading3"/>
        <w:jc w:val="both"/>
        <w:rPr>
          <w:rFonts w:ascii="Arial" w:hAnsi="Arial" w:eastAsia="Arial" w:cs="Arial"/>
          <w:color w:val="auto"/>
          <w:sz w:val="24"/>
          <w:szCs w:val="24"/>
        </w:rPr>
      </w:pPr>
      <w:r w:rsidRPr="533CCCCB" w:rsidR="69AA9A24">
        <w:rPr>
          <w:rFonts w:ascii="Arial" w:hAnsi="Arial" w:eastAsia="Arial" w:cs="Arial"/>
          <w:color w:val="auto"/>
          <w:sz w:val="24"/>
          <w:szCs w:val="24"/>
          <w:u w:val="single"/>
        </w:rPr>
        <w:t>Market Segmentation</w:t>
      </w:r>
    </w:p>
    <w:p w:rsidR="70D8563A" w:rsidP="6C66642B" w:rsidRDefault="69AA9A24" w14:paraId="40097106" w14:textId="564C882A">
      <w:pPr>
        <w:jc w:val="both"/>
        <w:rPr>
          <w:rFonts w:ascii="Arial" w:hAnsi="Arial" w:eastAsia="Arial" w:cs="Arial"/>
        </w:rPr>
      </w:pPr>
      <w:r w:rsidRPr="6C66642B">
        <w:rPr>
          <w:rFonts w:ascii="Arial" w:hAnsi="Arial" w:eastAsia="Arial" w:cs="Arial"/>
        </w:rPr>
        <w:t>The geographic target market will be Newtown and surrounding areas of Mid Wales.</w:t>
      </w:r>
    </w:p>
    <w:p w:rsidR="70D8563A" w:rsidP="6C66642B" w:rsidRDefault="69AA9A24" w14:paraId="632FDBAC" w14:textId="1195783A">
      <w:pPr>
        <w:jc w:val="both"/>
        <w:rPr>
          <w:rFonts w:ascii="Arial" w:hAnsi="Arial" w:eastAsia="Arial" w:cs="Arial"/>
        </w:rPr>
      </w:pPr>
      <w:r w:rsidRPr="6C66642B">
        <w:rPr>
          <w:rFonts w:ascii="Arial" w:hAnsi="Arial" w:eastAsia="Arial" w:cs="Arial"/>
        </w:rPr>
        <w:t>The customer segment will include:</w:t>
      </w:r>
    </w:p>
    <w:p w:rsidR="70D8563A" w:rsidP="6C66642B" w:rsidRDefault="69AA9A24" w14:paraId="0094BB8E" w14:textId="5F345DAA">
      <w:pPr>
        <w:jc w:val="both"/>
        <w:rPr>
          <w:rFonts w:ascii="Arial" w:hAnsi="Arial" w:eastAsia="Arial" w:cs="Arial"/>
        </w:rPr>
      </w:pPr>
      <w:r w:rsidRPr="6C66642B">
        <w:rPr>
          <w:rFonts w:ascii="Arial" w:hAnsi="Arial" w:eastAsia="Arial" w:cs="Arial"/>
        </w:rPr>
        <w:t>• Manufacturing companies.</w:t>
      </w:r>
    </w:p>
    <w:p w:rsidR="70D8563A" w:rsidP="6C66642B" w:rsidRDefault="69AA9A24" w14:paraId="7519BE85" w14:textId="3C61B97D">
      <w:pPr>
        <w:jc w:val="both"/>
        <w:rPr>
          <w:rFonts w:ascii="Arial" w:hAnsi="Arial" w:eastAsia="Arial" w:cs="Arial"/>
        </w:rPr>
      </w:pPr>
      <w:r w:rsidRPr="6C66642B">
        <w:rPr>
          <w:rFonts w:ascii="Arial" w:hAnsi="Arial" w:eastAsia="Arial" w:cs="Arial"/>
        </w:rPr>
        <w:t>• Engineering workshops.</w:t>
      </w:r>
    </w:p>
    <w:p w:rsidR="70D8563A" w:rsidP="6C66642B" w:rsidRDefault="69AA9A24" w14:paraId="1406C61B" w14:textId="0443A30E">
      <w:pPr>
        <w:jc w:val="both"/>
        <w:rPr>
          <w:rFonts w:ascii="Arial" w:hAnsi="Arial" w:eastAsia="Arial" w:cs="Arial"/>
        </w:rPr>
      </w:pPr>
      <w:r w:rsidRPr="6C66642B">
        <w:rPr>
          <w:rFonts w:ascii="Arial" w:hAnsi="Arial" w:eastAsia="Arial" w:cs="Arial"/>
        </w:rPr>
        <w:t>• Industrial businesses.</w:t>
      </w:r>
    </w:p>
    <w:p w:rsidR="70D8563A" w:rsidP="6C66642B" w:rsidRDefault="69AA9A24" w14:paraId="3E113E16" w14:textId="07D7EBA4">
      <w:pPr>
        <w:jc w:val="both"/>
        <w:rPr>
          <w:rFonts w:ascii="Arial" w:hAnsi="Arial" w:eastAsia="Arial" w:cs="Arial"/>
        </w:rPr>
      </w:pPr>
      <w:r w:rsidRPr="6C66642B">
        <w:rPr>
          <w:rFonts w:ascii="Arial" w:hAnsi="Arial" w:eastAsia="Arial" w:cs="Arial"/>
        </w:rPr>
        <w:t>• Small and medium-sized enterprises (SMEs).</w:t>
      </w:r>
    </w:p>
    <w:p w:rsidR="70D8563A" w:rsidP="6C66642B" w:rsidRDefault="69AA9A24" w14:paraId="71118F4E" w14:textId="63E1D5AE">
      <w:pPr>
        <w:pStyle w:val="Heading3"/>
        <w:jc w:val="both"/>
        <w:rPr>
          <w:rFonts w:ascii="Arial" w:hAnsi="Arial" w:eastAsia="Arial" w:cs="Arial"/>
          <w:color w:val="auto"/>
          <w:sz w:val="24"/>
          <w:szCs w:val="24"/>
        </w:rPr>
      </w:pPr>
      <w:r w:rsidRPr="533CCCCB" w:rsidR="69AA9A24">
        <w:rPr>
          <w:rFonts w:ascii="Arial" w:hAnsi="Arial" w:eastAsia="Arial" w:cs="Arial"/>
          <w:color w:val="auto"/>
          <w:sz w:val="24"/>
          <w:szCs w:val="24"/>
          <w:u w:val="single"/>
        </w:rPr>
        <w:t>Direct Marketing</w:t>
      </w:r>
    </w:p>
    <w:p w:rsidR="70D8563A" w:rsidP="533CCCCB" w:rsidRDefault="69AA9A24" w14:paraId="164210E5" w14:textId="43E796D3">
      <w:pPr>
        <w:jc w:val="both"/>
        <w:rPr>
          <w:rFonts w:ascii="Arial" w:hAnsi="Arial" w:eastAsia="Arial" w:cs="Arial"/>
          <w:u w:val="single"/>
        </w:rPr>
      </w:pPr>
      <w:r w:rsidRPr="533CCCCB" w:rsidR="69AA9A24">
        <w:rPr>
          <w:rFonts w:ascii="Arial" w:hAnsi="Arial" w:eastAsia="Arial" w:cs="Arial"/>
        </w:rPr>
        <w:t xml:space="preserve">The company will directly approach local businesses through meetings, telephone calls </w:t>
      </w:r>
      <w:r w:rsidRPr="533CCCCB" w:rsidR="69AA9A24">
        <w:rPr>
          <w:rFonts w:ascii="Arial" w:hAnsi="Arial" w:eastAsia="Arial" w:cs="Arial"/>
          <w:u w:val="none"/>
        </w:rPr>
        <w:t>and email communication.</w:t>
      </w:r>
    </w:p>
    <w:p w:rsidR="70D8563A" w:rsidP="6C66642B" w:rsidRDefault="69AA9A24" w14:paraId="2D19FCE6" w14:textId="54806446">
      <w:pPr>
        <w:pStyle w:val="Heading3"/>
        <w:jc w:val="both"/>
        <w:rPr>
          <w:rFonts w:ascii="Arial" w:hAnsi="Arial" w:eastAsia="Arial" w:cs="Arial"/>
          <w:color w:val="auto"/>
          <w:sz w:val="24"/>
          <w:szCs w:val="24"/>
        </w:rPr>
      </w:pPr>
      <w:r w:rsidRPr="533CCCCB" w:rsidR="69AA9A24">
        <w:rPr>
          <w:rFonts w:ascii="Arial" w:hAnsi="Arial" w:eastAsia="Arial" w:cs="Arial"/>
          <w:color w:val="auto"/>
          <w:sz w:val="24"/>
          <w:szCs w:val="24"/>
          <w:u w:val="single"/>
        </w:rPr>
        <w:t>LinkedIn Marketing</w:t>
      </w:r>
    </w:p>
    <w:p w:rsidR="70D8563A" w:rsidP="6C66642B" w:rsidRDefault="69AA9A24" w14:paraId="2BA4530D" w14:textId="71E17C87">
      <w:pPr>
        <w:jc w:val="both"/>
        <w:rPr>
          <w:rFonts w:ascii="Arial" w:hAnsi="Arial" w:eastAsia="Arial" w:cs="Arial"/>
        </w:rPr>
      </w:pPr>
      <w:r w:rsidRPr="6C66642B">
        <w:rPr>
          <w:rFonts w:ascii="Arial" w:hAnsi="Arial" w:eastAsia="Arial" w:cs="Arial"/>
        </w:rPr>
        <w:t>LinkedIn will be used to connect with business owners and managers within the manufacturing sector.</w:t>
      </w:r>
    </w:p>
    <w:p w:rsidR="70D8563A" w:rsidP="533CCCCB" w:rsidRDefault="69AA9A24" w14:paraId="46582E6E" w14:textId="54903A77">
      <w:pPr>
        <w:pStyle w:val="Heading3"/>
        <w:jc w:val="both"/>
        <w:rPr>
          <w:rFonts w:ascii="Arial" w:hAnsi="Arial" w:eastAsia="Arial" w:cs="Arial"/>
          <w:color w:val="auto"/>
          <w:sz w:val="24"/>
          <w:szCs w:val="24"/>
          <w:u w:val="single"/>
        </w:rPr>
      </w:pPr>
      <w:r w:rsidRPr="533CCCCB" w:rsidR="69AA9A24">
        <w:rPr>
          <w:rFonts w:ascii="Arial" w:hAnsi="Arial" w:eastAsia="Arial" w:cs="Arial"/>
          <w:color w:val="auto"/>
          <w:sz w:val="24"/>
          <w:szCs w:val="24"/>
          <w:u w:val="single"/>
        </w:rPr>
        <w:t>Professional Website</w:t>
      </w:r>
    </w:p>
    <w:p w:rsidR="70D8563A" w:rsidP="6C66642B" w:rsidRDefault="69AA9A24" w14:paraId="736C7784" w14:textId="5F4FAEA1">
      <w:pPr>
        <w:jc w:val="both"/>
        <w:rPr>
          <w:rFonts w:ascii="Arial" w:hAnsi="Arial" w:eastAsia="Arial" w:cs="Arial"/>
        </w:rPr>
      </w:pPr>
      <w:r w:rsidRPr="6C66642B">
        <w:rPr>
          <w:rFonts w:ascii="Arial" w:hAnsi="Arial" w:eastAsia="Arial" w:cs="Arial"/>
        </w:rPr>
        <w:t>A website will provide information regarding services, pricing, contact details and customer testimonials.</w:t>
      </w:r>
    </w:p>
    <w:p w:rsidR="70D8563A" w:rsidP="533CCCCB" w:rsidRDefault="69AA9A24" w14:paraId="394AE1B2" w14:textId="7B3D83D6">
      <w:pPr>
        <w:pStyle w:val="Heading3"/>
        <w:jc w:val="both"/>
        <w:rPr>
          <w:rFonts w:ascii="Arial" w:hAnsi="Arial" w:eastAsia="Arial" w:cs="Arial"/>
          <w:color w:val="auto"/>
          <w:sz w:val="24"/>
          <w:szCs w:val="24"/>
          <w:u w:val="single"/>
        </w:rPr>
      </w:pPr>
      <w:r w:rsidRPr="533CCCCB" w:rsidR="69AA9A24">
        <w:rPr>
          <w:rFonts w:ascii="Arial" w:hAnsi="Arial" w:eastAsia="Arial" w:cs="Arial"/>
          <w:color w:val="auto"/>
          <w:sz w:val="24"/>
          <w:szCs w:val="24"/>
          <w:u w:val="single"/>
        </w:rPr>
        <w:t>Referral Marketing</w:t>
      </w:r>
    </w:p>
    <w:p w:rsidR="70D8563A" w:rsidP="533CCCCB" w:rsidRDefault="69AA9A24" w14:paraId="7E06CEE2" w14:textId="785A2483">
      <w:pPr>
        <w:jc w:val="both"/>
        <w:rPr>
          <w:rFonts w:ascii="Arial" w:hAnsi="Arial" w:eastAsia="Arial" w:cs="Arial"/>
          <w:u w:val="single"/>
        </w:rPr>
      </w:pPr>
      <w:r w:rsidRPr="533CCCCB" w:rsidR="69AA9A24">
        <w:rPr>
          <w:rFonts w:ascii="Arial" w:hAnsi="Arial" w:eastAsia="Arial" w:cs="Arial"/>
        </w:rPr>
        <w:t xml:space="preserve">Satisfied customers will be encouraged to recommend the company to other local </w:t>
      </w:r>
      <w:r w:rsidRPr="533CCCCB" w:rsidR="69AA9A24">
        <w:rPr>
          <w:rFonts w:ascii="Arial" w:hAnsi="Arial" w:eastAsia="Arial" w:cs="Arial"/>
          <w:u w:val="single"/>
        </w:rPr>
        <w:t>businesses.</w:t>
      </w:r>
    </w:p>
    <w:p w:rsidR="70D8563A" w:rsidP="533CCCCB" w:rsidRDefault="69AA9A24" w14:paraId="7C8BAD59" w14:textId="3416025B">
      <w:pPr>
        <w:pStyle w:val="Heading3"/>
        <w:jc w:val="both"/>
        <w:rPr>
          <w:rFonts w:ascii="Arial" w:hAnsi="Arial" w:eastAsia="Arial" w:cs="Arial"/>
          <w:color w:val="auto"/>
          <w:sz w:val="24"/>
          <w:szCs w:val="24"/>
          <w:u w:val="single"/>
        </w:rPr>
      </w:pPr>
      <w:r w:rsidRPr="533CCCCB" w:rsidR="69AA9A24">
        <w:rPr>
          <w:rFonts w:ascii="Arial" w:hAnsi="Arial" w:eastAsia="Arial" w:cs="Arial"/>
          <w:color w:val="auto"/>
          <w:sz w:val="24"/>
          <w:szCs w:val="24"/>
          <w:u w:val="single"/>
        </w:rPr>
        <w:t>Service Contracts</w:t>
      </w:r>
    </w:p>
    <w:p w:rsidR="70D8563A" w:rsidP="6C66642B" w:rsidRDefault="69AA9A24" w14:paraId="5D1183C8" w14:textId="4005E574">
      <w:pPr>
        <w:jc w:val="both"/>
        <w:rPr>
          <w:rFonts w:ascii="Arial" w:hAnsi="Arial" w:eastAsia="Arial" w:cs="Arial"/>
        </w:rPr>
      </w:pPr>
      <w:r w:rsidRPr="6C66642B">
        <w:rPr>
          <w:rFonts w:ascii="Arial" w:hAnsi="Arial" w:eastAsia="Arial" w:cs="Arial"/>
        </w:rPr>
        <w:t>Monthly maintenance agreements will provide predictable income while encouraging long-term customer relationships.</w:t>
      </w:r>
    </w:p>
    <w:p w:rsidR="70D8563A" w:rsidP="6C66642B" w:rsidRDefault="69AA9A24" w14:paraId="0E692E77" w14:textId="33C052BD">
      <w:pPr>
        <w:pStyle w:val="Heading3"/>
        <w:jc w:val="both"/>
        <w:rPr>
          <w:rFonts w:ascii="Arial" w:hAnsi="Arial" w:eastAsia="Arial" w:cs="Arial"/>
          <w:color w:val="auto"/>
          <w:sz w:val="24"/>
          <w:szCs w:val="24"/>
        </w:rPr>
      </w:pPr>
      <w:r w:rsidRPr="533CCCCB" w:rsidR="69AA9A24">
        <w:rPr>
          <w:rFonts w:ascii="Arial" w:hAnsi="Arial" w:eastAsia="Arial" w:cs="Arial"/>
          <w:color w:val="auto"/>
          <w:sz w:val="24"/>
          <w:szCs w:val="24"/>
          <w:u w:val="single"/>
        </w:rPr>
        <w:t>Sustainability Marketing</w:t>
      </w:r>
    </w:p>
    <w:p w:rsidR="70D8563A" w:rsidP="6C66642B" w:rsidRDefault="69AA9A24" w14:paraId="6E3F3E68" w14:textId="7CD7F12F">
      <w:pPr>
        <w:jc w:val="both"/>
        <w:rPr>
          <w:rFonts w:ascii="Arial" w:hAnsi="Arial" w:eastAsia="Arial" w:cs="Arial"/>
        </w:rPr>
      </w:pPr>
      <w:r w:rsidRPr="6C66642B">
        <w:rPr>
          <w:rFonts w:ascii="Arial" w:hAnsi="Arial" w:eastAsia="Arial" w:cs="Arial"/>
        </w:rPr>
        <w:t>The company will promote its commitment to extending equipment lifespan and reducing electronic waste through preventative maintenance services.</w:t>
      </w:r>
    </w:p>
    <w:p w:rsidR="70D8563A" w:rsidP="0B20E321" w:rsidRDefault="70D8563A" w14:paraId="0E7DA85F" w14:textId="20FAB5EC">
      <w:pPr>
        <w:jc w:val="both"/>
        <w:rPr>
          <w:rFonts w:ascii="Arial" w:hAnsi="Arial" w:eastAsia="Arial" w:cs="Arial"/>
        </w:rPr>
      </w:pPr>
    </w:p>
    <w:p w:rsidR="70D8563A" w:rsidP="0B20E321" w:rsidRDefault="3446352D" w14:paraId="6986CE36" w14:textId="04081E63">
      <w:pPr>
        <w:spacing w:line="360" w:lineRule="auto"/>
        <w:jc w:val="center"/>
        <w:rPr>
          <w:rFonts w:ascii="Arial" w:hAnsi="Arial" w:eastAsia="Arial" w:cs="Arial"/>
          <w:b/>
          <w:bCs/>
        </w:rPr>
      </w:pPr>
      <w:r w:rsidRPr="6C66642B">
        <w:rPr>
          <w:rFonts w:ascii="Arial" w:hAnsi="Arial" w:eastAsia="Arial" w:cs="Arial"/>
          <w:b/>
          <w:bCs/>
        </w:rPr>
        <w:t>Funding Requirements and Start-up Costs</w:t>
      </w:r>
    </w:p>
    <w:p w:rsidR="2C8AA2B8" w:rsidP="6C66642B" w:rsidRDefault="2C8AA2B8" w14:paraId="03A112EC" w14:textId="1840E57B">
      <w:pPr>
        <w:pStyle w:val="Heading2"/>
        <w:jc w:val="both"/>
        <w:rPr>
          <w:rFonts w:ascii="Arial" w:hAnsi="Arial" w:eastAsia="Arial" w:cs="Arial"/>
          <w:color w:val="auto"/>
          <w:sz w:val="24"/>
          <w:szCs w:val="24"/>
        </w:rPr>
      </w:pPr>
      <w:r w:rsidRPr="6C66642B">
        <w:rPr>
          <w:rFonts w:ascii="Arial" w:hAnsi="Arial" w:eastAsia="Arial" w:cs="Arial"/>
          <w:color w:val="auto"/>
          <w:sz w:val="24"/>
          <w:szCs w:val="24"/>
        </w:rPr>
        <w:t>Funding Requirements and First Month Costs</w:t>
      </w:r>
    </w:p>
    <w:p w:rsidR="2C8AA2B8" w:rsidP="6C66642B" w:rsidRDefault="2C8AA2B8" w14:paraId="2802BFD7" w14:textId="50D5B806">
      <w:pPr>
        <w:jc w:val="both"/>
        <w:rPr>
          <w:rFonts w:ascii="Arial" w:hAnsi="Arial" w:eastAsia="Arial" w:cs="Arial"/>
        </w:rPr>
      </w:pPr>
      <w:r w:rsidRPr="6C66642B">
        <w:rPr>
          <w:rFonts w:ascii="Arial" w:hAnsi="Arial" w:eastAsia="Arial" w:cs="Arial"/>
        </w:rPr>
        <w:t>Newtown IT Support Ltd requires approximately £30,000 in start-up funding.</w:t>
      </w:r>
    </w:p>
    <w:p w:rsidR="6C66642B" w:rsidP="6C66642B" w:rsidRDefault="6C66642B" w14:paraId="5883327B" w14:textId="3D255FC5">
      <w:pPr>
        <w:pStyle w:val="Heading3"/>
        <w:jc w:val="both"/>
        <w:rPr>
          <w:rFonts w:ascii="Arial" w:hAnsi="Arial" w:eastAsia="Arial" w:cs="Arial"/>
          <w:color w:val="auto"/>
          <w:sz w:val="24"/>
          <w:szCs w:val="24"/>
        </w:rPr>
      </w:pPr>
    </w:p>
    <w:p w:rsidR="67F32D78" w:rsidP="0B20E321" w:rsidRDefault="67F32D78" w14:paraId="4F7EFD56" w14:textId="570C457F">
      <w:pPr>
        <w:pStyle w:val="Heading3"/>
        <w:jc w:val="both"/>
        <w:rPr>
          <w:rFonts w:ascii="Arial" w:hAnsi="Arial" w:eastAsia="Arial" w:cs="Arial"/>
          <w:color w:val="auto"/>
          <w:sz w:val="24"/>
          <w:szCs w:val="24"/>
        </w:rPr>
      </w:pPr>
      <w:r w:rsidRPr="6C66642B">
        <w:rPr>
          <w:rFonts w:ascii="Arial" w:hAnsi="Arial" w:eastAsia="Arial" w:cs="Arial"/>
          <w:color w:val="auto"/>
          <w:sz w:val="24"/>
          <w:szCs w:val="24"/>
        </w:rPr>
        <w:t>Funding Sources</w:t>
      </w:r>
    </w:p>
    <w:tbl>
      <w:tblPr>
        <w:tblStyle w:val="TableGrid"/>
        <w:tblW w:w="0" w:type="auto"/>
        <w:tblLook w:val="06A0" w:firstRow="1" w:lastRow="0" w:firstColumn="1" w:lastColumn="0" w:noHBand="1" w:noVBand="1"/>
      </w:tblPr>
      <w:tblGrid>
        <w:gridCol w:w="5739"/>
        <w:gridCol w:w="3521"/>
      </w:tblGrid>
      <w:tr w:rsidR="0B20E321" w:rsidTr="6C66642B" w14:paraId="5A2D1332" w14:textId="77777777">
        <w:trPr>
          <w:trHeight w:val="300"/>
        </w:trPr>
        <w:tc>
          <w:tcPr>
            <w:tcW w:w="5745" w:type="dxa"/>
          </w:tcPr>
          <w:p w:rsidR="67F32D78" w:rsidP="0B20E321" w:rsidRDefault="67F32D78" w14:paraId="000B6E8D" w14:textId="5BE23ABD">
            <w:pPr>
              <w:spacing w:line="360" w:lineRule="auto"/>
              <w:jc w:val="center"/>
              <w:rPr>
                <w:rFonts w:ascii="Arial" w:hAnsi="Arial" w:eastAsia="Arial" w:cs="Arial"/>
              </w:rPr>
            </w:pPr>
            <w:r w:rsidRPr="0B20E321">
              <w:rPr>
                <w:rFonts w:ascii="Arial" w:hAnsi="Arial" w:eastAsia="Arial" w:cs="Arial"/>
              </w:rPr>
              <w:t>Source</w:t>
            </w:r>
          </w:p>
        </w:tc>
        <w:tc>
          <w:tcPr>
            <w:tcW w:w="3525" w:type="dxa"/>
          </w:tcPr>
          <w:p w:rsidR="67F32D78" w:rsidP="0B20E321" w:rsidRDefault="67F32D78" w14:paraId="019A84FF" w14:textId="32294563">
            <w:pPr>
              <w:spacing w:line="360" w:lineRule="auto"/>
              <w:jc w:val="center"/>
              <w:rPr>
                <w:rFonts w:ascii="Arial" w:hAnsi="Arial" w:eastAsia="Arial" w:cs="Arial"/>
              </w:rPr>
            </w:pPr>
            <w:r w:rsidRPr="0B20E321">
              <w:rPr>
                <w:rFonts w:ascii="Arial" w:hAnsi="Arial" w:eastAsia="Arial" w:cs="Arial"/>
              </w:rPr>
              <w:t>Amount (£)</w:t>
            </w:r>
          </w:p>
        </w:tc>
      </w:tr>
      <w:tr w:rsidR="0B20E321" w:rsidTr="6C66642B" w14:paraId="52257804" w14:textId="77777777">
        <w:trPr>
          <w:trHeight w:val="300"/>
        </w:trPr>
        <w:tc>
          <w:tcPr>
            <w:tcW w:w="5745" w:type="dxa"/>
          </w:tcPr>
          <w:p w:rsidR="39135144" w:rsidP="0B20E321" w:rsidRDefault="39135144" w14:paraId="228D7C1D" w14:textId="4FCA7D92">
            <w:pPr>
              <w:spacing w:line="360" w:lineRule="auto"/>
              <w:rPr>
                <w:rFonts w:ascii="Arial" w:hAnsi="Arial" w:eastAsia="Arial" w:cs="Arial"/>
              </w:rPr>
            </w:pPr>
            <w:r w:rsidRPr="0B20E321">
              <w:rPr>
                <w:rFonts w:ascii="Arial" w:hAnsi="Arial" w:eastAsia="Arial" w:cs="Arial"/>
              </w:rPr>
              <w:t>Personal Investment</w:t>
            </w:r>
          </w:p>
        </w:tc>
        <w:tc>
          <w:tcPr>
            <w:tcW w:w="3525" w:type="dxa"/>
          </w:tcPr>
          <w:p w:rsidR="39135144" w:rsidP="0B20E321" w:rsidRDefault="01877C4F" w14:paraId="4D8265D7" w14:textId="4B900814">
            <w:pPr>
              <w:spacing w:line="360" w:lineRule="auto"/>
              <w:rPr>
                <w:rFonts w:ascii="Arial" w:hAnsi="Arial" w:eastAsia="Arial" w:cs="Arial"/>
              </w:rPr>
            </w:pPr>
            <w:r w:rsidRPr="6C66642B">
              <w:rPr>
                <w:rFonts w:ascii="Arial" w:hAnsi="Arial" w:eastAsia="Arial" w:cs="Arial"/>
              </w:rPr>
              <w:t>1</w:t>
            </w:r>
            <w:r w:rsidRPr="6C66642B" w:rsidR="54925B40">
              <w:rPr>
                <w:rFonts w:ascii="Arial" w:hAnsi="Arial" w:eastAsia="Arial" w:cs="Arial"/>
              </w:rPr>
              <w:t>0</w:t>
            </w:r>
            <w:r w:rsidRPr="6C66642B" w:rsidR="0D19480F">
              <w:rPr>
                <w:rFonts w:ascii="Arial" w:hAnsi="Arial" w:eastAsia="Arial" w:cs="Arial"/>
              </w:rPr>
              <w:t>.000</w:t>
            </w:r>
          </w:p>
        </w:tc>
      </w:tr>
      <w:tr w:rsidR="0B20E321" w:rsidTr="6C66642B" w14:paraId="3E0BFE5B" w14:textId="77777777">
        <w:trPr>
          <w:trHeight w:val="300"/>
        </w:trPr>
        <w:tc>
          <w:tcPr>
            <w:tcW w:w="5745" w:type="dxa"/>
          </w:tcPr>
          <w:p w:rsidR="4282AE43" w:rsidP="0B20E321" w:rsidRDefault="4282AE43" w14:paraId="60FFFACF" w14:textId="1239EA64">
            <w:pPr>
              <w:spacing w:line="360" w:lineRule="auto"/>
              <w:rPr>
                <w:rFonts w:ascii="Arial" w:hAnsi="Arial" w:eastAsia="Arial" w:cs="Arial"/>
              </w:rPr>
            </w:pPr>
            <w:r w:rsidRPr="0B20E321">
              <w:rPr>
                <w:rFonts w:ascii="Arial" w:hAnsi="Arial" w:eastAsia="Arial" w:cs="Arial"/>
              </w:rPr>
              <w:t xml:space="preserve">Welsh Government Business Support Grant </w:t>
            </w:r>
          </w:p>
        </w:tc>
        <w:tc>
          <w:tcPr>
            <w:tcW w:w="3525" w:type="dxa"/>
          </w:tcPr>
          <w:p w:rsidR="52550550" w:rsidP="0B20E321" w:rsidRDefault="7EFCB853" w14:paraId="1FB76D92" w14:textId="5AA8F881">
            <w:pPr>
              <w:spacing w:line="360" w:lineRule="auto"/>
              <w:rPr>
                <w:rFonts w:ascii="Arial" w:hAnsi="Arial" w:eastAsia="Arial" w:cs="Arial"/>
              </w:rPr>
            </w:pPr>
            <w:r w:rsidRPr="6C66642B">
              <w:rPr>
                <w:rFonts w:ascii="Arial" w:hAnsi="Arial" w:eastAsia="Arial" w:cs="Arial"/>
              </w:rPr>
              <w:t>20</w:t>
            </w:r>
            <w:r w:rsidRPr="6C66642B" w:rsidR="0D19480F">
              <w:rPr>
                <w:rFonts w:ascii="Arial" w:hAnsi="Arial" w:eastAsia="Arial" w:cs="Arial"/>
              </w:rPr>
              <w:t>.000</w:t>
            </w:r>
          </w:p>
        </w:tc>
      </w:tr>
      <w:tr w:rsidR="0B20E321" w:rsidTr="6C66642B" w14:paraId="7B981C78" w14:textId="77777777">
        <w:trPr>
          <w:trHeight w:val="300"/>
        </w:trPr>
        <w:tc>
          <w:tcPr>
            <w:tcW w:w="5745" w:type="dxa"/>
          </w:tcPr>
          <w:p w:rsidR="0B20E321" w:rsidP="0B20E321" w:rsidRDefault="0B20E321" w14:paraId="204A7935" w14:textId="66E33C95">
            <w:pPr>
              <w:spacing w:line="360" w:lineRule="auto"/>
              <w:jc w:val="right"/>
              <w:rPr>
                <w:rFonts w:ascii="Arial" w:hAnsi="Arial" w:eastAsia="Arial" w:cs="Arial"/>
              </w:rPr>
            </w:pPr>
            <w:r w:rsidRPr="0B20E321">
              <w:rPr>
                <w:rFonts w:ascii="Arial" w:hAnsi="Arial" w:eastAsia="Arial" w:cs="Arial"/>
              </w:rPr>
              <w:t>TOTAL</w:t>
            </w:r>
          </w:p>
        </w:tc>
        <w:tc>
          <w:tcPr>
            <w:tcW w:w="3525" w:type="dxa"/>
          </w:tcPr>
          <w:p w:rsidR="67827269" w:rsidP="0B20E321" w:rsidRDefault="43E3B620" w14:paraId="76D2A4DF" w14:textId="331F1BDC">
            <w:pPr>
              <w:spacing w:line="360" w:lineRule="auto"/>
              <w:rPr>
                <w:rFonts w:ascii="Arial" w:hAnsi="Arial" w:eastAsia="Arial" w:cs="Arial"/>
              </w:rPr>
            </w:pPr>
            <w:r w:rsidRPr="6C66642B">
              <w:rPr>
                <w:rFonts w:ascii="Arial" w:hAnsi="Arial" w:eastAsia="Arial" w:cs="Arial"/>
              </w:rPr>
              <w:t>3</w:t>
            </w:r>
            <w:r w:rsidRPr="6C66642B" w:rsidR="0D19480F">
              <w:rPr>
                <w:rFonts w:ascii="Arial" w:hAnsi="Arial" w:eastAsia="Arial" w:cs="Arial"/>
              </w:rPr>
              <w:t>0.000</w:t>
            </w:r>
          </w:p>
        </w:tc>
      </w:tr>
    </w:tbl>
    <w:p w:rsidR="0B20E321" w:rsidP="0B20E321" w:rsidRDefault="0B20E321" w14:paraId="3F806D77" w14:textId="5C99E40A">
      <w:pPr>
        <w:spacing w:line="360" w:lineRule="auto"/>
        <w:jc w:val="both"/>
        <w:rPr>
          <w:rFonts w:ascii="Arial" w:hAnsi="Arial" w:eastAsia="Arial" w:cs="Arial"/>
        </w:rPr>
      </w:pPr>
    </w:p>
    <w:p w:rsidR="3449EF20" w:rsidP="6C66642B" w:rsidRDefault="3449EF20" w14:paraId="43EF31FD" w14:textId="0D4ABC4D">
      <w:pPr>
        <w:spacing w:line="360" w:lineRule="auto"/>
        <w:jc w:val="both"/>
        <w:rPr>
          <w:rFonts w:ascii="Arial" w:hAnsi="Arial" w:eastAsia="Arial" w:cs="Arial"/>
        </w:rPr>
      </w:pPr>
      <w:r w:rsidRPr="6C66642B">
        <w:rPr>
          <w:rFonts w:ascii="Arial" w:hAnsi="Arial" w:eastAsia="Arial" w:cs="Arial"/>
        </w:rPr>
        <w:t>The proposed funding structure combines personal investment with Welsh Government support programmes designed to encourage entrepreneurship and local economic development (Business Wales, 2024).</w:t>
      </w:r>
    </w:p>
    <w:p w:rsidR="6C66642B" w:rsidP="6C66642B" w:rsidRDefault="6C66642B" w14:paraId="2A917E61" w14:textId="1CE34852">
      <w:pPr>
        <w:pStyle w:val="Heading3"/>
        <w:spacing w:line="360" w:lineRule="auto"/>
        <w:jc w:val="both"/>
        <w:rPr>
          <w:rFonts w:ascii="Arial" w:hAnsi="Arial" w:eastAsia="Arial" w:cs="Arial"/>
          <w:color w:val="auto"/>
          <w:sz w:val="24"/>
          <w:szCs w:val="24"/>
        </w:rPr>
      </w:pPr>
    </w:p>
    <w:p w:rsidR="125FDCFE" w:rsidP="0B20E321" w:rsidRDefault="125FDCFE" w14:paraId="1579159A" w14:textId="599BE5CE">
      <w:pPr>
        <w:pStyle w:val="Heading3"/>
        <w:spacing w:line="360" w:lineRule="auto"/>
        <w:jc w:val="both"/>
        <w:rPr>
          <w:rFonts w:ascii="Arial" w:hAnsi="Arial" w:eastAsia="Arial" w:cs="Arial"/>
          <w:color w:val="auto"/>
          <w:sz w:val="24"/>
          <w:szCs w:val="24"/>
        </w:rPr>
      </w:pPr>
      <w:r w:rsidRPr="0B20E321">
        <w:rPr>
          <w:rFonts w:ascii="Arial" w:hAnsi="Arial" w:eastAsia="Arial" w:cs="Arial"/>
          <w:color w:val="auto"/>
          <w:sz w:val="24"/>
          <w:szCs w:val="24"/>
        </w:rPr>
        <w:t>Planned Use of Funds</w:t>
      </w:r>
    </w:p>
    <w:tbl>
      <w:tblPr>
        <w:tblStyle w:val="TableGrid"/>
        <w:tblW w:w="0" w:type="auto"/>
        <w:tblLook w:val="06A0" w:firstRow="1" w:lastRow="0" w:firstColumn="1" w:lastColumn="0" w:noHBand="1" w:noVBand="1"/>
      </w:tblPr>
      <w:tblGrid>
        <w:gridCol w:w="5739"/>
        <w:gridCol w:w="3521"/>
      </w:tblGrid>
      <w:tr w:rsidR="27FFD880" w:rsidTr="6C66642B" w14:paraId="6CA38127" w14:textId="77777777">
        <w:trPr>
          <w:trHeight w:val="300"/>
        </w:trPr>
        <w:tc>
          <w:tcPr>
            <w:tcW w:w="5745" w:type="dxa"/>
          </w:tcPr>
          <w:p w:rsidR="27FFD880" w:rsidP="0B20E321" w:rsidRDefault="3B6B02D6" w14:paraId="78EB6EC6" w14:textId="158AACED">
            <w:pPr>
              <w:spacing w:line="360" w:lineRule="auto"/>
              <w:jc w:val="center"/>
              <w:rPr>
                <w:rFonts w:ascii="Arial" w:hAnsi="Arial" w:eastAsia="Arial" w:cs="Arial"/>
              </w:rPr>
            </w:pPr>
            <w:r w:rsidRPr="0B20E321">
              <w:rPr>
                <w:rFonts w:ascii="Arial" w:hAnsi="Arial" w:eastAsia="Arial" w:cs="Arial"/>
              </w:rPr>
              <w:t>Item</w:t>
            </w:r>
          </w:p>
        </w:tc>
        <w:tc>
          <w:tcPr>
            <w:tcW w:w="3525" w:type="dxa"/>
          </w:tcPr>
          <w:p w:rsidR="4E8C990F" w:rsidP="0B20E321" w:rsidRDefault="36AF75DA" w14:paraId="07EDBD49" w14:textId="0FCFE9DF">
            <w:pPr>
              <w:spacing w:line="360" w:lineRule="auto"/>
              <w:jc w:val="center"/>
              <w:rPr>
                <w:rFonts w:ascii="Arial" w:hAnsi="Arial" w:eastAsia="Arial" w:cs="Arial"/>
              </w:rPr>
            </w:pPr>
            <w:r w:rsidRPr="0B20E321">
              <w:rPr>
                <w:rFonts w:ascii="Arial" w:hAnsi="Arial" w:eastAsia="Arial" w:cs="Arial"/>
              </w:rPr>
              <w:t>Estimated Cost (£)</w:t>
            </w:r>
          </w:p>
        </w:tc>
      </w:tr>
      <w:tr w:rsidR="27FFD880" w:rsidTr="6C66642B" w14:paraId="28A59293" w14:textId="77777777">
        <w:trPr>
          <w:trHeight w:val="300"/>
        </w:trPr>
        <w:tc>
          <w:tcPr>
            <w:tcW w:w="5745" w:type="dxa"/>
          </w:tcPr>
          <w:p w:rsidR="4E8C990F" w:rsidP="0B20E321" w:rsidRDefault="7F1E9E75" w14:paraId="580178DD" w14:textId="1EC29A96">
            <w:pPr>
              <w:spacing w:line="360" w:lineRule="auto"/>
              <w:rPr>
                <w:rFonts w:ascii="Arial" w:hAnsi="Arial" w:eastAsia="Arial" w:cs="Arial"/>
              </w:rPr>
            </w:pPr>
            <w:r w:rsidRPr="6C66642B">
              <w:rPr>
                <w:rFonts w:ascii="Arial" w:hAnsi="Arial" w:eastAsia="Arial" w:cs="Arial"/>
              </w:rPr>
              <w:t>Service vehicle</w:t>
            </w:r>
          </w:p>
        </w:tc>
        <w:tc>
          <w:tcPr>
            <w:tcW w:w="3525" w:type="dxa"/>
          </w:tcPr>
          <w:p w:rsidR="4E8C990F" w:rsidP="0B20E321" w:rsidRDefault="7F1E9E75" w14:paraId="4590C420" w14:textId="2CB5EAE9">
            <w:pPr>
              <w:spacing w:line="360" w:lineRule="auto"/>
              <w:rPr>
                <w:rFonts w:ascii="Arial" w:hAnsi="Arial" w:eastAsia="Arial" w:cs="Arial"/>
              </w:rPr>
            </w:pPr>
            <w:r w:rsidRPr="6C66642B">
              <w:rPr>
                <w:rFonts w:ascii="Arial" w:hAnsi="Arial" w:eastAsia="Arial" w:cs="Arial"/>
              </w:rPr>
              <w:t>12</w:t>
            </w:r>
            <w:r w:rsidRPr="6C66642B" w:rsidR="13A57DE1">
              <w:rPr>
                <w:rFonts w:ascii="Arial" w:hAnsi="Arial" w:eastAsia="Arial" w:cs="Arial"/>
              </w:rPr>
              <w:t>.000</w:t>
            </w:r>
          </w:p>
        </w:tc>
      </w:tr>
      <w:tr w:rsidR="27FFD880" w:rsidTr="6C66642B" w14:paraId="506130E5" w14:textId="77777777">
        <w:trPr>
          <w:trHeight w:val="300"/>
        </w:trPr>
        <w:tc>
          <w:tcPr>
            <w:tcW w:w="5745" w:type="dxa"/>
          </w:tcPr>
          <w:p w:rsidR="4E8C990F" w:rsidP="0B20E321" w:rsidRDefault="1F752C8B" w14:paraId="7C5C4073" w14:textId="0BE25057">
            <w:pPr>
              <w:spacing w:line="360" w:lineRule="auto"/>
              <w:rPr>
                <w:rFonts w:ascii="Arial" w:hAnsi="Arial" w:eastAsia="Arial" w:cs="Arial"/>
              </w:rPr>
            </w:pPr>
            <w:r w:rsidRPr="6C66642B">
              <w:rPr>
                <w:rFonts w:ascii="Arial" w:hAnsi="Arial" w:eastAsia="Arial" w:cs="Arial"/>
              </w:rPr>
              <w:t>IT tools and equipment</w:t>
            </w:r>
          </w:p>
        </w:tc>
        <w:tc>
          <w:tcPr>
            <w:tcW w:w="3525" w:type="dxa"/>
          </w:tcPr>
          <w:p w:rsidR="4E8C990F" w:rsidP="0B20E321" w:rsidRDefault="36AF75DA" w14:paraId="277AC73E" w14:textId="164E180B">
            <w:pPr>
              <w:spacing w:line="360" w:lineRule="auto"/>
              <w:rPr>
                <w:rFonts w:ascii="Arial" w:hAnsi="Arial" w:eastAsia="Arial" w:cs="Arial"/>
              </w:rPr>
            </w:pPr>
            <w:r w:rsidRPr="0B20E321">
              <w:rPr>
                <w:rFonts w:ascii="Arial" w:hAnsi="Arial" w:eastAsia="Arial" w:cs="Arial"/>
              </w:rPr>
              <w:t>5.000</w:t>
            </w:r>
          </w:p>
        </w:tc>
      </w:tr>
      <w:tr w:rsidR="27FFD880" w:rsidTr="6C66642B" w14:paraId="7D67E92B" w14:textId="77777777">
        <w:trPr>
          <w:trHeight w:val="300"/>
        </w:trPr>
        <w:tc>
          <w:tcPr>
            <w:tcW w:w="5745" w:type="dxa"/>
          </w:tcPr>
          <w:p w:rsidR="4E8C990F" w:rsidP="0B20E321" w:rsidRDefault="24C74E91" w14:paraId="650D9A34" w14:textId="5144DFB6">
            <w:pPr>
              <w:spacing w:line="360" w:lineRule="auto"/>
              <w:rPr>
                <w:rFonts w:ascii="Arial" w:hAnsi="Arial" w:eastAsia="Arial" w:cs="Arial"/>
              </w:rPr>
            </w:pPr>
            <w:r w:rsidRPr="6C66642B">
              <w:rPr>
                <w:rFonts w:ascii="Arial" w:hAnsi="Arial" w:eastAsia="Arial" w:cs="Arial"/>
              </w:rPr>
              <w:t>Laptop and software</w:t>
            </w:r>
          </w:p>
        </w:tc>
        <w:tc>
          <w:tcPr>
            <w:tcW w:w="3525" w:type="dxa"/>
          </w:tcPr>
          <w:p w:rsidR="4E8C990F" w:rsidP="0B20E321" w:rsidRDefault="24C74E91" w14:paraId="5F40D6A5" w14:textId="0E6B1825">
            <w:pPr>
              <w:spacing w:line="360" w:lineRule="auto"/>
              <w:rPr>
                <w:rFonts w:ascii="Arial" w:hAnsi="Arial" w:eastAsia="Arial" w:cs="Arial"/>
              </w:rPr>
            </w:pPr>
            <w:r w:rsidRPr="6C66642B">
              <w:rPr>
                <w:rFonts w:ascii="Arial" w:hAnsi="Arial" w:eastAsia="Arial" w:cs="Arial"/>
              </w:rPr>
              <w:t>2</w:t>
            </w:r>
            <w:r w:rsidRPr="6C66642B" w:rsidR="13A57DE1">
              <w:rPr>
                <w:rFonts w:ascii="Arial" w:hAnsi="Arial" w:eastAsia="Arial" w:cs="Arial"/>
              </w:rPr>
              <w:t>.</w:t>
            </w:r>
            <w:r w:rsidRPr="6C66642B" w:rsidR="36DA17C1">
              <w:rPr>
                <w:rFonts w:ascii="Arial" w:hAnsi="Arial" w:eastAsia="Arial" w:cs="Arial"/>
              </w:rPr>
              <w:t>0</w:t>
            </w:r>
            <w:r w:rsidRPr="6C66642B" w:rsidR="13A57DE1">
              <w:rPr>
                <w:rFonts w:ascii="Arial" w:hAnsi="Arial" w:eastAsia="Arial" w:cs="Arial"/>
              </w:rPr>
              <w:t>00</w:t>
            </w:r>
          </w:p>
        </w:tc>
      </w:tr>
      <w:tr w:rsidR="27FFD880" w:rsidTr="6C66642B" w14:paraId="205C7851" w14:textId="77777777">
        <w:trPr>
          <w:trHeight w:val="300"/>
        </w:trPr>
        <w:tc>
          <w:tcPr>
            <w:tcW w:w="5745" w:type="dxa"/>
          </w:tcPr>
          <w:p w:rsidR="4E8C990F" w:rsidP="0B20E321" w:rsidRDefault="65BA8DAD" w14:paraId="15CB0FD1" w14:textId="184A5D13">
            <w:pPr>
              <w:spacing w:line="360" w:lineRule="auto"/>
              <w:rPr>
                <w:rFonts w:ascii="Arial" w:hAnsi="Arial" w:eastAsia="Arial" w:cs="Arial"/>
              </w:rPr>
            </w:pPr>
            <w:r w:rsidRPr="6C66642B">
              <w:rPr>
                <w:rFonts w:ascii="Arial" w:hAnsi="Arial" w:eastAsia="Arial" w:cs="Arial"/>
              </w:rPr>
              <w:t>Insurance</w:t>
            </w:r>
          </w:p>
        </w:tc>
        <w:tc>
          <w:tcPr>
            <w:tcW w:w="3525" w:type="dxa"/>
          </w:tcPr>
          <w:p w:rsidR="4E8C990F" w:rsidP="0B20E321" w:rsidRDefault="13A57DE1" w14:paraId="0C9FAC23" w14:textId="2C17EC59">
            <w:pPr>
              <w:spacing w:line="360" w:lineRule="auto"/>
              <w:rPr>
                <w:rFonts w:ascii="Arial" w:hAnsi="Arial" w:eastAsia="Arial" w:cs="Arial"/>
              </w:rPr>
            </w:pPr>
            <w:r w:rsidRPr="6C66642B">
              <w:rPr>
                <w:rFonts w:ascii="Arial" w:hAnsi="Arial" w:eastAsia="Arial" w:cs="Arial"/>
              </w:rPr>
              <w:t>1.</w:t>
            </w:r>
            <w:r w:rsidRPr="6C66642B" w:rsidR="004C4C3B">
              <w:rPr>
                <w:rFonts w:ascii="Arial" w:hAnsi="Arial" w:eastAsia="Arial" w:cs="Arial"/>
              </w:rPr>
              <w:t>5</w:t>
            </w:r>
            <w:r w:rsidRPr="6C66642B">
              <w:rPr>
                <w:rFonts w:ascii="Arial" w:hAnsi="Arial" w:eastAsia="Arial" w:cs="Arial"/>
              </w:rPr>
              <w:t>00</w:t>
            </w:r>
          </w:p>
        </w:tc>
      </w:tr>
      <w:tr w:rsidR="27FFD880" w:rsidTr="6C66642B" w14:paraId="4E6B7F0B" w14:textId="77777777">
        <w:trPr>
          <w:trHeight w:val="300"/>
        </w:trPr>
        <w:tc>
          <w:tcPr>
            <w:tcW w:w="5745" w:type="dxa"/>
          </w:tcPr>
          <w:p w:rsidR="4E8C990F" w:rsidP="0B20E321" w:rsidRDefault="33E5CF90" w14:paraId="5F93DC72" w14:textId="730F51D7">
            <w:pPr>
              <w:spacing w:line="360" w:lineRule="auto"/>
              <w:rPr>
                <w:rFonts w:ascii="Arial" w:hAnsi="Arial" w:eastAsia="Arial" w:cs="Arial"/>
              </w:rPr>
            </w:pPr>
            <w:r w:rsidRPr="6C66642B">
              <w:rPr>
                <w:rFonts w:ascii="Arial" w:hAnsi="Arial" w:eastAsia="Arial" w:cs="Arial"/>
              </w:rPr>
              <w:t>Website development</w:t>
            </w:r>
          </w:p>
        </w:tc>
        <w:tc>
          <w:tcPr>
            <w:tcW w:w="3525" w:type="dxa"/>
          </w:tcPr>
          <w:p w:rsidR="4E8C990F" w:rsidP="0B20E321" w:rsidRDefault="33E5CF90" w14:paraId="43E47D30" w14:textId="35AAFAC6">
            <w:pPr>
              <w:spacing w:line="360" w:lineRule="auto"/>
              <w:rPr>
                <w:rFonts w:ascii="Arial" w:hAnsi="Arial" w:eastAsia="Arial" w:cs="Arial"/>
              </w:rPr>
            </w:pPr>
            <w:r w:rsidRPr="6C66642B">
              <w:rPr>
                <w:rFonts w:ascii="Arial" w:hAnsi="Arial" w:eastAsia="Arial" w:cs="Arial"/>
              </w:rPr>
              <w:t>1</w:t>
            </w:r>
            <w:r w:rsidRPr="6C66642B" w:rsidR="13A57DE1">
              <w:rPr>
                <w:rFonts w:ascii="Arial" w:hAnsi="Arial" w:eastAsia="Arial" w:cs="Arial"/>
              </w:rPr>
              <w:t>.</w:t>
            </w:r>
            <w:r w:rsidRPr="6C66642B" w:rsidR="00048D82">
              <w:rPr>
                <w:rFonts w:ascii="Arial" w:hAnsi="Arial" w:eastAsia="Arial" w:cs="Arial"/>
              </w:rPr>
              <w:t>0</w:t>
            </w:r>
            <w:r w:rsidRPr="6C66642B" w:rsidR="13A57DE1">
              <w:rPr>
                <w:rFonts w:ascii="Arial" w:hAnsi="Arial" w:eastAsia="Arial" w:cs="Arial"/>
              </w:rPr>
              <w:t>00</w:t>
            </w:r>
          </w:p>
        </w:tc>
      </w:tr>
      <w:tr w:rsidR="27FFD880" w:rsidTr="6C66642B" w14:paraId="675E3EFC" w14:textId="77777777">
        <w:trPr>
          <w:trHeight w:val="300"/>
        </w:trPr>
        <w:tc>
          <w:tcPr>
            <w:tcW w:w="5745" w:type="dxa"/>
          </w:tcPr>
          <w:p w:rsidR="4E8C990F" w:rsidP="0B20E321" w:rsidRDefault="16E647EC" w14:paraId="1B4D63F0" w14:textId="2D104E6B">
            <w:pPr>
              <w:spacing w:line="360" w:lineRule="auto"/>
              <w:rPr>
                <w:rFonts w:ascii="Arial" w:hAnsi="Arial" w:eastAsia="Arial" w:cs="Arial"/>
              </w:rPr>
            </w:pPr>
            <w:r w:rsidRPr="6C66642B">
              <w:rPr>
                <w:rFonts w:ascii="Arial" w:hAnsi="Arial" w:eastAsia="Arial" w:cs="Arial"/>
              </w:rPr>
              <w:t>Marketing</w:t>
            </w:r>
          </w:p>
        </w:tc>
        <w:tc>
          <w:tcPr>
            <w:tcW w:w="3525" w:type="dxa"/>
          </w:tcPr>
          <w:p w:rsidR="4E8C990F" w:rsidP="0B20E321" w:rsidRDefault="36AF75DA" w14:paraId="7F4AEC71" w14:textId="327F4A85">
            <w:pPr>
              <w:spacing w:line="360" w:lineRule="auto"/>
              <w:rPr>
                <w:rFonts w:ascii="Arial" w:hAnsi="Arial" w:eastAsia="Arial" w:cs="Arial"/>
              </w:rPr>
            </w:pPr>
            <w:r w:rsidRPr="0B20E321">
              <w:rPr>
                <w:rFonts w:ascii="Arial" w:hAnsi="Arial" w:eastAsia="Arial" w:cs="Arial"/>
              </w:rPr>
              <w:t>1.500</w:t>
            </w:r>
          </w:p>
        </w:tc>
      </w:tr>
      <w:tr w:rsidR="27FFD880" w:rsidTr="6C66642B" w14:paraId="7F063DD0" w14:textId="77777777">
        <w:trPr>
          <w:trHeight w:val="300"/>
        </w:trPr>
        <w:tc>
          <w:tcPr>
            <w:tcW w:w="5745" w:type="dxa"/>
          </w:tcPr>
          <w:p w:rsidR="4E8C990F" w:rsidP="0B20E321" w:rsidRDefault="03630069" w14:paraId="6B125FFC" w14:textId="40B270A2">
            <w:pPr>
              <w:spacing w:line="360" w:lineRule="auto"/>
              <w:rPr>
                <w:rFonts w:ascii="Arial" w:hAnsi="Arial" w:eastAsia="Arial" w:cs="Arial"/>
              </w:rPr>
            </w:pPr>
            <w:r w:rsidRPr="6C66642B">
              <w:rPr>
                <w:rFonts w:ascii="Arial" w:hAnsi="Arial" w:eastAsia="Arial" w:cs="Arial"/>
              </w:rPr>
              <w:t>Registration and legal costs</w:t>
            </w:r>
          </w:p>
        </w:tc>
        <w:tc>
          <w:tcPr>
            <w:tcW w:w="3525" w:type="dxa"/>
          </w:tcPr>
          <w:p w:rsidR="4E8C990F" w:rsidP="0B20E321" w:rsidRDefault="03630069" w14:paraId="2299BCDF" w14:textId="5B9AE77E">
            <w:pPr>
              <w:spacing w:line="360" w:lineRule="auto"/>
              <w:rPr>
                <w:rFonts w:ascii="Arial" w:hAnsi="Arial" w:eastAsia="Arial" w:cs="Arial"/>
              </w:rPr>
            </w:pPr>
            <w:r w:rsidRPr="6C66642B">
              <w:rPr>
                <w:rFonts w:ascii="Arial" w:hAnsi="Arial" w:eastAsia="Arial" w:cs="Arial"/>
              </w:rPr>
              <w:t>5</w:t>
            </w:r>
            <w:r w:rsidRPr="6C66642B" w:rsidR="13A57DE1">
              <w:rPr>
                <w:rFonts w:ascii="Arial" w:hAnsi="Arial" w:eastAsia="Arial" w:cs="Arial"/>
              </w:rPr>
              <w:t>00</w:t>
            </w:r>
          </w:p>
        </w:tc>
      </w:tr>
      <w:tr w:rsidR="27FFD880" w:rsidTr="6C66642B" w14:paraId="31AAF14E" w14:textId="77777777">
        <w:trPr>
          <w:trHeight w:val="300"/>
        </w:trPr>
        <w:tc>
          <w:tcPr>
            <w:tcW w:w="5745" w:type="dxa"/>
          </w:tcPr>
          <w:p w:rsidR="4E8C990F" w:rsidP="0B20E321" w:rsidRDefault="36AF75DA" w14:paraId="50D600AB" w14:textId="6EFF1834">
            <w:pPr>
              <w:spacing w:line="360" w:lineRule="auto"/>
              <w:rPr>
                <w:rFonts w:ascii="Arial" w:hAnsi="Arial" w:eastAsia="Arial" w:cs="Arial"/>
              </w:rPr>
            </w:pPr>
            <w:r w:rsidRPr="0B20E321">
              <w:rPr>
                <w:rFonts w:ascii="Arial" w:hAnsi="Arial" w:eastAsia="Arial" w:cs="Arial"/>
              </w:rPr>
              <w:t>Working capital reserve</w:t>
            </w:r>
          </w:p>
        </w:tc>
        <w:tc>
          <w:tcPr>
            <w:tcW w:w="3525" w:type="dxa"/>
          </w:tcPr>
          <w:p w:rsidR="4E8C990F" w:rsidP="0B20E321" w:rsidRDefault="5736557B" w14:paraId="48583C77" w14:textId="2BFDF811">
            <w:pPr>
              <w:spacing w:line="360" w:lineRule="auto"/>
              <w:rPr>
                <w:rFonts w:ascii="Arial" w:hAnsi="Arial" w:eastAsia="Arial" w:cs="Arial"/>
              </w:rPr>
            </w:pPr>
            <w:r w:rsidRPr="6C66642B">
              <w:rPr>
                <w:rFonts w:ascii="Arial" w:hAnsi="Arial" w:eastAsia="Arial" w:cs="Arial"/>
              </w:rPr>
              <w:t>6</w:t>
            </w:r>
            <w:r w:rsidRPr="6C66642B" w:rsidR="03CA1C62">
              <w:rPr>
                <w:rFonts w:ascii="Arial" w:hAnsi="Arial" w:eastAsia="Arial" w:cs="Arial"/>
              </w:rPr>
              <w:t>.</w:t>
            </w:r>
            <w:r w:rsidRPr="6C66642B" w:rsidR="564B30C0">
              <w:rPr>
                <w:rFonts w:ascii="Arial" w:hAnsi="Arial" w:eastAsia="Arial" w:cs="Arial"/>
              </w:rPr>
              <w:t>5</w:t>
            </w:r>
            <w:r w:rsidRPr="6C66642B" w:rsidR="03CA1C62">
              <w:rPr>
                <w:rFonts w:ascii="Arial" w:hAnsi="Arial" w:eastAsia="Arial" w:cs="Arial"/>
              </w:rPr>
              <w:t>00</w:t>
            </w:r>
          </w:p>
        </w:tc>
      </w:tr>
      <w:tr w:rsidR="27FFD880" w:rsidTr="6C66642B" w14:paraId="1C5B63E2" w14:textId="77777777">
        <w:trPr>
          <w:trHeight w:val="300"/>
        </w:trPr>
        <w:tc>
          <w:tcPr>
            <w:tcW w:w="5745" w:type="dxa"/>
          </w:tcPr>
          <w:p w:rsidR="013F1C3B" w:rsidP="0B20E321" w:rsidRDefault="7F7A7EDF" w14:paraId="610EEFF6" w14:textId="66E33C95">
            <w:pPr>
              <w:spacing w:line="360" w:lineRule="auto"/>
              <w:jc w:val="right"/>
              <w:rPr>
                <w:rFonts w:ascii="Arial" w:hAnsi="Arial" w:eastAsia="Arial" w:cs="Arial"/>
              </w:rPr>
            </w:pPr>
            <w:r w:rsidRPr="0B20E321">
              <w:rPr>
                <w:rFonts w:ascii="Arial" w:hAnsi="Arial" w:eastAsia="Arial" w:cs="Arial"/>
              </w:rPr>
              <w:t>TOTAL</w:t>
            </w:r>
          </w:p>
        </w:tc>
        <w:tc>
          <w:tcPr>
            <w:tcW w:w="3525" w:type="dxa"/>
          </w:tcPr>
          <w:p w:rsidR="013F1C3B" w:rsidP="0B20E321" w:rsidRDefault="7E21A379" w14:paraId="37C50DBA" w14:textId="3E35AEC5">
            <w:pPr>
              <w:spacing w:line="360" w:lineRule="auto"/>
              <w:rPr>
                <w:rFonts w:ascii="Arial" w:hAnsi="Arial" w:eastAsia="Arial" w:cs="Arial"/>
              </w:rPr>
            </w:pPr>
            <w:r w:rsidRPr="6C66642B">
              <w:rPr>
                <w:rFonts w:ascii="Arial" w:hAnsi="Arial" w:eastAsia="Arial" w:cs="Arial"/>
              </w:rPr>
              <w:t>3</w:t>
            </w:r>
            <w:r w:rsidRPr="6C66642B" w:rsidR="53FA7DB5">
              <w:rPr>
                <w:rFonts w:ascii="Arial" w:hAnsi="Arial" w:eastAsia="Arial" w:cs="Arial"/>
              </w:rPr>
              <w:t>0</w:t>
            </w:r>
            <w:r w:rsidRPr="6C66642B" w:rsidR="03CA1C62">
              <w:rPr>
                <w:rFonts w:ascii="Arial" w:hAnsi="Arial" w:eastAsia="Arial" w:cs="Arial"/>
              </w:rPr>
              <w:t>.000</w:t>
            </w:r>
          </w:p>
        </w:tc>
      </w:tr>
    </w:tbl>
    <w:p w:rsidR="27FFD880" w:rsidP="0B20E321" w:rsidRDefault="27FFD880" w14:paraId="4BA52B76" w14:textId="76940225">
      <w:pPr>
        <w:spacing w:line="360" w:lineRule="auto"/>
      </w:pPr>
    </w:p>
    <w:p w:rsidR="0B774EA3" w:rsidP="0B20E321" w:rsidRDefault="0B774EA3" w14:paraId="642881C0" w14:textId="591ED61C">
      <w:pPr>
        <w:pStyle w:val="Heading3"/>
        <w:spacing w:line="360" w:lineRule="auto"/>
        <w:rPr>
          <w:rFonts w:ascii="Arial" w:hAnsi="Arial" w:eastAsia="Arial" w:cs="Arial"/>
          <w:color w:val="auto"/>
          <w:sz w:val="24"/>
          <w:szCs w:val="24"/>
        </w:rPr>
      </w:pPr>
      <w:r w:rsidRPr="6C66642B">
        <w:rPr>
          <w:rFonts w:ascii="Arial" w:hAnsi="Arial" w:eastAsia="Arial" w:cs="Arial"/>
          <w:color w:val="auto"/>
          <w:sz w:val="24"/>
          <w:szCs w:val="24"/>
        </w:rPr>
        <w:t>First Month Operating Expenses</w:t>
      </w:r>
    </w:p>
    <w:tbl>
      <w:tblPr>
        <w:tblStyle w:val="TableGrid"/>
        <w:tblW w:w="0" w:type="auto"/>
        <w:tblLook w:val="06A0" w:firstRow="1" w:lastRow="0" w:firstColumn="1" w:lastColumn="0" w:noHBand="1" w:noVBand="1"/>
      </w:tblPr>
      <w:tblGrid>
        <w:gridCol w:w="5724"/>
        <w:gridCol w:w="3536"/>
      </w:tblGrid>
      <w:tr w:rsidR="27FFD880" w:rsidTr="6C66642B" w14:paraId="41FDE73E" w14:textId="77777777">
        <w:trPr>
          <w:trHeight w:val="300"/>
        </w:trPr>
        <w:tc>
          <w:tcPr>
            <w:tcW w:w="5730" w:type="dxa"/>
          </w:tcPr>
          <w:p w:rsidR="27FFD880" w:rsidP="0B20E321" w:rsidRDefault="3B6B02D6" w14:paraId="53880EA5" w14:textId="0B0DE90B">
            <w:pPr>
              <w:spacing w:line="360" w:lineRule="auto"/>
              <w:jc w:val="center"/>
            </w:pPr>
            <w:r w:rsidRPr="0B20E321">
              <w:t>Expense</w:t>
            </w:r>
          </w:p>
        </w:tc>
        <w:tc>
          <w:tcPr>
            <w:tcW w:w="3540" w:type="dxa"/>
          </w:tcPr>
          <w:p w:rsidR="03F3765D" w:rsidP="0B20E321" w:rsidRDefault="48E0D074" w14:paraId="0ED88C44" w14:textId="7F21E249">
            <w:pPr>
              <w:spacing w:line="360" w:lineRule="auto"/>
              <w:jc w:val="center"/>
              <w:rPr>
                <w:rFonts w:ascii="Arial" w:hAnsi="Arial" w:eastAsia="Arial" w:cs="Arial"/>
              </w:rPr>
            </w:pPr>
            <w:r w:rsidRPr="0B20E321">
              <w:rPr>
                <w:rFonts w:ascii="Arial" w:hAnsi="Arial" w:eastAsia="Arial" w:cs="Arial"/>
              </w:rPr>
              <w:t>Estimated Cost (£)</w:t>
            </w:r>
          </w:p>
        </w:tc>
      </w:tr>
      <w:tr w:rsidR="27FFD880" w:rsidTr="6C66642B" w14:paraId="7236F012" w14:textId="77777777">
        <w:trPr>
          <w:trHeight w:val="300"/>
        </w:trPr>
        <w:tc>
          <w:tcPr>
            <w:tcW w:w="5730" w:type="dxa"/>
          </w:tcPr>
          <w:p w:rsidR="25EC0DAD" w:rsidP="0B20E321" w:rsidRDefault="5C13ABB9" w14:paraId="30E4C9B1" w14:textId="600673A9">
            <w:pPr>
              <w:spacing w:line="360" w:lineRule="auto"/>
              <w:rPr>
                <w:rFonts w:ascii="Arial" w:hAnsi="Arial" w:eastAsia="Arial" w:cs="Arial"/>
              </w:rPr>
            </w:pPr>
            <w:r w:rsidRPr="6C66642B">
              <w:rPr>
                <w:rFonts w:ascii="Arial" w:hAnsi="Arial" w:eastAsia="Arial" w:cs="Arial"/>
              </w:rPr>
              <w:t>Fuel and travel</w:t>
            </w:r>
          </w:p>
        </w:tc>
        <w:tc>
          <w:tcPr>
            <w:tcW w:w="3540" w:type="dxa"/>
          </w:tcPr>
          <w:p w:rsidR="25EC0DAD" w:rsidP="0B20E321" w:rsidRDefault="5C13ABB9" w14:paraId="16D14450" w14:textId="3F4E8658">
            <w:pPr>
              <w:spacing w:line="360" w:lineRule="auto"/>
              <w:rPr>
                <w:rFonts w:ascii="Arial" w:hAnsi="Arial" w:eastAsia="Arial" w:cs="Arial"/>
              </w:rPr>
            </w:pPr>
            <w:r w:rsidRPr="6C66642B">
              <w:rPr>
                <w:rFonts w:ascii="Arial" w:hAnsi="Arial" w:eastAsia="Arial" w:cs="Arial"/>
              </w:rPr>
              <w:t>3</w:t>
            </w:r>
            <w:r w:rsidRPr="6C66642B" w:rsidR="03CA1C62">
              <w:rPr>
                <w:rFonts w:ascii="Arial" w:hAnsi="Arial" w:eastAsia="Arial" w:cs="Arial"/>
              </w:rPr>
              <w:t>00</w:t>
            </w:r>
          </w:p>
        </w:tc>
      </w:tr>
      <w:tr w:rsidR="27FFD880" w:rsidTr="6C66642B" w14:paraId="5BE35748" w14:textId="77777777">
        <w:trPr>
          <w:trHeight w:val="300"/>
        </w:trPr>
        <w:tc>
          <w:tcPr>
            <w:tcW w:w="5730" w:type="dxa"/>
          </w:tcPr>
          <w:p w:rsidR="60810B11" w:rsidP="0B20E321" w:rsidRDefault="58E4AA8F" w14:paraId="56E44C80" w14:textId="22770E80">
            <w:pPr>
              <w:spacing w:line="360" w:lineRule="auto"/>
              <w:rPr>
                <w:rFonts w:ascii="Arial" w:hAnsi="Arial" w:eastAsia="Arial" w:cs="Arial"/>
              </w:rPr>
            </w:pPr>
            <w:r w:rsidRPr="6C66642B">
              <w:rPr>
                <w:rFonts w:ascii="Arial" w:hAnsi="Arial" w:eastAsia="Arial" w:cs="Arial"/>
              </w:rPr>
              <w:t>Salary</w:t>
            </w:r>
          </w:p>
        </w:tc>
        <w:tc>
          <w:tcPr>
            <w:tcW w:w="3540" w:type="dxa"/>
          </w:tcPr>
          <w:p w:rsidR="60810B11" w:rsidP="0B20E321" w:rsidRDefault="58E4AA8F" w14:paraId="3A20568E" w14:textId="68154850">
            <w:pPr>
              <w:spacing w:line="360" w:lineRule="auto"/>
              <w:rPr>
                <w:rFonts w:ascii="Arial" w:hAnsi="Arial" w:eastAsia="Arial" w:cs="Arial"/>
              </w:rPr>
            </w:pPr>
            <w:r w:rsidRPr="6C66642B">
              <w:rPr>
                <w:rFonts w:ascii="Arial" w:hAnsi="Arial" w:eastAsia="Arial" w:cs="Arial"/>
              </w:rPr>
              <w:t>1</w:t>
            </w:r>
            <w:r w:rsidRPr="6C66642B" w:rsidR="03CA1C62">
              <w:rPr>
                <w:rFonts w:ascii="Arial" w:hAnsi="Arial" w:eastAsia="Arial" w:cs="Arial"/>
              </w:rPr>
              <w:t>.</w:t>
            </w:r>
            <w:r w:rsidRPr="6C66642B" w:rsidR="04A524DB">
              <w:rPr>
                <w:rFonts w:ascii="Arial" w:hAnsi="Arial" w:eastAsia="Arial" w:cs="Arial"/>
              </w:rPr>
              <w:t>8</w:t>
            </w:r>
            <w:r w:rsidRPr="6C66642B" w:rsidR="03CA1C62">
              <w:rPr>
                <w:rFonts w:ascii="Arial" w:hAnsi="Arial" w:eastAsia="Arial" w:cs="Arial"/>
              </w:rPr>
              <w:t>00</w:t>
            </w:r>
          </w:p>
        </w:tc>
      </w:tr>
      <w:tr w:rsidR="27FFD880" w:rsidTr="6C66642B" w14:paraId="4832BEA0" w14:textId="77777777">
        <w:trPr>
          <w:trHeight w:val="300"/>
        </w:trPr>
        <w:tc>
          <w:tcPr>
            <w:tcW w:w="5730" w:type="dxa"/>
          </w:tcPr>
          <w:p w:rsidR="26B57A9A" w:rsidP="0B20E321" w:rsidRDefault="675C7608" w14:paraId="6527B6A9" w14:textId="13D060CB">
            <w:pPr>
              <w:spacing w:line="360" w:lineRule="auto"/>
              <w:rPr>
                <w:rFonts w:ascii="Arial" w:hAnsi="Arial" w:eastAsia="Arial" w:cs="Arial"/>
              </w:rPr>
            </w:pPr>
            <w:r w:rsidRPr="0B20E321">
              <w:rPr>
                <w:rFonts w:ascii="Arial" w:hAnsi="Arial" w:eastAsia="Arial" w:cs="Arial"/>
              </w:rPr>
              <w:t>Insurance</w:t>
            </w:r>
          </w:p>
        </w:tc>
        <w:tc>
          <w:tcPr>
            <w:tcW w:w="3540" w:type="dxa"/>
          </w:tcPr>
          <w:p w:rsidR="26B57A9A" w:rsidP="6C66642B" w:rsidRDefault="31708E32" w14:paraId="326FA6ED" w14:textId="2E748240">
            <w:pPr>
              <w:spacing w:line="360" w:lineRule="auto"/>
              <w:rPr>
                <w:rFonts w:ascii="Arial" w:hAnsi="Arial" w:eastAsia="Arial" w:cs="Arial"/>
              </w:rPr>
            </w:pPr>
            <w:r w:rsidRPr="6C66642B">
              <w:rPr>
                <w:rFonts w:ascii="Arial" w:hAnsi="Arial" w:eastAsia="Arial" w:cs="Arial"/>
              </w:rPr>
              <w:t>125</w:t>
            </w:r>
          </w:p>
        </w:tc>
      </w:tr>
      <w:tr w:rsidR="27FFD880" w:rsidTr="6C66642B" w14:paraId="2E1012AF" w14:textId="77777777">
        <w:trPr>
          <w:trHeight w:val="300"/>
        </w:trPr>
        <w:tc>
          <w:tcPr>
            <w:tcW w:w="5730" w:type="dxa"/>
          </w:tcPr>
          <w:p w:rsidR="26BA03ED" w:rsidP="0B20E321" w:rsidRDefault="31708E32" w14:paraId="45661241" w14:textId="1E105044">
            <w:pPr>
              <w:spacing w:line="360" w:lineRule="auto"/>
              <w:rPr>
                <w:rFonts w:ascii="Arial" w:hAnsi="Arial" w:eastAsia="Arial" w:cs="Arial"/>
              </w:rPr>
            </w:pPr>
            <w:r w:rsidRPr="6C66642B">
              <w:rPr>
                <w:rFonts w:ascii="Arial" w:hAnsi="Arial" w:eastAsia="Arial" w:cs="Arial"/>
              </w:rPr>
              <w:t>Software subscriptions</w:t>
            </w:r>
          </w:p>
        </w:tc>
        <w:tc>
          <w:tcPr>
            <w:tcW w:w="3540" w:type="dxa"/>
          </w:tcPr>
          <w:p w:rsidR="2ED69B80" w:rsidP="0B20E321" w:rsidRDefault="31708E32" w14:paraId="7AF6FFBD" w14:textId="44C1DC45">
            <w:pPr>
              <w:spacing w:line="360" w:lineRule="auto"/>
              <w:rPr>
                <w:rFonts w:ascii="Arial" w:hAnsi="Arial" w:eastAsia="Arial" w:cs="Arial"/>
              </w:rPr>
            </w:pPr>
            <w:r w:rsidRPr="6C66642B">
              <w:rPr>
                <w:rFonts w:ascii="Arial" w:hAnsi="Arial" w:eastAsia="Arial" w:cs="Arial"/>
              </w:rPr>
              <w:t>1</w:t>
            </w:r>
            <w:r w:rsidRPr="6C66642B" w:rsidR="03CA1C62">
              <w:rPr>
                <w:rFonts w:ascii="Arial" w:hAnsi="Arial" w:eastAsia="Arial" w:cs="Arial"/>
              </w:rPr>
              <w:t>00</w:t>
            </w:r>
          </w:p>
        </w:tc>
      </w:tr>
      <w:tr w:rsidR="27FFD880" w:rsidTr="6C66642B" w14:paraId="5B8A66DA" w14:textId="77777777">
        <w:trPr>
          <w:trHeight w:val="300"/>
        </w:trPr>
        <w:tc>
          <w:tcPr>
            <w:tcW w:w="5730" w:type="dxa"/>
          </w:tcPr>
          <w:p w:rsidR="49E11B95" w:rsidP="0B20E321" w:rsidRDefault="396CFE42" w14:paraId="67FB07D0" w14:textId="099071A1">
            <w:pPr>
              <w:spacing w:line="360" w:lineRule="auto"/>
              <w:rPr>
                <w:rFonts w:ascii="Arial" w:hAnsi="Arial" w:eastAsia="Arial" w:cs="Arial"/>
              </w:rPr>
            </w:pPr>
            <w:r w:rsidRPr="0B20E321">
              <w:rPr>
                <w:rFonts w:ascii="Arial" w:hAnsi="Arial" w:eastAsia="Arial" w:cs="Arial"/>
              </w:rPr>
              <w:t>Telephone and internet</w:t>
            </w:r>
          </w:p>
        </w:tc>
        <w:tc>
          <w:tcPr>
            <w:tcW w:w="3540" w:type="dxa"/>
          </w:tcPr>
          <w:p w:rsidR="5DB1B2E1" w:rsidP="0B20E321" w:rsidRDefault="7DD08C5D" w14:paraId="435913F7" w14:textId="17CFB4FD">
            <w:pPr>
              <w:spacing w:line="360" w:lineRule="auto"/>
              <w:rPr>
                <w:rFonts w:ascii="Arial" w:hAnsi="Arial" w:eastAsia="Arial" w:cs="Arial"/>
              </w:rPr>
            </w:pPr>
            <w:r w:rsidRPr="6C66642B">
              <w:rPr>
                <w:rFonts w:ascii="Arial" w:hAnsi="Arial" w:eastAsia="Arial" w:cs="Arial"/>
              </w:rPr>
              <w:t>8</w:t>
            </w:r>
            <w:r w:rsidRPr="6C66642B" w:rsidR="03CA1C62">
              <w:rPr>
                <w:rFonts w:ascii="Arial" w:hAnsi="Arial" w:eastAsia="Arial" w:cs="Arial"/>
              </w:rPr>
              <w:t>0</w:t>
            </w:r>
          </w:p>
        </w:tc>
      </w:tr>
      <w:tr w:rsidR="27FFD880" w:rsidTr="6C66642B" w14:paraId="233B21C7" w14:textId="77777777">
        <w:trPr>
          <w:trHeight w:val="300"/>
        </w:trPr>
        <w:tc>
          <w:tcPr>
            <w:tcW w:w="5730" w:type="dxa"/>
          </w:tcPr>
          <w:p w:rsidR="0CC3C6B8" w:rsidP="0B20E321" w:rsidRDefault="60B78791" w14:paraId="1CB5CD2B" w14:textId="30383215">
            <w:pPr>
              <w:spacing w:line="360" w:lineRule="auto"/>
              <w:rPr>
                <w:rFonts w:ascii="Arial" w:hAnsi="Arial" w:eastAsia="Arial" w:cs="Arial"/>
              </w:rPr>
            </w:pPr>
            <w:r w:rsidRPr="0B20E321">
              <w:rPr>
                <w:rFonts w:ascii="Arial" w:hAnsi="Arial" w:eastAsia="Arial" w:cs="Arial"/>
              </w:rPr>
              <w:t>Marketing</w:t>
            </w:r>
          </w:p>
        </w:tc>
        <w:tc>
          <w:tcPr>
            <w:tcW w:w="3540" w:type="dxa"/>
          </w:tcPr>
          <w:p w:rsidR="0CC3C6B8" w:rsidP="0B20E321" w:rsidRDefault="19AC89B4" w14:paraId="72E221F6" w14:textId="719FCBD7">
            <w:pPr>
              <w:spacing w:line="360" w:lineRule="auto"/>
              <w:rPr>
                <w:rFonts w:ascii="Arial" w:hAnsi="Arial" w:eastAsia="Arial" w:cs="Arial"/>
              </w:rPr>
            </w:pPr>
            <w:r w:rsidRPr="6C66642B">
              <w:rPr>
                <w:rFonts w:ascii="Arial" w:hAnsi="Arial" w:eastAsia="Arial" w:cs="Arial"/>
              </w:rPr>
              <w:t>15</w:t>
            </w:r>
            <w:r w:rsidRPr="6C66642B" w:rsidR="03CA1C62">
              <w:rPr>
                <w:rFonts w:ascii="Arial" w:hAnsi="Arial" w:eastAsia="Arial" w:cs="Arial"/>
              </w:rPr>
              <w:t>0</w:t>
            </w:r>
          </w:p>
        </w:tc>
      </w:tr>
      <w:tr w:rsidR="27FFD880" w:rsidTr="6C66642B" w14:paraId="43FB880B" w14:textId="77777777">
        <w:trPr>
          <w:trHeight w:val="300"/>
        </w:trPr>
        <w:tc>
          <w:tcPr>
            <w:tcW w:w="5730" w:type="dxa"/>
          </w:tcPr>
          <w:p w:rsidR="5F83C0FA" w:rsidP="0B20E321" w:rsidRDefault="7B056725" w14:paraId="1DF26E0A" w14:textId="324E9F00">
            <w:pPr>
              <w:spacing w:line="360" w:lineRule="auto"/>
              <w:rPr>
                <w:rFonts w:ascii="Arial" w:hAnsi="Arial" w:eastAsia="Arial" w:cs="Arial"/>
              </w:rPr>
            </w:pPr>
            <w:r w:rsidRPr="6C66642B">
              <w:rPr>
                <w:rFonts w:ascii="Arial" w:hAnsi="Arial" w:eastAsia="Arial" w:cs="Arial"/>
              </w:rPr>
              <w:t>Administration</w:t>
            </w:r>
          </w:p>
        </w:tc>
        <w:tc>
          <w:tcPr>
            <w:tcW w:w="3540" w:type="dxa"/>
          </w:tcPr>
          <w:p w:rsidR="27FFD880" w:rsidP="0B20E321" w:rsidRDefault="7B056725" w14:paraId="58EE786D" w14:textId="5C19BF77">
            <w:pPr>
              <w:spacing w:line="360" w:lineRule="auto"/>
              <w:rPr>
                <w:rFonts w:ascii="Arial" w:hAnsi="Arial" w:eastAsia="Arial" w:cs="Arial"/>
              </w:rPr>
            </w:pPr>
            <w:r w:rsidRPr="6C66642B">
              <w:rPr>
                <w:rFonts w:ascii="Arial" w:hAnsi="Arial" w:eastAsia="Arial" w:cs="Arial"/>
              </w:rPr>
              <w:t>1</w:t>
            </w:r>
            <w:r w:rsidRPr="6C66642B" w:rsidR="03CA1C62">
              <w:rPr>
                <w:rFonts w:ascii="Arial" w:hAnsi="Arial" w:eastAsia="Arial" w:cs="Arial"/>
              </w:rPr>
              <w:t>00</w:t>
            </w:r>
          </w:p>
        </w:tc>
      </w:tr>
      <w:tr w:rsidR="27FFD880" w:rsidTr="6C66642B" w14:paraId="4D104A45" w14:textId="77777777">
        <w:trPr>
          <w:trHeight w:val="300"/>
        </w:trPr>
        <w:tc>
          <w:tcPr>
            <w:tcW w:w="5730" w:type="dxa"/>
          </w:tcPr>
          <w:p w:rsidR="27FFD880" w:rsidP="0B20E321" w:rsidRDefault="3B6B02D6" w14:paraId="536398DA" w14:textId="66E33C95">
            <w:pPr>
              <w:spacing w:line="360" w:lineRule="auto"/>
              <w:jc w:val="right"/>
              <w:rPr>
                <w:rFonts w:ascii="Arial" w:hAnsi="Arial" w:eastAsia="Arial" w:cs="Arial"/>
              </w:rPr>
            </w:pPr>
            <w:r w:rsidRPr="0B20E321">
              <w:rPr>
                <w:rFonts w:ascii="Arial" w:hAnsi="Arial" w:eastAsia="Arial" w:cs="Arial"/>
              </w:rPr>
              <w:t>TOTAL</w:t>
            </w:r>
          </w:p>
        </w:tc>
        <w:tc>
          <w:tcPr>
            <w:tcW w:w="3540" w:type="dxa"/>
          </w:tcPr>
          <w:p w:rsidR="03B2972F" w:rsidP="0B20E321" w:rsidRDefault="7C309872" w14:paraId="026C0B71" w14:textId="19F691C5">
            <w:pPr>
              <w:spacing w:line="360" w:lineRule="auto"/>
              <w:rPr>
                <w:rFonts w:ascii="Arial" w:hAnsi="Arial" w:eastAsia="Arial" w:cs="Arial"/>
              </w:rPr>
            </w:pPr>
            <w:r w:rsidRPr="6C66642B">
              <w:rPr>
                <w:rFonts w:ascii="Arial" w:hAnsi="Arial" w:eastAsia="Arial" w:cs="Arial"/>
              </w:rPr>
              <w:t>2</w:t>
            </w:r>
            <w:r w:rsidRPr="6C66642B" w:rsidR="03CA1C62">
              <w:rPr>
                <w:rFonts w:ascii="Arial" w:hAnsi="Arial" w:eastAsia="Arial" w:cs="Arial"/>
              </w:rPr>
              <w:t>.</w:t>
            </w:r>
            <w:r w:rsidRPr="6C66642B" w:rsidR="65CE1CE8">
              <w:rPr>
                <w:rFonts w:ascii="Arial" w:hAnsi="Arial" w:eastAsia="Arial" w:cs="Arial"/>
              </w:rPr>
              <w:t>6</w:t>
            </w:r>
            <w:r w:rsidRPr="6C66642B" w:rsidR="40FFC074">
              <w:rPr>
                <w:rFonts w:ascii="Arial" w:hAnsi="Arial" w:eastAsia="Arial" w:cs="Arial"/>
              </w:rPr>
              <w:t>7</w:t>
            </w:r>
            <w:r w:rsidRPr="6C66642B" w:rsidR="57F17772">
              <w:rPr>
                <w:rFonts w:ascii="Arial" w:hAnsi="Arial" w:eastAsia="Arial" w:cs="Arial"/>
              </w:rPr>
              <w:t>5</w:t>
            </w:r>
          </w:p>
        </w:tc>
      </w:tr>
    </w:tbl>
    <w:p w:rsidR="27FFD880" w:rsidP="0B20E321" w:rsidRDefault="27FFD880" w14:paraId="248A970B" w14:textId="01C4935C">
      <w:pPr>
        <w:spacing w:line="360" w:lineRule="auto"/>
      </w:pPr>
    </w:p>
    <w:p w:rsidR="70D8563A" w:rsidP="533CCCCB" w:rsidRDefault="70D8563A" w14:paraId="72B3A387" w14:textId="5B261834">
      <w:pPr>
        <w:spacing w:line="360" w:lineRule="auto"/>
        <w:rPr>
          <w:rFonts w:ascii="Aptos" w:hAnsi="Aptos" w:eastAsia="Aptos" w:cs="Aptos"/>
        </w:rPr>
      </w:pPr>
      <w:r w:rsidRPr="533CCCCB" w:rsidR="57F17772">
        <w:rPr>
          <w:rFonts w:ascii="Aptos" w:hAnsi="Aptos" w:eastAsia="Aptos" w:cs="Aptos"/>
        </w:rPr>
        <w:t xml:space="preserve">The </w:t>
      </w:r>
      <w:r w:rsidRPr="533CCCCB" w:rsidR="57F17772">
        <w:rPr>
          <w:rFonts w:ascii="Aptos" w:hAnsi="Aptos" w:eastAsia="Aptos" w:cs="Aptos"/>
        </w:rPr>
        <w:t>relatively low</w:t>
      </w:r>
      <w:r w:rsidRPr="533CCCCB" w:rsidR="57F17772">
        <w:rPr>
          <w:rFonts w:ascii="Aptos" w:hAnsi="Aptos" w:eastAsia="Aptos" w:cs="Aptos"/>
        </w:rPr>
        <w:t xml:space="preserve"> start-up costs and recurring demand for IT support services make this business financially </w:t>
      </w:r>
      <w:r w:rsidRPr="533CCCCB" w:rsidR="57F17772">
        <w:rPr>
          <w:rFonts w:ascii="Aptos" w:hAnsi="Aptos" w:eastAsia="Aptos" w:cs="Aptos"/>
        </w:rPr>
        <w:t>viable</w:t>
      </w:r>
      <w:r w:rsidRPr="533CCCCB" w:rsidR="57F17772">
        <w:rPr>
          <w:rFonts w:ascii="Aptos" w:hAnsi="Aptos" w:eastAsia="Aptos" w:cs="Aptos"/>
        </w:rPr>
        <w:t xml:space="preserve"> and suitable for sustainable growth.</w:t>
      </w:r>
      <w:r w:rsidRPr="533CCCCB" w:rsidR="18AA1911">
        <w:rPr>
          <w:rFonts w:ascii="Aptos" w:hAnsi="Aptos" w:eastAsia="Aptos" w:cs="Aptos"/>
        </w:rPr>
        <w:t>#</w:t>
      </w:r>
    </w:p>
    <w:p w:rsidR="70D8563A" w:rsidP="0B20E321" w:rsidRDefault="70D8563A" w14:paraId="1CE177AD" w14:textId="581E9C4D">
      <w:pPr>
        <w:spacing w:line="360" w:lineRule="auto"/>
      </w:pPr>
      <w:r w:rsidRPr="6C66642B">
        <w:br w:type="page"/>
      </w:r>
    </w:p>
    <w:p w:rsidRPr="007F558A" w:rsidR="003B629C" w:rsidP="6C66642B" w:rsidRDefault="1D9CFC2B" w14:paraId="4D8781FC" w14:textId="38893AE1">
      <w:pPr>
        <w:spacing w:line="360" w:lineRule="auto"/>
        <w:jc w:val="center"/>
        <w:rPr>
          <w:rFonts w:ascii="Arial" w:hAnsi="Arial" w:eastAsia="Arial" w:cs="Arial"/>
          <w:b/>
          <w:bCs/>
          <w:sz w:val="28"/>
          <w:szCs w:val="28"/>
        </w:rPr>
      </w:pPr>
      <w:r w:rsidRPr="6C66642B">
        <w:rPr>
          <w:rFonts w:ascii="Arial" w:hAnsi="Arial" w:eastAsia="Arial" w:cs="Arial"/>
          <w:b/>
          <w:bCs/>
          <w:sz w:val="28"/>
          <w:szCs w:val="28"/>
        </w:rPr>
        <w:lastRenderedPageBreak/>
        <w:t xml:space="preserve">Reference List </w:t>
      </w:r>
    </w:p>
    <w:p w:rsidR="0EBB0A43" w:rsidP="6C66642B" w:rsidRDefault="0493A09A" w14:paraId="56355F2D" w14:textId="302A0D60">
      <w:pPr>
        <w:pStyle w:val="Heading1"/>
        <w:spacing w:line="360" w:lineRule="auto"/>
        <w:rPr>
          <w:rFonts w:ascii="Aptos" w:hAnsi="Aptos" w:eastAsia="Aptos" w:cs="Aptos"/>
          <w:color w:val="auto"/>
          <w:sz w:val="24"/>
          <w:szCs w:val="24"/>
        </w:rPr>
      </w:pPr>
      <w:r w:rsidRPr="6C66642B">
        <w:rPr>
          <w:rFonts w:ascii="Aptos" w:hAnsi="Aptos" w:eastAsia="Aptos" w:cs="Aptos"/>
          <w:color w:val="auto"/>
          <w:sz w:val="24"/>
          <w:szCs w:val="24"/>
        </w:rPr>
        <w:t>References</w:t>
      </w:r>
    </w:p>
    <w:p w:rsidR="0EBB0A43" w:rsidP="6C66642B" w:rsidRDefault="0493A09A" w14:paraId="72EDDCD0" w14:textId="5AB08F87">
      <w:pPr>
        <w:spacing w:line="360" w:lineRule="auto"/>
        <w:rPr>
          <w:rFonts w:ascii="Aptos" w:hAnsi="Aptos" w:eastAsia="Aptos" w:cs="Aptos"/>
        </w:rPr>
      </w:pPr>
      <w:r w:rsidRPr="6C66642B">
        <w:rPr>
          <w:rFonts w:ascii="Aptos" w:hAnsi="Aptos" w:eastAsia="Aptos" w:cs="Aptos"/>
        </w:rPr>
        <w:t xml:space="preserve">Barrow, C., Barrow, P. and Brown, R. (2012) </w:t>
      </w:r>
      <w:r w:rsidRPr="6C66642B">
        <w:rPr>
          <w:rFonts w:ascii="Aptos" w:hAnsi="Aptos" w:eastAsia="Aptos" w:cs="Aptos"/>
          <w:i/>
          <w:iCs/>
        </w:rPr>
        <w:t>The Business Plan Workbook</w:t>
      </w:r>
      <w:r w:rsidRPr="6C66642B">
        <w:rPr>
          <w:rFonts w:ascii="Aptos" w:hAnsi="Aptos" w:eastAsia="Aptos" w:cs="Aptos"/>
        </w:rPr>
        <w:t>. 7th edn. London: Kogan Page.</w:t>
      </w:r>
    </w:p>
    <w:p w:rsidR="0EBB0A43" w:rsidP="6C66642B" w:rsidRDefault="0493A09A" w14:paraId="7358A6D6" w14:textId="0CCC4DA3">
      <w:pPr>
        <w:spacing w:line="360" w:lineRule="auto"/>
        <w:rPr>
          <w:rFonts w:ascii="Aptos" w:hAnsi="Aptos" w:eastAsia="Aptos" w:cs="Aptos"/>
        </w:rPr>
      </w:pPr>
      <w:r w:rsidRPr="6C66642B">
        <w:rPr>
          <w:rFonts w:ascii="Aptos" w:hAnsi="Aptos" w:eastAsia="Aptos" w:cs="Aptos"/>
        </w:rPr>
        <w:t xml:space="preserve">Business Wales (2024) </w:t>
      </w:r>
      <w:r w:rsidRPr="6C66642B">
        <w:rPr>
          <w:rFonts w:ascii="Aptos" w:hAnsi="Aptos" w:eastAsia="Aptos" w:cs="Aptos"/>
          <w:i/>
          <w:iCs/>
        </w:rPr>
        <w:t>Finance and Business Support</w:t>
      </w:r>
      <w:r w:rsidRPr="6C66642B">
        <w:rPr>
          <w:rFonts w:ascii="Aptos" w:hAnsi="Aptos" w:eastAsia="Aptos" w:cs="Aptos"/>
        </w:rPr>
        <w:t xml:space="preserve">. Available at: </w:t>
      </w:r>
      <w:hyperlink r:id="rId11">
        <w:r w:rsidRPr="6C66642B">
          <w:rPr>
            <w:rStyle w:val="Hyperlink"/>
            <w:color w:val="auto"/>
          </w:rPr>
          <w:t>https://businesswales.gov.wales</w:t>
        </w:r>
      </w:hyperlink>
      <w:r w:rsidRPr="6C66642B">
        <w:rPr>
          <w:rFonts w:ascii="Aptos" w:hAnsi="Aptos" w:eastAsia="Aptos" w:cs="Aptos"/>
        </w:rPr>
        <w:t xml:space="preserve"> (Accessed: 20 June 2026).</w:t>
      </w:r>
    </w:p>
    <w:p w:rsidR="0EBB0A43" w:rsidP="6C66642B" w:rsidRDefault="0493A09A" w14:paraId="48D1BB41" w14:textId="6770F63C">
      <w:pPr>
        <w:spacing w:line="360" w:lineRule="auto"/>
        <w:rPr>
          <w:rFonts w:ascii="Aptos" w:hAnsi="Aptos" w:eastAsia="Aptos" w:cs="Aptos"/>
        </w:rPr>
      </w:pPr>
      <w:r w:rsidRPr="6C66642B">
        <w:rPr>
          <w:rFonts w:ascii="Aptos" w:hAnsi="Aptos" w:eastAsia="Aptos" w:cs="Aptos"/>
        </w:rPr>
        <w:t xml:space="preserve">GOV.UK (2024) </w:t>
      </w:r>
      <w:r w:rsidRPr="6C66642B">
        <w:rPr>
          <w:rFonts w:ascii="Aptos" w:hAnsi="Aptos" w:eastAsia="Aptos" w:cs="Aptos"/>
          <w:i/>
          <w:iCs/>
        </w:rPr>
        <w:t>Set up a private limited company</w:t>
      </w:r>
      <w:r w:rsidRPr="6C66642B">
        <w:rPr>
          <w:rFonts w:ascii="Aptos" w:hAnsi="Aptos" w:eastAsia="Aptos" w:cs="Aptos"/>
        </w:rPr>
        <w:t xml:space="preserve">. Available at: </w:t>
      </w:r>
      <w:hyperlink r:id="rId12">
        <w:r w:rsidRPr="6C66642B">
          <w:rPr>
            <w:rStyle w:val="Hyperlink"/>
            <w:color w:val="auto"/>
          </w:rPr>
          <w:t>https://www.gov.uk/limited-company-formation</w:t>
        </w:r>
      </w:hyperlink>
      <w:r w:rsidRPr="6C66642B">
        <w:rPr>
          <w:rFonts w:ascii="Aptos" w:hAnsi="Aptos" w:eastAsia="Aptos" w:cs="Aptos"/>
        </w:rPr>
        <w:t xml:space="preserve"> (Accessed: 20 June 2026).</w:t>
      </w:r>
    </w:p>
    <w:p w:rsidR="0EBB0A43" w:rsidP="6C66642B" w:rsidRDefault="0493A09A" w14:paraId="3BCA447F" w14:textId="447655B8">
      <w:pPr>
        <w:spacing w:line="360" w:lineRule="auto"/>
        <w:rPr>
          <w:rFonts w:ascii="Aptos" w:hAnsi="Aptos" w:eastAsia="Aptos" w:cs="Aptos"/>
        </w:rPr>
      </w:pPr>
      <w:r w:rsidRPr="6C66642B">
        <w:rPr>
          <w:rFonts w:ascii="Aptos" w:hAnsi="Aptos" w:eastAsia="Aptos" w:cs="Aptos"/>
        </w:rPr>
        <w:t xml:space="preserve">Johnson, G., Scholes, K. and Whittington, R. (2020) </w:t>
      </w:r>
      <w:r w:rsidRPr="6C66642B">
        <w:rPr>
          <w:rFonts w:ascii="Aptos" w:hAnsi="Aptos" w:eastAsia="Aptos" w:cs="Aptos"/>
          <w:i/>
          <w:iCs/>
        </w:rPr>
        <w:t>Exploring Strategy</w:t>
      </w:r>
      <w:r w:rsidRPr="6C66642B">
        <w:rPr>
          <w:rFonts w:ascii="Aptos" w:hAnsi="Aptos" w:eastAsia="Aptos" w:cs="Aptos"/>
        </w:rPr>
        <w:t>. 12th edn. Harlow: Pearson.</w:t>
      </w:r>
    </w:p>
    <w:p w:rsidR="0EBB0A43" w:rsidP="6C66642B" w:rsidRDefault="0493A09A" w14:paraId="450886BF" w14:textId="75F62A22">
      <w:pPr>
        <w:spacing w:line="360" w:lineRule="auto"/>
        <w:rPr>
          <w:rFonts w:ascii="Aptos" w:hAnsi="Aptos" w:eastAsia="Aptos" w:cs="Aptos"/>
        </w:rPr>
      </w:pPr>
      <w:r w:rsidRPr="6C66642B">
        <w:rPr>
          <w:rFonts w:ascii="Aptos" w:hAnsi="Aptos" w:eastAsia="Aptos" w:cs="Aptos"/>
        </w:rPr>
        <w:t xml:space="preserve">Kotler, P., Armstrong, G. and Opresnik, M.O. (2021) </w:t>
      </w:r>
      <w:r w:rsidRPr="6C66642B">
        <w:rPr>
          <w:rFonts w:ascii="Aptos" w:hAnsi="Aptos" w:eastAsia="Aptos" w:cs="Aptos"/>
          <w:i/>
          <w:iCs/>
        </w:rPr>
        <w:t>Principles of Marketing</w:t>
      </w:r>
      <w:r w:rsidRPr="6C66642B">
        <w:rPr>
          <w:rFonts w:ascii="Aptos" w:hAnsi="Aptos" w:eastAsia="Aptos" w:cs="Aptos"/>
        </w:rPr>
        <w:t>. 18th edn. Harlow: Pearson.</w:t>
      </w:r>
    </w:p>
    <w:p w:rsidR="0EBB0A43" w:rsidP="6C66642B" w:rsidRDefault="0493A09A" w14:paraId="388604A9" w14:textId="635BB701">
      <w:pPr>
        <w:spacing w:line="360" w:lineRule="auto"/>
        <w:rPr>
          <w:rFonts w:ascii="Aptos" w:hAnsi="Aptos" w:eastAsia="Aptos" w:cs="Aptos"/>
        </w:rPr>
      </w:pPr>
      <w:r w:rsidRPr="6C66642B">
        <w:rPr>
          <w:rFonts w:ascii="Aptos" w:hAnsi="Aptos" w:eastAsia="Aptos" w:cs="Aptos"/>
        </w:rPr>
        <w:t xml:space="preserve">Mariotti, S. and Glackin, C. (2017) </w:t>
      </w:r>
      <w:r w:rsidRPr="6C66642B">
        <w:rPr>
          <w:rFonts w:ascii="Aptos" w:hAnsi="Aptos" w:eastAsia="Aptos" w:cs="Aptos"/>
          <w:i/>
          <w:iCs/>
        </w:rPr>
        <w:t>Entrepreneurship: Starting and Operating a Small Business</w:t>
      </w:r>
      <w:r w:rsidRPr="6C66642B">
        <w:rPr>
          <w:rFonts w:ascii="Aptos" w:hAnsi="Aptos" w:eastAsia="Aptos" w:cs="Aptos"/>
        </w:rPr>
        <w:t>. 4th edn. Harlow: Pearson.</w:t>
      </w:r>
    </w:p>
    <w:p w:rsidR="0EBB0A43" w:rsidP="6C66642B" w:rsidRDefault="0493A09A" w14:paraId="5651A3F4" w14:textId="507184AB">
      <w:pPr>
        <w:spacing w:line="360" w:lineRule="auto"/>
        <w:rPr>
          <w:rFonts w:ascii="Aptos" w:hAnsi="Aptos" w:eastAsia="Aptos" w:cs="Aptos"/>
        </w:rPr>
      </w:pPr>
      <w:r w:rsidRPr="6C66642B">
        <w:rPr>
          <w:rFonts w:ascii="Aptos" w:hAnsi="Aptos" w:eastAsia="Aptos" w:cs="Aptos"/>
        </w:rPr>
        <w:t xml:space="preserve">The Duke Entrepreneurship Manual (2019) </w:t>
      </w:r>
      <w:r w:rsidRPr="6C66642B">
        <w:rPr>
          <w:rFonts w:ascii="Aptos" w:hAnsi="Aptos" w:eastAsia="Aptos" w:cs="Aptos"/>
          <w:i/>
          <w:iCs/>
        </w:rPr>
        <w:t>The Entrepreneurial Process</w:t>
      </w:r>
      <w:r w:rsidRPr="6C66642B">
        <w:rPr>
          <w:rFonts w:ascii="Aptos" w:hAnsi="Aptos" w:eastAsia="Aptos" w:cs="Aptos"/>
        </w:rPr>
        <w:t xml:space="preserve">. Available at: </w:t>
      </w:r>
      <w:hyperlink r:id="rId13">
        <w:r w:rsidRPr="6C66642B">
          <w:rPr>
            <w:rStyle w:val="Hyperlink"/>
            <w:color w:val="auto"/>
          </w:rPr>
          <w:t>https://sites.fuqua.duke.edu/dukeven/selected-topics/the-entrepreneurial-process/</w:t>
        </w:r>
      </w:hyperlink>
      <w:r w:rsidRPr="6C66642B">
        <w:rPr>
          <w:rFonts w:ascii="Aptos" w:hAnsi="Aptos" w:eastAsia="Aptos" w:cs="Aptos"/>
        </w:rPr>
        <w:t xml:space="preserve"> (Accessed: 20 June 2026).</w:t>
      </w:r>
    </w:p>
    <w:p w:rsidR="0EBB0A43" w:rsidP="6C66642B" w:rsidRDefault="0493A09A" w14:paraId="4728453C" w14:textId="1B4F1F3E">
      <w:pPr>
        <w:spacing w:line="360" w:lineRule="auto"/>
        <w:rPr>
          <w:rFonts w:ascii="Aptos" w:hAnsi="Aptos" w:eastAsia="Aptos" w:cs="Aptos"/>
        </w:rPr>
      </w:pPr>
      <w:r w:rsidRPr="6C66642B">
        <w:rPr>
          <w:rFonts w:ascii="Aptos" w:hAnsi="Aptos" w:eastAsia="Aptos" w:cs="Aptos"/>
        </w:rPr>
        <w:t xml:space="preserve">Welsh Government (2024a) </w:t>
      </w:r>
      <w:r w:rsidRPr="6C66642B">
        <w:rPr>
          <w:rFonts w:ascii="Aptos" w:hAnsi="Aptos" w:eastAsia="Aptos" w:cs="Aptos"/>
          <w:i/>
          <w:iCs/>
        </w:rPr>
        <w:t>Business Support and Funding Programmes</w:t>
      </w:r>
      <w:r w:rsidRPr="6C66642B">
        <w:rPr>
          <w:rFonts w:ascii="Aptos" w:hAnsi="Aptos" w:eastAsia="Aptos" w:cs="Aptos"/>
        </w:rPr>
        <w:t xml:space="preserve">. Cardiff: Welsh Government. Available at: </w:t>
      </w:r>
      <w:hyperlink r:id="rId14">
        <w:r w:rsidRPr="6C66642B">
          <w:rPr>
            <w:rStyle w:val="Hyperlink"/>
            <w:color w:val="auto"/>
          </w:rPr>
          <w:t>https://www.gov.wales/business-support</w:t>
        </w:r>
      </w:hyperlink>
      <w:r w:rsidRPr="6C66642B">
        <w:rPr>
          <w:rFonts w:ascii="Aptos" w:hAnsi="Aptos" w:eastAsia="Aptos" w:cs="Aptos"/>
        </w:rPr>
        <w:t xml:space="preserve"> (Accessed: 20 June 2026).</w:t>
      </w:r>
    </w:p>
    <w:p w:rsidR="0EBB0A43" w:rsidP="6C66642B" w:rsidRDefault="0493A09A" w14:paraId="29ECC50B" w14:textId="3399CF12">
      <w:pPr>
        <w:spacing w:line="360" w:lineRule="auto"/>
        <w:rPr>
          <w:rFonts w:ascii="Aptos" w:hAnsi="Aptos" w:eastAsia="Aptos" w:cs="Aptos"/>
        </w:rPr>
      </w:pPr>
      <w:r w:rsidRPr="6C66642B">
        <w:rPr>
          <w:rFonts w:ascii="Aptos" w:hAnsi="Aptos" w:eastAsia="Aptos" w:cs="Aptos"/>
        </w:rPr>
        <w:t xml:space="preserve">Welsh Government (2024b) </w:t>
      </w:r>
      <w:r w:rsidRPr="6C66642B">
        <w:rPr>
          <w:rFonts w:ascii="Aptos" w:hAnsi="Aptos" w:eastAsia="Aptos" w:cs="Aptos"/>
          <w:i/>
          <w:iCs/>
        </w:rPr>
        <w:t>Net Zero Wales Carbon Budget 2 (2021–2025)</w:t>
      </w:r>
      <w:r w:rsidRPr="6C66642B">
        <w:rPr>
          <w:rFonts w:ascii="Aptos" w:hAnsi="Aptos" w:eastAsia="Aptos" w:cs="Aptos"/>
        </w:rPr>
        <w:t xml:space="preserve">. Cardiff: Welsh Government. Available at: </w:t>
      </w:r>
      <w:hyperlink r:id="rId15">
        <w:r w:rsidRPr="6C66642B">
          <w:rPr>
            <w:rStyle w:val="Hyperlink"/>
            <w:color w:val="auto"/>
          </w:rPr>
          <w:t>https://www.gov.wales/net-zero-wales-carbon-budget-2-2021-2025</w:t>
        </w:r>
      </w:hyperlink>
      <w:r w:rsidRPr="6C66642B">
        <w:rPr>
          <w:rFonts w:ascii="Aptos" w:hAnsi="Aptos" w:eastAsia="Aptos" w:cs="Aptos"/>
        </w:rPr>
        <w:t xml:space="preserve"> (Accessed: 20 June 2026).</w:t>
      </w:r>
    </w:p>
    <w:p w:rsidR="0EBB0A43" w:rsidP="6C66642B" w:rsidRDefault="0EBB0A43" w14:paraId="2E512505" w14:textId="7066F6C1">
      <w:pPr>
        <w:spacing w:line="360" w:lineRule="auto"/>
        <w:rPr>
          <w:rFonts w:ascii="Aptos" w:hAnsi="Aptos" w:eastAsia="Aptos" w:cs="Aptos"/>
        </w:rPr>
      </w:pPr>
    </w:p>
    <w:p w:rsidR="0EBB0A43" w:rsidP="0B20E321" w:rsidRDefault="0EBB0A43" w14:paraId="4054B3F9" w14:textId="5AD10EF9">
      <w:pPr>
        <w:spacing w:line="360" w:lineRule="auto"/>
      </w:pPr>
    </w:p>
    <w:p w:rsidRPr="00394A9D" w:rsidR="00455AAA" w:rsidP="0B20E321" w:rsidRDefault="00455AAA" w14:paraId="30F85000" w14:textId="682BF5AC">
      <w:pPr>
        <w:spacing w:line="360" w:lineRule="auto"/>
      </w:pPr>
    </w:p>
    <w:p w:rsidRPr="00394A9D" w:rsidR="00455AAA" w:rsidP="0B20E321" w:rsidRDefault="00455AAA" w14:paraId="3EFF1112" w14:textId="467C6B02">
      <w:pPr>
        <w:spacing w:line="360" w:lineRule="auto"/>
      </w:pPr>
      <w:bookmarkStart w:name="_Hlk210816971" w:id="4"/>
      <w:bookmarkStart w:name="_Hlk219478739" w:id="5"/>
      <w:bookmarkEnd w:id="4"/>
      <w:bookmarkEnd w:id="5"/>
    </w:p>
    <w:sectPr w:rsidRPr="00394A9D" w:rsidR="00455AAA">
      <w:footerReference w:type="default" r:id="rId16"/>
      <w:pgSz w:w="11906" w:h="16838" w:orient="portrait"/>
      <w:pgMar w:top="1440" w:right="1196" w:bottom="1440" w:left="1440" w:header="708" w:footer="708" w:gutter="0"/>
      <w:cols w:space="708"/>
      <w:docGrid w:linePitch="360"/>
      <w:headerReference w:type="default" r:id="Rcf1c2ed6c4f14fd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36918" w:rsidP="00B244A8" w:rsidRDefault="00A36918" w14:paraId="32A4BAA5" w14:textId="77777777">
      <w:pPr>
        <w:spacing w:after="0" w:line="240" w:lineRule="auto"/>
      </w:pPr>
      <w:r>
        <w:separator/>
      </w:r>
    </w:p>
  </w:endnote>
  <w:endnote w:type="continuationSeparator" w:id="0">
    <w:p w:rsidR="00A36918" w:rsidP="00B244A8" w:rsidRDefault="00A36918" w14:paraId="30AD4D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Sans-Serif">
    <w:panose1 w:val="00000000000000000000"/>
    <w:charset w:val="00"/>
    <w:family w:val="roman"/>
    <w:notTrueType/>
    <w:pitch w:val="default"/>
  </w:font>
  <w:font w:name="Wingdings,sans-serif">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P="533CCCCB" w:rsidRDefault="00B244A8" w14:paraId="28FDCFFF" w14:textId="6E234444">
            <w:pPr>
              <w:pStyle w:val="Footer"/>
              <w:jc w:val="center"/>
            </w:pPr>
            <w:r w:rsidR="533CCCCB">
              <w:rPr/>
              <w:t xml:space="preserve">Page </w:t>
            </w:r>
            <w:r w:rsidRPr="533CCCCB">
              <w:rPr>
                <w:b w:val="1"/>
                <w:bCs w:val="1"/>
              </w:rPr>
              <w:fldChar w:fldCharType="begin"/>
            </w:r>
            <w:r w:rsidRPr="533CCCCB">
              <w:rPr>
                <w:b w:val="1"/>
                <w:bCs w:val="1"/>
              </w:rPr>
              <w:instrText xml:space="preserve">PAGE</w:instrText>
            </w:r>
            <w:r w:rsidRPr="533CCCCB">
              <w:rPr>
                <w:b w:val="1"/>
                <w:bCs w:val="1"/>
              </w:rPr>
              <w:fldChar w:fldCharType="separate"/>
            </w:r>
            <w:r w:rsidRPr="533CCCCB" w:rsidR="533CCCCB">
              <w:rPr>
                <w:b w:val="1"/>
                <w:bCs w:val="1"/>
              </w:rPr>
              <w:t>2</w:t>
            </w:r>
            <w:r w:rsidRPr="533CCCCB">
              <w:rPr>
                <w:b w:val="1"/>
                <w:bCs w:val="1"/>
              </w:rPr>
              <w:fldChar w:fldCharType="end"/>
            </w:r>
            <w:r w:rsidR="533CCCCB">
              <w:rPr/>
              <w:t xml:space="preserve"> of </w:t>
            </w:r>
            <w:r w:rsidRPr="533CCCCB">
              <w:rPr>
                <w:b w:val="1"/>
                <w:bCs w:val="1"/>
              </w:rPr>
              <w:fldChar w:fldCharType="begin"/>
            </w:r>
            <w:r w:rsidRPr="533CCCCB">
              <w:rPr>
                <w:b w:val="1"/>
                <w:bCs w:val="1"/>
              </w:rPr>
              <w:instrText xml:space="preserve">NUMPAGES</w:instrText>
            </w:r>
            <w:r w:rsidRPr="533CCCCB">
              <w:rPr>
                <w:b w:val="1"/>
                <w:bCs w:val="1"/>
              </w:rPr>
              <w:fldChar w:fldCharType="separate"/>
            </w:r>
            <w:r w:rsidRPr="533CCCCB" w:rsidR="533CCCCB">
              <w:rPr>
                <w:b w:val="1"/>
                <w:bCs w:val="1"/>
              </w:rPr>
              <w:t>2</w:t>
            </w:r>
            <w:r w:rsidRPr="533CCCCB">
              <w:rPr>
                <w:b w:val="1"/>
                <w:bCs w:val="1"/>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36918" w:rsidP="00B244A8" w:rsidRDefault="00A36918" w14:paraId="09F6FF53" w14:textId="77777777">
      <w:pPr>
        <w:spacing w:after="0" w:line="240" w:lineRule="auto"/>
      </w:pPr>
      <w:r>
        <w:separator/>
      </w:r>
    </w:p>
  </w:footnote>
  <w:footnote w:type="continuationSeparator" w:id="0">
    <w:p w:rsidR="00A36918" w:rsidP="00B244A8" w:rsidRDefault="00A36918" w14:paraId="1DE05232"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90"/>
      <w:gridCol w:w="3090"/>
      <w:gridCol w:w="3090"/>
    </w:tblGrid>
    <w:tr w:rsidR="533CCCCB" w:rsidTr="533CCCCB" w14:paraId="6AEBCA0E">
      <w:trPr>
        <w:trHeight w:val="300"/>
      </w:trPr>
      <w:tc>
        <w:tcPr>
          <w:tcW w:w="3090" w:type="dxa"/>
          <w:tcMar/>
        </w:tcPr>
        <w:p w:rsidR="533CCCCB" w:rsidP="533CCCCB" w:rsidRDefault="533CCCCB" w14:paraId="539E9A2F" w14:textId="7AB77CA3">
          <w:pPr>
            <w:pStyle w:val="Header"/>
            <w:bidi w:val="0"/>
            <w:ind w:left="-115"/>
            <w:jc w:val="left"/>
          </w:pPr>
        </w:p>
      </w:tc>
      <w:tc>
        <w:tcPr>
          <w:tcW w:w="3090" w:type="dxa"/>
          <w:tcMar/>
        </w:tcPr>
        <w:p w:rsidR="533CCCCB" w:rsidP="533CCCCB" w:rsidRDefault="533CCCCB" w14:paraId="1466B3D7" w14:textId="5280448E">
          <w:pPr>
            <w:pStyle w:val="Header"/>
            <w:bidi w:val="0"/>
            <w:jc w:val="center"/>
          </w:pPr>
        </w:p>
      </w:tc>
      <w:tc>
        <w:tcPr>
          <w:tcW w:w="3090" w:type="dxa"/>
          <w:tcMar/>
        </w:tcPr>
        <w:p w:rsidR="533CCCCB" w:rsidP="533CCCCB" w:rsidRDefault="533CCCCB" w14:paraId="35EAE981" w14:textId="6061AE2C">
          <w:pPr>
            <w:pStyle w:val="Header"/>
            <w:bidi w:val="0"/>
            <w:ind w:right="-115"/>
            <w:jc w:val="right"/>
          </w:pPr>
        </w:p>
      </w:tc>
    </w:tr>
  </w:tbl>
  <w:p w:rsidR="533CCCCB" w:rsidP="533CCCCB" w:rsidRDefault="533CCCCB" w14:paraId="5817C350" w14:textId="6F54E732">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0D2E6A6"/>
    <w:multiLevelType w:val="hybridMultilevel"/>
    <w:tmpl w:val="6F78E20C"/>
    <w:lvl w:ilvl="0" w:tplc="AB4297A0">
      <w:start w:val="1"/>
      <w:numFmt w:val="bullet"/>
      <w:lvlText w:val=""/>
      <w:lvlJc w:val="left"/>
      <w:pPr>
        <w:ind w:left="720" w:hanging="360"/>
      </w:pPr>
      <w:rPr>
        <w:rFonts w:hint="default" w:ascii="Arial,Sans-Serif" w:hAnsi="Arial,Sans-Serif"/>
      </w:rPr>
    </w:lvl>
    <w:lvl w:ilvl="1" w:tplc="61080118">
      <w:start w:val="1"/>
      <w:numFmt w:val="bullet"/>
      <w:lvlText w:val="o"/>
      <w:lvlJc w:val="left"/>
      <w:pPr>
        <w:ind w:left="1440" w:hanging="360"/>
      </w:pPr>
      <w:rPr>
        <w:rFonts w:hint="default" w:ascii="Courier New" w:hAnsi="Courier New"/>
      </w:rPr>
    </w:lvl>
    <w:lvl w:ilvl="2" w:tplc="322292A4">
      <w:start w:val="1"/>
      <w:numFmt w:val="bullet"/>
      <w:lvlText w:val=""/>
      <w:lvlJc w:val="left"/>
      <w:pPr>
        <w:ind w:left="2160" w:hanging="360"/>
      </w:pPr>
      <w:rPr>
        <w:rFonts w:hint="default" w:ascii="Wingdings" w:hAnsi="Wingdings"/>
      </w:rPr>
    </w:lvl>
    <w:lvl w:ilvl="3" w:tplc="36FCDBBC">
      <w:start w:val="1"/>
      <w:numFmt w:val="bullet"/>
      <w:lvlText w:val=""/>
      <w:lvlJc w:val="left"/>
      <w:pPr>
        <w:ind w:left="2880" w:hanging="360"/>
      </w:pPr>
      <w:rPr>
        <w:rFonts w:hint="default" w:ascii="Symbol" w:hAnsi="Symbol"/>
      </w:rPr>
    </w:lvl>
    <w:lvl w:ilvl="4" w:tplc="35D6A776">
      <w:start w:val="1"/>
      <w:numFmt w:val="bullet"/>
      <w:lvlText w:val="o"/>
      <w:lvlJc w:val="left"/>
      <w:pPr>
        <w:ind w:left="3600" w:hanging="360"/>
      </w:pPr>
      <w:rPr>
        <w:rFonts w:hint="default" w:ascii="Courier New" w:hAnsi="Courier New"/>
      </w:rPr>
    </w:lvl>
    <w:lvl w:ilvl="5" w:tplc="C61480F4">
      <w:start w:val="1"/>
      <w:numFmt w:val="bullet"/>
      <w:lvlText w:val=""/>
      <w:lvlJc w:val="left"/>
      <w:pPr>
        <w:ind w:left="4320" w:hanging="360"/>
      </w:pPr>
      <w:rPr>
        <w:rFonts w:hint="default" w:ascii="Wingdings" w:hAnsi="Wingdings"/>
      </w:rPr>
    </w:lvl>
    <w:lvl w:ilvl="6" w:tplc="8AF0A60A">
      <w:start w:val="1"/>
      <w:numFmt w:val="bullet"/>
      <w:lvlText w:val=""/>
      <w:lvlJc w:val="left"/>
      <w:pPr>
        <w:ind w:left="5040" w:hanging="360"/>
      </w:pPr>
      <w:rPr>
        <w:rFonts w:hint="default" w:ascii="Symbol" w:hAnsi="Symbol"/>
      </w:rPr>
    </w:lvl>
    <w:lvl w:ilvl="7" w:tplc="42E26D58">
      <w:start w:val="1"/>
      <w:numFmt w:val="bullet"/>
      <w:lvlText w:val="o"/>
      <w:lvlJc w:val="left"/>
      <w:pPr>
        <w:ind w:left="5760" w:hanging="360"/>
      </w:pPr>
      <w:rPr>
        <w:rFonts w:hint="default" w:ascii="Courier New" w:hAnsi="Courier New"/>
      </w:rPr>
    </w:lvl>
    <w:lvl w:ilvl="8" w:tplc="68BC8F44">
      <w:start w:val="1"/>
      <w:numFmt w:val="bullet"/>
      <w:lvlText w:val=""/>
      <w:lvlJc w:val="left"/>
      <w:pPr>
        <w:ind w:left="6480" w:hanging="360"/>
      </w:pPr>
      <w:rPr>
        <w:rFonts w:hint="default" w:ascii="Wingdings" w:hAnsi="Wingdings"/>
      </w:rPr>
    </w:lvl>
  </w:abstractNum>
  <w:abstractNum w:abstractNumId="2" w15:restartNumberingAfterBreak="0">
    <w:nsid w:val="08BAE9C7"/>
    <w:multiLevelType w:val="hybridMultilevel"/>
    <w:tmpl w:val="1F5A2B86"/>
    <w:lvl w:ilvl="0" w:tplc="13C6EF42">
      <w:start w:val="1"/>
      <w:numFmt w:val="bullet"/>
      <w:lvlText w:val=""/>
      <w:lvlJc w:val="left"/>
      <w:pPr>
        <w:ind w:left="720" w:hanging="360"/>
      </w:pPr>
      <w:rPr>
        <w:rFonts w:hint="default" w:ascii="Symbol" w:hAnsi="Symbol"/>
      </w:rPr>
    </w:lvl>
    <w:lvl w:ilvl="1" w:tplc="6BE476C8">
      <w:start w:val="1"/>
      <w:numFmt w:val="bullet"/>
      <w:lvlText w:val="o"/>
      <w:lvlJc w:val="left"/>
      <w:pPr>
        <w:ind w:left="1440" w:hanging="360"/>
      </w:pPr>
      <w:rPr>
        <w:rFonts w:hint="default" w:ascii="Courier New" w:hAnsi="Courier New"/>
      </w:rPr>
    </w:lvl>
    <w:lvl w:ilvl="2" w:tplc="51A477E6">
      <w:start w:val="1"/>
      <w:numFmt w:val="bullet"/>
      <w:lvlText w:val=""/>
      <w:lvlJc w:val="left"/>
      <w:pPr>
        <w:ind w:left="2160" w:hanging="360"/>
      </w:pPr>
      <w:rPr>
        <w:rFonts w:hint="default" w:ascii="Wingdings" w:hAnsi="Wingdings"/>
      </w:rPr>
    </w:lvl>
    <w:lvl w:ilvl="3" w:tplc="1C0EA908">
      <w:start w:val="1"/>
      <w:numFmt w:val="bullet"/>
      <w:lvlText w:val=""/>
      <w:lvlJc w:val="left"/>
      <w:pPr>
        <w:ind w:left="2880" w:hanging="360"/>
      </w:pPr>
      <w:rPr>
        <w:rFonts w:hint="default" w:ascii="Symbol" w:hAnsi="Symbol"/>
      </w:rPr>
    </w:lvl>
    <w:lvl w:ilvl="4" w:tplc="4B4E7DF0">
      <w:start w:val="1"/>
      <w:numFmt w:val="bullet"/>
      <w:lvlText w:val="o"/>
      <w:lvlJc w:val="left"/>
      <w:pPr>
        <w:ind w:left="3600" w:hanging="360"/>
      </w:pPr>
      <w:rPr>
        <w:rFonts w:hint="default" w:ascii="Courier New" w:hAnsi="Courier New"/>
      </w:rPr>
    </w:lvl>
    <w:lvl w:ilvl="5" w:tplc="F4F4E9F4">
      <w:start w:val="1"/>
      <w:numFmt w:val="bullet"/>
      <w:lvlText w:val=""/>
      <w:lvlJc w:val="left"/>
      <w:pPr>
        <w:ind w:left="4320" w:hanging="360"/>
      </w:pPr>
      <w:rPr>
        <w:rFonts w:hint="default" w:ascii="Wingdings" w:hAnsi="Wingdings"/>
      </w:rPr>
    </w:lvl>
    <w:lvl w:ilvl="6" w:tplc="F14A3820">
      <w:start w:val="1"/>
      <w:numFmt w:val="bullet"/>
      <w:lvlText w:val=""/>
      <w:lvlJc w:val="left"/>
      <w:pPr>
        <w:ind w:left="5040" w:hanging="360"/>
      </w:pPr>
      <w:rPr>
        <w:rFonts w:hint="default" w:ascii="Symbol" w:hAnsi="Symbol"/>
      </w:rPr>
    </w:lvl>
    <w:lvl w:ilvl="7" w:tplc="99828E08">
      <w:start w:val="1"/>
      <w:numFmt w:val="bullet"/>
      <w:lvlText w:val="o"/>
      <w:lvlJc w:val="left"/>
      <w:pPr>
        <w:ind w:left="5760" w:hanging="360"/>
      </w:pPr>
      <w:rPr>
        <w:rFonts w:hint="default" w:ascii="Courier New" w:hAnsi="Courier New"/>
      </w:rPr>
    </w:lvl>
    <w:lvl w:ilvl="8" w:tplc="70167F80">
      <w:start w:val="1"/>
      <w:numFmt w:val="bullet"/>
      <w:lvlText w:val=""/>
      <w:lvlJc w:val="left"/>
      <w:pPr>
        <w:ind w:left="6480" w:hanging="360"/>
      </w:pPr>
      <w:rPr>
        <w:rFonts w:hint="default" w:ascii="Wingdings" w:hAnsi="Wingdings"/>
      </w:rPr>
    </w:lvl>
  </w:abstractNum>
  <w:abstractNum w:abstractNumId="3" w15:restartNumberingAfterBreak="0">
    <w:nsid w:val="096931C1"/>
    <w:multiLevelType w:val="hybridMultilevel"/>
    <w:tmpl w:val="B746A876"/>
    <w:lvl w:ilvl="0" w:tplc="6680B742">
      <w:start w:val="1"/>
      <w:numFmt w:val="bullet"/>
      <w:lvlText w:val=""/>
      <w:lvlJc w:val="left"/>
      <w:pPr>
        <w:ind w:left="720" w:hanging="360"/>
      </w:pPr>
      <w:rPr>
        <w:rFonts w:hint="default" w:ascii="Wingdings,sans-serif" w:hAnsi="Wingdings,sans-serif"/>
      </w:rPr>
    </w:lvl>
    <w:lvl w:ilvl="1" w:tplc="F3D4CCEE">
      <w:start w:val="1"/>
      <w:numFmt w:val="bullet"/>
      <w:lvlText w:val="o"/>
      <w:lvlJc w:val="left"/>
      <w:pPr>
        <w:ind w:left="1440" w:hanging="360"/>
      </w:pPr>
      <w:rPr>
        <w:rFonts w:hint="default" w:ascii="Courier New" w:hAnsi="Courier New"/>
      </w:rPr>
    </w:lvl>
    <w:lvl w:ilvl="2" w:tplc="5268AEA0">
      <w:start w:val="1"/>
      <w:numFmt w:val="bullet"/>
      <w:lvlText w:val=""/>
      <w:lvlJc w:val="left"/>
      <w:pPr>
        <w:ind w:left="2160" w:hanging="360"/>
      </w:pPr>
      <w:rPr>
        <w:rFonts w:hint="default" w:ascii="Wingdings" w:hAnsi="Wingdings"/>
      </w:rPr>
    </w:lvl>
    <w:lvl w:ilvl="3" w:tplc="A51A8700">
      <w:start w:val="1"/>
      <w:numFmt w:val="bullet"/>
      <w:lvlText w:val=""/>
      <w:lvlJc w:val="left"/>
      <w:pPr>
        <w:ind w:left="2880" w:hanging="360"/>
      </w:pPr>
      <w:rPr>
        <w:rFonts w:hint="default" w:ascii="Symbol" w:hAnsi="Symbol"/>
      </w:rPr>
    </w:lvl>
    <w:lvl w:ilvl="4" w:tplc="7E4E14CE">
      <w:start w:val="1"/>
      <w:numFmt w:val="bullet"/>
      <w:lvlText w:val="o"/>
      <w:lvlJc w:val="left"/>
      <w:pPr>
        <w:ind w:left="3600" w:hanging="360"/>
      </w:pPr>
      <w:rPr>
        <w:rFonts w:hint="default" w:ascii="Courier New" w:hAnsi="Courier New"/>
      </w:rPr>
    </w:lvl>
    <w:lvl w:ilvl="5" w:tplc="71506F94">
      <w:start w:val="1"/>
      <w:numFmt w:val="bullet"/>
      <w:lvlText w:val=""/>
      <w:lvlJc w:val="left"/>
      <w:pPr>
        <w:ind w:left="4320" w:hanging="360"/>
      </w:pPr>
      <w:rPr>
        <w:rFonts w:hint="default" w:ascii="Wingdings" w:hAnsi="Wingdings"/>
      </w:rPr>
    </w:lvl>
    <w:lvl w:ilvl="6" w:tplc="EBDCEB64">
      <w:start w:val="1"/>
      <w:numFmt w:val="bullet"/>
      <w:lvlText w:val=""/>
      <w:lvlJc w:val="left"/>
      <w:pPr>
        <w:ind w:left="5040" w:hanging="360"/>
      </w:pPr>
      <w:rPr>
        <w:rFonts w:hint="default" w:ascii="Symbol" w:hAnsi="Symbol"/>
      </w:rPr>
    </w:lvl>
    <w:lvl w:ilvl="7" w:tplc="E30834CC">
      <w:start w:val="1"/>
      <w:numFmt w:val="bullet"/>
      <w:lvlText w:val="o"/>
      <w:lvlJc w:val="left"/>
      <w:pPr>
        <w:ind w:left="5760" w:hanging="360"/>
      </w:pPr>
      <w:rPr>
        <w:rFonts w:hint="default" w:ascii="Courier New" w:hAnsi="Courier New"/>
      </w:rPr>
    </w:lvl>
    <w:lvl w:ilvl="8" w:tplc="07187404">
      <w:start w:val="1"/>
      <w:numFmt w:val="bullet"/>
      <w:lvlText w:val=""/>
      <w:lvlJc w:val="left"/>
      <w:pPr>
        <w:ind w:left="6480" w:hanging="360"/>
      </w:pPr>
      <w:rPr>
        <w:rFonts w:hint="default" w:ascii="Wingdings" w:hAnsi="Wingdings"/>
      </w:rPr>
    </w:lvl>
  </w:abstractNum>
  <w:abstractNum w:abstractNumId="4" w15:restartNumberingAfterBreak="0">
    <w:nsid w:val="09A473EE"/>
    <w:multiLevelType w:val="hybridMultilevel"/>
    <w:tmpl w:val="44B07172"/>
    <w:lvl w:ilvl="0" w:tplc="967A5674">
      <w:start w:val="1"/>
      <w:numFmt w:val="bullet"/>
      <w:lvlText w:val=""/>
      <w:lvlJc w:val="left"/>
      <w:pPr>
        <w:ind w:left="720" w:hanging="360"/>
      </w:pPr>
      <w:rPr>
        <w:rFonts w:hint="default" w:ascii="Symbol" w:hAnsi="Symbol"/>
      </w:rPr>
    </w:lvl>
    <w:lvl w:ilvl="1" w:tplc="0D60821E">
      <w:start w:val="1"/>
      <w:numFmt w:val="bullet"/>
      <w:lvlText w:val="o"/>
      <w:lvlJc w:val="left"/>
      <w:pPr>
        <w:ind w:left="1440" w:hanging="360"/>
      </w:pPr>
      <w:rPr>
        <w:rFonts w:hint="default" w:ascii="Courier New" w:hAnsi="Courier New"/>
      </w:rPr>
    </w:lvl>
    <w:lvl w:ilvl="2" w:tplc="366AF3D6">
      <w:start w:val="1"/>
      <w:numFmt w:val="bullet"/>
      <w:lvlText w:val=""/>
      <w:lvlJc w:val="left"/>
      <w:pPr>
        <w:ind w:left="2160" w:hanging="360"/>
      </w:pPr>
      <w:rPr>
        <w:rFonts w:hint="default" w:ascii="Wingdings" w:hAnsi="Wingdings"/>
      </w:rPr>
    </w:lvl>
    <w:lvl w:ilvl="3" w:tplc="FB2ECA56">
      <w:start w:val="1"/>
      <w:numFmt w:val="bullet"/>
      <w:lvlText w:val=""/>
      <w:lvlJc w:val="left"/>
      <w:pPr>
        <w:ind w:left="2880" w:hanging="360"/>
      </w:pPr>
      <w:rPr>
        <w:rFonts w:hint="default" w:ascii="Symbol" w:hAnsi="Symbol"/>
      </w:rPr>
    </w:lvl>
    <w:lvl w:ilvl="4" w:tplc="F5B0F7D8">
      <w:start w:val="1"/>
      <w:numFmt w:val="bullet"/>
      <w:lvlText w:val="o"/>
      <w:lvlJc w:val="left"/>
      <w:pPr>
        <w:ind w:left="3600" w:hanging="360"/>
      </w:pPr>
      <w:rPr>
        <w:rFonts w:hint="default" w:ascii="Courier New" w:hAnsi="Courier New"/>
      </w:rPr>
    </w:lvl>
    <w:lvl w:ilvl="5" w:tplc="CA325CF2">
      <w:start w:val="1"/>
      <w:numFmt w:val="bullet"/>
      <w:lvlText w:val=""/>
      <w:lvlJc w:val="left"/>
      <w:pPr>
        <w:ind w:left="4320" w:hanging="360"/>
      </w:pPr>
      <w:rPr>
        <w:rFonts w:hint="default" w:ascii="Wingdings" w:hAnsi="Wingdings"/>
      </w:rPr>
    </w:lvl>
    <w:lvl w:ilvl="6" w:tplc="2370E7C2">
      <w:start w:val="1"/>
      <w:numFmt w:val="bullet"/>
      <w:lvlText w:val=""/>
      <w:lvlJc w:val="left"/>
      <w:pPr>
        <w:ind w:left="5040" w:hanging="360"/>
      </w:pPr>
      <w:rPr>
        <w:rFonts w:hint="default" w:ascii="Symbol" w:hAnsi="Symbol"/>
      </w:rPr>
    </w:lvl>
    <w:lvl w:ilvl="7" w:tplc="C09E0166">
      <w:start w:val="1"/>
      <w:numFmt w:val="bullet"/>
      <w:lvlText w:val="o"/>
      <w:lvlJc w:val="left"/>
      <w:pPr>
        <w:ind w:left="5760" w:hanging="360"/>
      </w:pPr>
      <w:rPr>
        <w:rFonts w:hint="default" w:ascii="Courier New" w:hAnsi="Courier New"/>
      </w:rPr>
    </w:lvl>
    <w:lvl w:ilvl="8" w:tplc="27809D6C">
      <w:start w:val="1"/>
      <w:numFmt w:val="bullet"/>
      <w:lvlText w:val=""/>
      <w:lvlJc w:val="left"/>
      <w:pPr>
        <w:ind w:left="6480" w:hanging="360"/>
      </w:pPr>
      <w:rPr>
        <w:rFonts w:hint="default" w:ascii="Wingdings" w:hAnsi="Wingdings"/>
      </w:rPr>
    </w:lvl>
  </w:abstractNum>
  <w:abstractNum w:abstractNumId="5" w15:restartNumberingAfterBreak="0">
    <w:nsid w:val="0FBA7504"/>
    <w:multiLevelType w:val="hybridMultilevel"/>
    <w:tmpl w:val="B6847CBE"/>
    <w:lvl w:ilvl="0" w:tplc="16F281EE">
      <w:start w:val="1"/>
      <w:numFmt w:val="bullet"/>
      <w:lvlText w:val=""/>
      <w:lvlJc w:val="left"/>
      <w:pPr>
        <w:ind w:left="720" w:hanging="360"/>
      </w:pPr>
      <w:rPr>
        <w:rFonts w:hint="default" w:ascii="Symbol" w:hAnsi="Symbol"/>
      </w:rPr>
    </w:lvl>
    <w:lvl w:ilvl="1" w:tplc="01FC5960">
      <w:start w:val="1"/>
      <w:numFmt w:val="bullet"/>
      <w:lvlText w:val="o"/>
      <w:lvlJc w:val="left"/>
      <w:pPr>
        <w:ind w:left="1440" w:hanging="360"/>
      </w:pPr>
      <w:rPr>
        <w:rFonts w:hint="default" w:ascii="Courier New" w:hAnsi="Courier New"/>
      </w:rPr>
    </w:lvl>
    <w:lvl w:ilvl="2" w:tplc="46EC60EE">
      <w:start w:val="1"/>
      <w:numFmt w:val="bullet"/>
      <w:lvlText w:val=""/>
      <w:lvlJc w:val="left"/>
      <w:pPr>
        <w:ind w:left="2160" w:hanging="360"/>
      </w:pPr>
      <w:rPr>
        <w:rFonts w:hint="default" w:ascii="Wingdings" w:hAnsi="Wingdings"/>
      </w:rPr>
    </w:lvl>
    <w:lvl w:ilvl="3" w:tplc="F5404EDA">
      <w:start w:val="1"/>
      <w:numFmt w:val="bullet"/>
      <w:lvlText w:val=""/>
      <w:lvlJc w:val="left"/>
      <w:pPr>
        <w:ind w:left="2880" w:hanging="360"/>
      </w:pPr>
      <w:rPr>
        <w:rFonts w:hint="default" w:ascii="Symbol" w:hAnsi="Symbol"/>
      </w:rPr>
    </w:lvl>
    <w:lvl w:ilvl="4" w:tplc="87A2D0A4">
      <w:start w:val="1"/>
      <w:numFmt w:val="bullet"/>
      <w:lvlText w:val="o"/>
      <w:lvlJc w:val="left"/>
      <w:pPr>
        <w:ind w:left="3600" w:hanging="360"/>
      </w:pPr>
      <w:rPr>
        <w:rFonts w:hint="default" w:ascii="Courier New" w:hAnsi="Courier New"/>
      </w:rPr>
    </w:lvl>
    <w:lvl w:ilvl="5" w:tplc="D1F4F69E">
      <w:start w:val="1"/>
      <w:numFmt w:val="bullet"/>
      <w:lvlText w:val=""/>
      <w:lvlJc w:val="left"/>
      <w:pPr>
        <w:ind w:left="4320" w:hanging="360"/>
      </w:pPr>
      <w:rPr>
        <w:rFonts w:hint="default" w:ascii="Wingdings" w:hAnsi="Wingdings"/>
      </w:rPr>
    </w:lvl>
    <w:lvl w:ilvl="6" w:tplc="9A86AD30">
      <w:start w:val="1"/>
      <w:numFmt w:val="bullet"/>
      <w:lvlText w:val=""/>
      <w:lvlJc w:val="left"/>
      <w:pPr>
        <w:ind w:left="5040" w:hanging="360"/>
      </w:pPr>
      <w:rPr>
        <w:rFonts w:hint="default" w:ascii="Symbol" w:hAnsi="Symbol"/>
      </w:rPr>
    </w:lvl>
    <w:lvl w:ilvl="7" w:tplc="831C71F0">
      <w:start w:val="1"/>
      <w:numFmt w:val="bullet"/>
      <w:lvlText w:val="o"/>
      <w:lvlJc w:val="left"/>
      <w:pPr>
        <w:ind w:left="5760" w:hanging="360"/>
      </w:pPr>
      <w:rPr>
        <w:rFonts w:hint="default" w:ascii="Courier New" w:hAnsi="Courier New"/>
      </w:rPr>
    </w:lvl>
    <w:lvl w:ilvl="8" w:tplc="5CFCBDCC">
      <w:start w:val="1"/>
      <w:numFmt w:val="bullet"/>
      <w:lvlText w:val=""/>
      <w:lvlJc w:val="left"/>
      <w:pPr>
        <w:ind w:left="6480" w:hanging="360"/>
      </w:pPr>
      <w:rPr>
        <w:rFonts w:hint="default" w:ascii="Wingdings" w:hAnsi="Wingdings"/>
      </w:rPr>
    </w:lvl>
  </w:abstractNum>
  <w:abstractNum w:abstractNumId="6" w15:restartNumberingAfterBreak="0">
    <w:nsid w:val="16C23B96"/>
    <w:multiLevelType w:val="hybridMultilevel"/>
    <w:tmpl w:val="11983E02"/>
    <w:numStyleLink w:val="ImportedStyle2"/>
  </w:abstractNum>
  <w:abstractNum w:abstractNumId="7"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9" w15:restartNumberingAfterBreak="0">
    <w:nsid w:val="272EE711"/>
    <w:multiLevelType w:val="hybridMultilevel"/>
    <w:tmpl w:val="AE36D000"/>
    <w:lvl w:ilvl="0" w:tplc="2F08D302">
      <w:start w:val="1"/>
      <w:numFmt w:val="bullet"/>
      <w:lvlText w:val=""/>
      <w:lvlJc w:val="left"/>
      <w:pPr>
        <w:ind w:left="720" w:hanging="360"/>
      </w:pPr>
      <w:rPr>
        <w:rFonts w:hint="default" w:ascii="Arial,Sans-Serif" w:hAnsi="Arial,Sans-Serif"/>
      </w:rPr>
    </w:lvl>
    <w:lvl w:ilvl="1" w:tplc="71C2809A">
      <w:start w:val="1"/>
      <w:numFmt w:val="bullet"/>
      <w:lvlText w:val="o"/>
      <w:lvlJc w:val="left"/>
      <w:pPr>
        <w:ind w:left="1440" w:hanging="360"/>
      </w:pPr>
      <w:rPr>
        <w:rFonts w:hint="default" w:ascii="Courier New" w:hAnsi="Courier New"/>
      </w:rPr>
    </w:lvl>
    <w:lvl w:ilvl="2" w:tplc="2C54E322">
      <w:start w:val="1"/>
      <w:numFmt w:val="bullet"/>
      <w:lvlText w:val=""/>
      <w:lvlJc w:val="left"/>
      <w:pPr>
        <w:ind w:left="2160" w:hanging="360"/>
      </w:pPr>
      <w:rPr>
        <w:rFonts w:hint="default" w:ascii="Wingdings" w:hAnsi="Wingdings"/>
      </w:rPr>
    </w:lvl>
    <w:lvl w:ilvl="3" w:tplc="41C0C22A">
      <w:start w:val="1"/>
      <w:numFmt w:val="bullet"/>
      <w:lvlText w:val=""/>
      <w:lvlJc w:val="left"/>
      <w:pPr>
        <w:ind w:left="2880" w:hanging="360"/>
      </w:pPr>
      <w:rPr>
        <w:rFonts w:hint="default" w:ascii="Symbol" w:hAnsi="Symbol"/>
      </w:rPr>
    </w:lvl>
    <w:lvl w:ilvl="4" w:tplc="6C5C6276">
      <w:start w:val="1"/>
      <w:numFmt w:val="bullet"/>
      <w:lvlText w:val="o"/>
      <w:lvlJc w:val="left"/>
      <w:pPr>
        <w:ind w:left="3600" w:hanging="360"/>
      </w:pPr>
      <w:rPr>
        <w:rFonts w:hint="default" w:ascii="Courier New" w:hAnsi="Courier New"/>
      </w:rPr>
    </w:lvl>
    <w:lvl w:ilvl="5" w:tplc="D0B68BD0">
      <w:start w:val="1"/>
      <w:numFmt w:val="bullet"/>
      <w:lvlText w:val=""/>
      <w:lvlJc w:val="left"/>
      <w:pPr>
        <w:ind w:left="4320" w:hanging="360"/>
      </w:pPr>
      <w:rPr>
        <w:rFonts w:hint="default" w:ascii="Wingdings" w:hAnsi="Wingdings"/>
      </w:rPr>
    </w:lvl>
    <w:lvl w:ilvl="6" w:tplc="55ECC30C">
      <w:start w:val="1"/>
      <w:numFmt w:val="bullet"/>
      <w:lvlText w:val=""/>
      <w:lvlJc w:val="left"/>
      <w:pPr>
        <w:ind w:left="5040" w:hanging="360"/>
      </w:pPr>
      <w:rPr>
        <w:rFonts w:hint="default" w:ascii="Symbol" w:hAnsi="Symbol"/>
      </w:rPr>
    </w:lvl>
    <w:lvl w:ilvl="7" w:tplc="274E4508">
      <w:start w:val="1"/>
      <w:numFmt w:val="bullet"/>
      <w:lvlText w:val="o"/>
      <w:lvlJc w:val="left"/>
      <w:pPr>
        <w:ind w:left="5760" w:hanging="360"/>
      </w:pPr>
      <w:rPr>
        <w:rFonts w:hint="default" w:ascii="Courier New" w:hAnsi="Courier New"/>
      </w:rPr>
    </w:lvl>
    <w:lvl w:ilvl="8" w:tplc="C77A0E3E">
      <w:start w:val="1"/>
      <w:numFmt w:val="bullet"/>
      <w:lvlText w:val=""/>
      <w:lvlJc w:val="left"/>
      <w:pPr>
        <w:ind w:left="6480" w:hanging="360"/>
      </w:pPr>
      <w:rPr>
        <w:rFonts w:hint="default" w:ascii="Wingdings" w:hAnsi="Wingdings"/>
      </w:rPr>
    </w:lvl>
  </w:abstractNum>
  <w:abstractNum w:abstractNumId="10"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C58679E"/>
    <w:multiLevelType w:val="hybridMultilevel"/>
    <w:tmpl w:val="CFB61618"/>
    <w:lvl w:ilvl="0" w:tplc="EE42D948">
      <w:start w:val="1"/>
      <w:numFmt w:val="bullet"/>
      <w:lvlText w:val=""/>
      <w:lvlJc w:val="left"/>
      <w:pPr>
        <w:ind w:left="720" w:hanging="360"/>
      </w:pPr>
      <w:rPr>
        <w:rFonts w:hint="default" w:ascii="Symbol" w:hAnsi="Symbol"/>
      </w:rPr>
    </w:lvl>
    <w:lvl w:ilvl="1" w:tplc="3B602D8E">
      <w:start w:val="1"/>
      <w:numFmt w:val="bullet"/>
      <w:lvlText w:val="o"/>
      <w:lvlJc w:val="left"/>
      <w:pPr>
        <w:ind w:left="1440" w:hanging="360"/>
      </w:pPr>
      <w:rPr>
        <w:rFonts w:hint="default" w:ascii="Courier New" w:hAnsi="Courier New"/>
      </w:rPr>
    </w:lvl>
    <w:lvl w:ilvl="2" w:tplc="FF9225FA">
      <w:start w:val="1"/>
      <w:numFmt w:val="bullet"/>
      <w:lvlText w:val=""/>
      <w:lvlJc w:val="left"/>
      <w:pPr>
        <w:ind w:left="2160" w:hanging="360"/>
      </w:pPr>
      <w:rPr>
        <w:rFonts w:hint="default" w:ascii="Wingdings" w:hAnsi="Wingdings"/>
      </w:rPr>
    </w:lvl>
    <w:lvl w:ilvl="3" w:tplc="3ECC7184">
      <w:start w:val="1"/>
      <w:numFmt w:val="bullet"/>
      <w:lvlText w:val=""/>
      <w:lvlJc w:val="left"/>
      <w:pPr>
        <w:ind w:left="2880" w:hanging="360"/>
      </w:pPr>
      <w:rPr>
        <w:rFonts w:hint="default" w:ascii="Symbol" w:hAnsi="Symbol"/>
      </w:rPr>
    </w:lvl>
    <w:lvl w:ilvl="4" w:tplc="4AC02D08">
      <w:start w:val="1"/>
      <w:numFmt w:val="bullet"/>
      <w:lvlText w:val="o"/>
      <w:lvlJc w:val="left"/>
      <w:pPr>
        <w:ind w:left="3600" w:hanging="360"/>
      </w:pPr>
      <w:rPr>
        <w:rFonts w:hint="default" w:ascii="Courier New" w:hAnsi="Courier New"/>
      </w:rPr>
    </w:lvl>
    <w:lvl w:ilvl="5" w:tplc="EB92C9C8">
      <w:start w:val="1"/>
      <w:numFmt w:val="bullet"/>
      <w:lvlText w:val=""/>
      <w:lvlJc w:val="left"/>
      <w:pPr>
        <w:ind w:left="4320" w:hanging="360"/>
      </w:pPr>
      <w:rPr>
        <w:rFonts w:hint="default" w:ascii="Wingdings" w:hAnsi="Wingdings"/>
      </w:rPr>
    </w:lvl>
    <w:lvl w:ilvl="6" w:tplc="7B944232">
      <w:start w:val="1"/>
      <w:numFmt w:val="bullet"/>
      <w:lvlText w:val=""/>
      <w:lvlJc w:val="left"/>
      <w:pPr>
        <w:ind w:left="5040" w:hanging="360"/>
      </w:pPr>
      <w:rPr>
        <w:rFonts w:hint="default" w:ascii="Symbol" w:hAnsi="Symbol"/>
      </w:rPr>
    </w:lvl>
    <w:lvl w:ilvl="7" w:tplc="D2907B56">
      <w:start w:val="1"/>
      <w:numFmt w:val="bullet"/>
      <w:lvlText w:val="o"/>
      <w:lvlJc w:val="left"/>
      <w:pPr>
        <w:ind w:left="5760" w:hanging="360"/>
      </w:pPr>
      <w:rPr>
        <w:rFonts w:hint="default" w:ascii="Courier New" w:hAnsi="Courier New"/>
      </w:rPr>
    </w:lvl>
    <w:lvl w:ilvl="8" w:tplc="1AAEFE4E">
      <w:start w:val="1"/>
      <w:numFmt w:val="bullet"/>
      <w:lvlText w:val=""/>
      <w:lvlJc w:val="left"/>
      <w:pPr>
        <w:ind w:left="6480" w:hanging="360"/>
      </w:pPr>
      <w:rPr>
        <w:rFonts w:hint="default" w:ascii="Wingdings" w:hAnsi="Wingdings"/>
      </w:rPr>
    </w:lvl>
  </w:abstractNum>
  <w:abstractNum w:abstractNumId="13" w15:restartNumberingAfterBreak="0">
    <w:nsid w:val="3E8623FF"/>
    <w:multiLevelType w:val="hybridMultilevel"/>
    <w:tmpl w:val="B7EC4C18"/>
    <w:lvl w:ilvl="0" w:tplc="C706E4A8">
      <w:start w:val="1"/>
      <w:numFmt w:val="bullet"/>
      <w:lvlText w:val=""/>
      <w:lvlJc w:val="left"/>
      <w:pPr>
        <w:ind w:left="720" w:hanging="360"/>
      </w:pPr>
      <w:rPr>
        <w:rFonts w:hint="default" w:ascii="Symbol" w:hAnsi="Symbol"/>
      </w:rPr>
    </w:lvl>
    <w:lvl w:ilvl="1" w:tplc="9E5EF6BA">
      <w:start w:val="1"/>
      <w:numFmt w:val="bullet"/>
      <w:lvlText w:val="o"/>
      <w:lvlJc w:val="left"/>
      <w:pPr>
        <w:ind w:left="1440" w:hanging="360"/>
      </w:pPr>
      <w:rPr>
        <w:rFonts w:hint="default" w:ascii="Courier New" w:hAnsi="Courier New"/>
      </w:rPr>
    </w:lvl>
    <w:lvl w:ilvl="2" w:tplc="D5244E5C">
      <w:start w:val="1"/>
      <w:numFmt w:val="bullet"/>
      <w:lvlText w:val=""/>
      <w:lvlJc w:val="left"/>
      <w:pPr>
        <w:ind w:left="2160" w:hanging="360"/>
      </w:pPr>
      <w:rPr>
        <w:rFonts w:hint="default" w:ascii="Wingdings" w:hAnsi="Wingdings"/>
      </w:rPr>
    </w:lvl>
    <w:lvl w:ilvl="3" w:tplc="986E2C44">
      <w:start w:val="1"/>
      <w:numFmt w:val="bullet"/>
      <w:lvlText w:val=""/>
      <w:lvlJc w:val="left"/>
      <w:pPr>
        <w:ind w:left="2880" w:hanging="360"/>
      </w:pPr>
      <w:rPr>
        <w:rFonts w:hint="default" w:ascii="Symbol" w:hAnsi="Symbol"/>
      </w:rPr>
    </w:lvl>
    <w:lvl w:ilvl="4" w:tplc="A210DDE4">
      <w:start w:val="1"/>
      <w:numFmt w:val="bullet"/>
      <w:lvlText w:val="o"/>
      <w:lvlJc w:val="left"/>
      <w:pPr>
        <w:ind w:left="3600" w:hanging="360"/>
      </w:pPr>
      <w:rPr>
        <w:rFonts w:hint="default" w:ascii="Courier New" w:hAnsi="Courier New"/>
      </w:rPr>
    </w:lvl>
    <w:lvl w:ilvl="5" w:tplc="315016D8">
      <w:start w:val="1"/>
      <w:numFmt w:val="bullet"/>
      <w:lvlText w:val=""/>
      <w:lvlJc w:val="left"/>
      <w:pPr>
        <w:ind w:left="4320" w:hanging="360"/>
      </w:pPr>
      <w:rPr>
        <w:rFonts w:hint="default" w:ascii="Wingdings" w:hAnsi="Wingdings"/>
      </w:rPr>
    </w:lvl>
    <w:lvl w:ilvl="6" w:tplc="DBDC020C">
      <w:start w:val="1"/>
      <w:numFmt w:val="bullet"/>
      <w:lvlText w:val=""/>
      <w:lvlJc w:val="left"/>
      <w:pPr>
        <w:ind w:left="5040" w:hanging="360"/>
      </w:pPr>
      <w:rPr>
        <w:rFonts w:hint="default" w:ascii="Symbol" w:hAnsi="Symbol"/>
      </w:rPr>
    </w:lvl>
    <w:lvl w:ilvl="7" w:tplc="EC400596">
      <w:start w:val="1"/>
      <w:numFmt w:val="bullet"/>
      <w:lvlText w:val="o"/>
      <w:lvlJc w:val="left"/>
      <w:pPr>
        <w:ind w:left="5760" w:hanging="360"/>
      </w:pPr>
      <w:rPr>
        <w:rFonts w:hint="default" w:ascii="Courier New" w:hAnsi="Courier New"/>
      </w:rPr>
    </w:lvl>
    <w:lvl w:ilvl="8" w:tplc="B3D20BBC">
      <w:start w:val="1"/>
      <w:numFmt w:val="bullet"/>
      <w:lvlText w:val=""/>
      <w:lvlJc w:val="left"/>
      <w:pPr>
        <w:ind w:left="6480" w:hanging="360"/>
      </w:pPr>
      <w:rPr>
        <w:rFonts w:hint="default" w:ascii="Wingdings" w:hAnsi="Wingdings"/>
      </w:rPr>
    </w:lvl>
  </w:abstractNum>
  <w:abstractNum w:abstractNumId="14" w15:restartNumberingAfterBreak="0">
    <w:nsid w:val="3EE878A6"/>
    <w:multiLevelType w:val="hybridMultilevel"/>
    <w:tmpl w:val="1BDE9B96"/>
    <w:lvl w:ilvl="0" w:tplc="459603C0">
      <w:start w:val="1"/>
      <w:numFmt w:val="bullet"/>
      <w:lvlText w:val=""/>
      <w:lvlJc w:val="left"/>
      <w:pPr>
        <w:ind w:left="720" w:hanging="360"/>
      </w:pPr>
      <w:rPr>
        <w:rFonts w:hint="default" w:ascii="Symbol" w:hAnsi="Symbol"/>
      </w:rPr>
    </w:lvl>
    <w:lvl w:ilvl="1" w:tplc="47366BB2">
      <w:start w:val="1"/>
      <w:numFmt w:val="bullet"/>
      <w:lvlText w:val="o"/>
      <w:lvlJc w:val="left"/>
      <w:pPr>
        <w:ind w:left="1440" w:hanging="360"/>
      </w:pPr>
      <w:rPr>
        <w:rFonts w:hint="default" w:ascii="Courier New" w:hAnsi="Courier New"/>
      </w:rPr>
    </w:lvl>
    <w:lvl w:ilvl="2" w:tplc="F1C21E98">
      <w:start w:val="1"/>
      <w:numFmt w:val="bullet"/>
      <w:lvlText w:val=""/>
      <w:lvlJc w:val="left"/>
      <w:pPr>
        <w:ind w:left="2160" w:hanging="360"/>
      </w:pPr>
      <w:rPr>
        <w:rFonts w:hint="default" w:ascii="Wingdings" w:hAnsi="Wingdings"/>
      </w:rPr>
    </w:lvl>
    <w:lvl w:ilvl="3" w:tplc="34562E52">
      <w:start w:val="1"/>
      <w:numFmt w:val="bullet"/>
      <w:lvlText w:val=""/>
      <w:lvlJc w:val="left"/>
      <w:pPr>
        <w:ind w:left="2880" w:hanging="360"/>
      </w:pPr>
      <w:rPr>
        <w:rFonts w:hint="default" w:ascii="Symbol" w:hAnsi="Symbol"/>
      </w:rPr>
    </w:lvl>
    <w:lvl w:ilvl="4" w:tplc="579EB54E">
      <w:start w:val="1"/>
      <w:numFmt w:val="bullet"/>
      <w:lvlText w:val="o"/>
      <w:lvlJc w:val="left"/>
      <w:pPr>
        <w:ind w:left="3600" w:hanging="360"/>
      </w:pPr>
      <w:rPr>
        <w:rFonts w:hint="default" w:ascii="Courier New" w:hAnsi="Courier New"/>
      </w:rPr>
    </w:lvl>
    <w:lvl w:ilvl="5" w:tplc="1B226C52">
      <w:start w:val="1"/>
      <w:numFmt w:val="bullet"/>
      <w:lvlText w:val=""/>
      <w:lvlJc w:val="left"/>
      <w:pPr>
        <w:ind w:left="4320" w:hanging="360"/>
      </w:pPr>
      <w:rPr>
        <w:rFonts w:hint="default" w:ascii="Wingdings" w:hAnsi="Wingdings"/>
      </w:rPr>
    </w:lvl>
    <w:lvl w:ilvl="6" w:tplc="E7ECE472">
      <w:start w:val="1"/>
      <w:numFmt w:val="bullet"/>
      <w:lvlText w:val=""/>
      <w:lvlJc w:val="left"/>
      <w:pPr>
        <w:ind w:left="5040" w:hanging="360"/>
      </w:pPr>
      <w:rPr>
        <w:rFonts w:hint="default" w:ascii="Symbol" w:hAnsi="Symbol"/>
      </w:rPr>
    </w:lvl>
    <w:lvl w:ilvl="7" w:tplc="886AE6DC">
      <w:start w:val="1"/>
      <w:numFmt w:val="bullet"/>
      <w:lvlText w:val="o"/>
      <w:lvlJc w:val="left"/>
      <w:pPr>
        <w:ind w:left="5760" w:hanging="360"/>
      </w:pPr>
      <w:rPr>
        <w:rFonts w:hint="default" w:ascii="Courier New" w:hAnsi="Courier New"/>
      </w:rPr>
    </w:lvl>
    <w:lvl w:ilvl="8" w:tplc="4BC64B68">
      <w:start w:val="1"/>
      <w:numFmt w:val="bullet"/>
      <w:lvlText w:val=""/>
      <w:lvlJc w:val="left"/>
      <w:pPr>
        <w:ind w:left="6480" w:hanging="360"/>
      </w:pPr>
      <w:rPr>
        <w:rFonts w:hint="default" w:ascii="Wingdings" w:hAnsi="Wingdings"/>
      </w:rPr>
    </w:lvl>
  </w:abstractNum>
  <w:abstractNum w:abstractNumId="15" w15:restartNumberingAfterBreak="0">
    <w:nsid w:val="4151C6C7"/>
    <w:multiLevelType w:val="hybridMultilevel"/>
    <w:tmpl w:val="40321298"/>
    <w:lvl w:ilvl="0" w:tplc="A2B6B0F4">
      <w:start w:val="1"/>
      <w:numFmt w:val="bullet"/>
      <w:lvlText w:val=""/>
      <w:lvlJc w:val="left"/>
      <w:pPr>
        <w:ind w:left="720" w:hanging="360"/>
      </w:pPr>
      <w:rPr>
        <w:rFonts w:hint="default" w:ascii="Wingdings,sans-serif" w:hAnsi="Wingdings,sans-serif"/>
      </w:rPr>
    </w:lvl>
    <w:lvl w:ilvl="1" w:tplc="1EDA0588">
      <w:start w:val="1"/>
      <w:numFmt w:val="bullet"/>
      <w:lvlText w:val="o"/>
      <w:lvlJc w:val="left"/>
      <w:pPr>
        <w:ind w:left="1440" w:hanging="360"/>
      </w:pPr>
      <w:rPr>
        <w:rFonts w:hint="default" w:ascii="Courier New" w:hAnsi="Courier New"/>
      </w:rPr>
    </w:lvl>
    <w:lvl w:ilvl="2" w:tplc="8CE2647C">
      <w:start w:val="1"/>
      <w:numFmt w:val="bullet"/>
      <w:lvlText w:val=""/>
      <w:lvlJc w:val="left"/>
      <w:pPr>
        <w:ind w:left="2160" w:hanging="360"/>
      </w:pPr>
      <w:rPr>
        <w:rFonts w:hint="default" w:ascii="Wingdings" w:hAnsi="Wingdings"/>
      </w:rPr>
    </w:lvl>
    <w:lvl w:ilvl="3" w:tplc="899CC2D6">
      <w:start w:val="1"/>
      <w:numFmt w:val="bullet"/>
      <w:lvlText w:val=""/>
      <w:lvlJc w:val="left"/>
      <w:pPr>
        <w:ind w:left="2880" w:hanging="360"/>
      </w:pPr>
      <w:rPr>
        <w:rFonts w:hint="default" w:ascii="Symbol" w:hAnsi="Symbol"/>
      </w:rPr>
    </w:lvl>
    <w:lvl w:ilvl="4" w:tplc="1A8A9C38">
      <w:start w:val="1"/>
      <w:numFmt w:val="bullet"/>
      <w:lvlText w:val="o"/>
      <w:lvlJc w:val="left"/>
      <w:pPr>
        <w:ind w:left="3600" w:hanging="360"/>
      </w:pPr>
      <w:rPr>
        <w:rFonts w:hint="default" w:ascii="Courier New" w:hAnsi="Courier New"/>
      </w:rPr>
    </w:lvl>
    <w:lvl w:ilvl="5" w:tplc="BE66C450">
      <w:start w:val="1"/>
      <w:numFmt w:val="bullet"/>
      <w:lvlText w:val=""/>
      <w:lvlJc w:val="left"/>
      <w:pPr>
        <w:ind w:left="4320" w:hanging="360"/>
      </w:pPr>
      <w:rPr>
        <w:rFonts w:hint="default" w:ascii="Wingdings" w:hAnsi="Wingdings"/>
      </w:rPr>
    </w:lvl>
    <w:lvl w:ilvl="6" w:tplc="EE2CCAB0">
      <w:start w:val="1"/>
      <w:numFmt w:val="bullet"/>
      <w:lvlText w:val=""/>
      <w:lvlJc w:val="left"/>
      <w:pPr>
        <w:ind w:left="5040" w:hanging="360"/>
      </w:pPr>
      <w:rPr>
        <w:rFonts w:hint="default" w:ascii="Symbol" w:hAnsi="Symbol"/>
      </w:rPr>
    </w:lvl>
    <w:lvl w:ilvl="7" w:tplc="3DD6A9F2">
      <w:start w:val="1"/>
      <w:numFmt w:val="bullet"/>
      <w:lvlText w:val="o"/>
      <w:lvlJc w:val="left"/>
      <w:pPr>
        <w:ind w:left="5760" w:hanging="360"/>
      </w:pPr>
      <w:rPr>
        <w:rFonts w:hint="default" w:ascii="Courier New" w:hAnsi="Courier New"/>
      </w:rPr>
    </w:lvl>
    <w:lvl w:ilvl="8" w:tplc="41AE1D70">
      <w:start w:val="1"/>
      <w:numFmt w:val="bullet"/>
      <w:lvlText w:val=""/>
      <w:lvlJc w:val="left"/>
      <w:pPr>
        <w:ind w:left="6480" w:hanging="360"/>
      </w:pPr>
      <w:rPr>
        <w:rFonts w:hint="default" w:ascii="Wingdings" w:hAnsi="Wingdings"/>
      </w:rPr>
    </w:lvl>
  </w:abstractNum>
  <w:abstractNum w:abstractNumId="1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19" w15:restartNumberingAfterBreak="0">
    <w:nsid w:val="5CF5DB75"/>
    <w:multiLevelType w:val="hybridMultilevel"/>
    <w:tmpl w:val="3572A864"/>
    <w:lvl w:ilvl="0" w:tplc="A0FEDF86">
      <w:start w:val="1"/>
      <w:numFmt w:val="bullet"/>
      <w:lvlText w:val=""/>
      <w:lvlJc w:val="left"/>
      <w:pPr>
        <w:ind w:left="720" w:hanging="360"/>
      </w:pPr>
      <w:rPr>
        <w:rFonts w:hint="default" w:ascii="Symbol" w:hAnsi="Symbol"/>
      </w:rPr>
    </w:lvl>
    <w:lvl w:ilvl="1" w:tplc="D5A4716E">
      <w:start w:val="1"/>
      <w:numFmt w:val="bullet"/>
      <w:lvlText w:val="o"/>
      <w:lvlJc w:val="left"/>
      <w:pPr>
        <w:ind w:left="1440" w:hanging="360"/>
      </w:pPr>
      <w:rPr>
        <w:rFonts w:hint="default" w:ascii="Courier New" w:hAnsi="Courier New"/>
      </w:rPr>
    </w:lvl>
    <w:lvl w:ilvl="2" w:tplc="E294D9F6">
      <w:start w:val="1"/>
      <w:numFmt w:val="bullet"/>
      <w:lvlText w:val=""/>
      <w:lvlJc w:val="left"/>
      <w:pPr>
        <w:ind w:left="2160" w:hanging="360"/>
      </w:pPr>
      <w:rPr>
        <w:rFonts w:hint="default" w:ascii="Wingdings" w:hAnsi="Wingdings"/>
      </w:rPr>
    </w:lvl>
    <w:lvl w:ilvl="3" w:tplc="684EEE18">
      <w:start w:val="1"/>
      <w:numFmt w:val="bullet"/>
      <w:lvlText w:val=""/>
      <w:lvlJc w:val="left"/>
      <w:pPr>
        <w:ind w:left="2880" w:hanging="360"/>
      </w:pPr>
      <w:rPr>
        <w:rFonts w:hint="default" w:ascii="Symbol" w:hAnsi="Symbol"/>
      </w:rPr>
    </w:lvl>
    <w:lvl w:ilvl="4" w:tplc="C8BEDC3E">
      <w:start w:val="1"/>
      <w:numFmt w:val="bullet"/>
      <w:lvlText w:val="o"/>
      <w:lvlJc w:val="left"/>
      <w:pPr>
        <w:ind w:left="3600" w:hanging="360"/>
      </w:pPr>
      <w:rPr>
        <w:rFonts w:hint="default" w:ascii="Courier New" w:hAnsi="Courier New"/>
      </w:rPr>
    </w:lvl>
    <w:lvl w:ilvl="5" w:tplc="E65C0B58">
      <w:start w:val="1"/>
      <w:numFmt w:val="bullet"/>
      <w:lvlText w:val=""/>
      <w:lvlJc w:val="left"/>
      <w:pPr>
        <w:ind w:left="4320" w:hanging="360"/>
      </w:pPr>
      <w:rPr>
        <w:rFonts w:hint="default" w:ascii="Wingdings" w:hAnsi="Wingdings"/>
      </w:rPr>
    </w:lvl>
    <w:lvl w:ilvl="6" w:tplc="ADDEB914">
      <w:start w:val="1"/>
      <w:numFmt w:val="bullet"/>
      <w:lvlText w:val=""/>
      <w:lvlJc w:val="left"/>
      <w:pPr>
        <w:ind w:left="5040" w:hanging="360"/>
      </w:pPr>
      <w:rPr>
        <w:rFonts w:hint="default" w:ascii="Symbol" w:hAnsi="Symbol"/>
      </w:rPr>
    </w:lvl>
    <w:lvl w:ilvl="7" w:tplc="DE2018D8">
      <w:start w:val="1"/>
      <w:numFmt w:val="bullet"/>
      <w:lvlText w:val="o"/>
      <w:lvlJc w:val="left"/>
      <w:pPr>
        <w:ind w:left="5760" w:hanging="360"/>
      </w:pPr>
      <w:rPr>
        <w:rFonts w:hint="default" w:ascii="Courier New" w:hAnsi="Courier New"/>
      </w:rPr>
    </w:lvl>
    <w:lvl w:ilvl="8" w:tplc="85C4342C">
      <w:start w:val="1"/>
      <w:numFmt w:val="bullet"/>
      <w:lvlText w:val=""/>
      <w:lvlJc w:val="left"/>
      <w:pPr>
        <w:ind w:left="6480" w:hanging="360"/>
      </w:pPr>
      <w:rPr>
        <w:rFonts w:hint="default" w:ascii="Wingdings" w:hAnsi="Wingdings"/>
      </w:rPr>
    </w:lvl>
  </w:abstractNum>
  <w:abstractNum w:abstractNumId="20"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21" w15:restartNumberingAfterBreak="0">
    <w:nsid w:val="6F24BB20"/>
    <w:multiLevelType w:val="hybridMultilevel"/>
    <w:tmpl w:val="EC3694C6"/>
    <w:lvl w:ilvl="0" w:tplc="EA0C5844">
      <w:start w:val="1"/>
      <w:numFmt w:val="bullet"/>
      <w:lvlText w:val=""/>
      <w:lvlJc w:val="left"/>
      <w:pPr>
        <w:ind w:left="720" w:hanging="360"/>
      </w:pPr>
      <w:rPr>
        <w:rFonts w:hint="default" w:ascii="Symbol" w:hAnsi="Symbol"/>
      </w:rPr>
    </w:lvl>
    <w:lvl w:ilvl="1" w:tplc="9574F356">
      <w:start w:val="1"/>
      <w:numFmt w:val="bullet"/>
      <w:lvlText w:val="o"/>
      <w:lvlJc w:val="left"/>
      <w:pPr>
        <w:ind w:left="1440" w:hanging="360"/>
      </w:pPr>
      <w:rPr>
        <w:rFonts w:hint="default" w:ascii="Courier New" w:hAnsi="Courier New"/>
      </w:rPr>
    </w:lvl>
    <w:lvl w:ilvl="2" w:tplc="AAA876D4">
      <w:start w:val="1"/>
      <w:numFmt w:val="bullet"/>
      <w:lvlText w:val=""/>
      <w:lvlJc w:val="left"/>
      <w:pPr>
        <w:ind w:left="2160" w:hanging="360"/>
      </w:pPr>
      <w:rPr>
        <w:rFonts w:hint="default" w:ascii="Wingdings" w:hAnsi="Wingdings"/>
      </w:rPr>
    </w:lvl>
    <w:lvl w:ilvl="3" w:tplc="1AEE8460">
      <w:start w:val="1"/>
      <w:numFmt w:val="bullet"/>
      <w:lvlText w:val=""/>
      <w:lvlJc w:val="left"/>
      <w:pPr>
        <w:ind w:left="2880" w:hanging="360"/>
      </w:pPr>
      <w:rPr>
        <w:rFonts w:hint="default" w:ascii="Symbol" w:hAnsi="Symbol"/>
      </w:rPr>
    </w:lvl>
    <w:lvl w:ilvl="4" w:tplc="B9ACB106">
      <w:start w:val="1"/>
      <w:numFmt w:val="bullet"/>
      <w:lvlText w:val="o"/>
      <w:lvlJc w:val="left"/>
      <w:pPr>
        <w:ind w:left="3600" w:hanging="360"/>
      </w:pPr>
      <w:rPr>
        <w:rFonts w:hint="default" w:ascii="Courier New" w:hAnsi="Courier New"/>
      </w:rPr>
    </w:lvl>
    <w:lvl w:ilvl="5" w:tplc="B24CA642">
      <w:start w:val="1"/>
      <w:numFmt w:val="bullet"/>
      <w:lvlText w:val=""/>
      <w:lvlJc w:val="left"/>
      <w:pPr>
        <w:ind w:left="4320" w:hanging="360"/>
      </w:pPr>
      <w:rPr>
        <w:rFonts w:hint="default" w:ascii="Wingdings" w:hAnsi="Wingdings"/>
      </w:rPr>
    </w:lvl>
    <w:lvl w:ilvl="6" w:tplc="E4401D36">
      <w:start w:val="1"/>
      <w:numFmt w:val="bullet"/>
      <w:lvlText w:val=""/>
      <w:lvlJc w:val="left"/>
      <w:pPr>
        <w:ind w:left="5040" w:hanging="360"/>
      </w:pPr>
      <w:rPr>
        <w:rFonts w:hint="default" w:ascii="Symbol" w:hAnsi="Symbol"/>
      </w:rPr>
    </w:lvl>
    <w:lvl w:ilvl="7" w:tplc="220EBB7E">
      <w:start w:val="1"/>
      <w:numFmt w:val="bullet"/>
      <w:lvlText w:val="o"/>
      <w:lvlJc w:val="left"/>
      <w:pPr>
        <w:ind w:left="5760" w:hanging="360"/>
      </w:pPr>
      <w:rPr>
        <w:rFonts w:hint="default" w:ascii="Courier New" w:hAnsi="Courier New"/>
      </w:rPr>
    </w:lvl>
    <w:lvl w:ilvl="8" w:tplc="61429FC4">
      <w:start w:val="1"/>
      <w:numFmt w:val="bullet"/>
      <w:lvlText w:val=""/>
      <w:lvlJc w:val="left"/>
      <w:pPr>
        <w:ind w:left="6480" w:hanging="360"/>
      </w:pPr>
      <w:rPr>
        <w:rFonts w:hint="default" w:ascii="Wingdings" w:hAnsi="Wingdings"/>
      </w:rPr>
    </w:lvl>
  </w:abstractNum>
  <w:abstractNum w:abstractNumId="22" w15:restartNumberingAfterBreak="0">
    <w:nsid w:val="7127B99F"/>
    <w:multiLevelType w:val="hybridMultilevel"/>
    <w:tmpl w:val="8646CAF0"/>
    <w:lvl w:ilvl="0" w:tplc="D978885C">
      <w:start w:val="1"/>
      <w:numFmt w:val="bullet"/>
      <w:lvlText w:val=""/>
      <w:lvlJc w:val="left"/>
      <w:pPr>
        <w:ind w:left="720" w:hanging="360"/>
      </w:pPr>
      <w:rPr>
        <w:rFonts w:hint="default" w:ascii="Arial,Sans-Serif" w:hAnsi="Arial,Sans-Serif"/>
      </w:rPr>
    </w:lvl>
    <w:lvl w:ilvl="1" w:tplc="D0A61BBA">
      <w:start w:val="1"/>
      <w:numFmt w:val="bullet"/>
      <w:lvlText w:val="o"/>
      <w:lvlJc w:val="left"/>
      <w:pPr>
        <w:ind w:left="1440" w:hanging="360"/>
      </w:pPr>
      <w:rPr>
        <w:rFonts w:hint="default" w:ascii="Courier New" w:hAnsi="Courier New"/>
      </w:rPr>
    </w:lvl>
    <w:lvl w:ilvl="2" w:tplc="098CA6CC">
      <w:start w:val="1"/>
      <w:numFmt w:val="bullet"/>
      <w:lvlText w:val=""/>
      <w:lvlJc w:val="left"/>
      <w:pPr>
        <w:ind w:left="2160" w:hanging="360"/>
      </w:pPr>
      <w:rPr>
        <w:rFonts w:hint="default" w:ascii="Wingdings" w:hAnsi="Wingdings"/>
      </w:rPr>
    </w:lvl>
    <w:lvl w:ilvl="3" w:tplc="6804BA24">
      <w:start w:val="1"/>
      <w:numFmt w:val="bullet"/>
      <w:lvlText w:val=""/>
      <w:lvlJc w:val="left"/>
      <w:pPr>
        <w:ind w:left="2880" w:hanging="360"/>
      </w:pPr>
      <w:rPr>
        <w:rFonts w:hint="default" w:ascii="Symbol" w:hAnsi="Symbol"/>
      </w:rPr>
    </w:lvl>
    <w:lvl w:ilvl="4" w:tplc="7520B3AC">
      <w:start w:val="1"/>
      <w:numFmt w:val="bullet"/>
      <w:lvlText w:val="o"/>
      <w:lvlJc w:val="left"/>
      <w:pPr>
        <w:ind w:left="3600" w:hanging="360"/>
      </w:pPr>
      <w:rPr>
        <w:rFonts w:hint="default" w:ascii="Courier New" w:hAnsi="Courier New"/>
      </w:rPr>
    </w:lvl>
    <w:lvl w:ilvl="5" w:tplc="7C18211C">
      <w:start w:val="1"/>
      <w:numFmt w:val="bullet"/>
      <w:lvlText w:val=""/>
      <w:lvlJc w:val="left"/>
      <w:pPr>
        <w:ind w:left="4320" w:hanging="360"/>
      </w:pPr>
      <w:rPr>
        <w:rFonts w:hint="default" w:ascii="Wingdings" w:hAnsi="Wingdings"/>
      </w:rPr>
    </w:lvl>
    <w:lvl w:ilvl="6" w:tplc="B61E2A68">
      <w:start w:val="1"/>
      <w:numFmt w:val="bullet"/>
      <w:lvlText w:val=""/>
      <w:lvlJc w:val="left"/>
      <w:pPr>
        <w:ind w:left="5040" w:hanging="360"/>
      </w:pPr>
      <w:rPr>
        <w:rFonts w:hint="default" w:ascii="Symbol" w:hAnsi="Symbol"/>
      </w:rPr>
    </w:lvl>
    <w:lvl w:ilvl="7" w:tplc="24AC39FA">
      <w:start w:val="1"/>
      <w:numFmt w:val="bullet"/>
      <w:lvlText w:val="o"/>
      <w:lvlJc w:val="left"/>
      <w:pPr>
        <w:ind w:left="5760" w:hanging="360"/>
      </w:pPr>
      <w:rPr>
        <w:rFonts w:hint="default" w:ascii="Courier New" w:hAnsi="Courier New"/>
      </w:rPr>
    </w:lvl>
    <w:lvl w:ilvl="8" w:tplc="AB0ECF92">
      <w:start w:val="1"/>
      <w:numFmt w:val="bullet"/>
      <w:lvlText w:val=""/>
      <w:lvlJc w:val="left"/>
      <w:pPr>
        <w:ind w:left="6480" w:hanging="360"/>
      </w:pPr>
      <w:rPr>
        <w:rFonts w:hint="default" w:ascii="Wingdings" w:hAnsi="Wingdings"/>
      </w:rPr>
    </w:lvl>
  </w:abstractNum>
  <w:abstractNum w:abstractNumId="23" w15:restartNumberingAfterBreak="0">
    <w:nsid w:val="75F5C17C"/>
    <w:multiLevelType w:val="hybridMultilevel"/>
    <w:tmpl w:val="0B04F41A"/>
    <w:lvl w:ilvl="0" w:tplc="4E1CDCC0">
      <w:start w:val="1"/>
      <w:numFmt w:val="bullet"/>
      <w:lvlText w:val=""/>
      <w:lvlJc w:val="left"/>
      <w:pPr>
        <w:ind w:left="720" w:hanging="360"/>
      </w:pPr>
      <w:rPr>
        <w:rFonts w:hint="default" w:ascii="Symbol" w:hAnsi="Symbol"/>
      </w:rPr>
    </w:lvl>
    <w:lvl w:ilvl="1" w:tplc="450EB90E">
      <w:start w:val="1"/>
      <w:numFmt w:val="bullet"/>
      <w:lvlText w:val="o"/>
      <w:lvlJc w:val="left"/>
      <w:pPr>
        <w:ind w:left="1440" w:hanging="360"/>
      </w:pPr>
      <w:rPr>
        <w:rFonts w:hint="default" w:ascii="Courier New" w:hAnsi="Courier New"/>
      </w:rPr>
    </w:lvl>
    <w:lvl w:ilvl="2" w:tplc="C6820C96">
      <w:start w:val="1"/>
      <w:numFmt w:val="bullet"/>
      <w:lvlText w:val=""/>
      <w:lvlJc w:val="left"/>
      <w:pPr>
        <w:ind w:left="2160" w:hanging="360"/>
      </w:pPr>
      <w:rPr>
        <w:rFonts w:hint="default" w:ascii="Wingdings" w:hAnsi="Wingdings"/>
      </w:rPr>
    </w:lvl>
    <w:lvl w:ilvl="3" w:tplc="240E797A">
      <w:start w:val="1"/>
      <w:numFmt w:val="bullet"/>
      <w:lvlText w:val=""/>
      <w:lvlJc w:val="left"/>
      <w:pPr>
        <w:ind w:left="2880" w:hanging="360"/>
      </w:pPr>
      <w:rPr>
        <w:rFonts w:hint="default" w:ascii="Symbol" w:hAnsi="Symbol"/>
      </w:rPr>
    </w:lvl>
    <w:lvl w:ilvl="4" w:tplc="B284EF4E">
      <w:start w:val="1"/>
      <w:numFmt w:val="bullet"/>
      <w:lvlText w:val="o"/>
      <w:lvlJc w:val="left"/>
      <w:pPr>
        <w:ind w:left="3600" w:hanging="360"/>
      </w:pPr>
      <w:rPr>
        <w:rFonts w:hint="default" w:ascii="Courier New" w:hAnsi="Courier New"/>
      </w:rPr>
    </w:lvl>
    <w:lvl w:ilvl="5" w:tplc="2C4498B0">
      <w:start w:val="1"/>
      <w:numFmt w:val="bullet"/>
      <w:lvlText w:val=""/>
      <w:lvlJc w:val="left"/>
      <w:pPr>
        <w:ind w:left="4320" w:hanging="360"/>
      </w:pPr>
      <w:rPr>
        <w:rFonts w:hint="default" w:ascii="Wingdings" w:hAnsi="Wingdings"/>
      </w:rPr>
    </w:lvl>
    <w:lvl w:ilvl="6" w:tplc="2228DDB6">
      <w:start w:val="1"/>
      <w:numFmt w:val="bullet"/>
      <w:lvlText w:val=""/>
      <w:lvlJc w:val="left"/>
      <w:pPr>
        <w:ind w:left="5040" w:hanging="360"/>
      </w:pPr>
      <w:rPr>
        <w:rFonts w:hint="default" w:ascii="Symbol" w:hAnsi="Symbol"/>
      </w:rPr>
    </w:lvl>
    <w:lvl w:ilvl="7" w:tplc="1EC6E0DA">
      <w:start w:val="1"/>
      <w:numFmt w:val="bullet"/>
      <w:lvlText w:val="o"/>
      <w:lvlJc w:val="left"/>
      <w:pPr>
        <w:ind w:left="5760" w:hanging="360"/>
      </w:pPr>
      <w:rPr>
        <w:rFonts w:hint="default" w:ascii="Courier New" w:hAnsi="Courier New"/>
      </w:rPr>
    </w:lvl>
    <w:lvl w:ilvl="8" w:tplc="CED8B2CC">
      <w:start w:val="1"/>
      <w:numFmt w:val="bullet"/>
      <w:lvlText w:val=""/>
      <w:lvlJc w:val="left"/>
      <w:pPr>
        <w:ind w:left="6480" w:hanging="360"/>
      </w:pPr>
      <w:rPr>
        <w:rFonts w:hint="default" w:ascii="Wingdings" w:hAnsi="Wingdings"/>
      </w:rPr>
    </w:lvl>
  </w:abstractNum>
  <w:abstractNum w:abstractNumId="24"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77861988">
    <w:abstractNumId w:val="13"/>
  </w:num>
  <w:num w:numId="2" w16cid:durableId="1146318292">
    <w:abstractNumId w:val="5"/>
  </w:num>
  <w:num w:numId="3" w16cid:durableId="1346516968">
    <w:abstractNumId w:val="21"/>
  </w:num>
  <w:num w:numId="4" w16cid:durableId="373847421">
    <w:abstractNumId w:val="19"/>
  </w:num>
  <w:num w:numId="5" w16cid:durableId="1833837914">
    <w:abstractNumId w:val="3"/>
  </w:num>
  <w:num w:numId="6" w16cid:durableId="2055155586">
    <w:abstractNumId w:val="9"/>
  </w:num>
  <w:num w:numId="7" w16cid:durableId="185825432">
    <w:abstractNumId w:val="1"/>
  </w:num>
  <w:num w:numId="8" w16cid:durableId="1940408498">
    <w:abstractNumId w:val="15"/>
  </w:num>
  <w:num w:numId="9" w16cid:durableId="938413417">
    <w:abstractNumId w:val="22"/>
  </w:num>
  <w:num w:numId="10" w16cid:durableId="646471197">
    <w:abstractNumId w:val="4"/>
  </w:num>
  <w:num w:numId="11" w16cid:durableId="1040862170">
    <w:abstractNumId w:val="14"/>
  </w:num>
  <w:num w:numId="12" w16cid:durableId="60182378">
    <w:abstractNumId w:val="12"/>
  </w:num>
  <w:num w:numId="13" w16cid:durableId="192621244">
    <w:abstractNumId w:val="2"/>
  </w:num>
  <w:num w:numId="14" w16cid:durableId="1889875687">
    <w:abstractNumId w:val="23"/>
  </w:num>
  <w:num w:numId="15" w16cid:durableId="2120949510">
    <w:abstractNumId w:val="17"/>
  </w:num>
  <w:num w:numId="16" w16cid:durableId="17053598">
    <w:abstractNumId w:val="6"/>
  </w:num>
  <w:num w:numId="17" w16cid:durableId="373162920">
    <w:abstractNumId w:val="24"/>
  </w:num>
  <w:num w:numId="18" w16cid:durableId="728724007">
    <w:abstractNumId w:val="0"/>
  </w:num>
  <w:num w:numId="19" w16cid:durableId="1776901974">
    <w:abstractNumId w:val="7"/>
  </w:num>
  <w:num w:numId="20" w16cid:durableId="1242056885">
    <w:abstractNumId w:val="25"/>
  </w:num>
  <w:num w:numId="21" w16cid:durableId="2003004377">
    <w:abstractNumId w:val="16"/>
  </w:num>
  <w:num w:numId="22" w16cid:durableId="1409185463">
    <w:abstractNumId w:val="10"/>
  </w:num>
  <w:num w:numId="23" w16cid:durableId="383985392">
    <w:abstractNumId w:val="20"/>
  </w:num>
  <w:num w:numId="24" w16cid:durableId="706952687">
    <w:abstractNumId w:val="11"/>
  </w:num>
  <w:num w:numId="25" w16cid:durableId="1322657034">
    <w:abstractNumId w:val="8"/>
  </w:num>
  <w:num w:numId="26" w16cid:durableId="15608995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8D82"/>
    <w:rsid w:val="0005771F"/>
    <w:rsid w:val="00067AB3"/>
    <w:rsid w:val="000B0F12"/>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4C3B"/>
    <w:rsid w:val="004C698C"/>
    <w:rsid w:val="004D103B"/>
    <w:rsid w:val="004D1574"/>
    <w:rsid w:val="004E2BAE"/>
    <w:rsid w:val="004E513A"/>
    <w:rsid w:val="004F2E86"/>
    <w:rsid w:val="00514DEC"/>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67F2C"/>
    <w:rsid w:val="00774A59"/>
    <w:rsid w:val="007768B0"/>
    <w:rsid w:val="007927FD"/>
    <w:rsid w:val="00792C0F"/>
    <w:rsid w:val="007953DB"/>
    <w:rsid w:val="007A56AD"/>
    <w:rsid w:val="007A8431"/>
    <w:rsid w:val="007B200A"/>
    <w:rsid w:val="007D0502"/>
    <w:rsid w:val="007F558A"/>
    <w:rsid w:val="00813734"/>
    <w:rsid w:val="0081D138"/>
    <w:rsid w:val="00825B6C"/>
    <w:rsid w:val="00827C35"/>
    <w:rsid w:val="00830749"/>
    <w:rsid w:val="00839B0C"/>
    <w:rsid w:val="00883CAF"/>
    <w:rsid w:val="00885717"/>
    <w:rsid w:val="0089170F"/>
    <w:rsid w:val="008971E8"/>
    <w:rsid w:val="008C6A87"/>
    <w:rsid w:val="008D5CD9"/>
    <w:rsid w:val="008E00B6"/>
    <w:rsid w:val="008F5810"/>
    <w:rsid w:val="0091304C"/>
    <w:rsid w:val="00946742"/>
    <w:rsid w:val="009E1F0E"/>
    <w:rsid w:val="009E2E03"/>
    <w:rsid w:val="00A14A03"/>
    <w:rsid w:val="00A22BB0"/>
    <w:rsid w:val="00A31345"/>
    <w:rsid w:val="00A36918"/>
    <w:rsid w:val="00A401AF"/>
    <w:rsid w:val="00A448A7"/>
    <w:rsid w:val="00A8E2F5"/>
    <w:rsid w:val="00AB7E77"/>
    <w:rsid w:val="00AC678A"/>
    <w:rsid w:val="00AC7EBC"/>
    <w:rsid w:val="00AD74AC"/>
    <w:rsid w:val="00B14506"/>
    <w:rsid w:val="00B152DF"/>
    <w:rsid w:val="00B244A8"/>
    <w:rsid w:val="00B64CDF"/>
    <w:rsid w:val="00B91658"/>
    <w:rsid w:val="00B97E6F"/>
    <w:rsid w:val="00BC373A"/>
    <w:rsid w:val="00BCBBD2"/>
    <w:rsid w:val="00BD2C28"/>
    <w:rsid w:val="00BD339A"/>
    <w:rsid w:val="00BFF360"/>
    <w:rsid w:val="00C03A79"/>
    <w:rsid w:val="00C10F6A"/>
    <w:rsid w:val="00C15F83"/>
    <w:rsid w:val="00C20BB5"/>
    <w:rsid w:val="00C27EC8"/>
    <w:rsid w:val="00C53212"/>
    <w:rsid w:val="00C60DAC"/>
    <w:rsid w:val="00C75A70"/>
    <w:rsid w:val="00C95025"/>
    <w:rsid w:val="00CC32EB"/>
    <w:rsid w:val="00D0208B"/>
    <w:rsid w:val="00D16077"/>
    <w:rsid w:val="00D31DE1"/>
    <w:rsid w:val="00D60EA3"/>
    <w:rsid w:val="00D83C38"/>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136AE4A"/>
    <w:rsid w:val="013F1C3B"/>
    <w:rsid w:val="013F6DED"/>
    <w:rsid w:val="0162CB9B"/>
    <w:rsid w:val="0168DEA1"/>
    <w:rsid w:val="01877C4F"/>
    <w:rsid w:val="01A99236"/>
    <w:rsid w:val="01D9BBCB"/>
    <w:rsid w:val="01E98F80"/>
    <w:rsid w:val="025BFFC3"/>
    <w:rsid w:val="0288A740"/>
    <w:rsid w:val="02C80A2B"/>
    <w:rsid w:val="03167075"/>
    <w:rsid w:val="0324C98C"/>
    <w:rsid w:val="03630069"/>
    <w:rsid w:val="03B2972F"/>
    <w:rsid w:val="03CA1C62"/>
    <w:rsid w:val="03CF6834"/>
    <w:rsid w:val="03F3765D"/>
    <w:rsid w:val="0493A09A"/>
    <w:rsid w:val="04A524DB"/>
    <w:rsid w:val="04A9662C"/>
    <w:rsid w:val="04CACBDB"/>
    <w:rsid w:val="05B54B2B"/>
    <w:rsid w:val="05C0524D"/>
    <w:rsid w:val="05C76B54"/>
    <w:rsid w:val="05DEA0E8"/>
    <w:rsid w:val="05E31392"/>
    <w:rsid w:val="060CBB77"/>
    <w:rsid w:val="064C0D08"/>
    <w:rsid w:val="067F58E9"/>
    <w:rsid w:val="069690F0"/>
    <w:rsid w:val="06B68A22"/>
    <w:rsid w:val="06D143CA"/>
    <w:rsid w:val="073968CB"/>
    <w:rsid w:val="07500317"/>
    <w:rsid w:val="07B9444A"/>
    <w:rsid w:val="07EA4BC3"/>
    <w:rsid w:val="0800ACE2"/>
    <w:rsid w:val="0851DA89"/>
    <w:rsid w:val="08791A97"/>
    <w:rsid w:val="08A5C83E"/>
    <w:rsid w:val="08C52EC7"/>
    <w:rsid w:val="08D0FEA4"/>
    <w:rsid w:val="08D30D81"/>
    <w:rsid w:val="099E44C1"/>
    <w:rsid w:val="09CCBF7D"/>
    <w:rsid w:val="09F85744"/>
    <w:rsid w:val="0A0A08E8"/>
    <w:rsid w:val="0A2B9FA1"/>
    <w:rsid w:val="0A3867CD"/>
    <w:rsid w:val="0A47D73A"/>
    <w:rsid w:val="0AE62B39"/>
    <w:rsid w:val="0AFB8F01"/>
    <w:rsid w:val="0B0AC40A"/>
    <w:rsid w:val="0B20E321"/>
    <w:rsid w:val="0B2E5EB7"/>
    <w:rsid w:val="0B31CA52"/>
    <w:rsid w:val="0B774EA3"/>
    <w:rsid w:val="0BA40C08"/>
    <w:rsid w:val="0BB163E3"/>
    <w:rsid w:val="0BD0E806"/>
    <w:rsid w:val="0C1B29A7"/>
    <w:rsid w:val="0C3F57C3"/>
    <w:rsid w:val="0C4879BA"/>
    <w:rsid w:val="0C994086"/>
    <w:rsid w:val="0CC3C6B8"/>
    <w:rsid w:val="0CCB555D"/>
    <w:rsid w:val="0CD9BC6D"/>
    <w:rsid w:val="0D026F79"/>
    <w:rsid w:val="0D09B0DC"/>
    <w:rsid w:val="0D19480F"/>
    <w:rsid w:val="0D945C97"/>
    <w:rsid w:val="0E183BE8"/>
    <w:rsid w:val="0E30322A"/>
    <w:rsid w:val="0E64D1A1"/>
    <w:rsid w:val="0EB9D0F9"/>
    <w:rsid w:val="0EBB0A43"/>
    <w:rsid w:val="0EE13AD8"/>
    <w:rsid w:val="0EECC37F"/>
    <w:rsid w:val="0F14A8AA"/>
    <w:rsid w:val="0F890568"/>
    <w:rsid w:val="0FB92057"/>
    <w:rsid w:val="0FD9F49A"/>
    <w:rsid w:val="101DC50C"/>
    <w:rsid w:val="10284FA4"/>
    <w:rsid w:val="10596D01"/>
    <w:rsid w:val="105D2311"/>
    <w:rsid w:val="109CD8D3"/>
    <w:rsid w:val="114B1927"/>
    <w:rsid w:val="119CA120"/>
    <w:rsid w:val="11C0AF2E"/>
    <w:rsid w:val="125FDCFE"/>
    <w:rsid w:val="13119A9D"/>
    <w:rsid w:val="1349EF81"/>
    <w:rsid w:val="134AEC55"/>
    <w:rsid w:val="13A57DE1"/>
    <w:rsid w:val="146D0E23"/>
    <w:rsid w:val="148D04EC"/>
    <w:rsid w:val="14EC8647"/>
    <w:rsid w:val="151351F1"/>
    <w:rsid w:val="15351AA0"/>
    <w:rsid w:val="1578AFCF"/>
    <w:rsid w:val="15942531"/>
    <w:rsid w:val="15CFFA2F"/>
    <w:rsid w:val="162354D5"/>
    <w:rsid w:val="163A1D29"/>
    <w:rsid w:val="1662A57C"/>
    <w:rsid w:val="1681FDAD"/>
    <w:rsid w:val="1695DCEB"/>
    <w:rsid w:val="16D9D000"/>
    <w:rsid w:val="16E647EC"/>
    <w:rsid w:val="16FA6788"/>
    <w:rsid w:val="17172DDF"/>
    <w:rsid w:val="1781AFC1"/>
    <w:rsid w:val="18215816"/>
    <w:rsid w:val="184E8A89"/>
    <w:rsid w:val="18909A85"/>
    <w:rsid w:val="18AA1911"/>
    <w:rsid w:val="195498C3"/>
    <w:rsid w:val="19AC89B4"/>
    <w:rsid w:val="19CE4CF2"/>
    <w:rsid w:val="1A32A0FE"/>
    <w:rsid w:val="1A38EA14"/>
    <w:rsid w:val="1A676BF0"/>
    <w:rsid w:val="1AB8174F"/>
    <w:rsid w:val="1ABE7585"/>
    <w:rsid w:val="1AE5BD9A"/>
    <w:rsid w:val="1B263704"/>
    <w:rsid w:val="1B4C8169"/>
    <w:rsid w:val="1B7822F1"/>
    <w:rsid w:val="1BE564CE"/>
    <w:rsid w:val="1C3286F0"/>
    <w:rsid w:val="1C3B8AB5"/>
    <w:rsid w:val="1C6918AE"/>
    <w:rsid w:val="1CE0A24A"/>
    <w:rsid w:val="1CED4C50"/>
    <w:rsid w:val="1D8E0A83"/>
    <w:rsid w:val="1D908013"/>
    <w:rsid w:val="1D97B563"/>
    <w:rsid w:val="1D97E6E2"/>
    <w:rsid w:val="1D9CFC2B"/>
    <w:rsid w:val="1DF8C99F"/>
    <w:rsid w:val="1E0D4BDC"/>
    <w:rsid w:val="1E236FB6"/>
    <w:rsid w:val="1E2BACC4"/>
    <w:rsid w:val="1E55F6C1"/>
    <w:rsid w:val="1E582AE9"/>
    <w:rsid w:val="1E63E535"/>
    <w:rsid w:val="1E7BB759"/>
    <w:rsid w:val="1E928A33"/>
    <w:rsid w:val="1EA25F56"/>
    <w:rsid w:val="1EB00EB5"/>
    <w:rsid w:val="1EBB60A8"/>
    <w:rsid w:val="1EF9D07A"/>
    <w:rsid w:val="1F752C8B"/>
    <w:rsid w:val="1F9117E1"/>
    <w:rsid w:val="1FEAF828"/>
    <w:rsid w:val="206C2F83"/>
    <w:rsid w:val="20850BEC"/>
    <w:rsid w:val="209EFD5D"/>
    <w:rsid w:val="20D2CF7A"/>
    <w:rsid w:val="20E9F1C0"/>
    <w:rsid w:val="2140907D"/>
    <w:rsid w:val="21858C39"/>
    <w:rsid w:val="218881AC"/>
    <w:rsid w:val="21F19B9F"/>
    <w:rsid w:val="22A5A51F"/>
    <w:rsid w:val="22E0A7E4"/>
    <w:rsid w:val="230B7D9F"/>
    <w:rsid w:val="234D58F9"/>
    <w:rsid w:val="237B08A0"/>
    <w:rsid w:val="23863519"/>
    <w:rsid w:val="23F9B20B"/>
    <w:rsid w:val="2420D6E9"/>
    <w:rsid w:val="24A7B06B"/>
    <w:rsid w:val="24C74E91"/>
    <w:rsid w:val="25195CEB"/>
    <w:rsid w:val="256C1B96"/>
    <w:rsid w:val="258658ED"/>
    <w:rsid w:val="25EC0DAD"/>
    <w:rsid w:val="26B57A9A"/>
    <w:rsid w:val="26BA03ED"/>
    <w:rsid w:val="26E2545B"/>
    <w:rsid w:val="27044930"/>
    <w:rsid w:val="2733DDC4"/>
    <w:rsid w:val="27754446"/>
    <w:rsid w:val="27804ABD"/>
    <w:rsid w:val="27F6B6AC"/>
    <w:rsid w:val="27FFD880"/>
    <w:rsid w:val="281A3E07"/>
    <w:rsid w:val="2850829D"/>
    <w:rsid w:val="28B3ABD5"/>
    <w:rsid w:val="29031AFA"/>
    <w:rsid w:val="293500E2"/>
    <w:rsid w:val="2A0BF675"/>
    <w:rsid w:val="2A1F1F4C"/>
    <w:rsid w:val="2A75C1A7"/>
    <w:rsid w:val="2A839F4F"/>
    <w:rsid w:val="2A8B9016"/>
    <w:rsid w:val="2AAB8EDF"/>
    <w:rsid w:val="2AC1EDB6"/>
    <w:rsid w:val="2B06032D"/>
    <w:rsid w:val="2B34BE63"/>
    <w:rsid w:val="2B5BCA35"/>
    <w:rsid w:val="2B647956"/>
    <w:rsid w:val="2B9B23D6"/>
    <w:rsid w:val="2BD42264"/>
    <w:rsid w:val="2BE22D76"/>
    <w:rsid w:val="2C1675BB"/>
    <w:rsid w:val="2C61287D"/>
    <w:rsid w:val="2C8AA2B8"/>
    <w:rsid w:val="2CDB9A29"/>
    <w:rsid w:val="2CE26380"/>
    <w:rsid w:val="2D1E7511"/>
    <w:rsid w:val="2D94CB14"/>
    <w:rsid w:val="2DB90341"/>
    <w:rsid w:val="2DD649BF"/>
    <w:rsid w:val="2E0466B4"/>
    <w:rsid w:val="2E07DEB6"/>
    <w:rsid w:val="2E76E5C1"/>
    <w:rsid w:val="2EAEF8DB"/>
    <w:rsid w:val="2ED69B80"/>
    <w:rsid w:val="2F0F2F27"/>
    <w:rsid w:val="2F20F8DC"/>
    <w:rsid w:val="2F3FBCE6"/>
    <w:rsid w:val="2FA9661C"/>
    <w:rsid w:val="2FAB6FB1"/>
    <w:rsid w:val="2FB2F5BB"/>
    <w:rsid w:val="2FB9DE37"/>
    <w:rsid w:val="3066ED12"/>
    <w:rsid w:val="30AB0690"/>
    <w:rsid w:val="30CB3D31"/>
    <w:rsid w:val="3154327C"/>
    <w:rsid w:val="31708E32"/>
    <w:rsid w:val="3185DCDC"/>
    <w:rsid w:val="31B1E3ED"/>
    <w:rsid w:val="31B1E625"/>
    <w:rsid w:val="32049372"/>
    <w:rsid w:val="321EFD1E"/>
    <w:rsid w:val="32509E6F"/>
    <w:rsid w:val="33230858"/>
    <w:rsid w:val="334BD42E"/>
    <w:rsid w:val="337EB3F4"/>
    <w:rsid w:val="338668F3"/>
    <w:rsid w:val="33E5CF90"/>
    <w:rsid w:val="33E9182F"/>
    <w:rsid w:val="34124387"/>
    <w:rsid w:val="3446352D"/>
    <w:rsid w:val="3449EF20"/>
    <w:rsid w:val="3470837B"/>
    <w:rsid w:val="34C159F9"/>
    <w:rsid w:val="34DA9D02"/>
    <w:rsid w:val="3544B61A"/>
    <w:rsid w:val="3581C126"/>
    <w:rsid w:val="35A99DFB"/>
    <w:rsid w:val="35AD82FB"/>
    <w:rsid w:val="35C03759"/>
    <w:rsid w:val="35CE96D3"/>
    <w:rsid w:val="361C636D"/>
    <w:rsid w:val="361F587E"/>
    <w:rsid w:val="3673EC31"/>
    <w:rsid w:val="3692617F"/>
    <w:rsid w:val="36AF75DA"/>
    <w:rsid w:val="36DA17C1"/>
    <w:rsid w:val="36DBDD08"/>
    <w:rsid w:val="36F58B51"/>
    <w:rsid w:val="372E0C47"/>
    <w:rsid w:val="3731369A"/>
    <w:rsid w:val="3757E76F"/>
    <w:rsid w:val="377B2E76"/>
    <w:rsid w:val="3781C3AC"/>
    <w:rsid w:val="37A64400"/>
    <w:rsid w:val="37B6C91A"/>
    <w:rsid w:val="38407CC3"/>
    <w:rsid w:val="38779E5E"/>
    <w:rsid w:val="387A3EE9"/>
    <w:rsid w:val="387E6F1A"/>
    <w:rsid w:val="38DDE3DE"/>
    <w:rsid w:val="39135144"/>
    <w:rsid w:val="396CFE42"/>
    <w:rsid w:val="399216B1"/>
    <w:rsid w:val="39AF6E06"/>
    <w:rsid w:val="39B66673"/>
    <w:rsid w:val="3A558F9E"/>
    <w:rsid w:val="3A71A699"/>
    <w:rsid w:val="3B029770"/>
    <w:rsid w:val="3B6B02D6"/>
    <w:rsid w:val="3B6DE686"/>
    <w:rsid w:val="3BCFB407"/>
    <w:rsid w:val="3BE87CC6"/>
    <w:rsid w:val="3BF1F874"/>
    <w:rsid w:val="3BF77058"/>
    <w:rsid w:val="3BFB4242"/>
    <w:rsid w:val="3C05C011"/>
    <w:rsid w:val="3C33F2F9"/>
    <w:rsid w:val="3C498AC0"/>
    <w:rsid w:val="3C8EB320"/>
    <w:rsid w:val="3C91EA50"/>
    <w:rsid w:val="3C92EFBB"/>
    <w:rsid w:val="3CB3D638"/>
    <w:rsid w:val="3D298E58"/>
    <w:rsid w:val="3D2E41FD"/>
    <w:rsid w:val="3D40104E"/>
    <w:rsid w:val="3D4B9B2C"/>
    <w:rsid w:val="3D5A320F"/>
    <w:rsid w:val="3D71E726"/>
    <w:rsid w:val="3D883495"/>
    <w:rsid w:val="3EBDEAB1"/>
    <w:rsid w:val="3ECCC295"/>
    <w:rsid w:val="3EE1129D"/>
    <w:rsid w:val="3EE95914"/>
    <w:rsid w:val="3F2DC992"/>
    <w:rsid w:val="3F321A95"/>
    <w:rsid w:val="3F4F592D"/>
    <w:rsid w:val="3F872846"/>
    <w:rsid w:val="3FB4AF9E"/>
    <w:rsid w:val="3FB854EC"/>
    <w:rsid w:val="3FF83841"/>
    <w:rsid w:val="3FFCCB46"/>
    <w:rsid w:val="4010F5E4"/>
    <w:rsid w:val="401D68A8"/>
    <w:rsid w:val="4085D05D"/>
    <w:rsid w:val="40A51AD9"/>
    <w:rsid w:val="40C9F30B"/>
    <w:rsid w:val="40FFC074"/>
    <w:rsid w:val="414EA805"/>
    <w:rsid w:val="41C9DAC4"/>
    <w:rsid w:val="41DC338D"/>
    <w:rsid w:val="4282AE43"/>
    <w:rsid w:val="42A6EB66"/>
    <w:rsid w:val="42B7471D"/>
    <w:rsid w:val="43232987"/>
    <w:rsid w:val="43286B08"/>
    <w:rsid w:val="433D2705"/>
    <w:rsid w:val="4341C520"/>
    <w:rsid w:val="434E12AE"/>
    <w:rsid w:val="4396420F"/>
    <w:rsid w:val="439762F3"/>
    <w:rsid w:val="43D31AE6"/>
    <w:rsid w:val="43E3B620"/>
    <w:rsid w:val="440F4620"/>
    <w:rsid w:val="44145868"/>
    <w:rsid w:val="44B1AEA1"/>
    <w:rsid w:val="44C8261C"/>
    <w:rsid w:val="44D2B213"/>
    <w:rsid w:val="44F10700"/>
    <w:rsid w:val="45124297"/>
    <w:rsid w:val="457C5A70"/>
    <w:rsid w:val="45971A3F"/>
    <w:rsid w:val="45AA806D"/>
    <w:rsid w:val="45ABEACB"/>
    <w:rsid w:val="45B7F0D7"/>
    <w:rsid w:val="45E0E1EB"/>
    <w:rsid w:val="460E63B4"/>
    <w:rsid w:val="46410A35"/>
    <w:rsid w:val="4658F7BD"/>
    <w:rsid w:val="469012CE"/>
    <w:rsid w:val="46CAE64D"/>
    <w:rsid w:val="46E6321E"/>
    <w:rsid w:val="47379329"/>
    <w:rsid w:val="47916720"/>
    <w:rsid w:val="47992CE9"/>
    <w:rsid w:val="47A18CD0"/>
    <w:rsid w:val="47BC10E0"/>
    <w:rsid w:val="47EB58A6"/>
    <w:rsid w:val="4829A601"/>
    <w:rsid w:val="48654F8E"/>
    <w:rsid w:val="48C25666"/>
    <w:rsid w:val="48E0D074"/>
    <w:rsid w:val="48EA3906"/>
    <w:rsid w:val="48F700AD"/>
    <w:rsid w:val="4957655B"/>
    <w:rsid w:val="49D58071"/>
    <w:rsid w:val="49E11B95"/>
    <w:rsid w:val="4A40B5D4"/>
    <w:rsid w:val="4A49AAEA"/>
    <w:rsid w:val="4A5673CD"/>
    <w:rsid w:val="4A8FAEE0"/>
    <w:rsid w:val="4AD67A43"/>
    <w:rsid w:val="4B1539E1"/>
    <w:rsid w:val="4B1E75D2"/>
    <w:rsid w:val="4B804B98"/>
    <w:rsid w:val="4BD3AEFF"/>
    <w:rsid w:val="4BE66B22"/>
    <w:rsid w:val="4C0428A4"/>
    <w:rsid w:val="4C1738DF"/>
    <w:rsid w:val="4C3D1A9A"/>
    <w:rsid w:val="4C453E1D"/>
    <w:rsid w:val="4C508502"/>
    <w:rsid w:val="4C5D1D07"/>
    <w:rsid w:val="4C62F162"/>
    <w:rsid w:val="4C943264"/>
    <w:rsid w:val="4CA23C1F"/>
    <w:rsid w:val="4CBE5CCC"/>
    <w:rsid w:val="4CC57B53"/>
    <w:rsid w:val="4CE3F828"/>
    <w:rsid w:val="4D0D5F17"/>
    <w:rsid w:val="4D2C645A"/>
    <w:rsid w:val="4D5F742C"/>
    <w:rsid w:val="4D6741E7"/>
    <w:rsid w:val="4D9A6A53"/>
    <w:rsid w:val="4DB09A20"/>
    <w:rsid w:val="4E47159A"/>
    <w:rsid w:val="4E7711B4"/>
    <w:rsid w:val="4E8130C0"/>
    <w:rsid w:val="4E8C990F"/>
    <w:rsid w:val="4E970D80"/>
    <w:rsid w:val="4EBE8A76"/>
    <w:rsid w:val="4F2E7C5C"/>
    <w:rsid w:val="4F650362"/>
    <w:rsid w:val="4F66A33A"/>
    <w:rsid w:val="4F690975"/>
    <w:rsid w:val="4FAA5739"/>
    <w:rsid w:val="4FAE8217"/>
    <w:rsid w:val="500B5994"/>
    <w:rsid w:val="501C262D"/>
    <w:rsid w:val="50645C6F"/>
    <w:rsid w:val="507AF058"/>
    <w:rsid w:val="509BE76C"/>
    <w:rsid w:val="50CFCA8A"/>
    <w:rsid w:val="5137CBDE"/>
    <w:rsid w:val="513C661E"/>
    <w:rsid w:val="5171276A"/>
    <w:rsid w:val="51905CCF"/>
    <w:rsid w:val="51F4C5E2"/>
    <w:rsid w:val="51F8387E"/>
    <w:rsid w:val="52009846"/>
    <w:rsid w:val="52550550"/>
    <w:rsid w:val="52673101"/>
    <w:rsid w:val="52A5D8BE"/>
    <w:rsid w:val="52B584BD"/>
    <w:rsid w:val="52EDA70D"/>
    <w:rsid w:val="5317D399"/>
    <w:rsid w:val="533CCCCB"/>
    <w:rsid w:val="537202EA"/>
    <w:rsid w:val="53D60614"/>
    <w:rsid w:val="53E95E46"/>
    <w:rsid w:val="53FA7DB5"/>
    <w:rsid w:val="53FE5C5B"/>
    <w:rsid w:val="54171878"/>
    <w:rsid w:val="542F61CA"/>
    <w:rsid w:val="547C4154"/>
    <w:rsid w:val="54925B40"/>
    <w:rsid w:val="54960CFD"/>
    <w:rsid w:val="54C34001"/>
    <w:rsid w:val="54F94E1D"/>
    <w:rsid w:val="556090B2"/>
    <w:rsid w:val="556149B8"/>
    <w:rsid w:val="557EEDD2"/>
    <w:rsid w:val="5582B4B1"/>
    <w:rsid w:val="55C6247E"/>
    <w:rsid w:val="55D33010"/>
    <w:rsid w:val="563335B1"/>
    <w:rsid w:val="564B30C0"/>
    <w:rsid w:val="56E53680"/>
    <w:rsid w:val="57017346"/>
    <w:rsid w:val="570A2ABC"/>
    <w:rsid w:val="5733C2EF"/>
    <w:rsid w:val="5736557B"/>
    <w:rsid w:val="5736A76A"/>
    <w:rsid w:val="5749A552"/>
    <w:rsid w:val="578DB2B9"/>
    <w:rsid w:val="57975A1C"/>
    <w:rsid w:val="57F17772"/>
    <w:rsid w:val="58326D9E"/>
    <w:rsid w:val="583CA4EA"/>
    <w:rsid w:val="58630951"/>
    <w:rsid w:val="5878655C"/>
    <w:rsid w:val="5897A440"/>
    <w:rsid w:val="58CED6D9"/>
    <w:rsid w:val="58D06DAB"/>
    <w:rsid w:val="58D7FF48"/>
    <w:rsid w:val="58E4AA8F"/>
    <w:rsid w:val="58F6A050"/>
    <w:rsid w:val="5948486C"/>
    <w:rsid w:val="596611F4"/>
    <w:rsid w:val="59BE1B3D"/>
    <w:rsid w:val="59C26D52"/>
    <w:rsid w:val="59D8525E"/>
    <w:rsid w:val="59E13ABA"/>
    <w:rsid w:val="59F55C6E"/>
    <w:rsid w:val="5A75EA12"/>
    <w:rsid w:val="5AA4383C"/>
    <w:rsid w:val="5AC7F06A"/>
    <w:rsid w:val="5AF703C9"/>
    <w:rsid w:val="5AFC4A79"/>
    <w:rsid w:val="5B185895"/>
    <w:rsid w:val="5B1B7071"/>
    <w:rsid w:val="5B1CE958"/>
    <w:rsid w:val="5B4BB1AA"/>
    <w:rsid w:val="5B5C60DA"/>
    <w:rsid w:val="5BBD7DB4"/>
    <w:rsid w:val="5C13ABB9"/>
    <w:rsid w:val="5C1CDEA0"/>
    <w:rsid w:val="5C60C55A"/>
    <w:rsid w:val="5C7299FF"/>
    <w:rsid w:val="5C7DEAF7"/>
    <w:rsid w:val="5C7F191C"/>
    <w:rsid w:val="5CF93D49"/>
    <w:rsid w:val="5D32011B"/>
    <w:rsid w:val="5DA4D8A0"/>
    <w:rsid w:val="5DB1B2E1"/>
    <w:rsid w:val="5DDA1BB9"/>
    <w:rsid w:val="5E430392"/>
    <w:rsid w:val="5E439A60"/>
    <w:rsid w:val="5E4A08FE"/>
    <w:rsid w:val="5EDE87E3"/>
    <w:rsid w:val="5EFDD5F4"/>
    <w:rsid w:val="5F3BE335"/>
    <w:rsid w:val="5F40D249"/>
    <w:rsid w:val="5F597107"/>
    <w:rsid w:val="5F7FC771"/>
    <w:rsid w:val="5F83C0FA"/>
    <w:rsid w:val="5F991FB3"/>
    <w:rsid w:val="5FAB7B0C"/>
    <w:rsid w:val="6001C59E"/>
    <w:rsid w:val="601443F7"/>
    <w:rsid w:val="60239F5F"/>
    <w:rsid w:val="60810B11"/>
    <w:rsid w:val="609CD853"/>
    <w:rsid w:val="60B78791"/>
    <w:rsid w:val="616C6272"/>
    <w:rsid w:val="62748107"/>
    <w:rsid w:val="62AAAFF6"/>
    <w:rsid w:val="62AF5FFD"/>
    <w:rsid w:val="62C6F0FC"/>
    <w:rsid w:val="62D8197C"/>
    <w:rsid w:val="633D9FBD"/>
    <w:rsid w:val="6363AE83"/>
    <w:rsid w:val="63C7667B"/>
    <w:rsid w:val="6410BDB2"/>
    <w:rsid w:val="64355F5D"/>
    <w:rsid w:val="64383FFE"/>
    <w:rsid w:val="643DF168"/>
    <w:rsid w:val="65131F81"/>
    <w:rsid w:val="653E65F8"/>
    <w:rsid w:val="656A4676"/>
    <w:rsid w:val="6571C5FA"/>
    <w:rsid w:val="658E4A99"/>
    <w:rsid w:val="659A64B4"/>
    <w:rsid w:val="65BA8DAD"/>
    <w:rsid w:val="65CE1CE8"/>
    <w:rsid w:val="66119F30"/>
    <w:rsid w:val="66796150"/>
    <w:rsid w:val="66EFB897"/>
    <w:rsid w:val="67147D9B"/>
    <w:rsid w:val="675C7608"/>
    <w:rsid w:val="67827269"/>
    <w:rsid w:val="67B0308D"/>
    <w:rsid w:val="67F203B6"/>
    <w:rsid w:val="67F32D78"/>
    <w:rsid w:val="682F3698"/>
    <w:rsid w:val="6885F86F"/>
    <w:rsid w:val="688B061F"/>
    <w:rsid w:val="6908875D"/>
    <w:rsid w:val="691CE5C2"/>
    <w:rsid w:val="6957B239"/>
    <w:rsid w:val="6959C84D"/>
    <w:rsid w:val="69691E0B"/>
    <w:rsid w:val="6972965E"/>
    <w:rsid w:val="6976994A"/>
    <w:rsid w:val="69A06ABA"/>
    <w:rsid w:val="69AA9A24"/>
    <w:rsid w:val="6A10F178"/>
    <w:rsid w:val="6A599D40"/>
    <w:rsid w:val="6A5AE736"/>
    <w:rsid w:val="6AB4065F"/>
    <w:rsid w:val="6ACB4963"/>
    <w:rsid w:val="6AFD8B9A"/>
    <w:rsid w:val="6B50BB92"/>
    <w:rsid w:val="6BA33968"/>
    <w:rsid w:val="6C11820D"/>
    <w:rsid w:val="6C66642B"/>
    <w:rsid w:val="6C777727"/>
    <w:rsid w:val="6CD9AC95"/>
    <w:rsid w:val="6CF8D83C"/>
    <w:rsid w:val="6CFC107C"/>
    <w:rsid w:val="6D19BD5F"/>
    <w:rsid w:val="6D333E38"/>
    <w:rsid w:val="6D63F731"/>
    <w:rsid w:val="6D662323"/>
    <w:rsid w:val="6D69F6B9"/>
    <w:rsid w:val="6DA6A40A"/>
    <w:rsid w:val="6E137A83"/>
    <w:rsid w:val="6EFCD32A"/>
    <w:rsid w:val="6F927994"/>
    <w:rsid w:val="6FA39E53"/>
    <w:rsid w:val="6FA716AC"/>
    <w:rsid w:val="6FBE5364"/>
    <w:rsid w:val="6FC4C91B"/>
    <w:rsid w:val="6FD8B139"/>
    <w:rsid w:val="700EC2C8"/>
    <w:rsid w:val="70178990"/>
    <w:rsid w:val="7022949F"/>
    <w:rsid w:val="7027B1D6"/>
    <w:rsid w:val="7052CF3B"/>
    <w:rsid w:val="70693BF1"/>
    <w:rsid w:val="70844A67"/>
    <w:rsid w:val="70C8C4A5"/>
    <w:rsid w:val="70D8563A"/>
    <w:rsid w:val="70DAFE2B"/>
    <w:rsid w:val="7129239B"/>
    <w:rsid w:val="713E52A9"/>
    <w:rsid w:val="717D27BC"/>
    <w:rsid w:val="7202C664"/>
    <w:rsid w:val="720FC445"/>
    <w:rsid w:val="72438AAA"/>
    <w:rsid w:val="7298B63F"/>
    <w:rsid w:val="72FAC39B"/>
    <w:rsid w:val="730F495D"/>
    <w:rsid w:val="732EC027"/>
    <w:rsid w:val="7340AFF0"/>
    <w:rsid w:val="734F4F91"/>
    <w:rsid w:val="735B2D07"/>
    <w:rsid w:val="736DE02D"/>
    <w:rsid w:val="73DC9484"/>
    <w:rsid w:val="741AED47"/>
    <w:rsid w:val="74361AFA"/>
    <w:rsid w:val="745D70C4"/>
    <w:rsid w:val="74741077"/>
    <w:rsid w:val="74C6EA9C"/>
    <w:rsid w:val="7554658A"/>
    <w:rsid w:val="75CFE68A"/>
    <w:rsid w:val="75D5BC94"/>
    <w:rsid w:val="75DD5C01"/>
    <w:rsid w:val="761BA5D8"/>
    <w:rsid w:val="76272ADE"/>
    <w:rsid w:val="76B06BCF"/>
    <w:rsid w:val="76CF27AD"/>
    <w:rsid w:val="76D710D9"/>
    <w:rsid w:val="76F02AB2"/>
    <w:rsid w:val="76FB2564"/>
    <w:rsid w:val="7743D66F"/>
    <w:rsid w:val="77449F55"/>
    <w:rsid w:val="777A8176"/>
    <w:rsid w:val="77FCDB63"/>
    <w:rsid w:val="781E0CAD"/>
    <w:rsid w:val="7837C47C"/>
    <w:rsid w:val="786A495B"/>
    <w:rsid w:val="7880E13E"/>
    <w:rsid w:val="788627B5"/>
    <w:rsid w:val="788EFB23"/>
    <w:rsid w:val="78A9CCD2"/>
    <w:rsid w:val="78BB1886"/>
    <w:rsid w:val="79607195"/>
    <w:rsid w:val="7973F7FC"/>
    <w:rsid w:val="797D8435"/>
    <w:rsid w:val="79DE032A"/>
    <w:rsid w:val="7A0D8A73"/>
    <w:rsid w:val="7A35787D"/>
    <w:rsid w:val="7A4BA5E0"/>
    <w:rsid w:val="7AB1F45D"/>
    <w:rsid w:val="7AB3EF32"/>
    <w:rsid w:val="7B056725"/>
    <w:rsid w:val="7B1C2605"/>
    <w:rsid w:val="7B3DA149"/>
    <w:rsid w:val="7B7B2E34"/>
    <w:rsid w:val="7BCC0036"/>
    <w:rsid w:val="7BD1E8A0"/>
    <w:rsid w:val="7BE504DE"/>
    <w:rsid w:val="7C15891F"/>
    <w:rsid w:val="7C309872"/>
    <w:rsid w:val="7C46FF8D"/>
    <w:rsid w:val="7C5AA401"/>
    <w:rsid w:val="7C848B60"/>
    <w:rsid w:val="7C876FA8"/>
    <w:rsid w:val="7CA17276"/>
    <w:rsid w:val="7CAA7835"/>
    <w:rsid w:val="7D8E572D"/>
    <w:rsid w:val="7DBF9E6C"/>
    <w:rsid w:val="7DC27877"/>
    <w:rsid w:val="7DD08C5D"/>
    <w:rsid w:val="7DE051A1"/>
    <w:rsid w:val="7DE21E79"/>
    <w:rsid w:val="7E21A379"/>
    <w:rsid w:val="7E728095"/>
    <w:rsid w:val="7E97F9D4"/>
    <w:rsid w:val="7EFCB853"/>
    <w:rsid w:val="7F02410E"/>
    <w:rsid w:val="7F1E9E75"/>
    <w:rsid w:val="7F1EAA3D"/>
    <w:rsid w:val="7F2748D6"/>
    <w:rsid w:val="7F5F2DF6"/>
    <w:rsid w:val="7F7A7EDF"/>
    <w:rsid w:val="7F7FD17C"/>
    <w:rsid w:val="7F854E5D"/>
    <w:rsid w:val="7FC8D6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5"/>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sites.fuqua.duke.edu/dukeven/selected-topics/the-entrepreneurial-process/"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gov.uk/limited-company-formation"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businesswales.gov.wales/" TargetMode="External" Id="rId11" /><Relationship Type="http://schemas.openxmlformats.org/officeDocument/2006/relationships/numbering" Target="numbering.xml" Id="rId5" /><Relationship Type="http://schemas.openxmlformats.org/officeDocument/2006/relationships/hyperlink" Target="https://www.gov.wales/net-zero-wales-carbon-budget-2-2021-2025" TargetMode="Externa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gov.wales/business-support" TargetMode="External" Id="rId14" /><Relationship Type="http://schemas.openxmlformats.org/officeDocument/2006/relationships/header" Target="header.xml" Id="Rcf1c2ed6c4f14f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8e8a1bea8db07194ddcfed89bbb46d24">
  <xsd:schema xmlns:xsd="http://www.w3.org/2001/XMLSchema" xmlns:xs="http://www.w3.org/2001/XMLSchema" xmlns:p="http://schemas.microsoft.com/office/2006/metadata/properties" xmlns:ns3="b4f9f7ee-5770-4a14-8925-17f3d16e50b7" targetNamespace="http://schemas.microsoft.com/office/2006/metadata/properties" ma:root="true" ma:fieldsID="3a417713d930de49262937d14047a61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7884A771-E4AD-4C8E-B269-0DDFAFDA92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12B819-A0C9-41C8-9A92-2364887DB69B}">
  <ds:schemaRefs>
    <ds:schemaRef ds:uri="http://schemas.microsoft.com/sharepoint/v3/contenttype/forms"/>
  </ds:schemaRefs>
</ds:datastoreItem>
</file>

<file path=customXml/itemProps4.xml><?xml version="1.0" encoding="utf-8"?>
<ds:datastoreItem xmlns:ds="http://schemas.openxmlformats.org/officeDocument/2006/customXml" ds:itemID="{D74E08CB-0436-4F57-AF3B-5C7B3B8A28BF}">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Olha Kolesnyk (2506003)</lastModifiedBy>
  <revision>5</revision>
  <lastPrinted>2025-08-13T10:56:00.0000000Z</lastPrinted>
  <dcterms:created xsi:type="dcterms:W3CDTF">2026-06-20T19:44:00.0000000Z</dcterms:created>
  <dcterms:modified xsi:type="dcterms:W3CDTF">2026-06-28T10:03:17.2259072Z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