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8158F" w14:textId="77777777" w:rsidR="00516DCA" w:rsidRDefault="00516DCA" w:rsidP="00516DCA">
      <w:pPr>
        <w:rPr>
          <w:b/>
        </w:rPr>
      </w:pPr>
      <w:bookmarkStart w:id="0" w:name="_Toc71135996"/>
      <w:r>
        <w:rPr>
          <w:b/>
        </w:rPr>
        <w:t>Sarah Rebecca Prigmore</w:t>
      </w:r>
    </w:p>
    <w:p w14:paraId="343FE2F2" w14:textId="77777777" w:rsidR="00516DCA" w:rsidRDefault="00516DCA" w:rsidP="00516DCA">
      <w:pPr>
        <w:rPr>
          <w:b/>
        </w:rPr>
      </w:pPr>
      <w:r>
        <w:rPr>
          <w:b/>
        </w:rPr>
        <w:t>Student number – 1910654</w:t>
      </w:r>
    </w:p>
    <w:p w14:paraId="11F23788" w14:textId="77777777" w:rsidR="00516DCA" w:rsidRDefault="00516DCA" w:rsidP="00516DCA"/>
    <w:p w14:paraId="1449192D" w14:textId="195ECC57" w:rsidR="00516DCA" w:rsidRDefault="00516DCA" w:rsidP="00516DCA">
      <w:pPr>
        <w:pStyle w:val="Title"/>
        <w:jc w:val="center"/>
      </w:pPr>
      <w:r>
        <w:t xml:space="preserve">Chapter 4 – Data Analysis and Findings </w:t>
      </w:r>
    </w:p>
    <w:p w14:paraId="1B7F41C9" w14:textId="2F2B341E" w:rsidR="0019031C" w:rsidRDefault="0019031C" w:rsidP="00516DCA">
      <w:pPr>
        <w:pStyle w:val="Heading1"/>
        <w:rPr>
          <w:rFonts w:eastAsia="Times New Roman" w:cstheme="majorHAnsi"/>
          <w:b w:val="0"/>
          <w:bCs w:val="0"/>
          <w:sz w:val="24"/>
          <w:szCs w:val="24"/>
        </w:rPr>
      </w:pPr>
      <w:bookmarkStart w:id="1" w:name="_Toc71135997"/>
      <w:bookmarkEnd w:id="0"/>
      <w:r w:rsidRPr="00516DCA">
        <w:rPr>
          <w:rFonts w:eastAsia="Times New Roman" w:cstheme="majorHAnsi"/>
          <w:b w:val="0"/>
          <w:bCs w:val="0"/>
          <w:sz w:val="24"/>
          <w:szCs w:val="24"/>
        </w:rPr>
        <w:t>4.0 Introduction</w:t>
      </w:r>
      <w:bookmarkEnd w:id="1"/>
    </w:p>
    <w:p w14:paraId="277B2463" w14:textId="3A2FBA5D" w:rsidR="00516DCA" w:rsidRDefault="00516DCA" w:rsidP="00516DCA"/>
    <w:p w14:paraId="09EB9FB1" w14:textId="7F9E3871" w:rsidR="00451DEE" w:rsidRDefault="00516DCA" w:rsidP="00451DEE">
      <w:r>
        <w:t xml:space="preserve">It was previously discussed and explained in the Methodology chapter and </w:t>
      </w:r>
      <w:r w:rsidR="00451DEE">
        <w:t xml:space="preserve">the </w:t>
      </w:r>
      <w:r>
        <w:t>Literature review chapter</w:t>
      </w:r>
      <w:r w:rsidR="00451DEE">
        <w:t xml:space="preserve"> how to gather the information for the objectives that have been set at the beginning of this dissertation. A reminder of those objectives </w:t>
      </w:r>
      <w:r w:rsidR="009C701E">
        <w:t>is: -</w:t>
      </w:r>
      <w:r w:rsidR="00451DEE">
        <w:t xml:space="preserve">  </w:t>
      </w:r>
    </w:p>
    <w:p w14:paraId="3B3DEB02" w14:textId="77777777" w:rsidR="00451DEE" w:rsidRDefault="00451DEE" w:rsidP="00516DCA"/>
    <w:p w14:paraId="2F59FF1A" w14:textId="25F67648" w:rsidR="00451DEE" w:rsidRDefault="00451DEE" w:rsidP="00451DEE">
      <w:pPr>
        <w:pStyle w:val="ListParagraph"/>
        <w:numPr>
          <w:ilvl w:val="0"/>
          <w:numId w:val="2"/>
        </w:numPr>
        <w:suppressAutoHyphens/>
        <w:autoSpaceDN w:val="0"/>
        <w:spacing w:line="240" w:lineRule="auto"/>
        <w:contextualSpacing w:val="0"/>
        <w:textAlignment w:val="baseline"/>
      </w:pPr>
      <w:r>
        <w:t>The recruitment of females into the police force over the last 10 years</w:t>
      </w:r>
      <w:r w:rsidR="008F4A19">
        <w:t>;</w:t>
      </w:r>
      <w:r>
        <w:t xml:space="preserve"> </w:t>
      </w:r>
    </w:p>
    <w:p w14:paraId="2A9C4BF5" w14:textId="41937135" w:rsidR="00451DEE" w:rsidRDefault="00451DEE" w:rsidP="00451DEE">
      <w:pPr>
        <w:pStyle w:val="ListParagraph"/>
        <w:numPr>
          <w:ilvl w:val="0"/>
          <w:numId w:val="2"/>
        </w:numPr>
        <w:suppressAutoHyphens/>
        <w:autoSpaceDN w:val="0"/>
        <w:spacing w:line="240" w:lineRule="auto"/>
        <w:contextualSpacing w:val="0"/>
        <w:textAlignment w:val="baseline"/>
      </w:pPr>
      <w:bookmarkStart w:id="2" w:name="_Hlk96166618"/>
      <w:r>
        <w:t>To understand the level of diversity in the response role within the police force in South Wales Police, by way of either survey or statistics</w:t>
      </w:r>
      <w:r w:rsidR="008F4A19">
        <w:t>;</w:t>
      </w:r>
      <w:r>
        <w:t xml:space="preserve"> </w:t>
      </w:r>
    </w:p>
    <w:bookmarkEnd w:id="2"/>
    <w:p w14:paraId="491AC2BB" w14:textId="77777777" w:rsidR="00451DEE" w:rsidRDefault="00451DEE" w:rsidP="00451DEE">
      <w:pPr>
        <w:pStyle w:val="ListParagraph"/>
        <w:numPr>
          <w:ilvl w:val="0"/>
          <w:numId w:val="2"/>
        </w:numPr>
        <w:suppressAutoHyphens/>
        <w:autoSpaceDN w:val="0"/>
        <w:spacing w:line="240" w:lineRule="auto"/>
        <w:contextualSpacing w:val="0"/>
        <w:textAlignment w:val="baseline"/>
      </w:pPr>
      <w:r>
        <w:t xml:space="preserve">To complete and evaluate the number of females in managements roles also known as females in rank across the United Kingdom.  </w:t>
      </w:r>
    </w:p>
    <w:p w14:paraId="76A593D6" w14:textId="37AAF771" w:rsidR="00451DEE" w:rsidRDefault="00451DEE" w:rsidP="00516DCA">
      <w:r>
        <w:t xml:space="preserve"> </w:t>
      </w:r>
    </w:p>
    <w:p w14:paraId="34E37C06" w14:textId="751D98DA" w:rsidR="00451DEE" w:rsidRDefault="00451DEE" w:rsidP="00516DCA">
      <w:r>
        <w:t>Following the Literature review of the above-mentioned topic</w:t>
      </w:r>
      <w:r w:rsidR="008F4A19">
        <w:t>s,</w:t>
      </w:r>
      <w:r>
        <w:t xml:space="preserve"> </w:t>
      </w:r>
      <w:r w:rsidR="008F4A19">
        <w:t>s</w:t>
      </w:r>
      <w:r>
        <w:t xml:space="preserve">econdary data was collected and enabled objective 1 and objective 3 to be answered. During this chapter I will highlight this information and present it in a graph. </w:t>
      </w:r>
    </w:p>
    <w:p w14:paraId="50018FAD" w14:textId="77777777" w:rsidR="00451DEE" w:rsidRDefault="00451DEE" w:rsidP="00516DCA"/>
    <w:p w14:paraId="58EFD155" w14:textId="50264670" w:rsidR="00451DEE" w:rsidRDefault="00451DEE" w:rsidP="00516DCA">
      <w:r>
        <w:t>Unfortunately, there was no data or information found during the literature review. As such, and as previously outlined in the</w:t>
      </w:r>
      <w:r w:rsidR="008F4A19">
        <w:t xml:space="preserve"> </w:t>
      </w:r>
      <w:r>
        <w:t>methodology chapter</w:t>
      </w:r>
      <w:r w:rsidR="008F4A19">
        <w:t>,</w:t>
      </w:r>
      <w:r>
        <w:t xml:space="preserve"> </w:t>
      </w:r>
      <w:r w:rsidR="008F4A19">
        <w:t>a</w:t>
      </w:r>
      <w:r>
        <w:t xml:space="preserve"> freedom of information request (Legislation.gov.uk, 2022) was submitted to South Wales Police to gather this information. </w:t>
      </w:r>
    </w:p>
    <w:p w14:paraId="64674FD9" w14:textId="77777777" w:rsidR="00451DEE" w:rsidRDefault="00451DEE" w:rsidP="00516DCA"/>
    <w:p w14:paraId="37BE9409" w14:textId="4151940E" w:rsidR="00451DEE" w:rsidRDefault="00451DEE" w:rsidP="00516DCA">
      <w:r>
        <w:t xml:space="preserve">This chapter will look to discuss the results from the freedom of information request </w:t>
      </w:r>
      <w:r w:rsidR="00822A19">
        <w:t>and</w:t>
      </w:r>
      <w:r>
        <w:t xml:space="preserve"> highlight the findings for objectives 1 and 3. </w:t>
      </w:r>
    </w:p>
    <w:p w14:paraId="44C0DA3C" w14:textId="3580F901" w:rsidR="00451DEE" w:rsidRDefault="00451DEE" w:rsidP="00516DCA"/>
    <w:p w14:paraId="427E7FBA" w14:textId="2A8656F5" w:rsidR="00451DEE" w:rsidRPr="00451DEE" w:rsidRDefault="00451DEE" w:rsidP="00451DEE">
      <w:pPr>
        <w:pStyle w:val="Heading2"/>
        <w:spacing w:line="480" w:lineRule="auto"/>
        <w:rPr>
          <w:rFonts w:eastAsia="Times New Roman" w:cstheme="majorHAnsi"/>
          <w:sz w:val="24"/>
          <w:szCs w:val="24"/>
        </w:rPr>
      </w:pPr>
      <w:r w:rsidRPr="00451DEE">
        <w:rPr>
          <w:rFonts w:eastAsia="Times New Roman" w:cstheme="majorHAnsi"/>
          <w:sz w:val="24"/>
          <w:szCs w:val="24"/>
        </w:rPr>
        <w:t>4.1 Data Analysis</w:t>
      </w:r>
      <w:r w:rsidR="007362EF">
        <w:rPr>
          <w:rFonts w:eastAsia="Times New Roman" w:cstheme="majorHAnsi"/>
          <w:sz w:val="24"/>
          <w:szCs w:val="24"/>
        </w:rPr>
        <w:t xml:space="preserve"> and Method</w:t>
      </w:r>
    </w:p>
    <w:p w14:paraId="2FDD6099" w14:textId="1B0ABBF6" w:rsidR="00451DEE" w:rsidRDefault="00822A19" w:rsidP="00516DCA">
      <w:r>
        <w:t>Used in this dissertation will be data analysis using a quantitative research approach. The whole idea of data analysis is reviewing the information you have received and organising that large amount of data into a readable format</w:t>
      </w:r>
      <w:r w:rsidR="008F4A19">
        <w:t>,</w:t>
      </w:r>
      <w:r>
        <w:t xml:space="preserve"> that allows you to establish trends and answer the objectives set out in this dissertation. (Treiman, 2009)</w:t>
      </w:r>
    </w:p>
    <w:p w14:paraId="0ED450B1" w14:textId="02285685" w:rsidR="007362EF" w:rsidRDefault="007362EF" w:rsidP="00516DCA"/>
    <w:p w14:paraId="608BD2FA" w14:textId="6C4489FC" w:rsidR="007362EF" w:rsidRDefault="007362EF" w:rsidP="00516DCA">
      <w:r>
        <w:lastRenderedPageBreak/>
        <w:t>Due to the nature of the objectives and how specific they are</w:t>
      </w:r>
      <w:r w:rsidR="008F4A19">
        <w:t>, u</w:t>
      </w:r>
      <w:r>
        <w:t>sing clean stati</w:t>
      </w:r>
      <w:r w:rsidR="008F4A19">
        <w:t>sti</w:t>
      </w:r>
      <w:r>
        <w:t>cs from either peer reviewed websites and sources or clean data from source has been used. As discussed in the methodology chapter this removes any type of personal bi</w:t>
      </w:r>
      <w:r w:rsidR="008F4A19">
        <w:t>a</w:t>
      </w:r>
      <w:r>
        <w:t xml:space="preserve">s and the data is untarnished. </w:t>
      </w:r>
    </w:p>
    <w:p w14:paraId="6A6536C4" w14:textId="4768627F" w:rsidR="00451DEE" w:rsidRDefault="00451DEE" w:rsidP="00516DCA"/>
    <w:p w14:paraId="72536248" w14:textId="15BA07B6" w:rsidR="007362EF" w:rsidRPr="00451DEE" w:rsidRDefault="007362EF" w:rsidP="007362EF">
      <w:pPr>
        <w:pStyle w:val="Heading2"/>
        <w:spacing w:line="480" w:lineRule="auto"/>
        <w:rPr>
          <w:rFonts w:eastAsia="Times New Roman" w:cstheme="majorHAnsi"/>
          <w:sz w:val="24"/>
          <w:szCs w:val="24"/>
        </w:rPr>
      </w:pPr>
      <w:r w:rsidRPr="00451DEE">
        <w:rPr>
          <w:rFonts w:eastAsia="Times New Roman" w:cstheme="majorHAnsi"/>
          <w:sz w:val="24"/>
          <w:szCs w:val="24"/>
        </w:rPr>
        <w:t>4.</w:t>
      </w:r>
      <w:r w:rsidR="0074705C">
        <w:rPr>
          <w:rFonts w:eastAsia="Times New Roman" w:cstheme="majorHAnsi"/>
          <w:sz w:val="24"/>
          <w:szCs w:val="24"/>
        </w:rPr>
        <w:t>2</w:t>
      </w:r>
      <w:r w:rsidRPr="00451DEE">
        <w:rPr>
          <w:rFonts w:eastAsia="Times New Roman" w:cstheme="majorHAnsi"/>
          <w:sz w:val="24"/>
          <w:szCs w:val="24"/>
        </w:rPr>
        <w:t xml:space="preserve"> </w:t>
      </w:r>
      <w:r w:rsidR="0074705C">
        <w:rPr>
          <w:rFonts w:eastAsia="Times New Roman" w:cstheme="majorHAnsi"/>
          <w:sz w:val="24"/>
          <w:szCs w:val="24"/>
        </w:rPr>
        <w:t>Objective 1 review</w:t>
      </w:r>
    </w:p>
    <w:p w14:paraId="0A978844" w14:textId="03EE4C3C" w:rsidR="007362EF" w:rsidRDefault="007362EF" w:rsidP="00516DCA"/>
    <w:p w14:paraId="6FA3663A" w14:textId="1E03F967" w:rsidR="00A27356" w:rsidRDefault="007362EF" w:rsidP="00A27356">
      <w:r>
        <w:t xml:space="preserve">Objective 1 was to look at the recruitment of females into the police force over the last 10 years. Secondary data was used to answer this objective. This data was located during the </w:t>
      </w:r>
      <w:r w:rsidR="00A27356">
        <w:t>Literature</w:t>
      </w:r>
      <w:r>
        <w:t xml:space="preserve"> review</w:t>
      </w:r>
      <w:r w:rsidR="008F4A19">
        <w:t>, fr</w:t>
      </w:r>
      <w:r w:rsidR="00A27356">
        <w:t>om the Home Office Workforce report as of 31</w:t>
      </w:r>
      <w:r w:rsidR="00A27356" w:rsidRPr="00A27356">
        <w:rPr>
          <w:vertAlign w:val="superscript"/>
        </w:rPr>
        <w:t>st</w:t>
      </w:r>
      <w:r w:rsidR="00A27356">
        <w:t xml:space="preserve"> of March 2020</w:t>
      </w:r>
      <w:r w:rsidR="008F4A19">
        <w:t>, which</w:t>
      </w:r>
      <w:r w:rsidR="00A27356">
        <w:t xml:space="preserve"> confirmed that female police officers make up 31% of the police force. </w:t>
      </w:r>
    </w:p>
    <w:p w14:paraId="70743256" w14:textId="77777777" w:rsidR="00A27356" w:rsidRDefault="00A27356" w:rsidP="00A27356"/>
    <w:p w14:paraId="3783EC55" w14:textId="0697F45D" w:rsidR="00A27356" w:rsidRDefault="007362EF" w:rsidP="00516DCA">
      <w:r>
        <w:t>A revised view of the graph provided by</w:t>
      </w:r>
      <w:r w:rsidR="00A27356">
        <w:t xml:space="preserve"> the Home Office (Home Office, 2020). </w:t>
      </w:r>
    </w:p>
    <w:p w14:paraId="640084C4" w14:textId="77777777" w:rsidR="00A27356" w:rsidRDefault="00A27356" w:rsidP="00516DCA"/>
    <w:p w14:paraId="1D2496C8" w14:textId="0E0AA800" w:rsidR="00A27356" w:rsidRPr="00516DCA" w:rsidRDefault="00A27356" w:rsidP="00A27356">
      <w:pPr>
        <w:jc w:val="center"/>
      </w:pPr>
      <w:r w:rsidRPr="0016765F">
        <w:rPr>
          <w:noProof/>
          <w:lang w:eastAsia="en-GB"/>
        </w:rPr>
        <w:drawing>
          <wp:inline distT="0" distB="0" distL="0" distR="0" wp14:anchorId="41447B3E" wp14:editId="7B38BEC1">
            <wp:extent cx="4929505" cy="2226310"/>
            <wp:effectExtent l="76200" t="76200" r="137795" b="135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9505" cy="2226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74F227" w14:textId="2EAF550F" w:rsidR="00A27356" w:rsidRDefault="00A27356" w:rsidP="00A27356">
      <w:pPr>
        <w:jc w:val="center"/>
        <w:rPr>
          <w:b/>
          <w:bCs/>
          <w:sz w:val="16"/>
          <w:szCs w:val="16"/>
        </w:rPr>
      </w:pPr>
      <w:r>
        <w:rPr>
          <w:b/>
          <w:bCs/>
          <w:sz w:val="16"/>
          <w:szCs w:val="16"/>
        </w:rPr>
        <w:t xml:space="preserve">Figure 1 Proportion of female police officers, as </w:t>
      </w:r>
      <w:r w:rsidR="009C701E">
        <w:rPr>
          <w:b/>
          <w:bCs/>
          <w:sz w:val="16"/>
          <w:szCs w:val="16"/>
        </w:rPr>
        <w:t>of</w:t>
      </w:r>
      <w:r>
        <w:rPr>
          <w:b/>
          <w:bCs/>
          <w:sz w:val="16"/>
          <w:szCs w:val="16"/>
        </w:rPr>
        <w:t xml:space="preserve"> 31 March 2010 to 31 March 2020, England and Wales</w:t>
      </w:r>
    </w:p>
    <w:p w14:paraId="5F7A94D0" w14:textId="77777777" w:rsidR="00A27356" w:rsidRDefault="00A27356" w:rsidP="00A27356">
      <w:pPr>
        <w:jc w:val="center"/>
        <w:rPr>
          <w:sz w:val="16"/>
          <w:szCs w:val="16"/>
        </w:rPr>
      </w:pPr>
      <w:r>
        <w:rPr>
          <w:sz w:val="16"/>
          <w:szCs w:val="16"/>
        </w:rPr>
        <w:t>(Source Home Office,</w:t>
      </w:r>
      <w:r>
        <w:rPr>
          <w:sz w:val="16"/>
          <w:szCs w:val="16"/>
        </w:rPr>
        <w:tab/>
        <w:t>Work force open Data Table)</w:t>
      </w:r>
    </w:p>
    <w:p w14:paraId="5CA3D486" w14:textId="7C224DFA" w:rsidR="007362EF" w:rsidRDefault="007362EF" w:rsidP="008E4170"/>
    <w:p w14:paraId="1F2A06F1" w14:textId="6B45D65E" w:rsidR="00A27356" w:rsidRDefault="00F90072" w:rsidP="008E4170">
      <w:r>
        <w:t>From the above information</w:t>
      </w:r>
      <w:r w:rsidR="008F4A19">
        <w:t xml:space="preserve"> </w:t>
      </w:r>
      <w:proofErr w:type="gramStart"/>
      <w:r w:rsidR="008F4A19">
        <w:t>it can be seen that</w:t>
      </w:r>
      <w:r>
        <w:t xml:space="preserve"> in</w:t>
      </w:r>
      <w:proofErr w:type="gramEnd"/>
      <w:r>
        <w:t xml:space="preserve"> the last 10 years the females recruited </w:t>
      </w:r>
      <w:r w:rsidR="0074705C">
        <w:t xml:space="preserve">as police </w:t>
      </w:r>
      <w:r w:rsidR="008F4A19">
        <w:t>o</w:t>
      </w:r>
      <w:r w:rsidR="0074705C">
        <w:t xml:space="preserve">fficers was 25.7% </w:t>
      </w:r>
      <w:r w:rsidR="008F4A19">
        <w:t>in</w:t>
      </w:r>
      <w:r w:rsidR="0074705C">
        <w:t xml:space="preserve"> 2010 </w:t>
      </w:r>
      <w:r w:rsidR="008F4A19">
        <w:t>which has</w:t>
      </w:r>
      <w:r w:rsidR="0074705C">
        <w:t xml:space="preserve"> increased gradually to 31.2% in 2020. This is an increase of 5.5% over 10 years. </w:t>
      </w:r>
    </w:p>
    <w:p w14:paraId="32DDA57C" w14:textId="08075F51" w:rsidR="00A27356" w:rsidRDefault="00A27356" w:rsidP="008E4170"/>
    <w:p w14:paraId="413977DC" w14:textId="6691E2CC" w:rsidR="0074705C" w:rsidRPr="00451DEE" w:rsidRDefault="0074705C" w:rsidP="0074705C">
      <w:pPr>
        <w:pStyle w:val="Heading2"/>
        <w:spacing w:line="480" w:lineRule="auto"/>
        <w:rPr>
          <w:rFonts w:eastAsia="Times New Roman" w:cstheme="majorHAnsi"/>
          <w:sz w:val="24"/>
          <w:szCs w:val="24"/>
        </w:rPr>
      </w:pPr>
      <w:r w:rsidRPr="00451DEE">
        <w:rPr>
          <w:rFonts w:eastAsia="Times New Roman" w:cstheme="majorHAnsi"/>
          <w:sz w:val="24"/>
          <w:szCs w:val="24"/>
        </w:rPr>
        <w:t>4.</w:t>
      </w:r>
      <w:r>
        <w:rPr>
          <w:rFonts w:eastAsia="Times New Roman" w:cstheme="majorHAnsi"/>
          <w:sz w:val="24"/>
          <w:szCs w:val="24"/>
        </w:rPr>
        <w:t>3</w:t>
      </w:r>
      <w:r w:rsidRPr="00451DEE">
        <w:rPr>
          <w:rFonts w:eastAsia="Times New Roman" w:cstheme="majorHAnsi"/>
          <w:sz w:val="24"/>
          <w:szCs w:val="24"/>
        </w:rPr>
        <w:t xml:space="preserve"> </w:t>
      </w:r>
      <w:r>
        <w:rPr>
          <w:rFonts w:eastAsia="Times New Roman" w:cstheme="majorHAnsi"/>
          <w:sz w:val="24"/>
          <w:szCs w:val="24"/>
        </w:rPr>
        <w:t>Objective 2 review</w:t>
      </w:r>
    </w:p>
    <w:p w14:paraId="4443A1AB" w14:textId="2CC221C4" w:rsidR="0074705C" w:rsidRDefault="0074705C" w:rsidP="008E4170">
      <w:r>
        <w:t>Objective 2 was to understand the level of diversity in the response role within the police force in South Wales Police, by way of either survey or statistics. As discussed in the literature review and the methodology chapter, there was no information or stati</w:t>
      </w:r>
      <w:r w:rsidR="00386682">
        <w:t>sti</w:t>
      </w:r>
      <w:r>
        <w:t>cs</w:t>
      </w:r>
      <w:r w:rsidR="00386682">
        <w:t xml:space="preserve"> available</w:t>
      </w:r>
      <w:r>
        <w:t xml:space="preserve"> about this</w:t>
      </w:r>
      <w:r w:rsidR="00386682">
        <w:t>,</w:t>
      </w:r>
      <w:r w:rsidR="00E43F7C">
        <w:t xml:space="preserve"> nor was there any secondary data. </w:t>
      </w:r>
    </w:p>
    <w:p w14:paraId="4BC91405" w14:textId="7C11EC1D" w:rsidR="00E43F7C" w:rsidRDefault="00E43F7C" w:rsidP="008E4170"/>
    <w:p w14:paraId="569C0EBE" w14:textId="6ED25B4C" w:rsidR="00E43F7C" w:rsidRDefault="00E43F7C" w:rsidP="008E4170">
      <w:r>
        <w:t xml:space="preserve">Considering the options available to conduct investigation into researching this information as discussed in the methodology chapter, the decision was made to complete a freedom of information request to South Wales Police. </w:t>
      </w:r>
    </w:p>
    <w:p w14:paraId="17056BEC" w14:textId="4609F335" w:rsidR="00E43F7C" w:rsidRDefault="00E43F7C" w:rsidP="008E4170"/>
    <w:p w14:paraId="06C4141F" w14:textId="512E91FD" w:rsidR="00E43F7C" w:rsidRDefault="00E43F7C" w:rsidP="008E4170">
      <w:r>
        <w:t>A response was received with a table attached to it. The response stated</w:t>
      </w:r>
      <w:r w:rsidR="00386682">
        <w:t>:</w:t>
      </w:r>
      <w:r>
        <w:t xml:space="preserve"> </w:t>
      </w:r>
    </w:p>
    <w:p w14:paraId="6B049933" w14:textId="02A38476" w:rsidR="00E43F7C" w:rsidRPr="00E43F7C" w:rsidRDefault="00E43F7C" w:rsidP="008E4170">
      <w:pPr>
        <w:rPr>
          <w:i/>
          <w:iCs/>
        </w:rPr>
      </w:pPr>
      <w:r>
        <w:tab/>
      </w:r>
      <w:r w:rsidRPr="00E43F7C">
        <w:rPr>
          <w:i/>
          <w:iCs/>
        </w:rPr>
        <w:t xml:space="preserve">‘We have consulted with our Human Resources Department who have conducted a search using the POA (Police Objective Analysis) code which is aligned to each position within the force to retrieve the requested information. </w:t>
      </w:r>
    </w:p>
    <w:p w14:paraId="112D73BD" w14:textId="20F98EDD" w:rsidR="00E43F7C" w:rsidRPr="00E43F7C" w:rsidRDefault="00E43F7C" w:rsidP="008E4170">
      <w:pPr>
        <w:rPr>
          <w:i/>
          <w:iCs/>
        </w:rPr>
      </w:pPr>
      <w:r w:rsidRPr="00E43F7C">
        <w:rPr>
          <w:i/>
          <w:iCs/>
        </w:rPr>
        <w:t xml:space="preserve">Please see the below table which provides the numbers of females and males in response roles as </w:t>
      </w:r>
      <w:proofErr w:type="gramStart"/>
      <w:r w:rsidRPr="00E43F7C">
        <w:rPr>
          <w:i/>
          <w:iCs/>
        </w:rPr>
        <w:t>at</w:t>
      </w:r>
      <w:proofErr w:type="gramEnd"/>
      <w:r w:rsidRPr="00E43F7C">
        <w:rPr>
          <w:i/>
          <w:iCs/>
        </w:rPr>
        <w:t xml:space="preserve"> 31</w:t>
      </w:r>
      <w:r w:rsidRPr="00E43F7C">
        <w:rPr>
          <w:i/>
          <w:iCs/>
          <w:vertAlign w:val="superscript"/>
        </w:rPr>
        <w:t>st</w:t>
      </w:r>
      <w:r w:rsidRPr="00E43F7C">
        <w:rPr>
          <w:i/>
          <w:iCs/>
        </w:rPr>
        <w:t xml:space="preserve"> December 2021: </w:t>
      </w:r>
    </w:p>
    <w:tbl>
      <w:tblPr>
        <w:tblW w:w="2860" w:type="dxa"/>
        <w:jc w:val="center"/>
        <w:tblLook w:val="04A0" w:firstRow="1" w:lastRow="0" w:firstColumn="1" w:lastColumn="0" w:noHBand="0" w:noVBand="1"/>
      </w:tblPr>
      <w:tblGrid>
        <w:gridCol w:w="960"/>
        <w:gridCol w:w="1900"/>
      </w:tblGrid>
      <w:tr w:rsidR="00E43F7C" w:rsidRPr="00E43F7C" w14:paraId="39C93457" w14:textId="77777777" w:rsidTr="00E43F7C">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63D3FDE9"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 xml:space="preserve">Gender </w:t>
            </w:r>
          </w:p>
        </w:tc>
        <w:tc>
          <w:tcPr>
            <w:tcW w:w="1900" w:type="dxa"/>
            <w:tcBorders>
              <w:top w:val="single" w:sz="4" w:space="0" w:color="auto"/>
              <w:left w:val="nil"/>
              <w:bottom w:val="single" w:sz="4" w:space="0" w:color="auto"/>
              <w:right w:val="single" w:sz="4" w:space="0" w:color="auto"/>
            </w:tcBorders>
            <w:shd w:val="clear" w:color="000000" w:fill="DDEBF7"/>
            <w:noWrap/>
            <w:vAlign w:val="bottom"/>
            <w:hideMark/>
          </w:tcPr>
          <w:p w14:paraId="56C0B414"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Sum of Head Count</w:t>
            </w:r>
          </w:p>
        </w:tc>
      </w:tr>
      <w:tr w:rsidR="00E43F7C" w:rsidRPr="00E43F7C" w14:paraId="4E38DD67" w14:textId="77777777" w:rsidTr="00E43F7C">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E9B59C"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Female</w:t>
            </w:r>
          </w:p>
        </w:tc>
        <w:tc>
          <w:tcPr>
            <w:tcW w:w="1900" w:type="dxa"/>
            <w:tcBorders>
              <w:top w:val="nil"/>
              <w:left w:val="nil"/>
              <w:bottom w:val="single" w:sz="4" w:space="0" w:color="auto"/>
              <w:right w:val="single" w:sz="4" w:space="0" w:color="auto"/>
            </w:tcBorders>
            <w:shd w:val="clear" w:color="auto" w:fill="auto"/>
            <w:noWrap/>
            <w:vAlign w:val="bottom"/>
            <w:hideMark/>
          </w:tcPr>
          <w:p w14:paraId="7EE910DD"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313</w:t>
            </w:r>
          </w:p>
        </w:tc>
      </w:tr>
      <w:tr w:rsidR="00E43F7C" w:rsidRPr="00E43F7C" w14:paraId="42F187DA" w14:textId="77777777" w:rsidTr="00E43F7C">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92A0A4"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Male</w:t>
            </w:r>
          </w:p>
        </w:tc>
        <w:tc>
          <w:tcPr>
            <w:tcW w:w="1900" w:type="dxa"/>
            <w:tcBorders>
              <w:top w:val="nil"/>
              <w:left w:val="nil"/>
              <w:bottom w:val="single" w:sz="4" w:space="0" w:color="auto"/>
              <w:right w:val="single" w:sz="4" w:space="0" w:color="auto"/>
            </w:tcBorders>
            <w:shd w:val="clear" w:color="auto" w:fill="auto"/>
            <w:noWrap/>
            <w:vAlign w:val="bottom"/>
            <w:hideMark/>
          </w:tcPr>
          <w:p w14:paraId="7229A6D1"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674</w:t>
            </w:r>
          </w:p>
        </w:tc>
      </w:tr>
      <w:tr w:rsidR="00E43F7C" w:rsidRPr="00E43F7C" w14:paraId="32E30C71" w14:textId="77777777" w:rsidTr="00E43F7C">
        <w:trPr>
          <w:trHeight w:val="300"/>
          <w:jc w:val="center"/>
        </w:trPr>
        <w:tc>
          <w:tcPr>
            <w:tcW w:w="960" w:type="dxa"/>
            <w:tcBorders>
              <w:top w:val="nil"/>
              <w:left w:val="single" w:sz="4" w:space="0" w:color="auto"/>
              <w:bottom w:val="single" w:sz="4" w:space="0" w:color="auto"/>
              <w:right w:val="single" w:sz="4" w:space="0" w:color="auto"/>
            </w:tcBorders>
            <w:shd w:val="clear" w:color="000000" w:fill="DDEBF7"/>
            <w:noWrap/>
            <w:vAlign w:val="bottom"/>
            <w:hideMark/>
          </w:tcPr>
          <w:p w14:paraId="46F58DA3"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 xml:space="preserve">Total </w:t>
            </w:r>
          </w:p>
        </w:tc>
        <w:tc>
          <w:tcPr>
            <w:tcW w:w="1900" w:type="dxa"/>
            <w:tcBorders>
              <w:top w:val="nil"/>
              <w:left w:val="nil"/>
              <w:bottom w:val="single" w:sz="4" w:space="0" w:color="auto"/>
              <w:right w:val="single" w:sz="4" w:space="0" w:color="auto"/>
            </w:tcBorders>
            <w:shd w:val="clear" w:color="000000" w:fill="DDEBF7"/>
            <w:noWrap/>
            <w:vAlign w:val="bottom"/>
            <w:hideMark/>
          </w:tcPr>
          <w:p w14:paraId="55477F14" w14:textId="77777777" w:rsidR="00E43F7C" w:rsidRPr="00E43F7C" w:rsidRDefault="00E43F7C" w:rsidP="00E43F7C">
            <w:pPr>
              <w:spacing w:after="0" w:line="240" w:lineRule="auto"/>
              <w:jc w:val="center"/>
              <w:rPr>
                <w:rFonts w:ascii="Calibri" w:eastAsia="Times New Roman" w:hAnsi="Calibri" w:cs="Calibri"/>
                <w:color w:val="000000"/>
                <w:lang w:eastAsia="en-GB"/>
              </w:rPr>
            </w:pPr>
            <w:r w:rsidRPr="00E43F7C">
              <w:rPr>
                <w:rFonts w:ascii="Calibri" w:eastAsia="Times New Roman" w:hAnsi="Calibri" w:cs="Calibri"/>
                <w:color w:val="000000"/>
                <w:lang w:eastAsia="en-GB"/>
              </w:rPr>
              <w:t>987</w:t>
            </w:r>
          </w:p>
        </w:tc>
      </w:tr>
    </w:tbl>
    <w:p w14:paraId="20EA65D1" w14:textId="77777777" w:rsidR="00E43F7C" w:rsidRDefault="00E43F7C" w:rsidP="00E43F7C">
      <w:pPr>
        <w:jc w:val="center"/>
      </w:pPr>
    </w:p>
    <w:p w14:paraId="4B7630D0" w14:textId="2270E1E6" w:rsidR="0074705C" w:rsidRPr="00E43F7C" w:rsidRDefault="00E43F7C" w:rsidP="008E4170">
      <w:pPr>
        <w:rPr>
          <w:i/>
          <w:iCs/>
        </w:rPr>
      </w:pPr>
      <w:r w:rsidRPr="00E43F7C">
        <w:rPr>
          <w:i/>
          <w:iCs/>
        </w:rPr>
        <w:t xml:space="preserve">Please be advised, this data excludes those who are on maternity leave, suspended or on long-term sick ‘ </w:t>
      </w:r>
    </w:p>
    <w:p w14:paraId="3DB1B129" w14:textId="32BC0EE0" w:rsidR="00E43F7C" w:rsidRDefault="00E43F7C" w:rsidP="008E4170"/>
    <w:p w14:paraId="2AA33D10" w14:textId="648602ED" w:rsidR="0074705C" w:rsidRDefault="00E43F7C" w:rsidP="008E4170">
      <w:r>
        <w:t>As you can see South Wales Police have removed officers who are on maternity leave, officers who are on long-term sick and who are suspended. Arguably you could say that by South Wales Police remov</w:t>
      </w:r>
      <w:r w:rsidR="00386682">
        <w:t>ing</w:t>
      </w:r>
      <w:r>
        <w:t xml:space="preserve"> officers who are on maternity</w:t>
      </w:r>
      <w:r w:rsidR="00386682">
        <w:t>, it</w:t>
      </w:r>
      <w:r>
        <w:t xml:space="preserve"> could affect the statistics provided in a negative impact on the numbers</w:t>
      </w:r>
      <w:r w:rsidR="00386682">
        <w:t>;</w:t>
      </w:r>
      <w:r>
        <w:t xml:space="preserve"> however</w:t>
      </w:r>
      <w:r w:rsidR="00386682">
        <w:t>,</w:t>
      </w:r>
      <w:r>
        <w:t xml:space="preserve"> unless there are an additional 200 officers on maternity leave there is a noticeable disparity.  </w:t>
      </w:r>
      <w:r w:rsidR="00724E3B">
        <w:t xml:space="preserve">Below is the information I was provided by South Wales Police in percentage via a pie chart. </w:t>
      </w:r>
    </w:p>
    <w:p w14:paraId="1511C1D7" w14:textId="77777777" w:rsidR="00A9347E" w:rsidRDefault="00A9347E" w:rsidP="008E4170"/>
    <w:p w14:paraId="31C743C6" w14:textId="015A2532" w:rsidR="00E43F7C" w:rsidRDefault="00A9347E" w:rsidP="00E43F7C">
      <w:pPr>
        <w:jc w:val="center"/>
      </w:pPr>
      <w:r>
        <w:rPr>
          <w:noProof/>
        </w:rPr>
        <w:drawing>
          <wp:inline distT="0" distB="0" distL="0" distR="0" wp14:anchorId="7A519CF1" wp14:editId="27FEC915">
            <wp:extent cx="4572000" cy="2743200"/>
            <wp:effectExtent l="0" t="0" r="0" b="0"/>
            <wp:docPr id="1" name="Chart 1">
              <a:extLst xmlns:a="http://schemas.openxmlformats.org/drawingml/2006/main">
                <a:ext uri="{FF2B5EF4-FFF2-40B4-BE49-F238E27FC236}">
                  <a16:creationId xmlns:a16="http://schemas.microsoft.com/office/drawing/2014/main" id="{84C1AEB9-222C-4234-9266-7DB23BC7E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938D013" w14:textId="3393206D" w:rsidR="00E43F7C" w:rsidRDefault="00E43F7C" w:rsidP="008E4170"/>
    <w:p w14:paraId="0E3A292C" w14:textId="63CF4034" w:rsidR="00700DC7" w:rsidRDefault="00A9347E" w:rsidP="008E4170">
      <w:r>
        <w:t>Interestingly from objective on</w:t>
      </w:r>
      <w:r w:rsidR="00700DC7">
        <w:t>e</w:t>
      </w:r>
      <w:r>
        <w:t>, there is information</w:t>
      </w:r>
      <w:r w:rsidR="00386682">
        <w:t xml:space="preserve"> available to show</w:t>
      </w:r>
      <w:r>
        <w:t xml:space="preserve"> that </w:t>
      </w:r>
      <w:r w:rsidR="00700DC7">
        <w:t xml:space="preserve">the percentage of female police officers </w:t>
      </w:r>
      <w:r w:rsidR="00386682">
        <w:t>in</w:t>
      </w:r>
      <w:r w:rsidR="00700DC7">
        <w:t xml:space="preserve"> 2020 </w:t>
      </w:r>
      <w:r w:rsidR="00386682">
        <w:t>was</w:t>
      </w:r>
      <w:r w:rsidR="00700DC7">
        <w:t xml:space="preserve"> 31.2%, from the information </w:t>
      </w:r>
      <w:r w:rsidR="00386682">
        <w:t>I have obtained</w:t>
      </w:r>
      <w:r w:rsidR="00700DC7">
        <w:t xml:space="preserve"> from South Wales police</w:t>
      </w:r>
      <w:r w:rsidR="00386682">
        <w:t>,</w:t>
      </w:r>
      <w:r w:rsidR="00700DC7">
        <w:t xml:space="preserve"> the percentage of female police officers in response </w:t>
      </w:r>
      <w:r w:rsidR="00386682">
        <w:t>was</w:t>
      </w:r>
      <w:r w:rsidR="00700DC7">
        <w:t xml:space="preserve"> 31.71%</w:t>
      </w:r>
      <w:r w:rsidR="00386682">
        <w:t xml:space="preserve"> in 2021</w:t>
      </w:r>
      <w:r w:rsidR="00700DC7">
        <w:t xml:space="preserve">. This is a very similar percentage to the previous year and only an increase of 0.5% </w:t>
      </w:r>
      <w:r w:rsidR="00386682">
        <w:t>i</w:t>
      </w:r>
      <w:r w:rsidR="00700DC7">
        <w:t xml:space="preserve">n the </w:t>
      </w:r>
      <w:r w:rsidR="00386682">
        <w:t>number</w:t>
      </w:r>
      <w:r w:rsidR="00700DC7">
        <w:t xml:space="preserve"> of female officers. </w:t>
      </w:r>
    </w:p>
    <w:p w14:paraId="07600FE4" w14:textId="0B4E4731" w:rsidR="00700DC7" w:rsidRDefault="00700DC7" w:rsidP="008E4170"/>
    <w:p w14:paraId="550DE077" w14:textId="27E57D88" w:rsidR="00700DC7" w:rsidRDefault="00700DC7" w:rsidP="008E4170">
      <w:r>
        <w:t xml:space="preserve">What is also </w:t>
      </w:r>
      <w:r w:rsidR="00386682">
        <w:t>positive from a data validity perspective,</w:t>
      </w:r>
      <w:r>
        <w:t xml:space="preserve"> is that both objectives 1 and 2 have a similar figure in terms of the percentages of female officers in the police force. The figure is still at the lower end of 30% which would equate to less that one in 3 police officers </w:t>
      </w:r>
      <w:r w:rsidR="00386682">
        <w:t>being</w:t>
      </w:r>
      <w:r>
        <w:t xml:space="preserve"> female. </w:t>
      </w:r>
    </w:p>
    <w:p w14:paraId="39DB5F2F" w14:textId="20981CC5" w:rsidR="00A9347E" w:rsidRDefault="00A9347E" w:rsidP="008E4170"/>
    <w:p w14:paraId="0A02D9FC" w14:textId="7F9FED69" w:rsidR="00724E3B" w:rsidRPr="00451DEE" w:rsidRDefault="00724E3B" w:rsidP="00724E3B">
      <w:pPr>
        <w:pStyle w:val="Heading2"/>
        <w:spacing w:line="480" w:lineRule="auto"/>
        <w:rPr>
          <w:rFonts w:eastAsia="Times New Roman" w:cstheme="majorHAnsi"/>
          <w:sz w:val="24"/>
          <w:szCs w:val="24"/>
        </w:rPr>
      </w:pPr>
      <w:r w:rsidRPr="00451DEE">
        <w:rPr>
          <w:rFonts w:eastAsia="Times New Roman" w:cstheme="majorHAnsi"/>
          <w:sz w:val="24"/>
          <w:szCs w:val="24"/>
        </w:rPr>
        <w:t>4.</w:t>
      </w:r>
      <w:r>
        <w:rPr>
          <w:rFonts w:eastAsia="Times New Roman" w:cstheme="majorHAnsi"/>
          <w:sz w:val="24"/>
          <w:szCs w:val="24"/>
        </w:rPr>
        <w:t>4</w:t>
      </w:r>
      <w:r w:rsidRPr="00451DEE">
        <w:rPr>
          <w:rFonts w:eastAsia="Times New Roman" w:cstheme="majorHAnsi"/>
          <w:sz w:val="24"/>
          <w:szCs w:val="24"/>
        </w:rPr>
        <w:t xml:space="preserve"> </w:t>
      </w:r>
      <w:r>
        <w:rPr>
          <w:rFonts w:eastAsia="Times New Roman" w:cstheme="majorHAnsi"/>
          <w:sz w:val="24"/>
          <w:szCs w:val="24"/>
        </w:rPr>
        <w:t>Objective 3 review</w:t>
      </w:r>
    </w:p>
    <w:p w14:paraId="06948018" w14:textId="7ECE76EA" w:rsidR="00724E3B" w:rsidRDefault="00724E3B" w:rsidP="008E4170">
      <w:r>
        <w:t>Objective 3 of this dissertation was to complete and evaluate the number of females in managements roles also known as females in rank across the United Kingdom.  Secondary data was used to answer this objective. This data was located during the Literature review.</w:t>
      </w:r>
    </w:p>
    <w:p w14:paraId="24E518BF" w14:textId="02E14299" w:rsidR="00A9347E" w:rsidRDefault="00A9347E" w:rsidP="008E4170"/>
    <w:p w14:paraId="16C49B5C" w14:textId="2DD4CFE4" w:rsidR="00724E3B" w:rsidRDefault="00724E3B" w:rsidP="008E4170">
      <w:r>
        <w:t xml:space="preserve">Using the secondary </w:t>
      </w:r>
      <w:r w:rsidR="009C701E">
        <w:t>data,</w:t>
      </w:r>
      <w:r>
        <w:t xml:space="preserve"> I located information of the breakdown of male and female who are </w:t>
      </w:r>
      <w:r w:rsidR="00386682">
        <w:t>in</w:t>
      </w:r>
      <w:r>
        <w:t xml:space="preserve"> rank across England and Wales as of 2020. A revised view of this graph is shown below</w:t>
      </w:r>
      <w:r w:rsidR="00386682">
        <w:t>.</w:t>
      </w:r>
      <w:r>
        <w:t xml:space="preserve"> </w:t>
      </w:r>
    </w:p>
    <w:p w14:paraId="3CBAF777" w14:textId="6BB4541D" w:rsidR="00724E3B" w:rsidRDefault="00724E3B" w:rsidP="008E4170"/>
    <w:p w14:paraId="000BCC1C" w14:textId="5FA1ED1E" w:rsidR="00724E3B" w:rsidRDefault="00724E3B" w:rsidP="00724E3B">
      <w:pPr>
        <w:jc w:val="center"/>
      </w:pPr>
      <w:r>
        <w:rPr>
          <w:noProof/>
          <w:lang w:eastAsia="en-GB"/>
        </w:rPr>
        <w:drawing>
          <wp:inline distT="0" distB="0" distL="0" distR="0" wp14:anchorId="62127269" wp14:editId="78BC1DCD">
            <wp:extent cx="4935300" cy="3409907"/>
            <wp:effectExtent l="76200" t="76200" r="132080" b="133985"/>
            <wp:docPr id="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35300" cy="34099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98F5A5" w14:textId="77777777" w:rsidR="00724E3B" w:rsidRDefault="00724E3B" w:rsidP="00724E3B">
      <w:pPr>
        <w:jc w:val="center"/>
        <w:rPr>
          <w:b/>
          <w:sz w:val="18"/>
          <w:szCs w:val="18"/>
        </w:rPr>
      </w:pPr>
      <w:r>
        <w:rPr>
          <w:b/>
          <w:sz w:val="18"/>
          <w:szCs w:val="18"/>
        </w:rPr>
        <w:t>Figure 3 – Gender distribution of police officers in England and Wales as of 2020, By rank.</w:t>
      </w:r>
    </w:p>
    <w:p w14:paraId="2252BFA7" w14:textId="70E2049A" w:rsidR="00A9347E" w:rsidRDefault="00724E3B" w:rsidP="00724E3B">
      <w:pPr>
        <w:ind w:left="2880" w:firstLine="720"/>
        <w:rPr>
          <w:bCs/>
          <w:i/>
          <w:iCs/>
          <w:sz w:val="18"/>
          <w:szCs w:val="18"/>
        </w:rPr>
      </w:pPr>
      <w:r>
        <w:rPr>
          <w:bCs/>
          <w:i/>
          <w:iCs/>
          <w:sz w:val="18"/>
          <w:szCs w:val="18"/>
        </w:rPr>
        <w:t>(Source Statista 2020)</w:t>
      </w:r>
    </w:p>
    <w:p w14:paraId="51680E9A" w14:textId="2005170B" w:rsidR="00724E3B" w:rsidRDefault="00724E3B" w:rsidP="00724E3B">
      <w:pPr>
        <w:ind w:left="2880" w:firstLine="720"/>
        <w:rPr>
          <w:bCs/>
          <w:i/>
          <w:iCs/>
          <w:sz w:val="18"/>
          <w:szCs w:val="18"/>
        </w:rPr>
      </w:pPr>
    </w:p>
    <w:p w14:paraId="7E51C673" w14:textId="38333673" w:rsidR="00724E3B" w:rsidRDefault="00724E3B" w:rsidP="00724E3B">
      <w:r>
        <w:lastRenderedPageBreak/>
        <w:t xml:space="preserve">This information was obtained via a peer reviewed source of Statista. Interestingly on this report it states that there </w:t>
      </w:r>
      <w:r w:rsidR="00FC1680">
        <w:t>are</w:t>
      </w:r>
      <w:r>
        <w:t xml:space="preserve"> 33.1% female police officers of constable rank. Whilst that </w:t>
      </w:r>
      <w:r w:rsidR="00FC1680">
        <w:t>isn’t the</w:t>
      </w:r>
      <w:r>
        <w:t xml:space="preserve"> exact same figure from</w:t>
      </w:r>
      <w:r w:rsidRPr="00724E3B">
        <w:t xml:space="preserve"> </w:t>
      </w:r>
      <w:r>
        <w:t>Home Office Workforce report, nor is it the same figure as gather</w:t>
      </w:r>
      <w:r w:rsidR="00386682">
        <w:t>ed</w:t>
      </w:r>
      <w:r>
        <w:t xml:space="preserve"> from the primary data from the freedom of information request</w:t>
      </w:r>
      <w:r w:rsidR="00386682">
        <w:t>,</w:t>
      </w:r>
      <w:r>
        <w:t xml:space="preserve"> </w:t>
      </w:r>
      <w:r w:rsidR="00386682">
        <w:t>t</w:t>
      </w:r>
      <w:r>
        <w:t xml:space="preserve">he figures aren’t a million miles apart and only have a disparity of 1.9%. Arguable this figure could include female officers who are on maternity leave, long-term sick or suspended. </w:t>
      </w:r>
    </w:p>
    <w:p w14:paraId="1F1DC83A" w14:textId="54972B57" w:rsidR="007612AC" w:rsidRDefault="007612AC" w:rsidP="00724E3B"/>
    <w:p w14:paraId="46669361" w14:textId="55C8309E" w:rsidR="007612AC" w:rsidRDefault="007612AC" w:rsidP="00724E3B">
      <w:r>
        <w:t>Another contribution towards the 33.1% from this information is that it states that female police constables make up 33.1%</w:t>
      </w:r>
      <w:r w:rsidR="00386682">
        <w:t>;</w:t>
      </w:r>
      <w:r>
        <w:t xml:space="preserve"> however</w:t>
      </w:r>
      <w:r w:rsidR="00386682">
        <w:t>,</w:t>
      </w:r>
      <w:r>
        <w:t xml:space="preserve"> a female constable could be stationed or assigned as support to other rank or have duties that aren’t necessarily community facing. This is something that was discussed in the methodology about the different roles within the force that a constable can do that isn’t community facing but still contributes to the day to day running of the police service. </w:t>
      </w:r>
    </w:p>
    <w:p w14:paraId="6E338D0F" w14:textId="77777777" w:rsidR="00FC1680" w:rsidRDefault="00FC1680" w:rsidP="00724E3B"/>
    <w:p w14:paraId="1E826D05" w14:textId="28AD0FE8" w:rsidR="00724E3B" w:rsidRDefault="00FC1680" w:rsidP="00724E3B">
      <w:r>
        <w:t xml:space="preserve">Regardless of the disparity of 1.9% for constable rank, females across the management board again make up less than one third of all officers. In some ranks, female police officers make up less than one quarter of the rank, highlighting, Sergeants, Inspectors and Chief inspectors. </w:t>
      </w:r>
    </w:p>
    <w:p w14:paraId="0500B077" w14:textId="067E8958" w:rsidR="00724E3B" w:rsidRDefault="00724E3B" w:rsidP="00724E3B"/>
    <w:p w14:paraId="4359E36C" w14:textId="76B80DED" w:rsidR="00A437F7" w:rsidRPr="00451DEE" w:rsidRDefault="009C701E" w:rsidP="00A437F7">
      <w:pPr>
        <w:pStyle w:val="Heading2"/>
        <w:spacing w:line="480" w:lineRule="auto"/>
        <w:rPr>
          <w:rFonts w:eastAsia="Times New Roman" w:cstheme="majorHAnsi"/>
          <w:sz w:val="24"/>
          <w:szCs w:val="24"/>
        </w:rPr>
      </w:pPr>
      <w:r w:rsidRPr="00451DEE">
        <w:rPr>
          <w:rFonts w:eastAsia="Times New Roman" w:cstheme="majorHAnsi"/>
          <w:sz w:val="24"/>
          <w:szCs w:val="24"/>
        </w:rPr>
        <w:t>4.</w:t>
      </w:r>
      <w:r>
        <w:rPr>
          <w:rFonts w:eastAsia="Times New Roman" w:cstheme="majorHAnsi"/>
          <w:sz w:val="24"/>
          <w:szCs w:val="24"/>
        </w:rPr>
        <w:t xml:space="preserve">5 </w:t>
      </w:r>
      <w:r w:rsidRPr="00451DEE">
        <w:rPr>
          <w:rFonts w:eastAsia="Times New Roman" w:cstheme="majorHAnsi"/>
          <w:sz w:val="24"/>
          <w:szCs w:val="24"/>
        </w:rPr>
        <w:t>Conclusion</w:t>
      </w:r>
    </w:p>
    <w:p w14:paraId="3F67ACB7" w14:textId="5F417F59" w:rsidR="00724E3B" w:rsidRDefault="007612AC" w:rsidP="00724E3B">
      <w:r>
        <w:t>Reviewing the initial objective of this dissertation was an investigation into gender diversity in the response role in</w:t>
      </w:r>
      <w:r w:rsidR="00386682">
        <w:t xml:space="preserve"> </w:t>
      </w:r>
      <w:r>
        <w:t xml:space="preserve">Wales, including gender diversity in police rank in England and Wales. With the aim to understand if there is gender equality in the role of the police officer in Wales. </w:t>
      </w:r>
    </w:p>
    <w:p w14:paraId="5A2507C9" w14:textId="77777777" w:rsidR="007612AC" w:rsidRDefault="007612AC" w:rsidP="00724E3B"/>
    <w:p w14:paraId="0057A014" w14:textId="163151F3" w:rsidR="007612AC" w:rsidRDefault="007612AC" w:rsidP="00724E3B">
      <w:r>
        <w:t xml:space="preserve">Reviewing the clean data obtained from all 3 objectives it is clear to see, that there isn’t gender equality within the police force. On some occasion there is less than one quarter females that make up the role of rank. At best in some circumstances, it is making up less than one third of the officers and in some instances, females make up less than one quarter. </w:t>
      </w:r>
    </w:p>
    <w:p w14:paraId="04CA0AB1" w14:textId="5608DB40" w:rsidR="007612AC" w:rsidRDefault="007612AC" w:rsidP="00724E3B"/>
    <w:p w14:paraId="2CD013DF" w14:textId="6EBF5890" w:rsidR="007612AC" w:rsidRDefault="007612AC" w:rsidP="00724E3B">
      <w:r>
        <w:t xml:space="preserve">Reviewing all the data together including the data from the literature review chapter </w:t>
      </w:r>
      <w:r w:rsidR="00386682">
        <w:t>t</w:t>
      </w:r>
      <w:r>
        <w:t>his demonstrates a consistent theme</w:t>
      </w:r>
      <w:r w:rsidR="00B60624">
        <w:t xml:space="preserve">, that the recruitment of females is increasing but at a very slow pace and the community isn’t really seeing a change in the gender of the police officers responding in the community. </w:t>
      </w:r>
    </w:p>
    <w:p w14:paraId="1B57E7A3" w14:textId="12731D2D" w:rsidR="007612AC" w:rsidRDefault="007612AC" w:rsidP="00724E3B"/>
    <w:p w14:paraId="6532FA5F" w14:textId="78161EB2" w:rsidR="00B60624" w:rsidRDefault="00B60624" w:rsidP="00724E3B">
      <w:r>
        <w:t>It isn’t only the clean data that recognises this problem</w:t>
      </w:r>
      <w:r w:rsidR="00386682">
        <w:t>,</w:t>
      </w:r>
      <w:r>
        <w:t xml:space="preserve"> but gender diversity in the police force is also being recognised by the public (France, 2021) and Scotland Yard </w:t>
      </w:r>
      <w:r w:rsidR="00A062DA">
        <w:t>stated in this article</w:t>
      </w:r>
      <w:r w:rsidR="00386682">
        <w:t>:</w:t>
      </w:r>
      <w:r>
        <w:t xml:space="preserve"> </w:t>
      </w:r>
    </w:p>
    <w:p w14:paraId="147BA985" w14:textId="2E5D2072" w:rsidR="00B60624" w:rsidRPr="00A062DA" w:rsidRDefault="00B60624" w:rsidP="00724E3B">
      <w:pPr>
        <w:rPr>
          <w:i/>
          <w:iCs/>
        </w:rPr>
      </w:pPr>
      <w:r>
        <w:tab/>
      </w:r>
      <w:r w:rsidRPr="00A062DA">
        <w:rPr>
          <w:i/>
          <w:iCs/>
          <w:color w:val="1E1E1C"/>
          <w:shd w:val="clear" w:color="auto" w:fill="FFFFFF"/>
        </w:rPr>
        <w:t>“the number of women police officers in the Met does not yet truly reflect female representation in the world outside policing”</w:t>
      </w:r>
    </w:p>
    <w:p w14:paraId="45ED6879" w14:textId="77777777" w:rsidR="009C2194" w:rsidRPr="009C2194" w:rsidRDefault="009C2194" w:rsidP="009C2194"/>
    <w:p w14:paraId="5FA15005" w14:textId="1E65E376" w:rsidR="00451DEE" w:rsidRDefault="009C701E">
      <w:r>
        <w:lastRenderedPageBreak/>
        <w:t>So,</w:t>
      </w:r>
      <w:r w:rsidR="00A062DA">
        <w:t xml:space="preserve"> the clean data states that there isn’t gender diversity in the police force</w:t>
      </w:r>
      <w:r w:rsidR="00386682">
        <w:t xml:space="preserve"> and</w:t>
      </w:r>
      <w:r w:rsidR="00A062DA">
        <w:t xml:space="preserve"> police </w:t>
      </w:r>
      <w:r>
        <w:t>force</w:t>
      </w:r>
      <w:r w:rsidR="00386682">
        <w:t>s</w:t>
      </w:r>
      <w:r w:rsidR="00A062DA">
        <w:t xml:space="preserve"> themselves recognise this situation. In the next chapter, a discussion and recommendation will be provided to help and assist the increase of not only female recruitment but female retention. </w:t>
      </w:r>
    </w:p>
    <w:p w14:paraId="5555B7BB" w14:textId="6FB376C2" w:rsidR="00451DEE" w:rsidRDefault="00451DEE"/>
    <w:p w14:paraId="74B3AE6F" w14:textId="16F44421" w:rsidR="009C701E" w:rsidRDefault="009C701E" w:rsidP="009C701E">
      <w:pPr>
        <w:rPr>
          <w:b/>
          <w:bCs/>
        </w:rPr>
      </w:pPr>
      <w:r>
        <w:rPr>
          <w:b/>
          <w:bCs/>
        </w:rPr>
        <w:t>Total words 13</w:t>
      </w:r>
      <w:r w:rsidR="00386682">
        <w:rPr>
          <w:b/>
          <w:bCs/>
        </w:rPr>
        <w:t>28</w:t>
      </w:r>
    </w:p>
    <w:p w14:paraId="52DFF480" w14:textId="77777777" w:rsidR="009C701E" w:rsidRDefault="009C701E"/>
    <w:p w14:paraId="75196C56" w14:textId="6B5E18C6" w:rsidR="00A062DA" w:rsidRDefault="00A062DA"/>
    <w:p w14:paraId="13E955C0" w14:textId="798B56ED" w:rsidR="00A062DA" w:rsidRDefault="00A062DA"/>
    <w:p w14:paraId="7192BA6E" w14:textId="25070360" w:rsidR="00A062DA" w:rsidRDefault="00A062DA"/>
    <w:p w14:paraId="191945A1" w14:textId="7990FD76" w:rsidR="00A062DA" w:rsidRDefault="00A062DA"/>
    <w:p w14:paraId="4A589F1D" w14:textId="44DCF021" w:rsidR="00A062DA" w:rsidRDefault="00A062DA"/>
    <w:p w14:paraId="6AF4FE99" w14:textId="53D820E7" w:rsidR="00A062DA" w:rsidRDefault="00A062DA"/>
    <w:p w14:paraId="2573185C" w14:textId="4B7A3E1D" w:rsidR="00A062DA" w:rsidRDefault="00A062DA"/>
    <w:p w14:paraId="2BADBD52" w14:textId="4344C403" w:rsidR="00A062DA" w:rsidRDefault="00A062DA"/>
    <w:p w14:paraId="40207D08" w14:textId="396982DC" w:rsidR="00A062DA" w:rsidRDefault="00A062DA"/>
    <w:p w14:paraId="1FCDFB6E" w14:textId="3C3365B5" w:rsidR="00A062DA" w:rsidRDefault="00A062DA"/>
    <w:p w14:paraId="1AD193D1" w14:textId="75208234" w:rsidR="00A062DA" w:rsidRDefault="00A062DA"/>
    <w:p w14:paraId="7B2FF774" w14:textId="7A351300" w:rsidR="00A062DA" w:rsidRDefault="00A062DA"/>
    <w:p w14:paraId="6126DC90" w14:textId="2AE85A01" w:rsidR="00A062DA" w:rsidRDefault="00A062DA"/>
    <w:p w14:paraId="2ED19C1A" w14:textId="3A5E4CB7" w:rsidR="00A062DA" w:rsidRDefault="00A062DA"/>
    <w:p w14:paraId="4EB1D5F5" w14:textId="1769EACD" w:rsidR="00A062DA" w:rsidRDefault="00A062DA"/>
    <w:p w14:paraId="5561894C" w14:textId="19DD05BF" w:rsidR="00A062DA" w:rsidRDefault="00A062DA"/>
    <w:p w14:paraId="4F3241C2" w14:textId="5611935B" w:rsidR="00A062DA" w:rsidRDefault="00A062DA"/>
    <w:p w14:paraId="7B4EE8C4" w14:textId="1D4497D3" w:rsidR="00A062DA" w:rsidRDefault="00A062DA"/>
    <w:p w14:paraId="6B812D6D" w14:textId="55B89C24" w:rsidR="00A062DA" w:rsidRDefault="00A062DA"/>
    <w:p w14:paraId="264B0080" w14:textId="265EE5CD" w:rsidR="00A062DA" w:rsidRDefault="00A062DA"/>
    <w:p w14:paraId="21A29EE6" w14:textId="76B6A495" w:rsidR="00A062DA" w:rsidRDefault="00A062DA"/>
    <w:p w14:paraId="57D4EFD3" w14:textId="1F0149B2" w:rsidR="00A062DA" w:rsidRDefault="00A062DA"/>
    <w:p w14:paraId="0F74F58D" w14:textId="14FCEB6E" w:rsidR="00A062DA" w:rsidRDefault="00A062DA"/>
    <w:p w14:paraId="45E0A032" w14:textId="556E71B5" w:rsidR="00A062DA" w:rsidRDefault="00A062DA"/>
    <w:p w14:paraId="090D1AE7" w14:textId="56CDC3D8" w:rsidR="00A062DA" w:rsidRDefault="00A062DA"/>
    <w:p w14:paraId="2EDF0A97" w14:textId="3DA60385" w:rsidR="00A062DA" w:rsidRDefault="00A062DA"/>
    <w:p w14:paraId="24E1D5CB" w14:textId="06D3835F" w:rsidR="00A062DA" w:rsidRDefault="00A062DA"/>
    <w:p w14:paraId="7B6396F2" w14:textId="77777777" w:rsidR="00A062DA" w:rsidRDefault="00A062DA"/>
    <w:p w14:paraId="24F67251" w14:textId="2E1A90EF" w:rsidR="00451DEE" w:rsidRDefault="00451DEE" w:rsidP="00451DEE">
      <w:pPr>
        <w:rPr>
          <w:b/>
          <w:bCs/>
        </w:rPr>
      </w:pPr>
      <w:r>
        <w:rPr>
          <w:b/>
          <w:bCs/>
        </w:rPr>
        <w:t>References</w:t>
      </w:r>
    </w:p>
    <w:p w14:paraId="4C36E89B" w14:textId="71865C98" w:rsidR="009D25A7" w:rsidRDefault="009D25A7" w:rsidP="00451DEE">
      <w:pPr>
        <w:rPr>
          <w:b/>
          <w:bCs/>
        </w:rPr>
      </w:pPr>
    </w:p>
    <w:p w14:paraId="5E3150D2" w14:textId="0CE02919" w:rsidR="00451DEE" w:rsidRPr="009D25A7" w:rsidRDefault="009D25A7">
      <w:pPr>
        <w:rPr>
          <w:i/>
          <w:iCs/>
        </w:rPr>
      </w:pPr>
      <w:r>
        <w:t xml:space="preserve">France, A (2021) </w:t>
      </w:r>
      <w:r w:rsidRPr="009D25A7">
        <w:rPr>
          <w:i/>
          <w:iCs/>
        </w:rPr>
        <w:t xml:space="preserve">‘Met faces challenge to hit 50% target on female recruits’ </w:t>
      </w:r>
      <w:r>
        <w:rPr>
          <w:i/>
          <w:iCs/>
        </w:rPr>
        <w:t xml:space="preserve">, </w:t>
      </w:r>
      <w:r w:rsidRPr="009D25A7">
        <w:t>Evening Standard</w:t>
      </w:r>
      <w:r>
        <w:t>, 8</w:t>
      </w:r>
      <w:r w:rsidRPr="009D25A7">
        <w:rPr>
          <w:vertAlign w:val="superscript"/>
        </w:rPr>
        <w:t>th</w:t>
      </w:r>
      <w:r>
        <w:t xml:space="preserve"> Oct</w:t>
      </w:r>
      <w:r w:rsidR="00A062DA">
        <w:t xml:space="preserve">ober </w:t>
      </w:r>
      <w:r w:rsidR="00A062DA">
        <w:rPr>
          <w:rFonts w:cs="Calibri"/>
        </w:rPr>
        <w:t xml:space="preserve">[online] Available at: </w:t>
      </w:r>
      <w:hyperlink r:id="rId10" w:history="1">
        <w:r w:rsidR="00A062DA" w:rsidRPr="000C5E2B">
          <w:rPr>
            <w:rStyle w:val="Hyperlink"/>
            <w:rFonts w:cs="Calibri"/>
          </w:rPr>
          <w:t>https://www.standard.co.uk/news/london/met-police-female-recruits-target-sarah-everard-violence-against-women-b959517.html</w:t>
        </w:r>
      </w:hyperlink>
      <w:r w:rsidR="00A062DA">
        <w:rPr>
          <w:rFonts w:cs="Calibri"/>
        </w:rPr>
        <w:t xml:space="preserve"> [Accessed 1st April 2022]</w:t>
      </w:r>
    </w:p>
    <w:p w14:paraId="18448EFC" w14:textId="576DD938" w:rsidR="00451DEE" w:rsidRDefault="00451DEE" w:rsidP="00451DEE">
      <w:pPr>
        <w:rPr>
          <w:rFonts w:cs="Calibri"/>
        </w:rPr>
      </w:pPr>
      <w:r>
        <w:rPr>
          <w:rFonts w:cs="Calibri"/>
        </w:rPr>
        <w:t xml:space="preserve">Legislation.gov.uk (2022) </w:t>
      </w:r>
      <w:r>
        <w:rPr>
          <w:rFonts w:cs="Calibri"/>
          <w:i/>
          <w:iCs/>
        </w:rPr>
        <w:t xml:space="preserve">‘Freedom of Information 2000’ </w:t>
      </w:r>
      <w:r>
        <w:rPr>
          <w:rFonts w:cs="Calibri"/>
        </w:rPr>
        <w:t>[online] Available at: https://www.legislation.gov.uk/ukpga/2000/36/contents [Accessed 19 February 2022]</w:t>
      </w:r>
    </w:p>
    <w:p w14:paraId="1BED4A90" w14:textId="02ED26F1" w:rsidR="00822A19" w:rsidRDefault="00FC1680" w:rsidP="00451DEE">
      <w:pPr>
        <w:rPr>
          <w:rFonts w:cs="Calibri"/>
        </w:rPr>
      </w:pPr>
      <w:r>
        <w:t xml:space="preserve">Statista (2020) </w:t>
      </w:r>
      <w:r>
        <w:rPr>
          <w:i/>
          <w:iCs/>
        </w:rPr>
        <w:t xml:space="preserve">‘ Gender distribution of police officers in England and Wales as of 2020, by rank’ </w:t>
      </w:r>
      <w:r>
        <w:rPr>
          <w:rFonts w:cs="Calibri"/>
          <w:i/>
          <w:iCs/>
        </w:rPr>
        <w:t xml:space="preserve"> </w:t>
      </w:r>
      <w:r>
        <w:rPr>
          <w:rFonts w:cs="Calibri"/>
        </w:rPr>
        <w:t>[online] Available at:</w:t>
      </w:r>
      <w:r>
        <w:t xml:space="preserve"> </w:t>
      </w:r>
      <w:hyperlink r:id="rId11" w:history="1">
        <w:r>
          <w:rPr>
            <w:rStyle w:val="Hyperlink"/>
          </w:rPr>
          <w:t>https://www.statista.com/statistics/382525/share-of-police-officers-in-england-and-wales-gender-rank/</w:t>
        </w:r>
      </w:hyperlink>
      <w:r>
        <w:rPr>
          <w:rStyle w:val="Hyperlink"/>
        </w:rPr>
        <w:t xml:space="preserve"> </w:t>
      </w:r>
      <w:r>
        <w:rPr>
          <w:rFonts w:cs="Calibri"/>
        </w:rPr>
        <w:t>[Accessed 4 January 2022</w:t>
      </w:r>
    </w:p>
    <w:p w14:paraId="6427AD5E" w14:textId="1D51F9A6" w:rsidR="00822A19" w:rsidRPr="007362EF" w:rsidRDefault="007362EF" w:rsidP="00451DEE">
      <w:r>
        <w:rPr>
          <w:rFonts w:cs="Calibri"/>
        </w:rPr>
        <w:t>Treiman, D (2019</w:t>
      </w:r>
      <w:r w:rsidRPr="007362EF">
        <w:rPr>
          <w:rFonts w:cs="Calibri"/>
          <w:i/>
          <w:iCs/>
        </w:rPr>
        <w:t xml:space="preserve">) ‘Quantitative Data Analysis, Doing Social Research to Test Ideas’ </w:t>
      </w:r>
      <w:r>
        <w:rPr>
          <w:rFonts w:cs="Calibri"/>
        </w:rPr>
        <w:t xml:space="preserve">John Wiley &amp; Sons, Inc [online] Available at: </w:t>
      </w:r>
      <w:hyperlink r:id="rId12" w:anchor="v=onepage&amp;q=what%20is%20data%20analysis%20in%20Quantitative%20research&amp;f=false" w:history="1">
        <w:r w:rsidRPr="000C5E2B">
          <w:rPr>
            <w:rStyle w:val="Hyperlink"/>
            <w:rFonts w:cs="Calibri"/>
          </w:rPr>
          <w:t>https://books.google.co.uk/books?hl=en&amp;lr=&amp;id=c-fOAgAAQBAJ&amp;oi=fnd&amp;pg=PR5&amp;dq=what+is+data+analysis+in+Quantitative+research&amp;ots=gS4m7Gv0JH&amp;sig=CSZzysOnxaQ0-7IeDExvG0f27Uw#v=onepage&amp;q=what%20is%20data%20analysis%20in%20Quantitative%20research&amp;f=false</w:t>
        </w:r>
      </w:hyperlink>
      <w:r>
        <w:rPr>
          <w:rFonts w:cs="Calibri"/>
        </w:rPr>
        <w:t xml:space="preserve"> [Accessed 1st April 2022]</w:t>
      </w:r>
    </w:p>
    <w:p w14:paraId="2F3B7D59" w14:textId="77777777" w:rsidR="00451DEE" w:rsidRDefault="00451DEE"/>
    <w:sectPr w:rsidR="00451DEE" w:rsidSect="00700B0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D9BED" w14:textId="77777777" w:rsidR="001134AE" w:rsidRDefault="001134AE" w:rsidP="00700B01">
      <w:pPr>
        <w:spacing w:after="0" w:line="240" w:lineRule="auto"/>
      </w:pPr>
      <w:r>
        <w:separator/>
      </w:r>
    </w:p>
  </w:endnote>
  <w:endnote w:type="continuationSeparator" w:id="0">
    <w:p w14:paraId="4F13DE8E" w14:textId="77777777" w:rsidR="001134AE" w:rsidRDefault="001134AE" w:rsidP="00700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DCB61" w14:textId="77777777" w:rsidR="0019031C" w:rsidRDefault="00040BEF" w:rsidP="00040BEF">
    <w:pPr>
      <w:pStyle w:val="Footer"/>
      <w:rPr>
        <w:color w:val="000000"/>
        <w:sz w:val="17"/>
      </w:rPr>
    </w:pPr>
    <w:bookmarkStart w:id="5" w:name="TITUS1FooterEvenPages"/>
    <w:r>
      <w:rPr>
        <w:color w:val="000000"/>
        <w:sz w:val="17"/>
      </w:rPr>
      <w:t> </w:t>
    </w:r>
  </w:p>
  <w:bookmarkEnd w:id="5"/>
  <w:p w14:paraId="1CCFECBB" w14:textId="77777777" w:rsidR="0019031C" w:rsidRDefault="0019031C" w:rsidP="0019031C">
    <w:pPr>
      <w:pStyle w:val="Footer"/>
    </w:pPr>
  </w:p>
  <w:p w14:paraId="6FB98704" w14:textId="77777777" w:rsidR="00700B01" w:rsidRDefault="00700B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A75B2" w14:textId="77777777" w:rsidR="00700B01" w:rsidRDefault="00040BEF" w:rsidP="00040BEF">
    <w:pPr>
      <w:pStyle w:val="Footer"/>
      <w:rPr>
        <w:color w:val="000000"/>
        <w:sz w:val="17"/>
      </w:rPr>
    </w:pPr>
    <w:bookmarkStart w:id="6" w:name="TITUS1FooterPrimary"/>
    <w:r>
      <w:rPr>
        <w:color w:val="000000"/>
        <w:sz w:val="17"/>
      </w:rPr>
      <w:t> </w:t>
    </w:r>
  </w:p>
  <w:bookmarkEnd w:id="6"/>
  <w:p w14:paraId="21220E2D" w14:textId="77777777" w:rsidR="00700B01" w:rsidRDefault="00700B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DC60D" w14:textId="77777777" w:rsidR="00700B01" w:rsidRDefault="00040BEF" w:rsidP="00040BEF">
    <w:pPr>
      <w:pStyle w:val="Footer"/>
      <w:rPr>
        <w:color w:val="000000"/>
        <w:sz w:val="17"/>
      </w:rPr>
    </w:pPr>
    <w:bookmarkStart w:id="8" w:name="TITUS1FooterFirstPage"/>
    <w:r>
      <w:rPr>
        <w:color w:val="000000"/>
        <w:sz w:val="17"/>
      </w:rPr>
      <w:t> </w:t>
    </w:r>
  </w:p>
  <w:bookmarkEnd w:id="8"/>
  <w:p w14:paraId="78C3AB6C" w14:textId="77777777" w:rsidR="00700B01" w:rsidRDefault="00700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65526" w14:textId="77777777" w:rsidR="001134AE" w:rsidRDefault="001134AE" w:rsidP="00700B01">
      <w:pPr>
        <w:spacing w:after="0" w:line="240" w:lineRule="auto"/>
      </w:pPr>
      <w:r>
        <w:separator/>
      </w:r>
    </w:p>
  </w:footnote>
  <w:footnote w:type="continuationSeparator" w:id="0">
    <w:p w14:paraId="549C0C02" w14:textId="77777777" w:rsidR="001134AE" w:rsidRDefault="001134AE" w:rsidP="00700B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367B9" w14:textId="77777777" w:rsidR="0019031C" w:rsidRDefault="00040BEF" w:rsidP="00040BEF">
    <w:pPr>
      <w:pStyle w:val="Header"/>
      <w:rPr>
        <w:color w:val="000000"/>
        <w:sz w:val="17"/>
      </w:rPr>
    </w:pPr>
    <w:bookmarkStart w:id="3" w:name="TITUS1HeaderEvenPages"/>
    <w:r>
      <w:rPr>
        <w:color w:val="000000"/>
        <w:sz w:val="17"/>
      </w:rPr>
      <w:t> </w:t>
    </w:r>
  </w:p>
  <w:bookmarkEnd w:id="3"/>
  <w:p w14:paraId="234ED61D" w14:textId="77777777" w:rsidR="0019031C" w:rsidRDefault="0019031C" w:rsidP="0019031C">
    <w:pPr>
      <w:pStyle w:val="Header"/>
    </w:pPr>
  </w:p>
  <w:p w14:paraId="2278C8F7" w14:textId="77777777" w:rsidR="00700B01" w:rsidRDefault="00700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50E0E" w14:textId="77777777" w:rsidR="00700B01" w:rsidRDefault="00040BEF" w:rsidP="00040BEF">
    <w:pPr>
      <w:pStyle w:val="Header"/>
      <w:rPr>
        <w:color w:val="000000"/>
        <w:sz w:val="17"/>
      </w:rPr>
    </w:pPr>
    <w:bookmarkStart w:id="4" w:name="TITUS1HeaderPrimary"/>
    <w:r>
      <w:rPr>
        <w:color w:val="000000"/>
        <w:sz w:val="17"/>
      </w:rPr>
      <w:t> </w:t>
    </w:r>
  </w:p>
  <w:bookmarkEnd w:id="4"/>
  <w:p w14:paraId="15191F42" w14:textId="77777777" w:rsidR="00700B01" w:rsidRDefault="00700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07E6D" w14:textId="77777777" w:rsidR="00700B01" w:rsidRDefault="00040BEF" w:rsidP="00040BEF">
    <w:pPr>
      <w:pStyle w:val="Header"/>
      <w:rPr>
        <w:color w:val="000000"/>
        <w:sz w:val="17"/>
      </w:rPr>
    </w:pPr>
    <w:bookmarkStart w:id="7" w:name="TITUS1HeaderFirstPage"/>
    <w:r>
      <w:rPr>
        <w:color w:val="000000"/>
        <w:sz w:val="17"/>
      </w:rPr>
      <w:t> </w:t>
    </w:r>
  </w:p>
  <w:bookmarkEnd w:id="7"/>
  <w:p w14:paraId="728F0B2A" w14:textId="77777777" w:rsidR="00700B01" w:rsidRDefault="00700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A08BA"/>
    <w:multiLevelType w:val="hybridMultilevel"/>
    <w:tmpl w:val="04A47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AF7504"/>
    <w:multiLevelType w:val="multilevel"/>
    <w:tmpl w:val="DEE483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B01"/>
    <w:rsid w:val="00040BEF"/>
    <w:rsid w:val="001134AE"/>
    <w:rsid w:val="0019031C"/>
    <w:rsid w:val="00224CC3"/>
    <w:rsid w:val="00314AD4"/>
    <w:rsid w:val="00386682"/>
    <w:rsid w:val="00451DEE"/>
    <w:rsid w:val="00504DF7"/>
    <w:rsid w:val="00516DCA"/>
    <w:rsid w:val="00700B01"/>
    <w:rsid w:val="00700DC7"/>
    <w:rsid w:val="0071245D"/>
    <w:rsid w:val="00724E3B"/>
    <w:rsid w:val="007362EF"/>
    <w:rsid w:val="0074705C"/>
    <w:rsid w:val="007612AC"/>
    <w:rsid w:val="00822A19"/>
    <w:rsid w:val="008E4170"/>
    <w:rsid w:val="008F4A19"/>
    <w:rsid w:val="009861A5"/>
    <w:rsid w:val="009C2194"/>
    <w:rsid w:val="009C701E"/>
    <w:rsid w:val="009D25A7"/>
    <w:rsid w:val="00A062DA"/>
    <w:rsid w:val="00A27356"/>
    <w:rsid w:val="00A437F7"/>
    <w:rsid w:val="00A9347E"/>
    <w:rsid w:val="00B60624"/>
    <w:rsid w:val="00D9258C"/>
    <w:rsid w:val="00E43F7C"/>
    <w:rsid w:val="00F90072"/>
    <w:rsid w:val="00FC1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459DB9"/>
  <w15:chartTrackingRefBased/>
  <w15:docId w15:val="{CA4E5459-65A1-4D19-89B0-48F9ABC3E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31C"/>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1903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16DC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700B01"/>
    <w:pPr>
      <w:ind w:left="720"/>
      <w:contextualSpacing/>
    </w:pPr>
  </w:style>
  <w:style w:type="paragraph" w:styleId="Header">
    <w:name w:val="header"/>
    <w:basedOn w:val="Normal"/>
    <w:link w:val="HeaderChar"/>
    <w:uiPriority w:val="99"/>
    <w:unhideWhenUsed/>
    <w:rsid w:val="00700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B01"/>
  </w:style>
  <w:style w:type="paragraph" w:styleId="Footer">
    <w:name w:val="footer"/>
    <w:basedOn w:val="Normal"/>
    <w:link w:val="FooterChar"/>
    <w:uiPriority w:val="99"/>
    <w:unhideWhenUsed/>
    <w:rsid w:val="00700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B01"/>
  </w:style>
  <w:style w:type="character" w:customStyle="1" w:styleId="Heading1Char">
    <w:name w:val="Heading 1 Char"/>
    <w:basedOn w:val="DefaultParagraphFont"/>
    <w:link w:val="Heading1"/>
    <w:uiPriority w:val="9"/>
    <w:rsid w:val="0019031C"/>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19031C"/>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516DCA"/>
    <w:pPr>
      <w:suppressAutoHyphens/>
      <w:autoSpaceDN w:val="0"/>
      <w:spacing w:after="0" w:line="240" w:lineRule="auto"/>
      <w:contextualSpacing/>
      <w:textAlignment w:val="baseline"/>
    </w:pPr>
    <w:rPr>
      <w:rFonts w:ascii="Calibri Light" w:eastAsia="Times New Roman" w:hAnsi="Calibri Light" w:cs="Times New Roman"/>
      <w:spacing w:val="-10"/>
      <w:kern w:val="3"/>
      <w:sz w:val="56"/>
      <w:szCs w:val="56"/>
    </w:rPr>
  </w:style>
  <w:style w:type="character" w:customStyle="1" w:styleId="TitleChar">
    <w:name w:val="Title Char"/>
    <w:basedOn w:val="DefaultParagraphFont"/>
    <w:link w:val="Title"/>
    <w:uiPriority w:val="10"/>
    <w:rsid w:val="00516DCA"/>
    <w:rPr>
      <w:rFonts w:ascii="Calibri Light" w:eastAsia="Times New Roman" w:hAnsi="Calibri Light" w:cs="Times New Roman"/>
      <w:spacing w:val="-10"/>
      <w:kern w:val="3"/>
      <w:sz w:val="56"/>
      <w:szCs w:val="56"/>
    </w:rPr>
  </w:style>
  <w:style w:type="character" w:customStyle="1" w:styleId="Heading3Char">
    <w:name w:val="Heading 3 Char"/>
    <w:basedOn w:val="DefaultParagraphFont"/>
    <w:link w:val="Heading3"/>
    <w:uiPriority w:val="9"/>
    <w:semiHidden/>
    <w:rsid w:val="00516DC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rsid w:val="00516DCA"/>
    <w:rPr>
      <w:b/>
      <w:bCs/>
    </w:rPr>
  </w:style>
  <w:style w:type="character" w:styleId="Hyperlink">
    <w:name w:val="Hyperlink"/>
    <w:basedOn w:val="DefaultParagraphFont"/>
    <w:uiPriority w:val="99"/>
    <w:unhideWhenUsed/>
    <w:rsid w:val="007362EF"/>
    <w:rPr>
      <w:color w:val="0563C1" w:themeColor="hyperlink"/>
      <w:u w:val="single"/>
    </w:rPr>
  </w:style>
  <w:style w:type="character" w:styleId="UnresolvedMention">
    <w:name w:val="Unresolved Mention"/>
    <w:basedOn w:val="DefaultParagraphFont"/>
    <w:uiPriority w:val="99"/>
    <w:semiHidden/>
    <w:unhideWhenUsed/>
    <w:rsid w:val="007362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79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books.google.co.uk/books?hl=en&amp;lr=&amp;id=c-fOAgAAQBAJ&amp;oi=fnd&amp;pg=PR5&amp;dq=what+is+data+analysis+in+Quantitative+research&amp;ots=gS4m7Gv0JH&amp;sig=CSZzysOnxaQ0-7IeDExvG0f27Uw"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382525/share-of-police-officers-in-england-and-wales-gender-ran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tandard.co.uk/news/london/met-police-female-recruits-target-sarah-everard-violence-against-women-b959517.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Sheet1!$K$4</c:f>
              <c:strCache>
                <c:ptCount val="1"/>
                <c:pt idx="0">
                  <c:v>Sum of Head Count %</c:v>
                </c:pt>
              </c:strCache>
            </c:strRef>
          </c:tx>
          <c:dPt>
            <c:idx val="0"/>
            <c:bubble3D val="0"/>
            <c:spPr>
              <a:solidFill>
                <a:srgbClr val="7030A0"/>
              </a:solidFill>
              <a:ln>
                <a:solidFill>
                  <a:srgbClr val="7030A0"/>
                </a:solidFill>
              </a:ln>
              <a:effectLst>
                <a:outerShdw blurRad="88900" sx="102000" sy="102000" algn="ctr" rotWithShape="0">
                  <a:prstClr val="black">
                    <a:alpha val="10000"/>
                  </a:prstClr>
                </a:outerShdw>
              </a:effectLst>
              <a:scene3d>
                <a:camera prst="orthographicFront"/>
                <a:lightRig rig="threePt" dir="t"/>
              </a:scene3d>
              <a:sp3d>
                <a:bevelT w="127000" h="127000"/>
                <a:bevelB w="127000" h="127000"/>
                <a:contourClr>
                  <a:srgbClr val="7030A0"/>
                </a:contourClr>
              </a:sp3d>
            </c:spPr>
            <c:extLst>
              <c:ext xmlns:c16="http://schemas.microsoft.com/office/drawing/2014/chart" uri="{C3380CC4-5D6E-409C-BE32-E72D297353CC}">
                <c16:uniqueId val="{00000001-FBCF-4454-B2F2-3A74BAFF10ED}"/>
              </c:ext>
            </c:extLst>
          </c:dPt>
          <c:dPt>
            <c:idx val="1"/>
            <c:bubble3D val="0"/>
            <c:spPr>
              <a:solidFill>
                <a:schemeClr val="accent6">
                  <a:lumMod val="60000"/>
                  <a:lumOff val="4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FBCF-4454-B2F2-3A74BAFF10ED}"/>
              </c:ext>
            </c:extLst>
          </c:dPt>
          <c:dLbls>
            <c:dLbl>
              <c:idx val="0"/>
              <c:layout>
                <c:manualLayout>
                  <c:x val="-3.3333333333333437E-2"/>
                  <c:y val="-7.407407407407407E-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E11A3385-8E04-47B4-9D05-F2FAB5FBFDFF}" type="CATEGORYNAME">
                      <a:rPr lang="en-US">
                        <a:solidFill>
                          <a:srgbClr val="7030A0"/>
                        </a:solidFill>
                      </a:rPr>
                      <a:pPr>
                        <a:defRPr/>
                      </a:pPr>
                      <a:t>[CATEGORY NAME]</a:t>
                    </a:fld>
                    <a:r>
                      <a:rPr lang="en-US" baseline="0">
                        <a:solidFill>
                          <a:srgbClr val="7030A0"/>
                        </a:solidFill>
                      </a:rPr>
                      <a:t>, </a:t>
                    </a:r>
                    <a:fld id="{1A57DDA4-1FC6-43E5-BA87-6CFA9355CF56}" type="VALUE">
                      <a:rPr lang="en-US" baseline="0">
                        <a:solidFill>
                          <a:srgbClr val="7030A0"/>
                        </a:solidFill>
                      </a:rPr>
                      <a:pPr>
                        <a:defRPr/>
                      </a:pPr>
                      <a:t>[VALUE]</a:t>
                    </a:fld>
                    <a:endParaRPr lang="en-US" baseline="0">
                      <a:solidFill>
                        <a:srgbClr val="7030A0"/>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BCF-4454-B2F2-3A74BAFF10ED}"/>
                </c:ext>
              </c:extLst>
            </c:dLbl>
            <c:dLbl>
              <c:idx val="1"/>
              <c:layout>
                <c:manualLayout>
                  <c:x val="1.3888888888888883E-2"/>
                  <c:y val="7.8703703703703706E-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980FAFC1-CB1E-4F31-8CB3-6A855AA68477}" type="CATEGORYNAME">
                      <a:rPr lang="en-US">
                        <a:solidFill>
                          <a:schemeClr val="accent6">
                            <a:lumMod val="50000"/>
                          </a:schemeClr>
                        </a:solidFill>
                      </a:rPr>
                      <a:pPr>
                        <a:defRPr>
                          <a:solidFill>
                            <a:schemeClr val="accent1"/>
                          </a:solidFill>
                        </a:defRPr>
                      </a:pPr>
                      <a:t>[CATEGORY NAME]</a:t>
                    </a:fld>
                    <a:r>
                      <a:rPr lang="en-US" baseline="0">
                        <a:solidFill>
                          <a:schemeClr val="accent6">
                            <a:lumMod val="50000"/>
                          </a:schemeClr>
                        </a:solidFill>
                      </a:rPr>
                      <a:t>, </a:t>
                    </a:r>
                    <a:fld id="{0E3C08B9-60A0-4A96-AD72-D5E9909FBFD4}" type="VALUE">
                      <a:rPr lang="en-US" baseline="0">
                        <a:solidFill>
                          <a:schemeClr val="accent6">
                            <a:lumMod val="50000"/>
                          </a:schemeClr>
                        </a:solidFill>
                      </a:rPr>
                      <a:pPr>
                        <a:defRPr>
                          <a:solidFill>
                            <a:schemeClr val="accent1"/>
                          </a:solidFill>
                        </a:defRPr>
                      </a:pPr>
                      <a:t>[VALUE]</a:t>
                    </a:fld>
                    <a:endParaRPr lang="en-US" baseline="0">
                      <a:solidFill>
                        <a:schemeClr val="accent6">
                          <a:lumMod val="50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BCF-4454-B2F2-3A74BAFF10ED}"/>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Sheet1!$J$5:$J$6</c:f>
              <c:strCache>
                <c:ptCount val="2"/>
                <c:pt idx="0">
                  <c:v>Female</c:v>
                </c:pt>
                <c:pt idx="1">
                  <c:v>Male</c:v>
                </c:pt>
              </c:strCache>
            </c:strRef>
          </c:cat>
          <c:val>
            <c:numRef>
              <c:f>Sheet1!$K$5:$K$6</c:f>
              <c:numCache>
                <c:formatCode>0.00%</c:formatCode>
                <c:ptCount val="2"/>
                <c:pt idx="0">
                  <c:v>0.3171225937183384</c:v>
                </c:pt>
                <c:pt idx="1">
                  <c:v>0.6828774062816616</c:v>
                </c:pt>
              </c:numCache>
            </c:numRef>
          </c:val>
          <c:extLst>
            <c:ext xmlns:c16="http://schemas.microsoft.com/office/drawing/2014/chart" uri="{C3380CC4-5D6E-409C-BE32-E72D297353CC}">
              <c16:uniqueId val="{00000004-FBCF-4454-B2F2-3A74BAFF10ED}"/>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5400"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1547</Words>
  <Characters>8822</Characters>
  <Application>Microsoft Office Word</Application>
  <DocSecurity>4</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Prigmore,Sarah swp6565</dc:creator>
  <cp:keywords/>
  <dc:description/>
  <cp:lastModifiedBy>Prigmore,Sarah swp6565</cp:lastModifiedBy>
  <cp:revision>2</cp:revision>
  <dcterms:created xsi:type="dcterms:W3CDTF">2022-04-09T13:29:00Z</dcterms:created>
  <dcterms:modified xsi:type="dcterms:W3CDTF">2022-04-09T13:29:00Z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f5e01b75-da35-4760-899f-1f8c711d2abc</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2022-03-23T13:21:48Z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56802115-13a8-4140-ab5e-dd2da3e04bd4</vt:lpwstr>
  </property>
  <property fmtid="{D5CDD505-2E9C-101B-9397-08002B2CF9AE}" pid="11" name="MSIP_Label_66cf8fe5-b7b7-4df7-b38d-1c61ac2f6639_ContentBits">
    <vt:lpwstr>0</vt:lpwstr>
  </property>
</Properties>
</file>