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4AC447" w14:textId="31FD1A86" w:rsidR="00180652" w:rsidRPr="00180652" w:rsidRDefault="00180652" w:rsidP="00180652">
      <w:pPr>
        <w:pStyle w:val="IntenseQuote"/>
        <w:rPr>
          <w:b/>
          <w:bCs/>
          <w:color w:val="auto"/>
        </w:rPr>
      </w:pPr>
      <w:r w:rsidRPr="00180652">
        <w:rPr>
          <w:b/>
          <w:bCs/>
          <w:color w:val="auto"/>
        </w:rPr>
        <w:t>Module:</w:t>
      </w:r>
      <w:r>
        <w:rPr>
          <w:b/>
          <w:bCs/>
          <w:color w:val="auto"/>
        </w:rPr>
        <w:t xml:space="preserve"> </w:t>
      </w:r>
      <w:r w:rsidRPr="00180652">
        <w:rPr>
          <w:b/>
          <w:bCs/>
          <w:color w:val="auto"/>
        </w:rPr>
        <w:t>International Business Communications</w:t>
      </w:r>
    </w:p>
    <w:p w14:paraId="1C3F1A87" w14:textId="77777777" w:rsidR="00180652" w:rsidRPr="00180652" w:rsidRDefault="00180652" w:rsidP="00180652">
      <w:pPr>
        <w:pStyle w:val="IntenseQuote"/>
        <w:rPr>
          <w:b/>
          <w:bCs/>
          <w:color w:val="auto"/>
        </w:rPr>
      </w:pPr>
      <w:r w:rsidRPr="00180652">
        <w:rPr>
          <w:b/>
          <w:bCs/>
          <w:color w:val="auto"/>
        </w:rPr>
        <w:t>Module code: LCBB6023</w:t>
      </w:r>
    </w:p>
    <w:p w14:paraId="67D777E5" w14:textId="11FF215C" w:rsidR="00180652" w:rsidRPr="00180652" w:rsidRDefault="00180652" w:rsidP="00180652">
      <w:pPr>
        <w:pStyle w:val="IntenseQuote"/>
        <w:rPr>
          <w:b/>
          <w:bCs/>
          <w:color w:val="auto"/>
        </w:rPr>
      </w:pPr>
      <w:r w:rsidRPr="00180652">
        <w:rPr>
          <w:b/>
          <w:bCs/>
          <w:color w:val="auto"/>
        </w:rPr>
        <w:t>Lecturer</w:t>
      </w:r>
      <w:r>
        <w:rPr>
          <w:b/>
          <w:bCs/>
          <w:color w:val="auto"/>
        </w:rPr>
        <w:t>: Dr.</w:t>
      </w:r>
      <w:r w:rsidRPr="00180652">
        <w:rPr>
          <w:b/>
          <w:bCs/>
          <w:color w:val="auto"/>
        </w:rPr>
        <w:t xml:space="preserve"> Abdi Rahman</w:t>
      </w:r>
    </w:p>
    <w:p w14:paraId="4FC82B5B" w14:textId="718BF23C" w:rsidR="00180652" w:rsidRPr="00180652" w:rsidRDefault="00180652" w:rsidP="00180652">
      <w:pPr>
        <w:pStyle w:val="IntenseQuote"/>
        <w:rPr>
          <w:b/>
          <w:bCs/>
          <w:color w:val="auto"/>
        </w:rPr>
      </w:pPr>
      <w:r w:rsidRPr="00180652">
        <w:rPr>
          <w:b/>
          <w:bCs/>
          <w:color w:val="auto"/>
        </w:rPr>
        <w:t>Assignment title:</w:t>
      </w:r>
      <w:r>
        <w:rPr>
          <w:b/>
          <w:bCs/>
          <w:color w:val="auto"/>
        </w:rPr>
        <w:t xml:space="preserve"> </w:t>
      </w:r>
      <w:r w:rsidRPr="00180652">
        <w:rPr>
          <w:b/>
          <w:bCs/>
          <w:color w:val="auto"/>
        </w:rPr>
        <w:t>E</w:t>
      </w:r>
      <w:r>
        <w:rPr>
          <w:b/>
          <w:bCs/>
          <w:color w:val="auto"/>
        </w:rPr>
        <w:t>s</w:t>
      </w:r>
      <w:r w:rsidRPr="00180652">
        <w:rPr>
          <w:b/>
          <w:bCs/>
          <w:color w:val="auto"/>
        </w:rPr>
        <w:t>say</w:t>
      </w:r>
    </w:p>
    <w:p w14:paraId="797F950B" w14:textId="20D8D39F" w:rsidR="00180652" w:rsidRPr="00180652" w:rsidRDefault="00180652" w:rsidP="00180652">
      <w:pPr>
        <w:pStyle w:val="IntenseQuote"/>
        <w:rPr>
          <w:b/>
          <w:bCs/>
          <w:color w:val="auto"/>
        </w:rPr>
      </w:pPr>
      <w:r w:rsidRPr="00180652">
        <w:rPr>
          <w:b/>
          <w:bCs/>
          <w:color w:val="auto"/>
        </w:rPr>
        <w:t>Student name:</w:t>
      </w:r>
      <w:r>
        <w:rPr>
          <w:b/>
          <w:bCs/>
          <w:color w:val="auto"/>
        </w:rPr>
        <w:t xml:space="preserve"> </w:t>
      </w:r>
      <w:r w:rsidRPr="00180652">
        <w:rPr>
          <w:b/>
          <w:bCs/>
          <w:color w:val="auto"/>
        </w:rPr>
        <w:t xml:space="preserve">Irina Larisa </w:t>
      </w:r>
      <w:proofErr w:type="spellStart"/>
      <w:r w:rsidRPr="00180652">
        <w:rPr>
          <w:b/>
          <w:bCs/>
          <w:color w:val="auto"/>
        </w:rPr>
        <w:t>Zuican</w:t>
      </w:r>
      <w:proofErr w:type="spellEnd"/>
    </w:p>
    <w:p w14:paraId="576A169D" w14:textId="77777777" w:rsidR="00180652" w:rsidRPr="00180652" w:rsidRDefault="00180652" w:rsidP="00180652">
      <w:pPr>
        <w:pStyle w:val="IntenseQuote"/>
        <w:rPr>
          <w:b/>
          <w:bCs/>
          <w:color w:val="auto"/>
        </w:rPr>
      </w:pPr>
      <w:r w:rsidRPr="00180652">
        <w:rPr>
          <w:b/>
          <w:bCs/>
          <w:color w:val="auto"/>
        </w:rPr>
        <w:t>Student ID:2313334</w:t>
      </w:r>
    </w:p>
    <w:p w14:paraId="1EFD18ED" w14:textId="6B026F06" w:rsidR="00EA1726" w:rsidRDefault="008051BE" w:rsidP="008051BE">
      <w:pPr>
        <w:jc w:val="center"/>
        <w:rPr>
          <w:b/>
          <w:sz w:val="44"/>
          <w:szCs w:val="44"/>
        </w:rPr>
      </w:pPr>
      <w:r w:rsidRPr="008051BE">
        <w:rPr>
          <w:b/>
          <w:sz w:val="44"/>
          <w:szCs w:val="44"/>
        </w:rPr>
        <w:t>INTERNATIONAL BUSINESS COMMUNICATIONS</w:t>
      </w:r>
    </w:p>
    <w:p w14:paraId="6EB1F976" w14:textId="77777777" w:rsidR="008051BE" w:rsidRDefault="008051BE">
      <w:pPr>
        <w:spacing w:line="276" w:lineRule="auto"/>
        <w:jc w:val="left"/>
        <w:rPr>
          <w:b/>
          <w:sz w:val="44"/>
          <w:szCs w:val="44"/>
        </w:rPr>
      </w:pPr>
      <w:r>
        <w:rPr>
          <w:b/>
          <w:sz w:val="44"/>
          <w:szCs w:val="44"/>
        </w:rPr>
        <w:br w:type="page"/>
      </w:r>
    </w:p>
    <w:sdt>
      <w:sdtPr>
        <w:rPr>
          <w:rFonts w:ascii="Times New Roman" w:eastAsiaTheme="minorHAnsi" w:hAnsi="Times New Roman" w:cstheme="minorBidi"/>
          <w:b w:val="0"/>
          <w:bCs w:val="0"/>
          <w:color w:val="auto"/>
          <w:sz w:val="24"/>
          <w:szCs w:val="22"/>
          <w:lang w:val="en-GB"/>
        </w:rPr>
        <w:id w:val="1258794720"/>
        <w:docPartObj>
          <w:docPartGallery w:val="Table of Contents"/>
          <w:docPartUnique/>
        </w:docPartObj>
      </w:sdtPr>
      <w:sdtEndPr>
        <w:rPr>
          <w:noProof/>
        </w:rPr>
      </w:sdtEndPr>
      <w:sdtContent>
        <w:p w14:paraId="3CBC1B01" w14:textId="77777777" w:rsidR="00A85FA4" w:rsidRPr="00A85FA4" w:rsidRDefault="00A85FA4" w:rsidP="00A85FA4">
          <w:pPr>
            <w:pStyle w:val="TOCHeading"/>
            <w:jc w:val="center"/>
            <w:rPr>
              <w:rFonts w:ascii="Times New Roman" w:hAnsi="Times New Roman" w:cs="Times New Roman"/>
              <w:color w:val="auto"/>
            </w:rPr>
          </w:pPr>
          <w:r w:rsidRPr="00A85FA4">
            <w:rPr>
              <w:rFonts w:ascii="Times New Roman" w:hAnsi="Times New Roman" w:cs="Times New Roman"/>
              <w:color w:val="auto"/>
            </w:rPr>
            <w:t>Table of Contents</w:t>
          </w:r>
        </w:p>
        <w:p w14:paraId="1764C803" w14:textId="77777777" w:rsidR="00542BE8" w:rsidRDefault="00A85FA4">
          <w:pPr>
            <w:pStyle w:val="TOC1"/>
            <w:tabs>
              <w:tab w:val="right" w:leader="dot" w:pos="9350"/>
            </w:tabs>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214292643" w:history="1">
            <w:r w:rsidR="00542BE8" w:rsidRPr="0007243D">
              <w:rPr>
                <w:rStyle w:val="Hyperlink"/>
                <w:noProof/>
              </w:rPr>
              <w:t>INTRODUCTION</w:t>
            </w:r>
            <w:r w:rsidR="00542BE8">
              <w:rPr>
                <w:noProof/>
                <w:webHidden/>
              </w:rPr>
              <w:tab/>
            </w:r>
            <w:r w:rsidR="00542BE8">
              <w:rPr>
                <w:noProof/>
                <w:webHidden/>
              </w:rPr>
              <w:fldChar w:fldCharType="begin"/>
            </w:r>
            <w:r w:rsidR="00542BE8">
              <w:rPr>
                <w:noProof/>
                <w:webHidden/>
              </w:rPr>
              <w:instrText xml:space="preserve"> PAGEREF _Toc214292643 \h </w:instrText>
            </w:r>
            <w:r w:rsidR="00542BE8">
              <w:rPr>
                <w:noProof/>
                <w:webHidden/>
              </w:rPr>
            </w:r>
            <w:r w:rsidR="00542BE8">
              <w:rPr>
                <w:noProof/>
                <w:webHidden/>
              </w:rPr>
              <w:fldChar w:fldCharType="separate"/>
            </w:r>
            <w:r w:rsidR="00542BE8">
              <w:rPr>
                <w:noProof/>
                <w:webHidden/>
              </w:rPr>
              <w:t>3</w:t>
            </w:r>
            <w:r w:rsidR="00542BE8">
              <w:rPr>
                <w:noProof/>
                <w:webHidden/>
              </w:rPr>
              <w:fldChar w:fldCharType="end"/>
            </w:r>
          </w:hyperlink>
        </w:p>
        <w:p w14:paraId="1059DBFB" w14:textId="77777777" w:rsidR="00542BE8" w:rsidRDefault="00542BE8">
          <w:pPr>
            <w:pStyle w:val="TOC1"/>
            <w:tabs>
              <w:tab w:val="right" w:leader="dot" w:pos="9350"/>
            </w:tabs>
            <w:rPr>
              <w:rFonts w:asciiTheme="minorHAnsi" w:eastAsiaTheme="minorEastAsia" w:hAnsiTheme="minorHAnsi"/>
              <w:noProof/>
              <w:sz w:val="22"/>
              <w:lang w:val="en-IN" w:eastAsia="en-IN"/>
            </w:rPr>
          </w:pPr>
          <w:hyperlink w:anchor="_Toc214292644" w:history="1">
            <w:r w:rsidRPr="0007243D">
              <w:rPr>
                <w:rStyle w:val="Hyperlink"/>
                <w:noProof/>
              </w:rPr>
              <w:t>MAIN BODY</w:t>
            </w:r>
            <w:r>
              <w:rPr>
                <w:noProof/>
                <w:webHidden/>
              </w:rPr>
              <w:tab/>
            </w:r>
            <w:r>
              <w:rPr>
                <w:noProof/>
                <w:webHidden/>
              </w:rPr>
              <w:fldChar w:fldCharType="begin"/>
            </w:r>
            <w:r>
              <w:rPr>
                <w:noProof/>
                <w:webHidden/>
              </w:rPr>
              <w:instrText xml:space="preserve"> PAGEREF _Toc214292644 \h </w:instrText>
            </w:r>
            <w:r>
              <w:rPr>
                <w:noProof/>
                <w:webHidden/>
              </w:rPr>
            </w:r>
            <w:r>
              <w:rPr>
                <w:noProof/>
                <w:webHidden/>
              </w:rPr>
              <w:fldChar w:fldCharType="separate"/>
            </w:r>
            <w:r>
              <w:rPr>
                <w:noProof/>
                <w:webHidden/>
              </w:rPr>
              <w:t>3</w:t>
            </w:r>
            <w:r>
              <w:rPr>
                <w:noProof/>
                <w:webHidden/>
              </w:rPr>
              <w:fldChar w:fldCharType="end"/>
            </w:r>
          </w:hyperlink>
        </w:p>
        <w:p w14:paraId="6258EB32" w14:textId="77777777" w:rsidR="00542BE8" w:rsidRDefault="00542BE8">
          <w:pPr>
            <w:pStyle w:val="TOC2"/>
            <w:tabs>
              <w:tab w:val="right" w:leader="dot" w:pos="9350"/>
            </w:tabs>
            <w:rPr>
              <w:rFonts w:asciiTheme="minorHAnsi" w:eastAsiaTheme="minorEastAsia" w:hAnsiTheme="minorHAnsi"/>
              <w:noProof/>
              <w:sz w:val="22"/>
              <w:lang w:val="en-IN" w:eastAsia="en-IN"/>
            </w:rPr>
          </w:pPr>
          <w:hyperlink w:anchor="_Toc214292645" w:history="1">
            <w:r w:rsidRPr="0007243D">
              <w:rPr>
                <w:rStyle w:val="Hyperlink"/>
                <w:noProof/>
              </w:rPr>
              <w:t>Literature Review</w:t>
            </w:r>
            <w:r>
              <w:rPr>
                <w:noProof/>
                <w:webHidden/>
              </w:rPr>
              <w:tab/>
            </w:r>
            <w:r>
              <w:rPr>
                <w:noProof/>
                <w:webHidden/>
              </w:rPr>
              <w:fldChar w:fldCharType="begin"/>
            </w:r>
            <w:r>
              <w:rPr>
                <w:noProof/>
                <w:webHidden/>
              </w:rPr>
              <w:instrText xml:space="preserve"> PAGEREF _Toc214292645 \h </w:instrText>
            </w:r>
            <w:r>
              <w:rPr>
                <w:noProof/>
                <w:webHidden/>
              </w:rPr>
            </w:r>
            <w:r>
              <w:rPr>
                <w:noProof/>
                <w:webHidden/>
              </w:rPr>
              <w:fldChar w:fldCharType="separate"/>
            </w:r>
            <w:r>
              <w:rPr>
                <w:noProof/>
                <w:webHidden/>
              </w:rPr>
              <w:t>3</w:t>
            </w:r>
            <w:r>
              <w:rPr>
                <w:noProof/>
                <w:webHidden/>
              </w:rPr>
              <w:fldChar w:fldCharType="end"/>
            </w:r>
          </w:hyperlink>
        </w:p>
        <w:p w14:paraId="0843D427" w14:textId="77777777" w:rsidR="00542BE8" w:rsidRDefault="00542BE8">
          <w:pPr>
            <w:pStyle w:val="TOC2"/>
            <w:tabs>
              <w:tab w:val="right" w:leader="dot" w:pos="9350"/>
            </w:tabs>
            <w:rPr>
              <w:rFonts w:asciiTheme="minorHAnsi" w:eastAsiaTheme="minorEastAsia" w:hAnsiTheme="minorHAnsi"/>
              <w:noProof/>
              <w:sz w:val="22"/>
              <w:lang w:val="en-IN" w:eastAsia="en-IN"/>
            </w:rPr>
          </w:pPr>
          <w:hyperlink w:anchor="_Toc214292646" w:history="1">
            <w:r w:rsidRPr="0007243D">
              <w:rPr>
                <w:rStyle w:val="Hyperlink"/>
                <w:noProof/>
              </w:rPr>
              <w:t>Main Analysis</w:t>
            </w:r>
            <w:r>
              <w:rPr>
                <w:noProof/>
                <w:webHidden/>
              </w:rPr>
              <w:tab/>
            </w:r>
            <w:r>
              <w:rPr>
                <w:noProof/>
                <w:webHidden/>
              </w:rPr>
              <w:fldChar w:fldCharType="begin"/>
            </w:r>
            <w:r>
              <w:rPr>
                <w:noProof/>
                <w:webHidden/>
              </w:rPr>
              <w:instrText xml:space="preserve"> PAGEREF _Toc214292646 \h </w:instrText>
            </w:r>
            <w:r>
              <w:rPr>
                <w:noProof/>
                <w:webHidden/>
              </w:rPr>
            </w:r>
            <w:r>
              <w:rPr>
                <w:noProof/>
                <w:webHidden/>
              </w:rPr>
              <w:fldChar w:fldCharType="separate"/>
            </w:r>
            <w:r>
              <w:rPr>
                <w:noProof/>
                <w:webHidden/>
              </w:rPr>
              <w:t>5</w:t>
            </w:r>
            <w:r>
              <w:rPr>
                <w:noProof/>
                <w:webHidden/>
              </w:rPr>
              <w:fldChar w:fldCharType="end"/>
            </w:r>
          </w:hyperlink>
        </w:p>
        <w:p w14:paraId="2D2EA0BB" w14:textId="77777777" w:rsidR="00542BE8" w:rsidRDefault="00542BE8">
          <w:pPr>
            <w:pStyle w:val="TOC1"/>
            <w:tabs>
              <w:tab w:val="right" w:leader="dot" w:pos="9350"/>
            </w:tabs>
            <w:rPr>
              <w:rFonts w:asciiTheme="minorHAnsi" w:eastAsiaTheme="minorEastAsia" w:hAnsiTheme="minorHAnsi"/>
              <w:noProof/>
              <w:sz w:val="22"/>
              <w:lang w:val="en-IN" w:eastAsia="en-IN"/>
            </w:rPr>
          </w:pPr>
          <w:hyperlink w:anchor="_Toc214292647" w:history="1">
            <w:r w:rsidRPr="0007243D">
              <w:rPr>
                <w:rStyle w:val="Hyperlink"/>
                <w:noProof/>
              </w:rPr>
              <w:t>CONCLUSION</w:t>
            </w:r>
            <w:r>
              <w:rPr>
                <w:noProof/>
                <w:webHidden/>
              </w:rPr>
              <w:tab/>
            </w:r>
            <w:r>
              <w:rPr>
                <w:noProof/>
                <w:webHidden/>
              </w:rPr>
              <w:fldChar w:fldCharType="begin"/>
            </w:r>
            <w:r>
              <w:rPr>
                <w:noProof/>
                <w:webHidden/>
              </w:rPr>
              <w:instrText xml:space="preserve"> PAGEREF _Toc214292647 \h </w:instrText>
            </w:r>
            <w:r>
              <w:rPr>
                <w:noProof/>
                <w:webHidden/>
              </w:rPr>
            </w:r>
            <w:r>
              <w:rPr>
                <w:noProof/>
                <w:webHidden/>
              </w:rPr>
              <w:fldChar w:fldCharType="separate"/>
            </w:r>
            <w:r>
              <w:rPr>
                <w:noProof/>
                <w:webHidden/>
              </w:rPr>
              <w:t>8</w:t>
            </w:r>
            <w:r>
              <w:rPr>
                <w:noProof/>
                <w:webHidden/>
              </w:rPr>
              <w:fldChar w:fldCharType="end"/>
            </w:r>
          </w:hyperlink>
        </w:p>
        <w:p w14:paraId="70D8E120" w14:textId="77777777" w:rsidR="00542BE8" w:rsidRDefault="00542BE8">
          <w:pPr>
            <w:pStyle w:val="TOC1"/>
            <w:tabs>
              <w:tab w:val="right" w:leader="dot" w:pos="9350"/>
            </w:tabs>
            <w:rPr>
              <w:rFonts w:asciiTheme="minorHAnsi" w:eastAsiaTheme="minorEastAsia" w:hAnsiTheme="minorHAnsi"/>
              <w:noProof/>
              <w:sz w:val="22"/>
              <w:lang w:val="en-IN" w:eastAsia="en-IN"/>
            </w:rPr>
          </w:pPr>
          <w:hyperlink w:anchor="_Toc214292648" w:history="1">
            <w:r w:rsidRPr="0007243D">
              <w:rPr>
                <w:rStyle w:val="Hyperlink"/>
                <w:noProof/>
              </w:rPr>
              <w:t>REFERENCES</w:t>
            </w:r>
            <w:r>
              <w:rPr>
                <w:noProof/>
                <w:webHidden/>
              </w:rPr>
              <w:tab/>
            </w:r>
            <w:r>
              <w:rPr>
                <w:noProof/>
                <w:webHidden/>
              </w:rPr>
              <w:fldChar w:fldCharType="begin"/>
            </w:r>
            <w:r>
              <w:rPr>
                <w:noProof/>
                <w:webHidden/>
              </w:rPr>
              <w:instrText xml:space="preserve"> PAGEREF _Toc214292648 \h </w:instrText>
            </w:r>
            <w:r>
              <w:rPr>
                <w:noProof/>
                <w:webHidden/>
              </w:rPr>
            </w:r>
            <w:r>
              <w:rPr>
                <w:noProof/>
                <w:webHidden/>
              </w:rPr>
              <w:fldChar w:fldCharType="separate"/>
            </w:r>
            <w:r>
              <w:rPr>
                <w:noProof/>
                <w:webHidden/>
              </w:rPr>
              <w:t>10</w:t>
            </w:r>
            <w:r>
              <w:rPr>
                <w:noProof/>
                <w:webHidden/>
              </w:rPr>
              <w:fldChar w:fldCharType="end"/>
            </w:r>
          </w:hyperlink>
        </w:p>
        <w:p w14:paraId="4B41757F" w14:textId="77777777" w:rsidR="00A85FA4" w:rsidRDefault="00A85FA4">
          <w:r>
            <w:rPr>
              <w:b/>
              <w:bCs/>
              <w:noProof/>
            </w:rPr>
            <w:fldChar w:fldCharType="end"/>
          </w:r>
        </w:p>
      </w:sdtContent>
    </w:sdt>
    <w:p w14:paraId="29456021" w14:textId="77777777" w:rsidR="008051BE" w:rsidRDefault="008051BE">
      <w:pPr>
        <w:spacing w:line="276" w:lineRule="auto"/>
        <w:jc w:val="left"/>
        <w:rPr>
          <w:b/>
          <w:sz w:val="44"/>
          <w:szCs w:val="44"/>
        </w:rPr>
      </w:pPr>
      <w:r>
        <w:rPr>
          <w:b/>
          <w:sz w:val="44"/>
          <w:szCs w:val="44"/>
        </w:rPr>
        <w:br w:type="page"/>
      </w:r>
    </w:p>
    <w:p w14:paraId="6585A768" w14:textId="77777777" w:rsidR="008051BE" w:rsidRDefault="008051BE" w:rsidP="008051BE">
      <w:pPr>
        <w:pStyle w:val="Heading1"/>
      </w:pPr>
      <w:bookmarkStart w:id="0" w:name="_Toc214292643"/>
      <w:r w:rsidRPr="008051BE">
        <w:lastRenderedPageBreak/>
        <w:t>INTRODUCTION</w:t>
      </w:r>
      <w:bookmarkEnd w:id="0"/>
    </w:p>
    <w:p w14:paraId="53741D51" w14:textId="77777777" w:rsidR="00BB16A0" w:rsidRDefault="00E15631" w:rsidP="00815907">
      <w:r>
        <w:t>International business communication serves as the exchange of ideas, information and practices between businesses operating in diverse countries and further is complicated by language barriers cultural difference and varying business practices</w:t>
      </w:r>
      <w:r w:rsidR="00ED3898">
        <w:t xml:space="preserve"> (</w:t>
      </w:r>
      <w:proofErr w:type="spellStart"/>
      <w:r w:rsidR="00ED3898" w:rsidRPr="00ED3898">
        <w:t>Ishchuk</w:t>
      </w:r>
      <w:proofErr w:type="spellEnd"/>
      <w:r w:rsidR="00ED3898" w:rsidRPr="00ED3898">
        <w:t>, and Ishchuk, 2023</w:t>
      </w:r>
      <w:r w:rsidR="00ED3898">
        <w:t>)</w:t>
      </w:r>
      <w:r>
        <w:t xml:space="preserve">. </w:t>
      </w:r>
      <w:r w:rsidR="00BB7250">
        <w:t xml:space="preserve">The topic will be </w:t>
      </w:r>
      <w:r w:rsidR="00C00234" w:rsidRPr="00967EC5">
        <w:rPr>
          <w:b/>
        </w:rPr>
        <w:t xml:space="preserve">Art of </w:t>
      </w:r>
      <w:r w:rsidR="00EB7CB5" w:rsidRPr="00967EC5">
        <w:rPr>
          <w:b/>
        </w:rPr>
        <w:t>R</w:t>
      </w:r>
      <w:r w:rsidR="00C00234" w:rsidRPr="00967EC5">
        <w:rPr>
          <w:b/>
        </w:rPr>
        <w:t>eading</w:t>
      </w:r>
      <w:r w:rsidR="00EB7CB5" w:rsidRPr="00967EC5">
        <w:rPr>
          <w:b/>
        </w:rPr>
        <w:t xml:space="preserve"> the</w:t>
      </w:r>
      <w:r w:rsidR="00C00234" w:rsidRPr="00967EC5">
        <w:rPr>
          <w:b/>
        </w:rPr>
        <w:t xml:space="preserve"> </w:t>
      </w:r>
      <w:r w:rsidR="00EB7CB5" w:rsidRPr="00967EC5">
        <w:rPr>
          <w:b/>
        </w:rPr>
        <w:t>A</w:t>
      </w:r>
      <w:r w:rsidR="00C00234" w:rsidRPr="00967EC5">
        <w:rPr>
          <w:b/>
        </w:rPr>
        <w:t>ir</w:t>
      </w:r>
      <w:r w:rsidR="00C00234">
        <w:t>: navigating conflict through</w:t>
      </w:r>
      <w:r w:rsidR="007C4375">
        <w:t xml:space="preserve"> strategic communication in Panasonic’s international Japanese context. </w:t>
      </w:r>
      <w:r w:rsidR="00EB7CB5">
        <w:t xml:space="preserve">Effective </w:t>
      </w:r>
      <w:r w:rsidR="0088148D">
        <w:t>communication acts as the lifeblood of international business, though it is intensely transformed by deeply entrenched cultural norms.</w:t>
      </w:r>
    </w:p>
    <w:p w14:paraId="289592C8" w14:textId="77777777" w:rsidR="00A31EB8" w:rsidRDefault="00BB16A0" w:rsidP="00815907">
      <w:r>
        <w:t>Panasonic, a Japanese multinational electronics company founded by Konosuke Matsushita in 1918</w:t>
      </w:r>
      <w:r w:rsidR="002E3C3A">
        <w:t xml:space="preserve"> and in the starting the company was producing plugs and lamp sockets</w:t>
      </w:r>
      <w:r>
        <w:t xml:space="preserve">. </w:t>
      </w:r>
      <w:r w:rsidR="006213B3">
        <w:t>The company manufactures variety of products for businesses, clients and industry, encompassing batteries, home appliances and automotive solutions</w:t>
      </w:r>
      <w:r w:rsidR="006E4B6A">
        <w:t xml:space="preserve"> (Panasonic, 2025)</w:t>
      </w:r>
      <w:r w:rsidR="006213B3">
        <w:t xml:space="preserve">.  </w:t>
      </w:r>
      <w:r w:rsidR="00967EC5">
        <w:t>Moreover</w:t>
      </w:r>
      <w:r>
        <w:t xml:space="preserve">, in </w:t>
      </w:r>
      <w:r w:rsidR="00967EC5">
        <w:t xml:space="preserve">global </w:t>
      </w:r>
      <w:r>
        <w:t>context</w:t>
      </w:r>
      <w:r w:rsidR="00967EC5">
        <w:t xml:space="preserve"> the company navigates the challenge of conflict management in its different international operations.</w:t>
      </w:r>
    </w:p>
    <w:p w14:paraId="0D2CBAC8" w14:textId="77777777" w:rsidR="004E2872" w:rsidRDefault="004E2872" w:rsidP="00815907">
      <w:r>
        <w:t xml:space="preserve">The </w:t>
      </w:r>
      <w:r w:rsidR="001960CD">
        <w:t>objective</w:t>
      </w:r>
      <w:r>
        <w:t xml:space="preserve"> of this essay will be </w:t>
      </w:r>
      <w:r w:rsidR="001960CD">
        <w:t>to</w:t>
      </w:r>
      <w:r>
        <w:t xml:space="preserve"> </w:t>
      </w:r>
      <w:r w:rsidR="001960CD">
        <w:t>analyse</w:t>
      </w:r>
      <w:r>
        <w:t xml:space="preserve"> </w:t>
      </w:r>
      <w:r w:rsidR="005F06DB">
        <w:t>the way</w:t>
      </w:r>
      <w:r>
        <w:t xml:space="preserve"> Japanese multinational corporation Panasonic handle and manages conflict within different international operation like in the UK</w:t>
      </w:r>
      <w:r w:rsidR="001960CD">
        <w:t xml:space="preserve">. It will also aim at concentrating on </w:t>
      </w:r>
      <w:r w:rsidR="00A43887">
        <w:t>strategic</w:t>
      </w:r>
      <w:r w:rsidR="001960CD">
        <w:t xml:space="preserve"> communication strategies </w:t>
      </w:r>
      <w:r w:rsidR="00A43887">
        <w:t>utilised</w:t>
      </w:r>
      <w:r w:rsidR="001960CD">
        <w:t xml:space="preserve"> to bridge the gap </w:t>
      </w:r>
      <w:r w:rsidR="00A43887">
        <w:t>between</w:t>
      </w:r>
      <w:r w:rsidR="001960CD">
        <w:t xml:space="preserve"> traditional </w:t>
      </w:r>
      <w:r w:rsidR="00A43887">
        <w:t>Japanese</w:t>
      </w:r>
      <w:r w:rsidR="001960CD">
        <w:t xml:space="preserve"> high-</w:t>
      </w:r>
      <w:r w:rsidR="00A43887">
        <w:t>context</w:t>
      </w:r>
      <w:r w:rsidR="001960CD">
        <w:t xml:space="preserve"> communication norms.</w:t>
      </w:r>
      <w:r w:rsidR="00A43887">
        <w:t xml:space="preserve"> </w:t>
      </w:r>
      <w:r w:rsidR="005F06DB">
        <w:t>Research q</w:t>
      </w:r>
      <w:r w:rsidR="00A43887">
        <w:t>uestion will be as how the company does navigates the challenges of conflict management in its different international operation like in the UK?</w:t>
      </w:r>
    </w:p>
    <w:p w14:paraId="08064002" w14:textId="77777777" w:rsidR="00815907" w:rsidRPr="00815907" w:rsidRDefault="00A31EB8" w:rsidP="00815907">
      <w:r>
        <w:t>The essay will</w:t>
      </w:r>
      <w:r w:rsidR="005F06DB">
        <w:t xml:space="preserve"> introduce the topic as Art of Reading the Air in context to Japan. The essay will discuss literature review, including key theories and defining important terms and concepts. </w:t>
      </w:r>
      <w:r w:rsidR="00DA130E">
        <w:t xml:space="preserve">It will apply theories to the selected business while presenting case studies, evidence or examples. The essay will analyse communication challenges and strategic responses.  </w:t>
      </w:r>
      <w:r>
        <w:t xml:space="preserve"> </w:t>
      </w:r>
      <w:r w:rsidR="00967EC5">
        <w:t xml:space="preserve"> </w:t>
      </w:r>
      <w:r w:rsidR="00BB16A0">
        <w:t xml:space="preserve">  </w:t>
      </w:r>
      <w:r w:rsidR="0088148D">
        <w:t xml:space="preserve">  </w:t>
      </w:r>
    </w:p>
    <w:p w14:paraId="72D24CCA" w14:textId="77777777" w:rsidR="008051BE" w:rsidRDefault="008051BE" w:rsidP="008051BE">
      <w:pPr>
        <w:pStyle w:val="Heading1"/>
      </w:pPr>
      <w:bookmarkStart w:id="1" w:name="_Toc214292644"/>
      <w:r>
        <w:t>MAIN BODY</w:t>
      </w:r>
      <w:bookmarkEnd w:id="1"/>
      <w:r>
        <w:t xml:space="preserve"> </w:t>
      </w:r>
    </w:p>
    <w:p w14:paraId="08D8C6D7" w14:textId="77777777" w:rsidR="008051BE" w:rsidRDefault="008051BE" w:rsidP="008051BE">
      <w:pPr>
        <w:pStyle w:val="Heading2"/>
      </w:pPr>
      <w:bookmarkStart w:id="2" w:name="_Toc214292645"/>
      <w:r w:rsidRPr="008051BE">
        <w:t>Literature Review</w:t>
      </w:r>
      <w:bookmarkEnd w:id="2"/>
    </w:p>
    <w:p w14:paraId="7F50D77B" w14:textId="77777777" w:rsidR="00DF6BEB" w:rsidRDefault="00DF6BEB" w:rsidP="00DF6BEB">
      <w:pPr>
        <w:rPr>
          <w:b/>
        </w:rPr>
      </w:pPr>
      <w:r w:rsidRPr="00DF6BEB">
        <w:rPr>
          <w:b/>
        </w:rPr>
        <w:t>Hofstede’s cultural dimension</w:t>
      </w:r>
    </w:p>
    <w:p w14:paraId="5B677E6C" w14:textId="77777777" w:rsidR="00DF6BEB" w:rsidRPr="00DF6BEB" w:rsidRDefault="004A2429" w:rsidP="00DF6BEB">
      <w:r>
        <w:t>Hofstede’s model recognises various dimensions that become helpful in explaining workplace values and behaviour throughout cultures. As</w:t>
      </w:r>
      <w:r w:rsidR="00DD3AF4">
        <w:t xml:space="preserve"> per the views of </w:t>
      </w:r>
      <w:r w:rsidR="00DD3AF4" w:rsidRPr="00DD3AF4">
        <w:t xml:space="preserve">Jan, </w:t>
      </w:r>
      <w:proofErr w:type="spellStart"/>
      <w:r w:rsidR="00DD3AF4" w:rsidRPr="00DD3AF4">
        <w:t>Alshare</w:t>
      </w:r>
      <w:proofErr w:type="spellEnd"/>
      <w:r w:rsidR="00DD3AF4" w:rsidRPr="00DD3AF4">
        <w:t xml:space="preserve">, and Lane, </w:t>
      </w:r>
      <w:r w:rsidR="00DD3AF4">
        <w:t>(</w:t>
      </w:r>
      <w:r w:rsidR="00DD3AF4" w:rsidRPr="00DD3AF4">
        <w:t>2024</w:t>
      </w:r>
      <w:r w:rsidR="00DD3AF4">
        <w:t>)</w:t>
      </w:r>
      <w:r>
        <w:t xml:space="preserve">, </w:t>
      </w:r>
      <w:r w:rsidR="00C96B61">
        <w:t xml:space="preserve">it </w:t>
      </w:r>
      <w:r w:rsidR="00C96B61">
        <w:lastRenderedPageBreak/>
        <w:t xml:space="preserve">is a framework that explains how cultural values in a society are tied to behaviour </w:t>
      </w:r>
      <w:r w:rsidR="006862FD">
        <w:t xml:space="preserve">while </w:t>
      </w:r>
      <w:r w:rsidR="00C37061">
        <w:t>utlising</w:t>
      </w:r>
      <w:r w:rsidR="006862FD">
        <w:t xml:space="preserve"> six dimensions such as power distance,</w:t>
      </w:r>
      <w:r w:rsidR="00C37061">
        <w:t xml:space="preserve"> individualism vs. Collectivism, masculinity vs. femininity, uncertainty</w:t>
      </w:r>
      <w:r w:rsidR="00DD3AF4">
        <w:t xml:space="preserve"> avoidance and long</w:t>
      </w:r>
      <w:r w:rsidR="00C37061">
        <w:t xml:space="preserve"> term vs. short term orientation and indulgence vs. restraint. </w:t>
      </w:r>
      <w:r w:rsidR="00106E3C">
        <w:t xml:space="preserve">Power distance is the extent to which less-privileged member in the society expect as well as accept that power which is </w:t>
      </w:r>
      <w:r w:rsidR="0088687A">
        <w:t>distributed</w:t>
      </w:r>
      <w:r w:rsidR="00106E3C">
        <w:t xml:space="preserve"> </w:t>
      </w:r>
      <w:r w:rsidR="0088687A">
        <w:t>equally</w:t>
      </w:r>
      <w:r w:rsidR="00106E3C">
        <w:t>.</w:t>
      </w:r>
      <w:r w:rsidR="0088687A">
        <w:t xml:space="preserve"> In reference to individualism vs. Collectivism, it is the degree to which individuals are merged into groups. Further, masculine societies are </w:t>
      </w:r>
      <w:r w:rsidR="00BE5359">
        <w:t>well-defined by choice for heroism, achievement and assertiveness while feminine societies opts for modesty, cooperation and concentration on the quality of life. In</w:t>
      </w:r>
      <w:r w:rsidR="00DD3AF4">
        <w:t xml:space="preserve"> accordance with </w:t>
      </w:r>
      <w:r w:rsidR="00DD3AF4" w:rsidRPr="00DD3AF4">
        <w:t xml:space="preserve">Nickerson, </w:t>
      </w:r>
      <w:r w:rsidR="00DD3AF4">
        <w:t>(</w:t>
      </w:r>
      <w:r w:rsidR="00DD3AF4" w:rsidRPr="00DD3AF4">
        <w:t>2022</w:t>
      </w:r>
      <w:r w:rsidR="00DD3AF4">
        <w:t>)</w:t>
      </w:r>
      <w:r w:rsidR="00BE5359">
        <w:t>, tolerance of the society for</w:t>
      </w:r>
      <w:r w:rsidR="00E253E2">
        <w:t xml:space="preserve"> ambiguity and the unknown are the cultures</w:t>
      </w:r>
      <w:r w:rsidR="00134270">
        <w:t xml:space="preserve"> have high </w:t>
      </w:r>
      <w:r w:rsidR="008228B7">
        <w:t>requirement</w:t>
      </w:r>
      <w:r w:rsidR="00134270">
        <w:t xml:space="preserve"> for </w:t>
      </w:r>
      <w:r w:rsidR="008228B7">
        <w:t>structure</w:t>
      </w:r>
      <w:r w:rsidR="00134270">
        <w:t xml:space="preserve"> and rules</w:t>
      </w:r>
      <w:r w:rsidR="008228B7">
        <w:t xml:space="preserve">, even though others are more relaxed. The focus </w:t>
      </w:r>
      <w:r w:rsidR="00F50B8B">
        <w:t>of</w:t>
      </w:r>
      <w:r w:rsidR="008228B7">
        <w:t xml:space="preserve"> the society </w:t>
      </w:r>
      <w:r w:rsidR="00F50B8B">
        <w:t>on</w:t>
      </w:r>
      <w:r w:rsidR="008228B7">
        <w:t xml:space="preserve"> future </w:t>
      </w:r>
      <w:r w:rsidR="00F50B8B">
        <w:t>rewards</w:t>
      </w:r>
      <w:r w:rsidR="008228B7">
        <w:t xml:space="preserve"> vs. past </w:t>
      </w:r>
      <w:r w:rsidR="00A73FBB">
        <w:t>or present issues, where long term o</w:t>
      </w:r>
      <w:r w:rsidR="00A80F0B">
        <w:t>riented</w:t>
      </w:r>
      <w:r w:rsidR="00A73FBB">
        <w:t xml:space="preserve"> cultures</w:t>
      </w:r>
      <w:r w:rsidR="00F50B8B">
        <w:t xml:space="preserve"> are future oriented and pragmatic while short term oriented cultures are </w:t>
      </w:r>
      <w:r w:rsidR="00A80F0B">
        <w:t>more</w:t>
      </w:r>
      <w:r w:rsidR="00F50B8B">
        <w:t xml:space="preserve"> traditional.</w:t>
      </w:r>
      <w:r w:rsidR="00B24801">
        <w:t xml:space="preserve"> Indulgence vs. restraint are the extent to which a society permits for the gratification of basic desires of the </w:t>
      </w:r>
      <w:r w:rsidR="00CD3DAA">
        <w:t>individuals</w:t>
      </w:r>
      <w:r w:rsidR="00B24801">
        <w:t xml:space="preserve"> </w:t>
      </w:r>
      <w:r w:rsidR="00CD3DAA">
        <w:t>regarding</w:t>
      </w:r>
      <w:r w:rsidR="00B24801">
        <w:t xml:space="preserve"> </w:t>
      </w:r>
      <w:r w:rsidR="00CD3DAA">
        <w:t>enjoying</w:t>
      </w:r>
      <w:r w:rsidR="00B24801">
        <w:t xml:space="preserve"> life vs. sup</w:t>
      </w:r>
      <w:r w:rsidR="00151FB9">
        <w:t>p</w:t>
      </w:r>
      <w:r w:rsidR="00B24801">
        <w:t xml:space="preserve">ressing them </w:t>
      </w:r>
      <w:r w:rsidR="00CD3DAA">
        <w:t>via</w:t>
      </w:r>
      <w:r w:rsidR="00B24801">
        <w:t xml:space="preserve"> strict </w:t>
      </w:r>
      <w:r w:rsidR="00CD3DAA">
        <w:t>norms</w:t>
      </w:r>
      <w:r w:rsidR="00B24801">
        <w:t xml:space="preserve"> of the society. </w:t>
      </w:r>
      <w:r w:rsidR="00F50B8B">
        <w:t xml:space="preserve"> </w:t>
      </w:r>
      <w:r w:rsidR="00134270">
        <w:t xml:space="preserve"> </w:t>
      </w:r>
      <w:r w:rsidR="00E253E2">
        <w:t xml:space="preserve"> </w:t>
      </w:r>
      <w:r w:rsidR="00BE5359">
        <w:t xml:space="preserve">  </w:t>
      </w:r>
      <w:r w:rsidR="0088687A">
        <w:t xml:space="preserve"> </w:t>
      </w:r>
      <w:r w:rsidR="00106E3C">
        <w:t xml:space="preserve">  </w:t>
      </w:r>
      <w:r w:rsidR="00DF6BEB" w:rsidRPr="00DF6BEB">
        <w:t xml:space="preserve"> </w:t>
      </w:r>
    </w:p>
    <w:p w14:paraId="2C69CF13" w14:textId="77777777" w:rsidR="00DF6BEB" w:rsidRDefault="00DF6BEB" w:rsidP="00DF6BEB">
      <w:pPr>
        <w:rPr>
          <w:b/>
        </w:rPr>
      </w:pPr>
      <w:r w:rsidRPr="00DF6BEB">
        <w:rPr>
          <w:b/>
        </w:rPr>
        <w:t xml:space="preserve">Hall’s cultural theory </w:t>
      </w:r>
    </w:p>
    <w:p w14:paraId="7239DD92" w14:textId="77777777" w:rsidR="00CD3DAA" w:rsidRPr="00DF6BEB" w:rsidRDefault="00B251CC" w:rsidP="00CD3DAA">
      <w:r>
        <w:t>Halls’ cultural theory recognises three core dimensions that impacts communication such as context, space and time. As stated</w:t>
      </w:r>
      <w:r w:rsidR="00A6295B">
        <w:t xml:space="preserve"> by </w:t>
      </w:r>
      <w:r w:rsidR="00A6295B" w:rsidRPr="00DD3AF4">
        <w:t xml:space="preserve">Storey, </w:t>
      </w:r>
      <w:r w:rsidR="00A6295B">
        <w:t>(</w:t>
      </w:r>
      <w:r w:rsidR="00A6295B" w:rsidRPr="00DD3AF4">
        <w:t>2021</w:t>
      </w:r>
      <w:r w:rsidR="00A6295B">
        <w:t>)</w:t>
      </w:r>
      <w:r>
        <w:t xml:space="preserve">, cultures can be characterised as high-context or low-context on the basis of how </w:t>
      </w:r>
      <w:r w:rsidR="00151FB9">
        <w:t>meaning</w:t>
      </w:r>
      <w:r>
        <w:t xml:space="preserve"> is shared or communicated, as polychromic or monochromic in their percep</w:t>
      </w:r>
      <w:r w:rsidR="00151FB9">
        <w:t>tion</w:t>
      </w:r>
      <w:r>
        <w:t xml:space="preserve"> time as well as the different in their user </w:t>
      </w:r>
      <w:r w:rsidR="00151FB9">
        <w:t>of</w:t>
      </w:r>
      <w:r>
        <w:t xml:space="preserve"> </w:t>
      </w:r>
      <w:r w:rsidR="00151FB9">
        <w:t>territoriality</w:t>
      </w:r>
      <w:r>
        <w:t xml:space="preserve"> and personal space, a concept termed as proxemics.</w:t>
      </w:r>
      <w:r w:rsidR="00151FB9">
        <w:t xml:space="preserve"> High context usually depends on non-verbal and implicit cues and communicated understanding</w:t>
      </w:r>
      <w:r w:rsidR="00833197">
        <w:t>, where communication is indirect</w:t>
      </w:r>
      <w:r w:rsidR="00151FB9">
        <w:t xml:space="preserve"> </w:t>
      </w:r>
      <w:r w:rsidR="00833197">
        <w:t>whereas</w:t>
      </w:r>
      <w:r w:rsidR="00151FB9">
        <w:t xml:space="preserve"> low context depends on </w:t>
      </w:r>
      <w:r w:rsidR="00833197">
        <w:t xml:space="preserve">verbal and explicit communication, where messages are literal, clear and direct. </w:t>
      </w:r>
      <w:r w:rsidR="00F23DCA">
        <w:t xml:space="preserve">Monochromic time is the culture that highlights time as finite and linear as they prefer to do one thing at one particular time whereas polychromic time is </w:t>
      </w:r>
      <w:r w:rsidR="00261559">
        <w:t>referred</w:t>
      </w:r>
      <w:r w:rsidR="00F23DCA">
        <w:t xml:space="preserve"> to as the </w:t>
      </w:r>
      <w:r w:rsidR="00261559">
        <w:t>culture</w:t>
      </w:r>
      <w:r w:rsidR="00F23DCA">
        <w:t xml:space="preserve"> that view </w:t>
      </w:r>
      <w:r w:rsidR="00261559">
        <w:t>time</w:t>
      </w:r>
      <w:r w:rsidR="00F23DCA">
        <w:t xml:space="preserve"> as more fluid </w:t>
      </w:r>
      <w:r w:rsidR="00261559">
        <w:t>where</w:t>
      </w:r>
      <w:r w:rsidR="00F23DCA">
        <w:t xml:space="preserve"> they are </w:t>
      </w:r>
      <w:r w:rsidR="00261559">
        <w:t>comfortable</w:t>
      </w:r>
      <w:r w:rsidR="00F23DCA">
        <w:t xml:space="preserve"> doing various things at one </w:t>
      </w:r>
      <w:r w:rsidR="00261559">
        <w:t>particular</w:t>
      </w:r>
      <w:r w:rsidR="00F23DCA">
        <w:t xml:space="preserve"> time.</w:t>
      </w:r>
      <w:r w:rsidR="00261559">
        <w:t xml:space="preserve"> On t</w:t>
      </w:r>
      <w:r w:rsidR="00A6295B">
        <w:t>he other hand, as debated by</w:t>
      </w:r>
      <w:r w:rsidR="00A6295B" w:rsidRPr="00A6295B">
        <w:t xml:space="preserve"> Hall, Evans, and Nixon, </w:t>
      </w:r>
      <w:r w:rsidR="00A6295B">
        <w:t>(</w:t>
      </w:r>
      <w:r w:rsidR="00A6295B" w:rsidRPr="00A6295B">
        <w:t>2024</w:t>
      </w:r>
      <w:r w:rsidR="00A6295B">
        <w:t>)</w:t>
      </w:r>
      <w:r w:rsidR="00261559">
        <w:t>, proxemics is termed as how people leverage and perceive physical distance and spaces while the culture have diverse comfort zones for how close individuals stand to each other.</w:t>
      </w:r>
      <w:r w:rsidR="00B57EDB">
        <w:t xml:space="preserve"> Further, it encompasses the way individuals develops boundaries like in shared spaces or workplaces. </w:t>
      </w:r>
      <w:r w:rsidR="00261559">
        <w:t xml:space="preserve"> </w:t>
      </w:r>
      <w:r w:rsidR="00F23DCA">
        <w:t xml:space="preserve"> </w:t>
      </w:r>
      <w:r>
        <w:t xml:space="preserve"> </w:t>
      </w:r>
    </w:p>
    <w:p w14:paraId="30F629CB" w14:textId="77777777" w:rsidR="008051BE" w:rsidRDefault="008051BE" w:rsidP="008051BE">
      <w:pPr>
        <w:pStyle w:val="Heading2"/>
      </w:pPr>
      <w:bookmarkStart w:id="3" w:name="_Toc214292646"/>
      <w:r w:rsidRPr="008051BE">
        <w:lastRenderedPageBreak/>
        <w:t>Main Analysis</w:t>
      </w:r>
      <w:bookmarkEnd w:id="3"/>
    </w:p>
    <w:p w14:paraId="6EAE1F0B" w14:textId="77777777" w:rsidR="00194C87" w:rsidRDefault="00194C87" w:rsidP="00F24875">
      <w:pPr>
        <w:rPr>
          <w:b/>
        </w:rPr>
      </w:pPr>
      <w:r w:rsidRPr="004D507E">
        <w:rPr>
          <w:b/>
        </w:rPr>
        <w:t>Applying Hofstede’s cultural dimension theory</w:t>
      </w:r>
    </w:p>
    <w:p w14:paraId="28E9E215" w14:textId="77777777" w:rsidR="00C4048F" w:rsidRDefault="006D4951" w:rsidP="004D507E">
      <w:r>
        <w:t>Applying this theory highlights essential differences between the typical Japanese business environment that impact the company and its main operations along with UK business context. These differences will be beneficial in explaining</w:t>
      </w:r>
      <w:r w:rsidR="00D04471">
        <w:t xml:space="preserve"> possible areas of cultural collision and inform strategies for handling international operations.</w:t>
      </w:r>
    </w:p>
    <w:p w14:paraId="2F93077D" w14:textId="77777777" w:rsidR="004D507E" w:rsidRDefault="00C4048F" w:rsidP="004D507E">
      <w:r w:rsidRPr="00C4048F">
        <w:rPr>
          <w:i/>
        </w:rPr>
        <w:t>Power distance</w:t>
      </w:r>
      <w:r>
        <w:t xml:space="preserve">- </w:t>
      </w:r>
      <w:r w:rsidR="00060FB4">
        <w:t xml:space="preserve">Japanese operations consist of clear hierarchical structures and esteem to authority. </w:t>
      </w:r>
      <w:r w:rsidR="00810870">
        <w:t>B</w:t>
      </w:r>
      <w:r w:rsidR="00060FB4">
        <w:t>ut in the UK, workforce expect more democratic relationships and participation in decision making process while necessitating Panasonic to adapt leadership styles and inspire open communication</w:t>
      </w:r>
      <w:r w:rsidR="00810870">
        <w:t xml:space="preserve"> (</w:t>
      </w:r>
      <w:r w:rsidR="00810870" w:rsidRPr="00A6295B">
        <w:t>Dhital, 2023</w:t>
      </w:r>
      <w:r w:rsidR="00810870">
        <w:t>)</w:t>
      </w:r>
      <w:r w:rsidR="00060FB4">
        <w:t xml:space="preserve">.  </w:t>
      </w:r>
      <w:r w:rsidR="006D4951">
        <w:t xml:space="preserve">  </w:t>
      </w:r>
    </w:p>
    <w:p w14:paraId="3693014E" w14:textId="77777777" w:rsidR="00060FB4" w:rsidRDefault="00060FB4" w:rsidP="004D507E">
      <w:r w:rsidRPr="00060FB4">
        <w:rPr>
          <w:i/>
        </w:rPr>
        <w:t>Individualism vs. collectivism</w:t>
      </w:r>
      <w:r>
        <w:t xml:space="preserve">- </w:t>
      </w:r>
      <w:r w:rsidR="005E66E4">
        <w:t xml:space="preserve">Japanese culture prioritises group harmony along with loyalty while the UK focuses on personal initiatives and individual achievement. For this, the company requires to create a balance between group oriented rewards in Japan and individual recognition within the UK. </w:t>
      </w:r>
    </w:p>
    <w:p w14:paraId="40A5DE55" w14:textId="77777777" w:rsidR="005E66E4" w:rsidRDefault="005E66E4" w:rsidP="004D507E">
      <w:r w:rsidRPr="005E66E4">
        <w:rPr>
          <w:i/>
        </w:rPr>
        <w:t>Masculinity</w:t>
      </w:r>
      <w:r>
        <w:t>-</w:t>
      </w:r>
      <w:r w:rsidR="009155A9">
        <w:t xml:space="preserve"> both the cultures are considered to be highly masculine while valuing assertiveness, achievement and material success</w:t>
      </w:r>
      <w:r w:rsidR="00810870">
        <w:t xml:space="preserve"> (</w:t>
      </w:r>
      <w:r w:rsidR="00810870" w:rsidRPr="00810870">
        <w:t xml:space="preserve">Mercader, </w:t>
      </w:r>
      <w:r w:rsidR="00810870">
        <w:t xml:space="preserve">and </w:t>
      </w:r>
      <w:r w:rsidR="00810870" w:rsidRPr="00810870">
        <w:rPr>
          <w:i/>
        </w:rPr>
        <w:t>et al</w:t>
      </w:r>
      <w:r w:rsidR="00810870">
        <w:t xml:space="preserve">. </w:t>
      </w:r>
      <w:r w:rsidR="00810870" w:rsidRPr="00810870">
        <w:t>2021</w:t>
      </w:r>
      <w:r w:rsidR="00810870">
        <w:t>)</w:t>
      </w:r>
      <w:r w:rsidR="009155A9">
        <w:t>.</w:t>
      </w:r>
      <w:r>
        <w:t xml:space="preserve"> </w:t>
      </w:r>
      <w:r w:rsidR="00083E1D">
        <w:t>This shared and communicated value can be</w:t>
      </w:r>
      <w:r w:rsidR="007B4AAB">
        <w:t xml:space="preserve"> a point of</w:t>
      </w:r>
      <w:r w:rsidR="0028566F">
        <w:t xml:space="preserve"> orientation while leading to robust work ethic in Japan and UK both.  </w:t>
      </w:r>
      <w:r w:rsidR="00083E1D">
        <w:t xml:space="preserve"> </w:t>
      </w:r>
    </w:p>
    <w:p w14:paraId="364F4A48" w14:textId="77777777" w:rsidR="00CC69BC" w:rsidRDefault="0028566F" w:rsidP="004D507E">
      <w:r w:rsidRPr="0028566F">
        <w:rPr>
          <w:i/>
        </w:rPr>
        <w:t>Uncertainty avoidance</w:t>
      </w:r>
      <w:r>
        <w:t>-</w:t>
      </w:r>
      <w:r w:rsidR="007C304A">
        <w:t xml:space="preserve"> Japan has low tolerance for uncertainty while driving to </w:t>
      </w:r>
      <w:r w:rsidR="00C154EE">
        <w:t>rigorous</w:t>
      </w:r>
      <w:r w:rsidR="007C304A">
        <w:t xml:space="preserve"> rules </w:t>
      </w:r>
      <w:r w:rsidR="00C154EE">
        <w:t>along with</w:t>
      </w:r>
      <w:r w:rsidR="007C304A">
        <w:t xml:space="preserve"> developed </w:t>
      </w:r>
      <w:r w:rsidR="00C154EE">
        <w:t>procedures as well as comprehensive planning to reduce risk. But in ULK context, the region is more comfortable with unstructured circumstances and adaptable to change.</w:t>
      </w:r>
      <w:r w:rsidR="00CC69BC">
        <w:t xml:space="preserve"> Subsidiary of Panasonic UK would require to be more flexible procedures as compared to the Japanese headquarters. </w:t>
      </w:r>
    </w:p>
    <w:p w14:paraId="1AE1791C" w14:textId="77777777" w:rsidR="0028566F" w:rsidRDefault="00CC69BC" w:rsidP="004D507E">
      <w:r w:rsidRPr="00CC69BC">
        <w:rPr>
          <w:i/>
        </w:rPr>
        <w:t>Long term orientation</w:t>
      </w:r>
      <w:r>
        <w:t xml:space="preserve">- </w:t>
      </w:r>
      <w:r w:rsidR="00B40B33">
        <w:t xml:space="preserve">Japanese business emphasises on </w:t>
      </w:r>
      <w:r w:rsidR="00EF6782">
        <w:t>determination</w:t>
      </w:r>
      <w:r w:rsidR="00B40B33">
        <w:t xml:space="preserve"> and long term growth along with investments and prioritising sustainable outcomes over instant achievements. </w:t>
      </w:r>
      <w:r w:rsidR="00C3324D">
        <w:t xml:space="preserve">The </w:t>
      </w:r>
      <w:r w:rsidR="00EF6782">
        <w:t>UK has shorter term concentration while focusing on immediate satisfaction within stakeholder and rapid outcomes</w:t>
      </w:r>
      <w:r w:rsidR="00C3324D">
        <w:t xml:space="preserve"> (</w:t>
      </w:r>
      <w:r w:rsidR="00C3324D" w:rsidRPr="00C3324D">
        <w:t>Bhutto, 2024</w:t>
      </w:r>
      <w:r w:rsidR="00C3324D">
        <w:t>)</w:t>
      </w:r>
      <w:r w:rsidR="00EF6782">
        <w:t xml:space="preserve">. </w:t>
      </w:r>
      <w:r w:rsidR="00295A45">
        <w:t xml:space="preserve">This will need Panasonic to set diverse goal horizons and addressing expectations in the UK operations. </w:t>
      </w:r>
      <w:r w:rsidR="00B40B33">
        <w:t xml:space="preserve"> </w:t>
      </w:r>
      <w:r w:rsidR="00C154EE">
        <w:t xml:space="preserve">   </w:t>
      </w:r>
      <w:r w:rsidR="0028566F">
        <w:t xml:space="preserve"> </w:t>
      </w:r>
    </w:p>
    <w:p w14:paraId="56EFEF8D" w14:textId="77777777" w:rsidR="00295A45" w:rsidRPr="004D507E" w:rsidRDefault="00295A45" w:rsidP="004D507E">
      <w:r w:rsidRPr="00295A45">
        <w:rPr>
          <w:i/>
        </w:rPr>
        <w:lastRenderedPageBreak/>
        <w:t>Indulgence vs. restraint</w:t>
      </w:r>
      <w:r>
        <w:t xml:space="preserve">- </w:t>
      </w:r>
      <w:r w:rsidR="004C2BB3">
        <w:t>Japanese culture</w:t>
      </w:r>
      <w:r w:rsidR="00256A61">
        <w:t xml:space="preserve"> focuses restraint and stringent</w:t>
      </w:r>
      <w:r w:rsidR="00632D3D">
        <w:t xml:space="preserve"> norms of the society while the UK incline towards indulgence </w:t>
      </w:r>
      <w:r w:rsidR="00DF2AA7">
        <w:t>while</w:t>
      </w:r>
      <w:r w:rsidR="00632D3D">
        <w:t xml:space="preserve"> </w:t>
      </w:r>
      <w:r w:rsidR="00DF2AA7">
        <w:t>permitting</w:t>
      </w:r>
      <w:r w:rsidR="00632D3D">
        <w:t xml:space="preserve"> for more </w:t>
      </w:r>
      <w:r w:rsidR="00DF2AA7">
        <w:t>leisure</w:t>
      </w:r>
      <w:r w:rsidR="00632D3D">
        <w:t xml:space="preserve"> time and open </w:t>
      </w:r>
      <w:r w:rsidR="00DF2AA7">
        <w:t>expression</w:t>
      </w:r>
      <w:r w:rsidR="00632D3D">
        <w:t xml:space="preserve">. This might </w:t>
      </w:r>
      <w:r w:rsidR="00DF2AA7">
        <w:t>impact</w:t>
      </w:r>
      <w:r w:rsidR="00632D3D">
        <w:t xml:space="preserve"> </w:t>
      </w:r>
      <w:r w:rsidR="00DF2AA7">
        <w:t>expectations</w:t>
      </w:r>
      <w:r w:rsidR="00632D3D">
        <w:t xml:space="preserve"> </w:t>
      </w:r>
      <w:r w:rsidR="00DF2AA7">
        <w:t>related</w:t>
      </w:r>
      <w:r w:rsidR="00632D3D">
        <w:t xml:space="preserve"> to work-life balance</w:t>
      </w:r>
      <w:r w:rsidR="00DF2AA7">
        <w:t xml:space="preserve"> and strategies for employee motivation. </w:t>
      </w:r>
      <w:r w:rsidR="00632D3D">
        <w:t xml:space="preserve"> </w:t>
      </w:r>
    </w:p>
    <w:p w14:paraId="4DC5DFE5" w14:textId="77777777" w:rsidR="00194C87" w:rsidRDefault="00194C87" w:rsidP="00F24875">
      <w:pPr>
        <w:rPr>
          <w:b/>
        </w:rPr>
      </w:pPr>
      <w:r w:rsidRPr="00C4048F">
        <w:rPr>
          <w:b/>
        </w:rPr>
        <w:t xml:space="preserve">Applying hall’s cultural theory </w:t>
      </w:r>
    </w:p>
    <w:p w14:paraId="3B2B2EB5" w14:textId="77777777" w:rsidR="00EC3A55" w:rsidRDefault="00EC3A55" w:rsidP="00EC3A55">
      <w:r>
        <w:t>International operation of Panasonic can be analysed through Hall’</w:t>
      </w:r>
      <w:r w:rsidR="00C3324D">
        <w:t>s</w:t>
      </w:r>
      <w:r>
        <w:t xml:space="preserve"> cultural theory that majorly emphasis on the dimensions like context</w:t>
      </w:r>
      <w:r w:rsidR="00C3324D">
        <w:t xml:space="preserve">, space and </w:t>
      </w:r>
      <w:r>
        <w:t xml:space="preserve">time. </w:t>
      </w:r>
    </w:p>
    <w:p w14:paraId="02AB996B" w14:textId="77777777" w:rsidR="005F7E9D" w:rsidRDefault="005F7E9D" w:rsidP="00EC3A55">
      <w:r w:rsidRPr="005F7E9D">
        <w:rPr>
          <w:i/>
        </w:rPr>
        <w:t>High context and low context</w:t>
      </w:r>
      <w:r>
        <w:t>-</w:t>
      </w:r>
      <w:r w:rsidR="009E54A2">
        <w:t xml:space="preserve"> </w:t>
      </w:r>
      <w:r w:rsidR="00862A11">
        <w:t xml:space="preserve">it is considered to be as the most critical dimension for operation of the company. </w:t>
      </w:r>
      <w:r w:rsidR="0032103C">
        <w:t>Japan is termed in high context, where communication is mostly implicit and depend on non-verbal cues, the communicated cultural understanding and surrounding situation. The ability to read the air</w:t>
      </w:r>
      <w:r w:rsidR="00556A0D">
        <w:t xml:space="preserve"> is highly valued and maintaining group harmony mostly means evading direct confrontation.</w:t>
      </w:r>
      <w:r w:rsidR="00F034CA">
        <w:t xml:space="preserve"> UK is considered as low context, where communication is direct and conflict is mostly seen as normal part of business to be responded openly and resolved rapidly.</w:t>
      </w:r>
      <w:r w:rsidR="005A7C0B">
        <w:t xml:space="preserve"> The company addresses these contrasting styles by leading open discussion and leveraging universal systems</w:t>
      </w:r>
      <w:r w:rsidR="00BA3604">
        <w:t xml:space="preserve"> </w:t>
      </w:r>
      <w:r w:rsidR="00C3324D">
        <w:t>(</w:t>
      </w:r>
      <w:r w:rsidR="00C3324D" w:rsidRPr="00C3324D">
        <w:t>Hall, 2024</w:t>
      </w:r>
      <w:r w:rsidR="00C3324D">
        <w:t>)</w:t>
      </w:r>
      <w:r w:rsidR="005A7C0B">
        <w:t xml:space="preserve">. </w:t>
      </w:r>
      <w:r w:rsidR="00F034CA">
        <w:t xml:space="preserve"> </w:t>
      </w:r>
      <w:r w:rsidR="00556A0D">
        <w:t xml:space="preserve"> </w:t>
      </w:r>
    </w:p>
    <w:p w14:paraId="0C29522D" w14:textId="77777777" w:rsidR="005F7E9D" w:rsidRDefault="005F7E9D" w:rsidP="00EC3A55">
      <w:r w:rsidRPr="005F7E9D">
        <w:rPr>
          <w:i/>
        </w:rPr>
        <w:t>Monochromic and polychromic time</w:t>
      </w:r>
      <w:r>
        <w:t xml:space="preserve">- </w:t>
      </w:r>
      <w:r w:rsidR="005A7C0B">
        <w:t xml:space="preserve">Japanese culture is considered as </w:t>
      </w:r>
      <w:r w:rsidR="008F7C68">
        <w:t>monochromic</w:t>
      </w:r>
      <w:r w:rsidR="005A7C0B">
        <w:t xml:space="preserve"> time where </w:t>
      </w:r>
      <w:r w:rsidR="008F7C68">
        <w:t xml:space="preserve">culture </w:t>
      </w:r>
      <w:r w:rsidR="005A7C0B">
        <w:t>values</w:t>
      </w:r>
      <w:r w:rsidR="008F7C68">
        <w:t xml:space="preserve"> promptness while precisely scheduling and managing task chronologically. There is robust focus on respecting the agenda along with punctuality. </w:t>
      </w:r>
      <w:r w:rsidR="00B75989">
        <w:t xml:space="preserve">While, UK culture are typically and </w:t>
      </w:r>
      <w:r w:rsidR="00E657D0">
        <w:t>intensely</w:t>
      </w:r>
      <w:r w:rsidR="00B75989">
        <w:t xml:space="preserve"> monochromic and concentrating on schedules and deadlines. </w:t>
      </w:r>
      <w:r w:rsidR="00FB0CE0">
        <w:t xml:space="preserve">Subsequently, both the cultures incline towards monochronism, the clash here is less serious as compared to context dimension.  </w:t>
      </w:r>
      <w:r w:rsidR="008F7C68">
        <w:t xml:space="preserve"> </w:t>
      </w:r>
    </w:p>
    <w:p w14:paraId="28423396" w14:textId="77777777" w:rsidR="005F7E9D" w:rsidRDefault="005F7E9D" w:rsidP="00EC3A55">
      <w:r w:rsidRPr="005F7E9D">
        <w:rPr>
          <w:i/>
        </w:rPr>
        <w:t>Proxemics</w:t>
      </w:r>
      <w:r>
        <w:t xml:space="preserve">- </w:t>
      </w:r>
      <w:r w:rsidR="00B67F39">
        <w:t xml:space="preserve">for Japan, personal space can be varied in crowded environment as well as professional setting </w:t>
      </w:r>
      <w:r w:rsidR="00C4378D">
        <w:t>which</w:t>
      </w:r>
      <w:r w:rsidR="00B67F39">
        <w:t xml:space="preserve"> are mostly having clear hierarchy</w:t>
      </w:r>
      <w:r w:rsidR="00C4378D">
        <w:t xml:space="preserve"> outlined in seating arrangements and office layouts. In reference to the UK, these cultures usually necessitates a larger personal space as compare to crowed urban Japan.</w:t>
      </w:r>
      <w:r w:rsidR="008A1ED1">
        <w:t xml:space="preserve"> Managing international layout of the office and meeting protocol further needs sensitivity to these longitudinal preferences</w:t>
      </w:r>
      <w:r w:rsidR="00BA3604">
        <w:t xml:space="preserve"> (</w:t>
      </w:r>
      <w:r w:rsidR="00BA3604" w:rsidRPr="00BA3604">
        <w:t>Nanayakkara, Wilkinson, and Ghosh, 2021</w:t>
      </w:r>
      <w:r w:rsidR="00BA3604">
        <w:t>)</w:t>
      </w:r>
      <w:r w:rsidR="008A1ED1">
        <w:t xml:space="preserve">. </w:t>
      </w:r>
      <w:r w:rsidR="00C4378D">
        <w:t xml:space="preserve"> </w:t>
      </w:r>
    </w:p>
    <w:p w14:paraId="0EC1C48C" w14:textId="77777777" w:rsidR="00D51C47" w:rsidRDefault="00194C87" w:rsidP="00F24875">
      <w:pPr>
        <w:rPr>
          <w:b/>
        </w:rPr>
      </w:pPr>
      <w:r w:rsidRPr="00C4048F">
        <w:rPr>
          <w:b/>
        </w:rPr>
        <w:t>Case study and examples</w:t>
      </w:r>
    </w:p>
    <w:p w14:paraId="3A9DE8E4" w14:textId="77777777" w:rsidR="006F09BA" w:rsidRDefault="006F09BA" w:rsidP="00D51C47">
      <w:r w:rsidRPr="006F09BA">
        <w:rPr>
          <w:i/>
        </w:rPr>
        <w:lastRenderedPageBreak/>
        <w:t>Panasonic: Bridging high vs. Low context communication</w:t>
      </w:r>
      <w:r>
        <w:t xml:space="preserve">- </w:t>
      </w:r>
      <w:r w:rsidR="00CE4F32">
        <w:t xml:space="preserve">the company indicates how high context Japanese company adapts to low context environment via transparent and formal mechanism. </w:t>
      </w:r>
      <w:r w:rsidR="00B533A3">
        <w:t xml:space="preserve">Development of global hotline system called as Ethics and Risk </w:t>
      </w:r>
      <w:r w:rsidR="002271CC">
        <w:t>S</w:t>
      </w:r>
      <w:r w:rsidR="00B533A3">
        <w:t>ystem</w:t>
      </w:r>
      <w:r w:rsidR="002271CC">
        <w:t xml:space="preserve"> (EARS)</w:t>
      </w:r>
      <w:r w:rsidR="00B533A3">
        <w:t xml:space="preserve"> of Panasonic is the primary example of an internal mechanism created to bypass barriers related to cultural communication. </w:t>
      </w:r>
      <w:r w:rsidR="00E24951">
        <w:t xml:space="preserve">Within the traditional high-context Japanese arrangements entrenched in group harmony, an employee might be unwilling to address misconduct directly by superior or colleague for fear of causing conflict. </w:t>
      </w:r>
      <w:r w:rsidR="002271CC">
        <w:t xml:space="preserve">For this, EARS will offer confidential, anonymous and multi-lingual channel for every employee </w:t>
      </w:r>
      <w:r w:rsidR="00E657D0">
        <w:t>internationally</w:t>
      </w:r>
      <w:r w:rsidR="002271CC">
        <w:t xml:space="preserve"> to report and consult </w:t>
      </w:r>
      <w:r w:rsidR="00E657D0">
        <w:t>regarding</w:t>
      </w:r>
      <w:r w:rsidR="002271CC">
        <w:t xml:space="preserve"> harassments, </w:t>
      </w:r>
      <w:r w:rsidR="003B2C86">
        <w:t>alleged</w:t>
      </w:r>
      <w:r w:rsidR="002271CC">
        <w:t xml:space="preserve"> misconduct and compliance violations</w:t>
      </w:r>
      <w:r w:rsidR="002F5D8D">
        <w:t xml:space="preserve"> (Globis Insights, 2022)</w:t>
      </w:r>
      <w:r w:rsidR="002271CC">
        <w:t xml:space="preserve">. </w:t>
      </w:r>
      <w:r w:rsidR="00E24951">
        <w:t xml:space="preserve"> </w:t>
      </w:r>
      <w:r w:rsidR="00B533A3">
        <w:t xml:space="preserve"> </w:t>
      </w:r>
    </w:p>
    <w:p w14:paraId="56FC5399" w14:textId="77777777" w:rsidR="00F24875" w:rsidRPr="00C4048F" w:rsidRDefault="006F09BA" w:rsidP="00D51C47">
      <w:r w:rsidRPr="006F09BA">
        <w:rPr>
          <w:i/>
        </w:rPr>
        <w:t>Toyota: Cultural collision during the unintended acceleration crisis</w:t>
      </w:r>
      <w:r>
        <w:t xml:space="preserve">- </w:t>
      </w:r>
      <w:r w:rsidR="001879DA">
        <w:t xml:space="preserve">the major public relation of Toyota offers a well-documented case study of a cultural clash in crisis communication that resulted in significant damage to the brand. </w:t>
      </w:r>
      <w:r w:rsidR="00552B12">
        <w:t xml:space="preserve">Toyota experienced huge recalls of many </w:t>
      </w:r>
      <w:r w:rsidR="0062453D">
        <w:t xml:space="preserve">vehicles, because of the issues related to unintended acceleration. Within the traditional Japanese culture, the beginning approach to the issue is mostly to resolve it internally and </w:t>
      </w:r>
      <w:r w:rsidR="00695877">
        <w:t>in silence</w:t>
      </w:r>
      <w:r w:rsidR="0062453D">
        <w:t xml:space="preserve"> before making it a public statement.</w:t>
      </w:r>
      <w:r w:rsidR="00C717A0">
        <w:t xml:space="preserve"> This high context approach further conflicted rigorously with low context expectation of instant accountability, transparency along with direct communication.</w:t>
      </w:r>
      <w:r w:rsidR="0062453D">
        <w:t xml:space="preserve"> </w:t>
      </w:r>
      <w:r w:rsidR="00C5768F">
        <w:t>With this incident, the reputation of the company suffered, resale values got dropped and it reported financial losses significantly</w:t>
      </w:r>
      <w:r w:rsidR="00BB04D1">
        <w:t xml:space="preserve"> (Nashfact.com, 2022)</w:t>
      </w:r>
      <w:r w:rsidR="00C5768F">
        <w:t xml:space="preserve">. </w:t>
      </w:r>
      <w:r w:rsidR="0062453D">
        <w:t xml:space="preserve"> </w:t>
      </w:r>
    </w:p>
    <w:p w14:paraId="291FF1CB" w14:textId="77777777" w:rsidR="005B680B" w:rsidRDefault="00194C87" w:rsidP="00F24875">
      <w:pPr>
        <w:rPr>
          <w:b/>
        </w:rPr>
      </w:pPr>
      <w:r w:rsidRPr="00C4048F">
        <w:rPr>
          <w:b/>
        </w:rPr>
        <w:t>Communication challenges and strategic responses</w:t>
      </w:r>
    </w:p>
    <w:p w14:paraId="498BD116" w14:textId="77777777" w:rsidR="00194C87" w:rsidRDefault="005B680B" w:rsidP="005B680B">
      <w:r>
        <w:t xml:space="preserve">Panasonic experiences various communication challenges in its global operation because of the clash between high context Japanese culture and the low context environments of many of its international markets like the UK. </w:t>
      </w:r>
      <w:r w:rsidR="00194C87" w:rsidRPr="00C4048F">
        <w:t xml:space="preserve"> </w:t>
      </w:r>
      <w:r w:rsidR="007D510A">
        <w:t xml:space="preserve">Nevertheless, the firm has employed strategic responses to mitigate these identified challenges.  </w:t>
      </w:r>
    </w:p>
    <w:p w14:paraId="13E118C1" w14:textId="77777777" w:rsidR="003554E0" w:rsidRDefault="003554E0" w:rsidP="003554E0">
      <w:r w:rsidRPr="003554E0">
        <w:rPr>
          <w:i/>
        </w:rPr>
        <w:t>Communication challenges</w:t>
      </w:r>
      <w:r>
        <w:t xml:space="preserve">- </w:t>
      </w:r>
      <w:r w:rsidR="000F3C2E">
        <w:t xml:space="preserve">communication style of Japan depends on inherent understanding along with shared and communicated context as well as verbal cues that further prioritises seamless and smooth relationships over direct </w:t>
      </w:r>
      <w:r w:rsidR="00CB7120">
        <w:t>conflict</w:t>
      </w:r>
      <w:r w:rsidR="009D481B">
        <w:t xml:space="preserve"> (</w:t>
      </w:r>
      <w:r w:rsidR="009D481B" w:rsidRPr="009D481B">
        <w:t>Hale, 2024</w:t>
      </w:r>
      <w:r w:rsidR="009D481B">
        <w:t>)</w:t>
      </w:r>
      <w:r w:rsidR="000F3C2E">
        <w:t>.</w:t>
      </w:r>
      <w:r w:rsidR="00CB7120">
        <w:t xml:space="preserve"> This distinction</w:t>
      </w:r>
      <w:r w:rsidR="001011AF">
        <w:t>s</w:t>
      </w:r>
      <w:r w:rsidR="00CB7120">
        <w:t xml:space="preserve"> abruptly</w:t>
      </w:r>
      <w:r w:rsidR="001011AF">
        <w:t xml:space="preserve"> with Western cultures that value direct, transparent and explicit communication. </w:t>
      </w:r>
      <w:r w:rsidR="006D2013">
        <w:t xml:space="preserve">The Japanese cultural focus on reading the air means employees might be </w:t>
      </w:r>
      <w:r w:rsidR="000042F3">
        <w:t>unwilling to increase concerns or directly disagree with superiors while permitting problems or issues to aggravate if not effectively managed or handled.</w:t>
      </w:r>
      <w:r w:rsidR="004E3910">
        <w:t xml:space="preserve"> </w:t>
      </w:r>
      <w:r w:rsidR="004E3910">
        <w:lastRenderedPageBreak/>
        <w:t>The circular and consensus driven flow of information in Japan might be slower as compared to faster decision making and individual responsibility expected in other western subsidiaries like the UK while developing friction over timeline of the entire</w:t>
      </w:r>
      <w:r w:rsidR="00FF047B">
        <w:t xml:space="preserve"> project and responsiveness (</w:t>
      </w:r>
      <w:r w:rsidR="00FF047B" w:rsidRPr="00FF047B">
        <w:t>Levitt, 2022</w:t>
      </w:r>
      <w:r w:rsidR="00FF047B">
        <w:t>)</w:t>
      </w:r>
      <w:r w:rsidR="00FF047B" w:rsidRPr="00FF047B">
        <w:t>.</w:t>
      </w:r>
      <w:r w:rsidR="004E3910">
        <w:t xml:space="preserve"> </w:t>
      </w:r>
      <w:r w:rsidR="000042F3">
        <w:t xml:space="preserve"> </w:t>
      </w:r>
      <w:r w:rsidR="006D2013">
        <w:t xml:space="preserve"> </w:t>
      </w:r>
      <w:r w:rsidR="00CB7120">
        <w:t xml:space="preserve">  </w:t>
      </w:r>
      <w:r w:rsidR="000F3C2E">
        <w:t xml:space="preserve"> </w:t>
      </w:r>
    </w:p>
    <w:p w14:paraId="3D7F5CD6" w14:textId="77777777" w:rsidR="003554E0" w:rsidRPr="00C4048F" w:rsidRDefault="003554E0" w:rsidP="003554E0">
      <w:r w:rsidRPr="003554E0">
        <w:rPr>
          <w:i/>
        </w:rPr>
        <w:t>Strategic responses</w:t>
      </w:r>
      <w:r>
        <w:t xml:space="preserve">- </w:t>
      </w:r>
      <w:r w:rsidR="00BA3C09">
        <w:t>the company integrates a multi-faceted approach focused on cultural intelligence and universal systems to bridge the identified gaps and divides.</w:t>
      </w:r>
      <w:r w:rsidR="00781033">
        <w:t xml:space="preserve"> Panasonic offers training to its employees and managers in cross-cultural communication to further become helpful in understanding diverse perception related to culture</w:t>
      </w:r>
      <w:r w:rsidR="00FF047B">
        <w:t xml:space="preserve"> (</w:t>
      </w:r>
      <w:r w:rsidR="00FF047B" w:rsidRPr="00FF047B">
        <w:t>Groves, Margolis, and Gibson, 2024</w:t>
      </w:r>
      <w:r w:rsidR="00FF047B">
        <w:t>)</w:t>
      </w:r>
      <w:r w:rsidR="00781033">
        <w:t xml:space="preserve">. The brand proactively operates and works to develop a safe and secured work environment where every worker feel comfortable while addressing their concerns or issues and engaging in dialogue. The human rights and labour policy of the company boosts discussion, </w:t>
      </w:r>
      <w:r w:rsidR="001C6EB3">
        <w:t>dialogues</w:t>
      </w:r>
      <w:r w:rsidR="00781033">
        <w:t xml:space="preserve"> and </w:t>
      </w:r>
      <w:r w:rsidR="001C6EB3">
        <w:t>collaboration</w:t>
      </w:r>
      <w:r w:rsidR="00781033">
        <w:t xml:space="preserve"> while employing the </w:t>
      </w:r>
      <w:r w:rsidR="001C6EB3">
        <w:t>value</w:t>
      </w:r>
      <w:r w:rsidR="00781033">
        <w:t xml:space="preserve"> of open </w:t>
      </w:r>
      <w:r w:rsidR="001C6EB3">
        <w:t>communication</w:t>
      </w:r>
      <w:r w:rsidR="00781033">
        <w:t xml:space="preserve"> and feedback </w:t>
      </w:r>
      <w:r w:rsidR="001C6EB3">
        <w:t>into</w:t>
      </w:r>
      <w:r w:rsidR="00781033">
        <w:t xml:space="preserve"> its corporate philosophy. </w:t>
      </w:r>
      <w:r w:rsidR="001C6EB3">
        <w:t>The company implements most impactful strategic like universal and transparent mechanism for reporting compliance violation or misconduct anon</w:t>
      </w:r>
      <w:r w:rsidR="004B6696">
        <w:t>ymously</w:t>
      </w:r>
      <w:r w:rsidR="001C6EB3">
        <w:t xml:space="preserve"> in various languages</w:t>
      </w:r>
      <w:r w:rsidR="00C810EE">
        <w:t xml:space="preserve"> (</w:t>
      </w:r>
      <w:r w:rsidR="00C810EE" w:rsidRPr="00C810EE">
        <w:t>Al-Hadrawi, 2023</w:t>
      </w:r>
      <w:r w:rsidR="00C810EE">
        <w:t>)</w:t>
      </w:r>
      <w:r w:rsidR="001C6EB3">
        <w:t xml:space="preserve">. </w:t>
      </w:r>
      <w:r w:rsidR="008F4F51">
        <w:t xml:space="preserve">Panasonic can preserve universal standards of ethical conduct by integrating global systems with local practices. </w:t>
      </w:r>
      <w:r w:rsidR="00781033">
        <w:t xml:space="preserve"> </w:t>
      </w:r>
      <w:r w:rsidR="00BA3C09">
        <w:t xml:space="preserve"> </w:t>
      </w:r>
    </w:p>
    <w:p w14:paraId="5A194479" w14:textId="77777777" w:rsidR="008051BE" w:rsidRDefault="008051BE" w:rsidP="008051BE">
      <w:pPr>
        <w:pStyle w:val="Heading1"/>
      </w:pPr>
      <w:bookmarkStart w:id="4" w:name="_Toc214292647"/>
      <w:r>
        <w:t>CONCLUSION</w:t>
      </w:r>
      <w:bookmarkEnd w:id="4"/>
      <w:r>
        <w:t xml:space="preserve"> </w:t>
      </w:r>
    </w:p>
    <w:p w14:paraId="1664C1C8" w14:textId="77777777" w:rsidR="00064C8A" w:rsidRDefault="008F4F51" w:rsidP="008F4F51">
      <w:r>
        <w:t>It is concluded that, the essay</w:t>
      </w:r>
      <w:r w:rsidR="005F1471">
        <w:t xml:space="preserve"> analysed communication and conflict management in international Japanese corporation like Panasonic while discovering cultural differences, particularly the clash between high context and low context communication styles. The essay introduced the topic as </w:t>
      </w:r>
      <w:r w:rsidR="005F1471" w:rsidRPr="005F1471">
        <w:t>Art of Reading the Air: navigating conflict through strategic communication in Panasonic’s international Japanese context</w:t>
      </w:r>
      <w:r w:rsidR="005F1471">
        <w:t>. It highlighted key theories like</w:t>
      </w:r>
      <w:r w:rsidR="005F1471" w:rsidRPr="005F1471">
        <w:t xml:space="preserve"> Hofstede’s cultural dimension</w:t>
      </w:r>
      <w:r w:rsidR="005F1471">
        <w:t xml:space="preserve"> and </w:t>
      </w:r>
      <w:r w:rsidR="005F1471" w:rsidRPr="005F1471">
        <w:t xml:space="preserve">Hall’s cultural theory </w:t>
      </w:r>
      <w:r w:rsidR="005F1471">
        <w:t xml:space="preserve">along with definition of its concepts and important terms. The essay demonstrated application of both the models on Panasonic in Japan and UK context. It highlighted two case study such as </w:t>
      </w:r>
      <w:r w:rsidR="005F1471" w:rsidRPr="005F1471">
        <w:t>Panasonic: Bridging high vs. Low context communication</w:t>
      </w:r>
      <w:r w:rsidR="005F1471">
        <w:t xml:space="preserve"> and </w:t>
      </w:r>
      <w:r w:rsidR="005F1471" w:rsidRPr="005F1471">
        <w:t>Toyota: Cultural collision during the unintended acceleration crisis</w:t>
      </w:r>
      <w:r w:rsidR="005F1471">
        <w:t xml:space="preserve">. </w:t>
      </w:r>
      <w:r w:rsidR="00536724">
        <w:t xml:space="preserve">The essay identified communication challenges like high-context vs. Low context clash, avoiding conflict etc. as well as strategic responses like cultivating cultural intelligence and adaptability etc. </w:t>
      </w:r>
    </w:p>
    <w:p w14:paraId="326AD7BF" w14:textId="77777777" w:rsidR="00204C26" w:rsidRDefault="00064C8A" w:rsidP="008F4F51">
      <w:r>
        <w:t xml:space="preserve">Moreover, for international managers working in or within Japanese </w:t>
      </w:r>
      <w:r w:rsidR="001327E7">
        <w:t>Multinational Corporation</w:t>
      </w:r>
      <w:r>
        <w:t xml:space="preserve">, the managers must move further than surface level etiquette to understand deeply about the reason </w:t>
      </w:r>
      <w:r>
        <w:lastRenderedPageBreak/>
        <w:t>behind diverse cultural behaviours.</w:t>
      </w:r>
      <w:r w:rsidR="001327E7">
        <w:t xml:space="preserve"> Adaptability being vital, the managers must be well-prepared to become more patient and indirect when working in high context environments as well as more explicit and direct while operating in low-context situations. </w:t>
      </w:r>
    </w:p>
    <w:p w14:paraId="47E375CE" w14:textId="77777777" w:rsidR="008F4F51" w:rsidRPr="008F4F51" w:rsidRDefault="00064C8A" w:rsidP="00204C26">
      <w:pPr>
        <w:spacing w:line="276" w:lineRule="auto"/>
        <w:jc w:val="left"/>
      </w:pPr>
      <w:r>
        <w:t xml:space="preserve"> </w:t>
      </w:r>
      <w:r w:rsidR="00536724">
        <w:t xml:space="preserve"> </w:t>
      </w:r>
      <w:r w:rsidR="005F1471">
        <w:t xml:space="preserve">     </w:t>
      </w:r>
      <w:r w:rsidR="008F4F51">
        <w:t xml:space="preserve"> </w:t>
      </w:r>
    </w:p>
    <w:p w14:paraId="7C2B3B3F" w14:textId="77777777" w:rsidR="00204C26" w:rsidRDefault="00204C26">
      <w:pPr>
        <w:spacing w:line="276" w:lineRule="auto"/>
        <w:jc w:val="left"/>
        <w:rPr>
          <w:rFonts w:eastAsiaTheme="majorEastAsia" w:cstheme="majorBidi"/>
          <w:b/>
          <w:bCs/>
          <w:sz w:val="28"/>
          <w:szCs w:val="28"/>
        </w:rPr>
      </w:pPr>
      <w:r>
        <w:br w:type="page"/>
      </w:r>
    </w:p>
    <w:p w14:paraId="218CD0CE" w14:textId="77777777" w:rsidR="008051BE" w:rsidRDefault="008051BE" w:rsidP="008051BE">
      <w:pPr>
        <w:pStyle w:val="Heading1"/>
      </w:pPr>
      <w:bookmarkStart w:id="5" w:name="_Toc214292648"/>
      <w:r>
        <w:lastRenderedPageBreak/>
        <w:t>REFERENCES</w:t>
      </w:r>
      <w:bookmarkEnd w:id="5"/>
      <w:r>
        <w:t xml:space="preserve"> </w:t>
      </w:r>
    </w:p>
    <w:p w14:paraId="32333E7C" w14:textId="77777777" w:rsidR="00204C26" w:rsidRPr="006E4B6A" w:rsidRDefault="00204C26" w:rsidP="00204C26">
      <w:pPr>
        <w:rPr>
          <w:u w:val="single"/>
        </w:rPr>
      </w:pPr>
      <w:r w:rsidRPr="006E4B6A">
        <w:rPr>
          <w:u w:val="single"/>
        </w:rPr>
        <w:t>Books and journal</w:t>
      </w:r>
    </w:p>
    <w:p w14:paraId="72F0F81B" w14:textId="77777777" w:rsidR="00C810EE" w:rsidRDefault="00C810EE" w:rsidP="00204C26">
      <w:r w:rsidRPr="00C810EE">
        <w:t xml:space="preserve">Al-Hadrawi, B.K., </w:t>
      </w:r>
      <w:r>
        <w:t>(</w:t>
      </w:r>
      <w:r w:rsidRPr="00C810EE">
        <w:t>2023</w:t>
      </w:r>
      <w:r>
        <w:t>)</w:t>
      </w:r>
      <w:r w:rsidRPr="00C810EE">
        <w:t>. Promoting Productive Dialogue in the Workplace: The Profound Influence of Civility. </w:t>
      </w:r>
      <w:r w:rsidRPr="00C810EE">
        <w:rPr>
          <w:i/>
          <w:iCs/>
        </w:rPr>
        <w:t>Journal of Production &amp; Industrial Engineering (JPIE)</w:t>
      </w:r>
      <w:r w:rsidRPr="00C810EE">
        <w:t>, </w:t>
      </w:r>
      <w:r w:rsidRPr="00C810EE">
        <w:rPr>
          <w:iCs/>
        </w:rPr>
        <w:t>4</w:t>
      </w:r>
      <w:r w:rsidRPr="00C810EE">
        <w:t>(2).</w:t>
      </w:r>
    </w:p>
    <w:p w14:paraId="216B1494" w14:textId="77777777" w:rsidR="00C810EE" w:rsidRDefault="00C810EE" w:rsidP="00204C26">
      <w:r w:rsidRPr="00C3324D">
        <w:t xml:space="preserve">Bhutto, S.M.S.Z.A., </w:t>
      </w:r>
      <w:r>
        <w:t>(</w:t>
      </w:r>
      <w:r w:rsidRPr="00C3324D">
        <w:t>2024</w:t>
      </w:r>
      <w:r>
        <w:t>)</w:t>
      </w:r>
      <w:r w:rsidRPr="00C3324D">
        <w:t>. Sustainability in Business Management: Strategies for Long-Term Success. </w:t>
      </w:r>
      <w:r w:rsidRPr="00C3324D">
        <w:rPr>
          <w:i/>
          <w:iCs/>
        </w:rPr>
        <w:t>Journal for Business Research Review</w:t>
      </w:r>
      <w:r w:rsidRPr="00C3324D">
        <w:t>, </w:t>
      </w:r>
      <w:r w:rsidRPr="00C3324D">
        <w:rPr>
          <w:iCs/>
        </w:rPr>
        <w:t>2</w:t>
      </w:r>
      <w:r w:rsidRPr="00C3324D">
        <w:t>(1), pp.39-50.</w:t>
      </w:r>
    </w:p>
    <w:p w14:paraId="2401337B" w14:textId="77777777" w:rsidR="00C810EE" w:rsidRDefault="00C810EE" w:rsidP="00204C26">
      <w:r w:rsidRPr="00A6295B">
        <w:t xml:space="preserve">Dhital, R., </w:t>
      </w:r>
      <w:r>
        <w:t>(</w:t>
      </w:r>
      <w:r w:rsidRPr="00A6295B">
        <w:t>2023</w:t>
      </w:r>
      <w:r>
        <w:t>)</w:t>
      </w:r>
      <w:r w:rsidRPr="00A6295B">
        <w:t xml:space="preserve">. Applying Hofstede’s cultural dimension theory to </w:t>
      </w:r>
      <w:proofErr w:type="spellStart"/>
      <w:r w:rsidRPr="00A6295B">
        <w:t>analyze</w:t>
      </w:r>
      <w:proofErr w:type="spellEnd"/>
      <w:r w:rsidRPr="00A6295B">
        <w:t xml:space="preserve"> intercultural communication differences. </w:t>
      </w:r>
      <w:r w:rsidRPr="00A6295B">
        <w:rPr>
          <w:i/>
          <w:iCs/>
        </w:rPr>
        <w:t>Journal of Linguistics and Communication Studies</w:t>
      </w:r>
      <w:r w:rsidRPr="00A6295B">
        <w:t>, </w:t>
      </w:r>
      <w:r w:rsidRPr="00A6295B">
        <w:rPr>
          <w:iCs/>
        </w:rPr>
        <w:t>2</w:t>
      </w:r>
      <w:r w:rsidRPr="00A6295B">
        <w:t>(3), pp.17-23.</w:t>
      </w:r>
    </w:p>
    <w:p w14:paraId="5D20B49F" w14:textId="77777777" w:rsidR="00C810EE" w:rsidRDefault="00C810EE" w:rsidP="00204C26">
      <w:r w:rsidRPr="00FF047B">
        <w:t xml:space="preserve">Groves, K.S., Margolis, J. and Gibson, C., </w:t>
      </w:r>
      <w:r>
        <w:t>(</w:t>
      </w:r>
      <w:r w:rsidRPr="00FF047B">
        <w:t>2024</w:t>
      </w:r>
      <w:r>
        <w:t>)</w:t>
      </w:r>
      <w:r w:rsidRPr="00FF047B">
        <w:t>. Cultivating the experience of dignity at work during digital transformation: Protective &amp; proactive strategies for leaders and organizations. </w:t>
      </w:r>
      <w:r w:rsidRPr="00FF047B">
        <w:rPr>
          <w:i/>
          <w:iCs/>
        </w:rPr>
        <w:t>Organizational Dynamics</w:t>
      </w:r>
      <w:r w:rsidRPr="00FF047B">
        <w:t>, p.101103.</w:t>
      </w:r>
    </w:p>
    <w:p w14:paraId="4ABE27C7" w14:textId="77777777" w:rsidR="00C810EE" w:rsidRDefault="00C810EE" w:rsidP="00204C26">
      <w:r w:rsidRPr="009D481B">
        <w:t xml:space="preserve">Hale, J.S., </w:t>
      </w:r>
      <w:r>
        <w:t>(</w:t>
      </w:r>
      <w:r w:rsidRPr="009D481B">
        <w:t>2024</w:t>
      </w:r>
      <w:r>
        <w:t>)</w:t>
      </w:r>
      <w:r w:rsidRPr="009D481B">
        <w:t>. </w:t>
      </w:r>
      <w:r w:rsidRPr="009D481B">
        <w:rPr>
          <w:i/>
          <w:iCs/>
        </w:rPr>
        <w:t>The Power of Words: Psychological Strategies for Effective Communication</w:t>
      </w:r>
      <w:r w:rsidRPr="009D481B">
        <w:t xml:space="preserve">. </w:t>
      </w:r>
      <w:proofErr w:type="spellStart"/>
      <w:r w:rsidRPr="009D481B">
        <w:t>eBookIt</w:t>
      </w:r>
      <w:proofErr w:type="spellEnd"/>
      <w:r w:rsidRPr="009D481B">
        <w:t>. com.</w:t>
      </w:r>
    </w:p>
    <w:p w14:paraId="7C08EC55" w14:textId="77777777" w:rsidR="00C810EE" w:rsidRDefault="00C810EE" w:rsidP="00204C26">
      <w:r w:rsidRPr="00C3324D">
        <w:t xml:space="preserve">Hall, S., </w:t>
      </w:r>
      <w:r>
        <w:t>(</w:t>
      </w:r>
      <w:r w:rsidRPr="00C3324D">
        <w:t>2024</w:t>
      </w:r>
      <w:r>
        <w:t>)</w:t>
      </w:r>
      <w:r w:rsidRPr="00C3324D">
        <w:t>. Culture, the media and the ‘ideological effect’. In </w:t>
      </w:r>
      <w:r w:rsidRPr="00C3324D">
        <w:rPr>
          <w:i/>
          <w:iCs/>
        </w:rPr>
        <w:t>New Critical Writings in Political Sociology</w:t>
      </w:r>
      <w:r w:rsidRPr="00C3324D">
        <w:t> (pp. 341-374). Routledge.</w:t>
      </w:r>
    </w:p>
    <w:p w14:paraId="7D5F806C" w14:textId="77777777" w:rsidR="00C810EE" w:rsidRDefault="00C810EE" w:rsidP="00204C26">
      <w:r w:rsidRPr="00A6295B">
        <w:t xml:space="preserve">Hall, S., Evans, J. and Nixon, S., </w:t>
      </w:r>
      <w:r>
        <w:t>(</w:t>
      </w:r>
      <w:r w:rsidRPr="00A6295B">
        <w:t>2024</w:t>
      </w:r>
      <w:r>
        <w:t>)</w:t>
      </w:r>
      <w:r w:rsidRPr="00A6295B">
        <w:t>. Representation: Cultural representations and signifying practices.</w:t>
      </w:r>
    </w:p>
    <w:p w14:paraId="53CE9FB3" w14:textId="77777777" w:rsidR="00C810EE" w:rsidRDefault="00C810EE" w:rsidP="00204C26">
      <w:r w:rsidRPr="00ED3898">
        <w:t xml:space="preserve">Ishchuk, A.A. and Ishchuk, O.M., </w:t>
      </w:r>
      <w:r>
        <w:t>(</w:t>
      </w:r>
      <w:r w:rsidRPr="00ED3898">
        <w:t>2023</w:t>
      </w:r>
      <w:r>
        <w:t>)</w:t>
      </w:r>
      <w:r w:rsidRPr="00ED3898">
        <w:t>. Cross-cultural business communication: a linguistic and cognitive perspective. </w:t>
      </w:r>
      <w:r w:rsidRPr="00ED3898">
        <w:rPr>
          <w:i/>
          <w:iCs/>
        </w:rPr>
        <w:t xml:space="preserve">Scientific Journal of National Pedagogical </w:t>
      </w:r>
      <w:proofErr w:type="spellStart"/>
      <w:r w:rsidRPr="00ED3898">
        <w:rPr>
          <w:i/>
          <w:iCs/>
        </w:rPr>
        <w:t>Dragomanov</w:t>
      </w:r>
      <w:proofErr w:type="spellEnd"/>
      <w:r w:rsidRPr="00ED3898">
        <w:rPr>
          <w:i/>
          <w:iCs/>
        </w:rPr>
        <w:t xml:space="preserve"> University. Series 9. Current Trends in Language Development</w:t>
      </w:r>
      <w:r w:rsidRPr="00ED3898">
        <w:t>, (26), pp.32-41.</w:t>
      </w:r>
      <w:r>
        <w:t xml:space="preserve"> </w:t>
      </w:r>
    </w:p>
    <w:p w14:paraId="38D18898" w14:textId="77777777" w:rsidR="00C810EE" w:rsidRDefault="00C810EE" w:rsidP="00204C26">
      <w:r w:rsidRPr="00DD3AF4">
        <w:t xml:space="preserve">Jan, J., </w:t>
      </w:r>
      <w:proofErr w:type="spellStart"/>
      <w:r w:rsidRPr="00DD3AF4">
        <w:t>Alshare</w:t>
      </w:r>
      <w:proofErr w:type="spellEnd"/>
      <w:r w:rsidRPr="00DD3AF4">
        <w:t xml:space="preserve">, K.A. and Lane, P.L., </w:t>
      </w:r>
      <w:r>
        <w:t>(</w:t>
      </w:r>
      <w:r w:rsidRPr="00DD3AF4">
        <w:t>2024</w:t>
      </w:r>
      <w:r>
        <w:t>)</w:t>
      </w:r>
      <w:r w:rsidRPr="00DD3AF4">
        <w:t>. Hofstede’s cultural dimensions in technology acceptance models: a meta-analysis. </w:t>
      </w:r>
      <w:r w:rsidRPr="00DD3AF4">
        <w:rPr>
          <w:i/>
          <w:iCs/>
        </w:rPr>
        <w:t>Universal Access in the Information Society</w:t>
      </w:r>
      <w:r w:rsidRPr="00DD3AF4">
        <w:t>, </w:t>
      </w:r>
      <w:r w:rsidRPr="00DD3AF4">
        <w:rPr>
          <w:iCs/>
        </w:rPr>
        <w:t>23</w:t>
      </w:r>
      <w:r w:rsidRPr="00DD3AF4">
        <w:t>(2), pp.717-741.</w:t>
      </w:r>
    </w:p>
    <w:p w14:paraId="5971FEA4" w14:textId="77777777" w:rsidR="00C810EE" w:rsidRDefault="00C810EE" w:rsidP="00204C26">
      <w:r w:rsidRPr="00FF047B">
        <w:t xml:space="preserve">Levitt, S.R., </w:t>
      </w:r>
      <w:r>
        <w:t>(</w:t>
      </w:r>
      <w:r w:rsidRPr="00FF047B">
        <w:t>2022</w:t>
      </w:r>
      <w:r>
        <w:t>)</w:t>
      </w:r>
      <w:r w:rsidRPr="00FF047B">
        <w:t>. Intercultural competence in international teamwork: Understanding high-and low-context communication styles. </w:t>
      </w:r>
      <w:r w:rsidRPr="00FF047B">
        <w:rPr>
          <w:i/>
          <w:iCs/>
        </w:rPr>
        <w:t>Communication and Media in Asia Pacific</w:t>
      </w:r>
      <w:r w:rsidRPr="00FF047B">
        <w:t>, </w:t>
      </w:r>
      <w:r w:rsidRPr="00FF047B">
        <w:rPr>
          <w:i/>
          <w:iCs/>
        </w:rPr>
        <w:t>5</w:t>
      </w:r>
      <w:r w:rsidRPr="00FF047B">
        <w:t>(1), pp.1-13.</w:t>
      </w:r>
    </w:p>
    <w:p w14:paraId="0542C81A" w14:textId="77777777" w:rsidR="00C810EE" w:rsidRDefault="00C810EE" w:rsidP="00204C26">
      <w:r w:rsidRPr="00810870">
        <w:lastRenderedPageBreak/>
        <w:t xml:space="preserve">Mercader, V., </w:t>
      </w:r>
      <w:r w:rsidR="00A85FA4">
        <w:t>and et.al,</w:t>
      </w:r>
      <w:r w:rsidRPr="00810870">
        <w:t xml:space="preserve"> </w:t>
      </w:r>
      <w:r>
        <w:t>(</w:t>
      </w:r>
      <w:r w:rsidRPr="00810870">
        <w:t>2021</w:t>
      </w:r>
      <w:r>
        <w:t>)</w:t>
      </w:r>
      <w:r w:rsidRPr="00810870">
        <w:t>. A focus on ethical value under the vision of leadership, teamwork, effective communication and productivity. </w:t>
      </w:r>
      <w:r w:rsidRPr="00810870">
        <w:rPr>
          <w:i/>
          <w:iCs/>
        </w:rPr>
        <w:t>Journal of Risk and Financial Management</w:t>
      </w:r>
      <w:r w:rsidRPr="00810870">
        <w:t>, </w:t>
      </w:r>
      <w:r w:rsidRPr="00810870">
        <w:rPr>
          <w:iCs/>
        </w:rPr>
        <w:t>14</w:t>
      </w:r>
      <w:r w:rsidRPr="00810870">
        <w:t>(11), p.522.</w:t>
      </w:r>
    </w:p>
    <w:p w14:paraId="6E033DD9" w14:textId="77777777" w:rsidR="00C810EE" w:rsidRDefault="00C810EE" w:rsidP="00204C26">
      <w:r w:rsidRPr="00BA3604">
        <w:t xml:space="preserve">Nanayakkara, K.T., Wilkinson, S.J. and Ghosh, S., </w:t>
      </w:r>
      <w:r>
        <w:t>(</w:t>
      </w:r>
      <w:r w:rsidRPr="00BA3604">
        <w:t>2021</w:t>
      </w:r>
      <w:r>
        <w:t>)</w:t>
      </w:r>
      <w:r w:rsidRPr="00BA3604">
        <w:t>. Future office layouts for large organisations: workplace specialist and design firms’ perspective. </w:t>
      </w:r>
      <w:r w:rsidRPr="00BA3604">
        <w:rPr>
          <w:i/>
          <w:iCs/>
        </w:rPr>
        <w:t>Journal of Corporate Real Estate</w:t>
      </w:r>
      <w:r w:rsidRPr="00BA3604">
        <w:t>, </w:t>
      </w:r>
      <w:r w:rsidRPr="00BA3604">
        <w:rPr>
          <w:iCs/>
        </w:rPr>
        <w:t>23</w:t>
      </w:r>
      <w:r w:rsidRPr="00BA3604">
        <w:t>(2), pp.69-86.</w:t>
      </w:r>
    </w:p>
    <w:p w14:paraId="0D6894B6" w14:textId="77777777" w:rsidR="00C810EE" w:rsidRDefault="00C810EE" w:rsidP="00204C26">
      <w:r w:rsidRPr="00DD3AF4">
        <w:t xml:space="preserve">Nickerson, C., </w:t>
      </w:r>
      <w:r>
        <w:t>(</w:t>
      </w:r>
      <w:r w:rsidRPr="00DD3AF4">
        <w:t>2022</w:t>
      </w:r>
      <w:r>
        <w:t>)</w:t>
      </w:r>
      <w:r w:rsidRPr="00DD3AF4">
        <w:t>. </w:t>
      </w:r>
      <w:r w:rsidRPr="00DD3AF4">
        <w:rPr>
          <w:i/>
          <w:iCs/>
        </w:rPr>
        <w:t>Hofstede’s cultural dimensions theory</w:t>
      </w:r>
      <w:r>
        <w:t>.</w:t>
      </w:r>
    </w:p>
    <w:p w14:paraId="001DCCBC" w14:textId="77777777" w:rsidR="00C810EE" w:rsidRDefault="00C810EE" w:rsidP="00204C26">
      <w:r w:rsidRPr="00DD3AF4">
        <w:t xml:space="preserve">Storey, J., </w:t>
      </w:r>
      <w:r>
        <w:t>(</w:t>
      </w:r>
      <w:r w:rsidRPr="00DD3AF4">
        <w:t>2021</w:t>
      </w:r>
      <w:r>
        <w:t>)</w:t>
      </w:r>
      <w:r w:rsidRPr="00DD3AF4">
        <w:t>. </w:t>
      </w:r>
      <w:r w:rsidRPr="00DD3AF4">
        <w:rPr>
          <w:i/>
          <w:iCs/>
        </w:rPr>
        <w:t>Cultural theory and popular culture: An introduction</w:t>
      </w:r>
      <w:r w:rsidRPr="00DD3AF4">
        <w:t>. Routledge.</w:t>
      </w:r>
    </w:p>
    <w:p w14:paraId="1243E7C5" w14:textId="77777777" w:rsidR="00ED3898" w:rsidRPr="006E4B6A" w:rsidRDefault="00ED3898" w:rsidP="00204C26">
      <w:pPr>
        <w:rPr>
          <w:u w:val="single"/>
        </w:rPr>
      </w:pPr>
      <w:r w:rsidRPr="006E4B6A">
        <w:rPr>
          <w:u w:val="single"/>
        </w:rPr>
        <w:t xml:space="preserve">Online </w:t>
      </w:r>
    </w:p>
    <w:p w14:paraId="521F2F22" w14:textId="77777777" w:rsidR="00A85FA4" w:rsidRDefault="00A85FA4" w:rsidP="002F5D8D">
      <w:r>
        <w:t>Globis Insights, (2022).</w:t>
      </w:r>
      <w:r w:rsidRPr="002F5D8D">
        <w:t xml:space="preserve"> </w:t>
      </w:r>
      <w:r w:rsidRPr="002F5D8D">
        <w:rPr>
          <w:i/>
        </w:rPr>
        <w:t>High- Vs. Low-Context Communication Survival Guide</w:t>
      </w:r>
      <w:r>
        <w:t xml:space="preserve">. Accessed through &lt; </w:t>
      </w:r>
      <w:r w:rsidRPr="002F5D8D">
        <w:t>https://globisinsights.com/career-skills/communication/high-low-context-communication-survival/</w:t>
      </w:r>
      <w:r>
        <w:t>&gt;. [Accessed on:17</w:t>
      </w:r>
      <w:r w:rsidRPr="006E4B6A">
        <w:rPr>
          <w:vertAlign w:val="superscript"/>
        </w:rPr>
        <w:t>th</w:t>
      </w:r>
      <w:r>
        <w:t xml:space="preserve"> November 2025]. </w:t>
      </w:r>
    </w:p>
    <w:p w14:paraId="116006E6" w14:textId="77777777" w:rsidR="00A85FA4" w:rsidRDefault="00A85FA4" w:rsidP="00BB04D1">
      <w:r>
        <w:t>Nashfact.com, (2022).</w:t>
      </w:r>
      <w:r w:rsidRPr="002F5D8D">
        <w:t xml:space="preserve"> </w:t>
      </w:r>
      <w:r w:rsidRPr="00BB04D1">
        <w:rPr>
          <w:i/>
        </w:rPr>
        <w:t xml:space="preserve">Case Study of </w:t>
      </w:r>
      <w:r w:rsidR="003A6B54" w:rsidRPr="00BB04D1">
        <w:rPr>
          <w:i/>
        </w:rPr>
        <w:t>the</w:t>
      </w:r>
      <w:r w:rsidRPr="00BB04D1">
        <w:rPr>
          <w:i/>
        </w:rPr>
        <w:t xml:space="preserve"> Infamous Toyota Recall Crisis of 2010</w:t>
      </w:r>
      <w:r>
        <w:t xml:space="preserve">. Accessed through &lt; </w:t>
      </w:r>
      <w:r w:rsidRPr="00BB04D1">
        <w:t>https://nashfact.com/case-study-of-the-infamous-toyota-recall-crisis-of-2010/</w:t>
      </w:r>
      <w:r>
        <w:t>&gt;. [Accessed on:17</w:t>
      </w:r>
      <w:r w:rsidRPr="006E4B6A">
        <w:rPr>
          <w:vertAlign w:val="superscript"/>
        </w:rPr>
        <w:t>th</w:t>
      </w:r>
      <w:r>
        <w:t xml:space="preserve"> November 2025]. </w:t>
      </w:r>
    </w:p>
    <w:p w14:paraId="2BF55F8D" w14:textId="77777777" w:rsidR="00A85FA4" w:rsidRDefault="00A85FA4" w:rsidP="00204C26">
      <w:r>
        <w:t xml:space="preserve">Panasonic, (2025). </w:t>
      </w:r>
      <w:r w:rsidRPr="002F5D8D">
        <w:rPr>
          <w:i/>
        </w:rPr>
        <w:t>About us</w:t>
      </w:r>
      <w:r>
        <w:t xml:space="preserve">. Accessed through &lt; </w:t>
      </w:r>
      <w:r w:rsidRPr="006E4B6A">
        <w:t>https://www.panasonic.com/global/about.html</w:t>
      </w:r>
      <w:r>
        <w:t xml:space="preserve"> &gt;. [Accessed on:17</w:t>
      </w:r>
      <w:r w:rsidRPr="006E4B6A">
        <w:rPr>
          <w:vertAlign w:val="superscript"/>
        </w:rPr>
        <w:t>th</w:t>
      </w:r>
      <w:r>
        <w:t xml:space="preserve"> November 2025]. </w:t>
      </w:r>
    </w:p>
    <w:p w14:paraId="7F5F6E53" w14:textId="77777777" w:rsidR="002F5D8D" w:rsidRDefault="002F5D8D" w:rsidP="002F5D8D"/>
    <w:p w14:paraId="0B1858A5" w14:textId="77777777" w:rsidR="002F5D8D" w:rsidRPr="00204C26" w:rsidRDefault="002F5D8D" w:rsidP="00204C26"/>
    <w:sectPr w:rsidR="002F5D8D" w:rsidRPr="00204C26" w:rsidSect="0072044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E2554"/>
    <w:multiLevelType w:val="multilevel"/>
    <w:tmpl w:val="6DACE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396F90"/>
    <w:multiLevelType w:val="hybridMultilevel"/>
    <w:tmpl w:val="8A22A1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712269C"/>
    <w:multiLevelType w:val="hybridMultilevel"/>
    <w:tmpl w:val="E3F23B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3D22D66"/>
    <w:multiLevelType w:val="multilevel"/>
    <w:tmpl w:val="9FB8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FD48C3"/>
    <w:multiLevelType w:val="multilevel"/>
    <w:tmpl w:val="2FB0D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010D2D"/>
    <w:multiLevelType w:val="multilevel"/>
    <w:tmpl w:val="31665C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27761D4"/>
    <w:multiLevelType w:val="hybridMultilevel"/>
    <w:tmpl w:val="7CD6BE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29A6D1D"/>
    <w:multiLevelType w:val="multilevel"/>
    <w:tmpl w:val="8BB08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8031B7"/>
    <w:multiLevelType w:val="multilevel"/>
    <w:tmpl w:val="CA801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8374800">
    <w:abstractNumId w:val="5"/>
  </w:num>
  <w:num w:numId="2" w16cid:durableId="2039043527">
    <w:abstractNumId w:val="3"/>
  </w:num>
  <w:num w:numId="3" w16cid:durableId="953557736">
    <w:abstractNumId w:val="0"/>
  </w:num>
  <w:num w:numId="4" w16cid:durableId="1694964017">
    <w:abstractNumId w:val="2"/>
  </w:num>
  <w:num w:numId="5" w16cid:durableId="689602321">
    <w:abstractNumId w:val="6"/>
  </w:num>
  <w:num w:numId="6" w16cid:durableId="1278492191">
    <w:abstractNumId w:val="1"/>
  </w:num>
  <w:num w:numId="7" w16cid:durableId="1794328475">
    <w:abstractNumId w:val="4"/>
  </w:num>
  <w:num w:numId="8" w16cid:durableId="1514567721">
    <w:abstractNumId w:val="8"/>
  </w:num>
  <w:num w:numId="9" w16cid:durableId="465659312">
    <w:abstractNumId w:val="7"/>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242"/>
    <w:rsid w:val="000003CE"/>
    <w:rsid w:val="00000871"/>
    <w:rsid w:val="00000E4B"/>
    <w:rsid w:val="000022E1"/>
    <w:rsid w:val="000031C1"/>
    <w:rsid w:val="00003587"/>
    <w:rsid w:val="000042F3"/>
    <w:rsid w:val="00004977"/>
    <w:rsid w:val="000072CD"/>
    <w:rsid w:val="0000731C"/>
    <w:rsid w:val="000079C2"/>
    <w:rsid w:val="00007E5C"/>
    <w:rsid w:val="00010BD0"/>
    <w:rsid w:val="00011BA2"/>
    <w:rsid w:val="00012DC6"/>
    <w:rsid w:val="00014704"/>
    <w:rsid w:val="000152D7"/>
    <w:rsid w:val="00015E03"/>
    <w:rsid w:val="000165A2"/>
    <w:rsid w:val="0001704D"/>
    <w:rsid w:val="00017A1E"/>
    <w:rsid w:val="00017CDD"/>
    <w:rsid w:val="00020D06"/>
    <w:rsid w:val="0002145E"/>
    <w:rsid w:val="0002155B"/>
    <w:rsid w:val="00021C7C"/>
    <w:rsid w:val="00023534"/>
    <w:rsid w:val="00023951"/>
    <w:rsid w:val="0002479D"/>
    <w:rsid w:val="000247EB"/>
    <w:rsid w:val="0002533B"/>
    <w:rsid w:val="000275D1"/>
    <w:rsid w:val="0002763F"/>
    <w:rsid w:val="00027D13"/>
    <w:rsid w:val="00030DF3"/>
    <w:rsid w:val="00031763"/>
    <w:rsid w:val="00031BA3"/>
    <w:rsid w:val="00033EA5"/>
    <w:rsid w:val="00036A55"/>
    <w:rsid w:val="00036F0D"/>
    <w:rsid w:val="000407AC"/>
    <w:rsid w:val="000414ED"/>
    <w:rsid w:val="0004489C"/>
    <w:rsid w:val="000455F6"/>
    <w:rsid w:val="00045D02"/>
    <w:rsid w:val="00046011"/>
    <w:rsid w:val="00046241"/>
    <w:rsid w:val="000473A6"/>
    <w:rsid w:val="00047F4A"/>
    <w:rsid w:val="00050677"/>
    <w:rsid w:val="00050C0B"/>
    <w:rsid w:val="00053ABF"/>
    <w:rsid w:val="0005641A"/>
    <w:rsid w:val="00056E7C"/>
    <w:rsid w:val="00057A57"/>
    <w:rsid w:val="00060FB4"/>
    <w:rsid w:val="00061844"/>
    <w:rsid w:val="0006309C"/>
    <w:rsid w:val="00064161"/>
    <w:rsid w:val="00064840"/>
    <w:rsid w:val="00064BAB"/>
    <w:rsid w:val="00064C8A"/>
    <w:rsid w:val="00064F4A"/>
    <w:rsid w:val="0006588A"/>
    <w:rsid w:val="00065BD1"/>
    <w:rsid w:val="00067737"/>
    <w:rsid w:val="00067FFC"/>
    <w:rsid w:val="0007076D"/>
    <w:rsid w:val="00070AA6"/>
    <w:rsid w:val="00070C65"/>
    <w:rsid w:val="00072049"/>
    <w:rsid w:val="000721E7"/>
    <w:rsid w:val="000725EE"/>
    <w:rsid w:val="0007282B"/>
    <w:rsid w:val="00072D92"/>
    <w:rsid w:val="00073DE2"/>
    <w:rsid w:val="00073E4D"/>
    <w:rsid w:val="00082E31"/>
    <w:rsid w:val="00083E1D"/>
    <w:rsid w:val="00084522"/>
    <w:rsid w:val="00084F8A"/>
    <w:rsid w:val="000851EC"/>
    <w:rsid w:val="0008575D"/>
    <w:rsid w:val="00086263"/>
    <w:rsid w:val="00086D01"/>
    <w:rsid w:val="00087FAB"/>
    <w:rsid w:val="0009041D"/>
    <w:rsid w:val="00091D50"/>
    <w:rsid w:val="000935E6"/>
    <w:rsid w:val="00093795"/>
    <w:rsid w:val="00093DA6"/>
    <w:rsid w:val="0009519A"/>
    <w:rsid w:val="00096EBD"/>
    <w:rsid w:val="00097290"/>
    <w:rsid w:val="000972C1"/>
    <w:rsid w:val="0009748D"/>
    <w:rsid w:val="00097F38"/>
    <w:rsid w:val="000A0E08"/>
    <w:rsid w:val="000A1C11"/>
    <w:rsid w:val="000A207D"/>
    <w:rsid w:val="000A359D"/>
    <w:rsid w:val="000A3995"/>
    <w:rsid w:val="000A3CEE"/>
    <w:rsid w:val="000A3D4D"/>
    <w:rsid w:val="000A701B"/>
    <w:rsid w:val="000A76B9"/>
    <w:rsid w:val="000B1FD2"/>
    <w:rsid w:val="000B303A"/>
    <w:rsid w:val="000B44B2"/>
    <w:rsid w:val="000B52E0"/>
    <w:rsid w:val="000B5FD1"/>
    <w:rsid w:val="000B664C"/>
    <w:rsid w:val="000B6B99"/>
    <w:rsid w:val="000B7048"/>
    <w:rsid w:val="000C0CF2"/>
    <w:rsid w:val="000C0D8F"/>
    <w:rsid w:val="000C0F29"/>
    <w:rsid w:val="000C2C85"/>
    <w:rsid w:val="000C3EA5"/>
    <w:rsid w:val="000C3EFF"/>
    <w:rsid w:val="000C4952"/>
    <w:rsid w:val="000C5031"/>
    <w:rsid w:val="000C512D"/>
    <w:rsid w:val="000C6CD0"/>
    <w:rsid w:val="000C765C"/>
    <w:rsid w:val="000C7B90"/>
    <w:rsid w:val="000D00F2"/>
    <w:rsid w:val="000D1D92"/>
    <w:rsid w:val="000D1E5C"/>
    <w:rsid w:val="000D518E"/>
    <w:rsid w:val="000D6AD8"/>
    <w:rsid w:val="000D6D90"/>
    <w:rsid w:val="000E02F1"/>
    <w:rsid w:val="000E05EC"/>
    <w:rsid w:val="000E0AC6"/>
    <w:rsid w:val="000E1B45"/>
    <w:rsid w:val="000E1CF0"/>
    <w:rsid w:val="000E346B"/>
    <w:rsid w:val="000E5168"/>
    <w:rsid w:val="000E5AB5"/>
    <w:rsid w:val="000E7916"/>
    <w:rsid w:val="000F0472"/>
    <w:rsid w:val="000F2298"/>
    <w:rsid w:val="000F2E8F"/>
    <w:rsid w:val="000F3073"/>
    <w:rsid w:val="000F3C2E"/>
    <w:rsid w:val="000F3EDD"/>
    <w:rsid w:val="000F3F56"/>
    <w:rsid w:val="000F50F7"/>
    <w:rsid w:val="000F565C"/>
    <w:rsid w:val="000F6661"/>
    <w:rsid w:val="000F6717"/>
    <w:rsid w:val="000F67E1"/>
    <w:rsid w:val="000F693F"/>
    <w:rsid w:val="000F6B4B"/>
    <w:rsid w:val="00100C0D"/>
    <w:rsid w:val="00100DC3"/>
    <w:rsid w:val="001011AF"/>
    <w:rsid w:val="00104B03"/>
    <w:rsid w:val="00105050"/>
    <w:rsid w:val="001052A3"/>
    <w:rsid w:val="001053BF"/>
    <w:rsid w:val="001057F6"/>
    <w:rsid w:val="00105ABE"/>
    <w:rsid w:val="0010651F"/>
    <w:rsid w:val="00106E3C"/>
    <w:rsid w:val="00112733"/>
    <w:rsid w:val="00114252"/>
    <w:rsid w:val="00115732"/>
    <w:rsid w:val="0011689D"/>
    <w:rsid w:val="00116CA8"/>
    <w:rsid w:val="00120DCF"/>
    <w:rsid w:val="00121261"/>
    <w:rsid w:val="00122116"/>
    <w:rsid w:val="001241DF"/>
    <w:rsid w:val="0012788D"/>
    <w:rsid w:val="00130CC2"/>
    <w:rsid w:val="001327E7"/>
    <w:rsid w:val="00134270"/>
    <w:rsid w:val="0013494E"/>
    <w:rsid w:val="00135FDF"/>
    <w:rsid w:val="001361DF"/>
    <w:rsid w:val="001363BC"/>
    <w:rsid w:val="00136B08"/>
    <w:rsid w:val="00136E8F"/>
    <w:rsid w:val="00137153"/>
    <w:rsid w:val="001438AF"/>
    <w:rsid w:val="0014567A"/>
    <w:rsid w:val="00146B21"/>
    <w:rsid w:val="00147284"/>
    <w:rsid w:val="00147C98"/>
    <w:rsid w:val="00150A9A"/>
    <w:rsid w:val="00150C65"/>
    <w:rsid w:val="001511A8"/>
    <w:rsid w:val="00151488"/>
    <w:rsid w:val="00151FB9"/>
    <w:rsid w:val="00152999"/>
    <w:rsid w:val="00152F92"/>
    <w:rsid w:val="00154A6F"/>
    <w:rsid w:val="001554B0"/>
    <w:rsid w:val="001554C8"/>
    <w:rsid w:val="001558CE"/>
    <w:rsid w:val="00156789"/>
    <w:rsid w:val="0015753E"/>
    <w:rsid w:val="00160638"/>
    <w:rsid w:val="00160738"/>
    <w:rsid w:val="00161585"/>
    <w:rsid w:val="00161ECE"/>
    <w:rsid w:val="00162B52"/>
    <w:rsid w:val="00162B6A"/>
    <w:rsid w:val="00162FE7"/>
    <w:rsid w:val="001637E9"/>
    <w:rsid w:val="00163FD1"/>
    <w:rsid w:val="0016499E"/>
    <w:rsid w:val="00165CDE"/>
    <w:rsid w:val="00166C77"/>
    <w:rsid w:val="001674AC"/>
    <w:rsid w:val="00167705"/>
    <w:rsid w:val="00167A33"/>
    <w:rsid w:val="0017113F"/>
    <w:rsid w:val="00172199"/>
    <w:rsid w:val="00175434"/>
    <w:rsid w:val="0017603A"/>
    <w:rsid w:val="001769B4"/>
    <w:rsid w:val="00176CB3"/>
    <w:rsid w:val="00176D34"/>
    <w:rsid w:val="001771A2"/>
    <w:rsid w:val="00180652"/>
    <w:rsid w:val="00181E4C"/>
    <w:rsid w:val="001821C3"/>
    <w:rsid w:val="001822FD"/>
    <w:rsid w:val="00182D9A"/>
    <w:rsid w:val="00183219"/>
    <w:rsid w:val="0018331A"/>
    <w:rsid w:val="001848D7"/>
    <w:rsid w:val="00184A97"/>
    <w:rsid w:val="001857AB"/>
    <w:rsid w:val="0018642D"/>
    <w:rsid w:val="0018744A"/>
    <w:rsid w:val="001875CC"/>
    <w:rsid w:val="001879DA"/>
    <w:rsid w:val="00190D74"/>
    <w:rsid w:val="001913CE"/>
    <w:rsid w:val="00191AA1"/>
    <w:rsid w:val="00194084"/>
    <w:rsid w:val="00194C87"/>
    <w:rsid w:val="00195F1D"/>
    <w:rsid w:val="001960CD"/>
    <w:rsid w:val="0019616D"/>
    <w:rsid w:val="00196EF2"/>
    <w:rsid w:val="00197A94"/>
    <w:rsid w:val="001A0454"/>
    <w:rsid w:val="001A125F"/>
    <w:rsid w:val="001A2E5C"/>
    <w:rsid w:val="001A2F7A"/>
    <w:rsid w:val="001A3D97"/>
    <w:rsid w:val="001A46A6"/>
    <w:rsid w:val="001A4775"/>
    <w:rsid w:val="001A5175"/>
    <w:rsid w:val="001A54BE"/>
    <w:rsid w:val="001A5CE6"/>
    <w:rsid w:val="001A719D"/>
    <w:rsid w:val="001A7EBB"/>
    <w:rsid w:val="001B21C9"/>
    <w:rsid w:val="001B353D"/>
    <w:rsid w:val="001B363E"/>
    <w:rsid w:val="001B37DE"/>
    <w:rsid w:val="001B3F80"/>
    <w:rsid w:val="001B4D60"/>
    <w:rsid w:val="001B68EB"/>
    <w:rsid w:val="001B6D7A"/>
    <w:rsid w:val="001B7494"/>
    <w:rsid w:val="001B7D6C"/>
    <w:rsid w:val="001C058E"/>
    <w:rsid w:val="001C07D1"/>
    <w:rsid w:val="001C20F7"/>
    <w:rsid w:val="001C33A2"/>
    <w:rsid w:val="001C3BD1"/>
    <w:rsid w:val="001C3D7E"/>
    <w:rsid w:val="001C40D1"/>
    <w:rsid w:val="001C4440"/>
    <w:rsid w:val="001C6A22"/>
    <w:rsid w:val="001C6EB3"/>
    <w:rsid w:val="001C73C3"/>
    <w:rsid w:val="001D042B"/>
    <w:rsid w:val="001D0FCC"/>
    <w:rsid w:val="001D1AEC"/>
    <w:rsid w:val="001D1B74"/>
    <w:rsid w:val="001D22A3"/>
    <w:rsid w:val="001D27F2"/>
    <w:rsid w:val="001D32EF"/>
    <w:rsid w:val="001D436E"/>
    <w:rsid w:val="001D4B74"/>
    <w:rsid w:val="001D4BCD"/>
    <w:rsid w:val="001D6742"/>
    <w:rsid w:val="001E1BCA"/>
    <w:rsid w:val="001E31CF"/>
    <w:rsid w:val="001E3C0F"/>
    <w:rsid w:val="001E465C"/>
    <w:rsid w:val="001E590E"/>
    <w:rsid w:val="001E68BB"/>
    <w:rsid w:val="001E7EA6"/>
    <w:rsid w:val="001F05AC"/>
    <w:rsid w:val="001F082B"/>
    <w:rsid w:val="001F08A3"/>
    <w:rsid w:val="001F1EE5"/>
    <w:rsid w:val="001F263C"/>
    <w:rsid w:val="001F312C"/>
    <w:rsid w:val="001F318D"/>
    <w:rsid w:val="001F330B"/>
    <w:rsid w:val="001F3503"/>
    <w:rsid w:val="001F4A9C"/>
    <w:rsid w:val="001F50DE"/>
    <w:rsid w:val="001F52FE"/>
    <w:rsid w:val="001F53E0"/>
    <w:rsid w:val="001F5847"/>
    <w:rsid w:val="001F6A85"/>
    <w:rsid w:val="002001DA"/>
    <w:rsid w:val="00202EB9"/>
    <w:rsid w:val="00203AC3"/>
    <w:rsid w:val="00203B3A"/>
    <w:rsid w:val="002049E1"/>
    <w:rsid w:val="00204C26"/>
    <w:rsid w:val="00204E9B"/>
    <w:rsid w:val="00205201"/>
    <w:rsid w:val="002065E6"/>
    <w:rsid w:val="00206B70"/>
    <w:rsid w:val="00206E08"/>
    <w:rsid w:val="0021115E"/>
    <w:rsid w:val="00211234"/>
    <w:rsid w:val="00211608"/>
    <w:rsid w:val="0021206F"/>
    <w:rsid w:val="002133E6"/>
    <w:rsid w:val="00213440"/>
    <w:rsid w:val="00213642"/>
    <w:rsid w:val="00213F2B"/>
    <w:rsid w:val="00215EE9"/>
    <w:rsid w:val="002179B3"/>
    <w:rsid w:val="002179D3"/>
    <w:rsid w:val="00217EB5"/>
    <w:rsid w:val="00217EEA"/>
    <w:rsid w:val="00221CAB"/>
    <w:rsid w:val="0022216E"/>
    <w:rsid w:val="00223987"/>
    <w:rsid w:val="002252BC"/>
    <w:rsid w:val="0022551F"/>
    <w:rsid w:val="00225DFC"/>
    <w:rsid w:val="002271CC"/>
    <w:rsid w:val="00227214"/>
    <w:rsid w:val="0022769B"/>
    <w:rsid w:val="00227DFC"/>
    <w:rsid w:val="00227F2D"/>
    <w:rsid w:val="00230A73"/>
    <w:rsid w:val="00231DB4"/>
    <w:rsid w:val="00232E31"/>
    <w:rsid w:val="0023300F"/>
    <w:rsid w:val="00233A86"/>
    <w:rsid w:val="00234A2B"/>
    <w:rsid w:val="00235113"/>
    <w:rsid w:val="00236B88"/>
    <w:rsid w:val="00237388"/>
    <w:rsid w:val="002378D2"/>
    <w:rsid w:val="00237985"/>
    <w:rsid w:val="00240D61"/>
    <w:rsid w:val="002410A6"/>
    <w:rsid w:val="002413D2"/>
    <w:rsid w:val="002419F9"/>
    <w:rsid w:val="00242F68"/>
    <w:rsid w:val="0024319D"/>
    <w:rsid w:val="002434DE"/>
    <w:rsid w:val="0024562E"/>
    <w:rsid w:val="00246E55"/>
    <w:rsid w:val="00247B35"/>
    <w:rsid w:val="00250BE6"/>
    <w:rsid w:val="00250F61"/>
    <w:rsid w:val="00251074"/>
    <w:rsid w:val="0025167B"/>
    <w:rsid w:val="00251CCB"/>
    <w:rsid w:val="00252D4F"/>
    <w:rsid w:val="00254C4D"/>
    <w:rsid w:val="0025553F"/>
    <w:rsid w:val="00256620"/>
    <w:rsid w:val="00256A61"/>
    <w:rsid w:val="00257C00"/>
    <w:rsid w:val="0026087B"/>
    <w:rsid w:val="00260D4A"/>
    <w:rsid w:val="00260EF6"/>
    <w:rsid w:val="00261559"/>
    <w:rsid w:val="00261DBE"/>
    <w:rsid w:val="002644FA"/>
    <w:rsid w:val="0026480A"/>
    <w:rsid w:val="00265453"/>
    <w:rsid w:val="00265D22"/>
    <w:rsid w:val="0026619F"/>
    <w:rsid w:val="00267F4E"/>
    <w:rsid w:val="00270F00"/>
    <w:rsid w:val="0027176F"/>
    <w:rsid w:val="00272AB2"/>
    <w:rsid w:val="00272D03"/>
    <w:rsid w:val="00273624"/>
    <w:rsid w:val="00274ED5"/>
    <w:rsid w:val="00275542"/>
    <w:rsid w:val="00275919"/>
    <w:rsid w:val="00275E9B"/>
    <w:rsid w:val="00277898"/>
    <w:rsid w:val="00277C1E"/>
    <w:rsid w:val="002805A5"/>
    <w:rsid w:val="00280DD0"/>
    <w:rsid w:val="00282E27"/>
    <w:rsid w:val="00282F76"/>
    <w:rsid w:val="00283BC1"/>
    <w:rsid w:val="00284FE8"/>
    <w:rsid w:val="00285615"/>
    <w:rsid w:val="0028566F"/>
    <w:rsid w:val="00286C89"/>
    <w:rsid w:val="00286E44"/>
    <w:rsid w:val="00287736"/>
    <w:rsid w:val="00287B9C"/>
    <w:rsid w:val="002920D4"/>
    <w:rsid w:val="00292657"/>
    <w:rsid w:val="0029572D"/>
    <w:rsid w:val="00295A07"/>
    <w:rsid w:val="00295A45"/>
    <w:rsid w:val="00295FE6"/>
    <w:rsid w:val="00297694"/>
    <w:rsid w:val="002A23A6"/>
    <w:rsid w:val="002A3357"/>
    <w:rsid w:val="002A3B6E"/>
    <w:rsid w:val="002A533E"/>
    <w:rsid w:val="002A66A4"/>
    <w:rsid w:val="002A78DC"/>
    <w:rsid w:val="002B052A"/>
    <w:rsid w:val="002B139E"/>
    <w:rsid w:val="002B168D"/>
    <w:rsid w:val="002B1C93"/>
    <w:rsid w:val="002B28E4"/>
    <w:rsid w:val="002B3B69"/>
    <w:rsid w:val="002B4083"/>
    <w:rsid w:val="002B69AA"/>
    <w:rsid w:val="002B6B9A"/>
    <w:rsid w:val="002C03E8"/>
    <w:rsid w:val="002C062A"/>
    <w:rsid w:val="002C0F48"/>
    <w:rsid w:val="002C1892"/>
    <w:rsid w:val="002C1CF5"/>
    <w:rsid w:val="002C70B1"/>
    <w:rsid w:val="002C7874"/>
    <w:rsid w:val="002C7FC1"/>
    <w:rsid w:val="002D02E0"/>
    <w:rsid w:val="002D2171"/>
    <w:rsid w:val="002D2535"/>
    <w:rsid w:val="002D3907"/>
    <w:rsid w:val="002D46E0"/>
    <w:rsid w:val="002D5106"/>
    <w:rsid w:val="002D5235"/>
    <w:rsid w:val="002D573D"/>
    <w:rsid w:val="002D5A95"/>
    <w:rsid w:val="002D6174"/>
    <w:rsid w:val="002D708B"/>
    <w:rsid w:val="002D7749"/>
    <w:rsid w:val="002D798C"/>
    <w:rsid w:val="002D7B49"/>
    <w:rsid w:val="002D7DBD"/>
    <w:rsid w:val="002E024A"/>
    <w:rsid w:val="002E1279"/>
    <w:rsid w:val="002E2177"/>
    <w:rsid w:val="002E2B44"/>
    <w:rsid w:val="002E2B96"/>
    <w:rsid w:val="002E3B5D"/>
    <w:rsid w:val="002E3C3A"/>
    <w:rsid w:val="002E4701"/>
    <w:rsid w:val="002E4F85"/>
    <w:rsid w:val="002E5418"/>
    <w:rsid w:val="002E6EB2"/>
    <w:rsid w:val="002E6FDB"/>
    <w:rsid w:val="002E7A96"/>
    <w:rsid w:val="002E7B27"/>
    <w:rsid w:val="002F01D8"/>
    <w:rsid w:val="002F076A"/>
    <w:rsid w:val="002F0865"/>
    <w:rsid w:val="002F08E8"/>
    <w:rsid w:val="002F0988"/>
    <w:rsid w:val="002F1474"/>
    <w:rsid w:val="002F2154"/>
    <w:rsid w:val="002F30D5"/>
    <w:rsid w:val="002F51B2"/>
    <w:rsid w:val="002F5D8D"/>
    <w:rsid w:val="002F5DAE"/>
    <w:rsid w:val="002F5E84"/>
    <w:rsid w:val="002F622F"/>
    <w:rsid w:val="002F63DF"/>
    <w:rsid w:val="002F6786"/>
    <w:rsid w:val="002F735F"/>
    <w:rsid w:val="002F77E8"/>
    <w:rsid w:val="00300B1B"/>
    <w:rsid w:val="00302323"/>
    <w:rsid w:val="003024BA"/>
    <w:rsid w:val="00303033"/>
    <w:rsid w:val="00303331"/>
    <w:rsid w:val="00305197"/>
    <w:rsid w:val="00305796"/>
    <w:rsid w:val="003067F0"/>
    <w:rsid w:val="00306819"/>
    <w:rsid w:val="00307D9A"/>
    <w:rsid w:val="00310739"/>
    <w:rsid w:val="00311BE3"/>
    <w:rsid w:val="003144A9"/>
    <w:rsid w:val="003145B5"/>
    <w:rsid w:val="003145F2"/>
    <w:rsid w:val="00315E70"/>
    <w:rsid w:val="00316872"/>
    <w:rsid w:val="00316B28"/>
    <w:rsid w:val="003171A5"/>
    <w:rsid w:val="003204F0"/>
    <w:rsid w:val="0032087F"/>
    <w:rsid w:val="0032103C"/>
    <w:rsid w:val="00321564"/>
    <w:rsid w:val="00322403"/>
    <w:rsid w:val="003226D9"/>
    <w:rsid w:val="003227CB"/>
    <w:rsid w:val="00323ACC"/>
    <w:rsid w:val="00324C30"/>
    <w:rsid w:val="00325C7C"/>
    <w:rsid w:val="00326578"/>
    <w:rsid w:val="00326D1C"/>
    <w:rsid w:val="00330032"/>
    <w:rsid w:val="00331474"/>
    <w:rsid w:val="00333A2F"/>
    <w:rsid w:val="00334028"/>
    <w:rsid w:val="00335354"/>
    <w:rsid w:val="00335645"/>
    <w:rsid w:val="00336429"/>
    <w:rsid w:val="00337BE4"/>
    <w:rsid w:val="00337D9F"/>
    <w:rsid w:val="00340F1B"/>
    <w:rsid w:val="00342879"/>
    <w:rsid w:val="00342C3B"/>
    <w:rsid w:val="00342D90"/>
    <w:rsid w:val="00343202"/>
    <w:rsid w:val="003438B5"/>
    <w:rsid w:val="00343914"/>
    <w:rsid w:val="00343C31"/>
    <w:rsid w:val="00343EDC"/>
    <w:rsid w:val="0034415B"/>
    <w:rsid w:val="0034420C"/>
    <w:rsid w:val="00344ACB"/>
    <w:rsid w:val="00345C09"/>
    <w:rsid w:val="0034652D"/>
    <w:rsid w:val="0034684D"/>
    <w:rsid w:val="00346E31"/>
    <w:rsid w:val="00350DB5"/>
    <w:rsid w:val="0035135D"/>
    <w:rsid w:val="003518B7"/>
    <w:rsid w:val="00351F27"/>
    <w:rsid w:val="00351FD6"/>
    <w:rsid w:val="0035213D"/>
    <w:rsid w:val="00354656"/>
    <w:rsid w:val="00354A8E"/>
    <w:rsid w:val="00354E76"/>
    <w:rsid w:val="003554E0"/>
    <w:rsid w:val="00355E19"/>
    <w:rsid w:val="0035615A"/>
    <w:rsid w:val="003577D9"/>
    <w:rsid w:val="00360575"/>
    <w:rsid w:val="003637D1"/>
    <w:rsid w:val="00363B0D"/>
    <w:rsid w:val="00364D68"/>
    <w:rsid w:val="003658D6"/>
    <w:rsid w:val="00370459"/>
    <w:rsid w:val="00371DC5"/>
    <w:rsid w:val="003722AC"/>
    <w:rsid w:val="00372BEF"/>
    <w:rsid w:val="003734C1"/>
    <w:rsid w:val="00374939"/>
    <w:rsid w:val="00374C09"/>
    <w:rsid w:val="00374F13"/>
    <w:rsid w:val="00374FBD"/>
    <w:rsid w:val="0037500D"/>
    <w:rsid w:val="0037537A"/>
    <w:rsid w:val="003766E7"/>
    <w:rsid w:val="003779E1"/>
    <w:rsid w:val="00381F87"/>
    <w:rsid w:val="0038201D"/>
    <w:rsid w:val="003829AB"/>
    <w:rsid w:val="0038335F"/>
    <w:rsid w:val="0038337E"/>
    <w:rsid w:val="00383901"/>
    <w:rsid w:val="00385D98"/>
    <w:rsid w:val="003864B4"/>
    <w:rsid w:val="00386D68"/>
    <w:rsid w:val="00390386"/>
    <w:rsid w:val="00391BDD"/>
    <w:rsid w:val="00391C8C"/>
    <w:rsid w:val="00392AAE"/>
    <w:rsid w:val="00394A7B"/>
    <w:rsid w:val="0039513E"/>
    <w:rsid w:val="003967ED"/>
    <w:rsid w:val="00396A08"/>
    <w:rsid w:val="00396C7D"/>
    <w:rsid w:val="00396D0C"/>
    <w:rsid w:val="003A0916"/>
    <w:rsid w:val="003A0BE2"/>
    <w:rsid w:val="003A18D8"/>
    <w:rsid w:val="003A1DBF"/>
    <w:rsid w:val="003A24BF"/>
    <w:rsid w:val="003A4200"/>
    <w:rsid w:val="003A5227"/>
    <w:rsid w:val="003A5818"/>
    <w:rsid w:val="003A616B"/>
    <w:rsid w:val="003A6231"/>
    <w:rsid w:val="003A6B54"/>
    <w:rsid w:val="003B0A73"/>
    <w:rsid w:val="003B154E"/>
    <w:rsid w:val="003B289C"/>
    <w:rsid w:val="003B2C86"/>
    <w:rsid w:val="003B4AE4"/>
    <w:rsid w:val="003B5823"/>
    <w:rsid w:val="003B70F6"/>
    <w:rsid w:val="003B736E"/>
    <w:rsid w:val="003B799E"/>
    <w:rsid w:val="003C11F0"/>
    <w:rsid w:val="003C2030"/>
    <w:rsid w:val="003C24DB"/>
    <w:rsid w:val="003C2EF4"/>
    <w:rsid w:val="003C43BA"/>
    <w:rsid w:val="003C570C"/>
    <w:rsid w:val="003C6B23"/>
    <w:rsid w:val="003C78B4"/>
    <w:rsid w:val="003D05D1"/>
    <w:rsid w:val="003D0B14"/>
    <w:rsid w:val="003D0F48"/>
    <w:rsid w:val="003D165E"/>
    <w:rsid w:val="003D24A6"/>
    <w:rsid w:val="003D421D"/>
    <w:rsid w:val="003D4890"/>
    <w:rsid w:val="003D5219"/>
    <w:rsid w:val="003D6102"/>
    <w:rsid w:val="003D7045"/>
    <w:rsid w:val="003D7300"/>
    <w:rsid w:val="003D7891"/>
    <w:rsid w:val="003E0C74"/>
    <w:rsid w:val="003E1BDC"/>
    <w:rsid w:val="003E28D0"/>
    <w:rsid w:val="003E2AEB"/>
    <w:rsid w:val="003E426A"/>
    <w:rsid w:val="003E5D08"/>
    <w:rsid w:val="003E6B18"/>
    <w:rsid w:val="003E7252"/>
    <w:rsid w:val="003E7EE5"/>
    <w:rsid w:val="003F06CD"/>
    <w:rsid w:val="003F0EB4"/>
    <w:rsid w:val="003F1E23"/>
    <w:rsid w:val="003F31DF"/>
    <w:rsid w:val="003F36C7"/>
    <w:rsid w:val="003F4376"/>
    <w:rsid w:val="003F4DA4"/>
    <w:rsid w:val="003F61D9"/>
    <w:rsid w:val="003F716D"/>
    <w:rsid w:val="003F74AE"/>
    <w:rsid w:val="00401873"/>
    <w:rsid w:val="004018A7"/>
    <w:rsid w:val="00401DFD"/>
    <w:rsid w:val="00401F43"/>
    <w:rsid w:val="0040202A"/>
    <w:rsid w:val="0040227B"/>
    <w:rsid w:val="004028D4"/>
    <w:rsid w:val="00404457"/>
    <w:rsid w:val="00404564"/>
    <w:rsid w:val="00404851"/>
    <w:rsid w:val="0040552B"/>
    <w:rsid w:val="00405C7D"/>
    <w:rsid w:val="0040600C"/>
    <w:rsid w:val="0040636D"/>
    <w:rsid w:val="00406431"/>
    <w:rsid w:val="00406D7E"/>
    <w:rsid w:val="00407A00"/>
    <w:rsid w:val="00407A65"/>
    <w:rsid w:val="004108E1"/>
    <w:rsid w:val="00410C22"/>
    <w:rsid w:val="0041146D"/>
    <w:rsid w:val="00411B4F"/>
    <w:rsid w:val="004120DC"/>
    <w:rsid w:val="0041223B"/>
    <w:rsid w:val="00412DEA"/>
    <w:rsid w:val="00415D66"/>
    <w:rsid w:val="004163C6"/>
    <w:rsid w:val="00417FA8"/>
    <w:rsid w:val="00420AA0"/>
    <w:rsid w:val="00420ED0"/>
    <w:rsid w:val="004214DC"/>
    <w:rsid w:val="004215BD"/>
    <w:rsid w:val="00421C6E"/>
    <w:rsid w:val="00422483"/>
    <w:rsid w:val="0042490A"/>
    <w:rsid w:val="004252ED"/>
    <w:rsid w:val="00425DBC"/>
    <w:rsid w:val="00431316"/>
    <w:rsid w:val="00431A7C"/>
    <w:rsid w:val="00431B31"/>
    <w:rsid w:val="00431BD0"/>
    <w:rsid w:val="00432110"/>
    <w:rsid w:val="00433490"/>
    <w:rsid w:val="004336A8"/>
    <w:rsid w:val="00433FB8"/>
    <w:rsid w:val="00434C6B"/>
    <w:rsid w:val="00435D15"/>
    <w:rsid w:val="00436AAC"/>
    <w:rsid w:val="00437EC5"/>
    <w:rsid w:val="00437F2A"/>
    <w:rsid w:val="00441CEA"/>
    <w:rsid w:val="004427A3"/>
    <w:rsid w:val="00443383"/>
    <w:rsid w:val="0044379E"/>
    <w:rsid w:val="00443A9A"/>
    <w:rsid w:val="00443DDD"/>
    <w:rsid w:val="004457DF"/>
    <w:rsid w:val="00445DD5"/>
    <w:rsid w:val="004505FA"/>
    <w:rsid w:val="00451E0B"/>
    <w:rsid w:val="00452F88"/>
    <w:rsid w:val="0045300E"/>
    <w:rsid w:val="004537B9"/>
    <w:rsid w:val="00453A5F"/>
    <w:rsid w:val="00453CE9"/>
    <w:rsid w:val="00454A2A"/>
    <w:rsid w:val="00461FF4"/>
    <w:rsid w:val="004623B4"/>
    <w:rsid w:val="0046304C"/>
    <w:rsid w:val="00463231"/>
    <w:rsid w:val="00463CE8"/>
    <w:rsid w:val="00465B1D"/>
    <w:rsid w:val="004665FE"/>
    <w:rsid w:val="0046662C"/>
    <w:rsid w:val="004679F1"/>
    <w:rsid w:val="004711F1"/>
    <w:rsid w:val="00471C13"/>
    <w:rsid w:val="00472B9E"/>
    <w:rsid w:val="004732C2"/>
    <w:rsid w:val="00473E9B"/>
    <w:rsid w:val="004746DD"/>
    <w:rsid w:val="0048098F"/>
    <w:rsid w:val="004811AA"/>
    <w:rsid w:val="00481B7A"/>
    <w:rsid w:val="00482562"/>
    <w:rsid w:val="00482E13"/>
    <w:rsid w:val="0048311E"/>
    <w:rsid w:val="00484BBB"/>
    <w:rsid w:val="00484D3A"/>
    <w:rsid w:val="0048569F"/>
    <w:rsid w:val="004861E7"/>
    <w:rsid w:val="00486580"/>
    <w:rsid w:val="00487978"/>
    <w:rsid w:val="00490D01"/>
    <w:rsid w:val="00491758"/>
    <w:rsid w:val="00491DE5"/>
    <w:rsid w:val="00492A01"/>
    <w:rsid w:val="004931CB"/>
    <w:rsid w:val="00493618"/>
    <w:rsid w:val="00493A76"/>
    <w:rsid w:val="00494CE9"/>
    <w:rsid w:val="00496279"/>
    <w:rsid w:val="004969FE"/>
    <w:rsid w:val="00496CCE"/>
    <w:rsid w:val="004A1F3A"/>
    <w:rsid w:val="004A1FC9"/>
    <w:rsid w:val="004A1FF9"/>
    <w:rsid w:val="004A2429"/>
    <w:rsid w:val="004A2698"/>
    <w:rsid w:val="004A3B51"/>
    <w:rsid w:val="004A3C16"/>
    <w:rsid w:val="004A4A7D"/>
    <w:rsid w:val="004A58AE"/>
    <w:rsid w:val="004A58B6"/>
    <w:rsid w:val="004A60D3"/>
    <w:rsid w:val="004A6947"/>
    <w:rsid w:val="004A794B"/>
    <w:rsid w:val="004A7D79"/>
    <w:rsid w:val="004B0872"/>
    <w:rsid w:val="004B2BFC"/>
    <w:rsid w:val="004B3360"/>
    <w:rsid w:val="004B37E4"/>
    <w:rsid w:val="004B3BBC"/>
    <w:rsid w:val="004B3F45"/>
    <w:rsid w:val="004B4D4E"/>
    <w:rsid w:val="004B520A"/>
    <w:rsid w:val="004B525D"/>
    <w:rsid w:val="004B6696"/>
    <w:rsid w:val="004B6CF2"/>
    <w:rsid w:val="004C1433"/>
    <w:rsid w:val="004C2BB3"/>
    <w:rsid w:val="004C41BB"/>
    <w:rsid w:val="004C4409"/>
    <w:rsid w:val="004C4462"/>
    <w:rsid w:val="004C5885"/>
    <w:rsid w:val="004C614B"/>
    <w:rsid w:val="004C6FDF"/>
    <w:rsid w:val="004C74D9"/>
    <w:rsid w:val="004D0870"/>
    <w:rsid w:val="004D1565"/>
    <w:rsid w:val="004D1668"/>
    <w:rsid w:val="004D3233"/>
    <w:rsid w:val="004D3307"/>
    <w:rsid w:val="004D40BF"/>
    <w:rsid w:val="004D46E9"/>
    <w:rsid w:val="004D49E9"/>
    <w:rsid w:val="004D507E"/>
    <w:rsid w:val="004D6695"/>
    <w:rsid w:val="004D6CEE"/>
    <w:rsid w:val="004E0563"/>
    <w:rsid w:val="004E0814"/>
    <w:rsid w:val="004E107D"/>
    <w:rsid w:val="004E14CC"/>
    <w:rsid w:val="004E259D"/>
    <w:rsid w:val="004E2872"/>
    <w:rsid w:val="004E293C"/>
    <w:rsid w:val="004E3044"/>
    <w:rsid w:val="004E3613"/>
    <w:rsid w:val="004E3910"/>
    <w:rsid w:val="004E396A"/>
    <w:rsid w:val="004E43EE"/>
    <w:rsid w:val="004E5609"/>
    <w:rsid w:val="004E57D9"/>
    <w:rsid w:val="004E6841"/>
    <w:rsid w:val="004E72E0"/>
    <w:rsid w:val="004E7A02"/>
    <w:rsid w:val="004F0DB1"/>
    <w:rsid w:val="004F1CDC"/>
    <w:rsid w:val="004F2076"/>
    <w:rsid w:val="004F45F4"/>
    <w:rsid w:val="004F64D3"/>
    <w:rsid w:val="004F7113"/>
    <w:rsid w:val="004F778B"/>
    <w:rsid w:val="004F7F10"/>
    <w:rsid w:val="00500980"/>
    <w:rsid w:val="0050175E"/>
    <w:rsid w:val="00501A32"/>
    <w:rsid w:val="00503626"/>
    <w:rsid w:val="00504570"/>
    <w:rsid w:val="00504BF1"/>
    <w:rsid w:val="00504D9F"/>
    <w:rsid w:val="005050C2"/>
    <w:rsid w:val="00506AD1"/>
    <w:rsid w:val="005104DF"/>
    <w:rsid w:val="0051073C"/>
    <w:rsid w:val="00511024"/>
    <w:rsid w:val="00511148"/>
    <w:rsid w:val="00511EE4"/>
    <w:rsid w:val="0051252D"/>
    <w:rsid w:val="00512B28"/>
    <w:rsid w:val="005131BF"/>
    <w:rsid w:val="00513323"/>
    <w:rsid w:val="005149E5"/>
    <w:rsid w:val="00515550"/>
    <w:rsid w:val="00515C93"/>
    <w:rsid w:val="00515ED1"/>
    <w:rsid w:val="005165BC"/>
    <w:rsid w:val="00520B74"/>
    <w:rsid w:val="00523379"/>
    <w:rsid w:val="00523FE4"/>
    <w:rsid w:val="005255AE"/>
    <w:rsid w:val="00527097"/>
    <w:rsid w:val="005275D5"/>
    <w:rsid w:val="00532A76"/>
    <w:rsid w:val="00533810"/>
    <w:rsid w:val="00534746"/>
    <w:rsid w:val="00534B16"/>
    <w:rsid w:val="00534B85"/>
    <w:rsid w:val="0053528F"/>
    <w:rsid w:val="005353B3"/>
    <w:rsid w:val="00536724"/>
    <w:rsid w:val="00540E47"/>
    <w:rsid w:val="005423C4"/>
    <w:rsid w:val="005425CC"/>
    <w:rsid w:val="00542AD3"/>
    <w:rsid w:val="00542BE8"/>
    <w:rsid w:val="0054422F"/>
    <w:rsid w:val="00544DB1"/>
    <w:rsid w:val="00546CA7"/>
    <w:rsid w:val="00547AFF"/>
    <w:rsid w:val="00550788"/>
    <w:rsid w:val="005516F1"/>
    <w:rsid w:val="00552A33"/>
    <w:rsid w:val="00552B12"/>
    <w:rsid w:val="00554220"/>
    <w:rsid w:val="00555E35"/>
    <w:rsid w:val="00556182"/>
    <w:rsid w:val="005564F1"/>
    <w:rsid w:val="00556557"/>
    <w:rsid w:val="00556A0D"/>
    <w:rsid w:val="00556D38"/>
    <w:rsid w:val="00557B34"/>
    <w:rsid w:val="00557BB9"/>
    <w:rsid w:val="0056091F"/>
    <w:rsid w:val="00560C43"/>
    <w:rsid w:val="00560EF8"/>
    <w:rsid w:val="005612F3"/>
    <w:rsid w:val="00561AE0"/>
    <w:rsid w:val="00562B0C"/>
    <w:rsid w:val="00563B75"/>
    <w:rsid w:val="00564011"/>
    <w:rsid w:val="005660BF"/>
    <w:rsid w:val="005662F5"/>
    <w:rsid w:val="005666EF"/>
    <w:rsid w:val="00571A64"/>
    <w:rsid w:val="0057214B"/>
    <w:rsid w:val="00573CF7"/>
    <w:rsid w:val="00574A85"/>
    <w:rsid w:val="00576143"/>
    <w:rsid w:val="00576456"/>
    <w:rsid w:val="00576B02"/>
    <w:rsid w:val="00577B7F"/>
    <w:rsid w:val="0058027C"/>
    <w:rsid w:val="00581527"/>
    <w:rsid w:val="00581872"/>
    <w:rsid w:val="00581879"/>
    <w:rsid w:val="00582518"/>
    <w:rsid w:val="00584AB4"/>
    <w:rsid w:val="00590DAF"/>
    <w:rsid w:val="00591182"/>
    <w:rsid w:val="005928EA"/>
    <w:rsid w:val="0059361C"/>
    <w:rsid w:val="00593E7B"/>
    <w:rsid w:val="0059551C"/>
    <w:rsid w:val="00595EFF"/>
    <w:rsid w:val="005A185E"/>
    <w:rsid w:val="005A246A"/>
    <w:rsid w:val="005A50A5"/>
    <w:rsid w:val="005A5AD3"/>
    <w:rsid w:val="005A7C0B"/>
    <w:rsid w:val="005B0CC3"/>
    <w:rsid w:val="005B1615"/>
    <w:rsid w:val="005B222E"/>
    <w:rsid w:val="005B2C13"/>
    <w:rsid w:val="005B364B"/>
    <w:rsid w:val="005B4E7F"/>
    <w:rsid w:val="005B545F"/>
    <w:rsid w:val="005B680B"/>
    <w:rsid w:val="005B7854"/>
    <w:rsid w:val="005C0570"/>
    <w:rsid w:val="005C1598"/>
    <w:rsid w:val="005C21A1"/>
    <w:rsid w:val="005C2AC6"/>
    <w:rsid w:val="005C2BD7"/>
    <w:rsid w:val="005C2BDB"/>
    <w:rsid w:val="005C65E4"/>
    <w:rsid w:val="005C7C5E"/>
    <w:rsid w:val="005D04C0"/>
    <w:rsid w:val="005D0C59"/>
    <w:rsid w:val="005D0ED6"/>
    <w:rsid w:val="005D342B"/>
    <w:rsid w:val="005D3735"/>
    <w:rsid w:val="005D455E"/>
    <w:rsid w:val="005D45CE"/>
    <w:rsid w:val="005D4E52"/>
    <w:rsid w:val="005D6D0F"/>
    <w:rsid w:val="005D733A"/>
    <w:rsid w:val="005D7D5E"/>
    <w:rsid w:val="005E0DA0"/>
    <w:rsid w:val="005E10E3"/>
    <w:rsid w:val="005E1E41"/>
    <w:rsid w:val="005E27E1"/>
    <w:rsid w:val="005E313B"/>
    <w:rsid w:val="005E36C7"/>
    <w:rsid w:val="005E66E4"/>
    <w:rsid w:val="005F06DB"/>
    <w:rsid w:val="005F0C03"/>
    <w:rsid w:val="005F0E2F"/>
    <w:rsid w:val="005F1471"/>
    <w:rsid w:val="005F19DF"/>
    <w:rsid w:val="005F274C"/>
    <w:rsid w:val="005F3803"/>
    <w:rsid w:val="005F3826"/>
    <w:rsid w:val="005F3B07"/>
    <w:rsid w:val="005F3DE8"/>
    <w:rsid w:val="005F3ECA"/>
    <w:rsid w:val="005F4133"/>
    <w:rsid w:val="005F470B"/>
    <w:rsid w:val="005F5C1D"/>
    <w:rsid w:val="005F5FA7"/>
    <w:rsid w:val="005F62F0"/>
    <w:rsid w:val="005F6481"/>
    <w:rsid w:val="005F694F"/>
    <w:rsid w:val="005F6D63"/>
    <w:rsid w:val="005F7E7F"/>
    <w:rsid w:val="005F7E98"/>
    <w:rsid w:val="005F7E9D"/>
    <w:rsid w:val="00600009"/>
    <w:rsid w:val="00600FA8"/>
    <w:rsid w:val="006010A5"/>
    <w:rsid w:val="00603CF1"/>
    <w:rsid w:val="006069B4"/>
    <w:rsid w:val="0061028F"/>
    <w:rsid w:val="00611234"/>
    <w:rsid w:val="006116B9"/>
    <w:rsid w:val="0061411A"/>
    <w:rsid w:val="0061457F"/>
    <w:rsid w:val="0061589E"/>
    <w:rsid w:val="00615EE2"/>
    <w:rsid w:val="0061673C"/>
    <w:rsid w:val="00616856"/>
    <w:rsid w:val="00617309"/>
    <w:rsid w:val="006174B8"/>
    <w:rsid w:val="00617708"/>
    <w:rsid w:val="00617C1A"/>
    <w:rsid w:val="006213B3"/>
    <w:rsid w:val="006216AE"/>
    <w:rsid w:val="0062199D"/>
    <w:rsid w:val="0062453D"/>
    <w:rsid w:val="006246F3"/>
    <w:rsid w:val="006251F9"/>
    <w:rsid w:val="00625E76"/>
    <w:rsid w:val="00626485"/>
    <w:rsid w:val="0063048A"/>
    <w:rsid w:val="00632D3D"/>
    <w:rsid w:val="0063352B"/>
    <w:rsid w:val="00634AB0"/>
    <w:rsid w:val="00637C58"/>
    <w:rsid w:val="0064219B"/>
    <w:rsid w:val="00642DB3"/>
    <w:rsid w:val="00644F14"/>
    <w:rsid w:val="00645415"/>
    <w:rsid w:val="00645F4C"/>
    <w:rsid w:val="00647EEA"/>
    <w:rsid w:val="00650620"/>
    <w:rsid w:val="006510A8"/>
    <w:rsid w:val="00651198"/>
    <w:rsid w:val="00652005"/>
    <w:rsid w:val="00652181"/>
    <w:rsid w:val="00654F09"/>
    <w:rsid w:val="00656708"/>
    <w:rsid w:val="006571CE"/>
    <w:rsid w:val="006610C2"/>
    <w:rsid w:val="00662629"/>
    <w:rsid w:val="00664A7A"/>
    <w:rsid w:val="00665E53"/>
    <w:rsid w:val="00666C50"/>
    <w:rsid w:val="006703F2"/>
    <w:rsid w:val="00672F9E"/>
    <w:rsid w:val="006733E2"/>
    <w:rsid w:val="00673E51"/>
    <w:rsid w:val="00673F4B"/>
    <w:rsid w:val="00676217"/>
    <w:rsid w:val="0067781B"/>
    <w:rsid w:val="00680164"/>
    <w:rsid w:val="006806CF"/>
    <w:rsid w:val="00680911"/>
    <w:rsid w:val="00680E4E"/>
    <w:rsid w:val="00680FCA"/>
    <w:rsid w:val="00681BDA"/>
    <w:rsid w:val="00681E1F"/>
    <w:rsid w:val="00681E72"/>
    <w:rsid w:val="00682710"/>
    <w:rsid w:val="00682A2D"/>
    <w:rsid w:val="0068302B"/>
    <w:rsid w:val="006838FE"/>
    <w:rsid w:val="00683BD8"/>
    <w:rsid w:val="006841AE"/>
    <w:rsid w:val="00685889"/>
    <w:rsid w:val="006862FD"/>
    <w:rsid w:val="00687A80"/>
    <w:rsid w:val="00690416"/>
    <w:rsid w:val="00690548"/>
    <w:rsid w:val="00690971"/>
    <w:rsid w:val="006909F9"/>
    <w:rsid w:val="0069104F"/>
    <w:rsid w:val="006912BC"/>
    <w:rsid w:val="00691967"/>
    <w:rsid w:val="00693E76"/>
    <w:rsid w:val="006943E6"/>
    <w:rsid w:val="006947A5"/>
    <w:rsid w:val="00694B69"/>
    <w:rsid w:val="00694D45"/>
    <w:rsid w:val="0069544D"/>
    <w:rsid w:val="00695877"/>
    <w:rsid w:val="00695EF9"/>
    <w:rsid w:val="00696481"/>
    <w:rsid w:val="00696641"/>
    <w:rsid w:val="0069778E"/>
    <w:rsid w:val="00697BD5"/>
    <w:rsid w:val="006A071D"/>
    <w:rsid w:val="006A0F4E"/>
    <w:rsid w:val="006A5C2F"/>
    <w:rsid w:val="006B0CC1"/>
    <w:rsid w:val="006B1540"/>
    <w:rsid w:val="006B1FCE"/>
    <w:rsid w:val="006B2960"/>
    <w:rsid w:val="006B53C9"/>
    <w:rsid w:val="006B5486"/>
    <w:rsid w:val="006B59FC"/>
    <w:rsid w:val="006B65EA"/>
    <w:rsid w:val="006B6756"/>
    <w:rsid w:val="006B6C3A"/>
    <w:rsid w:val="006B70FD"/>
    <w:rsid w:val="006B7EED"/>
    <w:rsid w:val="006C03A6"/>
    <w:rsid w:val="006C05F5"/>
    <w:rsid w:val="006C1E32"/>
    <w:rsid w:val="006C251F"/>
    <w:rsid w:val="006C320B"/>
    <w:rsid w:val="006C5212"/>
    <w:rsid w:val="006C5810"/>
    <w:rsid w:val="006C6D7D"/>
    <w:rsid w:val="006C6F2E"/>
    <w:rsid w:val="006C7541"/>
    <w:rsid w:val="006C79D5"/>
    <w:rsid w:val="006D10F4"/>
    <w:rsid w:val="006D2013"/>
    <w:rsid w:val="006D2183"/>
    <w:rsid w:val="006D4951"/>
    <w:rsid w:val="006D4A4D"/>
    <w:rsid w:val="006D4B02"/>
    <w:rsid w:val="006D62E3"/>
    <w:rsid w:val="006D7BC3"/>
    <w:rsid w:val="006D7E45"/>
    <w:rsid w:val="006E0195"/>
    <w:rsid w:val="006E0286"/>
    <w:rsid w:val="006E05F8"/>
    <w:rsid w:val="006E137B"/>
    <w:rsid w:val="006E1665"/>
    <w:rsid w:val="006E24A2"/>
    <w:rsid w:val="006E2C59"/>
    <w:rsid w:val="006E2FBC"/>
    <w:rsid w:val="006E3A0A"/>
    <w:rsid w:val="006E4AC8"/>
    <w:rsid w:val="006E4B6A"/>
    <w:rsid w:val="006E796D"/>
    <w:rsid w:val="006E7D91"/>
    <w:rsid w:val="006F0610"/>
    <w:rsid w:val="006F09BA"/>
    <w:rsid w:val="006F1C71"/>
    <w:rsid w:val="006F2475"/>
    <w:rsid w:val="006F2968"/>
    <w:rsid w:val="006F40F7"/>
    <w:rsid w:val="006F50B0"/>
    <w:rsid w:val="006F5B9F"/>
    <w:rsid w:val="006F7D2E"/>
    <w:rsid w:val="006F7FB5"/>
    <w:rsid w:val="0070064F"/>
    <w:rsid w:val="0070133C"/>
    <w:rsid w:val="007025A1"/>
    <w:rsid w:val="00702A3C"/>
    <w:rsid w:val="00702D25"/>
    <w:rsid w:val="0070314B"/>
    <w:rsid w:val="007039A6"/>
    <w:rsid w:val="0070453F"/>
    <w:rsid w:val="00705044"/>
    <w:rsid w:val="0070512D"/>
    <w:rsid w:val="0070578B"/>
    <w:rsid w:val="00705C7F"/>
    <w:rsid w:val="00706439"/>
    <w:rsid w:val="0070657D"/>
    <w:rsid w:val="007078FA"/>
    <w:rsid w:val="00710BE5"/>
    <w:rsid w:val="00712CB4"/>
    <w:rsid w:val="007146D1"/>
    <w:rsid w:val="007147B5"/>
    <w:rsid w:val="00715E81"/>
    <w:rsid w:val="00717161"/>
    <w:rsid w:val="00717908"/>
    <w:rsid w:val="00720445"/>
    <w:rsid w:val="00720B32"/>
    <w:rsid w:val="00722758"/>
    <w:rsid w:val="007231CC"/>
    <w:rsid w:val="007245F0"/>
    <w:rsid w:val="007246C4"/>
    <w:rsid w:val="00726CC4"/>
    <w:rsid w:val="00727D88"/>
    <w:rsid w:val="0073033D"/>
    <w:rsid w:val="007336BC"/>
    <w:rsid w:val="00733D6B"/>
    <w:rsid w:val="0073694B"/>
    <w:rsid w:val="00736DA6"/>
    <w:rsid w:val="007377E0"/>
    <w:rsid w:val="007412F3"/>
    <w:rsid w:val="007416FB"/>
    <w:rsid w:val="00742F30"/>
    <w:rsid w:val="00743D1C"/>
    <w:rsid w:val="00744489"/>
    <w:rsid w:val="00744D74"/>
    <w:rsid w:val="00745219"/>
    <w:rsid w:val="00746C34"/>
    <w:rsid w:val="00747088"/>
    <w:rsid w:val="007471BB"/>
    <w:rsid w:val="0074744B"/>
    <w:rsid w:val="0075292E"/>
    <w:rsid w:val="00752C2F"/>
    <w:rsid w:val="007536D5"/>
    <w:rsid w:val="00753B5D"/>
    <w:rsid w:val="00753DC8"/>
    <w:rsid w:val="00753EAE"/>
    <w:rsid w:val="00753FB6"/>
    <w:rsid w:val="007547AE"/>
    <w:rsid w:val="00754A65"/>
    <w:rsid w:val="0075637E"/>
    <w:rsid w:val="00757789"/>
    <w:rsid w:val="00761BBE"/>
    <w:rsid w:val="00763280"/>
    <w:rsid w:val="00763B03"/>
    <w:rsid w:val="00763EF5"/>
    <w:rsid w:val="00763F85"/>
    <w:rsid w:val="007644A5"/>
    <w:rsid w:val="007655F3"/>
    <w:rsid w:val="00767D6C"/>
    <w:rsid w:val="00767FC6"/>
    <w:rsid w:val="00770876"/>
    <w:rsid w:val="00770FAC"/>
    <w:rsid w:val="00771462"/>
    <w:rsid w:val="00772050"/>
    <w:rsid w:val="0077273E"/>
    <w:rsid w:val="0077386D"/>
    <w:rsid w:val="00773EA4"/>
    <w:rsid w:val="007758C5"/>
    <w:rsid w:val="00775FC4"/>
    <w:rsid w:val="0077627E"/>
    <w:rsid w:val="00780152"/>
    <w:rsid w:val="007807C9"/>
    <w:rsid w:val="00781033"/>
    <w:rsid w:val="0078271E"/>
    <w:rsid w:val="00782FDC"/>
    <w:rsid w:val="00783F78"/>
    <w:rsid w:val="007853FD"/>
    <w:rsid w:val="00786136"/>
    <w:rsid w:val="00786D9D"/>
    <w:rsid w:val="00787D09"/>
    <w:rsid w:val="007908D6"/>
    <w:rsid w:val="00791B08"/>
    <w:rsid w:val="00791C54"/>
    <w:rsid w:val="00791CEB"/>
    <w:rsid w:val="00792194"/>
    <w:rsid w:val="00792F44"/>
    <w:rsid w:val="00793AA2"/>
    <w:rsid w:val="00793BB3"/>
    <w:rsid w:val="007957DE"/>
    <w:rsid w:val="007963ED"/>
    <w:rsid w:val="00796CC5"/>
    <w:rsid w:val="007973BC"/>
    <w:rsid w:val="007A0568"/>
    <w:rsid w:val="007A0B0B"/>
    <w:rsid w:val="007A144A"/>
    <w:rsid w:val="007A1781"/>
    <w:rsid w:val="007A1D48"/>
    <w:rsid w:val="007A251A"/>
    <w:rsid w:val="007A2A50"/>
    <w:rsid w:val="007A3312"/>
    <w:rsid w:val="007A359D"/>
    <w:rsid w:val="007A3857"/>
    <w:rsid w:val="007A4B4A"/>
    <w:rsid w:val="007A6401"/>
    <w:rsid w:val="007A7EF3"/>
    <w:rsid w:val="007A7EFE"/>
    <w:rsid w:val="007B0FD6"/>
    <w:rsid w:val="007B12FF"/>
    <w:rsid w:val="007B4AAB"/>
    <w:rsid w:val="007B5963"/>
    <w:rsid w:val="007B72AC"/>
    <w:rsid w:val="007B7867"/>
    <w:rsid w:val="007B7DA7"/>
    <w:rsid w:val="007B7E7E"/>
    <w:rsid w:val="007C0672"/>
    <w:rsid w:val="007C0830"/>
    <w:rsid w:val="007C27C2"/>
    <w:rsid w:val="007C2AD8"/>
    <w:rsid w:val="007C304A"/>
    <w:rsid w:val="007C33D5"/>
    <w:rsid w:val="007C4375"/>
    <w:rsid w:val="007C47E2"/>
    <w:rsid w:val="007C481D"/>
    <w:rsid w:val="007C5416"/>
    <w:rsid w:val="007C6586"/>
    <w:rsid w:val="007C6AC4"/>
    <w:rsid w:val="007C6DB4"/>
    <w:rsid w:val="007C7A26"/>
    <w:rsid w:val="007D0453"/>
    <w:rsid w:val="007D14A3"/>
    <w:rsid w:val="007D2039"/>
    <w:rsid w:val="007D229A"/>
    <w:rsid w:val="007D2360"/>
    <w:rsid w:val="007D242D"/>
    <w:rsid w:val="007D2565"/>
    <w:rsid w:val="007D28F0"/>
    <w:rsid w:val="007D510A"/>
    <w:rsid w:val="007D5B3B"/>
    <w:rsid w:val="007D607E"/>
    <w:rsid w:val="007D6381"/>
    <w:rsid w:val="007D7335"/>
    <w:rsid w:val="007D7909"/>
    <w:rsid w:val="007D7F4C"/>
    <w:rsid w:val="007E0755"/>
    <w:rsid w:val="007E09D7"/>
    <w:rsid w:val="007E0A97"/>
    <w:rsid w:val="007E22E7"/>
    <w:rsid w:val="007E3AC9"/>
    <w:rsid w:val="007E3C3F"/>
    <w:rsid w:val="007E3E49"/>
    <w:rsid w:val="007E401A"/>
    <w:rsid w:val="007E4F5C"/>
    <w:rsid w:val="007E5A0A"/>
    <w:rsid w:val="007E6D2B"/>
    <w:rsid w:val="007E78C1"/>
    <w:rsid w:val="007F0D8C"/>
    <w:rsid w:val="007F1E14"/>
    <w:rsid w:val="007F2BB2"/>
    <w:rsid w:val="007F511D"/>
    <w:rsid w:val="00802617"/>
    <w:rsid w:val="008028DC"/>
    <w:rsid w:val="0080375C"/>
    <w:rsid w:val="00803886"/>
    <w:rsid w:val="00804FEF"/>
    <w:rsid w:val="008051BE"/>
    <w:rsid w:val="0080652D"/>
    <w:rsid w:val="00806F5F"/>
    <w:rsid w:val="00810870"/>
    <w:rsid w:val="00810BC9"/>
    <w:rsid w:val="00810F2A"/>
    <w:rsid w:val="008121D0"/>
    <w:rsid w:val="0081252D"/>
    <w:rsid w:val="008139B6"/>
    <w:rsid w:val="00814D93"/>
    <w:rsid w:val="0081533B"/>
    <w:rsid w:val="00815821"/>
    <w:rsid w:val="00815907"/>
    <w:rsid w:val="00815A00"/>
    <w:rsid w:val="00815D7E"/>
    <w:rsid w:val="00815DF5"/>
    <w:rsid w:val="00816134"/>
    <w:rsid w:val="00821639"/>
    <w:rsid w:val="008217F7"/>
    <w:rsid w:val="00821E2C"/>
    <w:rsid w:val="0082200B"/>
    <w:rsid w:val="008228B7"/>
    <w:rsid w:val="00823784"/>
    <w:rsid w:val="00823F61"/>
    <w:rsid w:val="00826B7E"/>
    <w:rsid w:val="00826B9F"/>
    <w:rsid w:val="00826C39"/>
    <w:rsid w:val="00826F16"/>
    <w:rsid w:val="00827B88"/>
    <w:rsid w:val="00827F3A"/>
    <w:rsid w:val="0083041A"/>
    <w:rsid w:val="00832180"/>
    <w:rsid w:val="0083275A"/>
    <w:rsid w:val="00832CD2"/>
    <w:rsid w:val="00832FC9"/>
    <w:rsid w:val="00833197"/>
    <w:rsid w:val="00834B71"/>
    <w:rsid w:val="00835A0A"/>
    <w:rsid w:val="00836302"/>
    <w:rsid w:val="0083719B"/>
    <w:rsid w:val="00841868"/>
    <w:rsid w:val="00841BD9"/>
    <w:rsid w:val="00841E21"/>
    <w:rsid w:val="0084331F"/>
    <w:rsid w:val="008435C4"/>
    <w:rsid w:val="00843807"/>
    <w:rsid w:val="00844660"/>
    <w:rsid w:val="00844DCD"/>
    <w:rsid w:val="00845D56"/>
    <w:rsid w:val="008501F4"/>
    <w:rsid w:val="008502E9"/>
    <w:rsid w:val="0085074B"/>
    <w:rsid w:val="00851925"/>
    <w:rsid w:val="00851D3F"/>
    <w:rsid w:val="008520C6"/>
    <w:rsid w:val="00852838"/>
    <w:rsid w:val="00853040"/>
    <w:rsid w:val="00853AA0"/>
    <w:rsid w:val="00853E9D"/>
    <w:rsid w:val="00855053"/>
    <w:rsid w:val="00855871"/>
    <w:rsid w:val="008562D5"/>
    <w:rsid w:val="00857037"/>
    <w:rsid w:val="0086086B"/>
    <w:rsid w:val="008608FA"/>
    <w:rsid w:val="00860A11"/>
    <w:rsid w:val="00860F7B"/>
    <w:rsid w:val="00862A11"/>
    <w:rsid w:val="00863024"/>
    <w:rsid w:val="008636E3"/>
    <w:rsid w:val="00864B4A"/>
    <w:rsid w:val="0086502A"/>
    <w:rsid w:val="0086527E"/>
    <w:rsid w:val="008665BD"/>
    <w:rsid w:val="00867C18"/>
    <w:rsid w:val="008708EC"/>
    <w:rsid w:val="008710E4"/>
    <w:rsid w:val="00872244"/>
    <w:rsid w:val="008742A8"/>
    <w:rsid w:val="00874C34"/>
    <w:rsid w:val="00875138"/>
    <w:rsid w:val="00875493"/>
    <w:rsid w:val="00880806"/>
    <w:rsid w:val="0088148D"/>
    <w:rsid w:val="008814B6"/>
    <w:rsid w:val="008816DA"/>
    <w:rsid w:val="00881F45"/>
    <w:rsid w:val="00882D52"/>
    <w:rsid w:val="00883310"/>
    <w:rsid w:val="0088374E"/>
    <w:rsid w:val="00885966"/>
    <w:rsid w:val="00886056"/>
    <w:rsid w:val="0088687A"/>
    <w:rsid w:val="00886DA4"/>
    <w:rsid w:val="0089025D"/>
    <w:rsid w:val="008906C2"/>
    <w:rsid w:val="0089242F"/>
    <w:rsid w:val="008930E3"/>
    <w:rsid w:val="008967F3"/>
    <w:rsid w:val="0089692A"/>
    <w:rsid w:val="00896D6C"/>
    <w:rsid w:val="00897311"/>
    <w:rsid w:val="008A1ED1"/>
    <w:rsid w:val="008A2B8D"/>
    <w:rsid w:val="008A3E25"/>
    <w:rsid w:val="008A4C82"/>
    <w:rsid w:val="008A4D24"/>
    <w:rsid w:val="008A55AD"/>
    <w:rsid w:val="008A654A"/>
    <w:rsid w:val="008A6DE4"/>
    <w:rsid w:val="008B03EE"/>
    <w:rsid w:val="008B1DEF"/>
    <w:rsid w:val="008B218C"/>
    <w:rsid w:val="008B5D9E"/>
    <w:rsid w:val="008B5E0F"/>
    <w:rsid w:val="008B6608"/>
    <w:rsid w:val="008B7843"/>
    <w:rsid w:val="008B78A1"/>
    <w:rsid w:val="008B7F1E"/>
    <w:rsid w:val="008C03AB"/>
    <w:rsid w:val="008C0D6F"/>
    <w:rsid w:val="008C190E"/>
    <w:rsid w:val="008C1A6B"/>
    <w:rsid w:val="008C222C"/>
    <w:rsid w:val="008C2679"/>
    <w:rsid w:val="008C30D5"/>
    <w:rsid w:val="008C3797"/>
    <w:rsid w:val="008C3908"/>
    <w:rsid w:val="008C5A85"/>
    <w:rsid w:val="008C6FDD"/>
    <w:rsid w:val="008C72DD"/>
    <w:rsid w:val="008C75BC"/>
    <w:rsid w:val="008C7DF0"/>
    <w:rsid w:val="008D0F17"/>
    <w:rsid w:val="008D184F"/>
    <w:rsid w:val="008D2B1B"/>
    <w:rsid w:val="008D3514"/>
    <w:rsid w:val="008D3A44"/>
    <w:rsid w:val="008D3A73"/>
    <w:rsid w:val="008D4BD1"/>
    <w:rsid w:val="008D5F5C"/>
    <w:rsid w:val="008D6800"/>
    <w:rsid w:val="008D6879"/>
    <w:rsid w:val="008D6C43"/>
    <w:rsid w:val="008D7163"/>
    <w:rsid w:val="008E06AB"/>
    <w:rsid w:val="008E0AB7"/>
    <w:rsid w:val="008E0BA1"/>
    <w:rsid w:val="008E1D71"/>
    <w:rsid w:val="008E1DC4"/>
    <w:rsid w:val="008E27F1"/>
    <w:rsid w:val="008E2D4E"/>
    <w:rsid w:val="008E3A7D"/>
    <w:rsid w:val="008E3C13"/>
    <w:rsid w:val="008E4371"/>
    <w:rsid w:val="008E5214"/>
    <w:rsid w:val="008E5702"/>
    <w:rsid w:val="008E65B8"/>
    <w:rsid w:val="008E6624"/>
    <w:rsid w:val="008E7A44"/>
    <w:rsid w:val="008F023F"/>
    <w:rsid w:val="008F1DE6"/>
    <w:rsid w:val="008F21B5"/>
    <w:rsid w:val="008F3B13"/>
    <w:rsid w:val="008F3CE3"/>
    <w:rsid w:val="008F4F51"/>
    <w:rsid w:val="008F56ED"/>
    <w:rsid w:val="008F5BCC"/>
    <w:rsid w:val="008F75F0"/>
    <w:rsid w:val="008F7645"/>
    <w:rsid w:val="008F7C68"/>
    <w:rsid w:val="009006DD"/>
    <w:rsid w:val="009018D9"/>
    <w:rsid w:val="00901F3A"/>
    <w:rsid w:val="009033FD"/>
    <w:rsid w:val="00904440"/>
    <w:rsid w:val="009054A3"/>
    <w:rsid w:val="00907416"/>
    <w:rsid w:val="00907CDB"/>
    <w:rsid w:val="009102AF"/>
    <w:rsid w:val="00910BCF"/>
    <w:rsid w:val="00910F22"/>
    <w:rsid w:val="009115A9"/>
    <w:rsid w:val="009119BE"/>
    <w:rsid w:val="009144CA"/>
    <w:rsid w:val="00914892"/>
    <w:rsid w:val="00914968"/>
    <w:rsid w:val="00914C2B"/>
    <w:rsid w:val="009155A9"/>
    <w:rsid w:val="00915799"/>
    <w:rsid w:val="00917482"/>
    <w:rsid w:val="00921D70"/>
    <w:rsid w:val="0092262D"/>
    <w:rsid w:val="00923150"/>
    <w:rsid w:val="00923E28"/>
    <w:rsid w:val="0092501B"/>
    <w:rsid w:val="0092604D"/>
    <w:rsid w:val="009264E5"/>
    <w:rsid w:val="00926B5C"/>
    <w:rsid w:val="00927891"/>
    <w:rsid w:val="009300F3"/>
    <w:rsid w:val="00930DCD"/>
    <w:rsid w:val="0093258F"/>
    <w:rsid w:val="009329C4"/>
    <w:rsid w:val="00933174"/>
    <w:rsid w:val="009339A5"/>
    <w:rsid w:val="00933A30"/>
    <w:rsid w:val="00934B5D"/>
    <w:rsid w:val="00936CD2"/>
    <w:rsid w:val="00937196"/>
    <w:rsid w:val="00937760"/>
    <w:rsid w:val="0094079F"/>
    <w:rsid w:val="00940B3A"/>
    <w:rsid w:val="009434AA"/>
    <w:rsid w:val="00944119"/>
    <w:rsid w:val="00944BBF"/>
    <w:rsid w:val="009451F5"/>
    <w:rsid w:val="0094552E"/>
    <w:rsid w:val="00945A4E"/>
    <w:rsid w:val="00945CA4"/>
    <w:rsid w:val="009461F7"/>
    <w:rsid w:val="009466BC"/>
    <w:rsid w:val="00946B58"/>
    <w:rsid w:val="0094794D"/>
    <w:rsid w:val="009479BF"/>
    <w:rsid w:val="00947B50"/>
    <w:rsid w:val="00950478"/>
    <w:rsid w:val="00951F60"/>
    <w:rsid w:val="00953181"/>
    <w:rsid w:val="00953ABC"/>
    <w:rsid w:val="00953D8C"/>
    <w:rsid w:val="009560AE"/>
    <w:rsid w:val="009577B1"/>
    <w:rsid w:val="00957EF8"/>
    <w:rsid w:val="00960D71"/>
    <w:rsid w:val="00961EDC"/>
    <w:rsid w:val="00962D12"/>
    <w:rsid w:val="00963211"/>
    <w:rsid w:val="00965B0C"/>
    <w:rsid w:val="00965B5C"/>
    <w:rsid w:val="00966BE4"/>
    <w:rsid w:val="00966C6B"/>
    <w:rsid w:val="00967EC5"/>
    <w:rsid w:val="00970D06"/>
    <w:rsid w:val="00970DD0"/>
    <w:rsid w:val="00972DC7"/>
    <w:rsid w:val="0097407A"/>
    <w:rsid w:val="009745F3"/>
    <w:rsid w:val="0097647F"/>
    <w:rsid w:val="009767D6"/>
    <w:rsid w:val="00976F3B"/>
    <w:rsid w:val="00977377"/>
    <w:rsid w:val="009778CA"/>
    <w:rsid w:val="009802DB"/>
    <w:rsid w:val="00980651"/>
    <w:rsid w:val="00980797"/>
    <w:rsid w:val="00982345"/>
    <w:rsid w:val="00983C65"/>
    <w:rsid w:val="00983D65"/>
    <w:rsid w:val="00984C7C"/>
    <w:rsid w:val="00984D39"/>
    <w:rsid w:val="00986081"/>
    <w:rsid w:val="00987516"/>
    <w:rsid w:val="00987C9C"/>
    <w:rsid w:val="00987CC6"/>
    <w:rsid w:val="00990BF9"/>
    <w:rsid w:val="00990D2D"/>
    <w:rsid w:val="00990E50"/>
    <w:rsid w:val="0099202E"/>
    <w:rsid w:val="00992062"/>
    <w:rsid w:val="00992BBB"/>
    <w:rsid w:val="00992BD5"/>
    <w:rsid w:val="00994763"/>
    <w:rsid w:val="009A0140"/>
    <w:rsid w:val="009A0270"/>
    <w:rsid w:val="009A0AC6"/>
    <w:rsid w:val="009A2604"/>
    <w:rsid w:val="009A287A"/>
    <w:rsid w:val="009A3010"/>
    <w:rsid w:val="009A3013"/>
    <w:rsid w:val="009A37C0"/>
    <w:rsid w:val="009A54BA"/>
    <w:rsid w:val="009A6B4D"/>
    <w:rsid w:val="009B0DD5"/>
    <w:rsid w:val="009B105B"/>
    <w:rsid w:val="009B18ED"/>
    <w:rsid w:val="009B250C"/>
    <w:rsid w:val="009B3550"/>
    <w:rsid w:val="009B35E3"/>
    <w:rsid w:val="009B3C62"/>
    <w:rsid w:val="009B44C1"/>
    <w:rsid w:val="009B66F6"/>
    <w:rsid w:val="009B69A4"/>
    <w:rsid w:val="009C0826"/>
    <w:rsid w:val="009C1522"/>
    <w:rsid w:val="009C28CE"/>
    <w:rsid w:val="009C4384"/>
    <w:rsid w:val="009C473B"/>
    <w:rsid w:val="009C4943"/>
    <w:rsid w:val="009C5825"/>
    <w:rsid w:val="009C7DA7"/>
    <w:rsid w:val="009D0BAD"/>
    <w:rsid w:val="009D0FE5"/>
    <w:rsid w:val="009D2B15"/>
    <w:rsid w:val="009D3526"/>
    <w:rsid w:val="009D481B"/>
    <w:rsid w:val="009D551E"/>
    <w:rsid w:val="009D5A78"/>
    <w:rsid w:val="009D7FE6"/>
    <w:rsid w:val="009E165E"/>
    <w:rsid w:val="009E2135"/>
    <w:rsid w:val="009E2661"/>
    <w:rsid w:val="009E54A2"/>
    <w:rsid w:val="009E5B05"/>
    <w:rsid w:val="009E69DC"/>
    <w:rsid w:val="009E7676"/>
    <w:rsid w:val="009E7899"/>
    <w:rsid w:val="009F0264"/>
    <w:rsid w:val="009F0320"/>
    <w:rsid w:val="009F28D2"/>
    <w:rsid w:val="009F3690"/>
    <w:rsid w:val="009F391D"/>
    <w:rsid w:val="009F3953"/>
    <w:rsid w:val="009F4DF7"/>
    <w:rsid w:val="009F599B"/>
    <w:rsid w:val="009F65FE"/>
    <w:rsid w:val="00A004E4"/>
    <w:rsid w:val="00A005BB"/>
    <w:rsid w:val="00A010F3"/>
    <w:rsid w:val="00A02417"/>
    <w:rsid w:val="00A03935"/>
    <w:rsid w:val="00A03A45"/>
    <w:rsid w:val="00A06177"/>
    <w:rsid w:val="00A0638D"/>
    <w:rsid w:val="00A07E1F"/>
    <w:rsid w:val="00A11215"/>
    <w:rsid w:val="00A11C30"/>
    <w:rsid w:val="00A12B47"/>
    <w:rsid w:val="00A13731"/>
    <w:rsid w:val="00A13AF1"/>
    <w:rsid w:val="00A13C0D"/>
    <w:rsid w:val="00A14121"/>
    <w:rsid w:val="00A14A5D"/>
    <w:rsid w:val="00A154DB"/>
    <w:rsid w:val="00A15CE8"/>
    <w:rsid w:val="00A1620A"/>
    <w:rsid w:val="00A20AA6"/>
    <w:rsid w:val="00A22E2B"/>
    <w:rsid w:val="00A22EF6"/>
    <w:rsid w:val="00A2313A"/>
    <w:rsid w:val="00A25635"/>
    <w:rsid w:val="00A25656"/>
    <w:rsid w:val="00A25A3C"/>
    <w:rsid w:val="00A25DEC"/>
    <w:rsid w:val="00A26581"/>
    <w:rsid w:val="00A26582"/>
    <w:rsid w:val="00A27C4E"/>
    <w:rsid w:val="00A30226"/>
    <w:rsid w:val="00A303FA"/>
    <w:rsid w:val="00A30D3E"/>
    <w:rsid w:val="00A30F81"/>
    <w:rsid w:val="00A312B7"/>
    <w:rsid w:val="00A316C2"/>
    <w:rsid w:val="00A31732"/>
    <w:rsid w:val="00A31EB8"/>
    <w:rsid w:val="00A34081"/>
    <w:rsid w:val="00A3415C"/>
    <w:rsid w:val="00A356D5"/>
    <w:rsid w:val="00A35EDB"/>
    <w:rsid w:val="00A40127"/>
    <w:rsid w:val="00A410F8"/>
    <w:rsid w:val="00A414E2"/>
    <w:rsid w:val="00A41502"/>
    <w:rsid w:val="00A43887"/>
    <w:rsid w:val="00A438D8"/>
    <w:rsid w:val="00A452D2"/>
    <w:rsid w:val="00A50220"/>
    <w:rsid w:val="00A5064E"/>
    <w:rsid w:val="00A513F0"/>
    <w:rsid w:val="00A51B07"/>
    <w:rsid w:val="00A51F1F"/>
    <w:rsid w:val="00A52428"/>
    <w:rsid w:val="00A52938"/>
    <w:rsid w:val="00A541E1"/>
    <w:rsid w:val="00A54410"/>
    <w:rsid w:val="00A5513B"/>
    <w:rsid w:val="00A57549"/>
    <w:rsid w:val="00A57561"/>
    <w:rsid w:val="00A600EA"/>
    <w:rsid w:val="00A61BBE"/>
    <w:rsid w:val="00A62208"/>
    <w:rsid w:val="00A6295B"/>
    <w:rsid w:val="00A62FF8"/>
    <w:rsid w:val="00A63B78"/>
    <w:rsid w:val="00A63F6F"/>
    <w:rsid w:val="00A641BC"/>
    <w:rsid w:val="00A64F48"/>
    <w:rsid w:val="00A659FE"/>
    <w:rsid w:val="00A65E33"/>
    <w:rsid w:val="00A66AD7"/>
    <w:rsid w:val="00A67377"/>
    <w:rsid w:val="00A675BF"/>
    <w:rsid w:val="00A714CC"/>
    <w:rsid w:val="00A735D3"/>
    <w:rsid w:val="00A73FBB"/>
    <w:rsid w:val="00A75082"/>
    <w:rsid w:val="00A754CD"/>
    <w:rsid w:val="00A75E2B"/>
    <w:rsid w:val="00A76D5D"/>
    <w:rsid w:val="00A76E84"/>
    <w:rsid w:val="00A77761"/>
    <w:rsid w:val="00A7781C"/>
    <w:rsid w:val="00A80EF0"/>
    <w:rsid w:val="00A80F0B"/>
    <w:rsid w:val="00A81092"/>
    <w:rsid w:val="00A815BA"/>
    <w:rsid w:val="00A82B3C"/>
    <w:rsid w:val="00A83FF7"/>
    <w:rsid w:val="00A8516F"/>
    <w:rsid w:val="00A85475"/>
    <w:rsid w:val="00A85FA4"/>
    <w:rsid w:val="00A861E1"/>
    <w:rsid w:val="00A86C76"/>
    <w:rsid w:val="00A90685"/>
    <w:rsid w:val="00A91971"/>
    <w:rsid w:val="00A91FE1"/>
    <w:rsid w:val="00A93975"/>
    <w:rsid w:val="00A93E89"/>
    <w:rsid w:val="00A944C3"/>
    <w:rsid w:val="00A958BB"/>
    <w:rsid w:val="00A96717"/>
    <w:rsid w:val="00A96ABD"/>
    <w:rsid w:val="00A9773B"/>
    <w:rsid w:val="00AA2192"/>
    <w:rsid w:val="00AA2224"/>
    <w:rsid w:val="00AA257E"/>
    <w:rsid w:val="00AA3CCB"/>
    <w:rsid w:val="00AA56EE"/>
    <w:rsid w:val="00AA71D5"/>
    <w:rsid w:val="00AB0C01"/>
    <w:rsid w:val="00AB0EDF"/>
    <w:rsid w:val="00AB1D9A"/>
    <w:rsid w:val="00AB230A"/>
    <w:rsid w:val="00AB25F8"/>
    <w:rsid w:val="00AB278A"/>
    <w:rsid w:val="00AB45CF"/>
    <w:rsid w:val="00AB4D65"/>
    <w:rsid w:val="00AB5610"/>
    <w:rsid w:val="00AB6469"/>
    <w:rsid w:val="00AC063F"/>
    <w:rsid w:val="00AC0A0B"/>
    <w:rsid w:val="00AC17D0"/>
    <w:rsid w:val="00AC2C4E"/>
    <w:rsid w:val="00AC385B"/>
    <w:rsid w:val="00AC485F"/>
    <w:rsid w:val="00AC493E"/>
    <w:rsid w:val="00AC5A98"/>
    <w:rsid w:val="00AC70F6"/>
    <w:rsid w:val="00AD04A9"/>
    <w:rsid w:val="00AD22FB"/>
    <w:rsid w:val="00AD2A94"/>
    <w:rsid w:val="00AD2B60"/>
    <w:rsid w:val="00AD33D1"/>
    <w:rsid w:val="00AD3503"/>
    <w:rsid w:val="00AD4201"/>
    <w:rsid w:val="00AD4BB9"/>
    <w:rsid w:val="00AD4C2E"/>
    <w:rsid w:val="00AD5295"/>
    <w:rsid w:val="00AD6037"/>
    <w:rsid w:val="00AD6C90"/>
    <w:rsid w:val="00AE43FC"/>
    <w:rsid w:val="00AE44D5"/>
    <w:rsid w:val="00AE4A65"/>
    <w:rsid w:val="00AE5D65"/>
    <w:rsid w:val="00AE66B0"/>
    <w:rsid w:val="00AE6950"/>
    <w:rsid w:val="00AE7303"/>
    <w:rsid w:val="00AF014C"/>
    <w:rsid w:val="00AF300F"/>
    <w:rsid w:val="00AF32E6"/>
    <w:rsid w:val="00AF3308"/>
    <w:rsid w:val="00AF4148"/>
    <w:rsid w:val="00AF44F2"/>
    <w:rsid w:val="00AF5979"/>
    <w:rsid w:val="00AF6055"/>
    <w:rsid w:val="00AF756E"/>
    <w:rsid w:val="00B00005"/>
    <w:rsid w:val="00B01B48"/>
    <w:rsid w:val="00B044F5"/>
    <w:rsid w:val="00B0474F"/>
    <w:rsid w:val="00B055A3"/>
    <w:rsid w:val="00B066F7"/>
    <w:rsid w:val="00B07545"/>
    <w:rsid w:val="00B07E23"/>
    <w:rsid w:val="00B11262"/>
    <w:rsid w:val="00B12691"/>
    <w:rsid w:val="00B13119"/>
    <w:rsid w:val="00B13D40"/>
    <w:rsid w:val="00B13FFD"/>
    <w:rsid w:val="00B16485"/>
    <w:rsid w:val="00B17212"/>
    <w:rsid w:val="00B20F90"/>
    <w:rsid w:val="00B211E6"/>
    <w:rsid w:val="00B21D1B"/>
    <w:rsid w:val="00B22D6D"/>
    <w:rsid w:val="00B23A42"/>
    <w:rsid w:val="00B241CD"/>
    <w:rsid w:val="00B24735"/>
    <w:rsid w:val="00B24801"/>
    <w:rsid w:val="00B251CC"/>
    <w:rsid w:val="00B256CD"/>
    <w:rsid w:val="00B26440"/>
    <w:rsid w:val="00B2790D"/>
    <w:rsid w:val="00B3044A"/>
    <w:rsid w:val="00B30F38"/>
    <w:rsid w:val="00B32266"/>
    <w:rsid w:val="00B35250"/>
    <w:rsid w:val="00B367AB"/>
    <w:rsid w:val="00B3698A"/>
    <w:rsid w:val="00B36EEF"/>
    <w:rsid w:val="00B37EE0"/>
    <w:rsid w:val="00B400B9"/>
    <w:rsid w:val="00B40B33"/>
    <w:rsid w:val="00B41938"/>
    <w:rsid w:val="00B41C82"/>
    <w:rsid w:val="00B432C1"/>
    <w:rsid w:val="00B441C7"/>
    <w:rsid w:val="00B45A95"/>
    <w:rsid w:val="00B45D73"/>
    <w:rsid w:val="00B46AFA"/>
    <w:rsid w:val="00B47AB2"/>
    <w:rsid w:val="00B47B42"/>
    <w:rsid w:val="00B50FFA"/>
    <w:rsid w:val="00B51A87"/>
    <w:rsid w:val="00B52965"/>
    <w:rsid w:val="00B531FC"/>
    <w:rsid w:val="00B533A3"/>
    <w:rsid w:val="00B53586"/>
    <w:rsid w:val="00B53BCA"/>
    <w:rsid w:val="00B54BB4"/>
    <w:rsid w:val="00B54F1D"/>
    <w:rsid w:val="00B54F7C"/>
    <w:rsid w:val="00B554FA"/>
    <w:rsid w:val="00B57EDB"/>
    <w:rsid w:val="00B6114B"/>
    <w:rsid w:val="00B624FB"/>
    <w:rsid w:val="00B62F86"/>
    <w:rsid w:val="00B63081"/>
    <w:rsid w:val="00B64F7E"/>
    <w:rsid w:val="00B667B0"/>
    <w:rsid w:val="00B6719C"/>
    <w:rsid w:val="00B67600"/>
    <w:rsid w:val="00B67E41"/>
    <w:rsid w:val="00B67E93"/>
    <w:rsid w:val="00B67F39"/>
    <w:rsid w:val="00B70222"/>
    <w:rsid w:val="00B70724"/>
    <w:rsid w:val="00B70C7B"/>
    <w:rsid w:val="00B72D61"/>
    <w:rsid w:val="00B74266"/>
    <w:rsid w:val="00B7427A"/>
    <w:rsid w:val="00B75989"/>
    <w:rsid w:val="00B75AC1"/>
    <w:rsid w:val="00B75F13"/>
    <w:rsid w:val="00B77FA3"/>
    <w:rsid w:val="00B80064"/>
    <w:rsid w:val="00B80376"/>
    <w:rsid w:val="00B808DA"/>
    <w:rsid w:val="00B80A62"/>
    <w:rsid w:val="00B80EF0"/>
    <w:rsid w:val="00B81E40"/>
    <w:rsid w:val="00B81FD1"/>
    <w:rsid w:val="00B82098"/>
    <w:rsid w:val="00B82543"/>
    <w:rsid w:val="00B82BF5"/>
    <w:rsid w:val="00B82D45"/>
    <w:rsid w:val="00B833C0"/>
    <w:rsid w:val="00B83EF9"/>
    <w:rsid w:val="00B87518"/>
    <w:rsid w:val="00B87D28"/>
    <w:rsid w:val="00B90B6F"/>
    <w:rsid w:val="00B91446"/>
    <w:rsid w:val="00B921F9"/>
    <w:rsid w:val="00B9418C"/>
    <w:rsid w:val="00B94380"/>
    <w:rsid w:val="00BA0641"/>
    <w:rsid w:val="00BA1CED"/>
    <w:rsid w:val="00BA24AB"/>
    <w:rsid w:val="00BA3604"/>
    <w:rsid w:val="00BA3C09"/>
    <w:rsid w:val="00BA4E75"/>
    <w:rsid w:val="00BA4FC6"/>
    <w:rsid w:val="00BA55E8"/>
    <w:rsid w:val="00BA5723"/>
    <w:rsid w:val="00BA65B8"/>
    <w:rsid w:val="00BA66A4"/>
    <w:rsid w:val="00BA6AAB"/>
    <w:rsid w:val="00BA7A62"/>
    <w:rsid w:val="00BB04D1"/>
    <w:rsid w:val="00BB0B57"/>
    <w:rsid w:val="00BB16A0"/>
    <w:rsid w:val="00BB17D8"/>
    <w:rsid w:val="00BB5D42"/>
    <w:rsid w:val="00BB7250"/>
    <w:rsid w:val="00BC0B83"/>
    <w:rsid w:val="00BC1EE8"/>
    <w:rsid w:val="00BC1F98"/>
    <w:rsid w:val="00BC349F"/>
    <w:rsid w:val="00BC3BE1"/>
    <w:rsid w:val="00BC47BC"/>
    <w:rsid w:val="00BC4D5D"/>
    <w:rsid w:val="00BC59BA"/>
    <w:rsid w:val="00BC645C"/>
    <w:rsid w:val="00BD004F"/>
    <w:rsid w:val="00BD03E8"/>
    <w:rsid w:val="00BD0EA8"/>
    <w:rsid w:val="00BD1A20"/>
    <w:rsid w:val="00BD2019"/>
    <w:rsid w:val="00BD344D"/>
    <w:rsid w:val="00BD3B02"/>
    <w:rsid w:val="00BD4207"/>
    <w:rsid w:val="00BD58A3"/>
    <w:rsid w:val="00BD58CA"/>
    <w:rsid w:val="00BD6048"/>
    <w:rsid w:val="00BD71B0"/>
    <w:rsid w:val="00BD750B"/>
    <w:rsid w:val="00BD7609"/>
    <w:rsid w:val="00BE3DD5"/>
    <w:rsid w:val="00BE43B7"/>
    <w:rsid w:val="00BE4605"/>
    <w:rsid w:val="00BE4C7C"/>
    <w:rsid w:val="00BE505C"/>
    <w:rsid w:val="00BE5359"/>
    <w:rsid w:val="00BE58B2"/>
    <w:rsid w:val="00BE7175"/>
    <w:rsid w:val="00BE7A3D"/>
    <w:rsid w:val="00BE7DE6"/>
    <w:rsid w:val="00BF03CE"/>
    <w:rsid w:val="00BF05B2"/>
    <w:rsid w:val="00BF0F42"/>
    <w:rsid w:val="00BF208A"/>
    <w:rsid w:val="00BF4A52"/>
    <w:rsid w:val="00BF4FFD"/>
    <w:rsid w:val="00BF50FF"/>
    <w:rsid w:val="00BF599D"/>
    <w:rsid w:val="00BF6163"/>
    <w:rsid w:val="00BF6984"/>
    <w:rsid w:val="00BF72A4"/>
    <w:rsid w:val="00BF7E60"/>
    <w:rsid w:val="00C00234"/>
    <w:rsid w:val="00C00EB1"/>
    <w:rsid w:val="00C03EFE"/>
    <w:rsid w:val="00C04260"/>
    <w:rsid w:val="00C04984"/>
    <w:rsid w:val="00C053D3"/>
    <w:rsid w:val="00C0544B"/>
    <w:rsid w:val="00C05AB2"/>
    <w:rsid w:val="00C079B8"/>
    <w:rsid w:val="00C107DC"/>
    <w:rsid w:val="00C10A4E"/>
    <w:rsid w:val="00C11333"/>
    <w:rsid w:val="00C1137B"/>
    <w:rsid w:val="00C11841"/>
    <w:rsid w:val="00C13C40"/>
    <w:rsid w:val="00C152C5"/>
    <w:rsid w:val="00C152D4"/>
    <w:rsid w:val="00C154EE"/>
    <w:rsid w:val="00C15CEF"/>
    <w:rsid w:val="00C16390"/>
    <w:rsid w:val="00C1652C"/>
    <w:rsid w:val="00C1747E"/>
    <w:rsid w:val="00C22A4C"/>
    <w:rsid w:val="00C2321C"/>
    <w:rsid w:val="00C24459"/>
    <w:rsid w:val="00C25236"/>
    <w:rsid w:val="00C26DF2"/>
    <w:rsid w:val="00C277AA"/>
    <w:rsid w:val="00C27C7E"/>
    <w:rsid w:val="00C305CA"/>
    <w:rsid w:val="00C3288A"/>
    <w:rsid w:val="00C3324D"/>
    <w:rsid w:val="00C340C8"/>
    <w:rsid w:val="00C34A5D"/>
    <w:rsid w:val="00C34D85"/>
    <w:rsid w:val="00C3555D"/>
    <w:rsid w:val="00C356C5"/>
    <w:rsid w:val="00C35B16"/>
    <w:rsid w:val="00C367D4"/>
    <w:rsid w:val="00C368A1"/>
    <w:rsid w:val="00C36B84"/>
    <w:rsid w:val="00C37061"/>
    <w:rsid w:val="00C4048F"/>
    <w:rsid w:val="00C408EC"/>
    <w:rsid w:val="00C415AC"/>
    <w:rsid w:val="00C4378D"/>
    <w:rsid w:val="00C43CBC"/>
    <w:rsid w:val="00C448DF"/>
    <w:rsid w:val="00C452FC"/>
    <w:rsid w:val="00C45729"/>
    <w:rsid w:val="00C457A5"/>
    <w:rsid w:val="00C45A68"/>
    <w:rsid w:val="00C466F2"/>
    <w:rsid w:val="00C46864"/>
    <w:rsid w:val="00C5037C"/>
    <w:rsid w:val="00C52539"/>
    <w:rsid w:val="00C52B27"/>
    <w:rsid w:val="00C56423"/>
    <w:rsid w:val="00C56778"/>
    <w:rsid w:val="00C5768F"/>
    <w:rsid w:val="00C5782C"/>
    <w:rsid w:val="00C57C6F"/>
    <w:rsid w:val="00C61B37"/>
    <w:rsid w:val="00C61F88"/>
    <w:rsid w:val="00C63B9E"/>
    <w:rsid w:val="00C63C8E"/>
    <w:rsid w:val="00C63F07"/>
    <w:rsid w:val="00C640FE"/>
    <w:rsid w:val="00C662C7"/>
    <w:rsid w:val="00C674B4"/>
    <w:rsid w:val="00C67D36"/>
    <w:rsid w:val="00C717A0"/>
    <w:rsid w:val="00C72D18"/>
    <w:rsid w:val="00C72D3D"/>
    <w:rsid w:val="00C72EF9"/>
    <w:rsid w:val="00C73CAC"/>
    <w:rsid w:val="00C748EE"/>
    <w:rsid w:val="00C75554"/>
    <w:rsid w:val="00C760C6"/>
    <w:rsid w:val="00C76597"/>
    <w:rsid w:val="00C768F2"/>
    <w:rsid w:val="00C76A4F"/>
    <w:rsid w:val="00C810EE"/>
    <w:rsid w:val="00C811D5"/>
    <w:rsid w:val="00C81637"/>
    <w:rsid w:val="00C819C2"/>
    <w:rsid w:val="00C8231E"/>
    <w:rsid w:val="00C83019"/>
    <w:rsid w:val="00C838AA"/>
    <w:rsid w:val="00C847D8"/>
    <w:rsid w:val="00C84C88"/>
    <w:rsid w:val="00C86100"/>
    <w:rsid w:val="00C86DA9"/>
    <w:rsid w:val="00C90011"/>
    <w:rsid w:val="00C90470"/>
    <w:rsid w:val="00C9116D"/>
    <w:rsid w:val="00C91D1C"/>
    <w:rsid w:val="00C91FE2"/>
    <w:rsid w:val="00C935B9"/>
    <w:rsid w:val="00C9402E"/>
    <w:rsid w:val="00C94781"/>
    <w:rsid w:val="00C947C5"/>
    <w:rsid w:val="00C9579D"/>
    <w:rsid w:val="00C96087"/>
    <w:rsid w:val="00C9611C"/>
    <w:rsid w:val="00C96B61"/>
    <w:rsid w:val="00CA1422"/>
    <w:rsid w:val="00CA1ADB"/>
    <w:rsid w:val="00CA30DA"/>
    <w:rsid w:val="00CA564F"/>
    <w:rsid w:val="00CA591B"/>
    <w:rsid w:val="00CA630A"/>
    <w:rsid w:val="00CA65D6"/>
    <w:rsid w:val="00CA6959"/>
    <w:rsid w:val="00CA74C6"/>
    <w:rsid w:val="00CB0CB9"/>
    <w:rsid w:val="00CB108B"/>
    <w:rsid w:val="00CB2651"/>
    <w:rsid w:val="00CB3DC2"/>
    <w:rsid w:val="00CB417F"/>
    <w:rsid w:val="00CB427C"/>
    <w:rsid w:val="00CB4A09"/>
    <w:rsid w:val="00CB6172"/>
    <w:rsid w:val="00CB7120"/>
    <w:rsid w:val="00CB71B7"/>
    <w:rsid w:val="00CB7C54"/>
    <w:rsid w:val="00CC004F"/>
    <w:rsid w:val="00CC0E54"/>
    <w:rsid w:val="00CC0EC1"/>
    <w:rsid w:val="00CC1179"/>
    <w:rsid w:val="00CC2283"/>
    <w:rsid w:val="00CC3C53"/>
    <w:rsid w:val="00CC3ECF"/>
    <w:rsid w:val="00CC478E"/>
    <w:rsid w:val="00CC51C4"/>
    <w:rsid w:val="00CC6633"/>
    <w:rsid w:val="00CC6734"/>
    <w:rsid w:val="00CC69BC"/>
    <w:rsid w:val="00CD0B56"/>
    <w:rsid w:val="00CD0D64"/>
    <w:rsid w:val="00CD0DF1"/>
    <w:rsid w:val="00CD103A"/>
    <w:rsid w:val="00CD2C65"/>
    <w:rsid w:val="00CD3DAA"/>
    <w:rsid w:val="00CD476F"/>
    <w:rsid w:val="00CD4BF8"/>
    <w:rsid w:val="00CD5C8F"/>
    <w:rsid w:val="00CD613F"/>
    <w:rsid w:val="00CD65D3"/>
    <w:rsid w:val="00CE0438"/>
    <w:rsid w:val="00CE057D"/>
    <w:rsid w:val="00CE0BFB"/>
    <w:rsid w:val="00CE15C7"/>
    <w:rsid w:val="00CE3AAC"/>
    <w:rsid w:val="00CE3B87"/>
    <w:rsid w:val="00CE4EC9"/>
    <w:rsid w:val="00CE4F32"/>
    <w:rsid w:val="00CE7A3C"/>
    <w:rsid w:val="00CF0B69"/>
    <w:rsid w:val="00CF120C"/>
    <w:rsid w:val="00CF14A0"/>
    <w:rsid w:val="00CF22DA"/>
    <w:rsid w:val="00CF2A34"/>
    <w:rsid w:val="00CF337A"/>
    <w:rsid w:val="00CF44B6"/>
    <w:rsid w:val="00CF5503"/>
    <w:rsid w:val="00CF57EB"/>
    <w:rsid w:val="00CF5979"/>
    <w:rsid w:val="00CF5B5E"/>
    <w:rsid w:val="00CF623C"/>
    <w:rsid w:val="00D00898"/>
    <w:rsid w:val="00D0192A"/>
    <w:rsid w:val="00D01BF9"/>
    <w:rsid w:val="00D025FB"/>
    <w:rsid w:val="00D036FB"/>
    <w:rsid w:val="00D04471"/>
    <w:rsid w:val="00D04DE0"/>
    <w:rsid w:val="00D077DB"/>
    <w:rsid w:val="00D07AFE"/>
    <w:rsid w:val="00D07C62"/>
    <w:rsid w:val="00D10290"/>
    <w:rsid w:val="00D10BF2"/>
    <w:rsid w:val="00D10F2A"/>
    <w:rsid w:val="00D11A87"/>
    <w:rsid w:val="00D123E4"/>
    <w:rsid w:val="00D13FBA"/>
    <w:rsid w:val="00D14193"/>
    <w:rsid w:val="00D14C66"/>
    <w:rsid w:val="00D15701"/>
    <w:rsid w:val="00D15956"/>
    <w:rsid w:val="00D16354"/>
    <w:rsid w:val="00D168A5"/>
    <w:rsid w:val="00D16A6C"/>
    <w:rsid w:val="00D20B24"/>
    <w:rsid w:val="00D2139D"/>
    <w:rsid w:val="00D21DC5"/>
    <w:rsid w:val="00D22D5A"/>
    <w:rsid w:val="00D232B3"/>
    <w:rsid w:val="00D24B3C"/>
    <w:rsid w:val="00D2639A"/>
    <w:rsid w:val="00D2715D"/>
    <w:rsid w:val="00D27ADF"/>
    <w:rsid w:val="00D27EF1"/>
    <w:rsid w:val="00D27F0E"/>
    <w:rsid w:val="00D301DC"/>
    <w:rsid w:val="00D30CCB"/>
    <w:rsid w:val="00D30E1E"/>
    <w:rsid w:val="00D30EC0"/>
    <w:rsid w:val="00D33A95"/>
    <w:rsid w:val="00D33B76"/>
    <w:rsid w:val="00D34EE9"/>
    <w:rsid w:val="00D359AE"/>
    <w:rsid w:val="00D3679F"/>
    <w:rsid w:val="00D3682C"/>
    <w:rsid w:val="00D4019F"/>
    <w:rsid w:val="00D420A4"/>
    <w:rsid w:val="00D42333"/>
    <w:rsid w:val="00D42B2C"/>
    <w:rsid w:val="00D42E67"/>
    <w:rsid w:val="00D42E74"/>
    <w:rsid w:val="00D43FB7"/>
    <w:rsid w:val="00D4447F"/>
    <w:rsid w:val="00D45070"/>
    <w:rsid w:val="00D461BC"/>
    <w:rsid w:val="00D467BA"/>
    <w:rsid w:val="00D47F3E"/>
    <w:rsid w:val="00D50787"/>
    <w:rsid w:val="00D51C47"/>
    <w:rsid w:val="00D51C48"/>
    <w:rsid w:val="00D51C56"/>
    <w:rsid w:val="00D52048"/>
    <w:rsid w:val="00D5268B"/>
    <w:rsid w:val="00D5510F"/>
    <w:rsid w:val="00D56C41"/>
    <w:rsid w:val="00D574F2"/>
    <w:rsid w:val="00D57901"/>
    <w:rsid w:val="00D57A50"/>
    <w:rsid w:val="00D60AE3"/>
    <w:rsid w:val="00D618D6"/>
    <w:rsid w:val="00D630B1"/>
    <w:rsid w:val="00D63EA5"/>
    <w:rsid w:val="00D648B2"/>
    <w:rsid w:val="00D67662"/>
    <w:rsid w:val="00D7043B"/>
    <w:rsid w:val="00D70A2D"/>
    <w:rsid w:val="00D70D49"/>
    <w:rsid w:val="00D71DF4"/>
    <w:rsid w:val="00D71F22"/>
    <w:rsid w:val="00D723CF"/>
    <w:rsid w:val="00D72838"/>
    <w:rsid w:val="00D7322F"/>
    <w:rsid w:val="00D73281"/>
    <w:rsid w:val="00D74096"/>
    <w:rsid w:val="00D771BE"/>
    <w:rsid w:val="00D77821"/>
    <w:rsid w:val="00D8090B"/>
    <w:rsid w:val="00D80BF1"/>
    <w:rsid w:val="00D8161C"/>
    <w:rsid w:val="00D84D8B"/>
    <w:rsid w:val="00D853C9"/>
    <w:rsid w:val="00D859A4"/>
    <w:rsid w:val="00D862E0"/>
    <w:rsid w:val="00D86E43"/>
    <w:rsid w:val="00D90707"/>
    <w:rsid w:val="00D9100E"/>
    <w:rsid w:val="00D9192A"/>
    <w:rsid w:val="00D92662"/>
    <w:rsid w:val="00D926C4"/>
    <w:rsid w:val="00D93442"/>
    <w:rsid w:val="00D93E74"/>
    <w:rsid w:val="00D94E96"/>
    <w:rsid w:val="00D964B3"/>
    <w:rsid w:val="00DA01FC"/>
    <w:rsid w:val="00DA130E"/>
    <w:rsid w:val="00DA1351"/>
    <w:rsid w:val="00DA18D2"/>
    <w:rsid w:val="00DA28F6"/>
    <w:rsid w:val="00DA3EFB"/>
    <w:rsid w:val="00DA4567"/>
    <w:rsid w:val="00DA4792"/>
    <w:rsid w:val="00DA522B"/>
    <w:rsid w:val="00DA5A98"/>
    <w:rsid w:val="00DA61CC"/>
    <w:rsid w:val="00DA6B36"/>
    <w:rsid w:val="00DA7492"/>
    <w:rsid w:val="00DB089C"/>
    <w:rsid w:val="00DB2320"/>
    <w:rsid w:val="00DB3898"/>
    <w:rsid w:val="00DB4B37"/>
    <w:rsid w:val="00DB6A1B"/>
    <w:rsid w:val="00DB7891"/>
    <w:rsid w:val="00DB7942"/>
    <w:rsid w:val="00DC14B3"/>
    <w:rsid w:val="00DC224E"/>
    <w:rsid w:val="00DC38F4"/>
    <w:rsid w:val="00DC4331"/>
    <w:rsid w:val="00DC49BB"/>
    <w:rsid w:val="00DC6380"/>
    <w:rsid w:val="00DC70AF"/>
    <w:rsid w:val="00DC7F98"/>
    <w:rsid w:val="00DD158C"/>
    <w:rsid w:val="00DD1F01"/>
    <w:rsid w:val="00DD2203"/>
    <w:rsid w:val="00DD28E1"/>
    <w:rsid w:val="00DD2D98"/>
    <w:rsid w:val="00DD2F59"/>
    <w:rsid w:val="00DD315A"/>
    <w:rsid w:val="00DD36BC"/>
    <w:rsid w:val="00DD3AF4"/>
    <w:rsid w:val="00DD4A93"/>
    <w:rsid w:val="00DD4AE8"/>
    <w:rsid w:val="00DD4FE3"/>
    <w:rsid w:val="00DD5193"/>
    <w:rsid w:val="00DD5FB1"/>
    <w:rsid w:val="00DD6F0F"/>
    <w:rsid w:val="00DE02C9"/>
    <w:rsid w:val="00DE1051"/>
    <w:rsid w:val="00DE1E6C"/>
    <w:rsid w:val="00DE20E8"/>
    <w:rsid w:val="00DE3F91"/>
    <w:rsid w:val="00DE404C"/>
    <w:rsid w:val="00DE4542"/>
    <w:rsid w:val="00DE4BA0"/>
    <w:rsid w:val="00DE747B"/>
    <w:rsid w:val="00DF1A4E"/>
    <w:rsid w:val="00DF1D29"/>
    <w:rsid w:val="00DF2633"/>
    <w:rsid w:val="00DF2916"/>
    <w:rsid w:val="00DF2AA7"/>
    <w:rsid w:val="00DF2B0C"/>
    <w:rsid w:val="00DF2ED3"/>
    <w:rsid w:val="00DF3B0C"/>
    <w:rsid w:val="00DF3CCA"/>
    <w:rsid w:val="00DF4744"/>
    <w:rsid w:val="00DF4AAA"/>
    <w:rsid w:val="00DF5714"/>
    <w:rsid w:val="00DF6145"/>
    <w:rsid w:val="00DF61A5"/>
    <w:rsid w:val="00DF64A5"/>
    <w:rsid w:val="00DF683E"/>
    <w:rsid w:val="00DF6BEB"/>
    <w:rsid w:val="00DF7736"/>
    <w:rsid w:val="00DF7AE5"/>
    <w:rsid w:val="00DF7B97"/>
    <w:rsid w:val="00E013EA"/>
    <w:rsid w:val="00E025F0"/>
    <w:rsid w:val="00E02F8D"/>
    <w:rsid w:val="00E045CC"/>
    <w:rsid w:val="00E0517A"/>
    <w:rsid w:val="00E05A93"/>
    <w:rsid w:val="00E05BD2"/>
    <w:rsid w:val="00E05D5F"/>
    <w:rsid w:val="00E0724A"/>
    <w:rsid w:val="00E10500"/>
    <w:rsid w:val="00E1058B"/>
    <w:rsid w:val="00E122AF"/>
    <w:rsid w:val="00E12349"/>
    <w:rsid w:val="00E12597"/>
    <w:rsid w:val="00E13BA1"/>
    <w:rsid w:val="00E140EB"/>
    <w:rsid w:val="00E1428C"/>
    <w:rsid w:val="00E14A01"/>
    <w:rsid w:val="00E14C8A"/>
    <w:rsid w:val="00E14F81"/>
    <w:rsid w:val="00E1539D"/>
    <w:rsid w:val="00E15631"/>
    <w:rsid w:val="00E158C1"/>
    <w:rsid w:val="00E15DAB"/>
    <w:rsid w:val="00E15E5F"/>
    <w:rsid w:val="00E16497"/>
    <w:rsid w:val="00E169E4"/>
    <w:rsid w:val="00E1719E"/>
    <w:rsid w:val="00E24686"/>
    <w:rsid w:val="00E24951"/>
    <w:rsid w:val="00E24E16"/>
    <w:rsid w:val="00E253E2"/>
    <w:rsid w:val="00E263FD"/>
    <w:rsid w:val="00E2678D"/>
    <w:rsid w:val="00E27026"/>
    <w:rsid w:val="00E27A95"/>
    <w:rsid w:val="00E27C9D"/>
    <w:rsid w:val="00E306C3"/>
    <w:rsid w:val="00E30CA9"/>
    <w:rsid w:val="00E32B12"/>
    <w:rsid w:val="00E3437C"/>
    <w:rsid w:val="00E34DFA"/>
    <w:rsid w:val="00E35D2E"/>
    <w:rsid w:val="00E3674F"/>
    <w:rsid w:val="00E36CEE"/>
    <w:rsid w:val="00E3719C"/>
    <w:rsid w:val="00E375FD"/>
    <w:rsid w:val="00E40D3C"/>
    <w:rsid w:val="00E41E14"/>
    <w:rsid w:val="00E425F9"/>
    <w:rsid w:val="00E428A0"/>
    <w:rsid w:val="00E42EDC"/>
    <w:rsid w:val="00E43626"/>
    <w:rsid w:val="00E44AA5"/>
    <w:rsid w:val="00E44C5D"/>
    <w:rsid w:val="00E45EDC"/>
    <w:rsid w:val="00E46218"/>
    <w:rsid w:val="00E467CD"/>
    <w:rsid w:val="00E470C7"/>
    <w:rsid w:val="00E5051C"/>
    <w:rsid w:val="00E51771"/>
    <w:rsid w:val="00E529B9"/>
    <w:rsid w:val="00E53CE9"/>
    <w:rsid w:val="00E5402E"/>
    <w:rsid w:val="00E5413B"/>
    <w:rsid w:val="00E57AB5"/>
    <w:rsid w:val="00E61AC0"/>
    <w:rsid w:val="00E622DE"/>
    <w:rsid w:val="00E62457"/>
    <w:rsid w:val="00E6281B"/>
    <w:rsid w:val="00E62A74"/>
    <w:rsid w:val="00E64B9E"/>
    <w:rsid w:val="00E64F54"/>
    <w:rsid w:val="00E64F5F"/>
    <w:rsid w:val="00E6524C"/>
    <w:rsid w:val="00E657D0"/>
    <w:rsid w:val="00E65886"/>
    <w:rsid w:val="00E66DAA"/>
    <w:rsid w:val="00E679B5"/>
    <w:rsid w:val="00E67DDF"/>
    <w:rsid w:val="00E718AE"/>
    <w:rsid w:val="00E71B13"/>
    <w:rsid w:val="00E71B5E"/>
    <w:rsid w:val="00E729B6"/>
    <w:rsid w:val="00E72ECD"/>
    <w:rsid w:val="00E73949"/>
    <w:rsid w:val="00E73C55"/>
    <w:rsid w:val="00E7459D"/>
    <w:rsid w:val="00E754F7"/>
    <w:rsid w:val="00E75D7E"/>
    <w:rsid w:val="00E76C6E"/>
    <w:rsid w:val="00E77259"/>
    <w:rsid w:val="00E77F2A"/>
    <w:rsid w:val="00E80D5F"/>
    <w:rsid w:val="00E80EE1"/>
    <w:rsid w:val="00E82972"/>
    <w:rsid w:val="00E86158"/>
    <w:rsid w:val="00E86E6A"/>
    <w:rsid w:val="00E876C7"/>
    <w:rsid w:val="00E906FA"/>
    <w:rsid w:val="00E90A20"/>
    <w:rsid w:val="00E91E0F"/>
    <w:rsid w:val="00E94440"/>
    <w:rsid w:val="00E9669D"/>
    <w:rsid w:val="00E96E40"/>
    <w:rsid w:val="00E96EB7"/>
    <w:rsid w:val="00E97A6B"/>
    <w:rsid w:val="00E97DA3"/>
    <w:rsid w:val="00EA0946"/>
    <w:rsid w:val="00EA136E"/>
    <w:rsid w:val="00EA1587"/>
    <w:rsid w:val="00EA1726"/>
    <w:rsid w:val="00EA1B37"/>
    <w:rsid w:val="00EA2346"/>
    <w:rsid w:val="00EA2E4A"/>
    <w:rsid w:val="00EA2F89"/>
    <w:rsid w:val="00EA34E1"/>
    <w:rsid w:val="00EA3916"/>
    <w:rsid w:val="00EA4566"/>
    <w:rsid w:val="00EA49AB"/>
    <w:rsid w:val="00EA57BE"/>
    <w:rsid w:val="00EA613D"/>
    <w:rsid w:val="00EA6BAE"/>
    <w:rsid w:val="00EB01B2"/>
    <w:rsid w:val="00EB3181"/>
    <w:rsid w:val="00EB3243"/>
    <w:rsid w:val="00EB3885"/>
    <w:rsid w:val="00EB469A"/>
    <w:rsid w:val="00EB4FE1"/>
    <w:rsid w:val="00EB6688"/>
    <w:rsid w:val="00EB67E7"/>
    <w:rsid w:val="00EB6FBA"/>
    <w:rsid w:val="00EB7CB5"/>
    <w:rsid w:val="00EC01DA"/>
    <w:rsid w:val="00EC1A8C"/>
    <w:rsid w:val="00EC3A55"/>
    <w:rsid w:val="00EC409C"/>
    <w:rsid w:val="00EC4A2A"/>
    <w:rsid w:val="00EC5951"/>
    <w:rsid w:val="00EC6363"/>
    <w:rsid w:val="00EC65FB"/>
    <w:rsid w:val="00ED0190"/>
    <w:rsid w:val="00ED1706"/>
    <w:rsid w:val="00ED301F"/>
    <w:rsid w:val="00ED3898"/>
    <w:rsid w:val="00ED41DD"/>
    <w:rsid w:val="00ED479D"/>
    <w:rsid w:val="00ED4953"/>
    <w:rsid w:val="00ED687D"/>
    <w:rsid w:val="00ED7B30"/>
    <w:rsid w:val="00EE0EA8"/>
    <w:rsid w:val="00EE0F1C"/>
    <w:rsid w:val="00EE24F7"/>
    <w:rsid w:val="00EE2979"/>
    <w:rsid w:val="00EE5468"/>
    <w:rsid w:val="00EE6371"/>
    <w:rsid w:val="00EE6DAE"/>
    <w:rsid w:val="00EE6F92"/>
    <w:rsid w:val="00EE7393"/>
    <w:rsid w:val="00EE7B94"/>
    <w:rsid w:val="00EF0C32"/>
    <w:rsid w:val="00EF24F6"/>
    <w:rsid w:val="00EF2AFA"/>
    <w:rsid w:val="00EF33D2"/>
    <w:rsid w:val="00EF48A4"/>
    <w:rsid w:val="00EF49E5"/>
    <w:rsid w:val="00EF582B"/>
    <w:rsid w:val="00EF5CDA"/>
    <w:rsid w:val="00EF60C6"/>
    <w:rsid w:val="00EF6782"/>
    <w:rsid w:val="00EF7192"/>
    <w:rsid w:val="00F01555"/>
    <w:rsid w:val="00F02866"/>
    <w:rsid w:val="00F02CFC"/>
    <w:rsid w:val="00F034CA"/>
    <w:rsid w:val="00F03E45"/>
    <w:rsid w:val="00F0475B"/>
    <w:rsid w:val="00F04DF6"/>
    <w:rsid w:val="00F04E80"/>
    <w:rsid w:val="00F054A3"/>
    <w:rsid w:val="00F06015"/>
    <w:rsid w:val="00F06D70"/>
    <w:rsid w:val="00F07E28"/>
    <w:rsid w:val="00F1075A"/>
    <w:rsid w:val="00F109D2"/>
    <w:rsid w:val="00F124A9"/>
    <w:rsid w:val="00F14216"/>
    <w:rsid w:val="00F15206"/>
    <w:rsid w:val="00F15484"/>
    <w:rsid w:val="00F17EC2"/>
    <w:rsid w:val="00F22390"/>
    <w:rsid w:val="00F226BC"/>
    <w:rsid w:val="00F23980"/>
    <w:rsid w:val="00F23DCA"/>
    <w:rsid w:val="00F2430F"/>
    <w:rsid w:val="00F24875"/>
    <w:rsid w:val="00F24AAB"/>
    <w:rsid w:val="00F272DD"/>
    <w:rsid w:val="00F27FFC"/>
    <w:rsid w:val="00F304B7"/>
    <w:rsid w:val="00F31AAB"/>
    <w:rsid w:val="00F33734"/>
    <w:rsid w:val="00F33E39"/>
    <w:rsid w:val="00F34150"/>
    <w:rsid w:val="00F3507F"/>
    <w:rsid w:val="00F35B13"/>
    <w:rsid w:val="00F35E46"/>
    <w:rsid w:val="00F36263"/>
    <w:rsid w:val="00F367FE"/>
    <w:rsid w:val="00F368FB"/>
    <w:rsid w:val="00F36EF4"/>
    <w:rsid w:val="00F370B1"/>
    <w:rsid w:val="00F3770D"/>
    <w:rsid w:val="00F40FE4"/>
    <w:rsid w:val="00F41004"/>
    <w:rsid w:val="00F41073"/>
    <w:rsid w:val="00F428CB"/>
    <w:rsid w:val="00F4456B"/>
    <w:rsid w:val="00F446AF"/>
    <w:rsid w:val="00F44DA5"/>
    <w:rsid w:val="00F4524E"/>
    <w:rsid w:val="00F4602F"/>
    <w:rsid w:val="00F4628F"/>
    <w:rsid w:val="00F465C2"/>
    <w:rsid w:val="00F46617"/>
    <w:rsid w:val="00F46DB5"/>
    <w:rsid w:val="00F47F33"/>
    <w:rsid w:val="00F50B8B"/>
    <w:rsid w:val="00F5123C"/>
    <w:rsid w:val="00F51990"/>
    <w:rsid w:val="00F54CF5"/>
    <w:rsid w:val="00F551FC"/>
    <w:rsid w:val="00F552A7"/>
    <w:rsid w:val="00F559FB"/>
    <w:rsid w:val="00F57168"/>
    <w:rsid w:val="00F576AC"/>
    <w:rsid w:val="00F57E8F"/>
    <w:rsid w:val="00F60E2D"/>
    <w:rsid w:val="00F61844"/>
    <w:rsid w:val="00F621BF"/>
    <w:rsid w:val="00F63124"/>
    <w:rsid w:val="00F63DBA"/>
    <w:rsid w:val="00F662C3"/>
    <w:rsid w:val="00F66F8B"/>
    <w:rsid w:val="00F676F2"/>
    <w:rsid w:val="00F70BF1"/>
    <w:rsid w:val="00F7213C"/>
    <w:rsid w:val="00F74EC9"/>
    <w:rsid w:val="00F76237"/>
    <w:rsid w:val="00F768BC"/>
    <w:rsid w:val="00F7725A"/>
    <w:rsid w:val="00F7731D"/>
    <w:rsid w:val="00F779E2"/>
    <w:rsid w:val="00F77C9F"/>
    <w:rsid w:val="00F805C3"/>
    <w:rsid w:val="00F80672"/>
    <w:rsid w:val="00F808F4"/>
    <w:rsid w:val="00F8276F"/>
    <w:rsid w:val="00F842FB"/>
    <w:rsid w:val="00F8589F"/>
    <w:rsid w:val="00F85A76"/>
    <w:rsid w:val="00F85BA2"/>
    <w:rsid w:val="00F85F25"/>
    <w:rsid w:val="00F87D9E"/>
    <w:rsid w:val="00F9047D"/>
    <w:rsid w:val="00F91062"/>
    <w:rsid w:val="00F91557"/>
    <w:rsid w:val="00F91613"/>
    <w:rsid w:val="00F91BAD"/>
    <w:rsid w:val="00F9231B"/>
    <w:rsid w:val="00F931AD"/>
    <w:rsid w:val="00F94510"/>
    <w:rsid w:val="00F9468D"/>
    <w:rsid w:val="00F94BC2"/>
    <w:rsid w:val="00F958E3"/>
    <w:rsid w:val="00F97E83"/>
    <w:rsid w:val="00FA013F"/>
    <w:rsid w:val="00FA0289"/>
    <w:rsid w:val="00FA108A"/>
    <w:rsid w:val="00FA1266"/>
    <w:rsid w:val="00FA2D01"/>
    <w:rsid w:val="00FA2EF5"/>
    <w:rsid w:val="00FA2F2E"/>
    <w:rsid w:val="00FA46B0"/>
    <w:rsid w:val="00FA4850"/>
    <w:rsid w:val="00FA4856"/>
    <w:rsid w:val="00FA4DAB"/>
    <w:rsid w:val="00FA70EB"/>
    <w:rsid w:val="00FB0CE0"/>
    <w:rsid w:val="00FB1110"/>
    <w:rsid w:val="00FB2E70"/>
    <w:rsid w:val="00FB37D3"/>
    <w:rsid w:val="00FB3D6C"/>
    <w:rsid w:val="00FB4F9C"/>
    <w:rsid w:val="00FB5668"/>
    <w:rsid w:val="00FB5AEB"/>
    <w:rsid w:val="00FB5E91"/>
    <w:rsid w:val="00FB6A9D"/>
    <w:rsid w:val="00FB7010"/>
    <w:rsid w:val="00FB7978"/>
    <w:rsid w:val="00FB79AB"/>
    <w:rsid w:val="00FC23B9"/>
    <w:rsid w:val="00FC2BF7"/>
    <w:rsid w:val="00FC2D08"/>
    <w:rsid w:val="00FC4C71"/>
    <w:rsid w:val="00FC515D"/>
    <w:rsid w:val="00FC5647"/>
    <w:rsid w:val="00FC5B72"/>
    <w:rsid w:val="00FC5FA8"/>
    <w:rsid w:val="00FC6523"/>
    <w:rsid w:val="00FC7D3D"/>
    <w:rsid w:val="00FD0DCC"/>
    <w:rsid w:val="00FD0F83"/>
    <w:rsid w:val="00FD0FBF"/>
    <w:rsid w:val="00FD2D5C"/>
    <w:rsid w:val="00FD3B3A"/>
    <w:rsid w:val="00FD3E66"/>
    <w:rsid w:val="00FE1A38"/>
    <w:rsid w:val="00FE1B7F"/>
    <w:rsid w:val="00FE26A7"/>
    <w:rsid w:val="00FE2756"/>
    <w:rsid w:val="00FE290F"/>
    <w:rsid w:val="00FE33B1"/>
    <w:rsid w:val="00FE3A6E"/>
    <w:rsid w:val="00FE462A"/>
    <w:rsid w:val="00FE5A9A"/>
    <w:rsid w:val="00FE5C54"/>
    <w:rsid w:val="00FE5FF8"/>
    <w:rsid w:val="00FE6B50"/>
    <w:rsid w:val="00FE6C2B"/>
    <w:rsid w:val="00FE6D4E"/>
    <w:rsid w:val="00FE7A79"/>
    <w:rsid w:val="00FF047B"/>
    <w:rsid w:val="00FF0FFD"/>
    <w:rsid w:val="00FF2005"/>
    <w:rsid w:val="00FF48A8"/>
    <w:rsid w:val="00FF6A16"/>
    <w:rsid w:val="00FF7092"/>
    <w:rsid w:val="00FF73B8"/>
    <w:rsid w:val="00FF79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548777"/>
  <w15:docId w15:val="{09FCD12A-8F7E-4C2D-A3EF-BA598C2C0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2AA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A25635"/>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A5064E"/>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3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83041A"/>
    <w:rPr>
      <w:color w:val="808080"/>
    </w:rPr>
  </w:style>
  <w:style w:type="paragraph" w:customStyle="1" w:styleId="Default">
    <w:name w:val="Default"/>
    <w:rsid w:val="006806CF"/>
    <w:pPr>
      <w:autoSpaceDE w:val="0"/>
      <w:autoSpaceDN w:val="0"/>
      <w:adjustRightInd w:val="0"/>
      <w:spacing w:after="0" w:line="240" w:lineRule="auto"/>
    </w:pPr>
    <w:rPr>
      <w:rFonts w:ascii="Arial" w:eastAsia="Times New Roman" w:hAnsi="Arial" w:cs="Arial"/>
      <w:color w:val="000000"/>
      <w:sz w:val="24"/>
      <w:szCs w:val="24"/>
      <w:lang w:val="en-GB" w:eastAsia="en-GB"/>
    </w:rPr>
  </w:style>
  <w:style w:type="character" w:styleId="CommentReference">
    <w:name w:val="annotation reference"/>
    <w:basedOn w:val="DefaultParagraphFont"/>
    <w:uiPriority w:val="99"/>
    <w:semiHidden/>
    <w:unhideWhenUsed/>
    <w:rsid w:val="00B531FC"/>
    <w:rPr>
      <w:sz w:val="16"/>
      <w:szCs w:val="16"/>
    </w:rPr>
  </w:style>
  <w:style w:type="paragraph" w:styleId="CommentText">
    <w:name w:val="annotation text"/>
    <w:basedOn w:val="Normal"/>
    <w:link w:val="CommentTextChar"/>
    <w:uiPriority w:val="99"/>
    <w:semiHidden/>
    <w:unhideWhenUsed/>
    <w:rsid w:val="00B531FC"/>
    <w:pPr>
      <w:spacing w:line="240" w:lineRule="auto"/>
    </w:pPr>
    <w:rPr>
      <w:sz w:val="20"/>
      <w:szCs w:val="20"/>
    </w:rPr>
  </w:style>
  <w:style w:type="character" w:customStyle="1" w:styleId="CommentTextChar">
    <w:name w:val="Comment Text Char"/>
    <w:basedOn w:val="DefaultParagraphFont"/>
    <w:link w:val="CommentText"/>
    <w:uiPriority w:val="99"/>
    <w:semiHidden/>
    <w:rsid w:val="00B531FC"/>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B531FC"/>
    <w:rPr>
      <w:b/>
      <w:bCs/>
    </w:rPr>
  </w:style>
  <w:style w:type="character" w:customStyle="1" w:styleId="CommentSubjectChar">
    <w:name w:val="Comment Subject Char"/>
    <w:basedOn w:val="CommentTextChar"/>
    <w:link w:val="CommentSubject"/>
    <w:uiPriority w:val="99"/>
    <w:semiHidden/>
    <w:rsid w:val="00B531FC"/>
    <w:rPr>
      <w:rFonts w:ascii="Times New Roman" w:hAnsi="Times New Roman"/>
      <w:b/>
      <w:bCs/>
      <w:sz w:val="20"/>
      <w:szCs w:val="20"/>
      <w:lang w:val="en-GB"/>
    </w:rPr>
  </w:style>
  <w:style w:type="character" w:customStyle="1" w:styleId="Heading3Char">
    <w:name w:val="Heading 3 Char"/>
    <w:basedOn w:val="DefaultParagraphFont"/>
    <w:link w:val="Heading3"/>
    <w:uiPriority w:val="9"/>
    <w:rsid w:val="00A25635"/>
    <w:rPr>
      <w:rFonts w:asciiTheme="majorHAnsi" w:eastAsiaTheme="majorEastAsia" w:hAnsiTheme="majorHAnsi" w:cstheme="majorBidi"/>
      <w:color w:val="243F60" w:themeColor="accent1" w:themeShade="7F"/>
      <w:sz w:val="24"/>
      <w:szCs w:val="24"/>
      <w:lang w:val="en-GB"/>
    </w:rPr>
  </w:style>
  <w:style w:type="character" w:styleId="Strong">
    <w:name w:val="Strong"/>
    <w:basedOn w:val="DefaultParagraphFont"/>
    <w:uiPriority w:val="22"/>
    <w:qFormat/>
    <w:rsid w:val="00934B5D"/>
    <w:rPr>
      <w:b/>
      <w:bCs/>
    </w:rPr>
  </w:style>
  <w:style w:type="paragraph" w:customStyle="1" w:styleId="TableParagraph">
    <w:name w:val="Table Paragraph"/>
    <w:basedOn w:val="Normal"/>
    <w:uiPriority w:val="1"/>
    <w:qFormat/>
    <w:rsid w:val="007A359D"/>
    <w:pPr>
      <w:widowControl w:val="0"/>
      <w:autoSpaceDE w:val="0"/>
      <w:autoSpaceDN w:val="0"/>
      <w:spacing w:after="0" w:line="240" w:lineRule="auto"/>
      <w:ind w:left="107"/>
      <w:jc w:val="left"/>
    </w:pPr>
    <w:rPr>
      <w:rFonts w:ascii="Arial MT" w:eastAsia="Arial MT" w:hAnsi="Arial MT" w:cs="Arial MT"/>
      <w:sz w:val="22"/>
      <w:lang w:val="en-US"/>
    </w:rPr>
  </w:style>
  <w:style w:type="paragraph" w:styleId="NoSpacing">
    <w:name w:val="No Spacing"/>
    <w:uiPriority w:val="1"/>
    <w:qFormat/>
    <w:rsid w:val="00247B35"/>
    <w:pPr>
      <w:spacing w:after="0" w:line="240" w:lineRule="auto"/>
      <w:jc w:val="both"/>
    </w:pPr>
    <w:rPr>
      <w:rFonts w:ascii="Times New Roman" w:hAnsi="Times New Roman"/>
      <w:sz w:val="24"/>
      <w:lang w:val="en-GB"/>
    </w:rPr>
  </w:style>
  <w:style w:type="character" w:customStyle="1" w:styleId="Title1">
    <w:name w:val="Title1"/>
    <w:basedOn w:val="DefaultParagraphFont"/>
    <w:rsid w:val="00C72EF9"/>
  </w:style>
  <w:style w:type="character" w:styleId="SubtleEmphasis">
    <w:name w:val="Subtle Emphasis"/>
    <w:basedOn w:val="DefaultParagraphFont"/>
    <w:uiPriority w:val="19"/>
    <w:qFormat/>
    <w:rsid w:val="00FE5FF8"/>
    <w:rPr>
      <w:i/>
      <w:iCs/>
      <w:color w:val="404040" w:themeColor="text1" w:themeTint="BF"/>
    </w:rPr>
  </w:style>
  <w:style w:type="character" w:customStyle="1" w:styleId="hscoswrapper">
    <w:name w:val="hs_cos_wrapper"/>
    <w:basedOn w:val="DefaultParagraphFont"/>
    <w:rsid w:val="00027D13"/>
  </w:style>
  <w:style w:type="character" w:customStyle="1" w:styleId="cite-bracket">
    <w:name w:val="cite-bracket"/>
    <w:basedOn w:val="DefaultParagraphFont"/>
    <w:rsid w:val="005D342B"/>
  </w:style>
  <w:style w:type="character" w:customStyle="1" w:styleId="mw-editsection">
    <w:name w:val="mw-editsection"/>
    <w:basedOn w:val="DefaultParagraphFont"/>
    <w:rsid w:val="00105ABE"/>
  </w:style>
  <w:style w:type="character" w:customStyle="1" w:styleId="mw-editsection-bracket">
    <w:name w:val="mw-editsection-bracket"/>
    <w:basedOn w:val="DefaultParagraphFont"/>
    <w:rsid w:val="00105ABE"/>
  </w:style>
  <w:style w:type="paragraph" w:styleId="NormalWeb">
    <w:name w:val="Normal (Web)"/>
    <w:basedOn w:val="Normal"/>
    <w:uiPriority w:val="99"/>
    <w:unhideWhenUsed/>
    <w:rsid w:val="00105ABE"/>
    <w:pPr>
      <w:spacing w:before="100" w:beforeAutospacing="1" w:after="100" w:afterAutospacing="1" w:line="240" w:lineRule="auto"/>
      <w:jc w:val="left"/>
    </w:pPr>
    <w:rPr>
      <w:rFonts w:eastAsia="Times New Roman" w:cs="Times New Roman"/>
      <w:szCs w:val="24"/>
      <w:lang w:val="en-IN" w:eastAsia="en-IN"/>
    </w:rPr>
  </w:style>
  <w:style w:type="paragraph" w:styleId="Caption">
    <w:name w:val="caption"/>
    <w:basedOn w:val="Normal"/>
    <w:next w:val="Normal"/>
    <w:uiPriority w:val="35"/>
    <w:unhideWhenUsed/>
    <w:qFormat/>
    <w:rsid w:val="006909F9"/>
    <w:pPr>
      <w:spacing w:line="240" w:lineRule="auto"/>
    </w:pPr>
    <w:rPr>
      <w:i/>
      <w:iCs/>
      <w:color w:val="1F497D" w:themeColor="text2"/>
      <w:sz w:val="18"/>
      <w:szCs w:val="18"/>
    </w:rPr>
  </w:style>
  <w:style w:type="paragraph" w:styleId="Title">
    <w:name w:val="Title"/>
    <w:basedOn w:val="Normal"/>
    <w:next w:val="Normal"/>
    <w:link w:val="TitleChar"/>
    <w:uiPriority w:val="10"/>
    <w:qFormat/>
    <w:rsid w:val="00FA108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108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A108A"/>
    <w:pPr>
      <w:numPr>
        <w:ilvl w:val="1"/>
      </w:numPr>
      <w:spacing w:after="160"/>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FA108A"/>
    <w:rPr>
      <w:rFonts w:eastAsiaTheme="minorEastAsia"/>
      <w:color w:val="5A5A5A" w:themeColor="text1" w:themeTint="A5"/>
      <w:spacing w:val="15"/>
      <w:lang w:val="en-GB"/>
    </w:rPr>
  </w:style>
  <w:style w:type="character" w:customStyle="1" w:styleId="Heading4Char">
    <w:name w:val="Heading 4 Char"/>
    <w:basedOn w:val="DefaultParagraphFont"/>
    <w:link w:val="Heading4"/>
    <w:uiPriority w:val="9"/>
    <w:semiHidden/>
    <w:rsid w:val="00A5064E"/>
    <w:rPr>
      <w:rFonts w:asciiTheme="majorHAnsi" w:eastAsiaTheme="majorEastAsia" w:hAnsiTheme="majorHAnsi" w:cstheme="majorBidi"/>
      <w:i/>
      <w:iCs/>
      <w:color w:val="365F91" w:themeColor="accent1" w:themeShade="BF"/>
      <w:sz w:val="24"/>
      <w:lang w:val="en-GB"/>
    </w:rPr>
  </w:style>
  <w:style w:type="character" w:customStyle="1" w:styleId="katex-mathml">
    <w:name w:val="katex-mathml"/>
    <w:basedOn w:val="DefaultParagraphFont"/>
    <w:rsid w:val="00A5064E"/>
  </w:style>
  <w:style w:type="character" w:customStyle="1" w:styleId="mord">
    <w:name w:val="mord"/>
    <w:basedOn w:val="DefaultParagraphFont"/>
    <w:rsid w:val="00A5064E"/>
  </w:style>
  <w:style w:type="character" w:customStyle="1" w:styleId="mrel">
    <w:name w:val="mrel"/>
    <w:basedOn w:val="DefaultParagraphFont"/>
    <w:rsid w:val="00A5064E"/>
  </w:style>
  <w:style w:type="character" w:customStyle="1" w:styleId="mopen">
    <w:name w:val="mopen"/>
    <w:basedOn w:val="DefaultParagraphFont"/>
    <w:rsid w:val="00A5064E"/>
  </w:style>
  <w:style w:type="character" w:customStyle="1" w:styleId="delimsizing">
    <w:name w:val="delimsizing"/>
    <w:basedOn w:val="DefaultParagraphFont"/>
    <w:rsid w:val="00A5064E"/>
  </w:style>
  <w:style w:type="character" w:customStyle="1" w:styleId="vlist-s">
    <w:name w:val="vlist-s"/>
    <w:basedOn w:val="DefaultParagraphFont"/>
    <w:rsid w:val="00A5064E"/>
  </w:style>
  <w:style w:type="character" w:customStyle="1" w:styleId="mclose">
    <w:name w:val="mclose"/>
    <w:basedOn w:val="DefaultParagraphFont"/>
    <w:rsid w:val="00A5064E"/>
  </w:style>
  <w:style w:type="character" w:customStyle="1" w:styleId="mbin">
    <w:name w:val="mbin"/>
    <w:basedOn w:val="DefaultParagraphFont"/>
    <w:rsid w:val="00A5064E"/>
  </w:style>
  <w:style w:type="character" w:customStyle="1" w:styleId="mpunct">
    <w:name w:val="mpunct"/>
    <w:basedOn w:val="DefaultParagraphFont"/>
    <w:rsid w:val="00A5064E"/>
  </w:style>
  <w:style w:type="character" w:customStyle="1" w:styleId="mspace">
    <w:name w:val="mspace"/>
    <w:basedOn w:val="DefaultParagraphFont"/>
    <w:rsid w:val="006510A8"/>
  </w:style>
  <w:style w:type="character" w:customStyle="1" w:styleId="minner">
    <w:name w:val="minner"/>
    <w:basedOn w:val="DefaultParagraphFont"/>
    <w:rsid w:val="006510A8"/>
  </w:style>
  <w:style w:type="character" w:customStyle="1" w:styleId="mop">
    <w:name w:val="mop"/>
    <w:basedOn w:val="DefaultParagraphFont"/>
    <w:rsid w:val="006510A8"/>
  </w:style>
  <w:style w:type="table" w:styleId="GridTable4">
    <w:name w:val="Grid Table 4"/>
    <w:basedOn w:val="TableNormal"/>
    <w:uiPriority w:val="49"/>
    <w:rsid w:val="00473E9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xxmsonormal">
    <w:name w:val="x_xmsonormal"/>
    <w:basedOn w:val="Normal"/>
    <w:rsid w:val="00160738"/>
    <w:pPr>
      <w:spacing w:before="100" w:beforeAutospacing="1" w:after="100" w:afterAutospacing="1" w:line="240" w:lineRule="auto"/>
      <w:jc w:val="left"/>
    </w:pPr>
    <w:rPr>
      <w:rFonts w:eastAsiaTheme="minorEastAsia" w:cs="Times New Roman"/>
      <w:szCs w:val="24"/>
      <w:lang w:val="en-IN" w:eastAsia="en-IN"/>
    </w:rPr>
  </w:style>
  <w:style w:type="paragraph" w:styleId="IntenseQuote">
    <w:name w:val="Intense Quote"/>
    <w:basedOn w:val="Normal"/>
    <w:next w:val="Normal"/>
    <w:link w:val="IntenseQuoteChar"/>
    <w:uiPriority w:val="30"/>
    <w:qFormat/>
    <w:rsid w:val="00180652"/>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180652"/>
    <w:rPr>
      <w:rFonts w:ascii="Times New Roman" w:hAnsi="Times New Roman"/>
      <w:i/>
      <w:iCs/>
      <w:color w:val="4F81BD" w:themeColor="accen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61952">
      <w:bodyDiv w:val="1"/>
      <w:marLeft w:val="0"/>
      <w:marRight w:val="0"/>
      <w:marTop w:val="0"/>
      <w:marBottom w:val="0"/>
      <w:divBdr>
        <w:top w:val="none" w:sz="0" w:space="0" w:color="auto"/>
        <w:left w:val="none" w:sz="0" w:space="0" w:color="auto"/>
        <w:bottom w:val="none" w:sz="0" w:space="0" w:color="auto"/>
        <w:right w:val="none" w:sz="0" w:space="0" w:color="auto"/>
      </w:divBdr>
    </w:div>
    <w:div w:id="5250184">
      <w:bodyDiv w:val="1"/>
      <w:marLeft w:val="0"/>
      <w:marRight w:val="0"/>
      <w:marTop w:val="0"/>
      <w:marBottom w:val="0"/>
      <w:divBdr>
        <w:top w:val="none" w:sz="0" w:space="0" w:color="auto"/>
        <w:left w:val="none" w:sz="0" w:space="0" w:color="auto"/>
        <w:bottom w:val="none" w:sz="0" w:space="0" w:color="auto"/>
        <w:right w:val="none" w:sz="0" w:space="0" w:color="auto"/>
      </w:divBdr>
    </w:div>
    <w:div w:id="14773261">
      <w:bodyDiv w:val="1"/>
      <w:marLeft w:val="0"/>
      <w:marRight w:val="0"/>
      <w:marTop w:val="0"/>
      <w:marBottom w:val="0"/>
      <w:divBdr>
        <w:top w:val="none" w:sz="0" w:space="0" w:color="auto"/>
        <w:left w:val="none" w:sz="0" w:space="0" w:color="auto"/>
        <w:bottom w:val="none" w:sz="0" w:space="0" w:color="auto"/>
        <w:right w:val="none" w:sz="0" w:space="0" w:color="auto"/>
      </w:divBdr>
      <w:divsChild>
        <w:div w:id="625165026">
          <w:marLeft w:val="0"/>
          <w:marRight w:val="0"/>
          <w:marTop w:val="0"/>
          <w:marBottom w:val="150"/>
          <w:divBdr>
            <w:top w:val="none" w:sz="0" w:space="0" w:color="auto"/>
            <w:left w:val="none" w:sz="0" w:space="0" w:color="auto"/>
            <w:bottom w:val="none" w:sz="0" w:space="0" w:color="auto"/>
            <w:right w:val="none" w:sz="0" w:space="0" w:color="auto"/>
          </w:divBdr>
        </w:div>
      </w:divsChild>
    </w:div>
    <w:div w:id="16077446">
      <w:bodyDiv w:val="1"/>
      <w:marLeft w:val="0"/>
      <w:marRight w:val="0"/>
      <w:marTop w:val="0"/>
      <w:marBottom w:val="0"/>
      <w:divBdr>
        <w:top w:val="none" w:sz="0" w:space="0" w:color="auto"/>
        <w:left w:val="none" w:sz="0" w:space="0" w:color="auto"/>
        <w:bottom w:val="none" w:sz="0" w:space="0" w:color="auto"/>
        <w:right w:val="none" w:sz="0" w:space="0" w:color="auto"/>
      </w:divBdr>
    </w:div>
    <w:div w:id="18632008">
      <w:bodyDiv w:val="1"/>
      <w:marLeft w:val="0"/>
      <w:marRight w:val="0"/>
      <w:marTop w:val="0"/>
      <w:marBottom w:val="0"/>
      <w:divBdr>
        <w:top w:val="none" w:sz="0" w:space="0" w:color="auto"/>
        <w:left w:val="none" w:sz="0" w:space="0" w:color="auto"/>
        <w:bottom w:val="none" w:sz="0" w:space="0" w:color="auto"/>
        <w:right w:val="none" w:sz="0" w:space="0" w:color="auto"/>
      </w:divBdr>
    </w:div>
    <w:div w:id="30542810">
      <w:bodyDiv w:val="1"/>
      <w:marLeft w:val="0"/>
      <w:marRight w:val="0"/>
      <w:marTop w:val="0"/>
      <w:marBottom w:val="0"/>
      <w:divBdr>
        <w:top w:val="none" w:sz="0" w:space="0" w:color="auto"/>
        <w:left w:val="none" w:sz="0" w:space="0" w:color="auto"/>
        <w:bottom w:val="none" w:sz="0" w:space="0" w:color="auto"/>
        <w:right w:val="none" w:sz="0" w:space="0" w:color="auto"/>
      </w:divBdr>
    </w:div>
    <w:div w:id="36971264">
      <w:bodyDiv w:val="1"/>
      <w:marLeft w:val="0"/>
      <w:marRight w:val="0"/>
      <w:marTop w:val="0"/>
      <w:marBottom w:val="0"/>
      <w:divBdr>
        <w:top w:val="none" w:sz="0" w:space="0" w:color="auto"/>
        <w:left w:val="none" w:sz="0" w:space="0" w:color="auto"/>
        <w:bottom w:val="none" w:sz="0" w:space="0" w:color="auto"/>
        <w:right w:val="none" w:sz="0" w:space="0" w:color="auto"/>
      </w:divBdr>
    </w:div>
    <w:div w:id="43064013">
      <w:bodyDiv w:val="1"/>
      <w:marLeft w:val="0"/>
      <w:marRight w:val="0"/>
      <w:marTop w:val="0"/>
      <w:marBottom w:val="0"/>
      <w:divBdr>
        <w:top w:val="none" w:sz="0" w:space="0" w:color="auto"/>
        <w:left w:val="none" w:sz="0" w:space="0" w:color="auto"/>
        <w:bottom w:val="none" w:sz="0" w:space="0" w:color="auto"/>
        <w:right w:val="none" w:sz="0" w:space="0" w:color="auto"/>
      </w:divBdr>
      <w:divsChild>
        <w:div w:id="1923564113">
          <w:marLeft w:val="0"/>
          <w:marRight w:val="0"/>
          <w:marTop w:val="0"/>
          <w:marBottom w:val="200"/>
          <w:divBdr>
            <w:top w:val="none" w:sz="0" w:space="0" w:color="auto"/>
            <w:left w:val="none" w:sz="0" w:space="0" w:color="auto"/>
            <w:bottom w:val="none" w:sz="0" w:space="0" w:color="auto"/>
            <w:right w:val="none" w:sz="0" w:space="0" w:color="auto"/>
          </w:divBdr>
        </w:div>
        <w:div w:id="1077557339">
          <w:marLeft w:val="0"/>
          <w:marRight w:val="0"/>
          <w:marTop w:val="0"/>
          <w:marBottom w:val="200"/>
          <w:divBdr>
            <w:top w:val="none" w:sz="0" w:space="0" w:color="auto"/>
            <w:left w:val="none" w:sz="0" w:space="0" w:color="auto"/>
            <w:bottom w:val="none" w:sz="0" w:space="0" w:color="auto"/>
            <w:right w:val="none" w:sz="0" w:space="0" w:color="auto"/>
          </w:divBdr>
        </w:div>
        <w:div w:id="530532946">
          <w:marLeft w:val="0"/>
          <w:marRight w:val="0"/>
          <w:marTop w:val="0"/>
          <w:marBottom w:val="200"/>
          <w:divBdr>
            <w:top w:val="none" w:sz="0" w:space="0" w:color="auto"/>
            <w:left w:val="none" w:sz="0" w:space="0" w:color="auto"/>
            <w:bottom w:val="none" w:sz="0" w:space="0" w:color="auto"/>
            <w:right w:val="none" w:sz="0" w:space="0" w:color="auto"/>
          </w:divBdr>
        </w:div>
        <w:div w:id="1485510986">
          <w:marLeft w:val="0"/>
          <w:marRight w:val="0"/>
          <w:marTop w:val="0"/>
          <w:marBottom w:val="200"/>
          <w:divBdr>
            <w:top w:val="none" w:sz="0" w:space="0" w:color="auto"/>
            <w:left w:val="none" w:sz="0" w:space="0" w:color="auto"/>
            <w:bottom w:val="none" w:sz="0" w:space="0" w:color="auto"/>
            <w:right w:val="none" w:sz="0" w:space="0" w:color="auto"/>
          </w:divBdr>
        </w:div>
        <w:div w:id="973943472">
          <w:marLeft w:val="0"/>
          <w:marRight w:val="0"/>
          <w:marTop w:val="0"/>
          <w:marBottom w:val="200"/>
          <w:divBdr>
            <w:top w:val="none" w:sz="0" w:space="0" w:color="auto"/>
            <w:left w:val="none" w:sz="0" w:space="0" w:color="auto"/>
            <w:bottom w:val="none" w:sz="0" w:space="0" w:color="auto"/>
            <w:right w:val="none" w:sz="0" w:space="0" w:color="auto"/>
          </w:divBdr>
        </w:div>
        <w:div w:id="842203526">
          <w:marLeft w:val="0"/>
          <w:marRight w:val="0"/>
          <w:marTop w:val="0"/>
          <w:marBottom w:val="200"/>
          <w:divBdr>
            <w:top w:val="none" w:sz="0" w:space="0" w:color="auto"/>
            <w:left w:val="none" w:sz="0" w:space="0" w:color="auto"/>
            <w:bottom w:val="none" w:sz="0" w:space="0" w:color="auto"/>
            <w:right w:val="none" w:sz="0" w:space="0" w:color="auto"/>
          </w:divBdr>
        </w:div>
        <w:div w:id="1858690917">
          <w:marLeft w:val="0"/>
          <w:marRight w:val="0"/>
          <w:marTop w:val="0"/>
          <w:marBottom w:val="200"/>
          <w:divBdr>
            <w:top w:val="none" w:sz="0" w:space="0" w:color="auto"/>
            <w:left w:val="none" w:sz="0" w:space="0" w:color="auto"/>
            <w:bottom w:val="none" w:sz="0" w:space="0" w:color="auto"/>
            <w:right w:val="none" w:sz="0" w:space="0" w:color="auto"/>
          </w:divBdr>
        </w:div>
        <w:div w:id="1545484909">
          <w:marLeft w:val="0"/>
          <w:marRight w:val="0"/>
          <w:marTop w:val="0"/>
          <w:marBottom w:val="200"/>
          <w:divBdr>
            <w:top w:val="none" w:sz="0" w:space="0" w:color="auto"/>
            <w:left w:val="none" w:sz="0" w:space="0" w:color="auto"/>
            <w:bottom w:val="none" w:sz="0" w:space="0" w:color="auto"/>
            <w:right w:val="none" w:sz="0" w:space="0" w:color="auto"/>
          </w:divBdr>
        </w:div>
        <w:div w:id="2015961679">
          <w:marLeft w:val="0"/>
          <w:marRight w:val="0"/>
          <w:marTop w:val="0"/>
          <w:marBottom w:val="200"/>
          <w:divBdr>
            <w:top w:val="none" w:sz="0" w:space="0" w:color="auto"/>
            <w:left w:val="none" w:sz="0" w:space="0" w:color="auto"/>
            <w:bottom w:val="none" w:sz="0" w:space="0" w:color="auto"/>
            <w:right w:val="none" w:sz="0" w:space="0" w:color="auto"/>
          </w:divBdr>
        </w:div>
        <w:div w:id="990643481">
          <w:marLeft w:val="0"/>
          <w:marRight w:val="0"/>
          <w:marTop w:val="0"/>
          <w:marBottom w:val="200"/>
          <w:divBdr>
            <w:top w:val="none" w:sz="0" w:space="0" w:color="auto"/>
            <w:left w:val="none" w:sz="0" w:space="0" w:color="auto"/>
            <w:bottom w:val="none" w:sz="0" w:space="0" w:color="auto"/>
            <w:right w:val="none" w:sz="0" w:space="0" w:color="auto"/>
          </w:divBdr>
        </w:div>
        <w:div w:id="317153036">
          <w:marLeft w:val="0"/>
          <w:marRight w:val="0"/>
          <w:marTop w:val="0"/>
          <w:marBottom w:val="200"/>
          <w:divBdr>
            <w:top w:val="none" w:sz="0" w:space="0" w:color="auto"/>
            <w:left w:val="none" w:sz="0" w:space="0" w:color="auto"/>
            <w:bottom w:val="none" w:sz="0" w:space="0" w:color="auto"/>
            <w:right w:val="none" w:sz="0" w:space="0" w:color="auto"/>
          </w:divBdr>
        </w:div>
        <w:div w:id="1752117358">
          <w:marLeft w:val="0"/>
          <w:marRight w:val="0"/>
          <w:marTop w:val="0"/>
          <w:marBottom w:val="200"/>
          <w:divBdr>
            <w:top w:val="none" w:sz="0" w:space="0" w:color="auto"/>
            <w:left w:val="none" w:sz="0" w:space="0" w:color="auto"/>
            <w:bottom w:val="none" w:sz="0" w:space="0" w:color="auto"/>
            <w:right w:val="none" w:sz="0" w:space="0" w:color="auto"/>
          </w:divBdr>
        </w:div>
        <w:div w:id="136606300">
          <w:marLeft w:val="0"/>
          <w:marRight w:val="0"/>
          <w:marTop w:val="0"/>
          <w:marBottom w:val="200"/>
          <w:divBdr>
            <w:top w:val="none" w:sz="0" w:space="0" w:color="auto"/>
            <w:left w:val="none" w:sz="0" w:space="0" w:color="auto"/>
            <w:bottom w:val="none" w:sz="0" w:space="0" w:color="auto"/>
            <w:right w:val="none" w:sz="0" w:space="0" w:color="auto"/>
          </w:divBdr>
        </w:div>
        <w:div w:id="1374385941">
          <w:marLeft w:val="0"/>
          <w:marRight w:val="0"/>
          <w:marTop w:val="0"/>
          <w:marBottom w:val="200"/>
          <w:divBdr>
            <w:top w:val="none" w:sz="0" w:space="0" w:color="auto"/>
            <w:left w:val="none" w:sz="0" w:space="0" w:color="auto"/>
            <w:bottom w:val="none" w:sz="0" w:space="0" w:color="auto"/>
            <w:right w:val="none" w:sz="0" w:space="0" w:color="auto"/>
          </w:divBdr>
        </w:div>
        <w:div w:id="108398605">
          <w:marLeft w:val="0"/>
          <w:marRight w:val="0"/>
          <w:marTop w:val="0"/>
          <w:marBottom w:val="200"/>
          <w:divBdr>
            <w:top w:val="none" w:sz="0" w:space="0" w:color="auto"/>
            <w:left w:val="none" w:sz="0" w:space="0" w:color="auto"/>
            <w:bottom w:val="none" w:sz="0" w:space="0" w:color="auto"/>
            <w:right w:val="none" w:sz="0" w:space="0" w:color="auto"/>
          </w:divBdr>
        </w:div>
        <w:div w:id="1825002937">
          <w:marLeft w:val="0"/>
          <w:marRight w:val="0"/>
          <w:marTop w:val="0"/>
          <w:marBottom w:val="200"/>
          <w:divBdr>
            <w:top w:val="none" w:sz="0" w:space="0" w:color="auto"/>
            <w:left w:val="none" w:sz="0" w:space="0" w:color="auto"/>
            <w:bottom w:val="none" w:sz="0" w:space="0" w:color="auto"/>
            <w:right w:val="none" w:sz="0" w:space="0" w:color="auto"/>
          </w:divBdr>
        </w:div>
        <w:div w:id="705905343">
          <w:marLeft w:val="0"/>
          <w:marRight w:val="0"/>
          <w:marTop w:val="0"/>
          <w:marBottom w:val="200"/>
          <w:divBdr>
            <w:top w:val="none" w:sz="0" w:space="0" w:color="auto"/>
            <w:left w:val="none" w:sz="0" w:space="0" w:color="auto"/>
            <w:bottom w:val="none" w:sz="0" w:space="0" w:color="auto"/>
            <w:right w:val="none" w:sz="0" w:space="0" w:color="auto"/>
          </w:divBdr>
        </w:div>
        <w:div w:id="1080443743">
          <w:marLeft w:val="0"/>
          <w:marRight w:val="0"/>
          <w:marTop w:val="0"/>
          <w:marBottom w:val="200"/>
          <w:divBdr>
            <w:top w:val="none" w:sz="0" w:space="0" w:color="auto"/>
            <w:left w:val="none" w:sz="0" w:space="0" w:color="auto"/>
            <w:bottom w:val="none" w:sz="0" w:space="0" w:color="auto"/>
            <w:right w:val="none" w:sz="0" w:space="0" w:color="auto"/>
          </w:divBdr>
        </w:div>
        <w:div w:id="593629187">
          <w:marLeft w:val="0"/>
          <w:marRight w:val="0"/>
          <w:marTop w:val="0"/>
          <w:marBottom w:val="200"/>
          <w:divBdr>
            <w:top w:val="none" w:sz="0" w:space="0" w:color="auto"/>
            <w:left w:val="none" w:sz="0" w:space="0" w:color="auto"/>
            <w:bottom w:val="none" w:sz="0" w:space="0" w:color="auto"/>
            <w:right w:val="none" w:sz="0" w:space="0" w:color="auto"/>
          </w:divBdr>
        </w:div>
        <w:div w:id="1589273071">
          <w:marLeft w:val="0"/>
          <w:marRight w:val="0"/>
          <w:marTop w:val="0"/>
          <w:marBottom w:val="200"/>
          <w:divBdr>
            <w:top w:val="none" w:sz="0" w:space="0" w:color="auto"/>
            <w:left w:val="none" w:sz="0" w:space="0" w:color="auto"/>
            <w:bottom w:val="none" w:sz="0" w:space="0" w:color="auto"/>
            <w:right w:val="none" w:sz="0" w:space="0" w:color="auto"/>
          </w:divBdr>
        </w:div>
        <w:div w:id="541020594">
          <w:marLeft w:val="0"/>
          <w:marRight w:val="0"/>
          <w:marTop w:val="0"/>
          <w:marBottom w:val="200"/>
          <w:divBdr>
            <w:top w:val="none" w:sz="0" w:space="0" w:color="auto"/>
            <w:left w:val="none" w:sz="0" w:space="0" w:color="auto"/>
            <w:bottom w:val="none" w:sz="0" w:space="0" w:color="auto"/>
            <w:right w:val="none" w:sz="0" w:space="0" w:color="auto"/>
          </w:divBdr>
        </w:div>
        <w:div w:id="1133907219">
          <w:marLeft w:val="0"/>
          <w:marRight w:val="0"/>
          <w:marTop w:val="0"/>
          <w:marBottom w:val="200"/>
          <w:divBdr>
            <w:top w:val="none" w:sz="0" w:space="0" w:color="auto"/>
            <w:left w:val="none" w:sz="0" w:space="0" w:color="auto"/>
            <w:bottom w:val="none" w:sz="0" w:space="0" w:color="auto"/>
            <w:right w:val="none" w:sz="0" w:space="0" w:color="auto"/>
          </w:divBdr>
        </w:div>
        <w:div w:id="615871980">
          <w:marLeft w:val="0"/>
          <w:marRight w:val="0"/>
          <w:marTop w:val="0"/>
          <w:marBottom w:val="200"/>
          <w:divBdr>
            <w:top w:val="none" w:sz="0" w:space="0" w:color="auto"/>
            <w:left w:val="none" w:sz="0" w:space="0" w:color="auto"/>
            <w:bottom w:val="none" w:sz="0" w:space="0" w:color="auto"/>
            <w:right w:val="none" w:sz="0" w:space="0" w:color="auto"/>
          </w:divBdr>
        </w:div>
        <w:div w:id="332756239">
          <w:marLeft w:val="0"/>
          <w:marRight w:val="0"/>
          <w:marTop w:val="0"/>
          <w:marBottom w:val="200"/>
          <w:divBdr>
            <w:top w:val="none" w:sz="0" w:space="0" w:color="auto"/>
            <w:left w:val="none" w:sz="0" w:space="0" w:color="auto"/>
            <w:bottom w:val="none" w:sz="0" w:space="0" w:color="auto"/>
            <w:right w:val="none" w:sz="0" w:space="0" w:color="auto"/>
          </w:divBdr>
        </w:div>
        <w:div w:id="1749426307">
          <w:marLeft w:val="0"/>
          <w:marRight w:val="0"/>
          <w:marTop w:val="0"/>
          <w:marBottom w:val="200"/>
          <w:divBdr>
            <w:top w:val="none" w:sz="0" w:space="0" w:color="auto"/>
            <w:left w:val="none" w:sz="0" w:space="0" w:color="auto"/>
            <w:bottom w:val="none" w:sz="0" w:space="0" w:color="auto"/>
            <w:right w:val="none" w:sz="0" w:space="0" w:color="auto"/>
          </w:divBdr>
        </w:div>
        <w:div w:id="1459569544">
          <w:marLeft w:val="0"/>
          <w:marRight w:val="0"/>
          <w:marTop w:val="0"/>
          <w:marBottom w:val="200"/>
          <w:divBdr>
            <w:top w:val="none" w:sz="0" w:space="0" w:color="auto"/>
            <w:left w:val="none" w:sz="0" w:space="0" w:color="auto"/>
            <w:bottom w:val="none" w:sz="0" w:space="0" w:color="auto"/>
            <w:right w:val="none" w:sz="0" w:space="0" w:color="auto"/>
          </w:divBdr>
        </w:div>
        <w:div w:id="1379934961">
          <w:marLeft w:val="0"/>
          <w:marRight w:val="0"/>
          <w:marTop w:val="0"/>
          <w:marBottom w:val="200"/>
          <w:divBdr>
            <w:top w:val="none" w:sz="0" w:space="0" w:color="auto"/>
            <w:left w:val="none" w:sz="0" w:space="0" w:color="auto"/>
            <w:bottom w:val="none" w:sz="0" w:space="0" w:color="auto"/>
            <w:right w:val="none" w:sz="0" w:space="0" w:color="auto"/>
          </w:divBdr>
        </w:div>
      </w:divsChild>
    </w:div>
    <w:div w:id="43454765">
      <w:bodyDiv w:val="1"/>
      <w:marLeft w:val="0"/>
      <w:marRight w:val="0"/>
      <w:marTop w:val="0"/>
      <w:marBottom w:val="0"/>
      <w:divBdr>
        <w:top w:val="none" w:sz="0" w:space="0" w:color="auto"/>
        <w:left w:val="none" w:sz="0" w:space="0" w:color="auto"/>
        <w:bottom w:val="none" w:sz="0" w:space="0" w:color="auto"/>
        <w:right w:val="none" w:sz="0" w:space="0" w:color="auto"/>
      </w:divBdr>
    </w:div>
    <w:div w:id="43985735">
      <w:bodyDiv w:val="1"/>
      <w:marLeft w:val="0"/>
      <w:marRight w:val="0"/>
      <w:marTop w:val="0"/>
      <w:marBottom w:val="0"/>
      <w:divBdr>
        <w:top w:val="none" w:sz="0" w:space="0" w:color="auto"/>
        <w:left w:val="none" w:sz="0" w:space="0" w:color="auto"/>
        <w:bottom w:val="none" w:sz="0" w:space="0" w:color="auto"/>
        <w:right w:val="none" w:sz="0" w:space="0" w:color="auto"/>
      </w:divBdr>
      <w:divsChild>
        <w:div w:id="1236090098">
          <w:marLeft w:val="0"/>
          <w:marRight w:val="0"/>
          <w:marTop w:val="0"/>
          <w:marBottom w:val="0"/>
          <w:divBdr>
            <w:top w:val="none" w:sz="0" w:space="0" w:color="auto"/>
            <w:left w:val="none" w:sz="0" w:space="0" w:color="auto"/>
            <w:bottom w:val="none" w:sz="0" w:space="0" w:color="auto"/>
            <w:right w:val="none" w:sz="0" w:space="0" w:color="auto"/>
          </w:divBdr>
          <w:divsChild>
            <w:div w:id="1883713421">
              <w:marLeft w:val="0"/>
              <w:marRight w:val="0"/>
              <w:marTop w:val="0"/>
              <w:marBottom w:val="0"/>
              <w:divBdr>
                <w:top w:val="none" w:sz="0" w:space="0" w:color="auto"/>
                <w:left w:val="none" w:sz="0" w:space="0" w:color="auto"/>
                <w:bottom w:val="none" w:sz="0" w:space="0" w:color="auto"/>
                <w:right w:val="none" w:sz="0" w:space="0" w:color="auto"/>
              </w:divBdr>
              <w:divsChild>
                <w:div w:id="958149341">
                  <w:marLeft w:val="0"/>
                  <w:marRight w:val="0"/>
                  <w:marTop w:val="0"/>
                  <w:marBottom w:val="0"/>
                  <w:divBdr>
                    <w:top w:val="none" w:sz="0" w:space="0" w:color="auto"/>
                    <w:left w:val="none" w:sz="0" w:space="0" w:color="auto"/>
                    <w:bottom w:val="none" w:sz="0" w:space="0" w:color="auto"/>
                    <w:right w:val="none" w:sz="0" w:space="0" w:color="auto"/>
                  </w:divBdr>
                  <w:divsChild>
                    <w:div w:id="582109774">
                      <w:marLeft w:val="0"/>
                      <w:marRight w:val="0"/>
                      <w:marTop w:val="0"/>
                      <w:marBottom w:val="0"/>
                      <w:divBdr>
                        <w:top w:val="none" w:sz="0" w:space="0" w:color="auto"/>
                        <w:left w:val="none" w:sz="0" w:space="0" w:color="auto"/>
                        <w:bottom w:val="none" w:sz="0" w:space="0" w:color="auto"/>
                        <w:right w:val="none" w:sz="0" w:space="0" w:color="auto"/>
                      </w:divBdr>
                      <w:divsChild>
                        <w:div w:id="61829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1229864">
          <w:marLeft w:val="0"/>
          <w:marRight w:val="0"/>
          <w:marTop w:val="0"/>
          <w:marBottom w:val="0"/>
          <w:divBdr>
            <w:top w:val="none" w:sz="0" w:space="0" w:color="auto"/>
            <w:left w:val="none" w:sz="0" w:space="0" w:color="auto"/>
            <w:bottom w:val="none" w:sz="0" w:space="0" w:color="auto"/>
            <w:right w:val="none" w:sz="0" w:space="0" w:color="auto"/>
          </w:divBdr>
          <w:divsChild>
            <w:div w:id="593709081">
              <w:marLeft w:val="0"/>
              <w:marRight w:val="0"/>
              <w:marTop w:val="0"/>
              <w:marBottom w:val="0"/>
              <w:divBdr>
                <w:top w:val="none" w:sz="0" w:space="0" w:color="auto"/>
                <w:left w:val="none" w:sz="0" w:space="0" w:color="auto"/>
                <w:bottom w:val="none" w:sz="0" w:space="0" w:color="auto"/>
                <w:right w:val="none" w:sz="0" w:space="0" w:color="auto"/>
              </w:divBdr>
            </w:div>
          </w:divsChild>
        </w:div>
        <w:div w:id="615907617">
          <w:marLeft w:val="0"/>
          <w:marRight w:val="0"/>
          <w:marTop w:val="0"/>
          <w:marBottom w:val="0"/>
          <w:divBdr>
            <w:top w:val="none" w:sz="0" w:space="0" w:color="auto"/>
            <w:left w:val="none" w:sz="0" w:space="0" w:color="auto"/>
            <w:bottom w:val="none" w:sz="0" w:space="0" w:color="auto"/>
            <w:right w:val="none" w:sz="0" w:space="0" w:color="auto"/>
          </w:divBdr>
          <w:divsChild>
            <w:div w:id="144785083">
              <w:marLeft w:val="0"/>
              <w:marRight w:val="0"/>
              <w:marTop w:val="0"/>
              <w:marBottom w:val="0"/>
              <w:divBdr>
                <w:top w:val="none" w:sz="0" w:space="0" w:color="auto"/>
                <w:left w:val="none" w:sz="0" w:space="0" w:color="auto"/>
                <w:bottom w:val="none" w:sz="0" w:space="0" w:color="auto"/>
                <w:right w:val="none" w:sz="0" w:space="0" w:color="auto"/>
              </w:divBdr>
              <w:divsChild>
                <w:div w:id="61544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406559">
          <w:marLeft w:val="0"/>
          <w:marRight w:val="0"/>
          <w:marTop w:val="0"/>
          <w:marBottom w:val="0"/>
          <w:divBdr>
            <w:top w:val="none" w:sz="0" w:space="0" w:color="auto"/>
            <w:left w:val="none" w:sz="0" w:space="0" w:color="auto"/>
            <w:bottom w:val="none" w:sz="0" w:space="0" w:color="auto"/>
            <w:right w:val="none" w:sz="0" w:space="0" w:color="auto"/>
          </w:divBdr>
          <w:divsChild>
            <w:div w:id="1443694046">
              <w:marLeft w:val="0"/>
              <w:marRight w:val="0"/>
              <w:marTop w:val="0"/>
              <w:marBottom w:val="0"/>
              <w:divBdr>
                <w:top w:val="none" w:sz="0" w:space="0" w:color="auto"/>
                <w:left w:val="none" w:sz="0" w:space="0" w:color="auto"/>
                <w:bottom w:val="none" w:sz="0" w:space="0" w:color="auto"/>
                <w:right w:val="none" w:sz="0" w:space="0" w:color="auto"/>
              </w:divBdr>
            </w:div>
          </w:divsChild>
        </w:div>
        <w:div w:id="2089037150">
          <w:marLeft w:val="0"/>
          <w:marRight w:val="0"/>
          <w:marTop w:val="0"/>
          <w:marBottom w:val="0"/>
          <w:divBdr>
            <w:top w:val="none" w:sz="0" w:space="0" w:color="auto"/>
            <w:left w:val="none" w:sz="0" w:space="0" w:color="auto"/>
            <w:bottom w:val="none" w:sz="0" w:space="0" w:color="auto"/>
            <w:right w:val="none" w:sz="0" w:space="0" w:color="auto"/>
          </w:divBdr>
          <w:divsChild>
            <w:div w:id="574316534">
              <w:marLeft w:val="0"/>
              <w:marRight w:val="0"/>
              <w:marTop w:val="0"/>
              <w:marBottom w:val="0"/>
              <w:divBdr>
                <w:top w:val="none" w:sz="0" w:space="0" w:color="auto"/>
                <w:left w:val="none" w:sz="0" w:space="0" w:color="auto"/>
                <w:bottom w:val="none" w:sz="0" w:space="0" w:color="auto"/>
                <w:right w:val="none" w:sz="0" w:space="0" w:color="auto"/>
              </w:divBdr>
              <w:divsChild>
                <w:div w:id="919604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16740">
      <w:bodyDiv w:val="1"/>
      <w:marLeft w:val="0"/>
      <w:marRight w:val="0"/>
      <w:marTop w:val="0"/>
      <w:marBottom w:val="0"/>
      <w:divBdr>
        <w:top w:val="none" w:sz="0" w:space="0" w:color="auto"/>
        <w:left w:val="none" w:sz="0" w:space="0" w:color="auto"/>
        <w:bottom w:val="none" w:sz="0" w:space="0" w:color="auto"/>
        <w:right w:val="none" w:sz="0" w:space="0" w:color="auto"/>
      </w:divBdr>
    </w:div>
    <w:div w:id="55009740">
      <w:bodyDiv w:val="1"/>
      <w:marLeft w:val="0"/>
      <w:marRight w:val="0"/>
      <w:marTop w:val="0"/>
      <w:marBottom w:val="0"/>
      <w:divBdr>
        <w:top w:val="none" w:sz="0" w:space="0" w:color="auto"/>
        <w:left w:val="none" w:sz="0" w:space="0" w:color="auto"/>
        <w:bottom w:val="none" w:sz="0" w:space="0" w:color="auto"/>
        <w:right w:val="none" w:sz="0" w:space="0" w:color="auto"/>
      </w:divBdr>
      <w:divsChild>
        <w:div w:id="495725151">
          <w:marLeft w:val="0"/>
          <w:marRight w:val="0"/>
          <w:marTop w:val="0"/>
          <w:marBottom w:val="0"/>
          <w:divBdr>
            <w:top w:val="none" w:sz="0" w:space="0" w:color="auto"/>
            <w:left w:val="none" w:sz="0" w:space="0" w:color="auto"/>
            <w:bottom w:val="none" w:sz="0" w:space="0" w:color="auto"/>
            <w:right w:val="none" w:sz="0" w:space="0" w:color="auto"/>
          </w:divBdr>
          <w:divsChild>
            <w:div w:id="1128162542">
              <w:marLeft w:val="0"/>
              <w:marRight w:val="0"/>
              <w:marTop w:val="0"/>
              <w:marBottom w:val="0"/>
              <w:divBdr>
                <w:top w:val="none" w:sz="0" w:space="0" w:color="auto"/>
                <w:left w:val="none" w:sz="0" w:space="0" w:color="auto"/>
                <w:bottom w:val="none" w:sz="0" w:space="0" w:color="auto"/>
                <w:right w:val="none" w:sz="0" w:space="0" w:color="auto"/>
              </w:divBdr>
              <w:divsChild>
                <w:div w:id="240801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31412">
      <w:bodyDiv w:val="1"/>
      <w:marLeft w:val="0"/>
      <w:marRight w:val="0"/>
      <w:marTop w:val="0"/>
      <w:marBottom w:val="0"/>
      <w:divBdr>
        <w:top w:val="none" w:sz="0" w:space="0" w:color="auto"/>
        <w:left w:val="none" w:sz="0" w:space="0" w:color="auto"/>
        <w:bottom w:val="none" w:sz="0" w:space="0" w:color="auto"/>
        <w:right w:val="none" w:sz="0" w:space="0" w:color="auto"/>
      </w:divBdr>
    </w:div>
    <w:div w:id="106852162">
      <w:bodyDiv w:val="1"/>
      <w:marLeft w:val="0"/>
      <w:marRight w:val="0"/>
      <w:marTop w:val="0"/>
      <w:marBottom w:val="0"/>
      <w:divBdr>
        <w:top w:val="none" w:sz="0" w:space="0" w:color="auto"/>
        <w:left w:val="none" w:sz="0" w:space="0" w:color="auto"/>
        <w:bottom w:val="none" w:sz="0" w:space="0" w:color="auto"/>
        <w:right w:val="none" w:sz="0" w:space="0" w:color="auto"/>
      </w:divBdr>
    </w:div>
    <w:div w:id="130441679">
      <w:bodyDiv w:val="1"/>
      <w:marLeft w:val="0"/>
      <w:marRight w:val="0"/>
      <w:marTop w:val="0"/>
      <w:marBottom w:val="0"/>
      <w:divBdr>
        <w:top w:val="none" w:sz="0" w:space="0" w:color="auto"/>
        <w:left w:val="none" w:sz="0" w:space="0" w:color="auto"/>
        <w:bottom w:val="none" w:sz="0" w:space="0" w:color="auto"/>
        <w:right w:val="none" w:sz="0" w:space="0" w:color="auto"/>
      </w:divBdr>
    </w:div>
    <w:div w:id="133068347">
      <w:bodyDiv w:val="1"/>
      <w:marLeft w:val="0"/>
      <w:marRight w:val="0"/>
      <w:marTop w:val="0"/>
      <w:marBottom w:val="0"/>
      <w:divBdr>
        <w:top w:val="none" w:sz="0" w:space="0" w:color="auto"/>
        <w:left w:val="none" w:sz="0" w:space="0" w:color="auto"/>
        <w:bottom w:val="none" w:sz="0" w:space="0" w:color="auto"/>
        <w:right w:val="none" w:sz="0" w:space="0" w:color="auto"/>
      </w:divBdr>
    </w:div>
    <w:div w:id="144662591">
      <w:bodyDiv w:val="1"/>
      <w:marLeft w:val="0"/>
      <w:marRight w:val="0"/>
      <w:marTop w:val="0"/>
      <w:marBottom w:val="0"/>
      <w:divBdr>
        <w:top w:val="none" w:sz="0" w:space="0" w:color="auto"/>
        <w:left w:val="none" w:sz="0" w:space="0" w:color="auto"/>
        <w:bottom w:val="none" w:sz="0" w:space="0" w:color="auto"/>
        <w:right w:val="none" w:sz="0" w:space="0" w:color="auto"/>
      </w:divBdr>
    </w:div>
    <w:div w:id="154148038">
      <w:bodyDiv w:val="1"/>
      <w:marLeft w:val="0"/>
      <w:marRight w:val="0"/>
      <w:marTop w:val="0"/>
      <w:marBottom w:val="0"/>
      <w:divBdr>
        <w:top w:val="none" w:sz="0" w:space="0" w:color="auto"/>
        <w:left w:val="none" w:sz="0" w:space="0" w:color="auto"/>
        <w:bottom w:val="none" w:sz="0" w:space="0" w:color="auto"/>
        <w:right w:val="none" w:sz="0" w:space="0" w:color="auto"/>
      </w:divBdr>
    </w:div>
    <w:div w:id="180094609">
      <w:bodyDiv w:val="1"/>
      <w:marLeft w:val="0"/>
      <w:marRight w:val="0"/>
      <w:marTop w:val="0"/>
      <w:marBottom w:val="0"/>
      <w:divBdr>
        <w:top w:val="none" w:sz="0" w:space="0" w:color="auto"/>
        <w:left w:val="none" w:sz="0" w:space="0" w:color="auto"/>
        <w:bottom w:val="none" w:sz="0" w:space="0" w:color="auto"/>
        <w:right w:val="none" w:sz="0" w:space="0" w:color="auto"/>
      </w:divBdr>
    </w:div>
    <w:div w:id="183785232">
      <w:bodyDiv w:val="1"/>
      <w:marLeft w:val="0"/>
      <w:marRight w:val="0"/>
      <w:marTop w:val="0"/>
      <w:marBottom w:val="0"/>
      <w:divBdr>
        <w:top w:val="none" w:sz="0" w:space="0" w:color="auto"/>
        <w:left w:val="none" w:sz="0" w:space="0" w:color="auto"/>
        <w:bottom w:val="none" w:sz="0" w:space="0" w:color="auto"/>
        <w:right w:val="none" w:sz="0" w:space="0" w:color="auto"/>
      </w:divBdr>
    </w:div>
    <w:div w:id="184175752">
      <w:bodyDiv w:val="1"/>
      <w:marLeft w:val="0"/>
      <w:marRight w:val="0"/>
      <w:marTop w:val="0"/>
      <w:marBottom w:val="0"/>
      <w:divBdr>
        <w:top w:val="none" w:sz="0" w:space="0" w:color="auto"/>
        <w:left w:val="none" w:sz="0" w:space="0" w:color="auto"/>
        <w:bottom w:val="none" w:sz="0" w:space="0" w:color="auto"/>
        <w:right w:val="none" w:sz="0" w:space="0" w:color="auto"/>
      </w:divBdr>
    </w:div>
    <w:div w:id="187136442">
      <w:bodyDiv w:val="1"/>
      <w:marLeft w:val="0"/>
      <w:marRight w:val="0"/>
      <w:marTop w:val="0"/>
      <w:marBottom w:val="0"/>
      <w:divBdr>
        <w:top w:val="none" w:sz="0" w:space="0" w:color="auto"/>
        <w:left w:val="none" w:sz="0" w:space="0" w:color="auto"/>
        <w:bottom w:val="none" w:sz="0" w:space="0" w:color="auto"/>
        <w:right w:val="none" w:sz="0" w:space="0" w:color="auto"/>
      </w:divBdr>
    </w:div>
    <w:div w:id="194344475">
      <w:bodyDiv w:val="1"/>
      <w:marLeft w:val="0"/>
      <w:marRight w:val="0"/>
      <w:marTop w:val="0"/>
      <w:marBottom w:val="0"/>
      <w:divBdr>
        <w:top w:val="none" w:sz="0" w:space="0" w:color="auto"/>
        <w:left w:val="none" w:sz="0" w:space="0" w:color="auto"/>
        <w:bottom w:val="none" w:sz="0" w:space="0" w:color="auto"/>
        <w:right w:val="none" w:sz="0" w:space="0" w:color="auto"/>
      </w:divBdr>
    </w:div>
    <w:div w:id="199899288">
      <w:bodyDiv w:val="1"/>
      <w:marLeft w:val="0"/>
      <w:marRight w:val="0"/>
      <w:marTop w:val="0"/>
      <w:marBottom w:val="0"/>
      <w:divBdr>
        <w:top w:val="none" w:sz="0" w:space="0" w:color="auto"/>
        <w:left w:val="none" w:sz="0" w:space="0" w:color="auto"/>
        <w:bottom w:val="none" w:sz="0" w:space="0" w:color="auto"/>
        <w:right w:val="none" w:sz="0" w:space="0" w:color="auto"/>
      </w:divBdr>
    </w:div>
    <w:div w:id="207106981">
      <w:bodyDiv w:val="1"/>
      <w:marLeft w:val="0"/>
      <w:marRight w:val="0"/>
      <w:marTop w:val="0"/>
      <w:marBottom w:val="0"/>
      <w:divBdr>
        <w:top w:val="none" w:sz="0" w:space="0" w:color="auto"/>
        <w:left w:val="none" w:sz="0" w:space="0" w:color="auto"/>
        <w:bottom w:val="none" w:sz="0" w:space="0" w:color="auto"/>
        <w:right w:val="none" w:sz="0" w:space="0" w:color="auto"/>
      </w:divBdr>
    </w:div>
    <w:div w:id="217280866">
      <w:bodyDiv w:val="1"/>
      <w:marLeft w:val="0"/>
      <w:marRight w:val="0"/>
      <w:marTop w:val="0"/>
      <w:marBottom w:val="0"/>
      <w:divBdr>
        <w:top w:val="none" w:sz="0" w:space="0" w:color="auto"/>
        <w:left w:val="none" w:sz="0" w:space="0" w:color="auto"/>
        <w:bottom w:val="none" w:sz="0" w:space="0" w:color="auto"/>
        <w:right w:val="none" w:sz="0" w:space="0" w:color="auto"/>
      </w:divBdr>
    </w:div>
    <w:div w:id="217671315">
      <w:bodyDiv w:val="1"/>
      <w:marLeft w:val="0"/>
      <w:marRight w:val="0"/>
      <w:marTop w:val="0"/>
      <w:marBottom w:val="0"/>
      <w:divBdr>
        <w:top w:val="none" w:sz="0" w:space="0" w:color="auto"/>
        <w:left w:val="none" w:sz="0" w:space="0" w:color="auto"/>
        <w:bottom w:val="none" w:sz="0" w:space="0" w:color="auto"/>
        <w:right w:val="none" w:sz="0" w:space="0" w:color="auto"/>
      </w:divBdr>
    </w:div>
    <w:div w:id="220989339">
      <w:bodyDiv w:val="1"/>
      <w:marLeft w:val="0"/>
      <w:marRight w:val="0"/>
      <w:marTop w:val="0"/>
      <w:marBottom w:val="0"/>
      <w:divBdr>
        <w:top w:val="none" w:sz="0" w:space="0" w:color="auto"/>
        <w:left w:val="none" w:sz="0" w:space="0" w:color="auto"/>
        <w:bottom w:val="none" w:sz="0" w:space="0" w:color="auto"/>
        <w:right w:val="none" w:sz="0" w:space="0" w:color="auto"/>
      </w:divBdr>
    </w:div>
    <w:div w:id="234706307">
      <w:bodyDiv w:val="1"/>
      <w:marLeft w:val="0"/>
      <w:marRight w:val="0"/>
      <w:marTop w:val="0"/>
      <w:marBottom w:val="0"/>
      <w:divBdr>
        <w:top w:val="none" w:sz="0" w:space="0" w:color="auto"/>
        <w:left w:val="none" w:sz="0" w:space="0" w:color="auto"/>
        <w:bottom w:val="none" w:sz="0" w:space="0" w:color="auto"/>
        <w:right w:val="none" w:sz="0" w:space="0" w:color="auto"/>
      </w:divBdr>
    </w:div>
    <w:div w:id="240800830">
      <w:bodyDiv w:val="1"/>
      <w:marLeft w:val="0"/>
      <w:marRight w:val="0"/>
      <w:marTop w:val="0"/>
      <w:marBottom w:val="0"/>
      <w:divBdr>
        <w:top w:val="none" w:sz="0" w:space="0" w:color="auto"/>
        <w:left w:val="none" w:sz="0" w:space="0" w:color="auto"/>
        <w:bottom w:val="none" w:sz="0" w:space="0" w:color="auto"/>
        <w:right w:val="none" w:sz="0" w:space="0" w:color="auto"/>
      </w:divBdr>
    </w:div>
    <w:div w:id="240985516">
      <w:bodyDiv w:val="1"/>
      <w:marLeft w:val="0"/>
      <w:marRight w:val="0"/>
      <w:marTop w:val="0"/>
      <w:marBottom w:val="0"/>
      <w:divBdr>
        <w:top w:val="none" w:sz="0" w:space="0" w:color="auto"/>
        <w:left w:val="none" w:sz="0" w:space="0" w:color="auto"/>
        <w:bottom w:val="none" w:sz="0" w:space="0" w:color="auto"/>
        <w:right w:val="none" w:sz="0" w:space="0" w:color="auto"/>
      </w:divBdr>
      <w:divsChild>
        <w:div w:id="487522913">
          <w:marLeft w:val="0"/>
          <w:marRight w:val="0"/>
          <w:marTop w:val="0"/>
          <w:marBottom w:val="0"/>
          <w:divBdr>
            <w:top w:val="none" w:sz="0" w:space="0" w:color="auto"/>
            <w:left w:val="none" w:sz="0" w:space="0" w:color="auto"/>
            <w:bottom w:val="none" w:sz="0" w:space="0" w:color="auto"/>
            <w:right w:val="none" w:sz="0" w:space="0" w:color="auto"/>
          </w:divBdr>
          <w:divsChild>
            <w:div w:id="1972437740">
              <w:marLeft w:val="0"/>
              <w:marRight w:val="0"/>
              <w:marTop w:val="0"/>
              <w:marBottom w:val="0"/>
              <w:divBdr>
                <w:top w:val="none" w:sz="0" w:space="0" w:color="auto"/>
                <w:left w:val="none" w:sz="0" w:space="0" w:color="auto"/>
                <w:bottom w:val="none" w:sz="0" w:space="0" w:color="auto"/>
                <w:right w:val="none" w:sz="0" w:space="0" w:color="auto"/>
              </w:divBdr>
              <w:divsChild>
                <w:div w:id="2142455883">
                  <w:marLeft w:val="0"/>
                  <w:marRight w:val="0"/>
                  <w:marTop w:val="0"/>
                  <w:marBottom w:val="0"/>
                  <w:divBdr>
                    <w:top w:val="none" w:sz="0" w:space="0" w:color="auto"/>
                    <w:left w:val="none" w:sz="0" w:space="0" w:color="auto"/>
                    <w:bottom w:val="none" w:sz="0" w:space="0" w:color="auto"/>
                    <w:right w:val="none" w:sz="0" w:space="0" w:color="auto"/>
                  </w:divBdr>
                  <w:divsChild>
                    <w:div w:id="1637448245">
                      <w:marLeft w:val="0"/>
                      <w:marRight w:val="0"/>
                      <w:marTop w:val="0"/>
                      <w:marBottom w:val="0"/>
                      <w:divBdr>
                        <w:top w:val="none" w:sz="0" w:space="0" w:color="auto"/>
                        <w:left w:val="none" w:sz="0" w:space="0" w:color="auto"/>
                        <w:bottom w:val="none" w:sz="0" w:space="0" w:color="auto"/>
                        <w:right w:val="none" w:sz="0" w:space="0" w:color="auto"/>
                      </w:divBdr>
                      <w:divsChild>
                        <w:div w:id="812872951">
                          <w:marLeft w:val="0"/>
                          <w:marRight w:val="0"/>
                          <w:marTop w:val="0"/>
                          <w:marBottom w:val="0"/>
                          <w:divBdr>
                            <w:top w:val="none" w:sz="0" w:space="0" w:color="auto"/>
                            <w:left w:val="none" w:sz="0" w:space="0" w:color="auto"/>
                            <w:bottom w:val="none" w:sz="0" w:space="0" w:color="auto"/>
                            <w:right w:val="none" w:sz="0" w:space="0" w:color="auto"/>
                          </w:divBdr>
                          <w:divsChild>
                            <w:div w:id="1219824966">
                              <w:marLeft w:val="30"/>
                              <w:marRight w:val="30"/>
                              <w:marTop w:val="30"/>
                              <w:marBottom w:val="120"/>
                              <w:divBdr>
                                <w:top w:val="none" w:sz="0" w:space="0" w:color="auto"/>
                                <w:left w:val="none" w:sz="0" w:space="0" w:color="auto"/>
                                <w:bottom w:val="none" w:sz="0" w:space="0" w:color="auto"/>
                                <w:right w:val="none" w:sz="0" w:space="0" w:color="auto"/>
                              </w:divBdr>
                              <w:divsChild>
                                <w:div w:id="1431241533">
                                  <w:marLeft w:val="0"/>
                                  <w:marRight w:val="0"/>
                                  <w:marTop w:val="0"/>
                                  <w:marBottom w:val="0"/>
                                  <w:divBdr>
                                    <w:top w:val="none" w:sz="0" w:space="0" w:color="auto"/>
                                    <w:left w:val="none" w:sz="0" w:space="0" w:color="auto"/>
                                    <w:bottom w:val="none" w:sz="0" w:space="0" w:color="auto"/>
                                    <w:right w:val="none" w:sz="0" w:space="0" w:color="auto"/>
                                  </w:divBdr>
                                  <w:divsChild>
                                    <w:div w:id="932277211">
                                      <w:marLeft w:val="780"/>
                                      <w:marRight w:val="240"/>
                                      <w:marTop w:val="180"/>
                                      <w:marBottom w:val="0"/>
                                      <w:divBdr>
                                        <w:top w:val="none" w:sz="0" w:space="0" w:color="auto"/>
                                        <w:left w:val="none" w:sz="0" w:space="0" w:color="auto"/>
                                        <w:bottom w:val="none" w:sz="0" w:space="0" w:color="auto"/>
                                        <w:right w:val="none" w:sz="0" w:space="0" w:color="auto"/>
                                      </w:divBdr>
                                      <w:divsChild>
                                        <w:div w:id="1085298375">
                                          <w:marLeft w:val="0"/>
                                          <w:marRight w:val="0"/>
                                          <w:marTop w:val="0"/>
                                          <w:marBottom w:val="0"/>
                                          <w:divBdr>
                                            <w:top w:val="none" w:sz="0" w:space="0" w:color="auto"/>
                                            <w:left w:val="none" w:sz="0" w:space="0" w:color="auto"/>
                                            <w:bottom w:val="none" w:sz="0" w:space="0" w:color="auto"/>
                                            <w:right w:val="none" w:sz="0" w:space="0" w:color="auto"/>
                                          </w:divBdr>
                                          <w:divsChild>
                                            <w:div w:id="1736857875">
                                              <w:marLeft w:val="0"/>
                                              <w:marRight w:val="0"/>
                                              <w:marTop w:val="0"/>
                                              <w:marBottom w:val="0"/>
                                              <w:divBdr>
                                                <w:top w:val="none" w:sz="0" w:space="0" w:color="auto"/>
                                                <w:left w:val="none" w:sz="0" w:space="0" w:color="auto"/>
                                                <w:bottom w:val="none" w:sz="0" w:space="0" w:color="auto"/>
                                                <w:right w:val="none" w:sz="0" w:space="0" w:color="auto"/>
                                              </w:divBdr>
                                              <w:divsChild>
                                                <w:div w:id="2096046625">
                                                  <w:marLeft w:val="0"/>
                                                  <w:marRight w:val="0"/>
                                                  <w:marTop w:val="0"/>
                                                  <w:marBottom w:val="0"/>
                                                  <w:divBdr>
                                                    <w:top w:val="none" w:sz="0" w:space="0" w:color="auto"/>
                                                    <w:left w:val="none" w:sz="0" w:space="0" w:color="auto"/>
                                                    <w:bottom w:val="none" w:sz="0" w:space="0" w:color="auto"/>
                                                    <w:right w:val="none" w:sz="0" w:space="0" w:color="auto"/>
                                                  </w:divBdr>
                                                  <w:divsChild>
                                                    <w:div w:id="379133881">
                                                      <w:marLeft w:val="0"/>
                                                      <w:marRight w:val="0"/>
                                                      <w:marTop w:val="0"/>
                                                      <w:marBottom w:val="160"/>
                                                      <w:divBdr>
                                                        <w:top w:val="none" w:sz="0" w:space="0" w:color="auto"/>
                                                        <w:left w:val="none" w:sz="0" w:space="0" w:color="auto"/>
                                                        <w:bottom w:val="none" w:sz="0" w:space="0" w:color="auto"/>
                                                        <w:right w:val="none" w:sz="0" w:space="0" w:color="auto"/>
                                                      </w:divBdr>
                                                    </w:div>
                                                    <w:div w:id="16739186">
                                                      <w:marLeft w:val="0"/>
                                                      <w:marRight w:val="0"/>
                                                      <w:marTop w:val="0"/>
                                                      <w:marBottom w:val="160"/>
                                                      <w:divBdr>
                                                        <w:top w:val="none" w:sz="0" w:space="0" w:color="auto"/>
                                                        <w:left w:val="none" w:sz="0" w:space="0" w:color="auto"/>
                                                        <w:bottom w:val="none" w:sz="0" w:space="0" w:color="auto"/>
                                                        <w:right w:val="none" w:sz="0" w:space="0" w:color="auto"/>
                                                      </w:divBdr>
                                                    </w:div>
                                                    <w:div w:id="356783012">
                                                      <w:marLeft w:val="0"/>
                                                      <w:marRight w:val="0"/>
                                                      <w:marTop w:val="0"/>
                                                      <w:marBottom w:val="160"/>
                                                      <w:divBdr>
                                                        <w:top w:val="none" w:sz="0" w:space="0" w:color="auto"/>
                                                        <w:left w:val="none" w:sz="0" w:space="0" w:color="auto"/>
                                                        <w:bottom w:val="none" w:sz="0" w:space="0" w:color="auto"/>
                                                        <w:right w:val="none" w:sz="0" w:space="0" w:color="auto"/>
                                                      </w:divBdr>
                                                    </w:div>
                                                    <w:div w:id="237792289">
                                                      <w:marLeft w:val="0"/>
                                                      <w:marRight w:val="0"/>
                                                      <w:marTop w:val="0"/>
                                                      <w:marBottom w:val="160"/>
                                                      <w:divBdr>
                                                        <w:top w:val="none" w:sz="0" w:space="0" w:color="auto"/>
                                                        <w:left w:val="none" w:sz="0" w:space="0" w:color="auto"/>
                                                        <w:bottom w:val="none" w:sz="0" w:space="0" w:color="auto"/>
                                                        <w:right w:val="none" w:sz="0" w:space="0" w:color="auto"/>
                                                      </w:divBdr>
                                                    </w:div>
                                                    <w:div w:id="1762094207">
                                                      <w:marLeft w:val="0"/>
                                                      <w:marRight w:val="0"/>
                                                      <w:marTop w:val="0"/>
                                                      <w:marBottom w:val="160"/>
                                                      <w:divBdr>
                                                        <w:top w:val="none" w:sz="0" w:space="0" w:color="auto"/>
                                                        <w:left w:val="none" w:sz="0" w:space="0" w:color="auto"/>
                                                        <w:bottom w:val="none" w:sz="0" w:space="0" w:color="auto"/>
                                                        <w:right w:val="none" w:sz="0" w:space="0" w:color="auto"/>
                                                      </w:divBdr>
                                                    </w:div>
                                                    <w:div w:id="2000696157">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sChild>
                                        </w:div>
                                      </w:divsChild>
                                    </w:div>
                                  </w:divsChild>
                                </w:div>
                                <w:div w:id="825516752">
                                  <w:marLeft w:val="780"/>
                                  <w:marRight w:val="0"/>
                                  <w:marTop w:val="180"/>
                                  <w:marBottom w:val="0"/>
                                  <w:divBdr>
                                    <w:top w:val="none" w:sz="0" w:space="0" w:color="auto"/>
                                    <w:left w:val="none" w:sz="0" w:space="0" w:color="auto"/>
                                    <w:bottom w:val="none" w:sz="0" w:space="0" w:color="auto"/>
                                    <w:right w:val="none" w:sz="0" w:space="0" w:color="auto"/>
                                  </w:divBdr>
                                </w:div>
                                <w:div w:id="1565335319">
                                  <w:marLeft w:val="720"/>
                                  <w:marRight w:val="24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988884">
          <w:marLeft w:val="0"/>
          <w:marRight w:val="0"/>
          <w:marTop w:val="0"/>
          <w:marBottom w:val="0"/>
          <w:divBdr>
            <w:top w:val="none" w:sz="0" w:space="0" w:color="auto"/>
            <w:left w:val="none" w:sz="0" w:space="0" w:color="auto"/>
            <w:bottom w:val="none" w:sz="0" w:space="0" w:color="auto"/>
            <w:right w:val="none" w:sz="0" w:space="0" w:color="auto"/>
          </w:divBdr>
          <w:divsChild>
            <w:div w:id="2059668487">
              <w:marLeft w:val="0"/>
              <w:marRight w:val="0"/>
              <w:marTop w:val="0"/>
              <w:marBottom w:val="0"/>
              <w:divBdr>
                <w:top w:val="none" w:sz="0" w:space="0" w:color="auto"/>
                <w:left w:val="none" w:sz="0" w:space="0" w:color="auto"/>
                <w:bottom w:val="none" w:sz="0" w:space="0" w:color="auto"/>
                <w:right w:val="none" w:sz="0" w:space="0" w:color="auto"/>
              </w:divBdr>
              <w:divsChild>
                <w:div w:id="986937652">
                  <w:marLeft w:val="30"/>
                  <w:marRight w:val="30"/>
                  <w:marTop w:val="120"/>
                  <w:marBottom w:val="120"/>
                  <w:divBdr>
                    <w:top w:val="single" w:sz="4" w:space="0" w:color="000000"/>
                    <w:left w:val="single" w:sz="4" w:space="9" w:color="000000"/>
                    <w:bottom w:val="single" w:sz="4" w:space="0" w:color="000000"/>
                    <w:right w:val="single" w:sz="4" w:space="9" w:color="000000"/>
                  </w:divBdr>
                  <w:divsChild>
                    <w:div w:id="604923313">
                      <w:marLeft w:val="0"/>
                      <w:marRight w:val="0"/>
                      <w:marTop w:val="0"/>
                      <w:marBottom w:val="0"/>
                      <w:divBdr>
                        <w:top w:val="none" w:sz="0" w:space="0" w:color="auto"/>
                        <w:left w:val="none" w:sz="0" w:space="0" w:color="auto"/>
                        <w:bottom w:val="none" w:sz="0" w:space="0" w:color="auto"/>
                        <w:right w:val="none" w:sz="0" w:space="0" w:color="auto"/>
                      </w:divBdr>
                      <w:divsChild>
                        <w:div w:id="1073234676">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4384902">
      <w:bodyDiv w:val="1"/>
      <w:marLeft w:val="0"/>
      <w:marRight w:val="0"/>
      <w:marTop w:val="0"/>
      <w:marBottom w:val="0"/>
      <w:divBdr>
        <w:top w:val="none" w:sz="0" w:space="0" w:color="auto"/>
        <w:left w:val="none" w:sz="0" w:space="0" w:color="auto"/>
        <w:bottom w:val="none" w:sz="0" w:space="0" w:color="auto"/>
        <w:right w:val="none" w:sz="0" w:space="0" w:color="auto"/>
      </w:divBdr>
    </w:div>
    <w:div w:id="263461183">
      <w:bodyDiv w:val="1"/>
      <w:marLeft w:val="0"/>
      <w:marRight w:val="0"/>
      <w:marTop w:val="0"/>
      <w:marBottom w:val="0"/>
      <w:divBdr>
        <w:top w:val="none" w:sz="0" w:space="0" w:color="auto"/>
        <w:left w:val="none" w:sz="0" w:space="0" w:color="auto"/>
        <w:bottom w:val="none" w:sz="0" w:space="0" w:color="auto"/>
        <w:right w:val="none" w:sz="0" w:space="0" w:color="auto"/>
      </w:divBdr>
    </w:div>
    <w:div w:id="264965739">
      <w:bodyDiv w:val="1"/>
      <w:marLeft w:val="0"/>
      <w:marRight w:val="0"/>
      <w:marTop w:val="0"/>
      <w:marBottom w:val="0"/>
      <w:divBdr>
        <w:top w:val="none" w:sz="0" w:space="0" w:color="auto"/>
        <w:left w:val="none" w:sz="0" w:space="0" w:color="auto"/>
        <w:bottom w:val="none" w:sz="0" w:space="0" w:color="auto"/>
        <w:right w:val="none" w:sz="0" w:space="0" w:color="auto"/>
      </w:divBdr>
    </w:div>
    <w:div w:id="275452684">
      <w:bodyDiv w:val="1"/>
      <w:marLeft w:val="0"/>
      <w:marRight w:val="0"/>
      <w:marTop w:val="0"/>
      <w:marBottom w:val="0"/>
      <w:divBdr>
        <w:top w:val="none" w:sz="0" w:space="0" w:color="auto"/>
        <w:left w:val="none" w:sz="0" w:space="0" w:color="auto"/>
        <w:bottom w:val="none" w:sz="0" w:space="0" w:color="auto"/>
        <w:right w:val="none" w:sz="0" w:space="0" w:color="auto"/>
      </w:divBdr>
    </w:div>
    <w:div w:id="278267343">
      <w:bodyDiv w:val="1"/>
      <w:marLeft w:val="0"/>
      <w:marRight w:val="0"/>
      <w:marTop w:val="0"/>
      <w:marBottom w:val="0"/>
      <w:divBdr>
        <w:top w:val="none" w:sz="0" w:space="0" w:color="auto"/>
        <w:left w:val="none" w:sz="0" w:space="0" w:color="auto"/>
        <w:bottom w:val="none" w:sz="0" w:space="0" w:color="auto"/>
        <w:right w:val="none" w:sz="0" w:space="0" w:color="auto"/>
      </w:divBdr>
    </w:div>
    <w:div w:id="278415458">
      <w:bodyDiv w:val="1"/>
      <w:marLeft w:val="0"/>
      <w:marRight w:val="0"/>
      <w:marTop w:val="0"/>
      <w:marBottom w:val="0"/>
      <w:divBdr>
        <w:top w:val="none" w:sz="0" w:space="0" w:color="auto"/>
        <w:left w:val="none" w:sz="0" w:space="0" w:color="auto"/>
        <w:bottom w:val="none" w:sz="0" w:space="0" w:color="auto"/>
        <w:right w:val="none" w:sz="0" w:space="0" w:color="auto"/>
      </w:divBdr>
    </w:div>
    <w:div w:id="280112408">
      <w:bodyDiv w:val="1"/>
      <w:marLeft w:val="0"/>
      <w:marRight w:val="0"/>
      <w:marTop w:val="0"/>
      <w:marBottom w:val="0"/>
      <w:divBdr>
        <w:top w:val="none" w:sz="0" w:space="0" w:color="auto"/>
        <w:left w:val="none" w:sz="0" w:space="0" w:color="auto"/>
        <w:bottom w:val="none" w:sz="0" w:space="0" w:color="auto"/>
        <w:right w:val="none" w:sz="0" w:space="0" w:color="auto"/>
      </w:divBdr>
    </w:div>
    <w:div w:id="282926342">
      <w:bodyDiv w:val="1"/>
      <w:marLeft w:val="0"/>
      <w:marRight w:val="0"/>
      <w:marTop w:val="0"/>
      <w:marBottom w:val="0"/>
      <w:divBdr>
        <w:top w:val="none" w:sz="0" w:space="0" w:color="auto"/>
        <w:left w:val="none" w:sz="0" w:space="0" w:color="auto"/>
        <w:bottom w:val="none" w:sz="0" w:space="0" w:color="auto"/>
        <w:right w:val="none" w:sz="0" w:space="0" w:color="auto"/>
      </w:divBdr>
    </w:div>
    <w:div w:id="292832351">
      <w:bodyDiv w:val="1"/>
      <w:marLeft w:val="0"/>
      <w:marRight w:val="0"/>
      <w:marTop w:val="0"/>
      <w:marBottom w:val="0"/>
      <w:divBdr>
        <w:top w:val="none" w:sz="0" w:space="0" w:color="auto"/>
        <w:left w:val="none" w:sz="0" w:space="0" w:color="auto"/>
        <w:bottom w:val="none" w:sz="0" w:space="0" w:color="auto"/>
        <w:right w:val="none" w:sz="0" w:space="0" w:color="auto"/>
      </w:divBdr>
    </w:div>
    <w:div w:id="302009932">
      <w:bodyDiv w:val="1"/>
      <w:marLeft w:val="0"/>
      <w:marRight w:val="0"/>
      <w:marTop w:val="0"/>
      <w:marBottom w:val="0"/>
      <w:divBdr>
        <w:top w:val="none" w:sz="0" w:space="0" w:color="auto"/>
        <w:left w:val="none" w:sz="0" w:space="0" w:color="auto"/>
        <w:bottom w:val="none" w:sz="0" w:space="0" w:color="auto"/>
        <w:right w:val="none" w:sz="0" w:space="0" w:color="auto"/>
      </w:divBdr>
    </w:div>
    <w:div w:id="305669148">
      <w:bodyDiv w:val="1"/>
      <w:marLeft w:val="0"/>
      <w:marRight w:val="0"/>
      <w:marTop w:val="0"/>
      <w:marBottom w:val="0"/>
      <w:divBdr>
        <w:top w:val="none" w:sz="0" w:space="0" w:color="auto"/>
        <w:left w:val="none" w:sz="0" w:space="0" w:color="auto"/>
        <w:bottom w:val="none" w:sz="0" w:space="0" w:color="auto"/>
        <w:right w:val="none" w:sz="0" w:space="0" w:color="auto"/>
      </w:divBdr>
    </w:div>
    <w:div w:id="346324874">
      <w:bodyDiv w:val="1"/>
      <w:marLeft w:val="0"/>
      <w:marRight w:val="0"/>
      <w:marTop w:val="0"/>
      <w:marBottom w:val="0"/>
      <w:divBdr>
        <w:top w:val="none" w:sz="0" w:space="0" w:color="auto"/>
        <w:left w:val="none" w:sz="0" w:space="0" w:color="auto"/>
        <w:bottom w:val="none" w:sz="0" w:space="0" w:color="auto"/>
        <w:right w:val="none" w:sz="0" w:space="0" w:color="auto"/>
      </w:divBdr>
    </w:div>
    <w:div w:id="356583721">
      <w:bodyDiv w:val="1"/>
      <w:marLeft w:val="0"/>
      <w:marRight w:val="0"/>
      <w:marTop w:val="0"/>
      <w:marBottom w:val="0"/>
      <w:divBdr>
        <w:top w:val="none" w:sz="0" w:space="0" w:color="auto"/>
        <w:left w:val="none" w:sz="0" w:space="0" w:color="auto"/>
        <w:bottom w:val="none" w:sz="0" w:space="0" w:color="auto"/>
        <w:right w:val="none" w:sz="0" w:space="0" w:color="auto"/>
      </w:divBdr>
    </w:div>
    <w:div w:id="357394115">
      <w:bodyDiv w:val="1"/>
      <w:marLeft w:val="0"/>
      <w:marRight w:val="0"/>
      <w:marTop w:val="0"/>
      <w:marBottom w:val="0"/>
      <w:divBdr>
        <w:top w:val="none" w:sz="0" w:space="0" w:color="auto"/>
        <w:left w:val="none" w:sz="0" w:space="0" w:color="auto"/>
        <w:bottom w:val="none" w:sz="0" w:space="0" w:color="auto"/>
        <w:right w:val="none" w:sz="0" w:space="0" w:color="auto"/>
      </w:divBdr>
    </w:div>
    <w:div w:id="358239183">
      <w:bodyDiv w:val="1"/>
      <w:marLeft w:val="0"/>
      <w:marRight w:val="0"/>
      <w:marTop w:val="0"/>
      <w:marBottom w:val="0"/>
      <w:divBdr>
        <w:top w:val="none" w:sz="0" w:space="0" w:color="auto"/>
        <w:left w:val="none" w:sz="0" w:space="0" w:color="auto"/>
        <w:bottom w:val="none" w:sz="0" w:space="0" w:color="auto"/>
        <w:right w:val="none" w:sz="0" w:space="0" w:color="auto"/>
      </w:divBdr>
    </w:div>
    <w:div w:id="367950141">
      <w:bodyDiv w:val="1"/>
      <w:marLeft w:val="0"/>
      <w:marRight w:val="0"/>
      <w:marTop w:val="0"/>
      <w:marBottom w:val="0"/>
      <w:divBdr>
        <w:top w:val="none" w:sz="0" w:space="0" w:color="auto"/>
        <w:left w:val="none" w:sz="0" w:space="0" w:color="auto"/>
        <w:bottom w:val="none" w:sz="0" w:space="0" w:color="auto"/>
        <w:right w:val="none" w:sz="0" w:space="0" w:color="auto"/>
      </w:divBdr>
    </w:div>
    <w:div w:id="373117689">
      <w:bodyDiv w:val="1"/>
      <w:marLeft w:val="0"/>
      <w:marRight w:val="0"/>
      <w:marTop w:val="0"/>
      <w:marBottom w:val="0"/>
      <w:divBdr>
        <w:top w:val="none" w:sz="0" w:space="0" w:color="auto"/>
        <w:left w:val="none" w:sz="0" w:space="0" w:color="auto"/>
        <w:bottom w:val="none" w:sz="0" w:space="0" w:color="auto"/>
        <w:right w:val="none" w:sz="0" w:space="0" w:color="auto"/>
      </w:divBdr>
    </w:div>
    <w:div w:id="388236514">
      <w:bodyDiv w:val="1"/>
      <w:marLeft w:val="0"/>
      <w:marRight w:val="0"/>
      <w:marTop w:val="0"/>
      <w:marBottom w:val="0"/>
      <w:divBdr>
        <w:top w:val="none" w:sz="0" w:space="0" w:color="auto"/>
        <w:left w:val="none" w:sz="0" w:space="0" w:color="auto"/>
        <w:bottom w:val="none" w:sz="0" w:space="0" w:color="auto"/>
        <w:right w:val="none" w:sz="0" w:space="0" w:color="auto"/>
      </w:divBdr>
    </w:div>
    <w:div w:id="388697958">
      <w:bodyDiv w:val="1"/>
      <w:marLeft w:val="0"/>
      <w:marRight w:val="0"/>
      <w:marTop w:val="0"/>
      <w:marBottom w:val="0"/>
      <w:divBdr>
        <w:top w:val="none" w:sz="0" w:space="0" w:color="auto"/>
        <w:left w:val="none" w:sz="0" w:space="0" w:color="auto"/>
        <w:bottom w:val="none" w:sz="0" w:space="0" w:color="auto"/>
        <w:right w:val="none" w:sz="0" w:space="0" w:color="auto"/>
      </w:divBdr>
    </w:div>
    <w:div w:id="402147844">
      <w:bodyDiv w:val="1"/>
      <w:marLeft w:val="0"/>
      <w:marRight w:val="0"/>
      <w:marTop w:val="0"/>
      <w:marBottom w:val="0"/>
      <w:divBdr>
        <w:top w:val="none" w:sz="0" w:space="0" w:color="auto"/>
        <w:left w:val="none" w:sz="0" w:space="0" w:color="auto"/>
        <w:bottom w:val="none" w:sz="0" w:space="0" w:color="auto"/>
        <w:right w:val="none" w:sz="0" w:space="0" w:color="auto"/>
      </w:divBdr>
    </w:div>
    <w:div w:id="411584190">
      <w:bodyDiv w:val="1"/>
      <w:marLeft w:val="0"/>
      <w:marRight w:val="0"/>
      <w:marTop w:val="0"/>
      <w:marBottom w:val="0"/>
      <w:divBdr>
        <w:top w:val="none" w:sz="0" w:space="0" w:color="auto"/>
        <w:left w:val="none" w:sz="0" w:space="0" w:color="auto"/>
        <w:bottom w:val="none" w:sz="0" w:space="0" w:color="auto"/>
        <w:right w:val="none" w:sz="0" w:space="0" w:color="auto"/>
      </w:divBdr>
    </w:div>
    <w:div w:id="413401692">
      <w:bodyDiv w:val="1"/>
      <w:marLeft w:val="0"/>
      <w:marRight w:val="0"/>
      <w:marTop w:val="0"/>
      <w:marBottom w:val="0"/>
      <w:divBdr>
        <w:top w:val="none" w:sz="0" w:space="0" w:color="auto"/>
        <w:left w:val="none" w:sz="0" w:space="0" w:color="auto"/>
        <w:bottom w:val="none" w:sz="0" w:space="0" w:color="auto"/>
        <w:right w:val="none" w:sz="0" w:space="0" w:color="auto"/>
      </w:divBdr>
    </w:div>
    <w:div w:id="420180660">
      <w:bodyDiv w:val="1"/>
      <w:marLeft w:val="0"/>
      <w:marRight w:val="0"/>
      <w:marTop w:val="0"/>
      <w:marBottom w:val="0"/>
      <w:divBdr>
        <w:top w:val="none" w:sz="0" w:space="0" w:color="auto"/>
        <w:left w:val="none" w:sz="0" w:space="0" w:color="auto"/>
        <w:bottom w:val="none" w:sz="0" w:space="0" w:color="auto"/>
        <w:right w:val="none" w:sz="0" w:space="0" w:color="auto"/>
      </w:divBdr>
    </w:div>
    <w:div w:id="455178846">
      <w:bodyDiv w:val="1"/>
      <w:marLeft w:val="0"/>
      <w:marRight w:val="0"/>
      <w:marTop w:val="0"/>
      <w:marBottom w:val="0"/>
      <w:divBdr>
        <w:top w:val="none" w:sz="0" w:space="0" w:color="auto"/>
        <w:left w:val="none" w:sz="0" w:space="0" w:color="auto"/>
        <w:bottom w:val="none" w:sz="0" w:space="0" w:color="auto"/>
        <w:right w:val="none" w:sz="0" w:space="0" w:color="auto"/>
      </w:divBdr>
    </w:div>
    <w:div w:id="462624237">
      <w:bodyDiv w:val="1"/>
      <w:marLeft w:val="0"/>
      <w:marRight w:val="0"/>
      <w:marTop w:val="0"/>
      <w:marBottom w:val="0"/>
      <w:divBdr>
        <w:top w:val="none" w:sz="0" w:space="0" w:color="auto"/>
        <w:left w:val="none" w:sz="0" w:space="0" w:color="auto"/>
        <w:bottom w:val="none" w:sz="0" w:space="0" w:color="auto"/>
        <w:right w:val="none" w:sz="0" w:space="0" w:color="auto"/>
      </w:divBdr>
    </w:div>
    <w:div w:id="478350496">
      <w:bodyDiv w:val="1"/>
      <w:marLeft w:val="0"/>
      <w:marRight w:val="0"/>
      <w:marTop w:val="0"/>
      <w:marBottom w:val="0"/>
      <w:divBdr>
        <w:top w:val="none" w:sz="0" w:space="0" w:color="auto"/>
        <w:left w:val="none" w:sz="0" w:space="0" w:color="auto"/>
        <w:bottom w:val="none" w:sz="0" w:space="0" w:color="auto"/>
        <w:right w:val="none" w:sz="0" w:space="0" w:color="auto"/>
      </w:divBdr>
    </w:div>
    <w:div w:id="481191258">
      <w:bodyDiv w:val="1"/>
      <w:marLeft w:val="0"/>
      <w:marRight w:val="0"/>
      <w:marTop w:val="0"/>
      <w:marBottom w:val="0"/>
      <w:divBdr>
        <w:top w:val="none" w:sz="0" w:space="0" w:color="auto"/>
        <w:left w:val="none" w:sz="0" w:space="0" w:color="auto"/>
        <w:bottom w:val="none" w:sz="0" w:space="0" w:color="auto"/>
        <w:right w:val="none" w:sz="0" w:space="0" w:color="auto"/>
      </w:divBdr>
    </w:div>
    <w:div w:id="481698482">
      <w:bodyDiv w:val="1"/>
      <w:marLeft w:val="0"/>
      <w:marRight w:val="0"/>
      <w:marTop w:val="0"/>
      <w:marBottom w:val="0"/>
      <w:divBdr>
        <w:top w:val="none" w:sz="0" w:space="0" w:color="auto"/>
        <w:left w:val="none" w:sz="0" w:space="0" w:color="auto"/>
        <w:bottom w:val="none" w:sz="0" w:space="0" w:color="auto"/>
        <w:right w:val="none" w:sz="0" w:space="0" w:color="auto"/>
      </w:divBdr>
    </w:div>
    <w:div w:id="502672250">
      <w:bodyDiv w:val="1"/>
      <w:marLeft w:val="0"/>
      <w:marRight w:val="0"/>
      <w:marTop w:val="0"/>
      <w:marBottom w:val="0"/>
      <w:divBdr>
        <w:top w:val="none" w:sz="0" w:space="0" w:color="auto"/>
        <w:left w:val="none" w:sz="0" w:space="0" w:color="auto"/>
        <w:bottom w:val="none" w:sz="0" w:space="0" w:color="auto"/>
        <w:right w:val="none" w:sz="0" w:space="0" w:color="auto"/>
      </w:divBdr>
    </w:div>
    <w:div w:id="508525047">
      <w:bodyDiv w:val="1"/>
      <w:marLeft w:val="0"/>
      <w:marRight w:val="0"/>
      <w:marTop w:val="0"/>
      <w:marBottom w:val="0"/>
      <w:divBdr>
        <w:top w:val="none" w:sz="0" w:space="0" w:color="auto"/>
        <w:left w:val="none" w:sz="0" w:space="0" w:color="auto"/>
        <w:bottom w:val="none" w:sz="0" w:space="0" w:color="auto"/>
        <w:right w:val="none" w:sz="0" w:space="0" w:color="auto"/>
      </w:divBdr>
    </w:div>
    <w:div w:id="511799091">
      <w:bodyDiv w:val="1"/>
      <w:marLeft w:val="0"/>
      <w:marRight w:val="0"/>
      <w:marTop w:val="0"/>
      <w:marBottom w:val="0"/>
      <w:divBdr>
        <w:top w:val="none" w:sz="0" w:space="0" w:color="auto"/>
        <w:left w:val="none" w:sz="0" w:space="0" w:color="auto"/>
        <w:bottom w:val="none" w:sz="0" w:space="0" w:color="auto"/>
        <w:right w:val="none" w:sz="0" w:space="0" w:color="auto"/>
      </w:divBdr>
    </w:div>
    <w:div w:id="522322572">
      <w:bodyDiv w:val="1"/>
      <w:marLeft w:val="0"/>
      <w:marRight w:val="0"/>
      <w:marTop w:val="0"/>
      <w:marBottom w:val="0"/>
      <w:divBdr>
        <w:top w:val="none" w:sz="0" w:space="0" w:color="auto"/>
        <w:left w:val="none" w:sz="0" w:space="0" w:color="auto"/>
        <w:bottom w:val="none" w:sz="0" w:space="0" w:color="auto"/>
        <w:right w:val="none" w:sz="0" w:space="0" w:color="auto"/>
      </w:divBdr>
    </w:div>
    <w:div w:id="523785996">
      <w:bodyDiv w:val="1"/>
      <w:marLeft w:val="0"/>
      <w:marRight w:val="0"/>
      <w:marTop w:val="0"/>
      <w:marBottom w:val="0"/>
      <w:divBdr>
        <w:top w:val="none" w:sz="0" w:space="0" w:color="auto"/>
        <w:left w:val="none" w:sz="0" w:space="0" w:color="auto"/>
        <w:bottom w:val="none" w:sz="0" w:space="0" w:color="auto"/>
        <w:right w:val="none" w:sz="0" w:space="0" w:color="auto"/>
      </w:divBdr>
    </w:div>
    <w:div w:id="528183739">
      <w:bodyDiv w:val="1"/>
      <w:marLeft w:val="0"/>
      <w:marRight w:val="0"/>
      <w:marTop w:val="0"/>
      <w:marBottom w:val="0"/>
      <w:divBdr>
        <w:top w:val="none" w:sz="0" w:space="0" w:color="auto"/>
        <w:left w:val="none" w:sz="0" w:space="0" w:color="auto"/>
        <w:bottom w:val="none" w:sz="0" w:space="0" w:color="auto"/>
        <w:right w:val="none" w:sz="0" w:space="0" w:color="auto"/>
      </w:divBdr>
      <w:divsChild>
        <w:div w:id="1108279328">
          <w:marLeft w:val="0"/>
          <w:marRight w:val="0"/>
          <w:marTop w:val="0"/>
          <w:marBottom w:val="0"/>
          <w:divBdr>
            <w:top w:val="none" w:sz="0" w:space="0" w:color="auto"/>
            <w:left w:val="none" w:sz="0" w:space="0" w:color="auto"/>
            <w:bottom w:val="none" w:sz="0" w:space="0" w:color="auto"/>
            <w:right w:val="none" w:sz="0" w:space="0" w:color="auto"/>
          </w:divBdr>
          <w:divsChild>
            <w:div w:id="1190223403">
              <w:marLeft w:val="0"/>
              <w:marRight w:val="0"/>
              <w:marTop w:val="0"/>
              <w:marBottom w:val="0"/>
              <w:divBdr>
                <w:top w:val="none" w:sz="0" w:space="0" w:color="auto"/>
                <w:left w:val="none" w:sz="0" w:space="0" w:color="auto"/>
                <w:bottom w:val="none" w:sz="0" w:space="0" w:color="auto"/>
                <w:right w:val="none" w:sz="0" w:space="0" w:color="auto"/>
              </w:divBdr>
              <w:divsChild>
                <w:div w:id="681930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916571">
          <w:marLeft w:val="0"/>
          <w:marRight w:val="0"/>
          <w:marTop w:val="0"/>
          <w:marBottom w:val="0"/>
          <w:divBdr>
            <w:top w:val="none" w:sz="0" w:space="0" w:color="auto"/>
            <w:left w:val="none" w:sz="0" w:space="0" w:color="auto"/>
            <w:bottom w:val="none" w:sz="0" w:space="0" w:color="auto"/>
            <w:right w:val="none" w:sz="0" w:space="0" w:color="auto"/>
          </w:divBdr>
          <w:divsChild>
            <w:div w:id="1343358050">
              <w:marLeft w:val="0"/>
              <w:marRight w:val="0"/>
              <w:marTop w:val="0"/>
              <w:marBottom w:val="0"/>
              <w:divBdr>
                <w:top w:val="none" w:sz="0" w:space="0" w:color="auto"/>
                <w:left w:val="none" w:sz="0" w:space="0" w:color="auto"/>
                <w:bottom w:val="none" w:sz="0" w:space="0" w:color="auto"/>
                <w:right w:val="none" w:sz="0" w:space="0" w:color="auto"/>
              </w:divBdr>
              <w:divsChild>
                <w:div w:id="1515413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119635">
          <w:marLeft w:val="0"/>
          <w:marRight w:val="0"/>
          <w:marTop w:val="0"/>
          <w:marBottom w:val="0"/>
          <w:divBdr>
            <w:top w:val="none" w:sz="0" w:space="0" w:color="auto"/>
            <w:left w:val="none" w:sz="0" w:space="0" w:color="auto"/>
            <w:bottom w:val="none" w:sz="0" w:space="0" w:color="auto"/>
            <w:right w:val="none" w:sz="0" w:space="0" w:color="auto"/>
          </w:divBdr>
          <w:divsChild>
            <w:div w:id="1788311341">
              <w:marLeft w:val="0"/>
              <w:marRight w:val="0"/>
              <w:marTop w:val="0"/>
              <w:marBottom w:val="0"/>
              <w:divBdr>
                <w:top w:val="none" w:sz="0" w:space="0" w:color="auto"/>
                <w:left w:val="none" w:sz="0" w:space="0" w:color="auto"/>
                <w:bottom w:val="none" w:sz="0" w:space="0" w:color="auto"/>
                <w:right w:val="none" w:sz="0" w:space="0" w:color="auto"/>
              </w:divBdr>
            </w:div>
          </w:divsChild>
        </w:div>
        <w:div w:id="2103187485">
          <w:marLeft w:val="0"/>
          <w:marRight w:val="0"/>
          <w:marTop w:val="0"/>
          <w:marBottom w:val="0"/>
          <w:divBdr>
            <w:top w:val="none" w:sz="0" w:space="0" w:color="auto"/>
            <w:left w:val="none" w:sz="0" w:space="0" w:color="auto"/>
            <w:bottom w:val="none" w:sz="0" w:space="0" w:color="auto"/>
            <w:right w:val="none" w:sz="0" w:space="0" w:color="auto"/>
          </w:divBdr>
          <w:divsChild>
            <w:div w:id="1855144087">
              <w:marLeft w:val="0"/>
              <w:marRight w:val="0"/>
              <w:marTop w:val="0"/>
              <w:marBottom w:val="0"/>
              <w:divBdr>
                <w:top w:val="none" w:sz="0" w:space="0" w:color="auto"/>
                <w:left w:val="none" w:sz="0" w:space="0" w:color="auto"/>
                <w:bottom w:val="none" w:sz="0" w:space="0" w:color="auto"/>
                <w:right w:val="none" w:sz="0" w:space="0" w:color="auto"/>
              </w:divBdr>
              <w:divsChild>
                <w:div w:id="108353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31649525">
      <w:bodyDiv w:val="1"/>
      <w:marLeft w:val="0"/>
      <w:marRight w:val="0"/>
      <w:marTop w:val="0"/>
      <w:marBottom w:val="0"/>
      <w:divBdr>
        <w:top w:val="none" w:sz="0" w:space="0" w:color="auto"/>
        <w:left w:val="none" w:sz="0" w:space="0" w:color="auto"/>
        <w:bottom w:val="none" w:sz="0" w:space="0" w:color="auto"/>
        <w:right w:val="none" w:sz="0" w:space="0" w:color="auto"/>
      </w:divBdr>
    </w:div>
    <w:div w:id="533348389">
      <w:bodyDiv w:val="1"/>
      <w:marLeft w:val="0"/>
      <w:marRight w:val="0"/>
      <w:marTop w:val="0"/>
      <w:marBottom w:val="0"/>
      <w:divBdr>
        <w:top w:val="none" w:sz="0" w:space="0" w:color="auto"/>
        <w:left w:val="none" w:sz="0" w:space="0" w:color="auto"/>
        <w:bottom w:val="none" w:sz="0" w:space="0" w:color="auto"/>
        <w:right w:val="none" w:sz="0" w:space="0" w:color="auto"/>
      </w:divBdr>
    </w:div>
    <w:div w:id="534462596">
      <w:bodyDiv w:val="1"/>
      <w:marLeft w:val="0"/>
      <w:marRight w:val="0"/>
      <w:marTop w:val="0"/>
      <w:marBottom w:val="0"/>
      <w:divBdr>
        <w:top w:val="none" w:sz="0" w:space="0" w:color="auto"/>
        <w:left w:val="none" w:sz="0" w:space="0" w:color="auto"/>
        <w:bottom w:val="none" w:sz="0" w:space="0" w:color="auto"/>
        <w:right w:val="none" w:sz="0" w:space="0" w:color="auto"/>
      </w:divBdr>
    </w:div>
    <w:div w:id="535508574">
      <w:bodyDiv w:val="1"/>
      <w:marLeft w:val="0"/>
      <w:marRight w:val="0"/>
      <w:marTop w:val="0"/>
      <w:marBottom w:val="0"/>
      <w:divBdr>
        <w:top w:val="none" w:sz="0" w:space="0" w:color="auto"/>
        <w:left w:val="none" w:sz="0" w:space="0" w:color="auto"/>
        <w:bottom w:val="none" w:sz="0" w:space="0" w:color="auto"/>
        <w:right w:val="none" w:sz="0" w:space="0" w:color="auto"/>
      </w:divBdr>
    </w:div>
    <w:div w:id="555900270">
      <w:bodyDiv w:val="1"/>
      <w:marLeft w:val="0"/>
      <w:marRight w:val="0"/>
      <w:marTop w:val="0"/>
      <w:marBottom w:val="0"/>
      <w:divBdr>
        <w:top w:val="none" w:sz="0" w:space="0" w:color="auto"/>
        <w:left w:val="none" w:sz="0" w:space="0" w:color="auto"/>
        <w:bottom w:val="none" w:sz="0" w:space="0" w:color="auto"/>
        <w:right w:val="none" w:sz="0" w:space="0" w:color="auto"/>
      </w:divBdr>
    </w:div>
    <w:div w:id="560866671">
      <w:bodyDiv w:val="1"/>
      <w:marLeft w:val="0"/>
      <w:marRight w:val="0"/>
      <w:marTop w:val="0"/>
      <w:marBottom w:val="0"/>
      <w:divBdr>
        <w:top w:val="none" w:sz="0" w:space="0" w:color="auto"/>
        <w:left w:val="none" w:sz="0" w:space="0" w:color="auto"/>
        <w:bottom w:val="none" w:sz="0" w:space="0" w:color="auto"/>
        <w:right w:val="none" w:sz="0" w:space="0" w:color="auto"/>
      </w:divBdr>
    </w:div>
    <w:div w:id="578639424">
      <w:bodyDiv w:val="1"/>
      <w:marLeft w:val="0"/>
      <w:marRight w:val="0"/>
      <w:marTop w:val="0"/>
      <w:marBottom w:val="0"/>
      <w:divBdr>
        <w:top w:val="none" w:sz="0" w:space="0" w:color="auto"/>
        <w:left w:val="none" w:sz="0" w:space="0" w:color="auto"/>
        <w:bottom w:val="none" w:sz="0" w:space="0" w:color="auto"/>
        <w:right w:val="none" w:sz="0" w:space="0" w:color="auto"/>
      </w:divBdr>
    </w:div>
    <w:div w:id="589437624">
      <w:bodyDiv w:val="1"/>
      <w:marLeft w:val="0"/>
      <w:marRight w:val="0"/>
      <w:marTop w:val="0"/>
      <w:marBottom w:val="0"/>
      <w:divBdr>
        <w:top w:val="none" w:sz="0" w:space="0" w:color="auto"/>
        <w:left w:val="none" w:sz="0" w:space="0" w:color="auto"/>
        <w:bottom w:val="none" w:sz="0" w:space="0" w:color="auto"/>
        <w:right w:val="none" w:sz="0" w:space="0" w:color="auto"/>
      </w:divBdr>
    </w:div>
    <w:div w:id="609749850">
      <w:bodyDiv w:val="1"/>
      <w:marLeft w:val="0"/>
      <w:marRight w:val="0"/>
      <w:marTop w:val="0"/>
      <w:marBottom w:val="0"/>
      <w:divBdr>
        <w:top w:val="none" w:sz="0" w:space="0" w:color="auto"/>
        <w:left w:val="none" w:sz="0" w:space="0" w:color="auto"/>
        <w:bottom w:val="none" w:sz="0" w:space="0" w:color="auto"/>
        <w:right w:val="none" w:sz="0" w:space="0" w:color="auto"/>
      </w:divBdr>
    </w:div>
    <w:div w:id="623537857">
      <w:bodyDiv w:val="1"/>
      <w:marLeft w:val="0"/>
      <w:marRight w:val="0"/>
      <w:marTop w:val="0"/>
      <w:marBottom w:val="0"/>
      <w:divBdr>
        <w:top w:val="none" w:sz="0" w:space="0" w:color="auto"/>
        <w:left w:val="none" w:sz="0" w:space="0" w:color="auto"/>
        <w:bottom w:val="none" w:sz="0" w:space="0" w:color="auto"/>
        <w:right w:val="none" w:sz="0" w:space="0" w:color="auto"/>
      </w:divBdr>
    </w:div>
    <w:div w:id="624314078">
      <w:bodyDiv w:val="1"/>
      <w:marLeft w:val="0"/>
      <w:marRight w:val="0"/>
      <w:marTop w:val="0"/>
      <w:marBottom w:val="0"/>
      <w:divBdr>
        <w:top w:val="none" w:sz="0" w:space="0" w:color="auto"/>
        <w:left w:val="none" w:sz="0" w:space="0" w:color="auto"/>
        <w:bottom w:val="none" w:sz="0" w:space="0" w:color="auto"/>
        <w:right w:val="none" w:sz="0" w:space="0" w:color="auto"/>
      </w:divBdr>
    </w:div>
    <w:div w:id="628897377">
      <w:bodyDiv w:val="1"/>
      <w:marLeft w:val="0"/>
      <w:marRight w:val="0"/>
      <w:marTop w:val="0"/>
      <w:marBottom w:val="0"/>
      <w:divBdr>
        <w:top w:val="none" w:sz="0" w:space="0" w:color="auto"/>
        <w:left w:val="none" w:sz="0" w:space="0" w:color="auto"/>
        <w:bottom w:val="none" w:sz="0" w:space="0" w:color="auto"/>
        <w:right w:val="none" w:sz="0" w:space="0" w:color="auto"/>
      </w:divBdr>
    </w:div>
    <w:div w:id="630094254">
      <w:bodyDiv w:val="1"/>
      <w:marLeft w:val="0"/>
      <w:marRight w:val="0"/>
      <w:marTop w:val="0"/>
      <w:marBottom w:val="0"/>
      <w:divBdr>
        <w:top w:val="none" w:sz="0" w:space="0" w:color="auto"/>
        <w:left w:val="none" w:sz="0" w:space="0" w:color="auto"/>
        <w:bottom w:val="none" w:sz="0" w:space="0" w:color="auto"/>
        <w:right w:val="none" w:sz="0" w:space="0" w:color="auto"/>
      </w:divBdr>
    </w:div>
    <w:div w:id="632909598">
      <w:bodyDiv w:val="1"/>
      <w:marLeft w:val="0"/>
      <w:marRight w:val="0"/>
      <w:marTop w:val="0"/>
      <w:marBottom w:val="0"/>
      <w:divBdr>
        <w:top w:val="none" w:sz="0" w:space="0" w:color="auto"/>
        <w:left w:val="none" w:sz="0" w:space="0" w:color="auto"/>
        <w:bottom w:val="none" w:sz="0" w:space="0" w:color="auto"/>
        <w:right w:val="none" w:sz="0" w:space="0" w:color="auto"/>
      </w:divBdr>
    </w:div>
    <w:div w:id="637422614">
      <w:bodyDiv w:val="1"/>
      <w:marLeft w:val="0"/>
      <w:marRight w:val="0"/>
      <w:marTop w:val="0"/>
      <w:marBottom w:val="0"/>
      <w:divBdr>
        <w:top w:val="none" w:sz="0" w:space="0" w:color="auto"/>
        <w:left w:val="none" w:sz="0" w:space="0" w:color="auto"/>
        <w:bottom w:val="none" w:sz="0" w:space="0" w:color="auto"/>
        <w:right w:val="none" w:sz="0" w:space="0" w:color="auto"/>
      </w:divBdr>
    </w:div>
    <w:div w:id="648092427">
      <w:bodyDiv w:val="1"/>
      <w:marLeft w:val="0"/>
      <w:marRight w:val="0"/>
      <w:marTop w:val="0"/>
      <w:marBottom w:val="0"/>
      <w:divBdr>
        <w:top w:val="none" w:sz="0" w:space="0" w:color="auto"/>
        <w:left w:val="none" w:sz="0" w:space="0" w:color="auto"/>
        <w:bottom w:val="none" w:sz="0" w:space="0" w:color="auto"/>
        <w:right w:val="none" w:sz="0" w:space="0" w:color="auto"/>
      </w:divBdr>
    </w:div>
    <w:div w:id="664668913">
      <w:bodyDiv w:val="1"/>
      <w:marLeft w:val="0"/>
      <w:marRight w:val="0"/>
      <w:marTop w:val="0"/>
      <w:marBottom w:val="0"/>
      <w:divBdr>
        <w:top w:val="none" w:sz="0" w:space="0" w:color="auto"/>
        <w:left w:val="none" w:sz="0" w:space="0" w:color="auto"/>
        <w:bottom w:val="none" w:sz="0" w:space="0" w:color="auto"/>
        <w:right w:val="none" w:sz="0" w:space="0" w:color="auto"/>
      </w:divBdr>
    </w:div>
    <w:div w:id="683752729">
      <w:bodyDiv w:val="1"/>
      <w:marLeft w:val="0"/>
      <w:marRight w:val="0"/>
      <w:marTop w:val="0"/>
      <w:marBottom w:val="0"/>
      <w:divBdr>
        <w:top w:val="none" w:sz="0" w:space="0" w:color="auto"/>
        <w:left w:val="none" w:sz="0" w:space="0" w:color="auto"/>
        <w:bottom w:val="none" w:sz="0" w:space="0" w:color="auto"/>
        <w:right w:val="none" w:sz="0" w:space="0" w:color="auto"/>
      </w:divBdr>
    </w:div>
    <w:div w:id="694691681">
      <w:bodyDiv w:val="1"/>
      <w:marLeft w:val="0"/>
      <w:marRight w:val="0"/>
      <w:marTop w:val="0"/>
      <w:marBottom w:val="0"/>
      <w:divBdr>
        <w:top w:val="none" w:sz="0" w:space="0" w:color="auto"/>
        <w:left w:val="none" w:sz="0" w:space="0" w:color="auto"/>
        <w:bottom w:val="none" w:sz="0" w:space="0" w:color="auto"/>
        <w:right w:val="none" w:sz="0" w:space="0" w:color="auto"/>
      </w:divBdr>
    </w:div>
    <w:div w:id="700326914">
      <w:bodyDiv w:val="1"/>
      <w:marLeft w:val="0"/>
      <w:marRight w:val="0"/>
      <w:marTop w:val="0"/>
      <w:marBottom w:val="0"/>
      <w:divBdr>
        <w:top w:val="none" w:sz="0" w:space="0" w:color="auto"/>
        <w:left w:val="none" w:sz="0" w:space="0" w:color="auto"/>
        <w:bottom w:val="none" w:sz="0" w:space="0" w:color="auto"/>
        <w:right w:val="none" w:sz="0" w:space="0" w:color="auto"/>
      </w:divBdr>
      <w:divsChild>
        <w:div w:id="1399862952">
          <w:marLeft w:val="0"/>
          <w:marRight w:val="0"/>
          <w:marTop w:val="240"/>
          <w:marBottom w:val="240"/>
          <w:divBdr>
            <w:top w:val="none" w:sz="0" w:space="0" w:color="auto"/>
            <w:left w:val="none" w:sz="0" w:space="0" w:color="auto"/>
            <w:bottom w:val="none" w:sz="0" w:space="0" w:color="auto"/>
            <w:right w:val="none" w:sz="0" w:space="0" w:color="auto"/>
          </w:divBdr>
        </w:div>
        <w:div w:id="1452435441">
          <w:marLeft w:val="0"/>
          <w:marRight w:val="0"/>
          <w:marTop w:val="450"/>
          <w:marBottom w:val="240"/>
          <w:divBdr>
            <w:top w:val="none" w:sz="0" w:space="0" w:color="auto"/>
            <w:left w:val="none" w:sz="0" w:space="0" w:color="auto"/>
            <w:bottom w:val="none" w:sz="0" w:space="0" w:color="auto"/>
            <w:right w:val="none" w:sz="0" w:space="0" w:color="auto"/>
          </w:divBdr>
        </w:div>
        <w:div w:id="824013151">
          <w:marLeft w:val="0"/>
          <w:marRight w:val="0"/>
          <w:marTop w:val="240"/>
          <w:marBottom w:val="240"/>
          <w:divBdr>
            <w:top w:val="none" w:sz="0" w:space="0" w:color="auto"/>
            <w:left w:val="none" w:sz="0" w:space="0" w:color="auto"/>
            <w:bottom w:val="none" w:sz="0" w:space="0" w:color="auto"/>
            <w:right w:val="none" w:sz="0" w:space="0" w:color="auto"/>
          </w:divBdr>
        </w:div>
        <w:div w:id="70667364">
          <w:marLeft w:val="0"/>
          <w:marRight w:val="0"/>
          <w:marTop w:val="450"/>
          <w:marBottom w:val="240"/>
          <w:divBdr>
            <w:top w:val="none" w:sz="0" w:space="0" w:color="auto"/>
            <w:left w:val="none" w:sz="0" w:space="0" w:color="auto"/>
            <w:bottom w:val="none" w:sz="0" w:space="0" w:color="auto"/>
            <w:right w:val="none" w:sz="0" w:space="0" w:color="auto"/>
          </w:divBdr>
        </w:div>
        <w:div w:id="1815413529">
          <w:marLeft w:val="0"/>
          <w:marRight w:val="0"/>
          <w:marTop w:val="450"/>
          <w:marBottom w:val="240"/>
          <w:divBdr>
            <w:top w:val="none" w:sz="0" w:space="0" w:color="auto"/>
            <w:left w:val="none" w:sz="0" w:space="0" w:color="auto"/>
            <w:bottom w:val="none" w:sz="0" w:space="0" w:color="auto"/>
            <w:right w:val="none" w:sz="0" w:space="0" w:color="auto"/>
          </w:divBdr>
        </w:div>
        <w:div w:id="2084451091">
          <w:marLeft w:val="0"/>
          <w:marRight w:val="0"/>
          <w:marTop w:val="450"/>
          <w:marBottom w:val="240"/>
          <w:divBdr>
            <w:top w:val="none" w:sz="0" w:space="0" w:color="auto"/>
            <w:left w:val="none" w:sz="0" w:space="0" w:color="auto"/>
            <w:bottom w:val="none" w:sz="0" w:space="0" w:color="auto"/>
            <w:right w:val="none" w:sz="0" w:space="0" w:color="auto"/>
          </w:divBdr>
        </w:div>
        <w:div w:id="2030332704">
          <w:marLeft w:val="0"/>
          <w:marRight w:val="0"/>
          <w:marTop w:val="240"/>
          <w:marBottom w:val="240"/>
          <w:divBdr>
            <w:top w:val="none" w:sz="0" w:space="0" w:color="auto"/>
            <w:left w:val="none" w:sz="0" w:space="0" w:color="auto"/>
            <w:bottom w:val="none" w:sz="0" w:space="0" w:color="auto"/>
            <w:right w:val="none" w:sz="0" w:space="0" w:color="auto"/>
          </w:divBdr>
        </w:div>
        <w:div w:id="149710155">
          <w:marLeft w:val="0"/>
          <w:marRight w:val="0"/>
          <w:marTop w:val="450"/>
          <w:marBottom w:val="240"/>
          <w:divBdr>
            <w:top w:val="none" w:sz="0" w:space="0" w:color="auto"/>
            <w:left w:val="none" w:sz="0" w:space="0" w:color="auto"/>
            <w:bottom w:val="none" w:sz="0" w:space="0" w:color="auto"/>
            <w:right w:val="none" w:sz="0" w:space="0" w:color="auto"/>
          </w:divBdr>
        </w:div>
        <w:div w:id="631402798">
          <w:marLeft w:val="0"/>
          <w:marRight w:val="0"/>
          <w:marTop w:val="240"/>
          <w:marBottom w:val="240"/>
          <w:divBdr>
            <w:top w:val="none" w:sz="0" w:space="0" w:color="auto"/>
            <w:left w:val="none" w:sz="0" w:space="0" w:color="auto"/>
            <w:bottom w:val="none" w:sz="0" w:space="0" w:color="auto"/>
            <w:right w:val="none" w:sz="0" w:space="0" w:color="auto"/>
          </w:divBdr>
        </w:div>
      </w:divsChild>
    </w:div>
    <w:div w:id="715588205">
      <w:bodyDiv w:val="1"/>
      <w:marLeft w:val="0"/>
      <w:marRight w:val="0"/>
      <w:marTop w:val="0"/>
      <w:marBottom w:val="0"/>
      <w:divBdr>
        <w:top w:val="none" w:sz="0" w:space="0" w:color="auto"/>
        <w:left w:val="none" w:sz="0" w:space="0" w:color="auto"/>
        <w:bottom w:val="none" w:sz="0" w:space="0" w:color="auto"/>
        <w:right w:val="none" w:sz="0" w:space="0" w:color="auto"/>
      </w:divBdr>
    </w:div>
    <w:div w:id="730495409">
      <w:bodyDiv w:val="1"/>
      <w:marLeft w:val="0"/>
      <w:marRight w:val="0"/>
      <w:marTop w:val="0"/>
      <w:marBottom w:val="0"/>
      <w:divBdr>
        <w:top w:val="none" w:sz="0" w:space="0" w:color="auto"/>
        <w:left w:val="none" w:sz="0" w:space="0" w:color="auto"/>
        <w:bottom w:val="none" w:sz="0" w:space="0" w:color="auto"/>
        <w:right w:val="none" w:sz="0" w:space="0" w:color="auto"/>
      </w:divBdr>
    </w:div>
    <w:div w:id="736787484">
      <w:bodyDiv w:val="1"/>
      <w:marLeft w:val="0"/>
      <w:marRight w:val="0"/>
      <w:marTop w:val="0"/>
      <w:marBottom w:val="0"/>
      <w:divBdr>
        <w:top w:val="none" w:sz="0" w:space="0" w:color="auto"/>
        <w:left w:val="none" w:sz="0" w:space="0" w:color="auto"/>
        <w:bottom w:val="none" w:sz="0" w:space="0" w:color="auto"/>
        <w:right w:val="none" w:sz="0" w:space="0" w:color="auto"/>
      </w:divBdr>
      <w:divsChild>
        <w:div w:id="1457530379">
          <w:marLeft w:val="0"/>
          <w:marRight w:val="0"/>
          <w:marTop w:val="240"/>
          <w:marBottom w:val="240"/>
          <w:divBdr>
            <w:top w:val="none" w:sz="0" w:space="0" w:color="auto"/>
            <w:left w:val="none" w:sz="0" w:space="0" w:color="auto"/>
            <w:bottom w:val="none" w:sz="0" w:space="0" w:color="auto"/>
            <w:right w:val="none" w:sz="0" w:space="0" w:color="auto"/>
          </w:divBdr>
        </w:div>
        <w:div w:id="127170462">
          <w:marLeft w:val="0"/>
          <w:marRight w:val="0"/>
          <w:marTop w:val="450"/>
          <w:marBottom w:val="240"/>
          <w:divBdr>
            <w:top w:val="none" w:sz="0" w:space="0" w:color="auto"/>
            <w:left w:val="none" w:sz="0" w:space="0" w:color="auto"/>
            <w:bottom w:val="none" w:sz="0" w:space="0" w:color="auto"/>
            <w:right w:val="none" w:sz="0" w:space="0" w:color="auto"/>
          </w:divBdr>
        </w:div>
        <w:div w:id="286402011">
          <w:marLeft w:val="0"/>
          <w:marRight w:val="0"/>
          <w:marTop w:val="240"/>
          <w:marBottom w:val="240"/>
          <w:divBdr>
            <w:top w:val="none" w:sz="0" w:space="0" w:color="auto"/>
            <w:left w:val="none" w:sz="0" w:space="0" w:color="auto"/>
            <w:bottom w:val="none" w:sz="0" w:space="0" w:color="auto"/>
            <w:right w:val="none" w:sz="0" w:space="0" w:color="auto"/>
          </w:divBdr>
        </w:div>
        <w:div w:id="1648313309">
          <w:marLeft w:val="0"/>
          <w:marRight w:val="0"/>
          <w:marTop w:val="450"/>
          <w:marBottom w:val="240"/>
          <w:divBdr>
            <w:top w:val="none" w:sz="0" w:space="0" w:color="auto"/>
            <w:left w:val="none" w:sz="0" w:space="0" w:color="auto"/>
            <w:bottom w:val="none" w:sz="0" w:space="0" w:color="auto"/>
            <w:right w:val="none" w:sz="0" w:space="0" w:color="auto"/>
          </w:divBdr>
        </w:div>
        <w:div w:id="2058625109">
          <w:marLeft w:val="0"/>
          <w:marRight w:val="0"/>
          <w:marTop w:val="450"/>
          <w:marBottom w:val="240"/>
          <w:divBdr>
            <w:top w:val="none" w:sz="0" w:space="0" w:color="auto"/>
            <w:left w:val="none" w:sz="0" w:space="0" w:color="auto"/>
            <w:bottom w:val="none" w:sz="0" w:space="0" w:color="auto"/>
            <w:right w:val="none" w:sz="0" w:space="0" w:color="auto"/>
          </w:divBdr>
        </w:div>
        <w:div w:id="1909147309">
          <w:marLeft w:val="0"/>
          <w:marRight w:val="0"/>
          <w:marTop w:val="450"/>
          <w:marBottom w:val="240"/>
          <w:divBdr>
            <w:top w:val="none" w:sz="0" w:space="0" w:color="auto"/>
            <w:left w:val="none" w:sz="0" w:space="0" w:color="auto"/>
            <w:bottom w:val="none" w:sz="0" w:space="0" w:color="auto"/>
            <w:right w:val="none" w:sz="0" w:space="0" w:color="auto"/>
          </w:divBdr>
        </w:div>
        <w:div w:id="1846507249">
          <w:marLeft w:val="0"/>
          <w:marRight w:val="0"/>
          <w:marTop w:val="240"/>
          <w:marBottom w:val="240"/>
          <w:divBdr>
            <w:top w:val="none" w:sz="0" w:space="0" w:color="auto"/>
            <w:left w:val="none" w:sz="0" w:space="0" w:color="auto"/>
            <w:bottom w:val="none" w:sz="0" w:space="0" w:color="auto"/>
            <w:right w:val="none" w:sz="0" w:space="0" w:color="auto"/>
          </w:divBdr>
        </w:div>
        <w:div w:id="1454207335">
          <w:marLeft w:val="0"/>
          <w:marRight w:val="0"/>
          <w:marTop w:val="450"/>
          <w:marBottom w:val="240"/>
          <w:divBdr>
            <w:top w:val="none" w:sz="0" w:space="0" w:color="auto"/>
            <w:left w:val="none" w:sz="0" w:space="0" w:color="auto"/>
            <w:bottom w:val="none" w:sz="0" w:space="0" w:color="auto"/>
            <w:right w:val="none" w:sz="0" w:space="0" w:color="auto"/>
          </w:divBdr>
        </w:div>
        <w:div w:id="426967905">
          <w:marLeft w:val="0"/>
          <w:marRight w:val="0"/>
          <w:marTop w:val="240"/>
          <w:marBottom w:val="240"/>
          <w:divBdr>
            <w:top w:val="none" w:sz="0" w:space="0" w:color="auto"/>
            <w:left w:val="none" w:sz="0" w:space="0" w:color="auto"/>
            <w:bottom w:val="none" w:sz="0" w:space="0" w:color="auto"/>
            <w:right w:val="none" w:sz="0" w:space="0" w:color="auto"/>
          </w:divBdr>
        </w:div>
      </w:divsChild>
    </w:div>
    <w:div w:id="740445453">
      <w:bodyDiv w:val="1"/>
      <w:marLeft w:val="0"/>
      <w:marRight w:val="0"/>
      <w:marTop w:val="0"/>
      <w:marBottom w:val="0"/>
      <w:divBdr>
        <w:top w:val="none" w:sz="0" w:space="0" w:color="auto"/>
        <w:left w:val="none" w:sz="0" w:space="0" w:color="auto"/>
        <w:bottom w:val="none" w:sz="0" w:space="0" w:color="auto"/>
        <w:right w:val="none" w:sz="0" w:space="0" w:color="auto"/>
      </w:divBdr>
    </w:div>
    <w:div w:id="752363602">
      <w:bodyDiv w:val="1"/>
      <w:marLeft w:val="0"/>
      <w:marRight w:val="0"/>
      <w:marTop w:val="0"/>
      <w:marBottom w:val="0"/>
      <w:divBdr>
        <w:top w:val="none" w:sz="0" w:space="0" w:color="auto"/>
        <w:left w:val="none" w:sz="0" w:space="0" w:color="auto"/>
        <w:bottom w:val="none" w:sz="0" w:space="0" w:color="auto"/>
        <w:right w:val="none" w:sz="0" w:space="0" w:color="auto"/>
      </w:divBdr>
    </w:div>
    <w:div w:id="757219137">
      <w:bodyDiv w:val="1"/>
      <w:marLeft w:val="0"/>
      <w:marRight w:val="0"/>
      <w:marTop w:val="0"/>
      <w:marBottom w:val="0"/>
      <w:divBdr>
        <w:top w:val="none" w:sz="0" w:space="0" w:color="auto"/>
        <w:left w:val="none" w:sz="0" w:space="0" w:color="auto"/>
        <w:bottom w:val="none" w:sz="0" w:space="0" w:color="auto"/>
        <w:right w:val="none" w:sz="0" w:space="0" w:color="auto"/>
      </w:divBdr>
    </w:div>
    <w:div w:id="768426206">
      <w:bodyDiv w:val="1"/>
      <w:marLeft w:val="0"/>
      <w:marRight w:val="0"/>
      <w:marTop w:val="0"/>
      <w:marBottom w:val="0"/>
      <w:divBdr>
        <w:top w:val="none" w:sz="0" w:space="0" w:color="auto"/>
        <w:left w:val="none" w:sz="0" w:space="0" w:color="auto"/>
        <w:bottom w:val="none" w:sz="0" w:space="0" w:color="auto"/>
        <w:right w:val="none" w:sz="0" w:space="0" w:color="auto"/>
      </w:divBdr>
    </w:div>
    <w:div w:id="789133418">
      <w:bodyDiv w:val="1"/>
      <w:marLeft w:val="0"/>
      <w:marRight w:val="0"/>
      <w:marTop w:val="0"/>
      <w:marBottom w:val="0"/>
      <w:divBdr>
        <w:top w:val="none" w:sz="0" w:space="0" w:color="auto"/>
        <w:left w:val="none" w:sz="0" w:space="0" w:color="auto"/>
        <w:bottom w:val="none" w:sz="0" w:space="0" w:color="auto"/>
        <w:right w:val="none" w:sz="0" w:space="0" w:color="auto"/>
      </w:divBdr>
    </w:div>
    <w:div w:id="789321007">
      <w:bodyDiv w:val="1"/>
      <w:marLeft w:val="0"/>
      <w:marRight w:val="0"/>
      <w:marTop w:val="0"/>
      <w:marBottom w:val="0"/>
      <w:divBdr>
        <w:top w:val="none" w:sz="0" w:space="0" w:color="auto"/>
        <w:left w:val="none" w:sz="0" w:space="0" w:color="auto"/>
        <w:bottom w:val="none" w:sz="0" w:space="0" w:color="auto"/>
        <w:right w:val="none" w:sz="0" w:space="0" w:color="auto"/>
      </w:divBdr>
    </w:div>
    <w:div w:id="827870339">
      <w:bodyDiv w:val="1"/>
      <w:marLeft w:val="0"/>
      <w:marRight w:val="0"/>
      <w:marTop w:val="0"/>
      <w:marBottom w:val="0"/>
      <w:divBdr>
        <w:top w:val="none" w:sz="0" w:space="0" w:color="auto"/>
        <w:left w:val="none" w:sz="0" w:space="0" w:color="auto"/>
        <w:bottom w:val="none" w:sz="0" w:space="0" w:color="auto"/>
        <w:right w:val="none" w:sz="0" w:space="0" w:color="auto"/>
      </w:divBdr>
    </w:div>
    <w:div w:id="836650482">
      <w:bodyDiv w:val="1"/>
      <w:marLeft w:val="0"/>
      <w:marRight w:val="0"/>
      <w:marTop w:val="0"/>
      <w:marBottom w:val="0"/>
      <w:divBdr>
        <w:top w:val="none" w:sz="0" w:space="0" w:color="auto"/>
        <w:left w:val="none" w:sz="0" w:space="0" w:color="auto"/>
        <w:bottom w:val="none" w:sz="0" w:space="0" w:color="auto"/>
        <w:right w:val="none" w:sz="0" w:space="0" w:color="auto"/>
      </w:divBdr>
    </w:div>
    <w:div w:id="847063991">
      <w:bodyDiv w:val="1"/>
      <w:marLeft w:val="0"/>
      <w:marRight w:val="0"/>
      <w:marTop w:val="0"/>
      <w:marBottom w:val="0"/>
      <w:divBdr>
        <w:top w:val="none" w:sz="0" w:space="0" w:color="auto"/>
        <w:left w:val="none" w:sz="0" w:space="0" w:color="auto"/>
        <w:bottom w:val="none" w:sz="0" w:space="0" w:color="auto"/>
        <w:right w:val="none" w:sz="0" w:space="0" w:color="auto"/>
      </w:divBdr>
    </w:div>
    <w:div w:id="858547050">
      <w:bodyDiv w:val="1"/>
      <w:marLeft w:val="0"/>
      <w:marRight w:val="0"/>
      <w:marTop w:val="0"/>
      <w:marBottom w:val="0"/>
      <w:divBdr>
        <w:top w:val="none" w:sz="0" w:space="0" w:color="auto"/>
        <w:left w:val="none" w:sz="0" w:space="0" w:color="auto"/>
        <w:bottom w:val="none" w:sz="0" w:space="0" w:color="auto"/>
        <w:right w:val="none" w:sz="0" w:space="0" w:color="auto"/>
      </w:divBdr>
    </w:div>
    <w:div w:id="860126519">
      <w:bodyDiv w:val="1"/>
      <w:marLeft w:val="0"/>
      <w:marRight w:val="0"/>
      <w:marTop w:val="0"/>
      <w:marBottom w:val="0"/>
      <w:divBdr>
        <w:top w:val="none" w:sz="0" w:space="0" w:color="auto"/>
        <w:left w:val="none" w:sz="0" w:space="0" w:color="auto"/>
        <w:bottom w:val="none" w:sz="0" w:space="0" w:color="auto"/>
        <w:right w:val="none" w:sz="0" w:space="0" w:color="auto"/>
      </w:divBdr>
    </w:div>
    <w:div w:id="861866034">
      <w:bodyDiv w:val="1"/>
      <w:marLeft w:val="0"/>
      <w:marRight w:val="0"/>
      <w:marTop w:val="0"/>
      <w:marBottom w:val="0"/>
      <w:divBdr>
        <w:top w:val="none" w:sz="0" w:space="0" w:color="auto"/>
        <w:left w:val="none" w:sz="0" w:space="0" w:color="auto"/>
        <w:bottom w:val="none" w:sz="0" w:space="0" w:color="auto"/>
        <w:right w:val="none" w:sz="0" w:space="0" w:color="auto"/>
      </w:divBdr>
    </w:div>
    <w:div w:id="884565449">
      <w:bodyDiv w:val="1"/>
      <w:marLeft w:val="0"/>
      <w:marRight w:val="0"/>
      <w:marTop w:val="0"/>
      <w:marBottom w:val="0"/>
      <w:divBdr>
        <w:top w:val="none" w:sz="0" w:space="0" w:color="auto"/>
        <w:left w:val="none" w:sz="0" w:space="0" w:color="auto"/>
        <w:bottom w:val="none" w:sz="0" w:space="0" w:color="auto"/>
        <w:right w:val="none" w:sz="0" w:space="0" w:color="auto"/>
      </w:divBdr>
    </w:div>
    <w:div w:id="922177575">
      <w:bodyDiv w:val="1"/>
      <w:marLeft w:val="0"/>
      <w:marRight w:val="0"/>
      <w:marTop w:val="0"/>
      <w:marBottom w:val="0"/>
      <w:divBdr>
        <w:top w:val="none" w:sz="0" w:space="0" w:color="auto"/>
        <w:left w:val="none" w:sz="0" w:space="0" w:color="auto"/>
        <w:bottom w:val="none" w:sz="0" w:space="0" w:color="auto"/>
        <w:right w:val="none" w:sz="0" w:space="0" w:color="auto"/>
      </w:divBdr>
    </w:div>
    <w:div w:id="928926763">
      <w:bodyDiv w:val="1"/>
      <w:marLeft w:val="0"/>
      <w:marRight w:val="0"/>
      <w:marTop w:val="0"/>
      <w:marBottom w:val="0"/>
      <w:divBdr>
        <w:top w:val="none" w:sz="0" w:space="0" w:color="auto"/>
        <w:left w:val="none" w:sz="0" w:space="0" w:color="auto"/>
        <w:bottom w:val="none" w:sz="0" w:space="0" w:color="auto"/>
        <w:right w:val="none" w:sz="0" w:space="0" w:color="auto"/>
      </w:divBdr>
    </w:div>
    <w:div w:id="940141087">
      <w:bodyDiv w:val="1"/>
      <w:marLeft w:val="0"/>
      <w:marRight w:val="0"/>
      <w:marTop w:val="0"/>
      <w:marBottom w:val="0"/>
      <w:divBdr>
        <w:top w:val="none" w:sz="0" w:space="0" w:color="auto"/>
        <w:left w:val="none" w:sz="0" w:space="0" w:color="auto"/>
        <w:bottom w:val="none" w:sz="0" w:space="0" w:color="auto"/>
        <w:right w:val="none" w:sz="0" w:space="0" w:color="auto"/>
      </w:divBdr>
    </w:div>
    <w:div w:id="951280305">
      <w:bodyDiv w:val="1"/>
      <w:marLeft w:val="0"/>
      <w:marRight w:val="0"/>
      <w:marTop w:val="0"/>
      <w:marBottom w:val="0"/>
      <w:divBdr>
        <w:top w:val="none" w:sz="0" w:space="0" w:color="auto"/>
        <w:left w:val="none" w:sz="0" w:space="0" w:color="auto"/>
        <w:bottom w:val="none" w:sz="0" w:space="0" w:color="auto"/>
        <w:right w:val="none" w:sz="0" w:space="0" w:color="auto"/>
      </w:divBdr>
    </w:div>
    <w:div w:id="980307139">
      <w:bodyDiv w:val="1"/>
      <w:marLeft w:val="0"/>
      <w:marRight w:val="0"/>
      <w:marTop w:val="0"/>
      <w:marBottom w:val="0"/>
      <w:divBdr>
        <w:top w:val="none" w:sz="0" w:space="0" w:color="auto"/>
        <w:left w:val="none" w:sz="0" w:space="0" w:color="auto"/>
        <w:bottom w:val="none" w:sz="0" w:space="0" w:color="auto"/>
        <w:right w:val="none" w:sz="0" w:space="0" w:color="auto"/>
      </w:divBdr>
    </w:div>
    <w:div w:id="980812005">
      <w:bodyDiv w:val="1"/>
      <w:marLeft w:val="0"/>
      <w:marRight w:val="0"/>
      <w:marTop w:val="0"/>
      <w:marBottom w:val="0"/>
      <w:divBdr>
        <w:top w:val="none" w:sz="0" w:space="0" w:color="auto"/>
        <w:left w:val="none" w:sz="0" w:space="0" w:color="auto"/>
        <w:bottom w:val="none" w:sz="0" w:space="0" w:color="auto"/>
        <w:right w:val="none" w:sz="0" w:space="0" w:color="auto"/>
      </w:divBdr>
    </w:div>
    <w:div w:id="995963198">
      <w:bodyDiv w:val="1"/>
      <w:marLeft w:val="0"/>
      <w:marRight w:val="0"/>
      <w:marTop w:val="0"/>
      <w:marBottom w:val="0"/>
      <w:divBdr>
        <w:top w:val="none" w:sz="0" w:space="0" w:color="auto"/>
        <w:left w:val="none" w:sz="0" w:space="0" w:color="auto"/>
        <w:bottom w:val="none" w:sz="0" w:space="0" w:color="auto"/>
        <w:right w:val="none" w:sz="0" w:space="0" w:color="auto"/>
      </w:divBdr>
    </w:div>
    <w:div w:id="1004476811">
      <w:bodyDiv w:val="1"/>
      <w:marLeft w:val="0"/>
      <w:marRight w:val="0"/>
      <w:marTop w:val="0"/>
      <w:marBottom w:val="0"/>
      <w:divBdr>
        <w:top w:val="none" w:sz="0" w:space="0" w:color="auto"/>
        <w:left w:val="none" w:sz="0" w:space="0" w:color="auto"/>
        <w:bottom w:val="none" w:sz="0" w:space="0" w:color="auto"/>
        <w:right w:val="none" w:sz="0" w:space="0" w:color="auto"/>
      </w:divBdr>
    </w:div>
    <w:div w:id="1006789535">
      <w:bodyDiv w:val="1"/>
      <w:marLeft w:val="0"/>
      <w:marRight w:val="0"/>
      <w:marTop w:val="0"/>
      <w:marBottom w:val="0"/>
      <w:divBdr>
        <w:top w:val="none" w:sz="0" w:space="0" w:color="auto"/>
        <w:left w:val="none" w:sz="0" w:space="0" w:color="auto"/>
        <w:bottom w:val="none" w:sz="0" w:space="0" w:color="auto"/>
        <w:right w:val="none" w:sz="0" w:space="0" w:color="auto"/>
      </w:divBdr>
    </w:div>
    <w:div w:id="1020357519">
      <w:bodyDiv w:val="1"/>
      <w:marLeft w:val="0"/>
      <w:marRight w:val="0"/>
      <w:marTop w:val="0"/>
      <w:marBottom w:val="0"/>
      <w:divBdr>
        <w:top w:val="none" w:sz="0" w:space="0" w:color="auto"/>
        <w:left w:val="none" w:sz="0" w:space="0" w:color="auto"/>
        <w:bottom w:val="none" w:sz="0" w:space="0" w:color="auto"/>
        <w:right w:val="none" w:sz="0" w:space="0" w:color="auto"/>
      </w:divBdr>
    </w:div>
    <w:div w:id="1039937485">
      <w:bodyDiv w:val="1"/>
      <w:marLeft w:val="0"/>
      <w:marRight w:val="0"/>
      <w:marTop w:val="0"/>
      <w:marBottom w:val="0"/>
      <w:divBdr>
        <w:top w:val="none" w:sz="0" w:space="0" w:color="auto"/>
        <w:left w:val="none" w:sz="0" w:space="0" w:color="auto"/>
        <w:bottom w:val="none" w:sz="0" w:space="0" w:color="auto"/>
        <w:right w:val="none" w:sz="0" w:space="0" w:color="auto"/>
      </w:divBdr>
    </w:div>
    <w:div w:id="1043595796">
      <w:bodyDiv w:val="1"/>
      <w:marLeft w:val="0"/>
      <w:marRight w:val="0"/>
      <w:marTop w:val="0"/>
      <w:marBottom w:val="0"/>
      <w:divBdr>
        <w:top w:val="none" w:sz="0" w:space="0" w:color="auto"/>
        <w:left w:val="none" w:sz="0" w:space="0" w:color="auto"/>
        <w:bottom w:val="none" w:sz="0" w:space="0" w:color="auto"/>
        <w:right w:val="none" w:sz="0" w:space="0" w:color="auto"/>
      </w:divBdr>
    </w:div>
    <w:div w:id="1058894229">
      <w:bodyDiv w:val="1"/>
      <w:marLeft w:val="0"/>
      <w:marRight w:val="0"/>
      <w:marTop w:val="0"/>
      <w:marBottom w:val="0"/>
      <w:divBdr>
        <w:top w:val="none" w:sz="0" w:space="0" w:color="auto"/>
        <w:left w:val="none" w:sz="0" w:space="0" w:color="auto"/>
        <w:bottom w:val="none" w:sz="0" w:space="0" w:color="auto"/>
        <w:right w:val="none" w:sz="0" w:space="0" w:color="auto"/>
      </w:divBdr>
    </w:div>
    <w:div w:id="1064909852">
      <w:bodyDiv w:val="1"/>
      <w:marLeft w:val="0"/>
      <w:marRight w:val="0"/>
      <w:marTop w:val="0"/>
      <w:marBottom w:val="0"/>
      <w:divBdr>
        <w:top w:val="none" w:sz="0" w:space="0" w:color="auto"/>
        <w:left w:val="none" w:sz="0" w:space="0" w:color="auto"/>
        <w:bottom w:val="none" w:sz="0" w:space="0" w:color="auto"/>
        <w:right w:val="none" w:sz="0" w:space="0" w:color="auto"/>
      </w:divBdr>
    </w:div>
    <w:div w:id="1079786746">
      <w:bodyDiv w:val="1"/>
      <w:marLeft w:val="0"/>
      <w:marRight w:val="0"/>
      <w:marTop w:val="0"/>
      <w:marBottom w:val="0"/>
      <w:divBdr>
        <w:top w:val="none" w:sz="0" w:space="0" w:color="auto"/>
        <w:left w:val="none" w:sz="0" w:space="0" w:color="auto"/>
        <w:bottom w:val="none" w:sz="0" w:space="0" w:color="auto"/>
        <w:right w:val="none" w:sz="0" w:space="0" w:color="auto"/>
      </w:divBdr>
    </w:div>
    <w:div w:id="1101030025">
      <w:bodyDiv w:val="1"/>
      <w:marLeft w:val="0"/>
      <w:marRight w:val="0"/>
      <w:marTop w:val="0"/>
      <w:marBottom w:val="0"/>
      <w:divBdr>
        <w:top w:val="none" w:sz="0" w:space="0" w:color="auto"/>
        <w:left w:val="none" w:sz="0" w:space="0" w:color="auto"/>
        <w:bottom w:val="none" w:sz="0" w:space="0" w:color="auto"/>
        <w:right w:val="none" w:sz="0" w:space="0" w:color="auto"/>
      </w:divBdr>
    </w:div>
    <w:div w:id="1121146914">
      <w:bodyDiv w:val="1"/>
      <w:marLeft w:val="0"/>
      <w:marRight w:val="0"/>
      <w:marTop w:val="0"/>
      <w:marBottom w:val="0"/>
      <w:divBdr>
        <w:top w:val="none" w:sz="0" w:space="0" w:color="auto"/>
        <w:left w:val="none" w:sz="0" w:space="0" w:color="auto"/>
        <w:bottom w:val="none" w:sz="0" w:space="0" w:color="auto"/>
        <w:right w:val="none" w:sz="0" w:space="0" w:color="auto"/>
      </w:divBdr>
    </w:div>
    <w:div w:id="1131900630">
      <w:bodyDiv w:val="1"/>
      <w:marLeft w:val="0"/>
      <w:marRight w:val="0"/>
      <w:marTop w:val="0"/>
      <w:marBottom w:val="0"/>
      <w:divBdr>
        <w:top w:val="none" w:sz="0" w:space="0" w:color="auto"/>
        <w:left w:val="none" w:sz="0" w:space="0" w:color="auto"/>
        <w:bottom w:val="none" w:sz="0" w:space="0" w:color="auto"/>
        <w:right w:val="none" w:sz="0" w:space="0" w:color="auto"/>
      </w:divBdr>
    </w:div>
    <w:div w:id="1132821071">
      <w:bodyDiv w:val="1"/>
      <w:marLeft w:val="0"/>
      <w:marRight w:val="0"/>
      <w:marTop w:val="0"/>
      <w:marBottom w:val="0"/>
      <w:divBdr>
        <w:top w:val="none" w:sz="0" w:space="0" w:color="auto"/>
        <w:left w:val="none" w:sz="0" w:space="0" w:color="auto"/>
        <w:bottom w:val="none" w:sz="0" w:space="0" w:color="auto"/>
        <w:right w:val="none" w:sz="0" w:space="0" w:color="auto"/>
      </w:divBdr>
    </w:div>
    <w:div w:id="1134635552">
      <w:bodyDiv w:val="1"/>
      <w:marLeft w:val="0"/>
      <w:marRight w:val="0"/>
      <w:marTop w:val="0"/>
      <w:marBottom w:val="0"/>
      <w:divBdr>
        <w:top w:val="none" w:sz="0" w:space="0" w:color="auto"/>
        <w:left w:val="none" w:sz="0" w:space="0" w:color="auto"/>
        <w:bottom w:val="none" w:sz="0" w:space="0" w:color="auto"/>
        <w:right w:val="none" w:sz="0" w:space="0" w:color="auto"/>
      </w:divBdr>
    </w:div>
    <w:div w:id="1163817193">
      <w:bodyDiv w:val="1"/>
      <w:marLeft w:val="0"/>
      <w:marRight w:val="0"/>
      <w:marTop w:val="0"/>
      <w:marBottom w:val="0"/>
      <w:divBdr>
        <w:top w:val="none" w:sz="0" w:space="0" w:color="auto"/>
        <w:left w:val="none" w:sz="0" w:space="0" w:color="auto"/>
        <w:bottom w:val="none" w:sz="0" w:space="0" w:color="auto"/>
        <w:right w:val="none" w:sz="0" w:space="0" w:color="auto"/>
      </w:divBdr>
    </w:div>
    <w:div w:id="1173716814">
      <w:bodyDiv w:val="1"/>
      <w:marLeft w:val="0"/>
      <w:marRight w:val="0"/>
      <w:marTop w:val="0"/>
      <w:marBottom w:val="0"/>
      <w:divBdr>
        <w:top w:val="none" w:sz="0" w:space="0" w:color="auto"/>
        <w:left w:val="none" w:sz="0" w:space="0" w:color="auto"/>
        <w:bottom w:val="none" w:sz="0" w:space="0" w:color="auto"/>
        <w:right w:val="none" w:sz="0" w:space="0" w:color="auto"/>
      </w:divBdr>
      <w:divsChild>
        <w:div w:id="1947156664">
          <w:marLeft w:val="0"/>
          <w:marRight w:val="0"/>
          <w:marTop w:val="0"/>
          <w:marBottom w:val="0"/>
          <w:divBdr>
            <w:top w:val="none" w:sz="0" w:space="0" w:color="auto"/>
            <w:left w:val="none" w:sz="0" w:space="0" w:color="auto"/>
            <w:bottom w:val="single" w:sz="6" w:space="15" w:color="auto"/>
            <w:right w:val="none" w:sz="0" w:space="0" w:color="auto"/>
          </w:divBdr>
          <w:divsChild>
            <w:div w:id="1031302912">
              <w:marLeft w:val="0"/>
              <w:marRight w:val="0"/>
              <w:marTop w:val="0"/>
              <w:marBottom w:val="0"/>
              <w:divBdr>
                <w:top w:val="none" w:sz="0" w:space="0" w:color="auto"/>
                <w:left w:val="none" w:sz="0" w:space="0" w:color="auto"/>
                <w:bottom w:val="none" w:sz="0" w:space="0" w:color="auto"/>
                <w:right w:val="none" w:sz="0" w:space="0" w:color="auto"/>
              </w:divBdr>
              <w:divsChild>
                <w:div w:id="1641496856">
                  <w:marLeft w:val="0"/>
                  <w:marRight w:val="0"/>
                  <w:marTop w:val="0"/>
                  <w:marBottom w:val="0"/>
                  <w:divBdr>
                    <w:top w:val="none" w:sz="0" w:space="0" w:color="auto"/>
                    <w:left w:val="none" w:sz="0" w:space="0" w:color="auto"/>
                    <w:bottom w:val="none" w:sz="0" w:space="0" w:color="auto"/>
                    <w:right w:val="none" w:sz="0" w:space="0" w:color="auto"/>
                  </w:divBdr>
                  <w:divsChild>
                    <w:div w:id="1179273847">
                      <w:marLeft w:val="0"/>
                      <w:marRight w:val="0"/>
                      <w:marTop w:val="0"/>
                      <w:marBottom w:val="0"/>
                      <w:divBdr>
                        <w:top w:val="none" w:sz="0" w:space="0" w:color="auto"/>
                        <w:left w:val="none" w:sz="0" w:space="0" w:color="auto"/>
                        <w:bottom w:val="none" w:sz="0" w:space="0" w:color="auto"/>
                        <w:right w:val="none" w:sz="0" w:space="0" w:color="auto"/>
                      </w:divBdr>
                    </w:div>
                  </w:divsChild>
                </w:div>
                <w:div w:id="1745906243">
                  <w:marLeft w:val="0"/>
                  <w:marRight w:val="0"/>
                  <w:marTop w:val="0"/>
                  <w:marBottom w:val="0"/>
                  <w:divBdr>
                    <w:top w:val="none" w:sz="0" w:space="0" w:color="auto"/>
                    <w:left w:val="none" w:sz="0" w:space="0" w:color="auto"/>
                    <w:bottom w:val="none" w:sz="0" w:space="0" w:color="auto"/>
                    <w:right w:val="none" w:sz="0" w:space="0" w:color="auto"/>
                  </w:divBdr>
                  <w:divsChild>
                    <w:div w:id="1306203530">
                      <w:marLeft w:val="-300"/>
                      <w:marRight w:val="0"/>
                      <w:marTop w:val="0"/>
                      <w:marBottom w:val="0"/>
                      <w:divBdr>
                        <w:top w:val="none" w:sz="0" w:space="0" w:color="auto"/>
                        <w:left w:val="none" w:sz="0" w:space="0" w:color="auto"/>
                        <w:bottom w:val="none" w:sz="0" w:space="0" w:color="auto"/>
                        <w:right w:val="none" w:sz="0" w:space="0" w:color="auto"/>
                      </w:divBdr>
                      <w:divsChild>
                        <w:div w:id="1594435759">
                          <w:marLeft w:val="0"/>
                          <w:marRight w:val="0"/>
                          <w:marTop w:val="0"/>
                          <w:marBottom w:val="0"/>
                          <w:divBdr>
                            <w:top w:val="none" w:sz="0" w:space="0" w:color="auto"/>
                            <w:left w:val="none" w:sz="0" w:space="0" w:color="auto"/>
                            <w:bottom w:val="none" w:sz="0" w:space="0" w:color="auto"/>
                            <w:right w:val="none" w:sz="0" w:space="0" w:color="auto"/>
                          </w:divBdr>
                          <w:divsChild>
                            <w:div w:id="973481375">
                              <w:marLeft w:val="0"/>
                              <w:marRight w:val="0"/>
                              <w:marTop w:val="0"/>
                              <w:marBottom w:val="0"/>
                              <w:divBdr>
                                <w:top w:val="none" w:sz="0" w:space="0" w:color="auto"/>
                                <w:left w:val="none" w:sz="0" w:space="0" w:color="auto"/>
                                <w:bottom w:val="none" w:sz="0" w:space="0" w:color="auto"/>
                                <w:right w:val="none" w:sz="0" w:space="0" w:color="auto"/>
                              </w:divBdr>
                              <w:divsChild>
                                <w:div w:id="1941795137">
                                  <w:marLeft w:val="0"/>
                                  <w:marRight w:val="0"/>
                                  <w:marTop w:val="0"/>
                                  <w:marBottom w:val="0"/>
                                  <w:divBdr>
                                    <w:top w:val="none" w:sz="0" w:space="0" w:color="auto"/>
                                    <w:left w:val="none" w:sz="0" w:space="0" w:color="auto"/>
                                    <w:bottom w:val="none" w:sz="0" w:space="0" w:color="auto"/>
                                    <w:right w:val="none" w:sz="0" w:space="0" w:color="auto"/>
                                  </w:divBdr>
                                  <w:divsChild>
                                    <w:div w:id="679353098">
                                      <w:marLeft w:val="0"/>
                                      <w:marRight w:val="0"/>
                                      <w:marTop w:val="0"/>
                                      <w:marBottom w:val="0"/>
                                      <w:divBdr>
                                        <w:top w:val="none" w:sz="0" w:space="0" w:color="auto"/>
                                        <w:left w:val="none" w:sz="0" w:space="0" w:color="auto"/>
                                        <w:bottom w:val="none" w:sz="0" w:space="0" w:color="auto"/>
                                        <w:right w:val="none" w:sz="0" w:space="0" w:color="auto"/>
                                      </w:divBdr>
                                      <w:divsChild>
                                        <w:div w:id="1610356645">
                                          <w:marLeft w:val="0"/>
                                          <w:marRight w:val="0"/>
                                          <w:marTop w:val="0"/>
                                          <w:marBottom w:val="0"/>
                                          <w:divBdr>
                                            <w:top w:val="none" w:sz="0" w:space="0" w:color="auto"/>
                                            <w:left w:val="none" w:sz="0" w:space="0" w:color="auto"/>
                                            <w:bottom w:val="none" w:sz="0" w:space="0" w:color="auto"/>
                                            <w:right w:val="none" w:sz="0" w:space="0" w:color="auto"/>
                                          </w:divBdr>
                                        </w:div>
                                      </w:divsChild>
                                    </w:div>
                                    <w:div w:id="27267940">
                                      <w:marLeft w:val="0"/>
                                      <w:marRight w:val="0"/>
                                      <w:marTop w:val="0"/>
                                      <w:marBottom w:val="0"/>
                                      <w:divBdr>
                                        <w:top w:val="none" w:sz="0" w:space="0" w:color="auto"/>
                                        <w:left w:val="none" w:sz="0" w:space="0" w:color="auto"/>
                                        <w:bottom w:val="none" w:sz="0" w:space="0" w:color="auto"/>
                                        <w:right w:val="none" w:sz="0" w:space="0" w:color="auto"/>
                                      </w:divBdr>
                                      <w:divsChild>
                                        <w:div w:id="936446133">
                                          <w:marLeft w:val="0"/>
                                          <w:marRight w:val="0"/>
                                          <w:marTop w:val="0"/>
                                          <w:marBottom w:val="0"/>
                                          <w:divBdr>
                                            <w:top w:val="none" w:sz="0" w:space="0" w:color="auto"/>
                                            <w:left w:val="none" w:sz="0" w:space="0" w:color="auto"/>
                                            <w:bottom w:val="none" w:sz="0" w:space="0" w:color="auto"/>
                                            <w:right w:val="none" w:sz="0" w:space="0" w:color="auto"/>
                                          </w:divBdr>
                                          <w:divsChild>
                                            <w:div w:id="891503265">
                                              <w:marLeft w:val="0"/>
                                              <w:marRight w:val="0"/>
                                              <w:marTop w:val="0"/>
                                              <w:marBottom w:val="0"/>
                                              <w:divBdr>
                                                <w:top w:val="none" w:sz="0" w:space="0" w:color="auto"/>
                                                <w:left w:val="none" w:sz="0" w:space="0" w:color="auto"/>
                                                <w:bottom w:val="none" w:sz="0" w:space="0" w:color="auto"/>
                                                <w:right w:val="none" w:sz="0" w:space="0" w:color="auto"/>
                                              </w:divBdr>
                                              <w:divsChild>
                                                <w:div w:id="1208951657">
                                                  <w:marLeft w:val="0"/>
                                                  <w:marRight w:val="0"/>
                                                  <w:marTop w:val="0"/>
                                                  <w:marBottom w:val="0"/>
                                                  <w:divBdr>
                                                    <w:top w:val="none" w:sz="0" w:space="0" w:color="auto"/>
                                                    <w:left w:val="none" w:sz="0" w:space="0" w:color="auto"/>
                                                    <w:bottom w:val="none" w:sz="0" w:space="0" w:color="auto"/>
                                                    <w:right w:val="none" w:sz="0" w:space="0" w:color="auto"/>
                                                  </w:divBdr>
                                                  <w:divsChild>
                                                    <w:div w:id="513887202">
                                                      <w:marLeft w:val="0"/>
                                                      <w:marRight w:val="0"/>
                                                      <w:marTop w:val="0"/>
                                                      <w:marBottom w:val="0"/>
                                                      <w:divBdr>
                                                        <w:top w:val="none" w:sz="0" w:space="0" w:color="auto"/>
                                                        <w:left w:val="none" w:sz="0" w:space="0" w:color="auto"/>
                                                        <w:bottom w:val="none" w:sz="0" w:space="0" w:color="auto"/>
                                                        <w:right w:val="none" w:sz="0" w:space="0" w:color="auto"/>
                                                      </w:divBdr>
                                                      <w:divsChild>
                                                        <w:div w:id="1547444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630699">
                                                  <w:marLeft w:val="0"/>
                                                  <w:marRight w:val="0"/>
                                                  <w:marTop w:val="0"/>
                                                  <w:marBottom w:val="0"/>
                                                  <w:divBdr>
                                                    <w:top w:val="none" w:sz="0" w:space="0" w:color="auto"/>
                                                    <w:left w:val="none" w:sz="0" w:space="0" w:color="auto"/>
                                                    <w:bottom w:val="none" w:sz="0" w:space="0" w:color="auto"/>
                                                    <w:right w:val="none" w:sz="0" w:space="0" w:color="auto"/>
                                                  </w:divBdr>
                                                  <w:divsChild>
                                                    <w:div w:id="874318029">
                                                      <w:marLeft w:val="0"/>
                                                      <w:marRight w:val="0"/>
                                                      <w:marTop w:val="0"/>
                                                      <w:marBottom w:val="0"/>
                                                      <w:divBdr>
                                                        <w:top w:val="none" w:sz="0" w:space="0" w:color="auto"/>
                                                        <w:left w:val="none" w:sz="0" w:space="0" w:color="auto"/>
                                                        <w:bottom w:val="none" w:sz="0" w:space="0" w:color="auto"/>
                                                        <w:right w:val="none" w:sz="0" w:space="0" w:color="auto"/>
                                                      </w:divBdr>
                                                      <w:divsChild>
                                                        <w:div w:id="1240558507">
                                                          <w:marLeft w:val="0"/>
                                                          <w:marRight w:val="0"/>
                                                          <w:marTop w:val="0"/>
                                                          <w:marBottom w:val="0"/>
                                                          <w:divBdr>
                                                            <w:top w:val="none" w:sz="0" w:space="0" w:color="auto"/>
                                                            <w:left w:val="none" w:sz="0" w:space="0" w:color="auto"/>
                                                            <w:bottom w:val="none" w:sz="0" w:space="0" w:color="auto"/>
                                                            <w:right w:val="none" w:sz="0" w:space="0" w:color="auto"/>
                                                          </w:divBdr>
                                                          <w:divsChild>
                                                            <w:div w:id="820850486">
                                                              <w:marLeft w:val="0"/>
                                                              <w:marRight w:val="0"/>
                                                              <w:marTop w:val="0"/>
                                                              <w:marBottom w:val="0"/>
                                                              <w:divBdr>
                                                                <w:top w:val="none" w:sz="0" w:space="0" w:color="auto"/>
                                                                <w:left w:val="none" w:sz="0" w:space="0" w:color="auto"/>
                                                                <w:bottom w:val="none" w:sz="0" w:space="0" w:color="auto"/>
                                                                <w:right w:val="none" w:sz="0" w:space="0" w:color="auto"/>
                                                              </w:divBdr>
                                                              <w:divsChild>
                                                                <w:div w:id="79509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201699">
                                                      <w:marLeft w:val="0"/>
                                                      <w:marRight w:val="0"/>
                                                      <w:marTop w:val="0"/>
                                                      <w:marBottom w:val="0"/>
                                                      <w:divBdr>
                                                        <w:top w:val="none" w:sz="0" w:space="0" w:color="auto"/>
                                                        <w:left w:val="none" w:sz="0" w:space="0" w:color="auto"/>
                                                        <w:bottom w:val="none" w:sz="0" w:space="0" w:color="auto"/>
                                                        <w:right w:val="none" w:sz="0" w:space="0" w:color="auto"/>
                                                      </w:divBdr>
                                                      <w:divsChild>
                                                        <w:div w:id="130095768">
                                                          <w:marLeft w:val="0"/>
                                                          <w:marRight w:val="0"/>
                                                          <w:marTop w:val="0"/>
                                                          <w:marBottom w:val="0"/>
                                                          <w:divBdr>
                                                            <w:top w:val="none" w:sz="0" w:space="0" w:color="auto"/>
                                                            <w:left w:val="none" w:sz="0" w:space="0" w:color="auto"/>
                                                            <w:bottom w:val="none" w:sz="0" w:space="0" w:color="auto"/>
                                                            <w:right w:val="none" w:sz="0" w:space="0" w:color="auto"/>
                                                          </w:divBdr>
                                                          <w:divsChild>
                                                            <w:div w:id="159853841">
                                                              <w:marLeft w:val="0"/>
                                                              <w:marRight w:val="0"/>
                                                              <w:marTop w:val="0"/>
                                                              <w:marBottom w:val="0"/>
                                                              <w:divBdr>
                                                                <w:top w:val="none" w:sz="0" w:space="0" w:color="auto"/>
                                                                <w:left w:val="none" w:sz="0" w:space="0" w:color="auto"/>
                                                                <w:bottom w:val="none" w:sz="0" w:space="0" w:color="auto"/>
                                                                <w:right w:val="none" w:sz="0" w:space="0" w:color="auto"/>
                                                              </w:divBdr>
                                                              <w:divsChild>
                                                                <w:div w:id="17604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127420">
                                                      <w:marLeft w:val="0"/>
                                                      <w:marRight w:val="0"/>
                                                      <w:marTop w:val="0"/>
                                                      <w:marBottom w:val="0"/>
                                                      <w:divBdr>
                                                        <w:top w:val="none" w:sz="0" w:space="0" w:color="auto"/>
                                                        <w:left w:val="none" w:sz="0" w:space="0" w:color="auto"/>
                                                        <w:bottom w:val="none" w:sz="0" w:space="0" w:color="auto"/>
                                                        <w:right w:val="none" w:sz="0" w:space="0" w:color="auto"/>
                                                      </w:divBdr>
                                                      <w:divsChild>
                                                        <w:div w:id="1396275771">
                                                          <w:marLeft w:val="0"/>
                                                          <w:marRight w:val="0"/>
                                                          <w:marTop w:val="0"/>
                                                          <w:marBottom w:val="0"/>
                                                          <w:divBdr>
                                                            <w:top w:val="none" w:sz="0" w:space="0" w:color="auto"/>
                                                            <w:left w:val="none" w:sz="0" w:space="0" w:color="auto"/>
                                                            <w:bottom w:val="none" w:sz="0" w:space="0" w:color="auto"/>
                                                            <w:right w:val="none" w:sz="0" w:space="0" w:color="auto"/>
                                                          </w:divBdr>
                                                          <w:divsChild>
                                                            <w:div w:id="1460150543">
                                                              <w:marLeft w:val="0"/>
                                                              <w:marRight w:val="0"/>
                                                              <w:marTop w:val="0"/>
                                                              <w:marBottom w:val="0"/>
                                                              <w:divBdr>
                                                                <w:top w:val="none" w:sz="0" w:space="0" w:color="auto"/>
                                                                <w:left w:val="none" w:sz="0" w:space="0" w:color="auto"/>
                                                                <w:bottom w:val="none" w:sz="0" w:space="0" w:color="auto"/>
                                                                <w:right w:val="none" w:sz="0" w:space="0" w:color="auto"/>
                                                              </w:divBdr>
                                                              <w:divsChild>
                                                                <w:div w:id="2059745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791612">
                                                      <w:marLeft w:val="0"/>
                                                      <w:marRight w:val="0"/>
                                                      <w:marTop w:val="0"/>
                                                      <w:marBottom w:val="0"/>
                                                      <w:divBdr>
                                                        <w:top w:val="none" w:sz="0" w:space="0" w:color="auto"/>
                                                        <w:left w:val="none" w:sz="0" w:space="0" w:color="auto"/>
                                                        <w:bottom w:val="none" w:sz="0" w:space="0" w:color="auto"/>
                                                        <w:right w:val="none" w:sz="0" w:space="0" w:color="auto"/>
                                                      </w:divBdr>
                                                      <w:divsChild>
                                                        <w:div w:id="2043434004">
                                                          <w:marLeft w:val="0"/>
                                                          <w:marRight w:val="0"/>
                                                          <w:marTop w:val="0"/>
                                                          <w:marBottom w:val="0"/>
                                                          <w:divBdr>
                                                            <w:top w:val="none" w:sz="0" w:space="0" w:color="auto"/>
                                                            <w:left w:val="none" w:sz="0" w:space="0" w:color="auto"/>
                                                            <w:bottom w:val="none" w:sz="0" w:space="0" w:color="auto"/>
                                                            <w:right w:val="none" w:sz="0" w:space="0" w:color="auto"/>
                                                          </w:divBdr>
                                                          <w:divsChild>
                                                            <w:div w:id="1270118889">
                                                              <w:marLeft w:val="0"/>
                                                              <w:marRight w:val="0"/>
                                                              <w:marTop w:val="0"/>
                                                              <w:marBottom w:val="0"/>
                                                              <w:divBdr>
                                                                <w:top w:val="none" w:sz="0" w:space="0" w:color="auto"/>
                                                                <w:left w:val="none" w:sz="0" w:space="0" w:color="auto"/>
                                                                <w:bottom w:val="none" w:sz="0" w:space="0" w:color="auto"/>
                                                                <w:right w:val="none" w:sz="0" w:space="0" w:color="auto"/>
                                                              </w:divBdr>
                                                              <w:divsChild>
                                                                <w:div w:id="1327245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261031">
                                                      <w:marLeft w:val="0"/>
                                                      <w:marRight w:val="0"/>
                                                      <w:marTop w:val="0"/>
                                                      <w:marBottom w:val="0"/>
                                                      <w:divBdr>
                                                        <w:top w:val="none" w:sz="0" w:space="0" w:color="auto"/>
                                                        <w:left w:val="none" w:sz="0" w:space="0" w:color="auto"/>
                                                        <w:bottom w:val="none" w:sz="0" w:space="0" w:color="auto"/>
                                                        <w:right w:val="none" w:sz="0" w:space="0" w:color="auto"/>
                                                      </w:divBdr>
                                                      <w:divsChild>
                                                        <w:div w:id="978417214">
                                                          <w:marLeft w:val="0"/>
                                                          <w:marRight w:val="0"/>
                                                          <w:marTop w:val="0"/>
                                                          <w:marBottom w:val="0"/>
                                                          <w:divBdr>
                                                            <w:top w:val="none" w:sz="0" w:space="0" w:color="auto"/>
                                                            <w:left w:val="none" w:sz="0" w:space="0" w:color="auto"/>
                                                            <w:bottom w:val="none" w:sz="0" w:space="0" w:color="auto"/>
                                                            <w:right w:val="none" w:sz="0" w:space="0" w:color="auto"/>
                                                          </w:divBdr>
                                                          <w:divsChild>
                                                            <w:div w:id="517280417">
                                                              <w:marLeft w:val="0"/>
                                                              <w:marRight w:val="0"/>
                                                              <w:marTop w:val="0"/>
                                                              <w:marBottom w:val="0"/>
                                                              <w:divBdr>
                                                                <w:top w:val="none" w:sz="0" w:space="0" w:color="auto"/>
                                                                <w:left w:val="none" w:sz="0" w:space="0" w:color="auto"/>
                                                                <w:bottom w:val="none" w:sz="0" w:space="0" w:color="auto"/>
                                                                <w:right w:val="none" w:sz="0" w:space="0" w:color="auto"/>
                                                              </w:divBdr>
                                                              <w:divsChild>
                                                                <w:div w:id="73932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597627">
                                                      <w:marLeft w:val="0"/>
                                                      <w:marRight w:val="0"/>
                                                      <w:marTop w:val="0"/>
                                                      <w:marBottom w:val="0"/>
                                                      <w:divBdr>
                                                        <w:top w:val="none" w:sz="0" w:space="0" w:color="auto"/>
                                                        <w:left w:val="none" w:sz="0" w:space="0" w:color="auto"/>
                                                        <w:bottom w:val="none" w:sz="0" w:space="0" w:color="auto"/>
                                                        <w:right w:val="none" w:sz="0" w:space="0" w:color="auto"/>
                                                      </w:divBdr>
                                                      <w:divsChild>
                                                        <w:div w:id="1258096903">
                                                          <w:marLeft w:val="0"/>
                                                          <w:marRight w:val="0"/>
                                                          <w:marTop w:val="0"/>
                                                          <w:marBottom w:val="0"/>
                                                          <w:divBdr>
                                                            <w:top w:val="none" w:sz="0" w:space="0" w:color="auto"/>
                                                            <w:left w:val="none" w:sz="0" w:space="0" w:color="auto"/>
                                                            <w:bottom w:val="none" w:sz="0" w:space="0" w:color="auto"/>
                                                            <w:right w:val="none" w:sz="0" w:space="0" w:color="auto"/>
                                                          </w:divBdr>
                                                          <w:divsChild>
                                                            <w:div w:id="252278182">
                                                              <w:marLeft w:val="0"/>
                                                              <w:marRight w:val="0"/>
                                                              <w:marTop w:val="0"/>
                                                              <w:marBottom w:val="0"/>
                                                              <w:divBdr>
                                                                <w:top w:val="none" w:sz="0" w:space="0" w:color="auto"/>
                                                                <w:left w:val="none" w:sz="0" w:space="0" w:color="auto"/>
                                                                <w:bottom w:val="none" w:sz="0" w:space="0" w:color="auto"/>
                                                                <w:right w:val="none" w:sz="0" w:space="0" w:color="auto"/>
                                                              </w:divBdr>
                                                              <w:divsChild>
                                                                <w:div w:id="971985045">
                                                                  <w:marLeft w:val="0"/>
                                                                  <w:marRight w:val="0"/>
                                                                  <w:marTop w:val="0"/>
                                                                  <w:marBottom w:val="0"/>
                                                                  <w:divBdr>
                                                                    <w:top w:val="none" w:sz="0" w:space="0" w:color="auto"/>
                                                                    <w:left w:val="none" w:sz="0" w:space="0" w:color="auto"/>
                                                                    <w:bottom w:val="none" w:sz="0" w:space="0" w:color="auto"/>
                                                                    <w:right w:val="none" w:sz="0" w:space="0" w:color="auto"/>
                                                                  </w:divBdr>
                                                                  <w:divsChild>
                                                                    <w:div w:id="1567910257">
                                                                      <w:marLeft w:val="0"/>
                                                                      <w:marRight w:val="0"/>
                                                                      <w:marTop w:val="0"/>
                                                                      <w:marBottom w:val="0"/>
                                                                      <w:divBdr>
                                                                        <w:top w:val="none" w:sz="0" w:space="0" w:color="auto"/>
                                                                        <w:left w:val="none" w:sz="0" w:space="0" w:color="auto"/>
                                                                        <w:bottom w:val="none" w:sz="0" w:space="0" w:color="auto"/>
                                                                        <w:right w:val="none" w:sz="0" w:space="0" w:color="auto"/>
                                                                      </w:divBdr>
                                                                    </w:div>
                                                                  </w:divsChild>
                                                                </w:div>
                                                                <w:div w:id="1666855446">
                                                                  <w:marLeft w:val="0"/>
                                                                  <w:marRight w:val="0"/>
                                                                  <w:marTop w:val="0"/>
                                                                  <w:marBottom w:val="0"/>
                                                                  <w:divBdr>
                                                                    <w:top w:val="none" w:sz="0" w:space="0" w:color="auto"/>
                                                                    <w:left w:val="none" w:sz="0" w:space="0" w:color="auto"/>
                                                                    <w:bottom w:val="none" w:sz="0" w:space="0" w:color="auto"/>
                                                                    <w:right w:val="none" w:sz="0" w:space="0" w:color="auto"/>
                                                                  </w:divBdr>
                                                                  <w:divsChild>
                                                                    <w:div w:id="247811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405414">
                                                              <w:marLeft w:val="0"/>
                                                              <w:marRight w:val="0"/>
                                                              <w:marTop w:val="0"/>
                                                              <w:marBottom w:val="0"/>
                                                              <w:divBdr>
                                                                <w:top w:val="none" w:sz="0" w:space="0" w:color="auto"/>
                                                                <w:left w:val="none" w:sz="0" w:space="0" w:color="auto"/>
                                                                <w:bottom w:val="none" w:sz="0" w:space="0" w:color="auto"/>
                                                                <w:right w:val="none" w:sz="0" w:space="0" w:color="auto"/>
                                                              </w:divBdr>
                                                              <w:divsChild>
                                                                <w:div w:id="26372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6039157">
                                  <w:marLeft w:val="0"/>
                                  <w:marRight w:val="0"/>
                                  <w:marTop w:val="0"/>
                                  <w:marBottom w:val="0"/>
                                  <w:divBdr>
                                    <w:top w:val="none" w:sz="0" w:space="0" w:color="auto"/>
                                    <w:left w:val="none" w:sz="0" w:space="0" w:color="auto"/>
                                    <w:bottom w:val="none" w:sz="0" w:space="0" w:color="auto"/>
                                    <w:right w:val="none" w:sz="0" w:space="0" w:color="auto"/>
                                  </w:divBdr>
                                  <w:divsChild>
                                    <w:div w:id="1895507257">
                                      <w:marLeft w:val="0"/>
                                      <w:marRight w:val="0"/>
                                      <w:marTop w:val="0"/>
                                      <w:marBottom w:val="0"/>
                                      <w:divBdr>
                                        <w:top w:val="none" w:sz="0" w:space="0" w:color="auto"/>
                                        <w:left w:val="none" w:sz="0" w:space="0" w:color="auto"/>
                                        <w:bottom w:val="none" w:sz="0" w:space="0" w:color="auto"/>
                                        <w:right w:val="none" w:sz="0" w:space="0" w:color="auto"/>
                                      </w:divBdr>
                                    </w:div>
                                    <w:div w:id="1963222002">
                                      <w:marLeft w:val="0"/>
                                      <w:marRight w:val="0"/>
                                      <w:marTop w:val="0"/>
                                      <w:marBottom w:val="0"/>
                                      <w:divBdr>
                                        <w:top w:val="none" w:sz="0" w:space="0" w:color="auto"/>
                                        <w:left w:val="none" w:sz="0" w:space="0" w:color="auto"/>
                                        <w:bottom w:val="none" w:sz="0" w:space="0" w:color="auto"/>
                                        <w:right w:val="none" w:sz="0" w:space="0" w:color="auto"/>
                                      </w:divBdr>
                                      <w:divsChild>
                                        <w:div w:id="871891046">
                                          <w:marLeft w:val="0"/>
                                          <w:marRight w:val="0"/>
                                          <w:marTop w:val="0"/>
                                          <w:marBottom w:val="0"/>
                                          <w:divBdr>
                                            <w:top w:val="none" w:sz="0" w:space="0" w:color="auto"/>
                                            <w:left w:val="none" w:sz="0" w:space="0" w:color="auto"/>
                                            <w:bottom w:val="none" w:sz="0" w:space="0" w:color="auto"/>
                                            <w:right w:val="none" w:sz="0" w:space="0" w:color="auto"/>
                                          </w:divBdr>
                                          <w:divsChild>
                                            <w:div w:id="1752923476">
                                              <w:marLeft w:val="0"/>
                                              <w:marRight w:val="0"/>
                                              <w:marTop w:val="0"/>
                                              <w:marBottom w:val="0"/>
                                              <w:divBdr>
                                                <w:top w:val="none" w:sz="0" w:space="0" w:color="auto"/>
                                                <w:left w:val="none" w:sz="0" w:space="0" w:color="auto"/>
                                                <w:bottom w:val="none" w:sz="0" w:space="0" w:color="auto"/>
                                                <w:right w:val="none" w:sz="0" w:space="0" w:color="auto"/>
                                              </w:divBdr>
                                              <w:divsChild>
                                                <w:div w:id="159081460">
                                                  <w:marLeft w:val="0"/>
                                                  <w:marRight w:val="0"/>
                                                  <w:marTop w:val="0"/>
                                                  <w:marBottom w:val="0"/>
                                                  <w:divBdr>
                                                    <w:top w:val="none" w:sz="0" w:space="0" w:color="auto"/>
                                                    <w:left w:val="none" w:sz="0" w:space="0" w:color="auto"/>
                                                    <w:bottom w:val="none" w:sz="0" w:space="0" w:color="auto"/>
                                                    <w:right w:val="none" w:sz="0" w:space="0" w:color="auto"/>
                                                  </w:divBdr>
                                                  <w:divsChild>
                                                    <w:div w:id="809595298">
                                                      <w:marLeft w:val="0"/>
                                                      <w:marRight w:val="0"/>
                                                      <w:marTop w:val="0"/>
                                                      <w:marBottom w:val="0"/>
                                                      <w:divBdr>
                                                        <w:top w:val="none" w:sz="0" w:space="0" w:color="auto"/>
                                                        <w:left w:val="none" w:sz="0" w:space="0" w:color="auto"/>
                                                        <w:bottom w:val="none" w:sz="0" w:space="0" w:color="auto"/>
                                                        <w:right w:val="none" w:sz="0" w:space="0" w:color="auto"/>
                                                      </w:divBdr>
                                                    </w:div>
                                                  </w:divsChild>
                                                </w:div>
                                                <w:div w:id="952707313">
                                                  <w:marLeft w:val="0"/>
                                                  <w:marRight w:val="0"/>
                                                  <w:marTop w:val="0"/>
                                                  <w:marBottom w:val="0"/>
                                                  <w:divBdr>
                                                    <w:top w:val="none" w:sz="0" w:space="0" w:color="auto"/>
                                                    <w:left w:val="none" w:sz="0" w:space="0" w:color="auto"/>
                                                    <w:bottom w:val="none" w:sz="0" w:space="0" w:color="auto"/>
                                                    <w:right w:val="none" w:sz="0" w:space="0" w:color="auto"/>
                                                  </w:divBdr>
                                                </w:div>
                                                <w:div w:id="561522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890343">
                                          <w:marLeft w:val="0"/>
                                          <w:marRight w:val="0"/>
                                          <w:marTop w:val="0"/>
                                          <w:marBottom w:val="0"/>
                                          <w:divBdr>
                                            <w:top w:val="none" w:sz="0" w:space="0" w:color="auto"/>
                                            <w:left w:val="none" w:sz="0" w:space="0" w:color="auto"/>
                                            <w:bottom w:val="none" w:sz="0" w:space="0" w:color="auto"/>
                                            <w:right w:val="none" w:sz="0" w:space="0" w:color="auto"/>
                                          </w:divBdr>
                                          <w:divsChild>
                                            <w:div w:id="1889605131">
                                              <w:marLeft w:val="0"/>
                                              <w:marRight w:val="0"/>
                                              <w:marTop w:val="0"/>
                                              <w:marBottom w:val="0"/>
                                              <w:divBdr>
                                                <w:top w:val="none" w:sz="0" w:space="0" w:color="auto"/>
                                                <w:left w:val="none" w:sz="0" w:space="0" w:color="auto"/>
                                                <w:bottom w:val="none" w:sz="0" w:space="0" w:color="auto"/>
                                                <w:right w:val="none" w:sz="0" w:space="0" w:color="auto"/>
                                              </w:divBdr>
                                              <w:divsChild>
                                                <w:div w:id="679503790">
                                                  <w:marLeft w:val="0"/>
                                                  <w:marRight w:val="0"/>
                                                  <w:marTop w:val="0"/>
                                                  <w:marBottom w:val="0"/>
                                                  <w:divBdr>
                                                    <w:top w:val="none" w:sz="0" w:space="0" w:color="auto"/>
                                                    <w:left w:val="none" w:sz="0" w:space="0" w:color="auto"/>
                                                    <w:bottom w:val="none" w:sz="0" w:space="0" w:color="auto"/>
                                                    <w:right w:val="none" w:sz="0" w:space="0" w:color="auto"/>
                                                  </w:divBdr>
                                                  <w:divsChild>
                                                    <w:div w:id="1256476181">
                                                      <w:marLeft w:val="0"/>
                                                      <w:marRight w:val="0"/>
                                                      <w:marTop w:val="0"/>
                                                      <w:marBottom w:val="0"/>
                                                      <w:divBdr>
                                                        <w:top w:val="none" w:sz="0" w:space="0" w:color="auto"/>
                                                        <w:left w:val="none" w:sz="0" w:space="0" w:color="auto"/>
                                                        <w:bottom w:val="none" w:sz="0" w:space="0" w:color="auto"/>
                                                        <w:right w:val="none" w:sz="0" w:space="0" w:color="auto"/>
                                                      </w:divBdr>
                                                    </w:div>
                                                  </w:divsChild>
                                                </w:div>
                                                <w:div w:id="207884508">
                                                  <w:marLeft w:val="0"/>
                                                  <w:marRight w:val="0"/>
                                                  <w:marTop w:val="0"/>
                                                  <w:marBottom w:val="0"/>
                                                  <w:divBdr>
                                                    <w:top w:val="none" w:sz="0" w:space="0" w:color="auto"/>
                                                    <w:left w:val="none" w:sz="0" w:space="0" w:color="auto"/>
                                                    <w:bottom w:val="none" w:sz="0" w:space="0" w:color="auto"/>
                                                    <w:right w:val="none" w:sz="0" w:space="0" w:color="auto"/>
                                                  </w:divBdr>
                                                </w:div>
                                                <w:div w:id="88332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93683">
                                          <w:marLeft w:val="0"/>
                                          <w:marRight w:val="0"/>
                                          <w:marTop w:val="0"/>
                                          <w:marBottom w:val="0"/>
                                          <w:divBdr>
                                            <w:top w:val="none" w:sz="0" w:space="0" w:color="auto"/>
                                            <w:left w:val="none" w:sz="0" w:space="0" w:color="auto"/>
                                            <w:bottom w:val="none" w:sz="0" w:space="0" w:color="auto"/>
                                            <w:right w:val="none" w:sz="0" w:space="0" w:color="auto"/>
                                          </w:divBdr>
                                          <w:divsChild>
                                            <w:div w:id="44842392">
                                              <w:marLeft w:val="0"/>
                                              <w:marRight w:val="0"/>
                                              <w:marTop w:val="0"/>
                                              <w:marBottom w:val="0"/>
                                              <w:divBdr>
                                                <w:top w:val="none" w:sz="0" w:space="0" w:color="auto"/>
                                                <w:left w:val="none" w:sz="0" w:space="0" w:color="auto"/>
                                                <w:bottom w:val="none" w:sz="0" w:space="0" w:color="auto"/>
                                                <w:right w:val="none" w:sz="0" w:space="0" w:color="auto"/>
                                              </w:divBdr>
                                              <w:divsChild>
                                                <w:div w:id="1944414956">
                                                  <w:marLeft w:val="0"/>
                                                  <w:marRight w:val="0"/>
                                                  <w:marTop w:val="0"/>
                                                  <w:marBottom w:val="0"/>
                                                  <w:divBdr>
                                                    <w:top w:val="none" w:sz="0" w:space="0" w:color="auto"/>
                                                    <w:left w:val="none" w:sz="0" w:space="0" w:color="auto"/>
                                                    <w:bottom w:val="none" w:sz="0" w:space="0" w:color="auto"/>
                                                    <w:right w:val="none" w:sz="0" w:space="0" w:color="auto"/>
                                                  </w:divBdr>
                                                  <w:divsChild>
                                                    <w:div w:id="87387153">
                                                      <w:marLeft w:val="0"/>
                                                      <w:marRight w:val="0"/>
                                                      <w:marTop w:val="0"/>
                                                      <w:marBottom w:val="0"/>
                                                      <w:divBdr>
                                                        <w:top w:val="none" w:sz="0" w:space="0" w:color="auto"/>
                                                        <w:left w:val="none" w:sz="0" w:space="0" w:color="auto"/>
                                                        <w:bottom w:val="none" w:sz="0" w:space="0" w:color="auto"/>
                                                        <w:right w:val="none" w:sz="0" w:space="0" w:color="auto"/>
                                                      </w:divBdr>
                                                    </w:div>
                                                  </w:divsChild>
                                                </w:div>
                                                <w:div w:id="1748991030">
                                                  <w:marLeft w:val="0"/>
                                                  <w:marRight w:val="0"/>
                                                  <w:marTop w:val="0"/>
                                                  <w:marBottom w:val="0"/>
                                                  <w:divBdr>
                                                    <w:top w:val="none" w:sz="0" w:space="0" w:color="auto"/>
                                                    <w:left w:val="none" w:sz="0" w:space="0" w:color="auto"/>
                                                    <w:bottom w:val="none" w:sz="0" w:space="0" w:color="auto"/>
                                                    <w:right w:val="none" w:sz="0" w:space="0" w:color="auto"/>
                                                  </w:divBdr>
                                                </w:div>
                                                <w:div w:id="85049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126501">
                                          <w:marLeft w:val="0"/>
                                          <w:marRight w:val="0"/>
                                          <w:marTop w:val="0"/>
                                          <w:marBottom w:val="0"/>
                                          <w:divBdr>
                                            <w:top w:val="none" w:sz="0" w:space="0" w:color="auto"/>
                                            <w:left w:val="none" w:sz="0" w:space="0" w:color="auto"/>
                                            <w:bottom w:val="none" w:sz="0" w:space="0" w:color="auto"/>
                                            <w:right w:val="none" w:sz="0" w:space="0" w:color="auto"/>
                                          </w:divBdr>
                                          <w:divsChild>
                                            <w:div w:id="1279410235">
                                              <w:marLeft w:val="0"/>
                                              <w:marRight w:val="0"/>
                                              <w:marTop w:val="0"/>
                                              <w:marBottom w:val="0"/>
                                              <w:divBdr>
                                                <w:top w:val="none" w:sz="0" w:space="0" w:color="auto"/>
                                                <w:left w:val="none" w:sz="0" w:space="0" w:color="auto"/>
                                                <w:bottom w:val="none" w:sz="0" w:space="0" w:color="auto"/>
                                                <w:right w:val="none" w:sz="0" w:space="0" w:color="auto"/>
                                              </w:divBdr>
                                              <w:divsChild>
                                                <w:div w:id="892738773">
                                                  <w:marLeft w:val="0"/>
                                                  <w:marRight w:val="0"/>
                                                  <w:marTop w:val="0"/>
                                                  <w:marBottom w:val="0"/>
                                                  <w:divBdr>
                                                    <w:top w:val="none" w:sz="0" w:space="0" w:color="auto"/>
                                                    <w:left w:val="none" w:sz="0" w:space="0" w:color="auto"/>
                                                    <w:bottom w:val="none" w:sz="0" w:space="0" w:color="auto"/>
                                                    <w:right w:val="none" w:sz="0" w:space="0" w:color="auto"/>
                                                  </w:divBdr>
                                                  <w:divsChild>
                                                    <w:div w:id="107823176">
                                                      <w:marLeft w:val="0"/>
                                                      <w:marRight w:val="0"/>
                                                      <w:marTop w:val="0"/>
                                                      <w:marBottom w:val="0"/>
                                                      <w:divBdr>
                                                        <w:top w:val="none" w:sz="0" w:space="0" w:color="auto"/>
                                                        <w:left w:val="none" w:sz="0" w:space="0" w:color="auto"/>
                                                        <w:bottom w:val="none" w:sz="0" w:space="0" w:color="auto"/>
                                                        <w:right w:val="none" w:sz="0" w:space="0" w:color="auto"/>
                                                      </w:divBdr>
                                                    </w:div>
                                                  </w:divsChild>
                                                </w:div>
                                                <w:div w:id="1616597130">
                                                  <w:marLeft w:val="0"/>
                                                  <w:marRight w:val="0"/>
                                                  <w:marTop w:val="0"/>
                                                  <w:marBottom w:val="0"/>
                                                  <w:divBdr>
                                                    <w:top w:val="none" w:sz="0" w:space="0" w:color="auto"/>
                                                    <w:left w:val="none" w:sz="0" w:space="0" w:color="auto"/>
                                                    <w:bottom w:val="none" w:sz="0" w:space="0" w:color="auto"/>
                                                    <w:right w:val="none" w:sz="0" w:space="0" w:color="auto"/>
                                                  </w:divBdr>
                                                  <w:divsChild>
                                                    <w:div w:id="1823349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043909">
                                              <w:marLeft w:val="0"/>
                                              <w:marRight w:val="0"/>
                                              <w:marTop w:val="0"/>
                                              <w:marBottom w:val="0"/>
                                              <w:divBdr>
                                                <w:top w:val="none" w:sz="0" w:space="0" w:color="auto"/>
                                                <w:left w:val="none" w:sz="0" w:space="0" w:color="auto"/>
                                                <w:bottom w:val="none" w:sz="0" w:space="0" w:color="auto"/>
                                                <w:right w:val="none" w:sz="0" w:space="0" w:color="auto"/>
                                              </w:divBdr>
                                              <w:divsChild>
                                                <w:div w:id="69095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17001732">
          <w:marLeft w:val="0"/>
          <w:marRight w:val="0"/>
          <w:marTop w:val="0"/>
          <w:marBottom w:val="0"/>
          <w:divBdr>
            <w:top w:val="none" w:sz="0" w:space="0" w:color="auto"/>
            <w:left w:val="none" w:sz="0" w:space="0" w:color="auto"/>
            <w:bottom w:val="none" w:sz="0" w:space="0" w:color="auto"/>
            <w:right w:val="none" w:sz="0" w:space="0" w:color="auto"/>
          </w:divBdr>
        </w:div>
        <w:div w:id="641275831">
          <w:marLeft w:val="-300"/>
          <w:marRight w:val="-300"/>
          <w:marTop w:val="0"/>
          <w:marBottom w:val="480"/>
          <w:divBdr>
            <w:top w:val="none" w:sz="0" w:space="0" w:color="auto"/>
            <w:left w:val="none" w:sz="0" w:space="0" w:color="auto"/>
            <w:bottom w:val="none" w:sz="0" w:space="0" w:color="auto"/>
            <w:right w:val="none" w:sz="0" w:space="0" w:color="auto"/>
          </w:divBdr>
          <w:divsChild>
            <w:div w:id="1123891018">
              <w:marLeft w:val="0"/>
              <w:marRight w:val="0"/>
              <w:marTop w:val="0"/>
              <w:marBottom w:val="0"/>
              <w:divBdr>
                <w:top w:val="none" w:sz="0" w:space="0" w:color="auto"/>
                <w:left w:val="none" w:sz="0" w:space="0" w:color="auto"/>
                <w:bottom w:val="none" w:sz="0" w:space="0" w:color="auto"/>
                <w:right w:val="none" w:sz="0" w:space="0" w:color="auto"/>
              </w:divBdr>
              <w:divsChild>
                <w:div w:id="561063653">
                  <w:marLeft w:val="0"/>
                  <w:marRight w:val="0"/>
                  <w:marTop w:val="0"/>
                  <w:marBottom w:val="0"/>
                  <w:divBdr>
                    <w:top w:val="none" w:sz="0" w:space="0" w:color="auto"/>
                    <w:left w:val="none" w:sz="0" w:space="0" w:color="auto"/>
                    <w:bottom w:val="none" w:sz="0" w:space="0" w:color="auto"/>
                    <w:right w:val="none" w:sz="0" w:space="0" w:color="auto"/>
                  </w:divBdr>
                  <w:divsChild>
                    <w:div w:id="1152215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4492625">
      <w:bodyDiv w:val="1"/>
      <w:marLeft w:val="0"/>
      <w:marRight w:val="0"/>
      <w:marTop w:val="0"/>
      <w:marBottom w:val="0"/>
      <w:divBdr>
        <w:top w:val="none" w:sz="0" w:space="0" w:color="auto"/>
        <w:left w:val="none" w:sz="0" w:space="0" w:color="auto"/>
        <w:bottom w:val="none" w:sz="0" w:space="0" w:color="auto"/>
        <w:right w:val="none" w:sz="0" w:space="0" w:color="auto"/>
      </w:divBdr>
    </w:div>
    <w:div w:id="1178157881">
      <w:bodyDiv w:val="1"/>
      <w:marLeft w:val="0"/>
      <w:marRight w:val="0"/>
      <w:marTop w:val="0"/>
      <w:marBottom w:val="0"/>
      <w:divBdr>
        <w:top w:val="none" w:sz="0" w:space="0" w:color="auto"/>
        <w:left w:val="none" w:sz="0" w:space="0" w:color="auto"/>
        <w:bottom w:val="none" w:sz="0" w:space="0" w:color="auto"/>
        <w:right w:val="none" w:sz="0" w:space="0" w:color="auto"/>
      </w:divBdr>
    </w:div>
    <w:div w:id="1179151877">
      <w:bodyDiv w:val="1"/>
      <w:marLeft w:val="0"/>
      <w:marRight w:val="0"/>
      <w:marTop w:val="0"/>
      <w:marBottom w:val="0"/>
      <w:divBdr>
        <w:top w:val="none" w:sz="0" w:space="0" w:color="auto"/>
        <w:left w:val="none" w:sz="0" w:space="0" w:color="auto"/>
        <w:bottom w:val="none" w:sz="0" w:space="0" w:color="auto"/>
        <w:right w:val="none" w:sz="0" w:space="0" w:color="auto"/>
      </w:divBdr>
    </w:div>
    <w:div w:id="1187209938">
      <w:bodyDiv w:val="1"/>
      <w:marLeft w:val="0"/>
      <w:marRight w:val="0"/>
      <w:marTop w:val="0"/>
      <w:marBottom w:val="0"/>
      <w:divBdr>
        <w:top w:val="none" w:sz="0" w:space="0" w:color="auto"/>
        <w:left w:val="none" w:sz="0" w:space="0" w:color="auto"/>
        <w:bottom w:val="none" w:sz="0" w:space="0" w:color="auto"/>
        <w:right w:val="none" w:sz="0" w:space="0" w:color="auto"/>
      </w:divBdr>
    </w:div>
    <w:div w:id="1188257788">
      <w:bodyDiv w:val="1"/>
      <w:marLeft w:val="0"/>
      <w:marRight w:val="0"/>
      <w:marTop w:val="0"/>
      <w:marBottom w:val="0"/>
      <w:divBdr>
        <w:top w:val="none" w:sz="0" w:space="0" w:color="auto"/>
        <w:left w:val="none" w:sz="0" w:space="0" w:color="auto"/>
        <w:bottom w:val="none" w:sz="0" w:space="0" w:color="auto"/>
        <w:right w:val="none" w:sz="0" w:space="0" w:color="auto"/>
      </w:divBdr>
    </w:div>
    <w:div w:id="1194340777">
      <w:bodyDiv w:val="1"/>
      <w:marLeft w:val="0"/>
      <w:marRight w:val="0"/>
      <w:marTop w:val="0"/>
      <w:marBottom w:val="0"/>
      <w:divBdr>
        <w:top w:val="none" w:sz="0" w:space="0" w:color="auto"/>
        <w:left w:val="none" w:sz="0" w:space="0" w:color="auto"/>
        <w:bottom w:val="none" w:sz="0" w:space="0" w:color="auto"/>
        <w:right w:val="none" w:sz="0" w:space="0" w:color="auto"/>
      </w:divBdr>
    </w:div>
    <w:div w:id="1220826642">
      <w:bodyDiv w:val="1"/>
      <w:marLeft w:val="0"/>
      <w:marRight w:val="0"/>
      <w:marTop w:val="0"/>
      <w:marBottom w:val="0"/>
      <w:divBdr>
        <w:top w:val="none" w:sz="0" w:space="0" w:color="auto"/>
        <w:left w:val="none" w:sz="0" w:space="0" w:color="auto"/>
        <w:bottom w:val="none" w:sz="0" w:space="0" w:color="auto"/>
        <w:right w:val="none" w:sz="0" w:space="0" w:color="auto"/>
      </w:divBdr>
    </w:div>
    <w:div w:id="1251430180">
      <w:bodyDiv w:val="1"/>
      <w:marLeft w:val="0"/>
      <w:marRight w:val="0"/>
      <w:marTop w:val="0"/>
      <w:marBottom w:val="0"/>
      <w:divBdr>
        <w:top w:val="none" w:sz="0" w:space="0" w:color="auto"/>
        <w:left w:val="none" w:sz="0" w:space="0" w:color="auto"/>
        <w:bottom w:val="none" w:sz="0" w:space="0" w:color="auto"/>
        <w:right w:val="none" w:sz="0" w:space="0" w:color="auto"/>
      </w:divBdr>
    </w:div>
    <w:div w:id="1265724317">
      <w:bodyDiv w:val="1"/>
      <w:marLeft w:val="0"/>
      <w:marRight w:val="0"/>
      <w:marTop w:val="0"/>
      <w:marBottom w:val="0"/>
      <w:divBdr>
        <w:top w:val="none" w:sz="0" w:space="0" w:color="auto"/>
        <w:left w:val="none" w:sz="0" w:space="0" w:color="auto"/>
        <w:bottom w:val="none" w:sz="0" w:space="0" w:color="auto"/>
        <w:right w:val="none" w:sz="0" w:space="0" w:color="auto"/>
      </w:divBdr>
    </w:div>
    <w:div w:id="1269200506">
      <w:bodyDiv w:val="1"/>
      <w:marLeft w:val="0"/>
      <w:marRight w:val="0"/>
      <w:marTop w:val="0"/>
      <w:marBottom w:val="0"/>
      <w:divBdr>
        <w:top w:val="none" w:sz="0" w:space="0" w:color="auto"/>
        <w:left w:val="none" w:sz="0" w:space="0" w:color="auto"/>
        <w:bottom w:val="none" w:sz="0" w:space="0" w:color="auto"/>
        <w:right w:val="none" w:sz="0" w:space="0" w:color="auto"/>
      </w:divBdr>
    </w:div>
    <w:div w:id="1270242076">
      <w:bodyDiv w:val="1"/>
      <w:marLeft w:val="0"/>
      <w:marRight w:val="0"/>
      <w:marTop w:val="0"/>
      <w:marBottom w:val="0"/>
      <w:divBdr>
        <w:top w:val="none" w:sz="0" w:space="0" w:color="auto"/>
        <w:left w:val="none" w:sz="0" w:space="0" w:color="auto"/>
        <w:bottom w:val="none" w:sz="0" w:space="0" w:color="auto"/>
        <w:right w:val="none" w:sz="0" w:space="0" w:color="auto"/>
      </w:divBdr>
    </w:div>
    <w:div w:id="1275559159">
      <w:bodyDiv w:val="1"/>
      <w:marLeft w:val="0"/>
      <w:marRight w:val="0"/>
      <w:marTop w:val="0"/>
      <w:marBottom w:val="0"/>
      <w:divBdr>
        <w:top w:val="none" w:sz="0" w:space="0" w:color="auto"/>
        <w:left w:val="none" w:sz="0" w:space="0" w:color="auto"/>
        <w:bottom w:val="none" w:sz="0" w:space="0" w:color="auto"/>
        <w:right w:val="none" w:sz="0" w:space="0" w:color="auto"/>
      </w:divBdr>
    </w:div>
    <w:div w:id="1278681438">
      <w:bodyDiv w:val="1"/>
      <w:marLeft w:val="0"/>
      <w:marRight w:val="0"/>
      <w:marTop w:val="0"/>
      <w:marBottom w:val="0"/>
      <w:divBdr>
        <w:top w:val="none" w:sz="0" w:space="0" w:color="auto"/>
        <w:left w:val="none" w:sz="0" w:space="0" w:color="auto"/>
        <w:bottom w:val="none" w:sz="0" w:space="0" w:color="auto"/>
        <w:right w:val="none" w:sz="0" w:space="0" w:color="auto"/>
      </w:divBdr>
    </w:div>
    <w:div w:id="1282297598">
      <w:bodyDiv w:val="1"/>
      <w:marLeft w:val="0"/>
      <w:marRight w:val="0"/>
      <w:marTop w:val="0"/>
      <w:marBottom w:val="0"/>
      <w:divBdr>
        <w:top w:val="none" w:sz="0" w:space="0" w:color="auto"/>
        <w:left w:val="none" w:sz="0" w:space="0" w:color="auto"/>
        <w:bottom w:val="none" w:sz="0" w:space="0" w:color="auto"/>
        <w:right w:val="none" w:sz="0" w:space="0" w:color="auto"/>
      </w:divBdr>
    </w:div>
    <w:div w:id="1289894012">
      <w:bodyDiv w:val="1"/>
      <w:marLeft w:val="0"/>
      <w:marRight w:val="0"/>
      <w:marTop w:val="0"/>
      <w:marBottom w:val="0"/>
      <w:divBdr>
        <w:top w:val="none" w:sz="0" w:space="0" w:color="auto"/>
        <w:left w:val="none" w:sz="0" w:space="0" w:color="auto"/>
        <w:bottom w:val="none" w:sz="0" w:space="0" w:color="auto"/>
        <w:right w:val="none" w:sz="0" w:space="0" w:color="auto"/>
      </w:divBdr>
    </w:div>
    <w:div w:id="1289972164">
      <w:bodyDiv w:val="1"/>
      <w:marLeft w:val="0"/>
      <w:marRight w:val="0"/>
      <w:marTop w:val="0"/>
      <w:marBottom w:val="0"/>
      <w:divBdr>
        <w:top w:val="none" w:sz="0" w:space="0" w:color="auto"/>
        <w:left w:val="none" w:sz="0" w:space="0" w:color="auto"/>
        <w:bottom w:val="none" w:sz="0" w:space="0" w:color="auto"/>
        <w:right w:val="none" w:sz="0" w:space="0" w:color="auto"/>
      </w:divBdr>
    </w:div>
    <w:div w:id="1292707082">
      <w:bodyDiv w:val="1"/>
      <w:marLeft w:val="0"/>
      <w:marRight w:val="0"/>
      <w:marTop w:val="0"/>
      <w:marBottom w:val="0"/>
      <w:divBdr>
        <w:top w:val="none" w:sz="0" w:space="0" w:color="auto"/>
        <w:left w:val="none" w:sz="0" w:space="0" w:color="auto"/>
        <w:bottom w:val="none" w:sz="0" w:space="0" w:color="auto"/>
        <w:right w:val="none" w:sz="0" w:space="0" w:color="auto"/>
      </w:divBdr>
    </w:div>
    <w:div w:id="1309482751">
      <w:bodyDiv w:val="1"/>
      <w:marLeft w:val="0"/>
      <w:marRight w:val="0"/>
      <w:marTop w:val="0"/>
      <w:marBottom w:val="0"/>
      <w:divBdr>
        <w:top w:val="none" w:sz="0" w:space="0" w:color="auto"/>
        <w:left w:val="none" w:sz="0" w:space="0" w:color="auto"/>
        <w:bottom w:val="none" w:sz="0" w:space="0" w:color="auto"/>
        <w:right w:val="none" w:sz="0" w:space="0" w:color="auto"/>
      </w:divBdr>
      <w:divsChild>
        <w:div w:id="572396590">
          <w:marLeft w:val="0"/>
          <w:marRight w:val="0"/>
          <w:marTop w:val="0"/>
          <w:marBottom w:val="0"/>
          <w:divBdr>
            <w:top w:val="none" w:sz="0" w:space="0" w:color="auto"/>
            <w:left w:val="none" w:sz="0" w:space="0" w:color="auto"/>
            <w:bottom w:val="none" w:sz="0" w:space="0" w:color="auto"/>
            <w:right w:val="none" w:sz="0" w:space="0" w:color="auto"/>
          </w:divBdr>
          <w:divsChild>
            <w:div w:id="966854581">
              <w:marLeft w:val="0"/>
              <w:marRight w:val="0"/>
              <w:marTop w:val="0"/>
              <w:marBottom w:val="0"/>
              <w:divBdr>
                <w:top w:val="none" w:sz="0" w:space="0" w:color="auto"/>
                <w:left w:val="none" w:sz="0" w:space="0" w:color="auto"/>
                <w:bottom w:val="none" w:sz="0" w:space="0" w:color="auto"/>
                <w:right w:val="none" w:sz="0" w:space="0" w:color="auto"/>
              </w:divBdr>
              <w:divsChild>
                <w:div w:id="656037325">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1374964158">
      <w:bodyDiv w:val="1"/>
      <w:marLeft w:val="0"/>
      <w:marRight w:val="0"/>
      <w:marTop w:val="0"/>
      <w:marBottom w:val="0"/>
      <w:divBdr>
        <w:top w:val="none" w:sz="0" w:space="0" w:color="auto"/>
        <w:left w:val="none" w:sz="0" w:space="0" w:color="auto"/>
        <w:bottom w:val="none" w:sz="0" w:space="0" w:color="auto"/>
        <w:right w:val="none" w:sz="0" w:space="0" w:color="auto"/>
      </w:divBdr>
    </w:div>
    <w:div w:id="1382367896">
      <w:bodyDiv w:val="1"/>
      <w:marLeft w:val="0"/>
      <w:marRight w:val="0"/>
      <w:marTop w:val="0"/>
      <w:marBottom w:val="0"/>
      <w:divBdr>
        <w:top w:val="none" w:sz="0" w:space="0" w:color="auto"/>
        <w:left w:val="none" w:sz="0" w:space="0" w:color="auto"/>
        <w:bottom w:val="none" w:sz="0" w:space="0" w:color="auto"/>
        <w:right w:val="none" w:sz="0" w:space="0" w:color="auto"/>
      </w:divBdr>
    </w:div>
    <w:div w:id="1396658917">
      <w:bodyDiv w:val="1"/>
      <w:marLeft w:val="0"/>
      <w:marRight w:val="0"/>
      <w:marTop w:val="0"/>
      <w:marBottom w:val="0"/>
      <w:divBdr>
        <w:top w:val="none" w:sz="0" w:space="0" w:color="auto"/>
        <w:left w:val="none" w:sz="0" w:space="0" w:color="auto"/>
        <w:bottom w:val="none" w:sz="0" w:space="0" w:color="auto"/>
        <w:right w:val="none" w:sz="0" w:space="0" w:color="auto"/>
      </w:divBdr>
    </w:div>
    <w:div w:id="1398748391">
      <w:bodyDiv w:val="1"/>
      <w:marLeft w:val="0"/>
      <w:marRight w:val="0"/>
      <w:marTop w:val="0"/>
      <w:marBottom w:val="0"/>
      <w:divBdr>
        <w:top w:val="none" w:sz="0" w:space="0" w:color="auto"/>
        <w:left w:val="none" w:sz="0" w:space="0" w:color="auto"/>
        <w:bottom w:val="none" w:sz="0" w:space="0" w:color="auto"/>
        <w:right w:val="none" w:sz="0" w:space="0" w:color="auto"/>
      </w:divBdr>
    </w:div>
    <w:div w:id="1411464554">
      <w:bodyDiv w:val="1"/>
      <w:marLeft w:val="0"/>
      <w:marRight w:val="0"/>
      <w:marTop w:val="0"/>
      <w:marBottom w:val="0"/>
      <w:divBdr>
        <w:top w:val="none" w:sz="0" w:space="0" w:color="auto"/>
        <w:left w:val="none" w:sz="0" w:space="0" w:color="auto"/>
        <w:bottom w:val="none" w:sz="0" w:space="0" w:color="auto"/>
        <w:right w:val="none" w:sz="0" w:space="0" w:color="auto"/>
      </w:divBdr>
    </w:div>
    <w:div w:id="1414400926">
      <w:bodyDiv w:val="1"/>
      <w:marLeft w:val="0"/>
      <w:marRight w:val="0"/>
      <w:marTop w:val="0"/>
      <w:marBottom w:val="0"/>
      <w:divBdr>
        <w:top w:val="none" w:sz="0" w:space="0" w:color="auto"/>
        <w:left w:val="none" w:sz="0" w:space="0" w:color="auto"/>
        <w:bottom w:val="none" w:sz="0" w:space="0" w:color="auto"/>
        <w:right w:val="none" w:sz="0" w:space="0" w:color="auto"/>
      </w:divBdr>
    </w:div>
    <w:div w:id="1422070354">
      <w:bodyDiv w:val="1"/>
      <w:marLeft w:val="0"/>
      <w:marRight w:val="0"/>
      <w:marTop w:val="0"/>
      <w:marBottom w:val="0"/>
      <w:divBdr>
        <w:top w:val="none" w:sz="0" w:space="0" w:color="auto"/>
        <w:left w:val="none" w:sz="0" w:space="0" w:color="auto"/>
        <w:bottom w:val="none" w:sz="0" w:space="0" w:color="auto"/>
        <w:right w:val="none" w:sz="0" w:space="0" w:color="auto"/>
      </w:divBdr>
    </w:div>
    <w:div w:id="1466317363">
      <w:bodyDiv w:val="1"/>
      <w:marLeft w:val="0"/>
      <w:marRight w:val="0"/>
      <w:marTop w:val="0"/>
      <w:marBottom w:val="0"/>
      <w:divBdr>
        <w:top w:val="none" w:sz="0" w:space="0" w:color="auto"/>
        <w:left w:val="none" w:sz="0" w:space="0" w:color="auto"/>
        <w:bottom w:val="none" w:sz="0" w:space="0" w:color="auto"/>
        <w:right w:val="none" w:sz="0" w:space="0" w:color="auto"/>
      </w:divBdr>
    </w:div>
    <w:div w:id="1471241140">
      <w:bodyDiv w:val="1"/>
      <w:marLeft w:val="0"/>
      <w:marRight w:val="0"/>
      <w:marTop w:val="0"/>
      <w:marBottom w:val="0"/>
      <w:divBdr>
        <w:top w:val="none" w:sz="0" w:space="0" w:color="auto"/>
        <w:left w:val="none" w:sz="0" w:space="0" w:color="auto"/>
        <w:bottom w:val="none" w:sz="0" w:space="0" w:color="auto"/>
        <w:right w:val="none" w:sz="0" w:space="0" w:color="auto"/>
      </w:divBdr>
      <w:divsChild>
        <w:div w:id="1678921582">
          <w:marLeft w:val="0"/>
          <w:marRight w:val="0"/>
          <w:marTop w:val="60"/>
          <w:marBottom w:val="60"/>
          <w:divBdr>
            <w:top w:val="none" w:sz="0" w:space="0" w:color="auto"/>
            <w:left w:val="none" w:sz="0" w:space="0" w:color="auto"/>
            <w:bottom w:val="none" w:sz="0" w:space="0" w:color="auto"/>
            <w:right w:val="none" w:sz="0" w:space="0" w:color="auto"/>
          </w:divBdr>
        </w:div>
      </w:divsChild>
    </w:div>
    <w:div w:id="1477214054">
      <w:bodyDiv w:val="1"/>
      <w:marLeft w:val="0"/>
      <w:marRight w:val="0"/>
      <w:marTop w:val="0"/>
      <w:marBottom w:val="0"/>
      <w:divBdr>
        <w:top w:val="none" w:sz="0" w:space="0" w:color="auto"/>
        <w:left w:val="none" w:sz="0" w:space="0" w:color="auto"/>
        <w:bottom w:val="none" w:sz="0" w:space="0" w:color="auto"/>
        <w:right w:val="none" w:sz="0" w:space="0" w:color="auto"/>
      </w:divBdr>
    </w:div>
    <w:div w:id="1489593606">
      <w:bodyDiv w:val="1"/>
      <w:marLeft w:val="0"/>
      <w:marRight w:val="0"/>
      <w:marTop w:val="0"/>
      <w:marBottom w:val="0"/>
      <w:divBdr>
        <w:top w:val="none" w:sz="0" w:space="0" w:color="auto"/>
        <w:left w:val="none" w:sz="0" w:space="0" w:color="auto"/>
        <w:bottom w:val="none" w:sz="0" w:space="0" w:color="auto"/>
        <w:right w:val="none" w:sz="0" w:space="0" w:color="auto"/>
      </w:divBdr>
    </w:div>
    <w:div w:id="1503662677">
      <w:bodyDiv w:val="1"/>
      <w:marLeft w:val="0"/>
      <w:marRight w:val="0"/>
      <w:marTop w:val="0"/>
      <w:marBottom w:val="0"/>
      <w:divBdr>
        <w:top w:val="none" w:sz="0" w:space="0" w:color="auto"/>
        <w:left w:val="none" w:sz="0" w:space="0" w:color="auto"/>
        <w:bottom w:val="none" w:sz="0" w:space="0" w:color="auto"/>
        <w:right w:val="none" w:sz="0" w:space="0" w:color="auto"/>
      </w:divBdr>
    </w:div>
    <w:div w:id="1515222983">
      <w:bodyDiv w:val="1"/>
      <w:marLeft w:val="0"/>
      <w:marRight w:val="0"/>
      <w:marTop w:val="0"/>
      <w:marBottom w:val="0"/>
      <w:divBdr>
        <w:top w:val="none" w:sz="0" w:space="0" w:color="auto"/>
        <w:left w:val="none" w:sz="0" w:space="0" w:color="auto"/>
        <w:bottom w:val="none" w:sz="0" w:space="0" w:color="auto"/>
        <w:right w:val="none" w:sz="0" w:space="0" w:color="auto"/>
      </w:divBdr>
    </w:div>
    <w:div w:id="1540164412">
      <w:bodyDiv w:val="1"/>
      <w:marLeft w:val="0"/>
      <w:marRight w:val="0"/>
      <w:marTop w:val="0"/>
      <w:marBottom w:val="0"/>
      <w:divBdr>
        <w:top w:val="none" w:sz="0" w:space="0" w:color="auto"/>
        <w:left w:val="none" w:sz="0" w:space="0" w:color="auto"/>
        <w:bottom w:val="none" w:sz="0" w:space="0" w:color="auto"/>
        <w:right w:val="none" w:sz="0" w:space="0" w:color="auto"/>
      </w:divBdr>
    </w:div>
    <w:div w:id="1556509595">
      <w:bodyDiv w:val="1"/>
      <w:marLeft w:val="0"/>
      <w:marRight w:val="0"/>
      <w:marTop w:val="0"/>
      <w:marBottom w:val="0"/>
      <w:divBdr>
        <w:top w:val="none" w:sz="0" w:space="0" w:color="auto"/>
        <w:left w:val="none" w:sz="0" w:space="0" w:color="auto"/>
        <w:bottom w:val="none" w:sz="0" w:space="0" w:color="auto"/>
        <w:right w:val="none" w:sz="0" w:space="0" w:color="auto"/>
      </w:divBdr>
    </w:div>
    <w:div w:id="1566376212">
      <w:bodyDiv w:val="1"/>
      <w:marLeft w:val="0"/>
      <w:marRight w:val="0"/>
      <w:marTop w:val="0"/>
      <w:marBottom w:val="0"/>
      <w:divBdr>
        <w:top w:val="none" w:sz="0" w:space="0" w:color="auto"/>
        <w:left w:val="none" w:sz="0" w:space="0" w:color="auto"/>
        <w:bottom w:val="none" w:sz="0" w:space="0" w:color="auto"/>
        <w:right w:val="none" w:sz="0" w:space="0" w:color="auto"/>
      </w:divBdr>
      <w:divsChild>
        <w:div w:id="1797093275">
          <w:marLeft w:val="0"/>
          <w:marRight w:val="0"/>
          <w:marTop w:val="0"/>
          <w:marBottom w:val="200"/>
          <w:divBdr>
            <w:top w:val="none" w:sz="0" w:space="0" w:color="auto"/>
            <w:left w:val="none" w:sz="0" w:space="0" w:color="auto"/>
            <w:bottom w:val="none" w:sz="0" w:space="0" w:color="auto"/>
            <w:right w:val="none" w:sz="0" w:space="0" w:color="auto"/>
          </w:divBdr>
        </w:div>
        <w:div w:id="565914218">
          <w:marLeft w:val="0"/>
          <w:marRight w:val="0"/>
          <w:marTop w:val="0"/>
          <w:marBottom w:val="200"/>
          <w:divBdr>
            <w:top w:val="none" w:sz="0" w:space="0" w:color="auto"/>
            <w:left w:val="none" w:sz="0" w:space="0" w:color="auto"/>
            <w:bottom w:val="none" w:sz="0" w:space="0" w:color="auto"/>
            <w:right w:val="none" w:sz="0" w:space="0" w:color="auto"/>
          </w:divBdr>
        </w:div>
        <w:div w:id="461118356">
          <w:marLeft w:val="0"/>
          <w:marRight w:val="0"/>
          <w:marTop w:val="0"/>
          <w:marBottom w:val="200"/>
          <w:divBdr>
            <w:top w:val="none" w:sz="0" w:space="0" w:color="auto"/>
            <w:left w:val="none" w:sz="0" w:space="0" w:color="auto"/>
            <w:bottom w:val="none" w:sz="0" w:space="0" w:color="auto"/>
            <w:right w:val="none" w:sz="0" w:space="0" w:color="auto"/>
          </w:divBdr>
        </w:div>
        <w:div w:id="77138651">
          <w:marLeft w:val="0"/>
          <w:marRight w:val="0"/>
          <w:marTop w:val="0"/>
          <w:marBottom w:val="200"/>
          <w:divBdr>
            <w:top w:val="none" w:sz="0" w:space="0" w:color="auto"/>
            <w:left w:val="none" w:sz="0" w:space="0" w:color="auto"/>
            <w:bottom w:val="none" w:sz="0" w:space="0" w:color="auto"/>
            <w:right w:val="none" w:sz="0" w:space="0" w:color="auto"/>
          </w:divBdr>
        </w:div>
        <w:div w:id="1826167674">
          <w:marLeft w:val="0"/>
          <w:marRight w:val="0"/>
          <w:marTop w:val="0"/>
          <w:marBottom w:val="200"/>
          <w:divBdr>
            <w:top w:val="none" w:sz="0" w:space="0" w:color="auto"/>
            <w:left w:val="none" w:sz="0" w:space="0" w:color="auto"/>
            <w:bottom w:val="none" w:sz="0" w:space="0" w:color="auto"/>
            <w:right w:val="none" w:sz="0" w:space="0" w:color="auto"/>
          </w:divBdr>
        </w:div>
        <w:div w:id="542136476">
          <w:marLeft w:val="0"/>
          <w:marRight w:val="0"/>
          <w:marTop w:val="0"/>
          <w:marBottom w:val="200"/>
          <w:divBdr>
            <w:top w:val="none" w:sz="0" w:space="0" w:color="auto"/>
            <w:left w:val="none" w:sz="0" w:space="0" w:color="auto"/>
            <w:bottom w:val="none" w:sz="0" w:space="0" w:color="auto"/>
            <w:right w:val="none" w:sz="0" w:space="0" w:color="auto"/>
          </w:divBdr>
        </w:div>
        <w:div w:id="1894580569">
          <w:marLeft w:val="0"/>
          <w:marRight w:val="0"/>
          <w:marTop w:val="0"/>
          <w:marBottom w:val="200"/>
          <w:divBdr>
            <w:top w:val="none" w:sz="0" w:space="0" w:color="auto"/>
            <w:left w:val="none" w:sz="0" w:space="0" w:color="auto"/>
            <w:bottom w:val="none" w:sz="0" w:space="0" w:color="auto"/>
            <w:right w:val="none" w:sz="0" w:space="0" w:color="auto"/>
          </w:divBdr>
        </w:div>
        <w:div w:id="939871949">
          <w:marLeft w:val="0"/>
          <w:marRight w:val="0"/>
          <w:marTop w:val="0"/>
          <w:marBottom w:val="200"/>
          <w:divBdr>
            <w:top w:val="none" w:sz="0" w:space="0" w:color="auto"/>
            <w:left w:val="none" w:sz="0" w:space="0" w:color="auto"/>
            <w:bottom w:val="none" w:sz="0" w:space="0" w:color="auto"/>
            <w:right w:val="none" w:sz="0" w:space="0" w:color="auto"/>
          </w:divBdr>
        </w:div>
        <w:div w:id="490289178">
          <w:marLeft w:val="0"/>
          <w:marRight w:val="0"/>
          <w:marTop w:val="0"/>
          <w:marBottom w:val="200"/>
          <w:divBdr>
            <w:top w:val="none" w:sz="0" w:space="0" w:color="auto"/>
            <w:left w:val="none" w:sz="0" w:space="0" w:color="auto"/>
            <w:bottom w:val="none" w:sz="0" w:space="0" w:color="auto"/>
            <w:right w:val="none" w:sz="0" w:space="0" w:color="auto"/>
          </w:divBdr>
        </w:div>
        <w:div w:id="1469737353">
          <w:marLeft w:val="0"/>
          <w:marRight w:val="0"/>
          <w:marTop w:val="0"/>
          <w:marBottom w:val="200"/>
          <w:divBdr>
            <w:top w:val="none" w:sz="0" w:space="0" w:color="auto"/>
            <w:left w:val="none" w:sz="0" w:space="0" w:color="auto"/>
            <w:bottom w:val="none" w:sz="0" w:space="0" w:color="auto"/>
            <w:right w:val="none" w:sz="0" w:space="0" w:color="auto"/>
          </w:divBdr>
        </w:div>
        <w:div w:id="1733768792">
          <w:marLeft w:val="0"/>
          <w:marRight w:val="0"/>
          <w:marTop w:val="0"/>
          <w:marBottom w:val="200"/>
          <w:divBdr>
            <w:top w:val="none" w:sz="0" w:space="0" w:color="auto"/>
            <w:left w:val="none" w:sz="0" w:space="0" w:color="auto"/>
            <w:bottom w:val="none" w:sz="0" w:space="0" w:color="auto"/>
            <w:right w:val="none" w:sz="0" w:space="0" w:color="auto"/>
          </w:divBdr>
        </w:div>
        <w:div w:id="1723946661">
          <w:marLeft w:val="0"/>
          <w:marRight w:val="0"/>
          <w:marTop w:val="0"/>
          <w:marBottom w:val="200"/>
          <w:divBdr>
            <w:top w:val="none" w:sz="0" w:space="0" w:color="auto"/>
            <w:left w:val="none" w:sz="0" w:space="0" w:color="auto"/>
            <w:bottom w:val="none" w:sz="0" w:space="0" w:color="auto"/>
            <w:right w:val="none" w:sz="0" w:space="0" w:color="auto"/>
          </w:divBdr>
        </w:div>
        <w:div w:id="717048317">
          <w:marLeft w:val="0"/>
          <w:marRight w:val="0"/>
          <w:marTop w:val="0"/>
          <w:marBottom w:val="200"/>
          <w:divBdr>
            <w:top w:val="none" w:sz="0" w:space="0" w:color="auto"/>
            <w:left w:val="none" w:sz="0" w:space="0" w:color="auto"/>
            <w:bottom w:val="none" w:sz="0" w:space="0" w:color="auto"/>
            <w:right w:val="none" w:sz="0" w:space="0" w:color="auto"/>
          </w:divBdr>
        </w:div>
        <w:div w:id="2140872948">
          <w:marLeft w:val="0"/>
          <w:marRight w:val="0"/>
          <w:marTop w:val="0"/>
          <w:marBottom w:val="200"/>
          <w:divBdr>
            <w:top w:val="none" w:sz="0" w:space="0" w:color="auto"/>
            <w:left w:val="none" w:sz="0" w:space="0" w:color="auto"/>
            <w:bottom w:val="none" w:sz="0" w:space="0" w:color="auto"/>
            <w:right w:val="none" w:sz="0" w:space="0" w:color="auto"/>
          </w:divBdr>
        </w:div>
        <w:div w:id="1125153948">
          <w:marLeft w:val="0"/>
          <w:marRight w:val="0"/>
          <w:marTop w:val="0"/>
          <w:marBottom w:val="200"/>
          <w:divBdr>
            <w:top w:val="none" w:sz="0" w:space="0" w:color="auto"/>
            <w:left w:val="none" w:sz="0" w:space="0" w:color="auto"/>
            <w:bottom w:val="none" w:sz="0" w:space="0" w:color="auto"/>
            <w:right w:val="none" w:sz="0" w:space="0" w:color="auto"/>
          </w:divBdr>
        </w:div>
        <w:div w:id="569268819">
          <w:marLeft w:val="0"/>
          <w:marRight w:val="0"/>
          <w:marTop w:val="0"/>
          <w:marBottom w:val="200"/>
          <w:divBdr>
            <w:top w:val="none" w:sz="0" w:space="0" w:color="auto"/>
            <w:left w:val="none" w:sz="0" w:space="0" w:color="auto"/>
            <w:bottom w:val="none" w:sz="0" w:space="0" w:color="auto"/>
            <w:right w:val="none" w:sz="0" w:space="0" w:color="auto"/>
          </w:divBdr>
        </w:div>
        <w:div w:id="1405953981">
          <w:marLeft w:val="0"/>
          <w:marRight w:val="0"/>
          <w:marTop w:val="0"/>
          <w:marBottom w:val="200"/>
          <w:divBdr>
            <w:top w:val="none" w:sz="0" w:space="0" w:color="auto"/>
            <w:left w:val="none" w:sz="0" w:space="0" w:color="auto"/>
            <w:bottom w:val="none" w:sz="0" w:space="0" w:color="auto"/>
            <w:right w:val="none" w:sz="0" w:space="0" w:color="auto"/>
          </w:divBdr>
        </w:div>
        <w:div w:id="138310226">
          <w:marLeft w:val="0"/>
          <w:marRight w:val="0"/>
          <w:marTop w:val="0"/>
          <w:marBottom w:val="200"/>
          <w:divBdr>
            <w:top w:val="none" w:sz="0" w:space="0" w:color="auto"/>
            <w:left w:val="none" w:sz="0" w:space="0" w:color="auto"/>
            <w:bottom w:val="none" w:sz="0" w:space="0" w:color="auto"/>
            <w:right w:val="none" w:sz="0" w:space="0" w:color="auto"/>
          </w:divBdr>
        </w:div>
        <w:div w:id="1567762968">
          <w:marLeft w:val="0"/>
          <w:marRight w:val="0"/>
          <w:marTop w:val="0"/>
          <w:marBottom w:val="200"/>
          <w:divBdr>
            <w:top w:val="none" w:sz="0" w:space="0" w:color="auto"/>
            <w:left w:val="none" w:sz="0" w:space="0" w:color="auto"/>
            <w:bottom w:val="none" w:sz="0" w:space="0" w:color="auto"/>
            <w:right w:val="none" w:sz="0" w:space="0" w:color="auto"/>
          </w:divBdr>
        </w:div>
        <w:div w:id="23678471">
          <w:marLeft w:val="0"/>
          <w:marRight w:val="0"/>
          <w:marTop w:val="0"/>
          <w:marBottom w:val="200"/>
          <w:divBdr>
            <w:top w:val="none" w:sz="0" w:space="0" w:color="auto"/>
            <w:left w:val="none" w:sz="0" w:space="0" w:color="auto"/>
            <w:bottom w:val="none" w:sz="0" w:space="0" w:color="auto"/>
            <w:right w:val="none" w:sz="0" w:space="0" w:color="auto"/>
          </w:divBdr>
        </w:div>
        <w:div w:id="30155708">
          <w:marLeft w:val="0"/>
          <w:marRight w:val="0"/>
          <w:marTop w:val="0"/>
          <w:marBottom w:val="200"/>
          <w:divBdr>
            <w:top w:val="none" w:sz="0" w:space="0" w:color="auto"/>
            <w:left w:val="none" w:sz="0" w:space="0" w:color="auto"/>
            <w:bottom w:val="none" w:sz="0" w:space="0" w:color="auto"/>
            <w:right w:val="none" w:sz="0" w:space="0" w:color="auto"/>
          </w:divBdr>
        </w:div>
        <w:div w:id="108093363">
          <w:marLeft w:val="0"/>
          <w:marRight w:val="0"/>
          <w:marTop w:val="0"/>
          <w:marBottom w:val="200"/>
          <w:divBdr>
            <w:top w:val="none" w:sz="0" w:space="0" w:color="auto"/>
            <w:left w:val="none" w:sz="0" w:space="0" w:color="auto"/>
            <w:bottom w:val="none" w:sz="0" w:space="0" w:color="auto"/>
            <w:right w:val="none" w:sz="0" w:space="0" w:color="auto"/>
          </w:divBdr>
        </w:div>
        <w:div w:id="173688240">
          <w:marLeft w:val="0"/>
          <w:marRight w:val="0"/>
          <w:marTop w:val="0"/>
          <w:marBottom w:val="200"/>
          <w:divBdr>
            <w:top w:val="none" w:sz="0" w:space="0" w:color="auto"/>
            <w:left w:val="none" w:sz="0" w:space="0" w:color="auto"/>
            <w:bottom w:val="none" w:sz="0" w:space="0" w:color="auto"/>
            <w:right w:val="none" w:sz="0" w:space="0" w:color="auto"/>
          </w:divBdr>
        </w:div>
        <w:div w:id="1613509016">
          <w:marLeft w:val="0"/>
          <w:marRight w:val="0"/>
          <w:marTop w:val="0"/>
          <w:marBottom w:val="200"/>
          <w:divBdr>
            <w:top w:val="none" w:sz="0" w:space="0" w:color="auto"/>
            <w:left w:val="none" w:sz="0" w:space="0" w:color="auto"/>
            <w:bottom w:val="none" w:sz="0" w:space="0" w:color="auto"/>
            <w:right w:val="none" w:sz="0" w:space="0" w:color="auto"/>
          </w:divBdr>
        </w:div>
        <w:div w:id="528951896">
          <w:marLeft w:val="0"/>
          <w:marRight w:val="0"/>
          <w:marTop w:val="0"/>
          <w:marBottom w:val="200"/>
          <w:divBdr>
            <w:top w:val="none" w:sz="0" w:space="0" w:color="auto"/>
            <w:left w:val="none" w:sz="0" w:space="0" w:color="auto"/>
            <w:bottom w:val="none" w:sz="0" w:space="0" w:color="auto"/>
            <w:right w:val="none" w:sz="0" w:space="0" w:color="auto"/>
          </w:divBdr>
        </w:div>
        <w:div w:id="1946226765">
          <w:marLeft w:val="0"/>
          <w:marRight w:val="0"/>
          <w:marTop w:val="0"/>
          <w:marBottom w:val="200"/>
          <w:divBdr>
            <w:top w:val="none" w:sz="0" w:space="0" w:color="auto"/>
            <w:left w:val="none" w:sz="0" w:space="0" w:color="auto"/>
            <w:bottom w:val="none" w:sz="0" w:space="0" w:color="auto"/>
            <w:right w:val="none" w:sz="0" w:space="0" w:color="auto"/>
          </w:divBdr>
        </w:div>
        <w:div w:id="1614090651">
          <w:marLeft w:val="0"/>
          <w:marRight w:val="0"/>
          <w:marTop w:val="0"/>
          <w:marBottom w:val="200"/>
          <w:divBdr>
            <w:top w:val="none" w:sz="0" w:space="0" w:color="auto"/>
            <w:left w:val="none" w:sz="0" w:space="0" w:color="auto"/>
            <w:bottom w:val="none" w:sz="0" w:space="0" w:color="auto"/>
            <w:right w:val="none" w:sz="0" w:space="0" w:color="auto"/>
          </w:divBdr>
        </w:div>
        <w:div w:id="2034989087">
          <w:marLeft w:val="0"/>
          <w:marRight w:val="0"/>
          <w:marTop w:val="0"/>
          <w:marBottom w:val="200"/>
          <w:divBdr>
            <w:top w:val="none" w:sz="0" w:space="0" w:color="auto"/>
            <w:left w:val="none" w:sz="0" w:space="0" w:color="auto"/>
            <w:bottom w:val="none" w:sz="0" w:space="0" w:color="auto"/>
            <w:right w:val="none" w:sz="0" w:space="0" w:color="auto"/>
          </w:divBdr>
        </w:div>
        <w:div w:id="1784880320">
          <w:marLeft w:val="0"/>
          <w:marRight w:val="0"/>
          <w:marTop w:val="0"/>
          <w:marBottom w:val="200"/>
          <w:divBdr>
            <w:top w:val="none" w:sz="0" w:space="0" w:color="auto"/>
            <w:left w:val="none" w:sz="0" w:space="0" w:color="auto"/>
            <w:bottom w:val="none" w:sz="0" w:space="0" w:color="auto"/>
            <w:right w:val="none" w:sz="0" w:space="0" w:color="auto"/>
          </w:divBdr>
        </w:div>
        <w:div w:id="250243019">
          <w:marLeft w:val="0"/>
          <w:marRight w:val="0"/>
          <w:marTop w:val="0"/>
          <w:marBottom w:val="200"/>
          <w:divBdr>
            <w:top w:val="none" w:sz="0" w:space="0" w:color="auto"/>
            <w:left w:val="none" w:sz="0" w:space="0" w:color="auto"/>
            <w:bottom w:val="none" w:sz="0" w:space="0" w:color="auto"/>
            <w:right w:val="none" w:sz="0" w:space="0" w:color="auto"/>
          </w:divBdr>
        </w:div>
        <w:div w:id="261499742">
          <w:marLeft w:val="0"/>
          <w:marRight w:val="0"/>
          <w:marTop w:val="0"/>
          <w:marBottom w:val="200"/>
          <w:divBdr>
            <w:top w:val="none" w:sz="0" w:space="0" w:color="auto"/>
            <w:left w:val="none" w:sz="0" w:space="0" w:color="auto"/>
            <w:bottom w:val="none" w:sz="0" w:space="0" w:color="auto"/>
            <w:right w:val="none" w:sz="0" w:space="0" w:color="auto"/>
          </w:divBdr>
        </w:div>
        <w:div w:id="1333141340">
          <w:marLeft w:val="0"/>
          <w:marRight w:val="0"/>
          <w:marTop w:val="0"/>
          <w:marBottom w:val="200"/>
          <w:divBdr>
            <w:top w:val="none" w:sz="0" w:space="0" w:color="auto"/>
            <w:left w:val="none" w:sz="0" w:space="0" w:color="auto"/>
            <w:bottom w:val="none" w:sz="0" w:space="0" w:color="auto"/>
            <w:right w:val="none" w:sz="0" w:space="0" w:color="auto"/>
          </w:divBdr>
        </w:div>
        <w:div w:id="277031717">
          <w:marLeft w:val="0"/>
          <w:marRight w:val="0"/>
          <w:marTop w:val="0"/>
          <w:marBottom w:val="200"/>
          <w:divBdr>
            <w:top w:val="none" w:sz="0" w:space="0" w:color="auto"/>
            <w:left w:val="none" w:sz="0" w:space="0" w:color="auto"/>
            <w:bottom w:val="none" w:sz="0" w:space="0" w:color="auto"/>
            <w:right w:val="none" w:sz="0" w:space="0" w:color="auto"/>
          </w:divBdr>
        </w:div>
        <w:div w:id="854347503">
          <w:marLeft w:val="0"/>
          <w:marRight w:val="0"/>
          <w:marTop w:val="0"/>
          <w:marBottom w:val="200"/>
          <w:divBdr>
            <w:top w:val="none" w:sz="0" w:space="0" w:color="auto"/>
            <w:left w:val="none" w:sz="0" w:space="0" w:color="auto"/>
            <w:bottom w:val="none" w:sz="0" w:space="0" w:color="auto"/>
            <w:right w:val="none" w:sz="0" w:space="0" w:color="auto"/>
          </w:divBdr>
        </w:div>
        <w:div w:id="869221839">
          <w:marLeft w:val="0"/>
          <w:marRight w:val="0"/>
          <w:marTop w:val="0"/>
          <w:marBottom w:val="200"/>
          <w:divBdr>
            <w:top w:val="none" w:sz="0" w:space="0" w:color="auto"/>
            <w:left w:val="none" w:sz="0" w:space="0" w:color="auto"/>
            <w:bottom w:val="none" w:sz="0" w:space="0" w:color="auto"/>
            <w:right w:val="none" w:sz="0" w:space="0" w:color="auto"/>
          </w:divBdr>
        </w:div>
        <w:div w:id="776173961">
          <w:marLeft w:val="0"/>
          <w:marRight w:val="0"/>
          <w:marTop w:val="0"/>
          <w:marBottom w:val="200"/>
          <w:divBdr>
            <w:top w:val="none" w:sz="0" w:space="0" w:color="auto"/>
            <w:left w:val="none" w:sz="0" w:space="0" w:color="auto"/>
            <w:bottom w:val="none" w:sz="0" w:space="0" w:color="auto"/>
            <w:right w:val="none" w:sz="0" w:space="0" w:color="auto"/>
          </w:divBdr>
        </w:div>
        <w:div w:id="893855595">
          <w:marLeft w:val="0"/>
          <w:marRight w:val="0"/>
          <w:marTop w:val="0"/>
          <w:marBottom w:val="200"/>
          <w:divBdr>
            <w:top w:val="none" w:sz="0" w:space="0" w:color="auto"/>
            <w:left w:val="none" w:sz="0" w:space="0" w:color="auto"/>
            <w:bottom w:val="none" w:sz="0" w:space="0" w:color="auto"/>
            <w:right w:val="none" w:sz="0" w:space="0" w:color="auto"/>
          </w:divBdr>
        </w:div>
        <w:div w:id="1309021287">
          <w:marLeft w:val="0"/>
          <w:marRight w:val="0"/>
          <w:marTop w:val="0"/>
          <w:marBottom w:val="200"/>
          <w:divBdr>
            <w:top w:val="none" w:sz="0" w:space="0" w:color="auto"/>
            <w:left w:val="none" w:sz="0" w:space="0" w:color="auto"/>
            <w:bottom w:val="none" w:sz="0" w:space="0" w:color="auto"/>
            <w:right w:val="none" w:sz="0" w:space="0" w:color="auto"/>
          </w:divBdr>
        </w:div>
        <w:div w:id="971909261">
          <w:marLeft w:val="0"/>
          <w:marRight w:val="0"/>
          <w:marTop w:val="0"/>
          <w:marBottom w:val="200"/>
          <w:divBdr>
            <w:top w:val="none" w:sz="0" w:space="0" w:color="auto"/>
            <w:left w:val="none" w:sz="0" w:space="0" w:color="auto"/>
            <w:bottom w:val="none" w:sz="0" w:space="0" w:color="auto"/>
            <w:right w:val="none" w:sz="0" w:space="0" w:color="auto"/>
          </w:divBdr>
        </w:div>
        <w:div w:id="1274052295">
          <w:marLeft w:val="0"/>
          <w:marRight w:val="0"/>
          <w:marTop w:val="0"/>
          <w:marBottom w:val="200"/>
          <w:divBdr>
            <w:top w:val="none" w:sz="0" w:space="0" w:color="auto"/>
            <w:left w:val="none" w:sz="0" w:space="0" w:color="auto"/>
            <w:bottom w:val="none" w:sz="0" w:space="0" w:color="auto"/>
            <w:right w:val="none" w:sz="0" w:space="0" w:color="auto"/>
          </w:divBdr>
        </w:div>
        <w:div w:id="1045562955">
          <w:marLeft w:val="0"/>
          <w:marRight w:val="0"/>
          <w:marTop w:val="0"/>
          <w:marBottom w:val="200"/>
          <w:divBdr>
            <w:top w:val="none" w:sz="0" w:space="0" w:color="auto"/>
            <w:left w:val="none" w:sz="0" w:space="0" w:color="auto"/>
            <w:bottom w:val="none" w:sz="0" w:space="0" w:color="auto"/>
            <w:right w:val="none" w:sz="0" w:space="0" w:color="auto"/>
          </w:divBdr>
        </w:div>
        <w:div w:id="1742025265">
          <w:marLeft w:val="0"/>
          <w:marRight w:val="0"/>
          <w:marTop w:val="0"/>
          <w:marBottom w:val="200"/>
          <w:divBdr>
            <w:top w:val="none" w:sz="0" w:space="0" w:color="auto"/>
            <w:left w:val="none" w:sz="0" w:space="0" w:color="auto"/>
            <w:bottom w:val="none" w:sz="0" w:space="0" w:color="auto"/>
            <w:right w:val="none" w:sz="0" w:space="0" w:color="auto"/>
          </w:divBdr>
        </w:div>
        <w:div w:id="716777471">
          <w:marLeft w:val="0"/>
          <w:marRight w:val="0"/>
          <w:marTop w:val="0"/>
          <w:marBottom w:val="200"/>
          <w:divBdr>
            <w:top w:val="none" w:sz="0" w:space="0" w:color="auto"/>
            <w:left w:val="none" w:sz="0" w:space="0" w:color="auto"/>
            <w:bottom w:val="none" w:sz="0" w:space="0" w:color="auto"/>
            <w:right w:val="none" w:sz="0" w:space="0" w:color="auto"/>
          </w:divBdr>
        </w:div>
      </w:divsChild>
    </w:div>
    <w:div w:id="1568568480">
      <w:bodyDiv w:val="1"/>
      <w:marLeft w:val="0"/>
      <w:marRight w:val="0"/>
      <w:marTop w:val="0"/>
      <w:marBottom w:val="0"/>
      <w:divBdr>
        <w:top w:val="none" w:sz="0" w:space="0" w:color="auto"/>
        <w:left w:val="none" w:sz="0" w:space="0" w:color="auto"/>
        <w:bottom w:val="none" w:sz="0" w:space="0" w:color="auto"/>
        <w:right w:val="none" w:sz="0" w:space="0" w:color="auto"/>
      </w:divBdr>
    </w:div>
    <w:div w:id="1574318543">
      <w:bodyDiv w:val="1"/>
      <w:marLeft w:val="0"/>
      <w:marRight w:val="0"/>
      <w:marTop w:val="0"/>
      <w:marBottom w:val="0"/>
      <w:divBdr>
        <w:top w:val="none" w:sz="0" w:space="0" w:color="auto"/>
        <w:left w:val="none" w:sz="0" w:space="0" w:color="auto"/>
        <w:bottom w:val="none" w:sz="0" w:space="0" w:color="auto"/>
        <w:right w:val="none" w:sz="0" w:space="0" w:color="auto"/>
      </w:divBdr>
    </w:div>
    <w:div w:id="1579090614">
      <w:bodyDiv w:val="1"/>
      <w:marLeft w:val="0"/>
      <w:marRight w:val="0"/>
      <w:marTop w:val="0"/>
      <w:marBottom w:val="0"/>
      <w:divBdr>
        <w:top w:val="none" w:sz="0" w:space="0" w:color="auto"/>
        <w:left w:val="none" w:sz="0" w:space="0" w:color="auto"/>
        <w:bottom w:val="none" w:sz="0" w:space="0" w:color="auto"/>
        <w:right w:val="none" w:sz="0" w:space="0" w:color="auto"/>
      </w:divBdr>
    </w:div>
    <w:div w:id="1611282296">
      <w:bodyDiv w:val="1"/>
      <w:marLeft w:val="0"/>
      <w:marRight w:val="0"/>
      <w:marTop w:val="0"/>
      <w:marBottom w:val="0"/>
      <w:divBdr>
        <w:top w:val="none" w:sz="0" w:space="0" w:color="auto"/>
        <w:left w:val="none" w:sz="0" w:space="0" w:color="auto"/>
        <w:bottom w:val="none" w:sz="0" w:space="0" w:color="auto"/>
        <w:right w:val="none" w:sz="0" w:space="0" w:color="auto"/>
      </w:divBdr>
    </w:div>
    <w:div w:id="1625235143">
      <w:bodyDiv w:val="1"/>
      <w:marLeft w:val="0"/>
      <w:marRight w:val="0"/>
      <w:marTop w:val="0"/>
      <w:marBottom w:val="0"/>
      <w:divBdr>
        <w:top w:val="none" w:sz="0" w:space="0" w:color="auto"/>
        <w:left w:val="none" w:sz="0" w:space="0" w:color="auto"/>
        <w:bottom w:val="none" w:sz="0" w:space="0" w:color="auto"/>
        <w:right w:val="none" w:sz="0" w:space="0" w:color="auto"/>
      </w:divBdr>
    </w:div>
    <w:div w:id="1642611764">
      <w:bodyDiv w:val="1"/>
      <w:marLeft w:val="0"/>
      <w:marRight w:val="0"/>
      <w:marTop w:val="0"/>
      <w:marBottom w:val="0"/>
      <w:divBdr>
        <w:top w:val="none" w:sz="0" w:space="0" w:color="auto"/>
        <w:left w:val="none" w:sz="0" w:space="0" w:color="auto"/>
        <w:bottom w:val="none" w:sz="0" w:space="0" w:color="auto"/>
        <w:right w:val="none" w:sz="0" w:space="0" w:color="auto"/>
      </w:divBdr>
    </w:div>
    <w:div w:id="1645160603">
      <w:bodyDiv w:val="1"/>
      <w:marLeft w:val="0"/>
      <w:marRight w:val="0"/>
      <w:marTop w:val="0"/>
      <w:marBottom w:val="0"/>
      <w:divBdr>
        <w:top w:val="none" w:sz="0" w:space="0" w:color="auto"/>
        <w:left w:val="none" w:sz="0" w:space="0" w:color="auto"/>
        <w:bottom w:val="none" w:sz="0" w:space="0" w:color="auto"/>
        <w:right w:val="none" w:sz="0" w:space="0" w:color="auto"/>
      </w:divBdr>
      <w:divsChild>
        <w:div w:id="970404064">
          <w:marLeft w:val="0"/>
          <w:marRight w:val="0"/>
          <w:marTop w:val="0"/>
          <w:marBottom w:val="200"/>
          <w:divBdr>
            <w:top w:val="none" w:sz="0" w:space="0" w:color="auto"/>
            <w:left w:val="none" w:sz="0" w:space="0" w:color="auto"/>
            <w:bottom w:val="none" w:sz="0" w:space="0" w:color="auto"/>
            <w:right w:val="none" w:sz="0" w:space="0" w:color="auto"/>
          </w:divBdr>
        </w:div>
        <w:div w:id="170335066">
          <w:marLeft w:val="0"/>
          <w:marRight w:val="0"/>
          <w:marTop w:val="0"/>
          <w:marBottom w:val="200"/>
          <w:divBdr>
            <w:top w:val="none" w:sz="0" w:space="0" w:color="auto"/>
            <w:left w:val="none" w:sz="0" w:space="0" w:color="auto"/>
            <w:bottom w:val="none" w:sz="0" w:space="0" w:color="auto"/>
            <w:right w:val="none" w:sz="0" w:space="0" w:color="auto"/>
          </w:divBdr>
        </w:div>
        <w:div w:id="1510103051">
          <w:marLeft w:val="0"/>
          <w:marRight w:val="0"/>
          <w:marTop w:val="0"/>
          <w:marBottom w:val="200"/>
          <w:divBdr>
            <w:top w:val="none" w:sz="0" w:space="0" w:color="auto"/>
            <w:left w:val="none" w:sz="0" w:space="0" w:color="auto"/>
            <w:bottom w:val="none" w:sz="0" w:space="0" w:color="auto"/>
            <w:right w:val="none" w:sz="0" w:space="0" w:color="auto"/>
          </w:divBdr>
        </w:div>
        <w:div w:id="1058241639">
          <w:marLeft w:val="0"/>
          <w:marRight w:val="0"/>
          <w:marTop w:val="0"/>
          <w:marBottom w:val="200"/>
          <w:divBdr>
            <w:top w:val="none" w:sz="0" w:space="0" w:color="auto"/>
            <w:left w:val="none" w:sz="0" w:space="0" w:color="auto"/>
            <w:bottom w:val="none" w:sz="0" w:space="0" w:color="auto"/>
            <w:right w:val="none" w:sz="0" w:space="0" w:color="auto"/>
          </w:divBdr>
        </w:div>
        <w:div w:id="597176936">
          <w:marLeft w:val="0"/>
          <w:marRight w:val="0"/>
          <w:marTop w:val="0"/>
          <w:marBottom w:val="200"/>
          <w:divBdr>
            <w:top w:val="none" w:sz="0" w:space="0" w:color="auto"/>
            <w:left w:val="none" w:sz="0" w:space="0" w:color="auto"/>
            <w:bottom w:val="none" w:sz="0" w:space="0" w:color="auto"/>
            <w:right w:val="none" w:sz="0" w:space="0" w:color="auto"/>
          </w:divBdr>
        </w:div>
        <w:div w:id="1210265293">
          <w:marLeft w:val="0"/>
          <w:marRight w:val="0"/>
          <w:marTop w:val="0"/>
          <w:marBottom w:val="200"/>
          <w:divBdr>
            <w:top w:val="none" w:sz="0" w:space="0" w:color="auto"/>
            <w:left w:val="none" w:sz="0" w:space="0" w:color="auto"/>
            <w:bottom w:val="none" w:sz="0" w:space="0" w:color="auto"/>
            <w:right w:val="none" w:sz="0" w:space="0" w:color="auto"/>
          </w:divBdr>
        </w:div>
        <w:div w:id="369108126">
          <w:marLeft w:val="0"/>
          <w:marRight w:val="0"/>
          <w:marTop w:val="0"/>
          <w:marBottom w:val="200"/>
          <w:divBdr>
            <w:top w:val="none" w:sz="0" w:space="0" w:color="auto"/>
            <w:left w:val="none" w:sz="0" w:space="0" w:color="auto"/>
            <w:bottom w:val="none" w:sz="0" w:space="0" w:color="auto"/>
            <w:right w:val="none" w:sz="0" w:space="0" w:color="auto"/>
          </w:divBdr>
        </w:div>
        <w:div w:id="1640039796">
          <w:marLeft w:val="0"/>
          <w:marRight w:val="0"/>
          <w:marTop w:val="0"/>
          <w:marBottom w:val="200"/>
          <w:divBdr>
            <w:top w:val="none" w:sz="0" w:space="0" w:color="auto"/>
            <w:left w:val="none" w:sz="0" w:space="0" w:color="auto"/>
            <w:bottom w:val="none" w:sz="0" w:space="0" w:color="auto"/>
            <w:right w:val="none" w:sz="0" w:space="0" w:color="auto"/>
          </w:divBdr>
        </w:div>
        <w:div w:id="924922572">
          <w:marLeft w:val="0"/>
          <w:marRight w:val="0"/>
          <w:marTop w:val="0"/>
          <w:marBottom w:val="200"/>
          <w:divBdr>
            <w:top w:val="none" w:sz="0" w:space="0" w:color="auto"/>
            <w:left w:val="none" w:sz="0" w:space="0" w:color="auto"/>
            <w:bottom w:val="none" w:sz="0" w:space="0" w:color="auto"/>
            <w:right w:val="none" w:sz="0" w:space="0" w:color="auto"/>
          </w:divBdr>
        </w:div>
        <w:div w:id="1681355094">
          <w:marLeft w:val="0"/>
          <w:marRight w:val="0"/>
          <w:marTop w:val="0"/>
          <w:marBottom w:val="200"/>
          <w:divBdr>
            <w:top w:val="none" w:sz="0" w:space="0" w:color="auto"/>
            <w:left w:val="none" w:sz="0" w:space="0" w:color="auto"/>
            <w:bottom w:val="none" w:sz="0" w:space="0" w:color="auto"/>
            <w:right w:val="none" w:sz="0" w:space="0" w:color="auto"/>
          </w:divBdr>
        </w:div>
        <w:div w:id="439449003">
          <w:marLeft w:val="0"/>
          <w:marRight w:val="0"/>
          <w:marTop w:val="0"/>
          <w:marBottom w:val="200"/>
          <w:divBdr>
            <w:top w:val="none" w:sz="0" w:space="0" w:color="auto"/>
            <w:left w:val="none" w:sz="0" w:space="0" w:color="auto"/>
            <w:bottom w:val="none" w:sz="0" w:space="0" w:color="auto"/>
            <w:right w:val="none" w:sz="0" w:space="0" w:color="auto"/>
          </w:divBdr>
        </w:div>
        <w:div w:id="1514757659">
          <w:marLeft w:val="0"/>
          <w:marRight w:val="0"/>
          <w:marTop w:val="0"/>
          <w:marBottom w:val="200"/>
          <w:divBdr>
            <w:top w:val="none" w:sz="0" w:space="0" w:color="auto"/>
            <w:left w:val="none" w:sz="0" w:space="0" w:color="auto"/>
            <w:bottom w:val="none" w:sz="0" w:space="0" w:color="auto"/>
            <w:right w:val="none" w:sz="0" w:space="0" w:color="auto"/>
          </w:divBdr>
        </w:div>
        <w:div w:id="1338848059">
          <w:marLeft w:val="0"/>
          <w:marRight w:val="0"/>
          <w:marTop w:val="0"/>
          <w:marBottom w:val="200"/>
          <w:divBdr>
            <w:top w:val="none" w:sz="0" w:space="0" w:color="auto"/>
            <w:left w:val="none" w:sz="0" w:space="0" w:color="auto"/>
            <w:bottom w:val="none" w:sz="0" w:space="0" w:color="auto"/>
            <w:right w:val="none" w:sz="0" w:space="0" w:color="auto"/>
          </w:divBdr>
        </w:div>
        <w:div w:id="2071539559">
          <w:marLeft w:val="0"/>
          <w:marRight w:val="0"/>
          <w:marTop w:val="0"/>
          <w:marBottom w:val="200"/>
          <w:divBdr>
            <w:top w:val="none" w:sz="0" w:space="0" w:color="auto"/>
            <w:left w:val="none" w:sz="0" w:space="0" w:color="auto"/>
            <w:bottom w:val="none" w:sz="0" w:space="0" w:color="auto"/>
            <w:right w:val="none" w:sz="0" w:space="0" w:color="auto"/>
          </w:divBdr>
        </w:div>
        <w:div w:id="445513891">
          <w:marLeft w:val="0"/>
          <w:marRight w:val="0"/>
          <w:marTop w:val="0"/>
          <w:marBottom w:val="200"/>
          <w:divBdr>
            <w:top w:val="none" w:sz="0" w:space="0" w:color="auto"/>
            <w:left w:val="none" w:sz="0" w:space="0" w:color="auto"/>
            <w:bottom w:val="none" w:sz="0" w:space="0" w:color="auto"/>
            <w:right w:val="none" w:sz="0" w:space="0" w:color="auto"/>
          </w:divBdr>
        </w:div>
        <w:div w:id="2109618803">
          <w:marLeft w:val="0"/>
          <w:marRight w:val="0"/>
          <w:marTop w:val="0"/>
          <w:marBottom w:val="200"/>
          <w:divBdr>
            <w:top w:val="none" w:sz="0" w:space="0" w:color="auto"/>
            <w:left w:val="none" w:sz="0" w:space="0" w:color="auto"/>
            <w:bottom w:val="none" w:sz="0" w:space="0" w:color="auto"/>
            <w:right w:val="none" w:sz="0" w:space="0" w:color="auto"/>
          </w:divBdr>
        </w:div>
        <w:div w:id="1715537344">
          <w:marLeft w:val="0"/>
          <w:marRight w:val="0"/>
          <w:marTop w:val="0"/>
          <w:marBottom w:val="200"/>
          <w:divBdr>
            <w:top w:val="none" w:sz="0" w:space="0" w:color="auto"/>
            <w:left w:val="none" w:sz="0" w:space="0" w:color="auto"/>
            <w:bottom w:val="none" w:sz="0" w:space="0" w:color="auto"/>
            <w:right w:val="none" w:sz="0" w:space="0" w:color="auto"/>
          </w:divBdr>
        </w:div>
        <w:div w:id="446314115">
          <w:marLeft w:val="0"/>
          <w:marRight w:val="0"/>
          <w:marTop w:val="0"/>
          <w:marBottom w:val="200"/>
          <w:divBdr>
            <w:top w:val="none" w:sz="0" w:space="0" w:color="auto"/>
            <w:left w:val="none" w:sz="0" w:space="0" w:color="auto"/>
            <w:bottom w:val="none" w:sz="0" w:space="0" w:color="auto"/>
            <w:right w:val="none" w:sz="0" w:space="0" w:color="auto"/>
          </w:divBdr>
        </w:div>
        <w:div w:id="1411927406">
          <w:marLeft w:val="0"/>
          <w:marRight w:val="0"/>
          <w:marTop w:val="0"/>
          <w:marBottom w:val="200"/>
          <w:divBdr>
            <w:top w:val="none" w:sz="0" w:space="0" w:color="auto"/>
            <w:left w:val="none" w:sz="0" w:space="0" w:color="auto"/>
            <w:bottom w:val="none" w:sz="0" w:space="0" w:color="auto"/>
            <w:right w:val="none" w:sz="0" w:space="0" w:color="auto"/>
          </w:divBdr>
        </w:div>
        <w:div w:id="180054446">
          <w:marLeft w:val="0"/>
          <w:marRight w:val="0"/>
          <w:marTop w:val="0"/>
          <w:marBottom w:val="200"/>
          <w:divBdr>
            <w:top w:val="none" w:sz="0" w:space="0" w:color="auto"/>
            <w:left w:val="none" w:sz="0" w:space="0" w:color="auto"/>
            <w:bottom w:val="none" w:sz="0" w:space="0" w:color="auto"/>
            <w:right w:val="none" w:sz="0" w:space="0" w:color="auto"/>
          </w:divBdr>
        </w:div>
        <w:div w:id="1665619155">
          <w:marLeft w:val="0"/>
          <w:marRight w:val="0"/>
          <w:marTop w:val="0"/>
          <w:marBottom w:val="200"/>
          <w:divBdr>
            <w:top w:val="none" w:sz="0" w:space="0" w:color="auto"/>
            <w:left w:val="none" w:sz="0" w:space="0" w:color="auto"/>
            <w:bottom w:val="none" w:sz="0" w:space="0" w:color="auto"/>
            <w:right w:val="none" w:sz="0" w:space="0" w:color="auto"/>
          </w:divBdr>
        </w:div>
        <w:div w:id="1284968319">
          <w:marLeft w:val="0"/>
          <w:marRight w:val="0"/>
          <w:marTop w:val="0"/>
          <w:marBottom w:val="200"/>
          <w:divBdr>
            <w:top w:val="none" w:sz="0" w:space="0" w:color="auto"/>
            <w:left w:val="none" w:sz="0" w:space="0" w:color="auto"/>
            <w:bottom w:val="none" w:sz="0" w:space="0" w:color="auto"/>
            <w:right w:val="none" w:sz="0" w:space="0" w:color="auto"/>
          </w:divBdr>
        </w:div>
        <w:div w:id="271667450">
          <w:marLeft w:val="0"/>
          <w:marRight w:val="0"/>
          <w:marTop w:val="0"/>
          <w:marBottom w:val="200"/>
          <w:divBdr>
            <w:top w:val="none" w:sz="0" w:space="0" w:color="auto"/>
            <w:left w:val="none" w:sz="0" w:space="0" w:color="auto"/>
            <w:bottom w:val="none" w:sz="0" w:space="0" w:color="auto"/>
            <w:right w:val="none" w:sz="0" w:space="0" w:color="auto"/>
          </w:divBdr>
        </w:div>
        <w:div w:id="973757125">
          <w:marLeft w:val="0"/>
          <w:marRight w:val="0"/>
          <w:marTop w:val="0"/>
          <w:marBottom w:val="200"/>
          <w:divBdr>
            <w:top w:val="none" w:sz="0" w:space="0" w:color="auto"/>
            <w:left w:val="none" w:sz="0" w:space="0" w:color="auto"/>
            <w:bottom w:val="none" w:sz="0" w:space="0" w:color="auto"/>
            <w:right w:val="none" w:sz="0" w:space="0" w:color="auto"/>
          </w:divBdr>
        </w:div>
        <w:div w:id="1261452432">
          <w:marLeft w:val="0"/>
          <w:marRight w:val="0"/>
          <w:marTop w:val="0"/>
          <w:marBottom w:val="200"/>
          <w:divBdr>
            <w:top w:val="none" w:sz="0" w:space="0" w:color="auto"/>
            <w:left w:val="none" w:sz="0" w:space="0" w:color="auto"/>
            <w:bottom w:val="none" w:sz="0" w:space="0" w:color="auto"/>
            <w:right w:val="none" w:sz="0" w:space="0" w:color="auto"/>
          </w:divBdr>
        </w:div>
        <w:div w:id="2068409575">
          <w:marLeft w:val="0"/>
          <w:marRight w:val="0"/>
          <w:marTop w:val="0"/>
          <w:marBottom w:val="200"/>
          <w:divBdr>
            <w:top w:val="none" w:sz="0" w:space="0" w:color="auto"/>
            <w:left w:val="none" w:sz="0" w:space="0" w:color="auto"/>
            <w:bottom w:val="none" w:sz="0" w:space="0" w:color="auto"/>
            <w:right w:val="none" w:sz="0" w:space="0" w:color="auto"/>
          </w:divBdr>
        </w:div>
        <w:div w:id="51930068">
          <w:marLeft w:val="0"/>
          <w:marRight w:val="0"/>
          <w:marTop w:val="0"/>
          <w:marBottom w:val="200"/>
          <w:divBdr>
            <w:top w:val="none" w:sz="0" w:space="0" w:color="auto"/>
            <w:left w:val="none" w:sz="0" w:space="0" w:color="auto"/>
            <w:bottom w:val="none" w:sz="0" w:space="0" w:color="auto"/>
            <w:right w:val="none" w:sz="0" w:space="0" w:color="auto"/>
          </w:divBdr>
        </w:div>
      </w:divsChild>
    </w:div>
    <w:div w:id="1666083086">
      <w:bodyDiv w:val="1"/>
      <w:marLeft w:val="0"/>
      <w:marRight w:val="0"/>
      <w:marTop w:val="0"/>
      <w:marBottom w:val="0"/>
      <w:divBdr>
        <w:top w:val="none" w:sz="0" w:space="0" w:color="auto"/>
        <w:left w:val="none" w:sz="0" w:space="0" w:color="auto"/>
        <w:bottom w:val="none" w:sz="0" w:space="0" w:color="auto"/>
        <w:right w:val="none" w:sz="0" w:space="0" w:color="auto"/>
      </w:divBdr>
    </w:div>
    <w:div w:id="1674726952">
      <w:bodyDiv w:val="1"/>
      <w:marLeft w:val="0"/>
      <w:marRight w:val="0"/>
      <w:marTop w:val="0"/>
      <w:marBottom w:val="0"/>
      <w:divBdr>
        <w:top w:val="none" w:sz="0" w:space="0" w:color="auto"/>
        <w:left w:val="none" w:sz="0" w:space="0" w:color="auto"/>
        <w:bottom w:val="none" w:sz="0" w:space="0" w:color="auto"/>
        <w:right w:val="none" w:sz="0" w:space="0" w:color="auto"/>
      </w:divBdr>
    </w:div>
    <w:div w:id="1687902461">
      <w:bodyDiv w:val="1"/>
      <w:marLeft w:val="0"/>
      <w:marRight w:val="0"/>
      <w:marTop w:val="0"/>
      <w:marBottom w:val="0"/>
      <w:divBdr>
        <w:top w:val="none" w:sz="0" w:space="0" w:color="auto"/>
        <w:left w:val="none" w:sz="0" w:space="0" w:color="auto"/>
        <w:bottom w:val="none" w:sz="0" w:space="0" w:color="auto"/>
        <w:right w:val="none" w:sz="0" w:space="0" w:color="auto"/>
      </w:divBdr>
    </w:div>
    <w:div w:id="1691377162">
      <w:bodyDiv w:val="1"/>
      <w:marLeft w:val="0"/>
      <w:marRight w:val="0"/>
      <w:marTop w:val="0"/>
      <w:marBottom w:val="0"/>
      <w:divBdr>
        <w:top w:val="none" w:sz="0" w:space="0" w:color="auto"/>
        <w:left w:val="none" w:sz="0" w:space="0" w:color="auto"/>
        <w:bottom w:val="none" w:sz="0" w:space="0" w:color="auto"/>
        <w:right w:val="none" w:sz="0" w:space="0" w:color="auto"/>
      </w:divBdr>
      <w:divsChild>
        <w:div w:id="1659533571">
          <w:marLeft w:val="0"/>
          <w:marRight w:val="0"/>
          <w:marTop w:val="0"/>
          <w:marBottom w:val="200"/>
          <w:divBdr>
            <w:top w:val="none" w:sz="0" w:space="0" w:color="auto"/>
            <w:left w:val="none" w:sz="0" w:space="0" w:color="auto"/>
            <w:bottom w:val="none" w:sz="0" w:space="0" w:color="auto"/>
            <w:right w:val="none" w:sz="0" w:space="0" w:color="auto"/>
          </w:divBdr>
        </w:div>
        <w:div w:id="336344019">
          <w:marLeft w:val="0"/>
          <w:marRight w:val="0"/>
          <w:marTop w:val="0"/>
          <w:marBottom w:val="200"/>
          <w:divBdr>
            <w:top w:val="none" w:sz="0" w:space="0" w:color="auto"/>
            <w:left w:val="none" w:sz="0" w:space="0" w:color="auto"/>
            <w:bottom w:val="none" w:sz="0" w:space="0" w:color="auto"/>
            <w:right w:val="none" w:sz="0" w:space="0" w:color="auto"/>
          </w:divBdr>
        </w:div>
        <w:div w:id="92634372">
          <w:marLeft w:val="0"/>
          <w:marRight w:val="0"/>
          <w:marTop w:val="0"/>
          <w:marBottom w:val="200"/>
          <w:divBdr>
            <w:top w:val="none" w:sz="0" w:space="0" w:color="auto"/>
            <w:left w:val="none" w:sz="0" w:space="0" w:color="auto"/>
            <w:bottom w:val="none" w:sz="0" w:space="0" w:color="auto"/>
            <w:right w:val="none" w:sz="0" w:space="0" w:color="auto"/>
          </w:divBdr>
        </w:div>
        <w:div w:id="850146570">
          <w:marLeft w:val="0"/>
          <w:marRight w:val="0"/>
          <w:marTop w:val="0"/>
          <w:marBottom w:val="200"/>
          <w:divBdr>
            <w:top w:val="none" w:sz="0" w:space="0" w:color="auto"/>
            <w:left w:val="none" w:sz="0" w:space="0" w:color="auto"/>
            <w:bottom w:val="none" w:sz="0" w:space="0" w:color="auto"/>
            <w:right w:val="none" w:sz="0" w:space="0" w:color="auto"/>
          </w:divBdr>
        </w:div>
        <w:div w:id="1668511388">
          <w:marLeft w:val="0"/>
          <w:marRight w:val="0"/>
          <w:marTop w:val="0"/>
          <w:marBottom w:val="200"/>
          <w:divBdr>
            <w:top w:val="none" w:sz="0" w:space="0" w:color="auto"/>
            <w:left w:val="none" w:sz="0" w:space="0" w:color="auto"/>
            <w:bottom w:val="none" w:sz="0" w:space="0" w:color="auto"/>
            <w:right w:val="none" w:sz="0" w:space="0" w:color="auto"/>
          </w:divBdr>
        </w:div>
        <w:div w:id="1907064232">
          <w:marLeft w:val="0"/>
          <w:marRight w:val="0"/>
          <w:marTop w:val="0"/>
          <w:marBottom w:val="200"/>
          <w:divBdr>
            <w:top w:val="none" w:sz="0" w:space="0" w:color="auto"/>
            <w:left w:val="none" w:sz="0" w:space="0" w:color="auto"/>
            <w:bottom w:val="none" w:sz="0" w:space="0" w:color="auto"/>
            <w:right w:val="none" w:sz="0" w:space="0" w:color="auto"/>
          </w:divBdr>
        </w:div>
        <w:div w:id="1293364667">
          <w:marLeft w:val="0"/>
          <w:marRight w:val="0"/>
          <w:marTop w:val="0"/>
          <w:marBottom w:val="200"/>
          <w:divBdr>
            <w:top w:val="none" w:sz="0" w:space="0" w:color="auto"/>
            <w:left w:val="none" w:sz="0" w:space="0" w:color="auto"/>
            <w:bottom w:val="none" w:sz="0" w:space="0" w:color="auto"/>
            <w:right w:val="none" w:sz="0" w:space="0" w:color="auto"/>
          </w:divBdr>
        </w:div>
        <w:div w:id="2019187101">
          <w:marLeft w:val="0"/>
          <w:marRight w:val="0"/>
          <w:marTop w:val="0"/>
          <w:marBottom w:val="200"/>
          <w:divBdr>
            <w:top w:val="none" w:sz="0" w:space="0" w:color="auto"/>
            <w:left w:val="none" w:sz="0" w:space="0" w:color="auto"/>
            <w:bottom w:val="none" w:sz="0" w:space="0" w:color="auto"/>
            <w:right w:val="none" w:sz="0" w:space="0" w:color="auto"/>
          </w:divBdr>
        </w:div>
        <w:div w:id="1882207316">
          <w:marLeft w:val="0"/>
          <w:marRight w:val="0"/>
          <w:marTop w:val="0"/>
          <w:marBottom w:val="200"/>
          <w:divBdr>
            <w:top w:val="none" w:sz="0" w:space="0" w:color="auto"/>
            <w:left w:val="none" w:sz="0" w:space="0" w:color="auto"/>
            <w:bottom w:val="none" w:sz="0" w:space="0" w:color="auto"/>
            <w:right w:val="none" w:sz="0" w:space="0" w:color="auto"/>
          </w:divBdr>
        </w:div>
        <w:div w:id="13266097">
          <w:marLeft w:val="0"/>
          <w:marRight w:val="0"/>
          <w:marTop w:val="0"/>
          <w:marBottom w:val="200"/>
          <w:divBdr>
            <w:top w:val="none" w:sz="0" w:space="0" w:color="auto"/>
            <w:left w:val="none" w:sz="0" w:space="0" w:color="auto"/>
            <w:bottom w:val="none" w:sz="0" w:space="0" w:color="auto"/>
            <w:right w:val="none" w:sz="0" w:space="0" w:color="auto"/>
          </w:divBdr>
        </w:div>
        <w:div w:id="1971856108">
          <w:marLeft w:val="0"/>
          <w:marRight w:val="0"/>
          <w:marTop w:val="0"/>
          <w:marBottom w:val="200"/>
          <w:divBdr>
            <w:top w:val="none" w:sz="0" w:space="0" w:color="auto"/>
            <w:left w:val="none" w:sz="0" w:space="0" w:color="auto"/>
            <w:bottom w:val="none" w:sz="0" w:space="0" w:color="auto"/>
            <w:right w:val="none" w:sz="0" w:space="0" w:color="auto"/>
          </w:divBdr>
        </w:div>
        <w:div w:id="1267690286">
          <w:marLeft w:val="0"/>
          <w:marRight w:val="0"/>
          <w:marTop w:val="0"/>
          <w:marBottom w:val="200"/>
          <w:divBdr>
            <w:top w:val="none" w:sz="0" w:space="0" w:color="auto"/>
            <w:left w:val="none" w:sz="0" w:space="0" w:color="auto"/>
            <w:bottom w:val="none" w:sz="0" w:space="0" w:color="auto"/>
            <w:right w:val="none" w:sz="0" w:space="0" w:color="auto"/>
          </w:divBdr>
        </w:div>
        <w:div w:id="1989702687">
          <w:marLeft w:val="0"/>
          <w:marRight w:val="0"/>
          <w:marTop w:val="0"/>
          <w:marBottom w:val="200"/>
          <w:divBdr>
            <w:top w:val="none" w:sz="0" w:space="0" w:color="auto"/>
            <w:left w:val="none" w:sz="0" w:space="0" w:color="auto"/>
            <w:bottom w:val="none" w:sz="0" w:space="0" w:color="auto"/>
            <w:right w:val="none" w:sz="0" w:space="0" w:color="auto"/>
          </w:divBdr>
        </w:div>
        <w:div w:id="1832790209">
          <w:marLeft w:val="0"/>
          <w:marRight w:val="0"/>
          <w:marTop w:val="0"/>
          <w:marBottom w:val="200"/>
          <w:divBdr>
            <w:top w:val="none" w:sz="0" w:space="0" w:color="auto"/>
            <w:left w:val="none" w:sz="0" w:space="0" w:color="auto"/>
            <w:bottom w:val="none" w:sz="0" w:space="0" w:color="auto"/>
            <w:right w:val="none" w:sz="0" w:space="0" w:color="auto"/>
          </w:divBdr>
        </w:div>
        <w:div w:id="1977251187">
          <w:marLeft w:val="0"/>
          <w:marRight w:val="0"/>
          <w:marTop w:val="0"/>
          <w:marBottom w:val="200"/>
          <w:divBdr>
            <w:top w:val="none" w:sz="0" w:space="0" w:color="auto"/>
            <w:left w:val="none" w:sz="0" w:space="0" w:color="auto"/>
            <w:bottom w:val="none" w:sz="0" w:space="0" w:color="auto"/>
            <w:right w:val="none" w:sz="0" w:space="0" w:color="auto"/>
          </w:divBdr>
        </w:div>
        <w:div w:id="1623920029">
          <w:marLeft w:val="0"/>
          <w:marRight w:val="0"/>
          <w:marTop w:val="0"/>
          <w:marBottom w:val="200"/>
          <w:divBdr>
            <w:top w:val="none" w:sz="0" w:space="0" w:color="auto"/>
            <w:left w:val="none" w:sz="0" w:space="0" w:color="auto"/>
            <w:bottom w:val="none" w:sz="0" w:space="0" w:color="auto"/>
            <w:right w:val="none" w:sz="0" w:space="0" w:color="auto"/>
          </w:divBdr>
        </w:div>
        <w:div w:id="1339892256">
          <w:marLeft w:val="0"/>
          <w:marRight w:val="0"/>
          <w:marTop w:val="0"/>
          <w:marBottom w:val="200"/>
          <w:divBdr>
            <w:top w:val="none" w:sz="0" w:space="0" w:color="auto"/>
            <w:left w:val="none" w:sz="0" w:space="0" w:color="auto"/>
            <w:bottom w:val="none" w:sz="0" w:space="0" w:color="auto"/>
            <w:right w:val="none" w:sz="0" w:space="0" w:color="auto"/>
          </w:divBdr>
        </w:div>
        <w:div w:id="1150975750">
          <w:marLeft w:val="0"/>
          <w:marRight w:val="0"/>
          <w:marTop w:val="0"/>
          <w:marBottom w:val="200"/>
          <w:divBdr>
            <w:top w:val="none" w:sz="0" w:space="0" w:color="auto"/>
            <w:left w:val="none" w:sz="0" w:space="0" w:color="auto"/>
            <w:bottom w:val="none" w:sz="0" w:space="0" w:color="auto"/>
            <w:right w:val="none" w:sz="0" w:space="0" w:color="auto"/>
          </w:divBdr>
        </w:div>
        <w:div w:id="994987982">
          <w:marLeft w:val="0"/>
          <w:marRight w:val="0"/>
          <w:marTop w:val="0"/>
          <w:marBottom w:val="200"/>
          <w:divBdr>
            <w:top w:val="none" w:sz="0" w:space="0" w:color="auto"/>
            <w:left w:val="none" w:sz="0" w:space="0" w:color="auto"/>
            <w:bottom w:val="none" w:sz="0" w:space="0" w:color="auto"/>
            <w:right w:val="none" w:sz="0" w:space="0" w:color="auto"/>
          </w:divBdr>
        </w:div>
        <w:div w:id="637536095">
          <w:marLeft w:val="0"/>
          <w:marRight w:val="0"/>
          <w:marTop w:val="0"/>
          <w:marBottom w:val="200"/>
          <w:divBdr>
            <w:top w:val="none" w:sz="0" w:space="0" w:color="auto"/>
            <w:left w:val="none" w:sz="0" w:space="0" w:color="auto"/>
            <w:bottom w:val="none" w:sz="0" w:space="0" w:color="auto"/>
            <w:right w:val="none" w:sz="0" w:space="0" w:color="auto"/>
          </w:divBdr>
        </w:div>
        <w:div w:id="1205364385">
          <w:marLeft w:val="0"/>
          <w:marRight w:val="0"/>
          <w:marTop w:val="0"/>
          <w:marBottom w:val="200"/>
          <w:divBdr>
            <w:top w:val="none" w:sz="0" w:space="0" w:color="auto"/>
            <w:left w:val="none" w:sz="0" w:space="0" w:color="auto"/>
            <w:bottom w:val="none" w:sz="0" w:space="0" w:color="auto"/>
            <w:right w:val="none" w:sz="0" w:space="0" w:color="auto"/>
          </w:divBdr>
        </w:div>
        <w:div w:id="1723627567">
          <w:marLeft w:val="0"/>
          <w:marRight w:val="0"/>
          <w:marTop w:val="0"/>
          <w:marBottom w:val="200"/>
          <w:divBdr>
            <w:top w:val="none" w:sz="0" w:space="0" w:color="auto"/>
            <w:left w:val="none" w:sz="0" w:space="0" w:color="auto"/>
            <w:bottom w:val="none" w:sz="0" w:space="0" w:color="auto"/>
            <w:right w:val="none" w:sz="0" w:space="0" w:color="auto"/>
          </w:divBdr>
        </w:div>
        <w:div w:id="1416511182">
          <w:marLeft w:val="0"/>
          <w:marRight w:val="0"/>
          <w:marTop w:val="0"/>
          <w:marBottom w:val="200"/>
          <w:divBdr>
            <w:top w:val="none" w:sz="0" w:space="0" w:color="auto"/>
            <w:left w:val="none" w:sz="0" w:space="0" w:color="auto"/>
            <w:bottom w:val="none" w:sz="0" w:space="0" w:color="auto"/>
            <w:right w:val="none" w:sz="0" w:space="0" w:color="auto"/>
          </w:divBdr>
        </w:div>
        <w:div w:id="836112878">
          <w:marLeft w:val="0"/>
          <w:marRight w:val="0"/>
          <w:marTop w:val="0"/>
          <w:marBottom w:val="200"/>
          <w:divBdr>
            <w:top w:val="none" w:sz="0" w:space="0" w:color="auto"/>
            <w:left w:val="none" w:sz="0" w:space="0" w:color="auto"/>
            <w:bottom w:val="none" w:sz="0" w:space="0" w:color="auto"/>
            <w:right w:val="none" w:sz="0" w:space="0" w:color="auto"/>
          </w:divBdr>
        </w:div>
        <w:div w:id="1400860401">
          <w:marLeft w:val="0"/>
          <w:marRight w:val="0"/>
          <w:marTop w:val="0"/>
          <w:marBottom w:val="200"/>
          <w:divBdr>
            <w:top w:val="none" w:sz="0" w:space="0" w:color="auto"/>
            <w:left w:val="none" w:sz="0" w:space="0" w:color="auto"/>
            <w:bottom w:val="none" w:sz="0" w:space="0" w:color="auto"/>
            <w:right w:val="none" w:sz="0" w:space="0" w:color="auto"/>
          </w:divBdr>
        </w:div>
        <w:div w:id="1014840883">
          <w:marLeft w:val="0"/>
          <w:marRight w:val="0"/>
          <w:marTop w:val="0"/>
          <w:marBottom w:val="200"/>
          <w:divBdr>
            <w:top w:val="none" w:sz="0" w:space="0" w:color="auto"/>
            <w:left w:val="none" w:sz="0" w:space="0" w:color="auto"/>
            <w:bottom w:val="none" w:sz="0" w:space="0" w:color="auto"/>
            <w:right w:val="none" w:sz="0" w:space="0" w:color="auto"/>
          </w:divBdr>
        </w:div>
        <w:div w:id="1297180249">
          <w:marLeft w:val="0"/>
          <w:marRight w:val="0"/>
          <w:marTop w:val="0"/>
          <w:marBottom w:val="200"/>
          <w:divBdr>
            <w:top w:val="none" w:sz="0" w:space="0" w:color="auto"/>
            <w:left w:val="none" w:sz="0" w:space="0" w:color="auto"/>
            <w:bottom w:val="none" w:sz="0" w:space="0" w:color="auto"/>
            <w:right w:val="none" w:sz="0" w:space="0" w:color="auto"/>
          </w:divBdr>
        </w:div>
        <w:div w:id="107042143">
          <w:marLeft w:val="0"/>
          <w:marRight w:val="0"/>
          <w:marTop w:val="0"/>
          <w:marBottom w:val="200"/>
          <w:divBdr>
            <w:top w:val="none" w:sz="0" w:space="0" w:color="auto"/>
            <w:left w:val="none" w:sz="0" w:space="0" w:color="auto"/>
            <w:bottom w:val="none" w:sz="0" w:space="0" w:color="auto"/>
            <w:right w:val="none" w:sz="0" w:space="0" w:color="auto"/>
          </w:divBdr>
        </w:div>
        <w:div w:id="847018440">
          <w:marLeft w:val="0"/>
          <w:marRight w:val="0"/>
          <w:marTop w:val="0"/>
          <w:marBottom w:val="200"/>
          <w:divBdr>
            <w:top w:val="none" w:sz="0" w:space="0" w:color="auto"/>
            <w:left w:val="none" w:sz="0" w:space="0" w:color="auto"/>
            <w:bottom w:val="none" w:sz="0" w:space="0" w:color="auto"/>
            <w:right w:val="none" w:sz="0" w:space="0" w:color="auto"/>
          </w:divBdr>
        </w:div>
        <w:div w:id="281956756">
          <w:marLeft w:val="0"/>
          <w:marRight w:val="0"/>
          <w:marTop w:val="0"/>
          <w:marBottom w:val="200"/>
          <w:divBdr>
            <w:top w:val="none" w:sz="0" w:space="0" w:color="auto"/>
            <w:left w:val="none" w:sz="0" w:space="0" w:color="auto"/>
            <w:bottom w:val="none" w:sz="0" w:space="0" w:color="auto"/>
            <w:right w:val="none" w:sz="0" w:space="0" w:color="auto"/>
          </w:divBdr>
        </w:div>
        <w:div w:id="1162895359">
          <w:marLeft w:val="0"/>
          <w:marRight w:val="0"/>
          <w:marTop w:val="0"/>
          <w:marBottom w:val="200"/>
          <w:divBdr>
            <w:top w:val="none" w:sz="0" w:space="0" w:color="auto"/>
            <w:left w:val="none" w:sz="0" w:space="0" w:color="auto"/>
            <w:bottom w:val="none" w:sz="0" w:space="0" w:color="auto"/>
            <w:right w:val="none" w:sz="0" w:space="0" w:color="auto"/>
          </w:divBdr>
        </w:div>
        <w:div w:id="1900289906">
          <w:marLeft w:val="0"/>
          <w:marRight w:val="0"/>
          <w:marTop w:val="0"/>
          <w:marBottom w:val="200"/>
          <w:divBdr>
            <w:top w:val="none" w:sz="0" w:space="0" w:color="auto"/>
            <w:left w:val="none" w:sz="0" w:space="0" w:color="auto"/>
            <w:bottom w:val="none" w:sz="0" w:space="0" w:color="auto"/>
            <w:right w:val="none" w:sz="0" w:space="0" w:color="auto"/>
          </w:divBdr>
        </w:div>
        <w:div w:id="1567564749">
          <w:marLeft w:val="0"/>
          <w:marRight w:val="0"/>
          <w:marTop w:val="0"/>
          <w:marBottom w:val="200"/>
          <w:divBdr>
            <w:top w:val="none" w:sz="0" w:space="0" w:color="auto"/>
            <w:left w:val="none" w:sz="0" w:space="0" w:color="auto"/>
            <w:bottom w:val="none" w:sz="0" w:space="0" w:color="auto"/>
            <w:right w:val="none" w:sz="0" w:space="0" w:color="auto"/>
          </w:divBdr>
        </w:div>
        <w:div w:id="113867420">
          <w:marLeft w:val="0"/>
          <w:marRight w:val="0"/>
          <w:marTop w:val="0"/>
          <w:marBottom w:val="200"/>
          <w:divBdr>
            <w:top w:val="none" w:sz="0" w:space="0" w:color="auto"/>
            <w:left w:val="none" w:sz="0" w:space="0" w:color="auto"/>
            <w:bottom w:val="none" w:sz="0" w:space="0" w:color="auto"/>
            <w:right w:val="none" w:sz="0" w:space="0" w:color="auto"/>
          </w:divBdr>
        </w:div>
        <w:div w:id="1501040030">
          <w:marLeft w:val="0"/>
          <w:marRight w:val="0"/>
          <w:marTop w:val="0"/>
          <w:marBottom w:val="200"/>
          <w:divBdr>
            <w:top w:val="none" w:sz="0" w:space="0" w:color="auto"/>
            <w:left w:val="none" w:sz="0" w:space="0" w:color="auto"/>
            <w:bottom w:val="none" w:sz="0" w:space="0" w:color="auto"/>
            <w:right w:val="none" w:sz="0" w:space="0" w:color="auto"/>
          </w:divBdr>
        </w:div>
        <w:div w:id="1860776938">
          <w:marLeft w:val="0"/>
          <w:marRight w:val="0"/>
          <w:marTop w:val="0"/>
          <w:marBottom w:val="200"/>
          <w:divBdr>
            <w:top w:val="none" w:sz="0" w:space="0" w:color="auto"/>
            <w:left w:val="none" w:sz="0" w:space="0" w:color="auto"/>
            <w:bottom w:val="none" w:sz="0" w:space="0" w:color="auto"/>
            <w:right w:val="none" w:sz="0" w:space="0" w:color="auto"/>
          </w:divBdr>
        </w:div>
        <w:div w:id="1038243327">
          <w:marLeft w:val="0"/>
          <w:marRight w:val="0"/>
          <w:marTop w:val="0"/>
          <w:marBottom w:val="200"/>
          <w:divBdr>
            <w:top w:val="none" w:sz="0" w:space="0" w:color="auto"/>
            <w:left w:val="none" w:sz="0" w:space="0" w:color="auto"/>
            <w:bottom w:val="none" w:sz="0" w:space="0" w:color="auto"/>
            <w:right w:val="none" w:sz="0" w:space="0" w:color="auto"/>
          </w:divBdr>
        </w:div>
        <w:div w:id="720010871">
          <w:marLeft w:val="0"/>
          <w:marRight w:val="0"/>
          <w:marTop w:val="0"/>
          <w:marBottom w:val="200"/>
          <w:divBdr>
            <w:top w:val="none" w:sz="0" w:space="0" w:color="auto"/>
            <w:left w:val="none" w:sz="0" w:space="0" w:color="auto"/>
            <w:bottom w:val="none" w:sz="0" w:space="0" w:color="auto"/>
            <w:right w:val="none" w:sz="0" w:space="0" w:color="auto"/>
          </w:divBdr>
        </w:div>
        <w:div w:id="1300261223">
          <w:marLeft w:val="0"/>
          <w:marRight w:val="0"/>
          <w:marTop w:val="0"/>
          <w:marBottom w:val="200"/>
          <w:divBdr>
            <w:top w:val="none" w:sz="0" w:space="0" w:color="auto"/>
            <w:left w:val="none" w:sz="0" w:space="0" w:color="auto"/>
            <w:bottom w:val="none" w:sz="0" w:space="0" w:color="auto"/>
            <w:right w:val="none" w:sz="0" w:space="0" w:color="auto"/>
          </w:divBdr>
        </w:div>
        <w:div w:id="988822312">
          <w:marLeft w:val="0"/>
          <w:marRight w:val="0"/>
          <w:marTop w:val="0"/>
          <w:marBottom w:val="200"/>
          <w:divBdr>
            <w:top w:val="none" w:sz="0" w:space="0" w:color="auto"/>
            <w:left w:val="none" w:sz="0" w:space="0" w:color="auto"/>
            <w:bottom w:val="none" w:sz="0" w:space="0" w:color="auto"/>
            <w:right w:val="none" w:sz="0" w:space="0" w:color="auto"/>
          </w:divBdr>
        </w:div>
        <w:div w:id="101844873">
          <w:marLeft w:val="0"/>
          <w:marRight w:val="0"/>
          <w:marTop w:val="0"/>
          <w:marBottom w:val="200"/>
          <w:divBdr>
            <w:top w:val="none" w:sz="0" w:space="0" w:color="auto"/>
            <w:left w:val="none" w:sz="0" w:space="0" w:color="auto"/>
            <w:bottom w:val="none" w:sz="0" w:space="0" w:color="auto"/>
            <w:right w:val="none" w:sz="0" w:space="0" w:color="auto"/>
          </w:divBdr>
        </w:div>
        <w:div w:id="456879076">
          <w:marLeft w:val="0"/>
          <w:marRight w:val="0"/>
          <w:marTop w:val="0"/>
          <w:marBottom w:val="200"/>
          <w:divBdr>
            <w:top w:val="none" w:sz="0" w:space="0" w:color="auto"/>
            <w:left w:val="none" w:sz="0" w:space="0" w:color="auto"/>
            <w:bottom w:val="none" w:sz="0" w:space="0" w:color="auto"/>
            <w:right w:val="none" w:sz="0" w:space="0" w:color="auto"/>
          </w:divBdr>
        </w:div>
        <w:div w:id="677731026">
          <w:marLeft w:val="0"/>
          <w:marRight w:val="0"/>
          <w:marTop w:val="0"/>
          <w:marBottom w:val="200"/>
          <w:divBdr>
            <w:top w:val="none" w:sz="0" w:space="0" w:color="auto"/>
            <w:left w:val="none" w:sz="0" w:space="0" w:color="auto"/>
            <w:bottom w:val="none" w:sz="0" w:space="0" w:color="auto"/>
            <w:right w:val="none" w:sz="0" w:space="0" w:color="auto"/>
          </w:divBdr>
        </w:div>
      </w:divsChild>
    </w:div>
    <w:div w:id="1710763840">
      <w:bodyDiv w:val="1"/>
      <w:marLeft w:val="0"/>
      <w:marRight w:val="0"/>
      <w:marTop w:val="0"/>
      <w:marBottom w:val="0"/>
      <w:divBdr>
        <w:top w:val="none" w:sz="0" w:space="0" w:color="auto"/>
        <w:left w:val="none" w:sz="0" w:space="0" w:color="auto"/>
        <w:bottom w:val="none" w:sz="0" w:space="0" w:color="auto"/>
        <w:right w:val="none" w:sz="0" w:space="0" w:color="auto"/>
      </w:divBdr>
    </w:div>
    <w:div w:id="1718164272">
      <w:bodyDiv w:val="1"/>
      <w:marLeft w:val="0"/>
      <w:marRight w:val="0"/>
      <w:marTop w:val="0"/>
      <w:marBottom w:val="0"/>
      <w:divBdr>
        <w:top w:val="none" w:sz="0" w:space="0" w:color="auto"/>
        <w:left w:val="none" w:sz="0" w:space="0" w:color="auto"/>
        <w:bottom w:val="none" w:sz="0" w:space="0" w:color="auto"/>
        <w:right w:val="none" w:sz="0" w:space="0" w:color="auto"/>
      </w:divBdr>
    </w:div>
    <w:div w:id="1721586455">
      <w:bodyDiv w:val="1"/>
      <w:marLeft w:val="0"/>
      <w:marRight w:val="0"/>
      <w:marTop w:val="0"/>
      <w:marBottom w:val="0"/>
      <w:divBdr>
        <w:top w:val="none" w:sz="0" w:space="0" w:color="auto"/>
        <w:left w:val="none" w:sz="0" w:space="0" w:color="auto"/>
        <w:bottom w:val="none" w:sz="0" w:space="0" w:color="auto"/>
        <w:right w:val="none" w:sz="0" w:space="0" w:color="auto"/>
      </w:divBdr>
    </w:div>
    <w:div w:id="1735617730">
      <w:bodyDiv w:val="1"/>
      <w:marLeft w:val="0"/>
      <w:marRight w:val="0"/>
      <w:marTop w:val="0"/>
      <w:marBottom w:val="0"/>
      <w:divBdr>
        <w:top w:val="none" w:sz="0" w:space="0" w:color="auto"/>
        <w:left w:val="none" w:sz="0" w:space="0" w:color="auto"/>
        <w:bottom w:val="none" w:sz="0" w:space="0" w:color="auto"/>
        <w:right w:val="none" w:sz="0" w:space="0" w:color="auto"/>
      </w:divBdr>
    </w:div>
    <w:div w:id="1747848303">
      <w:bodyDiv w:val="1"/>
      <w:marLeft w:val="0"/>
      <w:marRight w:val="0"/>
      <w:marTop w:val="0"/>
      <w:marBottom w:val="0"/>
      <w:divBdr>
        <w:top w:val="none" w:sz="0" w:space="0" w:color="auto"/>
        <w:left w:val="none" w:sz="0" w:space="0" w:color="auto"/>
        <w:bottom w:val="none" w:sz="0" w:space="0" w:color="auto"/>
        <w:right w:val="none" w:sz="0" w:space="0" w:color="auto"/>
      </w:divBdr>
    </w:div>
    <w:div w:id="1747993205">
      <w:bodyDiv w:val="1"/>
      <w:marLeft w:val="0"/>
      <w:marRight w:val="0"/>
      <w:marTop w:val="0"/>
      <w:marBottom w:val="0"/>
      <w:divBdr>
        <w:top w:val="none" w:sz="0" w:space="0" w:color="auto"/>
        <w:left w:val="none" w:sz="0" w:space="0" w:color="auto"/>
        <w:bottom w:val="none" w:sz="0" w:space="0" w:color="auto"/>
        <w:right w:val="none" w:sz="0" w:space="0" w:color="auto"/>
      </w:divBdr>
    </w:div>
    <w:div w:id="1753432534">
      <w:bodyDiv w:val="1"/>
      <w:marLeft w:val="0"/>
      <w:marRight w:val="0"/>
      <w:marTop w:val="0"/>
      <w:marBottom w:val="0"/>
      <w:divBdr>
        <w:top w:val="none" w:sz="0" w:space="0" w:color="auto"/>
        <w:left w:val="none" w:sz="0" w:space="0" w:color="auto"/>
        <w:bottom w:val="none" w:sz="0" w:space="0" w:color="auto"/>
        <w:right w:val="none" w:sz="0" w:space="0" w:color="auto"/>
      </w:divBdr>
      <w:divsChild>
        <w:div w:id="687371899">
          <w:marLeft w:val="1267"/>
          <w:marRight w:val="0"/>
          <w:marTop w:val="96"/>
          <w:marBottom w:val="0"/>
          <w:divBdr>
            <w:top w:val="none" w:sz="0" w:space="0" w:color="auto"/>
            <w:left w:val="none" w:sz="0" w:space="0" w:color="auto"/>
            <w:bottom w:val="none" w:sz="0" w:space="0" w:color="auto"/>
            <w:right w:val="none" w:sz="0" w:space="0" w:color="auto"/>
          </w:divBdr>
        </w:div>
      </w:divsChild>
    </w:div>
    <w:div w:id="1754931006">
      <w:bodyDiv w:val="1"/>
      <w:marLeft w:val="0"/>
      <w:marRight w:val="0"/>
      <w:marTop w:val="0"/>
      <w:marBottom w:val="0"/>
      <w:divBdr>
        <w:top w:val="none" w:sz="0" w:space="0" w:color="auto"/>
        <w:left w:val="none" w:sz="0" w:space="0" w:color="auto"/>
        <w:bottom w:val="none" w:sz="0" w:space="0" w:color="auto"/>
        <w:right w:val="none" w:sz="0" w:space="0" w:color="auto"/>
      </w:divBdr>
    </w:div>
    <w:div w:id="1758358845">
      <w:bodyDiv w:val="1"/>
      <w:marLeft w:val="0"/>
      <w:marRight w:val="0"/>
      <w:marTop w:val="0"/>
      <w:marBottom w:val="0"/>
      <w:divBdr>
        <w:top w:val="none" w:sz="0" w:space="0" w:color="auto"/>
        <w:left w:val="none" w:sz="0" w:space="0" w:color="auto"/>
        <w:bottom w:val="none" w:sz="0" w:space="0" w:color="auto"/>
        <w:right w:val="none" w:sz="0" w:space="0" w:color="auto"/>
      </w:divBdr>
    </w:div>
    <w:div w:id="1772701399">
      <w:bodyDiv w:val="1"/>
      <w:marLeft w:val="0"/>
      <w:marRight w:val="0"/>
      <w:marTop w:val="0"/>
      <w:marBottom w:val="0"/>
      <w:divBdr>
        <w:top w:val="none" w:sz="0" w:space="0" w:color="auto"/>
        <w:left w:val="none" w:sz="0" w:space="0" w:color="auto"/>
        <w:bottom w:val="none" w:sz="0" w:space="0" w:color="auto"/>
        <w:right w:val="none" w:sz="0" w:space="0" w:color="auto"/>
      </w:divBdr>
    </w:div>
    <w:div w:id="1783185271">
      <w:bodyDiv w:val="1"/>
      <w:marLeft w:val="0"/>
      <w:marRight w:val="0"/>
      <w:marTop w:val="0"/>
      <w:marBottom w:val="0"/>
      <w:divBdr>
        <w:top w:val="none" w:sz="0" w:space="0" w:color="auto"/>
        <w:left w:val="none" w:sz="0" w:space="0" w:color="auto"/>
        <w:bottom w:val="none" w:sz="0" w:space="0" w:color="auto"/>
        <w:right w:val="none" w:sz="0" w:space="0" w:color="auto"/>
      </w:divBdr>
    </w:div>
    <w:div w:id="1797018058">
      <w:bodyDiv w:val="1"/>
      <w:marLeft w:val="0"/>
      <w:marRight w:val="0"/>
      <w:marTop w:val="0"/>
      <w:marBottom w:val="0"/>
      <w:divBdr>
        <w:top w:val="none" w:sz="0" w:space="0" w:color="auto"/>
        <w:left w:val="none" w:sz="0" w:space="0" w:color="auto"/>
        <w:bottom w:val="none" w:sz="0" w:space="0" w:color="auto"/>
        <w:right w:val="none" w:sz="0" w:space="0" w:color="auto"/>
      </w:divBdr>
    </w:div>
    <w:div w:id="1802917716">
      <w:bodyDiv w:val="1"/>
      <w:marLeft w:val="0"/>
      <w:marRight w:val="0"/>
      <w:marTop w:val="0"/>
      <w:marBottom w:val="0"/>
      <w:divBdr>
        <w:top w:val="none" w:sz="0" w:space="0" w:color="auto"/>
        <w:left w:val="none" w:sz="0" w:space="0" w:color="auto"/>
        <w:bottom w:val="none" w:sz="0" w:space="0" w:color="auto"/>
        <w:right w:val="none" w:sz="0" w:space="0" w:color="auto"/>
      </w:divBdr>
    </w:div>
    <w:div w:id="1818841487">
      <w:bodyDiv w:val="1"/>
      <w:marLeft w:val="0"/>
      <w:marRight w:val="0"/>
      <w:marTop w:val="0"/>
      <w:marBottom w:val="0"/>
      <w:divBdr>
        <w:top w:val="none" w:sz="0" w:space="0" w:color="auto"/>
        <w:left w:val="none" w:sz="0" w:space="0" w:color="auto"/>
        <w:bottom w:val="none" w:sz="0" w:space="0" w:color="auto"/>
        <w:right w:val="none" w:sz="0" w:space="0" w:color="auto"/>
      </w:divBdr>
    </w:div>
    <w:div w:id="1822649774">
      <w:bodyDiv w:val="1"/>
      <w:marLeft w:val="0"/>
      <w:marRight w:val="0"/>
      <w:marTop w:val="0"/>
      <w:marBottom w:val="0"/>
      <w:divBdr>
        <w:top w:val="none" w:sz="0" w:space="0" w:color="auto"/>
        <w:left w:val="none" w:sz="0" w:space="0" w:color="auto"/>
        <w:bottom w:val="none" w:sz="0" w:space="0" w:color="auto"/>
        <w:right w:val="none" w:sz="0" w:space="0" w:color="auto"/>
      </w:divBdr>
    </w:div>
    <w:div w:id="1828785876">
      <w:bodyDiv w:val="1"/>
      <w:marLeft w:val="0"/>
      <w:marRight w:val="0"/>
      <w:marTop w:val="0"/>
      <w:marBottom w:val="0"/>
      <w:divBdr>
        <w:top w:val="none" w:sz="0" w:space="0" w:color="auto"/>
        <w:left w:val="none" w:sz="0" w:space="0" w:color="auto"/>
        <w:bottom w:val="none" w:sz="0" w:space="0" w:color="auto"/>
        <w:right w:val="none" w:sz="0" w:space="0" w:color="auto"/>
      </w:divBdr>
    </w:div>
    <w:div w:id="1831601258">
      <w:bodyDiv w:val="1"/>
      <w:marLeft w:val="0"/>
      <w:marRight w:val="0"/>
      <w:marTop w:val="0"/>
      <w:marBottom w:val="0"/>
      <w:divBdr>
        <w:top w:val="none" w:sz="0" w:space="0" w:color="auto"/>
        <w:left w:val="none" w:sz="0" w:space="0" w:color="auto"/>
        <w:bottom w:val="none" w:sz="0" w:space="0" w:color="auto"/>
        <w:right w:val="none" w:sz="0" w:space="0" w:color="auto"/>
      </w:divBdr>
    </w:div>
    <w:div w:id="1832060777">
      <w:bodyDiv w:val="1"/>
      <w:marLeft w:val="0"/>
      <w:marRight w:val="0"/>
      <w:marTop w:val="0"/>
      <w:marBottom w:val="0"/>
      <w:divBdr>
        <w:top w:val="none" w:sz="0" w:space="0" w:color="auto"/>
        <w:left w:val="none" w:sz="0" w:space="0" w:color="auto"/>
        <w:bottom w:val="none" w:sz="0" w:space="0" w:color="auto"/>
        <w:right w:val="none" w:sz="0" w:space="0" w:color="auto"/>
      </w:divBdr>
    </w:div>
    <w:div w:id="1844277849">
      <w:bodyDiv w:val="1"/>
      <w:marLeft w:val="0"/>
      <w:marRight w:val="0"/>
      <w:marTop w:val="0"/>
      <w:marBottom w:val="0"/>
      <w:divBdr>
        <w:top w:val="none" w:sz="0" w:space="0" w:color="auto"/>
        <w:left w:val="none" w:sz="0" w:space="0" w:color="auto"/>
        <w:bottom w:val="none" w:sz="0" w:space="0" w:color="auto"/>
        <w:right w:val="none" w:sz="0" w:space="0" w:color="auto"/>
      </w:divBdr>
    </w:div>
    <w:div w:id="1848717353">
      <w:bodyDiv w:val="1"/>
      <w:marLeft w:val="0"/>
      <w:marRight w:val="0"/>
      <w:marTop w:val="0"/>
      <w:marBottom w:val="0"/>
      <w:divBdr>
        <w:top w:val="none" w:sz="0" w:space="0" w:color="auto"/>
        <w:left w:val="none" w:sz="0" w:space="0" w:color="auto"/>
        <w:bottom w:val="none" w:sz="0" w:space="0" w:color="auto"/>
        <w:right w:val="none" w:sz="0" w:space="0" w:color="auto"/>
      </w:divBdr>
    </w:div>
    <w:div w:id="1858619099">
      <w:bodyDiv w:val="1"/>
      <w:marLeft w:val="0"/>
      <w:marRight w:val="0"/>
      <w:marTop w:val="0"/>
      <w:marBottom w:val="0"/>
      <w:divBdr>
        <w:top w:val="none" w:sz="0" w:space="0" w:color="auto"/>
        <w:left w:val="none" w:sz="0" w:space="0" w:color="auto"/>
        <w:bottom w:val="none" w:sz="0" w:space="0" w:color="auto"/>
        <w:right w:val="none" w:sz="0" w:space="0" w:color="auto"/>
      </w:divBdr>
    </w:div>
    <w:div w:id="1872954447">
      <w:bodyDiv w:val="1"/>
      <w:marLeft w:val="0"/>
      <w:marRight w:val="0"/>
      <w:marTop w:val="0"/>
      <w:marBottom w:val="0"/>
      <w:divBdr>
        <w:top w:val="none" w:sz="0" w:space="0" w:color="auto"/>
        <w:left w:val="none" w:sz="0" w:space="0" w:color="auto"/>
        <w:bottom w:val="none" w:sz="0" w:space="0" w:color="auto"/>
        <w:right w:val="none" w:sz="0" w:space="0" w:color="auto"/>
      </w:divBdr>
    </w:div>
    <w:div w:id="1879511634">
      <w:bodyDiv w:val="1"/>
      <w:marLeft w:val="0"/>
      <w:marRight w:val="0"/>
      <w:marTop w:val="0"/>
      <w:marBottom w:val="0"/>
      <w:divBdr>
        <w:top w:val="none" w:sz="0" w:space="0" w:color="auto"/>
        <w:left w:val="none" w:sz="0" w:space="0" w:color="auto"/>
        <w:bottom w:val="none" w:sz="0" w:space="0" w:color="auto"/>
        <w:right w:val="none" w:sz="0" w:space="0" w:color="auto"/>
      </w:divBdr>
    </w:div>
    <w:div w:id="1895313919">
      <w:bodyDiv w:val="1"/>
      <w:marLeft w:val="0"/>
      <w:marRight w:val="0"/>
      <w:marTop w:val="0"/>
      <w:marBottom w:val="0"/>
      <w:divBdr>
        <w:top w:val="none" w:sz="0" w:space="0" w:color="auto"/>
        <w:left w:val="none" w:sz="0" w:space="0" w:color="auto"/>
        <w:bottom w:val="none" w:sz="0" w:space="0" w:color="auto"/>
        <w:right w:val="none" w:sz="0" w:space="0" w:color="auto"/>
      </w:divBdr>
    </w:div>
    <w:div w:id="1914851896">
      <w:bodyDiv w:val="1"/>
      <w:marLeft w:val="0"/>
      <w:marRight w:val="0"/>
      <w:marTop w:val="0"/>
      <w:marBottom w:val="0"/>
      <w:divBdr>
        <w:top w:val="none" w:sz="0" w:space="0" w:color="auto"/>
        <w:left w:val="none" w:sz="0" w:space="0" w:color="auto"/>
        <w:bottom w:val="none" w:sz="0" w:space="0" w:color="auto"/>
        <w:right w:val="none" w:sz="0" w:space="0" w:color="auto"/>
      </w:divBdr>
    </w:div>
    <w:div w:id="1945768814">
      <w:bodyDiv w:val="1"/>
      <w:marLeft w:val="0"/>
      <w:marRight w:val="0"/>
      <w:marTop w:val="0"/>
      <w:marBottom w:val="0"/>
      <w:divBdr>
        <w:top w:val="none" w:sz="0" w:space="0" w:color="auto"/>
        <w:left w:val="none" w:sz="0" w:space="0" w:color="auto"/>
        <w:bottom w:val="none" w:sz="0" w:space="0" w:color="auto"/>
        <w:right w:val="none" w:sz="0" w:space="0" w:color="auto"/>
      </w:divBdr>
    </w:div>
    <w:div w:id="1946495566">
      <w:bodyDiv w:val="1"/>
      <w:marLeft w:val="0"/>
      <w:marRight w:val="0"/>
      <w:marTop w:val="0"/>
      <w:marBottom w:val="0"/>
      <w:divBdr>
        <w:top w:val="none" w:sz="0" w:space="0" w:color="auto"/>
        <w:left w:val="none" w:sz="0" w:space="0" w:color="auto"/>
        <w:bottom w:val="none" w:sz="0" w:space="0" w:color="auto"/>
        <w:right w:val="none" w:sz="0" w:space="0" w:color="auto"/>
      </w:divBdr>
    </w:div>
    <w:div w:id="1961523720">
      <w:bodyDiv w:val="1"/>
      <w:marLeft w:val="0"/>
      <w:marRight w:val="0"/>
      <w:marTop w:val="0"/>
      <w:marBottom w:val="0"/>
      <w:divBdr>
        <w:top w:val="none" w:sz="0" w:space="0" w:color="auto"/>
        <w:left w:val="none" w:sz="0" w:space="0" w:color="auto"/>
        <w:bottom w:val="none" w:sz="0" w:space="0" w:color="auto"/>
        <w:right w:val="none" w:sz="0" w:space="0" w:color="auto"/>
      </w:divBdr>
    </w:div>
    <w:div w:id="1965194621">
      <w:bodyDiv w:val="1"/>
      <w:marLeft w:val="0"/>
      <w:marRight w:val="0"/>
      <w:marTop w:val="0"/>
      <w:marBottom w:val="0"/>
      <w:divBdr>
        <w:top w:val="none" w:sz="0" w:space="0" w:color="auto"/>
        <w:left w:val="none" w:sz="0" w:space="0" w:color="auto"/>
        <w:bottom w:val="none" w:sz="0" w:space="0" w:color="auto"/>
        <w:right w:val="none" w:sz="0" w:space="0" w:color="auto"/>
      </w:divBdr>
    </w:div>
    <w:div w:id="1973754551">
      <w:bodyDiv w:val="1"/>
      <w:marLeft w:val="0"/>
      <w:marRight w:val="0"/>
      <w:marTop w:val="0"/>
      <w:marBottom w:val="0"/>
      <w:divBdr>
        <w:top w:val="none" w:sz="0" w:space="0" w:color="auto"/>
        <w:left w:val="none" w:sz="0" w:space="0" w:color="auto"/>
        <w:bottom w:val="none" w:sz="0" w:space="0" w:color="auto"/>
        <w:right w:val="none" w:sz="0" w:space="0" w:color="auto"/>
      </w:divBdr>
    </w:div>
    <w:div w:id="1980961580">
      <w:bodyDiv w:val="1"/>
      <w:marLeft w:val="0"/>
      <w:marRight w:val="0"/>
      <w:marTop w:val="0"/>
      <w:marBottom w:val="0"/>
      <w:divBdr>
        <w:top w:val="none" w:sz="0" w:space="0" w:color="auto"/>
        <w:left w:val="none" w:sz="0" w:space="0" w:color="auto"/>
        <w:bottom w:val="none" w:sz="0" w:space="0" w:color="auto"/>
        <w:right w:val="none" w:sz="0" w:space="0" w:color="auto"/>
      </w:divBdr>
    </w:div>
    <w:div w:id="1980962673">
      <w:bodyDiv w:val="1"/>
      <w:marLeft w:val="0"/>
      <w:marRight w:val="0"/>
      <w:marTop w:val="0"/>
      <w:marBottom w:val="0"/>
      <w:divBdr>
        <w:top w:val="none" w:sz="0" w:space="0" w:color="auto"/>
        <w:left w:val="none" w:sz="0" w:space="0" w:color="auto"/>
        <w:bottom w:val="none" w:sz="0" w:space="0" w:color="auto"/>
        <w:right w:val="none" w:sz="0" w:space="0" w:color="auto"/>
      </w:divBdr>
    </w:div>
    <w:div w:id="1994409566">
      <w:bodyDiv w:val="1"/>
      <w:marLeft w:val="0"/>
      <w:marRight w:val="0"/>
      <w:marTop w:val="0"/>
      <w:marBottom w:val="0"/>
      <w:divBdr>
        <w:top w:val="none" w:sz="0" w:space="0" w:color="auto"/>
        <w:left w:val="none" w:sz="0" w:space="0" w:color="auto"/>
        <w:bottom w:val="none" w:sz="0" w:space="0" w:color="auto"/>
        <w:right w:val="none" w:sz="0" w:space="0" w:color="auto"/>
      </w:divBdr>
    </w:div>
    <w:div w:id="2000113102">
      <w:bodyDiv w:val="1"/>
      <w:marLeft w:val="0"/>
      <w:marRight w:val="0"/>
      <w:marTop w:val="0"/>
      <w:marBottom w:val="0"/>
      <w:divBdr>
        <w:top w:val="none" w:sz="0" w:space="0" w:color="auto"/>
        <w:left w:val="none" w:sz="0" w:space="0" w:color="auto"/>
        <w:bottom w:val="none" w:sz="0" w:space="0" w:color="auto"/>
        <w:right w:val="none" w:sz="0" w:space="0" w:color="auto"/>
      </w:divBdr>
    </w:div>
    <w:div w:id="2010786505">
      <w:bodyDiv w:val="1"/>
      <w:marLeft w:val="0"/>
      <w:marRight w:val="0"/>
      <w:marTop w:val="0"/>
      <w:marBottom w:val="0"/>
      <w:divBdr>
        <w:top w:val="none" w:sz="0" w:space="0" w:color="auto"/>
        <w:left w:val="none" w:sz="0" w:space="0" w:color="auto"/>
        <w:bottom w:val="none" w:sz="0" w:space="0" w:color="auto"/>
        <w:right w:val="none" w:sz="0" w:space="0" w:color="auto"/>
      </w:divBdr>
    </w:div>
    <w:div w:id="2015110469">
      <w:bodyDiv w:val="1"/>
      <w:marLeft w:val="0"/>
      <w:marRight w:val="0"/>
      <w:marTop w:val="0"/>
      <w:marBottom w:val="0"/>
      <w:divBdr>
        <w:top w:val="none" w:sz="0" w:space="0" w:color="auto"/>
        <w:left w:val="none" w:sz="0" w:space="0" w:color="auto"/>
        <w:bottom w:val="none" w:sz="0" w:space="0" w:color="auto"/>
        <w:right w:val="none" w:sz="0" w:space="0" w:color="auto"/>
      </w:divBdr>
    </w:div>
    <w:div w:id="2021883513">
      <w:bodyDiv w:val="1"/>
      <w:marLeft w:val="0"/>
      <w:marRight w:val="0"/>
      <w:marTop w:val="0"/>
      <w:marBottom w:val="0"/>
      <w:divBdr>
        <w:top w:val="none" w:sz="0" w:space="0" w:color="auto"/>
        <w:left w:val="none" w:sz="0" w:space="0" w:color="auto"/>
        <w:bottom w:val="none" w:sz="0" w:space="0" w:color="auto"/>
        <w:right w:val="none" w:sz="0" w:space="0" w:color="auto"/>
      </w:divBdr>
    </w:div>
    <w:div w:id="2030832759">
      <w:bodyDiv w:val="1"/>
      <w:marLeft w:val="0"/>
      <w:marRight w:val="0"/>
      <w:marTop w:val="0"/>
      <w:marBottom w:val="0"/>
      <w:divBdr>
        <w:top w:val="none" w:sz="0" w:space="0" w:color="auto"/>
        <w:left w:val="none" w:sz="0" w:space="0" w:color="auto"/>
        <w:bottom w:val="none" w:sz="0" w:space="0" w:color="auto"/>
        <w:right w:val="none" w:sz="0" w:space="0" w:color="auto"/>
      </w:divBdr>
    </w:div>
    <w:div w:id="2045447918">
      <w:bodyDiv w:val="1"/>
      <w:marLeft w:val="0"/>
      <w:marRight w:val="0"/>
      <w:marTop w:val="0"/>
      <w:marBottom w:val="0"/>
      <w:divBdr>
        <w:top w:val="none" w:sz="0" w:space="0" w:color="auto"/>
        <w:left w:val="none" w:sz="0" w:space="0" w:color="auto"/>
        <w:bottom w:val="none" w:sz="0" w:space="0" w:color="auto"/>
        <w:right w:val="none" w:sz="0" w:space="0" w:color="auto"/>
      </w:divBdr>
    </w:div>
    <w:div w:id="2049451718">
      <w:bodyDiv w:val="1"/>
      <w:marLeft w:val="0"/>
      <w:marRight w:val="0"/>
      <w:marTop w:val="0"/>
      <w:marBottom w:val="0"/>
      <w:divBdr>
        <w:top w:val="none" w:sz="0" w:space="0" w:color="auto"/>
        <w:left w:val="none" w:sz="0" w:space="0" w:color="auto"/>
        <w:bottom w:val="none" w:sz="0" w:space="0" w:color="auto"/>
        <w:right w:val="none" w:sz="0" w:space="0" w:color="auto"/>
      </w:divBdr>
    </w:div>
    <w:div w:id="2068724388">
      <w:bodyDiv w:val="1"/>
      <w:marLeft w:val="0"/>
      <w:marRight w:val="0"/>
      <w:marTop w:val="0"/>
      <w:marBottom w:val="0"/>
      <w:divBdr>
        <w:top w:val="none" w:sz="0" w:space="0" w:color="auto"/>
        <w:left w:val="none" w:sz="0" w:space="0" w:color="auto"/>
        <w:bottom w:val="none" w:sz="0" w:space="0" w:color="auto"/>
        <w:right w:val="none" w:sz="0" w:space="0" w:color="auto"/>
      </w:divBdr>
      <w:divsChild>
        <w:div w:id="304119645">
          <w:marLeft w:val="0"/>
          <w:marRight w:val="0"/>
          <w:marTop w:val="0"/>
          <w:marBottom w:val="0"/>
          <w:divBdr>
            <w:top w:val="none" w:sz="0" w:space="0" w:color="auto"/>
            <w:left w:val="none" w:sz="0" w:space="0" w:color="auto"/>
            <w:bottom w:val="none" w:sz="0" w:space="0" w:color="auto"/>
            <w:right w:val="none" w:sz="0" w:space="0" w:color="auto"/>
          </w:divBdr>
        </w:div>
      </w:divsChild>
    </w:div>
    <w:div w:id="2087066781">
      <w:bodyDiv w:val="1"/>
      <w:marLeft w:val="0"/>
      <w:marRight w:val="0"/>
      <w:marTop w:val="0"/>
      <w:marBottom w:val="0"/>
      <w:divBdr>
        <w:top w:val="none" w:sz="0" w:space="0" w:color="auto"/>
        <w:left w:val="none" w:sz="0" w:space="0" w:color="auto"/>
        <w:bottom w:val="none" w:sz="0" w:space="0" w:color="auto"/>
        <w:right w:val="none" w:sz="0" w:space="0" w:color="auto"/>
      </w:divBdr>
    </w:div>
    <w:div w:id="2094889767">
      <w:bodyDiv w:val="1"/>
      <w:marLeft w:val="0"/>
      <w:marRight w:val="0"/>
      <w:marTop w:val="0"/>
      <w:marBottom w:val="0"/>
      <w:divBdr>
        <w:top w:val="none" w:sz="0" w:space="0" w:color="auto"/>
        <w:left w:val="none" w:sz="0" w:space="0" w:color="auto"/>
        <w:bottom w:val="none" w:sz="0" w:space="0" w:color="auto"/>
        <w:right w:val="none" w:sz="0" w:space="0" w:color="auto"/>
      </w:divBdr>
      <w:divsChild>
        <w:div w:id="203830033">
          <w:marLeft w:val="0"/>
          <w:marRight w:val="0"/>
          <w:marTop w:val="0"/>
          <w:marBottom w:val="0"/>
          <w:divBdr>
            <w:top w:val="none" w:sz="0" w:space="0" w:color="auto"/>
            <w:left w:val="none" w:sz="0" w:space="0" w:color="auto"/>
            <w:bottom w:val="none" w:sz="0" w:space="0" w:color="auto"/>
            <w:right w:val="none" w:sz="0" w:space="0" w:color="auto"/>
          </w:divBdr>
          <w:divsChild>
            <w:div w:id="841237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917347">
      <w:bodyDiv w:val="1"/>
      <w:marLeft w:val="0"/>
      <w:marRight w:val="0"/>
      <w:marTop w:val="0"/>
      <w:marBottom w:val="0"/>
      <w:divBdr>
        <w:top w:val="none" w:sz="0" w:space="0" w:color="auto"/>
        <w:left w:val="none" w:sz="0" w:space="0" w:color="auto"/>
        <w:bottom w:val="none" w:sz="0" w:space="0" w:color="auto"/>
        <w:right w:val="none" w:sz="0" w:space="0" w:color="auto"/>
      </w:divBdr>
    </w:div>
    <w:div w:id="2116830001">
      <w:bodyDiv w:val="1"/>
      <w:marLeft w:val="0"/>
      <w:marRight w:val="0"/>
      <w:marTop w:val="0"/>
      <w:marBottom w:val="0"/>
      <w:divBdr>
        <w:top w:val="none" w:sz="0" w:space="0" w:color="auto"/>
        <w:left w:val="none" w:sz="0" w:space="0" w:color="auto"/>
        <w:bottom w:val="none" w:sz="0" w:space="0" w:color="auto"/>
        <w:right w:val="none" w:sz="0" w:space="0" w:color="auto"/>
      </w:divBdr>
    </w:div>
    <w:div w:id="2125152198">
      <w:bodyDiv w:val="1"/>
      <w:marLeft w:val="0"/>
      <w:marRight w:val="0"/>
      <w:marTop w:val="0"/>
      <w:marBottom w:val="0"/>
      <w:divBdr>
        <w:top w:val="none" w:sz="0" w:space="0" w:color="auto"/>
        <w:left w:val="none" w:sz="0" w:space="0" w:color="auto"/>
        <w:bottom w:val="none" w:sz="0" w:space="0" w:color="auto"/>
        <w:right w:val="none" w:sz="0" w:space="0" w:color="auto"/>
      </w:divBdr>
    </w:div>
    <w:div w:id="2130514939">
      <w:bodyDiv w:val="1"/>
      <w:marLeft w:val="0"/>
      <w:marRight w:val="0"/>
      <w:marTop w:val="0"/>
      <w:marBottom w:val="0"/>
      <w:divBdr>
        <w:top w:val="none" w:sz="0" w:space="0" w:color="auto"/>
        <w:left w:val="none" w:sz="0" w:space="0" w:color="auto"/>
        <w:bottom w:val="none" w:sz="0" w:space="0" w:color="auto"/>
        <w:right w:val="none" w:sz="0" w:space="0" w:color="auto"/>
      </w:divBdr>
    </w:div>
    <w:div w:id="2131315061">
      <w:bodyDiv w:val="1"/>
      <w:marLeft w:val="0"/>
      <w:marRight w:val="0"/>
      <w:marTop w:val="0"/>
      <w:marBottom w:val="0"/>
      <w:divBdr>
        <w:top w:val="none" w:sz="0" w:space="0" w:color="auto"/>
        <w:left w:val="none" w:sz="0" w:space="0" w:color="auto"/>
        <w:bottom w:val="none" w:sz="0" w:space="0" w:color="auto"/>
        <w:right w:val="none" w:sz="0" w:space="0" w:color="auto"/>
      </w:divBdr>
    </w:div>
    <w:div w:id="2137523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A17357-D311-46CA-8FFF-7C184E45F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1</Pages>
  <Words>2499</Words>
  <Characters>15672</Characters>
  <Application>Microsoft Office Word</Application>
  <DocSecurity>0</DocSecurity>
  <Lines>241</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Irinel-Andrei Ioja HE37338</cp:lastModifiedBy>
  <cp:revision>61</cp:revision>
  <dcterms:created xsi:type="dcterms:W3CDTF">2025-11-17T07:27:00Z</dcterms:created>
  <dcterms:modified xsi:type="dcterms:W3CDTF">2025-11-18T19:11:00Z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acda8655-0072-4a7f-9d1d-85bc819ebe2f</vt:lpwstr>
  </property>
</Properties>
</file>