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3377721" w:rsidP="57A4DCEA" w:rsidRDefault="13377721" w14:paraId="131B79C3" w14:textId="26E29BB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13377721">
        <w:rPr>
          <w:sz w:val="24"/>
          <w:szCs w:val="24"/>
        </w:rPr>
        <w:t xml:space="preserve">Eva Thomas </w:t>
      </w:r>
    </w:p>
    <w:p w:rsidR="13377721" w:rsidP="57A4DCEA" w:rsidRDefault="13377721" w14:paraId="14C914C7" w14:textId="24A573D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13377721">
        <w:rPr>
          <w:sz w:val="24"/>
          <w:szCs w:val="24"/>
        </w:rPr>
        <w:t>2203669</w:t>
      </w:r>
    </w:p>
    <w:p w:rsidR="13377721" w:rsidP="57A4DCEA" w:rsidRDefault="13377721" w14:paraId="7FDD3306" w14:textId="3E72F5FC">
      <w:pPr>
        <w:spacing w:before="0" w:beforeAutospacing="off" w:line="360" w:lineRule="auto"/>
        <w:jc w:val="left"/>
        <w:rPr>
          <w:sz w:val="32"/>
          <w:szCs w:val="32"/>
        </w:rPr>
      </w:pPr>
      <w:r w:rsidRPr="57A4DCEA" w:rsidR="13377721">
        <w:rPr>
          <w:sz w:val="24"/>
          <w:szCs w:val="24"/>
        </w:rPr>
        <w:t xml:space="preserve">Legal process- Zita Draper </w:t>
      </w:r>
    </w:p>
    <w:p w:rsidR="57A4DCEA" w:rsidP="57A4DCEA" w:rsidRDefault="57A4DCEA" w14:paraId="71DD0384" w14:textId="56FF0FE3">
      <w:pPr>
        <w:pStyle w:val="Normal"/>
        <w:spacing w:before="0" w:beforeAutospacing="off" w:line="360" w:lineRule="auto"/>
        <w:jc w:val="left"/>
        <w:rPr>
          <w:sz w:val="24"/>
          <w:szCs w:val="24"/>
        </w:rPr>
      </w:pPr>
    </w:p>
    <w:p xmlns:wp14="http://schemas.microsoft.com/office/word/2010/wordml" w:rsidP="57A4DCEA" wp14:paraId="2C078E63" wp14:textId="1E696257">
      <w:pPr>
        <w:spacing w:before="0" w:beforeAutospacing="off" w:line="360" w:lineRule="auto"/>
        <w:jc w:val="center"/>
        <w:rPr>
          <w:sz w:val="32"/>
          <w:szCs w:val="32"/>
        </w:rPr>
      </w:pPr>
      <w:r w:rsidRPr="57A4DCEA" w:rsidR="40C81551">
        <w:rPr>
          <w:sz w:val="32"/>
          <w:szCs w:val="32"/>
        </w:rPr>
        <w:t xml:space="preserve">Discuss the extent to which the doctrine of </w:t>
      </w:r>
      <w:r w:rsidRPr="57A4DCEA" w:rsidR="4DE5241C">
        <w:rPr>
          <w:sz w:val="32"/>
          <w:szCs w:val="32"/>
        </w:rPr>
        <w:t>p</w:t>
      </w:r>
      <w:r w:rsidRPr="57A4DCEA" w:rsidR="40C81551">
        <w:rPr>
          <w:sz w:val="32"/>
          <w:szCs w:val="32"/>
        </w:rPr>
        <w:t xml:space="preserve">arliamentary </w:t>
      </w:r>
      <w:r w:rsidRPr="57A4DCEA" w:rsidR="3F2C44F0">
        <w:rPr>
          <w:sz w:val="32"/>
          <w:szCs w:val="32"/>
        </w:rPr>
        <w:t>sovereignty</w:t>
      </w:r>
      <w:r w:rsidRPr="57A4DCEA" w:rsidR="40C81551">
        <w:rPr>
          <w:sz w:val="32"/>
          <w:szCs w:val="32"/>
        </w:rPr>
        <w:t xml:space="preserve"> i</w:t>
      </w:r>
      <w:r w:rsidRPr="57A4DCEA" w:rsidR="5DAB814C">
        <w:rPr>
          <w:sz w:val="32"/>
          <w:szCs w:val="32"/>
        </w:rPr>
        <w:t xml:space="preserve">s a critical </w:t>
      </w:r>
      <w:r w:rsidRPr="57A4DCEA" w:rsidR="5DAB814C">
        <w:rPr>
          <w:sz w:val="32"/>
          <w:szCs w:val="32"/>
        </w:rPr>
        <w:t>component</w:t>
      </w:r>
      <w:r w:rsidRPr="57A4DCEA" w:rsidR="5DAB814C">
        <w:rPr>
          <w:sz w:val="32"/>
          <w:szCs w:val="32"/>
        </w:rPr>
        <w:t xml:space="preserve"> </w:t>
      </w:r>
      <w:r w:rsidRPr="57A4DCEA" w:rsidR="15268DEE">
        <w:rPr>
          <w:sz w:val="32"/>
          <w:szCs w:val="32"/>
        </w:rPr>
        <w:t>within</w:t>
      </w:r>
      <w:r w:rsidRPr="57A4DCEA" w:rsidR="5DAB814C">
        <w:rPr>
          <w:sz w:val="32"/>
          <w:szCs w:val="32"/>
        </w:rPr>
        <w:t xml:space="preserve"> the United </w:t>
      </w:r>
      <w:r w:rsidRPr="57A4DCEA" w:rsidR="42A56B7E">
        <w:rPr>
          <w:sz w:val="32"/>
          <w:szCs w:val="32"/>
        </w:rPr>
        <w:t>K</w:t>
      </w:r>
      <w:r w:rsidRPr="57A4DCEA" w:rsidR="5DAB814C">
        <w:rPr>
          <w:sz w:val="32"/>
          <w:szCs w:val="32"/>
        </w:rPr>
        <w:t>ingdom's constitution</w:t>
      </w:r>
    </w:p>
    <w:p w:rsidR="57592D5D" w:rsidP="57A4DCEA" w:rsidRDefault="57592D5D" w14:paraId="47118507" w14:textId="329FFDED">
      <w:pPr>
        <w:pStyle w:val="Normal"/>
        <w:spacing w:before="0" w:beforeAutospacing="off" w:line="360" w:lineRule="auto"/>
        <w:jc w:val="left"/>
        <w:rPr>
          <w:sz w:val="24"/>
          <w:szCs w:val="24"/>
        </w:rPr>
      </w:pPr>
    </w:p>
    <w:p w:rsidR="0400864D" w:rsidP="57A4DCEA" w:rsidRDefault="0400864D" w14:paraId="2AA01BD9" w14:textId="5737793E">
      <w:pPr>
        <w:pStyle w:val="Normal"/>
        <w:spacing w:before="0" w:beforeAutospacing="off" w:line="360" w:lineRule="auto"/>
        <w:jc w:val="left"/>
        <w:rPr>
          <w:sz w:val="24"/>
          <w:szCs w:val="24"/>
        </w:rPr>
      </w:pPr>
      <w:r w:rsidRPr="57A4DCEA" w:rsidR="0400864D">
        <w:rPr>
          <w:sz w:val="24"/>
          <w:szCs w:val="24"/>
        </w:rPr>
        <w:t>A new piece of legislation was pitched in 2022,</w:t>
      </w:r>
      <w:r w:rsidRPr="57A4DCEA" w:rsidR="7D99EFE8">
        <w:rPr>
          <w:sz w:val="24"/>
          <w:szCs w:val="24"/>
        </w:rPr>
        <w:t xml:space="preserve"> which was entitled ‘The bill of rights bill’. The proposal of this new bill </w:t>
      </w:r>
      <w:r w:rsidRPr="57A4DCEA" w:rsidR="57870003">
        <w:rPr>
          <w:sz w:val="24"/>
          <w:szCs w:val="24"/>
        </w:rPr>
        <w:t>was to entail the reformation of the Human Rights Act 1998, and to put the new b</w:t>
      </w:r>
      <w:r w:rsidRPr="57A4DCEA" w:rsidR="44D76EF9">
        <w:rPr>
          <w:sz w:val="24"/>
          <w:szCs w:val="24"/>
        </w:rPr>
        <w:t xml:space="preserve">ill of rights bill into what once was </w:t>
      </w:r>
      <w:r w:rsidRPr="57A4DCEA" w:rsidR="2A7CD41C">
        <w:rPr>
          <w:sz w:val="24"/>
          <w:szCs w:val="24"/>
        </w:rPr>
        <w:t>its</w:t>
      </w:r>
      <w:r w:rsidRPr="57A4DCEA" w:rsidR="44D76EF9">
        <w:rPr>
          <w:sz w:val="24"/>
          <w:szCs w:val="24"/>
        </w:rPr>
        <w:t xml:space="preserve"> place. </w:t>
      </w:r>
      <w:r w:rsidRPr="57A4DCEA" w:rsidR="44D76EF9">
        <w:rPr>
          <w:sz w:val="24"/>
          <w:szCs w:val="24"/>
        </w:rPr>
        <w:t>This would cause a lot of con</w:t>
      </w:r>
      <w:r w:rsidRPr="57A4DCEA" w:rsidR="5042D84B">
        <w:rPr>
          <w:sz w:val="24"/>
          <w:szCs w:val="24"/>
        </w:rPr>
        <w:t xml:space="preserve">version to the rights of the Act that was already </w:t>
      </w:r>
      <w:r w:rsidRPr="57A4DCEA" w:rsidR="05C3C11E">
        <w:rPr>
          <w:sz w:val="24"/>
          <w:szCs w:val="24"/>
        </w:rPr>
        <w:t>appointed by Parliament.</w:t>
      </w:r>
      <w:r w:rsidRPr="57A4DCEA" w:rsidR="05C3C11E">
        <w:rPr>
          <w:sz w:val="24"/>
          <w:szCs w:val="24"/>
        </w:rPr>
        <w:t xml:space="preserve"> Furthering this discussion, </w:t>
      </w:r>
      <w:r w:rsidRPr="57A4DCEA" w:rsidR="200AB821">
        <w:rPr>
          <w:sz w:val="24"/>
          <w:szCs w:val="24"/>
        </w:rPr>
        <w:t xml:space="preserve">this assignment will </w:t>
      </w:r>
      <w:r w:rsidRPr="57A4DCEA" w:rsidR="200AB821">
        <w:rPr>
          <w:sz w:val="24"/>
          <w:szCs w:val="24"/>
        </w:rPr>
        <w:t>contain</w:t>
      </w:r>
      <w:r w:rsidRPr="57A4DCEA" w:rsidR="200AB821">
        <w:rPr>
          <w:sz w:val="24"/>
          <w:szCs w:val="24"/>
        </w:rPr>
        <w:t xml:space="preserve"> argumentation</w:t>
      </w:r>
      <w:r w:rsidRPr="57A4DCEA" w:rsidR="5F2C9F16">
        <w:rPr>
          <w:sz w:val="24"/>
          <w:szCs w:val="24"/>
        </w:rPr>
        <w:t xml:space="preserve"> opposing and supporting the </w:t>
      </w:r>
      <w:r w:rsidRPr="57A4DCEA" w:rsidR="4C0E4562">
        <w:rPr>
          <w:sz w:val="24"/>
          <w:szCs w:val="24"/>
        </w:rPr>
        <w:t xml:space="preserve">proposition of the new legislation, </w:t>
      </w:r>
      <w:r w:rsidRPr="57A4DCEA" w:rsidR="5779AEB4">
        <w:rPr>
          <w:sz w:val="24"/>
          <w:szCs w:val="24"/>
        </w:rPr>
        <w:t>concerns within the law that is currently in place,</w:t>
      </w:r>
      <w:r w:rsidRPr="57A4DCEA" w:rsidR="331BC086">
        <w:rPr>
          <w:sz w:val="24"/>
          <w:szCs w:val="24"/>
        </w:rPr>
        <w:t xml:space="preserve"> and the assets and liabilities that could surface </w:t>
      </w:r>
      <w:r w:rsidRPr="57A4DCEA" w:rsidR="331BC086">
        <w:rPr>
          <w:sz w:val="24"/>
          <w:szCs w:val="24"/>
        </w:rPr>
        <w:t>as a result of</w:t>
      </w:r>
      <w:r w:rsidRPr="57A4DCEA" w:rsidR="331BC086">
        <w:rPr>
          <w:sz w:val="24"/>
          <w:szCs w:val="24"/>
        </w:rPr>
        <w:t xml:space="preserve"> the new legislation being passed.</w:t>
      </w:r>
      <w:r w:rsidRPr="57A4DCEA" w:rsidR="15933166">
        <w:rPr>
          <w:sz w:val="24"/>
          <w:szCs w:val="24"/>
        </w:rPr>
        <w:t xml:space="preserve"> (Draper, 2023)</w:t>
      </w:r>
    </w:p>
    <w:p w:rsidR="1A113C72" w:rsidP="57A4DCEA" w:rsidRDefault="1A113C72" w14:paraId="0CBB7E5A" w14:textId="0DDF7CB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150778CF">
        <w:rPr>
          <w:sz w:val="24"/>
          <w:szCs w:val="24"/>
        </w:rPr>
        <w:t>A</w:t>
      </w:r>
      <w:r w:rsidRPr="57A4DCEA" w:rsidR="69FFAAB0">
        <w:rPr>
          <w:sz w:val="24"/>
          <w:szCs w:val="24"/>
        </w:rPr>
        <w:t xml:space="preserve"> </w:t>
      </w:r>
      <w:r w:rsidRPr="57A4DCEA" w:rsidR="150778CF">
        <w:rPr>
          <w:sz w:val="24"/>
          <w:szCs w:val="24"/>
        </w:rPr>
        <w:t xml:space="preserve">constitution is a </w:t>
      </w:r>
      <w:r w:rsidRPr="57A4DCEA" w:rsidR="1CC8A24B">
        <w:rPr>
          <w:sz w:val="24"/>
          <w:szCs w:val="24"/>
        </w:rPr>
        <w:t>proposition and a set of rules by which a co</w:t>
      </w:r>
      <w:r w:rsidRPr="57A4DCEA" w:rsidR="6EB75656">
        <w:rPr>
          <w:sz w:val="24"/>
          <w:szCs w:val="24"/>
        </w:rPr>
        <w:t>untry</w:t>
      </w:r>
      <w:r w:rsidRPr="57A4DCEA" w:rsidR="1CC8A24B">
        <w:rPr>
          <w:sz w:val="24"/>
          <w:szCs w:val="24"/>
        </w:rPr>
        <w:t xml:space="preserve"> is kept in order, usually </w:t>
      </w:r>
      <w:r w:rsidRPr="57A4DCEA" w:rsidR="223C3DE3">
        <w:rPr>
          <w:sz w:val="24"/>
          <w:szCs w:val="24"/>
        </w:rPr>
        <w:t xml:space="preserve">held in one document. In the United </w:t>
      </w:r>
      <w:r w:rsidRPr="57A4DCEA" w:rsidR="223C3DE3">
        <w:rPr>
          <w:sz w:val="24"/>
          <w:szCs w:val="24"/>
        </w:rPr>
        <w:t>Kingdom</w:t>
      </w:r>
      <w:r w:rsidRPr="57A4DCEA" w:rsidR="44B43679">
        <w:rPr>
          <w:sz w:val="24"/>
          <w:szCs w:val="24"/>
        </w:rPr>
        <w:t xml:space="preserve"> a </w:t>
      </w:r>
      <w:r w:rsidRPr="57A4DCEA" w:rsidR="5DB659F3">
        <w:rPr>
          <w:sz w:val="24"/>
          <w:szCs w:val="24"/>
        </w:rPr>
        <w:t>constitution</w:t>
      </w:r>
      <w:r w:rsidRPr="57A4DCEA" w:rsidR="108DE0BF">
        <w:rPr>
          <w:sz w:val="24"/>
          <w:szCs w:val="24"/>
        </w:rPr>
        <w:t xml:space="preserve"> has never been </w:t>
      </w:r>
      <w:r w:rsidRPr="57A4DCEA" w:rsidR="49521D49">
        <w:rPr>
          <w:sz w:val="24"/>
          <w:szCs w:val="24"/>
        </w:rPr>
        <w:t xml:space="preserve">consulted in this way: </w:t>
      </w:r>
      <w:r w:rsidRPr="57A4DCEA" w:rsidR="2F2004DD">
        <w:rPr>
          <w:sz w:val="24"/>
          <w:szCs w:val="24"/>
        </w:rPr>
        <w:t>rather</w:t>
      </w:r>
      <w:r w:rsidRPr="57A4DCEA" w:rsidR="49521D49">
        <w:rPr>
          <w:sz w:val="24"/>
          <w:szCs w:val="24"/>
        </w:rPr>
        <w:t>, the various conventions, judicial decisions</w:t>
      </w:r>
      <w:r w:rsidRPr="57A4DCEA" w:rsidR="2578613D">
        <w:rPr>
          <w:sz w:val="24"/>
          <w:szCs w:val="24"/>
        </w:rPr>
        <w:t xml:space="preserve">, various statutes, and treaties which, </w:t>
      </w:r>
      <w:r w:rsidRPr="57A4DCEA" w:rsidR="6CE99F36">
        <w:rPr>
          <w:sz w:val="24"/>
          <w:szCs w:val="24"/>
        </w:rPr>
        <w:t>taken collectively, govern how the United Kingdom</w:t>
      </w:r>
      <w:r w:rsidRPr="57A4DCEA" w:rsidR="41AECB85">
        <w:rPr>
          <w:sz w:val="24"/>
          <w:szCs w:val="24"/>
        </w:rPr>
        <w:t xml:space="preserve"> </w:t>
      </w:r>
      <w:r w:rsidRPr="57A4DCEA" w:rsidR="05B1E2D7">
        <w:rPr>
          <w:sz w:val="24"/>
          <w:szCs w:val="24"/>
        </w:rPr>
        <w:t xml:space="preserve">is kept in order are </w:t>
      </w:r>
      <w:r w:rsidRPr="57A4DCEA" w:rsidR="2581DEEA">
        <w:rPr>
          <w:sz w:val="24"/>
          <w:szCs w:val="24"/>
        </w:rPr>
        <w:t xml:space="preserve">specified </w:t>
      </w:r>
      <w:r w:rsidRPr="57A4DCEA" w:rsidR="35869B41">
        <w:rPr>
          <w:sz w:val="24"/>
          <w:szCs w:val="24"/>
        </w:rPr>
        <w:t>as the British Constitution.</w:t>
      </w:r>
      <w:r w:rsidRPr="57A4DCEA" w:rsidR="4FCD9244">
        <w:rPr>
          <w:sz w:val="24"/>
          <w:szCs w:val="24"/>
        </w:rPr>
        <w:t xml:space="preserve"> </w:t>
      </w:r>
      <w:r w:rsidRPr="57A4DCEA" w:rsidR="08DC1D74">
        <w:rPr>
          <w:sz w:val="24"/>
          <w:szCs w:val="24"/>
        </w:rPr>
        <w:t>(</w:t>
      </w:r>
      <w:r w:rsidRPr="57A4DCEA" w:rsidR="561E6098">
        <w:rPr>
          <w:sz w:val="24"/>
          <w:szCs w:val="24"/>
        </w:rPr>
        <w:t>UK Parliament</w:t>
      </w:r>
      <w:r w:rsidRPr="57A4DCEA" w:rsidR="65893EBC">
        <w:rPr>
          <w:sz w:val="24"/>
          <w:szCs w:val="24"/>
        </w:rPr>
        <w:t>,</w:t>
      </w:r>
      <w:r w:rsidRPr="57A4DCEA" w:rsidR="561E6098">
        <w:rPr>
          <w:sz w:val="24"/>
          <w:szCs w:val="24"/>
        </w:rPr>
        <w:t xml:space="preserve">2023) </w:t>
      </w:r>
    </w:p>
    <w:p w:rsidR="1A113C72" w:rsidP="57A4DCEA" w:rsidRDefault="1A113C72" w14:paraId="2AD437D9" w14:textId="30BD97F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1A113C72">
        <w:rPr>
          <w:sz w:val="24"/>
          <w:szCs w:val="24"/>
        </w:rPr>
        <w:t xml:space="preserve">The </w:t>
      </w:r>
      <w:r w:rsidRPr="57A4DCEA" w:rsidR="5C7E53AB">
        <w:rPr>
          <w:sz w:val="24"/>
          <w:szCs w:val="24"/>
        </w:rPr>
        <w:t>separation</w:t>
      </w:r>
      <w:r w:rsidRPr="57A4DCEA" w:rsidR="1A113C72">
        <w:rPr>
          <w:sz w:val="24"/>
          <w:szCs w:val="24"/>
        </w:rPr>
        <w:t xml:space="preserve"> of powers is a concept which is a </w:t>
      </w:r>
      <w:r w:rsidRPr="57A4DCEA" w:rsidR="76378065">
        <w:rPr>
          <w:sz w:val="24"/>
          <w:szCs w:val="24"/>
        </w:rPr>
        <w:t>primitiv</w:t>
      </w:r>
      <w:r w:rsidRPr="57A4DCEA" w:rsidR="016073FC">
        <w:rPr>
          <w:sz w:val="24"/>
          <w:szCs w:val="24"/>
        </w:rPr>
        <w:t xml:space="preserve">e to how the United Kingdom functions. It is about having certain and </w:t>
      </w:r>
      <w:r w:rsidRPr="57A4DCEA" w:rsidR="7167188E">
        <w:rPr>
          <w:sz w:val="24"/>
          <w:szCs w:val="24"/>
        </w:rPr>
        <w:t>separated</w:t>
      </w:r>
      <w:r w:rsidRPr="57A4DCEA" w:rsidR="016073FC">
        <w:rPr>
          <w:sz w:val="24"/>
          <w:szCs w:val="24"/>
        </w:rPr>
        <w:t xml:space="preserve"> powers and abilitie</w:t>
      </w:r>
      <w:r w:rsidRPr="57A4DCEA" w:rsidR="661118B4">
        <w:rPr>
          <w:sz w:val="24"/>
          <w:szCs w:val="24"/>
        </w:rPr>
        <w:t xml:space="preserve">s between the three sectors of </w:t>
      </w:r>
      <w:r w:rsidRPr="57A4DCEA" w:rsidR="661118B4">
        <w:rPr>
          <w:sz w:val="24"/>
          <w:szCs w:val="24"/>
        </w:rPr>
        <w:t>state</w:t>
      </w:r>
      <w:r w:rsidRPr="57A4DCEA" w:rsidR="661118B4">
        <w:rPr>
          <w:sz w:val="24"/>
          <w:szCs w:val="24"/>
        </w:rPr>
        <w:t>. Th</w:t>
      </w:r>
      <w:r w:rsidRPr="57A4DCEA" w:rsidR="2189CF41">
        <w:rPr>
          <w:sz w:val="24"/>
          <w:szCs w:val="24"/>
        </w:rPr>
        <w:t xml:space="preserve">e </w:t>
      </w:r>
      <w:r w:rsidRPr="57A4DCEA" w:rsidR="374A4524">
        <w:rPr>
          <w:sz w:val="24"/>
          <w:szCs w:val="24"/>
        </w:rPr>
        <w:t>separation</w:t>
      </w:r>
      <w:r w:rsidRPr="57A4DCEA" w:rsidR="2189CF41">
        <w:rPr>
          <w:sz w:val="24"/>
          <w:szCs w:val="24"/>
        </w:rPr>
        <w:t xml:space="preserve"> of powers idea is in place </w:t>
      </w:r>
      <w:r w:rsidRPr="57A4DCEA" w:rsidR="76539EF3">
        <w:rPr>
          <w:sz w:val="24"/>
          <w:szCs w:val="24"/>
        </w:rPr>
        <w:t xml:space="preserve">to help ensure that the three sectors are kept independent and </w:t>
      </w:r>
      <w:r w:rsidRPr="57A4DCEA" w:rsidR="7A83E48F">
        <w:rPr>
          <w:sz w:val="24"/>
          <w:szCs w:val="24"/>
        </w:rPr>
        <w:t xml:space="preserve">liable for their own area of </w:t>
      </w:r>
      <w:r w:rsidRPr="57A4DCEA" w:rsidR="26667FCD">
        <w:rPr>
          <w:sz w:val="24"/>
          <w:szCs w:val="24"/>
        </w:rPr>
        <w:t>responsibility</w:t>
      </w:r>
      <w:r w:rsidRPr="57A4DCEA" w:rsidR="7A83E48F">
        <w:rPr>
          <w:sz w:val="24"/>
          <w:szCs w:val="24"/>
        </w:rPr>
        <w:t xml:space="preserve">, while also making sure that </w:t>
      </w:r>
      <w:r w:rsidRPr="57A4DCEA" w:rsidR="32A32062">
        <w:rPr>
          <w:sz w:val="24"/>
          <w:szCs w:val="24"/>
        </w:rPr>
        <w:t>n</w:t>
      </w:r>
      <w:r w:rsidRPr="57A4DCEA" w:rsidR="7A83E48F">
        <w:rPr>
          <w:sz w:val="24"/>
          <w:szCs w:val="24"/>
        </w:rPr>
        <w:t xml:space="preserve">o sector is </w:t>
      </w:r>
      <w:r w:rsidRPr="57A4DCEA" w:rsidR="30E36A80">
        <w:rPr>
          <w:sz w:val="24"/>
          <w:szCs w:val="24"/>
        </w:rPr>
        <w:t>segregated</w:t>
      </w:r>
      <w:r w:rsidRPr="57A4DCEA" w:rsidR="7A83E48F">
        <w:rPr>
          <w:sz w:val="24"/>
          <w:szCs w:val="24"/>
        </w:rPr>
        <w:t xml:space="preserve"> into being more powerful. </w:t>
      </w:r>
      <w:r w:rsidRPr="57A4DCEA" w:rsidR="32A676DC">
        <w:rPr>
          <w:sz w:val="24"/>
          <w:szCs w:val="24"/>
        </w:rPr>
        <w:t>(The British Institute of Human Rights, 2023)</w:t>
      </w:r>
    </w:p>
    <w:p w:rsidR="2D5CD0DF" w:rsidP="57A4DCEA" w:rsidRDefault="2D5CD0DF" w14:paraId="4432FD1F" w14:textId="6126547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2D5CD0DF">
        <w:rPr>
          <w:sz w:val="24"/>
          <w:szCs w:val="24"/>
        </w:rPr>
        <w:t xml:space="preserve">The first sector </w:t>
      </w:r>
      <w:r w:rsidRPr="57A4DCEA" w:rsidR="66DBF11E">
        <w:rPr>
          <w:sz w:val="24"/>
          <w:szCs w:val="24"/>
        </w:rPr>
        <w:t xml:space="preserve">is </w:t>
      </w:r>
      <w:r w:rsidRPr="57A4DCEA" w:rsidR="439F6F84">
        <w:rPr>
          <w:sz w:val="24"/>
          <w:szCs w:val="24"/>
        </w:rPr>
        <w:t>P</w:t>
      </w:r>
      <w:r w:rsidRPr="57A4DCEA" w:rsidR="66DBF11E">
        <w:rPr>
          <w:sz w:val="24"/>
          <w:szCs w:val="24"/>
        </w:rPr>
        <w:t xml:space="preserve">arliament, also referred to </w:t>
      </w:r>
      <w:r w:rsidRPr="57A4DCEA" w:rsidR="1850FC50">
        <w:rPr>
          <w:sz w:val="24"/>
          <w:szCs w:val="24"/>
        </w:rPr>
        <w:t xml:space="preserve">as the </w:t>
      </w:r>
      <w:r w:rsidRPr="57A4DCEA" w:rsidR="32B1C340">
        <w:rPr>
          <w:sz w:val="24"/>
          <w:szCs w:val="24"/>
        </w:rPr>
        <w:t xml:space="preserve">legislature. The legislature </w:t>
      </w:r>
      <w:r w:rsidRPr="57A4DCEA" w:rsidR="32B1C340">
        <w:rPr>
          <w:sz w:val="24"/>
          <w:szCs w:val="24"/>
        </w:rPr>
        <w:t>is responsible for</w:t>
      </w:r>
      <w:r w:rsidRPr="57A4DCEA" w:rsidR="32B1C340">
        <w:rPr>
          <w:sz w:val="24"/>
          <w:szCs w:val="24"/>
        </w:rPr>
        <w:t xml:space="preserve"> creating the laws. Parliament </w:t>
      </w:r>
      <w:r w:rsidRPr="57A4DCEA" w:rsidR="32B1C340">
        <w:rPr>
          <w:sz w:val="24"/>
          <w:szCs w:val="24"/>
        </w:rPr>
        <w:t>mainly consists</w:t>
      </w:r>
      <w:r w:rsidRPr="57A4DCEA" w:rsidR="32B1C340">
        <w:rPr>
          <w:sz w:val="24"/>
          <w:szCs w:val="24"/>
        </w:rPr>
        <w:t xml:space="preserve"> of </w:t>
      </w:r>
      <w:r w:rsidRPr="57A4DCEA" w:rsidR="455F40F8">
        <w:rPr>
          <w:sz w:val="24"/>
          <w:szCs w:val="24"/>
        </w:rPr>
        <w:t>the House of commons (elected MP’s) and the House of Lords (peers)</w:t>
      </w:r>
      <w:r w:rsidRPr="57A4DCEA" w:rsidR="34647C2A">
        <w:rPr>
          <w:sz w:val="24"/>
          <w:szCs w:val="24"/>
        </w:rPr>
        <w:t xml:space="preserve">. </w:t>
      </w:r>
      <w:r w:rsidRPr="57A4DCEA" w:rsidR="2A29C146">
        <w:rPr>
          <w:sz w:val="24"/>
          <w:szCs w:val="24"/>
        </w:rPr>
        <w:t>Both</w:t>
      </w:r>
      <w:r w:rsidRPr="57A4DCEA" w:rsidR="34647C2A">
        <w:rPr>
          <w:sz w:val="24"/>
          <w:szCs w:val="24"/>
        </w:rPr>
        <w:t xml:space="preserve"> “houses” will discuss the advantages and disadvantages of p</w:t>
      </w:r>
      <w:r w:rsidRPr="57A4DCEA" w:rsidR="75BF96F8">
        <w:rPr>
          <w:sz w:val="24"/>
          <w:szCs w:val="24"/>
        </w:rPr>
        <w:t xml:space="preserve">roposals </w:t>
      </w:r>
      <w:r w:rsidRPr="57A4DCEA" w:rsidR="6C9CAA06">
        <w:rPr>
          <w:sz w:val="24"/>
          <w:szCs w:val="24"/>
        </w:rPr>
        <w:t xml:space="preserve">for laws, look at what corrections or changes need to be made to existing laws, </w:t>
      </w:r>
      <w:r w:rsidRPr="57A4DCEA" w:rsidR="72496C22">
        <w:rPr>
          <w:sz w:val="24"/>
          <w:szCs w:val="24"/>
        </w:rPr>
        <w:t>and also</w:t>
      </w:r>
      <w:r w:rsidRPr="57A4DCEA" w:rsidR="72496C22">
        <w:rPr>
          <w:sz w:val="24"/>
          <w:szCs w:val="24"/>
        </w:rPr>
        <w:t xml:space="preserve"> agree to pass or reject a law that is proposed. </w:t>
      </w:r>
      <w:r w:rsidRPr="57A4DCEA" w:rsidR="72496C22">
        <w:rPr>
          <w:sz w:val="24"/>
          <w:szCs w:val="24"/>
        </w:rPr>
        <w:t xml:space="preserve">When </w:t>
      </w:r>
      <w:r w:rsidRPr="57A4DCEA" w:rsidR="1D06C057">
        <w:rPr>
          <w:sz w:val="24"/>
          <w:szCs w:val="24"/>
        </w:rPr>
        <w:t>Parliament comes to agreement on the passing of a law, the Crown, who is the King, gives it overall permission</w:t>
      </w:r>
      <w:r w:rsidRPr="57A4DCEA" w:rsidR="08B4BEDE">
        <w:rPr>
          <w:sz w:val="24"/>
          <w:szCs w:val="24"/>
        </w:rPr>
        <w:t xml:space="preserve"> to be declared as a law.</w:t>
      </w:r>
      <w:r w:rsidRPr="57A4DCEA" w:rsidR="08B4BEDE">
        <w:rPr>
          <w:sz w:val="24"/>
          <w:szCs w:val="24"/>
        </w:rPr>
        <w:t xml:space="preserve"> This is also known as giving royal assent. Th</w:t>
      </w:r>
      <w:r w:rsidRPr="57A4DCEA" w:rsidR="5EF89E8F">
        <w:rPr>
          <w:sz w:val="24"/>
          <w:szCs w:val="24"/>
        </w:rPr>
        <w:t xml:space="preserve">e monarch does not </w:t>
      </w:r>
      <w:r w:rsidRPr="57A4DCEA" w:rsidR="2C17B431">
        <w:rPr>
          <w:sz w:val="24"/>
          <w:szCs w:val="24"/>
        </w:rPr>
        <w:t>oppose</w:t>
      </w:r>
      <w:r w:rsidRPr="57A4DCEA" w:rsidR="5EF89E8F">
        <w:rPr>
          <w:sz w:val="24"/>
          <w:szCs w:val="24"/>
        </w:rPr>
        <w:t xml:space="preserve"> the</w:t>
      </w:r>
      <w:r w:rsidRPr="57A4DCEA" w:rsidR="05889039">
        <w:rPr>
          <w:sz w:val="24"/>
          <w:szCs w:val="24"/>
        </w:rPr>
        <w:t xml:space="preserve"> official</w:t>
      </w:r>
      <w:r w:rsidRPr="57A4DCEA" w:rsidR="5EF89E8F">
        <w:rPr>
          <w:sz w:val="24"/>
          <w:szCs w:val="24"/>
        </w:rPr>
        <w:t xml:space="preserve"> passing of laws </w:t>
      </w:r>
      <w:r w:rsidRPr="57A4DCEA" w:rsidR="1035DD19">
        <w:rPr>
          <w:sz w:val="24"/>
          <w:szCs w:val="24"/>
        </w:rPr>
        <w:t>on</w:t>
      </w:r>
      <w:r w:rsidRPr="57A4DCEA" w:rsidR="15832713">
        <w:rPr>
          <w:sz w:val="24"/>
          <w:szCs w:val="24"/>
        </w:rPr>
        <w:t xml:space="preserve"> Parliament’s </w:t>
      </w:r>
      <w:r w:rsidRPr="57A4DCEA" w:rsidR="632F36BE">
        <w:rPr>
          <w:sz w:val="24"/>
          <w:szCs w:val="24"/>
        </w:rPr>
        <w:t>behalf;</w:t>
      </w:r>
      <w:r w:rsidRPr="57A4DCEA" w:rsidR="54EADF0C">
        <w:rPr>
          <w:sz w:val="24"/>
          <w:szCs w:val="24"/>
        </w:rPr>
        <w:t xml:space="preserve"> </w:t>
      </w:r>
      <w:r w:rsidRPr="57A4DCEA" w:rsidR="7ABFF18A">
        <w:rPr>
          <w:sz w:val="24"/>
          <w:szCs w:val="24"/>
        </w:rPr>
        <w:t>therefore,</w:t>
      </w:r>
      <w:r w:rsidRPr="57A4DCEA" w:rsidR="54EADF0C">
        <w:rPr>
          <w:sz w:val="24"/>
          <w:szCs w:val="24"/>
        </w:rPr>
        <w:t xml:space="preserve"> this is done in a ceremonial manner</w:t>
      </w:r>
      <w:r w:rsidRPr="57A4DCEA" w:rsidR="26C744A5">
        <w:rPr>
          <w:sz w:val="24"/>
          <w:szCs w:val="24"/>
        </w:rPr>
        <w:t>.</w:t>
      </w:r>
      <w:r w:rsidRPr="57A4DCEA" w:rsidR="43F6B6DD">
        <w:rPr>
          <w:sz w:val="24"/>
          <w:szCs w:val="24"/>
        </w:rPr>
        <w:t xml:space="preserve"> (The British Institute of Human Rights, 2023)</w:t>
      </w:r>
    </w:p>
    <w:p w:rsidR="26C744A5" w:rsidP="57A4DCEA" w:rsidRDefault="26C744A5" w14:paraId="322AD9D4" w14:textId="79DB86D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26C744A5">
        <w:rPr>
          <w:sz w:val="24"/>
          <w:szCs w:val="24"/>
        </w:rPr>
        <w:t xml:space="preserve"> The laws passed by Parliament are known as primary legislation</w:t>
      </w:r>
      <w:r w:rsidRPr="57A4DCEA" w:rsidR="50B779F3">
        <w:rPr>
          <w:sz w:val="24"/>
          <w:szCs w:val="24"/>
        </w:rPr>
        <w:t xml:space="preserve">. An example of </w:t>
      </w:r>
      <w:r w:rsidRPr="57A4DCEA" w:rsidR="18792B26">
        <w:rPr>
          <w:sz w:val="24"/>
          <w:szCs w:val="24"/>
        </w:rPr>
        <w:t>primary legislation is the Human Rights Act 19</w:t>
      </w:r>
      <w:r w:rsidRPr="57A4DCEA" w:rsidR="26772783">
        <w:rPr>
          <w:sz w:val="24"/>
          <w:szCs w:val="24"/>
        </w:rPr>
        <w:t>98</w:t>
      </w:r>
      <w:r w:rsidRPr="57A4DCEA" w:rsidR="26772783">
        <w:rPr>
          <w:sz w:val="24"/>
          <w:szCs w:val="24"/>
        </w:rPr>
        <w:t>.</w:t>
      </w:r>
      <w:r w:rsidRPr="57A4DCEA" w:rsidR="50B779F3">
        <w:rPr>
          <w:sz w:val="24"/>
          <w:szCs w:val="24"/>
        </w:rPr>
        <w:t xml:space="preserve">  </w:t>
      </w:r>
      <w:r w:rsidRPr="57A4DCEA" w:rsidR="50B779F3">
        <w:rPr>
          <w:sz w:val="24"/>
          <w:szCs w:val="24"/>
        </w:rPr>
        <w:t>However</w:t>
      </w:r>
      <w:r w:rsidRPr="57A4DCEA" w:rsidR="50B779F3">
        <w:rPr>
          <w:sz w:val="24"/>
          <w:szCs w:val="24"/>
        </w:rPr>
        <w:t xml:space="preserve">, </w:t>
      </w:r>
      <w:r w:rsidRPr="57A4DCEA" w:rsidR="2DF073A8">
        <w:rPr>
          <w:sz w:val="24"/>
          <w:szCs w:val="24"/>
        </w:rPr>
        <w:t>it's</w:t>
      </w:r>
      <w:r w:rsidRPr="57A4DCEA" w:rsidR="50B779F3">
        <w:rPr>
          <w:sz w:val="24"/>
          <w:szCs w:val="24"/>
        </w:rPr>
        <w:t xml:space="preserve"> not only Parliament that can create laws. Government </w:t>
      </w:r>
      <w:r w:rsidRPr="57A4DCEA" w:rsidR="154CFC81">
        <w:rPr>
          <w:sz w:val="24"/>
          <w:szCs w:val="24"/>
        </w:rPr>
        <w:t xml:space="preserve">Ministers can also make Laws within their </w:t>
      </w:r>
      <w:r w:rsidRPr="57A4DCEA" w:rsidR="519D57E9">
        <w:rPr>
          <w:sz w:val="24"/>
          <w:szCs w:val="24"/>
        </w:rPr>
        <w:t>country's</w:t>
      </w:r>
      <w:r w:rsidRPr="57A4DCEA" w:rsidR="154CFC81">
        <w:rPr>
          <w:sz w:val="24"/>
          <w:szCs w:val="24"/>
        </w:rPr>
        <w:t xml:space="preserve"> legal system. Laws made </w:t>
      </w:r>
      <w:r w:rsidRPr="57A4DCEA" w:rsidR="6EBBCDE8">
        <w:rPr>
          <w:sz w:val="24"/>
          <w:szCs w:val="24"/>
        </w:rPr>
        <w:t>by</w:t>
      </w:r>
      <w:r w:rsidRPr="57A4DCEA" w:rsidR="154CFC81">
        <w:rPr>
          <w:sz w:val="24"/>
          <w:szCs w:val="24"/>
        </w:rPr>
        <w:t xml:space="preserve"> Government Ministers </w:t>
      </w:r>
      <w:r w:rsidRPr="57A4DCEA" w:rsidR="4A5F1CA9">
        <w:rPr>
          <w:sz w:val="24"/>
          <w:szCs w:val="24"/>
        </w:rPr>
        <w:t xml:space="preserve">are known as secondary legislation. An example of secondary legislation is </w:t>
      </w:r>
      <w:r w:rsidRPr="57A4DCEA" w:rsidR="2E73C864">
        <w:rPr>
          <w:sz w:val="24"/>
          <w:szCs w:val="24"/>
        </w:rPr>
        <w:t xml:space="preserve">the </w:t>
      </w:r>
      <w:r w:rsidRPr="57A4DCEA" w:rsidR="2789DD44">
        <w:rPr>
          <w:sz w:val="24"/>
          <w:szCs w:val="24"/>
        </w:rPr>
        <w:t>Coronavirus</w:t>
      </w:r>
      <w:r w:rsidRPr="57A4DCEA" w:rsidR="2E73C864">
        <w:rPr>
          <w:sz w:val="24"/>
          <w:szCs w:val="24"/>
        </w:rPr>
        <w:t xml:space="preserve"> Act 2020</w:t>
      </w:r>
      <w:r w:rsidRPr="57A4DCEA" w:rsidR="630293D0">
        <w:rPr>
          <w:sz w:val="24"/>
          <w:szCs w:val="24"/>
        </w:rPr>
        <w:t xml:space="preserve">. With regards to secondary legislation, the Coronavirus Act is a good example of why the making of these laws are still vital </w:t>
      </w:r>
      <w:r w:rsidRPr="57A4DCEA" w:rsidR="0FF91BDE">
        <w:rPr>
          <w:sz w:val="24"/>
          <w:szCs w:val="24"/>
        </w:rPr>
        <w:t xml:space="preserve">to being in allowance of the United Kingdom’s constitution, as tis legislation was passed by the Government Ministers in the Senedd on behalf of the </w:t>
      </w:r>
      <w:r w:rsidRPr="57A4DCEA" w:rsidR="5D9D3152">
        <w:rPr>
          <w:sz w:val="24"/>
          <w:szCs w:val="24"/>
        </w:rPr>
        <w:t xml:space="preserve">Welsh Government, during a global </w:t>
      </w:r>
      <w:r w:rsidRPr="57A4DCEA" w:rsidR="5CE39EDF">
        <w:rPr>
          <w:sz w:val="24"/>
          <w:szCs w:val="24"/>
        </w:rPr>
        <w:t>pandemic</w:t>
      </w:r>
      <w:r w:rsidRPr="57A4DCEA" w:rsidR="5D9D3152">
        <w:rPr>
          <w:sz w:val="24"/>
          <w:szCs w:val="24"/>
        </w:rPr>
        <w:t xml:space="preserve"> and in a time of emergency. </w:t>
      </w:r>
      <w:r w:rsidRPr="57A4DCEA" w:rsidR="2D7A7AA0">
        <w:rPr>
          <w:sz w:val="24"/>
          <w:szCs w:val="24"/>
        </w:rPr>
        <w:t xml:space="preserve">It could </w:t>
      </w:r>
      <w:r w:rsidRPr="57A4DCEA" w:rsidR="2D7A7AA0">
        <w:rPr>
          <w:sz w:val="24"/>
          <w:szCs w:val="24"/>
        </w:rPr>
        <w:t>e</w:t>
      </w:r>
      <w:r w:rsidRPr="57A4DCEA" w:rsidR="2D7A7AA0">
        <w:rPr>
          <w:sz w:val="24"/>
          <w:szCs w:val="24"/>
        </w:rPr>
        <w:t xml:space="preserve"> argued that secondary legislation is not as </w:t>
      </w:r>
      <w:r w:rsidRPr="57A4DCEA" w:rsidR="563D291A">
        <w:rPr>
          <w:sz w:val="24"/>
          <w:szCs w:val="24"/>
        </w:rPr>
        <w:t xml:space="preserve">executive as primary legislation as </w:t>
      </w:r>
      <w:r w:rsidRPr="57A4DCEA" w:rsidR="563D291A">
        <w:rPr>
          <w:sz w:val="24"/>
          <w:szCs w:val="24"/>
        </w:rPr>
        <w:t>it’s</w:t>
      </w:r>
      <w:r w:rsidRPr="57A4DCEA" w:rsidR="563D291A">
        <w:rPr>
          <w:sz w:val="24"/>
          <w:szCs w:val="24"/>
        </w:rPr>
        <w:t xml:space="preserve"> not approved by parliament, however </w:t>
      </w:r>
      <w:r w:rsidRPr="57A4DCEA" w:rsidR="563D291A">
        <w:rPr>
          <w:sz w:val="24"/>
          <w:szCs w:val="24"/>
        </w:rPr>
        <w:t>thi</w:t>
      </w:r>
      <w:r w:rsidRPr="57A4DCEA" w:rsidR="14C79350">
        <w:rPr>
          <w:sz w:val="24"/>
          <w:szCs w:val="24"/>
        </w:rPr>
        <w:t>s</w:t>
      </w:r>
      <w:r w:rsidRPr="57A4DCEA" w:rsidR="563D291A">
        <w:rPr>
          <w:sz w:val="24"/>
          <w:szCs w:val="24"/>
        </w:rPr>
        <w:t xml:space="preserve"> example shows </w:t>
      </w:r>
      <w:r w:rsidRPr="57A4DCEA" w:rsidR="563D291A">
        <w:rPr>
          <w:sz w:val="24"/>
          <w:szCs w:val="24"/>
        </w:rPr>
        <w:t>it’s</w:t>
      </w:r>
      <w:r w:rsidRPr="57A4DCEA" w:rsidR="563D291A">
        <w:rPr>
          <w:sz w:val="24"/>
          <w:szCs w:val="24"/>
        </w:rPr>
        <w:t xml:space="preserve"> import</w:t>
      </w:r>
      <w:r w:rsidRPr="57A4DCEA" w:rsidR="6AA1BBDB">
        <w:rPr>
          <w:sz w:val="24"/>
          <w:szCs w:val="24"/>
        </w:rPr>
        <w:t>ance as not every country in the UK’s situation was similar enough to have one group of measures put in place.</w:t>
      </w:r>
      <w:r w:rsidRPr="57A4DCEA" w:rsidR="6AE4C5A9">
        <w:rPr>
          <w:sz w:val="24"/>
          <w:szCs w:val="24"/>
        </w:rPr>
        <w:t xml:space="preserve"> (The British Institute of Human Rights, 2023)</w:t>
      </w:r>
    </w:p>
    <w:p w:rsidR="13BA918A" w:rsidP="57A4DCEA" w:rsidRDefault="13BA918A" w14:paraId="55ACB5AB" w14:textId="4881E85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13BA918A">
        <w:rPr>
          <w:sz w:val="24"/>
          <w:szCs w:val="24"/>
        </w:rPr>
        <w:t xml:space="preserve">Parliament is also responsible </w:t>
      </w:r>
      <w:r w:rsidRPr="57A4DCEA" w:rsidR="7FF4C343">
        <w:rPr>
          <w:sz w:val="24"/>
          <w:szCs w:val="24"/>
        </w:rPr>
        <w:t>for conducting the “s</w:t>
      </w:r>
      <w:r w:rsidRPr="57A4DCEA" w:rsidR="2CEB4B51">
        <w:rPr>
          <w:sz w:val="24"/>
          <w:szCs w:val="24"/>
        </w:rPr>
        <w:t>crutiny” work, which confronts</w:t>
      </w:r>
      <w:r w:rsidRPr="57A4DCEA" w:rsidR="55A12635">
        <w:rPr>
          <w:sz w:val="24"/>
          <w:szCs w:val="24"/>
        </w:rPr>
        <w:t xml:space="preserve"> the Government’s work</w:t>
      </w:r>
      <w:r w:rsidRPr="57A4DCEA" w:rsidR="11656CEC">
        <w:rPr>
          <w:sz w:val="24"/>
          <w:szCs w:val="24"/>
        </w:rPr>
        <w:t xml:space="preserve">. </w:t>
      </w:r>
      <w:r w:rsidRPr="57A4DCEA" w:rsidR="11656CEC">
        <w:rPr>
          <w:sz w:val="24"/>
          <w:szCs w:val="24"/>
        </w:rPr>
        <w:t>This can be carried out a number of different ways, including committees</w:t>
      </w:r>
      <w:r w:rsidRPr="57A4DCEA" w:rsidR="6EC4FBDC">
        <w:rPr>
          <w:sz w:val="24"/>
          <w:szCs w:val="24"/>
        </w:rPr>
        <w:t>.</w:t>
      </w:r>
      <w:r w:rsidRPr="57A4DCEA" w:rsidR="3125F8D6">
        <w:rPr>
          <w:sz w:val="24"/>
          <w:szCs w:val="24"/>
        </w:rPr>
        <w:t xml:space="preserve"> Parliament has the power to judge the Government</w:t>
      </w:r>
      <w:r w:rsidRPr="57A4DCEA" w:rsidR="728113A4">
        <w:rPr>
          <w:sz w:val="24"/>
          <w:szCs w:val="24"/>
        </w:rPr>
        <w:t>’</w:t>
      </w:r>
      <w:r w:rsidRPr="57A4DCEA" w:rsidR="3125F8D6">
        <w:rPr>
          <w:sz w:val="24"/>
          <w:szCs w:val="24"/>
        </w:rPr>
        <w:t>s actions and</w:t>
      </w:r>
      <w:r w:rsidRPr="57A4DCEA" w:rsidR="7611EC4F">
        <w:rPr>
          <w:sz w:val="24"/>
          <w:szCs w:val="24"/>
        </w:rPr>
        <w:t xml:space="preserve"> decisions that are made by the Government too. I</w:t>
      </w:r>
      <w:r w:rsidRPr="57A4DCEA" w:rsidR="6EC4FBDC">
        <w:rPr>
          <w:sz w:val="24"/>
          <w:szCs w:val="24"/>
        </w:rPr>
        <w:t xml:space="preserve">n the United Kingdom, we have what is called a devolution. This means that all primary legislation </w:t>
      </w:r>
      <w:r w:rsidRPr="57A4DCEA" w:rsidR="10786B6F">
        <w:rPr>
          <w:sz w:val="24"/>
          <w:szCs w:val="24"/>
        </w:rPr>
        <w:t>passed</w:t>
      </w:r>
      <w:r w:rsidRPr="57A4DCEA" w:rsidR="6EC4FBDC">
        <w:rPr>
          <w:sz w:val="24"/>
          <w:szCs w:val="24"/>
        </w:rPr>
        <w:t xml:space="preserve"> </w:t>
      </w:r>
      <w:r w:rsidRPr="57A4DCEA" w:rsidR="3D9A8F36">
        <w:rPr>
          <w:sz w:val="24"/>
          <w:szCs w:val="24"/>
        </w:rPr>
        <w:t>b</w:t>
      </w:r>
      <w:r w:rsidRPr="57A4DCEA" w:rsidR="6EC4FBDC">
        <w:rPr>
          <w:sz w:val="24"/>
          <w:szCs w:val="24"/>
        </w:rPr>
        <w:t xml:space="preserve">y Parliament is </w:t>
      </w:r>
      <w:r w:rsidRPr="57A4DCEA" w:rsidR="0F728944">
        <w:rPr>
          <w:sz w:val="24"/>
          <w:szCs w:val="24"/>
        </w:rPr>
        <w:t>applicab</w:t>
      </w:r>
      <w:r w:rsidRPr="57A4DCEA" w:rsidR="6FCADE07">
        <w:rPr>
          <w:sz w:val="24"/>
          <w:szCs w:val="24"/>
        </w:rPr>
        <w:t>le in the Welsh Parliament, Scottish Parliament, and the Northern Irish Assembly</w:t>
      </w:r>
      <w:r w:rsidRPr="57A4DCEA" w:rsidR="7B17AE3E">
        <w:rPr>
          <w:sz w:val="24"/>
          <w:szCs w:val="24"/>
        </w:rPr>
        <w:t>.</w:t>
      </w:r>
      <w:r w:rsidRPr="57A4DCEA" w:rsidR="1E009BD6">
        <w:rPr>
          <w:sz w:val="24"/>
          <w:szCs w:val="24"/>
        </w:rPr>
        <w:t xml:space="preserve"> (The British Institute of Human Rights, 2023)</w:t>
      </w:r>
    </w:p>
    <w:p w:rsidR="24ED5624" w:rsidP="57A4DCEA" w:rsidRDefault="24ED5624" w14:paraId="0950E0A7" w14:textId="2B5BEFBC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24ED5624">
        <w:rPr>
          <w:sz w:val="24"/>
          <w:szCs w:val="24"/>
        </w:rPr>
        <w:t xml:space="preserve">The person responsible for creating </w:t>
      </w:r>
      <w:r w:rsidRPr="57A4DCEA" w:rsidR="1C75DCBE">
        <w:rPr>
          <w:sz w:val="24"/>
          <w:szCs w:val="24"/>
        </w:rPr>
        <w:t>policy</w:t>
      </w:r>
      <w:r w:rsidRPr="57A4DCEA" w:rsidR="24ED5624">
        <w:rPr>
          <w:sz w:val="24"/>
          <w:szCs w:val="24"/>
        </w:rPr>
        <w:t xml:space="preserve">, putting </w:t>
      </w:r>
      <w:r w:rsidRPr="57A4DCEA" w:rsidR="78873058">
        <w:rPr>
          <w:sz w:val="24"/>
          <w:szCs w:val="24"/>
        </w:rPr>
        <w:t>l</w:t>
      </w:r>
      <w:r w:rsidRPr="57A4DCEA" w:rsidR="24ED5624">
        <w:rPr>
          <w:sz w:val="24"/>
          <w:szCs w:val="24"/>
        </w:rPr>
        <w:t>aws into effect</w:t>
      </w:r>
      <w:r w:rsidRPr="57A4DCEA" w:rsidR="14083049">
        <w:rPr>
          <w:sz w:val="24"/>
          <w:szCs w:val="24"/>
        </w:rPr>
        <w:t xml:space="preserve">, and </w:t>
      </w:r>
      <w:r w:rsidRPr="57A4DCEA" w:rsidR="14083049">
        <w:rPr>
          <w:sz w:val="24"/>
          <w:szCs w:val="24"/>
        </w:rPr>
        <w:t>forwarding</w:t>
      </w:r>
      <w:r w:rsidRPr="57A4DCEA" w:rsidR="14083049">
        <w:rPr>
          <w:sz w:val="24"/>
          <w:szCs w:val="24"/>
        </w:rPr>
        <w:t xml:space="preserve"> law proposals to the legislature </w:t>
      </w:r>
      <w:r w:rsidRPr="57A4DCEA" w:rsidR="6CACA23D">
        <w:rPr>
          <w:sz w:val="24"/>
          <w:szCs w:val="24"/>
        </w:rPr>
        <w:t>is</w:t>
      </w:r>
      <w:r w:rsidRPr="57A4DCEA" w:rsidR="14083049">
        <w:rPr>
          <w:sz w:val="24"/>
          <w:szCs w:val="24"/>
        </w:rPr>
        <w:t xml:space="preserve"> known as the executive. In this case, we would call this the </w:t>
      </w:r>
      <w:r w:rsidRPr="57A4DCEA" w:rsidR="7CBB4A22">
        <w:rPr>
          <w:sz w:val="24"/>
          <w:szCs w:val="24"/>
        </w:rPr>
        <w:t>Government. However, in Scotland, Northern Ireland and Wales, th</w:t>
      </w:r>
      <w:r w:rsidRPr="57A4DCEA" w:rsidR="741B7FE5">
        <w:rPr>
          <w:sz w:val="24"/>
          <w:szCs w:val="24"/>
        </w:rPr>
        <w:t xml:space="preserve">is </w:t>
      </w:r>
      <w:r w:rsidRPr="57A4DCEA" w:rsidR="03279266">
        <w:rPr>
          <w:sz w:val="24"/>
          <w:szCs w:val="24"/>
        </w:rPr>
        <w:t>title</w:t>
      </w:r>
      <w:r w:rsidRPr="57A4DCEA" w:rsidR="741B7FE5">
        <w:rPr>
          <w:sz w:val="24"/>
          <w:szCs w:val="24"/>
        </w:rPr>
        <w:t xml:space="preserve"> includes the Governments of the devolved nations, </w:t>
      </w:r>
      <w:r w:rsidRPr="57A4DCEA" w:rsidR="741B7FE5">
        <w:rPr>
          <w:sz w:val="24"/>
          <w:szCs w:val="24"/>
        </w:rPr>
        <w:t>and also</w:t>
      </w:r>
      <w:r w:rsidRPr="57A4DCEA" w:rsidR="741B7FE5">
        <w:rPr>
          <w:sz w:val="24"/>
          <w:szCs w:val="24"/>
        </w:rPr>
        <w:t xml:space="preserve"> the First Ministers.</w:t>
      </w:r>
      <w:r w:rsidRPr="57A4DCEA" w:rsidR="1FE854B9">
        <w:rPr>
          <w:sz w:val="24"/>
          <w:szCs w:val="24"/>
        </w:rPr>
        <w:t xml:space="preserve"> </w:t>
      </w:r>
      <w:r w:rsidRPr="57A4DCEA" w:rsidR="509DCEA6">
        <w:rPr>
          <w:sz w:val="24"/>
          <w:szCs w:val="24"/>
        </w:rPr>
        <w:t>(</w:t>
      </w:r>
      <w:r w:rsidRPr="57A4DCEA" w:rsidR="1FE854B9">
        <w:rPr>
          <w:sz w:val="24"/>
          <w:szCs w:val="24"/>
        </w:rPr>
        <w:t xml:space="preserve">The British Institute of </w:t>
      </w:r>
      <w:r w:rsidRPr="57A4DCEA" w:rsidR="1FE854B9">
        <w:rPr>
          <w:sz w:val="24"/>
          <w:szCs w:val="24"/>
        </w:rPr>
        <w:t>Human Rights</w:t>
      </w:r>
      <w:r w:rsidRPr="57A4DCEA" w:rsidR="03118B28">
        <w:rPr>
          <w:sz w:val="24"/>
          <w:szCs w:val="24"/>
        </w:rPr>
        <w:t xml:space="preserve">, </w:t>
      </w:r>
      <w:r w:rsidRPr="57A4DCEA" w:rsidR="1FE854B9">
        <w:rPr>
          <w:sz w:val="24"/>
          <w:szCs w:val="24"/>
        </w:rPr>
        <w:t xml:space="preserve">2023) </w:t>
      </w:r>
    </w:p>
    <w:p w:rsidR="1507ED13" w:rsidP="57A4DCEA" w:rsidRDefault="1507ED13" w14:paraId="1C3EE98E" w14:textId="02C02D6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69DC1041">
        <w:rPr>
          <w:sz w:val="24"/>
          <w:szCs w:val="24"/>
        </w:rPr>
        <w:t>“</w:t>
      </w:r>
      <w:r w:rsidRPr="57A4DCEA" w:rsidR="2384B867">
        <w:rPr>
          <w:sz w:val="24"/>
          <w:szCs w:val="24"/>
        </w:rPr>
        <w:t>The judiciary</w:t>
      </w:r>
      <w:r w:rsidRPr="57A4DCEA" w:rsidR="7C9BBDA2">
        <w:rPr>
          <w:sz w:val="24"/>
          <w:szCs w:val="24"/>
        </w:rPr>
        <w:t xml:space="preserve"> is made up of judges, magistrates, tribunal </w:t>
      </w:r>
      <w:r w:rsidRPr="57A4DCEA" w:rsidR="1CB0B3F7">
        <w:rPr>
          <w:sz w:val="24"/>
          <w:szCs w:val="24"/>
        </w:rPr>
        <w:t>members</w:t>
      </w:r>
      <w:r w:rsidRPr="57A4DCEA" w:rsidR="7C9BBDA2">
        <w:rPr>
          <w:sz w:val="24"/>
          <w:szCs w:val="24"/>
        </w:rPr>
        <w:t>, and coroners</w:t>
      </w:r>
      <w:r w:rsidRPr="57A4DCEA" w:rsidR="1D3E48CE">
        <w:rPr>
          <w:sz w:val="24"/>
          <w:szCs w:val="24"/>
        </w:rPr>
        <w:t>. Together they uphold the rule of law.</w:t>
      </w:r>
      <w:r w:rsidRPr="57A4DCEA" w:rsidR="3D262A0E">
        <w:rPr>
          <w:sz w:val="24"/>
          <w:szCs w:val="24"/>
        </w:rPr>
        <w:t>”</w:t>
      </w:r>
      <w:r w:rsidRPr="57A4DCEA" w:rsidR="7B1634BE">
        <w:rPr>
          <w:sz w:val="24"/>
          <w:szCs w:val="24"/>
        </w:rPr>
        <w:t xml:space="preserve"> </w:t>
      </w:r>
      <w:r w:rsidRPr="57A4DCEA" w:rsidR="0B7F59C4">
        <w:rPr>
          <w:sz w:val="24"/>
          <w:szCs w:val="24"/>
        </w:rPr>
        <w:t>(</w:t>
      </w:r>
      <w:r w:rsidRPr="57A4DCEA" w:rsidR="7B1634BE">
        <w:rPr>
          <w:sz w:val="24"/>
          <w:szCs w:val="24"/>
        </w:rPr>
        <w:t>Courts and Tribunals Judiciary</w:t>
      </w:r>
      <w:r w:rsidRPr="57A4DCEA" w:rsidR="5DF19221">
        <w:rPr>
          <w:sz w:val="24"/>
          <w:szCs w:val="24"/>
        </w:rPr>
        <w:t>,</w:t>
      </w:r>
      <w:r w:rsidRPr="57A4DCEA" w:rsidR="7B1634BE">
        <w:rPr>
          <w:sz w:val="24"/>
          <w:szCs w:val="24"/>
        </w:rPr>
        <w:t xml:space="preserve"> </w:t>
      </w:r>
      <w:r w:rsidRPr="57A4DCEA" w:rsidR="4B8D11A5">
        <w:rPr>
          <w:sz w:val="24"/>
          <w:szCs w:val="24"/>
        </w:rPr>
        <w:t xml:space="preserve">2023) </w:t>
      </w:r>
      <w:r w:rsidRPr="57A4DCEA" w:rsidR="3D262A0E">
        <w:rPr>
          <w:sz w:val="24"/>
          <w:szCs w:val="24"/>
        </w:rPr>
        <w:t xml:space="preserve">The Judiciary </w:t>
      </w:r>
      <w:r w:rsidRPr="57A4DCEA" w:rsidR="3D262A0E">
        <w:rPr>
          <w:sz w:val="24"/>
          <w:szCs w:val="24"/>
        </w:rPr>
        <w:t>is responsible for</w:t>
      </w:r>
      <w:r w:rsidRPr="57A4DCEA" w:rsidR="3D262A0E">
        <w:rPr>
          <w:sz w:val="24"/>
          <w:szCs w:val="24"/>
        </w:rPr>
        <w:t xml:space="preserve"> making decisions as to whether laws are being abided by, or if </w:t>
      </w:r>
      <w:r w:rsidRPr="57A4DCEA" w:rsidR="73BA0A6A">
        <w:rPr>
          <w:sz w:val="24"/>
          <w:szCs w:val="24"/>
        </w:rPr>
        <w:t>their</w:t>
      </w:r>
      <w:r w:rsidRPr="57A4DCEA" w:rsidR="3D262A0E">
        <w:rPr>
          <w:sz w:val="24"/>
          <w:szCs w:val="24"/>
        </w:rPr>
        <w:t xml:space="preserve"> </w:t>
      </w:r>
      <w:r w:rsidRPr="57A4DCEA" w:rsidR="00203313">
        <w:rPr>
          <w:sz w:val="24"/>
          <w:szCs w:val="24"/>
        </w:rPr>
        <w:t>formation</w:t>
      </w:r>
      <w:r w:rsidRPr="57A4DCEA" w:rsidR="3D262A0E">
        <w:rPr>
          <w:sz w:val="24"/>
          <w:szCs w:val="24"/>
        </w:rPr>
        <w:t xml:space="preserve"> was done properly. </w:t>
      </w:r>
      <w:r w:rsidRPr="57A4DCEA" w:rsidR="08797455">
        <w:rPr>
          <w:sz w:val="24"/>
          <w:szCs w:val="24"/>
        </w:rPr>
        <w:t>This</w:t>
      </w:r>
      <w:r w:rsidRPr="57A4DCEA" w:rsidR="24D094AC">
        <w:rPr>
          <w:sz w:val="24"/>
          <w:szCs w:val="24"/>
        </w:rPr>
        <w:t xml:space="preserve"> i</w:t>
      </w:r>
      <w:r w:rsidRPr="57A4DCEA" w:rsidR="708E5E71">
        <w:rPr>
          <w:sz w:val="24"/>
          <w:szCs w:val="24"/>
        </w:rPr>
        <w:t>s completed through a system of courts and</w:t>
      </w:r>
      <w:r w:rsidRPr="57A4DCEA" w:rsidR="708E5E71">
        <w:rPr>
          <w:sz w:val="24"/>
          <w:szCs w:val="24"/>
        </w:rPr>
        <w:t xml:space="preserve"> tribunals. In the United Kingdom, the Judiciary</w:t>
      </w:r>
      <w:r w:rsidRPr="57A4DCEA" w:rsidR="6A27C80D">
        <w:rPr>
          <w:sz w:val="24"/>
          <w:szCs w:val="24"/>
        </w:rPr>
        <w:t xml:space="preserve"> consists of the judges and other members of the courts of law.</w:t>
      </w:r>
      <w:r w:rsidRPr="57A4DCEA" w:rsidR="3FE7759D">
        <w:rPr>
          <w:sz w:val="24"/>
          <w:szCs w:val="24"/>
        </w:rPr>
        <w:t xml:space="preserve"> This is supervised by the Supreme Court, which is the highest court in the United Kingdom. </w:t>
      </w:r>
      <w:r w:rsidRPr="57A4DCEA" w:rsidR="0142906C">
        <w:rPr>
          <w:sz w:val="24"/>
          <w:szCs w:val="24"/>
        </w:rPr>
        <w:t xml:space="preserve">The courts in the UK can </w:t>
      </w:r>
      <w:r w:rsidRPr="57A4DCEA" w:rsidR="207CE9FF">
        <w:rPr>
          <w:sz w:val="24"/>
          <w:szCs w:val="24"/>
        </w:rPr>
        <w:t>make</w:t>
      </w:r>
      <w:r w:rsidRPr="57A4DCEA" w:rsidR="0142906C">
        <w:rPr>
          <w:sz w:val="24"/>
          <w:szCs w:val="24"/>
        </w:rPr>
        <w:t xml:space="preserve"> </w:t>
      </w:r>
      <w:r w:rsidRPr="57A4DCEA" w:rsidR="0485AEEA">
        <w:rPr>
          <w:sz w:val="24"/>
          <w:szCs w:val="24"/>
        </w:rPr>
        <w:t>decisions</w:t>
      </w:r>
      <w:r w:rsidRPr="57A4DCEA" w:rsidR="0142906C">
        <w:rPr>
          <w:sz w:val="24"/>
          <w:szCs w:val="24"/>
        </w:rPr>
        <w:t xml:space="preserve"> </w:t>
      </w:r>
      <w:r w:rsidRPr="57A4DCEA" w:rsidR="0142906C">
        <w:rPr>
          <w:sz w:val="24"/>
          <w:szCs w:val="24"/>
        </w:rPr>
        <w:t>regarding</w:t>
      </w:r>
      <w:r w:rsidRPr="57A4DCEA" w:rsidR="0142906C">
        <w:rPr>
          <w:sz w:val="24"/>
          <w:szCs w:val="24"/>
        </w:rPr>
        <w:t xml:space="preserve"> </w:t>
      </w:r>
      <w:r w:rsidRPr="57A4DCEA" w:rsidR="3F94B01A">
        <w:rPr>
          <w:sz w:val="24"/>
          <w:szCs w:val="24"/>
        </w:rPr>
        <w:t>conflicts</w:t>
      </w:r>
      <w:r w:rsidRPr="57A4DCEA" w:rsidR="0142906C">
        <w:rPr>
          <w:sz w:val="24"/>
          <w:szCs w:val="24"/>
        </w:rPr>
        <w:t xml:space="preserve"> between state bodies, between the state (public law), and betw</w:t>
      </w:r>
      <w:r w:rsidRPr="57A4DCEA" w:rsidR="21F01DD3">
        <w:rPr>
          <w:sz w:val="24"/>
          <w:szCs w:val="24"/>
        </w:rPr>
        <w:t xml:space="preserve">een </w:t>
      </w:r>
      <w:r w:rsidRPr="57A4DCEA" w:rsidR="6103D8C0">
        <w:rPr>
          <w:sz w:val="24"/>
          <w:szCs w:val="24"/>
        </w:rPr>
        <w:t>individuals</w:t>
      </w:r>
      <w:r w:rsidRPr="57A4DCEA" w:rsidR="21F01DD3">
        <w:rPr>
          <w:sz w:val="24"/>
          <w:szCs w:val="24"/>
        </w:rPr>
        <w:t xml:space="preserve"> (private law)</w:t>
      </w:r>
      <w:r w:rsidRPr="57A4DCEA" w:rsidR="21F01DD3">
        <w:rPr>
          <w:sz w:val="24"/>
          <w:szCs w:val="24"/>
        </w:rPr>
        <w:t>.</w:t>
      </w:r>
      <w:r w:rsidRPr="57A4DCEA" w:rsidR="3EC18FDC">
        <w:rPr>
          <w:sz w:val="24"/>
          <w:szCs w:val="24"/>
        </w:rPr>
        <w:t xml:space="preserve">  </w:t>
      </w:r>
      <w:r w:rsidRPr="57A4DCEA" w:rsidR="714B5C0D">
        <w:rPr>
          <w:sz w:val="24"/>
          <w:szCs w:val="24"/>
        </w:rPr>
        <w:t>(</w:t>
      </w:r>
      <w:r w:rsidRPr="57A4DCEA" w:rsidR="3EC18FDC">
        <w:rPr>
          <w:sz w:val="24"/>
          <w:szCs w:val="24"/>
        </w:rPr>
        <w:t>The British Institute of Human Rights</w:t>
      </w:r>
      <w:r w:rsidRPr="57A4DCEA" w:rsidR="48FC78CC">
        <w:rPr>
          <w:sz w:val="24"/>
          <w:szCs w:val="24"/>
        </w:rPr>
        <w:t xml:space="preserve">, </w:t>
      </w:r>
      <w:r w:rsidRPr="57A4DCEA" w:rsidR="697741D2">
        <w:rPr>
          <w:sz w:val="24"/>
          <w:szCs w:val="24"/>
        </w:rPr>
        <w:t xml:space="preserve">2023) </w:t>
      </w:r>
    </w:p>
    <w:p w:rsidR="1507ED13" w:rsidP="57A4DCEA" w:rsidRDefault="1507ED13" w14:paraId="5E68D060" w14:textId="16422A6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491EEB0F">
        <w:rPr>
          <w:sz w:val="24"/>
          <w:szCs w:val="24"/>
        </w:rPr>
        <w:t>“</w:t>
      </w:r>
      <w:r w:rsidRPr="57A4DCEA" w:rsidR="60AFAC75">
        <w:rPr>
          <w:sz w:val="24"/>
          <w:szCs w:val="24"/>
        </w:rPr>
        <w:t xml:space="preserve">The rule of law is the framework that underpins open, </w:t>
      </w:r>
      <w:r w:rsidRPr="57A4DCEA" w:rsidR="60AFAC75">
        <w:rPr>
          <w:sz w:val="24"/>
          <w:szCs w:val="24"/>
        </w:rPr>
        <w:t>fair and peaceful societies, where citizens and businesses</w:t>
      </w:r>
      <w:r w:rsidRPr="57A4DCEA" w:rsidR="318ACDC4">
        <w:rPr>
          <w:sz w:val="24"/>
          <w:szCs w:val="24"/>
        </w:rPr>
        <w:t xml:space="preserve"> can prosper”</w:t>
      </w:r>
      <w:r w:rsidRPr="57A4DCEA" w:rsidR="1FE631CE">
        <w:rPr>
          <w:sz w:val="24"/>
          <w:szCs w:val="24"/>
        </w:rPr>
        <w:t xml:space="preserve"> </w:t>
      </w:r>
      <w:r w:rsidRPr="57A4DCEA" w:rsidR="02239808">
        <w:rPr>
          <w:sz w:val="24"/>
          <w:szCs w:val="24"/>
        </w:rPr>
        <w:t>(</w:t>
      </w:r>
      <w:r w:rsidRPr="57A4DCEA" w:rsidR="1FE631CE">
        <w:rPr>
          <w:sz w:val="24"/>
          <w:szCs w:val="24"/>
        </w:rPr>
        <w:t xml:space="preserve">Role UK </w:t>
      </w:r>
      <w:r w:rsidRPr="57A4DCEA" w:rsidR="01EEDA04">
        <w:rPr>
          <w:sz w:val="24"/>
          <w:szCs w:val="24"/>
        </w:rPr>
        <w:t>Rule of Law Expertise</w:t>
      </w:r>
      <w:r w:rsidRPr="57A4DCEA" w:rsidR="78735659">
        <w:rPr>
          <w:sz w:val="24"/>
          <w:szCs w:val="24"/>
        </w:rPr>
        <w:t xml:space="preserve">, </w:t>
      </w:r>
      <w:r w:rsidRPr="57A4DCEA" w:rsidR="01EEDA04">
        <w:rPr>
          <w:sz w:val="24"/>
          <w:szCs w:val="24"/>
        </w:rPr>
        <w:t xml:space="preserve">2023) </w:t>
      </w:r>
    </w:p>
    <w:p w:rsidR="1507ED13" w:rsidP="57A4DCEA" w:rsidRDefault="1507ED13" w14:paraId="606C9D42" w14:textId="4846553B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7A4DCEA" w:rsidR="5608A485">
        <w:rPr>
          <w:sz w:val="24"/>
          <w:szCs w:val="24"/>
        </w:rPr>
        <w:t>On the 10</w:t>
      </w:r>
      <w:r w:rsidRPr="57A4DCEA" w:rsidR="5608A485">
        <w:rPr>
          <w:sz w:val="24"/>
          <w:szCs w:val="24"/>
          <w:vertAlign w:val="superscript"/>
        </w:rPr>
        <w:t>th</w:t>
      </w:r>
      <w:r w:rsidRPr="57A4DCEA" w:rsidR="5608A485">
        <w:rPr>
          <w:sz w:val="24"/>
          <w:szCs w:val="24"/>
        </w:rPr>
        <w:t xml:space="preserve"> of July 2023, the Attorney General</w:t>
      </w:r>
      <w:r w:rsidRPr="57A4DCEA" w:rsidR="0DBD31F4">
        <w:rPr>
          <w:sz w:val="24"/>
          <w:szCs w:val="24"/>
        </w:rPr>
        <w:t xml:space="preserve"> </w:t>
      </w:r>
      <w:r w:rsidRPr="57A4DCEA" w:rsidR="2E6ABF5B">
        <w:rPr>
          <w:sz w:val="24"/>
          <w:szCs w:val="24"/>
        </w:rPr>
        <w:t xml:space="preserve">released a speech concerning the rule of law, in which was </w:t>
      </w:r>
      <w:r w:rsidRPr="57A4DCEA" w:rsidR="2E6ABF5B">
        <w:rPr>
          <w:sz w:val="24"/>
          <w:szCs w:val="24"/>
        </w:rPr>
        <w:t>stated</w:t>
      </w:r>
      <w:r w:rsidRPr="57A4DCEA" w:rsidR="2E6ABF5B">
        <w:rPr>
          <w:sz w:val="24"/>
          <w:szCs w:val="24"/>
        </w:rPr>
        <w:t xml:space="preserve">: </w:t>
      </w:r>
      <w:r w:rsidRPr="57A4DCEA" w:rsidR="219D9293">
        <w:rPr>
          <w:sz w:val="24"/>
          <w:szCs w:val="24"/>
        </w:rPr>
        <w:t>“</w:t>
      </w:r>
      <w:r w:rsidRPr="57A4DCEA" w:rsidR="219D9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The rule of law is the principle that the law applies equally to everyone, that no one is above the law, </w:t>
      </w:r>
      <w:r w:rsidRPr="57A4DCEA" w:rsidR="219D9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and</w:t>
      </w:r>
      <w:r w:rsidRPr="57A4DCEA" w:rsidR="29DA69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in particular, that</w:t>
      </w:r>
      <w:r w:rsidRPr="57A4DCEA" w:rsidR="219D9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</w:t>
      </w:r>
      <w:r w:rsidRPr="57A4DCEA" w:rsidR="219D9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the Government must </w:t>
      </w:r>
      <w:r w:rsidRPr="57A4DCEA" w:rsidR="219D9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comply with</w:t>
      </w:r>
      <w:r w:rsidRPr="57A4DCEA" w:rsidR="219D9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the law and that power is not exercised arbitrarily. It requires that all persons have access to courts that are independent. These courts must resolve disputes objectively </w:t>
      </w:r>
      <w:r w:rsidRPr="57A4DCEA" w:rsidR="219D9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in accordance with</w:t>
      </w:r>
      <w:r w:rsidRPr="57A4DCEA" w:rsidR="219D9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legal principles. Laws should be accessible, intelligible, clear, and predictable.”</w:t>
      </w:r>
      <w:r w:rsidRPr="57A4DCEA" w:rsidR="7C655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</w:t>
      </w:r>
      <w:r w:rsidRPr="57A4DCEA" w:rsidR="7A6828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(</w:t>
      </w:r>
      <w:r w:rsidRPr="57A4DCEA" w:rsidR="7C655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GOV.UK</w:t>
      </w:r>
      <w:r w:rsidRPr="57A4DCEA" w:rsidR="69ECD1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, J</w:t>
      </w:r>
      <w:r w:rsidRPr="57A4DCEA" w:rsidR="3759DB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uly 2023) </w:t>
      </w:r>
    </w:p>
    <w:p w:rsidR="1507ED13" w:rsidP="57A4DCEA" w:rsidRDefault="1507ED13" w14:paraId="3AEC2F3F" w14:textId="79FF3D7F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7A4DCEA" w:rsidR="2713A3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The rule of law has been a respected core </w:t>
      </w:r>
      <w:r w:rsidRPr="57A4DCEA" w:rsidR="6E61B3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principle</w:t>
      </w:r>
      <w:r w:rsidRPr="57A4DCEA" w:rsidR="2713A3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of the United Kingdom</w:t>
      </w:r>
      <w:r w:rsidRPr="57A4DCEA" w:rsidR="6EBAD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’s constitution, </w:t>
      </w:r>
      <w:r w:rsidRPr="57A4DCEA" w:rsidR="215098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including</w:t>
      </w:r>
      <w:r w:rsidRPr="57A4DCEA" w:rsidR="6EBAD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by </w:t>
      </w:r>
      <w:r w:rsidRPr="57A4DCEA" w:rsidR="2E6B2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constitutional</w:t>
      </w:r>
      <w:r w:rsidRPr="57A4DCEA" w:rsidR="6EBAD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theorist A.V. Dicey. The Rul</w:t>
      </w:r>
      <w:r w:rsidRPr="57A4DCEA" w:rsidR="42C585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e of Law </w:t>
      </w:r>
      <w:r w:rsidRPr="57A4DCEA" w:rsidR="42C585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ultimately exists</w:t>
      </w:r>
      <w:r w:rsidRPr="57A4DCEA" w:rsidR="42C585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to prevent the government from abusing their power over </w:t>
      </w:r>
      <w:r w:rsidRPr="57A4DCEA" w:rsidR="07E5AE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citizens and</w:t>
      </w:r>
      <w:r w:rsidRPr="57A4DCEA" w:rsidR="42C585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reassures </w:t>
      </w:r>
      <w:r w:rsidRPr="57A4DCEA" w:rsidR="47EBD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citizens</w:t>
      </w:r>
      <w:r w:rsidRPr="57A4DCEA" w:rsidR="5D0C7C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that their </w:t>
      </w:r>
      <w:r w:rsidRPr="57A4DCEA" w:rsidR="2DF9D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rights</w:t>
      </w:r>
      <w:r w:rsidRPr="57A4DCEA" w:rsidR="5D0C7C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are confidently </w:t>
      </w:r>
      <w:r w:rsidRPr="57A4DCEA" w:rsidR="585900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guaranteed</w:t>
      </w:r>
      <w:r w:rsidRPr="57A4DCEA" w:rsidR="5D0C7C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.</w:t>
      </w:r>
      <w:r w:rsidRPr="57A4DCEA" w:rsidR="687924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</w:t>
      </w:r>
      <w:r w:rsidRPr="57A4DCEA" w:rsidR="4CED6D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(</w:t>
      </w:r>
      <w:r w:rsidRPr="57A4DCEA" w:rsidR="36A948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Professor Paul Craig</w:t>
      </w:r>
      <w:r w:rsidRPr="57A4DCEA" w:rsidR="36D84E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, </w:t>
      </w:r>
      <w:r w:rsidRPr="57A4DCEA" w:rsidR="36A948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2007)</w:t>
      </w:r>
      <w:r w:rsidRPr="57A4DCEA" w:rsidR="63ABEA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</w:t>
      </w:r>
    </w:p>
    <w:p w:rsidR="1507ED13" w:rsidP="57A4DCEA" w:rsidRDefault="1507ED13" w14:paraId="795178CE" w14:textId="4C72067F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7A4DCEA" w:rsidR="553A6A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Parliamentary </w:t>
      </w:r>
      <w:r w:rsidRPr="57A4DCEA" w:rsidR="1783B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sovereignty</w:t>
      </w:r>
      <w:r w:rsidRPr="57A4DCEA" w:rsidR="553A6A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is a </w:t>
      </w:r>
      <w:r w:rsidRPr="57A4DCEA" w:rsidR="7F2DE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fundamental part</w:t>
      </w:r>
      <w:r w:rsidRPr="57A4DCEA" w:rsidR="3AF37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of the </w:t>
      </w:r>
      <w:r w:rsidRPr="57A4DCEA" w:rsidR="099A42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United</w:t>
      </w:r>
      <w:r w:rsidRPr="57A4DCEA" w:rsidR="3AF37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Kingdom’s constitution, </w:t>
      </w:r>
      <w:r w:rsidRPr="57A4DCEA" w:rsidR="0213EA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meaning</w:t>
      </w:r>
      <w:r w:rsidRPr="57A4DCEA" w:rsidR="3AF37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that it is the </w:t>
      </w:r>
      <w:r w:rsidRPr="57A4DCEA" w:rsidR="46A1E3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supreme</w:t>
      </w:r>
      <w:r w:rsidRPr="57A4DCEA" w:rsidR="3AF37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legal </w:t>
      </w:r>
      <w:r w:rsidRPr="57A4DCEA" w:rsidR="1A45E6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and </w:t>
      </w:r>
      <w:r w:rsidRPr="57A4DCEA" w:rsidR="056B4B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law-making</w:t>
      </w:r>
      <w:r w:rsidRPr="57A4DCEA" w:rsidR="1A45E6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57A4DCEA" w:rsidR="1001F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authority</w:t>
      </w:r>
      <w:r w:rsidRPr="57A4DCEA" w:rsidR="1A45E6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in the UK. No court can countermand its </w:t>
      </w:r>
      <w:r w:rsidRPr="57A4DCEA" w:rsidR="6B9F02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legislation</w:t>
      </w:r>
      <w:r w:rsidRPr="57A4DCEA" w:rsidR="771095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and no laws ca be </w:t>
      </w:r>
      <w:r w:rsidRPr="57A4DCEA" w:rsidR="26292D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passed</w:t>
      </w:r>
      <w:r w:rsidRPr="57A4DCEA" w:rsidR="771095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by </w:t>
      </w:r>
      <w:r w:rsidRPr="57A4DCEA" w:rsidR="1C761C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</w:t>
      </w:r>
      <w:r w:rsidRPr="57A4DCEA" w:rsidR="432D8C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arliament</w:t>
      </w:r>
      <w:r w:rsidRPr="57A4DCEA" w:rsidR="771095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that could be changed by future parliaments.</w:t>
      </w:r>
      <w:r w:rsidRPr="57A4DCEA" w:rsidR="4A1A0D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57A4DCEA" w:rsidR="187376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</w:t>
      </w:r>
      <w:r w:rsidRPr="57A4DCEA" w:rsidR="4A1A0D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arliamentary sovereignty is the most essential </w:t>
      </w:r>
      <w:r w:rsidRPr="57A4DCEA" w:rsidR="4A9C62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part</w:t>
      </w:r>
      <w:r w:rsidRPr="57A4DCEA" w:rsidR="4A1A0D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of the United Kingdom’s constitution</w:t>
      </w:r>
      <w:r w:rsidRPr="57A4DCEA" w:rsidR="7F24FC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. </w:t>
      </w:r>
      <w:r w:rsidRPr="57A4DCEA" w:rsidR="5677F8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(UK </w:t>
      </w:r>
      <w:r w:rsidRPr="57A4DCEA" w:rsidR="7F24FC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Parliament</w:t>
      </w:r>
      <w:r w:rsidRPr="57A4DCEA" w:rsidR="480D40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, </w:t>
      </w:r>
      <w:r w:rsidRPr="57A4DCEA" w:rsidR="7F24FC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2023) </w:t>
      </w:r>
      <w:r w:rsidRPr="57A4DCEA" w:rsidR="39AC1D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57A4DCEA" w:rsidR="2B05D7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</w:p>
    <w:p w:rsidR="1507ED13" w:rsidP="57A4DCEA" w:rsidRDefault="1507ED13" w14:paraId="3D6E6438" w14:textId="11BC4FE9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A4DCEA" w:rsidR="1507ED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However, it can be argued that parliament </w:t>
      </w:r>
      <w:r w:rsidRPr="57A4DCEA" w:rsidR="48D6F1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is not</w:t>
      </w:r>
      <w:r w:rsidRPr="57A4DCEA" w:rsidR="1507ED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supreme, and this is due to the </w:t>
      </w:r>
      <w:r w:rsidRPr="57A4DCEA" w:rsidR="5FF5CC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legislation of the Human Rights Act 1998. This Act </w:t>
      </w:r>
      <w:r w:rsidRPr="57A4DCEA" w:rsidR="6F0650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states: “</w:t>
      </w:r>
      <w:r>
        <w:br/>
      </w:r>
      <w:r w:rsidRPr="57A4DCEA" w:rsidR="6F0650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Everyone’s right to life shall be protected by law. No one shall be deprived of his life intentionally save in the execution of a sentence of a court following his conviction of a crime for which this penalty is provided by law.”</w:t>
      </w:r>
      <w:r w:rsidRPr="57A4DCEA" w:rsidR="016DCE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A4DCEA" w:rsidR="14AF1F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57A4DCEA" w:rsidR="6EAE21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GOV UK</w:t>
      </w:r>
      <w:r w:rsidRPr="57A4DCEA" w:rsidR="7C6E13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7A4DCEA" w:rsidR="6EAE21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2023)</w:t>
      </w:r>
    </w:p>
    <w:p w:rsidR="1507ED13" w:rsidP="57A4DCEA" w:rsidRDefault="1507ED13" w14:paraId="00C2D114" w14:textId="18A69400">
      <w:pPr>
        <w:pStyle w:val="Heading1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7A4DCEA" w:rsidR="3EC6B0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A4DCEA" w:rsidR="18534B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 example of where the right to </w:t>
      </w:r>
      <w:r w:rsidRPr="57A4DCEA" w:rsidR="490314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life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overrules parliamentary </w:t>
      </w:r>
      <w:r w:rsidRPr="57A4DCEA" w:rsidR="526012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supremacy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in the </w:t>
      </w:r>
      <w:r w:rsidRPr="57A4DCEA" w:rsidR="5AA7B1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Donoghue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vs Stevenson case. </w:t>
      </w:r>
      <w:r w:rsidRPr="57A4DCEA" w:rsidR="25086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is </w:t>
      </w:r>
      <w:r w:rsidRPr="57A4DCEA" w:rsidR="25086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stated</w:t>
      </w:r>
      <w:r w:rsidRPr="57A4DCEA" w:rsidR="25086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“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Mrs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Donoghue went to a cafe with a friend who bought her ice cream and a bottle of ginger beer. The ginger beer 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contained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 decomposed snail. 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Mrs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Donoghue suffered from personal injury due to this and 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proceeded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to claim against the manufacturer which was successful and resulted in the establishment of the modern law of negligence and the 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neighbour</w:t>
      </w:r>
      <w:r w:rsidRPr="57A4DCEA" w:rsidR="37B7F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test.</w:t>
      </w:r>
      <w:r w:rsidRPr="57A4DCEA" w:rsidR="45B5F9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” </w:t>
      </w:r>
      <w:r w:rsidRPr="57A4DCEA" w:rsidR="6B0227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This case was a specific landmark in tort law</w:t>
      </w:r>
      <w:r w:rsidRPr="57A4DCEA" w:rsidR="2C5D42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The overall significance of </w:t>
      </w:r>
      <w:r w:rsidRPr="57A4DCEA" w:rsidR="30173B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this</w:t>
      </w:r>
      <w:r w:rsidRPr="57A4DCEA" w:rsidR="2C5D42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case proves that the duty of care concept in law overruled the nor</w:t>
      </w:r>
      <w:r w:rsidRPr="57A4DCEA" w:rsidR="616F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mal legislative parliamentary proceedings</w:t>
      </w:r>
      <w:r w:rsidRPr="57A4DCEA" w:rsidR="04892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meaning in this instance, </w:t>
      </w:r>
      <w:r w:rsidRPr="57A4DCEA" w:rsidR="0F8C5D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</w:t>
      </w:r>
      <w:r w:rsidRPr="57A4DCEA" w:rsidR="04892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arliament</w:t>
      </w:r>
      <w:r w:rsidRPr="57A4DCEA" w:rsidR="090FDC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’</w:t>
      </w:r>
      <w:r w:rsidRPr="57A4DCEA" w:rsidR="04892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</w:t>
      </w:r>
      <w:r w:rsidRPr="57A4DCEA" w:rsidR="04892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supremacy was taken over by the ruling of this act.</w:t>
      </w:r>
      <w:r w:rsidRPr="57A4DCEA" w:rsidR="45B5F9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7A4DCEA" w:rsidR="01F1B8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</w:t>
      </w:r>
      <w:r w:rsidRPr="57A4DCEA" w:rsidR="0769C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Professional </w:t>
      </w:r>
      <w:r w:rsidRPr="57A4DCEA" w:rsidR="4F3897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Negligence</w:t>
      </w:r>
      <w:r w:rsidRPr="57A4DCEA" w:rsidR="0769C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S</w:t>
      </w:r>
      <w:r w:rsidRPr="57A4DCEA" w:rsidR="7D70D5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pecialist Legal Advice</w:t>
      </w:r>
      <w:r w:rsidRPr="57A4DCEA" w:rsidR="371DB5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57A4DCEA" w:rsidR="7D70D5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2023) </w:t>
      </w:r>
    </w:p>
    <w:p w:rsidR="57A4DCEA" w:rsidP="57A4DCEA" w:rsidRDefault="57A4DCEA" w14:paraId="0342211F" w14:textId="113BB4AC">
      <w:pPr>
        <w:pStyle w:val="Normal"/>
        <w:keepNext w:val="0"/>
        <w:keepLines w:val="0"/>
        <w:bidi w:val="0"/>
        <w:rPr>
          <w:noProof w:val="0"/>
          <w:lang w:val="en-US"/>
        </w:rPr>
      </w:pPr>
    </w:p>
    <w:p w:rsidR="7DCD35B9" w:rsidP="57A4DCEA" w:rsidRDefault="7DCD35B9" w14:paraId="3B1E0306" w14:textId="653EEE11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7A4DCEA" w:rsidR="7DCD35B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On the other hand, </w:t>
      </w:r>
      <w:r w:rsidRPr="57A4DCEA" w:rsidR="7DCD3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57A4DCEA" w:rsidR="7DCD3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Human Rights act is </w:t>
      </w:r>
      <w:r w:rsidRPr="57A4DCEA" w:rsidR="4DF66D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typically</w:t>
      </w:r>
      <w:r w:rsidRPr="57A4DCEA" w:rsidR="7DCD3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seen by the public as </w:t>
      </w:r>
      <w:r w:rsidRPr="57A4DCEA" w:rsidR="697A82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ingrained</w:t>
      </w:r>
      <w:r w:rsidRPr="57A4DCEA" w:rsidR="6AE295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</w:t>
      </w:r>
      <w:r w:rsidRPr="57A4DCEA" w:rsidR="7DCD3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accused of applying </w:t>
      </w:r>
      <w:r w:rsidRPr="57A4DCEA" w:rsidR="7079EB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un-just protection</w:t>
      </w:r>
      <w:r w:rsidRPr="57A4DCEA" w:rsidR="7DCD3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individuals by </w:t>
      </w:r>
      <w:r w:rsidRPr="57A4DCEA" w:rsidR="48CCF5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limiting</w:t>
      </w:r>
      <w:r w:rsidRPr="57A4DCEA" w:rsidR="7DCD3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A4DCEA" w:rsidR="22098C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57A4DCEA" w:rsidR="7DCD3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arliament</w:t>
      </w:r>
      <w:r w:rsidRPr="57A4DCEA" w:rsidR="773DBB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57A4DCEA" w:rsidR="7DCD3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57A4DCEA" w:rsidR="7DCD3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supremacy.</w:t>
      </w:r>
      <w:r w:rsidRPr="57A4DCEA" w:rsidR="1738BA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is </w:t>
      </w:r>
      <w:r w:rsidRPr="57A4DCEA" w:rsidR="010B4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incorrect</w:t>
      </w:r>
      <w:r w:rsidRPr="57A4DCEA" w:rsidR="1738BA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7A4DCEA" w:rsidR="3DC8AB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 this act is a standard Act of Parliament</w:t>
      </w:r>
      <w:r w:rsidRPr="57A4DCEA" w:rsidR="077994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meaning it is </w:t>
      </w:r>
      <w:r w:rsidRPr="57A4DCEA" w:rsidR="4F87CC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susceptible</w:t>
      </w:r>
      <w:r w:rsidRPr="57A4DCEA" w:rsidR="077994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57A4DCEA" w:rsidR="03D5AC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potentially</w:t>
      </w:r>
      <w:r w:rsidRPr="57A4DCEA" w:rsidR="077994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being </w:t>
      </w:r>
      <w:r w:rsidRPr="57A4DCEA" w:rsidR="438B10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amended</w:t>
      </w:r>
      <w:r w:rsidRPr="57A4DCEA" w:rsidR="077994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</w:t>
      </w:r>
      <w:r w:rsidRPr="57A4DCEA" w:rsidR="43E59C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change </w:t>
      </w:r>
      <w:r w:rsidRPr="57A4DCEA" w:rsidR="33E6D9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</w:t>
      </w:r>
      <w:r w:rsidRPr="57A4DCEA" w:rsidR="0BB16D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significance</w:t>
      </w:r>
      <w:r w:rsidRPr="57A4DCEA" w:rsidR="33E6D9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new legislation. </w:t>
      </w:r>
      <w:r w:rsidRPr="57A4DCEA" w:rsidR="018AEE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Taking this into consideration, there has been no effect on </w:t>
      </w:r>
      <w:r w:rsidRPr="57A4DCEA" w:rsidR="69D356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Parliamentary</w:t>
      </w:r>
      <w:r w:rsidRPr="57A4DCEA" w:rsidR="018AEE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A4DCEA" w:rsidR="2B8BCE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sovereignty</w:t>
      </w:r>
      <w:r w:rsidRPr="57A4DCEA" w:rsidR="0F88E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due to </w:t>
      </w:r>
      <w:r w:rsidRPr="57A4DCEA" w:rsidR="26DF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57A4DCEA" w:rsidR="07523E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arliament</w:t>
      </w:r>
      <w:r w:rsidRPr="57A4DCEA" w:rsidR="0F88E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A4DCEA" w:rsidR="5C4D48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still</w:t>
      </w:r>
      <w:r w:rsidRPr="57A4DCEA" w:rsidR="0F88E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having the </w:t>
      </w:r>
      <w:r w:rsidRPr="57A4DCEA" w:rsidR="4D09E6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ability to chang</w:t>
      </w:r>
      <w:r w:rsidRPr="57A4DCEA" w:rsidR="29B4B3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 the act or create new </w:t>
      </w:r>
      <w:r w:rsidRPr="57A4DCEA" w:rsidR="0E9753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legislation</w:t>
      </w:r>
      <w:r w:rsidRPr="57A4DCEA" w:rsidR="29B4B3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57A4DCEA" w:rsidR="6401E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overrule</w:t>
      </w:r>
      <w:r w:rsidRPr="57A4DCEA" w:rsidR="29B4B3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57A4DCEA" w:rsidR="2D48DF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existing</w:t>
      </w:r>
      <w:r w:rsidRPr="57A4DCEA" w:rsidR="56AB3B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one in place</w:t>
      </w:r>
      <w:r w:rsidRPr="57A4DCEA" w:rsidR="119FBF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as </w:t>
      </w:r>
      <w:r w:rsidRPr="57A4DCEA" w:rsidR="64301C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57A4DCEA" w:rsidR="119FBF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arliament is supreme.</w:t>
      </w:r>
      <w:r w:rsidRPr="57A4DCEA" w:rsidR="0299BD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A4DCEA" w:rsidR="7DD1E9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57A4DCEA" w:rsidR="7C1F86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Kulaga, J. </w:t>
      </w:r>
      <w:r w:rsidRPr="57A4DCEA" w:rsidR="79BA19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April 16</w:t>
      </w:r>
      <w:r w:rsidRPr="57A4DCEA" w:rsidR="79BA19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7A4DCEA" w:rsidR="79BA19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2013)</w:t>
      </w:r>
      <w:r w:rsidRPr="57A4DCEA" w:rsidR="79BA19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4887861F" w:rsidP="57A4DCEA" w:rsidRDefault="4887861F" w14:paraId="60B2EA24" w14:textId="56AC126E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7A4DCEA" w:rsidR="488786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Conclude this assignment, </w:t>
      </w:r>
      <w:r w:rsidRPr="57A4DCEA" w:rsidR="3F5F59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doctrine of Parliamentary Sovereignty is a critical component of the United Kingdom</w:t>
      </w:r>
      <w:r w:rsidRPr="57A4DCEA" w:rsidR="305F19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’s constitution as Parliament is the supreme law making body, and with the uphold of the current working order of </w:t>
      </w:r>
      <w:r w:rsidRPr="57A4DCEA" w:rsidR="0FB18C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parliament being conducted the way that it is, the </w:t>
      </w:r>
      <w:r w:rsidRPr="57A4DCEA" w:rsidR="5A9F6B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United Kingdom’s constitution runs smoothly, despite certain legislations </w:t>
      </w:r>
      <w:r w:rsidRPr="57A4DCEA" w:rsidR="0CFB56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such as the Human Rights Act 1988 having an impact on how smoothly this fundamental is upheld, and the main co</w:t>
      </w:r>
      <w:r w:rsidRPr="57A4DCEA" w:rsidR="7896C3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ncept of the Rule of law being legal equality, as </w:t>
      </w:r>
      <w:r w:rsidRPr="57A4DCEA" w:rsidR="7896C3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summarised</w:t>
      </w:r>
      <w:r w:rsidRPr="57A4DCEA" w:rsidR="7896C3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by A.V. Dicey with the ideology that</w:t>
      </w:r>
      <w:r w:rsidRPr="57A4DCEA" w:rsidR="5E4FCC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‘no man is above </w:t>
      </w:r>
      <w:r w:rsidRPr="57A4DCEA" w:rsidR="62587D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law.’</w:t>
      </w:r>
      <w:r w:rsidRPr="57A4DCEA" w:rsidR="545A80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7A4DCEA" w:rsidR="08584E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57A4DCEA" w:rsidR="545A80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Constitution Unit</w:t>
      </w:r>
      <w:r w:rsidRPr="57A4DCEA" w:rsidR="28CDC6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57A4DCEA" w:rsidR="4B8592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December 15</w:t>
      </w:r>
      <w:r w:rsidRPr="57A4DCEA" w:rsidR="4B8592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57A4DCEA" w:rsidR="4B8592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202</w:t>
      </w:r>
      <w:r w:rsidRPr="57A4DCEA" w:rsidR="7E8EE8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2)</w:t>
      </w:r>
      <w:r w:rsidRPr="57A4DCEA" w:rsidR="6FC52A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</w:p>
    <w:p w:rsidR="5C70D044" w:rsidP="57A4DCEA" w:rsidRDefault="5C70D044" w14:paraId="69544011" w14:textId="4C5EE192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7A4DCEA" w:rsidR="5C70D0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Case list:</w:t>
      </w:r>
    </w:p>
    <w:p w:rsidR="12911263" w:rsidP="57A4DCEA" w:rsidRDefault="12911263" w14:paraId="5AD38F9E" w14:textId="4C358842">
      <w:pPr>
        <w:pStyle w:val="Normal"/>
        <w:keepNext w:val="0"/>
        <w:keepLine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57A4DCEA" w:rsidR="129112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US"/>
        </w:rPr>
        <w:t xml:space="preserve">Donoghue v Stevenson, 1932 </w:t>
      </w:r>
      <w:r w:rsidRPr="57A4DCEA" w:rsidR="129112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US"/>
        </w:rPr>
        <w:t>[AC 562]</w:t>
      </w:r>
    </w:p>
    <w:p w:rsidR="63F147E9" w:rsidP="57A4DCEA" w:rsidRDefault="63F147E9" w14:paraId="518DD8EB" w14:textId="3DBE855F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7A4DCEA" w:rsidR="63F147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Reference list:</w:t>
      </w:r>
    </w:p>
    <w:p w:rsidR="3A26EE81" w:rsidP="57A4DCEA" w:rsidRDefault="3A26EE81" w14:paraId="1132023F" w14:textId="422478C0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3A26EE81">
        <w:rPr>
          <w:sz w:val="24"/>
          <w:szCs w:val="24"/>
        </w:rPr>
        <w:t xml:space="preserve">The British Institute of Human Rights (2023) </w:t>
      </w:r>
      <w:r w:rsidRPr="57A4DCEA" w:rsidR="3A26EE81">
        <w:rPr>
          <w:i w:val="1"/>
          <w:iCs w:val="1"/>
          <w:sz w:val="24"/>
          <w:szCs w:val="24"/>
        </w:rPr>
        <w:t>Separation of powers, Parliamentary Sovereignty &amp; the Rule of Law.</w:t>
      </w:r>
      <w:r w:rsidRPr="57A4DCEA" w:rsidR="3A26EE81">
        <w:rPr>
          <w:sz w:val="24"/>
          <w:szCs w:val="24"/>
        </w:rPr>
        <w:t xml:space="preserve"> Available at: </w:t>
      </w:r>
      <w:hyperlink r:id="R617af79a1fd54fc3">
        <w:r w:rsidRPr="57A4DCEA" w:rsidR="3A26EE81">
          <w:rPr>
            <w:rStyle w:val="Hyperlink"/>
            <w:sz w:val="24"/>
            <w:szCs w:val="24"/>
          </w:rPr>
          <w:t>https://www.bihr.org.uk/get-informed/legislation/separation-of-powers-parliamentary-sovereignty-the-rule-of-law</w:t>
        </w:r>
      </w:hyperlink>
      <w:r w:rsidRPr="57A4DCEA" w:rsidR="3A26EE81">
        <w:rPr>
          <w:sz w:val="24"/>
          <w:szCs w:val="24"/>
        </w:rPr>
        <w:t xml:space="preserve"> (Accessed: 7/11/23)</w:t>
      </w:r>
    </w:p>
    <w:p w:rsidR="3A26EE81" w:rsidP="57A4DCEA" w:rsidRDefault="3A26EE81" w14:paraId="21776CA5" w14:textId="62E23D96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3A26EE81">
        <w:rPr>
          <w:sz w:val="24"/>
          <w:szCs w:val="24"/>
        </w:rPr>
        <w:t xml:space="preserve">Courts and Tribunals Judiciary (2023) </w:t>
      </w:r>
      <w:r w:rsidRPr="57A4DCEA" w:rsidR="3A26EE81">
        <w:rPr>
          <w:i w:val="1"/>
          <w:iCs w:val="1"/>
          <w:sz w:val="24"/>
          <w:szCs w:val="24"/>
        </w:rPr>
        <w:t xml:space="preserve">Who </w:t>
      </w:r>
      <w:r w:rsidRPr="57A4DCEA" w:rsidR="3A26EE81">
        <w:rPr>
          <w:i w:val="1"/>
          <w:iCs w:val="1"/>
          <w:sz w:val="24"/>
          <w:szCs w:val="24"/>
        </w:rPr>
        <w:t>are</w:t>
      </w:r>
      <w:r w:rsidRPr="57A4DCEA" w:rsidR="3A26EE81">
        <w:rPr>
          <w:i w:val="1"/>
          <w:iCs w:val="1"/>
          <w:sz w:val="24"/>
          <w:szCs w:val="24"/>
        </w:rPr>
        <w:t xml:space="preserve"> the Judiciary?</w:t>
      </w:r>
      <w:r w:rsidRPr="57A4DCEA" w:rsidR="3A26EE81">
        <w:rPr>
          <w:sz w:val="24"/>
          <w:szCs w:val="24"/>
        </w:rPr>
        <w:t xml:space="preserve"> Available at: </w:t>
      </w:r>
      <w:hyperlink w:anchor=":~:text=The%20judiciary%20is%20made%20up,uphold%20the%20rule%20of%20law" r:id="Ra82bd70989e04c53">
        <w:r w:rsidRPr="57A4DCEA" w:rsidR="3A26EE81">
          <w:rPr>
            <w:rStyle w:val="Hyperlink"/>
            <w:sz w:val="24"/>
            <w:szCs w:val="24"/>
          </w:rPr>
          <w:t>https://www.judiciary.uk/#:~:text=The%20judiciary%20is%20made%20up,uphold%20the%20rule%20of%20law</w:t>
        </w:r>
      </w:hyperlink>
      <w:r w:rsidRPr="57A4DCEA" w:rsidR="3A26EE81">
        <w:rPr>
          <w:sz w:val="24"/>
          <w:szCs w:val="24"/>
        </w:rPr>
        <w:t xml:space="preserve"> (Accessed: 7/11/23)</w:t>
      </w:r>
    </w:p>
    <w:p w:rsidR="3A26EE81" w:rsidP="57A4DCEA" w:rsidRDefault="3A26EE81" w14:paraId="33F7ACFA" w14:textId="1A2EC7E2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3A26EE81">
        <w:rPr>
          <w:sz w:val="24"/>
          <w:szCs w:val="24"/>
        </w:rPr>
        <w:t xml:space="preserve">The British Institute of Human Rights (2023) </w:t>
      </w:r>
      <w:r w:rsidRPr="57A4DCEA" w:rsidR="3A26EE81">
        <w:rPr>
          <w:i w:val="1"/>
          <w:iCs w:val="1"/>
          <w:sz w:val="24"/>
          <w:szCs w:val="24"/>
        </w:rPr>
        <w:t>Separation of powers, Parliamentary Sovereignty &amp; the Rule of Law.</w:t>
      </w:r>
      <w:r w:rsidRPr="57A4DCEA" w:rsidR="3A26EE81">
        <w:rPr>
          <w:sz w:val="24"/>
          <w:szCs w:val="24"/>
        </w:rPr>
        <w:t xml:space="preserve"> Available at: </w:t>
      </w:r>
      <w:hyperlink r:id="R2db15c26805e425a">
        <w:r w:rsidRPr="57A4DCEA" w:rsidR="3A26EE81">
          <w:rPr>
            <w:rStyle w:val="Hyperlink"/>
            <w:sz w:val="24"/>
            <w:szCs w:val="24"/>
          </w:rPr>
          <w:t>https://www.bihr.org.uk/get-informed/legislation/separation-of-powers-parliamentary-sovereignty-the-rule-of-law</w:t>
        </w:r>
      </w:hyperlink>
      <w:r w:rsidRPr="57A4DCEA" w:rsidR="3A26EE81">
        <w:rPr>
          <w:sz w:val="24"/>
          <w:szCs w:val="24"/>
        </w:rPr>
        <w:t xml:space="preserve"> (Accessed: 7/11/23)</w:t>
      </w:r>
    </w:p>
    <w:p w:rsidR="759C20AF" w:rsidP="57A4DCEA" w:rsidRDefault="759C20AF" w14:paraId="15D52F4C" w14:textId="5EF9F939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759C20AF">
        <w:rPr>
          <w:sz w:val="24"/>
          <w:szCs w:val="24"/>
        </w:rPr>
        <w:t xml:space="preserve">Role UK Rule of Law Expertise (2023) </w:t>
      </w:r>
      <w:r w:rsidRPr="57A4DCEA" w:rsidR="759C20AF">
        <w:rPr>
          <w:i w:val="1"/>
          <w:iCs w:val="1"/>
          <w:sz w:val="24"/>
          <w:szCs w:val="24"/>
        </w:rPr>
        <w:t>What is the rule of law?</w:t>
      </w:r>
      <w:r w:rsidRPr="57A4DCEA" w:rsidR="759C20AF">
        <w:rPr>
          <w:sz w:val="24"/>
          <w:szCs w:val="24"/>
        </w:rPr>
        <w:t xml:space="preserve"> Available at: </w:t>
      </w:r>
      <w:hyperlink r:id="R28800c4de2744dc6">
        <w:r w:rsidRPr="57A4DCEA" w:rsidR="759C20AF">
          <w:rPr>
            <w:rStyle w:val="Hyperlink"/>
            <w:sz w:val="24"/>
            <w:szCs w:val="24"/>
          </w:rPr>
          <w:t>https://www.roleuk.org.uk/what-is-the-rule-of-law</w:t>
        </w:r>
      </w:hyperlink>
      <w:r w:rsidRPr="57A4DCEA" w:rsidR="759C20AF">
        <w:rPr>
          <w:sz w:val="24"/>
          <w:szCs w:val="24"/>
        </w:rPr>
        <w:t xml:space="preserve"> (Accessed: 8/10/23)</w:t>
      </w:r>
    </w:p>
    <w:p w:rsidR="759C20AF" w:rsidP="57A4DCEA" w:rsidRDefault="759C20AF" w14:paraId="341D390B" w14:textId="3F24C3FD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7A4DCEA" w:rsidR="759C20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GOV.UK (July 2023) </w:t>
      </w:r>
      <w:r w:rsidRPr="57A4DCEA" w:rsidR="759C20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Attorney General delivers speech on the Rule of Law. </w:t>
      </w:r>
      <w:r w:rsidRPr="57A4DCEA" w:rsidR="759C20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Available at: </w:t>
      </w:r>
      <w:hyperlink r:id="R201e2d473f7941be">
        <w:r w:rsidRPr="57A4DCEA" w:rsidR="759C20A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https://www.gov.uk/government/news/attorney-general-delivers-speech-on-the-rule-of-law</w:t>
        </w:r>
      </w:hyperlink>
      <w:r w:rsidRPr="57A4DCEA" w:rsidR="759C20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(Accessed: 8/11/23)</w:t>
      </w:r>
    </w:p>
    <w:p w:rsidR="759C20AF" w:rsidP="57A4DCEA" w:rsidRDefault="759C20AF" w14:paraId="28021556" w14:textId="38A67537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  <w:r w:rsidRPr="57A4DCEA" w:rsidR="759C20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Professor Paul Craig (2007) </w:t>
      </w:r>
      <w:r w:rsidRPr="57A4DCEA" w:rsidR="759C20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Appendix 5: Paper by Professor Paul Craig: The Rule of Law. </w:t>
      </w:r>
      <w:r w:rsidRPr="57A4DCEA" w:rsidR="759C20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Available at: </w:t>
      </w:r>
      <w:hyperlink r:id="Rd5118be630ca4d6f">
        <w:r w:rsidRPr="57A4DCEA" w:rsidR="759C20A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https://publications.parliament.uk/pa/ld200607/ldselect/ldconst/151/15115.htm</w:t>
        </w:r>
      </w:hyperlink>
      <w:r w:rsidRPr="57A4DCEA" w:rsidR="759C20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(Accessed: 8/11/23)</w:t>
      </w:r>
    </w:p>
    <w:p w:rsidR="2DEFD8F5" w:rsidP="57A4DCEA" w:rsidRDefault="2DEFD8F5" w14:paraId="5738C038" w14:textId="2A0DF97E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7A4DCEA" w:rsidR="2DEFD8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UK Parliament (2023) Parliaments Authority. Available at: </w:t>
      </w:r>
      <w:hyperlink r:id="R7f17d11e0540424d">
        <w:r w:rsidRPr="57A4DCEA" w:rsidR="2DEFD8F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https://www.parliament.uk/about/how/role/sovereignty/</w:t>
        </w:r>
      </w:hyperlink>
      <w:r w:rsidRPr="57A4DCEA" w:rsidR="2DEFD8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(Accessed: 7/10/23)</w:t>
      </w:r>
    </w:p>
    <w:p w:rsidR="1EDD5E14" w:rsidP="57A4DCEA" w:rsidRDefault="1EDD5E14" w14:paraId="71EE7229" w14:textId="3DA69D76">
      <w:pPr>
        <w:pStyle w:val="Normal"/>
        <w:keepNext w:val="0"/>
        <w:keepLine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GOV UK (2023) </w:t>
      </w: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Human Rights Act 1998.</w:t>
      </w: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8a3c5f7057ab41cc">
        <w:r w:rsidRPr="57A4DCEA" w:rsidR="1EDD5E1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https://www.legislation.gov.uk/ukpga/1998/42/schedule/1</w:t>
        </w:r>
      </w:hyperlink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9/11/23)</w:t>
      </w:r>
    </w:p>
    <w:p w:rsidR="1EDD5E14" w:rsidP="57A4DCEA" w:rsidRDefault="1EDD5E14" w14:paraId="079ED50A" w14:textId="3885C141">
      <w:pPr>
        <w:pStyle w:val="Heading1"/>
        <w:keepNext w:val="0"/>
        <w:keepLines w:val="0"/>
        <w:bidi w:val="0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Professional Negligence Specialist Legal Advice (2023) </w:t>
      </w: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Donoghue v Stevenson [1932]: Case Analysis.</w:t>
      </w: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Available at: </w:t>
      </w:r>
      <w:hyperlink w:anchor=":~:text=Donoghue%20v%20Stevenson%3A%20Case%20Summary&amp;text=The%20ginger%20beer%20contained%20a,negligence%20and%20the%20neighbour%20test" r:id="R719a4a0761384a39">
        <w:r w:rsidRPr="57A4DCEA" w:rsidR="1EDD5E1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https://professionalnegligenceclaimsolicitors.co.uk/duty-of-care-key-tort-law-judgment-donoghue/#:~:text=Donoghue%20v%20Stevenson%3A%20Case%20Summary&amp;text=The%20ginger%20beer%20contained%20a,negligence%20and%20the%20neighbour%20test</w:t>
        </w:r>
      </w:hyperlink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(Accessed: 9/11/23)</w:t>
      </w:r>
    </w:p>
    <w:p w:rsidR="1EDD5E14" w:rsidP="57A4DCEA" w:rsidRDefault="1EDD5E14" w14:paraId="563171E2" w14:textId="3FA35B82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Kulaga, J. (April 16</w:t>
      </w: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2013)</w:t>
      </w: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Human Rights: Between Parliamentary Supremacy and the Rule of Law. </w:t>
      </w: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01f36f187d914001">
        <w:r w:rsidRPr="57A4DCEA" w:rsidR="1EDD5E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https://blogs.kcl.ac.uk/kslr/2013/04/16/human-rights-between-parliamentary-supremacy-and-the-rule-of-law/</w:t>
        </w:r>
      </w:hyperlink>
      <w:r w:rsidRPr="57A4DCEA" w:rsidR="1EDD5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(</w:t>
      </w:r>
      <w:r w:rsidRPr="57A4DCEA" w:rsidR="1EDD5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Accessed: 9/11/23)</w:t>
      </w:r>
    </w:p>
    <w:p w:rsidR="1EDD5E14" w:rsidP="57A4DCEA" w:rsidRDefault="1EDD5E14" w14:paraId="2A36C80D" w14:textId="384B80A8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7A4DCEA" w:rsidR="1EDD5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Constitution Unit (December 15</w:t>
      </w:r>
      <w:r w:rsidRPr="57A4DCEA" w:rsidR="1EDD5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57A4DCEA" w:rsidR="1EDD5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2022) </w:t>
      </w: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rule of law: what is it, and why does it matter? </w:t>
      </w:r>
      <w:r w:rsidRPr="57A4DCEA" w:rsidR="1EDD5E1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w:anchor=":~:text=Central%20to%20the%20rule%20of,the%20concept%20of%20fundamental%20rights" r:id="R49f9a5eae19e481a">
        <w:r w:rsidRPr="57A4DCEA" w:rsidR="1EDD5E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https://constitution-unit.com/2022/12/15/the-rule-of-law-what-is-it-and-why-does-it-matter/#:~:text=Central%20to%20the%20rule%20of,the%20concept%20of%20fundamental%20rights</w:t>
        </w:r>
      </w:hyperlink>
      <w:r w:rsidRPr="57A4DCEA" w:rsidR="1EDD5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(Accessed: 9/11/23)</w:t>
      </w:r>
    </w:p>
    <w:p w:rsidR="3BD76995" w:rsidP="57A4DCEA" w:rsidRDefault="3BD76995" w14:paraId="1D70D091" w14:textId="1384F94B">
      <w:pPr>
        <w:pStyle w:val="Normal"/>
        <w:keepNext w:val="0"/>
        <w:keepLines w:val="0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57A4DCEA" w:rsidR="3BD76995">
        <w:rPr>
          <w:sz w:val="24"/>
          <w:szCs w:val="24"/>
        </w:rPr>
        <w:t xml:space="preserve">UK Parliament (2023) Constitution. Available at: </w:t>
      </w:r>
      <w:hyperlink r:id="Rbb64bf321d66409f">
        <w:r w:rsidRPr="57A4DCEA" w:rsidR="3BD76995">
          <w:rPr>
            <w:rStyle w:val="Hyperlink"/>
            <w:sz w:val="24"/>
            <w:szCs w:val="24"/>
          </w:rPr>
          <w:t>https://www.parliament.uk/site-information/glossary/constitution/</w:t>
        </w:r>
      </w:hyperlink>
      <w:r w:rsidRPr="57A4DCEA" w:rsidR="3BD76995">
        <w:rPr>
          <w:sz w:val="24"/>
          <w:szCs w:val="24"/>
        </w:rPr>
        <w:t xml:space="preserve"> (Accessed: 7/11/23)</w:t>
      </w:r>
    </w:p>
    <w:p w:rsidR="57A4DCEA" w:rsidP="57A4DCEA" w:rsidRDefault="57A4DCEA" w14:paraId="1B9A9EF5" w14:textId="2AE14FE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57A4DCEA" w:rsidP="57A4DCEA" w:rsidRDefault="57A4DCEA" w14:paraId="343479CA" w14:textId="13DD913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7A4DCEA" w:rsidP="57A4DCEA" w:rsidRDefault="57A4DCEA" w14:paraId="3D5D209C" w14:textId="3F539F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7A4DCEA" w:rsidP="57A4DCEA" w:rsidRDefault="57A4DCEA" w14:paraId="2F739D61" w14:textId="299CEF9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57A4DCEA" w:rsidP="57A4DCEA" w:rsidRDefault="57A4DCEA" w14:paraId="2839AB39" w14:textId="00362D6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57A4DCEA" w:rsidP="57A4DCEA" w:rsidRDefault="57A4DCEA" w14:paraId="1AAC1083" w14:textId="47EF68B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57A4DCEA" w:rsidP="57A4DCEA" w:rsidRDefault="57A4DCEA" w14:paraId="316B9265" w14:textId="1102DD3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57A4DCEA" w:rsidP="57A4DCEA" w:rsidRDefault="57A4DCEA" w14:paraId="6911D486" w14:textId="57B40EB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57A4DCEA" w:rsidP="57A4DCEA" w:rsidRDefault="57A4DCEA" w14:paraId="6CB87AEB" w14:textId="471CAB0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57A4DCEA" w:rsidP="57A4DCEA" w:rsidRDefault="57A4DCEA" w14:paraId="3D95B6E4" w14:textId="5539FAE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57A4DCEA" w:rsidP="57A4DCEA" w:rsidRDefault="57A4DCEA" w14:paraId="49721EE6" w14:textId="13453F8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57A4DCEA" w:rsidP="57A4DCEA" w:rsidRDefault="57A4DCEA" w14:paraId="303E476A" w14:textId="00D6C870">
      <w:pPr>
        <w:pStyle w:val="Normal"/>
        <w:bidi w:val="0"/>
        <w:rPr>
          <w:noProof w:val="0"/>
          <w:lang w:val="en-US"/>
        </w:rPr>
      </w:pPr>
    </w:p>
    <w:p w:rsidR="57A4DCEA" w:rsidP="57A4DCEA" w:rsidRDefault="57A4DCEA" w14:paraId="6C4D283E" w14:textId="2C2D52D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57A4DCEA" w:rsidP="57A4DCEA" w:rsidRDefault="57A4DCEA" w14:paraId="4DD1DC14" w14:textId="35DE62C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55b56f21cae487e"/>
      <w:footerReference w:type="default" r:id="R6fb4a9094e574a3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7A4DCEA" w:rsidTr="57A4DCEA" w14:paraId="0B8ED2DD">
      <w:trPr>
        <w:trHeight w:val="300"/>
      </w:trPr>
      <w:tc>
        <w:tcPr>
          <w:tcW w:w="3120" w:type="dxa"/>
          <w:tcMar/>
        </w:tcPr>
        <w:p w:rsidR="57A4DCEA" w:rsidP="57A4DCEA" w:rsidRDefault="57A4DCEA" w14:paraId="5655B746" w14:textId="7890C54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7A4DCEA" w:rsidP="57A4DCEA" w:rsidRDefault="57A4DCEA" w14:paraId="6E4E0642" w14:textId="3B7CEFC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7A4DCEA" w:rsidP="57A4DCEA" w:rsidRDefault="57A4DCEA" w14:paraId="4391A25C" w14:textId="0E4F4037">
          <w:pPr>
            <w:pStyle w:val="Header"/>
            <w:bidi w:val="0"/>
            <w:ind w:right="-115"/>
            <w:jc w:val="right"/>
          </w:pPr>
        </w:p>
      </w:tc>
    </w:tr>
  </w:tbl>
  <w:p w:rsidR="57A4DCEA" w:rsidP="57A4DCEA" w:rsidRDefault="57A4DCEA" w14:paraId="7A8F40D7" w14:textId="27FB2A8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7A4DCEA" w:rsidTr="57A4DCEA" w14:paraId="4D09FF70">
      <w:trPr>
        <w:trHeight w:val="300"/>
      </w:trPr>
      <w:tc>
        <w:tcPr>
          <w:tcW w:w="3120" w:type="dxa"/>
          <w:tcMar/>
        </w:tcPr>
        <w:p w:rsidR="57A4DCEA" w:rsidP="57A4DCEA" w:rsidRDefault="57A4DCEA" w14:paraId="2AA5AD60" w14:textId="08BAA81B">
          <w:pPr>
            <w:pStyle w:val="Header"/>
            <w:bidi w:val="0"/>
            <w:ind w:left="-115"/>
            <w:jc w:val="left"/>
          </w:pPr>
          <w:r w:rsidR="57A4DCEA">
            <w:rPr/>
            <w:t>Eva Thomas 2203669</w:t>
          </w:r>
        </w:p>
      </w:tc>
      <w:tc>
        <w:tcPr>
          <w:tcW w:w="3120" w:type="dxa"/>
          <w:tcMar/>
        </w:tcPr>
        <w:p w:rsidR="57A4DCEA" w:rsidP="57A4DCEA" w:rsidRDefault="57A4DCEA" w14:paraId="5354C0D1" w14:textId="46D7F6C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7A4DCEA" w:rsidP="57A4DCEA" w:rsidRDefault="57A4DCEA" w14:paraId="4384AD6D" w14:textId="014B61B5">
          <w:pPr>
            <w:pStyle w:val="Header"/>
            <w:bidi w:val="0"/>
            <w:ind w:right="-115"/>
            <w:jc w:val="right"/>
          </w:pPr>
        </w:p>
      </w:tc>
    </w:tr>
  </w:tbl>
  <w:p w:rsidR="57A4DCEA" w:rsidP="57A4DCEA" w:rsidRDefault="57A4DCEA" w14:paraId="1D1C7A74" w14:textId="1B543F7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uKgYhXy+Y+G5ke" int2:id="THKYjClH">
      <int2:state int2:type="AugLoop_Text_Critique" int2:value="Rejected"/>
    </int2:textHash>
    <int2:textHash int2:hashCode="uMWlah6SoXLKCn" int2:id="Cg4WMKuK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3353e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07654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53390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ff58e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DA8496"/>
    <w:rsid w:val="0018E0DB"/>
    <w:rsid w:val="00203313"/>
    <w:rsid w:val="0056215E"/>
    <w:rsid w:val="00F9EED9"/>
    <w:rsid w:val="010B4426"/>
    <w:rsid w:val="0120121A"/>
    <w:rsid w:val="012CFA00"/>
    <w:rsid w:val="0142906C"/>
    <w:rsid w:val="015F512A"/>
    <w:rsid w:val="016073FC"/>
    <w:rsid w:val="016DCEE0"/>
    <w:rsid w:val="017B657E"/>
    <w:rsid w:val="018AEEA3"/>
    <w:rsid w:val="01B200AD"/>
    <w:rsid w:val="01BE5B21"/>
    <w:rsid w:val="01C0A8B7"/>
    <w:rsid w:val="01EEDA04"/>
    <w:rsid w:val="01F1B82D"/>
    <w:rsid w:val="020EDF54"/>
    <w:rsid w:val="0213EA82"/>
    <w:rsid w:val="02239808"/>
    <w:rsid w:val="025A5C10"/>
    <w:rsid w:val="0270A3AB"/>
    <w:rsid w:val="02885FAF"/>
    <w:rsid w:val="0288C456"/>
    <w:rsid w:val="0299BDC9"/>
    <w:rsid w:val="02BBE27B"/>
    <w:rsid w:val="02D50D4D"/>
    <w:rsid w:val="03118B28"/>
    <w:rsid w:val="03279266"/>
    <w:rsid w:val="034A7821"/>
    <w:rsid w:val="037E3B60"/>
    <w:rsid w:val="03D5ACBF"/>
    <w:rsid w:val="0400864D"/>
    <w:rsid w:val="0485AEEA"/>
    <w:rsid w:val="04892939"/>
    <w:rsid w:val="04966711"/>
    <w:rsid w:val="049ED551"/>
    <w:rsid w:val="051A0BC1"/>
    <w:rsid w:val="05507895"/>
    <w:rsid w:val="056B4B4B"/>
    <w:rsid w:val="05889039"/>
    <w:rsid w:val="05B1E2D7"/>
    <w:rsid w:val="05C3C11E"/>
    <w:rsid w:val="072CB4F2"/>
    <w:rsid w:val="07523E04"/>
    <w:rsid w:val="0769CD26"/>
    <w:rsid w:val="077994C7"/>
    <w:rsid w:val="07E5AE4B"/>
    <w:rsid w:val="0809DD25"/>
    <w:rsid w:val="08584E91"/>
    <w:rsid w:val="08797455"/>
    <w:rsid w:val="0897D180"/>
    <w:rsid w:val="08B4BEDE"/>
    <w:rsid w:val="08BCA538"/>
    <w:rsid w:val="08DC1D74"/>
    <w:rsid w:val="090FDCCB"/>
    <w:rsid w:val="091D741B"/>
    <w:rsid w:val="09359DD9"/>
    <w:rsid w:val="098E64E9"/>
    <w:rsid w:val="099A423E"/>
    <w:rsid w:val="09C9F52F"/>
    <w:rsid w:val="0A3D3FCE"/>
    <w:rsid w:val="0A4900C6"/>
    <w:rsid w:val="0A562309"/>
    <w:rsid w:val="0A806B27"/>
    <w:rsid w:val="0B2A354A"/>
    <w:rsid w:val="0B6DA37D"/>
    <w:rsid w:val="0B7F59C4"/>
    <w:rsid w:val="0BB16DC8"/>
    <w:rsid w:val="0BD9102F"/>
    <w:rsid w:val="0C1C6136"/>
    <w:rsid w:val="0C443C0C"/>
    <w:rsid w:val="0CFB5680"/>
    <w:rsid w:val="0D0973DE"/>
    <w:rsid w:val="0D22F8C6"/>
    <w:rsid w:val="0DB9A8CB"/>
    <w:rsid w:val="0DBD31F4"/>
    <w:rsid w:val="0E96BDA4"/>
    <w:rsid w:val="0E975307"/>
    <w:rsid w:val="0E9EC09D"/>
    <w:rsid w:val="0EA71945"/>
    <w:rsid w:val="0EB5D3CD"/>
    <w:rsid w:val="0F29942C"/>
    <w:rsid w:val="0F3040F7"/>
    <w:rsid w:val="0F6751F6"/>
    <w:rsid w:val="0F728944"/>
    <w:rsid w:val="0F88EB00"/>
    <w:rsid w:val="0F8C5D29"/>
    <w:rsid w:val="0F919E79"/>
    <w:rsid w:val="0FB18C1D"/>
    <w:rsid w:val="0FBD026F"/>
    <w:rsid w:val="0FF91BDE"/>
    <w:rsid w:val="0FFFD65F"/>
    <w:rsid w:val="1001F682"/>
    <w:rsid w:val="1016FD73"/>
    <w:rsid w:val="10264ABD"/>
    <w:rsid w:val="1035DD19"/>
    <w:rsid w:val="1037B314"/>
    <w:rsid w:val="106AB91D"/>
    <w:rsid w:val="10786B6F"/>
    <w:rsid w:val="108DE0BF"/>
    <w:rsid w:val="10C9E9FC"/>
    <w:rsid w:val="10CC1158"/>
    <w:rsid w:val="1117AD2F"/>
    <w:rsid w:val="11656CEC"/>
    <w:rsid w:val="119976CE"/>
    <w:rsid w:val="119BA6C0"/>
    <w:rsid w:val="119FBF93"/>
    <w:rsid w:val="11C21B1E"/>
    <w:rsid w:val="11D2E1FA"/>
    <w:rsid w:val="11EEED2C"/>
    <w:rsid w:val="12911263"/>
    <w:rsid w:val="13377721"/>
    <w:rsid w:val="135DEB7F"/>
    <w:rsid w:val="1369DB76"/>
    <w:rsid w:val="136EB25B"/>
    <w:rsid w:val="13791E0F"/>
    <w:rsid w:val="138ABD8D"/>
    <w:rsid w:val="13B4CACF"/>
    <w:rsid w:val="13BA918A"/>
    <w:rsid w:val="13CC6A2D"/>
    <w:rsid w:val="14083049"/>
    <w:rsid w:val="140F9AB4"/>
    <w:rsid w:val="14907392"/>
    <w:rsid w:val="14AF1F12"/>
    <w:rsid w:val="14C79350"/>
    <w:rsid w:val="14D34782"/>
    <w:rsid w:val="150778CF"/>
    <w:rsid w:val="1507ED13"/>
    <w:rsid w:val="150A82BC"/>
    <w:rsid w:val="15268DEE"/>
    <w:rsid w:val="154CFC81"/>
    <w:rsid w:val="156EC16B"/>
    <w:rsid w:val="15832713"/>
    <w:rsid w:val="15933166"/>
    <w:rsid w:val="16AE4B3B"/>
    <w:rsid w:val="16B406C2"/>
    <w:rsid w:val="16B7066F"/>
    <w:rsid w:val="1738BA43"/>
    <w:rsid w:val="1783BCB6"/>
    <w:rsid w:val="17DA8496"/>
    <w:rsid w:val="1850FC50"/>
    <w:rsid w:val="18534B2F"/>
    <w:rsid w:val="185C3672"/>
    <w:rsid w:val="187376A5"/>
    <w:rsid w:val="18792B26"/>
    <w:rsid w:val="18AAB916"/>
    <w:rsid w:val="18B03EC8"/>
    <w:rsid w:val="18BD2230"/>
    <w:rsid w:val="199A6586"/>
    <w:rsid w:val="19B26CA0"/>
    <w:rsid w:val="1A113C72"/>
    <w:rsid w:val="1A16F4C9"/>
    <w:rsid w:val="1A2C0A0A"/>
    <w:rsid w:val="1A348784"/>
    <w:rsid w:val="1A37D6E0"/>
    <w:rsid w:val="1A45E685"/>
    <w:rsid w:val="1AA37CF5"/>
    <w:rsid w:val="1AB98EF4"/>
    <w:rsid w:val="1B7D757B"/>
    <w:rsid w:val="1B97C14E"/>
    <w:rsid w:val="1BFA6E6A"/>
    <w:rsid w:val="1C0A9C95"/>
    <w:rsid w:val="1C73262D"/>
    <w:rsid w:val="1C75DCBE"/>
    <w:rsid w:val="1C761CED"/>
    <w:rsid w:val="1C899265"/>
    <w:rsid w:val="1CB0B3F7"/>
    <w:rsid w:val="1CC8A24B"/>
    <w:rsid w:val="1CF3D03E"/>
    <w:rsid w:val="1D06C057"/>
    <w:rsid w:val="1D3E48CE"/>
    <w:rsid w:val="1E009BD6"/>
    <w:rsid w:val="1E11D7D4"/>
    <w:rsid w:val="1E4C8458"/>
    <w:rsid w:val="1EBC355D"/>
    <w:rsid w:val="1EDD5E14"/>
    <w:rsid w:val="1FADA835"/>
    <w:rsid w:val="1FE631CE"/>
    <w:rsid w:val="1FE854B9"/>
    <w:rsid w:val="200AB821"/>
    <w:rsid w:val="205A67BB"/>
    <w:rsid w:val="207CE9FF"/>
    <w:rsid w:val="20FF72B1"/>
    <w:rsid w:val="214D7CC8"/>
    <w:rsid w:val="215098AA"/>
    <w:rsid w:val="2184251A"/>
    <w:rsid w:val="2189CF41"/>
    <w:rsid w:val="219D9293"/>
    <w:rsid w:val="21F01DD3"/>
    <w:rsid w:val="22098CB9"/>
    <w:rsid w:val="2226710C"/>
    <w:rsid w:val="2229F434"/>
    <w:rsid w:val="223C3DE3"/>
    <w:rsid w:val="229F4594"/>
    <w:rsid w:val="22D294BB"/>
    <w:rsid w:val="22E548F7"/>
    <w:rsid w:val="2384B867"/>
    <w:rsid w:val="23C2416D"/>
    <w:rsid w:val="23C5C495"/>
    <w:rsid w:val="24811958"/>
    <w:rsid w:val="24D094AC"/>
    <w:rsid w:val="24ED5624"/>
    <w:rsid w:val="24EDC3AF"/>
    <w:rsid w:val="25086C7A"/>
    <w:rsid w:val="256194F6"/>
    <w:rsid w:val="2578613D"/>
    <w:rsid w:val="258131F2"/>
    <w:rsid w:val="2581DEEA"/>
    <w:rsid w:val="26292D30"/>
    <w:rsid w:val="2657963D"/>
    <w:rsid w:val="26667FCD"/>
    <w:rsid w:val="26772783"/>
    <w:rsid w:val="26C744A5"/>
    <w:rsid w:val="26DF5F6D"/>
    <w:rsid w:val="2713A31C"/>
    <w:rsid w:val="275DA651"/>
    <w:rsid w:val="2789DD44"/>
    <w:rsid w:val="2838CA9A"/>
    <w:rsid w:val="28471709"/>
    <w:rsid w:val="28757289"/>
    <w:rsid w:val="289935B8"/>
    <w:rsid w:val="28B9916A"/>
    <w:rsid w:val="28C76CC2"/>
    <w:rsid w:val="28CDC631"/>
    <w:rsid w:val="28DAE9B0"/>
    <w:rsid w:val="29131297"/>
    <w:rsid w:val="29B4B31B"/>
    <w:rsid w:val="29C0BA43"/>
    <w:rsid w:val="29C134D2"/>
    <w:rsid w:val="29DA69CA"/>
    <w:rsid w:val="29FEE804"/>
    <w:rsid w:val="2A29C146"/>
    <w:rsid w:val="2A542843"/>
    <w:rsid w:val="2A7932BF"/>
    <w:rsid w:val="2A7CD41C"/>
    <w:rsid w:val="2B05D7AA"/>
    <w:rsid w:val="2B47EFE9"/>
    <w:rsid w:val="2B4A970C"/>
    <w:rsid w:val="2B8BCE83"/>
    <w:rsid w:val="2BA0688B"/>
    <w:rsid w:val="2C150320"/>
    <w:rsid w:val="2C17B431"/>
    <w:rsid w:val="2C311774"/>
    <w:rsid w:val="2C4B6001"/>
    <w:rsid w:val="2C5D3250"/>
    <w:rsid w:val="2C5D423D"/>
    <w:rsid w:val="2CAD73E6"/>
    <w:rsid w:val="2CD9986A"/>
    <w:rsid w:val="2CEB4B51"/>
    <w:rsid w:val="2CEF2AF4"/>
    <w:rsid w:val="2D2A2D5B"/>
    <w:rsid w:val="2D48DFB6"/>
    <w:rsid w:val="2D5CD0DF"/>
    <w:rsid w:val="2D7A7AA0"/>
    <w:rsid w:val="2D9ADDE5"/>
    <w:rsid w:val="2DCAD96C"/>
    <w:rsid w:val="2DEBB1D3"/>
    <w:rsid w:val="2DEFD8F5"/>
    <w:rsid w:val="2DF073A8"/>
    <w:rsid w:val="2DF9D226"/>
    <w:rsid w:val="2E122B0E"/>
    <w:rsid w:val="2E172931"/>
    <w:rsid w:val="2E18438E"/>
    <w:rsid w:val="2E494447"/>
    <w:rsid w:val="2E4C6B75"/>
    <w:rsid w:val="2E6ABF5B"/>
    <w:rsid w:val="2E6B2576"/>
    <w:rsid w:val="2E73C864"/>
    <w:rsid w:val="2E8AFB55"/>
    <w:rsid w:val="2ED3B69F"/>
    <w:rsid w:val="2EDFD20A"/>
    <w:rsid w:val="2F2004DD"/>
    <w:rsid w:val="30045125"/>
    <w:rsid w:val="3014A429"/>
    <w:rsid w:val="30173B32"/>
    <w:rsid w:val="305F1984"/>
    <w:rsid w:val="306D890D"/>
    <w:rsid w:val="30E36A80"/>
    <w:rsid w:val="3125F8D6"/>
    <w:rsid w:val="3157B59B"/>
    <w:rsid w:val="318ACDC4"/>
    <w:rsid w:val="3291EB40"/>
    <w:rsid w:val="32A32062"/>
    <w:rsid w:val="32A676DC"/>
    <w:rsid w:val="32B1C340"/>
    <w:rsid w:val="331BC086"/>
    <w:rsid w:val="3343E6D8"/>
    <w:rsid w:val="33E6D92E"/>
    <w:rsid w:val="342DBBA1"/>
    <w:rsid w:val="34647C2A"/>
    <w:rsid w:val="346505DB"/>
    <w:rsid w:val="3469F741"/>
    <w:rsid w:val="349CFC6C"/>
    <w:rsid w:val="3520B894"/>
    <w:rsid w:val="35869B41"/>
    <w:rsid w:val="361BECBA"/>
    <w:rsid w:val="366F3FD9"/>
    <w:rsid w:val="36A94879"/>
    <w:rsid w:val="36BB0B89"/>
    <w:rsid w:val="36D84E40"/>
    <w:rsid w:val="36EA41DF"/>
    <w:rsid w:val="36FA60C4"/>
    <w:rsid w:val="371DB587"/>
    <w:rsid w:val="373BD259"/>
    <w:rsid w:val="374A4524"/>
    <w:rsid w:val="374F6BA4"/>
    <w:rsid w:val="3759DBA5"/>
    <w:rsid w:val="37B7FD84"/>
    <w:rsid w:val="37DDD985"/>
    <w:rsid w:val="37FC2CC8"/>
    <w:rsid w:val="38A806A1"/>
    <w:rsid w:val="38D6E404"/>
    <w:rsid w:val="38D7A2BA"/>
    <w:rsid w:val="3940909D"/>
    <w:rsid w:val="3979A9E6"/>
    <w:rsid w:val="39981887"/>
    <w:rsid w:val="39AC1DAD"/>
    <w:rsid w:val="39F2AC4B"/>
    <w:rsid w:val="3A014F06"/>
    <w:rsid w:val="3A1D03EC"/>
    <w:rsid w:val="3A26EE81"/>
    <w:rsid w:val="3A62F07F"/>
    <w:rsid w:val="3A73731B"/>
    <w:rsid w:val="3AAD7935"/>
    <w:rsid w:val="3ACCAF69"/>
    <w:rsid w:val="3AF373EC"/>
    <w:rsid w:val="3B7B1683"/>
    <w:rsid w:val="3BB8D44D"/>
    <w:rsid w:val="3BCD5F25"/>
    <w:rsid w:val="3BD76995"/>
    <w:rsid w:val="3C0E09F4"/>
    <w:rsid w:val="3C0F437C"/>
    <w:rsid w:val="3C6F762B"/>
    <w:rsid w:val="3C77CD14"/>
    <w:rsid w:val="3C78315F"/>
    <w:rsid w:val="3C8DA5F1"/>
    <w:rsid w:val="3CA68517"/>
    <w:rsid w:val="3D001117"/>
    <w:rsid w:val="3D262A0E"/>
    <w:rsid w:val="3D9A8F36"/>
    <w:rsid w:val="3DC8ABEC"/>
    <w:rsid w:val="3E406F83"/>
    <w:rsid w:val="3E631B3D"/>
    <w:rsid w:val="3E8D9F32"/>
    <w:rsid w:val="3EC18FDC"/>
    <w:rsid w:val="3EC6B02A"/>
    <w:rsid w:val="3F2C44F0"/>
    <w:rsid w:val="3F5F5934"/>
    <w:rsid w:val="3F94B01A"/>
    <w:rsid w:val="3FA716ED"/>
    <w:rsid w:val="3FB10F5C"/>
    <w:rsid w:val="3FE7759D"/>
    <w:rsid w:val="4048C572"/>
    <w:rsid w:val="40A0D048"/>
    <w:rsid w:val="40C81551"/>
    <w:rsid w:val="40E1F5E9"/>
    <w:rsid w:val="410EC68F"/>
    <w:rsid w:val="41AECB85"/>
    <w:rsid w:val="41AF708F"/>
    <w:rsid w:val="41B84C6F"/>
    <w:rsid w:val="422A2E8F"/>
    <w:rsid w:val="42649DED"/>
    <w:rsid w:val="429B249C"/>
    <w:rsid w:val="429EA7F7"/>
    <w:rsid w:val="42A56B7E"/>
    <w:rsid w:val="42AA96F0"/>
    <w:rsid w:val="42C5852B"/>
    <w:rsid w:val="42C6A3A8"/>
    <w:rsid w:val="42DEB7AF"/>
    <w:rsid w:val="4309FAE2"/>
    <w:rsid w:val="432D65F1"/>
    <w:rsid w:val="432D8C3E"/>
    <w:rsid w:val="4330D65E"/>
    <w:rsid w:val="4343BA82"/>
    <w:rsid w:val="438B1044"/>
    <w:rsid w:val="439F6F84"/>
    <w:rsid w:val="43D8710A"/>
    <w:rsid w:val="43E59C36"/>
    <w:rsid w:val="43F6B6DD"/>
    <w:rsid w:val="4431DE94"/>
    <w:rsid w:val="445A6952"/>
    <w:rsid w:val="445AAE31"/>
    <w:rsid w:val="44B43679"/>
    <w:rsid w:val="44D76EF9"/>
    <w:rsid w:val="44D9BE49"/>
    <w:rsid w:val="450AFAE6"/>
    <w:rsid w:val="455F40F8"/>
    <w:rsid w:val="4574416B"/>
    <w:rsid w:val="459C2884"/>
    <w:rsid w:val="45B5F9E1"/>
    <w:rsid w:val="45BE8CDC"/>
    <w:rsid w:val="45E237B2"/>
    <w:rsid w:val="46687720"/>
    <w:rsid w:val="46A1E378"/>
    <w:rsid w:val="46E253FF"/>
    <w:rsid w:val="477E0813"/>
    <w:rsid w:val="47EBD3B1"/>
    <w:rsid w:val="480D40D4"/>
    <w:rsid w:val="4887861F"/>
    <w:rsid w:val="48CCF558"/>
    <w:rsid w:val="48D6F1AA"/>
    <w:rsid w:val="48FC78CC"/>
    <w:rsid w:val="490314B9"/>
    <w:rsid w:val="491EEB0F"/>
    <w:rsid w:val="49521D49"/>
    <w:rsid w:val="49A2DCDE"/>
    <w:rsid w:val="49B1FB44"/>
    <w:rsid w:val="49C4F1EB"/>
    <w:rsid w:val="49FD7A11"/>
    <w:rsid w:val="4A08268F"/>
    <w:rsid w:val="4A1A0D3B"/>
    <w:rsid w:val="4A2CA00E"/>
    <w:rsid w:val="4A5F1CA9"/>
    <w:rsid w:val="4A8534AA"/>
    <w:rsid w:val="4A9C620E"/>
    <w:rsid w:val="4AA77291"/>
    <w:rsid w:val="4AB5A8D5"/>
    <w:rsid w:val="4ADEDD19"/>
    <w:rsid w:val="4B013359"/>
    <w:rsid w:val="4B28B016"/>
    <w:rsid w:val="4B3325F5"/>
    <w:rsid w:val="4B3EAD3F"/>
    <w:rsid w:val="4B859240"/>
    <w:rsid w:val="4B8D11A5"/>
    <w:rsid w:val="4B9EAC9E"/>
    <w:rsid w:val="4C0E4562"/>
    <w:rsid w:val="4C9642AF"/>
    <w:rsid w:val="4CCEF656"/>
    <w:rsid w:val="4CD4CEDF"/>
    <w:rsid w:val="4CED6DDF"/>
    <w:rsid w:val="4D09E6EE"/>
    <w:rsid w:val="4D251D28"/>
    <w:rsid w:val="4D8F64EC"/>
    <w:rsid w:val="4DE5241C"/>
    <w:rsid w:val="4DF66D1D"/>
    <w:rsid w:val="4E167DDB"/>
    <w:rsid w:val="4E1793AE"/>
    <w:rsid w:val="4E2F1363"/>
    <w:rsid w:val="4E77F363"/>
    <w:rsid w:val="4EE775B4"/>
    <w:rsid w:val="4F36CB4E"/>
    <w:rsid w:val="4F3897CE"/>
    <w:rsid w:val="4F3DD969"/>
    <w:rsid w:val="4F3EA399"/>
    <w:rsid w:val="4F64E5B2"/>
    <w:rsid w:val="4F87CC4F"/>
    <w:rsid w:val="4FAFDFCF"/>
    <w:rsid w:val="4FCD9244"/>
    <w:rsid w:val="4FCF20AC"/>
    <w:rsid w:val="4FFC2139"/>
    <w:rsid w:val="5042D84B"/>
    <w:rsid w:val="509DCEA6"/>
    <w:rsid w:val="50B779F3"/>
    <w:rsid w:val="514E1E9D"/>
    <w:rsid w:val="519D57E9"/>
    <w:rsid w:val="51A0D2A8"/>
    <w:rsid w:val="51CA3AF7"/>
    <w:rsid w:val="52601207"/>
    <w:rsid w:val="52924B3A"/>
    <w:rsid w:val="52A91894"/>
    <w:rsid w:val="52B60570"/>
    <w:rsid w:val="52C8A840"/>
    <w:rsid w:val="52E9EEFE"/>
    <w:rsid w:val="5306C16E"/>
    <w:rsid w:val="53660B58"/>
    <w:rsid w:val="5455B160"/>
    <w:rsid w:val="545A80EA"/>
    <w:rsid w:val="546010FB"/>
    <w:rsid w:val="54729257"/>
    <w:rsid w:val="5490A142"/>
    <w:rsid w:val="54EADF0C"/>
    <w:rsid w:val="54F06E11"/>
    <w:rsid w:val="552C6C07"/>
    <w:rsid w:val="553A6AEF"/>
    <w:rsid w:val="55A12635"/>
    <w:rsid w:val="55BD5CFC"/>
    <w:rsid w:val="55C972F3"/>
    <w:rsid w:val="5608A485"/>
    <w:rsid w:val="561E6098"/>
    <w:rsid w:val="563D291A"/>
    <w:rsid w:val="564A71C5"/>
    <w:rsid w:val="5677F8EF"/>
    <w:rsid w:val="569B3276"/>
    <w:rsid w:val="56AB3B28"/>
    <w:rsid w:val="571A5B17"/>
    <w:rsid w:val="57592D5D"/>
    <w:rsid w:val="5779AEB4"/>
    <w:rsid w:val="57870003"/>
    <w:rsid w:val="57A4DCEA"/>
    <w:rsid w:val="57C1EDB3"/>
    <w:rsid w:val="57D7FBAC"/>
    <w:rsid w:val="57FCF90B"/>
    <w:rsid w:val="58590019"/>
    <w:rsid w:val="585A3DB6"/>
    <w:rsid w:val="58F7B8B2"/>
    <w:rsid w:val="58F8E19E"/>
    <w:rsid w:val="58FEF63D"/>
    <w:rsid w:val="59184C53"/>
    <w:rsid w:val="5940AD4B"/>
    <w:rsid w:val="5973CC0D"/>
    <w:rsid w:val="59E4648F"/>
    <w:rsid w:val="5A9F6BF4"/>
    <w:rsid w:val="5AA7B10A"/>
    <w:rsid w:val="5B3190CF"/>
    <w:rsid w:val="5BE65569"/>
    <w:rsid w:val="5C4D4841"/>
    <w:rsid w:val="5C566229"/>
    <w:rsid w:val="5C70D044"/>
    <w:rsid w:val="5C7C3679"/>
    <w:rsid w:val="5C7E53AB"/>
    <w:rsid w:val="5C84F6FC"/>
    <w:rsid w:val="5CBD63E4"/>
    <w:rsid w:val="5CE39EDF"/>
    <w:rsid w:val="5D06E30D"/>
    <w:rsid w:val="5D0C7C2E"/>
    <w:rsid w:val="5D9D3152"/>
    <w:rsid w:val="5DAB814C"/>
    <w:rsid w:val="5DB659F3"/>
    <w:rsid w:val="5DBD57B8"/>
    <w:rsid w:val="5DF19221"/>
    <w:rsid w:val="5E4FCCBB"/>
    <w:rsid w:val="5E5CD9B8"/>
    <w:rsid w:val="5ED4BF49"/>
    <w:rsid w:val="5EF89E8F"/>
    <w:rsid w:val="5F2C9F16"/>
    <w:rsid w:val="5F592819"/>
    <w:rsid w:val="5F9FF683"/>
    <w:rsid w:val="5FF5CCEA"/>
    <w:rsid w:val="60241B6F"/>
    <w:rsid w:val="6033DF55"/>
    <w:rsid w:val="603F4E18"/>
    <w:rsid w:val="60427963"/>
    <w:rsid w:val="605A8F76"/>
    <w:rsid w:val="606C124E"/>
    <w:rsid w:val="60AFAC75"/>
    <w:rsid w:val="60F7BB1A"/>
    <w:rsid w:val="6103D8C0"/>
    <w:rsid w:val="61047345"/>
    <w:rsid w:val="612E6310"/>
    <w:rsid w:val="6134C565"/>
    <w:rsid w:val="6142FBA9"/>
    <w:rsid w:val="61514128"/>
    <w:rsid w:val="61682673"/>
    <w:rsid w:val="616C2FED"/>
    <w:rsid w:val="616F6265"/>
    <w:rsid w:val="61BFEBD0"/>
    <w:rsid w:val="62587D47"/>
    <w:rsid w:val="62938B7B"/>
    <w:rsid w:val="62ABAF3A"/>
    <w:rsid w:val="62ED1189"/>
    <w:rsid w:val="630293D0"/>
    <w:rsid w:val="632F36BE"/>
    <w:rsid w:val="639F0C8B"/>
    <w:rsid w:val="63ABEAC6"/>
    <w:rsid w:val="63B6DEBA"/>
    <w:rsid w:val="63F147E9"/>
    <w:rsid w:val="6401E50C"/>
    <w:rsid w:val="64301C9A"/>
    <w:rsid w:val="6477F095"/>
    <w:rsid w:val="647A8F00"/>
    <w:rsid w:val="653ADCEC"/>
    <w:rsid w:val="655BE1CC"/>
    <w:rsid w:val="656A5C5F"/>
    <w:rsid w:val="65893EBC"/>
    <w:rsid w:val="658D37AF"/>
    <w:rsid w:val="65CD819E"/>
    <w:rsid w:val="661118B4"/>
    <w:rsid w:val="66165F61"/>
    <w:rsid w:val="66DBF11E"/>
    <w:rsid w:val="67252821"/>
    <w:rsid w:val="673B2D11"/>
    <w:rsid w:val="674128BB"/>
    <w:rsid w:val="67773EAD"/>
    <w:rsid w:val="68792456"/>
    <w:rsid w:val="687C4F32"/>
    <w:rsid w:val="6881C52A"/>
    <w:rsid w:val="697741D2"/>
    <w:rsid w:val="697A82BF"/>
    <w:rsid w:val="6999EEF4"/>
    <w:rsid w:val="69D3567E"/>
    <w:rsid w:val="69DC1041"/>
    <w:rsid w:val="69ECD1F0"/>
    <w:rsid w:val="69FFAAB0"/>
    <w:rsid w:val="6A1D958B"/>
    <w:rsid w:val="6A27C80D"/>
    <w:rsid w:val="6A5FA120"/>
    <w:rsid w:val="6A66C152"/>
    <w:rsid w:val="6A9D98C2"/>
    <w:rsid w:val="6AA1BBDB"/>
    <w:rsid w:val="6AE2959B"/>
    <w:rsid w:val="6AE4C5A9"/>
    <w:rsid w:val="6B02276E"/>
    <w:rsid w:val="6B131233"/>
    <w:rsid w:val="6B203670"/>
    <w:rsid w:val="6B56823E"/>
    <w:rsid w:val="6B9F020F"/>
    <w:rsid w:val="6BB965EC"/>
    <w:rsid w:val="6BEDAD17"/>
    <w:rsid w:val="6BF0A126"/>
    <w:rsid w:val="6BF89944"/>
    <w:rsid w:val="6C0E9E34"/>
    <w:rsid w:val="6C396923"/>
    <w:rsid w:val="6C5936BE"/>
    <w:rsid w:val="6C9CAA06"/>
    <w:rsid w:val="6CACA23D"/>
    <w:rsid w:val="6CD9BDCF"/>
    <w:rsid w:val="6CDE8A9A"/>
    <w:rsid w:val="6CE99F36"/>
    <w:rsid w:val="6CF0E88B"/>
    <w:rsid w:val="6D006F4B"/>
    <w:rsid w:val="6D27555F"/>
    <w:rsid w:val="6D2B3068"/>
    <w:rsid w:val="6D6048E6"/>
    <w:rsid w:val="6D96F95B"/>
    <w:rsid w:val="6DF49083"/>
    <w:rsid w:val="6E61B33D"/>
    <w:rsid w:val="6EAE217E"/>
    <w:rsid w:val="6EB75656"/>
    <w:rsid w:val="6EB9895A"/>
    <w:rsid w:val="6EBAD952"/>
    <w:rsid w:val="6EBBCDE8"/>
    <w:rsid w:val="6EC4FBDC"/>
    <w:rsid w:val="6EE11D6E"/>
    <w:rsid w:val="6F026FA2"/>
    <w:rsid w:val="6F065093"/>
    <w:rsid w:val="6F3A3275"/>
    <w:rsid w:val="6F9E911A"/>
    <w:rsid w:val="6FC52AFD"/>
    <w:rsid w:val="6FCADE07"/>
    <w:rsid w:val="6FF64C51"/>
    <w:rsid w:val="7029F361"/>
    <w:rsid w:val="7079EBD4"/>
    <w:rsid w:val="708E5E71"/>
    <w:rsid w:val="70D602D6"/>
    <w:rsid w:val="70DE253D"/>
    <w:rsid w:val="714B5C0D"/>
    <w:rsid w:val="7167188E"/>
    <w:rsid w:val="719805F5"/>
    <w:rsid w:val="71C459AE"/>
    <w:rsid w:val="72496C22"/>
    <w:rsid w:val="72570954"/>
    <w:rsid w:val="728113A4"/>
    <w:rsid w:val="7292DC49"/>
    <w:rsid w:val="72EBC802"/>
    <w:rsid w:val="7317760B"/>
    <w:rsid w:val="73647BCD"/>
    <w:rsid w:val="73BA0A6A"/>
    <w:rsid w:val="73F2D9B5"/>
    <w:rsid w:val="741B7FE5"/>
    <w:rsid w:val="74588ED4"/>
    <w:rsid w:val="7498EECC"/>
    <w:rsid w:val="74F68465"/>
    <w:rsid w:val="74F86403"/>
    <w:rsid w:val="74FD6484"/>
    <w:rsid w:val="75201FBE"/>
    <w:rsid w:val="7547AFF5"/>
    <w:rsid w:val="757F5CCC"/>
    <w:rsid w:val="758A331C"/>
    <w:rsid w:val="75948F0F"/>
    <w:rsid w:val="759C20AF"/>
    <w:rsid w:val="75BF96F8"/>
    <w:rsid w:val="75F45F35"/>
    <w:rsid w:val="7611EC4F"/>
    <w:rsid w:val="7634BF2D"/>
    <w:rsid w:val="76378065"/>
    <w:rsid w:val="76539EF3"/>
    <w:rsid w:val="76547DE7"/>
    <w:rsid w:val="7663C6FB"/>
    <w:rsid w:val="769254C6"/>
    <w:rsid w:val="769AC029"/>
    <w:rsid w:val="76D389E2"/>
    <w:rsid w:val="76F4BE9D"/>
    <w:rsid w:val="77072B2C"/>
    <w:rsid w:val="77109548"/>
    <w:rsid w:val="77305F70"/>
    <w:rsid w:val="773DBBD6"/>
    <w:rsid w:val="77D48337"/>
    <w:rsid w:val="780B72D6"/>
    <w:rsid w:val="78204354"/>
    <w:rsid w:val="785D028A"/>
    <w:rsid w:val="78735659"/>
    <w:rsid w:val="78873058"/>
    <w:rsid w:val="7896C3BE"/>
    <w:rsid w:val="78B7EF15"/>
    <w:rsid w:val="790CE753"/>
    <w:rsid w:val="7924BCA4"/>
    <w:rsid w:val="79273648"/>
    <w:rsid w:val="794E8EDB"/>
    <w:rsid w:val="796FC7F6"/>
    <w:rsid w:val="79BA1957"/>
    <w:rsid w:val="79BC13B5"/>
    <w:rsid w:val="7A3DBDCE"/>
    <w:rsid w:val="7A4C82C0"/>
    <w:rsid w:val="7A5B7A2B"/>
    <w:rsid w:val="7A68280E"/>
    <w:rsid w:val="7A83E48F"/>
    <w:rsid w:val="7ABFF18A"/>
    <w:rsid w:val="7B04F275"/>
    <w:rsid w:val="7B0C23F9"/>
    <w:rsid w:val="7B1634BE"/>
    <w:rsid w:val="7B17AE3E"/>
    <w:rsid w:val="7BC82FC0"/>
    <w:rsid w:val="7BCFE705"/>
    <w:rsid w:val="7C1F86AF"/>
    <w:rsid w:val="7C4CA0F6"/>
    <w:rsid w:val="7C65573A"/>
    <w:rsid w:val="7C6E13F6"/>
    <w:rsid w:val="7C75EA6A"/>
    <w:rsid w:val="7C9BBDA2"/>
    <w:rsid w:val="7CA3B235"/>
    <w:rsid w:val="7CAE4041"/>
    <w:rsid w:val="7CBB4A22"/>
    <w:rsid w:val="7CED3793"/>
    <w:rsid w:val="7D640021"/>
    <w:rsid w:val="7D6BB766"/>
    <w:rsid w:val="7D70D554"/>
    <w:rsid w:val="7D86E838"/>
    <w:rsid w:val="7D99EFE8"/>
    <w:rsid w:val="7DAA82D7"/>
    <w:rsid w:val="7DC87FE5"/>
    <w:rsid w:val="7DCD35B9"/>
    <w:rsid w:val="7DD1E934"/>
    <w:rsid w:val="7DF2E1C9"/>
    <w:rsid w:val="7DF34AD4"/>
    <w:rsid w:val="7E11BACB"/>
    <w:rsid w:val="7E7098CD"/>
    <w:rsid w:val="7E8EE8A8"/>
    <w:rsid w:val="7E9FD8D9"/>
    <w:rsid w:val="7ED73E91"/>
    <w:rsid w:val="7EFA9AEB"/>
    <w:rsid w:val="7F0787C7"/>
    <w:rsid w:val="7F1B8CD7"/>
    <w:rsid w:val="7F24FC68"/>
    <w:rsid w:val="7F2DE44F"/>
    <w:rsid w:val="7F3902E8"/>
    <w:rsid w:val="7F465338"/>
    <w:rsid w:val="7F645046"/>
    <w:rsid w:val="7F8441B8"/>
    <w:rsid w:val="7FC380C8"/>
    <w:rsid w:val="7FCEE3F8"/>
    <w:rsid w:val="7FDF951C"/>
    <w:rsid w:val="7FF4C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A8496"/>
  <w15:chartTrackingRefBased/>
  <w15:docId w15:val="{ED21B34D-DC6C-4798-B9A9-BEBE8CBE03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a75736cf84d74675" /><Relationship Type="http://schemas.openxmlformats.org/officeDocument/2006/relationships/hyperlink" Target="https://www.bihr.org.uk/get-informed/legislation/separation-of-powers-parliamentary-sovereignty-the-rule-of-law" TargetMode="External" Id="R617af79a1fd54fc3" /><Relationship Type="http://schemas.openxmlformats.org/officeDocument/2006/relationships/hyperlink" Target="https://www.judiciary.uk/" TargetMode="External" Id="Ra82bd70989e04c53" /><Relationship Type="http://schemas.openxmlformats.org/officeDocument/2006/relationships/hyperlink" Target="https://www.bihr.org.uk/get-informed/legislation/separation-of-powers-parliamentary-sovereignty-the-rule-of-law" TargetMode="External" Id="R2db15c26805e425a" /><Relationship Type="http://schemas.openxmlformats.org/officeDocument/2006/relationships/hyperlink" Target="https://www.roleuk.org.uk/what-is-the-rule-of-law" TargetMode="External" Id="R28800c4de2744dc6" /><Relationship Type="http://schemas.openxmlformats.org/officeDocument/2006/relationships/hyperlink" Target="https://www.gov.uk/government/news/attorney-general-delivers-speech-on-the-rule-of-law" TargetMode="External" Id="R201e2d473f7941be" /><Relationship Type="http://schemas.openxmlformats.org/officeDocument/2006/relationships/hyperlink" Target="https://publications.parliament.uk/pa/ld200607/ldselect/ldconst/151/15115.htm" TargetMode="External" Id="Rd5118be630ca4d6f" /><Relationship Type="http://schemas.openxmlformats.org/officeDocument/2006/relationships/hyperlink" Target="https://www.parliament.uk/about/how/role/sovereignty/" TargetMode="External" Id="R7f17d11e0540424d" /><Relationship Type="http://schemas.openxmlformats.org/officeDocument/2006/relationships/hyperlink" Target="https://www.legislation.gov.uk/ukpga/1998/42/schedule/1" TargetMode="External" Id="R8a3c5f7057ab41cc" /><Relationship Type="http://schemas.openxmlformats.org/officeDocument/2006/relationships/hyperlink" Target="https://professionalnegligenceclaimsolicitors.co.uk/duty-of-care-key-tort-law-judgment-donoghue/" TargetMode="External" Id="R719a4a0761384a39" /><Relationship Type="http://schemas.openxmlformats.org/officeDocument/2006/relationships/hyperlink" Target="https://blogs.kcl.ac.uk/kslr/2013/04/16/human-rights-between-parliamentary-supremacy-and-the-rule-of-law/" TargetMode="External" Id="R01f36f187d914001" /><Relationship Type="http://schemas.openxmlformats.org/officeDocument/2006/relationships/hyperlink" Target="https://constitution-unit.com/2022/12/15/the-rule-of-law-what-is-it-and-why-does-it-matter/" TargetMode="External" Id="R49f9a5eae19e481a" /><Relationship Type="http://schemas.openxmlformats.org/officeDocument/2006/relationships/hyperlink" Target="https://www.parliament.uk/site-information/glossary/constitution/" TargetMode="External" Id="Rbb64bf321d66409f" /><Relationship Type="http://schemas.openxmlformats.org/officeDocument/2006/relationships/header" Target="header.xml" Id="R255b56f21cae487e" /><Relationship Type="http://schemas.openxmlformats.org/officeDocument/2006/relationships/footer" Target="footer.xml" Id="R6fb4a9094e574a3d" /><Relationship Type="http://schemas.microsoft.com/office/2020/10/relationships/intelligence" Target="intelligence2.xml" Id="R02198fa956fd4c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2023-11-06T14:01:43.0083674Z</dcterms:created>
  <dcterms:modified xsi:type="dcterms:W3CDTF">2023-11-10T20:44:45.3529505Z</dcterms:modified>
  <dc:creator>Eva Thomas (2203669)</dc:creator>
  <lastModifiedBy>Eva Thomas (2203669)</lastModifiedBy>
</coreProperties>
</file>