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145CA" w:rsidRPr="005145CA" w:rsidRDefault="005145CA">
      <w:pPr>
        <w:rPr>
          <w:b/>
          <w:sz w:val="72"/>
          <w:szCs w:val="72"/>
        </w:rPr>
      </w:pPr>
    </w:p>
    <w:p w:rsidR="005145CA" w:rsidRPr="005145CA" w:rsidRDefault="005145CA" w:rsidP="005145CA">
      <w:pPr>
        <w:jc w:val="center"/>
        <w:rPr>
          <w:b/>
          <w:sz w:val="72"/>
          <w:szCs w:val="72"/>
        </w:rPr>
      </w:pPr>
      <w:r w:rsidRPr="005145CA">
        <w:rPr>
          <w:b/>
          <w:sz w:val="72"/>
          <w:szCs w:val="72"/>
        </w:rPr>
        <w:t xml:space="preserve">John </w:t>
      </w:r>
      <w:proofErr w:type="spellStart"/>
      <w:r w:rsidRPr="005145CA">
        <w:rPr>
          <w:b/>
          <w:sz w:val="72"/>
          <w:szCs w:val="72"/>
        </w:rPr>
        <w:t>Uwejeyah</w:t>
      </w:r>
      <w:proofErr w:type="spellEnd"/>
    </w:p>
    <w:p w:rsidR="005145CA" w:rsidRPr="005145CA" w:rsidRDefault="005145CA" w:rsidP="005145CA">
      <w:pPr>
        <w:jc w:val="center"/>
        <w:rPr>
          <w:b/>
          <w:sz w:val="72"/>
          <w:szCs w:val="72"/>
        </w:rPr>
      </w:pPr>
      <w:r w:rsidRPr="005145CA">
        <w:rPr>
          <w:b/>
          <w:sz w:val="72"/>
          <w:szCs w:val="72"/>
        </w:rPr>
        <w:t>1808801</w:t>
      </w:r>
    </w:p>
    <w:p w:rsidR="005145CA" w:rsidRPr="005145CA" w:rsidRDefault="005145CA" w:rsidP="005145CA">
      <w:pPr>
        <w:jc w:val="center"/>
        <w:rPr>
          <w:b/>
          <w:sz w:val="72"/>
          <w:szCs w:val="72"/>
        </w:rPr>
      </w:pPr>
      <w:r w:rsidRPr="005145CA">
        <w:rPr>
          <w:b/>
          <w:sz w:val="72"/>
          <w:szCs w:val="72"/>
        </w:rPr>
        <w:t>MA Music Industry Entrepreneurship</w:t>
      </w:r>
      <w:r w:rsidRPr="005145CA">
        <w:rPr>
          <w:b/>
          <w:sz w:val="72"/>
          <w:szCs w:val="72"/>
        </w:rPr>
        <w:cr/>
      </w:r>
    </w:p>
    <w:p w:rsidR="005145CA" w:rsidRPr="005145CA" w:rsidRDefault="005145CA" w:rsidP="005145CA">
      <w:pPr>
        <w:jc w:val="center"/>
        <w:rPr>
          <w:b/>
          <w:sz w:val="72"/>
          <w:szCs w:val="72"/>
        </w:rPr>
      </w:pPr>
      <w:r w:rsidRPr="005145CA">
        <w:rPr>
          <w:b/>
          <w:sz w:val="72"/>
          <w:szCs w:val="72"/>
        </w:rPr>
        <w:t>MODULE CODE: SBTY7002</w:t>
      </w:r>
    </w:p>
    <w:p w:rsidR="005145CA" w:rsidRPr="005145CA" w:rsidRDefault="005145CA" w:rsidP="005145CA">
      <w:pPr>
        <w:jc w:val="center"/>
        <w:rPr>
          <w:b/>
          <w:sz w:val="72"/>
          <w:szCs w:val="72"/>
        </w:rPr>
      </w:pPr>
      <w:r w:rsidRPr="005145CA">
        <w:rPr>
          <w:b/>
          <w:sz w:val="72"/>
          <w:szCs w:val="72"/>
        </w:rPr>
        <w:t>Legal &amp; Business Affairs</w:t>
      </w:r>
      <w:r w:rsidRPr="005145CA">
        <w:rPr>
          <w:b/>
          <w:sz w:val="72"/>
          <w:szCs w:val="72"/>
        </w:rPr>
        <w:t xml:space="preserve"> Case Study </w:t>
      </w:r>
    </w:p>
    <w:p w:rsidR="005145CA" w:rsidRPr="005145CA" w:rsidRDefault="005145CA" w:rsidP="005145CA">
      <w:pPr>
        <w:jc w:val="center"/>
        <w:rPr>
          <w:b/>
          <w:sz w:val="72"/>
          <w:szCs w:val="72"/>
        </w:rPr>
      </w:pPr>
      <w:r w:rsidRPr="005145CA">
        <w:rPr>
          <w:b/>
          <w:sz w:val="72"/>
          <w:szCs w:val="72"/>
        </w:rPr>
        <w:t>IAN PENMAN</w:t>
      </w:r>
      <w:r w:rsidRPr="005145CA">
        <w:rPr>
          <w:b/>
          <w:sz w:val="72"/>
          <w:szCs w:val="72"/>
        </w:rPr>
        <w:cr/>
      </w:r>
    </w:p>
    <w:p w:rsidR="005145CA" w:rsidRDefault="005145CA" w:rsidP="005145CA">
      <w:pPr>
        <w:jc w:val="center"/>
        <w:rPr>
          <w:b/>
        </w:rPr>
      </w:pPr>
    </w:p>
    <w:p w:rsidR="005145CA" w:rsidRDefault="005145CA">
      <w:pPr>
        <w:rPr>
          <w:b/>
        </w:rPr>
      </w:pPr>
    </w:p>
    <w:p w:rsidR="005145CA" w:rsidRDefault="005145CA">
      <w:pPr>
        <w:rPr>
          <w:b/>
        </w:rPr>
      </w:pPr>
    </w:p>
    <w:p w:rsidR="005145CA" w:rsidRDefault="005145CA">
      <w:pPr>
        <w:rPr>
          <w:b/>
        </w:rPr>
      </w:pPr>
    </w:p>
    <w:p w:rsidR="005145CA" w:rsidRDefault="005145CA">
      <w:pPr>
        <w:rPr>
          <w:b/>
        </w:rPr>
      </w:pPr>
    </w:p>
    <w:p w:rsidR="00651A9A" w:rsidRDefault="001D1936">
      <w:pPr>
        <w:rPr>
          <w:b/>
        </w:rPr>
      </w:pPr>
      <w:r>
        <w:rPr>
          <w:b/>
        </w:rPr>
        <w:lastRenderedPageBreak/>
        <w:t xml:space="preserve">Overview </w:t>
      </w:r>
    </w:p>
    <w:p w:rsidR="00651A9A" w:rsidRDefault="001D1936">
      <w:r>
        <w:t xml:space="preserve">For this case study, I will be looking at how the European Union Directive on Copyright in the Digital Single Market will affect the music and entertainment industry. I will be starting this case study by giving a basic understanding of what </w:t>
      </w:r>
      <w:r>
        <w:t xml:space="preserve">intellectual property and copyright is. Following this, I will breakdown the workings of the  European Union Directive on Copyright in the Digital Single Market focusing on how article 13 because of its relevance to content providers and content creators. </w:t>
      </w:r>
      <w:r>
        <w:t>I will be using a few case studies on content providers such as YouTube to explore their relationship with the artist and their intellectual properties. I will be looking at how they coexist now and what the relationship may look like after the introductio</w:t>
      </w:r>
      <w:r>
        <w:t>n of article 13.</w:t>
      </w:r>
    </w:p>
    <w:p w:rsidR="00651A9A" w:rsidRDefault="001D1936">
      <w:pPr>
        <w:rPr>
          <w:b/>
        </w:rPr>
      </w:pPr>
      <w:r>
        <w:rPr>
          <w:b/>
        </w:rPr>
        <w:t>What are intellectual property and copyright</w:t>
      </w:r>
    </w:p>
    <w:p w:rsidR="00651A9A" w:rsidRDefault="001D1936">
      <w:r>
        <w:t>According to the UK Music, "Intellectual property is the economic framework which underpins the music industry and other British creative industries". (Ukmusic.org, 2018) The European Commission</w:t>
      </w:r>
      <w:r>
        <w:t xml:space="preserve"> explain copyright as "ensures that authors, composers, artists, filmmakers and other creators receive recognition, payment and protection for their works". (Digital Single Market, 2018a) It is important for creators of art to have an understanding of inte</w:t>
      </w:r>
      <w:r>
        <w:t>llectual property and copyright so they can protect their works receive the correct payment for their artistry.</w:t>
      </w:r>
    </w:p>
    <w:p w:rsidR="00651A9A" w:rsidRDefault="001D1936">
      <w:pPr>
        <w:rPr>
          <w:b/>
        </w:rPr>
      </w:pPr>
      <w:r>
        <w:rPr>
          <w:b/>
        </w:rPr>
        <w:t>European Union Directive on Copyright in the Digital Single Market</w:t>
      </w:r>
    </w:p>
    <w:p w:rsidR="00651A9A" w:rsidRDefault="001D1936">
      <w:r>
        <w:t>With the evolution of technology and the rise of the digital age the laws aro</w:t>
      </w:r>
      <w:r>
        <w:t>und copyright right have to evolve to, this is why the European Commission has presented legislative proposals to make sure that consumers and creators can make the most of the digital world. (Digital Single Market, 2018b)</w:t>
      </w:r>
    </w:p>
    <w:p w:rsidR="00651A9A" w:rsidRDefault="001D1936">
      <w:r>
        <w:t>The objectives of the  EU copyrig</w:t>
      </w:r>
      <w:r>
        <w:t>ht proposals can be broken down into three areas,</w:t>
      </w:r>
    </w:p>
    <w:p w:rsidR="00651A9A" w:rsidRDefault="001D1936">
      <w:pPr>
        <w:numPr>
          <w:ilvl w:val="0"/>
          <w:numId w:val="1"/>
        </w:numPr>
        <w:pBdr>
          <w:top w:val="nil"/>
          <w:left w:val="nil"/>
          <w:bottom w:val="nil"/>
          <w:right w:val="nil"/>
          <w:between w:val="nil"/>
        </w:pBdr>
        <w:spacing w:after="0"/>
      </w:pPr>
      <w:r>
        <w:rPr>
          <w:color w:val="000000"/>
        </w:rPr>
        <w:t>Cross-border access to content online: this will help Create favourable conditions for cross-border distribution of television and radio programmes online, Facilitate the digitalisation and dissemination of</w:t>
      </w:r>
      <w:r>
        <w:rPr>
          <w:color w:val="000000"/>
        </w:rPr>
        <w:t xml:space="preserve"> works that are out-of-commerce and increase the availability of </w:t>
      </w:r>
      <w:proofErr w:type="spellStart"/>
      <w:r>
        <w:rPr>
          <w:color w:val="000000"/>
        </w:rPr>
        <w:t>audiovisual</w:t>
      </w:r>
      <w:proofErr w:type="spellEnd"/>
      <w:r>
        <w:rPr>
          <w:color w:val="000000"/>
        </w:rPr>
        <w:t xml:space="preserve"> works on </w:t>
      </w:r>
      <w:proofErr w:type="spellStart"/>
      <w:r>
        <w:rPr>
          <w:color w:val="000000"/>
        </w:rPr>
        <w:t>VoD</w:t>
      </w:r>
      <w:proofErr w:type="spellEnd"/>
      <w:r>
        <w:rPr>
          <w:color w:val="000000"/>
        </w:rPr>
        <w:t xml:space="preserve"> platforms. (Digital Single Market, 2018b)</w:t>
      </w:r>
    </w:p>
    <w:p w:rsidR="00651A9A" w:rsidRDefault="001D1936">
      <w:pPr>
        <w:numPr>
          <w:ilvl w:val="0"/>
          <w:numId w:val="1"/>
        </w:numPr>
        <w:pBdr>
          <w:top w:val="nil"/>
          <w:left w:val="nil"/>
          <w:bottom w:val="nil"/>
          <w:right w:val="nil"/>
          <w:between w:val="nil"/>
        </w:pBdr>
        <w:spacing w:after="0"/>
      </w:pPr>
      <w:r>
        <w:rPr>
          <w:color w:val="000000"/>
        </w:rPr>
        <w:t>Wider opportunities to use copyrighted materials in education, research and cultural heritage: will help with teaching activ</w:t>
      </w:r>
      <w:r>
        <w:rPr>
          <w:color w:val="000000"/>
        </w:rPr>
        <w:t>ities, text and data mining and the preservation of cultural heritage. (Digital Single Market, 2018b)</w:t>
      </w:r>
    </w:p>
    <w:p w:rsidR="00651A9A" w:rsidRDefault="001D1936">
      <w:pPr>
        <w:numPr>
          <w:ilvl w:val="0"/>
          <w:numId w:val="1"/>
        </w:numPr>
        <w:pBdr>
          <w:top w:val="nil"/>
          <w:left w:val="nil"/>
          <w:bottom w:val="nil"/>
          <w:right w:val="nil"/>
          <w:between w:val="nil"/>
        </w:pBdr>
      </w:pPr>
      <w:r>
        <w:rPr>
          <w:color w:val="000000"/>
        </w:rPr>
        <w:t xml:space="preserve">A better functioning copyright marketplace: the main elements of this objective are to related or "neighbouring" right for press publishers, Remuneration </w:t>
      </w:r>
      <w:r>
        <w:rPr>
          <w:color w:val="000000"/>
        </w:rPr>
        <w:t>of authors and performers via new transparency rules, and to reinforce the position of right holders to negotiate and be remunerated for the online exploitation of their content of video-sharing platforms. (Digital Single Market, 2018b)</w:t>
      </w:r>
    </w:p>
    <w:p w:rsidR="00651A9A" w:rsidRDefault="001D1936">
      <w:r>
        <w:t>Although the Europe</w:t>
      </w:r>
      <w:r>
        <w:t xml:space="preserve">an Union Directive on Copyright in the Digital Single Market is made up of various articles, Article 11 and 13 has created massive debates between content providing platforms and creators of content. </w:t>
      </w:r>
    </w:p>
    <w:p w:rsidR="00651A9A" w:rsidRDefault="001D1936">
      <w:pPr>
        <w:rPr>
          <w:b/>
        </w:rPr>
      </w:pPr>
      <w:r>
        <w:rPr>
          <w:b/>
        </w:rPr>
        <w:t xml:space="preserve">Article 11 </w:t>
      </w:r>
    </w:p>
    <w:p w:rsidR="00651A9A" w:rsidRDefault="001D1936">
      <w:r>
        <w:t xml:space="preserve">Article 11 is supposed to article get news </w:t>
      </w:r>
      <w:r>
        <w:t>aggregator sites, like Yahoo News, to pay publishers for using sections of their articles on their platforms. If we take a look at the directive it states, press publications "may obtain fair and proportionate remuneration for the digital use of their pres</w:t>
      </w:r>
      <w:r>
        <w:t>s publications by information society service providers,".(Europarl.europa.EU, 2018)</w:t>
      </w:r>
    </w:p>
    <w:p w:rsidR="00651A9A" w:rsidRDefault="00651A9A"/>
    <w:p w:rsidR="00651A9A" w:rsidRDefault="001D1936">
      <w:pPr>
        <w:rPr>
          <w:b/>
        </w:rPr>
      </w:pPr>
      <w:r>
        <w:rPr>
          <w:b/>
        </w:rPr>
        <w:lastRenderedPageBreak/>
        <w:t>Article 13</w:t>
      </w:r>
    </w:p>
    <w:p w:rsidR="00651A9A" w:rsidRDefault="001D1936">
      <w:r>
        <w:t>Article 13 directive states "online content sharing service providers and right holders shall cooperate in good faith in order to ensure that unauthorised prot</w:t>
      </w:r>
      <w:r>
        <w:t>ected works or other subject matter are not available on their services." (Europarl.europa.EU, 2018)</w:t>
      </w:r>
    </w:p>
    <w:p w:rsidR="00651A9A" w:rsidRDefault="001D1936">
      <w:pPr>
        <w:rPr>
          <w:b/>
        </w:rPr>
      </w:pPr>
      <w:r>
        <w:rPr>
          <w:b/>
        </w:rPr>
        <w:t>YouTube and Article 13 effects</w:t>
      </w:r>
    </w:p>
    <w:p w:rsidR="00651A9A" w:rsidRDefault="001D1936">
      <w:r>
        <w:t xml:space="preserve">YouTube was created in 2005 and was the creation of Chad Hurley, Steve Chen, and Jawed Karim, YouTube is currently owned by </w:t>
      </w:r>
      <w:r>
        <w:t>Google with a buyout in 2006. (</w:t>
      </w:r>
      <w:proofErr w:type="spellStart"/>
      <w:r>
        <w:t>Engadget</w:t>
      </w:r>
      <w:proofErr w:type="spellEnd"/>
      <w:r>
        <w:t xml:space="preserve">, 2016) YouTube is one of the world's biggest online content providers. YouTube operates by allowing its consumers to share, rate, upload, add to favourites, view, comment on videos and also subscribe to other users. </w:t>
      </w:r>
      <w:r>
        <w:t>YouTube also offers a wide range of user-generated media videos. (Webwise.ie, 2019) The content that is accessible on YouTube consists of music videos, TV show clips, video clips, movie trailers, live streams, short and documentary films, audio recordings,</w:t>
      </w:r>
      <w:r>
        <w:t xml:space="preserve"> video blogging, short original videos, and educational videos. (Webwise.ie, 2019) The majority of YouTube the content is uploaded by individuals, but media corporations including Chanel 4, Viacom, BBC, and HBO offer some of their material via YouTube as p</w:t>
      </w:r>
      <w:r>
        <w:t>art of the YouTube partnership program. (Webwise.ie, 2019)</w:t>
      </w:r>
    </w:p>
    <w:p w:rsidR="00651A9A" w:rsidRDefault="001D1936">
      <w:r>
        <w:t>The way YouTube monetises its platform is through two mediums. The first being advertising Google AdSense.</w:t>
      </w:r>
      <w:r w:rsidR="005237BF" w:rsidRPr="005237BF">
        <w:t xml:space="preserve"> (Forde, 2016)</w:t>
      </w:r>
      <w:r>
        <w:t xml:space="preserve"> This is a program which targets ads according to the YouTube content and audience. A large</w:t>
      </w:r>
      <w:r>
        <w:t xml:space="preserve"> portion of YouTube videos is free to view via this way.</w:t>
      </w:r>
      <w:r w:rsidR="005237BF" w:rsidRPr="005237BF">
        <w:t xml:space="preserve"> (Forde, 2016)</w:t>
      </w:r>
      <w:r>
        <w:t xml:space="preserve"> The other way YouTube monetises its platform is by its subscription-based premium channel called YouTube Premium. This allows subscribers to access film rentals and YouTube ‘original' content created</w:t>
      </w:r>
      <w:r>
        <w:t xml:space="preserve"> by YouTube. The premium services are also Ad free.</w:t>
      </w:r>
      <w:r w:rsidR="005237BF" w:rsidRPr="005237BF">
        <w:t xml:space="preserve"> (Forde, 2016)</w:t>
      </w:r>
    </w:p>
    <w:p w:rsidR="00651A9A" w:rsidRDefault="001D1936">
      <w:r>
        <w:t>There is a divide within the music industry on whether YouTube is a positive for the industry or whether it is a negative.</w:t>
      </w:r>
      <w:r w:rsidR="0011793A">
        <w:t>”</w:t>
      </w:r>
      <w:r>
        <w:t xml:space="preserve"> The problem for the people that say YouTube is negative for the music industry is</w:t>
      </w:r>
      <w:r>
        <w:t xml:space="preserve"> that they believe that it is causing a huge value gap that is unsustainable</w:t>
      </w:r>
      <w:r w:rsidR="0011793A">
        <w:t>”</w:t>
      </w:r>
      <w:r>
        <w:t xml:space="preserve"> (Forde, 2016). What you have is a large number of users watching billions of videos and are contributing next to nothing towards ad revenue. (Forde, 2016) Those within the industr</w:t>
      </w:r>
      <w:r>
        <w:t xml:space="preserve">y also feel that YouTube is building a "huge business around their copyrights by gaming the safe harbour exemptions in the law, which mean it is absolved of guilt if its users upload music without a licence and only has to comply if told to take it down". </w:t>
      </w:r>
      <w:r>
        <w:t>(Forde, 2016)</w:t>
      </w:r>
    </w:p>
    <w:p w:rsidR="00651A9A" w:rsidRDefault="001D1936">
      <w:r>
        <w:t xml:space="preserve">There are those of the opinion that YouTube is positive a creative renaissance so to speak for the music industry. Take an artist like Hannah </w:t>
      </w:r>
      <w:proofErr w:type="spellStart"/>
      <w:r>
        <w:t>Trigwell</w:t>
      </w:r>
      <w:proofErr w:type="spellEnd"/>
      <w:r>
        <w:t xml:space="preserve"> "She praises the immediacy of the YouTube platform, whereby she can get instant feedback on</w:t>
      </w:r>
      <w:r>
        <w:t xml:space="preserve"> songs or works in progress, as well as its global reach".</w:t>
      </w:r>
      <w:r w:rsidR="005237BF" w:rsidRPr="005237BF">
        <w:t>(Forde, 2016)</w:t>
      </w:r>
      <w:r w:rsidR="0011793A">
        <w:t>”</w:t>
      </w:r>
      <w:r>
        <w:t xml:space="preserve"> Hannah produced a cover of Tracy Chapman's Fast Car which was a success on her channel and the data tools YouTube supplies to all users revealed an unexpected detail. Hannah found out her fastest g</w:t>
      </w:r>
      <w:r>
        <w:t>rowing audience was in south-east Asia</w:t>
      </w:r>
      <w:r w:rsidR="0011793A">
        <w:t>”</w:t>
      </w:r>
      <w:r>
        <w:t xml:space="preserve">. </w:t>
      </w:r>
      <w:r w:rsidR="005237BF" w:rsidRPr="005237BF">
        <w:t>(Forde, 2016)</w:t>
      </w:r>
      <w:r>
        <w:t>This type of information is vital to an artist because it could help create tours in areas which they have big followings in and help with the direction of where an artist should be focusing on releasing the music.</w:t>
      </w:r>
      <w:r w:rsidR="005237BF" w:rsidRPr="005237BF">
        <w:t xml:space="preserve"> (Forde, 2016)</w:t>
      </w:r>
    </w:p>
    <w:p w:rsidR="00651A9A" w:rsidRDefault="001D1936">
      <w:r>
        <w:t>T</w:t>
      </w:r>
      <w:r>
        <w:t xml:space="preserve">he implications of the Article 13 provision would mean YouTube would face legal repercussions for the use of unlicensed music on their platforms, even if that music had been uploaded via user-generated content. (Worldwide, 2018a)YouTube believe this to be </w:t>
      </w:r>
      <w:r>
        <w:t>unfair. As it currently stands content creators have to raise copyright infringement issue with YouTube in order to get material used taken down or making sure they are compensated monetarily in the correct way.as mentioned before many people feel the curr</w:t>
      </w:r>
      <w:r>
        <w:t>ent way in which YouTube operates is unfair on an artist.</w:t>
      </w:r>
    </w:p>
    <w:p w:rsidR="00651A9A" w:rsidRDefault="001D1936">
      <w:r>
        <w:lastRenderedPageBreak/>
        <w:t>YouTube is not taking this lying down and has been lobbying ever since the new directive was submitted in September of 2018. YouTube stance on the new the European Union Directive on Copyright in th</w:t>
      </w:r>
      <w:r>
        <w:t xml:space="preserve">e Digital Single Market is that </w:t>
      </w:r>
      <w:r w:rsidR="0011793A">
        <w:t>“</w:t>
      </w:r>
      <w:r>
        <w:t>there not against it as a whole but they believe that Article 13 within could cause "unintended consequences"  because   Article would make YouTube legally responsible for any copyright-infringing material uploaded by its us</w:t>
      </w:r>
      <w:r>
        <w:t>ers</w:t>
      </w:r>
      <w:r w:rsidR="0011793A">
        <w:t>”</w:t>
      </w:r>
      <w:r>
        <w:t>. (Worldwide, 2018b)</w:t>
      </w:r>
    </w:p>
    <w:p w:rsidR="00651A9A" w:rsidRDefault="001D1936">
      <w:r>
        <w:t xml:space="preserve">An example  YouTube CEO Susan </w:t>
      </w:r>
      <w:proofErr w:type="spellStart"/>
      <w:r>
        <w:t>Wojcicki</w:t>
      </w:r>
      <w:proofErr w:type="spellEnd"/>
      <w:r>
        <w:t xml:space="preserve"> used is the smash hit </w:t>
      </w:r>
      <w:proofErr w:type="spellStart"/>
      <w:r>
        <w:t>Despacito</w:t>
      </w:r>
      <w:proofErr w:type="spellEnd"/>
      <w:r>
        <w:t xml:space="preserve"> by Luis </w:t>
      </w:r>
      <w:proofErr w:type="spellStart"/>
      <w:r>
        <w:t>Fonsi</w:t>
      </w:r>
      <w:proofErr w:type="spellEnd"/>
      <w:r>
        <w:t xml:space="preserve"> and Daddy Yankee. Susan believes  </w:t>
      </w:r>
      <w:proofErr w:type="spellStart"/>
      <w:r>
        <w:t>Despacito</w:t>
      </w:r>
      <w:proofErr w:type="spellEnd"/>
      <w:r>
        <w:t>, may never have been allowed to exist on the platform in a post-Article 13 world. (Worldwide, 2018b)</w:t>
      </w:r>
    </w:p>
    <w:p w:rsidR="00651A9A" w:rsidRDefault="001D1936">
      <w:r>
        <w:t>Th</w:t>
      </w:r>
      <w:r>
        <w:t>is is due to the fact that "the song contains multiple copyrights, ranging from sound recording to publishing rights,"  "Although YouTube has agreements with multiple entities to license and pay for the video, some of the rights-holders remain unknown. Tha</w:t>
      </w:r>
      <w:r>
        <w:t>t uncertainty means we might have to block videos like this to avoid liability under Article 13." (Worldwide, 2018b)</w:t>
      </w:r>
    </w:p>
    <w:p w:rsidR="00651A9A" w:rsidRDefault="001D1936">
      <w:r>
        <w:t xml:space="preserve">Industry veteran and head of YouTube Music </w:t>
      </w:r>
      <w:proofErr w:type="spellStart"/>
      <w:r>
        <w:t>Lyor</w:t>
      </w:r>
      <w:proofErr w:type="spellEnd"/>
      <w:r>
        <w:t xml:space="preserve"> Cohen released an open letter to the music business called  ‘What Article 13 could really m</w:t>
      </w:r>
      <w:r>
        <w:t>ean: less money for artists and songwriters, less music for fans'. (Worldwide, 2018b) In this letter, he attempts to address some of the issues Article 13 could have and some of the positive things YouTube brings to the table. A few examples are paid out o</w:t>
      </w:r>
      <w:r>
        <w:t xml:space="preserve">ver €1.5bn ($1.8bn) in ad revenue to music </w:t>
      </w:r>
      <w:proofErr w:type="spellStart"/>
      <w:r>
        <w:t>rightsholders</w:t>
      </w:r>
      <w:proofErr w:type="spellEnd"/>
      <w:r>
        <w:t xml:space="preserve"> over the past 12 months. (Worldwide, 2018b)</w:t>
      </w:r>
    </w:p>
    <w:p w:rsidR="00651A9A" w:rsidRDefault="001D1936">
      <w:r>
        <w:t xml:space="preserve">The Disclosing Payments to Artists: Cohen believes  “There is a lack of transparency between the money YouTube pays to labels and the money artists see in </w:t>
      </w:r>
      <w:r>
        <w:t>their pocket”. (Worldwide, 2018b) “To fix this, we commit to disclosing revenue earned on YouTube to artists and songwriters directly IF their labels and publishers waive their contractual prohibitions that prevent us from doing this.” (Worldwide, 2018b)</w:t>
      </w:r>
    </w:p>
    <w:p w:rsidR="00651A9A" w:rsidRDefault="0011793A">
      <w:r>
        <w:t>“</w:t>
      </w:r>
      <w:r w:rsidR="001D1936">
        <w:t>U</w:t>
      </w:r>
      <w:r w:rsidR="001D1936">
        <w:t>nmitigated Liability Creates Too Much Financial Risk: with the vast amount of content uploaded every minute and the fact that 50% of songs have unknown ownership you create an impossible framework for YouTube to enforce rights ownership correctly 100% of t</w:t>
      </w:r>
      <w:r w:rsidR="001D1936">
        <w:t>he time</w:t>
      </w:r>
      <w:r>
        <w:t>”</w:t>
      </w:r>
      <w:r w:rsidR="001D1936">
        <w:t>. (Worldwide, 2018b)  Cohen argues that</w:t>
      </w:r>
      <w:r>
        <w:t xml:space="preserve">” </w:t>
      </w:r>
      <w:bookmarkStart w:id="0" w:name="_GoBack"/>
      <w:bookmarkEnd w:id="0"/>
      <w:r w:rsidR="001D1936">
        <w:t>article 13 as it stands now would remove current protections and hold YouTube and other platforms directly liable for any copyright infringement, which could lead to unmitigated liability and such a large fina</w:t>
      </w:r>
      <w:r w:rsidR="001D1936">
        <w:t>ncial risk that YouTube would be forced to block huge amounts of video</w:t>
      </w:r>
      <w:r>
        <w:t>”</w:t>
      </w:r>
      <w:r w:rsidR="001D1936">
        <w:t>. (Worldwide, 2018b)</w:t>
      </w:r>
    </w:p>
    <w:p w:rsidR="00651A9A" w:rsidRDefault="001D1936">
      <w:r>
        <w:t>Cohen believes that Article 13, rather than drive more value to artists, major labels and small, independent artists would get less money and less promotion from ope</w:t>
      </w:r>
      <w:r>
        <w:t>n platforms like YouTube. (Worldwide, 2018b) to see full letter please see Appendices 1</w:t>
      </w:r>
    </w:p>
    <w:p w:rsidR="00651A9A" w:rsidRDefault="001D1936">
      <w:pPr>
        <w:rPr>
          <w:b/>
        </w:rPr>
      </w:pPr>
      <w:r>
        <w:rPr>
          <w:b/>
        </w:rPr>
        <w:t xml:space="preserve">Major Labels/The IFPI (International Federation of the Phonographic Industry)  and Article 13 </w:t>
      </w:r>
    </w:p>
    <w:p w:rsidR="00651A9A" w:rsidRDefault="001D1936">
      <w:r>
        <w:t>IFPI represents the commercial interests of the three major labels (Unive</w:t>
      </w:r>
      <w:r>
        <w:t>rsal, Sony and Warner). The IFPI are concerned that the numbers Google is giving them do not match with their own numbers. (</w:t>
      </w:r>
      <w:proofErr w:type="spellStart"/>
      <w:r>
        <w:t>Ingham</w:t>
      </w:r>
      <w:proofErr w:type="spellEnd"/>
      <w:r>
        <w:t xml:space="preserve"> and </w:t>
      </w:r>
      <w:proofErr w:type="spellStart"/>
      <w:r>
        <w:t>Ingham</w:t>
      </w:r>
      <w:proofErr w:type="spellEnd"/>
      <w:r>
        <w:t>, 2018) With data suggesting that total revenue returning to artists and labels in 2017 from all video streaming se</w:t>
      </w:r>
      <w:r>
        <w:t>rvices  amounted to $856 million – "less than half of Google's claim and less than the U.S. $1 per user per year." (</w:t>
      </w:r>
      <w:proofErr w:type="spellStart"/>
      <w:r>
        <w:t>Ingham</w:t>
      </w:r>
      <w:proofErr w:type="spellEnd"/>
      <w:r>
        <w:t xml:space="preserve"> and </w:t>
      </w:r>
      <w:proofErr w:type="spellStart"/>
      <w:r>
        <w:t>Ingham</w:t>
      </w:r>
      <w:proofErr w:type="spellEnd"/>
      <w:r>
        <w:t>, 2018) With the introduction of the new European Union Directive on Copyright in the Digital Single Market the majors shou</w:t>
      </w:r>
      <w:r>
        <w:t>ld be able to renegotiate better deals with streaming services overpayment and splits.</w:t>
      </w:r>
    </w:p>
    <w:p w:rsidR="00651A9A" w:rsidRDefault="001D1936">
      <w:r>
        <w:t>With major push back from major streaming platforms such as YouTube against the European Union Directive on Copyright in the Digital Single Market, the major labels IMPA</w:t>
      </w:r>
      <w:r>
        <w:t xml:space="preserve">LA and IFPI are starting to </w:t>
      </w:r>
      <w:r>
        <w:lastRenderedPageBreak/>
        <w:t>get concerned if the directive is going to be strong enough after alterations to the draft version. They have warned that "Unfortunately, for a number of reasons, the text now put forward by the European Commission would need fu</w:t>
      </w:r>
      <w:r>
        <w:t xml:space="preserve">ndamental changes to achieve the Directive's aim to correct the Value Gap/ Transfer of Value." </w:t>
      </w:r>
      <w:r w:rsidR="004553BE" w:rsidRPr="004553BE">
        <w:t>(</w:t>
      </w:r>
      <w:proofErr w:type="spellStart"/>
      <w:r w:rsidR="004553BE" w:rsidRPr="004553BE">
        <w:t>Ingham</w:t>
      </w:r>
      <w:proofErr w:type="spellEnd"/>
      <w:r w:rsidR="004553BE" w:rsidRPr="004553BE">
        <w:t>, 2018)</w:t>
      </w:r>
    </w:p>
    <w:p w:rsidR="00651A9A" w:rsidRPr="005237BF" w:rsidRDefault="001D1936">
      <w:pPr>
        <w:rPr>
          <w:b/>
        </w:rPr>
      </w:pPr>
      <w:r w:rsidRPr="005237BF">
        <w:rPr>
          <w:b/>
        </w:rPr>
        <w:t xml:space="preserve">PRS views on Article 13 </w:t>
      </w:r>
    </w:p>
    <w:p w:rsidR="00651A9A" w:rsidRDefault="001D1936">
      <w:r>
        <w:t>It's not only the major labels, streaming platforms and the artist that has an opinion on Article 13, the</w:t>
      </w:r>
      <w:r>
        <w:t xml:space="preserve"> music collection societies always feel strongly about this issue.</w:t>
      </w:r>
    </w:p>
    <w:p w:rsidR="00651A9A" w:rsidRDefault="001D1936">
      <w:r>
        <w:t>PRS for Music is a non-profit organisation. Their role within the music industry is to represent songwriters and composers in the UK and abroad. (M magazine, 2018)Due to the fact that their</w:t>
      </w:r>
      <w:r>
        <w:t xml:space="preserve"> business is to protect artist-intellectual property, they have been campaigning for this new copyright legislation for just four years. (M magazine, 2018)</w:t>
      </w:r>
    </w:p>
    <w:p w:rsidR="00651A9A" w:rsidRDefault="001D1936">
      <w:r>
        <w:t>PRS for Music believes that there is a lot of fake news being spread by streaming platform companies</w:t>
      </w:r>
      <w:r>
        <w:t xml:space="preserve"> around Article 13. In the PRS Magazine called ‘M Magazine' John </w:t>
      </w:r>
      <w:proofErr w:type="spellStart"/>
      <w:r>
        <w:t>Mottram</w:t>
      </w:r>
      <w:proofErr w:type="spellEnd"/>
      <w:r>
        <w:t>, PRS head of policy and public affairs speak about nine false statements that are being mentioned about Article 13. (M magazine, 2018) Below are the following nine statements</w:t>
      </w:r>
    </w:p>
    <w:p w:rsidR="00651A9A" w:rsidRDefault="001D1936">
      <w:r>
        <w:t>1. Artic</w:t>
      </w:r>
      <w:r>
        <w:t>le 13 will not censor the internet, John believes that this is just propaganda spread by companies which, ultimately, have a vested interest in not sharing their income fairly with creators. John believes that their arguments are not base on the facts of t</w:t>
      </w:r>
      <w:r w:rsidR="005145CA">
        <w:t xml:space="preserve">he actually European Directive </w:t>
      </w:r>
      <w:r>
        <w:t>.(M magazine, 2018)  2. Article 13 will not restrict internet users:</w:t>
      </w:r>
    </w:p>
    <w:p w:rsidR="00651A9A" w:rsidRDefault="001D1936">
      <w:r>
        <w:t xml:space="preserve">“Article 13 will not restrict its users if anything </w:t>
      </w:r>
      <w:r>
        <w:br/>
        <w:t>Article 13 simplifies the process for users to post, share content online and create.”(M magazine, 2018</w:t>
      </w:r>
      <w:r>
        <w:t>)</w:t>
      </w:r>
    </w:p>
    <w:p w:rsidR="00651A9A" w:rsidRDefault="001D1936">
      <w:r>
        <w:t xml:space="preserve">"This is because it requires platforms to get licenses and for </w:t>
      </w:r>
      <w:proofErr w:type="spellStart"/>
      <w:r>
        <w:t>rightsholders</w:t>
      </w:r>
      <w:proofErr w:type="spellEnd"/>
      <w:r>
        <w:t xml:space="preserve"> to ensure these licences cover the acts of all individual users acting in a non–commercial capacity." This basically means, most users no longer need to obtain separate licences</w:t>
      </w:r>
      <w:r>
        <w:t>. (M magazine, 2018)  3. Article 13 threatens online blogging platforms:</w:t>
      </w:r>
    </w:p>
    <w:p w:rsidR="005237BF" w:rsidRDefault="001D1936">
      <w:r>
        <w:t xml:space="preserve">Article 13 clearly states that, </w:t>
      </w:r>
      <w:r>
        <w:br/>
        <w:t>“Services operating on a non-commercial basis, or where the presence of copyright works are supplementary, such as blogging sites, are specifically ex</w:t>
      </w:r>
      <w:r>
        <w:t>cluded from the requirements to obtain a licence”.(M magazine, 2018)</w:t>
      </w:r>
      <w:r>
        <w:br/>
      </w:r>
    </w:p>
    <w:p w:rsidR="00651A9A" w:rsidRDefault="001D1936">
      <w:r>
        <w:t>4. Article 13 will stifle creativity:</w:t>
      </w:r>
    </w:p>
    <w:p w:rsidR="00651A9A" w:rsidRDefault="001D1936">
      <w:r>
        <w:t xml:space="preserve">"You will find that the opposite is true, as the proposed changes will benefit creators of user-generated content. Under the current system, it is </w:t>
      </w:r>
      <w:r>
        <w:t>the user who is required to clear the individual rights for the creation."(M magazine, 2018)  5. Article 13 will make memes illegal:</w:t>
      </w:r>
    </w:p>
    <w:p w:rsidR="00651A9A" w:rsidRDefault="001D1936">
      <w:r>
        <w:t>"Parodies, such as memes, are already covered by exceptions to copyright, and nothing in the proposed Article 13 will allow</w:t>
      </w:r>
      <w:r>
        <w:t xml:space="preserve"> </w:t>
      </w:r>
      <w:proofErr w:type="spellStart"/>
      <w:r>
        <w:t>rightholders</w:t>
      </w:r>
      <w:proofErr w:type="spellEnd"/>
      <w:r>
        <w:t xml:space="preserve"> to block the use of them."(M magazine, 2018)  6. Article 13 will kill remixes: "In most cases, mash-ups are covered by existing copyright exceptions (such as parody, criticism, citation). So, they can be created and posted by citizens on the </w:t>
      </w:r>
      <w:r>
        <w:t>basis of these exceptions."(M magazine, 2018)  7. Article 13 will be too expensive for small business and start-ups: "Article 13 clearly states that the Member States shall ensure that the measures shall be appropriate and proportionate, meaning that the t</w:t>
      </w:r>
      <w:r>
        <w:t xml:space="preserve">ypes of measures which are deployed must reflect the specific </w:t>
      </w:r>
      <w:r>
        <w:lastRenderedPageBreak/>
        <w:t>size and scope of the service.  The market already provides a wide range of content identification system at a wide range of prices." (M magazine, 2018)  8. Article 13 is in breach of fundamenta</w:t>
      </w:r>
      <w:r>
        <w:t>l privacy rights "Article 13 specifically states that the measures should not require the identification of individual users and the processing of their personal data and should be in full compliance with the General Data Protection Regulation."(M magazine</w:t>
      </w:r>
      <w:r>
        <w:t>, 2018)  9. Article 13 will result in a monolithic blocking tool to stop content: "Even putting aside the impracticality of such a concept, the argument is flawed for the simple reason that it assumes creators and producers are incentivised to block access</w:t>
      </w:r>
      <w:r>
        <w:t xml:space="preserve"> to their works."(M magazine, 2018)  "Centuries of copyright have proven this is not the case. Indeed, one of the core principles of copyright is that it incentivises the licensing of works. Requiring online platforms to obtain a licence will not lead to m</w:t>
      </w:r>
      <w:r>
        <w:t>ass-scale blocking of copyright works online."(M magazine, 2018)</w:t>
      </w:r>
    </w:p>
    <w:p w:rsidR="00651A9A" w:rsidRDefault="001D1936">
      <w:r>
        <w:t>In concluding this case study I have found that there is no right or wrong answer. It simply comes down to which side of the industry you fall under.</w:t>
      </w:r>
    </w:p>
    <w:p w:rsidR="00651A9A" w:rsidRDefault="001D1936">
      <w:r>
        <w:t>For content creators Article 13 is a brea</w:t>
      </w:r>
      <w:r>
        <w:t xml:space="preserve">th of fresh air because it will ensure that copyright infringements will have to be dealt with by streaming platforms, this will ultimately lead to more revenue and recognition for works created. </w:t>
      </w:r>
    </w:p>
    <w:p w:rsidR="00651A9A" w:rsidRDefault="001D1936">
      <w:r>
        <w:t>From the music business industry point of view Article 13 i</w:t>
      </w:r>
      <w:r>
        <w:t>s a good thing because labels own intellectual properties of an artist and that should rightly want to maximise the opportunity to get every penny they can. Same goes for collection societies but on behalf of their artist.</w:t>
      </w:r>
    </w:p>
    <w:p w:rsidR="00651A9A" w:rsidRDefault="001D1936">
      <w:r>
        <w:t>For the consumers of content, thi</w:t>
      </w:r>
      <w:r>
        <w:t xml:space="preserve">s could go either way. If they really support an artist they would want them to maximise </w:t>
      </w:r>
      <w:r w:rsidR="005237BF">
        <w:t>their</w:t>
      </w:r>
      <w:r>
        <w:t xml:space="preserve"> earning opportunities but as consumers are we reall</w:t>
      </w:r>
      <w:r w:rsidR="005145CA">
        <w:t>y bother about copyright issues</w:t>
      </w:r>
      <w:r>
        <w:t>.</w:t>
      </w:r>
    </w:p>
    <w:p w:rsidR="00651A9A" w:rsidRDefault="00651A9A"/>
    <w:p w:rsidR="00651A9A" w:rsidRDefault="00651A9A"/>
    <w:p w:rsidR="00651A9A" w:rsidRDefault="00651A9A"/>
    <w:p w:rsidR="00651A9A" w:rsidRDefault="00651A9A"/>
    <w:p w:rsidR="00651A9A" w:rsidRDefault="00651A9A"/>
    <w:p w:rsidR="00651A9A" w:rsidRDefault="00651A9A"/>
    <w:p w:rsidR="00651A9A" w:rsidRDefault="00651A9A"/>
    <w:p w:rsidR="00651A9A" w:rsidRDefault="00651A9A"/>
    <w:p w:rsidR="00651A9A" w:rsidRDefault="00651A9A"/>
    <w:p w:rsidR="00651A9A" w:rsidRDefault="00651A9A"/>
    <w:p w:rsidR="00651A9A" w:rsidRDefault="00651A9A"/>
    <w:p w:rsidR="00651A9A" w:rsidRDefault="00651A9A"/>
    <w:p w:rsidR="00651A9A" w:rsidRDefault="00651A9A"/>
    <w:p w:rsidR="00651A9A" w:rsidRDefault="00651A9A"/>
    <w:p w:rsidR="00651A9A" w:rsidRDefault="00651A9A"/>
    <w:p w:rsidR="00651A9A" w:rsidRDefault="001D1936" w:rsidP="005145CA">
      <w:pPr>
        <w:rPr>
          <w:b/>
        </w:rPr>
      </w:pPr>
      <w:r>
        <w:rPr>
          <w:b/>
        </w:rPr>
        <w:lastRenderedPageBreak/>
        <w:t>Appendices</w:t>
      </w:r>
    </w:p>
    <w:p w:rsidR="00651A9A" w:rsidRDefault="001D1936">
      <w:pPr>
        <w:rPr>
          <w:b/>
        </w:rPr>
      </w:pPr>
      <w:r>
        <w:rPr>
          <w:b/>
        </w:rPr>
        <w:t xml:space="preserve">Appendices 1   </w:t>
      </w:r>
    </w:p>
    <w:p w:rsidR="00651A9A" w:rsidRDefault="001D1936">
      <w:pPr>
        <w:rPr>
          <w:b/>
        </w:rPr>
      </w:pPr>
      <w:proofErr w:type="spellStart"/>
      <w:r>
        <w:rPr>
          <w:b/>
        </w:rPr>
        <w:t>Lyor</w:t>
      </w:r>
      <w:proofErr w:type="spellEnd"/>
      <w:r>
        <w:rPr>
          <w:b/>
        </w:rPr>
        <w:t xml:space="preserve"> Cohen's open </w:t>
      </w:r>
      <w:r>
        <w:rPr>
          <w:b/>
        </w:rPr>
        <w:t>letter to the Music Industry</w:t>
      </w:r>
    </w:p>
    <w:p w:rsidR="00651A9A" w:rsidRDefault="001D1936">
      <w:r>
        <w:t xml:space="preserve">WHAT ARTICLE 13 COULD REALLY MEAN: LESS MONEY FOR ARTISTS AND SONGWRITERS, LESS MUSIC FOR FANS(Worldwide, 2018b)  </w:t>
      </w:r>
    </w:p>
    <w:p w:rsidR="00651A9A" w:rsidRDefault="001D1936">
      <w:r>
        <w:t>It’s time to get more transparent</w:t>
      </w:r>
    </w:p>
    <w:p w:rsidR="00651A9A" w:rsidRDefault="0011793A">
      <w:r>
        <w:t>“</w:t>
      </w:r>
      <w:r w:rsidR="001D1936">
        <w:t>I recently met with artists, policy makers and partners in Europe to find a be</w:t>
      </w:r>
      <w:r w:rsidR="001D1936">
        <w:t>tter way forward on article 13 of the European copyright directive. In my conversations, there was one question that never came up: what will happen to artists if the European Parliament version of article 13 is implemented as law? The answer is, the music</w:t>
      </w:r>
      <w:r w:rsidR="001D1936">
        <w:t xml:space="preserve"> industry will make less money from YouTube, not more. Emerging artists will find it harder to be discovered and heard on a global stage. In short, the Parliament’s version of article 13 will harm the very creative industry it seeks to protect. I’m deeply </w:t>
      </w:r>
      <w:r w:rsidR="001D1936">
        <w:t>concerned that people don’t understand these consequences so I want to set the record straight</w:t>
      </w:r>
      <w:r>
        <w:t>”</w:t>
      </w:r>
      <w:r w:rsidR="001D1936">
        <w:t xml:space="preserve">. (Worldwide, 2018b)  </w:t>
      </w:r>
    </w:p>
    <w:p w:rsidR="00651A9A" w:rsidRDefault="0011793A">
      <w:r>
        <w:t>“</w:t>
      </w:r>
      <w:r w:rsidR="001D1936">
        <w:t>I’ve had the incredible privilege of waking up every day for the last four decades, working directly with artists and songwriters to help t</w:t>
      </w:r>
      <w:r w:rsidR="001D1936">
        <w:t>hem earn a living making music. I’ve found that same dedication here at YouTube</w:t>
      </w:r>
      <w:r>
        <w:t>”</w:t>
      </w:r>
      <w:r w:rsidR="001D1936">
        <w:t xml:space="preserve">. (Worldwide, 2018b)  </w:t>
      </w:r>
    </w:p>
    <w:p w:rsidR="00651A9A" w:rsidRDefault="001D1936">
      <w:r>
        <w:t xml:space="preserve">“THE PARLIAMENT’S VERSION OF ARTICLE 13 WILL HARM THE VERY CREATIVE INDUSTRY IT SEEKS TO PROTECT.” (Worldwide, 2018b)  </w:t>
      </w:r>
    </w:p>
    <w:p w:rsidR="00651A9A" w:rsidRDefault="0011793A">
      <w:r>
        <w:t>“</w:t>
      </w:r>
      <w:r w:rsidR="001D1936">
        <w:t>Despite having the protection of S</w:t>
      </w:r>
      <w:r w:rsidR="001D1936">
        <w:t xml:space="preserve">afe </w:t>
      </w:r>
      <w:proofErr w:type="spellStart"/>
      <w:r w:rsidR="001D1936">
        <w:t>Harbor</w:t>
      </w:r>
      <w:proofErr w:type="spellEnd"/>
      <w:r w:rsidR="001D1936">
        <w:t>, eleven years ago YouTube created Content ID, the most sophisticated copyright management technology out there. Content ID helps rights holders find, claim and control their content on YouTube. Over 98% of copyright management on YouTube takes p</w:t>
      </w:r>
      <w:r w:rsidR="001D1936">
        <w:t>lace through Content ID and it's been used to pay rights holders over €2.5 billion for third-party uses of their content</w:t>
      </w:r>
      <w:r>
        <w:t>”</w:t>
      </w:r>
      <w:r w:rsidR="001D1936">
        <w:t>. (Worldwide, 2018b)</w:t>
      </w:r>
    </w:p>
    <w:p w:rsidR="00651A9A" w:rsidRDefault="0011793A">
      <w:r>
        <w:t>“</w:t>
      </w:r>
      <w:r w:rsidR="001D1936">
        <w:t>YouTube has licensed music content for well over a decade. We have deals in place with thousands of publishers, col</w:t>
      </w:r>
      <w:r w:rsidR="001D1936">
        <w:t>lecting societies, labels and artists around the world. We pay the music industry the majority of the revenue generated on their music content on YouTube. We’ve built a fabulous new subscription offering: YouTube Premium is now in 29 countries, with 24 new</w:t>
      </w:r>
      <w:r w:rsidR="001D1936">
        <w:t xml:space="preserve"> markets added in the last six months. And we pay the same rates as </w:t>
      </w:r>
      <w:proofErr w:type="spellStart"/>
      <w:r w:rsidR="001D1936">
        <w:t>Spotify</w:t>
      </w:r>
      <w:proofErr w:type="spellEnd"/>
      <w:r w:rsidR="001D1936">
        <w:t xml:space="preserve"> for this growing subscription service. Period</w:t>
      </w:r>
      <w:r>
        <w:t>”</w:t>
      </w:r>
      <w:r w:rsidR="001D1936">
        <w:t xml:space="preserve">. (Worldwide, 2018b)  </w:t>
      </w:r>
    </w:p>
    <w:p w:rsidR="00651A9A" w:rsidRDefault="0011793A">
      <w:r>
        <w:t>“</w:t>
      </w:r>
      <w:r w:rsidR="001D1936">
        <w:t>We’ve paid the music industry over €5 billion to date from ads alone and over €1.5 billion in the last 12 months</w:t>
      </w:r>
      <w:r w:rsidR="001D1936">
        <w:t xml:space="preserve"> also from advertising revenue. These positive trends fit into music’s bigger picture. The industry I love is experiencing its fastest growth in 20 years</w:t>
      </w:r>
      <w:r>
        <w:t>”</w:t>
      </w:r>
      <w:r w:rsidR="001D1936">
        <w:t xml:space="preserve">. (Worldwide, 2018b)  </w:t>
      </w:r>
    </w:p>
    <w:p w:rsidR="00651A9A" w:rsidRDefault="001D1936">
      <w:r>
        <w:t>Disclosing Payments to Artists</w:t>
      </w:r>
    </w:p>
    <w:p w:rsidR="00651A9A" w:rsidRDefault="0011793A">
      <w:r>
        <w:t>“</w:t>
      </w:r>
      <w:r w:rsidR="001D1936">
        <w:t>Yet, the creative community has an incomplete pic</w:t>
      </w:r>
      <w:r w:rsidR="001D1936">
        <w:t>ture of how much we pay. There is a lack of transparency between the money YouTube pays to labels and the money artists see in their pocket</w:t>
      </w:r>
      <w:r>
        <w:t>”</w:t>
      </w:r>
      <w:r w:rsidR="001D1936">
        <w:t xml:space="preserve">. (Worldwide, 2018b)  </w:t>
      </w:r>
    </w:p>
    <w:p w:rsidR="00651A9A" w:rsidRDefault="0011793A">
      <w:r>
        <w:t>“</w:t>
      </w:r>
      <w:r w:rsidR="001D1936">
        <w:t>To fix this, we commit to disclosing revenue earned on YouTube to artists and songwriters dire</w:t>
      </w:r>
      <w:r w:rsidR="001D1936">
        <w:t>ctly IF their labels and publishers waive their contractual prohibitions that prevent us from doing this. We welcome more transparency so we can put to rest false accusation from the IFPI and others about our payments</w:t>
      </w:r>
      <w:r>
        <w:t>”</w:t>
      </w:r>
      <w:r w:rsidR="001D1936">
        <w:t xml:space="preserve">. (Worldwide, 2018b)  </w:t>
      </w:r>
    </w:p>
    <w:p w:rsidR="00651A9A" w:rsidRDefault="0011793A">
      <w:r>
        <w:lastRenderedPageBreak/>
        <w:t>“</w:t>
      </w:r>
      <w:r w:rsidR="001D1936">
        <w:t>Now, let me be c</w:t>
      </w:r>
      <w:r w:rsidR="001D1936">
        <w:t>lear. YouTube supports copyright reform, and a well-balanced article 13. But the Parliament’s version of article 13 is flawed. Here’s why</w:t>
      </w:r>
      <w:r>
        <w:t>”</w:t>
      </w:r>
      <w:r w:rsidR="001D1936">
        <w:t>:</w:t>
      </w:r>
    </w:p>
    <w:p w:rsidR="00651A9A" w:rsidRDefault="001D1936">
      <w:r>
        <w:t>License and Rights Ownership is a Black Box that Creates Disputes And Lawsuits</w:t>
      </w:r>
    </w:p>
    <w:p w:rsidR="00651A9A" w:rsidRDefault="0011793A">
      <w:r>
        <w:t>“</w:t>
      </w:r>
      <w:r w:rsidR="001D1936">
        <w:t>First, there is no consensus within th</w:t>
      </w:r>
      <w:r w:rsidR="001D1936">
        <w:t>e music industry on license and rights ownership. Well over 50 per cent of music has some portion of unknown ownership. It's a black box that often pits music collecting societies, publishers, labels, and even artists against one another in a fight for who</w:t>
      </w:r>
      <w:r w:rsidR="001D1936">
        <w:t xml:space="preserve"> owns what</w:t>
      </w:r>
      <w:r>
        <w:t>”</w:t>
      </w:r>
      <w:r w:rsidR="001D1936">
        <w:t>. (Worldwide, 2018b)</w:t>
      </w:r>
    </w:p>
    <w:p w:rsidR="00651A9A" w:rsidRDefault="0011793A">
      <w:r>
        <w:t>“</w:t>
      </w:r>
      <w:r w:rsidR="001D1936">
        <w:t xml:space="preserve">Take, for example, the lawsuit against Ed </w:t>
      </w:r>
      <w:proofErr w:type="spellStart"/>
      <w:r w:rsidR="001D1936">
        <w:t>Sheeran</w:t>
      </w:r>
      <w:proofErr w:type="spellEnd"/>
      <w:r w:rsidR="001D1936">
        <w:t xml:space="preserve"> alleging his song, “Thinking Out Loud” contained music from Marvin Gaye’s “Let’s Get it On”. Or the legal battle over Justin Bieber’s song “Sorry” where an artist claimed Bieb</w:t>
      </w:r>
      <w:r w:rsidR="001D1936">
        <w:t xml:space="preserve">er and </w:t>
      </w:r>
      <w:proofErr w:type="spellStart"/>
      <w:r w:rsidR="001D1936">
        <w:t>Skrillex</w:t>
      </w:r>
      <w:proofErr w:type="spellEnd"/>
      <w:r w:rsidR="001D1936">
        <w:t xml:space="preserve"> stole his song’s hook. These lawsuits happen frequently</w:t>
      </w:r>
      <w:r>
        <w:t>”</w:t>
      </w:r>
      <w:r w:rsidR="001D1936">
        <w:t xml:space="preserve">. (Worldwide, 2018b)  </w:t>
      </w:r>
    </w:p>
    <w:p w:rsidR="00651A9A" w:rsidRDefault="0011793A">
      <w:r>
        <w:t>“</w:t>
      </w:r>
      <w:r w:rsidR="001D1936">
        <w:t>Currently, even when we have incomplete ownership information, today's global safe harbour legal framework means we can still pay for unidentified portions to the</w:t>
      </w:r>
      <w:r w:rsidR="001D1936">
        <w:t xml:space="preserve"> remainder of rights holders, as we did with the NMPA. If we don't have a license, publishers can use Content ID to remove and block their content</w:t>
      </w:r>
      <w:r>
        <w:t>”</w:t>
      </w:r>
      <w:r w:rsidR="001D1936">
        <w:t>. (Worldwide, 2018b)</w:t>
      </w:r>
    </w:p>
    <w:p w:rsidR="00651A9A" w:rsidRDefault="001D1936">
      <w:r>
        <w:t>Unmitigated Liability Creates Too Much Financial Risk</w:t>
      </w:r>
    </w:p>
    <w:p w:rsidR="00651A9A" w:rsidRDefault="0011793A">
      <w:r>
        <w:t>“</w:t>
      </w:r>
      <w:r w:rsidR="001D1936">
        <w:t xml:space="preserve">When you combine YouTube’s scale – </w:t>
      </w:r>
      <w:r w:rsidR="001D1936">
        <w:t>400 hours of video are uploaded to YouTube every minute – with the fact that 50% of songs have unknown ownership you create an impossible framework for YouTube to enforce rights ownership correctly 100% of the time. (Worldwide, 2018b)   Yet, the Parliament</w:t>
      </w:r>
      <w:r w:rsidR="001D1936">
        <w:t>’s version of article 13 would remove current protections and hold YouTube and other platforms directly liable for any copyright infringement, opening us up to unmitigated liability and such a large financial risk that we would be forced to block huge amou</w:t>
      </w:r>
      <w:r w:rsidR="001D1936">
        <w:t>nts of video</w:t>
      </w:r>
      <w:r>
        <w:t>”</w:t>
      </w:r>
      <w:r w:rsidR="001D1936">
        <w:t xml:space="preserve">. (Worldwide, 2018b)  </w:t>
      </w:r>
    </w:p>
    <w:p w:rsidR="00651A9A" w:rsidRDefault="0011793A">
      <w:r>
        <w:t>“</w:t>
      </w:r>
      <w:proofErr w:type="spellStart"/>
      <w:r w:rsidR="001D1936">
        <w:t>Dua</w:t>
      </w:r>
      <w:proofErr w:type="spellEnd"/>
      <w:r w:rsidR="001D1936">
        <w:t xml:space="preserve"> </w:t>
      </w:r>
      <w:proofErr w:type="spellStart"/>
      <w:r w:rsidR="001D1936">
        <w:t>Lipa</w:t>
      </w:r>
      <w:proofErr w:type="spellEnd"/>
      <w:r w:rsidR="001D1936">
        <w:t xml:space="preserve">, Alan Walker and Ed </w:t>
      </w:r>
      <w:proofErr w:type="spellStart"/>
      <w:r w:rsidR="001D1936">
        <w:t>Sheeran</w:t>
      </w:r>
      <w:proofErr w:type="spellEnd"/>
      <w:r w:rsidR="001D1936">
        <w:t xml:space="preserve"> all grew their careers on YouTube. Under Parliament’s version of article 13, tomorrow’s generation of European artists might never see the light of day, their videos blocked at scale t</w:t>
      </w:r>
      <w:r w:rsidR="001D1936">
        <w:t>o avoid copyright liability. Rather than drive more value to artists, major labels and small, independent artists would get less money and less promotion from open platforms like YouTube</w:t>
      </w:r>
      <w:r>
        <w:t>”</w:t>
      </w:r>
      <w:r w:rsidR="001D1936">
        <w:t xml:space="preserve">. (Worldwide, 2018b)  </w:t>
      </w:r>
    </w:p>
    <w:p w:rsidR="00651A9A" w:rsidRDefault="001D1936">
      <w:r>
        <w:t>“[ARTICLE 13] OPENS US UP TO UNMITIGATED LIABIL</w:t>
      </w:r>
      <w:r>
        <w:t xml:space="preserve">ITY AND SUCH A LARGE FINANCIAL RISK THAT WE WOULD BE FORCED TO BLOCK HUGE AMOUNTS OF VIDEO.” (Worldwide, 2018b)  </w:t>
      </w:r>
    </w:p>
    <w:p w:rsidR="00651A9A" w:rsidRDefault="0011793A">
      <w:r>
        <w:t>“</w:t>
      </w:r>
      <w:r w:rsidR="001D1936">
        <w:t>Fortunately, Article 13 is not yet set in stone. We can still shape the outcome</w:t>
      </w:r>
      <w:r>
        <w:t>”</w:t>
      </w:r>
      <w:r w:rsidR="001D1936">
        <w:t>.</w:t>
      </w:r>
    </w:p>
    <w:p w:rsidR="00651A9A" w:rsidRDefault="0011793A">
      <w:r>
        <w:t>“</w:t>
      </w:r>
      <w:r w:rsidR="001D1936">
        <w:t>I encourage everyone in the creative community to stop what y</w:t>
      </w:r>
      <w:r w:rsidR="001D1936">
        <w:t>ou are doing and learn the details. Do not leave this up to someone else. Please take a moment to learn more about the impact of Article 13. Let’s create a dialogue. (Worldwide, 2018b)  Let’s ensure we build a better way forward in collaboration with the c</w:t>
      </w:r>
      <w:r w:rsidR="001D1936">
        <w:t>reative community that doesn’t clamp down on the new growth our industry is experiencing. Let’s do the responsible thing and ensure that artists and songwriters can continue to find new audiences, connect with their fans, and earn a living making music</w:t>
      </w:r>
      <w:r>
        <w:t>”</w:t>
      </w:r>
      <w:r w:rsidR="001D1936">
        <w:t>. (W</w:t>
      </w:r>
      <w:r w:rsidR="001D1936">
        <w:t xml:space="preserve">orldwide, 2018b)  </w:t>
      </w:r>
    </w:p>
    <w:p w:rsidR="00651A9A" w:rsidRDefault="001D1936">
      <w:r>
        <w:t>It’s your industry. Protect it. Own it.</w:t>
      </w:r>
    </w:p>
    <w:p w:rsidR="00651A9A" w:rsidRDefault="001D1936">
      <w:r>
        <w:t xml:space="preserve">With Love and Respect, </w:t>
      </w:r>
      <w:proofErr w:type="spellStart"/>
      <w:r>
        <w:t>Lyor</w:t>
      </w:r>
      <w:proofErr w:type="spellEnd"/>
    </w:p>
    <w:p w:rsidR="005145CA" w:rsidRDefault="005145CA">
      <w:pPr>
        <w:jc w:val="center"/>
        <w:rPr>
          <w:b/>
        </w:rPr>
      </w:pPr>
    </w:p>
    <w:p w:rsidR="00651A9A" w:rsidRDefault="001D1936">
      <w:pPr>
        <w:jc w:val="center"/>
        <w:rPr>
          <w:b/>
        </w:rPr>
      </w:pPr>
      <w:r>
        <w:rPr>
          <w:b/>
        </w:rPr>
        <w:lastRenderedPageBreak/>
        <w:t>Bibliography</w:t>
      </w:r>
    </w:p>
    <w:p w:rsidR="00651A9A" w:rsidRDefault="00651A9A">
      <w:pPr>
        <w:jc w:val="center"/>
        <w:rPr>
          <w:b/>
        </w:rPr>
      </w:pPr>
    </w:p>
    <w:p w:rsidR="00651A9A" w:rsidRDefault="001D1936">
      <w:r>
        <w:t xml:space="preserve">Europarl.europa.eu. (2018). [online] Available at: http://www.europarl.europa.eu/sides/getDoc.do?pubRef=-//EP//NONSGML+TA+P8-TA-2018-0337+0+DOC+PDF+V0//EN </w:t>
      </w:r>
      <w:r>
        <w:t>[Accessed 12 Jan. 2019].</w:t>
      </w:r>
    </w:p>
    <w:p w:rsidR="00651A9A" w:rsidRDefault="001D1936">
      <w:bookmarkStart w:id="1" w:name="_gjdgxs" w:colFirst="0" w:colLast="0"/>
      <w:bookmarkEnd w:id="1"/>
      <w:r>
        <w:t>Europarl.europa.eu. (2018). [online] Available at: http://www.europarl.europa.eu/sides/getDoc.do?pubRef=-//EP//NONSGML+TA+P8-TA-2018-0337+0+DOC+PDF+V0//EN [Accessed 12 Jan. 2019].</w:t>
      </w:r>
    </w:p>
    <w:p w:rsidR="00651A9A" w:rsidRDefault="001D1936">
      <w:r>
        <w:t xml:space="preserve">Europarl.europa.eu. (2018). [online] Available at: </w:t>
      </w:r>
      <w:r>
        <w:t>http://www.europarl.europa.eu/sides/getDoc.do?pubRef=-//EP//NONSGML+TA+P8-TA-2018-0337+0+DOC+PDF+V0//EN [Accessed 12 Jan. 2019].</w:t>
      </w:r>
    </w:p>
    <w:p w:rsidR="00651A9A" w:rsidRDefault="001D1936">
      <w:r>
        <w:t>Ukmusic.org. (2018). Copyright and Intellectual Property - UK Music. [online] Available at: https://wwWebwise.ie. (2019). Expla</w:t>
      </w:r>
      <w:r>
        <w:t xml:space="preserve">ined: What is YouTube?. [online] Available at: </w:t>
      </w:r>
    </w:p>
    <w:p w:rsidR="00651A9A" w:rsidRDefault="001D1936">
      <w:r>
        <w:t>https://www.webwise.ie/parents/what-is-youtube/ [Accessed 12 Jan. 2019].w.ukmusic.org/policy/licensing-solutions/ [Accessed 12 Jan. 2019].</w:t>
      </w:r>
    </w:p>
    <w:p w:rsidR="00651A9A" w:rsidRDefault="001D1936">
      <w:r>
        <w:t>Forde, E. (2016). Is YouTube wrecking the music industry – or putting</w:t>
      </w:r>
      <w:r>
        <w:t xml:space="preserve"> new artists in the spotlight?. [online] the Guardian. Available at: https://www.theguardian.com/business/2016/jul/18/youtube-music-industry-artists-spotlight [Accessed 12 Jan. 2019].</w:t>
      </w:r>
    </w:p>
    <w:p w:rsidR="00651A9A" w:rsidRDefault="001D1936">
      <w:proofErr w:type="spellStart"/>
      <w:r>
        <w:t>Ingham</w:t>
      </w:r>
      <w:proofErr w:type="spellEnd"/>
      <w:r>
        <w:t xml:space="preserve">, T. and </w:t>
      </w:r>
      <w:proofErr w:type="spellStart"/>
      <w:r>
        <w:t>Ingham</w:t>
      </w:r>
      <w:proofErr w:type="spellEnd"/>
      <w:r>
        <w:t>, T. (2018). Will Article 13 Destroy YouTube’s Plat</w:t>
      </w:r>
      <w:r>
        <w:t>form? – Rolling Stone. [online] Rollingstone.com. Available at: https://www.rollingstone.com/music/music-features/whos-telling-the-truth-youtube-or-the-music-industry-756663/ [Accessed 12 Jan. 2019].</w:t>
      </w:r>
    </w:p>
    <w:p w:rsidR="00651A9A" w:rsidRDefault="001D1936">
      <w:r>
        <w:t>Digital Single Market. (2018). Modernisation of the EU c</w:t>
      </w:r>
      <w:r>
        <w:t>opyright rules. [online] Available at: https://ec.europa.eu/digital-single-market/en/modernisation-eu-copyright-rules [Accessed 12 Jan. 2019].</w:t>
      </w:r>
    </w:p>
    <w:p w:rsidR="00651A9A" w:rsidRDefault="001D1936">
      <w:proofErr w:type="spellStart"/>
      <w:r>
        <w:t>Engadget</w:t>
      </w:r>
      <w:proofErr w:type="spellEnd"/>
      <w:r>
        <w:t xml:space="preserve">. (2016). Public Access - The History of </w:t>
      </w:r>
      <w:proofErr w:type="spellStart"/>
      <w:r>
        <w:t>Youtube</w:t>
      </w:r>
      <w:proofErr w:type="spellEnd"/>
      <w:r>
        <w:t>. [online] Available at: https://www.engadget.com/2016/11</w:t>
      </w:r>
      <w:r>
        <w:t>/10/the-history-of-youtube/?guccounter=1 [Accessed 12 Jan. 2019].</w:t>
      </w:r>
    </w:p>
    <w:p w:rsidR="00651A9A" w:rsidRDefault="001D1936">
      <w:r>
        <w:t>Reynolds, M. (2018). What is Article 13? The EU's divisive new copyright plan explained. [online] Wired.co.uk. Available at: https://www.wired.co.uk/article/what-is-article-13-article-11-eur</w:t>
      </w:r>
      <w:r>
        <w:t>opean-directive-on-copyright-explained-meme-ban [Accessed 12 Jan. 2019].</w:t>
      </w:r>
    </w:p>
    <w:p w:rsidR="00651A9A" w:rsidRDefault="001D1936">
      <w:r>
        <w:t>Worldwide, M. (2018</w:t>
      </w:r>
      <w:r w:rsidR="004553BE">
        <w:t>a</w:t>
      </w:r>
      <w:r>
        <w:t>). European Parliament sides with the music industry in crucial copyright vote which could 'close the Value Gap' - Music Business Worldwide. [online] Music Business</w:t>
      </w:r>
      <w:r>
        <w:t xml:space="preserve"> Worldwide. Available at: https://www.musicbusinessworldwide.com/european-parliament-sides-with-music-industry-in-crucial-copyright-vote-which-could-close-the-value-gap/ [Accessed 12 Jan. 2019].</w:t>
      </w:r>
    </w:p>
    <w:p w:rsidR="004553BE" w:rsidRDefault="004553BE">
      <w:r w:rsidRPr="004553BE">
        <w:t>Worldwide, M. (2018</w:t>
      </w:r>
      <w:r>
        <w:t>b</w:t>
      </w:r>
      <w:r w:rsidRPr="004553BE">
        <w:t xml:space="preserve">). </w:t>
      </w:r>
      <w:proofErr w:type="spellStart"/>
      <w:r w:rsidRPr="004553BE">
        <w:t>Lyor</w:t>
      </w:r>
      <w:proofErr w:type="spellEnd"/>
      <w:r w:rsidRPr="004553BE">
        <w:t xml:space="preserve"> Cohen: Article 13 could mean 'less money for artists and songwriters on YouTube' - Music Business Worldwide. [online] Music Business Worldwide. Available at: https://www.musicbusinessworldwide.com/lyor-cohen-article-13-could-mean-less-money-for-artists-and-songwriters/ [Accessed 14 Jan. 2019].</w:t>
      </w:r>
    </w:p>
    <w:p w:rsidR="00651A9A" w:rsidRDefault="001D1936">
      <w:r>
        <w:lastRenderedPageBreak/>
        <w:t>M magazine: PRS for Music online magazine. (2018). Article 13</w:t>
      </w:r>
      <w:r>
        <w:t>: music, not misinformation - M Magazine. [online] Available at: https://www.m-magazine.co.uk/features/article-13-music-not-misinformation/ [Accessed 14 Jan. 2019].</w:t>
      </w:r>
    </w:p>
    <w:p w:rsidR="004553BE" w:rsidRDefault="004553BE"/>
    <w:p w:rsidR="00651A9A" w:rsidRDefault="004553BE">
      <w:proofErr w:type="spellStart"/>
      <w:r w:rsidRPr="004553BE">
        <w:t>Ingham</w:t>
      </w:r>
      <w:proofErr w:type="spellEnd"/>
      <w:r w:rsidRPr="004553BE">
        <w:t>, T. (2018). Latest version of Article 13 will fail to fix YouTube 'Value Gap', warns Vivendi and the record industry - Music Business Worldwide. [online] Music Business Worldwide. Available at: https://www.musicbusinessworldwide.com/latest-version-of-article-13-wont-fix-the-value-gap-warns-vivendi-and-the-record-industry/ [Accessed 14 Jan. 2019].</w:t>
      </w:r>
    </w:p>
    <w:p w:rsidR="00651A9A" w:rsidRDefault="001D1936">
      <w:r>
        <w:t xml:space="preserve">  </w:t>
      </w:r>
    </w:p>
    <w:p w:rsidR="00651A9A" w:rsidRDefault="00651A9A"/>
    <w:sectPr w:rsidR="00651A9A">
      <w:pgSz w:w="11906" w:h="16838"/>
      <w:pgMar w:top="1440" w:right="1440" w:bottom="1440" w:left="1440" w:header="708" w:footer="708" w:gutter="0"/>
      <w:pgNumType w:start="1"/>
      <w:cols w:space="70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Georgia">
    <w:panose1 w:val="02040502050405020303"/>
    <w:charset w:val="00"/>
    <w:family w:val="auto"/>
    <w:pitch w:val="default"/>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565AF44C"/>
    <w:multiLevelType w:val="hybridMultilevel"/>
    <w:tmpl w:val="00000000"/>
    <w:lvl w:ilvl="0" w:tplc="0994D764">
      <w:start w:val="1"/>
      <w:numFmt w:val="decimal"/>
      <w:lvlText w:val="%1."/>
      <w:lvlJc w:val="left"/>
      <w:pPr>
        <w:ind w:left="720" w:hanging="360"/>
      </w:pPr>
    </w:lvl>
    <w:lvl w:ilvl="1" w:tplc="C6B466F4">
      <w:start w:val="1"/>
      <w:numFmt w:val="lowerLetter"/>
      <w:lvlText w:val="%2."/>
      <w:lvlJc w:val="left"/>
      <w:pPr>
        <w:ind w:left="1440" w:hanging="360"/>
      </w:pPr>
    </w:lvl>
    <w:lvl w:ilvl="2" w:tplc="14D2234A">
      <w:start w:val="1"/>
      <w:numFmt w:val="lowerRoman"/>
      <w:lvlText w:val="%3."/>
      <w:lvlJc w:val="right"/>
      <w:pPr>
        <w:ind w:left="2160" w:hanging="180"/>
      </w:pPr>
    </w:lvl>
    <w:lvl w:ilvl="3" w:tplc="2C341FC6">
      <w:start w:val="1"/>
      <w:numFmt w:val="decimal"/>
      <w:lvlText w:val="%4."/>
      <w:lvlJc w:val="left"/>
      <w:pPr>
        <w:ind w:left="2880" w:hanging="360"/>
      </w:pPr>
    </w:lvl>
    <w:lvl w:ilvl="4" w:tplc="60FC0A36">
      <w:start w:val="1"/>
      <w:numFmt w:val="lowerLetter"/>
      <w:lvlText w:val="%5."/>
      <w:lvlJc w:val="left"/>
      <w:pPr>
        <w:ind w:left="3600" w:hanging="360"/>
      </w:pPr>
    </w:lvl>
    <w:lvl w:ilvl="5" w:tplc="0B2270AE">
      <w:start w:val="1"/>
      <w:numFmt w:val="lowerRoman"/>
      <w:lvlText w:val="%6."/>
      <w:lvlJc w:val="right"/>
      <w:pPr>
        <w:ind w:left="4320" w:hanging="180"/>
      </w:pPr>
    </w:lvl>
    <w:lvl w:ilvl="6" w:tplc="53AA28C0">
      <w:start w:val="1"/>
      <w:numFmt w:val="decimal"/>
      <w:lvlText w:val="%7."/>
      <w:lvlJc w:val="left"/>
      <w:pPr>
        <w:ind w:left="5040" w:hanging="360"/>
      </w:pPr>
    </w:lvl>
    <w:lvl w:ilvl="7" w:tplc="97C858E4">
      <w:start w:val="1"/>
      <w:numFmt w:val="lowerLetter"/>
      <w:lvlText w:val="%8."/>
      <w:lvlJc w:val="left"/>
      <w:pPr>
        <w:ind w:left="5760" w:hanging="360"/>
      </w:pPr>
    </w:lvl>
    <w:lvl w:ilvl="8" w:tplc="B47EEAD6">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51A9A"/>
    <w:rsid w:val="0011793A"/>
    <w:rsid w:val="001D1936"/>
    <w:rsid w:val="004553BE"/>
    <w:rsid w:val="00477C87"/>
    <w:rsid w:val="005145CA"/>
    <w:rsid w:val="005237BF"/>
    <w:rsid w:val="00651A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5C97FD0B-6A38-4BC5-A78C-6994BDF766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libri" w:eastAsia="Calibri" w:hAnsi="Calibri" w:cs="Calibr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0"/>
    <w:next w:val="Normal0"/>
    <w:pPr>
      <w:keepNext/>
      <w:keepLines/>
      <w:spacing w:before="480" w:after="120"/>
      <w:outlineLvl w:val="0"/>
    </w:pPr>
    <w:rPr>
      <w:b/>
      <w:sz w:val="48"/>
      <w:szCs w:val="48"/>
    </w:rPr>
  </w:style>
  <w:style w:type="paragraph" w:styleId="Heading2">
    <w:name w:val="heading 2"/>
    <w:basedOn w:val="Normal0"/>
    <w:next w:val="Normal0"/>
    <w:pPr>
      <w:keepNext/>
      <w:keepLines/>
      <w:spacing w:before="360" w:after="80"/>
      <w:outlineLvl w:val="1"/>
    </w:pPr>
    <w:rPr>
      <w:b/>
      <w:sz w:val="36"/>
      <w:szCs w:val="36"/>
    </w:rPr>
  </w:style>
  <w:style w:type="paragraph" w:styleId="Heading3">
    <w:name w:val="heading 3"/>
    <w:basedOn w:val="Normal0"/>
    <w:next w:val="Normal0"/>
    <w:pPr>
      <w:keepNext/>
      <w:keepLines/>
      <w:spacing w:before="280" w:after="80"/>
      <w:outlineLvl w:val="2"/>
    </w:pPr>
    <w:rPr>
      <w:b/>
      <w:sz w:val="28"/>
      <w:szCs w:val="28"/>
    </w:rPr>
  </w:style>
  <w:style w:type="paragraph" w:styleId="Heading4">
    <w:name w:val="heading 4"/>
    <w:basedOn w:val="Normal0"/>
    <w:next w:val="Normal0"/>
    <w:pPr>
      <w:keepNext/>
      <w:keepLines/>
      <w:spacing w:before="240" w:after="40"/>
      <w:outlineLvl w:val="3"/>
    </w:pPr>
    <w:rPr>
      <w:b/>
      <w:sz w:val="24"/>
      <w:szCs w:val="24"/>
    </w:rPr>
  </w:style>
  <w:style w:type="paragraph" w:styleId="Heading5">
    <w:name w:val="heading 5"/>
    <w:basedOn w:val="Normal0"/>
    <w:next w:val="Normal0"/>
    <w:pPr>
      <w:keepNext/>
      <w:keepLines/>
      <w:spacing w:before="220" w:after="40"/>
      <w:outlineLvl w:val="4"/>
    </w:pPr>
    <w:rPr>
      <w:b/>
    </w:rPr>
  </w:style>
  <w:style w:type="paragraph" w:styleId="Heading6">
    <w:name w:val="heading 6"/>
    <w:basedOn w:val="Normal0"/>
    <w:next w:val="Normal0"/>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0"/>
    <w:next w:val="Normal0"/>
    <w:pPr>
      <w:keepNext/>
      <w:keepLines/>
      <w:spacing w:before="480" w:after="120"/>
    </w:pPr>
    <w:rPr>
      <w:b/>
      <w:sz w:val="72"/>
      <w:szCs w:val="72"/>
    </w:rPr>
  </w:style>
  <w:style w:type="paragraph" w:customStyle="1" w:styleId="normal00">
    <w:name w:val="normal_0"/>
  </w:style>
  <w:style w:type="table" w:customStyle="1" w:styleId="TableNormal0">
    <w:name w:val="Table Normal_0"/>
    <w:tblPr>
      <w:tblCellMar>
        <w:top w:w="0" w:type="dxa"/>
        <w:left w:w="0" w:type="dxa"/>
        <w:bottom w:w="0" w:type="dxa"/>
        <w:right w:w="0" w:type="dxa"/>
      </w:tblCellMar>
    </w:tblPr>
  </w:style>
  <w:style w:type="paragraph" w:customStyle="1" w:styleId="Heading10">
    <w:name w:val="Heading 1_0"/>
    <w:basedOn w:val="Normal0"/>
    <w:next w:val="Normal0"/>
    <w:pPr>
      <w:keepNext/>
      <w:keepLines/>
      <w:spacing w:before="480" w:after="120"/>
    </w:pPr>
    <w:rPr>
      <w:b/>
      <w:sz w:val="48"/>
      <w:szCs w:val="48"/>
    </w:rPr>
  </w:style>
  <w:style w:type="paragraph" w:customStyle="1" w:styleId="Heading20">
    <w:name w:val="Heading 2_0"/>
    <w:basedOn w:val="Normal0"/>
    <w:next w:val="Normal0"/>
    <w:pPr>
      <w:keepNext/>
      <w:keepLines/>
      <w:spacing w:before="360" w:after="80"/>
    </w:pPr>
    <w:rPr>
      <w:b/>
      <w:sz w:val="36"/>
      <w:szCs w:val="36"/>
    </w:rPr>
  </w:style>
  <w:style w:type="paragraph" w:customStyle="1" w:styleId="Heading30">
    <w:name w:val="Heading 3_0"/>
    <w:basedOn w:val="Normal0"/>
    <w:next w:val="Normal0"/>
    <w:pPr>
      <w:keepNext/>
      <w:keepLines/>
      <w:spacing w:before="280" w:after="80"/>
    </w:pPr>
    <w:rPr>
      <w:b/>
      <w:sz w:val="28"/>
      <w:szCs w:val="28"/>
    </w:rPr>
  </w:style>
  <w:style w:type="paragraph" w:customStyle="1" w:styleId="Heading40">
    <w:name w:val="Heading 4_0"/>
    <w:basedOn w:val="Normal0"/>
    <w:next w:val="Normal0"/>
    <w:pPr>
      <w:keepNext/>
      <w:keepLines/>
      <w:spacing w:before="240" w:after="40"/>
    </w:pPr>
    <w:rPr>
      <w:b/>
      <w:sz w:val="24"/>
      <w:szCs w:val="24"/>
    </w:rPr>
  </w:style>
  <w:style w:type="paragraph" w:customStyle="1" w:styleId="Heading50">
    <w:name w:val="Heading 5_0"/>
    <w:basedOn w:val="Normal0"/>
    <w:next w:val="Normal0"/>
    <w:pPr>
      <w:keepNext/>
      <w:keepLines/>
      <w:spacing w:before="220" w:after="40"/>
    </w:pPr>
    <w:rPr>
      <w:b/>
    </w:rPr>
  </w:style>
  <w:style w:type="paragraph" w:customStyle="1" w:styleId="Heading60">
    <w:name w:val="Heading 6_0"/>
    <w:basedOn w:val="Normal0"/>
    <w:next w:val="Normal0"/>
    <w:pPr>
      <w:keepNext/>
      <w:keepLines/>
      <w:spacing w:before="200" w:after="40"/>
    </w:pPr>
    <w:rPr>
      <w:b/>
      <w:sz w:val="20"/>
      <w:szCs w:val="20"/>
    </w:rPr>
  </w:style>
  <w:style w:type="paragraph" w:customStyle="1" w:styleId="Title0">
    <w:name w:val="Title_0"/>
    <w:basedOn w:val="Normal0"/>
    <w:next w:val="Normal0"/>
    <w:pPr>
      <w:keepNext/>
      <w:keepLines/>
      <w:spacing w:before="480" w:after="120"/>
    </w:pPr>
    <w:rPr>
      <w:b/>
      <w:sz w:val="72"/>
      <w:szCs w:val="72"/>
    </w:rPr>
  </w:style>
  <w:style w:type="paragraph" w:customStyle="1" w:styleId="Normal0">
    <w:name w:val="Normal_0"/>
    <w:qFormat/>
  </w:style>
  <w:style w:type="table" w:customStyle="1" w:styleId="TableNormal1">
    <w:name w:val="Table Normal_1"/>
    <w:uiPriority w:val="99"/>
    <w:semiHidden/>
    <w:unhideWhenUsed/>
    <w:tblPr>
      <w:tblInd w:w="0" w:type="dxa"/>
      <w:tblCellMar>
        <w:top w:w="0" w:type="dxa"/>
        <w:left w:w="108" w:type="dxa"/>
        <w:bottom w:w="0" w:type="dxa"/>
        <w:right w:w="108" w:type="dxa"/>
      </w:tblCellMar>
    </w:tblPr>
  </w:style>
  <w:style w:type="paragraph" w:styleId="ListParagraph">
    <w:name w:val="List Paragraph"/>
    <w:basedOn w:val="Normal0"/>
    <w:uiPriority w:val="34"/>
    <w:qFormat/>
    <w:rsid w:val="002F6303"/>
    <w:pPr>
      <w:ind w:left="720"/>
      <w:contextualSpacing/>
    </w:pPr>
  </w:style>
  <w:style w:type="paragraph" w:styleId="Subtitle">
    <w:name w:val="Subtitle"/>
    <w:basedOn w:val="Normal0"/>
    <w:next w:val="Normal0"/>
    <w:pPr>
      <w:keepNext/>
      <w:keepLines/>
      <w:spacing w:before="360" w:after="80"/>
    </w:pPr>
    <w:rPr>
      <w:rFonts w:ascii="Georgia" w:eastAsia="Georgia" w:hAnsi="Georgia" w:cs="Georgia"/>
      <w:i/>
      <w:color w:val="666666"/>
      <w:sz w:val="48"/>
      <w:szCs w:val="48"/>
    </w:rPr>
  </w:style>
  <w:style w:type="paragraph" w:customStyle="1" w:styleId="Subtitle0">
    <w:name w:val="Subtitle_0"/>
    <w:basedOn w:val="Normal0"/>
    <w:next w:val="Normal0"/>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3904</Words>
  <Characters>22254</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26106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NL_DAL1403637PUBLIC</dc:creator>
  <cp:lastModifiedBy>admin</cp:lastModifiedBy>
  <cp:revision>2</cp:revision>
  <dcterms:created xsi:type="dcterms:W3CDTF">2019-01-14T10:49:00Z</dcterms:created>
  <dcterms:modified xsi:type="dcterms:W3CDTF">2019-01-14T10:49:00Z</dcterms:modified>
</cp:coreProperties>
</file>