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0E874" w14:textId="1E5E5663" w:rsidR="00CA7DA2" w:rsidRDefault="00EC423D">
      <w:r>
        <w:t>Professional Practice: Principles and Contexts of Work with Young People</w:t>
      </w:r>
    </w:p>
    <w:p w14:paraId="37BA06E1" w14:textId="4D116869" w:rsidR="00EC423D" w:rsidRPr="00554B80" w:rsidRDefault="00EC423D" w:rsidP="00554B80">
      <w:pPr>
        <w:spacing w:line="480" w:lineRule="auto"/>
        <w:rPr>
          <w:rFonts w:ascii="Times New Roman" w:hAnsi="Times New Roman" w:cs="Times New Roman"/>
          <w:sz w:val="24"/>
          <w:szCs w:val="24"/>
        </w:rPr>
      </w:pPr>
      <w:r w:rsidRPr="00554B80">
        <w:rPr>
          <w:rFonts w:ascii="Times New Roman" w:hAnsi="Times New Roman" w:cs="Times New Roman"/>
          <w:sz w:val="24"/>
          <w:szCs w:val="24"/>
        </w:rPr>
        <w:t>Introduction</w:t>
      </w:r>
    </w:p>
    <w:p w14:paraId="2FDF585E" w14:textId="53F4B69A" w:rsidR="00EC423D" w:rsidRDefault="00EC423D" w:rsidP="00554B80">
      <w:pPr>
        <w:spacing w:line="480" w:lineRule="auto"/>
        <w:rPr>
          <w:rFonts w:ascii="Times New Roman" w:hAnsi="Times New Roman" w:cs="Times New Roman"/>
          <w:sz w:val="24"/>
          <w:szCs w:val="24"/>
        </w:rPr>
      </w:pPr>
      <w:r w:rsidRPr="00554B80">
        <w:rPr>
          <w:rFonts w:ascii="Times New Roman" w:hAnsi="Times New Roman" w:cs="Times New Roman"/>
          <w:sz w:val="24"/>
          <w:szCs w:val="24"/>
        </w:rPr>
        <w:t>This assignment wi</w:t>
      </w:r>
      <w:r w:rsidR="003203CC" w:rsidRPr="00554B80">
        <w:rPr>
          <w:rFonts w:ascii="Times New Roman" w:hAnsi="Times New Roman" w:cs="Times New Roman"/>
          <w:sz w:val="24"/>
          <w:szCs w:val="24"/>
        </w:rPr>
        <w:t>ll</w:t>
      </w:r>
      <w:r w:rsidRPr="00554B80">
        <w:rPr>
          <w:rFonts w:ascii="Times New Roman" w:hAnsi="Times New Roman" w:cs="Times New Roman"/>
          <w:sz w:val="24"/>
          <w:szCs w:val="24"/>
        </w:rPr>
        <w:t xml:space="preserve"> demonstrate my knowledge</w:t>
      </w:r>
      <w:r w:rsidR="00D57C77">
        <w:rPr>
          <w:rFonts w:ascii="Times New Roman" w:hAnsi="Times New Roman" w:cs="Times New Roman"/>
          <w:sz w:val="24"/>
          <w:szCs w:val="24"/>
        </w:rPr>
        <w:t xml:space="preserve">, skill </w:t>
      </w:r>
      <w:r w:rsidRPr="00554B80">
        <w:rPr>
          <w:rFonts w:ascii="Times New Roman" w:hAnsi="Times New Roman" w:cs="Times New Roman"/>
          <w:sz w:val="24"/>
          <w:szCs w:val="24"/>
        </w:rPr>
        <w:t>and understanding of Youth Work</w:t>
      </w:r>
      <w:r w:rsidR="00945CE0" w:rsidRPr="00554B80">
        <w:rPr>
          <w:rFonts w:ascii="Times New Roman" w:hAnsi="Times New Roman" w:cs="Times New Roman"/>
          <w:sz w:val="24"/>
          <w:szCs w:val="24"/>
        </w:rPr>
        <w:t>.</w:t>
      </w:r>
      <w:r w:rsidRPr="00554B80">
        <w:rPr>
          <w:rFonts w:ascii="Times New Roman" w:hAnsi="Times New Roman" w:cs="Times New Roman"/>
          <w:sz w:val="24"/>
          <w:szCs w:val="24"/>
        </w:rPr>
        <w:t xml:space="preserve"> I will look at</w:t>
      </w:r>
      <w:r w:rsidR="00945CE0" w:rsidRPr="00554B80">
        <w:rPr>
          <w:rFonts w:ascii="Times New Roman" w:hAnsi="Times New Roman" w:cs="Times New Roman"/>
          <w:sz w:val="24"/>
          <w:szCs w:val="24"/>
        </w:rPr>
        <w:t xml:space="preserve"> what is youth </w:t>
      </w:r>
      <w:r w:rsidR="0092568B" w:rsidRPr="00554B80">
        <w:rPr>
          <w:rFonts w:ascii="Times New Roman" w:hAnsi="Times New Roman" w:cs="Times New Roman"/>
          <w:sz w:val="24"/>
          <w:szCs w:val="24"/>
        </w:rPr>
        <w:t>work,</w:t>
      </w:r>
      <w:r w:rsidR="004236D4">
        <w:rPr>
          <w:rFonts w:ascii="Times New Roman" w:hAnsi="Times New Roman" w:cs="Times New Roman"/>
          <w:sz w:val="24"/>
          <w:szCs w:val="24"/>
        </w:rPr>
        <w:t xml:space="preserve"> </w:t>
      </w:r>
      <w:r w:rsidR="0092568B" w:rsidRPr="00554B80">
        <w:rPr>
          <w:rFonts w:ascii="Times New Roman" w:hAnsi="Times New Roman" w:cs="Times New Roman"/>
          <w:sz w:val="24"/>
          <w:szCs w:val="24"/>
        </w:rPr>
        <w:t>where</w:t>
      </w:r>
      <w:r w:rsidRPr="00554B80">
        <w:rPr>
          <w:rFonts w:ascii="Times New Roman" w:hAnsi="Times New Roman" w:cs="Times New Roman"/>
          <w:sz w:val="24"/>
          <w:szCs w:val="24"/>
        </w:rPr>
        <w:t xml:space="preserve"> this happens</w:t>
      </w:r>
      <w:r w:rsidR="004236D4">
        <w:rPr>
          <w:rFonts w:ascii="Times New Roman" w:hAnsi="Times New Roman" w:cs="Times New Roman"/>
          <w:sz w:val="24"/>
          <w:szCs w:val="24"/>
        </w:rPr>
        <w:t xml:space="preserve"> and how</w:t>
      </w:r>
      <w:r w:rsidR="002A4E98">
        <w:rPr>
          <w:rFonts w:ascii="Times New Roman" w:hAnsi="Times New Roman" w:cs="Times New Roman"/>
          <w:sz w:val="24"/>
          <w:szCs w:val="24"/>
        </w:rPr>
        <w:t xml:space="preserve">. I </w:t>
      </w:r>
      <w:r w:rsidRPr="00554B80">
        <w:rPr>
          <w:rFonts w:ascii="Times New Roman" w:hAnsi="Times New Roman" w:cs="Times New Roman"/>
          <w:sz w:val="24"/>
          <w:szCs w:val="24"/>
        </w:rPr>
        <w:t xml:space="preserve">will include the principles, values and characteristics that support youth work practice. </w:t>
      </w:r>
      <w:r w:rsidR="002A4E98">
        <w:rPr>
          <w:rFonts w:ascii="Times New Roman" w:hAnsi="Times New Roman" w:cs="Times New Roman"/>
          <w:sz w:val="24"/>
          <w:szCs w:val="24"/>
        </w:rPr>
        <w:t xml:space="preserve">How youth workers gain trusting relationships with the young people </w:t>
      </w:r>
      <w:r w:rsidR="003541E0">
        <w:rPr>
          <w:rFonts w:ascii="Times New Roman" w:hAnsi="Times New Roman" w:cs="Times New Roman"/>
          <w:sz w:val="24"/>
          <w:szCs w:val="24"/>
        </w:rPr>
        <w:t xml:space="preserve">that </w:t>
      </w:r>
      <w:r w:rsidR="002A4E98">
        <w:rPr>
          <w:rFonts w:ascii="Times New Roman" w:hAnsi="Times New Roman" w:cs="Times New Roman"/>
          <w:sz w:val="24"/>
          <w:szCs w:val="24"/>
        </w:rPr>
        <w:t>we work with</w:t>
      </w:r>
      <w:r w:rsidR="003A56F4">
        <w:rPr>
          <w:rFonts w:ascii="Times New Roman" w:hAnsi="Times New Roman" w:cs="Times New Roman"/>
          <w:sz w:val="24"/>
          <w:szCs w:val="24"/>
        </w:rPr>
        <w:t xml:space="preserve"> and how this has a positive impact on the young people.  What difficulties young people today face and what agencies are available to offer support.  I discuss multi -agency </w:t>
      </w:r>
      <w:r w:rsidR="00B57520">
        <w:rPr>
          <w:rFonts w:ascii="Times New Roman" w:hAnsi="Times New Roman" w:cs="Times New Roman"/>
          <w:sz w:val="24"/>
          <w:szCs w:val="24"/>
        </w:rPr>
        <w:t xml:space="preserve">and collaborative </w:t>
      </w:r>
      <w:r w:rsidR="003A56F4">
        <w:rPr>
          <w:rFonts w:ascii="Times New Roman" w:hAnsi="Times New Roman" w:cs="Times New Roman"/>
          <w:sz w:val="24"/>
          <w:szCs w:val="24"/>
        </w:rPr>
        <w:t>working and the positive effect this has on the outcomes of the young people we work with.   I also look at non-</w:t>
      </w:r>
      <w:r w:rsidR="006F7324">
        <w:rPr>
          <w:rFonts w:ascii="Times New Roman" w:hAnsi="Times New Roman" w:cs="Times New Roman"/>
          <w:sz w:val="24"/>
          <w:szCs w:val="24"/>
        </w:rPr>
        <w:t xml:space="preserve">formal education the advantages and disadvantage.  Where this takes place </w:t>
      </w:r>
      <w:r w:rsidR="00D57C77">
        <w:rPr>
          <w:rFonts w:ascii="Times New Roman" w:hAnsi="Times New Roman" w:cs="Times New Roman"/>
          <w:sz w:val="24"/>
          <w:szCs w:val="24"/>
        </w:rPr>
        <w:t>and the positive impact this has on young people that struggle in a formal education setting.</w:t>
      </w:r>
      <w:r w:rsidR="00FB0E51">
        <w:rPr>
          <w:rFonts w:ascii="Times New Roman" w:hAnsi="Times New Roman" w:cs="Times New Roman"/>
          <w:sz w:val="24"/>
          <w:szCs w:val="24"/>
        </w:rPr>
        <w:t xml:space="preserve"> </w:t>
      </w:r>
      <w:r w:rsidR="0048794A">
        <w:rPr>
          <w:rFonts w:ascii="Times New Roman" w:hAnsi="Times New Roman" w:cs="Times New Roman"/>
          <w:sz w:val="24"/>
          <w:szCs w:val="24"/>
        </w:rPr>
        <w:t xml:space="preserve">I </w:t>
      </w:r>
      <w:r w:rsidR="00A86B71">
        <w:rPr>
          <w:rFonts w:ascii="Times New Roman" w:hAnsi="Times New Roman" w:cs="Times New Roman"/>
          <w:sz w:val="24"/>
          <w:szCs w:val="24"/>
        </w:rPr>
        <w:t xml:space="preserve">will also </w:t>
      </w:r>
      <w:r w:rsidR="0048794A">
        <w:rPr>
          <w:rFonts w:ascii="Times New Roman" w:hAnsi="Times New Roman" w:cs="Times New Roman"/>
          <w:sz w:val="24"/>
          <w:szCs w:val="24"/>
        </w:rPr>
        <w:t>look at the key policies which impact the youth service</w:t>
      </w:r>
      <w:r w:rsidR="00A86B71">
        <w:rPr>
          <w:rFonts w:ascii="Times New Roman" w:hAnsi="Times New Roman" w:cs="Times New Roman"/>
          <w:sz w:val="24"/>
          <w:szCs w:val="24"/>
        </w:rPr>
        <w:t>.</w:t>
      </w:r>
    </w:p>
    <w:p w14:paraId="5B263283" w14:textId="77777777" w:rsidR="00726AEA" w:rsidRPr="00554B80" w:rsidRDefault="00DE2C8B" w:rsidP="00554B80">
      <w:pPr>
        <w:spacing w:line="480" w:lineRule="auto"/>
        <w:rPr>
          <w:rFonts w:ascii="Times New Roman" w:hAnsi="Times New Roman" w:cs="Times New Roman"/>
          <w:sz w:val="24"/>
          <w:szCs w:val="24"/>
        </w:rPr>
      </w:pPr>
      <w:r w:rsidRPr="00554B80">
        <w:rPr>
          <w:rFonts w:ascii="Times New Roman" w:hAnsi="Times New Roman" w:cs="Times New Roman"/>
          <w:sz w:val="24"/>
          <w:szCs w:val="24"/>
        </w:rPr>
        <w:t>What is youth work</w:t>
      </w:r>
      <w:r w:rsidR="00726AEA" w:rsidRPr="00554B80">
        <w:rPr>
          <w:rFonts w:ascii="Times New Roman" w:hAnsi="Times New Roman" w:cs="Times New Roman"/>
          <w:sz w:val="24"/>
          <w:szCs w:val="24"/>
        </w:rPr>
        <w:t>?</w:t>
      </w:r>
    </w:p>
    <w:p w14:paraId="77438FC6" w14:textId="2B6D65C6" w:rsidR="00EC423D" w:rsidRPr="00554B80" w:rsidRDefault="003373D7" w:rsidP="00554B80">
      <w:pPr>
        <w:spacing w:line="480" w:lineRule="auto"/>
        <w:rPr>
          <w:rFonts w:ascii="Times New Roman" w:hAnsi="Times New Roman" w:cs="Times New Roman"/>
          <w:sz w:val="24"/>
          <w:szCs w:val="24"/>
        </w:rPr>
      </w:pPr>
      <w:r w:rsidRPr="00554B80">
        <w:rPr>
          <w:rFonts w:ascii="Times New Roman" w:hAnsi="Times New Roman" w:cs="Times New Roman"/>
          <w:sz w:val="24"/>
          <w:szCs w:val="24"/>
        </w:rPr>
        <w:t xml:space="preserve">Mary Tyler describes </w:t>
      </w:r>
      <w:r w:rsidR="0004016A" w:rsidRPr="00554B80">
        <w:rPr>
          <w:rFonts w:ascii="Times New Roman" w:hAnsi="Times New Roman" w:cs="Times New Roman"/>
          <w:sz w:val="24"/>
          <w:szCs w:val="24"/>
        </w:rPr>
        <w:t xml:space="preserve">the principles of youth work </w:t>
      </w:r>
      <w:r w:rsidR="00A16646" w:rsidRPr="00554B80">
        <w:rPr>
          <w:rFonts w:ascii="Times New Roman" w:hAnsi="Times New Roman" w:cs="Times New Roman"/>
          <w:sz w:val="24"/>
          <w:szCs w:val="24"/>
        </w:rPr>
        <w:t xml:space="preserve">as </w:t>
      </w:r>
      <w:r w:rsidR="0004016A" w:rsidRPr="00554B80">
        <w:rPr>
          <w:rFonts w:ascii="Times New Roman" w:hAnsi="Times New Roman" w:cs="Times New Roman"/>
          <w:sz w:val="24"/>
          <w:szCs w:val="24"/>
        </w:rPr>
        <w:t xml:space="preserve">“Enabling </w:t>
      </w:r>
      <w:r w:rsidR="00BA15D9" w:rsidRPr="00554B80">
        <w:rPr>
          <w:rFonts w:ascii="Times New Roman" w:hAnsi="Times New Roman" w:cs="Times New Roman"/>
          <w:sz w:val="24"/>
          <w:szCs w:val="24"/>
        </w:rPr>
        <w:t>young people to develop holistically, working with them to facilitate their personal,</w:t>
      </w:r>
      <w:r w:rsidR="0025776B" w:rsidRPr="00554B80">
        <w:rPr>
          <w:rFonts w:ascii="Times New Roman" w:hAnsi="Times New Roman" w:cs="Times New Roman"/>
          <w:sz w:val="24"/>
          <w:szCs w:val="24"/>
        </w:rPr>
        <w:t xml:space="preserve"> social an educational development, to enable them to develop their voice, influence and place in society and to reach their full potential.</w:t>
      </w:r>
      <w:r w:rsidR="00D80693" w:rsidRPr="00554B80">
        <w:rPr>
          <w:rFonts w:ascii="Times New Roman" w:hAnsi="Times New Roman" w:cs="Times New Roman"/>
          <w:sz w:val="24"/>
          <w:szCs w:val="24"/>
        </w:rPr>
        <w:t>”</w:t>
      </w:r>
      <w:r w:rsidR="00DE2C8B" w:rsidRPr="00554B80">
        <w:rPr>
          <w:rFonts w:ascii="Times New Roman" w:hAnsi="Times New Roman" w:cs="Times New Roman"/>
          <w:sz w:val="24"/>
          <w:szCs w:val="24"/>
        </w:rPr>
        <w:t xml:space="preserve"> </w:t>
      </w:r>
    </w:p>
    <w:p w14:paraId="13F6EFF6" w14:textId="228FDB5D" w:rsidR="002F4571" w:rsidRPr="00554B80" w:rsidRDefault="006326F1" w:rsidP="00554B80">
      <w:pPr>
        <w:pStyle w:val="NormalWeb"/>
        <w:shd w:val="clear" w:color="auto" w:fill="FFFFFF"/>
        <w:spacing w:before="0" w:beforeAutospacing="0" w:line="480" w:lineRule="auto"/>
        <w:rPr>
          <w:color w:val="212529"/>
        </w:rPr>
      </w:pPr>
      <w:r w:rsidRPr="00554B80">
        <w:rPr>
          <w:color w:val="212529"/>
        </w:rPr>
        <w:t>To me youth work is</w:t>
      </w:r>
      <w:r w:rsidR="005B6776" w:rsidRPr="00554B80">
        <w:rPr>
          <w:color w:val="212529"/>
        </w:rPr>
        <w:t xml:space="preserve"> working with young people and taking </w:t>
      </w:r>
      <w:r w:rsidRPr="00554B80">
        <w:rPr>
          <w:color w:val="212529"/>
        </w:rPr>
        <w:t>a holistic approach</w:t>
      </w:r>
      <w:r w:rsidR="009D09FA" w:rsidRPr="00554B80">
        <w:rPr>
          <w:color w:val="212529"/>
        </w:rPr>
        <w:t xml:space="preserve">, meeting </w:t>
      </w:r>
      <w:r w:rsidR="008D6CAF" w:rsidRPr="00554B80">
        <w:rPr>
          <w:color w:val="212529"/>
        </w:rPr>
        <w:t>the young per</w:t>
      </w:r>
      <w:r w:rsidR="009D09FA" w:rsidRPr="00554B80">
        <w:rPr>
          <w:color w:val="212529"/>
        </w:rPr>
        <w:t>son</w:t>
      </w:r>
      <w:r w:rsidRPr="00554B80">
        <w:rPr>
          <w:color w:val="212529"/>
        </w:rPr>
        <w:t xml:space="preserve"> where they are at in terms of developmental</w:t>
      </w:r>
      <w:r w:rsidR="009D09FA" w:rsidRPr="00554B80">
        <w:rPr>
          <w:color w:val="212529"/>
        </w:rPr>
        <w:t xml:space="preserve">. </w:t>
      </w:r>
      <w:r w:rsidR="00A14A91" w:rsidRPr="00554B80">
        <w:rPr>
          <w:color w:val="212529"/>
        </w:rPr>
        <w:t>As the</w:t>
      </w:r>
      <w:r w:rsidRPr="00554B80">
        <w:rPr>
          <w:color w:val="212529"/>
        </w:rPr>
        <w:t xml:space="preserve"> relationship between young people a</w:t>
      </w:r>
      <w:r w:rsidR="00885F92" w:rsidRPr="00554B80">
        <w:rPr>
          <w:color w:val="212529"/>
        </w:rPr>
        <w:t>nd</w:t>
      </w:r>
      <w:r w:rsidRPr="00554B80">
        <w:rPr>
          <w:color w:val="212529"/>
        </w:rPr>
        <w:t xml:space="preserve"> youth worker is entirely voluntary </w:t>
      </w:r>
      <w:r w:rsidR="00885F92" w:rsidRPr="00554B80">
        <w:rPr>
          <w:color w:val="212529"/>
        </w:rPr>
        <w:t>forming a trusting, respectful relationship is extremely important.</w:t>
      </w:r>
      <w:r w:rsidR="00642F6A" w:rsidRPr="00554B80">
        <w:rPr>
          <w:color w:val="212529"/>
        </w:rPr>
        <w:t xml:space="preserve"> We gain this by actively listening to them</w:t>
      </w:r>
      <w:r w:rsidR="006113DF" w:rsidRPr="00554B80">
        <w:rPr>
          <w:color w:val="212529"/>
        </w:rPr>
        <w:t xml:space="preserve"> showing empathy </w:t>
      </w:r>
      <w:r w:rsidR="00AB3475" w:rsidRPr="00554B80">
        <w:rPr>
          <w:color w:val="212529"/>
        </w:rPr>
        <w:t>and always</w:t>
      </w:r>
      <w:r w:rsidR="00642F6A" w:rsidRPr="00554B80">
        <w:rPr>
          <w:color w:val="212529"/>
        </w:rPr>
        <w:t xml:space="preserve"> being dependable turning up when appointments are made</w:t>
      </w:r>
      <w:r w:rsidR="00C94CA0" w:rsidRPr="00554B80">
        <w:rPr>
          <w:color w:val="212529"/>
        </w:rPr>
        <w:t xml:space="preserve">. Youth workers provide positive support </w:t>
      </w:r>
      <w:r w:rsidR="00A52C77" w:rsidRPr="00554B80">
        <w:rPr>
          <w:color w:val="212529"/>
        </w:rPr>
        <w:t>and guidance to</w:t>
      </w:r>
      <w:r w:rsidR="00C94CA0" w:rsidRPr="00554B80">
        <w:rPr>
          <w:color w:val="212529"/>
        </w:rPr>
        <w:t xml:space="preserve"> empower young people to have the confidence to make positive change.  </w:t>
      </w:r>
      <w:r w:rsidR="00BC268B" w:rsidRPr="00554B80">
        <w:rPr>
          <w:color w:val="212529"/>
        </w:rPr>
        <w:t xml:space="preserve">Forming strong relationships giving positive </w:t>
      </w:r>
      <w:r w:rsidR="00BC268B" w:rsidRPr="00554B80">
        <w:rPr>
          <w:color w:val="212529"/>
        </w:rPr>
        <w:lastRenderedPageBreak/>
        <w:t xml:space="preserve">encouragement helps build </w:t>
      </w:r>
      <w:r w:rsidR="00AF5A57" w:rsidRPr="00554B80">
        <w:rPr>
          <w:color w:val="212529"/>
        </w:rPr>
        <w:t>confidence</w:t>
      </w:r>
      <w:r w:rsidR="00D62D9B">
        <w:rPr>
          <w:color w:val="212529"/>
        </w:rPr>
        <w:t xml:space="preserve"> and</w:t>
      </w:r>
      <w:r w:rsidR="00FC53E6" w:rsidRPr="00554B80">
        <w:rPr>
          <w:color w:val="212529"/>
        </w:rPr>
        <w:t xml:space="preserve"> resilience </w:t>
      </w:r>
      <w:r w:rsidR="00D263BD" w:rsidRPr="00554B80">
        <w:rPr>
          <w:color w:val="212529"/>
        </w:rPr>
        <w:t>which can be</w:t>
      </w:r>
      <w:r w:rsidR="008A0B24" w:rsidRPr="00554B80">
        <w:rPr>
          <w:color w:val="212529"/>
        </w:rPr>
        <w:t xml:space="preserve"> a transferable skill they need to achieve in their personal lives, </w:t>
      </w:r>
      <w:r w:rsidR="007D12EB" w:rsidRPr="00554B80">
        <w:rPr>
          <w:color w:val="212529"/>
        </w:rPr>
        <w:t>education,</w:t>
      </w:r>
      <w:r w:rsidR="008A0B24" w:rsidRPr="00554B80">
        <w:rPr>
          <w:color w:val="212529"/>
        </w:rPr>
        <w:t xml:space="preserve"> or work. </w:t>
      </w:r>
      <w:r w:rsidR="002F4571" w:rsidRPr="00554B80">
        <w:rPr>
          <w:color w:val="212529"/>
        </w:rPr>
        <w:t xml:space="preserve">This approach is at the heart of </w:t>
      </w:r>
      <w:r w:rsidR="007D12EB" w:rsidRPr="00554B80">
        <w:rPr>
          <w:color w:val="212529"/>
        </w:rPr>
        <w:t>all</w:t>
      </w:r>
      <w:r w:rsidR="002F4571" w:rsidRPr="00554B80">
        <w:rPr>
          <w:color w:val="212529"/>
        </w:rPr>
        <w:t xml:space="preserve"> our work. Youth work offers young people safe spaces to explore their identity, </w:t>
      </w:r>
      <w:r w:rsidR="000F6BD7" w:rsidRPr="00554B80">
        <w:rPr>
          <w:color w:val="212529"/>
        </w:rPr>
        <w:t>experiences,</w:t>
      </w:r>
      <w:r w:rsidR="002F4571" w:rsidRPr="00554B80">
        <w:rPr>
          <w:color w:val="212529"/>
        </w:rPr>
        <w:t xml:space="preserve"> and improved outcomes for young people.</w:t>
      </w:r>
    </w:p>
    <w:p w14:paraId="7A2F3870" w14:textId="64E74DB9" w:rsidR="00EB0D8E" w:rsidRPr="00554B80" w:rsidRDefault="002F4571" w:rsidP="00554B80">
      <w:pPr>
        <w:pStyle w:val="NormalWeb"/>
        <w:shd w:val="clear" w:color="auto" w:fill="FFFFFF"/>
        <w:spacing w:before="0" w:beforeAutospacing="0" w:line="480" w:lineRule="auto"/>
        <w:rPr>
          <w:color w:val="212529"/>
        </w:rPr>
      </w:pPr>
      <w:r w:rsidRPr="00554B80">
        <w:rPr>
          <w:color w:val="212529"/>
        </w:rPr>
        <w:t xml:space="preserve"> The</w:t>
      </w:r>
      <w:r w:rsidR="00D91806" w:rsidRPr="00554B80">
        <w:rPr>
          <w:color w:val="212529"/>
        </w:rPr>
        <w:t xml:space="preserve"> </w:t>
      </w:r>
      <w:r w:rsidR="006326F1" w:rsidRPr="00554B80">
        <w:rPr>
          <w:color w:val="212529"/>
        </w:rPr>
        <w:t xml:space="preserve">work </w:t>
      </w:r>
      <w:r w:rsidR="00D91806" w:rsidRPr="00554B80">
        <w:rPr>
          <w:color w:val="212529"/>
        </w:rPr>
        <w:t xml:space="preserve">we undertake </w:t>
      </w:r>
      <w:r w:rsidR="006326F1" w:rsidRPr="00554B80">
        <w:rPr>
          <w:color w:val="212529"/>
        </w:rPr>
        <w:t>seeks to promote</w:t>
      </w:r>
      <w:r w:rsidR="00946A7B" w:rsidRPr="00554B80">
        <w:rPr>
          <w:color w:val="212529"/>
        </w:rPr>
        <w:t xml:space="preserve"> and increase</w:t>
      </w:r>
      <w:r w:rsidR="006326F1" w:rsidRPr="00554B80">
        <w:rPr>
          <w:color w:val="212529"/>
        </w:rPr>
        <w:t xml:space="preserve"> young people’s personal</w:t>
      </w:r>
      <w:r w:rsidR="00995D4D" w:rsidRPr="00554B80">
        <w:rPr>
          <w:color w:val="212529"/>
        </w:rPr>
        <w:t xml:space="preserve">, </w:t>
      </w:r>
      <w:r w:rsidR="00CD6CF4" w:rsidRPr="00554B80">
        <w:rPr>
          <w:color w:val="212529"/>
        </w:rPr>
        <w:t>social,</w:t>
      </w:r>
      <w:r w:rsidR="00995D4D" w:rsidRPr="00554B80">
        <w:rPr>
          <w:color w:val="212529"/>
        </w:rPr>
        <w:t xml:space="preserve"> and educational</w:t>
      </w:r>
      <w:r w:rsidR="00946A7B" w:rsidRPr="00554B80">
        <w:rPr>
          <w:color w:val="212529"/>
        </w:rPr>
        <w:t xml:space="preserve"> knowledge</w:t>
      </w:r>
      <w:r w:rsidR="007D3F9E" w:rsidRPr="00554B80">
        <w:rPr>
          <w:color w:val="212529"/>
        </w:rPr>
        <w:t xml:space="preserve">. </w:t>
      </w:r>
      <w:r w:rsidR="008C5CE9" w:rsidRPr="00554B80">
        <w:rPr>
          <w:color w:val="212529"/>
        </w:rPr>
        <w:t>All planned activities are designed to be inclusive</w:t>
      </w:r>
      <w:r w:rsidR="00B5205D" w:rsidRPr="00554B80">
        <w:rPr>
          <w:color w:val="212529"/>
        </w:rPr>
        <w:t xml:space="preserve">, </w:t>
      </w:r>
      <w:r w:rsidR="00FF2EF7" w:rsidRPr="00554B80">
        <w:rPr>
          <w:color w:val="212529"/>
        </w:rPr>
        <w:t xml:space="preserve">setting by example how to promote inclusion, </w:t>
      </w:r>
      <w:r w:rsidR="00CD6CF4" w:rsidRPr="00554B80">
        <w:rPr>
          <w:color w:val="212529"/>
        </w:rPr>
        <w:t>equality,</w:t>
      </w:r>
      <w:r w:rsidR="00FF2EF7" w:rsidRPr="00554B80">
        <w:rPr>
          <w:color w:val="212529"/>
        </w:rPr>
        <w:t xml:space="preserve"> </w:t>
      </w:r>
      <w:r w:rsidR="00EB0D8E" w:rsidRPr="00554B80">
        <w:rPr>
          <w:color w:val="212529"/>
        </w:rPr>
        <w:t>and diversity.</w:t>
      </w:r>
      <w:r w:rsidR="00CF28CF" w:rsidRPr="00554B80">
        <w:rPr>
          <w:color w:val="212529"/>
        </w:rPr>
        <w:t xml:space="preserve">  </w:t>
      </w:r>
    </w:p>
    <w:p w14:paraId="769DE1E0" w14:textId="7DD209D5" w:rsidR="00F22A79" w:rsidRPr="00554B80" w:rsidRDefault="00F22A79" w:rsidP="00554B80">
      <w:pPr>
        <w:spacing w:line="480" w:lineRule="auto"/>
        <w:rPr>
          <w:rFonts w:ascii="Times New Roman" w:hAnsi="Times New Roman" w:cs="Times New Roman"/>
          <w:sz w:val="24"/>
          <w:szCs w:val="24"/>
        </w:rPr>
      </w:pPr>
      <w:r w:rsidRPr="00554B80">
        <w:rPr>
          <w:rFonts w:ascii="Times New Roman" w:hAnsi="Times New Roman" w:cs="Times New Roman"/>
          <w:sz w:val="24"/>
          <w:szCs w:val="24"/>
        </w:rPr>
        <w:t>The Youth Work in Wales: Principles and Purposes breaks youth work down into 5 pillar</w:t>
      </w:r>
      <w:r w:rsidR="00AF4EAA" w:rsidRPr="00554B80">
        <w:rPr>
          <w:rFonts w:ascii="Times New Roman" w:hAnsi="Times New Roman" w:cs="Times New Roman"/>
          <w:sz w:val="24"/>
          <w:szCs w:val="24"/>
        </w:rPr>
        <w:t>s, they are Educative, enabling young people to gain</w:t>
      </w:r>
      <w:r w:rsidR="00117AD7" w:rsidRPr="00554B80">
        <w:rPr>
          <w:rFonts w:ascii="Times New Roman" w:hAnsi="Times New Roman" w:cs="Times New Roman"/>
          <w:sz w:val="24"/>
          <w:szCs w:val="24"/>
        </w:rPr>
        <w:t xml:space="preserve"> the skills,</w:t>
      </w:r>
      <w:r w:rsidR="00AF4EAA" w:rsidRPr="00554B80">
        <w:rPr>
          <w:rFonts w:ascii="Times New Roman" w:hAnsi="Times New Roman" w:cs="Times New Roman"/>
          <w:sz w:val="24"/>
          <w:szCs w:val="24"/>
        </w:rPr>
        <w:t xml:space="preserve"> knowledge</w:t>
      </w:r>
      <w:r w:rsidR="00117AD7" w:rsidRPr="00554B80">
        <w:rPr>
          <w:rFonts w:ascii="Times New Roman" w:hAnsi="Times New Roman" w:cs="Times New Roman"/>
          <w:sz w:val="24"/>
          <w:szCs w:val="24"/>
        </w:rPr>
        <w:t>, understanding</w:t>
      </w:r>
      <w:r w:rsidR="000C40FB" w:rsidRPr="00554B80">
        <w:rPr>
          <w:rFonts w:ascii="Times New Roman" w:hAnsi="Times New Roman" w:cs="Times New Roman"/>
          <w:sz w:val="24"/>
          <w:szCs w:val="24"/>
        </w:rPr>
        <w:t xml:space="preserve"> needed for their own personal development and fulfilment. Expressive</w:t>
      </w:r>
      <w:r w:rsidR="00A5055C" w:rsidRPr="00554B80">
        <w:rPr>
          <w:rFonts w:ascii="Times New Roman" w:hAnsi="Times New Roman" w:cs="Times New Roman"/>
          <w:sz w:val="24"/>
          <w:szCs w:val="24"/>
        </w:rPr>
        <w:t xml:space="preserve">, encouraging and enabling young people </w:t>
      </w:r>
      <w:r w:rsidR="001926F8" w:rsidRPr="00554B80">
        <w:rPr>
          <w:rFonts w:ascii="Times New Roman" w:hAnsi="Times New Roman" w:cs="Times New Roman"/>
          <w:sz w:val="24"/>
          <w:szCs w:val="24"/>
        </w:rPr>
        <w:t>to express that understanding and knowledge and their ideas opinions emotions and aspirations were broad range of creative and often challenging opportunities.  Participative, supported in people to become partners and shave responsibility for the opportunities learning process</w:t>
      </w:r>
      <w:r w:rsidR="007709D9" w:rsidRPr="00554B80">
        <w:rPr>
          <w:rFonts w:ascii="Times New Roman" w:hAnsi="Times New Roman" w:cs="Times New Roman"/>
          <w:sz w:val="24"/>
          <w:szCs w:val="24"/>
        </w:rPr>
        <w:t xml:space="preserve"> decision making structures which affect their own and </w:t>
      </w:r>
      <w:r w:rsidR="00A859EA" w:rsidRPr="00554B80">
        <w:rPr>
          <w:rFonts w:ascii="Times New Roman" w:hAnsi="Times New Roman" w:cs="Times New Roman"/>
          <w:sz w:val="24"/>
          <w:szCs w:val="24"/>
        </w:rPr>
        <w:t>others’</w:t>
      </w:r>
      <w:r w:rsidR="007709D9" w:rsidRPr="00554B80">
        <w:rPr>
          <w:rFonts w:ascii="Times New Roman" w:hAnsi="Times New Roman" w:cs="Times New Roman"/>
          <w:sz w:val="24"/>
          <w:szCs w:val="24"/>
        </w:rPr>
        <w:t xml:space="preserve"> lives and environment.  </w:t>
      </w:r>
      <w:r w:rsidR="008A0CC1" w:rsidRPr="00554B80">
        <w:rPr>
          <w:rFonts w:ascii="Times New Roman" w:hAnsi="Times New Roman" w:cs="Times New Roman"/>
          <w:sz w:val="24"/>
          <w:szCs w:val="24"/>
        </w:rPr>
        <w:t>Inclusive,</w:t>
      </w:r>
      <w:r w:rsidR="007709D9" w:rsidRPr="00554B80">
        <w:rPr>
          <w:rFonts w:ascii="Times New Roman" w:hAnsi="Times New Roman" w:cs="Times New Roman"/>
          <w:sz w:val="24"/>
          <w:szCs w:val="24"/>
        </w:rPr>
        <w:t xml:space="preserve"> </w:t>
      </w:r>
      <w:r w:rsidR="008A0CC1" w:rsidRPr="00554B80">
        <w:rPr>
          <w:rFonts w:ascii="Times New Roman" w:hAnsi="Times New Roman" w:cs="Times New Roman"/>
          <w:sz w:val="24"/>
          <w:szCs w:val="24"/>
        </w:rPr>
        <w:t>enabling</w:t>
      </w:r>
      <w:r w:rsidR="007709D9" w:rsidRPr="00554B80">
        <w:rPr>
          <w:rFonts w:ascii="Times New Roman" w:hAnsi="Times New Roman" w:cs="Times New Roman"/>
          <w:sz w:val="24"/>
          <w:szCs w:val="24"/>
        </w:rPr>
        <w:t xml:space="preserve"> young people develop knowledge understanding and positive attitudes and behaviours to others</w:t>
      </w:r>
      <w:r w:rsidR="008A0CC1" w:rsidRPr="00554B80">
        <w:rPr>
          <w:rFonts w:ascii="Times New Roman" w:hAnsi="Times New Roman" w:cs="Times New Roman"/>
          <w:sz w:val="24"/>
          <w:szCs w:val="24"/>
        </w:rPr>
        <w:t xml:space="preserve">.  Empowering, </w:t>
      </w:r>
      <w:r w:rsidR="00F975D1" w:rsidRPr="00554B80">
        <w:rPr>
          <w:rFonts w:ascii="Times New Roman" w:hAnsi="Times New Roman" w:cs="Times New Roman"/>
          <w:sz w:val="24"/>
          <w:szCs w:val="24"/>
        </w:rPr>
        <w:t>equipping young people with the understanding and skills to enable them to exercise their rights.</w:t>
      </w:r>
      <w:r w:rsidR="009C3B39" w:rsidRPr="00554B80">
        <w:rPr>
          <w:rFonts w:ascii="Times New Roman" w:hAnsi="Times New Roman" w:cs="Times New Roman"/>
          <w:sz w:val="24"/>
          <w:szCs w:val="24"/>
        </w:rPr>
        <w:t xml:space="preserve">  Youth workers also work with outside agencies for the best outcome for their young people, we have a multi – agency approach and work collaboratively with many </w:t>
      </w:r>
      <w:r w:rsidR="000F6BD7" w:rsidRPr="00554B80">
        <w:rPr>
          <w:rFonts w:ascii="Times New Roman" w:hAnsi="Times New Roman" w:cs="Times New Roman"/>
          <w:sz w:val="24"/>
          <w:szCs w:val="24"/>
        </w:rPr>
        <w:t>agencies.</w:t>
      </w:r>
      <w:r w:rsidR="009C3B39" w:rsidRPr="00554B80">
        <w:rPr>
          <w:rFonts w:ascii="Times New Roman" w:hAnsi="Times New Roman" w:cs="Times New Roman"/>
          <w:sz w:val="24"/>
          <w:szCs w:val="24"/>
        </w:rPr>
        <w:t xml:space="preserve"> </w:t>
      </w:r>
      <w:r w:rsidR="000F6BD7" w:rsidRPr="00554B80">
        <w:rPr>
          <w:rFonts w:ascii="Times New Roman" w:hAnsi="Times New Roman" w:cs="Times New Roman"/>
          <w:sz w:val="24"/>
          <w:szCs w:val="24"/>
        </w:rPr>
        <w:t>Working together with the appropriate service or intervention which meets and improves the overall outcome for the young person and their family.</w:t>
      </w:r>
    </w:p>
    <w:p w14:paraId="7AE876D4" w14:textId="7C59E421" w:rsidR="00A859EA" w:rsidRPr="00554B80" w:rsidRDefault="00A859EA" w:rsidP="00554B80">
      <w:pPr>
        <w:spacing w:line="480" w:lineRule="auto"/>
        <w:rPr>
          <w:rFonts w:ascii="Times New Roman" w:hAnsi="Times New Roman" w:cs="Times New Roman"/>
          <w:sz w:val="24"/>
          <w:szCs w:val="24"/>
        </w:rPr>
      </w:pPr>
      <w:r w:rsidRPr="00554B80">
        <w:rPr>
          <w:rFonts w:ascii="Times New Roman" w:hAnsi="Times New Roman" w:cs="Times New Roman"/>
          <w:sz w:val="24"/>
          <w:szCs w:val="24"/>
        </w:rPr>
        <w:t xml:space="preserve">Where does Youth work take place? </w:t>
      </w:r>
    </w:p>
    <w:p w14:paraId="1F91D2B5" w14:textId="557C0FD5" w:rsidR="006266BF" w:rsidRPr="00554B80" w:rsidRDefault="00777645" w:rsidP="00554B80">
      <w:pPr>
        <w:spacing w:line="480" w:lineRule="auto"/>
        <w:rPr>
          <w:rFonts w:ascii="Times New Roman" w:hAnsi="Times New Roman" w:cs="Times New Roman"/>
          <w:color w:val="202124"/>
          <w:sz w:val="24"/>
          <w:szCs w:val="24"/>
          <w:shd w:val="clear" w:color="auto" w:fill="FFFFFF"/>
        </w:rPr>
      </w:pPr>
      <w:r w:rsidRPr="00554B80">
        <w:rPr>
          <w:rFonts w:ascii="Times New Roman" w:hAnsi="Times New Roman" w:cs="Times New Roman"/>
          <w:color w:val="202124"/>
          <w:sz w:val="24"/>
          <w:szCs w:val="24"/>
          <w:shd w:val="clear" w:color="auto" w:fill="FFFFFF"/>
        </w:rPr>
        <w:t>Effective youth work takes place in a wide range of settings</w:t>
      </w:r>
      <w:r w:rsidR="00CB7B76" w:rsidRPr="00554B80">
        <w:rPr>
          <w:rFonts w:ascii="Times New Roman" w:hAnsi="Times New Roman" w:cs="Times New Roman"/>
          <w:color w:val="202124"/>
          <w:sz w:val="24"/>
          <w:szCs w:val="24"/>
          <w:shd w:val="clear" w:color="auto" w:fill="FFFFFF"/>
        </w:rPr>
        <w:t xml:space="preserve">, </w:t>
      </w:r>
      <w:r w:rsidRPr="00554B80">
        <w:rPr>
          <w:rFonts w:ascii="Times New Roman" w:hAnsi="Times New Roman" w:cs="Times New Roman"/>
          <w:color w:val="202124"/>
          <w:sz w:val="24"/>
          <w:szCs w:val="24"/>
          <w:shd w:val="clear" w:color="auto" w:fill="FFFFFF"/>
        </w:rPr>
        <w:t xml:space="preserve">youth clubs and youth </w:t>
      </w:r>
      <w:r w:rsidR="002A57FA" w:rsidRPr="00554B80">
        <w:rPr>
          <w:rFonts w:ascii="Times New Roman" w:hAnsi="Times New Roman" w:cs="Times New Roman"/>
          <w:color w:val="202124"/>
          <w:sz w:val="24"/>
          <w:szCs w:val="24"/>
          <w:shd w:val="clear" w:color="auto" w:fill="FFFFFF"/>
        </w:rPr>
        <w:t>centres,</w:t>
      </w:r>
      <w:r w:rsidRPr="00554B80">
        <w:rPr>
          <w:rFonts w:ascii="Times New Roman" w:hAnsi="Times New Roman" w:cs="Times New Roman"/>
          <w:color w:val="202124"/>
          <w:sz w:val="24"/>
          <w:szCs w:val="24"/>
          <w:shd w:val="clear" w:color="auto" w:fill="FFFFFF"/>
        </w:rPr>
        <w:t xml:space="preserve"> uniformed and voluntary youth organisations, youth counselling units, outreach and detached </w:t>
      </w:r>
      <w:r w:rsidRPr="00554B80">
        <w:rPr>
          <w:rFonts w:ascii="Times New Roman" w:hAnsi="Times New Roman" w:cs="Times New Roman"/>
          <w:color w:val="202124"/>
          <w:sz w:val="24"/>
          <w:szCs w:val="24"/>
          <w:shd w:val="clear" w:color="auto" w:fill="FFFFFF"/>
        </w:rPr>
        <w:lastRenderedPageBreak/>
        <w:t xml:space="preserve">projects, youth cafes, youth arts groups, youth action and participation groups, </w:t>
      </w:r>
      <w:r w:rsidR="009E3FD9" w:rsidRPr="00554B80">
        <w:rPr>
          <w:rFonts w:ascii="Times New Roman" w:hAnsi="Times New Roman" w:cs="Times New Roman"/>
          <w:color w:val="202124"/>
          <w:sz w:val="24"/>
          <w:szCs w:val="24"/>
          <w:shd w:val="clear" w:color="auto" w:fill="FFFFFF"/>
        </w:rPr>
        <w:t>drug,</w:t>
      </w:r>
      <w:r w:rsidRPr="00554B80">
        <w:rPr>
          <w:rFonts w:ascii="Times New Roman" w:hAnsi="Times New Roman" w:cs="Times New Roman"/>
          <w:color w:val="202124"/>
          <w:sz w:val="24"/>
          <w:szCs w:val="24"/>
          <w:shd w:val="clear" w:color="auto" w:fill="FFFFFF"/>
        </w:rPr>
        <w:t xml:space="preserve"> and alcohol projects - wherever young people are </w:t>
      </w:r>
      <w:r w:rsidR="000E3673" w:rsidRPr="00554B80">
        <w:rPr>
          <w:rFonts w:ascii="Times New Roman" w:hAnsi="Times New Roman" w:cs="Times New Roman"/>
          <w:color w:val="202124"/>
          <w:sz w:val="24"/>
          <w:szCs w:val="24"/>
          <w:shd w:val="clear" w:color="auto" w:fill="FFFFFF"/>
        </w:rPr>
        <w:t xml:space="preserve">youth work can take place, since the </w:t>
      </w:r>
      <w:r w:rsidR="00A43F41" w:rsidRPr="00554B80">
        <w:rPr>
          <w:rFonts w:ascii="Times New Roman" w:hAnsi="Times New Roman" w:cs="Times New Roman"/>
          <w:color w:val="202124"/>
          <w:sz w:val="24"/>
          <w:szCs w:val="24"/>
          <w:shd w:val="clear" w:color="auto" w:fill="FFFFFF"/>
        </w:rPr>
        <w:t xml:space="preserve">outbreak of Covid many of our engagements happened virtually </w:t>
      </w:r>
      <w:r w:rsidR="002A57FA" w:rsidRPr="00554B80">
        <w:rPr>
          <w:rFonts w:ascii="Times New Roman" w:hAnsi="Times New Roman" w:cs="Times New Roman"/>
          <w:color w:val="202124"/>
          <w:sz w:val="24"/>
          <w:szCs w:val="24"/>
          <w:shd w:val="clear" w:color="auto" w:fill="FFFFFF"/>
        </w:rPr>
        <w:t xml:space="preserve">online.  </w:t>
      </w:r>
    </w:p>
    <w:p w14:paraId="116BC128" w14:textId="7716FFC6" w:rsidR="00690F5E" w:rsidRDefault="00690F5E" w:rsidP="00554B80">
      <w:pPr>
        <w:spacing w:line="480" w:lineRule="auto"/>
        <w:rPr>
          <w:rFonts w:ascii="Times New Roman" w:hAnsi="Times New Roman" w:cs="Times New Roman"/>
          <w:color w:val="202124"/>
          <w:sz w:val="24"/>
          <w:szCs w:val="24"/>
          <w:shd w:val="clear" w:color="auto" w:fill="FFFFFF"/>
        </w:rPr>
      </w:pPr>
      <w:r w:rsidRPr="00554B80">
        <w:rPr>
          <w:rFonts w:ascii="Times New Roman" w:hAnsi="Times New Roman" w:cs="Times New Roman"/>
          <w:color w:val="202124"/>
          <w:sz w:val="24"/>
          <w:szCs w:val="24"/>
          <w:shd w:val="clear" w:color="auto" w:fill="FFFFFF"/>
        </w:rPr>
        <w:t>The methods that we use to engage young people would be one-to one working</w:t>
      </w:r>
      <w:r w:rsidR="00554B80" w:rsidRPr="00554B80">
        <w:rPr>
          <w:rFonts w:ascii="Times New Roman" w:hAnsi="Times New Roman" w:cs="Times New Roman"/>
          <w:color w:val="202124"/>
          <w:sz w:val="24"/>
          <w:szCs w:val="24"/>
          <w:shd w:val="clear" w:color="auto" w:fill="FFFFFF"/>
        </w:rPr>
        <w:t>, group work, projects, youth forums and councils, volunteering opportunities in their communities. Sports, cooking</w:t>
      </w:r>
      <w:r w:rsidR="00253116">
        <w:rPr>
          <w:rFonts w:ascii="Times New Roman" w:hAnsi="Times New Roman" w:cs="Times New Roman"/>
          <w:color w:val="202124"/>
          <w:sz w:val="24"/>
          <w:szCs w:val="24"/>
          <w:shd w:val="clear" w:color="auto" w:fill="FFFFFF"/>
        </w:rPr>
        <w:t xml:space="preserve"> and</w:t>
      </w:r>
      <w:r w:rsidR="00554B80" w:rsidRPr="00554B80">
        <w:rPr>
          <w:rFonts w:ascii="Times New Roman" w:hAnsi="Times New Roman" w:cs="Times New Roman"/>
          <w:color w:val="202124"/>
          <w:sz w:val="24"/>
          <w:szCs w:val="24"/>
          <w:shd w:val="clear" w:color="auto" w:fill="FFFFFF"/>
        </w:rPr>
        <w:t xml:space="preserve"> art anything that young people enjoy and want to take part in.</w:t>
      </w:r>
    </w:p>
    <w:p w14:paraId="485F54AD" w14:textId="12BB7A4A" w:rsidR="00D82361" w:rsidRDefault="00D82361" w:rsidP="00EC2175">
      <w:pPr>
        <w:spacing w:line="480" w:lineRule="auto"/>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According to U</w:t>
      </w:r>
      <w:r w:rsidR="006B6D5F">
        <w:rPr>
          <w:rFonts w:ascii="Times New Roman" w:hAnsi="Times New Roman" w:cs="Times New Roman"/>
          <w:color w:val="202124"/>
          <w:sz w:val="24"/>
          <w:szCs w:val="24"/>
          <w:shd w:val="clear" w:color="auto" w:fill="FFFFFF"/>
        </w:rPr>
        <w:t xml:space="preserve">nicef the UK has the lowest number of young people going into higher education, </w:t>
      </w:r>
      <w:r w:rsidR="00746F3A">
        <w:rPr>
          <w:rFonts w:ascii="Times New Roman" w:hAnsi="Times New Roman" w:cs="Times New Roman"/>
          <w:color w:val="202124"/>
          <w:sz w:val="24"/>
          <w:szCs w:val="24"/>
          <w:shd w:val="clear" w:color="auto" w:fill="FFFFFF"/>
        </w:rPr>
        <w:t>the report also states that the</w:t>
      </w:r>
      <w:r w:rsidR="002A4704">
        <w:rPr>
          <w:rFonts w:ascii="Times New Roman" w:hAnsi="Times New Roman" w:cs="Times New Roman"/>
          <w:color w:val="202124"/>
          <w:sz w:val="24"/>
          <w:szCs w:val="24"/>
          <w:shd w:val="clear" w:color="auto" w:fill="FFFFFF"/>
        </w:rPr>
        <w:t xml:space="preserve"> young people of the UK were the unhappiest and unhealthiest. </w:t>
      </w:r>
      <w:r w:rsidR="00B31D7D">
        <w:rPr>
          <w:rFonts w:ascii="Times New Roman" w:hAnsi="Times New Roman" w:cs="Times New Roman"/>
          <w:color w:val="202124"/>
          <w:sz w:val="24"/>
          <w:szCs w:val="24"/>
          <w:shd w:val="clear" w:color="auto" w:fill="FFFFFF"/>
        </w:rPr>
        <w:t xml:space="preserve">With high numbers of our young </w:t>
      </w:r>
      <w:r w:rsidR="00EC05E5">
        <w:rPr>
          <w:rFonts w:ascii="Times New Roman" w:hAnsi="Times New Roman" w:cs="Times New Roman"/>
          <w:color w:val="202124"/>
          <w:sz w:val="24"/>
          <w:szCs w:val="24"/>
          <w:shd w:val="clear" w:color="auto" w:fill="FFFFFF"/>
        </w:rPr>
        <w:t xml:space="preserve">smoking, taking drugs and alcohol and living in child poverty. </w:t>
      </w:r>
      <w:r w:rsidR="003C5E72">
        <w:rPr>
          <w:rFonts w:ascii="Times New Roman" w:hAnsi="Times New Roman" w:cs="Times New Roman"/>
          <w:color w:val="202124"/>
          <w:sz w:val="24"/>
          <w:szCs w:val="24"/>
          <w:shd w:val="clear" w:color="auto" w:fill="FFFFFF"/>
        </w:rPr>
        <w:t xml:space="preserve">The </w:t>
      </w:r>
      <w:r w:rsidR="00201FAF">
        <w:rPr>
          <w:rFonts w:ascii="Times New Roman" w:hAnsi="Times New Roman" w:cs="Times New Roman"/>
          <w:color w:val="202124"/>
          <w:sz w:val="24"/>
          <w:szCs w:val="24"/>
          <w:shd w:val="clear" w:color="auto" w:fill="FFFFFF"/>
        </w:rPr>
        <w:t xml:space="preserve">Youth Engagement and Progression Framework </w:t>
      </w:r>
      <w:r w:rsidR="00D80156">
        <w:rPr>
          <w:rFonts w:ascii="Times New Roman" w:hAnsi="Times New Roman" w:cs="Times New Roman"/>
          <w:color w:val="202124"/>
          <w:sz w:val="24"/>
          <w:szCs w:val="24"/>
          <w:shd w:val="clear" w:color="auto" w:fill="FFFFFF"/>
        </w:rPr>
        <w:t>outlines how the</w:t>
      </w:r>
      <w:r w:rsidR="005F0B46">
        <w:rPr>
          <w:rFonts w:ascii="Times New Roman" w:hAnsi="Times New Roman" w:cs="Times New Roman"/>
          <w:color w:val="202124"/>
          <w:sz w:val="24"/>
          <w:szCs w:val="24"/>
          <w:shd w:val="clear" w:color="auto" w:fill="FFFFFF"/>
        </w:rPr>
        <w:t xml:space="preserve">ir </w:t>
      </w:r>
      <w:r w:rsidR="00620378">
        <w:rPr>
          <w:rFonts w:ascii="Times New Roman" w:hAnsi="Times New Roman" w:cs="Times New Roman"/>
          <w:color w:val="202124"/>
          <w:sz w:val="24"/>
          <w:szCs w:val="24"/>
          <w:shd w:val="clear" w:color="auto" w:fill="FFFFFF"/>
        </w:rPr>
        <w:t>original framework was introduced to redu</w:t>
      </w:r>
      <w:r w:rsidR="005D4390">
        <w:rPr>
          <w:rFonts w:ascii="Times New Roman" w:hAnsi="Times New Roman" w:cs="Times New Roman"/>
          <w:color w:val="202124"/>
          <w:sz w:val="24"/>
          <w:szCs w:val="24"/>
          <w:shd w:val="clear" w:color="auto" w:fill="FFFFFF"/>
        </w:rPr>
        <w:t>ce the number of NEET (Not engaging in training or education)</w:t>
      </w:r>
      <w:r w:rsidR="00367E35">
        <w:rPr>
          <w:rFonts w:ascii="Times New Roman" w:hAnsi="Times New Roman" w:cs="Times New Roman"/>
          <w:color w:val="202124"/>
          <w:sz w:val="24"/>
          <w:szCs w:val="24"/>
          <w:shd w:val="clear" w:color="auto" w:fill="FFFFFF"/>
        </w:rPr>
        <w:t xml:space="preserve">, but this now includes </w:t>
      </w:r>
      <w:r w:rsidR="009A05E4">
        <w:rPr>
          <w:rFonts w:ascii="Times New Roman" w:hAnsi="Times New Roman" w:cs="Times New Roman"/>
          <w:color w:val="202124"/>
          <w:sz w:val="24"/>
          <w:szCs w:val="24"/>
          <w:shd w:val="clear" w:color="auto" w:fill="FFFFFF"/>
        </w:rPr>
        <w:t>the prevention of homelessness</w:t>
      </w:r>
      <w:r w:rsidR="009857D5">
        <w:rPr>
          <w:rFonts w:ascii="Times New Roman" w:hAnsi="Times New Roman" w:cs="Times New Roman"/>
          <w:color w:val="202124"/>
          <w:sz w:val="24"/>
          <w:szCs w:val="24"/>
          <w:shd w:val="clear" w:color="auto" w:fill="FFFFFF"/>
        </w:rPr>
        <w:t xml:space="preserve"> due to </w:t>
      </w:r>
      <w:r w:rsidR="00C32B50">
        <w:rPr>
          <w:rFonts w:ascii="Times New Roman" w:hAnsi="Times New Roman" w:cs="Times New Roman"/>
          <w:color w:val="202124"/>
          <w:sz w:val="24"/>
          <w:szCs w:val="24"/>
          <w:shd w:val="clear" w:color="auto" w:fill="FFFFFF"/>
        </w:rPr>
        <w:t>family</w:t>
      </w:r>
      <w:r w:rsidR="009857D5">
        <w:rPr>
          <w:rFonts w:ascii="Times New Roman" w:hAnsi="Times New Roman" w:cs="Times New Roman"/>
          <w:color w:val="202124"/>
          <w:sz w:val="24"/>
          <w:szCs w:val="24"/>
          <w:shd w:val="clear" w:color="auto" w:fill="FFFFFF"/>
        </w:rPr>
        <w:t xml:space="preserve"> breakdown</w:t>
      </w:r>
      <w:r w:rsidR="00C32B50">
        <w:rPr>
          <w:rFonts w:ascii="Times New Roman" w:hAnsi="Times New Roman" w:cs="Times New Roman"/>
          <w:color w:val="202124"/>
          <w:sz w:val="24"/>
          <w:szCs w:val="24"/>
          <w:shd w:val="clear" w:color="auto" w:fill="FFFFFF"/>
        </w:rPr>
        <w:t xml:space="preserve">.  This approach takes into consideration the difficulties young people are currently facing.  </w:t>
      </w:r>
      <w:r w:rsidR="00C925C0">
        <w:rPr>
          <w:rFonts w:ascii="Times New Roman" w:hAnsi="Times New Roman" w:cs="Times New Roman"/>
          <w:color w:val="202124"/>
          <w:sz w:val="24"/>
          <w:szCs w:val="24"/>
          <w:shd w:val="clear" w:color="auto" w:fill="FFFFFF"/>
        </w:rPr>
        <w:t xml:space="preserve"> The Framework emphasises the importance of </w:t>
      </w:r>
      <w:r w:rsidR="00EE0E5F">
        <w:rPr>
          <w:rFonts w:ascii="Times New Roman" w:hAnsi="Times New Roman" w:cs="Times New Roman"/>
          <w:color w:val="202124"/>
          <w:sz w:val="24"/>
          <w:szCs w:val="24"/>
          <w:shd w:val="clear" w:color="auto" w:fill="FFFFFF"/>
        </w:rPr>
        <w:t>collaborative work with other agencies to drive improvements for the outcome of these young people</w:t>
      </w:r>
      <w:r w:rsidR="003227AF">
        <w:rPr>
          <w:rFonts w:ascii="Times New Roman" w:hAnsi="Times New Roman" w:cs="Times New Roman"/>
          <w:color w:val="202124"/>
          <w:sz w:val="24"/>
          <w:szCs w:val="24"/>
          <w:shd w:val="clear" w:color="auto" w:fill="FFFFFF"/>
        </w:rPr>
        <w:t xml:space="preserve">. </w:t>
      </w:r>
      <w:r w:rsidR="00215469">
        <w:rPr>
          <w:rFonts w:ascii="Times New Roman" w:hAnsi="Times New Roman" w:cs="Times New Roman"/>
          <w:color w:val="202124"/>
          <w:sz w:val="24"/>
          <w:szCs w:val="24"/>
          <w:shd w:val="clear" w:color="auto" w:fill="FFFFFF"/>
        </w:rPr>
        <w:t xml:space="preserve">Through this framework the Welsh </w:t>
      </w:r>
      <w:r w:rsidR="006A2B17">
        <w:rPr>
          <w:rFonts w:ascii="Times New Roman" w:hAnsi="Times New Roman" w:cs="Times New Roman"/>
          <w:color w:val="202124"/>
          <w:sz w:val="24"/>
          <w:szCs w:val="24"/>
          <w:shd w:val="clear" w:color="auto" w:fill="FFFFFF"/>
        </w:rPr>
        <w:t xml:space="preserve">Government hope to have 90% of 16 – </w:t>
      </w:r>
      <w:r w:rsidR="00905AAF">
        <w:rPr>
          <w:rFonts w:ascii="Times New Roman" w:hAnsi="Times New Roman" w:cs="Times New Roman"/>
          <w:color w:val="202124"/>
          <w:sz w:val="24"/>
          <w:szCs w:val="24"/>
          <w:shd w:val="clear" w:color="auto" w:fill="FFFFFF"/>
        </w:rPr>
        <w:t>24-year-olds</w:t>
      </w:r>
      <w:r w:rsidR="006A2B17">
        <w:rPr>
          <w:rFonts w:ascii="Times New Roman" w:hAnsi="Times New Roman" w:cs="Times New Roman"/>
          <w:color w:val="202124"/>
          <w:sz w:val="24"/>
          <w:szCs w:val="24"/>
          <w:shd w:val="clear" w:color="auto" w:fill="FFFFFF"/>
        </w:rPr>
        <w:t xml:space="preserve"> in education, employment of training by 2050.</w:t>
      </w:r>
      <w:r w:rsidR="009857D5">
        <w:rPr>
          <w:rFonts w:ascii="Times New Roman" w:hAnsi="Times New Roman" w:cs="Times New Roman"/>
          <w:color w:val="202124"/>
          <w:sz w:val="24"/>
          <w:szCs w:val="24"/>
          <w:shd w:val="clear" w:color="auto" w:fill="FFFFFF"/>
        </w:rPr>
        <w:t xml:space="preserve"> </w:t>
      </w:r>
      <w:r w:rsidR="005D4390">
        <w:rPr>
          <w:rFonts w:ascii="Times New Roman" w:hAnsi="Times New Roman" w:cs="Times New Roman"/>
          <w:color w:val="202124"/>
          <w:sz w:val="24"/>
          <w:szCs w:val="24"/>
          <w:shd w:val="clear" w:color="auto" w:fill="FFFFFF"/>
        </w:rPr>
        <w:t xml:space="preserve"> </w:t>
      </w:r>
    </w:p>
    <w:p w14:paraId="3D4F3695" w14:textId="5AAD4F9E" w:rsidR="00905AAF" w:rsidRDefault="00770E30" w:rsidP="00EC2175">
      <w:pPr>
        <w:spacing w:line="480" w:lineRule="auto"/>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There are many </w:t>
      </w:r>
      <w:r w:rsidR="00EC2175">
        <w:rPr>
          <w:rFonts w:ascii="Times New Roman" w:hAnsi="Times New Roman" w:cs="Times New Roman"/>
          <w:color w:val="202124"/>
          <w:sz w:val="24"/>
          <w:szCs w:val="24"/>
          <w:shd w:val="clear" w:color="auto" w:fill="FFFFFF"/>
        </w:rPr>
        <w:t>areas</w:t>
      </w:r>
      <w:r>
        <w:rPr>
          <w:rFonts w:ascii="Times New Roman" w:hAnsi="Times New Roman" w:cs="Times New Roman"/>
          <w:color w:val="202124"/>
          <w:sz w:val="24"/>
          <w:szCs w:val="24"/>
          <w:shd w:val="clear" w:color="auto" w:fill="FFFFFF"/>
        </w:rPr>
        <w:t xml:space="preserve"> in youth work, all working towards the same goals and with the same approach </w:t>
      </w:r>
      <w:r w:rsidR="00167401">
        <w:rPr>
          <w:rFonts w:ascii="Times New Roman" w:hAnsi="Times New Roman" w:cs="Times New Roman"/>
          <w:color w:val="202124"/>
          <w:sz w:val="24"/>
          <w:szCs w:val="24"/>
          <w:shd w:val="clear" w:color="auto" w:fill="FFFFFF"/>
        </w:rPr>
        <w:t xml:space="preserve">but each having a different narrative and different goals, </w:t>
      </w:r>
      <w:r w:rsidR="00EC2175">
        <w:rPr>
          <w:rFonts w:ascii="Times New Roman" w:hAnsi="Times New Roman" w:cs="Times New Roman"/>
          <w:color w:val="202124"/>
          <w:sz w:val="24"/>
          <w:szCs w:val="24"/>
          <w:shd w:val="clear" w:color="auto" w:fill="FFFFFF"/>
        </w:rPr>
        <w:t>there</w:t>
      </w:r>
      <w:r w:rsidR="00167401">
        <w:rPr>
          <w:rFonts w:ascii="Times New Roman" w:hAnsi="Times New Roman" w:cs="Times New Roman"/>
          <w:color w:val="202124"/>
          <w:sz w:val="24"/>
          <w:szCs w:val="24"/>
          <w:shd w:val="clear" w:color="auto" w:fill="FFFFFF"/>
        </w:rPr>
        <w:t xml:space="preserve"> are the school based youth workers, post 16, youth offending, prevention, youth homelessness, </w:t>
      </w:r>
      <w:r w:rsidR="0069785F">
        <w:rPr>
          <w:rFonts w:ascii="Times New Roman" w:hAnsi="Times New Roman" w:cs="Times New Roman"/>
          <w:color w:val="202124"/>
          <w:sz w:val="24"/>
          <w:szCs w:val="24"/>
          <w:shd w:val="clear" w:color="auto" w:fill="FFFFFF"/>
        </w:rPr>
        <w:t>youth club workers, CAHMS, DDAS</w:t>
      </w:r>
      <w:r w:rsidR="008A5AD1">
        <w:rPr>
          <w:rFonts w:ascii="Times New Roman" w:hAnsi="Times New Roman" w:cs="Times New Roman"/>
          <w:color w:val="202124"/>
          <w:sz w:val="24"/>
          <w:szCs w:val="24"/>
          <w:shd w:val="clear" w:color="auto" w:fill="FFFFFF"/>
        </w:rPr>
        <w:t xml:space="preserve">. All these different teams and organisations </w:t>
      </w:r>
      <w:r w:rsidR="00EC2175">
        <w:rPr>
          <w:rFonts w:ascii="Times New Roman" w:hAnsi="Times New Roman" w:cs="Times New Roman"/>
          <w:color w:val="202124"/>
          <w:sz w:val="24"/>
          <w:szCs w:val="24"/>
          <w:shd w:val="clear" w:color="auto" w:fill="FFFFFF"/>
        </w:rPr>
        <w:t>collaborate</w:t>
      </w:r>
      <w:r w:rsidR="008A5AD1">
        <w:rPr>
          <w:rFonts w:ascii="Times New Roman" w:hAnsi="Times New Roman" w:cs="Times New Roman"/>
          <w:color w:val="202124"/>
          <w:sz w:val="24"/>
          <w:szCs w:val="24"/>
          <w:shd w:val="clear" w:color="auto" w:fill="FFFFFF"/>
        </w:rPr>
        <w:t xml:space="preserve"> to have the best outcome for </w:t>
      </w:r>
      <w:r w:rsidR="00EC2175">
        <w:rPr>
          <w:rFonts w:ascii="Times New Roman" w:hAnsi="Times New Roman" w:cs="Times New Roman"/>
          <w:color w:val="202124"/>
          <w:sz w:val="24"/>
          <w:szCs w:val="24"/>
          <w:shd w:val="clear" w:color="auto" w:fill="FFFFFF"/>
        </w:rPr>
        <w:t>the</w:t>
      </w:r>
      <w:r w:rsidR="008A5AD1">
        <w:rPr>
          <w:rFonts w:ascii="Times New Roman" w:hAnsi="Times New Roman" w:cs="Times New Roman"/>
          <w:color w:val="202124"/>
          <w:sz w:val="24"/>
          <w:szCs w:val="24"/>
          <w:shd w:val="clear" w:color="auto" w:fill="FFFFFF"/>
        </w:rPr>
        <w:t xml:space="preserve"> young person.</w:t>
      </w:r>
    </w:p>
    <w:p w14:paraId="66006E4C" w14:textId="1ACDD19E" w:rsidR="000063AC" w:rsidRPr="007B29AF" w:rsidRDefault="000063AC" w:rsidP="0024729B">
      <w:pPr>
        <w:shd w:val="clear" w:color="auto" w:fill="FFFFFF"/>
        <w:spacing w:after="0" w:line="480" w:lineRule="auto"/>
        <w:rPr>
          <w:rFonts w:ascii="Arial" w:eastAsia="Times New Roman" w:hAnsi="Arial" w:cs="Arial"/>
          <w:color w:val="202124"/>
          <w:sz w:val="27"/>
          <w:szCs w:val="27"/>
          <w:lang w:eastAsia="en-GB"/>
        </w:rPr>
      </w:pPr>
      <w:r w:rsidRPr="00B77B93">
        <w:rPr>
          <w:rFonts w:ascii="Times New Roman" w:hAnsi="Times New Roman" w:cs="Times New Roman"/>
          <w:color w:val="202124"/>
          <w:sz w:val="24"/>
          <w:szCs w:val="24"/>
          <w:shd w:val="clear" w:color="auto" w:fill="FFFFFF"/>
        </w:rPr>
        <w:t>The Youth Work National Occupational Standards (NOS) </w:t>
      </w:r>
      <w:r w:rsidRPr="00B77B93">
        <w:rPr>
          <w:rFonts w:ascii="Times New Roman" w:hAnsi="Times New Roman" w:cs="Times New Roman"/>
          <w:color w:val="040C28"/>
          <w:sz w:val="24"/>
          <w:szCs w:val="24"/>
        </w:rPr>
        <w:t>aim to define the competencies required to carry out the functions carried out by the youth work workforce</w:t>
      </w:r>
      <w:r w:rsidRPr="00B77B93">
        <w:rPr>
          <w:rFonts w:ascii="Times New Roman" w:hAnsi="Times New Roman" w:cs="Times New Roman"/>
          <w:color w:val="202124"/>
          <w:sz w:val="24"/>
          <w:szCs w:val="24"/>
          <w:shd w:val="clear" w:color="auto" w:fill="FFFFFF"/>
        </w:rPr>
        <w:t xml:space="preserve">. </w:t>
      </w:r>
      <w:r w:rsidR="0024729B" w:rsidRPr="00B77B93">
        <w:rPr>
          <w:rFonts w:ascii="Times New Roman" w:hAnsi="Times New Roman" w:cs="Times New Roman"/>
          <w:color w:val="202124"/>
          <w:sz w:val="24"/>
          <w:szCs w:val="24"/>
          <w:shd w:val="clear" w:color="auto" w:fill="FFFFFF"/>
        </w:rPr>
        <w:t xml:space="preserve"> The NOS </w:t>
      </w:r>
      <w:r w:rsidRPr="007B29AF">
        <w:rPr>
          <w:rFonts w:ascii="Arial" w:eastAsia="Times New Roman" w:hAnsi="Arial" w:cs="Arial"/>
          <w:color w:val="202124"/>
          <w:sz w:val="24"/>
          <w:szCs w:val="24"/>
          <w:lang w:val="en" w:eastAsia="en-GB"/>
        </w:rPr>
        <w:lastRenderedPageBreak/>
        <w:t>describe the skills, knowledge and understanding needed to undertake a particular task or job to a nationally recognised level of competence. They focus on what the person needs to be able to do, as well as what they must know and understand to work effectively.</w:t>
      </w:r>
    </w:p>
    <w:p w14:paraId="3994595D" w14:textId="77777777" w:rsidR="000063AC" w:rsidRDefault="000063AC" w:rsidP="000063AC">
      <w:pPr>
        <w:shd w:val="clear" w:color="auto" w:fill="FFFFFF"/>
        <w:spacing w:after="0" w:line="480" w:lineRule="auto"/>
        <w:rPr>
          <w:rFonts w:ascii="Times New Roman" w:eastAsia="Times New Roman" w:hAnsi="Times New Roman" w:cs="Times New Roman"/>
          <w:color w:val="202124"/>
          <w:sz w:val="24"/>
          <w:szCs w:val="24"/>
          <w:lang w:val="en" w:eastAsia="en-GB"/>
        </w:rPr>
      </w:pPr>
    </w:p>
    <w:p w14:paraId="6DF65EDE" w14:textId="0A36E1E7" w:rsidR="005B4D6A" w:rsidRPr="00554B80" w:rsidRDefault="005B4D6A" w:rsidP="00554B80">
      <w:pPr>
        <w:spacing w:line="480" w:lineRule="auto"/>
        <w:rPr>
          <w:rFonts w:ascii="Times New Roman" w:hAnsi="Times New Roman" w:cs="Times New Roman"/>
          <w:sz w:val="24"/>
          <w:szCs w:val="24"/>
        </w:rPr>
      </w:pPr>
      <w:r w:rsidRPr="00554B80">
        <w:rPr>
          <w:rFonts w:ascii="Times New Roman" w:hAnsi="Times New Roman" w:cs="Times New Roman"/>
          <w:sz w:val="24"/>
          <w:szCs w:val="24"/>
        </w:rPr>
        <w:t xml:space="preserve">Principles </w:t>
      </w:r>
      <w:r w:rsidR="003C10BD" w:rsidRPr="00554B80">
        <w:rPr>
          <w:rFonts w:ascii="Times New Roman" w:hAnsi="Times New Roman" w:cs="Times New Roman"/>
          <w:sz w:val="24"/>
          <w:szCs w:val="24"/>
        </w:rPr>
        <w:t xml:space="preserve">&amp; Practice of </w:t>
      </w:r>
      <w:r w:rsidRPr="00554B80">
        <w:rPr>
          <w:rFonts w:ascii="Times New Roman" w:hAnsi="Times New Roman" w:cs="Times New Roman"/>
          <w:sz w:val="24"/>
          <w:szCs w:val="24"/>
        </w:rPr>
        <w:t>Non-Formal Education</w:t>
      </w:r>
    </w:p>
    <w:p w14:paraId="490A76B6" w14:textId="24385A6B" w:rsidR="00102FEF" w:rsidRPr="00554B80" w:rsidRDefault="00102FEF" w:rsidP="00554B80">
      <w:pPr>
        <w:spacing w:line="480" w:lineRule="auto"/>
        <w:rPr>
          <w:rFonts w:ascii="Times New Roman" w:hAnsi="Times New Roman" w:cs="Times New Roman"/>
          <w:color w:val="333333"/>
          <w:sz w:val="24"/>
          <w:szCs w:val="24"/>
          <w:shd w:val="clear" w:color="auto" w:fill="FFFFFF"/>
        </w:rPr>
      </w:pPr>
      <w:r w:rsidRPr="00554B80">
        <w:rPr>
          <w:rFonts w:ascii="Times New Roman" w:hAnsi="Times New Roman" w:cs="Times New Roman"/>
          <w:color w:val="333333"/>
          <w:sz w:val="24"/>
          <w:szCs w:val="24"/>
          <w:shd w:val="clear" w:color="auto" w:fill="FFFFFF"/>
        </w:rPr>
        <w:t xml:space="preserve">Non-formal education is the education </w:t>
      </w:r>
      <w:r w:rsidR="005856AD" w:rsidRPr="00554B80">
        <w:rPr>
          <w:rFonts w:ascii="Times New Roman" w:hAnsi="Times New Roman" w:cs="Times New Roman"/>
          <w:color w:val="333333"/>
          <w:sz w:val="24"/>
          <w:szCs w:val="24"/>
          <w:shd w:val="clear" w:color="auto" w:fill="FFFFFF"/>
        </w:rPr>
        <w:t>which takes place</w:t>
      </w:r>
      <w:r w:rsidRPr="00554B80">
        <w:rPr>
          <w:rFonts w:ascii="Times New Roman" w:hAnsi="Times New Roman" w:cs="Times New Roman"/>
          <w:color w:val="333333"/>
          <w:sz w:val="24"/>
          <w:szCs w:val="24"/>
          <w:shd w:val="clear" w:color="auto" w:fill="FFFFFF"/>
        </w:rPr>
        <w:t xml:space="preserve"> outside the educational forum. </w:t>
      </w:r>
    </w:p>
    <w:p w14:paraId="41ADF327" w14:textId="28B6C6B9" w:rsidR="002942BF" w:rsidRPr="00554B80" w:rsidRDefault="009B2959" w:rsidP="00554B80">
      <w:pPr>
        <w:shd w:val="clear" w:color="auto" w:fill="FFFFFF"/>
        <w:spacing w:after="150" w:line="480" w:lineRule="auto"/>
        <w:rPr>
          <w:rFonts w:ascii="Times New Roman" w:hAnsi="Times New Roman" w:cs="Times New Roman"/>
          <w:color w:val="333333"/>
          <w:sz w:val="24"/>
          <w:szCs w:val="24"/>
          <w:shd w:val="clear" w:color="auto" w:fill="FFFFFF"/>
        </w:rPr>
      </w:pPr>
      <w:r w:rsidRPr="00554B80">
        <w:rPr>
          <w:rFonts w:ascii="Times New Roman" w:eastAsia="Times New Roman" w:hAnsi="Times New Roman" w:cs="Times New Roman"/>
          <w:color w:val="161616"/>
          <w:sz w:val="24"/>
          <w:szCs w:val="24"/>
          <w:lang w:eastAsia="en-GB"/>
        </w:rPr>
        <w:t>It refers to planned and structured programmes of personal and social education. It</w:t>
      </w:r>
      <w:r w:rsidR="00C51918" w:rsidRPr="00554B80">
        <w:rPr>
          <w:rFonts w:ascii="Times New Roman" w:eastAsia="Times New Roman" w:hAnsi="Times New Roman" w:cs="Times New Roman"/>
          <w:color w:val="161616"/>
          <w:sz w:val="24"/>
          <w:szCs w:val="24"/>
          <w:lang w:eastAsia="en-GB"/>
        </w:rPr>
        <w:t xml:space="preserve"> </w:t>
      </w:r>
      <w:r w:rsidR="000B20BA" w:rsidRPr="00554B80">
        <w:rPr>
          <w:rFonts w:ascii="Times New Roman" w:eastAsia="Times New Roman" w:hAnsi="Times New Roman" w:cs="Times New Roman"/>
          <w:color w:val="161616"/>
          <w:sz w:val="24"/>
          <w:szCs w:val="24"/>
          <w:lang w:eastAsia="en-GB"/>
        </w:rPr>
        <w:t xml:space="preserve">has been </w:t>
      </w:r>
      <w:r w:rsidRPr="00554B80">
        <w:rPr>
          <w:rFonts w:ascii="Times New Roman" w:eastAsia="Times New Roman" w:hAnsi="Times New Roman" w:cs="Times New Roman"/>
          <w:color w:val="161616"/>
          <w:sz w:val="24"/>
          <w:szCs w:val="24"/>
          <w:lang w:eastAsia="en-GB"/>
        </w:rPr>
        <w:t xml:space="preserve">designed to improve the skills and competences, outside the formal educational curriculum. </w:t>
      </w:r>
      <w:r w:rsidRPr="00554B80">
        <w:rPr>
          <w:rFonts w:ascii="Times New Roman" w:eastAsia="Times New Roman" w:hAnsi="Times New Roman" w:cs="Times New Roman"/>
          <w:color w:val="202124"/>
          <w:sz w:val="24"/>
          <w:szCs w:val="24"/>
          <w:lang w:val="en" w:eastAsia="en-GB"/>
        </w:rPr>
        <w:t>The main advantage of non-formal education is its flexibility and ability to adapt to individual people's current needs and the continual changes in society. It can support personal development, as well as improve an individual's professional skills. Non-formal learning has experienced based learning activities that foster their development of skills and knowledge. This helps in building the confidence and abilities among our young people. It also helps in development of personal relationships not only among their friends but also among the adults.</w:t>
      </w:r>
      <w:r w:rsidR="00F569E7" w:rsidRPr="00554B80">
        <w:rPr>
          <w:rFonts w:ascii="Times New Roman" w:eastAsia="Times New Roman" w:hAnsi="Times New Roman" w:cs="Times New Roman"/>
          <w:color w:val="202124"/>
          <w:sz w:val="24"/>
          <w:szCs w:val="24"/>
          <w:lang w:val="en" w:eastAsia="en-GB"/>
        </w:rPr>
        <w:t xml:space="preserve">  </w:t>
      </w:r>
      <w:r w:rsidR="004E048C" w:rsidRPr="00554B80">
        <w:rPr>
          <w:rFonts w:ascii="Times New Roman" w:hAnsi="Times New Roman" w:cs="Times New Roman"/>
          <w:color w:val="333333"/>
          <w:sz w:val="24"/>
          <w:szCs w:val="24"/>
          <w:shd w:val="clear" w:color="auto" w:fill="FFFFFF"/>
        </w:rPr>
        <w:t>Non-formal education is known as short-term or specific education that serves to satisfy the needs of individuals or communities.</w:t>
      </w:r>
      <w:r w:rsidR="00210FE2" w:rsidRPr="00554B80">
        <w:rPr>
          <w:rFonts w:ascii="Times New Roman" w:hAnsi="Times New Roman" w:cs="Times New Roman"/>
          <w:color w:val="333333"/>
          <w:sz w:val="24"/>
          <w:szCs w:val="24"/>
          <w:shd w:val="clear" w:color="auto" w:fill="FFFFFF"/>
        </w:rPr>
        <w:t xml:space="preserve"> </w:t>
      </w:r>
      <w:r w:rsidR="002942BF" w:rsidRPr="00554B80">
        <w:rPr>
          <w:rFonts w:ascii="Times New Roman" w:hAnsi="Times New Roman" w:cs="Times New Roman"/>
          <w:color w:val="333333"/>
          <w:sz w:val="24"/>
          <w:szCs w:val="24"/>
          <w:shd w:val="clear" w:color="auto" w:fill="FFFFFF"/>
        </w:rPr>
        <w:t>It provides the learning that is immediately valued in the individ</w:t>
      </w:r>
      <w:r w:rsidR="00210FE2" w:rsidRPr="00554B80">
        <w:rPr>
          <w:rFonts w:ascii="Times New Roman" w:hAnsi="Times New Roman" w:cs="Times New Roman"/>
          <w:color w:val="333333"/>
          <w:sz w:val="24"/>
          <w:szCs w:val="24"/>
          <w:shd w:val="clear" w:color="auto" w:fill="FFFFFF"/>
        </w:rPr>
        <w:t xml:space="preserve">ual. </w:t>
      </w:r>
    </w:p>
    <w:p w14:paraId="5B290EB2" w14:textId="4E3C9F40" w:rsidR="00D3393C" w:rsidRPr="00554B80" w:rsidRDefault="004B7343" w:rsidP="00554B80">
      <w:pPr>
        <w:spacing w:after="0" w:line="480" w:lineRule="auto"/>
        <w:rPr>
          <w:rFonts w:ascii="Times New Roman" w:eastAsia="Times New Roman" w:hAnsi="Times New Roman" w:cs="Times New Roman"/>
          <w:color w:val="202124"/>
          <w:sz w:val="24"/>
          <w:szCs w:val="24"/>
          <w:lang w:eastAsia="en-GB"/>
        </w:rPr>
      </w:pPr>
      <w:r w:rsidRPr="00554B80">
        <w:rPr>
          <w:rFonts w:ascii="Times New Roman" w:eastAsia="Times New Roman" w:hAnsi="Times New Roman" w:cs="Times New Roman"/>
          <w:color w:val="333333"/>
          <w:sz w:val="24"/>
          <w:szCs w:val="24"/>
          <w:lang w:eastAsia="en-GB"/>
        </w:rPr>
        <w:t>Non-formal education came into action in the late 1960s and early 1970s. It establishes the power of knowledge by learning outside the confin</w:t>
      </w:r>
      <w:r w:rsidR="00966AB3" w:rsidRPr="00554B80">
        <w:rPr>
          <w:rFonts w:ascii="Times New Roman" w:eastAsia="Times New Roman" w:hAnsi="Times New Roman" w:cs="Times New Roman"/>
          <w:color w:val="333333"/>
          <w:sz w:val="24"/>
          <w:szCs w:val="24"/>
          <w:lang w:eastAsia="en-GB"/>
        </w:rPr>
        <w:t xml:space="preserve">ement </w:t>
      </w:r>
      <w:r w:rsidRPr="00554B80">
        <w:rPr>
          <w:rFonts w:ascii="Times New Roman" w:eastAsia="Times New Roman" w:hAnsi="Times New Roman" w:cs="Times New Roman"/>
          <w:color w:val="333333"/>
          <w:sz w:val="24"/>
          <w:szCs w:val="24"/>
          <w:lang w:eastAsia="en-GB"/>
        </w:rPr>
        <w:t xml:space="preserve">of education. </w:t>
      </w:r>
      <w:r w:rsidR="00966AB3" w:rsidRPr="00554B80">
        <w:rPr>
          <w:rFonts w:ascii="Times New Roman" w:eastAsia="Times New Roman" w:hAnsi="Times New Roman" w:cs="Times New Roman"/>
          <w:color w:val="333333"/>
          <w:sz w:val="24"/>
          <w:szCs w:val="24"/>
          <w:lang w:eastAsia="en-GB"/>
        </w:rPr>
        <w:t xml:space="preserve">It can take place </w:t>
      </w:r>
      <w:r w:rsidRPr="00554B80">
        <w:rPr>
          <w:rFonts w:ascii="Times New Roman" w:eastAsia="Times New Roman" w:hAnsi="Times New Roman" w:cs="Times New Roman"/>
          <w:color w:val="333333"/>
          <w:sz w:val="24"/>
          <w:szCs w:val="24"/>
          <w:lang w:eastAsia="en-GB"/>
        </w:rPr>
        <w:t>anywhere and everywhere</w:t>
      </w:r>
      <w:r w:rsidR="00966AB3" w:rsidRPr="00554B80">
        <w:rPr>
          <w:rFonts w:ascii="Times New Roman" w:eastAsia="Times New Roman" w:hAnsi="Times New Roman" w:cs="Times New Roman"/>
          <w:color w:val="333333"/>
          <w:sz w:val="24"/>
          <w:szCs w:val="24"/>
          <w:lang w:eastAsia="en-GB"/>
        </w:rPr>
        <w:t xml:space="preserve">, with a </w:t>
      </w:r>
      <w:r w:rsidRPr="00554B80">
        <w:rPr>
          <w:rFonts w:ascii="Times New Roman" w:eastAsia="Times New Roman" w:hAnsi="Times New Roman" w:cs="Times New Roman"/>
          <w:color w:val="333333"/>
          <w:sz w:val="24"/>
          <w:szCs w:val="24"/>
          <w:lang w:eastAsia="en-GB"/>
        </w:rPr>
        <w:t>holistic approach towards learning and develop</w:t>
      </w:r>
      <w:r w:rsidR="00FE20DC" w:rsidRPr="00554B80">
        <w:rPr>
          <w:rFonts w:ascii="Times New Roman" w:eastAsia="Times New Roman" w:hAnsi="Times New Roman" w:cs="Times New Roman"/>
          <w:color w:val="333333"/>
          <w:sz w:val="24"/>
          <w:szCs w:val="24"/>
          <w:lang w:eastAsia="en-GB"/>
        </w:rPr>
        <w:t>ment.</w:t>
      </w:r>
      <w:r w:rsidR="00AB472B" w:rsidRPr="00554B80">
        <w:rPr>
          <w:rFonts w:ascii="Times New Roman" w:eastAsia="Times New Roman" w:hAnsi="Times New Roman" w:cs="Times New Roman"/>
          <w:color w:val="333333"/>
          <w:sz w:val="24"/>
          <w:szCs w:val="24"/>
          <w:lang w:eastAsia="en-GB"/>
        </w:rPr>
        <w:t xml:space="preserve">  The characteristics of non-formal education are</w:t>
      </w:r>
      <w:r w:rsidR="00E56E8A" w:rsidRPr="00554B80">
        <w:rPr>
          <w:rFonts w:ascii="Times New Roman" w:eastAsia="Times New Roman" w:hAnsi="Times New Roman" w:cs="Times New Roman"/>
          <w:color w:val="333333"/>
          <w:sz w:val="24"/>
          <w:szCs w:val="24"/>
          <w:lang w:eastAsia="en-GB"/>
        </w:rPr>
        <w:t xml:space="preserve"> that </w:t>
      </w:r>
      <w:r w:rsidR="008A3FE6" w:rsidRPr="00554B80">
        <w:rPr>
          <w:rFonts w:ascii="Times New Roman" w:eastAsia="Times New Roman" w:hAnsi="Times New Roman" w:cs="Times New Roman"/>
          <w:color w:val="202124"/>
          <w:sz w:val="24"/>
          <w:szCs w:val="24"/>
          <w:lang w:eastAsia="en-GB"/>
        </w:rPr>
        <w:t>it</w:t>
      </w:r>
      <w:r w:rsidR="00D3393C" w:rsidRPr="00554B80">
        <w:rPr>
          <w:rFonts w:ascii="Times New Roman" w:eastAsia="Times New Roman" w:hAnsi="Times New Roman" w:cs="Times New Roman"/>
          <w:color w:val="202124"/>
          <w:sz w:val="24"/>
          <w:szCs w:val="24"/>
          <w:lang w:eastAsia="en-GB"/>
        </w:rPr>
        <w:t xml:space="preserve"> is well planned and no need of any school system</w:t>
      </w:r>
      <w:r w:rsidR="00E56E8A" w:rsidRPr="00554B80">
        <w:rPr>
          <w:rFonts w:ascii="Times New Roman" w:eastAsia="Times New Roman" w:hAnsi="Times New Roman" w:cs="Times New Roman"/>
          <w:color w:val="202124"/>
          <w:sz w:val="24"/>
          <w:szCs w:val="24"/>
          <w:lang w:eastAsia="en-GB"/>
        </w:rPr>
        <w:t xml:space="preserve">. It a </w:t>
      </w:r>
      <w:r w:rsidR="00D3393C" w:rsidRPr="00554B80">
        <w:rPr>
          <w:rFonts w:ascii="Times New Roman" w:eastAsia="Times New Roman" w:hAnsi="Times New Roman" w:cs="Times New Roman"/>
          <w:color w:val="202124"/>
          <w:sz w:val="24"/>
          <w:szCs w:val="24"/>
          <w:lang w:eastAsia="en-GB"/>
        </w:rPr>
        <w:t>participatory learning system</w:t>
      </w:r>
      <w:r w:rsidR="008A3FE6" w:rsidRPr="00554B80">
        <w:rPr>
          <w:rFonts w:ascii="Times New Roman" w:eastAsia="Times New Roman" w:hAnsi="Times New Roman" w:cs="Times New Roman"/>
          <w:color w:val="202124"/>
          <w:sz w:val="24"/>
          <w:szCs w:val="24"/>
          <w:lang w:eastAsia="en-GB"/>
        </w:rPr>
        <w:t xml:space="preserve"> with open ended educational system.  There is no </w:t>
      </w:r>
      <w:r w:rsidR="008A3FE6" w:rsidRPr="00554B80">
        <w:rPr>
          <w:rFonts w:ascii="Times New Roman" w:eastAsia="Times New Roman" w:hAnsi="Times New Roman" w:cs="Times New Roman"/>
          <w:color w:val="202124"/>
          <w:sz w:val="24"/>
          <w:szCs w:val="24"/>
          <w:lang w:eastAsia="en-GB"/>
        </w:rPr>
        <w:lastRenderedPageBreak/>
        <w:t>need for structed courses and curriculum</w:t>
      </w:r>
      <w:r w:rsidR="00DD6822" w:rsidRPr="00554B80">
        <w:rPr>
          <w:rFonts w:ascii="Times New Roman" w:eastAsia="Times New Roman" w:hAnsi="Times New Roman" w:cs="Times New Roman"/>
          <w:color w:val="202124"/>
          <w:sz w:val="24"/>
          <w:szCs w:val="24"/>
          <w:lang w:eastAsia="en-GB"/>
        </w:rPr>
        <w:t xml:space="preserve">.  </w:t>
      </w:r>
      <w:r w:rsidR="00D3393C" w:rsidRPr="00554B80">
        <w:rPr>
          <w:rFonts w:ascii="Times New Roman" w:eastAsia="Times New Roman" w:hAnsi="Times New Roman" w:cs="Times New Roman"/>
          <w:color w:val="202124"/>
          <w:sz w:val="24"/>
          <w:szCs w:val="24"/>
          <w:lang w:eastAsia="en-GB"/>
        </w:rPr>
        <w:t>Age, Time, and curriculum flexibility</w:t>
      </w:r>
      <w:r w:rsidR="00387DF6" w:rsidRPr="00554B80">
        <w:rPr>
          <w:rFonts w:ascii="Times New Roman" w:eastAsia="Times New Roman" w:hAnsi="Times New Roman" w:cs="Times New Roman"/>
          <w:color w:val="202124"/>
          <w:sz w:val="24"/>
          <w:szCs w:val="24"/>
          <w:lang w:eastAsia="en-GB"/>
        </w:rPr>
        <w:t xml:space="preserve"> and </w:t>
      </w:r>
      <w:r w:rsidR="00D3393C" w:rsidRPr="00554B80">
        <w:rPr>
          <w:rFonts w:ascii="Times New Roman" w:eastAsia="Times New Roman" w:hAnsi="Times New Roman" w:cs="Times New Roman"/>
          <w:color w:val="202124"/>
          <w:sz w:val="24"/>
          <w:szCs w:val="24"/>
          <w:lang w:eastAsia="en-GB"/>
        </w:rPr>
        <w:t>Involvement of both public and private sector in the process.</w:t>
      </w:r>
    </w:p>
    <w:p w14:paraId="67D97406" w14:textId="77777777" w:rsidR="00387DF6" w:rsidRPr="00554B80" w:rsidRDefault="00387DF6" w:rsidP="00554B80">
      <w:pPr>
        <w:shd w:val="clear" w:color="auto" w:fill="FFFFFF"/>
        <w:spacing w:after="150" w:line="480" w:lineRule="auto"/>
        <w:rPr>
          <w:rFonts w:ascii="Times New Roman" w:eastAsia="Times New Roman" w:hAnsi="Times New Roman" w:cs="Times New Roman"/>
          <w:color w:val="161616"/>
          <w:sz w:val="24"/>
          <w:szCs w:val="24"/>
          <w:lang w:eastAsia="en-GB"/>
        </w:rPr>
      </w:pPr>
    </w:p>
    <w:p w14:paraId="51259B3B" w14:textId="40D2D477" w:rsidR="00D3393C" w:rsidRDefault="00387DF6" w:rsidP="00554B80">
      <w:pPr>
        <w:shd w:val="clear" w:color="auto" w:fill="FFFFFF"/>
        <w:spacing w:after="150" w:line="480" w:lineRule="auto"/>
        <w:rPr>
          <w:rFonts w:ascii="Times New Roman" w:eastAsia="Times New Roman" w:hAnsi="Times New Roman" w:cs="Times New Roman"/>
          <w:color w:val="161616"/>
          <w:sz w:val="24"/>
          <w:szCs w:val="24"/>
          <w:lang w:eastAsia="en-GB"/>
        </w:rPr>
      </w:pPr>
      <w:r w:rsidRPr="00554B80">
        <w:rPr>
          <w:rFonts w:ascii="Times New Roman" w:eastAsia="Times New Roman" w:hAnsi="Times New Roman" w:cs="Times New Roman"/>
          <w:color w:val="161616"/>
          <w:sz w:val="24"/>
          <w:szCs w:val="24"/>
          <w:lang w:eastAsia="en-GB"/>
        </w:rPr>
        <w:t xml:space="preserve">Non- Formal education </w:t>
      </w:r>
      <w:r w:rsidR="00D3393C" w:rsidRPr="00554B80">
        <w:rPr>
          <w:rFonts w:ascii="Times New Roman" w:eastAsia="Times New Roman" w:hAnsi="Times New Roman" w:cs="Times New Roman"/>
          <w:color w:val="161616"/>
          <w:sz w:val="24"/>
          <w:szCs w:val="24"/>
          <w:lang w:eastAsia="en-GB"/>
        </w:rPr>
        <w:t>happens in places such as youth organisations, sports clubs, swimming clubs.</w:t>
      </w:r>
      <w:r w:rsidR="00FA1DBD" w:rsidRPr="00554B80">
        <w:rPr>
          <w:rFonts w:ascii="Times New Roman" w:eastAsia="Times New Roman" w:hAnsi="Times New Roman" w:cs="Times New Roman"/>
          <w:color w:val="161616"/>
          <w:sz w:val="24"/>
          <w:szCs w:val="24"/>
          <w:lang w:eastAsia="en-GB"/>
        </w:rPr>
        <w:t xml:space="preserve"> </w:t>
      </w:r>
      <w:r w:rsidR="001E482A" w:rsidRPr="00554B80">
        <w:rPr>
          <w:rFonts w:ascii="Times New Roman" w:eastAsia="Times New Roman" w:hAnsi="Times New Roman" w:cs="Times New Roman"/>
          <w:color w:val="161616"/>
          <w:sz w:val="24"/>
          <w:szCs w:val="24"/>
          <w:lang w:eastAsia="en-GB"/>
        </w:rPr>
        <w:t>They should ideally be accessible to everyone, learner centred and organised based on the needs of the participants. It should be available for all with a holistic approach with educational objectives.</w:t>
      </w:r>
      <w:r w:rsidR="006F55E0">
        <w:rPr>
          <w:rFonts w:ascii="Times New Roman" w:eastAsia="Times New Roman" w:hAnsi="Times New Roman" w:cs="Times New Roman"/>
          <w:color w:val="161616"/>
          <w:sz w:val="24"/>
          <w:szCs w:val="24"/>
          <w:lang w:eastAsia="en-GB"/>
        </w:rPr>
        <w:t xml:space="preserve">  There are however disadvantages to this form of education</w:t>
      </w:r>
      <w:r w:rsidR="00C3212C">
        <w:rPr>
          <w:rFonts w:ascii="Times New Roman" w:eastAsia="Times New Roman" w:hAnsi="Times New Roman" w:cs="Times New Roman"/>
          <w:color w:val="161616"/>
          <w:sz w:val="24"/>
          <w:szCs w:val="24"/>
          <w:lang w:eastAsia="en-GB"/>
        </w:rPr>
        <w:t xml:space="preserve">.  You will often find attendance of the young people is </w:t>
      </w:r>
      <w:r w:rsidR="000B126C">
        <w:rPr>
          <w:rFonts w:ascii="Times New Roman" w:eastAsia="Times New Roman" w:hAnsi="Times New Roman" w:cs="Times New Roman"/>
          <w:color w:val="161616"/>
          <w:sz w:val="24"/>
          <w:szCs w:val="24"/>
          <w:lang w:eastAsia="en-GB"/>
        </w:rPr>
        <w:t>unrelia</w:t>
      </w:r>
      <w:r w:rsidR="001C16E2">
        <w:rPr>
          <w:rFonts w:ascii="Times New Roman" w:eastAsia="Times New Roman" w:hAnsi="Times New Roman" w:cs="Times New Roman"/>
          <w:color w:val="161616"/>
          <w:sz w:val="24"/>
          <w:szCs w:val="24"/>
          <w:lang w:eastAsia="en-GB"/>
        </w:rPr>
        <w:t>ble</w:t>
      </w:r>
      <w:r w:rsidR="00EB2490">
        <w:rPr>
          <w:rFonts w:ascii="Times New Roman" w:eastAsia="Times New Roman" w:hAnsi="Times New Roman" w:cs="Times New Roman"/>
          <w:color w:val="161616"/>
          <w:sz w:val="24"/>
          <w:szCs w:val="24"/>
          <w:lang w:eastAsia="en-GB"/>
        </w:rPr>
        <w:t xml:space="preserve"> and have a lack of confidence in their learning.</w:t>
      </w:r>
    </w:p>
    <w:p w14:paraId="15B24C76" w14:textId="4E2C212F" w:rsidR="0046186F" w:rsidRPr="00152C2C" w:rsidRDefault="0046186F" w:rsidP="00ED570C">
      <w:pPr>
        <w:pStyle w:val="NormalWeb"/>
        <w:shd w:val="clear" w:color="auto" w:fill="FFFFFF"/>
        <w:spacing w:before="0" w:beforeAutospacing="0" w:after="150" w:afterAutospacing="0" w:line="480" w:lineRule="auto"/>
        <w:rPr>
          <w:color w:val="333333"/>
        </w:rPr>
      </w:pPr>
      <w:r w:rsidRPr="00152C2C">
        <w:rPr>
          <w:color w:val="333333"/>
        </w:rPr>
        <w:t xml:space="preserve">A </w:t>
      </w:r>
      <w:r w:rsidR="00152C2C" w:rsidRPr="00152C2C">
        <w:rPr>
          <w:color w:val="333333"/>
        </w:rPr>
        <w:t>YMCA report</w:t>
      </w:r>
      <w:hyperlink r:id="rId7" w:tgtFrame="_blank" w:history="1">
        <w:r w:rsidRPr="00152C2C">
          <w:rPr>
            <w:rStyle w:val="Hyperlink"/>
            <w:color w:val="124A7B"/>
          </w:rPr>
          <w:t> </w:t>
        </w:r>
      </w:hyperlink>
      <w:r w:rsidRPr="00152C2C">
        <w:rPr>
          <w:color w:val="333333"/>
        </w:rPr>
        <w:t>reveal</w:t>
      </w:r>
      <w:r w:rsidR="00152C2C" w:rsidRPr="00152C2C">
        <w:rPr>
          <w:color w:val="333333"/>
        </w:rPr>
        <w:t>ed</w:t>
      </w:r>
      <w:r w:rsidRPr="00152C2C">
        <w:rPr>
          <w:color w:val="333333"/>
        </w:rPr>
        <w:t xml:space="preserve"> the extent of cuts to youth services funding by local authorities in England and Wales since 2010, with an allocation of just under £429m in 2018/19, compared to £1.4bn in 2010/11 – a real terms decline of 70%.</w:t>
      </w:r>
    </w:p>
    <w:p w14:paraId="742C1651" w14:textId="77777777" w:rsidR="0046186F" w:rsidRPr="00152C2C" w:rsidRDefault="0046186F" w:rsidP="00ED570C">
      <w:pPr>
        <w:pStyle w:val="NormalWeb"/>
        <w:shd w:val="clear" w:color="auto" w:fill="FFFFFF"/>
        <w:spacing w:before="0" w:beforeAutospacing="0" w:after="150" w:afterAutospacing="0" w:line="480" w:lineRule="auto"/>
        <w:rPr>
          <w:color w:val="333333"/>
        </w:rPr>
      </w:pPr>
      <w:r w:rsidRPr="00152C2C">
        <w:rPr>
          <w:color w:val="333333"/>
        </w:rPr>
        <w:t>The report emphasises that England has been most severely affected with a further loss of nearly £26m (6%) identified in the past year alone.</w:t>
      </w:r>
    </w:p>
    <w:p w14:paraId="5A611E41" w14:textId="77777777" w:rsidR="0046186F" w:rsidRPr="00152C2C" w:rsidRDefault="0046186F" w:rsidP="00ED570C">
      <w:pPr>
        <w:pStyle w:val="NormalWeb"/>
        <w:shd w:val="clear" w:color="auto" w:fill="FFFFFF"/>
        <w:spacing w:before="0" w:beforeAutospacing="0" w:after="150" w:afterAutospacing="0" w:line="480" w:lineRule="auto"/>
        <w:rPr>
          <w:color w:val="333333"/>
        </w:rPr>
      </w:pPr>
      <w:r w:rsidRPr="00152C2C">
        <w:rPr>
          <w:color w:val="333333"/>
        </w:rPr>
        <w:t>It also shows that every region of England has each seen funding for youth services cut by more than 60% since 2010.</w:t>
      </w:r>
    </w:p>
    <w:p w14:paraId="68AC78BC" w14:textId="63F81B7A" w:rsidR="00B11077" w:rsidRDefault="0046186F" w:rsidP="004A78F0">
      <w:pPr>
        <w:pStyle w:val="NormalWeb"/>
        <w:shd w:val="clear" w:color="auto" w:fill="FFFFFF"/>
        <w:spacing w:before="0" w:beforeAutospacing="0" w:after="150" w:afterAutospacing="0" w:line="480" w:lineRule="auto"/>
      </w:pPr>
      <w:r w:rsidRPr="00152C2C">
        <w:rPr>
          <w:color w:val="333333"/>
        </w:rPr>
        <w:t>‘Youth services exist to provide a sense of belonging, a safe space, and the opportunity for young people to enjoy being young,’ said Denise Hatton, chief executive of YMCA England &amp; Wales.</w:t>
      </w:r>
      <w:r w:rsidR="00ED570C">
        <w:rPr>
          <w:color w:val="333333"/>
        </w:rPr>
        <w:t xml:space="preserve">  </w:t>
      </w:r>
      <w:r w:rsidR="00492BFC">
        <w:rPr>
          <w:color w:val="333333"/>
        </w:rPr>
        <w:t xml:space="preserve">However over the last couple of years </w:t>
      </w:r>
      <w:r w:rsidR="00B11077">
        <w:t xml:space="preserve"> WG announced a further £6.2m via local authorities in 2019/20 and 2020/21 for Wellbeing (£2.5m) and Youth Homelessness (£3.7m) as part of the Youth Support Grant (YSG), taking the total to £10m. </w:t>
      </w:r>
    </w:p>
    <w:p w14:paraId="2F242DA5" w14:textId="77777777" w:rsidR="009E7D3A" w:rsidRDefault="009E7D3A" w:rsidP="00554B80">
      <w:pPr>
        <w:spacing w:line="480" w:lineRule="auto"/>
        <w:rPr>
          <w:rFonts w:ascii="Times New Roman" w:hAnsi="Times New Roman" w:cs="Times New Roman"/>
          <w:sz w:val="24"/>
          <w:szCs w:val="24"/>
        </w:rPr>
      </w:pPr>
    </w:p>
    <w:p w14:paraId="3AB92932" w14:textId="74850BD7" w:rsidR="002A57FA" w:rsidRDefault="002A57FA" w:rsidP="00554B80">
      <w:pPr>
        <w:spacing w:line="480" w:lineRule="auto"/>
        <w:rPr>
          <w:rFonts w:ascii="Times New Roman" w:hAnsi="Times New Roman" w:cs="Times New Roman"/>
          <w:sz w:val="24"/>
          <w:szCs w:val="24"/>
        </w:rPr>
      </w:pPr>
      <w:r w:rsidRPr="00554B80">
        <w:rPr>
          <w:rFonts w:ascii="Times New Roman" w:hAnsi="Times New Roman" w:cs="Times New Roman"/>
          <w:sz w:val="24"/>
          <w:szCs w:val="24"/>
        </w:rPr>
        <w:t>Conclusion</w:t>
      </w:r>
    </w:p>
    <w:p w14:paraId="3560CDD4" w14:textId="3AA51B89" w:rsidR="009E7D3A" w:rsidRDefault="00F04885" w:rsidP="00554B80">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So,</w:t>
      </w:r>
      <w:r w:rsidR="009E7D3A">
        <w:rPr>
          <w:rFonts w:ascii="Times New Roman" w:hAnsi="Times New Roman" w:cs="Times New Roman"/>
          <w:sz w:val="24"/>
          <w:szCs w:val="24"/>
        </w:rPr>
        <w:t xml:space="preserve"> in conclusion I hope </w:t>
      </w:r>
      <w:r w:rsidR="00EC0ACD">
        <w:rPr>
          <w:rFonts w:ascii="Times New Roman" w:hAnsi="Times New Roman" w:cs="Times New Roman"/>
          <w:sz w:val="24"/>
          <w:szCs w:val="24"/>
        </w:rPr>
        <w:t xml:space="preserve">this illustrates the importance of </w:t>
      </w:r>
      <w:r w:rsidR="009E7D3A">
        <w:rPr>
          <w:rFonts w:ascii="Times New Roman" w:hAnsi="Times New Roman" w:cs="Times New Roman"/>
          <w:sz w:val="24"/>
          <w:szCs w:val="24"/>
        </w:rPr>
        <w:t>youth work, the core values and principle</w:t>
      </w:r>
      <w:r w:rsidR="00EC0ACD">
        <w:rPr>
          <w:rFonts w:ascii="Times New Roman" w:hAnsi="Times New Roman" w:cs="Times New Roman"/>
          <w:sz w:val="24"/>
          <w:szCs w:val="24"/>
        </w:rPr>
        <w:t xml:space="preserve">s that underpin what youth workers do.  </w:t>
      </w:r>
      <w:r w:rsidR="009E7D3A">
        <w:rPr>
          <w:rFonts w:ascii="Times New Roman" w:hAnsi="Times New Roman" w:cs="Times New Roman"/>
          <w:sz w:val="24"/>
          <w:szCs w:val="24"/>
        </w:rPr>
        <w:t xml:space="preserve">  Where youth work is carried out an</w:t>
      </w:r>
      <w:r w:rsidR="00896DB9">
        <w:rPr>
          <w:rFonts w:ascii="Times New Roman" w:hAnsi="Times New Roman" w:cs="Times New Roman"/>
          <w:sz w:val="24"/>
          <w:szCs w:val="24"/>
        </w:rPr>
        <w:t>d how important each interaction with young people is</w:t>
      </w:r>
      <w:r w:rsidR="00C9039A">
        <w:rPr>
          <w:rFonts w:ascii="Times New Roman" w:hAnsi="Times New Roman" w:cs="Times New Roman"/>
          <w:sz w:val="24"/>
          <w:szCs w:val="24"/>
        </w:rPr>
        <w:t xml:space="preserve"> both to the young people and youth worker.  </w:t>
      </w:r>
      <w:r w:rsidR="00E95F25">
        <w:rPr>
          <w:rFonts w:ascii="Times New Roman" w:hAnsi="Times New Roman" w:cs="Times New Roman"/>
          <w:sz w:val="24"/>
          <w:szCs w:val="24"/>
        </w:rPr>
        <w:t>The</w:t>
      </w:r>
      <w:r w:rsidR="00C9039A">
        <w:rPr>
          <w:rFonts w:ascii="Times New Roman" w:hAnsi="Times New Roman" w:cs="Times New Roman"/>
          <w:sz w:val="24"/>
          <w:szCs w:val="24"/>
        </w:rPr>
        <w:t xml:space="preserve"> importan</w:t>
      </w:r>
      <w:r w:rsidR="00E95F25">
        <w:rPr>
          <w:rFonts w:ascii="Times New Roman" w:hAnsi="Times New Roman" w:cs="Times New Roman"/>
          <w:sz w:val="24"/>
          <w:szCs w:val="24"/>
        </w:rPr>
        <w:t>ce in</w:t>
      </w:r>
      <w:r w:rsidR="00C9039A">
        <w:rPr>
          <w:rFonts w:ascii="Times New Roman" w:hAnsi="Times New Roman" w:cs="Times New Roman"/>
          <w:sz w:val="24"/>
          <w:szCs w:val="24"/>
        </w:rPr>
        <w:t xml:space="preserve"> forming a trusting relationship with a youth worker</w:t>
      </w:r>
      <w:r w:rsidR="00E95F25">
        <w:rPr>
          <w:rFonts w:ascii="Times New Roman" w:hAnsi="Times New Roman" w:cs="Times New Roman"/>
          <w:sz w:val="24"/>
          <w:szCs w:val="24"/>
        </w:rPr>
        <w:t xml:space="preserve"> and </w:t>
      </w:r>
      <w:r w:rsidR="00C9039A">
        <w:rPr>
          <w:rFonts w:ascii="Times New Roman" w:hAnsi="Times New Roman" w:cs="Times New Roman"/>
          <w:sz w:val="24"/>
          <w:szCs w:val="24"/>
        </w:rPr>
        <w:t xml:space="preserve">how it can build confidence and resilience </w:t>
      </w:r>
      <w:r w:rsidR="00E95F25">
        <w:rPr>
          <w:rFonts w:ascii="Times New Roman" w:hAnsi="Times New Roman" w:cs="Times New Roman"/>
          <w:sz w:val="24"/>
          <w:szCs w:val="24"/>
        </w:rPr>
        <w:t>in young people</w:t>
      </w:r>
      <w:r w:rsidR="00696528">
        <w:rPr>
          <w:rFonts w:ascii="Times New Roman" w:hAnsi="Times New Roman" w:cs="Times New Roman"/>
          <w:sz w:val="24"/>
          <w:szCs w:val="24"/>
        </w:rPr>
        <w:t>, showing with</w:t>
      </w:r>
      <w:r w:rsidR="00C9039A">
        <w:rPr>
          <w:rFonts w:ascii="Times New Roman" w:hAnsi="Times New Roman" w:cs="Times New Roman"/>
          <w:sz w:val="24"/>
          <w:szCs w:val="24"/>
        </w:rPr>
        <w:t xml:space="preserve"> guidance and signposting a positive outcome can be obtained.  I have also discussed the multi-agency approach that the youth service </w:t>
      </w:r>
      <w:r w:rsidR="00696528">
        <w:rPr>
          <w:rFonts w:ascii="Times New Roman" w:hAnsi="Times New Roman" w:cs="Times New Roman"/>
          <w:sz w:val="24"/>
          <w:szCs w:val="24"/>
        </w:rPr>
        <w:t>undertakes</w:t>
      </w:r>
      <w:r w:rsidR="00C9039A">
        <w:rPr>
          <w:rFonts w:ascii="Times New Roman" w:hAnsi="Times New Roman" w:cs="Times New Roman"/>
          <w:sz w:val="24"/>
          <w:szCs w:val="24"/>
        </w:rPr>
        <w:t xml:space="preserve"> to get the best outcome for young people.   </w:t>
      </w:r>
      <w:r w:rsidR="00696528">
        <w:rPr>
          <w:rFonts w:ascii="Times New Roman" w:hAnsi="Times New Roman" w:cs="Times New Roman"/>
          <w:sz w:val="24"/>
          <w:szCs w:val="24"/>
        </w:rPr>
        <w:t>I explain what non-formal education is and the benefits for the young people that struggle to engage in formal education setting.</w:t>
      </w:r>
    </w:p>
    <w:p w14:paraId="6B1E26CA" w14:textId="785C9AAD" w:rsidR="00696528" w:rsidRPr="00554B80" w:rsidRDefault="00696528" w:rsidP="00554B80">
      <w:pPr>
        <w:spacing w:line="480" w:lineRule="auto"/>
        <w:rPr>
          <w:rFonts w:ascii="Times New Roman" w:hAnsi="Times New Roman" w:cs="Times New Roman"/>
          <w:sz w:val="24"/>
          <w:szCs w:val="24"/>
        </w:rPr>
      </w:pPr>
    </w:p>
    <w:p w14:paraId="55D94A88" w14:textId="77777777" w:rsidR="002A57FA" w:rsidRDefault="002A57FA"/>
    <w:p w14:paraId="19B04832" w14:textId="1ACE5E23" w:rsidR="007603A9" w:rsidRDefault="007603A9"/>
    <w:p w14:paraId="79FE327D" w14:textId="5AE5C727" w:rsidR="007603A9" w:rsidRDefault="00AC6A61">
      <w:r>
        <w:t>References</w:t>
      </w:r>
    </w:p>
    <w:p w14:paraId="3C1604E0" w14:textId="7F54F6D2" w:rsidR="002F47D8" w:rsidRDefault="002F47D8">
      <w:r>
        <w:t>Mary Tyler</w:t>
      </w:r>
      <w:r w:rsidR="006B0D99">
        <w:t>, Liz Hoggarth, Bryan Merton (</w:t>
      </w:r>
      <w:r w:rsidR="00F02244">
        <w:t xml:space="preserve">2009) </w:t>
      </w:r>
      <w:r w:rsidR="00F02244">
        <w:rPr>
          <w:i/>
          <w:iCs/>
        </w:rPr>
        <w:t>Managing Modern Youth Work</w:t>
      </w:r>
      <w:r w:rsidR="00693501">
        <w:t>. Learning Matters Ltd</w:t>
      </w:r>
    </w:p>
    <w:p w14:paraId="798DC39B" w14:textId="2A4CF296" w:rsidR="00693501" w:rsidRDefault="009C3991">
      <w:r>
        <w:t xml:space="preserve">Roger Harrison &amp; Christine Wise </w:t>
      </w:r>
      <w:r w:rsidR="00E070C4">
        <w:t xml:space="preserve">(2006) </w:t>
      </w:r>
      <w:r w:rsidR="00E070C4">
        <w:rPr>
          <w:i/>
          <w:iCs/>
        </w:rPr>
        <w:t>Working with young people.</w:t>
      </w:r>
      <w:r w:rsidR="00E070C4">
        <w:t xml:space="preserve"> </w:t>
      </w:r>
      <w:r w:rsidR="00406C27">
        <w:t xml:space="preserve">London: Sage </w:t>
      </w:r>
      <w:r w:rsidR="00C10D57">
        <w:t>Publications Ltd</w:t>
      </w:r>
    </w:p>
    <w:p w14:paraId="650329F3" w14:textId="6A3FF246" w:rsidR="00C10D57" w:rsidRDefault="000768AA">
      <w:r>
        <w:t xml:space="preserve">Youth </w:t>
      </w:r>
      <w:r w:rsidR="009A45CA">
        <w:t>Engagement and Progression Framework:- Welsh Government.</w:t>
      </w:r>
    </w:p>
    <w:p w14:paraId="323E6097" w14:textId="1E4A4827" w:rsidR="009A45CA" w:rsidRPr="00E070C4" w:rsidRDefault="005C45E8">
      <w:r>
        <w:t xml:space="preserve">Youth Work in Wales: Principles and purposes </w:t>
      </w:r>
      <w:r w:rsidR="00640948">
        <w:t>(2022) Youth work in Wales Group</w:t>
      </w:r>
    </w:p>
    <w:p w14:paraId="3FE1A4C4" w14:textId="66061427" w:rsidR="005B4D6A" w:rsidRDefault="000D66D1">
      <w:pPr>
        <w:rPr>
          <w:rStyle w:val="Hyperlink"/>
        </w:rPr>
      </w:pPr>
      <w:hyperlink r:id="rId8" w:history="1">
        <w:r w:rsidR="0014756A" w:rsidRPr="0047468A">
          <w:rPr>
            <w:rStyle w:val="Hyperlink"/>
          </w:rPr>
          <w:t>https://www.getmyuni.com/articles/non-formal-education</w:t>
        </w:r>
      </w:hyperlink>
      <w:r w:rsidR="000D0DA9">
        <w:rPr>
          <w:rStyle w:val="Hyperlink"/>
        </w:rPr>
        <w:t xml:space="preserve"> (Accessed: 12</w:t>
      </w:r>
      <w:r>
        <w:rPr>
          <w:rStyle w:val="Hyperlink"/>
        </w:rPr>
        <w:t xml:space="preserve"> April 2023)</w:t>
      </w:r>
    </w:p>
    <w:p w14:paraId="11E2FAF2" w14:textId="4E947E1C" w:rsidR="00B16566" w:rsidRDefault="000D66D1">
      <w:hyperlink r:id="rId9" w:history="1">
        <w:r w:rsidR="00B16566" w:rsidRPr="00C741A1">
          <w:rPr>
            <w:rStyle w:val="Hyperlink"/>
          </w:rPr>
          <w:t>https://www.localgov.co.uk/Youth-service-funding-cut-by-70-over-decade/49844</w:t>
        </w:r>
      </w:hyperlink>
      <w:r>
        <w:rPr>
          <w:rStyle w:val="Hyperlink"/>
        </w:rPr>
        <w:t xml:space="preserve"> (Accessed:- 9 April 2023)</w:t>
      </w:r>
    </w:p>
    <w:p w14:paraId="42BD2887" w14:textId="77777777" w:rsidR="00B16566" w:rsidRDefault="00B16566"/>
    <w:p w14:paraId="0A0516C5" w14:textId="77777777" w:rsidR="0014756A" w:rsidRDefault="0014756A"/>
    <w:sectPr w:rsidR="0014756A">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AC089E" w14:textId="77777777" w:rsidR="00B54C7A" w:rsidRDefault="00B54C7A" w:rsidP="00B54C7A">
      <w:pPr>
        <w:spacing w:after="0" w:line="240" w:lineRule="auto"/>
      </w:pPr>
      <w:r>
        <w:separator/>
      </w:r>
    </w:p>
  </w:endnote>
  <w:endnote w:type="continuationSeparator" w:id="0">
    <w:p w14:paraId="774BCEFA" w14:textId="77777777" w:rsidR="00B54C7A" w:rsidRDefault="00B54C7A" w:rsidP="00B54C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882ED" w14:textId="77777777" w:rsidR="00B54C7A" w:rsidRDefault="00B54C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60190E" w14:textId="77777777" w:rsidR="00B54C7A" w:rsidRDefault="00B54C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C6060" w14:textId="77777777" w:rsidR="00B54C7A" w:rsidRDefault="00B54C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2535D6" w14:textId="77777777" w:rsidR="00B54C7A" w:rsidRDefault="00B54C7A" w:rsidP="00B54C7A">
      <w:pPr>
        <w:spacing w:after="0" w:line="240" w:lineRule="auto"/>
      </w:pPr>
      <w:r>
        <w:separator/>
      </w:r>
    </w:p>
  </w:footnote>
  <w:footnote w:type="continuationSeparator" w:id="0">
    <w:p w14:paraId="5BBA1B86" w14:textId="77777777" w:rsidR="00B54C7A" w:rsidRDefault="00B54C7A" w:rsidP="00B54C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A7B0ED" w14:textId="77777777" w:rsidR="00B54C7A" w:rsidRDefault="00B54C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EA118D" w14:textId="69C97ECF" w:rsidR="00B54C7A" w:rsidRDefault="00B54C7A">
    <w:pPr>
      <w:pStyle w:val="Header"/>
    </w:pPr>
    <w:r>
      <w:t xml:space="preserve">ECYW4002 - </w:t>
    </w:r>
    <w:r w:rsidR="000C58D2">
      <w:t>2220389</w:t>
    </w:r>
  </w:p>
  <w:p w14:paraId="4023D69C" w14:textId="77777777" w:rsidR="00B54C7A" w:rsidRDefault="00B54C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2E6667" w14:textId="77777777" w:rsidR="00B54C7A" w:rsidRDefault="00B54C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83030"/>
    <w:multiLevelType w:val="multilevel"/>
    <w:tmpl w:val="D8CA4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3A288D"/>
    <w:multiLevelType w:val="multilevel"/>
    <w:tmpl w:val="DB329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35831AA"/>
    <w:multiLevelType w:val="multilevel"/>
    <w:tmpl w:val="002A9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8A6D44"/>
    <w:multiLevelType w:val="multilevel"/>
    <w:tmpl w:val="501CD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33E3F1C"/>
    <w:multiLevelType w:val="multilevel"/>
    <w:tmpl w:val="8C6801D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9991070">
    <w:abstractNumId w:val="2"/>
  </w:num>
  <w:num w:numId="2" w16cid:durableId="1514805535">
    <w:abstractNumId w:val="0"/>
  </w:num>
  <w:num w:numId="3" w16cid:durableId="1709913795">
    <w:abstractNumId w:val="3"/>
  </w:num>
  <w:num w:numId="4" w16cid:durableId="1086224594">
    <w:abstractNumId w:val="1"/>
  </w:num>
  <w:num w:numId="5" w16cid:durableId="8555084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23D"/>
    <w:rsid w:val="000063AC"/>
    <w:rsid w:val="000115A2"/>
    <w:rsid w:val="00015275"/>
    <w:rsid w:val="00025F36"/>
    <w:rsid w:val="00034897"/>
    <w:rsid w:val="0004016A"/>
    <w:rsid w:val="000768AA"/>
    <w:rsid w:val="000A19A7"/>
    <w:rsid w:val="000B126C"/>
    <w:rsid w:val="000B20BA"/>
    <w:rsid w:val="000C1056"/>
    <w:rsid w:val="000C40FB"/>
    <w:rsid w:val="000C58D2"/>
    <w:rsid w:val="000D0DA9"/>
    <w:rsid w:val="000D66D1"/>
    <w:rsid w:val="000E3673"/>
    <w:rsid w:val="000E74C9"/>
    <w:rsid w:val="000F6BD7"/>
    <w:rsid w:val="00102FEF"/>
    <w:rsid w:val="00117AD7"/>
    <w:rsid w:val="00144DE2"/>
    <w:rsid w:val="0014756A"/>
    <w:rsid w:val="00152C2C"/>
    <w:rsid w:val="001552DF"/>
    <w:rsid w:val="00167401"/>
    <w:rsid w:val="00184A64"/>
    <w:rsid w:val="001926F8"/>
    <w:rsid w:val="001C16E2"/>
    <w:rsid w:val="001E482A"/>
    <w:rsid w:val="001F47FD"/>
    <w:rsid w:val="00201FAF"/>
    <w:rsid w:val="00210FE2"/>
    <w:rsid w:val="0021324C"/>
    <w:rsid w:val="00215469"/>
    <w:rsid w:val="0021752D"/>
    <w:rsid w:val="0024729B"/>
    <w:rsid w:val="00253116"/>
    <w:rsid w:val="0025776B"/>
    <w:rsid w:val="00287156"/>
    <w:rsid w:val="002942BF"/>
    <w:rsid w:val="002A4704"/>
    <w:rsid w:val="002A4E98"/>
    <w:rsid w:val="002A57FA"/>
    <w:rsid w:val="002B08EB"/>
    <w:rsid w:val="002B2137"/>
    <w:rsid w:val="002D3399"/>
    <w:rsid w:val="002F4571"/>
    <w:rsid w:val="002F47D8"/>
    <w:rsid w:val="00307412"/>
    <w:rsid w:val="00311928"/>
    <w:rsid w:val="003203CC"/>
    <w:rsid w:val="003227AF"/>
    <w:rsid w:val="00322DF2"/>
    <w:rsid w:val="003373D7"/>
    <w:rsid w:val="003541E0"/>
    <w:rsid w:val="00367E35"/>
    <w:rsid w:val="00370B4E"/>
    <w:rsid w:val="00387DF6"/>
    <w:rsid w:val="003A56F4"/>
    <w:rsid w:val="003C10BD"/>
    <w:rsid w:val="003C5E72"/>
    <w:rsid w:val="00406C27"/>
    <w:rsid w:val="00415F43"/>
    <w:rsid w:val="004236D4"/>
    <w:rsid w:val="0045094C"/>
    <w:rsid w:val="00461580"/>
    <w:rsid w:val="0046186F"/>
    <w:rsid w:val="00474503"/>
    <w:rsid w:val="0048794A"/>
    <w:rsid w:val="00491E85"/>
    <w:rsid w:val="00492BFC"/>
    <w:rsid w:val="0049449E"/>
    <w:rsid w:val="004A7694"/>
    <w:rsid w:val="004A78F0"/>
    <w:rsid w:val="004B7343"/>
    <w:rsid w:val="004E048C"/>
    <w:rsid w:val="004E3DFB"/>
    <w:rsid w:val="00554B80"/>
    <w:rsid w:val="00556F7F"/>
    <w:rsid w:val="005643A4"/>
    <w:rsid w:val="00566B53"/>
    <w:rsid w:val="005856AD"/>
    <w:rsid w:val="005B4D6A"/>
    <w:rsid w:val="005B6776"/>
    <w:rsid w:val="005C45E8"/>
    <w:rsid w:val="005D4390"/>
    <w:rsid w:val="005F0B46"/>
    <w:rsid w:val="006113DF"/>
    <w:rsid w:val="00613B11"/>
    <w:rsid w:val="00620378"/>
    <w:rsid w:val="006221D5"/>
    <w:rsid w:val="006266BF"/>
    <w:rsid w:val="006326F1"/>
    <w:rsid w:val="00640948"/>
    <w:rsid w:val="00642F6A"/>
    <w:rsid w:val="0066179E"/>
    <w:rsid w:val="0066636F"/>
    <w:rsid w:val="00684479"/>
    <w:rsid w:val="00690F5E"/>
    <w:rsid w:val="00693501"/>
    <w:rsid w:val="00696528"/>
    <w:rsid w:val="0069785F"/>
    <w:rsid w:val="006A2B17"/>
    <w:rsid w:val="006B0D99"/>
    <w:rsid w:val="006B6D5F"/>
    <w:rsid w:val="006C6114"/>
    <w:rsid w:val="006F55E0"/>
    <w:rsid w:val="006F7324"/>
    <w:rsid w:val="007078B0"/>
    <w:rsid w:val="007168C8"/>
    <w:rsid w:val="00726AEA"/>
    <w:rsid w:val="007468A5"/>
    <w:rsid w:val="00746F3A"/>
    <w:rsid w:val="007603A9"/>
    <w:rsid w:val="007709D9"/>
    <w:rsid w:val="00770E30"/>
    <w:rsid w:val="00777645"/>
    <w:rsid w:val="00785303"/>
    <w:rsid w:val="007A503E"/>
    <w:rsid w:val="007A7C34"/>
    <w:rsid w:val="007B29AF"/>
    <w:rsid w:val="007C1560"/>
    <w:rsid w:val="007D12EB"/>
    <w:rsid w:val="007D3F9E"/>
    <w:rsid w:val="00824CB1"/>
    <w:rsid w:val="008508DB"/>
    <w:rsid w:val="00885F92"/>
    <w:rsid w:val="00896DB9"/>
    <w:rsid w:val="008A0B24"/>
    <w:rsid w:val="008A0CC1"/>
    <w:rsid w:val="008A3FE6"/>
    <w:rsid w:val="008A5AD1"/>
    <w:rsid w:val="008A7DFA"/>
    <w:rsid w:val="008C5CE9"/>
    <w:rsid w:val="008D6CAF"/>
    <w:rsid w:val="00905AAF"/>
    <w:rsid w:val="0092568B"/>
    <w:rsid w:val="00945CE0"/>
    <w:rsid w:val="00946A7B"/>
    <w:rsid w:val="0095378D"/>
    <w:rsid w:val="00966AB3"/>
    <w:rsid w:val="009819A1"/>
    <w:rsid w:val="009857D5"/>
    <w:rsid w:val="00995D4D"/>
    <w:rsid w:val="009A05E4"/>
    <w:rsid w:val="009A45CA"/>
    <w:rsid w:val="009B2959"/>
    <w:rsid w:val="009C3991"/>
    <w:rsid w:val="009C3B39"/>
    <w:rsid w:val="009D09FA"/>
    <w:rsid w:val="009E3FD9"/>
    <w:rsid w:val="009E7D3A"/>
    <w:rsid w:val="00A14A91"/>
    <w:rsid w:val="00A16646"/>
    <w:rsid w:val="00A17AA0"/>
    <w:rsid w:val="00A43F41"/>
    <w:rsid w:val="00A5055C"/>
    <w:rsid w:val="00A52C77"/>
    <w:rsid w:val="00A5375B"/>
    <w:rsid w:val="00A859EA"/>
    <w:rsid w:val="00A86B71"/>
    <w:rsid w:val="00AA0BD1"/>
    <w:rsid w:val="00AB3475"/>
    <w:rsid w:val="00AB472B"/>
    <w:rsid w:val="00AC6A61"/>
    <w:rsid w:val="00AE20A1"/>
    <w:rsid w:val="00AF4EAA"/>
    <w:rsid w:val="00AF4FBA"/>
    <w:rsid w:val="00AF5A57"/>
    <w:rsid w:val="00B11077"/>
    <w:rsid w:val="00B1537A"/>
    <w:rsid w:val="00B16566"/>
    <w:rsid w:val="00B275E6"/>
    <w:rsid w:val="00B31D7D"/>
    <w:rsid w:val="00B36BC3"/>
    <w:rsid w:val="00B5205D"/>
    <w:rsid w:val="00B54C7A"/>
    <w:rsid w:val="00B57520"/>
    <w:rsid w:val="00B61560"/>
    <w:rsid w:val="00B77B93"/>
    <w:rsid w:val="00BA15D9"/>
    <w:rsid w:val="00BA331D"/>
    <w:rsid w:val="00BA5790"/>
    <w:rsid w:val="00BC268B"/>
    <w:rsid w:val="00C10D57"/>
    <w:rsid w:val="00C3212C"/>
    <w:rsid w:val="00C32B50"/>
    <w:rsid w:val="00C51918"/>
    <w:rsid w:val="00C9039A"/>
    <w:rsid w:val="00C925C0"/>
    <w:rsid w:val="00C94CA0"/>
    <w:rsid w:val="00CA7DA2"/>
    <w:rsid w:val="00CB7B76"/>
    <w:rsid w:val="00CD6CF4"/>
    <w:rsid w:val="00CE0F8A"/>
    <w:rsid w:val="00CF28CF"/>
    <w:rsid w:val="00D07384"/>
    <w:rsid w:val="00D24D0F"/>
    <w:rsid w:val="00D263BD"/>
    <w:rsid w:val="00D3393C"/>
    <w:rsid w:val="00D57C77"/>
    <w:rsid w:val="00D62D9B"/>
    <w:rsid w:val="00D6356C"/>
    <w:rsid w:val="00D80156"/>
    <w:rsid w:val="00D80693"/>
    <w:rsid w:val="00D82361"/>
    <w:rsid w:val="00D91806"/>
    <w:rsid w:val="00D93338"/>
    <w:rsid w:val="00DC56E0"/>
    <w:rsid w:val="00DD6822"/>
    <w:rsid w:val="00DE2C8B"/>
    <w:rsid w:val="00E070C4"/>
    <w:rsid w:val="00E56E8A"/>
    <w:rsid w:val="00E8177E"/>
    <w:rsid w:val="00E95F25"/>
    <w:rsid w:val="00EB0D8E"/>
    <w:rsid w:val="00EB2490"/>
    <w:rsid w:val="00EC05E5"/>
    <w:rsid w:val="00EC0ACD"/>
    <w:rsid w:val="00EC2175"/>
    <w:rsid w:val="00EC423D"/>
    <w:rsid w:val="00ED570C"/>
    <w:rsid w:val="00EE0E5F"/>
    <w:rsid w:val="00EF7AC1"/>
    <w:rsid w:val="00F02244"/>
    <w:rsid w:val="00F04885"/>
    <w:rsid w:val="00F22A79"/>
    <w:rsid w:val="00F423C8"/>
    <w:rsid w:val="00F50AD7"/>
    <w:rsid w:val="00F554D8"/>
    <w:rsid w:val="00F569E7"/>
    <w:rsid w:val="00F975D1"/>
    <w:rsid w:val="00FA1DBD"/>
    <w:rsid w:val="00FB0E51"/>
    <w:rsid w:val="00FC53E6"/>
    <w:rsid w:val="00FE20DC"/>
    <w:rsid w:val="00FF2E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679F6"/>
  <w15:chartTrackingRefBased/>
  <w15:docId w15:val="{80925F5D-1B88-4E9D-A37E-791AE9B70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378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643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4756A"/>
    <w:rPr>
      <w:color w:val="0563C1" w:themeColor="hyperlink"/>
      <w:u w:val="single"/>
    </w:rPr>
  </w:style>
  <w:style w:type="character" w:styleId="UnresolvedMention">
    <w:name w:val="Unresolved Mention"/>
    <w:basedOn w:val="DefaultParagraphFont"/>
    <w:uiPriority w:val="99"/>
    <w:semiHidden/>
    <w:unhideWhenUsed/>
    <w:rsid w:val="0014756A"/>
    <w:rPr>
      <w:color w:val="605E5C"/>
      <w:shd w:val="clear" w:color="auto" w:fill="E1DFDD"/>
    </w:rPr>
  </w:style>
  <w:style w:type="character" w:customStyle="1" w:styleId="jczey">
    <w:name w:val="jczey"/>
    <w:basedOn w:val="DefaultParagraphFont"/>
    <w:rsid w:val="00CE0F8A"/>
  </w:style>
  <w:style w:type="character" w:customStyle="1" w:styleId="hgkelc">
    <w:name w:val="hgkelc"/>
    <w:basedOn w:val="DefaultParagraphFont"/>
    <w:rsid w:val="00CE0F8A"/>
  </w:style>
  <w:style w:type="character" w:styleId="Strong">
    <w:name w:val="Strong"/>
    <w:basedOn w:val="DefaultParagraphFont"/>
    <w:uiPriority w:val="22"/>
    <w:qFormat/>
    <w:rsid w:val="002D3399"/>
    <w:rPr>
      <w:b/>
      <w:bCs/>
    </w:rPr>
  </w:style>
  <w:style w:type="paragraph" w:styleId="Header">
    <w:name w:val="header"/>
    <w:basedOn w:val="Normal"/>
    <w:link w:val="HeaderChar"/>
    <w:uiPriority w:val="99"/>
    <w:unhideWhenUsed/>
    <w:rsid w:val="00B54C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4C7A"/>
  </w:style>
  <w:style w:type="paragraph" w:styleId="Footer">
    <w:name w:val="footer"/>
    <w:basedOn w:val="Normal"/>
    <w:link w:val="FooterChar"/>
    <w:uiPriority w:val="99"/>
    <w:unhideWhenUsed/>
    <w:rsid w:val="00B54C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4C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6907852">
      <w:bodyDiv w:val="1"/>
      <w:marLeft w:val="0"/>
      <w:marRight w:val="0"/>
      <w:marTop w:val="0"/>
      <w:marBottom w:val="0"/>
      <w:divBdr>
        <w:top w:val="none" w:sz="0" w:space="0" w:color="auto"/>
        <w:left w:val="none" w:sz="0" w:space="0" w:color="auto"/>
        <w:bottom w:val="none" w:sz="0" w:space="0" w:color="auto"/>
        <w:right w:val="none" w:sz="0" w:space="0" w:color="auto"/>
      </w:divBdr>
      <w:divsChild>
        <w:div w:id="1609119133">
          <w:marLeft w:val="0"/>
          <w:marRight w:val="0"/>
          <w:marTop w:val="0"/>
          <w:marBottom w:val="0"/>
          <w:divBdr>
            <w:top w:val="none" w:sz="0" w:space="0" w:color="auto"/>
            <w:left w:val="none" w:sz="0" w:space="0" w:color="auto"/>
            <w:bottom w:val="none" w:sz="0" w:space="0" w:color="auto"/>
            <w:right w:val="none" w:sz="0" w:space="0" w:color="auto"/>
          </w:divBdr>
          <w:divsChild>
            <w:div w:id="2139254798">
              <w:marLeft w:val="0"/>
              <w:marRight w:val="0"/>
              <w:marTop w:val="0"/>
              <w:marBottom w:val="0"/>
              <w:divBdr>
                <w:top w:val="none" w:sz="0" w:space="0" w:color="auto"/>
                <w:left w:val="none" w:sz="0" w:space="0" w:color="auto"/>
                <w:bottom w:val="none" w:sz="0" w:space="0" w:color="auto"/>
                <w:right w:val="none" w:sz="0" w:space="0" w:color="auto"/>
              </w:divBdr>
              <w:divsChild>
                <w:div w:id="1761296251">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535077935">
          <w:marLeft w:val="0"/>
          <w:marRight w:val="0"/>
          <w:marTop w:val="0"/>
          <w:marBottom w:val="0"/>
          <w:divBdr>
            <w:top w:val="none" w:sz="0" w:space="0" w:color="auto"/>
            <w:left w:val="none" w:sz="0" w:space="0" w:color="auto"/>
            <w:bottom w:val="none" w:sz="0" w:space="0" w:color="auto"/>
            <w:right w:val="none" w:sz="0" w:space="0" w:color="auto"/>
          </w:divBdr>
          <w:divsChild>
            <w:div w:id="1205412552">
              <w:marLeft w:val="0"/>
              <w:marRight w:val="0"/>
              <w:marTop w:val="0"/>
              <w:marBottom w:val="0"/>
              <w:divBdr>
                <w:top w:val="none" w:sz="0" w:space="0" w:color="auto"/>
                <w:left w:val="none" w:sz="0" w:space="0" w:color="auto"/>
                <w:bottom w:val="none" w:sz="0" w:space="0" w:color="auto"/>
                <w:right w:val="none" w:sz="0" w:space="0" w:color="auto"/>
              </w:divBdr>
              <w:divsChild>
                <w:div w:id="1977292576">
                  <w:marLeft w:val="0"/>
                  <w:marRight w:val="0"/>
                  <w:marTop w:val="0"/>
                  <w:marBottom w:val="0"/>
                  <w:divBdr>
                    <w:top w:val="none" w:sz="0" w:space="0" w:color="auto"/>
                    <w:left w:val="none" w:sz="0" w:space="0" w:color="auto"/>
                    <w:bottom w:val="none" w:sz="0" w:space="0" w:color="auto"/>
                    <w:right w:val="none" w:sz="0" w:space="0" w:color="auto"/>
                  </w:divBdr>
                  <w:divsChild>
                    <w:div w:id="1179127385">
                      <w:marLeft w:val="0"/>
                      <w:marRight w:val="0"/>
                      <w:marTop w:val="0"/>
                      <w:marBottom w:val="0"/>
                      <w:divBdr>
                        <w:top w:val="none" w:sz="0" w:space="0" w:color="auto"/>
                        <w:left w:val="none" w:sz="0" w:space="0" w:color="auto"/>
                        <w:bottom w:val="none" w:sz="0" w:space="0" w:color="auto"/>
                        <w:right w:val="none" w:sz="0" w:space="0" w:color="auto"/>
                      </w:divBdr>
                      <w:divsChild>
                        <w:div w:id="1625039422">
                          <w:marLeft w:val="0"/>
                          <w:marRight w:val="0"/>
                          <w:marTop w:val="0"/>
                          <w:marBottom w:val="0"/>
                          <w:divBdr>
                            <w:top w:val="none" w:sz="0" w:space="0" w:color="auto"/>
                            <w:left w:val="none" w:sz="0" w:space="0" w:color="auto"/>
                            <w:bottom w:val="none" w:sz="0" w:space="0" w:color="auto"/>
                            <w:right w:val="none" w:sz="0" w:space="0" w:color="auto"/>
                          </w:divBdr>
                          <w:divsChild>
                            <w:div w:id="1417285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1322601">
      <w:bodyDiv w:val="1"/>
      <w:marLeft w:val="0"/>
      <w:marRight w:val="0"/>
      <w:marTop w:val="0"/>
      <w:marBottom w:val="0"/>
      <w:divBdr>
        <w:top w:val="none" w:sz="0" w:space="0" w:color="auto"/>
        <w:left w:val="none" w:sz="0" w:space="0" w:color="auto"/>
        <w:bottom w:val="none" w:sz="0" w:space="0" w:color="auto"/>
        <w:right w:val="none" w:sz="0" w:space="0" w:color="auto"/>
      </w:divBdr>
      <w:divsChild>
        <w:div w:id="1094326902">
          <w:marLeft w:val="0"/>
          <w:marRight w:val="0"/>
          <w:marTop w:val="0"/>
          <w:marBottom w:val="0"/>
          <w:divBdr>
            <w:top w:val="none" w:sz="0" w:space="0" w:color="auto"/>
            <w:left w:val="none" w:sz="0" w:space="0" w:color="auto"/>
            <w:bottom w:val="none" w:sz="0" w:space="0" w:color="auto"/>
            <w:right w:val="none" w:sz="0" w:space="0" w:color="auto"/>
          </w:divBdr>
          <w:divsChild>
            <w:div w:id="826820966">
              <w:marLeft w:val="0"/>
              <w:marRight w:val="0"/>
              <w:marTop w:val="300"/>
              <w:marBottom w:val="0"/>
              <w:divBdr>
                <w:top w:val="none" w:sz="0" w:space="0" w:color="auto"/>
                <w:left w:val="none" w:sz="0" w:space="0" w:color="auto"/>
                <w:bottom w:val="none" w:sz="0" w:space="0" w:color="auto"/>
                <w:right w:val="none" w:sz="0" w:space="0" w:color="auto"/>
              </w:divBdr>
            </w:div>
            <w:div w:id="212260804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 w:id="1170876145">
      <w:bodyDiv w:val="1"/>
      <w:marLeft w:val="0"/>
      <w:marRight w:val="0"/>
      <w:marTop w:val="0"/>
      <w:marBottom w:val="0"/>
      <w:divBdr>
        <w:top w:val="none" w:sz="0" w:space="0" w:color="auto"/>
        <w:left w:val="none" w:sz="0" w:space="0" w:color="auto"/>
        <w:bottom w:val="none" w:sz="0" w:space="0" w:color="auto"/>
        <w:right w:val="none" w:sz="0" w:space="0" w:color="auto"/>
      </w:divBdr>
      <w:divsChild>
        <w:div w:id="1418401903">
          <w:marLeft w:val="0"/>
          <w:marRight w:val="0"/>
          <w:marTop w:val="0"/>
          <w:marBottom w:val="0"/>
          <w:divBdr>
            <w:top w:val="none" w:sz="0" w:space="0" w:color="auto"/>
            <w:left w:val="none" w:sz="0" w:space="0" w:color="auto"/>
            <w:bottom w:val="none" w:sz="0" w:space="0" w:color="auto"/>
            <w:right w:val="none" w:sz="0" w:space="0" w:color="auto"/>
          </w:divBdr>
          <w:divsChild>
            <w:div w:id="1994330412">
              <w:marLeft w:val="0"/>
              <w:marRight w:val="0"/>
              <w:marTop w:val="0"/>
              <w:marBottom w:val="0"/>
              <w:divBdr>
                <w:top w:val="none" w:sz="0" w:space="0" w:color="auto"/>
                <w:left w:val="none" w:sz="0" w:space="0" w:color="auto"/>
                <w:bottom w:val="none" w:sz="0" w:space="0" w:color="auto"/>
                <w:right w:val="none" w:sz="0" w:space="0" w:color="auto"/>
              </w:divBdr>
              <w:divsChild>
                <w:div w:id="2103721191">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962152676">
          <w:marLeft w:val="0"/>
          <w:marRight w:val="0"/>
          <w:marTop w:val="0"/>
          <w:marBottom w:val="0"/>
          <w:divBdr>
            <w:top w:val="none" w:sz="0" w:space="0" w:color="auto"/>
            <w:left w:val="none" w:sz="0" w:space="0" w:color="auto"/>
            <w:bottom w:val="none" w:sz="0" w:space="0" w:color="auto"/>
            <w:right w:val="none" w:sz="0" w:space="0" w:color="auto"/>
          </w:divBdr>
          <w:divsChild>
            <w:div w:id="1854562747">
              <w:marLeft w:val="0"/>
              <w:marRight w:val="0"/>
              <w:marTop w:val="0"/>
              <w:marBottom w:val="0"/>
              <w:divBdr>
                <w:top w:val="none" w:sz="0" w:space="0" w:color="auto"/>
                <w:left w:val="none" w:sz="0" w:space="0" w:color="auto"/>
                <w:bottom w:val="none" w:sz="0" w:space="0" w:color="auto"/>
                <w:right w:val="none" w:sz="0" w:space="0" w:color="auto"/>
              </w:divBdr>
              <w:divsChild>
                <w:div w:id="1343630842">
                  <w:marLeft w:val="0"/>
                  <w:marRight w:val="0"/>
                  <w:marTop w:val="0"/>
                  <w:marBottom w:val="0"/>
                  <w:divBdr>
                    <w:top w:val="none" w:sz="0" w:space="0" w:color="auto"/>
                    <w:left w:val="none" w:sz="0" w:space="0" w:color="auto"/>
                    <w:bottom w:val="none" w:sz="0" w:space="0" w:color="auto"/>
                    <w:right w:val="none" w:sz="0" w:space="0" w:color="auto"/>
                  </w:divBdr>
                  <w:divsChild>
                    <w:div w:id="1104686929">
                      <w:marLeft w:val="0"/>
                      <w:marRight w:val="0"/>
                      <w:marTop w:val="0"/>
                      <w:marBottom w:val="0"/>
                      <w:divBdr>
                        <w:top w:val="none" w:sz="0" w:space="0" w:color="auto"/>
                        <w:left w:val="none" w:sz="0" w:space="0" w:color="auto"/>
                        <w:bottom w:val="none" w:sz="0" w:space="0" w:color="auto"/>
                        <w:right w:val="none" w:sz="0" w:space="0" w:color="auto"/>
                      </w:divBdr>
                      <w:divsChild>
                        <w:div w:id="858082524">
                          <w:marLeft w:val="0"/>
                          <w:marRight w:val="0"/>
                          <w:marTop w:val="0"/>
                          <w:marBottom w:val="0"/>
                          <w:divBdr>
                            <w:top w:val="none" w:sz="0" w:space="0" w:color="auto"/>
                            <w:left w:val="none" w:sz="0" w:space="0" w:color="auto"/>
                            <w:bottom w:val="none" w:sz="0" w:space="0" w:color="auto"/>
                            <w:right w:val="none" w:sz="0" w:space="0" w:color="auto"/>
                          </w:divBdr>
                          <w:divsChild>
                            <w:div w:id="153900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0483511">
      <w:bodyDiv w:val="1"/>
      <w:marLeft w:val="0"/>
      <w:marRight w:val="0"/>
      <w:marTop w:val="0"/>
      <w:marBottom w:val="0"/>
      <w:divBdr>
        <w:top w:val="none" w:sz="0" w:space="0" w:color="auto"/>
        <w:left w:val="none" w:sz="0" w:space="0" w:color="auto"/>
        <w:bottom w:val="none" w:sz="0" w:space="0" w:color="auto"/>
        <w:right w:val="none" w:sz="0" w:space="0" w:color="auto"/>
      </w:divBdr>
    </w:div>
    <w:div w:id="1293243527">
      <w:bodyDiv w:val="1"/>
      <w:marLeft w:val="0"/>
      <w:marRight w:val="0"/>
      <w:marTop w:val="0"/>
      <w:marBottom w:val="0"/>
      <w:divBdr>
        <w:top w:val="none" w:sz="0" w:space="0" w:color="auto"/>
        <w:left w:val="none" w:sz="0" w:space="0" w:color="auto"/>
        <w:bottom w:val="none" w:sz="0" w:space="0" w:color="auto"/>
        <w:right w:val="none" w:sz="0" w:space="0" w:color="auto"/>
      </w:divBdr>
      <w:divsChild>
        <w:div w:id="212347986">
          <w:marLeft w:val="0"/>
          <w:marRight w:val="0"/>
          <w:marTop w:val="0"/>
          <w:marBottom w:val="0"/>
          <w:divBdr>
            <w:top w:val="none" w:sz="0" w:space="0" w:color="auto"/>
            <w:left w:val="none" w:sz="0" w:space="0" w:color="auto"/>
            <w:bottom w:val="none" w:sz="0" w:space="0" w:color="auto"/>
            <w:right w:val="none" w:sz="0" w:space="0" w:color="auto"/>
          </w:divBdr>
          <w:divsChild>
            <w:div w:id="2074548356">
              <w:marLeft w:val="0"/>
              <w:marRight w:val="0"/>
              <w:marTop w:val="0"/>
              <w:marBottom w:val="0"/>
              <w:divBdr>
                <w:top w:val="none" w:sz="0" w:space="0" w:color="auto"/>
                <w:left w:val="none" w:sz="0" w:space="0" w:color="auto"/>
                <w:bottom w:val="none" w:sz="0" w:space="0" w:color="auto"/>
                <w:right w:val="none" w:sz="0" w:space="0" w:color="auto"/>
              </w:divBdr>
              <w:divsChild>
                <w:div w:id="281353017">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607811861">
          <w:marLeft w:val="0"/>
          <w:marRight w:val="0"/>
          <w:marTop w:val="0"/>
          <w:marBottom w:val="0"/>
          <w:divBdr>
            <w:top w:val="none" w:sz="0" w:space="0" w:color="auto"/>
            <w:left w:val="none" w:sz="0" w:space="0" w:color="auto"/>
            <w:bottom w:val="none" w:sz="0" w:space="0" w:color="auto"/>
            <w:right w:val="none" w:sz="0" w:space="0" w:color="auto"/>
          </w:divBdr>
          <w:divsChild>
            <w:div w:id="953444577">
              <w:marLeft w:val="0"/>
              <w:marRight w:val="0"/>
              <w:marTop w:val="0"/>
              <w:marBottom w:val="0"/>
              <w:divBdr>
                <w:top w:val="none" w:sz="0" w:space="0" w:color="auto"/>
                <w:left w:val="none" w:sz="0" w:space="0" w:color="auto"/>
                <w:bottom w:val="none" w:sz="0" w:space="0" w:color="auto"/>
                <w:right w:val="none" w:sz="0" w:space="0" w:color="auto"/>
              </w:divBdr>
              <w:divsChild>
                <w:div w:id="859972925">
                  <w:marLeft w:val="0"/>
                  <w:marRight w:val="0"/>
                  <w:marTop w:val="0"/>
                  <w:marBottom w:val="0"/>
                  <w:divBdr>
                    <w:top w:val="none" w:sz="0" w:space="0" w:color="auto"/>
                    <w:left w:val="none" w:sz="0" w:space="0" w:color="auto"/>
                    <w:bottom w:val="none" w:sz="0" w:space="0" w:color="auto"/>
                    <w:right w:val="none" w:sz="0" w:space="0" w:color="auto"/>
                  </w:divBdr>
                  <w:divsChild>
                    <w:div w:id="947617158">
                      <w:marLeft w:val="0"/>
                      <w:marRight w:val="0"/>
                      <w:marTop w:val="0"/>
                      <w:marBottom w:val="0"/>
                      <w:divBdr>
                        <w:top w:val="none" w:sz="0" w:space="0" w:color="auto"/>
                        <w:left w:val="none" w:sz="0" w:space="0" w:color="auto"/>
                        <w:bottom w:val="none" w:sz="0" w:space="0" w:color="auto"/>
                        <w:right w:val="none" w:sz="0" w:space="0" w:color="auto"/>
                      </w:divBdr>
                      <w:divsChild>
                        <w:div w:id="166214675">
                          <w:marLeft w:val="0"/>
                          <w:marRight w:val="0"/>
                          <w:marTop w:val="0"/>
                          <w:marBottom w:val="0"/>
                          <w:divBdr>
                            <w:top w:val="none" w:sz="0" w:space="0" w:color="auto"/>
                            <w:left w:val="none" w:sz="0" w:space="0" w:color="auto"/>
                            <w:bottom w:val="none" w:sz="0" w:space="0" w:color="auto"/>
                            <w:right w:val="none" w:sz="0" w:space="0" w:color="auto"/>
                          </w:divBdr>
                          <w:divsChild>
                            <w:div w:id="1671638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3974028">
      <w:bodyDiv w:val="1"/>
      <w:marLeft w:val="0"/>
      <w:marRight w:val="0"/>
      <w:marTop w:val="0"/>
      <w:marBottom w:val="0"/>
      <w:divBdr>
        <w:top w:val="none" w:sz="0" w:space="0" w:color="auto"/>
        <w:left w:val="none" w:sz="0" w:space="0" w:color="auto"/>
        <w:bottom w:val="none" w:sz="0" w:space="0" w:color="auto"/>
        <w:right w:val="none" w:sz="0" w:space="0" w:color="auto"/>
      </w:divBdr>
    </w:div>
    <w:div w:id="1671106523">
      <w:bodyDiv w:val="1"/>
      <w:marLeft w:val="0"/>
      <w:marRight w:val="0"/>
      <w:marTop w:val="0"/>
      <w:marBottom w:val="0"/>
      <w:divBdr>
        <w:top w:val="none" w:sz="0" w:space="0" w:color="auto"/>
        <w:left w:val="none" w:sz="0" w:space="0" w:color="auto"/>
        <w:bottom w:val="none" w:sz="0" w:space="0" w:color="auto"/>
        <w:right w:val="none" w:sz="0" w:space="0" w:color="auto"/>
      </w:divBdr>
    </w:div>
    <w:div w:id="1726294531">
      <w:bodyDiv w:val="1"/>
      <w:marLeft w:val="0"/>
      <w:marRight w:val="0"/>
      <w:marTop w:val="0"/>
      <w:marBottom w:val="0"/>
      <w:divBdr>
        <w:top w:val="none" w:sz="0" w:space="0" w:color="auto"/>
        <w:left w:val="none" w:sz="0" w:space="0" w:color="auto"/>
        <w:bottom w:val="none" w:sz="0" w:space="0" w:color="auto"/>
        <w:right w:val="none" w:sz="0" w:space="0" w:color="auto"/>
      </w:divBdr>
      <w:divsChild>
        <w:div w:id="817068108">
          <w:marLeft w:val="0"/>
          <w:marRight w:val="0"/>
          <w:marTop w:val="0"/>
          <w:marBottom w:val="0"/>
          <w:divBdr>
            <w:top w:val="none" w:sz="0" w:space="0" w:color="auto"/>
            <w:left w:val="none" w:sz="0" w:space="0" w:color="auto"/>
            <w:bottom w:val="none" w:sz="0" w:space="0" w:color="auto"/>
            <w:right w:val="none" w:sz="0" w:space="0" w:color="auto"/>
          </w:divBdr>
          <w:divsChild>
            <w:div w:id="859470311">
              <w:marLeft w:val="0"/>
              <w:marRight w:val="0"/>
              <w:marTop w:val="0"/>
              <w:marBottom w:val="0"/>
              <w:divBdr>
                <w:top w:val="none" w:sz="0" w:space="0" w:color="auto"/>
                <w:left w:val="none" w:sz="0" w:space="0" w:color="auto"/>
                <w:bottom w:val="none" w:sz="0" w:space="0" w:color="auto"/>
                <w:right w:val="none" w:sz="0" w:space="0" w:color="auto"/>
              </w:divBdr>
              <w:divsChild>
                <w:div w:id="104197443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371153352">
          <w:marLeft w:val="0"/>
          <w:marRight w:val="0"/>
          <w:marTop w:val="0"/>
          <w:marBottom w:val="0"/>
          <w:divBdr>
            <w:top w:val="none" w:sz="0" w:space="0" w:color="auto"/>
            <w:left w:val="none" w:sz="0" w:space="0" w:color="auto"/>
            <w:bottom w:val="none" w:sz="0" w:space="0" w:color="auto"/>
            <w:right w:val="none" w:sz="0" w:space="0" w:color="auto"/>
          </w:divBdr>
          <w:divsChild>
            <w:div w:id="1520774658">
              <w:marLeft w:val="0"/>
              <w:marRight w:val="0"/>
              <w:marTop w:val="0"/>
              <w:marBottom w:val="0"/>
              <w:divBdr>
                <w:top w:val="none" w:sz="0" w:space="0" w:color="auto"/>
                <w:left w:val="none" w:sz="0" w:space="0" w:color="auto"/>
                <w:bottom w:val="none" w:sz="0" w:space="0" w:color="auto"/>
                <w:right w:val="none" w:sz="0" w:space="0" w:color="auto"/>
              </w:divBdr>
              <w:divsChild>
                <w:div w:id="708922245">
                  <w:marLeft w:val="0"/>
                  <w:marRight w:val="0"/>
                  <w:marTop w:val="0"/>
                  <w:marBottom w:val="0"/>
                  <w:divBdr>
                    <w:top w:val="none" w:sz="0" w:space="0" w:color="auto"/>
                    <w:left w:val="none" w:sz="0" w:space="0" w:color="auto"/>
                    <w:bottom w:val="none" w:sz="0" w:space="0" w:color="auto"/>
                    <w:right w:val="none" w:sz="0" w:space="0" w:color="auto"/>
                  </w:divBdr>
                  <w:divsChild>
                    <w:div w:id="1157578704">
                      <w:marLeft w:val="0"/>
                      <w:marRight w:val="0"/>
                      <w:marTop w:val="0"/>
                      <w:marBottom w:val="0"/>
                      <w:divBdr>
                        <w:top w:val="none" w:sz="0" w:space="0" w:color="auto"/>
                        <w:left w:val="none" w:sz="0" w:space="0" w:color="auto"/>
                        <w:bottom w:val="none" w:sz="0" w:space="0" w:color="auto"/>
                        <w:right w:val="none" w:sz="0" w:space="0" w:color="auto"/>
                      </w:divBdr>
                      <w:divsChild>
                        <w:div w:id="413478487">
                          <w:marLeft w:val="0"/>
                          <w:marRight w:val="0"/>
                          <w:marTop w:val="0"/>
                          <w:marBottom w:val="0"/>
                          <w:divBdr>
                            <w:top w:val="none" w:sz="0" w:space="0" w:color="auto"/>
                            <w:left w:val="none" w:sz="0" w:space="0" w:color="auto"/>
                            <w:bottom w:val="none" w:sz="0" w:space="0" w:color="auto"/>
                            <w:right w:val="none" w:sz="0" w:space="0" w:color="auto"/>
                          </w:divBdr>
                          <w:divsChild>
                            <w:div w:id="356271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7744195">
      <w:bodyDiv w:val="1"/>
      <w:marLeft w:val="0"/>
      <w:marRight w:val="0"/>
      <w:marTop w:val="0"/>
      <w:marBottom w:val="0"/>
      <w:divBdr>
        <w:top w:val="none" w:sz="0" w:space="0" w:color="auto"/>
        <w:left w:val="none" w:sz="0" w:space="0" w:color="auto"/>
        <w:bottom w:val="none" w:sz="0" w:space="0" w:color="auto"/>
        <w:right w:val="none" w:sz="0" w:space="0" w:color="auto"/>
      </w:divBdr>
      <w:divsChild>
        <w:div w:id="1481388524">
          <w:marLeft w:val="0"/>
          <w:marRight w:val="0"/>
          <w:marTop w:val="0"/>
          <w:marBottom w:val="0"/>
          <w:divBdr>
            <w:top w:val="none" w:sz="0" w:space="0" w:color="auto"/>
            <w:left w:val="none" w:sz="0" w:space="0" w:color="auto"/>
            <w:bottom w:val="none" w:sz="0" w:space="0" w:color="auto"/>
            <w:right w:val="none" w:sz="0" w:space="0" w:color="auto"/>
          </w:divBdr>
          <w:divsChild>
            <w:div w:id="256183256">
              <w:marLeft w:val="0"/>
              <w:marRight w:val="0"/>
              <w:marTop w:val="0"/>
              <w:marBottom w:val="0"/>
              <w:divBdr>
                <w:top w:val="none" w:sz="0" w:space="0" w:color="auto"/>
                <w:left w:val="none" w:sz="0" w:space="0" w:color="auto"/>
                <w:bottom w:val="none" w:sz="0" w:space="0" w:color="auto"/>
                <w:right w:val="none" w:sz="0" w:space="0" w:color="auto"/>
              </w:divBdr>
              <w:divsChild>
                <w:div w:id="1743985846">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561143027">
          <w:marLeft w:val="0"/>
          <w:marRight w:val="0"/>
          <w:marTop w:val="0"/>
          <w:marBottom w:val="0"/>
          <w:divBdr>
            <w:top w:val="none" w:sz="0" w:space="0" w:color="auto"/>
            <w:left w:val="none" w:sz="0" w:space="0" w:color="auto"/>
            <w:bottom w:val="none" w:sz="0" w:space="0" w:color="auto"/>
            <w:right w:val="none" w:sz="0" w:space="0" w:color="auto"/>
          </w:divBdr>
          <w:divsChild>
            <w:div w:id="514929658">
              <w:marLeft w:val="0"/>
              <w:marRight w:val="0"/>
              <w:marTop w:val="0"/>
              <w:marBottom w:val="0"/>
              <w:divBdr>
                <w:top w:val="none" w:sz="0" w:space="0" w:color="auto"/>
                <w:left w:val="none" w:sz="0" w:space="0" w:color="auto"/>
                <w:bottom w:val="none" w:sz="0" w:space="0" w:color="auto"/>
                <w:right w:val="none" w:sz="0" w:space="0" w:color="auto"/>
              </w:divBdr>
              <w:divsChild>
                <w:div w:id="1710643">
                  <w:marLeft w:val="0"/>
                  <w:marRight w:val="0"/>
                  <w:marTop w:val="0"/>
                  <w:marBottom w:val="0"/>
                  <w:divBdr>
                    <w:top w:val="none" w:sz="0" w:space="0" w:color="auto"/>
                    <w:left w:val="none" w:sz="0" w:space="0" w:color="auto"/>
                    <w:bottom w:val="none" w:sz="0" w:space="0" w:color="auto"/>
                    <w:right w:val="none" w:sz="0" w:space="0" w:color="auto"/>
                  </w:divBdr>
                  <w:divsChild>
                    <w:div w:id="644899290">
                      <w:marLeft w:val="0"/>
                      <w:marRight w:val="0"/>
                      <w:marTop w:val="0"/>
                      <w:marBottom w:val="0"/>
                      <w:divBdr>
                        <w:top w:val="none" w:sz="0" w:space="0" w:color="auto"/>
                        <w:left w:val="none" w:sz="0" w:space="0" w:color="auto"/>
                        <w:bottom w:val="none" w:sz="0" w:space="0" w:color="auto"/>
                        <w:right w:val="none" w:sz="0" w:space="0" w:color="auto"/>
                      </w:divBdr>
                      <w:divsChild>
                        <w:div w:id="1006444701">
                          <w:marLeft w:val="0"/>
                          <w:marRight w:val="0"/>
                          <w:marTop w:val="0"/>
                          <w:marBottom w:val="0"/>
                          <w:divBdr>
                            <w:top w:val="none" w:sz="0" w:space="0" w:color="auto"/>
                            <w:left w:val="none" w:sz="0" w:space="0" w:color="auto"/>
                            <w:bottom w:val="none" w:sz="0" w:space="0" w:color="auto"/>
                            <w:right w:val="none" w:sz="0" w:space="0" w:color="auto"/>
                          </w:divBdr>
                          <w:divsChild>
                            <w:div w:id="136833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7300444">
      <w:bodyDiv w:val="1"/>
      <w:marLeft w:val="0"/>
      <w:marRight w:val="0"/>
      <w:marTop w:val="0"/>
      <w:marBottom w:val="0"/>
      <w:divBdr>
        <w:top w:val="none" w:sz="0" w:space="0" w:color="auto"/>
        <w:left w:val="none" w:sz="0" w:space="0" w:color="auto"/>
        <w:bottom w:val="none" w:sz="0" w:space="0" w:color="auto"/>
        <w:right w:val="none" w:sz="0" w:space="0" w:color="auto"/>
      </w:divBdr>
    </w:div>
    <w:div w:id="2047289672">
      <w:bodyDiv w:val="1"/>
      <w:marLeft w:val="0"/>
      <w:marRight w:val="0"/>
      <w:marTop w:val="0"/>
      <w:marBottom w:val="0"/>
      <w:divBdr>
        <w:top w:val="none" w:sz="0" w:space="0" w:color="auto"/>
        <w:left w:val="none" w:sz="0" w:space="0" w:color="auto"/>
        <w:bottom w:val="none" w:sz="0" w:space="0" w:color="auto"/>
        <w:right w:val="none" w:sz="0" w:space="0" w:color="auto"/>
      </w:divBdr>
    </w:div>
    <w:div w:id="2138451002">
      <w:bodyDiv w:val="1"/>
      <w:marLeft w:val="0"/>
      <w:marRight w:val="0"/>
      <w:marTop w:val="0"/>
      <w:marBottom w:val="0"/>
      <w:divBdr>
        <w:top w:val="none" w:sz="0" w:space="0" w:color="auto"/>
        <w:left w:val="none" w:sz="0" w:space="0" w:color="auto"/>
        <w:bottom w:val="none" w:sz="0" w:space="0" w:color="auto"/>
        <w:right w:val="none" w:sz="0" w:space="0" w:color="auto"/>
      </w:divBdr>
      <w:divsChild>
        <w:div w:id="1825125282">
          <w:marLeft w:val="0"/>
          <w:marRight w:val="0"/>
          <w:marTop w:val="0"/>
          <w:marBottom w:val="0"/>
          <w:divBdr>
            <w:top w:val="none" w:sz="0" w:space="0" w:color="auto"/>
            <w:left w:val="none" w:sz="0" w:space="0" w:color="auto"/>
            <w:bottom w:val="none" w:sz="0" w:space="0" w:color="auto"/>
            <w:right w:val="none" w:sz="0" w:space="0" w:color="auto"/>
          </w:divBdr>
          <w:divsChild>
            <w:div w:id="525214031">
              <w:marLeft w:val="0"/>
              <w:marRight w:val="0"/>
              <w:marTop w:val="0"/>
              <w:marBottom w:val="0"/>
              <w:divBdr>
                <w:top w:val="none" w:sz="0" w:space="0" w:color="auto"/>
                <w:left w:val="none" w:sz="0" w:space="0" w:color="auto"/>
                <w:bottom w:val="none" w:sz="0" w:space="0" w:color="auto"/>
                <w:right w:val="none" w:sz="0" w:space="0" w:color="auto"/>
              </w:divBdr>
              <w:divsChild>
                <w:div w:id="1679236512">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254901757">
          <w:marLeft w:val="0"/>
          <w:marRight w:val="0"/>
          <w:marTop w:val="0"/>
          <w:marBottom w:val="0"/>
          <w:divBdr>
            <w:top w:val="none" w:sz="0" w:space="0" w:color="auto"/>
            <w:left w:val="none" w:sz="0" w:space="0" w:color="auto"/>
            <w:bottom w:val="none" w:sz="0" w:space="0" w:color="auto"/>
            <w:right w:val="none" w:sz="0" w:space="0" w:color="auto"/>
          </w:divBdr>
          <w:divsChild>
            <w:div w:id="540635564">
              <w:marLeft w:val="0"/>
              <w:marRight w:val="0"/>
              <w:marTop w:val="0"/>
              <w:marBottom w:val="0"/>
              <w:divBdr>
                <w:top w:val="none" w:sz="0" w:space="0" w:color="auto"/>
                <w:left w:val="none" w:sz="0" w:space="0" w:color="auto"/>
                <w:bottom w:val="none" w:sz="0" w:space="0" w:color="auto"/>
                <w:right w:val="none" w:sz="0" w:space="0" w:color="auto"/>
              </w:divBdr>
              <w:divsChild>
                <w:div w:id="1505513091">
                  <w:marLeft w:val="0"/>
                  <w:marRight w:val="0"/>
                  <w:marTop w:val="0"/>
                  <w:marBottom w:val="0"/>
                  <w:divBdr>
                    <w:top w:val="none" w:sz="0" w:space="0" w:color="auto"/>
                    <w:left w:val="none" w:sz="0" w:space="0" w:color="auto"/>
                    <w:bottom w:val="none" w:sz="0" w:space="0" w:color="auto"/>
                    <w:right w:val="none" w:sz="0" w:space="0" w:color="auto"/>
                  </w:divBdr>
                  <w:divsChild>
                    <w:div w:id="90006644">
                      <w:marLeft w:val="0"/>
                      <w:marRight w:val="0"/>
                      <w:marTop w:val="0"/>
                      <w:marBottom w:val="0"/>
                      <w:divBdr>
                        <w:top w:val="none" w:sz="0" w:space="0" w:color="auto"/>
                        <w:left w:val="none" w:sz="0" w:space="0" w:color="auto"/>
                        <w:bottom w:val="none" w:sz="0" w:space="0" w:color="auto"/>
                        <w:right w:val="none" w:sz="0" w:space="0" w:color="auto"/>
                      </w:divBdr>
                      <w:divsChild>
                        <w:div w:id="1833713762">
                          <w:marLeft w:val="0"/>
                          <w:marRight w:val="0"/>
                          <w:marTop w:val="0"/>
                          <w:marBottom w:val="0"/>
                          <w:divBdr>
                            <w:top w:val="none" w:sz="0" w:space="0" w:color="auto"/>
                            <w:left w:val="none" w:sz="0" w:space="0" w:color="auto"/>
                            <w:bottom w:val="none" w:sz="0" w:space="0" w:color="auto"/>
                            <w:right w:val="none" w:sz="0" w:space="0" w:color="auto"/>
                          </w:divBdr>
                          <w:divsChild>
                            <w:div w:id="161109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tmyuni.com/articles/non-formal-education"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files.localgov.co.uk/ymcaoutofservicereport1pdf"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localgov.co.uk/Youth-service-funding-cut-by-70-over-decade/49844"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746</TotalTime>
  <Pages>6</Pages>
  <Words>1589</Words>
  <Characters>9063</Characters>
  <Application>Microsoft Office Word</Application>
  <DocSecurity>0</DocSecurity>
  <Lines>75</Lines>
  <Paragraphs>21</Paragraphs>
  <ScaleCrop>false</ScaleCrop>
  <Company/>
  <LinksUpToDate>false</LinksUpToDate>
  <CharactersWithSpaces>10631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M Taylor</dc:creator>
  <cp:keywords/>
  <dc:description/>
  <cp:lastModifiedBy>Nichola M Taylor</cp:lastModifiedBy>
  <cp:revision>238</cp:revision>
  <dcterms:created xsi:type="dcterms:W3CDTF">2023-04-13T12:59:00Z</dcterms:created>
  <dcterms:modified xsi:type="dcterms:W3CDTF">2023-04-16T20:35:00Z</dcterms:modified>
</cp:coreProperties>
</file>