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726D0" w14:textId="6A9B20ED"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u w:val="single"/>
        </w:rPr>
        <w:t xml:space="preserve">Section 1 </w:t>
      </w:r>
    </w:p>
    <w:p w14:paraId="3068D1FB"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Play in the early years is a subject that is hard to define as each child has their own perspective on play. However, as defined by Play England (no date) play is “</w:t>
      </w:r>
      <w:r w:rsidRPr="000513E7">
        <w:rPr>
          <w:rFonts w:ascii="Arial" w:hAnsi="Arial" w:cs="Arial"/>
          <w:sz w:val="24"/>
          <w:szCs w:val="24"/>
          <w:shd w:val="clear" w:color="auto" w:fill="FFFFFF"/>
        </w:rPr>
        <w:t xml:space="preserve">what children and young people do when they follow their own ideas and interests, in their own way, and for their own reasons.” Play allows children to learn and grow in an environment that is fun and entertaining. </w:t>
      </w:r>
      <w:r w:rsidRPr="000513E7">
        <w:rPr>
          <w:rFonts w:ascii="Arial" w:hAnsi="Arial" w:cs="Arial"/>
          <w:sz w:val="24"/>
          <w:szCs w:val="24"/>
        </w:rPr>
        <w:t xml:space="preserve">Play comes with many benefits to the child, it allows them to build relationships with others as well as themselves and if this play is restricted it can lead to development being impaired (Bright Horizons, no date).  Hutt (2002), Minister for Children in Wales, highlights the importance of play in the life of a child by noting that </w:t>
      </w:r>
      <w:r w:rsidRPr="000513E7">
        <w:rPr>
          <w:rFonts w:ascii="Arial" w:hAnsi="Arial" w:cs="Arial"/>
          <w:sz w:val="24"/>
          <w:szCs w:val="24"/>
        </w:rPr>
        <w:softHyphen/>
        <w:t xml:space="preserve">children have the right to </w:t>
      </w:r>
      <w:r w:rsidRPr="000513E7">
        <w:rPr>
          <w:rStyle w:val="Emphasis"/>
          <w:rFonts w:ascii="Arial" w:hAnsi="Arial" w:cs="Arial"/>
          <w:color w:val="414141"/>
          <w:sz w:val="24"/>
          <w:szCs w:val="24"/>
          <w:shd w:val="clear" w:color="auto" w:fill="FFFFFF"/>
        </w:rPr>
        <w:t>“</w:t>
      </w:r>
      <w:r w:rsidRPr="000513E7">
        <w:rPr>
          <w:rFonts w:ascii="Arial" w:hAnsi="Arial" w:cs="Arial"/>
          <w:color w:val="000000"/>
          <w:sz w:val="24"/>
          <w:szCs w:val="24"/>
          <w:shd w:val="clear" w:color="auto" w:fill="FFFFFF"/>
        </w:rPr>
        <w:t>rich stimulating play experiences, free from inappropriate risk, and full of challenge.</w:t>
      </w:r>
      <w:r w:rsidRPr="000513E7">
        <w:rPr>
          <w:rStyle w:val="Emphasis"/>
          <w:rFonts w:ascii="Arial" w:hAnsi="Arial" w:cs="Arial"/>
          <w:i w:val="0"/>
          <w:iCs w:val="0"/>
          <w:sz w:val="24"/>
          <w:szCs w:val="24"/>
          <w:shd w:val="clear" w:color="auto" w:fill="FFFFFF"/>
        </w:rPr>
        <w:t>” This is supported by the implementation of Article 31 into the play policy in Wales by Hutt.</w:t>
      </w:r>
    </w:p>
    <w:p w14:paraId="404C4A8C" w14:textId="77777777" w:rsidR="00BA39E4" w:rsidRPr="000513E7" w:rsidRDefault="00BA39E4" w:rsidP="000513E7">
      <w:pPr>
        <w:spacing w:line="360" w:lineRule="auto"/>
        <w:jc w:val="both"/>
        <w:rPr>
          <w:rFonts w:ascii="Arial" w:hAnsi="Arial" w:cs="Arial"/>
          <w:color w:val="000000"/>
          <w:sz w:val="24"/>
          <w:szCs w:val="24"/>
          <w:shd w:val="clear" w:color="auto" w:fill="FFFFFF"/>
        </w:rPr>
      </w:pPr>
      <w:r w:rsidRPr="000513E7">
        <w:rPr>
          <w:rFonts w:ascii="Arial" w:hAnsi="Arial" w:cs="Arial"/>
          <w:sz w:val="24"/>
          <w:szCs w:val="24"/>
        </w:rPr>
        <w:t>The organisation Family Lives (no date) refers to the “power of play”, and how through play children can learn and grow.  Through play they can nurture and develop a range of skills such as social skills, emotional, language and creativity. The organisation expands on the notion of children learning through play and gives the example of one way that children could learn; this is, “</w:t>
      </w:r>
      <w:r w:rsidRPr="000513E7">
        <w:rPr>
          <w:rFonts w:ascii="Arial" w:hAnsi="Arial" w:cs="Arial"/>
          <w:color w:val="000000"/>
          <w:sz w:val="24"/>
          <w:szCs w:val="24"/>
          <w:shd w:val="clear" w:color="auto" w:fill="FFFFFF"/>
        </w:rPr>
        <w:t xml:space="preserve">Sand and water play can be an early introduction to science and maths, </w:t>
      </w:r>
      <w:proofErr w:type="spellStart"/>
      <w:proofErr w:type="gramStart"/>
      <w:r w:rsidRPr="000513E7">
        <w:rPr>
          <w:rFonts w:ascii="Arial" w:hAnsi="Arial" w:cs="Arial"/>
          <w:color w:val="000000"/>
          <w:sz w:val="24"/>
          <w:szCs w:val="24"/>
          <w:shd w:val="clear" w:color="auto" w:fill="FFFFFF"/>
        </w:rPr>
        <w:t>eg</w:t>
      </w:r>
      <w:proofErr w:type="spellEnd"/>
      <w:proofErr w:type="gramEnd"/>
      <w:r w:rsidRPr="000513E7">
        <w:rPr>
          <w:rFonts w:ascii="Arial" w:hAnsi="Arial" w:cs="Arial"/>
          <w:color w:val="000000"/>
          <w:sz w:val="24"/>
          <w:szCs w:val="24"/>
          <w:shd w:val="clear" w:color="auto" w:fill="FFFFFF"/>
        </w:rPr>
        <w:t xml:space="preserve"> learning that water is fluid, not solid, and that it can be measured in different sized containers.” (Family Lives, no date) </w:t>
      </w:r>
    </w:p>
    <w:p w14:paraId="49D4B7D2" w14:textId="77777777" w:rsidR="00BA39E4" w:rsidRPr="000513E7" w:rsidRDefault="00BA39E4" w:rsidP="000513E7">
      <w:pPr>
        <w:spacing w:line="360" w:lineRule="auto"/>
        <w:jc w:val="both"/>
        <w:rPr>
          <w:rFonts w:ascii="Arial" w:hAnsi="Arial" w:cs="Arial"/>
          <w:color w:val="000000"/>
          <w:sz w:val="24"/>
          <w:szCs w:val="24"/>
          <w:shd w:val="clear" w:color="auto" w:fill="FFFFFF"/>
        </w:rPr>
      </w:pPr>
      <w:r w:rsidRPr="000513E7">
        <w:rPr>
          <w:rFonts w:ascii="Arial" w:hAnsi="Arial" w:cs="Arial"/>
          <w:sz w:val="24"/>
          <w:szCs w:val="24"/>
          <w:shd w:val="clear" w:color="auto" w:fill="FFFFFF"/>
        </w:rPr>
        <w:t xml:space="preserve">Play Wales (2018) describes key elements of play; they categorise these into freely chosen, personally directed and intrinsically motivated. To elaborate on these key elements further, play is freely chosen as the child choosing everything about play themselves; this means when to play, what to play and how to play for example. There are 16 types of play that can be identified in order to categorise the way a child plays </w:t>
      </w:r>
      <w:r w:rsidRPr="000513E7">
        <w:rPr>
          <w:rFonts w:ascii="Arial" w:hAnsi="Arial" w:cs="Arial"/>
          <w:sz w:val="24"/>
          <w:szCs w:val="24"/>
        </w:rPr>
        <w:t>(Hughes, 2002)</w:t>
      </w:r>
      <w:r w:rsidRPr="000513E7">
        <w:rPr>
          <w:rFonts w:ascii="Arial" w:hAnsi="Arial" w:cs="Arial"/>
          <w:sz w:val="24"/>
          <w:szCs w:val="24"/>
          <w:shd w:val="clear" w:color="auto" w:fill="FFFFFF"/>
        </w:rPr>
        <w:t xml:space="preserve">, these are: </w:t>
      </w:r>
      <w:r w:rsidRPr="000513E7">
        <w:rPr>
          <w:rFonts w:ascii="Arial" w:hAnsi="Arial" w:cs="Arial"/>
          <w:sz w:val="24"/>
          <w:szCs w:val="24"/>
        </w:rPr>
        <w:t>Communication Play, Creative Play, Deep Play, Dramatic Play, Exploratory Play, Fantasy and Imaginary Play, Locomotor Play, Mastery Play, Object Play, Recapitulative Play, Role Play, Rough and Tumble Play, Social Play, Socio-Dramatic Play, and Symbolic Play. Many children will play in most, or all, of these types of play depending on their age, mood and social setting for example.</w:t>
      </w:r>
    </w:p>
    <w:p w14:paraId="009CE0C3" w14:textId="77777777" w:rsidR="00BA39E4" w:rsidRPr="000513E7" w:rsidRDefault="00BA39E4" w:rsidP="000513E7">
      <w:pPr>
        <w:spacing w:line="360" w:lineRule="auto"/>
        <w:jc w:val="both"/>
        <w:rPr>
          <w:rFonts w:ascii="Arial" w:hAnsi="Arial" w:cs="Arial"/>
          <w:color w:val="000000"/>
          <w:sz w:val="24"/>
          <w:szCs w:val="24"/>
          <w:shd w:val="clear" w:color="auto" w:fill="FFFFFF"/>
        </w:rPr>
      </w:pPr>
      <w:r w:rsidRPr="000513E7">
        <w:rPr>
          <w:rFonts w:ascii="Arial" w:hAnsi="Arial" w:cs="Arial"/>
          <w:sz w:val="24"/>
          <w:szCs w:val="24"/>
        </w:rPr>
        <w:t xml:space="preserve">Self-directed play is a type of play that involves the child taking control of how they would like to play. </w:t>
      </w:r>
      <w:proofErr w:type="spellStart"/>
      <w:r w:rsidRPr="000513E7">
        <w:rPr>
          <w:rFonts w:ascii="Arial" w:hAnsi="Arial" w:cs="Arial"/>
          <w:sz w:val="24"/>
          <w:szCs w:val="24"/>
        </w:rPr>
        <w:t>Kozi</w:t>
      </w:r>
      <w:proofErr w:type="spellEnd"/>
      <w:r w:rsidRPr="000513E7">
        <w:rPr>
          <w:rFonts w:ascii="Arial" w:hAnsi="Arial" w:cs="Arial"/>
          <w:sz w:val="24"/>
          <w:szCs w:val="24"/>
        </w:rPr>
        <w:t xml:space="preserve"> Kids (2018) defines self-directed play as “</w:t>
      </w:r>
      <w:r w:rsidRPr="000513E7">
        <w:rPr>
          <w:rFonts w:ascii="Arial" w:hAnsi="Arial" w:cs="Arial"/>
          <w:sz w:val="24"/>
          <w:szCs w:val="24"/>
          <w:shd w:val="clear" w:color="auto" w:fill="FFFFFF"/>
        </w:rPr>
        <w:t xml:space="preserve">simply play that occurs on children’s own terms, where they are active in its creation and purpose. </w:t>
      </w:r>
      <w:r w:rsidRPr="000513E7">
        <w:rPr>
          <w:rFonts w:ascii="Arial" w:hAnsi="Arial" w:cs="Arial"/>
          <w:sz w:val="24"/>
          <w:szCs w:val="24"/>
          <w:shd w:val="clear" w:color="auto" w:fill="FFFFFF"/>
        </w:rPr>
        <w:lastRenderedPageBreak/>
        <w:t xml:space="preserve">Children play at their own pace, led by their own interests and motivations.” Self-directed play allows children to make their own decisions and enabling them to explore their own interests and hobbies whilst learning simultaneously. According to </w:t>
      </w:r>
      <w:proofErr w:type="spellStart"/>
      <w:r w:rsidRPr="000513E7">
        <w:rPr>
          <w:rFonts w:ascii="Arial" w:hAnsi="Arial" w:cs="Arial"/>
          <w:color w:val="000000"/>
          <w:sz w:val="24"/>
          <w:szCs w:val="24"/>
          <w:shd w:val="clear" w:color="auto" w:fill="FFFFFF"/>
        </w:rPr>
        <w:t>Ledendecker</w:t>
      </w:r>
      <w:proofErr w:type="spellEnd"/>
      <w:r w:rsidRPr="000513E7">
        <w:rPr>
          <w:rFonts w:ascii="Arial" w:hAnsi="Arial" w:cs="Arial"/>
          <w:color w:val="000000"/>
          <w:sz w:val="24"/>
          <w:szCs w:val="24"/>
          <w:shd w:val="clear" w:color="auto" w:fill="FFFFFF"/>
        </w:rPr>
        <w:t xml:space="preserve"> (</w:t>
      </w:r>
      <w:r w:rsidRPr="000513E7">
        <w:rPr>
          <w:rFonts w:ascii="Arial" w:hAnsi="Arial" w:cs="Arial"/>
          <w:sz w:val="24"/>
          <w:szCs w:val="24"/>
          <w:shd w:val="clear" w:color="auto" w:fill="FFFFFF"/>
        </w:rPr>
        <w:t xml:space="preserve">2020) self-directed play can benefit children in many ways; some of these include building self-confidence, teaching problem solving and encouraging independence. They elaborate to say that self-directed play “cultivates internal motivation”, this is extremely important as it enables children to learn and develop in a way that they enjoy and benefits them, as they are enjoying this </w:t>
      </w:r>
      <w:proofErr w:type="gramStart"/>
      <w:r w:rsidRPr="000513E7">
        <w:rPr>
          <w:rFonts w:ascii="Arial" w:hAnsi="Arial" w:cs="Arial"/>
          <w:sz w:val="24"/>
          <w:szCs w:val="24"/>
          <w:shd w:val="clear" w:color="auto" w:fill="FFFFFF"/>
        </w:rPr>
        <w:t>play</w:t>
      </w:r>
      <w:proofErr w:type="gramEnd"/>
      <w:r w:rsidRPr="000513E7">
        <w:rPr>
          <w:rFonts w:ascii="Arial" w:hAnsi="Arial" w:cs="Arial"/>
          <w:sz w:val="24"/>
          <w:szCs w:val="24"/>
          <w:shd w:val="clear" w:color="auto" w:fill="FFFFFF"/>
        </w:rPr>
        <w:t xml:space="preserve"> they will go onto challenge themselves naturally to try new ideas rather than an adult doing so for them. Self-directed play supports children in their holistic development; this entails development in areas such as </w:t>
      </w:r>
      <w:r w:rsidRPr="000513E7">
        <w:rPr>
          <w:rFonts w:ascii="Arial" w:hAnsi="Arial" w:cs="Arial"/>
          <w:color w:val="202124"/>
          <w:sz w:val="24"/>
          <w:szCs w:val="24"/>
          <w:shd w:val="clear" w:color="auto" w:fill="FFFFFF"/>
        </w:rPr>
        <w:t xml:space="preserve">physically, intellectually, emotionally, socially, culturally, morally and spiritually. (Sussex Forrest School, no date). </w:t>
      </w:r>
      <w:r w:rsidRPr="000513E7">
        <w:rPr>
          <w:rFonts w:ascii="Arial" w:hAnsi="Arial" w:cs="Arial"/>
          <w:color w:val="000000"/>
          <w:sz w:val="24"/>
          <w:szCs w:val="24"/>
          <w:shd w:val="clear" w:color="auto" w:fill="FFFFFF"/>
        </w:rPr>
        <w:t>To</w:t>
      </w:r>
      <w:r w:rsidRPr="000513E7">
        <w:rPr>
          <w:rFonts w:ascii="Arial" w:hAnsi="Arial" w:cs="Arial"/>
          <w:color w:val="202124"/>
          <w:sz w:val="24"/>
          <w:szCs w:val="24"/>
          <w:shd w:val="clear" w:color="auto" w:fill="FFFFFF"/>
        </w:rPr>
        <w:t xml:space="preserve"> elaborate on how self-directed play can enhance the holistic development of children by them partaking in self-directed play they develop physically, according to the WJEC (2019) during play children develop physically by enhancing their fine motor skills and hand eye-coordination. This may be done by activities such as building blocks or activities similar. </w:t>
      </w:r>
      <w:proofErr w:type="gramStart"/>
      <w:r w:rsidRPr="000513E7">
        <w:rPr>
          <w:rFonts w:ascii="Arial" w:hAnsi="Arial" w:cs="Arial"/>
          <w:color w:val="202124"/>
          <w:sz w:val="24"/>
          <w:szCs w:val="24"/>
          <w:shd w:val="clear" w:color="auto" w:fill="FFFFFF"/>
        </w:rPr>
        <w:t>There</w:t>
      </w:r>
      <w:proofErr w:type="gramEnd"/>
      <w:r w:rsidRPr="000513E7">
        <w:rPr>
          <w:rFonts w:ascii="Arial" w:hAnsi="Arial" w:cs="Arial"/>
          <w:color w:val="202124"/>
          <w:sz w:val="24"/>
          <w:szCs w:val="24"/>
          <w:shd w:val="clear" w:color="auto" w:fill="FFFFFF"/>
        </w:rPr>
        <w:t xml:space="preserve"> a wide range of benefits of self-directed play and therefore adults should encourage children to take part in self-directed play as much as possible. </w:t>
      </w:r>
    </w:p>
    <w:p w14:paraId="1D675AC7" w14:textId="69BC3270" w:rsidR="00BA39E4" w:rsidRDefault="00BA39E4" w:rsidP="000513E7">
      <w:pPr>
        <w:spacing w:line="360" w:lineRule="auto"/>
        <w:jc w:val="both"/>
        <w:rPr>
          <w:rFonts w:ascii="Arial" w:hAnsi="Arial" w:cs="Arial"/>
          <w:sz w:val="24"/>
          <w:szCs w:val="24"/>
          <w:u w:val="single"/>
        </w:rPr>
      </w:pPr>
    </w:p>
    <w:p w14:paraId="73E7E2DA" w14:textId="21F6C22E" w:rsidR="000513E7" w:rsidRDefault="000513E7" w:rsidP="000513E7">
      <w:pPr>
        <w:spacing w:line="360" w:lineRule="auto"/>
        <w:jc w:val="both"/>
        <w:rPr>
          <w:rFonts w:ascii="Arial" w:hAnsi="Arial" w:cs="Arial"/>
          <w:sz w:val="24"/>
          <w:szCs w:val="24"/>
          <w:u w:val="single"/>
        </w:rPr>
      </w:pPr>
    </w:p>
    <w:p w14:paraId="1284114A" w14:textId="6F980EA9" w:rsidR="000513E7" w:rsidRDefault="000513E7" w:rsidP="000513E7">
      <w:pPr>
        <w:spacing w:line="360" w:lineRule="auto"/>
        <w:jc w:val="both"/>
        <w:rPr>
          <w:rFonts w:ascii="Arial" w:hAnsi="Arial" w:cs="Arial"/>
          <w:sz w:val="24"/>
          <w:szCs w:val="24"/>
          <w:u w:val="single"/>
        </w:rPr>
      </w:pPr>
    </w:p>
    <w:p w14:paraId="37774DE0" w14:textId="76F3542D" w:rsidR="000513E7" w:rsidRDefault="000513E7" w:rsidP="000513E7">
      <w:pPr>
        <w:spacing w:line="360" w:lineRule="auto"/>
        <w:jc w:val="both"/>
        <w:rPr>
          <w:rFonts w:ascii="Arial" w:hAnsi="Arial" w:cs="Arial"/>
          <w:sz w:val="24"/>
          <w:szCs w:val="24"/>
          <w:u w:val="single"/>
        </w:rPr>
      </w:pPr>
    </w:p>
    <w:p w14:paraId="6FF13F53" w14:textId="15175275" w:rsidR="000513E7" w:rsidRDefault="000513E7" w:rsidP="000513E7">
      <w:pPr>
        <w:spacing w:line="360" w:lineRule="auto"/>
        <w:jc w:val="both"/>
        <w:rPr>
          <w:rFonts w:ascii="Arial" w:hAnsi="Arial" w:cs="Arial"/>
          <w:sz w:val="24"/>
          <w:szCs w:val="24"/>
          <w:u w:val="single"/>
        </w:rPr>
      </w:pPr>
    </w:p>
    <w:p w14:paraId="3AC31D5C" w14:textId="6A4A1781" w:rsidR="000513E7" w:rsidRDefault="000513E7" w:rsidP="000513E7">
      <w:pPr>
        <w:spacing w:line="360" w:lineRule="auto"/>
        <w:jc w:val="both"/>
        <w:rPr>
          <w:rFonts w:ascii="Arial" w:hAnsi="Arial" w:cs="Arial"/>
          <w:sz w:val="24"/>
          <w:szCs w:val="24"/>
          <w:u w:val="single"/>
        </w:rPr>
      </w:pPr>
    </w:p>
    <w:p w14:paraId="37749BD6" w14:textId="77777777" w:rsidR="000513E7" w:rsidRPr="000513E7" w:rsidRDefault="000513E7" w:rsidP="000513E7">
      <w:pPr>
        <w:spacing w:line="360" w:lineRule="auto"/>
        <w:jc w:val="both"/>
        <w:rPr>
          <w:rFonts w:ascii="Arial" w:hAnsi="Arial" w:cs="Arial"/>
          <w:sz w:val="24"/>
          <w:szCs w:val="24"/>
          <w:u w:val="single"/>
        </w:rPr>
      </w:pPr>
    </w:p>
    <w:p w14:paraId="21125824" w14:textId="77777777" w:rsidR="00BA39E4" w:rsidRPr="000513E7" w:rsidRDefault="00BA39E4" w:rsidP="000513E7">
      <w:pPr>
        <w:spacing w:line="360" w:lineRule="auto"/>
        <w:jc w:val="both"/>
        <w:rPr>
          <w:rFonts w:ascii="Arial" w:hAnsi="Arial" w:cs="Arial"/>
          <w:sz w:val="24"/>
          <w:szCs w:val="24"/>
        </w:rPr>
      </w:pPr>
    </w:p>
    <w:p w14:paraId="57CC25DF" w14:textId="77777777" w:rsidR="00BA39E4" w:rsidRPr="000513E7" w:rsidRDefault="00BA39E4" w:rsidP="000513E7">
      <w:pPr>
        <w:spacing w:line="360" w:lineRule="auto"/>
        <w:jc w:val="both"/>
        <w:rPr>
          <w:rFonts w:ascii="Arial" w:hAnsi="Arial" w:cs="Arial"/>
          <w:sz w:val="24"/>
          <w:szCs w:val="24"/>
          <w:shd w:val="clear" w:color="auto" w:fill="FFFFFF"/>
        </w:rPr>
      </w:pPr>
    </w:p>
    <w:p w14:paraId="1C03479A" w14:textId="0114125C" w:rsidR="00831A54" w:rsidRDefault="00831A54" w:rsidP="000513E7">
      <w:pPr>
        <w:spacing w:line="360" w:lineRule="auto"/>
        <w:jc w:val="both"/>
        <w:rPr>
          <w:rFonts w:ascii="Arial" w:hAnsi="Arial" w:cs="Arial"/>
          <w:sz w:val="24"/>
          <w:szCs w:val="24"/>
        </w:rPr>
      </w:pPr>
    </w:p>
    <w:p w14:paraId="7A1101B9" w14:textId="77777777" w:rsidR="000513E7" w:rsidRPr="000513E7" w:rsidRDefault="000513E7" w:rsidP="000513E7">
      <w:pPr>
        <w:spacing w:line="360" w:lineRule="auto"/>
        <w:jc w:val="both"/>
        <w:rPr>
          <w:rFonts w:ascii="Arial" w:hAnsi="Arial" w:cs="Arial"/>
          <w:sz w:val="24"/>
          <w:szCs w:val="24"/>
        </w:rPr>
      </w:pPr>
    </w:p>
    <w:p w14:paraId="3FB65072" w14:textId="69DAA8BD"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u w:val="single"/>
        </w:rPr>
        <w:lastRenderedPageBreak/>
        <w:t>Section 2</w:t>
      </w:r>
    </w:p>
    <w:p w14:paraId="50390639"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Risk is something that is greatly apart of life and is something that is greatly present in ways every day.  The British Association of Early Childhood Education (no date) notes that from the time of birth humans are “hard-wired” to want to take risks. They recall that children are taking risks from the time they take their first breathe all through their early years and through the rest of their life. An example they give is when a child begins to walk, this could </w:t>
      </w:r>
      <w:proofErr w:type="gramStart"/>
      <w:r w:rsidRPr="000513E7">
        <w:rPr>
          <w:rFonts w:ascii="Arial" w:hAnsi="Arial" w:cs="Arial"/>
          <w:sz w:val="24"/>
          <w:szCs w:val="24"/>
        </w:rPr>
        <w:t>be seen as</w:t>
      </w:r>
      <w:proofErr w:type="gramEnd"/>
      <w:r w:rsidRPr="000513E7">
        <w:rPr>
          <w:rFonts w:ascii="Arial" w:hAnsi="Arial" w:cs="Arial"/>
          <w:sz w:val="24"/>
          <w:szCs w:val="24"/>
        </w:rPr>
        <w:t xml:space="preserve"> a risk as they could fall and hurt themselves, but it is a natural step that they will progress to even though there is risk involved. Little (2015, p25) defined risk as “any behaviour in which is uncertainty about the outcome…as well as the probability of success or failure.” </w:t>
      </w:r>
    </w:p>
    <w:p w14:paraId="36B08642"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According to Council for Learning outside the Classroom (no date), exposing children to risk allows them to gain resilience as well as independence and confidence. By leaving them experience the world through play as an individual enables them to become more independent and to develop the ability to manage in more complex environments. The view that children benefit from risk taking is also recognised in the Foundation Phase for Wales guidance material (ACCAC, 2005) as they note that by children being able to take risks it allows them to “become confident explorers of their environment (indoors and outdoors) and experiment with new learning opportunities” (p.18). </w:t>
      </w:r>
    </w:p>
    <w:p w14:paraId="2D1B6BBE" w14:textId="77777777" w:rsidR="00BA39E4" w:rsidRPr="000513E7" w:rsidRDefault="00BA39E4" w:rsidP="000513E7">
      <w:pPr>
        <w:spacing w:line="360" w:lineRule="auto"/>
        <w:jc w:val="both"/>
        <w:rPr>
          <w:rFonts w:ascii="Arial" w:hAnsi="Arial" w:cs="Arial"/>
          <w:color w:val="FF0000"/>
          <w:sz w:val="24"/>
          <w:szCs w:val="24"/>
        </w:rPr>
      </w:pPr>
      <w:r w:rsidRPr="000513E7">
        <w:rPr>
          <w:rFonts w:ascii="Arial" w:hAnsi="Arial" w:cs="Arial"/>
          <w:color w:val="FF0000"/>
          <w:sz w:val="24"/>
          <w:szCs w:val="24"/>
        </w:rPr>
        <w:t xml:space="preserve"> </w:t>
      </w:r>
      <w:r w:rsidRPr="000513E7">
        <w:rPr>
          <w:rFonts w:ascii="Arial" w:hAnsi="Arial" w:cs="Arial"/>
          <w:sz w:val="24"/>
          <w:szCs w:val="24"/>
        </w:rPr>
        <w:t xml:space="preserve">One way in which children experience risk is through risky play. </w:t>
      </w:r>
      <w:proofErr w:type="spellStart"/>
      <w:r w:rsidRPr="000513E7">
        <w:rPr>
          <w:rFonts w:ascii="Arial" w:hAnsi="Arial" w:cs="Arial"/>
          <w:sz w:val="24"/>
          <w:szCs w:val="24"/>
        </w:rPr>
        <w:t>Sandseter</w:t>
      </w:r>
      <w:proofErr w:type="spellEnd"/>
      <w:r w:rsidRPr="000513E7">
        <w:rPr>
          <w:rFonts w:ascii="Arial" w:hAnsi="Arial" w:cs="Arial"/>
          <w:sz w:val="24"/>
          <w:szCs w:val="24"/>
        </w:rPr>
        <w:t xml:space="preserve"> (2009) “Risky play can generally be defined as thrilling and exciting forms of play that involve a risk of physical injury” (p.3).  The definition of risky play is supported by Play Wales (no date) as they recognise that it entails “</w:t>
      </w:r>
      <w:r w:rsidRPr="000513E7">
        <w:rPr>
          <w:rFonts w:ascii="Arial" w:hAnsi="Arial" w:cs="Arial"/>
          <w:color w:val="202124"/>
          <w:sz w:val="24"/>
          <w:szCs w:val="24"/>
          <w:shd w:val="clear" w:color="auto" w:fill="FFFFFF"/>
        </w:rPr>
        <w:t>providing opportunities for all children to encounter or create uncertainty, unpredictability, and potential hazards as part of their play” (Play Wales, no date). These aspects in play</w:t>
      </w:r>
      <w:r w:rsidRPr="000513E7">
        <w:rPr>
          <w:rFonts w:ascii="Arial" w:hAnsi="Arial" w:cs="Arial"/>
          <w:sz w:val="24"/>
          <w:szCs w:val="24"/>
        </w:rPr>
        <w:t xml:space="preserve"> allows children to challenge themselves physically, mentally and emotionally (EYR Team, 2018).  Risky play enables children to grow and learn, according to </w:t>
      </w:r>
      <w:proofErr w:type="spellStart"/>
      <w:r w:rsidRPr="000513E7">
        <w:rPr>
          <w:rFonts w:ascii="Arial" w:hAnsi="Arial" w:cs="Arial"/>
          <w:sz w:val="24"/>
          <w:szCs w:val="24"/>
        </w:rPr>
        <w:t>Athey</w:t>
      </w:r>
      <w:proofErr w:type="spellEnd"/>
      <w:r w:rsidRPr="000513E7">
        <w:rPr>
          <w:rFonts w:ascii="Arial" w:hAnsi="Arial" w:cs="Arial"/>
          <w:sz w:val="24"/>
          <w:szCs w:val="24"/>
        </w:rPr>
        <w:t xml:space="preserve"> (1990, quoted in Bruce, 2012, p.50), “confining children to flat, rubberised safety surfaces </w:t>
      </w:r>
      <w:proofErr w:type="gramStart"/>
      <w:r w:rsidRPr="000513E7">
        <w:rPr>
          <w:rFonts w:ascii="Arial" w:hAnsi="Arial" w:cs="Arial"/>
          <w:sz w:val="24"/>
          <w:szCs w:val="24"/>
        </w:rPr>
        <w:t>denies</w:t>
      </w:r>
      <w:proofErr w:type="gramEnd"/>
      <w:r w:rsidRPr="000513E7">
        <w:rPr>
          <w:rFonts w:ascii="Arial" w:hAnsi="Arial" w:cs="Arial"/>
          <w:sz w:val="24"/>
          <w:szCs w:val="24"/>
        </w:rPr>
        <w:t xml:space="preserve"> children essential experiences required for such rich conceptual learning.” </w:t>
      </w:r>
    </w:p>
    <w:p w14:paraId="100122BB" w14:textId="3CF1FD75" w:rsidR="00BA39E4" w:rsidRPr="000513E7" w:rsidRDefault="00BA39E4" w:rsidP="000513E7">
      <w:pPr>
        <w:spacing w:line="360" w:lineRule="auto"/>
        <w:jc w:val="both"/>
        <w:rPr>
          <w:rFonts w:ascii="Arial" w:hAnsi="Arial" w:cs="Arial"/>
          <w:sz w:val="24"/>
          <w:szCs w:val="24"/>
          <w:shd w:val="clear" w:color="auto" w:fill="FFFFFF"/>
        </w:rPr>
      </w:pPr>
      <w:r w:rsidRPr="000513E7">
        <w:rPr>
          <w:rFonts w:ascii="Arial" w:hAnsi="Arial" w:cs="Arial"/>
          <w:sz w:val="24"/>
          <w:szCs w:val="24"/>
        </w:rPr>
        <w:t xml:space="preserve">Although children should be exposed to risk it should be within a structured and safe environment that allows children to learn and gain independence (EYR Team, 2018).  Play England (no date) recognises that practitioners “should develop and approach to </w:t>
      </w:r>
      <w:r w:rsidRPr="000513E7">
        <w:rPr>
          <w:rFonts w:ascii="Arial" w:hAnsi="Arial" w:cs="Arial"/>
          <w:sz w:val="24"/>
          <w:szCs w:val="24"/>
        </w:rPr>
        <w:lastRenderedPageBreak/>
        <w:t xml:space="preserve">risk management that takes into account the benefits to children and young people of challenging play experiences, as well as the risks.” This statement is fully supported by the Government Health and Safety Executive (2012), they say that it should not be the goal in eliminating all risk to children but to weigh the risk and benefits.  In order to manage risk, Play Wales (2016) put forward </w:t>
      </w:r>
      <w:r w:rsidRPr="00B155B0">
        <w:rPr>
          <w:rFonts w:ascii="Arial" w:hAnsi="Arial" w:cs="Arial"/>
          <w:i/>
          <w:iCs/>
          <w:sz w:val="24"/>
          <w:szCs w:val="24"/>
        </w:rPr>
        <w:softHyphen/>
      </w:r>
      <w:r w:rsidRPr="00B155B0">
        <w:rPr>
          <w:rStyle w:val="Emphasis"/>
          <w:rFonts w:ascii="Arial" w:hAnsi="Arial" w:cs="Arial"/>
          <w:i w:val="0"/>
          <w:iCs w:val="0"/>
          <w:sz w:val="24"/>
          <w:szCs w:val="24"/>
          <w:shd w:val="clear" w:color="auto" w:fill="FFFFFF"/>
        </w:rPr>
        <w:t>the</w:t>
      </w:r>
      <w:r w:rsidRPr="000513E7">
        <w:rPr>
          <w:rStyle w:val="Emphasis"/>
          <w:rFonts w:ascii="Arial" w:hAnsi="Arial" w:cs="Arial"/>
          <w:sz w:val="24"/>
          <w:szCs w:val="24"/>
          <w:shd w:val="clear" w:color="auto" w:fill="FFFFFF"/>
        </w:rPr>
        <w:t xml:space="preserve"> </w:t>
      </w:r>
      <w:r w:rsidRPr="00B155B0">
        <w:rPr>
          <w:rStyle w:val="Emphasis"/>
          <w:rFonts w:ascii="Arial" w:hAnsi="Arial" w:cs="Arial"/>
          <w:i w:val="0"/>
          <w:iCs w:val="0"/>
          <w:sz w:val="24"/>
          <w:szCs w:val="24"/>
          <w:shd w:val="clear" w:color="auto" w:fill="FFFFFF"/>
        </w:rPr>
        <w:t>ABC Model for the Dynamic Risk Management of Common but Potentially Hazardous Play Behaviours. This ABC model aimed to support practitioners when dealing with risk in playing. The model recognises and notes factors that are involved when risks may present themselves. To summarise the meaning behind the ABC acronym; A depicts the action that may cause harm, B represents behavioural factors that may lead to a child being unaware of potential risks or harm to themselves or others, and C covers context specific factors that may lead to the increase in harm and severity to the child or others.</w:t>
      </w:r>
      <w:r w:rsidRPr="000513E7">
        <w:rPr>
          <w:rStyle w:val="Emphasis"/>
          <w:rFonts w:ascii="Arial" w:hAnsi="Arial" w:cs="Arial"/>
          <w:sz w:val="24"/>
          <w:szCs w:val="24"/>
          <w:shd w:val="clear" w:color="auto" w:fill="FFFFFF"/>
        </w:rPr>
        <w:t xml:space="preserve"> </w:t>
      </w:r>
      <w:r w:rsidR="00B155B0">
        <w:rPr>
          <w:rStyle w:val="Emphasis"/>
          <w:rFonts w:ascii="Arial" w:hAnsi="Arial" w:cs="Arial"/>
          <w:i w:val="0"/>
          <w:iCs w:val="0"/>
          <w:sz w:val="24"/>
          <w:szCs w:val="24"/>
          <w:shd w:val="clear" w:color="auto" w:fill="FFFFFF"/>
        </w:rPr>
        <w:t xml:space="preserve"> </w:t>
      </w:r>
      <w:r w:rsidRPr="00B155B0">
        <w:rPr>
          <w:rStyle w:val="Emphasis"/>
          <w:rFonts w:ascii="Arial" w:hAnsi="Arial" w:cs="Arial"/>
          <w:i w:val="0"/>
          <w:iCs w:val="0"/>
          <w:sz w:val="24"/>
          <w:szCs w:val="24"/>
          <w:shd w:val="clear" w:color="auto" w:fill="FFFFFF"/>
        </w:rPr>
        <w:t xml:space="preserve">Brussoni et al. (2012) agrees that children need to be safe </w:t>
      </w:r>
      <w:r w:rsidR="00B155B0">
        <w:rPr>
          <w:rStyle w:val="Emphasis"/>
          <w:rFonts w:ascii="Arial" w:hAnsi="Arial" w:cs="Arial"/>
          <w:i w:val="0"/>
          <w:iCs w:val="0"/>
          <w:sz w:val="24"/>
          <w:szCs w:val="24"/>
          <w:shd w:val="clear" w:color="auto" w:fill="FFFFFF"/>
        </w:rPr>
        <w:t xml:space="preserve">and adults should take appropriate precautions </w:t>
      </w:r>
      <w:r w:rsidRPr="00B155B0">
        <w:rPr>
          <w:rStyle w:val="Emphasis"/>
          <w:rFonts w:ascii="Arial" w:hAnsi="Arial" w:cs="Arial"/>
          <w:i w:val="0"/>
          <w:iCs w:val="0"/>
          <w:sz w:val="24"/>
          <w:szCs w:val="24"/>
          <w:shd w:val="clear" w:color="auto" w:fill="FFFFFF"/>
        </w:rPr>
        <w:t>when playing and taking risks,</w:t>
      </w:r>
      <w:r w:rsidRPr="000513E7">
        <w:rPr>
          <w:rStyle w:val="Emphasis"/>
          <w:rFonts w:ascii="Arial" w:hAnsi="Arial" w:cs="Arial"/>
          <w:sz w:val="24"/>
          <w:szCs w:val="24"/>
          <w:shd w:val="clear" w:color="auto" w:fill="FFFFFF"/>
        </w:rPr>
        <w:t xml:space="preserve"> “</w:t>
      </w:r>
      <w:r w:rsidRPr="000513E7">
        <w:rPr>
          <w:rFonts w:ascii="Arial" w:hAnsi="Arial" w:cs="Arial"/>
          <w:sz w:val="24"/>
          <w:szCs w:val="24"/>
          <w:shd w:val="clear" w:color="auto" w:fill="FFFFFF"/>
        </w:rPr>
        <w:t>Injury prevention plays a key role in promoting children’s safety, which is considered to involve keeping children free from the occurrence or risk of injury” (p.3135), however looks at the other side and notes that by keeping children under too many restrictions during risky play it “may be hampering their development” (p.3135).</w:t>
      </w:r>
    </w:p>
    <w:p w14:paraId="169E1715" w14:textId="77777777" w:rsidR="00BA39E4" w:rsidRPr="000513E7" w:rsidRDefault="00BA39E4" w:rsidP="000513E7">
      <w:pPr>
        <w:spacing w:line="360" w:lineRule="auto"/>
        <w:jc w:val="both"/>
        <w:rPr>
          <w:rFonts w:ascii="Arial" w:hAnsi="Arial" w:cs="Arial"/>
          <w:color w:val="333333"/>
          <w:sz w:val="24"/>
          <w:szCs w:val="24"/>
          <w:shd w:val="clear" w:color="auto" w:fill="FFFFFF"/>
        </w:rPr>
      </w:pPr>
      <w:r w:rsidRPr="000513E7">
        <w:rPr>
          <w:rFonts w:ascii="Arial" w:hAnsi="Arial" w:cs="Arial"/>
          <w:sz w:val="24"/>
          <w:szCs w:val="24"/>
        </w:rPr>
        <w:t xml:space="preserve">Furthermore, </w:t>
      </w:r>
      <w:proofErr w:type="gramStart"/>
      <w:r w:rsidRPr="000513E7">
        <w:rPr>
          <w:rFonts w:ascii="Arial" w:hAnsi="Arial" w:cs="Arial"/>
          <w:sz w:val="24"/>
          <w:szCs w:val="24"/>
        </w:rPr>
        <w:t>in order for</w:t>
      </w:r>
      <w:proofErr w:type="gramEnd"/>
      <w:r w:rsidRPr="000513E7">
        <w:rPr>
          <w:rFonts w:ascii="Arial" w:hAnsi="Arial" w:cs="Arial"/>
          <w:sz w:val="24"/>
          <w:szCs w:val="24"/>
        </w:rPr>
        <w:t xml:space="preserve"> children to be able to reach greater stages of development they should be exposed to a certain degree of risk wherever they play. However, this risk should be balanced and ensured within a comfortable environment for the child (Pembrokeshire County Council, no date). They support their views as they move onto note that practitioners should ensure to allow safe risk </w:t>
      </w:r>
      <w:proofErr w:type="spellStart"/>
      <w:r w:rsidRPr="000513E7">
        <w:rPr>
          <w:rFonts w:ascii="Arial" w:hAnsi="Arial" w:cs="Arial"/>
          <w:sz w:val="24"/>
          <w:szCs w:val="24"/>
        </w:rPr>
        <w:t>risk</w:t>
      </w:r>
      <w:proofErr w:type="spellEnd"/>
      <w:r w:rsidRPr="000513E7">
        <w:rPr>
          <w:rFonts w:ascii="Arial" w:hAnsi="Arial" w:cs="Arial"/>
          <w:sz w:val="24"/>
          <w:szCs w:val="24"/>
        </w:rPr>
        <w:t xml:space="preserve"> assessments should be made whether these are formal written assessments or just quick assessments that can be made in practitioners heads when looking at a situation or setting. </w:t>
      </w:r>
      <w:r w:rsidRPr="000513E7">
        <w:rPr>
          <w:rFonts w:ascii="Arial" w:hAnsi="Arial" w:cs="Arial"/>
          <w:color w:val="333333"/>
          <w:sz w:val="24"/>
          <w:szCs w:val="24"/>
          <w:shd w:val="clear" w:color="auto" w:fill="FFFFFF"/>
        </w:rPr>
        <w:t xml:space="preserve">This risk assessment “includes careful consideration of the benefits of an activity, facility, structure or experience. Because this takes place alongside a consideration of the risks, it allows for the inherent benefits of some risks to be properly </w:t>
      </w:r>
      <w:proofErr w:type="gramStart"/>
      <w:r w:rsidRPr="000513E7">
        <w:rPr>
          <w:rFonts w:ascii="Arial" w:hAnsi="Arial" w:cs="Arial"/>
          <w:color w:val="333333"/>
          <w:sz w:val="24"/>
          <w:szCs w:val="24"/>
          <w:shd w:val="clear" w:color="auto" w:fill="FFFFFF"/>
        </w:rPr>
        <w:t>taken into account</w:t>
      </w:r>
      <w:proofErr w:type="gramEnd"/>
      <w:r w:rsidRPr="000513E7">
        <w:rPr>
          <w:rFonts w:ascii="Arial" w:hAnsi="Arial" w:cs="Arial"/>
          <w:color w:val="333333"/>
          <w:sz w:val="24"/>
          <w:szCs w:val="24"/>
          <w:shd w:val="clear" w:color="auto" w:fill="FFFFFF"/>
        </w:rPr>
        <w:t xml:space="preserve">” (Pembrokeshire County Council, no date). Therefore, by completing this risk assessment the practitioner </w:t>
      </w:r>
      <w:proofErr w:type="gramStart"/>
      <w:r w:rsidRPr="000513E7">
        <w:rPr>
          <w:rFonts w:ascii="Arial" w:hAnsi="Arial" w:cs="Arial"/>
          <w:color w:val="333333"/>
          <w:sz w:val="24"/>
          <w:szCs w:val="24"/>
          <w:shd w:val="clear" w:color="auto" w:fill="FFFFFF"/>
        </w:rPr>
        <w:t>is able to</w:t>
      </w:r>
      <w:proofErr w:type="gramEnd"/>
      <w:r w:rsidRPr="000513E7">
        <w:rPr>
          <w:rFonts w:ascii="Arial" w:hAnsi="Arial" w:cs="Arial"/>
          <w:color w:val="333333"/>
          <w:sz w:val="24"/>
          <w:szCs w:val="24"/>
          <w:shd w:val="clear" w:color="auto" w:fill="FFFFFF"/>
        </w:rPr>
        <w:t xml:space="preserve"> see the potential risks and plan in the case of severe incidents whilst also taking into account the benefits of these risks.</w:t>
      </w:r>
    </w:p>
    <w:p w14:paraId="7FF507A1" w14:textId="08F2B438" w:rsidR="00BA39E4" w:rsidRPr="000513E7" w:rsidRDefault="00BA39E4" w:rsidP="000513E7">
      <w:pPr>
        <w:spacing w:line="360" w:lineRule="auto"/>
        <w:jc w:val="both"/>
        <w:rPr>
          <w:rFonts w:ascii="Arial" w:hAnsi="Arial" w:cs="Arial"/>
          <w:sz w:val="24"/>
          <w:szCs w:val="24"/>
        </w:rPr>
      </w:pPr>
    </w:p>
    <w:p w14:paraId="4D2F735E" w14:textId="3069A874" w:rsidR="00BA39E4" w:rsidRPr="000513E7" w:rsidRDefault="00BA39E4" w:rsidP="000513E7">
      <w:pPr>
        <w:spacing w:line="360" w:lineRule="auto"/>
        <w:jc w:val="both"/>
        <w:rPr>
          <w:rFonts w:ascii="Arial" w:hAnsi="Arial" w:cs="Arial"/>
          <w:sz w:val="24"/>
          <w:szCs w:val="24"/>
        </w:rPr>
      </w:pPr>
    </w:p>
    <w:p w14:paraId="34A7166E" w14:textId="57A5D2E1" w:rsidR="00BA39E4" w:rsidRPr="000513E7" w:rsidRDefault="00BA39E4" w:rsidP="000513E7">
      <w:pPr>
        <w:spacing w:line="360" w:lineRule="auto"/>
        <w:jc w:val="both"/>
        <w:rPr>
          <w:rFonts w:ascii="Arial" w:hAnsi="Arial" w:cs="Arial"/>
          <w:sz w:val="24"/>
          <w:szCs w:val="24"/>
          <w:u w:val="single"/>
        </w:rPr>
      </w:pPr>
      <w:r w:rsidRPr="000513E7">
        <w:rPr>
          <w:rFonts w:ascii="Arial" w:hAnsi="Arial" w:cs="Arial"/>
          <w:sz w:val="24"/>
          <w:szCs w:val="24"/>
          <w:u w:val="single"/>
        </w:rPr>
        <w:t>Section 3</w:t>
      </w:r>
    </w:p>
    <w:p w14:paraId="13B33815" w14:textId="3B187757" w:rsidR="00BA39E4" w:rsidRPr="000513E7" w:rsidRDefault="00BA39E4" w:rsidP="000513E7">
      <w:pPr>
        <w:spacing w:line="360" w:lineRule="auto"/>
        <w:jc w:val="both"/>
        <w:rPr>
          <w:rFonts w:ascii="Arial" w:hAnsi="Arial" w:cs="Arial"/>
          <w:sz w:val="24"/>
          <w:szCs w:val="24"/>
          <w:shd w:val="clear" w:color="auto" w:fill="FFFFFF"/>
        </w:rPr>
      </w:pPr>
      <w:r w:rsidRPr="000513E7">
        <w:rPr>
          <w:rFonts w:ascii="Arial" w:hAnsi="Arial" w:cs="Arial"/>
          <w:sz w:val="24"/>
          <w:szCs w:val="24"/>
        </w:rPr>
        <w:t>Observation is a major role that practitioners should be take on in order to gain a deeper understanding of the way the child plays and why and how this shows their development, it allows the educator to plan the next step in learning to help further healthy development; opportunities can be made during planning by gaining access to resources, tools and suitable materials that will help the child further (</w:t>
      </w:r>
      <w:proofErr w:type="spellStart"/>
      <w:r w:rsidRPr="000513E7">
        <w:rPr>
          <w:rFonts w:ascii="Arial" w:hAnsi="Arial" w:cs="Arial"/>
          <w:sz w:val="24"/>
          <w:szCs w:val="24"/>
        </w:rPr>
        <w:t>Gokce</w:t>
      </w:r>
      <w:proofErr w:type="spellEnd"/>
      <w:r w:rsidRPr="000513E7">
        <w:rPr>
          <w:rFonts w:ascii="Arial" w:hAnsi="Arial" w:cs="Arial"/>
          <w:sz w:val="24"/>
          <w:szCs w:val="24"/>
        </w:rPr>
        <w:t>, 2019). Drake (2006) made note that observation is the responsibility of all practitioners in the setting</w:t>
      </w:r>
      <w:r w:rsidRPr="000513E7">
        <w:rPr>
          <w:rFonts w:ascii="Arial" w:hAnsi="Arial" w:cs="Arial"/>
          <w:color w:val="333333"/>
          <w:sz w:val="24"/>
          <w:szCs w:val="24"/>
          <w:shd w:val="clear" w:color="auto" w:fill="FFFFFF"/>
        </w:rPr>
        <w:t xml:space="preserve">, </w:t>
      </w:r>
      <w:r w:rsidRPr="000513E7">
        <w:rPr>
          <w:rFonts w:ascii="Arial" w:hAnsi="Arial" w:cs="Arial"/>
          <w:sz w:val="24"/>
          <w:szCs w:val="24"/>
          <w:shd w:val="clear" w:color="auto" w:fill="FFFFFF"/>
        </w:rPr>
        <w:t>Drake elaborated to note that each child is individual and will have different relationships with each practitioner. This may mean that each adult will then take a different perspective on the observation and could discuss different points on the child.</w:t>
      </w:r>
    </w:p>
    <w:p w14:paraId="5D7B2CC2"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shd w:val="clear" w:color="auto" w:fill="FFFFFF"/>
        </w:rPr>
        <w:t xml:space="preserve">One type of observation tool is the Foundation Phase profile. The Foundation Phase </w:t>
      </w:r>
      <w:proofErr w:type="gramStart"/>
      <w:r w:rsidRPr="000513E7">
        <w:rPr>
          <w:rFonts w:ascii="Arial" w:hAnsi="Arial" w:cs="Arial"/>
          <w:sz w:val="24"/>
          <w:szCs w:val="24"/>
          <w:shd w:val="clear" w:color="auto" w:fill="FFFFFF"/>
        </w:rPr>
        <w:t>profile  “</w:t>
      </w:r>
      <w:proofErr w:type="gramEnd"/>
      <w:r w:rsidRPr="000513E7">
        <w:rPr>
          <w:rFonts w:ascii="Arial" w:hAnsi="Arial" w:cs="Arial"/>
          <w:sz w:val="24"/>
          <w:szCs w:val="24"/>
        </w:rPr>
        <w:t xml:space="preserve">supports assessment of children’s learning and development throughout their time in the Foundation Phase” (Welsh Government, 2017, p.3).  The Welsh Government (2017, p.3) note how the main purpose of the profile is to “provide a nationally consistent baseline assessment which aligns with end of phase outcomes.” </w:t>
      </w:r>
    </w:p>
    <w:p w14:paraId="5970F1FB"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The foundation phase profile works through children being observed and the finding being recorded on a compact profile; many skills are observed and recorded on the profile such as social interaction, oracy and speech. Practitioners are given space within this profile to note what the child has done to show they are able to achieve the skill in question. In order to ensure consistency, settings should have a standard number of times they would need to see a child taking part in an activity or showing a skill in order to be able to confidently record that they can do it. </w:t>
      </w:r>
    </w:p>
    <w:p w14:paraId="5D000C6A"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There are a range of benefits for settings using the Foundation Phase profile to observe and record the progress of children. The profile can highlight if a child is not reaching development norms; it allows practitioners to observe this and put additional support in place if it is needed. The foundation phase profile is also a consistent measure of skills achievement that is used across Wales in every setting, it is used for all children between the ages of 3-7 regardless of individual needs or issues such as poor attendance or additional needs. This consistency allows data or comparisons to made easily as every setting is using the same observation tool.  Another benefit of </w:t>
      </w:r>
      <w:r w:rsidRPr="000513E7">
        <w:rPr>
          <w:rFonts w:ascii="Arial" w:hAnsi="Arial" w:cs="Arial"/>
          <w:sz w:val="24"/>
          <w:szCs w:val="24"/>
        </w:rPr>
        <w:lastRenderedPageBreak/>
        <w:t xml:space="preserve">the profile being used as an observation tool is that it can allow practitioners to get to know the child, by observing and getting to know the child it can allow for more detailed planning of a holistic curriculum that meets the learners needs and interests. </w:t>
      </w:r>
    </w:p>
    <w:p w14:paraId="65E91D5D"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The Foundation Phase profile may encounter some barriers that may </w:t>
      </w:r>
      <w:proofErr w:type="spellStart"/>
      <w:proofErr w:type="gramStart"/>
      <w:r w:rsidRPr="000513E7">
        <w:rPr>
          <w:rFonts w:ascii="Arial" w:hAnsi="Arial" w:cs="Arial"/>
          <w:sz w:val="24"/>
          <w:szCs w:val="24"/>
        </w:rPr>
        <w:t>effect</w:t>
      </w:r>
      <w:proofErr w:type="spellEnd"/>
      <w:proofErr w:type="gramEnd"/>
      <w:r w:rsidRPr="000513E7">
        <w:rPr>
          <w:rFonts w:ascii="Arial" w:hAnsi="Arial" w:cs="Arial"/>
          <w:sz w:val="24"/>
          <w:szCs w:val="24"/>
        </w:rPr>
        <w:t xml:space="preserve"> the way a child is observed. Issues such as </w:t>
      </w:r>
      <w:proofErr w:type="spellStart"/>
      <w:r w:rsidRPr="000513E7">
        <w:rPr>
          <w:rFonts w:ascii="Arial" w:hAnsi="Arial" w:cs="Arial"/>
          <w:sz w:val="24"/>
          <w:szCs w:val="24"/>
        </w:rPr>
        <w:t>self confidence</w:t>
      </w:r>
      <w:proofErr w:type="spellEnd"/>
      <w:r w:rsidRPr="000513E7">
        <w:rPr>
          <w:rFonts w:ascii="Arial" w:hAnsi="Arial" w:cs="Arial"/>
          <w:sz w:val="24"/>
          <w:szCs w:val="24"/>
        </w:rPr>
        <w:t xml:space="preserve"> or being shy may </w:t>
      </w:r>
      <w:proofErr w:type="spellStart"/>
      <w:proofErr w:type="gramStart"/>
      <w:r w:rsidRPr="000513E7">
        <w:rPr>
          <w:rFonts w:ascii="Arial" w:hAnsi="Arial" w:cs="Arial"/>
          <w:sz w:val="24"/>
          <w:szCs w:val="24"/>
        </w:rPr>
        <w:t>effect</w:t>
      </w:r>
      <w:proofErr w:type="spellEnd"/>
      <w:proofErr w:type="gramEnd"/>
      <w:r w:rsidRPr="000513E7">
        <w:rPr>
          <w:rFonts w:ascii="Arial" w:hAnsi="Arial" w:cs="Arial"/>
          <w:sz w:val="24"/>
          <w:szCs w:val="24"/>
        </w:rPr>
        <w:t xml:space="preserve"> the way the child is observed in a more formal way, this may mean the observation may not be entirely accurate as the child may be able to perform and show certain skills informally but it is not displayed within the formal profile. There is nowhere to record the reasons why a child may have not achieved their best even though the practitioner may know that the child would perform better normally. Another reason the profile may not be the most useful observation tool is due to the fact it is compulsory to complete the profile within the first 6 weeks, this is because it creates a bassline for the learner to be able to improve on and develop, however 6 weeks may not be enough time for a child to settle in and be comfortable in the setting therefore not showing their true abilities. Also, there is no set way in which the setting may </w:t>
      </w:r>
      <w:proofErr w:type="spellStart"/>
      <w:r w:rsidRPr="000513E7">
        <w:rPr>
          <w:rFonts w:ascii="Arial" w:hAnsi="Arial" w:cs="Arial"/>
          <w:sz w:val="24"/>
          <w:szCs w:val="24"/>
        </w:rPr>
        <w:t>chose</w:t>
      </w:r>
      <w:proofErr w:type="spellEnd"/>
      <w:r w:rsidRPr="000513E7">
        <w:rPr>
          <w:rFonts w:ascii="Arial" w:hAnsi="Arial" w:cs="Arial"/>
          <w:sz w:val="24"/>
          <w:szCs w:val="24"/>
        </w:rPr>
        <w:t xml:space="preserve"> to observe the child; every setting is different and will therefore have different ways in which they observe or interpret the observation of the learner. This, </w:t>
      </w:r>
      <w:proofErr w:type="gramStart"/>
      <w:r w:rsidRPr="000513E7">
        <w:rPr>
          <w:rFonts w:ascii="Arial" w:hAnsi="Arial" w:cs="Arial"/>
          <w:sz w:val="24"/>
          <w:szCs w:val="24"/>
        </w:rPr>
        <w:t>therefore</w:t>
      </w:r>
      <w:proofErr w:type="gramEnd"/>
      <w:r w:rsidRPr="000513E7">
        <w:rPr>
          <w:rFonts w:ascii="Arial" w:hAnsi="Arial" w:cs="Arial"/>
          <w:sz w:val="24"/>
          <w:szCs w:val="24"/>
        </w:rPr>
        <w:t xml:space="preserve"> creates an inconsistency within the profile. Finally, the last negative of the profile is that it is not compulsory to complete it at the end of the foundation phase. Practitioners may choose to show the development of the child in other ways rather than within the profile. This therefore also shows inconsistency between settings and does not enable comparisons.</w:t>
      </w:r>
    </w:p>
    <w:p w14:paraId="607032AB" w14:textId="0F97E1A6" w:rsidR="00BA39E4" w:rsidRPr="000513E7" w:rsidRDefault="00BA39E4" w:rsidP="000513E7">
      <w:pPr>
        <w:spacing w:line="360" w:lineRule="auto"/>
        <w:jc w:val="both"/>
        <w:rPr>
          <w:rFonts w:ascii="Arial" w:hAnsi="Arial" w:cs="Arial"/>
          <w:sz w:val="24"/>
          <w:szCs w:val="24"/>
        </w:rPr>
      </w:pPr>
    </w:p>
    <w:p w14:paraId="50B863F6" w14:textId="4CDFB938" w:rsidR="00BA39E4" w:rsidRPr="000513E7" w:rsidRDefault="00BA39E4" w:rsidP="000513E7">
      <w:pPr>
        <w:spacing w:line="360" w:lineRule="auto"/>
        <w:jc w:val="both"/>
        <w:rPr>
          <w:rFonts w:ascii="Arial" w:hAnsi="Arial" w:cs="Arial"/>
          <w:sz w:val="24"/>
          <w:szCs w:val="24"/>
        </w:rPr>
      </w:pPr>
    </w:p>
    <w:p w14:paraId="3DD185EA" w14:textId="2A0B436B" w:rsidR="00BA39E4" w:rsidRPr="000513E7" w:rsidRDefault="00BA39E4" w:rsidP="000513E7">
      <w:pPr>
        <w:spacing w:line="360" w:lineRule="auto"/>
        <w:jc w:val="both"/>
        <w:rPr>
          <w:rFonts w:ascii="Arial" w:hAnsi="Arial" w:cs="Arial"/>
          <w:sz w:val="24"/>
          <w:szCs w:val="24"/>
        </w:rPr>
      </w:pPr>
    </w:p>
    <w:p w14:paraId="0D261872" w14:textId="09848637" w:rsidR="00BA39E4" w:rsidRPr="000513E7" w:rsidRDefault="00BA39E4" w:rsidP="000513E7">
      <w:pPr>
        <w:spacing w:line="360" w:lineRule="auto"/>
        <w:jc w:val="both"/>
        <w:rPr>
          <w:rFonts w:ascii="Arial" w:hAnsi="Arial" w:cs="Arial"/>
          <w:sz w:val="24"/>
          <w:szCs w:val="24"/>
        </w:rPr>
      </w:pPr>
    </w:p>
    <w:p w14:paraId="3C1D9352" w14:textId="55A97220" w:rsidR="00BA39E4" w:rsidRPr="000513E7" w:rsidRDefault="00BA39E4" w:rsidP="000513E7">
      <w:pPr>
        <w:spacing w:line="360" w:lineRule="auto"/>
        <w:jc w:val="both"/>
        <w:rPr>
          <w:rFonts w:ascii="Arial" w:hAnsi="Arial" w:cs="Arial"/>
          <w:sz w:val="24"/>
          <w:szCs w:val="24"/>
        </w:rPr>
      </w:pPr>
    </w:p>
    <w:p w14:paraId="608C1E73" w14:textId="7A790009" w:rsidR="00BA39E4" w:rsidRPr="000513E7" w:rsidRDefault="00BA39E4" w:rsidP="000513E7">
      <w:pPr>
        <w:spacing w:line="360" w:lineRule="auto"/>
        <w:jc w:val="both"/>
        <w:rPr>
          <w:rFonts w:ascii="Arial" w:hAnsi="Arial" w:cs="Arial"/>
          <w:sz w:val="24"/>
          <w:szCs w:val="24"/>
        </w:rPr>
      </w:pPr>
    </w:p>
    <w:p w14:paraId="0F034672" w14:textId="0BB2298E" w:rsidR="00BA39E4" w:rsidRPr="000513E7" w:rsidRDefault="00BA39E4" w:rsidP="000513E7">
      <w:pPr>
        <w:spacing w:line="360" w:lineRule="auto"/>
        <w:jc w:val="both"/>
        <w:rPr>
          <w:rFonts w:ascii="Arial" w:hAnsi="Arial" w:cs="Arial"/>
          <w:sz w:val="24"/>
          <w:szCs w:val="24"/>
        </w:rPr>
      </w:pPr>
    </w:p>
    <w:p w14:paraId="4CF0F185" w14:textId="526E595A" w:rsidR="00BA39E4" w:rsidRPr="000513E7" w:rsidRDefault="00BA39E4" w:rsidP="000513E7">
      <w:pPr>
        <w:spacing w:line="360" w:lineRule="auto"/>
        <w:jc w:val="both"/>
        <w:rPr>
          <w:rFonts w:ascii="Arial" w:hAnsi="Arial" w:cs="Arial"/>
          <w:sz w:val="24"/>
          <w:szCs w:val="24"/>
        </w:rPr>
      </w:pPr>
    </w:p>
    <w:p w14:paraId="49380BC4" w14:textId="062840BD" w:rsidR="00BA39E4" w:rsidRPr="000513E7" w:rsidRDefault="00BA39E4" w:rsidP="000513E7">
      <w:pPr>
        <w:spacing w:line="360" w:lineRule="auto"/>
        <w:jc w:val="both"/>
        <w:rPr>
          <w:rFonts w:ascii="Arial" w:hAnsi="Arial" w:cs="Arial"/>
          <w:sz w:val="24"/>
          <w:szCs w:val="24"/>
        </w:rPr>
      </w:pPr>
    </w:p>
    <w:p w14:paraId="37E3459F" w14:textId="1B51BAFD" w:rsidR="00BA39E4" w:rsidRPr="000513E7" w:rsidRDefault="00BA39E4" w:rsidP="000513E7">
      <w:pPr>
        <w:spacing w:line="360" w:lineRule="auto"/>
        <w:jc w:val="both"/>
        <w:rPr>
          <w:rFonts w:ascii="Arial" w:hAnsi="Arial" w:cs="Arial"/>
          <w:sz w:val="24"/>
          <w:szCs w:val="24"/>
          <w:u w:val="single"/>
        </w:rPr>
      </w:pPr>
      <w:r w:rsidRPr="000513E7">
        <w:rPr>
          <w:rFonts w:ascii="Arial" w:hAnsi="Arial" w:cs="Arial"/>
          <w:sz w:val="24"/>
          <w:szCs w:val="24"/>
          <w:u w:val="single"/>
        </w:rPr>
        <w:lastRenderedPageBreak/>
        <w:t>Section 4</w:t>
      </w:r>
    </w:p>
    <w:p w14:paraId="6737DF4F" w14:textId="64AF65DA"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Play allows children to explore their imagination and creativity whilst developing skills that are essential for later life; play is important for healthy brain development (Ginsburg, 2007).  Observations of children should be made in order to keep track of development and progress. Observing children during this time of play is something that is considered highly beneficial for many reasons. Alexandra Louis (2018) recognised the importance of observing children at play and wrote upon how adults should aim to create environments for children based on their interest and individual needs. Louis develops the point further to mention how by educators creating curriculums based upon the needs of the child it is highly beneficial to their development and learning. </w:t>
      </w:r>
    </w:p>
    <w:p w14:paraId="657ED148"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      Howard and McInnes (2012) support this point and also agree that it is beneficial for children to be observes during play; they claimed that if a child is to view an activity as play, they show greater signs of positive emotional wellbeing whereas, if they did not see an activity as </w:t>
      </w:r>
      <w:proofErr w:type="gramStart"/>
      <w:r w:rsidRPr="000513E7">
        <w:rPr>
          <w:rFonts w:ascii="Arial" w:hAnsi="Arial" w:cs="Arial"/>
          <w:sz w:val="24"/>
          <w:szCs w:val="24"/>
        </w:rPr>
        <w:t>play</w:t>
      </w:r>
      <w:proofErr w:type="gramEnd"/>
      <w:r w:rsidRPr="000513E7">
        <w:rPr>
          <w:rFonts w:ascii="Arial" w:hAnsi="Arial" w:cs="Arial"/>
          <w:sz w:val="24"/>
          <w:szCs w:val="24"/>
        </w:rPr>
        <w:t xml:space="preserve"> they show less signs of positive emotional wellbeing. They claim that this shows that a child is more emotionally comfortable in situations that they enjoy and therefore will show more positive behaviours, such as attention and concentration, and showcase their true progress. Howard and McInnes elaborate on this to note three play cues; the first is where the activity is taking place. If the activity is taking place on the floor the child is more likely to correlate this to play rather than an activity set at a desk where they are likely to correlate it to work. The next cue is whether the task has been set by an adult or whether the play is self-directed; if the play is self-directed the child will see it as just play whereas if it is a task set by an adult so is not self-directed the child is likely to not see it as play. Finally, the last play cue is who the child is playing with. If the child is playing on their own or with other children who they have chosen to play with then they will see this as just play whereas if an adult has designated groups for the child to work in and had chosen who they should play with the child is less likely to regard it as play. </w:t>
      </w:r>
    </w:p>
    <w:p w14:paraId="4D2FB376"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      To stop children feeling pressured or watched when being observed Howard and McInnes spoke upon how educators should see themselves as play partners to the child, this will in turn help the child to relax and truly show their strengths. By educators seeing themselves as play partners it would allow them to make more accurate </w:t>
      </w:r>
      <w:r w:rsidRPr="000513E7">
        <w:rPr>
          <w:rFonts w:ascii="Arial" w:hAnsi="Arial" w:cs="Arial"/>
          <w:sz w:val="24"/>
          <w:szCs w:val="24"/>
        </w:rPr>
        <w:lastRenderedPageBreak/>
        <w:t xml:space="preserve">observations, according to Kids @ Churchill Park Blog (2018) this accurate observation will enable the educator to understand the needs of the child and therefore to know the best way to approach planning for the child. Howard and McInnes (2012) recognised how if a child perceives an activity as </w:t>
      </w:r>
      <w:proofErr w:type="gramStart"/>
      <w:r w:rsidRPr="000513E7">
        <w:rPr>
          <w:rFonts w:ascii="Arial" w:hAnsi="Arial" w:cs="Arial"/>
          <w:sz w:val="24"/>
          <w:szCs w:val="24"/>
        </w:rPr>
        <w:t>play</w:t>
      </w:r>
      <w:proofErr w:type="gramEnd"/>
      <w:r w:rsidRPr="000513E7">
        <w:rPr>
          <w:rFonts w:ascii="Arial" w:hAnsi="Arial" w:cs="Arial"/>
          <w:sz w:val="24"/>
          <w:szCs w:val="24"/>
        </w:rPr>
        <w:t xml:space="preserve"> they enjoy more and work at it to show their abilities and strength better than a structured pressured environment.  </w:t>
      </w:r>
    </w:p>
    <w:p w14:paraId="3A049CD2"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     According to The Foundation Years Organisation (2011) for adults to support a child’s learning through play the child’s day should be a mixture of “child-initiated play, actively supported by adults and focused learning, with adults guiding the learning through playful, rich experiential activities.” The adults should provide experiences and resources for the child to learn and develop through self-directed play but also be there to support if it is needed or wanted by the child. The organisation </w:t>
      </w:r>
      <w:proofErr w:type="spellStart"/>
      <w:r w:rsidRPr="000513E7">
        <w:rPr>
          <w:rFonts w:ascii="Arial" w:hAnsi="Arial" w:cs="Arial"/>
          <w:sz w:val="24"/>
          <w:szCs w:val="24"/>
        </w:rPr>
        <w:t>Unicef</w:t>
      </w:r>
      <w:proofErr w:type="spellEnd"/>
      <w:r w:rsidRPr="000513E7">
        <w:rPr>
          <w:rFonts w:ascii="Arial" w:hAnsi="Arial" w:cs="Arial"/>
          <w:sz w:val="24"/>
          <w:szCs w:val="24"/>
        </w:rPr>
        <w:t xml:space="preserve"> (2018) supports this view as educators should take on the role to set environments for children to be able to have playful experiences through extensive planning in order to enrich learning and development. </w:t>
      </w:r>
    </w:p>
    <w:p w14:paraId="5E00EDCB" w14:textId="77777777" w:rsidR="00BA39E4" w:rsidRPr="000513E7" w:rsidRDefault="00BA39E4" w:rsidP="000513E7">
      <w:pPr>
        <w:spacing w:line="360" w:lineRule="auto"/>
        <w:jc w:val="both"/>
        <w:rPr>
          <w:rFonts w:ascii="Arial" w:hAnsi="Arial" w:cs="Arial"/>
          <w:sz w:val="24"/>
          <w:szCs w:val="24"/>
        </w:rPr>
      </w:pPr>
    </w:p>
    <w:p w14:paraId="514840AA" w14:textId="0662E002" w:rsidR="00BA39E4" w:rsidRDefault="00BA39E4" w:rsidP="000513E7">
      <w:pPr>
        <w:spacing w:line="360" w:lineRule="auto"/>
        <w:jc w:val="both"/>
        <w:rPr>
          <w:rFonts w:ascii="Arial" w:hAnsi="Arial" w:cs="Arial"/>
          <w:sz w:val="24"/>
          <w:szCs w:val="24"/>
        </w:rPr>
      </w:pPr>
    </w:p>
    <w:p w14:paraId="1A386034" w14:textId="7FCF7C8F" w:rsidR="000513E7" w:rsidRDefault="000513E7" w:rsidP="000513E7">
      <w:pPr>
        <w:spacing w:line="360" w:lineRule="auto"/>
        <w:jc w:val="both"/>
        <w:rPr>
          <w:rFonts w:ascii="Arial" w:hAnsi="Arial" w:cs="Arial"/>
          <w:sz w:val="24"/>
          <w:szCs w:val="24"/>
        </w:rPr>
      </w:pPr>
    </w:p>
    <w:p w14:paraId="55EA79B3" w14:textId="1F4BBCB1" w:rsidR="000513E7" w:rsidRDefault="000513E7" w:rsidP="000513E7">
      <w:pPr>
        <w:spacing w:line="360" w:lineRule="auto"/>
        <w:jc w:val="both"/>
        <w:rPr>
          <w:rFonts w:ascii="Arial" w:hAnsi="Arial" w:cs="Arial"/>
          <w:sz w:val="24"/>
          <w:szCs w:val="24"/>
        </w:rPr>
      </w:pPr>
    </w:p>
    <w:p w14:paraId="3792A506" w14:textId="0FD19F0A" w:rsidR="000513E7" w:rsidRDefault="000513E7" w:rsidP="000513E7">
      <w:pPr>
        <w:spacing w:line="360" w:lineRule="auto"/>
        <w:jc w:val="both"/>
        <w:rPr>
          <w:rFonts w:ascii="Arial" w:hAnsi="Arial" w:cs="Arial"/>
          <w:sz w:val="24"/>
          <w:szCs w:val="24"/>
        </w:rPr>
      </w:pPr>
    </w:p>
    <w:p w14:paraId="77CEFD86" w14:textId="5AE0F50A" w:rsidR="000513E7" w:rsidRDefault="000513E7" w:rsidP="000513E7">
      <w:pPr>
        <w:spacing w:line="360" w:lineRule="auto"/>
        <w:jc w:val="both"/>
        <w:rPr>
          <w:rFonts w:ascii="Arial" w:hAnsi="Arial" w:cs="Arial"/>
          <w:sz w:val="24"/>
          <w:szCs w:val="24"/>
        </w:rPr>
      </w:pPr>
    </w:p>
    <w:p w14:paraId="0325681D" w14:textId="4D17CE17" w:rsidR="000513E7" w:rsidRDefault="000513E7" w:rsidP="000513E7">
      <w:pPr>
        <w:spacing w:line="360" w:lineRule="auto"/>
        <w:jc w:val="both"/>
        <w:rPr>
          <w:rFonts w:ascii="Arial" w:hAnsi="Arial" w:cs="Arial"/>
          <w:sz w:val="24"/>
          <w:szCs w:val="24"/>
        </w:rPr>
      </w:pPr>
    </w:p>
    <w:p w14:paraId="254A32FC" w14:textId="2A92A3DF" w:rsidR="000513E7" w:rsidRDefault="000513E7" w:rsidP="000513E7">
      <w:pPr>
        <w:spacing w:line="360" w:lineRule="auto"/>
        <w:jc w:val="both"/>
        <w:rPr>
          <w:rFonts w:ascii="Arial" w:hAnsi="Arial" w:cs="Arial"/>
          <w:sz w:val="24"/>
          <w:szCs w:val="24"/>
        </w:rPr>
      </w:pPr>
    </w:p>
    <w:p w14:paraId="56A56FF0" w14:textId="23C4206F" w:rsidR="000513E7" w:rsidRDefault="000513E7" w:rsidP="000513E7">
      <w:pPr>
        <w:spacing w:line="360" w:lineRule="auto"/>
        <w:jc w:val="both"/>
        <w:rPr>
          <w:rFonts w:ascii="Arial" w:hAnsi="Arial" w:cs="Arial"/>
          <w:sz w:val="24"/>
          <w:szCs w:val="24"/>
        </w:rPr>
      </w:pPr>
    </w:p>
    <w:p w14:paraId="361CF86C" w14:textId="1073269F" w:rsidR="000513E7" w:rsidRDefault="000513E7" w:rsidP="000513E7">
      <w:pPr>
        <w:spacing w:line="360" w:lineRule="auto"/>
        <w:jc w:val="both"/>
        <w:rPr>
          <w:rFonts w:ascii="Arial" w:hAnsi="Arial" w:cs="Arial"/>
          <w:sz w:val="24"/>
          <w:szCs w:val="24"/>
        </w:rPr>
      </w:pPr>
    </w:p>
    <w:p w14:paraId="2C9D5E01" w14:textId="2C2C27B4" w:rsidR="000513E7" w:rsidRDefault="000513E7" w:rsidP="000513E7">
      <w:pPr>
        <w:spacing w:line="360" w:lineRule="auto"/>
        <w:jc w:val="both"/>
        <w:rPr>
          <w:rFonts w:ascii="Arial" w:hAnsi="Arial" w:cs="Arial"/>
          <w:sz w:val="24"/>
          <w:szCs w:val="24"/>
        </w:rPr>
      </w:pPr>
    </w:p>
    <w:p w14:paraId="34FBE7FA" w14:textId="3EFF3584" w:rsidR="000513E7" w:rsidRDefault="000513E7" w:rsidP="000513E7">
      <w:pPr>
        <w:spacing w:line="360" w:lineRule="auto"/>
        <w:jc w:val="both"/>
        <w:rPr>
          <w:rFonts w:ascii="Arial" w:hAnsi="Arial" w:cs="Arial"/>
          <w:sz w:val="24"/>
          <w:szCs w:val="24"/>
        </w:rPr>
      </w:pPr>
    </w:p>
    <w:p w14:paraId="5FB4DEAB" w14:textId="38CF3E88" w:rsidR="000513E7" w:rsidRDefault="000513E7" w:rsidP="000513E7">
      <w:pPr>
        <w:spacing w:line="360" w:lineRule="auto"/>
        <w:jc w:val="both"/>
        <w:rPr>
          <w:rFonts w:ascii="Arial" w:hAnsi="Arial" w:cs="Arial"/>
          <w:sz w:val="24"/>
          <w:szCs w:val="24"/>
        </w:rPr>
      </w:pPr>
    </w:p>
    <w:p w14:paraId="12BE7F51" w14:textId="7EE5C74F" w:rsidR="00BA39E4" w:rsidRDefault="00BA39E4" w:rsidP="000513E7">
      <w:pPr>
        <w:spacing w:line="360" w:lineRule="auto"/>
        <w:jc w:val="both"/>
        <w:rPr>
          <w:rFonts w:ascii="Arial" w:hAnsi="Arial" w:cs="Arial"/>
          <w:sz w:val="24"/>
          <w:szCs w:val="24"/>
        </w:rPr>
      </w:pPr>
    </w:p>
    <w:p w14:paraId="6492DE22" w14:textId="5744AFAB" w:rsidR="000513E7" w:rsidRPr="000513E7" w:rsidRDefault="000513E7" w:rsidP="000513E7">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524965B1" w14:textId="77777777" w:rsidR="000513E7" w:rsidRPr="000513E7" w:rsidRDefault="000513E7" w:rsidP="000513E7">
      <w:pPr>
        <w:spacing w:line="360" w:lineRule="auto"/>
        <w:jc w:val="both"/>
        <w:rPr>
          <w:rStyle w:val="nlmpublisher-name"/>
          <w:rFonts w:ascii="Arial" w:hAnsi="Arial" w:cs="Arial"/>
          <w:color w:val="333333"/>
          <w:sz w:val="24"/>
          <w:szCs w:val="24"/>
          <w:shd w:val="clear" w:color="auto" w:fill="FFFFFF"/>
        </w:rPr>
      </w:pPr>
      <w:r w:rsidRPr="000513E7">
        <w:rPr>
          <w:rFonts w:ascii="Arial" w:hAnsi="Arial" w:cs="Arial"/>
          <w:color w:val="333333"/>
          <w:sz w:val="24"/>
          <w:szCs w:val="24"/>
          <w:shd w:val="clear" w:color="auto" w:fill="FFFFFF"/>
        </w:rPr>
        <w:t>ACCAC (</w:t>
      </w:r>
      <w:r w:rsidRPr="000513E7">
        <w:rPr>
          <w:rStyle w:val="nlmyear"/>
          <w:rFonts w:ascii="Arial" w:hAnsi="Arial" w:cs="Arial"/>
          <w:color w:val="333333"/>
          <w:sz w:val="24"/>
          <w:szCs w:val="24"/>
          <w:shd w:val="clear" w:color="auto" w:fill="FFFFFF"/>
        </w:rPr>
        <w:t>2005</w:t>
      </w:r>
      <w:r w:rsidRPr="000513E7">
        <w:rPr>
          <w:rFonts w:ascii="Arial" w:hAnsi="Arial" w:cs="Arial"/>
          <w:color w:val="333333"/>
          <w:sz w:val="24"/>
          <w:szCs w:val="24"/>
          <w:shd w:val="clear" w:color="auto" w:fill="FFFFFF"/>
        </w:rPr>
        <w:t xml:space="preserve">) </w:t>
      </w:r>
      <w:r w:rsidRPr="000513E7">
        <w:rPr>
          <w:rFonts w:ascii="Arial" w:hAnsi="Arial" w:cs="Arial"/>
          <w:i/>
          <w:iCs/>
          <w:color w:val="333333"/>
          <w:sz w:val="24"/>
          <w:szCs w:val="24"/>
          <w:shd w:val="clear" w:color="auto" w:fill="FFFFFF"/>
        </w:rPr>
        <w:t xml:space="preserve">Foundation Phase guidance material: personal and social development and </w:t>
      </w:r>
      <w:proofErr w:type="spellStart"/>
      <w:r w:rsidRPr="000513E7">
        <w:rPr>
          <w:rFonts w:ascii="Arial" w:hAnsi="Arial" w:cs="Arial"/>
          <w:i/>
          <w:iCs/>
          <w:color w:val="333333"/>
          <w:sz w:val="24"/>
          <w:szCs w:val="24"/>
          <w:shd w:val="clear" w:color="auto" w:fill="FFFFFF"/>
        </w:rPr>
        <w:t>well being</w:t>
      </w:r>
      <w:proofErr w:type="spellEnd"/>
      <w:r w:rsidRPr="000513E7">
        <w:rPr>
          <w:rFonts w:ascii="Arial" w:hAnsi="Arial" w:cs="Arial"/>
          <w:color w:val="333333"/>
          <w:sz w:val="24"/>
          <w:szCs w:val="24"/>
          <w:shd w:val="clear" w:color="auto" w:fill="FFFFFF"/>
        </w:rPr>
        <w:t>, </w:t>
      </w:r>
      <w:r w:rsidRPr="000513E7">
        <w:rPr>
          <w:rStyle w:val="nlmpublisher-loc"/>
          <w:rFonts w:ascii="Arial" w:hAnsi="Arial" w:cs="Arial"/>
          <w:color w:val="333333"/>
          <w:sz w:val="24"/>
          <w:szCs w:val="24"/>
          <w:shd w:val="clear" w:color="auto" w:fill="FFFFFF"/>
        </w:rPr>
        <w:t>Cardiff</w:t>
      </w:r>
      <w:r w:rsidRPr="000513E7">
        <w:rPr>
          <w:rFonts w:ascii="Arial" w:hAnsi="Arial" w:cs="Arial"/>
          <w:color w:val="333333"/>
          <w:sz w:val="24"/>
          <w:szCs w:val="24"/>
          <w:shd w:val="clear" w:color="auto" w:fill="FFFFFF"/>
        </w:rPr>
        <w:t>: </w:t>
      </w:r>
      <w:r w:rsidRPr="000513E7">
        <w:rPr>
          <w:rStyle w:val="nlmpublisher-name"/>
          <w:rFonts w:ascii="Arial" w:hAnsi="Arial" w:cs="Arial"/>
          <w:color w:val="333333"/>
          <w:sz w:val="24"/>
          <w:szCs w:val="24"/>
          <w:shd w:val="clear" w:color="auto" w:fill="FFFFFF"/>
        </w:rPr>
        <w:t>ACCAC</w:t>
      </w:r>
    </w:p>
    <w:p w14:paraId="64CF20DF" w14:textId="77777777" w:rsidR="000513E7" w:rsidRPr="000513E7" w:rsidRDefault="000513E7" w:rsidP="000513E7">
      <w:pPr>
        <w:spacing w:line="360" w:lineRule="auto"/>
        <w:jc w:val="both"/>
        <w:rPr>
          <w:rFonts w:ascii="Arial" w:hAnsi="Arial" w:cs="Arial"/>
          <w:color w:val="000000"/>
          <w:sz w:val="24"/>
          <w:szCs w:val="24"/>
          <w:shd w:val="clear" w:color="auto" w:fill="FFFFFF"/>
        </w:rPr>
      </w:pPr>
    </w:p>
    <w:p w14:paraId="792D0897" w14:textId="77777777" w:rsidR="000513E7" w:rsidRPr="000513E7" w:rsidRDefault="000513E7" w:rsidP="000513E7">
      <w:pPr>
        <w:spacing w:line="360" w:lineRule="auto"/>
        <w:jc w:val="both"/>
        <w:rPr>
          <w:rFonts w:ascii="Arial" w:hAnsi="Arial" w:cs="Arial"/>
          <w:i/>
          <w:iCs/>
          <w:color w:val="000000"/>
          <w:sz w:val="24"/>
          <w:szCs w:val="24"/>
          <w:shd w:val="clear" w:color="auto" w:fill="FFFFFF"/>
        </w:rPr>
      </w:pPr>
      <w:r w:rsidRPr="000513E7">
        <w:rPr>
          <w:rFonts w:ascii="Arial" w:hAnsi="Arial" w:cs="Arial"/>
          <w:color w:val="000000"/>
          <w:sz w:val="24"/>
          <w:szCs w:val="24"/>
          <w:shd w:val="clear" w:color="auto" w:fill="FFFFFF"/>
        </w:rPr>
        <w:t xml:space="preserve">Bright Horizons (no date) </w:t>
      </w:r>
      <w:r w:rsidRPr="000513E7">
        <w:rPr>
          <w:rFonts w:ascii="Arial" w:hAnsi="Arial" w:cs="Arial"/>
          <w:i/>
          <w:iCs/>
          <w:color w:val="000000"/>
          <w:sz w:val="24"/>
          <w:szCs w:val="24"/>
          <w:shd w:val="clear" w:color="auto" w:fill="FFFFFF"/>
        </w:rPr>
        <w:t xml:space="preserve">The benefits of play for a child’s developments. </w:t>
      </w:r>
      <w:r w:rsidRPr="000513E7">
        <w:rPr>
          <w:rFonts w:ascii="Arial" w:hAnsi="Arial" w:cs="Arial"/>
          <w:color w:val="000000"/>
          <w:sz w:val="24"/>
          <w:szCs w:val="24"/>
          <w:shd w:val="clear" w:color="auto" w:fill="FFFFFF"/>
        </w:rPr>
        <w:t xml:space="preserve">Available at: </w:t>
      </w:r>
      <w:hyperlink r:id="rId6" w:history="1">
        <w:r w:rsidRPr="000513E7">
          <w:rPr>
            <w:rStyle w:val="Hyperlink"/>
            <w:rFonts w:ascii="Arial" w:hAnsi="Arial" w:cs="Arial"/>
            <w:sz w:val="24"/>
            <w:szCs w:val="24"/>
          </w:rPr>
          <w:t>https://www.brighthorizons.com/family-resources/benefits-play-child-development</w:t>
        </w:r>
      </w:hyperlink>
      <w:r w:rsidRPr="000513E7">
        <w:rPr>
          <w:rFonts w:ascii="Arial" w:hAnsi="Arial" w:cs="Arial"/>
          <w:i/>
          <w:iCs/>
          <w:color w:val="000000"/>
          <w:sz w:val="24"/>
          <w:szCs w:val="24"/>
          <w:shd w:val="clear" w:color="auto" w:fill="FFFFFF"/>
        </w:rPr>
        <w:t xml:space="preserve"> (Accessed: 7</w:t>
      </w:r>
      <w:r w:rsidRPr="000513E7">
        <w:rPr>
          <w:rFonts w:ascii="Arial" w:hAnsi="Arial" w:cs="Arial"/>
          <w:i/>
          <w:iCs/>
          <w:color w:val="000000"/>
          <w:sz w:val="24"/>
          <w:szCs w:val="24"/>
          <w:shd w:val="clear" w:color="auto" w:fill="FFFFFF"/>
          <w:vertAlign w:val="superscript"/>
        </w:rPr>
        <w:t>th</w:t>
      </w:r>
      <w:r w:rsidRPr="000513E7">
        <w:rPr>
          <w:rFonts w:ascii="Arial" w:hAnsi="Arial" w:cs="Arial"/>
          <w:i/>
          <w:iCs/>
          <w:color w:val="000000"/>
          <w:sz w:val="24"/>
          <w:szCs w:val="24"/>
          <w:shd w:val="clear" w:color="auto" w:fill="FFFFFF"/>
        </w:rPr>
        <w:t xml:space="preserve"> January 2021)</w:t>
      </w:r>
    </w:p>
    <w:p w14:paraId="4FAF732E" w14:textId="77777777" w:rsidR="000513E7" w:rsidRPr="000513E7" w:rsidRDefault="000513E7" w:rsidP="000513E7">
      <w:pPr>
        <w:spacing w:line="360" w:lineRule="auto"/>
        <w:jc w:val="both"/>
        <w:rPr>
          <w:rFonts w:ascii="Arial" w:hAnsi="Arial" w:cs="Arial"/>
          <w:sz w:val="24"/>
          <w:szCs w:val="24"/>
        </w:rPr>
      </w:pPr>
    </w:p>
    <w:p w14:paraId="18E27BF6" w14:textId="77777777" w:rsidR="000513E7" w:rsidRPr="000513E7" w:rsidRDefault="000513E7" w:rsidP="000513E7">
      <w:pPr>
        <w:spacing w:line="360" w:lineRule="auto"/>
        <w:jc w:val="both"/>
        <w:rPr>
          <w:rFonts w:ascii="Arial" w:hAnsi="Arial" w:cs="Arial"/>
          <w:i/>
          <w:iCs/>
          <w:sz w:val="24"/>
          <w:szCs w:val="24"/>
        </w:rPr>
      </w:pPr>
      <w:r w:rsidRPr="000513E7">
        <w:rPr>
          <w:rFonts w:ascii="Arial" w:hAnsi="Arial" w:cs="Arial"/>
          <w:sz w:val="24"/>
          <w:szCs w:val="24"/>
        </w:rPr>
        <w:t xml:space="preserve">Bruce, T. (2012). </w:t>
      </w:r>
      <w:r w:rsidRPr="000513E7">
        <w:rPr>
          <w:rFonts w:ascii="Arial" w:hAnsi="Arial" w:cs="Arial"/>
          <w:i/>
          <w:iCs/>
          <w:sz w:val="24"/>
          <w:szCs w:val="24"/>
        </w:rPr>
        <w:t xml:space="preserve">Early Childhood Practice: Froebel today. </w:t>
      </w:r>
      <w:r w:rsidRPr="000513E7">
        <w:rPr>
          <w:rFonts w:ascii="Arial" w:hAnsi="Arial" w:cs="Arial"/>
          <w:sz w:val="24"/>
          <w:szCs w:val="24"/>
        </w:rPr>
        <w:t>London: S</w:t>
      </w:r>
      <w:r w:rsidRPr="000513E7">
        <w:rPr>
          <w:rFonts w:ascii="Arial" w:hAnsi="Arial" w:cs="Arial"/>
          <w:color w:val="333333"/>
          <w:sz w:val="24"/>
          <w:szCs w:val="24"/>
          <w:shd w:val="clear" w:color="auto" w:fill="FFFFFF"/>
        </w:rPr>
        <w:t>AGE Publications Ltd.</w:t>
      </w:r>
    </w:p>
    <w:p w14:paraId="43BA5473" w14:textId="77777777" w:rsidR="000513E7" w:rsidRPr="000513E7" w:rsidRDefault="000513E7" w:rsidP="000513E7">
      <w:pPr>
        <w:spacing w:line="360" w:lineRule="auto"/>
        <w:jc w:val="both"/>
        <w:rPr>
          <w:rFonts w:ascii="Arial" w:hAnsi="Arial" w:cs="Arial"/>
          <w:color w:val="333333"/>
          <w:sz w:val="24"/>
          <w:szCs w:val="24"/>
          <w:shd w:val="clear" w:color="auto" w:fill="FFFFFF"/>
        </w:rPr>
      </w:pPr>
    </w:p>
    <w:p w14:paraId="5E468F93" w14:textId="77777777" w:rsidR="000513E7" w:rsidRPr="000513E7" w:rsidRDefault="000513E7" w:rsidP="000513E7">
      <w:pPr>
        <w:spacing w:line="360" w:lineRule="auto"/>
        <w:jc w:val="both"/>
        <w:rPr>
          <w:rFonts w:ascii="Arial" w:hAnsi="Arial" w:cs="Arial"/>
          <w:color w:val="333333"/>
          <w:sz w:val="24"/>
          <w:szCs w:val="24"/>
          <w:shd w:val="clear" w:color="auto" w:fill="FFFFFF"/>
        </w:rPr>
      </w:pPr>
      <w:r w:rsidRPr="000513E7">
        <w:rPr>
          <w:rFonts w:ascii="Arial" w:hAnsi="Arial" w:cs="Arial"/>
          <w:color w:val="333333"/>
          <w:sz w:val="24"/>
          <w:szCs w:val="24"/>
          <w:shd w:val="clear" w:color="auto" w:fill="FFFFFF"/>
        </w:rPr>
        <w:t xml:space="preserve">Brussoni, M. et al. (2012) ‘Risky Play and Children’s Safety: Balancing Priorities for Optimal Child Development’, </w:t>
      </w:r>
      <w:r w:rsidRPr="000513E7">
        <w:rPr>
          <w:rFonts w:ascii="Arial" w:hAnsi="Arial" w:cs="Arial"/>
          <w:i/>
          <w:iCs/>
          <w:color w:val="333333"/>
          <w:sz w:val="24"/>
          <w:szCs w:val="24"/>
          <w:shd w:val="clear" w:color="auto" w:fill="FFFFFF"/>
        </w:rPr>
        <w:t xml:space="preserve">Public Health, </w:t>
      </w:r>
      <w:r w:rsidRPr="000513E7">
        <w:rPr>
          <w:rStyle w:val="Emphasis"/>
          <w:rFonts w:ascii="Arial" w:hAnsi="Arial" w:cs="Arial"/>
          <w:color w:val="222222"/>
          <w:sz w:val="24"/>
          <w:szCs w:val="24"/>
          <w:shd w:val="clear" w:color="auto" w:fill="FFFFFF"/>
        </w:rPr>
        <w:t>9</w:t>
      </w:r>
      <w:r w:rsidRPr="000513E7">
        <w:rPr>
          <w:rFonts w:ascii="Arial" w:hAnsi="Arial" w:cs="Arial"/>
          <w:color w:val="222222"/>
          <w:sz w:val="24"/>
          <w:szCs w:val="24"/>
          <w:shd w:val="clear" w:color="auto" w:fill="FFFFFF"/>
        </w:rPr>
        <w:t>(9), pp.3134-3148. </w:t>
      </w:r>
      <w:hyperlink r:id="rId7" w:history="1">
        <w:r w:rsidRPr="000513E7">
          <w:rPr>
            <w:rStyle w:val="Hyperlink"/>
            <w:rFonts w:ascii="Arial" w:hAnsi="Arial" w:cs="Arial"/>
            <w:b/>
            <w:bCs/>
            <w:color w:val="3156A2"/>
            <w:sz w:val="24"/>
            <w:szCs w:val="24"/>
            <w:shd w:val="clear" w:color="auto" w:fill="FFFFFF"/>
          </w:rPr>
          <w:t>https://doi.org/10.3390/ijerph9093134</w:t>
        </w:r>
      </w:hyperlink>
      <w:r w:rsidRPr="000513E7">
        <w:rPr>
          <w:rFonts w:ascii="Arial" w:hAnsi="Arial" w:cs="Arial"/>
          <w:color w:val="333333"/>
          <w:sz w:val="24"/>
          <w:szCs w:val="24"/>
          <w:shd w:val="clear" w:color="auto" w:fill="FFFFFF"/>
        </w:rPr>
        <w:t xml:space="preserve"> </w:t>
      </w:r>
    </w:p>
    <w:p w14:paraId="53FEE566" w14:textId="77777777" w:rsidR="000513E7" w:rsidRPr="000513E7" w:rsidRDefault="000513E7" w:rsidP="000513E7">
      <w:pPr>
        <w:spacing w:line="360" w:lineRule="auto"/>
        <w:jc w:val="both"/>
        <w:rPr>
          <w:rFonts w:ascii="Arial" w:hAnsi="Arial" w:cs="Arial"/>
          <w:sz w:val="24"/>
          <w:szCs w:val="24"/>
        </w:rPr>
      </w:pPr>
    </w:p>
    <w:p w14:paraId="74B36294"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Council for Learning outside the Classroom (no date). </w:t>
      </w:r>
      <w:r w:rsidRPr="000513E7">
        <w:rPr>
          <w:rFonts w:ascii="Arial" w:hAnsi="Arial" w:cs="Arial"/>
          <w:i/>
          <w:iCs/>
          <w:sz w:val="24"/>
          <w:szCs w:val="24"/>
        </w:rPr>
        <w:t xml:space="preserve">Risk, Challenge &amp; Adventure. </w:t>
      </w:r>
      <w:proofErr w:type="spellStart"/>
      <w:r w:rsidRPr="000513E7">
        <w:rPr>
          <w:rFonts w:ascii="Arial" w:hAnsi="Arial" w:cs="Arial"/>
          <w:sz w:val="24"/>
          <w:szCs w:val="24"/>
        </w:rPr>
        <w:t>Avaliable</w:t>
      </w:r>
      <w:proofErr w:type="spellEnd"/>
      <w:r w:rsidRPr="000513E7">
        <w:rPr>
          <w:rFonts w:ascii="Arial" w:hAnsi="Arial" w:cs="Arial"/>
          <w:sz w:val="24"/>
          <w:szCs w:val="24"/>
        </w:rPr>
        <w:t xml:space="preserve"> at: </w:t>
      </w:r>
      <w:hyperlink r:id="rId8" w:anchor=":~:text=%E2%80%9CExposure%20to%20well%20managed%20risks,ideal%20way%20of%20doing%20this.%E2%80%9D" w:history="1">
        <w:r w:rsidRPr="000513E7">
          <w:rPr>
            <w:rStyle w:val="Hyperlink"/>
            <w:rFonts w:ascii="Arial" w:hAnsi="Arial" w:cs="Arial"/>
            <w:sz w:val="24"/>
            <w:szCs w:val="24"/>
          </w:rPr>
          <w:t>https://www.lotc.org.uk/why/risk-challenge-and-adventure/#:~:text=%E2%80%9CExposure%20to%20well%20managed%20risks,ideal%20way%20of%20doing%20this.%E2%80%9D</w:t>
        </w:r>
      </w:hyperlink>
      <w:r w:rsidRPr="000513E7">
        <w:rPr>
          <w:rFonts w:ascii="Arial" w:hAnsi="Arial" w:cs="Arial"/>
          <w:sz w:val="24"/>
          <w:szCs w:val="24"/>
        </w:rPr>
        <w:t xml:space="preserve"> (Accessed on: 9</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20D9B085" w14:textId="77777777" w:rsidR="000513E7" w:rsidRPr="000513E7" w:rsidRDefault="000513E7" w:rsidP="000513E7">
      <w:pPr>
        <w:spacing w:line="360" w:lineRule="auto"/>
        <w:jc w:val="both"/>
        <w:rPr>
          <w:rFonts w:ascii="Arial" w:hAnsi="Arial" w:cs="Arial"/>
          <w:sz w:val="24"/>
          <w:szCs w:val="24"/>
        </w:rPr>
      </w:pPr>
    </w:p>
    <w:p w14:paraId="5A558F65"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Drake, J. (2006) </w:t>
      </w:r>
      <w:r w:rsidRPr="000513E7">
        <w:rPr>
          <w:rFonts w:ascii="Arial" w:hAnsi="Arial" w:cs="Arial"/>
          <w:i/>
          <w:iCs/>
          <w:sz w:val="24"/>
          <w:szCs w:val="24"/>
        </w:rPr>
        <w:t xml:space="preserve">Observing children. </w:t>
      </w:r>
      <w:r w:rsidRPr="000513E7">
        <w:rPr>
          <w:rFonts w:ascii="Arial" w:hAnsi="Arial" w:cs="Arial"/>
          <w:sz w:val="24"/>
          <w:szCs w:val="24"/>
        </w:rPr>
        <w:t xml:space="preserve">Available at: </w:t>
      </w:r>
      <w:hyperlink r:id="rId9" w:history="1">
        <w:r w:rsidRPr="000513E7">
          <w:rPr>
            <w:rStyle w:val="Hyperlink"/>
            <w:rFonts w:ascii="Arial" w:hAnsi="Arial" w:cs="Arial"/>
            <w:sz w:val="24"/>
            <w:szCs w:val="24"/>
          </w:rPr>
          <w:t>https://www.nurseryworld.co.uk/news/article/observing-children</w:t>
        </w:r>
      </w:hyperlink>
      <w:r w:rsidRPr="000513E7">
        <w:rPr>
          <w:rFonts w:ascii="Arial" w:hAnsi="Arial" w:cs="Arial"/>
          <w:sz w:val="24"/>
          <w:szCs w:val="24"/>
        </w:rPr>
        <w:t xml:space="preserve"> (Accessed: 3</w:t>
      </w:r>
      <w:r w:rsidRPr="000513E7">
        <w:rPr>
          <w:rFonts w:ascii="Arial" w:hAnsi="Arial" w:cs="Arial"/>
          <w:sz w:val="24"/>
          <w:szCs w:val="24"/>
          <w:vertAlign w:val="superscript"/>
        </w:rPr>
        <w:t>rd</w:t>
      </w:r>
      <w:r w:rsidRPr="000513E7">
        <w:rPr>
          <w:rFonts w:ascii="Arial" w:hAnsi="Arial" w:cs="Arial"/>
          <w:sz w:val="24"/>
          <w:szCs w:val="24"/>
        </w:rPr>
        <w:t xml:space="preserve"> January 2021) </w:t>
      </w:r>
    </w:p>
    <w:p w14:paraId="1F6AEE8F" w14:textId="77777777" w:rsidR="000513E7" w:rsidRPr="000513E7" w:rsidRDefault="000513E7" w:rsidP="000513E7">
      <w:pPr>
        <w:spacing w:line="360" w:lineRule="auto"/>
        <w:jc w:val="both"/>
        <w:rPr>
          <w:rFonts w:ascii="Arial" w:hAnsi="Arial" w:cs="Arial"/>
          <w:sz w:val="24"/>
          <w:szCs w:val="24"/>
        </w:rPr>
      </w:pPr>
    </w:p>
    <w:p w14:paraId="644EA7C2"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EYR Team (2018) </w:t>
      </w:r>
      <w:r w:rsidRPr="000513E7">
        <w:rPr>
          <w:rFonts w:ascii="Arial" w:hAnsi="Arial" w:cs="Arial"/>
          <w:i/>
          <w:iCs/>
          <w:sz w:val="24"/>
          <w:szCs w:val="24"/>
        </w:rPr>
        <w:t xml:space="preserve">The Importance of Risky Play in Childhood. </w:t>
      </w:r>
      <w:r w:rsidRPr="000513E7">
        <w:rPr>
          <w:rFonts w:ascii="Arial" w:hAnsi="Arial" w:cs="Arial"/>
          <w:sz w:val="24"/>
          <w:szCs w:val="24"/>
        </w:rPr>
        <w:t xml:space="preserve">Available at: </w:t>
      </w:r>
      <w:hyperlink r:id="rId10" w:history="1">
        <w:r w:rsidRPr="000513E7">
          <w:rPr>
            <w:rStyle w:val="Hyperlink"/>
            <w:rFonts w:ascii="Arial" w:hAnsi="Arial" w:cs="Arial"/>
            <w:sz w:val="24"/>
            <w:szCs w:val="24"/>
          </w:rPr>
          <w:t>https://www.earlyyearsresources.co.uk/blog/2018/10/risky-play-importance/</w:t>
        </w:r>
      </w:hyperlink>
      <w:r w:rsidRPr="000513E7">
        <w:rPr>
          <w:rFonts w:ascii="Arial" w:hAnsi="Arial" w:cs="Arial"/>
          <w:sz w:val="24"/>
          <w:szCs w:val="24"/>
        </w:rPr>
        <w:t xml:space="preserve"> (Accessed </w:t>
      </w:r>
      <w:proofErr w:type="gramStart"/>
      <w:r w:rsidRPr="000513E7">
        <w:rPr>
          <w:rFonts w:ascii="Arial" w:hAnsi="Arial" w:cs="Arial"/>
          <w:sz w:val="24"/>
          <w:szCs w:val="24"/>
        </w:rPr>
        <w:t>on:</w:t>
      </w:r>
      <w:proofErr w:type="gramEnd"/>
      <w:r w:rsidRPr="000513E7">
        <w:rPr>
          <w:rFonts w:ascii="Arial" w:hAnsi="Arial" w:cs="Arial"/>
          <w:sz w:val="24"/>
          <w:szCs w:val="24"/>
        </w:rPr>
        <w:t xml:space="preserve"> 8</w:t>
      </w:r>
      <w:r w:rsidRPr="000513E7">
        <w:rPr>
          <w:rFonts w:ascii="Arial" w:hAnsi="Arial" w:cs="Arial"/>
          <w:sz w:val="24"/>
          <w:szCs w:val="24"/>
          <w:vertAlign w:val="superscript"/>
        </w:rPr>
        <w:t>th</w:t>
      </w:r>
      <w:r w:rsidRPr="000513E7">
        <w:rPr>
          <w:rFonts w:ascii="Arial" w:hAnsi="Arial" w:cs="Arial"/>
          <w:sz w:val="24"/>
          <w:szCs w:val="24"/>
        </w:rPr>
        <w:t xml:space="preserve"> January 2021)</w:t>
      </w:r>
    </w:p>
    <w:p w14:paraId="3886A614" w14:textId="77777777" w:rsidR="000513E7" w:rsidRPr="000513E7" w:rsidRDefault="000513E7" w:rsidP="000513E7">
      <w:pPr>
        <w:spacing w:line="360" w:lineRule="auto"/>
        <w:jc w:val="both"/>
        <w:rPr>
          <w:rFonts w:ascii="Arial" w:hAnsi="Arial" w:cs="Arial"/>
          <w:sz w:val="24"/>
          <w:szCs w:val="24"/>
          <w:shd w:val="clear" w:color="auto" w:fill="FFFFFF"/>
        </w:rPr>
      </w:pPr>
    </w:p>
    <w:p w14:paraId="209E169F"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shd w:val="clear" w:color="auto" w:fill="FFFFFF"/>
        </w:rPr>
        <w:lastRenderedPageBreak/>
        <w:t xml:space="preserve">Family Lives (no date) </w:t>
      </w:r>
      <w:r w:rsidRPr="000513E7">
        <w:rPr>
          <w:rFonts w:ascii="Arial" w:hAnsi="Arial" w:cs="Arial"/>
          <w:i/>
          <w:iCs/>
          <w:sz w:val="24"/>
          <w:szCs w:val="24"/>
          <w:shd w:val="clear" w:color="auto" w:fill="FFFFFF"/>
        </w:rPr>
        <w:t xml:space="preserve">Why Play Matters. </w:t>
      </w:r>
      <w:r w:rsidRPr="000513E7">
        <w:rPr>
          <w:rFonts w:ascii="Arial" w:hAnsi="Arial" w:cs="Arial"/>
          <w:sz w:val="24"/>
          <w:szCs w:val="24"/>
          <w:shd w:val="clear" w:color="auto" w:fill="FFFFFF"/>
        </w:rPr>
        <w:t xml:space="preserve">Available at: </w:t>
      </w:r>
      <w:hyperlink r:id="rId11" w:history="1">
        <w:r w:rsidRPr="000513E7">
          <w:rPr>
            <w:rStyle w:val="Hyperlink"/>
            <w:rFonts w:ascii="Arial" w:hAnsi="Arial" w:cs="Arial"/>
            <w:sz w:val="24"/>
            <w:szCs w:val="24"/>
          </w:rPr>
          <w:t>https://www.familylives.org.uk/advice/early-years-development/learning-and-play/why-play-matters/</w:t>
        </w:r>
      </w:hyperlink>
      <w:r w:rsidRPr="000513E7">
        <w:rPr>
          <w:rFonts w:ascii="Arial" w:hAnsi="Arial" w:cs="Arial"/>
          <w:sz w:val="24"/>
          <w:szCs w:val="24"/>
        </w:rPr>
        <w:t xml:space="preserve"> (Accessed: 27</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6BD6A4EE" w14:textId="77777777" w:rsidR="000513E7" w:rsidRPr="000513E7" w:rsidRDefault="000513E7" w:rsidP="000513E7">
      <w:pPr>
        <w:spacing w:line="360" w:lineRule="auto"/>
        <w:jc w:val="both"/>
        <w:rPr>
          <w:rFonts w:ascii="Arial" w:hAnsi="Arial" w:cs="Arial"/>
          <w:sz w:val="24"/>
          <w:szCs w:val="24"/>
        </w:rPr>
      </w:pPr>
    </w:p>
    <w:p w14:paraId="24823021"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Foundation Phase (2011) </w:t>
      </w:r>
      <w:r w:rsidRPr="000513E7">
        <w:rPr>
          <w:rFonts w:ascii="Arial" w:hAnsi="Arial" w:cs="Arial"/>
          <w:i/>
          <w:iCs/>
          <w:sz w:val="24"/>
          <w:szCs w:val="24"/>
        </w:rPr>
        <w:t xml:space="preserve">Learning, Playing and Interacting. </w:t>
      </w:r>
      <w:r w:rsidRPr="000513E7">
        <w:rPr>
          <w:rFonts w:ascii="Arial" w:hAnsi="Arial" w:cs="Arial"/>
          <w:sz w:val="24"/>
          <w:szCs w:val="24"/>
        </w:rPr>
        <w:t xml:space="preserve">Available at: </w:t>
      </w:r>
      <w:hyperlink r:id="rId12" w:history="1">
        <w:r w:rsidRPr="000513E7">
          <w:rPr>
            <w:rStyle w:val="Hyperlink"/>
            <w:rFonts w:ascii="Arial" w:hAnsi="Arial" w:cs="Arial"/>
            <w:sz w:val="24"/>
            <w:szCs w:val="24"/>
          </w:rPr>
          <w:t>https://www.foundationyears.org.uk/wp-content/uploads/2011/10/Learning_Playing_Interacting.pdf</w:t>
        </w:r>
      </w:hyperlink>
      <w:r w:rsidRPr="000513E7">
        <w:rPr>
          <w:rFonts w:ascii="Arial" w:hAnsi="Arial" w:cs="Arial"/>
          <w:sz w:val="24"/>
          <w:szCs w:val="24"/>
        </w:rPr>
        <w:t xml:space="preserve"> (Accessed: 7</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317D2A98" w14:textId="77777777" w:rsidR="000513E7" w:rsidRPr="000513E7" w:rsidRDefault="000513E7" w:rsidP="000513E7">
      <w:pPr>
        <w:spacing w:line="360" w:lineRule="auto"/>
        <w:jc w:val="both"/>
        <w:rPr>
          <w:rFonts w:ascii="Arial" w:hAnsi="Arial" w:cs="Arial"/>
          <w:sz w:val="24"/>
          <w:szCs w:val="24"/>
        </w:rPr>
      </w:pPr>
    </w:p>
    <w:p w14:paraId="29D7E36F"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Ginsburg, R.K. (2007) </w:t>
      </w:r>
      <w:r w:rsidRPr="000513E7">
        <w:rPr>
          <w:rFonts w:ascii="Arial" w:hAnsi="Arial" w:cs="Arial"/>
          <w:i/>
          <w:iCs/>
          <w:sz w:val="24"/>
          <w:szCs w:val="24"/>
        </w:rPr>
        <w:t>The Importance of Play in Promoting Healthy Child Development and Maintaining Strong Parent-Child Bonds</w:t>
      </w:r>
      <w:r w:rsidRPr="000513E7">
        <w:rPr>
          <w:rFonts w:ascii="Arial" w:hAnsi="Arial" w:cs="Arial"/>
          <w:sz w:val="24"/>
          <w:szCs w:val="24"/>
        </w:rPr>
        <w:t xml:space="preserve">. Available at: </w:t>
      </w:r>
      <w:hyperlink r:id="rId13" w:anchor=":~:text=Play%20allows%20children%20to%20use,important%20to%20healthy%20brain%20development.&amp;text=It%20is%20through%20play%20that,in%20the%20world%20around%20them." w:history="1">
        <w:r w:rsidRPr="000513E7">
          <w:rPr>
            <w:rStyle w:val="Hyperlink"/>
            <w:rFonts w:ascii="Arial" w:hAnsi="Arial" w:cs="Arial"/>
            <w:sz w:val="24"/>
            <w:szCs w:val="24"/>
          </w:rPr>
          <w:t>https://pediatrics.aappublications.org/content/119/1/182#:~:text=Play%20allows%20children%20to%20use,important%20to%20healthy%20brain%20development.&amp;text=It%20is%20through%20play%20that,in%20the%20world%20around%20them.</w:t>
        </w:r>
      </w:hyperlink>
      <w:r w:rsidRPr="000513E7">
        <w:rPr>
          <w:rFonts w:ascii="Arial" w:hAnsi="Arial" w:cs="Arial"/>
          <w:sz w:val="24"/>
          <w:szCs w:val="24"/>
        </w:rPr>
        <w:t xml:space="preserve"> (Accessed: 30</w:t>
      </w:r>
      <w:r w:rsidRPr="000513E7">
        <w:rPr>
          <w:rFonts w:ascii="Arial" w:hAnsi="Arial" w:cs="Arial"/>
          <w:sz w:val="24"/>
          <w:szCs w:val="24"/>
          <w:vertAlign w:val="superscript"/>
        </w:rPr>
        <w:t>th</w:t>
      </w:r>
      <w:r w:rsidRPr="000513E7">
        <w:rPr>
          <w:rFonts w:ascii="Arial" w:hAnsi="Arial" w:cs="Arial"/>
          <w:sz w:val="24"/>
          <w:szCs w:val="24"/>
        </w:rPr>
        <w:t xml:space="preserve"> December 2020) </w:t>
      </w:r>
    </w:p>
    <w:p w14:paraId="5A3CE779" w14:textId="77777777" w:rsidR="000513E7" w:rsidRPr="000513E7" w:rsidRDefault="000513E7" w:rsidP="000513E7">
      <w:pPr>
        <w:spacing w:line="360" w:lineRule="auto"/>
        <w:jc w:val="both"/>
        <w:rPr>
          <w:rFonts w:ascii="Arial" w:hAnsi="Arial" w:cs="Arial"/>
          <w:sz w:val="24"/>
          <w:szCs w:val="24"/>
        </w:rPr>
      </w:pPr>
    </w:p>
    <w:p w14:paraId="6D88F81A" w14:textId="77777777" w:rsidR="000513E7" w:rsidRPr="000513E7" w:rsidRDefault="000513E7" w:rsidP="000513E7">
      <w:pPr>
        <w:spacing w:line="360" w:lineRule="auto"/>
        <w:jc w:val="both"/>
        <w:rPr>
          <w:rFonts w:ascii="Arial" w:hAnsi="Arial" w:cs="Arial"/>
          <w:color w:val="FF0000"/>
          <w:sz w:val="24"/>
          <w:szCs w:val="24"/>
        </w:rPr>
      </w:pPr>
      <w:r w:rsidRPr="000513E7">
        <w:rPr>
          <w:rFonts w:ascii="Arial" w:hAnsi="Arial" w:cs="Arial"/>
          <w:sz w:val="24"/>
          <w:szCs w:val="24"/>
        </w:rPr>
        <w:t xml:space="preserve">Health and Safety Executive (2012) </w:t>
      </w:r>
      <w:r w:rsidRPr="000513E7">
        <w:rPr>
          <w:rFonts w:ascii="Arial" w:hAnsi="Arial" w:cs="Arial"/>
          <w:i/>
          <w:iCs/>
          <w:sz w:val="24"/>
          <w:szCs w:val="24"/>
        </w:rPr>
        <w:t xml:space="preserve">Children’s play and leisure – Promoting a healthy balance. </w:t>
      </w:r>
      <w:proofErr w:type="spellStart"/>
      <w:r w:rsidRPr="000513E7">
        <w:rPr>
          <w:rFonts w:ascii="Arial" w:hAnsi="Arial" w:cs="Arial"/>
          <w:sz w:val="24"/>
          <w:szCs w:val="24"/>
        </w:rPr>
        <w:t>Avaliable</w:t>
      </w:r>
      <w:proofErr w:type="spellEnd"/>
      <w:r w:rsidRPr="000513E7">
        <w:rPr>
          <w:rFonts w:ascii="Arial" w:hAnsi="Arial" w:cs="Arial"/>
          <w:sz w:val="24"/>
          <w:szCs w:val="24"/>
        </w:rPr>
        <w:t xml:space="preserve"> at: </w:t>
      </w:r>
      <w:hyperlink r:id="rId14" w:history="1">
        <w:r w:rsidRPr="000513E7">
          <w:rPr>
            <w:rStyle w:val="Hyperlink"/>
            <w:rFonts w:ascii="Arial" w:hAnsi="Arial" w:cs="Arial"/>
            <w:sz w:val="24"/>
            <w:szCs w:val="24"/>
          </w:rPr>
          <w:t>https://www.hse.gov.uk/entertainment/childrens-play-july-2012.pdf</w:t>
        </w:r>
      </w:hyperlink>
      <w:r w:rsidRPr="000513E7">
        <w:rPr>
          <w:rFonts w:ascii="Arial" w:hAnsi="Arial" w:cs="Arial"/>
          <w:sz w:val="24"/>
          <w:szCs w:val="24"/>
        </w:rPr>
        <w:t xml:space="preserve"> (Accessed </w:t>
      </w:r>
      <w:proofErr w:type="gramStart"/>
      <w:r w:rsidRPr="000513E7">
        <w:rPr>
          <w:rFonts w:ascii="Arial" w:hAnsi="Arial" w:cs="Arial"/>
          <w:sz w:val="24"/>
          <w:szCs w:val="24"/>
        </w:rPr>
        <w:t>on:</w:t>
      </w:r>
      <w:proofErr w:type="gramEnd"/>
      <w:r w:rsidRPr="000513E7">
        <w:rPr>
          <w:rFonts w:ascii="Arial" w:hAnsi="Arial" w:cs="Arial"/>
          <w:sz w:val="24"/>
          <w:szCs w:val="24"/>
        </w:rPr>
        <w:t xml:space="preserve"> 8</w:t>
      </w:r>
      <w:r w:rsidRPr="000513E7">
        <w:rPr>
          <w:rFonts w:ascii="Arial" w:hAnsi="Arial" w:cs="Arial"/>
          <w:sz w:val="24"/>
          <w:szCs w:val="24"/>
          <w:vertAlign w:val="superscript"/>
        </w:rPr>
        <w:t>th</w:t>
      </w:r>
      <w:r w:rsidRPr="000513E7">
        <w:rPr>
          <w:rFonts w:ascii="Arial" w:hAnsi="Arial" w:cs="Arial"/>
          <w:sz w:val="24"/>
          <w:szCs w:val="24"/>
        </w:rPr>
        <w:t xml:space="preserve"> January 2021) </w:t>
      </w:r>
      <w:r w:rsidRPr="000513E7">
        <w:rPr>
          <w:rFonts w:ascii="Arial" w:hAnsi="Arial" w:cs="Arial"/>
          <w:color w:val="FF0000"/>
          <w:sz w:val="24"/>
          <w:szCs w:val="24"/>
        </w:rPr>
        <w:t xml:space="preserve"> </w:t>
      </w:r>
    </w:p>
    <w:p w14:paraId="3AA2F3E8" w14:textId="77777777" w:rsidR="000513E7" w:rsidRPr="000513E7" w:rsidRDefault="000513E7" w:rsidP="000513E7">
      <w:pPr>
        <w:spacing w:line="360" w:lineRule="auto"/>
        <w:jc w:val="both"/>
        <w:rPr>
          <w:rFonts w:ascii="Arial" w:hAnsi="Arial" w:cs="Arial"/>
          <w:sz w:val="24"/>
          <w:szCs w:val="24"/>
        </w:rPr>
      </w:pPr>
    </w:p>
    <w:p w14:paraId="1873EBDE"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Howard, J. and McInnes, K. (2012) </w:t>
      </w:r>
      <w:r w:rsidRPr="000513E7">
        <w:rPr>
          <w:rFonts w:ascii="Arial" w:hAnsi="Arial" w:cs="Arial"/>
          <w:i/>
          <w:iCs/>
          <w:sz w:val="24"/>
          <w:szCs w:val="24"/>
        </w:rPr>
        <w:t xml:space="preserve">The impact of children’s perception of an activity as play rather than not play on emotional well-being. </w:t>
      </w:r>
      <w:r w:rsidRPr="000513E7">
        <w:rPr>
          <w:rFonts w:ascii="Arial" w:hAnsi="Arial" w:cs="Arial"/>
          <w:sz w:val="24"/>
          <w:szCs w:val="24"/>
        </w:rPr>
        <w:t xml:space="preserve">Available at: </w:t>
      </w:r>
      <w:hyperlink r:id="rId15" w:history="1">
        <w:r w:rsidRPr="000513E7">
          <w:rPr>
            <w:rStyle w:val="Hyperlink"/>
            <w:rFonts w:ascii="Arial" w:hAnsi="Arial" w:cs="Arial"/>
            <w:sz w:val="24"/>
            <w:szCs w:val="24"/>
          </w:rPr>
          <w:t>https://moodle.uwtsd.ac.uk/pluginfile.php/324468/mod_resource/content/1/Howard%20and%20McInnes.pdf</w:t>
        </w:r>
      </w:hyperlink>
      <w:r w:rsidRPr="000513E7">
        <w:rPr>
          <w:rFonts w:ascii="Arial" w:hAnsi="Arial" w:cs="Arial"/>
          <w:sz w:val="24"/>
          <w:szCs w:val="24"/>
        </w:rPr>
        <w:t xml:space="preserve"> (Accessed: 3</w:t>
      </w:r>
      <w:r w:rsidRPr="000513E7">
        <w:rPr>
          <w:rFonts w:ascii="Arial" w:hAnsi="Arial" w:cs="Arial"/>
          <w:sz w:val="24"/>
          <w:szCs w:val="24"/>
          <w:vertAlign w:val="superscript"/>
        </w:rPr>
        <w:t>rd</w:t>
      </w:r>
      <w:r w:rsidRPr="000513E7">
        <w:rPr>
          <w:rFonts w:ascii="Arial" w:hAnsi="Arial" w:cs="Arial"/>
          <w:sz w:val="24"/>
          <w:szCs w:val="24"/>
        </w:rPr>
        <w:t xml:space="preserve"> January 2021) </w:t>
      </w:r>
    </w:p>
    <w:p w14:paraId="322C5C4C" w14:textId="77777777" w:rsidR="000513E7" w:rsidRPr="000513E7" w:rsidRDefault="000513E7" w:rsidP="000513E7">
      <w:pPr>
        <w:spacing w:line="360" w:lineRule="auto"/>
        <w:jc w:val="both"/>
        <w:rPr>
          <w:rStyle w:val="Emphasis"/>
          <w:rFonts w:ascii="Arial" w:hAnsi="Arial" w:cs="Arial"/>
          <w:sz w:val="24"/>
          <w:szCs w:val="24"/>
          <w:shd w:val="clear" w:color="auto" w:fill="FFFFFF"/>
        </w:rPr>
      </w:pPr>
    </w:p>
    <w:p w14:paraId="6ADD8F5F" w14:textId="77777777" w:rsidR="000513E7" w:rsidRPr="000513E7" w:rsidRDefault="000513E7" w:rsidP="000513E7">
      <w:pPr>
        <w:spacing w:line="360" w:lineRule="auto"/>
        <w:jc w:val="both"/>
        <w:rPr>
          <w:rStyle w:val="Emphasis"/>
          <w:rFonts w:ascii="Arial" w:hAnsi="Arial" w:cs="Arial"/>
          <w:sz w:val="24"/>
          <w:szCs w:val="24"/>
          <w:shd w:val="clear" w:color="auto" w:fill="FFFFFF"/>
        </w:rPr>
      </w:pPr>
      <w:r w:rsidRPr="000513E7">
        <w:rPr>
          <w:rStyle w:val="Emphasis"/>
          <w:rFonts w:ascii="Arial" w:hAnsi="Arial" w:cs="Arial"/>
          <w:sz w:val="24"/>
          <w:szCs w:val="24"/>
          <w:shd w:val="clear" w:color="auto" w:fill="FFFFFF"/>
        </w:rPr>
        <w:t xml:space="preserve">Hughes, B. (2002) A Playworker’s Taxonomy of Play Types, 2nd edition, London: </w:t>
      </w:r>
      <w:proofErr w:type="spellStart"/>
      <w:r w:rsidRPr="000513E7">
        <w:rPr>
          <w:rStyle w:val="Emphasis"/>
          <w:rFonts w:ascii="Arial" w:hAnsi="Arial" w:cs="Arial"/>
          <w:sz w:val="24"/>
          <w:szCs w:val="24"/>
          <w:shd w:val="clear" w:color="auto" w:fill="FFFFFF"/>
        </w:rPr>
        <w:t>PlayLink</w:t>
      </w:r>
      <w:proofErr w:type="spellEnd"/>
      <w:r w:rsidRPr="000513E7">
        <w:rPr>
          <w:rStyle w:val="Emphasis"/>
          <w:rFonts w:ascii="Arial" w:hAnsi="Arial" w:cs="Arial"/>
          <w:sz w:val="24"/>
          <w:szCs w:val="24"/>
          <w:shd w:val="clear" w:color="auto" w:fill="FFFFFF"/>
        </w:rPr>
        <w:t>.</w:t>
      </w:r>
    </w:p>
    <w:p w14:paraId="50D21F74" w14:textId="77777777" w:rsidR="000513E7" w:rsidRPr="000513E7" w:rsidRDefault="000513E7" w:rsidP="000513E7">
      <w:pPr>
        <w:spacing w:line="360" w:lineRule="auto"/>
        <w:jc w:val="both"/>
        <w:rPr>
          <w:rFonts w:ascii="Arial" w:hAnsi="Arial" w:cs="Arial"/>
          <w:color w:val="000000"/>
          <w:sz w:val="24"/>
          <w:szCs w:val="24"/>
          <w:shd w:val="clear" w:color="auto" w:fill="FFFFFF"/>
        </w:rPr>
      </w:pPr>
    </w:p>
    <w:p w14:paraId="280D8D5E" w14:textId="77777777" w:rsidR="000513E7" w:rsidRPr="000513E7" w:rsidRDefault="000513E7" w:rsidP="000513E7">
      <w:pPr>
        <w:spacing w:line="360" w:lineRule="auto"/>
        <w:jc w:val="both"/>
        <w:rPr>
          <w:rFonts w:ascii="Arial" w:hAnsi="Arial" w:cs="Arial"/>
          <w:sz w:val="24"/>
          <w:szCs w:val="24"/>
          <w:shd w:val="clear" w:color="auto" w:fill="FFFFFF"/>
        </w:rPr>
      </w:pPr>
      <w:r w:rsidRPr="000513E7">
        <w:rPr>
          <w:rFonts w:ascii="Arial" w:hAnsi="Arial" w:cs="Arial"/>
          <w:color w:val="000000"/>
          <w:sz w:val="24"/>
          <w:szCs w:val="24"/>
          <w:shd w:val="clear" w:color="auto" w:fill="FFFFFF"/>
        </w:rPr>
        <w:lastRenderedPageBreak/>
        <w:t>Hutt, J (2002).</w:t>
      </w:r>
      <w:r w:rsidRPr="000513E7">
        <w:rPr>
          <w:rFonts w:ascii="Arial" w:hAnsi="Arial" w:cs="Arial"/>
          <w:i/>
          <w:iCs/>
          <w:color w:val="000000"/>
          <w:sz w:val="24"/>
          <w:szCs w:val="24"/>
          <w:shd w:val="clear" w:color="auto" w:fill="FFFFFF"/>
        </w:rPr>
        <w:t xml:space="preserve"> Jane Hutt outlines UK first play policy. </w:t>
      </w:r>
      <w:r w:rsidRPr="000513E7">
        <w:rPr>
          <w:rFonts w:ascii="Arial" w:hAnsi="Arial" w:cs="Arial"/>
          <w:color w:val="000000"/>
          <w:sz w:val="24"/>
          <w:szCs w:val="24"/>
          <w:shd w:val="clear" w:color="auto" w:fill="FFFFFF"/>
        </w:rPr>
        <w:t xml:space="preserve">Available at: </w:t>
      </w:r>
      <w:hyperlink r:id="rId16" w:history="1">
        <w:r w:rsidRPr="000513E7">
          <w:rPr>
            <w:rStyle w:val="Hyperlink"/>
            <w:rFonts w:ascii="Arial" w:hAnsi="Arial" w:cs="Arial"/>
            <w:sz w:val="24"/>
            <w:szCs w:val="24"/>
          </w:rPr>
          <w:t>http://www.wales.nhs.uk/document/111244</w:t>
        </w:r>
      </w:hyperlink>
      <w:r w:rsidRPr="000513E7">
        <w:rPr>
          <w:rFonts w:ascii="Arial" w:hAnsi="Arial" w:cs="Arial"/>
          <w:sz w:val="24"/>
          <w:szCs w:val="24"/>
        </w:rPr>
        <w:t xml:space="preserve"> (Accessed: 29</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2AF51C07" w14:textId="77777777" w:rsidR="000513E7" w:rsidRPr="000513E7" w:rsidRDefault="000513E7" w:rsidP="000513E7">
      <w:pPr>
        <w:spacing w:line="360" w:lineRule="auto"/>
        <w:jc w:val="both"/>
        <w:rPr>
          <w:rFonts w:ascii="Arial" w:hAnsi="Arial" w:cs="Arial"/>
          <w:sz w:val="24"/>
          <w:szCs w:val="24"/>
        </w:rPr>
      </w:pPr>
    </w:p>
    <w:p w14:paraId="1840F9F5"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Kids @ Churchill Park (2018) “Why Observation is Important?”  </w:t>
      </w:r>
      <w:r w:rsidRPr="000513E7">
        <w:rPr>
          <w:rFonts w:ascii="Arial" w:hAnsi="Arial" w:cs="Arial"/>
          <w:i/>
          <w:iCs/>
          <w:sz w:val="24"/>
          <w:szCs w:val="24"/>
        </w:rPr>
        <w:t xml:space="preserve">Kids @ Churchill Park </w:t>
      </w:r>
      <w:r w:rsidRPr="000513E7">
        <w:rPr>
          <w:rFonts w:ascii="Arial" w:hAnsi="Arial" w:cs="Arial"/>
          <w:sz w:val="24"/>
          <w:szCs w:val="24"/>
        </w:rPr>
        <w:t xml:space="preserve">(blog). December 27. Available at: </w:t>
      </w:r>
      <w:hyperlink r:id="rId17" w:history="1">
        <w:r w:rsidRPr="000513E7">
          <w:rPr>
            <w:rStyle w:val="Hyperlink"/>
            <w:rFonts w:ascii="Arial" w:hAnsi="Arial" w:cs="Arial"/>
            <w:sz w:val="24"/>
            <w:szCs w:val="24"/>
          </w:rPr>
          <w:t>https://www.churchillpark.ca/why-observation-is-important/</w:t>
        </w:r>
      </w:hyperlink>
      <w:r w:rsidRPr="000513E7">
        <w:rPr>
          <w:rFonts w:ascii="Arial" w:hAnsi="Arial" w:cs="Arial"/>
          <w:sz w:val="24"/>
          <w:szCs w:val="24"/>
        </w:rPr>
        <w:t xml:space="preserve"> (Accessed: 3</w:t>
      </w:r>
      <w:r w:rsidRPr="000513E7">
        <w:rPr>
          <w:rFonts w:ascii="Arial" w:hAnsi="Arial" w:cs="Arial"/>
          <w:sz w:val="24"/>
          <w:szCs w:val="24"/>
          <w:vertAlign w:val="superscript"/>
        </w:rPr>
        <w:t>rd</w:t>
      </w:r>
      <w:r w:rsidRPr="000513E7">
        <w:rPr>
          <w:rFonts w:ascii="Arial" w:hAnsi="Arial" w:cs="Arial"/>
          <w:sz w:val="24"/>
          <w:szCs w:val="24"/>
        </w:rPr>
        <w:t xml:space="preserve"> January 2021) </w:t>
      </w:r>
    </w:p>
    <w:p w14:paraId="0FC1F570" w14:textId="77777777" w:rsidR="000513E7" w:rsidRPr="000513E7" w:rsidRDefault="000513E7" w:rsidP="000513E7">
      <w:pPr>
        <w:spacing w:line="360" w:lineRule="auto"/>
        <w:jc w:val="both"/>
        <w:rPr>
          <w:rFonts w:ascii="Arial" w:hAnsi="Arial" w:cs="Arial"/>
          <w:sz w:val="24"/>
          <w:szCs w:val="24"/>
        </w:rPr>
      </w:pPr>
      <w:proofErr w:type="spellStart"/>
      <w:r w:rsidRPr="000513E7">
        <w:rPr>
          <w:rFonts w:ascii="Arial" w:hAnsi="Arial" w:cs="Arial"/>
          <w:sz w:val="24"/>
          <w:szCs w:val="24"/>
        </w:rPr>
        <w:t>Kozi</w:t>
      </w:r>
      <w:proofErr w:type="spellEnd"/>
      <w:r w:rsidRPr="000513E7">
        <w:rPr>
          <w:rFonts w:ascii="Arial" w:hAnsi="Arial" w:cs="Arial"/>
          <w:sz w:val="24"/>
          <w:szCs w:val="24"/>
        </w:rPr>
        <w:t xml:space="preserve"> Kids (2018) </w:t>
      </w:r>
      <w:r w:rsidRPr="000513E7">
        <w:rPr>
          <w:rFonts w:ascii="Arial" w:hAnsi="Arial" w:cs="Arial"/>
          <w:i/>
          <w:iCs/>
          <w:sz w:val="24"/>
          <w:szCs w:val="24"/>
        </w:rPr>
        <w:t xml:space="preserve">“I’m bored!” – How to encourage </w:t>
      </w:r>
      <w:proofErr w:type="spellStart"/>
      <w:r w:rsidRPr="000513E7">
        <w:rPr>
          <w:rFonts w:ascii="Arial" w:hAnsi="Arial" w:cs="Arial"/>
          <w:i/>
          <w:iCs/>
          <w:sz w:val="24"/>
          <w:szCs w:val="24"/>
        </w:rPr>
        <w:t>self directed</w:t>
      </w:r>
      <w:proofErr w:type="spellEnd"/>
      <w:r w:rsidRPr="000513E7">
        <w:rPr>
          <w:rFonts w:ascii="Arial" w:hAnsi="Arial" w:cs="Arial"/>
          <w:i/>
          <w:iCs/>
          <w:sz w:val="24"/>
          <w:szCs w:val="24"/>
        </w:rPr>
        <w:t xml:space="preserve"> play. </w:t>
      </w:r>
      <w:r w:rsidRPr="000513E7">
        <w:rPr>
          <w:rFonts w:ascii="Arial" w:hAnsi="Arial" w:cs="Arial"/>
          <w:sz w:val="24"/>
          <w:szCs w:val="24"/>
        </w:rPr>
        <w:t xml:space="preserve">Available at: </w:t>
      </w:r>
      <w:hyperlink r:id="rId18" w:anchor=":~:text=Self%2Ddirected%20play%20is%20simply,their%20own%20interests%20and%20motivations." w:history="1">
        <w:r w:rsidRPr="000513E7">
          <w:rPr>
            <w:rStyle w:val="Hyperlink"/>
            <w:rFonts w:ascii="Arial" w:hAnsi="Arial" w:cs="Arial"/>
            <w:sz w:val="24"/>
            <w:szCs w:val="24"/>
          </w:rPr>
          <w:t>https://www.kozikidz.com/blog/im-bored-how-to-encourage-self-directed-play#:~:text=Self%2Ddirected%20play%20is%20simply,their%20own%20interests%20and%20motivations.</w:t>
        </w:r>
      </w:hyperlink>
      <w:r w:rsidRPr="000513E7">
        <w:rPr>
          <w:rFonts w:ascii="Arial" w:hAnsi="Arial" w:cs="Arial"/>
          <w:sz w:val="24"/>
          <w:szCs w:val="24"/>
        </w:rPr>
        <w:t xml:space="preserve"> (Accessed: 27</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1EF17D77" w14:textId="77777777" w:rsidR="000513E7" w:rsidRPr="000513E7" w:rsidRDefault="000513E7" w:rsidP="000513E7">
      <w:pPr>
        <w:spacing w:line="360" w:lineRule="auto"/>
        <w:jc w:val="both"/>
        <w:rPr>
          <w:rFonts w:ascii="Arial" w:hAnsi="Arial" w:cs="Arial"/>
          <w:sz w:val="24"/>
          <w:szCs w:val="24"/>
          <w:shd w:val="clear" w:color="auto" w:fill="FFFFFF"/>
        </w:rPr>
      </w:pPr>
    </w:p>
    <w:p w14:paraId="3167056A"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shd w:val="clear" w:color="auto" w:fill="FFFFFF"/>
        </w:rPr>
        <w:t xml:space="preserve">Kurt, G. (2019). </w:t>
      </w:r>
      <w:r w:rsidRPr="000513E7">
        <w:rPr>
          <w:rFonts w:ascii="Arial" w:hAnsi="Arial" w:cs="Arial"/>
          <w:i/>
          <w:iCs/>
          <w:sz w:val="24"/>
          <w:szCs w:val="24"/>
          <w:shd w:val="clear" w:color="auto" w:fill="FFFFFF"/>
        </w:rPr>
        <w:t xml:space="preserve">Observing young children’s play: a brief review. </w:t>
      </w:r>
      <w:r w:rsidRPr="000513E7">
        <w:rPr>
          <w:rFonts w:ascii="Arial" w:hAnsi="Arial" w:cs="Arial"/>
          <w:sz w:val="24"/>
          <w:szCs w:val="24"/>
          <w:shd w:val="clear" w:color="auto" w:fill="FFFFFF"/>
        </w:rPr>
        <w:t xml:space="preserve">Available at: </w:t>
      </w:r>
      <w:hyperlink r:id="rId19" w:history="1">
        <w:r w:rsidRPr="000513E7">
          <w:rPr>
            <w:rStyle w:val="Hyperlink"/>
            <w:rFonts w:ascii="Arial" w:hAnsi="Arial" w:cs="Arial"/>
            <w:sz w:val="24"/>
            <w:szCs w:val="24"/>
          </w:rPr>
          <w:t>https://www.researchgate.net/publication/338986982_Observing_young_children%27s_play_a_brief_review</w:t>
        </w:r>
      </w:hyperlink>
      <w:r w:rsidRPr="000513E7">
        <w:rPr>
          <w:rFonts w:ascii="Arial" w:hAnsi="Arial" w:cs="Arial"/>
          <w:sz w:val="24"/>
          <w:szCs w:val="24"/>
        </w:rPr>
        <w:t xml:space="preserve"> (Accessed: 3</w:t>
      </w:r>
      <w:r w:rsidRPr="000513E7">
        <w:rPr>
          <w:rFonts w:ascii="Arial" w:hAnsi="Arial" w:cs="Arial"/>
          <w:sz w:val="24"/>
          <w:szCs w:val="24"/>
          <w:vertAlign w:val="superscript"/>
        </w:rPr>
        <w:t>rd</w:t>
      </w:r>
      <w:r w:rsidRPr="000513E7">
        <w:rPr>
          <w:rFonts w:ascii="Arial" w:hAnsi="Arial" w:cs="Arial"/>
          <w:sz w:val="24"/>
          <w:szCs w:val="24"/>
        </w:rPr>
        <w:t xml:space="preserve"> January 2021)</w:t>
      </w:r>
    </w:p>
    <w:p w14:paraId="58477C69" w14:textId="77777777" w:rsidR="000513E7" w:rsidRPr="000513E7" w:rsidRDefault="000513E7" w:rsidP="000513E7">
      <w:pPr>
        <w:spacing w:line="360" w:lineRule="auto"/>
        <w:jc w:val="both"/>
        <w:rPr>
          <w:rFonts w:ascii="Arial" w:hAnsi="Arial" w:cs="Arial"/>
          <w:color w:val="000000"/>
          <w:sz w:val="24"/>
          <w:szCs w:val="24"/>
          <w:shd w:val="clear" w:color="auto" w:fill="FFFFFF"/>
        </w:rPr>
      </w:pPr>
    </w:p>
    <w:p w14:paraId="497CBE3B" w14:textId="77777777" w:rsidR="000513E7" w:rsidRPr="000513E7" w:rsidRDefault="000513E7" w:rsidP="000513E7">
      <w:pPr>
        <w:spacing w:line="360" w:lineRule="auto"/>
        <w:jc w:val="both"/>
        <w:rPr>
          <w:rFonts w:ascii="Arial" w:hAnsi="Arial" w:cs="Arial"/>
          <w:sz w:val="24"/>
          <w:szCs w:val="24"/>
        </w:rPr>
      </w:pPr>
      <w:proofErr w:type="spellStart"/>
      <w:r w:rsidRPr="000513E7">
        <w:rPr>
          <w:rFonts w:ascii="Arial" w:hAnsi="Arial" w:cs="Arial"/>
          <w:color w:val="000000"/>
          <w:sz w:val="24"/>
          <w:szCs w:val="24"/>
          <w:shd w:val="clear" w:color="auto" w:fill="FFFFFF"/>
        </w:rPr>
        <w:t>Ledendecker</w:t>
      </w:r>
      <w:proofErr w:type="spellEnd"/>
      <w:r w:rsidRPr="000513E7">
        <w:rPr>
          <w:rFonts w:ascii="Arial" w:hAnsi="Arial" w:cs="Arial"/>
          <w:color w:val="000000"/>
          <w:sz w:val="24"/>
          <w:szCs w:val="24"/>
          <w:shd w:val="clear" w:color="auto" w:fill="FFFFFF"/>
        </w:rPr>
        <w:t>, M.</w:t>
      </w:r>
      <w:r w:rsidRPr="000513E7">
        <w:rPr>
          <w:rFonts w:ascii="Arial" w:hAnsi="Arial" w:cs="Arial"/>
          <w:sz w:val="24"/>
          <w:szCs w:val="24"/>
        </w:rPr>
        <w:t xml:space="preserve"> (2020) </w:t>
      </w:r>
      <w:r w:rsidRPr="000513E7">
        <w:rPr>
          <w:rFonts w:ascii="Arial" w:hAnsi="Arial" w:cs="Arial"/>
          <w:i/>
          <w:iCs/>
          <w:sz w:val="24"/>
          <w:szCs w:val="24"/>
        </w:rPr>
        <w:t xml:space="preserve">Why Encourage Self-Directed Play? </w:t>
      </w:r>
      <w:r w:rsidRPr="000513E7">
        <w:rPr>
          <w:rFonts w:ascii="Arial" w:hAnsi="Arial" w:cs="Arial"/>
          <w:sz w:val="24"/>
          <w:szCs w:val="24"/>
        </w:rPr>
        <w:t xml:space="preserve">Available at: </w:t>
      </w:r>
      <w:hyperlink r:id="rId20" w:history="1">
        <w:r w:rsidRPr="000513E7">
          <w:rPr>
            <w:rStyle w:val="Hyperlink"/>
            <w:rFonts w:ascii="Arial" w:hAnsi="Arial" w:cs="Arial"/>
            <w:sz w:val="24"/>
            <w:szCs w:val="24"/>
          </w:rPr>
          <w:t>https://www.berkshiremontessori.org/self-directed-play</w:t>
        </w:r>
      </w:hyperlink>
      <w:r w:rsidRPr="000513E7">
        <w:rPr>
          <w:rFonts w:ascii="Arial" w:hAnsi="Arial" w:cs="Arial"/>
          <w:sz w:val="24"/>
          <w:szCs w:val="24"/>
        </w:rPr>
        <w:t xml:space="preserve"> (Accessed: 29</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519AC176" w14:textId="77777777" w:rsidR="000513E7" w:rsidRPr="000513E7" w:rsidRDefault="000513E7" w:rsidP="000513E7">
      <w:pPr>
        <w:spacing w:line="360" w:lineRule="auto"/>
        <w:jc w:val="both"/>
        <w:rPr>
          <w:rFonts w:ascii="Arial" w:hAnsi="Arial" w:cs="Arial"/>
          <w:sz w:val="24"/>
          <w:szCs w:val="24"/>
        </w:rPr>
      </w:pPr>
    </w:p>
    <w:p w14:paraId="38FCB884"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Little, H (2013) ‘Mothers’ beliefs about risk and risk-taking in children’s outdoor play’</w:t>
      </w:r>
      <w:r w:rsidRPr="000513E7">
        <w:rPr>
          <w:rFonts w:ascii="Arial" w:hAnsi="Arial" w:cs="Arial"/>
          <w:i/>
          <w:iCs/>
          <w:sz w:val="24"/>
          <w:szCs w:val="24"/>
        </w:rPr>
        <w:t xml:space="preserve">, Journal of Adventure Education and Outdoor Learning, 15(1), pp. 24-39. </w:t>
      </w:r>
      <w:r w:rsidRPr="000513E7">
        <w:rPr>
          <w:rFonts w:ascii="Arial" w:hAnsi="Arial" w:cs="Arial"/>
          <w:sz w:val="24"/>
          <w:szCs w:val="24"/>
        </w:rPr>
        <w:t xml:space="preserve">DOI: 10.1080/14729679.2013.842178. </w:t>
      </w:r>
    </w:p>
    <w:p w14:paraId="523F61F7" w14:textId="77777777" w:rsidR="000513E7" w:rsidRPr="000513E7" w:rsidRDefault="000513E7" w:rsidP="000513E7">
      <w:pPr>
        <w:spacing w:line="360" w:lineRule="auto"/>
        <w:jc w:val="both"/>
        <w:rPr>
          <w:rFonts w:ascii="Arial" w:hAnsi="Arial" w:cs="Arial"/>
          <w:sz w:val="24"/>
          <w:szCs w:val="24"/>
        </w:rPr>
      </w:pPr>
    </w:p>
    <w:p w14:paraId="649E1B8B"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Louis, A. (2018) “Why Observe Children at Play?”, </w:t>
      </w:r>
      <w:r w:rsidRPr="000513E7">
        <w:rPr>
          <w:rFonts w:ascii="Arial" w:hAnsi="Arial" w:cs="Arial"/>
          <w:i/>
          <w:iCs/>
          <w:sz w:val="24"/>
          <w:szCs w:val="24"/>
        </w:rPr>
        <w:t xml:space="preserve">Early Education Childhood Blog </w:t>
      </w:r>
      <w:r w:rsidRPr="000513E7">
        <w:rPr>
          <w:rFonts w:ascii="Arial" w:hAnsi="Arial" w:cs="Arial"/>
          <w:sz w:val="24"/>
          <w:szCs w:val="24"/>
        </w:rPr>
        <w:t xml:space="preserve">(blog). October 8. Available at: </w:t>
      </w:r>
      <w:hyperlink r:id="rId21" w:history="1">
        <w:r w:rsidRPr="000513E7">
          <w:rPr>
            <w:rStyle w:val="Hyperlink"/>
            <w:rFonts w:ascii="Arial" w:hAnsi="Arial" w:cs="Arial"/>
            <w:sz w:val="24"/>
            <w:szCs w:val="24"/>
          </w:rPr>
          <w:t>https://blog.himama.com/why-observe-children-at-play/</w:t>
        </w:r>
      </w:hyperlink>
      <w:r w:rsidRPr="000513E7">
        <w:rPr>
          <w:rFonts w:ascii="Arial" w:hAnsi="Arial" w:cs="Arial"/>
          <w:sz w:val="24"/>
          <w:szCs w:val="24"/>
        </w:rPr>
        <w:t xml:space="preserve"> (Accessed: 30</w:t>
      </w:r>
      <w:r w:rsidRPr="000513E7">
        <w:rPr>
          <w:rFonts w:ascii="Arial" w:hAnsi="Arial" w:cs="Arial"/>
          <w:sz w:val="24"/>
          <w:szCs w:val="24"/>
          <w:vertAlign w:val="superscript"/>
        </w:rPr>
        <w:t>th</w:t>
      </w:r>
      <w:r w:rsidRPr="000513E7">
        <w:rPr>
          <w:rFonts w:ascii="Arial" w:hAnsi="Arial" w:cs="Arial"/>
          <w:sz w:val="24"/>
          <w:szCs w:val="24"/>
        </w:rPr>
        <w:t xml:space="preserve"> December 2020) </w:t>
      </w:r>
    </w:p>
    <w:p w14:paraId="20938308" w14:textId="77777777" w:rsidR="000513E7" w:rsidRPr="000513E7" w:rsidRDefault="000513E7" w:rsidP="000513E7">
      <w:pPr>
        <w:spacing w:line="360" w:lineRule="auto"/>
        <w:jc w:val="both"/>
        <w:rPr>
          <w:rFonts w:ascii="Arial" w:hAnsi="Arial" w:cs="Arial"/>
          <w:color w:val="333333"/>
          <w:sz w:val="24"/>
          <w:szCs w:val="24"/>
          <w:shd w:val="clear" w:color="auto" w:fill="FFFFFF"/>
        </w:rPr>
      </w:pPr>
    </w:p>
    <w:p w14:paraId="56169416"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color w:val="333333"/>
          <w:sz w:val="24"/>
          <w:szCs w:val="24"/>
          <w:shd w:val="clear" w:color="auto" w:fill="FFFFFF"/>
        </w:rPr>
        <w:lastRenderedPageBreak/>
        <w:t xml:space="preserve">Pembrokeshire County Council (no date). </w:t>
      </w:r>
      <w:r w:rsidRPr="000513E7">
        <w:rPr>
          <w:rFonts w:ascii="Arial" w:hAnsi="Arial" w:cs="Arial"/>
          <w:i/>
          <w:iCs/>
          <w:color w:val="333333"/>
          <w:sz w:val="24"/>
          <w:szCs w:val="24"/>
          <w:shd w:val="clear" w:color="auto" w:fill="FFFFFF"/>
        </w:rPr>
        <w:t xml:space="preserve">Why is a balanced approach needed? </w:t>
      </w:r>
      <w:r w:rsidRPr="000513E7">
        <w:rPr>
          <w:rFonts w:ascii="Arial" w:hAnsi="Arial" w:cs="Arial"/>
          <w:color w:val="333333"/>
          <w:sz w:val="24"/>
          <w:szCs w:val="24"/>
          <w:shd w:val="clear" w:color="auto" w:fill="FFFFFF"/>
        </w:rPr>
        <w:t xml:space="preserve">Available at: </w:t>
      </w:r>
      <w:hyperlink r:id="rId22" w:history="1">
        <w:r w:rsidRPr="000513E7">
          <w:rPr>
            <w:rStyle w:val="Hyperlink"/>
            <w:rFonts w:ascii="Arial" w:hAnsi="Arial" w:cs="Arial"/>
            <w:sz w:val="24"/>
            <w:szCs w:val="24"/>
          </w:rPr>
          <w:t>https://www.pembrokeshire.gov.uk/play-pembrokeshire/why-is-a-balanced-approach-needed</w:t>
        </w:r>
      </w:hyperlink>
      <w:r w:rsidRPr="000513E7">
        <w:rPr>
          <w:rFonts w:ascii="Arial" w:hAnsi="Arial" w:cs="Arial"/>
          <w:sz w:val="24"/>
          <w:szCs w:val="24"/>
        </w:rPr>
        <w:t xml:space="preserve"> (Accessed: 11</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3B3BE317" w14:textId="77777777" w:rsidR="000513E7" w:rsidRPr="000513E7" w:rsidRDefault="000513E7" w:rsidP="000513E7">
      <w:pPr>
        <w:spacing w:line="360" w:lineRule="auto"/>
        <w:jc w:val="both"/>
        <w:rPr>
          <w:rFonts w:ascii="Arial" w:hAnsi="Arial" w:cs="Arial"/>
          <w:sz w:val="24"/>
          <w:szCs w:val="24"/>
          <w:shd w:val="clear" w:color="auto" w:fill="FFFFFF"/>
        </w:rPr>
      </w:pPr>
    </w:p>
    <w:p w14:paraId="0383ADB2" w14:textId="77777777" w:rsidR="000513E7" w:rsidRPr="000513E7" w:rsidRDefault="000513E7" w:rsidP="000513E7">
      <w:pPr>
        <w:spacing w:line="360" w:lineRule="auto"/>
        <w:jc w:val="both"/>
        <w:rPr>
          <w:rFonts w:ascii="Arial" w:hAnsi="Arial" w:cs="Arial"/>
          <w:sz w:val="24"/>
          <w:szCs w:val="24"/>
          <w:shd w:val="clear" w:color="auto" w:fill="FFFFFF"/>
        </w:rPr>
      </w:pPr>
      <w:r w:rsidRPr="000513E7">
        <w:rPr>
          <w:rFonts w:ascii="Arial" w:hAnsi="Arial" w:cs="Arial"/>
          <w:sz w:val="24"/>
          <w:szCs w:val="24"/>
          <w:shd w:val="clear" w:color="auto" w:fill="FFFFFF"/>
        </w:rPr>
        <w:t xml:space="preserve">Play England (no date) </w:t>
      </w:r>
      <w:r w:rsidRPr="000513E7">
        <w:rPr>
          <w:rFonts w:ascii="Arial" w:hAnsi="Arial" w:cs="Arial"/>
          <w:i/>
          <w:iCs/>
          <w:sz w:val="24"/>
          <w:szCs w:val="24"/>
          <w:shd w:val="clear" w:color="auto" w:fill="FFFFFF"/>
        </w:rPr>
        <w:t>Why Play is Important.</w:t>
      </w:r>
      <w:r w:rsidRPr="000513E7">
        <w:rPr>
          <w:rFonts w:ascii="Arial" w:hAnsi="Arial" w:cs="Arial"/>
          <w:sz w:val="24"/>
          <w:szCs w:val="24"/>
          <w:shd w:val="clear" w:color="auto" w:fill="FFFFFF"/>
        </w:rPr>
        <w:t xml:space="preserve"> Available at: </w:t>
      </w:r>
      <w:r w:rsidRPr="000513E7">
        <w:rPr>
          <w:rFonts w:ascii="Arial" w:hAnsi="Arial" w:cs="Arial"/>
          <w:color w:val="4472C4" w:themeColor="accent1"/>
          <w:sz w:val="24"/>
          <w:szCs w:val="24"/>
          <w:u w:val="single"/>
        </w:rPr>
        <w:t>http://</w:t>
      </w:r>
      <w:hyperlink r:id="rId23" w:history="1">
        <w:r w:rsidRPr="000513E7">
          <w:rPr>
            <w:rStyle w:val="Hyperlink"/>
            <w:rFonts w:ascii="Arial" w:hAnsi="Arial" w:cs="Arial"/>
            <w:color w:val="4472C4" w:themeColor="accent1"/>
            <w:sz w:val="24"/>
            <w:szCs w:val="24"/>
            <w:shd w:val="clear" w:color="auto" w:fill="FFFFFF"/>
          </w:rPr>
          <w:t>www.playengland.org.uk/about-us/why-play-is-important/</w:t>
        </w:r>
      </w:hyperlink>
      <w:r w:rsidRPr="000513E7">
        <w:rPr>
          <w:rFonts w:ascii="Arial" w:hAnsi="Arial" w:cs="Arial"/>
          <w:color w:val="4472C4" w:themeColor="accent1"/>
          <w:sz w:val="24"/>
          <w:szCs w:val="24"/>
          <w:shd w:val="clear" w:color="auto" w:fill="FFFFFF"/>
        </w:rPr>
        <w:t xml:space="preserve"> </w:t>
      </w:r>
      <w:r w:rsidRPr="000513E7">
        <w:rPr>
          <w:rFonts w:ascii="Arial" w:hAnsi="Arial" w:cs="Arial"/>
          <w:sz w:val="24"/>
          <w:szCs w:val="24"/>
          <w:shd w:val="clear" w:color="auto" w:fill="FFFFFF"/>
        </w:rPr>
        <w:t>(Accessed: 27</w:t>
      </w:r>
      <w:r w:rsidRPr="000513E7">
        <w:rPr>
          <w:rFonts w:ascii="Arial" w:hAnsi="Arial" w:cs="Arial"/>
          <w:sz w:val="24"/>
          <w:szCs w:val="24"/>
          <w:shd w:val="clear" w:color="auto" w:fill="FFFFFF"/>
          <w:vertAlign w:val="superscript"/>
        </w:rPr>
        <w:t>th</w:t>
      </w:r>
      <w:r w:rsidRPr="000513E7">
        <w:rPr>
          <w:rFonts w:ascii="Arial" w:hAnsi="Arial" w:cs="Arial"/>
          <w:sz w:val="24"/>
          <w:szCs w:val="24"/>
          <w:shd w:val="clear" w:color="auto" w:fill="FFFFFF"/>
        </w:rPr>
        <w:t xml:space="preserve"> December 2020)</w:t>
      </w:r>
    </w:p>
    <w:p w14:paraId="6DAB2BF3" w14:textId="77777777" w:rsidR="000513E7" w:rsidRPr="000513E7" w:rsidRDefault="000513E7" w:rsidP="000513E7">
      <w:pPr>
        <w:spacing w:line="360" w:lineRule="auto"/>
        <w:jc w:val="both"/>
        <w:rPr>
          <w:rFonts w:ascii="Arial" w:hAnsi="Arial" w:cs="Arial"/>
          <w:sz w:val="24"/>
          <w:szCs w:val="24"/>
        </w:rPr>
      </w:pPr>
    </w:p>
    <w:p w14:paraId="5AC20283"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Play Wales (2016) </w:t>
      </w:r>
      <w:r w:rsidRPr="000513E7">
        <w:rPr>
          <w:rFonts w:ascii="Arial" w:hAnsi="Arial" w:cs="Arial"/>
          <w:i/>
          <w:iCs/>
          <w:sz w:val="24"/>
          <w:szCs w:val="24"/>
        </w:rPr>
        <w:t xml:space="preserve">The ABC model to dynamic risk management. </w:t>
      </w:r>
      <w:proofErr w:type="spellStart"/>
      <w:r w:rsidRPr="000513E7">
        <w:rPr>
          <w:rFonts w:ascii="Arial" w:hAnsi="Arial" w:cs="Arial"/>
          <w:sz w:val="24"/>
          <w:szCs w:val="24"/>
        </w:rPr>
        <w:t>Avaliable</w:t>
      </w:r>
      <w:proofErr w:type="spellEnd"/>
      <w:r w:rsidRPr="000513E7">
        <w:rPr>
          <w:rFonts w:ascii="Arial" w:hAnsi="Arial" w:cs="Arial"/>
          <w:sz w:val="24"/>
          <w:szCs w:val="24"/>
        </w:rPr>
        <w:t xml:space="preserve"> at: </w:t>
      </w:r>
      <w:hyperlink r:id="rId24" w:history="1">
        <w:r w:rsidRPr="000513E7">
          <w:rPr>
            <w:rStyle w:val="Hyperlink"/>
            <w:rFonts w:ascii="Arial" w:hAnsi="Arial" w:cs="Arial"/>
            <w:sz w:val="24"/>
            <w:szCs w:val="24"/>
          </w:rPr>
          <w:t>https://www.playwales.org.uk/eng/news/644-the-abc-</w:t>
        </w:r>
      </w:hyperlink>
      <w:r w:rsidRPr="000513E7">
        <w:rPr>
          <w:rFonts w:ascii="Arial" w:hAnsi="Arial" w:cs="Arial"/>
          <w:sz w:val="24"/>
          <w:szCs w:val="24"/>
        </w:rPr>
        <w:t xml:space="preserve"> (Accessed </w:t>
      </w:r>
      <w:proofErr w:type="gramStart"/>
      <w:r w:rsidRPr="000513E7">
        <w:rPr>
          <w:rFonts w:ascii="Arial" w:hAnsi="Arial" w:cs="Arial"/>
          <w:sz w:val="24"/>
          <w:szCs w:val="24"/>
        </w:rPr>
        <w:t>on:</w:t>
      </w:r>
      <w:proofErr w:type="gramEnd"/>
      <w:r w:rsidRPr="000513E7">
        <w:rPr>
          <w:rFonts w:ascii="Arial" w:hAnsi="Arial" w:cs="Arial"/>
          <w:sz w:val="24"/>
          <w:szCs w:val="24"/>
        </w:rPr>
        <w:t xml:space="preserve"> 8</w:t>
      </w:r>
      <w:r w:rsidRPr="000513E7">
        <w:rPr>
          <w:rFonts w:ascii="Arial" w:hAnsi="Arial" w:cs="Arial"/>
          <w:sz w:val="24"/>
          <w:szCs w:val="24"/>
          <w:vertAlign w:val="superscript"/>
        </w:rPr>
        <w:t>th</w:t>
      </w:r>
      <w:r w:rsidRPr="000513E7">
        <w:rPr>
          <w:rFonts w:ascii="Arial" w:hAnsi="Arial" w:cs="Arial"/>
          <w:sz w:val="24"/>
          <w:szCs w:val="24"/>
        </w:rPr>
        <w:t xml:space="preserve"> January 2021)</w:t>
      </w:r>
    </w:p>
    <w:p w14:paraId="5FE73188" w14:textId="77777777" w:rsidR="000513E7" w:rsidRPr="000513E7" w:rsidRDefault="000513E7" w:rsidP="000513E7">
      <w:pPr>
        <w:spacing w:line="360" w:lineRule="auto"/>
        <w:jc w:val="both"/>
        <w:rPr>
          <w:rFonts w:ascii="Arial" w:hAnsi="Arial" w:cs="Arial"/>
          <w:sz w:val="24"/>
          <w:szCs w:val="24"/>
          <w:shd w:val="clear" w:color="auto" w:fill="FFFFFF"/>
        </w:rPr>
      </w:pPr>
    </w:p>
    <w:p w14:paraId="4364155C" w14:textId="77777777" w:rsidR="000513E7" w:rsidRPr="000513E7" w:rsidRDefault="000513E7" w:rsidP="000513E7">
      <w:pPr>
        <w:spacing w:line="360" w:lineRule="auto"/>
        <w:jc w:val="both"/>
        <w:rPr>
          <w:rFonts w:ascii="Arial" w:hAnsi="Arial" w:cs="Arial"/>
          <w:sz w:val="24"/>
          <w:szCs w:val="24"/>
          <w:shd w:val="clear" w:color="auto" w:fill="FFFFFF"/>
        </w:rPr>
      </w:pPr>
      <w:r w:rsidRPr="000513E7">
        <w:rPr>
          <w:rFonts w:ascii="Arial" w:hAnsi="Arial" w:cs="Arial"/>
          <w:sz w:val="24"/>
          <w:szCs w:val="24"/>
          <w:shd w:val="clear" w:color="auto" w:fill="FFFFFF"/>
        </w:rPr>
        <w:t>Play Wales (2018)</w:t>
      </w:r>
      <w:r w:rsidRPr="000513E7">
        <w:rPr>
          <w:rFonts w:ascii="Arial" w:hAnsi="Arial" w:cs="Arial"/>
          <w:i/>
          <w:iCs/>
          <w:sz w:val="24"/>
          <w:szCs w:val="24"/>
          <w:shd w:val="clear" w:color="auto" w:fill="FFFFFF"/>
        </w:rPr>
        <w:t xml:space="preserve"> Playing and Hanging Out. </w:t>
      </w:r>
      <w:r w:rsidRPr="000513E7">
        <w:rPr>
          <w:rFonts w:ascii="Arial" w:hAnsi="Arial" w:cs="Arial"/>
          <w:sz w:val="24"/>
          <w:szCs w:val="24"/>
          <w:shd w:val="clear" w:color="auto" w:fill="FFFFFF"/>
        </w:rPr>
        <w:t xml:space="preserve">Available at: </w:t>
      </w:r>
      <w:hyperlink r:id="rId25" w:history="1">
        <w:r w:rsidRPr="000513E7">
          <w:rPr>
            <w:rStyle w:val="Hyperlink"/>
            <w:rFonts w:ascii="Arial" w:hAnsi="Arial" w:cs="Arial"/>
            <w:sz w:val="24"/>
            <w:szCs w:val="24"/>
            <w:shd w:val="clear" w:color="auto" w:fill="FFFFFF"/>
          </w:rPr>
          <w:t>http://www.playwales.org.uk/eng/playinghangingout</w:t>
        </w:r>
      </w:hyperlink>
      <w:r w:rsidRPr="000513E7">
        <w:rPr>
          <w:rFonts w:ascii="Arial" w:hAnsi="Arial" w:cs="Arial"/>
          <w:sz w:val="24"/>
          <w:szCs w:val="24"/>
          <w:shd w:val="clear" w:color="auto" w:fill="FFFFFF"/>
        </w:rPr>
        <w:t xml:space="preserve">  (Accessed: 27</w:t>
      </w:r>
      <w:r w:rsidRPr="000513E7">
        <w:rPr>
          <w:rFonts w:ascii="Arial" w:hAnsi="Arial" w:cs="Arial"/>
          <w:sz w:val="24"/>
          <w:szCs w:val="24"/>
          <w:shd w:val="clear" w:color="auto" w:fill="FFFFFF"/>
          <w:vertAlign w:val="superscript"/>
        </w:rPr>
        <w:t>th</w:t>
      </w:r>
      <w:r w:rsidRPr="000513E7">
        <w:rPr>
          <w:rFonts w:ascii="Arial" w:hAnsi="Arial" w:cs="Arial"/>
          <w:sz w:val="24"/>
          <w:szCs w:val="24"/>
          <w:shd w:val="clear" w:color="auto" w:fill="FFFFFF"/>
        </w:rPr>
        <w:t xml:space="preserve"> December 2020)</w:t>
      </w:r>
    </w:p>
    <w:p w14:paraId="719433ED" w14:textId="77777777" w:rsidR="000513E7" w:rsidRPr="000513E7" w:rsidRDefault="000513E7" w:rsidP="000513E7">
      <w:pPr>
        <w:spacing w:line="360" w:lineRule="auto"/>
        <w:jc w:val="both"/>
        <w:rPr>
          <w:rFonts w:ascii="Arial" w:hAnsi="Arial" w:cs="Arial"/>
          <w:sz w:val="24"/>
          <w:szCs w:val="24"/>
        </w:rPr>
      </w:pPr>
    </w:p>
    <w:p w14:paraId="5D98EC34"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Play Wales (no date). </w:t>
      </w:r>
      <w:r w:rsidRPr="000513E7">
        <w:rPr>
          <w:rFonts w:ascii="Arial" w:hAnsi="Arial" w:cs="Arial"/>
          <w:i/>
          <w:iCs/>
          <w:sz w:val="24"/>
          <w:szCs w:val="24"/>
        </w:rPr>
        <w:t xml:space="preserve">Play and challenge. </w:t>
      </w:r>
      <w:r w:rsidRPr="000513E7">
        <w:rPr>
          <w:rFonts w:ascii="Arial" w:hAnsi="Arial" w:cs="Arial"/>
          <w:sz w:val="24"/>
          <w:szCs w:val="24"/>
        </w:rPr>
        <w:t xml:space="preserve">Available at: </w:t>
      </w:r>
      <w:hyperlink r:id="rId26" w:anchor=":~:text=What%20do%20we%20mean%20by,in%20danger%20of%20serious%20harm." w:history="1">
        <w:r w:rsidRPr="000513E7">
          <w:rPr>
            <w:rStyle w:val="Hyperlink"/>
            <w:rFonts w:ascii="Arial" w:hAnsi="Arial" w:cs="Arial"/>
            <w:sz w:val="24"/>
            <w:szCs w:val="24"/>
          </w:rPr>
          <w:t>https://www.playwales.org.uk/eng/playandchallenge#:~:text=What%20do%20we%20mean%20by,in%20danger%20of%20serious%20harm.</w:t>
        </w:r>
      </w:hyperlink>
      <w:r w:rsidRPr="000513E7">
        <w:rPr>
          <w:rFonts w:ascii="Arial" w:hAnsi="Arial" w:cs="Arial"/>
          <w:sz w:val="24"/>
          <w:szCs w:val="24"/>
        </w:rPr>
        <w:t xml:space="preserve"> (Accessed on: 8</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4EAA7050" w14:textId="77777777" w:rsidR="000513E7" w:rsidRPr="000513E7" w:rsidRDefault="000513E7" w:rsidP="000513E7">
      <w:pPr>
        <w:spacing w:line="360" w:lineRule="auto"/>
        <w:jc w:val="both"/>
        <w:rPr>
          <w:rFonts w:ascii="Arial" w:hAnsi="Arial" w:cs="Arial"/>
          <w:sz w:val="24"/>
          <w:szCs w:val="24"/>
        </w:rPr>
      </w:pPr>
    </w:p>
    <w:p w14:paraId="7BA39CB4" w14:textId="77777777" w:rsidR="000513E7" w:rsidRPr="000513E7" w:rsidRDefault="000513E7" w:rsidP="000513E7">
      <w:pPr>
        <w:spacing w:line="360" w:lineRule="auto"/>
        <w:jc w:val="both"/>
        <w:rPr>
          <w:rFonts w:ascii="Arial" w:hAnsi="Arial" w:cs="Arial"/>
          <w:sz w:val="24"/>
          <w:szCs w:val="24"/>
        </w:rPr>
      </w:pPr>
      <w:proofErr w:type="spellStart"/>
      <w:r w:rsidRPr="000513E7">
        <w:rPr>
          <w:rFonts w:ascii="Arial" w:hAnsi="Arial" w:cs="Arial"/>
          <w:sz w:val="24"/>
          <w:szCs w:val="24"/>
        </w:rPr>
        <w:t>Sandseter</w:t>
      </w:r>
      <w:proofErr w:type="spellEnd"/>
      <w:r w:rsidRPr="000513E7">
        <w:rPr>
          <w:rFonts w:ascii="Arial" w:hAnsi="Arial" w:cs="Arial"/>
          <w:sz w:val="24"/>
          <w:szCs w:val="24"/>
        </w:rPr>
        <w:t>. E. B. H. (2009) ‘Characteristics of risky play’</w:t>
      </w:r>
      <w:r w:rsidRPr="000513E7">
        <w:rPr>
          <w:rFonts w:ascii="Arial" w:hAnsi="Arial" w:cs="Arial"/>
          <w:i/>
          <w:iCs/>
          <w:sz w:val="24"/>
          <w:szCs w:val="24"/>
        </w:rPr>
        <w:t>, Journal of Adventure Education &amp; Outdoor Learning</w:t>
      </w:r>
      <w:r w:rsidRPr="000513E7">
        <w:rPr>
          <w:rFonts w:ascii="Arial" w:hAnsi="Arial" w:cs="Arial"/>
          <w:sz w:val="24"/>
          <w:szCs w:val="24"/>
        </w:rPr>
        <w:t>, 9(1), pp.3-21. DOI: 10.1080/14729670802702762</w:t>
      </w:r>
    </w:p>
    <w:p w14:paraId="4EBF97F5" w14:textId="77777777" w:rsidR="000513E7" w:rsidRPr="000513E7" w:rsidRDefault="000513E7" w:rsidP="000513E7">
      <w:pPr>
        <w:spacing w:line="360" w:lineRule="auto"/>
        <w:jc w:val="both"/>
        <w:rPr>
          <w:rFonts w:ascii="Arial" w:hAnsi="Arial" w:cs="Arial"/>
          <w:sz w:val="24"/>
          <w:szCs w:val="24"/>
          <w:shd w:val="clear" w:color="auto" w:fill="FFFFFF"/>
        </w:rPr>
      </w:pPr>
    </w:p>
    <w:p w14:paraId="27356181"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shd w:val="clear" w:color="auto" w:fill="FFFFFF"/>
        </w:rPr>
        <w:t xml:space="preserve">Sussex Forrest School (no date) </w:t>
      </w:r>
      <w:proofErr w:type="spellStart"/>
      <w:r w:rsidRPr="000513E7">
        <w:rPr>
          <w:rFonts w:ascii="Arial" w:hAnsi="Arial" w:cs="Arial"/>
          <w:i/>
          <w:iCs/>
          <w:sz w:val="24"/>
          <w:szCs w:val="24"/>
          <w:shd w:val="clear" w:color="auto" w:fill="FFFFFF"/>
        </w:rPr>
        <w:t>Hollistic</w:t>
      </w:r>
      <w:proofErr w:type="spellEnd"/>
      <w:r w:rsidRPr="000513E7">
        <w:rPr>
          <w:rFonts w:ascii="Arial" w:hAnsi="Arial" w:cs="Arial"/>
          <w:i/>
          <w:iCs/>
          <w:sz w:val="24"/>
          <w:szCs w:val="24"/>
          <w:shd w:val="clear" w:color="auto" w:fill="FFFFFF"/>
        </w:rPr>
        <w:t xml:space="preserve"> Development &amp; Forrest School. </w:t>
      </w:r>
      <w:r w:rsidRPr="000513E7">
        <w:rPr>
          <w:rFonts w:ascii="Arial" w:hAnsi="Arial" w:cs="Arial"/>
          <w:sz w:val="24"/>
          <w:szCs w:val="24"/>
          <w:shd w:val="clear" w:color="auto" w:fill="FFFFFF"/>
        </w:rPr>
        <w:t xml:space="preserve">Available at: </w:t>
      </w:r>
      <w:hyperlink r:id="rId27" w:anchor=":~:text=Holistic%20development%20is%20the%20concept,%2C%20culturally%2C%20morally%20and%20spiritually." w:history="1">
        <w:r w:rsidRPr="000513E7">
          <w:rPr>
            <w:rStyle w:val="Hyperlink"/>
            <w:rFonts w:ascii="Arial" w:hAnsi="Arial" w:cs="Arial"/>
            <w:sz w:val="24"/>
            <w:szCs w:val="24"/>
          </w:rPr>
          <w:t>https://www.sussexforestschool.com/what-is-forest-school/holistic-development.html#:~:text=Holistic%20development%20is%20the%20concept,%2C%20culturally%2C%20morally%20and%20spiritually.</w:t>
        </w:r>
      </w:hyperlink>
      <w:r w:rsidRPr="000513E7">
        <w:rPr>
          <w:rFonts w:ascii="Arial" w:hAnsi="Arial" w:cs="Arial"/>
          <w:sz w:val="24"/>
          <w:szCs w:val="24"/>
        </w:rPr>
        <w:t xml:space="preserve"> (Accessed: 29</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45EA60FD" w14:textId="77777777" w:rsidR="000513E7" w:rsidRPr="000513E7" w:rsidRDefault="000513E7" w:rsidP="000513E7">
      <w:pPr>
        <w:spacing w:line="360" w:lineRule="auto"/>
        <w:jc w:val="both"/>
        <w:rPr>
          <w:rFonts w:ascii="Arial" w:hAnsi="Arial" w:cs="Arial"/>
          <w:sz w:val="24"/>
          <w:szCs w:val="24"/>
        </w:rPr>
      </w:pPr>
    </w:p>
    <w:p w14:paraId="4B979C8E"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The British </w:t>
      </w:r>
      <w:proofErr w:type="spellStart"/>
      <w:r w:rsidRPr="000513E7">
        <w:rPr>
          <w:rFonts w:ascii="Arial" w:hAnsi="Arial" w:cs="Arial"/>
          <w:sz w:val="24"/>
          <w:szCs w:val="24"/>
        </w:rPr>
        <w:t>Associciation</w:t>
      </w:r>
      <w:proofErr w:type="spellEnd"/>
      <w:r w:rsidRPr="000513E7">
        <w:rPr>
          <w:rFonts w:ascii="Arial" w:hAnsi="Arial" w:cs="Arial"/>
          <w:sz w:val="24"/>
          <w:szCs w:val="24"/>
        </w:rPr>
        <w:t xml:space="preserve"> of Early Childhood Education (no date) </w:t>
      </w:r>
      <w:r w:rsidRPr="000513E7">
        <w:rPr>
          <w:rFonts w:ascii="Arial" w:hAnsi="Arial" w:cs="Arial"/>
          <w:i/>
          <w:iCs/>
          <w:sz w:val="24"/>
          <w:szCs w:val="24"/>
        </w:rPr>
        <w:t xml:space="preserve">Taking risks in play. </w:t>
      </w:r>
      <w:r w:rsidRPr="000513E7">
        <w:rPr>
          <w:rFonts w:ascii="Arial" w:hAnsi="Arial" w:cs="Arial"/>
          <w:sz w:val="24"/>
          <w:szCs w:val="24"/>
        </w:rPr>
        <w:t xml:space="preserve">Available at: </w:t>
      </w:r>
      <w:hyperlink r:id="rId28" w:history="1">
        <w:r w:rsidRPr="000513E7">
          <w:rPr>
            <w:rStyle w:val="Hyperlink"/>
            <w:rFonts w:ascii="Arial" w:hAnsi="Arial" w:cs="Arial"/>
            <w:sz w:val="24"/>
            <w:szCs w:val="24"/>
          </w:rPr>
          <w:t>https://www.early-education.org.uk/taking-risks-play</w:t>
        </w:r>
      </w:hyperlink>
      <w:r w:rsidRPr="000513E7">
        <w:rPr>
          <w:rFonts w:ascii="Arial" w:hAnsi="Arial" w:cs="Arial"/>
          <w:sz w:val="24"/>
          <w:szCs w:val="24"/>
        </w:rPr>
        <w:t xml:space="preserve"> (Accessed </w:t>
      </w:r>
      <w:proofErr w:type="gramStart"/>
      <w:r w:rsidRPr="000513E7">
        <w:rPr>
          <w:rFonts w:ascii="Arial" w:hAnsi="Arial" w:cs="Arial"/>
          <w:sz w:val="24"/>
          <w:szCs w:val="24"/>
        </w:rPr>
        <w:t>on:</w:t>
      </w:r>
      <w:proofErr w:type="gramEnd"/>
      <w:r w:rsidRPr="000513E7">
        <w:rPr>
          <w:rFonts w:ascii="Arial" w:hAnsi="Arial" w:cs="Arial"/>
          <w:sz w:val="24"/>
          <w:szCs w:val="24"/>
        </w:rPr>
        <w:t xml:space="preserve"> 7</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125DDAD7" w14:textId="77777777" w:rsidR="000513E7" w:rsidRPr="000513E7" w:rsidRDefault="000513E7" w:rsidP="000513E7">
      <w:pPr>
        <w:spacing w:line="360" w:lineRule="auto"/>
        <w:jc w:val="both"/>
        <w:rPr>
          <w:rFonts w:ascii="Arial" w:hAnsi="Arial" w:cs="Arial"/>
          <w:sz w:val="24"/>
          <w:szCs w:val="24"/>
        </w:rPr>
      </w:pPr>
    </w:p>
    <w:p w14:paraId="35A1291F"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UNICEF (2018). </w:t>
      </w:r>
      <w:r w:rsidRPr="000513E7">
        <w:rPr>
          <w:rFonts w:ascii="Arial" w:hAnsi="Arial" w:cs="Arial"/>
          <w:i/>
          <w:iCs/>
          <w:sz w:val="24"/>
          <w:szCs w:val="24"/>
        </w:rPr>
        <w:t xml:space="preserve">Learning through play. </w:t>
      </w:r>
      <w:r w:rsidRPr="000513E7">
        <w:rPr>
          <w:rFonts w:ascii="Arial" w:hAnsi="Arial" w:cs="Arial"/>
          <w:sz w:val="24"/>
          <w:szCs w:val="24"/>
        </w:rPr>
        <w:t xml:space="preserve">Available at: </w:t>
      </w:r>
      <w:hyperlink r:id="rId29" w:history="1">
        <w:r w:rsidRPr="000513E7">
          <w:rPr>
            <w:rStyle w:val="Hyperlink"/>
            <w:rFonts w:ascii="Arial" w:hAnsi="Arial" w:cs="Arial"/>
            <w:sz w:val="24"/>
            <w:szCs w:val="24"/>
          </w:rPr>
          <w:t>https://www.unicef.org/sites/default/files/2018-12/UNICEF-Lego-Foundation-Learning-through-Play.pdf</w:t>
        </w:r>
      </w:hyperlink>
      <w:r w:rsidRPr="000513E7">
        <w:rPr>
          <w:rFonts w:ascii="Arial" w:hAnsi="Arial" w:cs="Arial"/>
          <w:sz w:val="24"/>
          <w:szCs w:val="24"/>
        </w:rPr>
        <w:t xml:space="preserve"> (Accessed: 7</w:t>
      </w:r>
      <w:r w:rsidRPr="000513E7">
        <w:rPr>
          <w:rFonts w:ascii="Arial" w:hAnsi="Arial" w:cs="Arial"/>
          <w:sz w:val="24"/>
          <w:szCs w:val="24"/>
          <w:vertAlign w:val="superscript"/>
        </w:rPr>
        <w:t>th</w:t>
      </w:r>
      <w:r w:rsidRPr="000513E7">
        <w:rPr>
          <w:rFonts w:ascii="Arial" w:hAnsi="Arial" w:cs="Arial"/>
          <w:sz w:val="24"/>
          <w:szCs w:val="24"/>
        </w:rPr>
        <w:t xml:space="preserve"> January 2021)</w:t>
      </w:r>
    </w:p>
    <w:p w14:paraId="02B35AE3" w14:textId="77777777" w:rsidR="000513E7" w:rsidRPr="000513E7" w:rsidRDefault="000513E7" w:rsidP="000513E7">
      <w:pPr>
        <w:spacing w:line="360" w:lineRule="auto"/>
        <w:jc w:val="both"/>
        <w:rPr>
          <w:rFonts w:ascii="Arial" w:hAnsi="Arial" w:cs="Arial"/>
          <w:sz w:val="24"/>
          <w:szCs w:val="24"/>
        </w:rPr>
      </w:pPr>
    </w:p>
    <w:p w14:paraId="35B27B06"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Welsh Government (2017) </w:t>
      </w:r>
      <w:r w:rsidRPr="000513E7">
        <w:rPr>
          <w:rFonts w:ascii="Arial" w:hAnsi="Arial" w:cs="Arial"/>
          <w:i/>
          <w:iCs/>
          <w:sz w:val="24"/>
          <w:szCs w:val="24"/>
        </w:rPr>
        <w:t xml:space="preserve">Foundation Phase Profile Handbook. </w:t>
      </w:r>
      <w:proofErr w:type="spellStart"/>
      <w:r w:rsidRPr="000513E7">
        <w:rPr>
          <w:rFonts w:ascii="Arial" w:hAnsi="Arial" w:cs="Arial"/>
          <w:sz w:val="24"/>
          <w:szCs w:val="24"/>
        </w:rPr>
        <w:t>Avaliable</w:t>
      </w:r>
      <w:proofErr w:type="spellEnd"/>
      <w:r w:rsidRPr="000513E7">
        <w:rPr>
          <w:rFonts w:ascii="Arial" w:hAnsi="Arial" w:cs="Arial"/>
          <w:sz w:val="24"/>
          <w:szCs w:val="24"/>
        </w:rPr>
        <w:t xml:space="preserve"> at: </w:t>
      </w:r>
      <w:hyperlink r:id="rId30" w:history="1">
        <w:r w:rsidRPr="000513E7">
          <w:rPr>
            <w:rStyle w:val="Hyperlink"/>
            <w:rFonts w:ascii="Arial" w:hAnsi="Arial" w:cs="Arial"/>
            <w:sz w:val="24"/>
            <w:szCs w:val="24"/>
          </w:rPr>
          <w:t>https://hwb.gov.wales/api/storage/f9d85dba-85a4-4e87-bb58-a24730ad7e57/foundation-phase-profile-handbook-revised-september-2017.pdf</w:t>
        </w:r>
      </w:hyperlink>
      <w:r w:rsidRPr="000513E7">
        <w:rPr>
          <w:rFonts w:ascii="Arial" w:hAnsi="Arial" w:cs="Arial"/>
          <w:sz w:val="24"/>
          <w:szCs w:val="24"/>
        </w:rPr>
        <w:t xml:space="preserve"> (Accessed: 10</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1B2676BE" w14:textId="77777777" w:rsidR="000513E7" w:rsidRPr="000513E7" w:rsidRDefault="000513E7" w:rsidP="000513E7">
      <w:pPr>
        <w:spacing w:line="360" w:lineRule="auto"/>
        <w:jc w:val="both"/>
        <w:rPr>
          <w:rFonts w:ascii="Arial" w:hAnsi="Arial" w:cs="Arial"/>
          <w:sz w:val="24"/>
          <w:szCs w:val="24"/>
        </w:rPr>
      </w:pPr>
    </w:p>
    <w:p w14:paraId="2DA60E2C"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Welsh Joint Education Committee (2019) </w:t>
      </w:r>
      <w:r w:rsidRPr="000513E7">
        <w:rPr>
          <w:rFonts w:ascii="Arial" w:hAnsi="Arial" w:cs="Arial"/>
          <w:i/>
          <w:iCs/>
          <w:sz w:val="24"/>
          <w:szCs w:val="24"/>
        </w:rPr>
        <w:t xml:space="preserve">Supporting holistic development through play. </w:t>
      </w:r>
      <w:r w:rsidRPr="000513E7">
        <w:rPr>
          <w:rFonts w:ascii="Arial" w:hAnsi="Arial" w:cs="Arial"/>
          <w:sz w:val="24"/>
          <w:szCs w:val="24"/>
        </w:rPr>
        <w:t xml:space="preserve">Available at: </w:t>
      </w:r>
      <w:hyperlink r:id="rId31" w:history="1">
        <w:r w:rsidRPr="000513E7">
          <w:rPr>
            <w:rStyle w:val="Hyperlink"/>
            <w:rFonts w:ascii="Arial" w:hAnsi="Arial" w:cs="Arial"/>
            <w:sz w:val="24"/>
            <w:szCs w:val="24"/>
          </w:rPr>
          <w:t>http://resource.download.wjec.co.uk.s3.amazonaws.com/vtc/2018-19/hsc18-19_3-2/_multi-lang/unit03/02-the-importance-of-play-and-holistic-development.html</w:t>
        </w:r>
      </w:hyperlink>
      <w:r w:rsidRPr="000513E7">
        <w:rPr>
          <w:rFonts w:ascii="Arial" w:hAnsi="Arial" w:cs="Arial"/>
          <w:sz w:val="24"/>
          <w:szCs w:val="24"/>
        </w:rPr>
        <w:t xml:space="preserve"> (Accessed : 29</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098BFF2B" w14:textId="77777777" w:rsidR="00BA39E4" w:rsidRPr="000513E7" w:rsidRDefault="00BA39E4">
      <w:pPr>
        <w:rPr>
          <w:rFonts w:ascii="Arial" w:hAnsi="Arial" w:cs="Arial"/>
        </w:rPr>
      </w:pPr>
    </w:p>
    <w:sectPr w:rsidR="00BA39E4" w:rsidRPr="000513E7">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E97AAA" w14:textId="77777777" w:rsidR="003E7F17" w:rsidRDefault="003E7F17" w:rsidP="000513E7">
      <w:pPr>
        <w:spacing w:after="0" w:line="240" w:lineRule="auto"/>
      </w:pPr>
      <w:r>
        <w:separator/>
      </w:r>
    </w:p>
  </w:endnote>
  <w:endnote w:type="continuationSeparator" w:id="0">
    <w:p w14:paraId="355F9254" w14:textId="77777777" w:rsidR="003E7F17" w:rsidRDefault="003E7F17" w:rsidP="00051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04524F" w14:textId="77777777" w:rsidR="003E7F17" w:rsidRDefault="003E7F17" w:rsidP="000513E7">
      <w:pPr>
        <w:spacing w:after="0" w:line="240" w:lineRule="auto"/>
      </w:pPr>
      <w:r>
        <w:separator/>
      </w:r>
    </w:p>
  </w:footnote>
  <w:footnote w:type="continuationSeparator" w:id="0">
    <w:p w14:paraId="28B9E8C1" w14:textId="77777777" w:rsidR="003E7F17" w:rsidRDefault="003E7F17" w:rsidP="000513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A8B104" w14:textId="77777777" w:rsidR="000513E7" w:rsidRPr="000513E7" w:rsidRDefault="000513E7" w:rsidP="000513E7">
    <w:pPr>
      <w:tabs>
        <w:tab w:val="center" w:pos="4513"/>
        <w:tab w:val="right" w:pos="9026"/>
      </w:tabs>
      <w:spacing w:after="0" w:line="240" w:lineRule="auto"/>
      <w:rPr>
        <w:rFonts w:ascii="Calibri" w:eastAsia="Calibri" w:hAnsi="Calibri" w:cs="Times New Roman"/>
      </w:rPr>
    </w:pPr>
    <w:r w:rsidRPr="000513E7">
      <w:rPr>
        <w:rFonts w:ascii="Calibri" w:eastAsia="Calibri" w:hAnsi="Calibri" w:cs="Times New Roman"/>
      </w:rPr>
      <w:t>EAEE4004</w:t>
    </w:r>
  </w:p>
  <w:p w14:paraId="4F8560AA" w14:textId="5BB986F6" w:rsidR="000513E7" w:rsidRDefault="000513E7">
    <w:pPr>
      <w:pStyle w:val="Header"/>
    </w:pPr>
    <w:r>
      <w:t xml:space="preserve">Lily Grace Evans 2003887 </w:t>
    </w:r>
  </w:p>
  <w:p w14:paraId="777B7E4E" w14:textId="279FA823" w:rsidR="000513E7" w:rsidRDefault="000513E7">
    <w:pPr>
      <w:pStyle w:val="Header"/>
    </w:pPr>
    <w:r>
      <w:t>Word Count- 28</w:t>
    </w:r>
    <w:r w:rsidR="0094373C">
      <w:t>31</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9E4"/>
    <w:rsid w:val="000513E7"/>
    <w:rsid w:val="003B0779"/>
    <w:rsid w:val="003E7F17"/>
    <w:rsid w:val="00831A54"/>
    <w:rsid w:val="0094373C"/>
    <w:rsid w:val="00B155B0"/>
    <w:rsid w:val="00BA3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678CD"/>
  <w15:chartTrackingRefBased/>
  <w15:docId w15:val="{76A1EC19-6C65-412A-83A9-F8246CFF2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A39E4"/>
    <w:rPr>
      <w:i/>
      <w:iCs/>
    </w:rPr>
  </w:style>
  <w:style w:type="character" w:styleId="Hyperlink">
    <w:name w:val="Hyperlink"/>
    <w:basedOn w:val="DefaultParagraphFont"/>
    <w:uiPriority w:val="99"/>
    <w:unhideWhenUsed/>
    <w:rsid w:val="00BA39E4"/>
    <w:rPr>
      <w:color w:val="0000FF"/>
      <w:u w:val="single"/>
    </w:rPr>
  </w:style>
  <w:style w:type="character" w:customStyle="1" w:styleId="nlmyear">
    <w:name w:val="nlm_year"/>
    <w:basedOn w:val="DefaultParagraphFont"/>
    <w:rsid w:val="00BA39E4"/>
  </w:style>
  <w:style w:type="character" w:customStyle="1" w:styleId="nlmpublisher-loc">
    <w:name w:val="nlm_publisher-loc"/>
    <w:basedOn w:val="DefaultParagraphFont"/>
    <w:rsid w:val="00BA39E4"/>
  </w:style>
  <w:style w:type="character" w:customStyle="1" w:styleId="nlmpublisher-name">
    <w:name w:val="nlm_publisher-name"/>
    <w:basedOn w:val="DefaultParagraphFont"/>
    <w:rsid w:val="00BA39E4"/>
  </w:style>
  <w:style w:type="paragraph" w:styleId="Header">
    <w:name w:val="header"/>
    <w:basedOn w:val="Normal"/>
    <w:link w:val="HeaderChar"/>
    <w:uiPriority w:val="99"/>
    <w:unhideWhenUsed/>
    <w:rsid w:val="00051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3E7"/>
  </w:style>
  <w:style w:type="paragraph" w:styleId="Footer">
    <w:name w:val="footer"/>
    <w:basedOn w:val="Normal"/>
    <w:link w:val="FooterChar"/>
    <w:uiPriority w:val="99"/>
    <w:unhideWhenUsed/>
    <w:rsid w:val="00051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503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diatrics.aappublications.org/content/119/1/182" TargetMode="External"/><Relationship Id="rId18" Type="http://schemas.openxmlformats.org/officeDocument/2006/relationships/hyperlink" Target="https://www.kozikidz.com/blog/im-bored-how-to-encourage-self-directed-play" TargetMode="External"/><Relationship Id="rId26" Type="http://schemas.openxmlformats.org/officeDocument/2006/relationships/hyperlink" Target="https://www.playwales.org.uk/eng/playandchallenge" TargetMode="External"/><Relationship Id="rId3" Type="http://schemas.openxmlformats.org/officeDocument/2006/relationships/webSettings" Target="webSettings.xml"/><Relationship Id="rId21" Type="http://schemas.openxmlformats.org/officeDocument/2006/relationships/hyperlink" Target="https://blog.himama.com/why-observe-children-at-play/" TargetMode="External"/><Relationship Id="rId34" Type="http://schemas.openxmlformats.org/officeDocument/2006/relationships/theme" Target="theme/theme1.xml"/><Relationship Id="rId7" Type="http://schemas.openxmlformats.org/officeDocument/2006/relationships/hyperlink" Target="https://doi.org/10.3390/ijerph9093134" TargetMode="External"/><Relationship Id="rId12" Type="http://schemas.openxmlformats.org/officeDocument/2006/relationships/hyperlink" Target="https://www.foundationyears.org.uk/wp-content/uploads/2011/10/Learning_Playing_Interacting.pdf" TargetMode="External"/><Relationship Id="rId17" Type="http://schemas.openxmlformats.org/officeDocument/2006/relationships/hyperlink" Target="https://www.churchillpark.ca/why-observation-is-important/" TargetMode="External"/><Relationship Id="rId25" Type="http://schemas.openxmlformats.org/officeDocument/2006/relationships/hyperlink" Target="http://www.playwales.org.uk/eng/playinghangingout"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wales.nhs.uk/document/111244" TargetMode="External"/><Relationship Id="rId20" Type="http://schemas.openxmlformats.org/officeDocument/2006/relationships/hyperlink" Target="https://www.berkshiremontessori.org/self-directed-play" TargetMode="External"/><Relationship Id="rId29" Type="http://schemas.openxmlformats.org/officeDocument/2006/relationships/hyperlink" Target="https://www.unicef.org/sites/default/files/2018-12/UNICEF-Lego-Foundation-Learning-through-Play.pdf" TargetMode="External"/><Relationship Id="rId1" Type="http://schemas.openxmlformats.org/officeDocument/2006/relationships/styles" Target="styles.xml"/><Relationship Id="rId6" Type="http://schemas.openxmlformats.org/officeDocument/2006/relationships/hyperlink" Target="https://www.brighthorizons.com/family-resources/benefits-play-child-development" TargetMode="External"/><Relationship Id="rId11" Type="http://schemas.openxmlformats.org/officeDocument/2006/relationships/hyperlink" Target="https://www.familylives.org.uk/advice/early-years-development/learning-and-play/why-play-matters/" TargetMode="External"/><Relationship Id="rId24" Type="http://schemas.openxmlformats.org/officeDocument/2006/relationships/hyperlink" Target="https://www.playwales.org.uk/eng/news/644-the-abc-"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moodle.uwtsd.ac.uk/pluginfile.php/324468/mod_resource/content/1/Howard%20and%20McInnes.pdf" TargetMode="External"/><Relationship Id="rId23" Type="http://schemas.openxmlformats.org/officeDocument/2006/relationships/hyperlink" Target="http://www.playengland.org.uk/about-us/why-play-is-important/" TargetMode="External"/><Relationship Id="rId28" Type="http://schemas.openxmlformats.org/officeDocument/2006/relationships/hyperlink" Target="https://www.early-education.org.uk/taking-risks-play" TargetMode="External"/><Relationship Id="rId10" Type="http://schemas.openxmlformats.org/officeDocument/2006/relationships/hyperlink" Target="https://www.earlyyearsresources.co.uk/blog/2018/10/risky-play-importance/" TargetMode="External"/><Relationship Id="rId19" Type="http://schemas.openxmlformats.org/officeDocument/2006/relationships/hyperlink" Target="https://www.researchgate.net/publication/338986982_Observing_young_children%27s_play_a_brief_review" TargetMode="External"/><Relationship Id="rId31" Type="http://schemas.openxmlformats.org/officeDocument/2006/relationships/hyperlink" Target="http://resource.download.wjec.co.uk.s3.amazonaws.com/vtc/2018-19/hsc18-19_3-2/_multi-lang/unit03/02-the-importance-of-play-and-holistic-development.html" TargetMode="External"/><Relationship Id="rId4" Type="http://schemas.openxmlformats.org/officeDocument/2006/relationships/footnotes" Target="footnotes.xml"/><Relationship Id="rId9" Type="http://schemas.openxmlformats.org/officeDocument/2006/relationships/hyperlink" Target="https://www.nurseryworld.co.uk/news/article/observing-children" TargetMode="External"/><Relationship Id="rId14" Type="http://schemas.openxmlformats.org/officeDocument/2006/relationships/hyperlink" Target="https://www.hse.gov.uk/entertainment/childrens-play-july-2012.pdf" TargetMode="External"/><Relationship Id="rId22" Type="http://schemas.openxmlformats.org/officeDocument/2006/relationships/hyperlink" Target="https://www.pembrokeshire.gov.uk/play-pembrokeshire/why-is-a-balanced-approach-needed" TargetMode="External"/><Relationship Id="rId27" Type="http://schemas.openxmlformats.org/officeDocument/2006/relationships/hyperlink" Target="https://www.sussexforestschool.com/what-is-forest-school/holistic-development.html" TargetMode="External"/><Relationship Id="rId30" Type="http://schemas.openxmlformats.org/officeDocument/2006/relationships/hyperlink" Target="https://hwb.gov.wales/api/storage/f9d85dba-85a4-4e87-bb58-a24730ad7e57/foundation-phase-profile-handbook-revised-september-2017.pdf" TargetMode="External"/><Relationship Id="rId8" Type="http://schemas.openxmlformats.org/officeDocument/2006/relationships/hyperlink" Target="https://www.lotc.org.uk/why/risk-challenge-and-adven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1151</TotalTime>
  <Pages>13</Pages>
  <Words>3930</Words>
  <Characters>22401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3</cp:revision>
  <dcterms:created xsi:type="dcterms:W3CDTF">2021-01-16T20:19:00Z</dcterms:created>
  <dcterms:modified xsi:type="dcterms:W3CDTF">2021-01-17T15:52:00Z</dcterms:modified>
</cp:coreProperties>
</file>