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F4CAD2" w14:textId="77777777" w:rsidR="00497125" w:rsidRDefault="00497125">
      <w:r>
        <w:t xml:space="preserve">                                                       </w:t>
      </w:r>
    </w:p>
    <w:p w14:paraId="1E7812F8" w14:textId="77777777" w:rsidR="00497125" w:rsidRDefault="00497125"/>
    <w:p w14:paraId="6738A8AF" w14:textId="77777777" w:rsidR="00497125" w:rsidRDefault="00497125"/>
    <w:p w14:paraId="0213C497" w14:textId="77777777" w:rsidR="00497125" w:rsidRDefault="00497125"/>
    <w:p w14:paraId="2A9A36D0" w14:textId="77777777" w:rsidR="00497125" w:rsidRDefault="00497125"/>
    <w:p w14:paraId="18A82528" w14:textId="77777777" w:rsidR="00497125" w:rsidRDefault="00497125"/>
    <w:p w14:paraId="50AE2001" w14:textId="77777777" w:rsidR="00497125" w:rsidRDefault="00497125"/>
    <w:p w14:paraId="21F9CA04" w14:textId="77777777" w:rsidR="00497125" w:rsidRDefault="00497125"/>
    <w:p w14:paraId="37ED4ADA" w14:textId="77777777" w:rsidR="00497125" w:rsidRDefault="00497125">
      <w:r>
        <w:t xml:space="preserve">                                                     </w:t>
      </w:r>
    </w:p>
    <w:p w14:paraId="0AF059D3" w14:textId="77777777" w:rsidR="00497125" w:rsidRDefault="00497125"/>
    <w:p w14:paraId="7EF8E0B0" w14:textId="77777777" w:rsidR="00497125" w:rsidRDefault="00497125"/>
    <w:p w14:paraId="61A11D37" w14:textId="77777777" w:rsidR="00497125" w:rsidRDefault="00497125"/>
    <w:p w14:paraId="724C66C5" w14:textId="77777777" w:rsidR="0013636D" w:rsidRDefault="00497125">
      <w:r>
        <w:t xml:space="preserve">                                                       </w:t>
      </w:r>
      <w:r w:rsidR="0013636D">
        <w:tab/>
      </w:r>
    </w:p>
    <w:p w14:paraId="093757CC" w14:textId="77777777" w:rsidR="0013636D" w:rsidRDefault="0013636D"/>
    <w:p w14:paraId="660FB470" w14:textId="77777777" w:rsidR="0013636D" w:rsidRDefault="0013636D"/>
    <w:p w14:paraId="7B7C5F9B" w14:textId="6A9B7401" w:rsidR="00EE7AE2" w:rsidRPr="00134C4E" w:rsidRDefault="00497125" w:rsidP="00134C4E">
      <w:pPr>
        <w:ind w:left="2160" w:firstLine="720"/>
        <w:rPr>
          <w:sz w:val="36"/>
          <w:szCs w:val="36"/>
        </w:rPr>
      </w:pPr>
      <w:r w:rsidRPr="00134C4E">
        <w:rPr>
          <w:sz w:val="36"/>
          <w:szCs w:val="36"/>
        </w:rPr>
        <w:t>The recognition of faces</w:t>
      </w:r>
    </w:p>
    <w:p w14:paraId="641B69F4" w14:textId="652E8624" w:rsidR="00497125" w:rsidRPr="00134C4E" w:rsidRDefault="00497125" w:rsidP="00134C4E">
      <w:pPr>
        <w:ind w:left="3600"/>
        <w:rPr>
          <w:sz w:val="36"/>
          <w:szCs w:val="36"/>
        </w:rPr>
      </w:pPr>
      <w:r w:rsidRPr="00134C4E">
        <w:rPr>
          <w:sz w:val="36"/>
          <w:szCs w:val="36"/>
        </w:rPr>
        <w:t>Following</w:t>
      </w:r>
    </w:p>
    <w:p w14:paraId="7DC709D0" w14:textId="44DD09D7" w:rsidR="00497125" w:rsidRPr="00134C4E" w:rsidRDefault="00497125" w:rsidP="00134C4E">
      <w:pPr>
        <w:jc w:val="center"/>
        <w:rPr>
          <w:sz w:val="36"/>
          <w:szCs w:val="36"/>
        </w:rPr>
      </w:pPr>
      <w:r w:rsidRPr="00134C4E">
        <w:rPr>
          <w:sz w:val="36"/>
          <w:szCs w:val="36"/>
        </w:rPr>
        <w:t>A distractor task.</w:t>
      </w:r>
    </w:p>
    <w:p w14:paraId="68E8EA86" w14:textId="4A7A04E6" w:rsidR="00497125" w:rsidRDefault="00497125"/>
    <w:p w14:paraId="461ACCD0" w14:textId="0D301890" w:rsidR="00497125" w:rsidRDefault="00497125"/>
    <w:p w14:paraId="092B0D5B" w14:textId="53AC02A5" w:rsidR="00497125" w:rsidRDefault="00497125"/>
    <w:p w14:paraId="08EE62B0" w14:textId="3C4CBF3F" w:rsidR="00497125" w:rsidRDefault="00497125"/>
    <w:p w14:paraId="6751AE66" w14:textId="439C6914" w:rsidR="00497125" w:rsidRDefault="00497125"/>
    <w:p w14:paraId="6277FEED" w14:textId="307BC20F" w:rsidR="00497125" w:rsidRDefault="00497125"/>
    <w:p w14:paraId="16D08BE0" w14:textId="5992BC5B" w:rsidR="00497125" w:rsidRDefault="00497125"/>
    <w:p w14:paraId="6D50E0CC" w14:textId="52CCE7F9" w:rsidR="00497125" w:rsidRDefault="00497125"/>
    <w:p w14:paraId="19EC0AA9" w14:textId="0F61A8A6" w:rsidR="00497125" w:rsidRDefault="00497125"/>
    <w:p w14:paraId="308FA513" w14:textId="11BC894B" w:rsidR="00497125" w:rsidRDefault="00497125"/>
    <w:p w14:paraId="08EBCF5A" w14:textId="597E5FA6" w:rsidR="00497125" w:rsidRDefault="00497125"/>
    <w:p w14:paraId="0560D1EF" w14:textId="27112A58" w:rsidR="00497125" w:rsidRDefault="00497125"/>
    <w:p w14:paraId="58922704" w14:textId="0FE106B4" w:rsidR="00134C4E" w:rsidRDefault="00134C4E">
      <w:pPr>
        <w:rPr>
          <w:sz w:val="28"/>
          <w:szCs w:val="28"/>
        </w:rPr>
      </w:pPr>
      <w:r>
        <w:lastRenderedPageBreak/>
        <w:tab/>
      </w:r>
      <w:r>
        <w:tab/>
      </w:r>
      <w:r>
        <w:tab/>
      </w:r>
      <w:r>
        <w:tab/>
      </w:r>
      <w:r>
        <w:tab/>
      </w:r>
      <w:r>
        <w:rPr>
          <w:b/>
          <w:sz w:val="28"/>
          <w:szCs w:val="28"/>
          <w:u w:val="single"/>
        </w:rPr>
        <w:t>Abstract</w:t>
      </w:r>
    </w:p>
    <w:p w14:paraId="025337C6" w14:textId="3EA1A66C" w:rsidR="00BF1055" w:rsidRPr="00134C4E" w:rsidRDefault="00134C4E" w:rsidP="00BF1055">
      <w:pPr>
        <w:spacing w:line="240" w:lineRule="auto"/>
        <w:jc w:val="both"/>
        <w:rPr>
          <w:sz w:val="24"/>
          <w:szCs w:val="24"/>
        </w:rPr>
      </w:pPr>
      <w:r>
        <w:rPr>
          <w:sz w:val="24"/>
          <w:szCs w:val="24"/>
        </w:rPr>
        <w:t xml:space="preserve">The aim of this study </w:t>
      </w:r>
      <w:r w:rsidR="00BF1055">
        <w:rPr>
          <w:sz w:val="24"/>
          <w:szCs w:val="24"/>
        </w:rPr>
        <w:t xml:space="preserve">was to </w:t>
      </w:r>
      <w:r w:rsidR="003E16DE">
        <w:rPr>
          <w:sz w:val="24"/>
          <w:szCs w:val="24"/>
        </w:rPr>
        <w:t>examine own</w:t>
      </w:r>
      <w:r w:rsidR="00BF1055">
        <w:rPr>
          <w:sz w:val="24"/>
          <w:szCs w:val="24"/>
        </w:rPr>
        <w:t xml:space="preserve"> race </w:t>
      </w:r>
      <w:r w:rsidR="00310711">
        <w:rPr>
          <w:sz w:val="24"/>
          <w:szCs w:val="24"/>
        </w:rPr>
        <w:t>face bias,</w:t>
      </w:r>
      <w:r w:rsidR="003E16DE">
        <w:rPr>
          <w:sz w:val="24"/>
          <w:szCs w:val="24"/>
        </w:rPr>
        <w:t xml:space="preserve"> the previous</w:t>
      </w:r>
      <w:r w:rsidR="00BF1055">
        <w:rPr>
          <w:sz w:val="24"/>
          <w:szCs w:val="24"/>
        </w:rPr>
        <w:t xml:space="preserve"> research </w:t>
      </w:r>
      <w:r w:rsidR="003E16DE">
        <w:rPr>
          <w:sz w:val="24"/>
          <w:szCs w:val="24"/>
        </w:rPr>
        <w:t xml:space="preserve">in this field of study with own face race bias </w:t>
      </w:r>
      <w:r w:rsidR="00BF1055">
        <w:rPr>
          <w:sz w:val="24"/>
          <w:szCs w:val="24"/>
        </w:rPr>
        <w:t>suggests that people tend to recognise, those with same colour face to themselves over those of another race.</w:t>
      </w:r>
      <w:r w:rsidR="00B73287">
        <w:rPr>
          <w:sz w:val="24"/>
          <w:szCs w:val="24"/>
        </w:rPr>
        <w:t xml:space="preserve"> White people should recognise more white faces then black faces. </w:t>
      </w:r>
      <w:r w:rsidR="00BF1055">
        <w:rPr>
          <w:sz w:val="24"/>
          <w:szCs w:val="24"/>
        </w:rPr>
        <w:t>29 first year psychology students studying in Swansea participated in this study</w:t>
      </w:r>
      <w:r w:rsidR="00B73287">
        <w:rPr>
          <w:sz w:val="24"/>
          <w:szCs w:val="24"/>
        </w:rPr>
        <w:t xml:space="preserve"> as part of their research methods class. The study involved a group setting with all 29 participants in one room at the time</w:t>
      </w:r>
      <w:r w:rsidR="00BF1055">
        <w:rPr>
          <w:sz w:val="24"/>
          <w:szCs w:val="24"/>
        </w:rPr>
        <w:t xml:space="preserve"> to test the hypothesis</w:t>
      </w:r>
      <w:r w:rsidR="00B73287">
        <w:rPr>
          <w:sz w:val="24"/>
          <w:szCs w:val="24"/>
        </w:rPr>
        <w:t xml:space="preserve"> that more white faces would be recalled then black faces</w:t>
      </w:r>
      <w:r w:rsidR="00BF1055">
        <w:rPr>
          <w:sz w:val="24"/>
          <w:szCs w:val="24"/>
        </w:rPr>
        <w:t>.</w:t>
      </w:r>
      <w:r w:rsidR="00B73287">
        <w:rPr>
          <w:sz w:val="24"/>
          <w:szCs w:val="24"/>
        </w:rPr>
        <w:t xml:space="preserve"> The results suggested that more black faces were recalled during the study then those of white faces</w:t>
      </w:r>
      <w:r w:rsidR="003E16DE">
        <w:rPr>
          <w:sz w:val="24"/>
          <w:szCs w:val="24"/>
        </w:rPr>
        <w:t>.</w:t>
      </w:r>
    </w:p>
    <w:p w14:paraId="4CD2F3A2" w14:textId="53D976FA" w:rsidR="00497125" w:rsidRDefault="00497125"/>
    <w:p w14:paraId="58B62897" w14:textId="5F40058A" w:rsidR="00497125" w:rsidRDefault="00497125"/>
    <w:p w14:paraId="3621736C" w14:textId="3C55CC7A" w:rsidR="00497125" w:rsidRDefault="00497125"/>
    <w:p w14:paraId="429240C8" w14:textId="7FCC1809" w:rsidR="00497125" w:rsidRDefault="00497125"/>
    <w:p w14:paraId="53C31A3D" w14:textId="7ED2717F" w:rsidR="00497125" w:rsidRDefault="00497125"/>
    <w:p w14:paraId="6A58FF15" w14:textId="733EC2D6" w:rsidR="00497125" w:rsidRDefault="00497125"/>
    <w:p w14:paraId="49C56F66" w14:textId="364F6603" w:rsidR="00497125" w:rsidRDefault="00497125"/>
    <w:p w14:paraId="1F093F48" w14:textId="40CD7DDB" w:rsidR="00497125" w:rsidRDefault="00497125"/>
    <w:p w14:paraId="26620617" w14:textId="1990576E" w:rsidR="00497125" w:rsidRDefault="00497125"/>
    <w:p w14:paraId="5176DDD8" w14:textId="58297ADD" w:rsidR="00497125" w:rsidRDefault="00497125"/>
    <w:p w14:paraId="4A5B507E" w14:textId="2C2BD44E" w:rsidR="00497125" w:rsidRDefault="00497125"/>
    <w:p w14:paraId="287C88B5" w14:textId="4C954F76" w:rsidR="00497125" w:rsidRDefault="00497125"/>
    <w:p w14:paraId="17163531" w14:textId="4A034BAD" w:rsidR="00497125" w:rsidRDefault="00497125"/>
    <w:p w14:paraId="7B7B127F" w14:textId="3B818C7F" w:rsidR="00497125" w:rsidRDefault="00497125"/>
    <w:p w14:paraId="73F7AF70" w14:textId="00124A96" w:rsidR="00497125" w:rsidRDefault="00497125"/>
    <w:p w14:paraId="58C40960" w14:textId="73A87A25" w:rsidR="00497125" w:rsidRDefault="00497125"/>
    <w:p w14:paraId="2162D5DA" w14:textId="67B2E223" w:rsidR="00497125" w:rsidRDefault="00497125"/>
    <w:p w14:paraId="549A3FAA" w14:textId="3C894CA0" w:rsidR="00497125" w:rsidRDefault="00497125"/>
    <w:p w14:paraId="7A4D773B" w14:textId="08E3FBDD" w:rsidR="00497125" w:rsidRDefault="00497125"/>
    <w:p w14:paraId="2D41F047" w14:textId="55ABA6F6" w:rsidR="00497125" w:rsidRDefault="00497125"/>
    <w:p w14:paraId="35311D09" w14:textId="3833AACD" w:rsidR="00497125" w:rsidRDefault="00497125"/>
    <w:p w14:paraId="312C4DB8" w14:textId="0BAE5E1E" w:rsidR="00497125" w:rsidRDefault="00497125"/>
    <w:p w14:paraId="4E3F635C" w14:textId="70D3A546" w:rsidR="00497125" w:rsidRDefault="00497125"/>
    <w:p w14:paraId="02785B01" w14:textId="5E47F07B" w:rsidR="00497125" w:rsidRDefault="00497125"/>
    <w:p w14:paraId="08E18498" w14:textId="5E50940A" w:rsidR="00497125" w:rsidRPr="003E16DE" w:rsidRDefault="00497125" w:rsidP="00375034">
      <w:pPr>
        <w:ind w:left="2880" w:firstLine="720"/>
        <w:rPr>
          <w:b/>
          <w:sz w:val="28"/>
          <w:szCs w:val="28"/>
          <w:u w:val="single"/>
        </w:rPr>
      </w:pPr>
      <w:r w:rsidRPr="003E16DE">
        <w:rPr>
          <w:b/>
          <w:sz w:val="28"/>
          <w:szCs w:val="28"/>
          <w:u w:val="single"/>
        </w:rPr>
        <w:lastRenderedPageBreak/>
        <w:t>Introduction</w:t>
      </w:r>
    </w:p>
    <w:p w14:paraId="00689C6B" w14:textId="5E393AEE" w:rsidR="00497125" w:rsidRPr="00592429" w:rsidRDefault="00497125" w:rsidP="00BB2760">
      <w:pPr>
        <w:spacing w:line="480" w:lineRule="auto"/>
        <w:ind w:firstLine="720"/>
        <w:jc w:val="both"/>
        <w:rPr>
          <w:sz w:val="24"/>
          <w:szCs w:val="24"/>
        </w:rPr>
      </w:pPr>
      <w:r w:rsidRPr="00592429">
        <w:rPr>
          <w:sz w:val="24"/>
          <w:szCs w:val="24"/>
        </w:rPr>
        <w:t xml:space="preserve">The aim of this study is to examine own race </w:t>
      </w:r>
      <w:r w:rsidR="00310711" w:rsidRPr="00592429">
        <w:rPr>
          <w:sz w:val="24"/>
          <w:szCs w:val="24"/>
        </w:rPr>
        <w:t xml:space="preserve">face </w:t>
      </w:r>
      <w:r w:rsidRPr="00592429">
        <w:rPr>
          <w:sz w:val="24"/>
          <w:szCs w:val="24"/>
        </w:rPr>
        <w:t>bias</w:t>
      </w:r>
      <w:r w:rsidR="00786702" w:rsidRPr="00592429">
        <w:rPr>
          <w:sz w:val="24"/>
          <w:szCs w:val="24"/>
        </w:rPr>
        <w:t>.</w:t>
      </w:r>
      <w:r w:rsidRPr="00592429">
        <w:rPr>
          <w:sz w:val="24"/>
          <w:szCs w:val="24"/>
        </w:rPr>
        <w:t xml:space="preserve"> </w:t>
      </w:r>
      <w:r w:rsidR="00786702" w:rsidRPr="00592429">
        <w:rPr>
          <w:sz w:val="24"/>
          <w:szCs w:val="24"/>
        </w:rPr>
        <w:t>R</w:t>
      </w:r>
      <w:r w:rsidR="00446777" w:rsidRPr="00592429">
        <w:rPr>
          <w:sz w:val="24"/>
          <w:szCs w:val="24"/>
        </w:rPr>
        <w:t>esearch suggests that people are better at recognising the faces of people of their own race</w:t>
      </w:r>
      <w:r w:rsidR="0077393A" w:rsidRPr="00592429">
        <w:rPr>
          <w:sz w:val="24"/>
          <w:szCs w:val="24"/>
        </w:rPr>
        <w:t xml:space="preserve"> over faces of a different race</w:t>
      </w:r>
      <w:r w:rsidR="00446777" w:rsidRPr="00592429">
        <w:rPr>
          <w:sz w:val="24"/>
          <w:szCs w:val="24"/>
        </w:rPr>
        <w:t xml:space="preserve"> </w:t>
      </w:r>
      <w:bookmarkStart w:id="0" w:name="_Hlk509435427"/>
      <w:r w:rsidR="00446777" w:rsidRPr="00592429">
        <w:rPr>
          <w:sz w:val="24"/>
          <w:szCs w:val="24"/>
        </w:rPr>
        <w:t>(</w:t>
      </w:r>
      <w:proofErr w:type="spellStart"/>
      <w:r w:rsidR="00446777" w:rsidRPr="00592429">
        <w:rPr>
          <w:sz w:val="24"/>
          <w:szCs w:val="24"/>
        </w:rPr>
        <w:t>Chiroro</w:t>
      </w:r>
      <w:proofErr w:type="spellEnd"/>
      <w:r w:rsidR="00446777" w:rsidRPr="00592429">
        <w:rPr>
          <w:sz w:val="24"/>
          <w:szCs w:val="24"/>
        </w:rPr>
        <w:t xml:space="preserve"> &amp; Valentine, 1995</w:t>
      </w:r>
      <w:bookmarkStart w:id="1" w:name="_Hlk509432439"/>
      <w:r w:rsidR="00446777" w:rsidRPr="00592429">
        <w:rPr>
          <w:sz w:val="24"/>
          <w:szCs w:val="24"/>
        </w:rPr>
        <w:t>; Tanaka, Kiefer &amp; Bukach, 2004</w:t>
      </w:r>
      <w:bookmarkEnd w:id="1"/>
      <w:r w:rsidR="00446777" w:rsidRPr="00592429">
        <w:rPr>
          <w:sz w:val="24"/>
          <w:szCs w:val="24"/>
        </w:rPr>
        <w:t>)</w:t>
      </w:r>
      <w:r w:rsidR="0077393A" w:rsidRPr="00592429">
        <w:rPr>
          <w:sz w:val="24"/>
          <w:szCs w:val="24"/>
        </w:rPr>
        <w:t xml:space="preserve">. </w:t>
      </w:r>
      <w:bookmarkEnd w:id="0"/>
      <w:r w:rsidR="0077393A" w:rsidRPr="00592429">
        <w:rPr>
          <w:sz w:val="24"/>
          <w:szCs w:val="24"/>
        </w:rPr>
        <w:t xml:space="preserve">Results from a four-way study conducted in 1995, suggested that participants from high contact black and white race groups but also low contact black and white race groups would recognise own race </w:t>
      </w:r>
      <w:r w:rsidR="00786702" w:rsidRPr="00592429">
        <w:rPr>
          <w:sz w:val="24"/>
          <w:szCs w:val="24"/>
        </w:rPr>
        <w:t>distinctive</w:t>
      </w:r>
      <w:r w:rsidR="0077393A" w:rsidRPr="00592429">
        <w:rPr>
          <w:sz w:val="24"/>
          <w:szCs w:val="24"/>
        </w:rPr>
        <w:t xml:space="preserve"> faces</w:t>
      </w:r>
      <w:r w:rsidR="006A7EB9" w:rsidRPr="00592429">
        <w:rPr>
          <w:sz w:val="24"/>
          <w:szCs w:val="24"/>
        </w:rPr>
        <w:t>,</w:t>
      </w:r>
      <w:r w:rsidR="0077393A" w:rsidRPr="00592429">
        <w:rPr>
          <w:sz w:val="24"/>
          <w:szCs w:val="24"/>
        </w:rPr>
        <w:t xml:space="preserve"> over typical faces. The results of this study suggested that white participants</w:t>
      </w:r>
      <w:r w:rsidR="00FA48ED" w:rsidRPr="00592429">
        <w:rPr>
          <w:sz w:val="24"/>
          <w:szCs w:val="24"/>
        </w:rPr>
        <w:t xml:space="preserve"> made higher hits of noticing white faces then those of black </w:t>
      </w:r>
      <w:r w:rsidR="006A7EB9" w:rsidRPr="00592429">
        <w:rPr>
          <w:sz w:val="24"/>
          <w:szCs w:val="24"/>
        </w:rPr>
        <w:t>faces</w:t>
      </w:r>
      <w:r w:rsidR="00FA48ED" w:rsidRPr="00592429">
        <w:rPr>
          <w:sz w:val="24"/>
          <w:szCs w:val="24"/>
        </w:rPr>
        <w:t>, while those with black faces there was no difference between number of hits between black and white faces</w:t>
      </w:r>
      <w:r w:rsidR="0077393A" w:rsidRPr="00592429">
        <w:rPr>
          <w:sz w:val="24"/>
          <w:szCs w:val="24"/>
        </w:rPr>
        <w:t xml:space="preserve"> </w:t>
      </w:r>
      <w:bookmarkStart w:id="2" w:name="_Hlk509431466"/>
      <w:r w:rsidR="0077393A" w:rsidRPr="00592429">
        <w:rPr>
          <w:sz w:val="24"/>
          <w:szCs w:val="24"/>
        </w:rPr>
        <w:t>(</w:t>
      </w:r>
      <w:proofErr w:type="spellStart"/>
      <w:r w:rsidR="0077393A" w:rsidRPr="00592429">
        <w:rPr>
          <w:sz w:val="24"/>
          <w:szCs w:val="24"/>
        </w:rPr>
        <w:t>Chiroro</w:t>
      </w:r>
      <w:proofErr w:type="spellEnd"/>
      <w:r w:rsidR="0077393A" w:rsidRPr="00592429">
        <w:rPr>
          <w:sz w:val="24"/>
          <w:szCs w:val="24"/>
        </w:rPr>
        <w:t xml:space="preserve"> &amp; Valentine,1995). </w:t>
      </w:r>
      <w:bookmarkEnd w:id="2"/>
      <w:r w:rsidR="00FA48ED" w:rsidRPr="00592429">
        <w:rPr>
          <w:sz w:val="24"/>
          <w:szCs w:val="24"/>
        </w:rPr>
        <w:t xml:space="preserve">While those in the low contact group noticed </w:t>
      </w:r>
      <w:r w:rsidR="006A7EB9" w:rsidRPr="00592429">
        <w:rPr>
          <w:sz w:val="24"/>
          <w:szCs w:val="24"/>
        </w:rPr>
        <w:t xml:space="preserve">a </w:t>
      </w:r>
      <w:r w:rsidR="00141C0B" w:rsidRPr="00592429">
        <w:rPr>
          <w:sz w:val="24"/>
          <w:szCs w:val="24"/>
        </w:rPr>
        <w:t xml:space="preserve">lower number of black faces over white faces in the low contact white group and reverse in the low contact black group, the low contact black participants recognised fewer white faces over black. (Chiroro &amp; Valentine, 1995). </w:t>
      </w:r>
    </w:p>
    <w:p w14:paraId="669A6FA4" w14:textId="6C82127E" w:rsidR="00497125" w:rsidRPr="00592429" w:rsidRDefault="00786702" w:rsidP="00BB2760">
      <w:pPr>
        <w:spacing w:line="480" w:lineRule="auto"/>
        <w:ind w:firstLine="720"/>
        <w:jc w:val="both"/>
        <w:rPr>
          <w:sz w:val="24"/>
          <w:szCs w:val="24"/>
        </w:rPr>
      </w:pPr>
      <w:r w:rsidRPr="00592429">
        <w:rPr>
          <w:sz w:val="24"/>
          <w:szCs w:val="24"/>
        </w:rPr>
        <w:t xml:space="preserve">A study conducted in 2004 between White participants and Asian participants, in regards with holistic own race </w:t>
      </w:r>
      <w:r w:rsidR="006A7EB9" w:rsidRPr="00592429">
        <w:rPr>
          <w:sz w:val="24"/>
          <w:szCs w:val="24"/>
        </w:rPr>
        <w:t>bias (</w:t>
      </w:r>
      <w:bookmarkStart w:id="3" w:name="_Hlk509409133"/>
      <w:r w:rsidR="006A7EB9" w:rsidRPr="00592429">
        <w:rPr>
          <w:sz w:val="24"/>
          <w:szCs w:val="24"/>
        </w:rPr>
        <w:t>Tanaka, Kierfer &amp; Bukach, 2004</w:t>
      </w:r>
      <w:bookmarkEnd w:id="3"/>
      <w:r w:rsidR="006A7EB9" w:rsidRPr="00592429">
        <w:rPr>
          <w:sz w:val="24"/>
          <w:szCs w:val="24"/>
        </w:rPr>
        <w:t xml:space="preserve">). The results suggested that white participants were better at holistic </w:t>
      </w:r>
      <w:r w:rsidR="0048193D" w:rsidRPr="00592429">
        <w:rPr>
          <w:sz w:val="24"/>
          <w:szCs w:val="24"/>
        </w:rPr>
        <w:t xml:space="preserve">recognition of </w:t>
      </w:r>
      <w:r w:rsidR="006A7EB9" w:rsidRPr="00592429">
        <w:rPr>
          <w:sz w:val="24"/>
          <w:szCs w:val="24"/>
        </w:rPr>
        <w:t>white faces</w:t>
      </w:r>
      <w:r w:rsidR="0048193D" w:rsidRPr="00592429">
        <w:rPr>
          <w:sz w:val="24"/>
          <w:szCs w:val="24"/>
        </w:rPr>
        <w:t>,</w:t>
      </w:r>
      <w:r w:rsidR="006A7EB9" w:rsidRPr="00592429">
        <w:rPr>
          <w:sz w:val="24"/>
          <w:szCs w:val="24"/>
        </w:rPr>
        <w:t xml:space="preserve"> then </w:t>
      </w:r>
      <w:r w:rsidR="0048193D" w:rsidRPr="00592429">
        <w:rPr>
          <w:sz w:val="24"/>
          <w:szCs w:val="24"/>
        </w:rPr>
        <w:t xml:space="preserve">featural processing </w:t>
      </w:r>
      <w:r w:rsidR="006A7EB9" w:rsidRPr="00592429">
        <w:rPr>
          <w:sz w:val="24"/>
          <w:szCs w:val="24"/>
        </w:rPr>
        <w:t>of unfamiliar Asian faces.</w:t>
      </w:r>
      <w:r w:rsidR="0048193D" w:rsidRPr="00592429">
        <w:rPr>
          <w:sz w:val="24"/>
          <w:szCs w:val="24"/>
        </w:rPr>
        <w:t xml:space="preserve"> The results suggested for the Asian participants that the holistic recognition for both white and Asian faces. The results suggested that if a person spends time around white and Asian people then is more likely a person will recognise faces of both cultures (Tanaka, Kierfer &amp; Bukach, 2004).</w:t>
      </w:r>
      <w:r w:rsidR="0069198B" w:rsidRPr="00592429">
        <w:rPr>
          <w:sz w:val="24"/>
          <w:szCs w:val="24"/>
        </w:rPr>
        <w:t xml:space="preserve"> In 2005 a study was conducted on how positive emotions such as joy or fear can influence own race bias (</w:t>
      </w:r>
      <w:bookmarkStart w:id="4" w:name="_Hlk509413380"/>
      <w:r w:rsidR="0069198B" w:rsidRPr="00592429">
        <w:rPr>
          <w:sz w:val="24"/>
          <w:szCs w:val="24"/>
        </w:rPr>
        <w:t>Johnson &amp;Fredrickson,2005</w:t>
      </w:r>
      <w:bookmarkEnd w:id="4"/>
      <w:r w:rsidR="0069198B" w:rsidRPr="00592429">
        <w:rPr>
          <w:sz w:val="24"/>
          <w:szCs w:val="24"/>
        </w:rPr>
        <w:t xml:space="preserve">) white students in the university of Michigan as part of a course credit were given a chance to participate in the study. They had to watch a video of either comedian to help them feel joy or a clip from a horror movie to help them feel fear. The results </w:t>
      </w:r>
      <w:r w:rsidR="0069198B" w:rsidRPr="00592429">
        <w:rPr>
          <w:sz w:val="24"/>
          <w:szCs w:val="24"/>
        </w:rPr>
        <w:lastRenderedPageBreak/>
        <w:t xml:space="preserve">suggested that emotions can reduce own race bias </w:t>
      </w:r>
      <w:r w:rsidR="00E563F6" w:rsidRPr="00592429">
        <w:rPr>
          <w:sz w:val="24"/>
          <w:szCs w:val="24"/>
        </w:rPr>
        <w:t>and that introducing positive emotions can reduce white participants from failing to recognise black faces and will increase the recognition (Johnson &amp;Fredrickson,2005).</w:t>
      </w:r>
    </w:p>
    <w:p w14:paraId="4F433287" w14:textId="77777777" w:rsidR="00BB2760" w:rsidRPr="00592429" w:rsidRDefault="00BB2760" w:rsidP="00BB2760">
      <w:pPr>
        <w:spacing w:line="480" w:lineRule="auto"/>
        <w:jc w:val="both"/>
        <w:rPr>
          <w:sz w:val="24"/>
          <w:szCs w:val="24"/>
        </w:rPr>
      </w:pPr>
    </w:p>
    <w:p w14:paraId="5DFA73A7" w14:textId="5FBFAF7A" w:rsidR="00A75B7E" w:rsidRPr="00592429" w:rsidRDefault="007E6D5E" w:rsidP="00592429">
      <w:pPr>
        <w:spacing w:line="480" w:lineRule="auto"/>
        <w:ind w:firstLine="720"/>
        <w:jc w:val="both"/>
        <w:rPr>
          <w:sz w:val="24"/>
          <w:szCs w:val="24"/>
        </w:rPr>
      </w:pPr>
      <w:r w:rsidRPr="00592429">
        <w:rPr>
          <w:sz w:val="24"/>
          <w:szCs w:val="24"/>
        </w:rPr>
        <w:t xml:space="preserve">In 2000 a study involving two facial recognition tasks of delayed and immediate recall was conducted in Florida state university </w:t>
      </w:r>
      <w:bookmarkStart w:id="5" w:name="_Hlk509415740"/>
      <w:r w:rsidRPr="00592429">
        <w:rPr>
          <w:sz w:val="24"/>
          <w:szCs w:val="24"/>
        </w:rPr>
        <w:t xml:space="preserve">(Slone, Brigham &amp; Meissner,2000) </w:t>
      </w:r>
      <w:bookmarkEnd w:id="5"/>
      <w:r w:rsidRPr="00592429">
        <w:rPr>
          <w:sz w:val="24"/>
          <w:szCs w:val="24"/>
        </w:rPr>
        <w:t>the participants were white undergraduate psychology students attending the university of Florida who participated as part of credits for experimental psychology.</w:t>
      </w:r>
      <w:r w:rsidR="00E33E83" w:rsidRPr="00592429">
        <w:rPr>
          <w:sz w:val="24"/>
          <w:szCs w:val="24"/>
        </w:rPr>
        <w:t xml:space="preserve"> With this study participants had to remember 40 slides with faces on them. They were told they had to try and differentiate these between 40 slides that would be added later. </w:t>
      </w:r>
      <w:r w:rsidR="00BB2760" w:rsidRPr="00592429">
        <w:rPr>
          <w:sz w:val="24"/>
          <w:szCs w:val="24"/>
        </w:rPr>
        <w:t xml:space="preserve">The participants had to </w:t>
      </w:r>
      <w:r w:rsidR="00A75B7E" w:rsidRPr="00592429">
        <w:rPr>
          <w:sz w:val="24"/>
          <w:szCs w:val="24"/>
        </w:rPr>
        <w:t>take part in Rey-Osterreith complex</w:t>
      </w:r>
      <w:r w:rsidR="003E16DE" w:rsidRPr="00592429">
        <w:rPr>
          <w:sz w:val="24"/>
          <w:szCs w:val="24"/>
        </w:rPr>
        <w:t xml:space="preserve"> figure</w:t>
      </w:r>
      <w:r w:rsidR="00A75B7E" w:rsidRPr="00592429">
        <w:rPr>
          <w:sz w:val="24"/>
          <w:szCs w:val="24"/>
        </w:rPr>
        <w:t xml:space="preserve"> test before they were shown the </w:t>
      </w:r>
      <w:r w:rsidR="00BB2760" w:rsidRPr="00592429">
        <w:rPr>
          <w:sz w:val="24"/>
          <w:szCs w:val="24"/>
        </w:rPr>
        <w:t>faces on the slides in an immediate recall task, then two days later participants had to return and were given both a survey in which they had to remember the faces of not only the experimenters but also were shown slides again to try and remember the faces on the slides</w:t>
      </w:r>
      <w:bookmarkStart w:id="6" w:name="_Hlk509416769"/>
      <w:r w:rsidR="00BB2760" w:rsidRPr="00592429">
        <w:rPr>
          <w:sz w:val="24"/>
          <w:szCs w:val="24"/>
        </w:rPr>
        <w:t>(Slone, Brigham &amp; Meissner,2000)</w:t>
      </w:r>
      <w:bookmarkEnd w:id="6"/>
      <w:r w:rsidR="00BB2760" w:rsidRPr="00592429">
        <w:rPr>
          <w:sz w:val="24"/>
          <w:szCs w:val="24"/>
        </w:rPr>
        <w:t xml:space="preserve">. Results suggested </w:t>
      </w:r>
      <w:r w:rsidR="00A75B7E" w:rsidRPr="00592429">
        <w:rPr>
          <w:sz w:val="24"/>
          <w:szCs w:val="24"/>
        </w:rPr>
        <w:t>along with previous research that participants were more likely to report faces that they thought they had seen from another race even though they had not seen the face (</w:t>
      </w:r>
      <w:bookmarkStart w:id="7" w:name="_Hlk509432536"/>
      <w:r w:rsidR="00A75B7E" w:rsidRPr="00592429">
        <w:rPr>
          <w:sz w:val="24"/>
          <w:szCs w:val="24"/>
        </w:rPr>
        <w:t>Slone, Brigham &amp; Meissner,2000</w:t>
      </w:r>
      <w:bookmarkEnd w:id="7"/>
      <w:r w:rsidR="00A75B7E" w:rsidRPr="00592429">
        <w:rPr>
          <w:sz w:val="24"/>
          <w:szCs w:val="24"/>
        </w:rPr>
        <w:t>).</w:t>
      </w:r>
      <w:r w:rsidR="0096744A" w:rsidRPr="00592429">
        <w:rPr>
          <w:sz w:val="24"/>
          <w:szCs w:val="24"/>
        </w:rPr>
        <w:t xml:space="preserve"> Based on previous research literature its suggested that own race bias not only can it </w:t>
      </w:r>
      <w:r w:rsidR="007F6C84" w:rsidRPr="00592429">
        <w:rPr>
          <w:sz w:val="24"/>
          <w:szCs w:val="24"/>
        </w:rPr>
        <w:t>arise,</w:t>
      </w:r>
      <w:r w:rsidR="0096744A" w:rsidRPr="00592429">
        <w:rPr>
          <w:sz w:val="24"/>
          <w:szCs w:val="24"/>
        </w:rPr>
        <w:t xml:space="preserve"> but it does happen and therefore this reports hypothesis is that a person should remember more faces of their own race compared to that of a opposite race, </w:t>
      </w:r>
      <w:r w:rsidR="00E23345" w:rsidRPr="00592429">
        <w:rPr>
          <w:sz w:val="24"/>
          <w:szCs w:val="24"/>
        </w:rPr>
        <w:t xml:space="preserve">therefore </w:t>
      </w:r>
      <w:r w:rsidR="0096744A" w:rsidRPr="00592429">
        <w:rPr>
          <w:sz w:val="24"/>
          <w:szCs w:val="24"/>
        </w:rPr>
        <w:t>white participants should recognise more white faces then those of black faces.</w:t>
      </w:r>
    </w:p>
    <w:p w14:paraId="0B1648C1" w14:textId="77777777" w:rsidR="00592429" w:rsidRDefault="00592429" w:rsidP="003E16DE">
      <w:pPr>
        <w:spacing w:line="480" w:lineRule="auto"/>
        <w:ind w:left="2880" w:firstLine="720"/>
        <w:jc w:val="both"/>
        <w:rPr>
          <w:b/>
          <w:sz w:val="28"/>
          <w:szCs w:val="28"/>
          <w:u w:val="single"/>
        </w:rPr>
      </w:pPr>
    </w:p>
    <w:p w14:paraId="76DFD551" w14:textId="5C823ACA" w:rsidR="00A75B7E" w:rsidRPr="003E16DE" w:rsidRDefault="00A75B7E" w:rsidP="003E16DE">
      <w:pPr>
        <w:spacing w:line="480" w:lineRule="auto"/>
        <w:ind w:left="2880" w:firstLine="720"/>
        <w:jc w:val="both"/>
        <w:rPr>
          <w:b/>
          <w:sz w:val="28"/>
          <w:szCs w:val="28"/>
          <w:u w:val="single"/>
        </w:rPr>
      </w:pPr>
      <w:r w:rsidRPr="003E16DE">
        <w:rPr>
          <w:b/>
          <w:sz w:val="28"/>
          <w:szCs w:val="28"/>
          <w:u w:val="single"/>
        </w:rPr>
        <w:lastRenderedPageBreak/>
        <w:t>Method</w:t>
      </w:r>
    </w:p>
    <w:p w14:paraId="354B8700" w14:textId="1200E698" w:rsidR="00A75B7E" w:rsidRPr="00592429" w:rsidRDefault="0096744A" w:rsidP="00A75B7E">
      <w:pPr>
        <w:spacing w:line="480" w:lineRule="auto"/>
        <w:jc w:val="both"/>
        <w:rPr>
          <w:sz w:val="28"/>
          <w:szCs w:val="28"/>
        </w:rPr>
      </w:pPr>
      <w:r w:rsidRPr="00592429">
        <w:rPr>
          <w:sz w:val="28"/>
          <w:szCs w:val="28"/>
          <w:u w:val="single"/>
        </w:rPr>
        <w:t xml:space="preserve">Participants </w:t>
      </w:r>
    </w:p>
    <w:p w14:paraId="1885E883" w14:textId="52E2365E" w:rsidR="007F6C84" w:rsidRPr="00592429" w:rsidRDefault="0096744A" w:rsidP="00A75B7E">
      <w:pPr>
        <w:spacing w:line="480" w:lineRule="auto"/>
        <w:jc w:val="both"/>
        <w:rPr>
          <w:sz w:val="24"/>
          <w:szCs w:val="24"/>
        </w:rPr>
      </w:pPr>
      <w:r>
        <w:tab/>
      </w:r>
      <w:r w:rsidRPr="00592429">
        <w:rPr>
          <w:sz w:val="24"/>
          <w:szCs w:val="24"/>
        </w:rPr>
        <w:t>The</w:t>
      </w:r>
      <w:r w:rsidR="007F6C84" w:rsidRPr="00592429">
        <w:rPr>
          <w:sz w:val="24"/>
          <w:szCs w:val="24"/>
        </w:rPr>
        <w:t>re were 29</w:t>
      </w:r>
      <w:r w:rsidRPr="00592429">
        <w:rPr>
          <w:sz w:val="24"/>
          <w:szCs w:val="24"/>
        </w:rPr>
        <w:t xml:space="preserve"> participants for this study</w:t>
      </w:r>
      <w:r w:rsidR="007F6C84" w:rsidRPr="00592429">
        <w:rPr>
          <w:sz w:val="24"/>
          <w:szCs w:val="24"/>
        </w:rPr>
        <w:t xml:space="preserve"> 7 males, 22 females age range 18-60. </w:t>
      </w:r>
      <w:r w:rsidR="007F6C84" w:rsidRPr="00592429">
        <w:rPr>
          <w:i/>
          <w:sz w:val="24"/>
          <w:szCs w:val="24"/>
        </w:rPr>
        <w:t xml:space="preserve">M </w:t>
      </w:r>
      <w:r w:rsidR="007F6C84" w:rsidRPr="00592429">
        <w:rPr>
          <w:sz w:val="24"/>
          <w:szCs w:val="24"/>
        </w:rPr>
        <w:t xml:space="preserve">= 27.31, </w:t>
      </w:r>
      <w:r w:rsidR="007F6C84" w:rsidRPr="00592429">
        <w:rPr>
          <w:i/>
          <w:sz w:val="24"/>
          <w:szCs w:val="24"/>
        </w:rPr>
        <w:t>SD</w:t>
      </w:r>
      <w:r w:rsidR="007F6C84" w:rsidRPr="00592429">
        <w:rPr>
          <w:sz w:val="24"/>
          <w:szCs w:val="24"/>
        </w:rPr>
        <w:t xml:space="preserve"> = 10.81</w:t>
      </w:r>
      <w:r w:rsidR="00F957DF" w:rsidRPr="00592429">
        <w:rPr>
          <w:sz w:val="24"/>
          <w:szCs w:val="24"/>
        </w:rPr>
        <w:t>. All participants in this study were white. Participants</w:t>
      </w:r>
      <w:r w:rsidR="007F6C84" w:rsidRPr="00592429">
        <w:rPr>
          <w:sz w:val="24"/>
          <w:szCs w:val="24"/>
        </w:rPr>
        <w:t xml:space="preserve"> were</w:t>
      </w:r>
      <w:r w:rsidRPr="00592429">
        <w:rPr>
          <w:sz w:val="24"/>
          <w:szCs w:val="24"/>
        </w:rPr>
        <w:t xml:space="preserve"> all first-year undergraduate single honours psychology or dual honours counselling and psychology students at the University of Wales trinity St David’s Swansea. They were asked to take part of the study as part of their course credit for research method</w:t>
      </w:r>
      <w:r w:rsidR="007F6C84" w:rsidRPr="00592429">
        <w:rPr>
          <w:sz w:val="24"/>
          <w:szCs w:val="24"/>
        </w:rPr>
        <w:t xml:space="preserve">s. </w:t>
      </w:r>
    </w:p>
    <w:p w14:paraId="450FECD7" w14:textId="77777777" w:rsidR="00D92818" w:rsidRDefault="00D92818" w:rsidP="00A75B7E">
      <w:pPr>
        <w:spacing w:line="480" w:lineRule="auto"/>
        <w:jc w:val="both"/>
        <w:rPr>
          <w:u w:val="single"/>
        </w:rPr>
      </w:pPr>
    </w:p>
    <w:p w14:paraId="39AD3045" w14:textId="77777777" w:rsidR="00D92818" w:rsidRDefault="00D92818" w:rsidP="00A75B7E">
      <w:pPr>
        <w:spacing w:line="480" w:lineRule="auto"/>
        <w:jc w:val="both"/>
        <w:rPr>
          <w:u w:val="single"/>
        </w:rPr>
      </w:pPr>
    </w:p>
    <w:p w14:paraId="559D3EB1" w14:textId="77777777" w:rsidR="00D92818" w:rsidRDefault="00D92818" w:rsidP="00A75B7E">
      <w:pPr>
        <w:spacing w:line="480" w:lineRule="auto"/>
        <w:jc w:val="both"/>
        <w:rPr>
          <w:u w:val="single"/>
        </w:rPr>
      </w:pPr>
    </w:p>
    <w:p w14:paraId="73AC9665" w14:textId="4421894E" w:rsidR="00D92818" w:rsidRPr="00592429" w:rsidRDefault="007F6C84" w:rsidP="00A75B7E">
      <w:pPr>
        <w:spacing w:line="480" w:lineRule="auto"/>
        <w:jc w:val="both"/>
        <w:rPr>
          <w:sz w:val="28"/>
          <w:szCs w:val="28"/>
          <w:u w:val="single"/>
        </w:rPr>
      </w:pPr>
      <w:r w:rsidRPr="00592429">
        <w:rPr>
          <w:sz w:val="28"/>
          <w:szCs w:val="28"/>
          <w:u w:val="single"/>
        </w:rPr>
        <w:t xml:space="preserve">Design </w:t>
      </w:r>
    </w:p>
    <w:p w14:paraId="479B00FA" w14:textId="2937CCC1" w:rsidR="0096744A" w:rsidRPr="00592429" w:rsidRDefault="007F6C84" w:rsidP="00D92818">
      <w:pPr>
        <w:spacing w:line="480" w:lineRule="auto"/>
        <w:ind w:firstLine="720"/>
        <w:jc w:val="both"/>
        <w:rPr>
          <w:sz w:val="24"/>
          <w:szCs w:val="24"/>
          <w:u w:val="single"/>
        </w:rPr>
      </w:pPr>
      <w:r w:rsidRPr="00592429">
        <w:rPr>
          <w:sz w:val="24"/>
          <w:szCs w:val="24"/>
        </w:rPr>
        <w:t>The design of this study was a</w:t>
      </w:r>
      <w:r w:rsidR="00F957DF" w:rsidRPr="00592429">
        <w:rPr>
          <w:sz w:val="24"/>
          <w:szCs w:val="24"/>
        </w:rPr>
        <w:t xml:space="preserve"> within -subjects using a</w:t>
      </w:r>
      <w:r w:rsidRPr="00592429">
        <w:rPr>
          <w:sz w:val="24"/>
          <w:szCs w:val="24"/>
        </w:rPr>
        <w:t xml:space="preserve"> paired samples </w:t>
      </w:r>
      <w:r w:rsidRPr="00592429">
        <w:rPr>
          <w:i/>
          <w:sz w:val="24"/>
          <w:szCs w:val="24"/>
        </w:rPr>
        <w:t>t-</w:t>
      </w:r>
      <w:r w:rsidRPr="00592429">
        <w:rPr>
          <w:sz w:val="24"/>
          <w:szCs w:val="24"/>
        </w:rPr>
        <w:t xml:space="preserve">test, the study would involve a delayed distracted recall in facial recognition. </w:t>
      </w:r>
      <w:r w:rsidR="00D92818" w:rsidRPr="00592429">
        <w:rPr>
          <w:sz w:val="24"/>
          <w:szCs w:val="24"/>
        </w:rPr>
        <w:t xml:space="preserve">This studies IV were the colour of </w:t>
      </w:r>
      <w:r w:rsidR="003E16DE" w:rsidRPr="00592429">
        <w:rPr>
          <w:sz w:val="24"/>
          <w:szCs w:val="24"/>
        </w:rPr>
        <w:t>people’s faces</w:t>
      </w:r>
      <w:r w:rsidR="00D92818" w:rsidRPr="00592429">
        <w:rPr>
          <w:sz w:val="24"/>
          <w:szCs w:val="24"/>
        </w:rPr>
        <w:t xml:space="preserve"> and the DV was</w:t>
      </w:r>
      <w:r w:rsidR="00F957DF" w:rsidRPr="00592429">
        <w:rPr>
          <w:sz w:val="24"/>
          <w:szCs w:val="24"/>
        </w:rPr>
        <w:t xml:space="preserve"> the</w:t>
      </w:r>
      <w:r w:rsidR="00D92818" w:rsidRPr="00592429">
        <w:rPr>
          <w:sz w:val="24"/>
          <w:szCs w:val="24"/>
        </w:rPr>
        <w:t xml:space="preserve"> number of faces recalled correctly.</w:t>
      </w:r>
    </w:p>
    <w:p w14:paraId="5F51DA96" w14:textId="0947F859" w:rsidR="007F6C84" w:rsidRPr="00592429" w:rsidRDefault="007F6C84" w:rsidP="00375034">
      <w:pPr>
        <w:spacing w:line="480" w:lineRule="auto"/>
        <w:jc w:val="both"/>
        <w:rPr>
          <w:sz w:val="28"/>
          <w:szCs w:val="28"/>
          <w:u w:val="single"/>
        </w:rPr>
      </w:pPr>
      <w:r w:rsidRPr="00592429">
        <w:rPr>
          <w:sz w:val="28"/>
          <w:szCs w:val="28"/>
          <w:u w:val="single"/>
        </w:rPr>
        <w:t>Materials</w:t>
      </w:r>
    </w:p>
    <w:p w14:paraId="1B33EAC2" w14:textId="215A1890" w:rsidR="00196E14" w:rsidRPr="00592429" w:rsidRDefault="007F6C84" w:rsidP="00A75B7E">
      <w:pPr>
        <w:spacing w:line="480" w:lineRule="auto"/>
        <w:jc w:val="both"/>
        <w:rPr>
          <w:sz w:val="24"/>
          <w:szCs w:val="24"/>
        </w:rPr>
      </w:pPr>
      <w:r>
        <w:tab/>
      </w:r>
      <w:r w:rsidR="00196E14" w:rsidRPr="00592429">
        <w:rPr>
          <w:sz w:val="24"/>
          <w:szCs w:val="24"/>
        </w:rPr>
        <w:t xml:space="preserve">The materials for this study included the use of a </w:t>
      </w:r>
      <w:r w:rsidR="00912992" w:rsidRPr="00592429">
        <w:rPr>
          <w:sz w:val="24"/>
          <w:szCs w:val="24"/>
        </w:rPr>
        <w:t>PowerPoint</w:t>
      </w:r>
      <w:r w:rsidR="00196E14" w:rsidRPr="00592429">
        <w:rPr>
          <w:sz w:val="24"/>
          <w:szCs w:val="24"/>
        </w:rPr>
        <w:t xml:space="preserve"> presentation</w:t>
      </w:r>
      <w:r w:rsidR="00310711" w:rsidRPr="00592429">
        <w:rPr>
          <w:sz w:val="24"/>
          <w:szCs w:val="24"/>
        </w:rPr>
        <w:t xml:space="preserve"> see Appendix A</w:t>
      </w:r>
      <w:r w:rsidR="00196E14" w:rsidRPr="00592429">
        <w:rPr>
          <w:sz w:val="24"/>
          <w:szCs w:val="24"/>
        </w:rPr>
        <w:t>. With 12 faces, 6 black and 6 white with one face on each slide. Participants were also given a recall sheet to record responses</w:t>
      </w:r>
      <w:r w:rsidR="00375034" w:rsidRPr="00592429">
        <w:rPr>
          <w:sz w:val="24"/>
          <w:szCs w:val="24"/>
        </w:rPr>
        <w:t xml:space="preserve"> see Appendix </w:t>
      </w:r>
      <w:r w:rsidR="00310711" w:rsidRPr="00592429">
        <w:rPr>
          <w:sz w:val="24"/>
          <w:szCs w:val="24"/>
        </w:rPr>
        <w:t>B</w:t>
      </w:r>
      <w:r w:rsidR="00375034" w:rsidRPr="00592429">
        <w:rPr>
          <w:sz w:val="24"/>
          <w:szCs w:val="24"/>
        </w:rPr>
        <w:t>.</w:t>
      </w:r>
    </w:p>
    <w:p w14:paraId="6C3A7E19" w14:textId="77777777" w:rsidR="00592429" w:rsidRDefault="00592429" w:rsidP="00A75B7E">
      <w:pPr>
        <w:spacing w:line="480" w:lineRule="auto"/>
        <w:jc w:val="both"/>
        <w:rPr>
          <w:u w:val="single"/>
        </w:rPr>
      </w:pPr>
    </w:p>
    <w:p w14:paraId="14D69196" w14:textId="77777777" w:rsidR="00592429" w:rsidRDefault="00592429" w:rsidP="00A75B7E">
      <w:pPr>
        <w:spacing w:line="480" w:lineRule="auto"/>
        <w:jc w:val="both"/>
        <w:rPr>
          <w:u w:val="single"/>
        </w:rPr>
      </w:pPr>
    </w:p>
    <w:p w14:paraId="41D33F72" w14:textId="1B0473AE" w:rsidR="00196E14" w:rsidRPr="00592429" w:rsidRDefault="00196E14" w:rsidP="00A75B7E">
      <w:pPr>
        <w:spacing w:line="480" w:lineRule="auto"/>
        <w:jc w:val="both"/>
        <w:rPr>
          <w:sz w:val="28"/>
          <w:szCs w:val="28"/>
        </w:rPr>
      </w:pPr>
      <w:r w:rsidRPr="00592429">
        <w:rPr>
          <w:sz w:val="28"/>
          <w:szCs w:val="28"/>
          <w:u w:val="single"/>
        </w:rPr>
        <w:lastRenderedPageBreak/>
        <w:t xml:space="preserve">Procedure </w:t>
      </w:r>
    </w:p>
    <w:p w14:paraId="2BFA6EC5" w14:textId="0D32B949" w:rsidR="00196E14" w:rsidRPr="00592429" w:rsidRDefault="00196E14" w:rsidP="00A75B7E">
      <w:pPr>
        <w:spacing w:line="480" w:lineRule="auto"/>
        <w:jc w:val="both"/>
        <w:rPr>
          <w:sz w:val="24"/>
          <w:szCs w:val="24"/>
        </w:rPr>
      </w:pPr>
      <w:r>
        <w:tab/>
      </w:r>
      <w:r w:rsidRPr="00592429">
        <w:rPr>
          <w:sz w:val="24"/>
          <w:szCs w:val="24"/>
        </w:rPr>
        <w:t>Each participant before taking part was asked to read and to sign a consent form</w:t>
      </w:r>
      <w:r w:rsidR="001E48AC" w:rsidRPr="00592429">
        <w:rPr>
          <w:sz w:val="24"/>
          <w:szCs w:val="24"/>
        </w:rPr>
        <w:t xml:space="preserve"> see Appendix </w:t>
      </w:r>
      <w:r w:rsidR="00A072E2" w:rsidRPr="00592429">
        <w:rPr>
          <w:sz w:val="24"/>
          <w:szCs w:val="24"/>
        </w:rPr>
        <w:t>C</w:t>
      </w:r>
      <w:r w:rsidRPr="00592429">
        <w:rPr>
          <w:sz w:val="24"/>
          <w:szCs w:val="24"/>
        </w:rPr>
        <w:t>, all 29 participants were together in the same room and instructed to</w:t>
      </w:r>
      <w:r w:rsidR="00912992" w:rsidRPr="00592429">
        <w:rPr>
          <w:sz w:val="24"/>
          <w:szCs w:val="24"/>
        </w:rPr>
        <w:t xml:space="preserve"> remain silent and to</w:t>
      </w:r>
      <w:r w:rsidRPr="00592429">
        <w:rPr>
          <w:sz w:val="24"/>
          <w:szCs w:val="24"/>
        </w:rPr>
        <w:t xml:space="preserve"> watch the </w:t>
      </w:r>
      <w:r w:rsidR="00182BA8" w:rsidRPr="00592429">
        <w:rPr>
          <w:sz w:val="24"/>
          <w:szCs w:val="24"/>
        </w:rPr>
        <w:t>PowerPoint</w:t>
      </w:r>
      <w:r w:rsidRPr="00592429">
        <w:rPr>
          <w:sz w:val="24"/>
          <w:szCs w:val="24"/>
        </w:rPr>
        <w:t xml:space="preserve"> projected on to the screen at the front of the classroom. </w:t>
      </w:r>
      <w:r w:rsidR="00912992" w:rsidRPr="00592429">
        <w:rPr>
          <w:sz w:val="24"/>
          <w:szCs w:val="24"/>
        </w:rPr>
        <w:t>A count down started the presentation counting 3,2,1. Participants then</w:t>
      </w:r>
      <w:r w:rsidR="00182BA8" w:rsidRPr="00592429">
        <w:rPr>
          <w:sz w:val="24"/>
          <w:szCs w:val="24"/>
        </w:rPr>
        <w:t xml:space="preserve"> </w:t>
      </w:r>
      <w:r w:rsidR="00912992" w:rsidRPr="00592429">
        <w:rPr>
          <w:sz w:val="24"/>
          <w:szCs w:val="24"/>
        </w:rPr>
        <w:t xml:space="preserve">viewed </w:t>
      </w:r>
      <w:r w:rsidR="00182BA8" w:rsidRPr="00592429">
        <w:rPr>
          <w:sz w:val="24"/>
          <w:szCs w:val="24"/>
        </w:rPr>
        <w:t>12 images of black and white faces</w:t>
      </w:r>
      <w:r w:rsidR="00912992" w:rsidRPr="00592429">
        <w:rPr>
          <w:sz w:val="24"/>
          <w:szCs w:val="24"/>
        </w:rPr>
        <w:t xml:space="preserve">. The 12 images were on individual slides timed at 2 seconds per slide 24 seconds total time. At the end of part one of the study the </w:t>
      </w:r>
      <w:r w:rsidR="009273F3" w:rsidRPr="00592429">
        <w:rPr>
          <w:sz w:val="24"/>
          <w:szCs w:val="24"/>
        </w:rPr>
        <w:t>head researcher</w:t>
      </w:r>
      <w:r w:rsidR="00912992" w:rsidRPr="00592429">
        <w:rPr>
          <w:sz w:val="24"/>
          <w:szCs w:val="24"/>
        </w:rPr>
        <w:t xml:space="preserve"> then stood in front of the screen and distracted </w:t>
      </w:r>
      <w:r w:rsidR="009273F3" w:rsidRPr="00592429">
        <w:rPr>
          <w:sz w:val="24"/>
          <w:szCs w:val="24"/>
        </w:rPr>
        <w:t xml:space="preserve">the participants by introducing information about the study for one minute, all participants were </w:t>
      </w:r>
      <w:r w:rsidR="001E48AC" w:rsidRPr="00592429">
        <w:rPr>
          <w:sz w:val="24"/>
          <w:szCs w:val="24"/>
        </w:rPr>
        <w:t xml:space="preserve">then </w:t>
      </w:r>
      <w:r w:rsidR="009273F3" w:rsidRPr="00592429">
        <w:rPr>
          <w:sz w:val="24"/>
          <w:szCs w:val="24"/>
        </w:rPr>
        <w:t>asked to watch part two of the study on the screen. There were further instructions given at the start of second part of the study instructing participants to use the recall sheet to record their responses to the faces remembered by noting down the number under each face. The second part of the study included 6 faces on each slide and 6 slides totalling 36 images of black and white faces</w:t>
      </w:r>
      <w:r w:rsidR="001E48AC" w:rsidRPr="00592429">
        <w:rPr>
          <w:sz w:val="24"/>
          <w:szCs w:val="24"/>
        </w:rPr>
        <w:t>. A debrief was given to all participants which was delivered by the PowerPoint presentation at the end</w:t>
      </w:r>
      <w:r w:rsidR="00375034" w:rsidRPr="00592429">
        <w:rPr>
          <w:sz w:val="24"/>
          <w:szCs w:val="24"/>
        </w:rPr>
        <w:t xml:space="preserve"> see Appendix </w:t>
      </w:r>
      <w:r w:rsidR="00A072E2" w:rsidRPr="00592429">
        <w:rPr>
          <w:sz w:val="24"/>
          <w:szCs w:val="24"/>
        </w:rPr>
        <w:t>D</w:t>
      </w:r>
      <w:r w:rsidR="001E48AC" w:rsidRPr="00592429">
        <w:rPr>
          <w:sz w:val="24"/>
          <w:szCs w:val="24"/>
        </w:rPr>
        <w:t xml:space="preserve">. </w:t>
      </w:r>
    </w:p>
    <w:p w14:paraId="60DBF042" w14:textId="77777777" w:rsidR="00D92818" w:rsidRPr="00592429" w:rsidRDefault="00D92818" w:rsidP="00A75B7E">
      <w:pPr>
        <w:spacing w:line="480" w:lineRule="auto"/>
        <w:jc w:val="both"/>
        <w:rPr>
          <w:sz w:val="24"/>
          <w:szCs w:val="24"/>
        </w:rPr>
      </w:pPr>
      <w:r w:rsidRPr="00592429">
        <w:rPr>
          <w:sz w:val="24"/>
          <w:szCs w:val="24"/>
        </w:rPr>
        <w:tab/>
      </w:r>
      <w:r w:rsidRPr="00592429">
        <w:rPr>
          <w:sz w:val="24"/>
          <w:szCs w:val="24"/>
        </w:rPr>
        <w:tab/>
      </w:r>
      <w:r w:rsidRPr="00592429">
        <w:rPr>
          <w:sz w:val="24"/>
          <w:szCs w:val="24"/>
        </w:rPr>
        <w:tab/>
      </w:r>
      <w:r w:rsidRPr="00592429">
        <w:rPr>
          <w:sz w:val="24"/>
          <w:szCs w:val="24"/>
        </w:rPr>
        <w:tab/>
      </w:r>
      <w:r w:rsidRPr="00592429">
        <w:rPr>
          <w:sz w:val="24"/>
          <w:szCs w:val="24"/>
        </w:rPr>
        <w:tab/>
      </w:r>
    </w:p>
    <w:p w14:paraId="5283F842" w14:textId="77777777" w:rsidR="00D92818" w:rsidRDefault="00D92818" w:rsidP="00A75B7E">
      <w:pPr>
        <w:spacing w:line="480" w:lineRule="auto"/>
        <w:jc w:val="both"/>
        <w:rPr>
          <w:b/>
          <w:u w:val="single"/>
        </w:rPr>
      </w:pPr>
    </w:p>
    <w:p w14:paraId="11131189" w14:textId="77777777" w:rsidR="00D92818" w:rsidRDefault="00D92818" w:rsidP="00A75B7E">
      <w:pPr>
        <w:spacing w:line="480" w:lineRule="auto"/>
        <w:jc w:val="both"/>
        <w:rPr>
          <w:b/>
          <w:u w:val="single"/>
        </w:rPr>
      </w:pPr>
    </w:p>
    <w:p w14:paraId="5957EB76" w14:textId="622F2E54" w:rsidR="00003D8F" w:rsidRPr="00592429" w:rsidRDefault="00D92818" w:rsidP="00003D8F">
      <w:pPr>
        <w:spacing w:line="480" w:lineRule="auto"/>
        <w:ind w:left="2880" w:firstLine="720"/>
        <w:jc w:val="both"/>
        <w:rPr>
          <w:b/>
          <w:sz w:val="28"/>
          <w:szCs w:val="28"/>
          <w:u w:val="single"/>
        </w:rPr>
      </w:pPr>
      <w:r w:rsidRPr="00592429">
        <w:rPr>
          <w:b/>
          <w:sz w:val="28"/>
          <w:szCs w:val="28"/>
          <w:u w:val="single"/>
        </w:rPr>
        <w:t>Results</w:t>
      </w:r>
    </w:p>
    <w:p w14:paraId="47113112" w14:textId="305F11DD" w:rsidR="00003D8F" w:rsidRPr="00592429" w:rsidRDefault="00003D8F" w:rsidP="00003D8F">
      <w:pPr>
        <w:spacing w:line="480" w:lineRule="auto"/>
        <w:jc w:val="both"/>
        <w:rPr>
          <w:sz w:val="24"/>
          <w:szCs w:val="24"/>
        </w:rPr>
      </w:pPr>
      <w:r>
        <w:tab/>
      </w:r>
      <w:r w:rsidR="0087276F" w:rsidRPr="00592429">
        <w:rPr>
          <w:sz w:val="24"/>
          <w:szCs w:val="24"/>
        </w:rPr>
        <w:t xml:space="preserve">To calculate the results of this study a </w:t>
      </w:r>
      <w:r w:rsidR="0070443D" w:rsidRPr="00592429">
        <w:rPr>
          <w:sz w:val="24"/>
          <w:szCs w:val="24"/>
        </w:rPr>
        <w:t xml:space="preserve">paired samples </w:t>
      </w:r>
      <w:r w:rsidR="0087276F" w:rsidRPr="00592429">
        <w:rPr>
          <w:i/>
          <w:sz w:val="24"/>
          <w:szCs w:val="24"/>
        </w:rPr>
        <w:t>t</w:t>
      </w:r>
      <w:r w:rsidR="0087276F" w:rsidRPr="00592429">
        <w:rPr>
          <w:sz w:val="24"/>
          <w:szCs w:val="24"/>
        </w:rPr>
        <w:t xml:space="preserve">-test was used which </w:t>
      </w:r>
      <w:r w:rsidR="0070443D" w:rsidRPr="00592429">
        <w:rPr>
          <w:sz w:val="24"/>
          <w:szCs w:val="24"/>
        </w:rPr>
        <w:t xml:space="preserve">was </w:t>
      </w:r>
      <w:r w:rsidR="0087276F" w:rsidRPr="00592429">
        <w:rPr>
          <w:sz w:val="24"/>
          <w:szCs w:val="24"/>
        </w:rPr>
        <w:t>hand calculated</w:t>
      </w:r>
      <w:r w:rsidR="000376EB" w:rsidRPr="00592429">
        <w:rPr>
          <w:sz w:val="24"/>
          <w:szCs w:val="24"/>
        </w:rPr>
        <w:t xml:space="preserve"> see Appendix D, </w:t>
      </w:r>
      <w:r w:rsidR="0070443D" w:rsidRPr="00592429">
        <w:rPr>
          <w:sz w:val="24"/>
          <w:szCs w:val="24"/>
        </w:rPr>
        <w:t>more black faces were recalled (</w:t>
      </w:r>
      <w:r w:rsidR="0070443D" w:rsidRPr="00592429">
        <w:rPr>
          <w:i/>
          <w:sz w:val="24"/>
          <w:szCs w:val="24"/>
        </w:rPr>
        <w:t>M</w:t>
      </w:r>
      <w:r w:rsidR="0070443D" w:rsidRPr="00592429">
        <w:rPr>
          <w:sz w:val="24"/>
          <w:szCs w:val="24"/>
        </w:rPr>
        <w:t xml:space="preserve">=3.34, </w:t>
      </w:r>
      <w:r w:rsidR="0070443D" w:rsidRPr="00592429">
        <w:rPr>
          <w:i/>
          <w:sz w:val="24"/>
          <w:szCs w:val="24"/>
        </w:rPr>
        <w:t>SD</w:t>
      </w:r>
      <w:r w:rsidR="0070443D" w:rsidRPr="00592429">
        <w:rPr>
          <w:sz w:val="24"/>
          <w:szCs w:val="24"/>
        </w:rPr>
        <w:t xml:space="preserve">=2.42.) Compared to </w:t>
      </w:r>
      <w:r w:rsidR="006953EC" w:rsidRPr="00592429">
        <w:rPr>
          <w:sz w:val="24"/>
          <w:szCs w:val="24"/>
        </w:rPr>
        <w:t xml:space="preserve">the recall </w:t>
      </w:r>
      <w:r w:rsidR="0070443D" w:rsidRPr="00592429">
        <w:rPr>
          <w:sz w:val="24"/>
          <w:szCs w:val="24"/>
        </w:rPr>
        <w:t xml:space="preserve">of </w:t>
      </w:r>
      <w:r w:rsidR="006953EC" w:rsidRPr="00592429">
        <w:rPr>
          <w:sz w:val="24"/>
          <w:szCs w:val="24"/>
        </w:rPr>
        <w:t xml:space="preserve">white faces: </w:t>
      </w:r>
      <w:r w:rsidR="0070443D" w:rsidRPr="00592429">
        <w:rPr>
          <w:sz w:val="24"/>
          <w:szCs w:val="24"/>
        </w:rPr>
        <w:t>(</w:t>
      </w:r>
      <w:r w:rsidR="006953EC" w:rsidRPr="00592429">
        <w:rPr>
          <w:i/>
          <w:sz w:val="24"/>
          <w:szCs w:val="24"/>
        </w:rPr>
        <w:t>M</w:t>
      </w:r>
      <w:r w:rsidR="006953EC" w:rsidRPr="00592429">
        <w:rPr>
          <w:sz w:val="24"/>
          <w:szCs w:val="24"/>
        </w:rPr>
        <w:t xml:space="preserve">=2.67, </w:t>
      </w:r>
      <w:r w:rsidR="006953EC" w:rsidRPr="00592429">
        <w:rPr>
          <w:i/>
          <w:sz w:val="24"/>
          <w:szCs w:val="24"/>
        </w:rPr>
        <w:t>SD</w:t>
      </w:r>
      <w:r w:rsidR="006953EC" w:rsidRPr="00592429">
        <w:rPr>
          <w:sz w:val="24"/>
          <w:szCs w:val="24"/>
        </w:rPr>
        <w:t>=1.97</w:t>
      </w:r>
      <w:r w:rsidR="0070443D" w:rsidRPr="00592429">
        <w:rPr>
          <w:sz w:val="24"/>
          <w:szCs w:val="24"/>
        </w:rPr>
        <w:t xml:space="preserve">.) </w:t>
      </w:r>
      <w:r w:rsidR="0070443D" w:rsidRPr="00592429">
        <w:rPr>
          <w:i/>
          <w:sz w:val="24"/>
          <w:szCs w:val="24"/>
        </w:rPr>
        <w:t>t</w:t>
      </w:r>
      <w:r w:rsidR="005E1CF4" w:rsidRPr="00592429">
        <w:rPr>
          <w:sz w:val="24"/>
          <w:szCs w:val="24"/>
        </w:rPr>
        <w:t>= (28) =</w:t>
      </w:r>
      <w:r w:rsidR="0070443D" w:rsidRPr="00592429">
        <w:rPr>
          <w:sz w:val="24"/>
          <w:szCs w:val="24"/>
        </w:rPr>
        <w:t>3.11, p&lt;.05</w:t>
      </w:r>
      <w:r w:rsidR="005E1CF4" w:rsidRPr="00592429">
        <w:rPr>
          <w:sz w:val="24"/>
          <w:szCs w:val="24"/>
        </w:rPr>
        <w:t xml:space="preserve">. Even though the results </w:t>
      </w:r>
      <w:r w:rsidR="005E1CF4" w:rsidRPr="00592429">
        <w:rPr>
          <w:sz w:val="24"/>
          <w:szCs w:val="24"/>
        </w:rPr>
        <w:lastRenderedPageBreak/>
        <w:t>suggest</w:t>
      </w:r>
      <w:r w:rsidR="0070443D" w:rsidRPr="00592429">
        <w:rPr>
          <w:sz w:val="24"/>
          <w:szCs w:val="24"/>
        </w:rPr>
        <w:t xml:space="preserve"> a significant result, the hypothesis for this study stated that more white faces would be recalled over black </w:t>
      </w:r>
      <w:r w:rsidR="005E1CF4" w:rsidRPr="00592429">
        <w:rPr>
          <w:sz w:val="24"/>
          <w:szCs w:val="24"/>
        </w:rPr>
        <w:t xml:space="preserve">faces, </w:t>
      </w:r>
      <w:r w:rsidR="0070443D" w:rsidRPr="00592429">
        <w:rPr>
          <w:sz w:val="24"/>
          <w:szCs w:val="24"/>
        </w:rPr>
        <w:t>therefore</w:t>
      </w:r>
      <w:r w:rsidR="005E1CF4" w:rsidRPr="00592429">
        <w:rPr>
          <w:sz w:val="24"/>
          <w:szCs w:val="24"/>
        </w:rPr>
        <w:t xml:space="preserve"> the hypothesis must be rejected. </w:t>
      </w:r>
    </w:p>
    <w:p w14:paraId="0B9EBF53" w14:textId="4A3D0894" w:rsidR="005E1CF4" w:rsidRPr="00592429" w:rsidRDefault="005E1CF4" w:rsidP="00003D8F">
      <w:pPr>
        <w:spacing w:line="480" w:lineRule="auto"/>
        <w:jc w:val="both"/>
        <w:rPr>
          <w:b/>
          <w:sz w:val="28"/>
          <w:szCs w:val="28"/>
          <w:u w:val="single"/>
        </w:rPr>
      </w:pPr>
      <w:r>
        <w:tab/>
      </w:r>
      <w:r>
        <w:tab/>
      </w:r>
      <w:r>
        <w:tab/>
      </w:r>
      <w:r>
        <w:tab/>
      </w:r>
      <w:r>
        <w:tab/>
      </w:r>
      <w:r w:rsidRPr="00592429">
        <w:rPr>
          <w:b/>
          <w:sz w:val="28"/>
          <w:szCs w:val="28"/>
          <w:u w:val="single"/>
        </w:rPr>
        <w:t>Discussion</w:t>
      </w:r>
    </w:p>
    <w:p w14:paraId="7F9C4839" w14:textId="76C55AFF" w:rsidR="007E3E34" w:rsidRPr="00592429" w:rsidRDefault="00626EFE" w:rsidP="00A75B7E">
      <w:pPr>
        <w:spacing w:line="480" w:lineRule="auto"/>
        <w:jc w:val="both"/>
        <w:rPr>
          <w:sz w:val="24"/>
          <w:szCs w:val="24"/>
        </w:rPr>
      </w:pPr>
      <w:r>
        <w:tab/>
      </w:r>
      <w:r w:rsidRPr="00592429">
        <w:rPr>
          <w:sz w:val="24"/>
          <w:szCs w:val="24"/>
        </w:rPr>
        <w:t>The hypothesis for this study</w:t>
      </w:r>
      <w:r w:rsidR="000E12C4" w:rsidRPr="00592429">
        <w:rPr>
          <w:sz w:val="24"/>
          <w:szCs w:val="24"/>
        </w:rPr>
        <w:t xml:space="preserve"> suggested that more white faces would be recalled then black faces, although the hypothesis</w:t>
      </w:r>
      <w:r w:rsidRPr="00592429">
        <w:rPr>
          <w:sz w:val="24"/>
          <w:szCs w:val="24"/>
        </w:rPr>
        <w:t xml:space="preserve"> was rejected, due to the results suggesting that more black faces were recalled then white faces. This result is a contradiction to previous studies on own race </w:t>
      </w:r>
      <w:r w:rsidR="00592429" w:rsidRPr="00592429">
        <w:rPr>
          <w:sz w:val="24"/>
          <w:szCs w:val="24"/>
        </w:rPr>
        <w:t xml:space="preserve">face </w:t>
      </w:r>
      <w:r w:rsidRPr="00592429">
        <w:rPr>
          <w:sz w:val="24"/>
          <w:szCs w:val="24"/>
        </w:rPr>
        <w:t>bias. Which suggests that people will recognise faces of their own race more then faces of other races</w:t>
      </w:r>
      <w:r w:rsidR="000A3C5E" w:rsidRPr="00592429">
        <w:rPr>
          <w:sz w:val="24"/>
          <w:szCs w:val="24"/>
        </w:rPr>
        <w:t xml:space="preserve">. White people would recall more white faces then black faces </w:t>
      </w:r>
      <w:r w:rsidR="003E292D" w:rsidRPr="00592429">
        <w:rPr>
          <w:sz w:val="24"/>
          <w:szCs w:val="24"/>
        </w:rPr>
        <w:t>(</w:t>
      </w:r>
      <w:proofErr w:type="spellStart"/>
      <w:r w:rsidR="003E292D" w:rsidRPr="00592429">
        <w:rPr>
          <w:sz w:val="24"/>
          <w:szCs w:val="24"/>
        </w:rPr>
        <w:t>Chiroro</w:t>
      </w:r>
      <w:proofErr w:type="spellEnd"/>
      <w:r w:rsidR="003E292D" w:rsidRPr="00592429">
        <w:rPr>
          <w:sz w:val="24"/>
          <w:szCs w:val="24"/>
        </w:rPr>
        <w:t xml:space="preserve"> &amp; Valentine,1995</w:t>
      </w:r>
      <w:r w:rsidR="00174D11" w:rsidRPr="00592429">
        <w:rPr>
          <w:sz w:val="24"/>
          <w:szCs w:val="24"/>
        </w:rPr>
        <w:t>;</w:t>
      </w:r>
      <w:r w:rsidR="000A3C5E" w:rsidRPr="00592429">
        <w:rPr>
          <w:sz w:val="24"/>
          <w:szCs w:val="24"/>
        </w:rPr>
        <w:t xml:space="preserve"> Tanaka, Kiefer &amp; Bukach, 2004; Johnson &amp;Fredrickson,2005; </w:t>
      </w:r>
      <w:bookmarkStart w:id="8" w:name="_Hlk509434776"/>
      <w:r w:rsidR="000A3C5E" w:rsidRPr="00592429">
        <w:rPr>
          <w:sz w:val="24"/>
          <w:szCs w:val="24"/>
        </w:rPr>
        <w:t>Slone, Brigham &amp; Meissner,2000</w:t>
      </w:r>
      <w:r w:rsidR="003E292D" w:rsidRPr="00592429">
        <w:rPr>
          <w:sz w:val="24"/>
          <w:szCs w:val="24"/>
        </w:rPr>
        <w:t>)</w:t>
      </w:r>
      <w:bookmarkEnd w:id="8"/>
      <w:r w:rsidR="003E292D" w:rsidRPr="00592429">
        <w:rPr>
          <w:sz w:val="24"/>
          <w:szCs w:val="24"/>
        </w:rPr>
        <w:t>.</w:t>
      </w:r>
      <w:r w:rsidR="00174D11" w:rsidRPr="00592429">
        <w:rPr>
          <w:sz w:val="24"/>
          <w:szCs w:val="24"/>
        </w:rPr>
        <w:t xml:space="preserve"> </w:t>
      </w:r>
      <w:r w:rsidR="00B96C4F" w:rsidRPr="00592429">
        <w:rPr>
          <w:sz w:val="24"/>
          <w:szCs w:val="24"/>
        </w:rPr>
        <w:t xml:space="preserve">In </w:t>
      </w:r>
      <w:r w:rsidR="00174D11" w:rsidRPr="00592429">
        <w:rPr>
          <w:sz w:val="24"/>
          <w:szCs w:val="24"/>
        </w:rPr>
        <w:t xml:space="preserve">future this study could be improved upon by changing the group setting to a setting of individual </w:t>
      </w:r>
      <w:r w:rsidR="0013636D" w:rsidRPr="00592429">
        <w:rPr>
          <w:sz w:val="24"/>
          <w:szCs w:val="24"/>
        </w:rPr>
        <w:t xml:space="preserve">participation </w:t>
      </w:r>
      <w:r w:rsidR="00B96C4F" w:rsidRPr="00592429">
        <w:rPr>
          <w:sz w:val="24"/>
          <w:szCs w:val="24"/>
        </w:rPr>
        <w:t>where there would be less distractions and reduce the chance of participants copying the person next to them.</w:t>
      </w:r>
      <w:r w:rsidR="00BC659B" w:rsidRPr="00592429">
        <w:rPr>
          <w:sz w:val="24"/>
          <w:szCs w:val="24"/>
        </w:rPr>
        <w:t xml:space="preserve"> This study could also have been conducted in a lab setting with participants working on a computer using a keyboard to record the results, replacing the recall sheet and the PowerPoint being projected onto a screen.</w:t>
      </w:r>
      <w:r w:rsidR="00B96C4F" w:rsidRPr="00592429">
        <w:rPr>
          <w:sz w:val="24"/>
          <w:szCs w:val="24"/>
        </w:rPr>
        <w:t xml:space="preserve"> The results of this study could also have been impacted by the number of </w:t>
      </w:r>
      <w:r w:rsidR="00592429" w:rsidRPr="00592429">
        <w:rPr>
          <w:sz w:val="24"/>
          <w:szCs w:val="24"/>
        </w:rPr>
        <w:t>participants in</w:t>
      </w:r>
      <w:r w:rsidR="00B96C4F" w:rsidRPr="00592429">
        <w:rPr>
          <w:sz w:val="24"/>
          <w:szCs w:val="24"/>
        </w:rPr>
        <w:t xml:space="preserve"> this study</w:t>
      </w:r>
      <w:r w:rsidR="000E12C4" w:rsidRPr="00592429">
        <w:rPr>
          <w:sz w:val="24"/>
          <w:szCs w:val="24"/>
        </w:rPr>
        <w:t>, having</w:t>
      </w:r>
      <w:r w:rsidR="00B96C4F" w:rsidRPr="00592429">
        <w:rPr>
          <w:sz w:val="24"/>
          <w:szCs w:val="24"/>
        </w:rPr>
        <w:t xml:space="preserve"> only 29 people who participated in this study</w:t>
      </w:r>
      <w:r w:rsidR="007E3E34" w:rsidRPr="00592429">
        <w:rPr>
          <w:sz w:val="24"/>
          <w:szCs w:val="24"/>
        </w:rPr>
        <w:t xml:space="preserve">. Compared to </w:t>
      </w:r>
      <w:r w:rsidR="00BC659B" w:rsidRPr="00592429">
        <w:rPr>
          <w:sz w:val="24"/>
          <w:szCs w:val="24"/>
        </w:rPr>
        <w:t>other</w:t>
      </w:r>
      <w:r w:rsidR="007E3E34" w:rsidRPr="00592429">
        <w:rPr>
          <w:sz w:val="24"/>
          <w:szCs w:val="24"/>
        </w:rPr>
        <w:t xml:space="preserve"> studies having a higher </w:t>
      </w:r>
      <w:r w:rsidR="00BC659B" w:rsidRPr="00592429">
        <w:rPr>
          <w:sz w:val="24"/>
          <w:szCs w:val="24"/>
        </w:rPr>
        <w:t>number</w:t>
      </w:r>
      <w:r w:rsidR="007E3E34" w:rsidRPr="00592429">
        <w:rPr>
          <w:sz w:val="24"/>
          <w:szCs w:val="24"/>
        </w:rPr>
        <w:t xml:space="preserve"> of participants like (Slone, Brigham &amp; Meissner,2000) their study included 129 participants at Florida state university.</w:t>
      </w:r>
    </w:p>
    <w:p w14:paraId="290F2628" w14:textId="1509105E" w:rsidR="007F6C84" w:rsidRPr="00592429" w:rsidRDefault="007E3E34" w:rsidP="007E3E34">
      <w:pPr>
        <w:spacing w:line="480" w:lineRule="auto"/>
        <w:ind w:firstLine="720"/>
        <w:jc w:val="both"/>
        <w:rPr>
          <w:sz w:val="24"/>
          <w:szCs w:val="24"/>
        </w:rPr>
      </w:pPr>
      <w:r w:rsidRPr="00592429">
        <w:rPr>
          <w:sz w:val="24"/>
          <w:szCs w:val="24"/>
        </w:rPr>
        <w:t xml:space="preserve"> The group dynamic of just having white participants could also have impacted the results as there were no other ethnic representation in the group including black or Asian participants</w:t>
      </w:r>
      <w:r w:rsidR="00BC659B" w:rsidRPr="00592429">
        <w:rPr>
          <w:sz w:val="24"/>
          <w:szCs w:val="24"/>
        </w:rPr>
        <w:t xml:space="preserve"> (</w:t>
      </w:r>
      <w:proofErr w:type="spellStart"/>
      <w:r w:rsidR="00BC659B" w:rsidRPr="00592429">
        <w:rPr>
          <w:sz w:val="24"/>
          <w:szCs w:val="24"/>
        </w:rPr>
        <w:t>Chiroro</w:t>
      </w:r>
      <w:proofErr w:type="spellEnd"/>
      <w:r w:rsidR="00BC659B" w:rsidRPr="00592429">
        <w:rPr>
          <w:sz w:val="24"/>
          <w:szCs w:val="24"/>
        </w:rPr>
        <w:t xml:space="preserve"> &amp; Valentine, 1995; Tanaka, Kiefer &amp; Bukach, 2004). This could have improved the result as there would have been a wider ethnic pool of participants. </w:t>
      </w:r>
      <w:r w:rsidR="000E12C4" w:rsidRPr="00592429">
        <w:rPr>
          <w:sz w:val="24"/>
          <w:szCs w:val="24"/>
        </w:rPr>
        <w:t xml:space="preserve">The size of the pictures on the PowerPoint slides could also have impacted on the results due to the </w:t>
      </w:r>
      <w:r w:rsidR="000E12C4" w:rsidRPr="00592429">
        <w:rPr>
          <w:sz w:val="24"/>
          <w:szCs w:val="24"/>
        </w:rPr>
        <w:lastRenderedPageBreak/>
        <w:t xml:space="preserve">pictures in part one of the study being larger on those slides than the slides on the PowerPoint of part two of the study. Part one only had one picture per slide compared to part two having 6 pictures per slide. </w:t>
      </w:r>
    </w:p>
    <w:p w14:paraId="6FDFF7F0" w14:textId="7E37A593" w:rsidR="00497125" w:rsidRPr="00592429" w:rsidRDefault="00497125" w:rsidP="00BB2760">
      <w:pPr>
        <w:spacing w:line="480" w:lineRule="auto"/>
        <w:rPr>
          <w:sz w:val="24"/>
          <w:szCs w:val="24"/>
        </w:rPr>
      </w:pPr>
    </w:p>
    <w:p w14:paraId="37D7EE1E" w14:textId="71D6B629" w:rsidR="00497125" w:rsidRPr="00592429" w:rsidRDefault="00497125" w:rsidP="00BB2760">
      <w:pPr>
        <w:spacing w:line="480" w:lineRule="auto"/>
        <w:rPr>
          <w:sz w:val="24"/>
          <w:szCs w:val="24"/>
        </w:rPr>
      </w:pPr>
    </w:p>
    <w:p w14:paraId="551724C0" w14:textId="77777777" w:rsidR="00497125" w:rsidRPr="00592429" w:rsidRDefault="00497125" w:rsidP="00BB2760">
      <w:pPr>
        <w:spacing w:line="480" w:lineRule="auto"/>
        <w:rPr>
          <w:sz w:val="24"/>
          <w:szCs w:val="24"/>
        </w:rPr>
      </w:pPr>
    </w:p>
    <w:p w14:paraId="3BD3B0FE" w14:textId="4F3B8F55" w:rsidR="00497125" w:rsidRPr="00592429" w:rsidRDefault="00497125" w:rsidP="00BB2760">
      <w:pPr>
        <w:spacing w:line="480" w:lineRule="auto"/>
        <w:rPr>
          <w:sz w:val="24"/>
          <w:szCs w:val="24"/>
        </w:rPr>
      </w:pPr>
    </w:p>
    <w:p w14:paraId="3AF6897E" w14:textId="1F0589E8" w:rsidR="00310711" w:rsidRPr="00592429" w:rsidRDefault="00310711" w:rsidP="00BB2760">
      <w:pPr>
        <w:spacing w:line="480" w:lineRule="auto"/>
        <w:rPr>
          <w:sz w:val="24"/>
          <w:szCs w:val="24"/>
        </w:rPr>
      </w:pPr>
    </w:p>
    <w:p w14:paraId="328848AC" w14:textId="3158BB96" w:rsidR="00310711" w:rsidRPr="00592429" w:rsidRDefault="00310711" w:rsidP="00BB2760">
      <w:pPr>
        <w:spacing w:line="480" w:lineRule="auto"/>
        <w:rPr>
          <w:sz w:val="24"/>
          <w:szCs w:val="24"/>
        </w:rPr>
      </w:pPr>
    </w:p>
    <w:p w14:paraId="34213FD0" w14:textId="7A99CBA0" w:rsidR="00310711" w:rsidRPr="00592429" w:rsidRDefault="00310711" w:rsidP="00BB2760">
      <w:pPr>
        <w:spacing w:line="480" w:lineRule="auto"/>
        <w:rPr>
          <w:sz w:val="24"/>
          <w:szCs w:val="24"/>
        </w:rPr>
      </w:pPr>
    </w:p>
    <w:p w14:paraId="7925BABF" w14:textId="377A3AE2" w:rsidR="00310711" w:rsidRPr="00592429" w:rsidRDefault="00310711" w:rsidP="00BB2760">
      <w:pPr>
        <w:spacing w:line="480" w:lineRule="auto"/>
        <w:rPr>
          <w:sz w:val="24"/>
          <w:szCs w:val="24"/>
        </w:rPr>
      </w:pPr>
    </w:p>
    <w:p w14:paraId="6731AF90" w14:textId="782921BE" w:rsidR="00310711" w:rsidRPr="00592429" w:rsidRDefault="00310711" w:rsidP="00BB2760">
      <w:pPr>
        <w:spacing w:line="480" w:lineRule="auto"/>
        <w:rPr>
          <w:sz w:val="24"/>
          <w:szCs w:val="24"/>
        </w:rPr>
      </w:pPr>
    </w:p>
    <w:p w14:paraId="5D006E95" w14:textId="749F2E01" w:rsidR="00310711" w:rsidRPr="00592429" w:rsidRDefault="00310711" w:rsidP="00BB2760">
      <w:pPr>
        <w:spacing w:line="480" w:lineRule="auto"/>
        <w:rPr>
          <w:sz w:val="24"/>
          <w:szCs w:val="24"/>
        </w:rPr>
      </w:pPr>
    </w:p>
    <w:p w14:paraId="19B4E170" w14:textId="4B394FF1" w:rsidR="00310711" w:rsidRPr="00592429" w:rsidRDefault="00310711" w:rsidP="00BB2760">
      <w:pPr>
        <w:spacing w:line="480" w:lineRule="auto"/>
        <w:rPr>
          <w:sz w:val="24"/>
          <w:szCs w:val="24"/>
        </w:rPr>
      </w:pPr>
    </w:p>
    <w:p w14:paraId="70BCAA9D" w14:textId="10EA2F9D" w:rsidR="00310711" w:rsidRPr="00592429" w:rsidRDefault="00310711" w:rsidP="00BB2760">
      <w:pPr>
        <w:spacing w:line="480" w:lineRule="auto"/>
        <w:rPr>
          <w:sz w:val="24"/>
          <w:szCs w:val="24"/>
        </w:rPr>
      </w:pPr>
    </w:p>
    <w:p w14:paraId="03316724" w14:textId="194E8009" w:rsidR="00310711" w:rsidRPr="00592429" w:rsidRDefault="00310711" w:rsidP="00BB2760">
      <w:pPr>
        <w:spacing w:line="480" w:lineRule="auto"/>
        <w:rPr>
          <w:sz w:val="24"/>
          <w:szCs w:val="24"/>
        </w:rPr>
      </w:pPr>
    </w:p>
    <w:p w14:paraId="73929656" w14:textId="599E5382" w:rsidR="00310711" w:rsidRDefault="00310711" w:rsidP="00BB2760">
      <w:pPr>
        <w:spacing w:line="480" w:lineRule="auto"/>
      </w:pPr>
    </w:p>
    <w:p w14:paraId="03FDC66C" w14:textId="5DDA079E" w:rsidR="00310711" w:rsidRDefault="00310711" w:rsidP="00BB2760">
      <w:pPr>
        <w:spacing w:line="480" w:lineRule="auto"/>
      </w:pPr>
    </w:p>
    <w:p w14:paraId="106330F6" w14:textId="77777777" w:rsidR="00592429" w:rsidRDefault="00592429" w:rsidP="00BB2760">
      <w:pPr>
        <w:spacing w:line="480" w:lineRule="auto"/>
      </w:pPr>
    </w:p>
    <w:p w14:paraId="3E377BCE" w14:textId="30D21AFB" w:rsidR="003E16DE" w:rsidRPr="00592429" w:rsidRDefault="003E16DE" w:rsidP="00BB2760">
      <w:pPr>
        <w:spacing w:line="480" w:lineRule="auto"/>
        <w:rPr>
          <w:sz w:val="28"/>
          <w:szCs w:val="28"/>
        </w:rPr>
      </w:pPr>
      <w:r>
        <w:lastRenderedPageBreak/>
        <w:tab/>
      </w:r>
      <w:r>
        <w:tab/>
      </w:r>
      <w:r>
        <w:tab/>
      </w:r>
      <w:r>
        <w:tab/>
      </w:r>
      <w:r>
        <w:tab/>
      </w:r>
      <w:r w:rsidRPr="00592429">
        <w:rPr>
          <w:sz w:val="28"/>
          <w:szCs w:val="28"/>
        </w:rPr>
        <w:t xml:space="preserve">Reference list </w:t>
      </w:r>
    </w:p>
    <w:p w14:paraId="07EDE292" w14:textId="58580CB2" w:rsidR="00592429" w:rsidRPr="00592429" w:rsidRDefault="00592429" w:rsidP="00592429">
      <w:pPr>
        <w:spacing w:line="240" w:lineRule="auto"/>
        <w:ind w:left="720"/>
        <w:rPr>
          <w:sz w:val="24"/>
          <w:szCs w:val="24"/>
        </w:rPr>
      </w:pPr>
      <w:proofErr w:type="spellStart"/>
      <w:r w:rsidRPr="00592429">
        <w:rPr>
          <w:sz w:val="24"/>
          <w:szCs w:val="24"/>
        </w:rPr>
        <w:t>Chiroro</w:t>
      </w:r>
      <w:proofErr w:type="spellEnd"/>
      <w:r w:rsidRPr="00592429">
        <w:rPr>
          <w:sz w:val="24"/>
          <w:szCs w:val="24"/>
        </w:rPr>
        <w:t xml:space="preserve">, P., &amp; Valentine, T. (1995). An investigation of the contact hypothesis of the </w:t>
      </w:r>
      <w:r>
        <w:rPr>
          <w:sz w:val="24"/>
          <w:szCs w:val="24"/>
        </w:rPr>
        <w:t xml:space="preserve">   </w:t>
      </w:r>
      <w:r w:rsidRPr="00592429">
        <w:rPr>
          <w:sz w:val="24"/>
          <w:szCs w:val="24"/>
        </w:rPr>
        <w:t xml:space="preserve">own-race bias in face recognition. </w:t>
      </w:r>
      <w:r w:rsidRPr="00592429">
        <w:rPr>
          <w:i/>
          <w:iCs/>
          <w:sz w:val="24"/>
          <w:szCs w:val="24"/>
        </w:rPr>
        <w:t>The Quarterly Journal of Experimental Psychology Section A</w:t>
      </w:r>
      <w:r w:rsidRPr="00592429">
        <w:rPr>
          <w:sz w:val="24"/>
          <w:szCs w:val="24"/>
        </w:rPr>
        <w:t xml:space="preserve">, </w:t>
      </w:r>
      <w:r w:rsidRPr="00592429">
        <w:rPr>
          <w:i/>
          <w:iCs/>
          <w:sz w:val="24"/>
          <w:szCs w:val="24"/>
        </w:rPr>
        <w:t>48</w:t>
      </w:r>
      <w:r w:rsidRPr="00592429">
        <w:rPr>
          <w:sz w:val="24"/>
          <w:szCs w:val="24"/>
        </w:rPr>
        <w:t>(4), 879-894.</w:t>
      </w:r>
    </w:p>
    <w:p w14:paraId="0C8FC69C" w14:textId="77777777" w:rsidR="00592429" w:rsidRPr="00592429" w:rsidRDefault="00592429" w:rsidP="00592429">
      <w:pPr>
        <w:spacing w:line="240" w:lineRule="auto"/>
        <w:ind w:left="720"/>
        <w:rPr>
          <w:sz w:val="24"/>
          <w:szCs w:val="24"/>
        </w:rPr>
      </w:pPr>
      <w:r w:rsidRPr="00592429">
        <w:rPr>
          <w:sz w:val="24"/>
          <w:szCs w:val="24"/>
        </w:rPr>
        <w:t xml:space="preserve">Johnson, K. J., &amp; Fredrickson, B. L. (2005). “We all look the same to me” Positive emotions eliminate the own-race bias in face recognition. </w:t>
      </w:r>
      <w:r w:rsidRPr="00592429">
        <w:rPr>
          <w:i/>
          <w:iCs/>
          <w:sz w:val="24"/>
          <w:szCs w:val="24"/>
        </w:rPr>
        <w:t>Psychological science</w:t>
      </w:r>
      <w:r w:rsidRPr="00592429">
        <w:rPr>
          <w:sz w:val="24"/>
          <w:szCs w:val="24"/>
        </w:rPr>
        <w:t xml:space="preserve">, </w:t>
      </w:r>
      <w:r w:rsidRPr="00592429">
        <w:rPr>
          <w:i/>
          <w:iCs/>
          <w:sz w:val="24"/>
          <w:szCs w:val="24"/>
        </w:rPr>
        <w:t>16</w:t>
      </w:r>
      <w:r w:rsidRPr="00592429">
        <w:rPr>
          <w:sz w:val="24"/>
          <w:szCs w:val="24"/>
        </w:rPr>
        <w:t xml:space="preserve">(11), 875-881. </w:t>
      </w:r>
    </w:p>
    <w:p w14:paraId="16B90F23" w14:textId="77777777" w:rsidR="00592429" w:rsidRPr="00592429" w:rsidRDefault="00592429" w:rsidP="00592429">
      <w:pPr>
        <w:spacing w:line="240" w:lineRule="auto"/>
        <w:ind w:left="720"/>
        <w:rPr>
          <w:sz w:val="24"/>
          <w:szCs w:val="24"/>
        </w:rPr>
      </w:pPr>
      <w:hyperlink r:id="rId5" w:history="1">
        <w:r w:rsidRPr="00592429">
          <w:rPr>
            <w:rStyle w:val="Hyperlink"/>
            <w:sz w:val="24"/>
            <w:szCs w:val="24"/>
          </w:rPr>
          <w:t>https://doi.org/10.1111%2Fj.1467-9280.2005.01631.x</w:t>
        </w:r>
      </w:hyperlink>
      <w:r w:rsidRPr="00592429">
        <w:rPr>
          <w:sz w:val="24"/>
          <w:szCs w:val="24"/>
        </w:rPr>
        <w:t xml:space="preserve"> </w:t>
      </w:r>
    </w:p>
    <w:p w14:paraId="1ED87D45" w14:textId="2D8D09AD" w:rsidR="00592429" w:rsidRPr="00592429" w:rsidRDefault="00592429" w:rsidP="00592429">
      <w:pPr>
        <w:spacing w:line="240" w:lineRule="auto"/>
        <w:ind w:left="720"/>
        <w:rPr>
          <w:sz w:val="24"/>
          <w:szCs w:val="24"/>
        </w:rPr>
      </w:pPr>
      <w:r w:rsidRPr="00592429">
        <w:rPr>
          <w:sz w:val="24"/>
          <w:szCs w:val="24"/>
        </w:rPr>
        <w:t xml:space="preserve">Slone, A. E., Brigham, J. C., &amp; Meissner, C. A. (2000). Social and cognitive factors affecting the own-race bias in Whites. </w:t>
      </w:r>
      <w:r w:rsidRPr="00592429">
        <w:rPr>
          <w:i/>
          <w:iCs/>
          <w:sz w:val="24"/>
          <w:szCs w:val="24"/>
        </w:rPr>
        <w:t>Basic and applied social Psychology</w:t>
      </w:r>
      <w:r w:rsidRPr="00592429">
        <w:rPr>
          <w:sz w:val="24"/>
          <w:szCs w:val="24"/>
        </w:rPr>
        <w:t xml:space="preserve">, </w:t>
      </w:r>
      <w:r w:rsidRPr="00592429">
        <w:rPr>
          <w:i/>
          <w:iCs/>
          <w:sz w:val="24"/>
          <w:szCs w:val="24"/>
        </w:rPr>
        <w:t>22</w:t>
      </w:r>
      <w:r w:rsidRPr="00592429">
        <w:rPr>
          <w:sz w:val="24"/>
          <w:szCs w:val="24"/>
        </w:rPr>
        <w:t>(2), 71-84.</w:t>
      </w:r>
    </w:p>
    <w:p w14:paraId="593EA0C1" w14:textId="77777777" w:rsidR="00592429" w:rsidRPr="00592429" w:rsidRDefault="00592429" w:rsidP="00592429">
      <w:pPr>
        <w:spacing w:line="240" w:lineRule="auto"/>
        <w:ind w:left="720"/>
        <w:rPr>
          <w:sz w:val="24"/>
          <w:szCs w:val="24"/>
        </w:rPr>
      </w:pPr>
    </w:p>
    <w:p w14:paraId="0761DE64" w14:textId="1149DA0B" w:rsidR="003E16DE" w:rsidRPr="00592429" w:rsidRDefault="00310711" w:rsidP="00592429">
      <w:pPr>
        <w:spacing w:line="240" w:lineRule="auto"/>
        <w:ind w:left="720"/>
        <w:rPr>
          <w:sz w:val="24"/>
          <w:szCs w:val="24"/>
        </w:rPr>
      </w:pPr>
      <w:r w:rsidRPr="00592429">
        <w:rPr>
          <w:sz w:val="24"/>
          <w:szCs w:val="24"/>
        </w:rPr>
        <w:t xml:space="preserve">Tanaka, J.w., Kiefer, M. &amp; Bukach, C.M. (2004), A holistic account of the own-race </w:t>
      </w:r>
      <w:r w:rsidR="009D060F" w:rsidRPr="00592429">
        <w:rPr>
          <w:sz w:val="24"/>
          <w:szCs w:val="24"/>
        </w:rPr>
        <w:t xml:space="preserve">    </w:t>
      </w:r>
      <w:r w:rsidRPr="00592429">
        <w:rPr>
          <w:sz w:val="24"/>
          <w:szCs w:val="24"/>
        </w:rPr>
        <w:t>effect</w:t>
      </w:r>
      <w:r w:rsidR="009D060F" w:rsidRPr="00592429">
        <w:rPr>
          <w:sz w:val="24"/>
          <w:szCs w:val="24"/>
        </w:rPr>
        <w:t xml:space="preserve"> in face </w:t>
      </w:r>
      <w:r w:rsidRPr="00592429">
        <w:rPr>
          <w:sz w:val="24"/>
          <w:szCs w:val="24"/>
        </w:rPr>
        <w:t>recognition: evidence from a cross-cultural study.</w:t>
      </w:r>
      <w:r w:rsidR="009D060F" w:rsidRPr="00592429">
        <w:rPr>
          <w:i/>
          <w:sz w:val="24"/>
          <w:szCs w:val="24"/>
        </w:rPr>
        <w:t xml:space="preserve"> Science direct</w:t>
      </w:r>
      <w:r w:rsidR="009D060F" w:rsidRPr="00592429">
        <w:rPr>
          <w:sz w:val="24"/>
          <w:szCs w:val="24"/>
        </w:rPr>
        <w:t xml:space="preserve">. 93 (1) B1-B9. </w:t>
      </w:r>
      <w:hyperlink r:id="rId6" w:history="1">
        <w:r w:rsidR="009D060F" w:rsidRPr="00592429">
          <w:rPr>
            <w:rStyle w:val="Hyperlink"/>
            <w:sz w:val="24"/>
            <w:szCs w:val="24"/>
          </w:rPr>
          <w:t>https://doi.org/10.1016/j.cognition.2003.09.011</w:t>
        </w:r>
      </w:hyperlink>
    </w:p>
    <w:p w14:paraId="1A67F14A" w14:textId="68B5411C" w:rsidR="00E61459" w:rsidRPr="00592429" w:rsidRDefault="00E61459" w:rsidP="00592429">
      <w:pPr>
        <w:spacing w:line="240" w:lineRule="auto"/>
        <w:ind w:left="720"/>
        <w:rPr>
          <w:sz w:val="24"/>
          <w:szCs w:val="24"/>
        </w:rPr>
      </w:pPr>
    </w:p>
    <w:p w14:paraId="7F57F3F6" w14:textId="44EBFFBA" w:rsidR="00592429" w:rsidRDefault="00592429">
      <w:pPr>
        <w:spacing w:line="480" w:lineRule="auto"/>
        <w:ind w:left="720"/>
        <w:rPr>
          <w:sz w:val="24"/>
          <w:szCs w:val="24"/>
        </w:rPr>
      </w:pPr>
    </w:p>
    <w:p w14:paraId="2CBE4E19" w14:textId="1BC6F285" w:rsidR="00592429" w:rsidRDefault="00592429">
      <w:pPr>
        <w:spacing w:line="480" w:lineRule="auto"/>
        <w:ind w:left="720"/>
        <w:rPr>
          <w:sz w:val="24"/>
          <w:szCs w:val="24"/>
        </w:rPr>
      </w:pPr>
    </w:p>
    <w:p w14:paraId="3A529F33" w14:textId="0EB23AED" w:rsidR="00592429" w:rsidRDefault="00592429">
      <w:pPr>
        <w:spacing w:line="480" w:lineRule="auto"/>
        <w:ind w:left="720"/>
        <w:rPr>
          <w:sz w:val="24"/>
          <w:szCs w:val="24"/>
        </w:rPr>
      </w:pPr>
    </w:p>
    <w:p w14:paraId="668B4FF1" w14:textId="0986B316" w:rsidR="00592429" w:rsidRDefault="00592429">
      <w:pPr>
        <w:spacing w:line="480" w:lineRule="auto"/>
        <w:ind w:left="720"/>
        <w:rPr>
          <w:sz w:val="24"/>
          <w:szCs w:val="24"/>
        </w:rPr>
      </w:pPr>
    </w:p>
    <w:p w14:paraId="0F910100" w14:textId="48E024B5" w:rsidR="00592429" w:rsidRDefault="00592429">
      <w:pPr>
        <w:spacing w:line="480" w:lineRule="auto"/>
        <w:ind w:left="720"/>
        <w:rPr>
          <w:sz w:val="24"/>
          <w:szCs w:val="24"/>
        </w:rPr>
      </w:pPr>
    </w:p>
    <w:p w14:paraId="59ED0713" w14:textId="75353D24" w:rsidR="00592429" w:rsidRDefault="00592429">
      <w:pPr>
        <w:spacing w:line="480" w:lineRule="auto"/>
        <w:ind w:left="720"/>
        <w:rPr>
          <w:sz w:val="24"/>
          <w:szCs w:val="24"/>
        </w:rPr>
      </w:pPr>
    </w:p>
    <w:p w14:paraId="167774BC" w14:textId="7FC5FE13" w:rsidR="00592429" w:rsidRDefault="00592429">
      <w:pPr>
        <w:spacing w:line="480" w:lineRule="auto"/>
        <w:ind w:left="720"/>
        <w:rPr>
          <w:sz w:val="24"/>
          <w:szCs w:val="24"/>
        </w:rPr>
      </w:pPr>
    </w:p>
    <w:p w14:paraId="69B11E6E" w14:textId="4AE941CB" w:rsidR="00592429" w:rsidRDefault="00592429">
      <w:pPr>
        <w:spacing w:line="480" w:lineRule="auto"/>
        <w:ind w:left="720"/>
        <w:rPr>
          <w:sz w:val="24"/>
          <w:szCs w:val="24"/>
        </w:rPr>
      </w:pPr>
    </w:p>
    <w:p w14:paraId="718DEECC" w14:textId="6D0EF115" w:rsidR="00592429" w:rsidRDefault="00592429">
      <w:pPr>
        <w:spacing w:line="480" w:lineRule="auto"/>
        <w:ind w:left="720"/>
        <w:rPr>
          <w:sz w:val="24"/>
          <w:szCs w:val="24"/>
        </w:rPr>
      </w:pPr>
    </w:p>
    <w:p w14:paraId="71439EE6" w14:textId="4A33C987" w:rsidR="00592429" w:rsidRDefault="00592429">
      <w:pPr>
        <w:spacing w:line="480" w:lineRule="auto"/>
        <w:ind w:left="720"/>
        <w:rPr>
          <w:sz w:val="24"/>
          <w:szCs w:val="24"/>
        </w:rPr>
      </w:pPr>
    </w:p>
    <w:p w14:paraId="3FC71024" w14:textId="741D0D4E" w:rsidR="00592429" w:rsidRDefault="00592429">
      <w:pPr>
        <w:spacing w:line="480" w:lineRule="auto"/>
        <w:ind w:left="720"/>
        <w:rPr>
          <w:b/>
          <w:sz w:val="28"/>
          <w:szCs w:val="28"/>
        </w:rPr>
      </w:pPr>
      <w:r>
        <w:rPr>
          <w:sz w:val="24"/>
          <w:szCs w:val="24"/>
        </w:rPr>
        <w:lastRenderedPageBreak/>
        <w:tab/>
      </w:r>
      <w:r>
        <w:rPr>
          <w:sz w:val="24"/>
          <w:szCs w:val="24"/>
        </w:rPr>
        <w:tab/>
      </w:r>
      <w:r>
        <w:rPr>
          <w:sz w:val="24"/>
          <w:szCs w:val="24"/>
        </w:rPr>
        <w:tab/>
      </w:r>
      <w:r>
        <w:rPr>
          <w:sz w:val="24"/>
          <w:szCs w:val="24"/>
        </w:rPr>
        <w:tab/>
      </w:r>
      <w:r>
        <w:rPr>
          <w:b/>
          <w:sz w:val="28"/>
          <w:szCs w:val="28"/>
        </w:rPr>
        <w:t xml:space="preserve">Appendices </w:t>
      </w:r>
    </w:p>
    <w:p w14:paraId="1994589B" w14:textId="65B1A2B7" w:rsidR="00544B3C" w:rsidRDefault="00544B3C">
      <w:pPr>
        <w:spacing w:line="480" w:lineRule="auto"/>
        <w:ind w:left="720"/>
        <w:rPr>
          <w:sz w:val="24"/>
          <w:szCs w:val="24"/>
        </w:rPr>
      </w:pPr>
      <w:r>
        <w:rPr>
          <w:sz w:val="24"/>
          <w:szCs w:val="24"/>
        </w:rPr>
        <w:t>Appendix A</w:t>
      </w:r>
    </w:p>
    <w:p w14:paraId="6ABC34FF" w14:textId="225F228E" w:rsidR="00544B3C" w:rsidRDefault="00544B3C">
      <w:pPr>
        <w:spacing w:line="480" w:lineRule="auto"/>
        <w:ind w:left="720"/>
        <w:rPr>
          <w:sz w:val="24"/>
          <w:szCs w:val="24"/>
        </w:rPr>
      </w:pPr>
      <w:hyperlink r:id="rId7" w:history="1">
        <w:r w:rsidRPr="002B5FFA">
          <w:rPr>
            <w:rStyle w:val="Hyperlink"/>
            <w:sz w:val="24"/>
            <w:szCs w:val="24"/>
          </w:rPr>
          <w:t>https://moodle.uwtsd.ac.uk/pluginfile.php/148460/mod_folder/content/0/Data%20Collection%20Study.pdf?forcedownload=1</w:t>
        </w:r>
      </w:hyperlink>
    </w:p>
    <w:p w14:paraId="515AB873" w14:textId="713FEBEE" w:rsidR="00544B3C" w:rsidRDefault="00544B3C">
      <w:pPr>
        <w:spacing w:line="480" w:lineRule="auto"/>
        <w:ind w:left="720"/>
        <w:rPr>
          <w:sz w:val="24"/>
          <w:szCs w:val="24"/>
        </w:rPr>
      </w:pPr>
      <w:r>
        <w:rPr>
          <w:sz w:val="24"/>
          <w:szCs w:val="24"/>
        </w:rPr>
        <w:t>Appendix B</w:t>
      </w:r>
    </w:p>
    <w:p w14:paraId="068B7C6E" w14:textId="77777777" w:rsidR="00544B3C" w:rsidRDefault="00544B3C" w:rsidP="00544B3C">
      <w:pPr>
        <w:jc w:val="center"/>
        <w:rPr>
          <w:rFonts w:ascii="Arial" w:hAnsi="Arial" w:cs="Arial"/>
          <w:b/>
          <w:sz w:val="24"/>
        </w:rPr>
      </w:pPr>
      <w:r>
        <w:rPr>
          <w:rFonts w:ascii="Arial" w:hAnsi="Arial" w:cs="Arial"/>
          <w:b/>
          <w:sz w:val="24"/>
        </w:rPr>
        <w:t>Research Methods Data Collection Study</w:t>
      </w:r>
    </w:p>
    <w:p w14:paraId="303134EB" w14:textId="77777777" w:rsidR="00544B3C" w:rsidRDefault="00544B3C" w:rsidP="00544B3C">
      <w:pPr>
        <w:jc w:val="center"/>
        <w:rPr>
          <w:rFonts w:ascii="Arial" w:hAnsi="Arial" w:cs="Arial"/>
          <w:b/>
          <w:sz w:val="24"/>
        </w:rPr>
      </w:pPr>
    </w:p>
    <w:p w14:paraId="6AC7F49C" w14:textId="77777777" w:rsidR="00544B3C" w:rsidRDefault="00544B3C" w:rsidP="00544B3C">
      <w:pPr>
        <w:rPr>
          <w:rFonts w:ascii="Arial" w:hAnsi="Arial" w:cs="Arial"/>
          <w:sz w:val="24"/>
        </w:rPr>
      </w:pPr>
      <w:r>
        <w:rPr>
          <w:rFonts w:ascii="Arial" w:hAnsi="Arial" w:cs="Arial"/>
          <w:sz w:val="24"/>
        </w:rPr>
        <w:t>Please specify your gender:</w:t>
      </w:r>
    </w:p>
    <w:p w14:paraId="13FFEB54" w14:textId="77777777" w:rsidR="00544B3C" w:rsidRDefault="00544B3C" w:rsidP="00544B3C">
      <w:pPr>
        <w:pStyle w:val="ListParagraph"/>
        <w:numPr>
          <w:ilvl w:val="0"/>
          <w:numId w:val="1"/>
        </w:numPr>
        <w:rPr>
          <w:rFonts w:ascii="Arial" w:hAnsi="Arial" w:cs="Arial"/>
          <w:sz w:val="24"/>
        </w:rPr>
      </w:pPr>
      <w:r>
        <w:rPr>
          <w:rFonts w:ascii="Arial" w:hAnsi="Arial" w:cs="Arial"/>
          <w:sz w:val="24"/>
        </w:rPr>
        <w:t>Male</w:t>
      </w:r>
    </w:p>
    <w:p w14:paraId="5BF3A34C" w14:textId="77777777" w:rsidR="00544B3C" w:rsidRDefault="00544B3C" w:rsidP="00544B3C">
      <w:pPr>
        <w:pStyle w:val="ListParagraph"/>
        <w:numPr>
          <w:ilvl w:val="0"/>
          <w:numId w:val="1"/>
        </w:numPr>
        <w:rPr>
          <w:rFonts w:ascii="Arial" w:hAnsi="Arial" w:cs="Arial"/>
          <w:sz w:val="24"/>
        </w:rPr>
      </w:pPr>
      <w:r>
        <w:rPr>
          <w:rFonts w:ascii="Arial" w:hAnsi="Arial" w:cs="Arial"/>
          <w:sz w:val="24"/>
        </w:rPr>
        <w:t>Female</w:t>
      </w:r>
    </w:p>
    <w:p w14:paraId="2CCC73C7" w14:textId="77777777" w:rsidR="00544B3C" w:rsidRDefault="00544B3C" w:rsidP="00544B3C">
      <w:pPr>
        <w:pStyle w:val="ListParagraph"/>
        <w:numPr>
          <w:ilvl w:val="0"/>
          <w:numId w:val="1"/>
        </w:numPr>
        <w:rPr>
          <w:rFonts w:ascii="Arial" w:hAnsi="Arial" w:cs="Arial"/>
          <w:sz w:val="24"/>
        </w:rPr>
      </w:pPr>
      <w:r>
        <w:rPr>
          <w:rFonts w:ascii="Arial" w:hAnsi="Arial" w:cs="Arial"/>
          <w:sz w:val="24"/>
        </w:rPr>
        <w:t>Other</w:t>
      </w:r>
    </w:p>
    <w:p w14:paraId="3A82529D" w14:textId="77777777" w:rsidR="00544B3C" w:rsidRDefault="00544B3C" w:rsidP="00544B3C">
      <w:pPr>
        <w:pStyle w:val="ListParagraph"/>
        <w:numPr>
          <w:ilvl w:val="0"/>
          <w:numId w:val="1"/>
        </w:numPr>
        <w:rPr>
          <w:rFonts w:ascii="Arial" w:hAnsi="Arial" w:cs="Arial"/>
          <w:sz w:val="24"/>
        </w:rPr>
      </w:pPr>
      <w:r>
        <w:rPr>
          <w:rFonts w:ascii="Arial" w:hAnsi="Arial" w:cs="Arial"/>
          <w:sz w:val="24"/>
        </w:rPr>
        <w:t>Prefer not to say</w:t>
      </w:r>
    </w:p>
    <w:p w14:paraId="34A82927" w14:textId="77777777" w:rsidR="00544B3C" w:rsidRDefault="00544B3C" w:rsidP="00544B3C">
      <w:pPr>
        <w:rPr>
          <w:rFonts w:ascii="Arial" w:hAnsi="Arial" w:cs="Arial"/>
          <w:sz w:val="24"/>
        </w:rPr>
      </w:pPr>
    </w:p>
    <w:p w14:paraId="323F8806" w14:textId="77777777" w:rsidR="00544B3C" w:rsidRDefault="00544B3C" w:rsidP="00544B3C">
      <w:pPr>
        <w:rPr>
          <w:rFonts w:ascii="Arial" w:hAnsi="Arial" w:cs="Arial"/>
          <w:sz w:val="24"/>
        </w:rPr>
      </w:pPr>
      <w:r>
        <w:rPr>
          <w:rFonts w:ascii="Arial" w:hAnsi="Arial" w:cs="Arial"/>
          <w:sz w:val="24"/>
        </w:rPr>
        <w:t>Please state your age: _______________________________</w:t>
      </w:r>
    </w:p>
    <w:p w14:paraId="4A521343" w14:textId="77777777" w:rsidR="00544B3C" w:rsidRDefault="00544B3C" w:rsidP="00544B3C">
      <w:pPr>
        <w:rPr>
          <w:rFonts w:ascii="Arial" w:hAnsi="Arial" w:cs="Arial"/>
          <w:sz w:val="24"/>
        </w:rPr>
      </w:pPr>
    </w:p>
    <w:p w14:paraId="49B9DD50" w14:textId="77777777" w:rsidR="00544B3C" w:rsidRDefault="00544B3C" w:rsidP="00544B3C">
      <w:pPr>
        <w:rPr>
          <w:rFonts w:ascii="Arial" w:hAnsi="Arial" w:cs="Arial"/>
          <w:sz w:val="24"/>
        </w:rPr>
      </w:pPr>
      <w:r>
        <w:rPr>
          <w:rFonts w:ascii="Arial" w:hAnsi="Arial" w:cs="Arial"/>
          <w:sz w:val="24"/>
        </w:rPr>
        <w:t>Please state your ethnicity: ___________________________</w:t>
      </w:r>
    </w:p>
    <w:p w14:paraId="7A6C1615" w14:textId="77777777" w:rsidR="00544B3C" w:rsidRDefault="00544B3C" w:rsidP="00544B3C">
      <w:pPr>
        <w:rPr>
          <w:rFonts w:ascii="Arial" w:hAnsi="Arial" w:cs="Arial"/>
          <w:sz w:val="24"/>
        </w:rPr>
      </w:pPr>
    </w:p>
    <w:p w14:paraId="1F982389" w14:textId="77777777" w:rsidR="00544B3C" w:rsidRDefault="00544B3C" w:rsidP="00544B3C">
      <w:pPr>
        <w:rPr>
          <w:rFonts w:ascii="Arial" w:hAnsi="Arial" w:cs="Arial"/>
          <w:sz w:val="24"/>
        </w:rPr>
      </w:pPr>
    </w:p>
    <w:p w14:paraId="2A97F4A5" w14:textId="77777777" w:rsidR="00544B3C" w:rsidRDefault="00544B3C" w:rsidP="00544B3C">
      <w:pPr>
        <w:jc w:val="center"/>
        <w:rPr>
          <w:rFonts w:ascii="Arial" w:hAnsi="Arial" w:cs="Arial"/>
          <w:sz w:val="24"/>
        </w:rPr>
      </w:pPr>
      <w:r>
        <w:rPr>
          <w:rFonts w:ascii="Arial" w:hAnsi="Arial" w:cs="Arial"/>
          <w:sz w:val="24"/>
        </w:rPr>
        <w:t>Please use the space below to record your responses to Part Two of this study.</w:t>
      </w:r>
    </w:p>
    <w:tbl>
      <w:tblPr>
        <w:tblStyle w:val="TableGrid"/>
        <w:tblW w:w="0" w:type="auto"/>
        <w:tblInd w:w="0" w:type="dxa"/>
        <w:tblLook w:val="04A0" w:firstRow="1" w:lastRow="0" w:firstColumn="1" w:lastColumn="0" w:noHBand="0" w:noVBand="1"/>
      </w:tblPr>
      <w:tblGrid>
        <w:gridCol w:w="9016"/>
      </w:tblGrid>
      <w:tr w:rsidR="00544B3C" w14:paraId="35C87FD7" w14:textId="77777777" w:rsidTr="00544B3C">
        <w:trPr>
          <w:trHeight w:val="7036"/>
        </w:trPr>
        <w:tc>
          <w:tcPr>
            <w:tcW w:w="9016" w:type="dxa"/>
            <w:tcBorders>
              <w:top w:val="single" w:sz="4" w:space="0" w:color="auto"/>
              <w:left w:val="single" w:sz="4" w:space="0" w:color="auto"/>
              <w:bottom w:val="single" w:sz="4" w:space="0" w:color="auto"/>
              <w:right w:val="single" w:sz="4" w:space="0" w:color="auto"/>
            </w:tcBorders>
          </w:tcPr>
          <w:p w14:paraId="2291286C" w14:textId="77777777" w:rsidR="00544B3C" w:rsidRDefault="00544B3C">
            <w:pPr>
              <w:rPr>
                <w:rFonts w:ascii="Arial" w:hAnsi="Arial" w:cs="Arial"/>
                <w:sz w:val="24"/>
              </w:rPr>
            </w:pPr>
          </w:p>
        </w:tc>
      </w:tr>
    </w:tbl>
    <w:p w14:paraId="67DD3551" w14:textId="77777777" w:rsidR="00544B3C" w:rsidRDefault="00544B3C" w:rsidP="00544B3C">
      <w:pPr>
        <w:rPr>
          <w:rFonts w:ascii="Arial" w:hAnsi="Arial" w:cs="Arial"/>
          <w:sz w:val="24"/>
        </w:rPr>
      </w:pPr>
      <w:r>
        <w:rPr>
          <w:rFonts w:ascii="Arial" w:hAnsi="Arial" w:cs="Arial"/>
          <w:sz w:val="24"/>
        </w:rPr>
        <w:t xml:space="preserve"> </w:t>
      </w:r>
    </w:p>
    <w:p w14:paraId="2C5358F1" w14:textId="77777777" w:rsidR="00544B3C" w:rsidRDefault="00544B3C" w:rsidP="00544B3C"/>
    <w:p w14:paraId="3C4AFC1A" w14:textId="34E49EC8" w:rsidR="00544B3C" w:rsidRDefault="00544B3C">
      <w:pPr>
        <w:spacing w:line="480" w:lineRule="auto"/>
        <w:ind w:left="720"/>
        <w:rPr>
          <w:sz w:val="24"/>
          <w:szCs w:val="24"/>
        </w:rPr>
      </w:pPr>
      <w:r>
        <w:rPr>
          <w:sz w:val="24"/>
          <w:szCs w:val="24"/>
        </w:rPr>
        <w:t>Appendix C</w:t>
      </w:r>
    </w:p>
    <w:p w14:paraId="007690DB" w14:textId="6A4366D7" w:rsidR="00544B3C" w:rsidRDefault="00544B3C" w:rsidP="00544B3C">
      <w:r>
        <w:rPr>
          <w:noProof/>
        </w:rPr>
        <mc:AlternateContent>
          <mc:Choice Requires="wps">
            <w:drawing>
              <wp:anchor distT="45720" distB="45720" distL="114300" distR="114300" simplePos="0" relativeHeight="251659264" behindDoc="0" locked="0" layoutInCell="1" allowOverlap="1" wp14:anchorId="0ACCF246" wp14:editId="5EC5EDDF">
                <wp:simplePos x="0" y="0"/>
                <wp:positionH relativeFrom="column">
                  <wp:posOffset>3757930</wp:posOffset>
                </wp:positionH>
                <wp:positionV relativeFrom="paragraph">
                  <wp:posOffset>0</wp:posOffset>
                </wp:positionV>
                <wp:extent cx="2915285" cy="954405"/>
                <wp:effectExtent l="0" t="0" r="12700" b="2730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925195"/>
                        </a:xfrm>
                        <a:prstGeom prst="rect">
                          <a:avLst/>
                        </a:prstGeom>
                        <a:solidFill>
                          <a:srgbClr val="FFFFFF"/>
                        </a:solidFill>
                        <a:ln w="9525">
                          <a:solidFill>
                            <a:srgbClr val="000000"/>
                          </a:solidFill>
                          <a:miter lim="800000"/>
                          <a:headEnd/>
                          <a:tailEnd/>
                        </a:ln>
                      </wps:spPr>
                      <wps:txbx>
                        <w:txbxContent>
                          <w:p w14:paraId="631301ED" w14:textId="77777777" w:rsidR="00544B3C" w:rsidRDefault="00544B3C" w:rsidP="00544B3C">
                            <w:pPr>
                              <w:rPr>
                                <w:rFonts w:ascii="Arial" w:hAnsi="Arial" w:cs="Arial"/>
                                <w:b/>
                              </w:rPr>
                            </w:pPr>
                            <w:r>
                              <w:rPr>
                                <w:rFonts w:ascii="Arial" w:hAnsi="Arial" w:cs="Arial"/>
                                <w:b/>
                              </w:rPr>
                              <w:t>School of Psychology</w:t>
                            </w:r>
                          </w:p>
                          <w:p w14:paraId="6B3DDDED" w14:textId="77777777" w:rsidR="00544B3C" w:rsidRDefault="00544B3C" w:rsidP="00544B3C">
                            <w:pPr>
                              <w:rPr>
                                <w:rFonts w:ascii="Arial" w:hAnsi="Arial" w:cs="Arial"/>
                                <w:b/>
                              </w:rPr>
                            </w:pPr>
                            <w:proofErr w:type="spellStart"/>
                            <w:r>
                              <w:rPr>
                                <w:rFonts w:ascii="Arial" w:hAnsi="Arial" w:cs="Arial"/>
                                <w:b/>
                              </w:rPr>
                              <w:t>Townhill</w:t>
                            </w:r>
                            <w:proofErr w:type="spellEnd"/>
                            <w:r>
                              <w:rPr>
                                <w:rFonts w:ascii="Arial" w:hAnsi="Arial" w:cs="Arial"/>
                                <w:b/>
                              </w:rPr>
                              <w:t xml:space="preserve"> Campus</w:t>
                            </w:r>
                          </w:p>
                          <w:p w14:paraId="3F77BE77" w14:textId="77777777" w:rsidR="00544B3C" w:rsidRDefault="00544B3C" w:rsidP="00544B3C">
                            <w:pPr>
                              <w:rPr>
                                <w:rFonts w:ascii="Arial" w:hAnsi="Arial" w:cs="Arial"/>
                                <w:b/>
                              </w:rPr>
                            </w:pPr>
                            <w:r>
                              <w:rPr>
                                <w:rFonts w:ascii="Arial" w:hAnsi="Arial" w:cs="Arial"/>
                                <w:b/>
                              </w:rPr>
                              <w:t>Swansea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ACCF246" id="_x0000_t202" coordsize="21600,21600" o:spt="202" path="m,l,21600r21600,l21600,xe">
                <v:stroke joinstyle="miter"/>
                <v:path gradientshapeok="t" o:connecttype="rect"/>
              </v:shapetype>
              <v:shape id="Text Box 217" o:spid="_x0000_s1026" type="#_x0000_t202" style="position:absolute;margin-left:295.9pt;margin-top:0;width:229.55pt;height:75.15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">
                <v:textbox style="mso-fit-shape-to-text:t">
                  <w:txbxContent>
                    <w:p w14:paraId="631301ED" w14:textId="77777777" w:rsidR="00544B3C" w:rsidRDefault="00544B3C" w:rsidP="00544B3C">
                      <w:pPr>
                        <w:rPr>
                          <w:rFonts w:ascii="Arial" w:hAnsi="Arial" w:cs="Arial"/>
                          <w:b/>
                        </w:rPr>
                      </w:pPr>
                      <w:r>
                        <w:rPr>
                          <w:rFonts w:ascii="Arial" w:hAnsi="Arial" w:cs="Arial"/>
                          <w:b/>
                        </w:rPr>
                        <w:t>School of Psychology</w:t>
                      </w:r>
                    </w:p>
                    <w:p w14:paraId="6B3DDDED" w14:textId="77777777" w:rsidR="00544B3C" w:rsidRDefault="00544B3C" w:rsidP="00544B3C">
                      <w:pPr>
                        <w:rPr>
                          <w:rFonts w:ascii="Arial" w:hAnsi="Arial" w:cs="Arial"/>
                          <w:b/>
                        </w:rPr>
                      </w:pPr>
                      <w:proofErr w:type="spellStart"/>
                      <w:r>
                        <w:rPr>
                          <w:rFonts w:ascii="Arial" w:hAnsi="Arial" w:cs="Arial"/>
                          <w:b/>
                        </w:rPr>
                        <w:t>Townhill</w:t>
                      </w:r>
                      <w:proofErr w:type="spellEnd"/>
                      <w:r>
                        <w:rPr>
                          <w:rFonts w:ascii="Arial" w:hAnsi="Arial" w:cs="Arial"/>
                          <w:b/>
                        </w:rPr>
                        <w:t xml:space="preserve"> Campus</w:t>
                      </w:r>
                    </w:p>
                    <w:p w14:paraId="3F77BE77" w14:textId="77777777" w:rsidR="00544B3C" w:rsidRDefault="00544B3C" w:rsidP="00544B3C">
                      <w:pPr>
                        <w:rPr>
                          <w:rFonts w:ascii="Arial" w:hAnsi="Arial" w:cs="Arial"/>
                          <w:b/>
                        </w:rPr>
                      </w:pPr>
                      <w:r>
                        <w:rPr>
                          <w:rFonts w:ascii="Arial" w:hAnsi="Arial" w:cs="Arial"/>
                          <w:b/>
                        </w:rPr>
                        <w:t>Swansea</w:t>
                      </w:r>
                    </w:p>
                  </w:txbxContent>
                </v:textbox>
                <w10:wrap type="square"/>
              </v:shape>
            </w:pict>
          </mc:Fallback>
        </mc:AlternateContent>
      </w:r>
      <w:r>
        <w:rPr>
          <w:noProof/>
          <w:lang w:eastAsia="en-GB"/>
        </w:rPr>
        <w:drawing>
          <wp:inline distT="0" distB="0" distL="0" distR="0" wp14:anchorId="7377137C" wp14:editId="4EF0E45D">
            <wp:extent cx="1931035" cy="760730"/>
            <wp:effectExtent l="0" t="0" r="0" b="1270"/>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31035" cy="760730"/>
                    </a:xfrm>
                    <a:prstGeom prst="rect">
                      <a:avLst/>
                    </a:prstGeom>
                    <a:noFill/>
                    <a:ln>
                      <a:noFill/>
                    </a:ln>
                  </pic:spPr>
                </pic:pic>
              </a:graphicData>
            </a:graphic>
          </wp:inline>
        </w:drawing>
      </w:r>
    </w:p>
    <w:p w14:paraId="5F9FC7D8" w14:textId="77777777" w:rsidR="00544B3C" w:rsidRDefault="00544B3C" w:rsidP="00544B3C"/>
    <w:p w14:paraId="0FC2A2B5" w14:textId="77777777" w:rsidR="00544B3C" w:rsidRDefault="00544B3C" w:rsidP="00544B3C">
      <w:pPr>
        <w:rPr>
          <w:b/>
        </w:rPr>
      </w:pPr>
    </w:p>
    <w:p w14:paraId="38E8B4A6" w14:textId="77777777" w:rsidR="00544B3C" w:rsidRDefault="00544B3C" w:rsidP="00544B3C">
      <w:pPr>
        <w:jc w:val="center"/>
        <w:rPr>
          <w:rFonts w:ascii="Arial" w:hAnsi="Arial" w:cs="Arial"/>
          <w:b/>
          <w:sz w:val="28"/>
          <w:u w:val="single"/>
        </w:rPr>
      </w:pPr>
      <w:r>
        <w:rPr>
          <w:rFonts w:ascii="Arial" w:hAnsi="Arial" w:cs="Arial"/>
          <w:b/>
          <w:sz w:val="28"/>
          <w:u w:val="single"/>
        </w:rPr>
        <w:t>Study Consent Form</w:t>
      </w:r>
    </w:p>
    <w:p w14:paraId="5267154D" w14:textId="77777777" w:rsidR="00544B3C" w:rsidRDefault="00544B3C" w:rsidP="00544B3C">
      <w:pPr>
        <w:jc w:val="center"/>
        <w:rPr>
          <w:rFonts w:ascii="Arial" w:hAnsi="Arial" w:cs="Arial"/>
          <w:b/>
          <w:u w:val="single"/>
        </w:rPr>
      </w:pPr>
    </w:p>
    <w:p w14:paraId="57A9125F" w14:textId="77777777" w:rsidR="00544B3C" w:rsidRDefault="00544B3C" w:rsidP="00544B3C">
      <w:pPr>
        <w:rPr>
          <w:rFonts w:ascii="Arial" w:hAnsi="Arial" w:cs="Arial"/>
          <w:sz w:val="24"/>
        </w:rPr>
      </w:pPr>
      <w:r>
        <w:rPr>
          <w:rFonts w:ascii="Arial" w:hAnsi="Arial" w:cs="Arial"/>
          <w:sz w:val="24"/>
        </w:rPr>
        <w:br/>
        <w:t xml:space="preserve">I understand that taking part in this research study will involve me viewing </w:t>
      </w:r>
      <w:proofErr w:type="gramStart"/>
      <w:r>
        <w:rPr>
          <w:rFonts w:ascii="Arial" w:hAnsi="Arial" w:cs="Arial"/>
          <w:sz w:val="24"/>
        </w:rPr>
        <w:t>a number of</w:t>
      </w:r>
      <w:proofErr w:type="gramEnd"/>
      <w:r>
        <w:rPr>
          <w:rFonts w:ascii="Arial" w:hAnsi="Arial" w:cs="Arial"/>
          <w:sz w:val="24"/>
        </w:rPr>
        <w:t xml:space="preserve"> faces and attempting to recall the faces I have already seen.</w:t>
      </w:r>
    </w:p>
    <w:p w14:paraId="0C32B9D4" w14:textId="77777777" w:rsidR="00544B3C" w:rsidRDefault="00544B3C" w:rsidP="00544B3C">
      <w:pPr>
        <w:rPr>
          <w:rFonts w:ascii="Arial" w:hAnsi="Arial" w:cs="Arial"/>
          <w:sz w:val="24"/>
        </w:rPr>
      </w:pPr>
      <w:r>
        <w:rPr>
          <w:rFonts w:ascii="Arial" w:hAnsi="Arial" w:cs="Arial"/>
          <w:sz w:val="24"/>
        </w:rPr>
        <w:t xml:space="preserve">I understand that this study consists of two parts. Part one will take approximately two minutes and will consists of me viewing </w:t>
      </w:r>
      <w:proofErr w:type="gramStart"/>
      <w:r>
        <w:rPr>
          <w:rFonts w:ascii="Arial" w:hAnsi="Arial" w:cs="Arial"/>
          <w:sz w:val="24"/>
        </w:rPr>
        <w:t>a number of</w:t>
      </w:r>
      <w:proofErr w:type="gramEnd"/>
      <w:r>
        <w:rPr>
          <w:rFonts w:ascii="Arial" w:hAnsi="Arial" w:cs="Arial"/>
          <w:sz w:val="24"/>
        </w:rPr>
        <w:t xml:space="preserve"> faces. For part two, I </w:t>
      </w:r>
      <w:r>
        <w:rPr>
          <w:rFonts w:ascii="Arial" w:hAnsi="Arial" w:cs="Arial"/>
          <w:sz w:val="24"/>
        </w:rPr>
        <w:lastRenderedPageBreak/>
        <w:t xml:space="preserve">understand that I need to pay attention to the faces being presented and record which faces were shown in part one. </w:t>
      </w:r>
    </w:p>
    <w:p w14:paraId="110FC266" w14:textId="77777777" w:rsidR="00544B3C" w:rsidRDefault="00544B3C" w:rsidP="00544B3C">
      <w:pPr>
        <w:rPr>
          <w:rFonts w:ascii="Arial" w:hAnsi="Arial" w:cs="Arial"/>
          <w:sz w:val="24"/>
        </w:rPr>
      </w:pPr>
      <w:r>
        <w:rPr>
          <w:rFonts w:ascii="Arial" w:hAnsi="Arial" w:cs="Arial"/>
          <w:sz w:val="24"/>
        </w:rPr>
        <w:t>I understand that participation in this study is entirely voluntary and I am free to withdraw at any time without giving a reason. I am aware that if I have concerns about the study I can discuss these concerns with the researcher at any time during or after the study.</w:t>
      </w:r>
    </w:p>
    <w:p w14:paraId="24A1885E" w14:textId="77777777" w:rsidR="00544B3C" w:rsidRDefault="00544B3C" w:rsidP="00544B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Pr>
          <w:rFonts w:ascii="Arial" w:hAnsi="Arial" w:cs="Arial"/>
          <w:sz w:val="24"/>
          <w:lang w:val="en-US"/>
        </w:rPr>
        <w:t xml:space="preserve">I understand that the information provided by me will be used </w:t>
      </w:r>
      <w:proofErr w:type="gramStart"/>
      <w:r>
        <w:rPr>
          <w:rFonts w:ascii="Arial" w:hAnsi="Arial" w:cs="Arial"/>
          <w:sz w:val="24"/>
          <w:lang w:val="en-US"/>
        </w:rPr>
        <w:t>for the purpose of</w:t>
      </w:r>
      <w:proofErr w:type="gramEnd"/>
      <w:r>
        <w:rPr>
          <w:rFonts w:ascii="Arial" w:hAnsi="Arial" w:cs="Arial"/>
          <w:sz w:val="24"/>
          <w:lang w:val="en-US"/>
        </w:rPr>
        <w:t xml:space="preserve"> providing data for analysis, but that this data will be held confidentially and anonymously, with a code assigned in place of my name. These data will be stored in accordance with the Data Protection Act.</w:t>
      </w:r>
    </w:p>
    <w:p w14:paraId="63F9324C" w14:textId="77777777" w:rsidR="00544B3C" w:rsidRDefault="00544B3C" w:rsidP="00544B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lang w:val="en-US"/>
        </w:rPr>
      </w:pPr>
      <w:r>
        <w:rPr>
          <w:rFonts w:ascii="Arial" w:hAnsi="Arial" w:cs="Arial"/>
          <w:sz w:val="24"/>
          <w:lang w:val="en-US"/>
        </w:rPr>
        <w:t>I also understand that at the end of the study I will be provided with a debrief form and the opportunity to discuss any issues with the researcher.</w:t>
      </w:r>
    </w:p>
    <w:p w14:paraId="6A0B77A1" w14:textId="77777777" w:rsidR="00544B3C" w:rsidRDefault="00544B3C" w:rsidP="00544B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4F95C84" w14:textId="77777777" w:rsidR="00544B3C" w:rsidRDefault="00544B3C" w:rsidP="00544B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I, __________________________________</w:t>
      </w:r>
      <w:proofErr w:type="gramStart"/>
      <w:r>
        <w:rPr>
          <w:rFonts w:ascii="Arial" w:hAnsi="Arial" w:cs="Arial"/>
          <w:b/>
          <w:lang w:val="en-US"/>
        </w:rPr>
        <w:t>_( NAME</w:t>
      </w:r>
      <w:proofErr w:type="gramEnd"/>
      <w:r>
        <w:rPr>
          <w:rFonts w:ascii="Arial" w:hAnsi="Arial" w:cs="Arial"/>
          <w:b/>
          <w:lang w:val="en-US"/>
        </w:rPr>
        <w:t>) consent to participate in the study conducted by Stacey Coleman</w:t>
      </w:r>
      <w:r>
        <w:rPr>
          <w:rFonts w:ascii="Arial" w:hAnsi="Arial" w:cs="Arial"/>
          <w:b/>
          <w:i/>
          <w:u w:val="single"/>
          <w:lang w:val="en-US"/>
        </w:rPr>
        <w:t>,</w:t>
      </w:r>
      <w:r>
        <w:rPr>
          <w:rFonts w:ascii="Arial" w:hAnsi="Arial" w:cs="Arial"/>
          <w:b/>
          <w:lang w:val="en-US"/>
        </w:rPr>
        <w:t xml:space="preserve"> School of Psychology, University of Wales Trinity Saint David,  Swansea.</w:t>
      </w:r>
    </w:p>
    <w:p w14:paraId="7D5F058C" w14:textId="77777777" w:rsidR="00544B3C" w:rsidRDefault="00544B3C" w:rsidP="00544B3C">
      <w:pPr>
        <w:rPr>
          <w:rFonts w:ascii="Arial" w:hAnsi="Arial" w:cs="Arial"/>
          <w:sz w:val="28"/>
        </w:rPr>
      </w:pPr>
    </w:p>
    <w:p w14:paraId="4164C4A5" w14:textId="77777777" w:rsidR="00544B3C" w:rsidRDefault="00544B3C" w:rsidP="00544B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 xml:space="preserve">Participant </w:t>
      </w:r>
      <w:proofErr w:type="gramStart"/>
      <w:r>
        <w:rPr>
          <w:rFonts w:ascii="Arial" w:hAnsi="Arial" w:cs="Arial"/>
          <w:b/>
          <w:lang w:val="en-US"/>
        </w:rPr>
        <w:t>Signature:_</w:t>
      </w:r>
      <w:proofErr w:type="gramEnd"/>
      <w:r>
        <w:rPr>
          <w:rFonts w:ascii="Arial" w:hAnsi="Arial" w:cs="Arial"/>
          <w:b/>
          <w:lang w:val="en-US"/>
        </w:rPr>
        <w:t>_______________________________________________</w:t>
      </w:r>
    </w:p>
    <w:p w14:paraId="51D8C049" w14:textId="77777777" w:rsidR="00544B3C" w:rsidRDefault="00544B3C" w:rsidP="00544B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355A244" w14:textId="77777777" w:rsidR="00544B3C" w:rsidRDefault="00544B3C" w:rsidP="00544B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Pr>
          <w:rFonts w:ascii="Arial" w:hAnsi="Arial" w:cs="Arial"/>
          <w:b/>
          <w:lang w:val="en-US"/>
        </w:rPr>
        <w:t>Date:_</w:t>
      </w:r>
      <w:proofErr w:type="gramEnd"/>
      <w:r>
        <w:rPr>
          <w:rFonts w:ascii="Arial" w:hAnsi="Arial" w:cs="Arial"/>
          <w:b/>
          <w:lang w:val="en-US"/>
        </w:rPr>
        <w:t>__________________</w:t>
      </w:r>
    </w:p>
    <w:p w14:paraId="073EB3D8" w14:textId="77777777" w:rsidR="00544B3C" w:rsidRDefault="00544B3C" w:rsidP="00544B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B860E3C" w14:textId="77777777" w:rsidR="00544B3C" w:rsidRDefault="00544B3C" w:rsidP="00544B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Name and signature of researcher taking consent:</w:t>
      </w:r>
    </w:p>
    <w:p w14:paraId="30DCC015" w14:textId="4D52C1CA" w:rsidR="00544B3C" w:rsidRDefault="00544B3C" w:rsidP="00544B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Stacey Coleman       </w:t>
      </w:r>
      <w:r>
        <w:rPr>
          <w:noProof/>
          <w:lang w:eastAsia="en-GB"/>
        </w:rPr>
        <w:drawing>
          <wp:inline distT="0" distB="0" distL="0" distR="0" wp14:anchorId="3A3374C2" wp14:editId="782F656B">
            <wp:extent cx="1082675" cy="44640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grayscl/>
                      <a:extLst>
                        <a:ext uri="{28A0092B-C50C-407E-A947-70E740481C1C}">
                          <a14:useLocalDpi xmlns:a14="http://schemas.microsoft.com/office/drawing/2010/main" val="0"/>
                        </a:ext>
                      </a:extLst>
                    </a:blip>
                    <a:srcRect/>
                    <a:stretch>
                      <a:fillRect/>
                    </a:stretch>
                  </pic:blipFill>
                  <pic:spPr bwMode="auto">
                    <a:xfrm>
                      <a:off x="0" y="0"/>
                      <a:ext cx="1082675" cy="446405"/>
                    </a:xfrm>
                    <a:prstGeom prst="rect">
                      <a:avLst/>
                    </a:prstGeom>
                    <a:noFill/>
                    <a:ln>
                      <a:noFill/>
                    </a:ln>
                  </pic:spPr>
                </pic:pic>
              </a:graphicData>
            </a:graphic>
          </wp:inline>
        </w:drawing>
      </w:r>
    </w:p>
    <w:p w14:paraId="41AC30EE" w14:textId="2943F931" w:rsidR="00544B3C" w:rsidRDefault="00544B3C">
      <w:pPr>
        <w:spacing w:line="480" w:lineRule="auto"/>
        <w:ind w:left="720"/>
        <w:rPr>
          <w:sz w:val="24"/>
          <w:szCs w:val="24"/>
        </w:rPr>
      </w:pPr>
    </w:p>
    <w:p w14:paraId="2FBB97F5" w14:textId="3CACC0BF" w:rsidR="00544B3C" w:rsidRDefault="00544B3C">
      <w:pPr>
        <w:spacing w:line="480" w:lineRule="auto"/>
        <w:ind w:left="720"/>
        <w:rPr>
          <w:sz w:val="24"/>
          <w:szCs w:val="24"/>
        </w:rPr>
      </w:pPr>
      <w:r>
        <w:rPr>
          <w:sz w:val="24"/>
          <w:szCs w:val="24"/>
        </w:rPr>
        <w:t>Appendix D</w:t>
      </w:r>
    </w:p>
    <w:p w14:paraId="13549B3B" w14:textId="77777777" w:rsidR="00544B3C" w:rsidRDefault="00544B3C" w:rsidP="00544B3C">
      <w:pPr>
        <w:jc w:val="center"/>
        <w:rPr>
          <w:rFonts w:ascii="Arial" w:hAnsi="Arial" w:cs="Arial"/>
          <w:b/>
          <w:sz w:val="24"/>
        </w:rPr>
      </w:pPr>
      <w:r>
        <w:rPr>
          <w:rFonts w:ascii="Arial" w:hAnsi="Arial" w:cs="Arial"/>
          <w:b/>
          <w:sz w:val="24"/>
        </w:rPr>
        <w:t>Debrief information</w:t>
      </w:r>
    </w:p>
    <w:p w14:paraId="2FD3E8BF" w14:textId="77777777" w:rsidR="00544B3C" w:rsidRDefault="00544B3C" w:rsidP="00544B3C">
      <w:pPr>
        <w:jc w:val="center"/>
        <w:rPr>
          <w:rFonts w:ascii="Arial" w:hAnsi="Arial" w:cs="Arial"/>
          <w:b/>
          <w:sz w:val="24"/>
        </w:rPr>
      </w:pPr>
    </w:p>
    <w:p w14:paraId="6F94B7B5" w14:textId="77777777" w:rsidR="00544B3C" w:rsidRDefault="00544B3C" w:rsidP="00544B3C">
      <w:pPr>
        <w:rPr>
          <w:rFonts w:ascii="Arial" w:hAnsi="Arial" w:cs="Arial"/>
          <w:sz w:val="24"/>
        </w:rPr>
      </w:pPr>
      <w:r>
        <w:rPr>
          <w:rFonts w:ascii="Arial" w:hAnsi="Arial" w:cs="Arial"/>
          <w:sz w:val="24"/>
        </w:rPr>
        <w:t>Thank you for taking part in this study.</w:t>
      </w:r>
    </w:p>
    <w:p w14:paraId="3758902B" w14:textId="77777777" w:rsidR="00544B3C" w:rsidRDefault="00544B3C" w:rsidP="00544B3C">
      <w:pPr>
        <w:rPr>
          <w:rFonts w:ascii="Arial" w:hAnsi="Arial" w:cs="Arial"/>
          <w:sz w:val="24"/>
        </w:rPr>
      </w:pPr>
      <w:r>
        <w:rPr>
          <w:rFonts w:ascii="Arial" w:hAnsi="Arial" w:cs="Arial"/>
          <w:sz w:val="24"/>
        </w:rPr>
        <w:t>The main aim of this study was to explore whether people are better able to recall and identify faces that belong to the same ethnicity as them – their ‘in-group’. We specifically hypothesised that participants would be able to recall significantly more faces that belonged to their in-group than their out-group.</w:t>
      </w:r>
    </w:p>
    <w:p w14:paraId="5B9F8D5F" w14:textId="77777777" w:rsidR="00544B3C" w:rsidRDefault="00544B3C" w:rsidP="00544B3C">
      <w:pPr>
        <w:rPr>
          <w:rFonts w:ascii="Arial" w:hAnsi="Arial" w:cs="Arial"/>
          <w:sz w:val="24"/>
        </w:rPr>
      </w:pPr>
      <w:r>
        <w:rPr>
          <w:rFonts w:ascii="Arial" w:hAnsi="Arial" w:cs="Arial"/>
          <w:b/>
          <w:bCs/>
          <w:sz w:val="24"/>
        </w:rPr>
        <w:lastRenderedPageBreak/>
        <w:t xml:space="preserve">If you wish to withdraw your data from the </w:t>
      </w:r>
      <w:proofErr w:type="gramStart"/>
      <w:r>
        <w:rPr>
          <w:rFonts w:ascii="Arial" w:hAnsi="Arial" w:cs="Arial"/>
          <w:b/>
          <w:bCs/>
          <w:sz w:val="24"/>
        </w:rPr>
        <w:t>study</w:t>
      </w:r>
      <w:proofErr w:type="gramEnd"/>
      <w:r>
        <w:rPr>
          <w:rFonts w:ascii="Arial" w:hAnsi="Arial" w:cs="Arial"/>
          <w:b/>
          <w:bCs/>
          <w:sz w:val="24"/>
        </w:rPr>
        <w:t xml:space="preserve"> you must tell the researcher now.</w:t>
      </w:r>
      <w:r>
        <w:rPr>
          <w:rFonts w:ascii="Arial" w:hAnsi="Arial" w:cs="Arial"/>
          <w:sz w:val="24"/>
        </w:rPr>
        <w:t xml:space="preserve">  After this point, </w:t>
      </w:r>
      <w:proofErr w:type="gramStart"/>
      <w:r>
        <w:rPr>
          <w:rFonts w:ascii="Arial" w:hAnsi="Arial" w:cs="Arial"/>
          <w:sz w:val="24"/>
        </w:rPr>
        <w:t>all of</w:t>
      </w:r>
      <w:proofErr w:type="gramEnd"/>
      <w:r>
        <w:rPr>
          <w:rFonts w:ascii="Arial" w:hAnsi="Arial" w:cs="Arial"/>
          <w:sz w:val="24"/>
        </w:rPr>
        <w:t xml:space="preserve"> your data will remain confidential and we will not trace it back to you.</w:t>
      </w:r>
    </w:p>
    <w:p w14:paraId="4A6B3B40" w14:textId="77777777" w:rsidR="00544B3C" w:rsidRPr="00544B3C" w:rsidRDefault="00544B3C">
      <w:pPr>
        <w:spacing w:line="480" w:lineRule="auto"/>
        <w:ind w:left="720"/>
        <w:rPr>
          <w:sz w:val="24"/>
          <w:szCs w:val="24"/>
        </w:rPr>
      </w:pPr>
      <w:bookmarkStart w:id="9" w:name="_GoBack"/>
      <w:bookmarkEnd w:id="9"/>
    </w:p>
    <w:sectPr w:rsidR="00544B3C" w:rsidRPr="00544B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AE7FB8"/>
    <w:multiLevelType w:val="hybridMultilevel"/>
    <w:tmpl w:val="2D3A9082"/>
    <w:lvl w:ilvl="0" w:tplc="EF0E6EEC">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125"/>
    <w:rsid w:val="00003D8F"/>
    <w:rsid w:val="000376EB"/>
    <w:rsid w:val="000A3C5E"/>
    <w:rsid w:val="000E12C4"/>
    <w:rsid w:val="00134C4E"/>
    <w:rsid w:val="0013636D"/>
    <w:rsid w:val="00141C0B"/>
    <w:rsid w:val="00174D11"/>
    <w:rsid w:val="00182BA8"/>
    <w:rsid w:val="00196E14"/>
    <w:rsid w:val="001E48AC"/>
    <w:rsid w:val="00310711"/>
    <w:rsid w:val="00375034"/>
    <w:rsid w:val="003E16DE"/>
    <w:rsid w:val="003E292D"/>
    <w:rsid w:val="00446777"/>
    <w:rsid w:val="0048193D"/>
    <w:rsid w:val="00497125"/>
    <w:rsid w:val="00502400"/>
    <w:rsid w:val="00544B3C"/>
    <w:rsid w:val="00592429"/>
    <w:rsid w:val="005E1CF4"/>
    <w:rsid w:val="00604250"/>
    <w:rsid w:val="00626EFE"/>
    <w:rsid w:val="0069198B"/>
    <w:rsid w:val="006953EC"/>
    <w:rsid w:val="006A7EB9"/>
    <w:rsid w:val="006B7F2D"/>
    <w:rsid w:val="0070443D"/>
    <w:rsid w:val="0077393A"/>
    <w:rsid w:val="00786702"/>
    <w:rsid w:val="007A5797"/>
    <w:rsid w:val="007E2C1B"/>
    <w:rsid w:val="007E3E34"/>
    <w:rsid w:val="007E6D5E"/>
    <w:rsid w:val="007F6C84"/>
    <w:rsid w:val="0087276F"/>
    <w:rsid w:val="00912992"/>
    <w:rsid w:val="009273F3"/>
    <w:rsid w:val="0096744A"/>
    <w:rsid w:val="009D060F"/>
    <w:rsid w:val="00A072E2"/>
    <w:rsid w:val="00A75B7E"/>
    <w:rsid w:val="00B73287"/>
    <w:rsid w:val="00B96C4F"/>
    <w:rsid w:val="00BB2760"/>
    <w:rsid w:val="00BC659B"/>
    <w:rsid w:val="00BF1055"/>
    <w:rsid w:val="00D92818"/>
    <w:rsid w:val="00DE384D"/>
    <w:rsid w:val="00E23345"/>
    <w:rsid w:val="00E33E83"/>
    <w:rsid w:val="00E563F6"/>
    <w:rsid w:val="00E61459"/>
    <w:rsid w:val="00EE7AE2"/>
    <w:rsid w:val="00F957DF"/>
    <w:rsid w:val="00FA4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D6B37D5"/>
  <w15:chartTrackingRefBased/>
  <w15:docId w15:val="{77AEC2B3-4AAD-41CF-A60A-8CCA61F06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060F"/>
    <w:rPr>
      <w:color w:val="0563C1" w:themeColor="hyperlink"/>
      <w:u w:val="single"/>
    </w:rPr>
  </w:style>
  <w:style w:type="character" w:styleId="UnresolvedMention">
    <w:name w:val="Unresolved Mention"/>
    <w:basedOn w:val="DefaultParagraphFont"/>
    <w:uiPriority w:val="99"/>
    <w:semiHidden/>
    <w:unhideWhenUsed/>
    <w:rsid w:val="009D060F"/>
    <w:rPr>
      <w:color w:val="808080"/>
      <w:shd w:val="clear" w:color="auto" w:fill="E6E6E6"/>
    </w:rPr>
  </w:style>
  <w:style w:type="paragraph" w:styleId="ListParagraph">
    <w:name w:val="List Paragraph"/>
    <w:basedOn w:val="Normal"/>
    <w:uiPriority w:val="34"/>
    <w:qFormat/>
    <w:rsid w:val="00544B3C"/>
    <w:pPr>
      <w:spacing w:line="256" w:lineRule="auto"/>
      <w:ind w:left="720"/>
      <w:contextualSpacing/>
    </w:pPr>
  </w:style>
  <w:style w:type="table" w:styleId="TableGrid">
    <w:name w:val="Table Grid"/>
    <w:basedOn w:val="TableNormal"/>
    <w:uiPriority w:val="39"/>
    <w:rsid w:val="00544B3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30752">
      <w:bodyDiv w:val="1"/>
      <w:marLeft w:val="0"/>
      <w:marRight w:val="0"/>
      <w:marTop w:val="0"/>
      <w:marBottom w:val="0"/>
      <w:divBdr>
        <w:top w:val="none" w:sz="0" w:space="0" w:color="auto"/>
        <w:left w:val="none" w:sz="0" w:space="0" w:color="auto"/>
        <w:bottom w:val="none" w:sz="0" w:space="0" w:color="auto"/>
        <w:right w:val="none" w:sz="0" w:space="0" w:color="auto"/>
      </w:divBdr>
    </w:div>
    <w:div w:id="992485003">
      <w:bodyDiv w:val="1"/>
      <w:marLeft w:val="0"/>
      <w:marRight w:val="0"/>
      <w:marTop w:val="0"/>
      <w:marBottom w:val="0"/>
      <w:divBdr>
        <w:top w:val="none" w:sz="0" w:space="0" w:color="auto"/>
        <w:left w:val="none" w:sz="0" w:space="0" w:color="auto"/>
        <w:bottom w:val="none" w:sz="0" w:space="0" w:color="auto"/>
        <w:right w:val="none" w:sz="0" w:space="0" w:color="auto"/>
      </w:divBdr>
    </w:div>
    <w:div w:id="1695155482">
      <w:bodyDiv w:val="1"/>
      <w:marLeft w:val="0"/>
      <w:marRight w:val="0"/>
      <w:marTop w:val="0"/>
      <w:marBottom w:val="0"/>
      <w:divBdr>
        <w:top w:val="none" w:sz="0" w:space="0" w:color="auto"/>
        <w:left w:val="none" w:sz="0" w:space="0" w:color="auto"/>
        <w:bottom w:val="none" w:sz="0" w:space="0" w:color="auto"/>
        <w:right w:val="none" w:sz="0" w:space="0" w:color="auto"/>
      </w:divBdr>
    </w:div>
    <w:div w:id="1805848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s://moodle.uwtsd.ac.uk/pluginfile.php/148460/mod_folder/content/0/Data%20Collection%20Study.pdf?forcedownload=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cognition.2003.09.011" TargetMode="External"/><Relationship Id="rId11" Type="http://schemas.openxmlformats.org/officeDocument/2006/relationships/theme" Target="theme/theme1.xml"/><Relationship Id="rId5" Type="http://schemas.openxmlformats.org/officeDocument/2006/relationships/hyperlink" Target="https://doi.org/10.1111%2Fj.1467-9280.2005.01631.x"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13</Pages>
  <Words>1941</Words>
  <Characters>11064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Cross (P152017)</dc:creator>
  <cp:keywords/>
  <dc:description/>
  <cp:lastModifiedBy>Michael Cross (P152017)</cp:lastModifiedBy>
  <cp:revision>8</cp:revision>
  <dcterms:created xsi:type="dcterms:W3CDTF">2018-03-21T21:54:00Z</dcterms:created>
  <dcterms:modified xsi:type="dcterms:W3CDTF">2018-03-22T10:25:00Z</dcterms:modified>
</cp:coreProperties>
</file>