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919C27" w14:textId="77777777" w:rsidR="00F46BFA" w:rsidRDefault="00482280">
      <w:r>
        <w:rPr>
          <w:noProof/>
        </w:rPr>
        <w:drawing>
          <wp:anchor distT="0" distB="0" distL="114300" distR="114300" simplePos="0" relativeHeight="251659264" behindDoc="0" locked="0" layoutInCell="1" allowOverlap="1" wp14:anchorId="4C84A0A8" wp14:editId="17142048">
            <wp:simplePos x="0" y="0"/>
            <wp:positionH relativeFrom="margin">
              <wp:align>center</wp:align>
            </wp:positionH>
            <wp:positionV relativeFrom="paragraph">
              <wp:posOffset>517071</wp:posOffset>
            </wp:positionV>
            <wp:extent cx="4458831" cy="1783532"/>
            <wp:effectExtent l="0" t="0" r="0" b="0"/>
            <wp:wrapNone/>
            <wp:docPr id="1030" name="Picture 6" descr="UW Trinity Saint David logo">
              <a:extLst xmlns:a="http://schemas.openxmlformats.org/drawingml/2006/main">
                <a:ext uri="{FF2B5EF4-FFF2-40B4-BE49-F238E27FC236}">
                  <a16:creationId xmlns:a16="http://schemas.microsoft.com/office/drawing/2014/main" id="{CCDC7202-19D4-4CE7-9F68-F28278F3ABD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UW Trinity Saint David logo">
                      <a:extLst>
                        <a:ext uri="{FF2B5EF4-FFF2-40B4-BE49-F238E27FC236}">
                          <a16:creationId xmlns:a16="http://schemas.microsoft.com/office/drawing/2014/main" id="{CCDC7202-19D4-4CE7-9F68-F28278F3ABD2}"/>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8831" cy="1783532"/>
                    </a:xfrm>
                    <a:prstGeom prst="rect">
                      <a:avLst/>
                    </a:prstGeom>
                    <a:noFill/>
                    <a:extLst/>
                  </pic:spPr>
                </pic:pic>
              </a:graphicData>
            </a:graphic>
            <wp14:sizeRelH relativeFrom="margin">
              <wp14:pctWidth>0</wp14:pctWidth>
            </wp14:sizeRelH>
            <wp14:sizeRelV relativeFrom="margin">
              <wp14:pctHeight>0</wp14:pctHeight>
            </wp14:sizeRelV>
          </wp:anchor>
        </w:drawing>
      </w:r>
    </w:p>
    <w:p w14:paraId="5820637A" w14:textId="77777777" w:rsidR="00482280" w:rsidRPr="00482280" w:rsidRDefault="00482280" w:rsidP="00482280"/>
    <w:p w14:paraId="6D951AF5" w14:textId="77777777" w:rsidR="00482280" w:rsidRPr="00482280" w:rsidRDefault="00482280" w:rsidP="00482280"/>
    <w:p w14:paraId="0C380877" w14:textId="77777777" w:rsidR="00482280" w:rsidRPr="00482280" w:rsidRDefault="00482280" w:rsidP="00482280"/>
    <w:p w14:paraId="5CA98097" w14:textId="77777777" w:rsidR="00482280" w:rsidRPr="00482280" w:rsidRDefault="00482280" w:rsidP="00482280"/>
    <w:p w14:paraId="6DB70602" w14:textId="77777777" w:rsidR="00482280" w:rsidRPr="00482280" w:rsidRDefault="00482280" w:rsidP="00482280"/>
    <w:p w14:paraId="216E5CCF" w14:textId="77777777" w:rsidR="00482280" w:rsidRPr="00482280" w:rsidRDefault="00482280" w:rsidP="00482280"/>
    <w:p w14:paraId="21EB4233" w14:textId="77777777" w:rsidR="00482280" w:rsidRPr="00482280" w:rsidRDefault="00482280" w:rsidP="00482280"/>
    <w:p w14:paraId="59575F90" w14:textId="77777777" w:rsidR="00482280" w:rsidRPr="00482280" w:rsidRDefault="00482280" w:rsidP="00482280"/>
    <w:p w14:paraId="07FA0AA2" w14:textId="77777777" w:rsidR="00482280" w:rsidRDefault="00482280" w:rsidP="00482280"/>
    <w:p w14:paraId="1E768ADF" w14:textId="77777777" w:rsidR="00482280" w:rsidRDefault="00482280" w:rsidP="00482280">
      <w:pPr>
        <w:jc w:val="center"/>
        <w:rPr>
          <w:rFonts w:ascii="Arial" w:hAnsi="Arial" w:cs="Arial"/>
          <w:sz w:val="28"/>
          <w:szCs w:val="28"/>
          <w:u w:val="single"/>
        </w:rPr>
      </w:pPr>
    </w:p>
    <w:p w14:paraId="44BA5252" w14:textId="77777777" w:rsidR="00482280" w:rsidRDefault="00482280" w:rsidP="00482280">
      <w:pPr>
        <w:spacing w:line="480" w:lineRule="auto"/>
        <w:jc w:val="center"/>
        <w:rPr>
          <w:rFonts w:ascii="Arial" w:hAnsi="Arial" w:cs="Arial"/>
          <w:sz w:val="28"/>
          <w:szCs w:val="28"/>
          <w:u w:val="single"/>
        </w:rPr>
      </w:pPr>
    </w:p>
    <w:p w14:paraId="3AF4EE4E" w14:textId="77777777" w:rsidR="00482280" w:rsidRDefault="00482280" w:rsidP="00482280">
      <w:pPr>
        <w:spacing w:line="480" w:lineRule="auto"/>
        <w:jc w:val="center"/>
        <w:rPr>
          <w:rFonts w:ascii="Arial" w:hAnsi="Arial" w:cs="Arial"/>
          <w:sz w:val="28"/>
          <w:szCs w:val="28"/>
          <w:u w:val="single"/>
        </w:rPr>
      </w:pPr>
    </w:p>
    <w:p w14:paraId="6166E9FF" w14:textId="77777777" w:rsidR="00482280" w:rsidRDefault="00482280" w:rsidP="00482280">
      <w:pPr>
        <w:spacing w:line="480" w:lineRule="auto"/>
        <w:jc w:val="center"/>
        <w:rPr>
          <w:rFonts w:ascii="Arial" w:hAnsi="Arial" w:cs="Arial"/>
          <w:sz w:val="28"/>
          <w:szCs w:val="28"/>
          <w:u w:val="single"/>
        </w:rPr>
      </w:pPr>
      <w:r>
        <w:rPr>
          <w:rFonts w:ascii="Arial" w:hAnsi="Arial" w:cs="Arial"/>
          <w:sz w:val="28"/>
          <w:szCs w:val="28"/>
          <w:u w:val="single"/>
        </w:rPr>
        <w:t>Coping with Change: Exploring the Lived Experience of Moving to a New University Campus</w:t>
      </w:r>
    </w:p>
    <w:p w14:paraId="442BB64D" w14:textId="77777777" w:rsidR="00482280" w:rsidRDefault="00482280" w:rsidP="00482280">
      <w:pPr>
        <w:spacing w:line="480" w:lineRule="auto"/>
        <w:jc w:val="center"/>
        <w:rPr>
          <w:rFonts w:ascii="Arial" w:hAnsi="Arial" w:cs="Arial"/>
          <w:sz w:val="28"/>
          <w:szCs w:val="28"/>
        </w:rPr>
      </w:pPr>
    </w:p>
    <w:p w14:paraId="5BFD7991" w14:textId="77777777" w:rsidR="00482280" w:rsidRDefault="00482280" w:rsidP="00482280">
      <w:pPr>
        <w:spacing w:line="480" w:lineRule="auto"/>
        <w:jc w:val="center"/>
        <w:rPr>
          <w:rFonts w:ascii="Arial" w:hAnsi="Arial" w:cs="Arial"/>
          <w:sz w:val="28"/>
          <w:szCs w:val="28"/>
        </w:rPr>
      </w:pPr>
    </w:p>
    <w:p w14:paraId="262DA876" w14:textId="77777777" w:rsidR="00482280" w:rsidRDefault="00482280" w:rsidP="00482280">
      <w:pPr>
        <w:spacing w:line="480" w:lineRule="auto"/>
        <w:jc w:val="center"/>
        <w:rPr>
          <w:rFonts w:ascii="Arial" w:hAnsi="Arial" w:cs="Arial"/>
          <w:sz w:val="28"/>
          <w:szCs w:val="28"/>
        </w:rPr>
      </w:pPr>
    </w:p>
    <w:p w14:paraId="40A48937" w14:textId="77777777" w:rsidR="00482280" w:rsidRDefault="00482280" w:rsidP="00482280">
      <w:pPr>
        <w:spacing w:line="480" w:lineRule="auto"/>
        <w:jc w:val="center"/>
        <w:rPr>
          <w:rFonts w:ascii="Arial" w:hAnsi="Arial" w:cs="Arial"/>
          <w:sz w:val="28"/>
          <w:szCs w:val="28"/>
        </w:rPr>
      </w:pPr>
    </w:p>
    <w:p w14:paraId="0330CE5D" w14:textId="77777777" w:rsidR="00482280" w:rsidRDefault="00482280" w:rsidP="00482280">
      <w:pPr>
        <w:spacing w:line="480" w:lineRule="auto"/>
        <w:jc w:val="center"/>
        <w:rPr>
          <w:rFonts w:ascii="Arial" w:hAnsi="Arial" w:cs="Arial"/>
          <w:sz w:val="28"/>
          <w:szCs w:val="28"/>
        </w:rPr>
      </w:pPr>
    </w:p>
    <w:p w14:paraId="02696EED" w14:textId="77777777" w:rsidR="00482280" w:rsidRDefault="00482280" w:rsidP="00482280">
      <w:pPr>
        <w:spacing w:line="480" w:lineRule="auto"/>
        <w:jc w:val="center"/>
        <w:rPr>
          <w:rFonts w:ascii="Arial" w:hAnsi="Arial" w:cs="Arial"/>
          <w:sz w:val="28"/>
          <w:szCs w:val="28"/>
        </w:rPr>
      </w:pPr>
    </w:p>
    <w:p w14:paraId="21D122DD" w14:textId="77777777" w:rsidR="00482280" w:rsidRDefault="00482280" w:rsidP="00482280">
      <w:pPr>
        <w:spacing w:line="480" w:lineRule="auto"/>
        <w:jc w:val="center"/>
        <w:rPr>
          <w:rFonts w:ascii="Arial" w:hAnsi="Arial" w:cs="Arial"/>
          <w:sz w:val="28"/>
          <w:szCs w:val="28"/>
        </w:rPr>
      </w:pPr>
    </w:p>
    <w:p w14:paraId="6F333B90" w14:textId="77777777" w:rsidR="00482280" w:rsidRDefault="00482280" w:rsidP="00482280">
      <w:pPr>
        <w:spacing w:line="480" w:lineRule="auto"/>
        <w:jc w:val="center"/>
        <w:rPr>
          <w:rFonts w:ascii="Arial" w:hAnsi="Arial" w:cs="Arial"/>
          <w:b/>
          <w:sz w:val="24"/>
          <w:szCs w:val="24"/>
        </w:rPr>
      </w:pPr>
      <w:r>
        <w:rPr>
          <w:rFonts w:ascii="Arial" w:hAnsi="Arial" w:cs="Arial"/>
          <w:b/>
          <w:sz w:val="24"/>
          <w:szCs w:val="24"/>
        </w:rPr>
        <w:lastRenderedPageBreak/>
        <w:t>ABSTARCT</w:t>
      </w:r>
    </w:p>
    <w:p w14:paraId="6D1D7032" w14:textId="73E12198" w:rsidR="00482280" w:rsidRPr="007712BD" w:rsidRDefault="004E36C4" w:rsidP="007712BD">
      <w:pPr>
        <w:spacing w:line="480" w:lineRule="auto"/>
        <w:jc w:val="center"/>
        <w:rPr>
          <w:rFonts w:ascii="Arial" w:hAnsi="Arial" w:cs="Arial"/>
        </w:rPr>
      </w:pPr>
      <w:r w:rsidRPr="007712BD">
        <w:rPr>
          <w:rFonts w:ascii="Arial" w:hAnsi="Arial" w:cs="Arial"/>
        </w:rPr>
        <w:t xml:space="preserve">EMS students were given an in-depth interview in relation to their recent move to a new university campus. </w:t>
      </w:r>
      <w:r w:rsidR="00CE6666" w:rsidRPr="007712BD">
        <w:rPr>
          <w:rFonts w:ascii="Arial" w:hAnsi="Arial" w:cs="Arial"/>
        </w:rPr>
        <w:t>A qualitative</w:t>
      </w:r>
      <w:r w:rsidR="00D964D1" w:rsidRPr="007712BD">
        <w:rPr>
          <w:rFonts w:ascii="Arial" w:hAnsi="Arial" w:cs="Arial"/>
        </w:rPr>
        <w:t xml:space="preserve">, interview method was used to </w:t>
      </w:r>
      <w:r w:rsidR="005565BE" w:rsidRPr="007712BD">
        <w:rPr>
          <w:rFonts w:ascii="Arial" w:hAnsi="Arial" w:cs="Arial"/>
        </w:rPr>
        <w:t xml:space="preserve">examine the thoughts and experiences </w:t>
      </w:r>
      <w:r w:rsidR="000153D7" w:rsidRPr="007712BD">
        <w:rPr>
          <w:rFonts w:ascii="Arial" w:hAnsi="Arial" w:cs="Arial"/>
        </w:rPr>
        <w:t xml:space="preserve">when moving. Three undergraduate students </w:t>
      </w:r>
      <w:r w:rsidR="0091246A" w:rsidRPr="007712BD">
        <w:rPr>
          <w:rFonts w:ascii="Arial" w:hAnsi="Arial" w:cs="Arial"/>
        </w:rPr>
        <w:t xml:space="preserve">participated in a 10 to 15-minute interview process, individually. The challenges and themes identified </w:t>
      </w:r>
      <w:r w:rsidR="0016708E" w:rsidRPr="007712BD">
        <w:rPr>
          <w:rFonts w:ascii="Arial" w:hAnsi="Arial" w:cs="Arial"/>
        </w:rPr>
        <w:t xml:space="preserve">by the participants included adjustment, expectations, and belonging. </w:t>
      </w:r>
      <w:r w:rsidR="001A016B" w:rsidRPr="007712BD">
        <w:rPr>
          <w:rFonts w:ascii="Arial" w:hAnsi="Arial" w:cs="Arial"/>
        </w:rPr>
        <w:t xml:space="preserve">Participants were able to share their own experiences and coping strategies used to help them adjust to the new environment. </w:t>
      </w:r>
      <w:r w:rsidR="007712BD" w:rsidRPr="007712BD">
        <w:rPr>
          <w:rFonts w:ascii="Arial" w:hAnsi="Arial" w:cs="Arial"/>
        </w:rPr>
        <w:t xml:space="preserve">The overall hypothesis made, was supported. </w:t>
      </w:r>
    </w:p>
    <w:p w14:paraId="1D660E26" w14:textId="77777777" w:rsidR="00482280" w:rsidRDefault="00482280" w:rsidP="00482280">
      <w:pPr>
        <w:spacing w:line="480" w:lineRule="auto"/>
        <w:jc w:val="center"/>
        <w:rPr>
          <w:rFonts w:ascii="Arial" w:hAnsi="Arial" w:cs="Arial"/>
          <w:b/>
          <w:sz w:val="24"/>
          <w:szCs w:val="24"/>
        </w:rPr>
      </w:pPr>
    </w:p>
    <w:p w14:paraId="6F399581" w14:textId="77777777" w:rsidR="00482280" w:rsidRDefault="00482280" w:rsidP="00482280">
      <w:pPr>
        <w:spacing w:line="480" w:lineRule="auto"/>
        <w:jc w:val="center"/>
        <w:rPr>
          <w:rFonts w:ascii="Arial" w:hAnsi="Arial" w:cs="Arial"/>
          <w:b/>
          <w:sz w:val="24"/>
          <w:szCs w:val="24"/>
        </w:rPr>
      </w:pPr>
    </w:p>
    <w:p w14:paraId="0F295D91" w14:textId="77777777" w:rsidR="00482280" w:rsidRDefault="00482280" w:rsidP="00482280">
      <w:pPr>
        <w:spacing w:line="480" w:lineRule="auto"/>
        <w:jc w:val="center"/>
        <w:rPr>
          <w:rFonts w:ascii="Arial" w:hAnsi="Arial" w:cs="Arial"/>
          <w:b/>
          <w:sz w:val="24"/>
          <w:szCs w:val="24"/>
        </w:rPr>
      </w:pPr>
    </w:p>
    <w:p w14:paraId="40F74623" w14:textId="77777777" w:rsidR="00482280" w:rsidRDefault="00482280" w:rsidP="00482280">
      <w:pPr>
        <w:spacing w:line="480" w:lineRule="auto"/>
        <w:jc w:val="center"/>
        <w:rPr>
          <w:rFonts w:ascii="Arial" w:hAnsi="Arial" w:cs="Arial"/>
          <w:b/>
          <w:sz w:val="24"/>
          <w:szCs w:val="24"/>
        </w:rPr>
      </w:pPr>
    </w:p>
    <w:p w14:paraId="694A8AF9" w14:textId="77777777" w:rsidR="00482280" w:rsidRDefault="00482280" w:rsidP="00482280">
      <w:pPr>
        <w:spacing w:line="480" w:lineRule="auto"/>
        <w:jc w:val="center"/>
        <w:rPr>
          <w:rFonts w:ascii="Arial" w:hAnsi="Arial" w:cs="Arial"/>
          <w:b/>
          <w:sz w:val="24"/>
          <w:szCs w:val="24"/>
        </w:rPr>
      </w:pPr>
    </w:p>
    <w:p w14:paraId="6BC25FA0" w14:textId="77777777" w:rsidR="00482280" w:rsidRDefault="00482280" w:rsidP="00482280">
      <w:pPr>
        <w:spacing w:line="480" w:lineRule="auto"/>
        <w:jc w:val="center"/>
        <w:rPr>
          <w:rFonts w:ascii="Arial" w:hAnsi="Arial" w:cs="Arial"/>
          <w:b/>
          <w:sz w:val="24"/>
          <w:szCs w:val="24"/>
        </w:rPr>
      </w:pPr>
    </w:p>
    <w:p w14:paraId="1ADB6FEB" w14:textId="77777777" w:rsidR="00482280" w:rsidRDefault="00482280" w:rsidP="00482280">
      <w:pPr>
        <w:spacing w:line="480" w:lineRule="auto"/>
        <w:jc w:val="center"/>
        <w:rPr>
          <w:rFonts w:ascii="Arial" w:hAnsi="Arial" w:cs="Arial"/>
          <w:b/>
          <w:sz w:val="24"/>
          <w:szCs w:val="24"/>
        </w:rPr>
      </w:pPr>
    </w:p>
    <w:p w14:paraId="6F614856" w14:textId="77777777" w:rsidR="00482280" w:rsidRDefault="00482280" w:rsidP="00482280">
      <w:pPr>
        <w:spacing w:line="480" w:lineRule="auto"/>
        <w:jc w:val="center"/>
        <w:rPr>
          <w:rFonts w:ascii="Arial" w:hAnsi="Arial" w:cs="Arial"/>
          <w:b/>
          <w:sz w:val="24"/>
          <w:szCs w:val="24"/>
        </w:rPr>
      </w:pPr>
    </w:p>
    <w:p w14:paraId="0220ED67" w14:textId="77777777" w:rsidR="00482280" w:rsidRDefault="00482280" w:rsidP="00482280">
      <w:pPr>
        <w:spacing w:line="480" w:lineRule="auto"/>
        <w:jc w:val="center"/>
        <w:rPr>
          <w:rFonts w:ascii="Arial" w:hAnsi="Arial" w:cs="Arial"/>
          <w:b/>
          <w:sz w:val="24"/>
          <w:szCs w:val="24"/>
        </w:rPr>
      </w:pPr>
    </w:p>
    <w:p w14:paraId="44403A18" w14:textId="77777777" w:rsidR="00482280" w:rsidRDefault="00482280" w:rsidP="00482280">
      <w:pPr>
        <w:spacing w:line="480" w:lineRule="auto"/>
        <w:jc w:val="center"/>
        <w:rPr>
          <w:rFonts w:ascii="Arial" w:hAnsi="Arial" w:cs="Arial"/>
          <w:b/>
          <w:sz w:val="24"/>
          <w:szCs w:val="24"/>
        </w:rPr>
      </w:pPr>
    </w:p>
    <w:p w14:paraId="6F0194F8" w14:textId="77777777" w:rsidR="00482280" w:rsidRDefault="00482280" w:rsidP="00482280">
      <w:pPr>
        <w:spacing w:line="480" w:lineRule="auto"/>
        <w:jc w:val="center"/>
        <w:rPr>
          <w:rFonts w:ascii="Arial" w:hAnsi="Arial" w:cs="Arial"/>
          <w:b/>
          <w:sz w:val="24"/>
          <w:szCs w:val="24"/>
        </w:rPr>
      </w:pPr>
    </w:p>
    <w:p w14:paraId="2ABCCE4E" w14:textId="77777777" w:rsidR="00482280" w:rsidRDefault="00482280" w:rsidP="00482280">
      <w:pPr>
        <w:spacing w:line="480" w:lineRule="auto"/>
        <w:jc w:val="center"/>
        <w:rPr>
          <w:rFonts w:ascii="Arial" w:hAnsi="Arial" w:cs="Arial"/>
          <w:b/>
          <w:sz w:val="24"/>
          <w:szCs w:val="24"/>
        </w:rPr>
      </w:pPr>
    </w:p>
    <w:p w14:paraId="09AC3430" w14:textId="64AFECFE" w:rsidR="00482280" w:rsidRDefault="00482280" w:rsidP="00CD1070">
      <w:pPr>
        <w:spacing w:line="480" w:lineRule="auto"/>
        <w:rPr>
          <w:rFonts w:ascii="Arial" w:hAnsi="Arial" w:cs="Arial"/>
          <w:b/>
          <w:sz w:val="24"/>
          <w:szCs w:val="24"/>
        </w:rPr>
      </w:pPr>
    </w:p>
    <w:p w14:paraId="4C23B074" w14:textId="77777777" w:rsidR="00CD1070" w:rsidRDefault="00CD1070" w:rsidP="00CD1070">
      <w:pPr>
        <w:spacing w:line="480" w:lineRule="auto"/>
        <w:rPr>
          <w:rFonts w:ascii="Arial" w:hAnsi="Arial" w:cs="Arial"/>
          <w:b/>
          <w:sz w:val="24"/>
          <w:szCs w:val="24"/>
        </w:rPr>
      </w:pPr>
    </w:p>
    <w:p w14:paraId="2E5AC851" w14:textId="77777777" w:rsidR="00482280" w:rsidRDefault="00482280" w:rsidP="00482280">
      <w:pPr>
        <w:spacing w:line="480" w:lineRule="auto"/>
        <w:jc w:val="center"/>
        <w:rPr>
          <w:rFonts w:ascii="Arial" w:hAnsi="Arial" w:cs="Arial"/>
          <w:b/>
          <w:sz w:val="24"/>
          <w:szCs w:val="24"/>
        </w:rPr>
      </w:pPr>
      <w:r>
        <w:rPr>
          <w:rFonts w:ascii="Arial" w:hAnsi="Arial" w:cs="Arial"/>
          <w:b/>
          <w:sz w:val="24"/>
          <w:szCs w:val="24"/>
        </w:rPr>
        <w:lastRenderedPageBreak/>
        <w:t>INTRODUCTION</w:t>
      </w:r>
    </w:p>
    <w:p w14:paraId="216576A0" w14:textId="0402D448" w:rsidR="0028010D" w:rsidRDefault="0028010D" w:rsidP="00C54CF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sidRPr="00EB4DCF">
        <w:rPr>
          <w:rFonts w:ascii="Arial" w:hAnsi="Arial" w:cs="Arial"/>
          <w:b w:val="0"/>
          <w:sz w:val="24"/>
          <w:szCs w:val="24"/>
        </w:rPr>
        <w:t>The aim of this study is to discover how many participants feel positively or negatively, when changing university campuses. There were many articles found in relation to</w:t>
      </w:r>
      <w:r w:rsidR="00E12351" w:rsidRPr="00EB4DCF">
        <w:rPr>
          <w:rFonts w:ascii="Arial" w:hAnsi="Arial" w:cs="Arial"/>
          <w:b w:val="0"/>
          <w:sz w:val="24"/>
          <w:szCs w:val="24"/>
        </w:rPr>
        <w:t>, coping with change</w:t>
      </w:r>
      <w:r w:rsidR="00170EC2">
        <w:rPr>
          <w:rFonts w:ascii="Arial" w:hAnsi="Arial" w:cs="Arial"/>
          <w:b w:val="0"/>
          <w:sz w:val="24"/>
          <w:szCs w:val="24"/>
        </w:rPr>
        <w:t>s</w:t>
      </w:r>
      <w:r w:rsidR="005B28C1" w:rsidRPr="00EB4DCF">
        <w:rPr>
          <w:rFonts w:ascii="Arial" w:hAnsi="Arial" w:cs="Arial"/>
          <w:b w:val="0"/>
          <w:sz w:val="24"/>
          <w:szCs w:val="24"/>
        </w:rPr>
        <w:t xml:space="preserve">. The first </w:t>
      </w:r>
      <w:r w:rsidR="006068A6" w:rsidRPr="00EB4DCF">
        <w:rPr>
          <w:rFonts w:ascii="Arial" w:hAnsi="Arial" w:cs="Arial"/>
          <w:b w:val="0"/>
          <w:sz w:val="24"/>
          <w:szCs w:val="24"/>
        </w:rPr>
        <w:t xml:space="preserve">article found; “coping mechanisms of parents of children </w:t>
      </w:r>
      <w:r w:rsidR="00EB4DCF" w:rsidRPr="00EB4DCF">
        <w:rPr>
          <w:rFonts w:ascii="Arial" w:hAnsi="Arial" w:cs="Arial"/>
          <w:b w:val="0"/>
          <w:color w:val="1C1D1E"/>
          <w:sz w:val="24"/>
          <w:szCs w:val="24"/>
        </w:rPr>
        <w:t>recently diagnosed with autism in Taiwan: a qualitative stu</w:t>
      </w:r>
      <w:r w:rsidR="00EB4DCF">
        <w:rPr>
          <w:rFonts w:ascii="Arial" w:hAnsi="Arial" w:cs="Arial"/>
          <w:b w:val="0"/>
          <w:color w:val="1C1D1E"/>
          <w:sz w:val="24"/>
          <w:szCs w:val="24"/>
        </w:rPr>
        <w:t>dy”</w:t>
      </w:r>
      <w:r w:rsidR="00B72CEA">
        <w:rPr>
          <w:rFonts w:ascii="Arial" w:hAnsi="Arial" w:cs="Arial"/>
          <w:b w:val="0"/>
          <w:color w:val="1C1D1E"/>
          <w:sz w:val="24"/>
          <w:szCs w:val="24"/>
        </w:rPr>
        <w:t xml:space="preserve"> (Lin et al., 2008)</w:t>
      </w:r>
      <w:r w:rsidR="00EB4DCF">
        <w:rPr>
          <w:rFonts w:ascii="Arial" w:hAnsi="Arial" w:cs="Arial"/>
          <w:b w:val="0"/>
          <w:color w:val="1C1D1E"/>
          <w:sz w:val="24"/>
          <w:szCs w:val="24"/>
        </w:rPr>
        <w:t xml:space="preserve">. This study </w:t>
      </w:r>
      <w:r w:rsidR="00AB4F83">
        <w:rPr>
          <w:rFonts w:ascii="Arial" w:hAnsi="Arial" w:cs="Arial"/>
          <w:b w:val="0"/>
          <w:color w:val="1C1D1E"/>
          <w:sz w:val="24"/>
          <w:szCs w:val="24"/>
        </w:rPr>
        <w:t>discover</w:t>
      </w:r>
      <w:r w:rsidR="00170EC2">
        <w:rPr>
          <w:rFonts w:ascii="Arial" w:hAnsi="Arial" w:cs="Arial"/>
          <w:b w:val="0"/>
          <w:color w:val="1C1D1E"/>
          <w:sz w:val="24"/>
          <w:szCs w:val="24"/>
        </w:rPr>
        <w:t>ed</w:t>
      </w:r>
      <w:r w:rsidR="00AB4F83">
        <w:rPr>
          <w:rFonts w:ascii="Arial" w:hAnsi="Arial" w:cs="Arial"/>
          <w:b w:val="0"/>
          <w:color w:val="1C1D1E"/>
          <w:sz w:val="24"/>
          <w:szCs w:val="24"/>
        </w:rPr>
        <w:t xml:space="preserve"> how people with autistic children</w:t>
      </w:r>
      <w:r w:rsidR="00E008FF">
        <w:rPr>
          <w:rFonts w:ascii="Arial" w:hAnsi="Arial" w:cs="Arial"/>
          <w:b w:val="0"/>
          <w:color w:val="1C1D1E"/>
          <w:sz w:val="24"/>
          <w:szCs w:val="24"/>
        </w:rPr>
        <w:t>,</w:t>
      </w:r>
      <w:r w:rsidR="00AB4F83">
        <w:rPr>
          <w:rFonts w:ascii="Arial" w:hAnsi="Arial" w:cs="Arial"/>
          <w:b w:val="0"/>
          <w:color w:val="1C1D1E"/>
          <w:sz w:val="24"/>
          <w:szCs w:val="24"/>
        </w:rPr>
        <w:t xml:space="preserve"> </w:t>
      </w:r>
      <w:r w:rsidR="001F34D0">
        <w:rPr>
          <w:rFonts w:ascii="Arial" w:hAnsi="Arial" w:cs="Arial"/>
          <w:b w:val="0"/>
          <w:color w:val="1C1D1E"/>
          <w:sz w:val="24"/>
          <w:szCs w:val="24"/>
        </w:rPr>
        <w:t>their way of coping with problems and emotional coping strategies. A</w:t>
      </w:r>
      <w:r w:rsidR="00E008FF">
        <w:rPr>
          <w:rFonts w:ascii="Arial" w:hAnsi="Arial" w:cs="Arial"/>
          <w:b w:val="0"/>
          <w:color w:val="1C1D1E"/>
          <w:sz w:val="24"/>
          <w:szCs w:val="24"/>
        </w:rPr>
        <w:t xml:space="preserve"> </w:t>
      </w:r>
      <w:r w:rsidR="009D7B02">
        <w:rPr>
          <w:rFonts w:ascii="Arial" w:hAnsi="Arial" w:cs="Arial"/>
          <w:b w:val="0"/>
          <w:color w:val="1C1D1E"/>
          <w:sz w:val="24"/>
          <w:szCs w:val="24"/>
        </w:rPr>
        <w:t xml:space="preserve">qualitative, interview method was used to examine the types of coping strategies. The results shown that many parents </w:t>
      </w:r>
      <w:r w:rsidR="00B32F08">
        <w:rPr>
          <w:rFonts w:ascii="Arial" w:hAnsi="Arial" w:cs="Arial"/>
          <w:b w:val="0"/>
          <w:color w:val="1C1D1E"/>
          <w:sz w:val="24"/>
          <w:szCs w:val="24"/>
        </w:rPr>
        <w:t>with autistic children often use similar coping strategies; e.g. “adjusting to self-change, developing treatments for the autistic child and seeking support”</w:t>
      </w:r>
      <w:r w:rsidR="00EC0706">
        <w:rPr>
          <w:rFonts w:ascii="Arial" w:hAnsi="Arial" w:cs="Arial"/>
          <w:b w:val="0"/>
          <w:color w:val="1C1D1E"/>
          <w:sz w:val="24"/>
          <w:szCs w:val="24"/>
        </w:rPr>
        <w:t xml:space="preserve"> (Lin et al., 2008). </w:t>
      </w:r>
      <w:r w:rsidR="002C2B1B">
        <w:rPr>
          <w:rFonts w:ascii="Arial" w:hAnsi="Arial" w:cs="Arial"/>
          <w:b w:val="0"/>
          <w:color w:val="1C1D1E"/>
          <w:sz w:val="24"/>
          <w:szCs w:val="24"/>
        </w:rPr>
        <w:t>Another article found is called; “</w:t>
      </w:r>
      <w:r w:rsidR="003E48E6" w:rsidRPr="00C711C8">
        <w:rPr>
          <w:rFonts w:ascii="Arial" w:hAnsi="Arial" w:cs="Arial"/>
          <w:b w:val="0"/>
          <w:sz w:val="24"/>
          <w:szCs w:val="24"/>
        </w:rPr>
        <w:t>Understanding the coping strategies of international students: A qualitative approach</w:t>
      </w:r>
      <w:r w:rsidR="002C2B1B">
        <w:rPr>
          <w:rFonts w:ascii="Arial" w:hAnsi="Arial" w:cs="Arial"/>
          <w:b w:val="0"/>
          <w:color w:val="1C1D1E"/>
          <w:sz w:val="24"/>
          <w:szCs w:val="24"/>
        </w:rPr>
        <w:t>”</w:t>
      </w:r>
      <w:r w:rsidR="00C711C8">
        <w:rPr>
          <w:rFonts w:ascii="Arial" w:hAnsi="Arial" w:cs="Arial"/>
          <w:b w:val="0"/>
          <w:color w:val="1C1D1E"/>
          <w:sz w:val="24"/>
          <w:szCs w:val="24"/>
        </w:rPr>
        <w:t xml:space="preserve"> (</w:t>
      </w:r>
      <w:r w:rsidR="00B72CEA">
        <w:rPr>
          <w:rFonts w:ascii="Arial" w:hAnsi="Arial" w:cs="Arial"/>
          <w:b w:val="0"/>
          <w:color w:val="1C1D1E"/>
          <w:sz w:val="24"/>
          <w:szCs w:val="24"/>
        </w:rPr>
        <w:t xml:space="preserve">Khawaja &amp; Stallman, </w:t>
      </w:r>
      <w:r w:rsidR="008F3413">
        <w:rPr>
          <w:rFonts w:ascii="Arial" w:hAnsi="Arial" w:cs="Arial"/>
          <w:b w:val="0"/>
          <w:color w:val="1C1D1E"/>
          <w:sz w:val="24"/>
          <w:szCs w:val="24"/>
        </w:rPr>
        <w:t>2011</w:t>
      </w:r>
      <w:r w:rsidR="00C711C8">
        <w:rPr>
          <w:rFonts w:ascii="Arial" w:hAnsi="Arial" w:cs="Arial"/>
          <w:b w:val="0"/>
          <w:color w:val="1C1D1E"/>
          <w:sz w:val="24"/>
          <w:szCs w:val="24"/>
        </w:rPr>
        <w:t>)</w:t>
      </w:r>
      <w:r w:rsidR="008F3413">
        <w:rPr>
          <w:rFonts w:ascii="Arial" w:hAnsi="Arial" w:cs="Arial"/>
          <w:b w:val="0"/>
          <w:color w:val="1C1D1E"/>
          <w:sz w:val="24"/>
          <w:szCs w:val="24"/>
        </w:rPr>
        <w:t xml:space="preserve">, </w:t>
      </w:r>
      <w:r w:rsidR="008D4073">
        <w:rPr>
          <w:rFonts w:ascii="Arial" w:hAnsi="Arial" w:cs="Arial"/>
          <w:b w:val="0"/>
          <w:color w:val="1C1D1E"/>
          <w:sz w:val="24"/>
          <w:szCs w:val="24"/>
        </w:rPr>
        <w:t xml:space="preserve">was established to understand the challenges that international students faced, and how coping strategies can help with the change. A qualitative methodological approach was used to discover the challenges </w:t>
      </w:r>
      <w:r w:rsidR="00C64BCD">
        <w:rPr>
          <w:rFonts w:ascii="Arial" w:hAnsi="Arial" w:cs="Arial"/>
          <w:b w:val="0"/>
          <w:color w:val="1C1D1E"/>
          <w:sz w:val="24"/>
          <w:szCs w:val="24"/>
        </w:rPr>
        <w:t xml:space="preserve">and coping strategies created by students, within the study. The thematic analysis shown that, even though the students had challenging </w:t>
      </w:r>
      <w:r w:rsidR="00DC41F7">
        <w:rPr>
          <w:rFonts w:ascii="Arial" w:hAnsi="Arial" w:cs="Arial"/>
          <w:b w:val="0"/>
          <w:color w:val="1C1D1E"/>
          <w:sz w:val="24"/>
          <w:szCs w:val="24"/>
        </w:rPr>
        <w:t>aspect within the university (e.g. social isolation; language barriers; psychological distress), they were able to develop coping mechanisms to support the changes; technology, learning Australia’s culture, managing social isolation – pushing themselves to join social groups</w:t>
      </w:r>
      <w:r w:rsidR="005448BC">
        <w:rPr>
          <w:rFonts w:ascii="Arial" w:hAnsi="Arial" w:cs="Arial"/>
          <w:b w:val="0"/>
          <w:color w:val="1C1D1E"/>
          <w:sz w:val="24"/>
          <w:szCs w:val="24"/>
        </w:rPr>
        <w:t xml:space="preserve"> etc. These coping strategies can be developed and used by all students struggling with change</w:t>
      </w:r>
      <w:r w:rsidR="00ED7414">
        <w:rPr>
          <w:rFonts w:ascii="Arial" w:hAnsi="Arial" w:cs="Arial"/>
          <w:b w:val="0"/>
          <w:color w:val="1C1D1E"/>
          <w:sz w:val="24"/>
          <w:szCs w:val="24"/>
        </w:rPr>
        <w:t>.</w:t>
      </w:r>
      <w:r w:rsidR="00E15BD3">
        <w:rPr>
          <w:rFonts w:ascii="Arial" w:hAnsi="Arial" w:cs="Arial"/>
          <w:b w:val="0"/>
          <w:color w:val="1C1D1E"/>
          <w:sz w:val="24"/>
          <w:szCs w:val="24"/>
        </w:rPr>
        <w:t xml:space="preserve"> The final article I found was created by </w:t>
      </w:r>
      <w:r w:rsidR="000C3CF2">
        <w:rPr>
          <w:rFonts w:ascii="Arial" w:hAnsi="Arial" w:cs="Arial"/>
          <w:b w:val="0"/>
          <w:color w:val="1C1D1E"/>
          <w:sz w:val="24"/>
          <w:szCs w:val="24"/>
        </w:rPr>
        <w:t xml:space="preserve">Birkeland &amp; Natvig (2009), </w:t>
      </w:r>
      <w:r w:rsidR="00E15BD3">
        <w:rPr>
          <w:rFonts w:ascii="Arial" w:hAnsi="Arial" w:cs="Arial"/>
          <w:b w:val="0"/>
          <w:color w:val="1C1D1E"/>
          <w:sz w:val="24"/>
          <w:szCs w:val="24"/>
        </w:rPr>
        <w:t>“</w:t>
      </w:r>
      <w:r w:rsidR="00495FA5" w:rsidRPr="00495FA5">
        <w:rPr>
          <w:rFonts w:ascii="Arial" w:hAnsi="Arial" w:cs="Arial"/>
          <w:b w:val="0"/>
          <w:color w:val="1C1D1E"/>
          <w:sz w:val="24"/>
          <w:szCs w:val="24"/>
        </w:rPr>
        <w:t>Coping with ageing and failing health: A qualitative study among elderly living alone</w:t>
      </w:r>
      <w:r w:rsidR="00E15BD3">
        <w:rPr>
          <w:rFonts w:ascii="Arial" w:hAnsi="Arial" w:cs="Arial"/>
          <w:b w:val="0"/>
          <w:color w:val="1C1D1E"/>
          <w:sz w:val="24"/>
          <w:szCs w:val="24"/>
        </w:rPr>
        <w:t>”</w:t>
      </w:r>
      <w:r w:rsidR="000C3CF2">
        <w:rPr>
          <w:rFonts w:ascii="Arial" w:hAnsi="Arial" w:cs="Arial"/>
          <w:b w:val="0"/>
          <w:color w:val="1C1D1E"/>
          <w:sz w:val="24"/>
          <w:szCs w:val="24"/>
        </w:rPr>
        <w:t xml:space="preserve">. </w:t>
      </w:r>
      <w:r w:rsidR="00345A38">
        <w:rPr>
          <w:rFonts w:ascii="Arial" w:hAnsi="Arial" w:cs="Arial"/>
          <w:b w:val="0"/>
          <w:color w:val="1C1D1E"/>
          <w:sz w:val="24"/>
          <w:szCs w:val="24"/>
        </w:rPr>
        <w:t xml:space="preserve">The aim of this study was to gain more </w:t>
      </w:r>
      <w:r w:rsidR="00DA09A9">
        <w:rPr>
          <w:rFonts w:ascii="Arial" w:hAnsi="Arial" w:cs="Arial"/>
          <w:b w:val="0"/>
          <w:color w:val="1C1D1E"/>
          <w:sz w:val="24"/>
          <w:szCs w:val="24"/>
        </w:rPr>
        <w:t xml:space="preserve">of an </w:t>
      </w:r>
      <w:r w:rsidR="00345A38">
        <w:rPr>
          <w:rFonts w:ascii="Arial" w:hAnsi="Arial" w:cs="Arial"/>
          <w:b w:val="0"/>
          <w:color w:val="1C1D1E"/>
          <w:sz w:val="24"/>
          <w:szCs w:val="24"/>
        </w:rPr>
        <w:t xml:space="preserve">understanding </w:t>
      </w:r>
      <w:r w:rsidR="0034105E">
        <w:rPr>
          <w:rFonts w:ascii="Arial" w:hAnsi="Arial" w:cs="Arial"/>
          <w:b w:val="0"/>
          <w:color w:val="1C1D1E"/>
          <w:sz w:val="24"/>
          <w:szCs w:val="24"/>
        </w:rPr>
        <w:t>of how elderly people cope</w:t>
      </w:r>
      <w:r w:rsidR="00DA09A9">
        <w:rPr>
          <w:rFonts w:ascii="Arial" w:hAnsi="Arial" w:cs="Arial"/>
          <w:b w:val="0"/>
          <w:color w:val="1C1D1E"/>
          <w:sz w:val="24"/>
          <w:szCs w:val="24"/>
        </w:rPr>
        <w:t>;</w:t>
      </w:r>
      <w:r w:rsidR="0034105E" w:rsidRPr="0034105E">
        <w:rPr>
          <w:rFonts w:ascii="Arial" w:hAnsi="Arial" w:cs="Arial"/>
          <w:b w:val="0"/>
          <w:color w:val="1C1D1E"/>
          <w:sz w:val="24"/>
          <w:szCs w:val="24"/>
          <w:shd w:val="clear" w:color="auto" w:fill="FFFFFF"/>
        </w:rPr>
        <w:t xml:space="preserve"> unhealthy and living alon</w:t>
      </w:r>
      <w:r w:rsidR="0034105E">
        <w:rPr>
          <w:rFonts w:ascii="Arial" w:hAnsi="Arial" w:cs="Arial"/>
          <w:b w:val="0"/>
          <w:color w:val="1C1D1E"/>
          <w:sz w:val="24"/>
          <w:szCs w:val="24"/>
          <w:shd w:val="clear" w:color="auto" w:fill="FFFFFF"/>
        </w:rPr>
        <w:t xml:space="preserve">e. </w:t>
      </w:r>
      <w:r w:rsidR="00632D27">
        <w:rPr>
          <w:rFonts w:ascii="Arial" w:hAnsi="Arial" w:cs="Arial"/>
          <w:b w:val="0"/>
          <w:color w:val="1C1D1E"/>
          <w:sz w:val="24"/>
          <w:szCs w:val="24"/>
          <w:shd w:val="clear" w:color="auto" w:fill="FFFFFF"/>
        </w:rPr>
        <w:t>Many elderly individuals were interview</w:t>
      </w:r>
      <w:r w:rsidR="00FE2A1B">
        <w:rPr>
          <w:rFonts w:ascii="Arial" w:hAnsi="Arial" w:cs="Arial"/>
          <w:b w:val="0"/>
          <w:color w:val="1C1D1E"/>
          <w:sz w:val="24"/>
          <w:szCs w:val="24"/>
          <w:shd w:val="clear" w:color="auto" w:fill="FFFFFF"/>
        </w:rPr>
        <w:t>ed</w:t>
      </w:r>
      <w:r w:rsidR="00632D27">
        <w:rPr>
          <w:rFonts w:ascii="Arial" w:hAnsi="Arial" w:cs="Arial"/>
          <w:b w:val="0"/>
          <w:color w:val="1C1D1E"/>
          <w:sz w:val="24"/>
          <w:szCs w:val="24"/>
          <w:shd w:val="clear" w:color="auto" w:fill="FFFFFF"/>
        </w:rPr>
        <w:t xml:space="preserve"> through a qualitative approach</w:t>
      </w:r>
      <w:r w:rsidR="00515C90">
        <w:rPr>
          <w:rFonts w:ascii="Arial" w:hAnsi="Arial" w:cs="Arial"/>
          <w:b w:val="0"/>
          <w:color w:val="1C1D1E"/>
          <w:sz w:val="24"/>
          <w:szCs w:val="24"/>
          <w:shd w:val="clear" w:color="auto" w:fill="FFFFFF"/>
        </w:rPr>
        <w:t xml:space="preserve">. The findings </w:t>
      </w:r>
      <w:r w:rsidR="00515C90">
        <w:rPr>
          <w:rFonts w:ascii="Arial" w:hAnsi="Arial" w:cs="Arial"/>
          <w:b w:val="0"/>
          <w:color w:val="1C1D1E"/>
          <w:sz w:val="24"/>
          <w:szCs w:val="24"/>
          <w:shd w:val="clear" w:color="auto" w:fill="FFFFFF"/>
        </w:rPr>
        <w:lastRenderedPageBreak/>
        <w:t xml:space="preserve">showed that, even though </w:t>
      </w:r>
      <w:r w:rsidR="005D37C6">
        <w:rPr>
          <w:rFonts w:ascii="Arial" w:hAnsi="Arial" w:cs="Arial"/>
          <w:b w:val="0"/>
          <w:color w:val="1C1D1E"/>
          <w:sz w:val="24"/>
          <w:szCs w:val="24"/>
          <w:shd w:val="clear" w:color="auto" w:fill="FFFFFF"/>
        </w:rPr>
        <w:t xml:space="preserve">the elderly struggle physically in everyday activities, they were able to adapt </w:t>
      </w:r>
      <w:r w:rsidR="008F49DC">
        <w:rPr>
          <w:rFonts w:ascii="Arial" w:hAnsi="Arial" w:cs="Arial"/>
          <w:b w:val="0"/>
          <w:color w:val="1C1D1E"/>
          <w:sz w:val="24"/>
          <w:szCs w:val="24"/>
          <w:shd w:val="clear" w:color="auto" w:fill="FFFFFF"/>
        </w:rPr>
        <w:t xml:space="preserve">and carry out routines that do not need physical strength. One of the main coping strategies was to adapt to the new situations, </w:t>
      </w:r>
      <w:r w:rsidR="00B318EA">
        <w:rPr>
          <w:rFonts w:ascii="Arial" w:hAnsi="Arial" w:cs="Arial"/>
          <w:b w:val="0"/>
          <w:color w:val="1C1D1E"/>
          <w:sz w:val="24"/>
          <w:szCs w:val="24"/>
          <w:shd w:val="clear" w:color="auto" w:fill="FFFFFF"/>
        </w:rPr>
        <w:t xml:space="preserve">but also have the necessary health professionals to be more active in problem-solving and help to encourage the elderly to adapt to the changes in life. </w:t>
      </w:r>
      <w:r w:rsidR="005A71BC">
        <w:rPr>
          <w:rFonts w:ascii="Arial" w:hAnsi="Arial" w:cs="Arial"/>
          <w:b w:val="0"/>
          <w:color w:val="1C1D1E"/>
          <w:sz w:val="24"/>
          <w:szCs w:val="24"/>
          <w:shd w:val="clear" w:color="auto" w:fill="FFFFFF"/>
        </w:rPr>
        <w:t>The hypothesis created for this particular study was</w:t>
      </w:r>
      <w:r w:rsidR="0062014E">
        <w:rPr>
          <w:rFonts w:ascii="Arial" w:hAnsi="Arial" w:cs="Arial"/>
          <w:b w:val="0"/>
          <w:color w:val="1C1D1E"/>
          <w:sz w:val="24"/>
          <w:szCs w:val="24"/>
          <w:shd w:val="clear" w:color="auto" w:fill="FFFFFF"/>
        </w:rPr>
        <w:t xml:space="preserve">, that all students would </w:t>
      </w:r>
      <w:r w:rsidR="004F1757">
        <w:rPr>
          <w:rFonts w:ascii="Arial" w:hAnsi="Arial" w:cs="Arial"/>
          <w:b w:val="0"/>
          <w:color w:val="1C1D1E"/>
          <w:sz w:val="24"/>
          <w:szCs w:val="24"/>
          <w:shd w:val="clear" w:color="auto" w:fill="FFFFFF"/>
        </w:rPr>
        <w:t>first have difficulty understanding the university changes</w:t>
      </w:r>
      <w:r w:rsidR="00DF1EF0">
        <w:rPr>
          <w:rFonts w:ascii="Arial" w:hAnsi="Arial" w:cs="Arial"/>
          <w:b w:val="0"/>
          <w:color w:val="1C1D1E"/>
          <w:sz w:val="24"/>
          <w:szCs w:val="24"/>
          <w:shd w:val="clear" w:color="auto" w:fill="FFFFFF"/>
        </w:rPr>
        <w:t xml:space="preserve">, however after moving to the new campus </w:t>
      </w:r>
      <w:r w:rsidR="00505A59">
        <w:rPr>
          <w:rFonts w:ascii="Arial" w:hAnsi="Arial" w:cs="Arial"/>
          <w:b w:val="0"/>
          <w:color w:val="1C1D1E"/>
          <w:sz w:val="24"/>
          <w:szCs w:val="24"/>
          <w:shd w:val="clear" w:color="auto" w:fill="FFFFFF"/>
        </w:rPr>
        <w:t xml:space="preserve">they began to feel more at ease and was able to adapt to the new environment. Each of these articles explained above seem to agree with parts of the hypothesis, that all participants will adapt to the changes and coping strategies </w:t>
      </w:r>
      <w:r w:rsidR="00291D69">
        <w:rPr>
          <w:rFonts w:ascii="Arial" w:hAnsi="Arial" w:cs="Arial"/>
          <w:b w:val="0"/>
          <w:color w:val="1C1D1E"/>
          <w:sz w:val="24"/>
          <w:szCs w:val="24"/>
          <w:shd w:val="clear" w:color="auto" w:fill="FFFFFF"/>
        </w:rPr>
        <w:t xml:space="preserve">made throughout the studies thematic analysis. </w:t>
      </w:r>
    </w:p>
    <w:p w14:paraId="539CA908" w14:textId="3C0D8839" w:rsidR="00B43A8A" w:rsidRDefault="00B43A8A" w:rsidP="00C54CF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p>
    <w:p w14:paraId="6E2FD742" w14:textId="23171EFD" w:rsidR="00B43A8A" w:rsidRDefault="00B43A8A" w:rsidP="00B43A8A">
      <w:pPr>
        <w:pStyle w:val="Heading2"/>
        <w:shd w:val="clear" w:color="auto" w:fill="FFFFFF"/>
        <w:spacing w:before="150" w:beforeAutospacing="0" w:after="225" w:afterAutospacing="0" w:line="480" w:lineRule="auto"/>
        <w:jc w:val="center"/>
        <w:rPr>
          <w:rFonts w:ascii="Arial" w:hAnsi="Arial" w:cs="Arial"/>
          <w:color w:val="1C1D1E"/>
          <w:sz w:val="24"/>
          <w:szCs w:val="24"/>
          <w:shd w:val="clear" w:color="auto" w:fill="FFFFFF"/>
        </w:rPr>
      </w:pPr>
      <w:r>
        <w:rPr>
          <w:rFonts w:ascii="Arial" w:hAnsi="Arial" w:cs="Arial"/>
          <w:color w:val="1C1D1E"/>
          <w:sz w:val="24"/>
          <w:szCs w:val="24"/>
          <w:shd w:val="clear" w:color="auto" w:fill="FFFFFF"/>
        </w:rPr>
        <w:t>METHOD</w:t>
      </w:r>
    </w:p>
    <w:p w14:paraId="4FD2EDDF" w14:textId="77777777" w:rsidR="001F5212" w:rsidRDefault="00AE0320" w:rsidP="001F5212">
      <w:pPr>
        <w:pStyle w:val="Heading2"/>
        <w:shd w:val="clear" w:color="auto" w:fill="FFFFFF"/>
        <w:spacing w:before="150" w:beforeAutospacing="0" w:after="225" w:afterAutospacing="0" w:line="480" w:lineRule="auto"/>
        <w:rPr>
          <w:rFonts w:ascii="Arial" w:hAnsi="Arial" w:cs="Arial"/>
          <w:color w:val="1C1D1E"/>
          <w:sz w:val="24"/>
          <w:szCs w:val="24"/>
          <w:shd w:val="clear" w:color="auto" w:fill="FFFFFF"/>
        </w:rPr>
      </w:pPr>
      <w:r>
        <w:rPr>
          <w:rFonts w:ascii="Arial" w:hAnsi="Arial" w:cs="Arial"/>
          <w:color w:val="1C1D1E"/>
          <w:sz w:val="24"/>
          <w:szCs w:val="24"/>
          <w:shd w:val="clear" w:color="auto" w:fill="FFFFFF"/>
        </w:rPr>
        <w:t xml:space="preserve">PARTICIPANTS: </w:t>
      </w:r>
    </w:p>
    <w:p w14:paraId="73AB6C65" w14:textId="3CE2C391" w:rsidR="00A42C97" w:rsidRDefault="00A42C97" w:rsidP="007D1A62">
      <w:pPr>
        <w:pStyle w:val="Heading2"/>
        <w:shd w:val="clear" w:color="auto" w:fill="FFFFFF"/>
        <w:spacing w:before="150" w:beforeAutospacing="0" w:after="225" w:afterAutospacing="0" w:line="480" w:lineRule="auto"/>
        <w:rPr>
          <w:rFonts w:ascii="Arial" w:hAnsi="Arial" w:cs="Arial"/>
          <w:b w:val="0"/>
          <w:sz w:val="24"/>
          <w:szCs w:val="24"/>
        </w:rPr>
      </w:pPr>
      <w:r w:rsidRPr="001F5212">
        <w:rPr>
          <w:rFonts w:ascii="Arial" w:hAnsi="Arial" w:cs="Arial"/>
          <w:b w:val="0"/>
          <w:sz w:val="24"/>
          <w:szCs w:val="24"/>
        </w:rPr>
        <w:t xml:space="preserve">A total of 3 participants were used in </w:t>
      </w:r>
      <w:r w:rsidR="00757BA8" w:rsidRPr="001F5212">
        <w:rPr>
          <w:rFonts w:ascii="Arial" w:hAnsi="Arial" w:cs="Arial"/>
          <w:b w:val="0"/>
          <w:sz w:val="24"/>
          <w:szCs w:val="24"/>
        </w:rPr>
        <w:t>a structed</w:t>
      </w:r>
      <w:r w:rsidR="00020D1B" w:rsidRPr="001F5212">
        <w:rPr>
          <w:rFonts w:ascii="Arial" w:hAnsi="Arial" w:cs="Arial"/>
          <w:b w:val="0"/>
          <w:sz w:val="24"/>
          <w:szCs w:val="24"/>
        </w:rPr>
        <w:t xml:space="preserve">, in-depth interview (thematic analysis). Two of these were female, and one was a male. </w:t>
      </w:r>
      <w:r w:rsidR="001B0C5C" w:rsidRPr="001F5212">
        <w:rPr>
          <w:rFonts w:ascii="Arial" w:hAnsi="Arial" w:cs="Arial"/>
          <w:b w:val="0"/>
          <w:sz w:val="24"/>
          <w:szCs w:val="24"/>
        </w:rPr>
        <w:t xml:space="preserve">The age range for the qualitative study was between 18 and </w:t>
      </w:r>
      <w:r w:rsidR="000C3783" w:rsidRPr="001F5212">
        <w:rPr>
          <w:rFonts w:ascii="Arial" w:hAnsi="Arial" w:cs="Arial"/>
          <w:b w:val="0"/>
          <w:sz w:val="24"/>
          <w:szCs w:val="24"/>
        </w:rPr>
        <w:t>23 (</w:t>
      </w:r>
      <w:r w:rsidR="007E0CF5" w:rsidRPr="001F5212">
        <w:rPr>
          <w:rFonts w:ascii="Arial" w:hAnsi="Arial" w:cs="Arial"/>
          <w:b w:val="0"/>
          <w:i/>
          <w:sz w:val="24"/>
          <w:szCs w:val="24"/>
        </w:rPr>
        <w:t xml:space="preserve">M = </w:t>
      </w:r>
      <w:r w:rsidR="006C10F5" w:rsidRPr="001F5212">
        <w:rPr>
          <w:rFonts w:ascii="Arial" w:hAnsi="Arial" w:cs="Arial"/>
          <w:b w:val="0"/>
          <w:i/>
          <w:sz w:val="24"/>
          <w:szCs w:val="24"/>
        </w:rPr>
        <w:t>21.33</w:t>
      </w:r>
      <w:r w:rsidR="007E0CF5" w:rsidRPr="001F5212">
        <w:rPr>
          <w:rFonts w:ascii="Arial" w:hAnsi="Arial" w:cs="Arial"/>
          <w:b w:val="0"/>
          <w:i/>
          <w:sz w:val="24"/>
          <w:szCs w:val="24"/>
        </w:rPr>
        <w:t xml:space="preserve">, SD = </w:t>
      </w:r>
      <w:r w:rsidR="00E374A6" w:rsidRPr="001F5212">
        <w:rPr>
          <w:rFonts w:ascii="Arial" w:hAnsi="Arial" w:cs="Arial"/>
          <w:b w:val="0"/>
          <w:i/>
          <w:sz w:val="24"/>
          <w:szCs w:val="24"/>
        </w:rPr>
        <w:t>1.70</w:t>
      </w:r>
      <w:r w:rsidR="000C3783" w:rsidRPr="001F5212">
        <w:rPr>
          <w:rFonts w:ascii="Arial" w:hAnsi="Arial" w:cs="Arial"/>
          <w:b w:val="0"/>
          <w:sz w:val="24"/>
          <w:szCs w:val="24"/>
        </w:rPr>
        <w:t>)</w:t>
      </w:r>
      <w:r w:rsidR="00E374A6" w:rsidRPr="001F5212">
        <w:rPr>
          <w:rFonts w:ascii="Arial" w:hAnsi="Arial" w:cs="Arial"/>
          <w:b w:val="0"/>
          <w:sz w:val="24"/>
          <w:szCs w:val="24"/>
        </w:rPr>
        <w:t xml:space="preserve">. </w:t>
      </w:r>
      <w:r w:rsidR="00636EBF">
        <w:rPr>
          <w:rFonts w:ascii="Arial" w:hAnsi="Arial" w:cs="Arial"/>
          <w:b w:val="0"/>
          <w:sz w:val="24"/>
          <w:szCs w:val="24"/>
        </w:rPr>
        <w:t xml:space="preserve">The participants </w:t>
      </w:r>
      <w:r w:rsidR="00D80E58">
        <w:rPr>
          <w:rFonts w:ascii="Arial" w:hAnsi="Arial" w:cs="Arial"/>
          <w:b w:val="0"/>
          <w:sz w:val="24"/>
          <w:szCs w:val="24"/>
        </w:rPr>
        <w:t xml:space="preserve">were all </w:t>
      </w:r>
      <w:r w:rsidR="00893DEE">
        <w:rPr>
          <w:rFonts w:ascii="Arial" w:hAnsi="Arial" w:cs="Arial"/>
          <w:b w:val="0"/>
          <w:sz w:val="24"/>
          <w:szCs w:val="24"/>
        </w:rPr>
        <w:t>student</w:t>
      </w:r>
      <w:r w:rsidR="001807FA">
        <w:rPr>
          <w:rFonts w:ascii="Arial" w:hAnsi="Arial" w:cs="Arial"/>
          <w:b w:val="0"/>
          <w:sz w:val="24"/>
          <w:szCs w:val="24"/>
        </w:rPr>
        <w:t>s, whom recently were in the old campus, and all moved together in the second year</w:t>
      </w:r>
      <w:r w:rsidR="00405C53">
        <w:rPr>
          <w:rFonts w:ascii="Arial" w:hAnsi="Arial" w:cs="Arial"/>
          <w:b w:val="0"/>
          <w:sz w:val="24"/>
          <w:szCs w:val="24"/>
        </w:rPr>
        <w:t xml:space="preserve">, to the new campus. </w:t>
      </w:r>
    </w:p>
    <w:p w14:paraId="4D880C7D" w14:textId="30F1F641" w:rsidR="00AD11D3" w:rsidRDefault="003A62ED" w:rsidP="007D1A62">
      <w:pPr>
        <w:pStyle w:val="Heading2"/>
        <w:shd w:val="clear" w:color="auto" w:fill="FFFFFF"/>
        <w:spacing w:before="150" w:beforeAutospacing="0" w:after="225" w:afterAutospacing="0" w:line="480" w:lineRule="auto"/>
        <w:rPr>
          <w:rFonts w:ascii="Arial" w:hAnsi="Arial" w:cs="Arial"/>
          <w:color w:val="1C1D1E"/>
          <w:sz w:val="24"/>
          <w:szCs w:val="24"/>
          <w:shd w:val="clear" w:color="auto" w:fill="FFFFFF"/>
        </w:rPr>
      </w:pPr>
      <w:r>
        <w:rPr>
          <w:rFonts w:ascii="Arial" w:hAnsi="Arial" w:cs="Arial"/>
          <w:color w:val="1C1D1E"/>
          <w:sz w:val="24"/>
          <w:szCs w:val="24"/>
          <w:shd w:val="clear" w:color="auto" w:fill="FFFFFF"/>
        </w:rPr>
        <w:t>DESIGN:</w:t>
      </w:r>
    </w:p>
    <w:p w14:paraId="4D80E5DE" w14:textId="1A8F6ADA" w:rsidR="004E603D" w:rsidRDefault="001664F1" w:rsidP="007D1A62">
      <w:pPr>
        <w:pStyle w:val="Heading2"/>
        <w:shd w:val="clear" w:color="auto" w:fill="FFFFFF"/>
        <w:spacing w:before="150" w:beforeAutospacing="0" w:after="225" w:afterAutospacing="0" w:line="480" w:lineRule="auto"/>
        <w:rPr>
          <w:rFonts w:ascii="Arial" w:hAnsi="Arial" w:cs="Arial"/>
          <w:b w:val="0"/>
          <w:sz w:val="24"/>
          <w:szCs w:val="24"/>
        </w:rPr>
      </w:pPr>
      <w:r>
        <w:rPr>
          <w:rFonts w:ascii="Arial" w:hAnsi="Arial" w:cs="Arial"/>
          <w:b w:val="0"/>
          <w:sz w:val="24"/>
          <w:szCs w:val="24"/>
        </w:rPr>
        <w:t>The participants involved were invited to attend interview</w:t>
      </w:r>
      <w:r w:rsidR="00EE471A">
        <w:rPr>
          <w:rFonts w:ascii="Arial" w:hAnsi="Arial" w:cs="Arial"/>
          <w:b w:val="0"/>
          <w:sz w:val="24"/>
          <w:szCs w:val="24"/>
        </w:rPr>
        <w:t>s</w:t>
      </w:r>
      <w:r>
        <w:rPr>
          <w:rFonts w:ascii="Arial" w:hAnsi="Arial" w:cs="Arial"/>
          <w:b w:val="0"/>
          <w:sz w:val="24"/>
          <w:szCs w:val="24"/>
        </w:rPr>
        <w:t xml:space="preserve"> separately, in the hourly session provided. The duration of each of the following conversations was around 10-15 minutes. Each session was audio recorded and then later transcribed and </w:t>
      </w:r>
      <w:r>
        <w:rPr>
          <w:rFonts w:ascii="Arial" w:hAnsi="Arial" w:cs="Arial"/>
          <w:b w:val="0"/>
          <w:sz w:val="24"/>
          <w:szCs w:val="24"/>
        </w:rPr>
        <w:lastRenderedPageBreak/>
        <w:t>analysed</w:t>
      </w:r>
      <w:r w:rsidR="002D20F6">
        <w:rPr>
          <w:rFonts w:ascii="Arial" w:hAnsi="Arial" w:cs="Arial"/>
          <w:b w:val="0"/>
          <w:sz w:val="24"/>
          <w:szCs w:val="24"/>
        </w:rPr>
        <w:t>, through IPA (</w:t>
      </w:r>
      <w:r w:rsidR="004C1F53" w:rsidRPr="004C1F53">
        <w:rPr>
          <w:rFonts w:ascii="Arial" w:hAnsi="Arial" w:cs="Arial"/>
          <w:b w:val="0"/>
          <w:sz w:val="24"/>
          <w:szCs w:val="24"/>
        </w:rPr>
        <w:t>Interpretative Phenomenological Analysis</w:t>
      </w:r>
      <w:r w:rsidR="002D20F6" w:rsidRPr="004C1F53">
        <w:rPr>
          <w:rFonts w:ascii="Arial" w:hAnsi="Arial" w:cs="Arial"/>
          <w:b w:val="0"/>
          <w:sz w:val="24"/>
          <w:szCs w:val="24"/>
        </w:rPr>
        <w:t>)</w:t>
      </w:r>
      <w:r w:rsidRPr="004C1F53">
        <w:rPr>
          <w:rFonts w:ascii="Arial" w:hAnsi="Arial" w:cs="Arial"/>
          <w:b w:val="0"/>
          <w:sz w:val="24"/>
          <w:szCs w:val="24"/>
        </w:rPr>
        <w:t>.</w:t>
      </w:r>
      <w:r>
        <w:rPr>
          <w:rFonts w:ascii="Arial" w:hAnsi="Arial" w:cs="Arial"/>
          <w:b w:val="0"/>
          <w:sz w:val="24"/>
          <w:szCs w:val="24"/>
        </w:rPr>
        <w:t xml:space="preserve"> The structured interview was conducted in a laboratory setting where we were sat opposite one another and started the transcript before turning to audio recording on, to help the participant feel more comfortable and if they had any questions off recording, they could ask when they have enhanced the relaxed environment. </w:t>
      </w:r>
    </w:p>
    <w:p w14:paraId="1D7AA2F0" w14:textId="6595EFAF" w:rsidR="00856384" w:rsidRPr="00856384" w:rsidRDefault="00856384" w:rsidP="007D1A62">
      <w:pPr>
        <w:pStyle w:val="Heading2"/>
        <w:shd w:val="clear" w:color="auto" w:fill="FFFFFF"/>
        <w:spacing w:before="150" w:beforeAutospacing="0" w:after="225" w:afterAutospacing="0" w:line="480" w:lineRule="auto"/>
        <w:rPr>
          <w:rFonts w:ascii="Arial" w:hAnsi="Arial" w:cs="Arial"/>
          <w:sz w:val="24"/>
          <w:szCs w:val="24"/>
        </w:rPr>
      </w:pPr>
      <w:r>
        <w:rPr>
          <w:rFonts w:ascii="Arial" w:hAnsi="Arial" w:cs="Arial"/>
          <w:sz w:val="24"/>
          <w:szCs w:val="24"/>
        </w:rPr>
        <w:t>MATERIALS:</w:t>
      </w:r>
    </w:p>
    <w:p w14:paraId="1D82B177" w14:textId="313531C7" w:rsidR="007F24E1" w:rsidRDefault="007F24E1" w:rsidP="007D1A62">
      <w:pPr>
        <w:pStyle w:val="Heading2"/>
        <w:shd w:val="clear" w:color="auto" w:fill="FFFFFF"/>
        <w:spacing w:before="150" w:beforeAutospacing="0" w:after="225" w:afterAutospacing="0" w:line="480" w:lineRule="auto"/>
        <w:rPr>
          <w:rFonts w:ascii="Arial" w:hAnsi="Arial" w:cs="Arial"/>
          <w:b w:val="0"/>
          <w:sz w:val="24"/>
          <w:szCs w:val="24"/>
        </w:rPr>
      </w:pPr>
      <w:r>
        <w:rPr>
          <w:rFonts w:ascii="Arial" w:hAnsi="Arial" w:cs="Arial"/>
          <w:b w:val="0"/>
          <w:sz w:val="24"/>
          <w:szCs w:val="24"/>
        </w:rPr>
        <w:t>The participants were assessed</w:t>
      </w:r>
      <w:r w:rsidR="00877338">
        <w:rPr>
          <w:rFonts w:ascii="Arial" w:hAnsi="Arial" w:cs="Arial"/>
          <w:b w:val="0"/>
          <w:sz w:val="24"/>
          <w:szCs w:val="24"/>
        </w:rPr>
        <w:t>,</w:t>
      </w:r>
      <w:r>
        <w:rPr>
          <w:rFonts w:ascii="Arial" w:hAnsi="Arial" w:cs="Arial"/>
          <w:b w:val="0"/>
          <w:sz w:val="24"/>
          <w:szCs w:val="24"/>
        </w:rPr>
        <w:t xml:space="preserve"> includ</w:t>
      </w:r>
      <w:r w:rsidR="00877338">
        <w:rPr>
          <w:rFonts w:ascii="Arial" w:hAnsi="Arial" w:cs="Arial"/>
          <w:b w:val="0"/>
          <w:sz w:val="24"/>
          <w:szCs w:val="24"/>
        </w:rPr>
        <w:t>ing</w:t>
      </w:r>
      <w:r>
        <w:rPr>
          <w:rFonts w:ascii="Arial" w:hAnsi="Arial" w:cs="Arial"/>
          <w:b w:val="0"/>
          <w:sz w:val="24"/>
          <w:szCs w:val="24"/>
        </w:rPr>
        <w:t xml:space="preserve"> five structured open-ended questions. These questions were spoken through an in-depth interview</w:t>
      </w:r>
      <w:r w:rsidR="0069031C">
        <w:rPr>
          <w:rFonts w:ascii="Arial" w:hAnsi="Arial" w:cs="Arial"/>
          <w:b w:val="0"/>
          <w:sz w:val="24"/>
          <w:szCs w:val="24"/>
        </w:rPr>
        <w:t xml:space="preserve">. </w:t>
      </w:r>
      <w:r>
        <w:rPr>
          <w:rFonts w:ascii="Arial" w:hAnsi="Arial" w:cs="Arial"/>
          <w:b w:val="0"/>
          <w:sz w:val="24"/>
          <w:szCs w:val="24"/>
        </w:rPr>
        <w:t xml:space="preserve">Firstly, the participants were asked to comment on the “information they were provided about the move to the new campus” (APPENDIX C), adjustment issues due to being unable to see the new campus and having a mismatched expectation on the new facility. Following this, the next question involved how they “initially felt about the move” (APPENDIX C), and how they have felt since they have been at the new campus. Issues like; changing their personal opinion on the uni from the first question, and how they have begun to settle (positively or negatively). Final question involved “how well they settled into the new campus” (APPENDIX C); if answered positively or negatively, other follow-up questions were added to explain the influences of how they have settles into the university campus. </w:t>
      </w:r>
    </w:p>
    <w:p w14:paraId="0A8B7F57" w14:textId="2A7BAF50" w:rsidR="00856384" w:rsidRPr="00856384" w:rsidRDefault="00856384" w:rsidP="007D1A62">
      <w:pPr>
        <w:pStyle w:val="Heading2"/>
        <w:shd w:val="clear" w:color="auto" w:fill="FFFFFF"/>
        <w:spacing w:before="150" w:beforeAutospacing="0" w:after="225" w:afterAutospacing="0" w:line="480" w:lineRule="auto"/>
        <w:rPr>
          <w:rFonts w:ascii="Arial" w:hAnsi="Arial" w:cs="Arial"/>
          <w:sz w:val="24"/>
          <w:szCs w:val="24"/>
        </w:rPr>
      </w:pPr>
      <w:r>
        <w:rPr>
          <w:rFonts w:ascii="Arial" w:hAnsi="Arial" w:cs="Arial"/>
          <w:sz w:val="24"/>
          <w:szCs w:val="24"/>
        </w:rPr>
        <w:t>PROCEDURE</w:t>
      </w:r>
      <w:r w:rsidR="002D20F6">
        <w:rPr>
          <w:rFonts w:ascii="Arial" w:hAnsi="Arial" w:cs="Arial"/>
          <w:sz w:val="24"/>
          <w:szCs w:val="24"/>
        </w:rPr>
        <w:t>:</w:t>
      </w:r>
    </w:p>
    <w:p w14:paraId="588BC472" w14:textId="6F88C927" w:rsidR="009A3D16" w:rsidRDefault="0095509A" w:rsidP="007D1A62">
      <w:pPr>
        <w:pStyle w:val="Heading2"/>
        <w:shd w:val="clear" w:color="auto" w:fill="FFFFFF"/>
        <w:spacing w:before="150" w:beforeAutospacing="0" w:after="225" w:afterAutospacing="0" w:line="480" w:lineRule="auto"/>
        <w:rPr>
          <w:rFonts w:ascii="Arial" w:hAnsi="Arial" w:cs="Arial"/>
          <w:b w:val="0"/>
          <w:sz w:val="24"/>
          <w:szCs w:val="24"/>
        </w:rPr>
      </w:pPr>
      <w:r>
        <w:rPr>
          <w:rFonts w:ascii="Arial" w:hAnsi="Arial" w:cs="Arial"/>
          <w:b w:val="0"/>
          <w:sz w:val="24"/>
          <w:szCs w:val="24"/>
        </w:rPr>
        <w:t xml:space="preserve">Each participant </w:t>
      </w:r>
      <w:r w:rsidR="00B56844">
        <w:rPr>
          <w:rFonts w:ascii="Arial" w:hAnsi="Arial" w:cs="Arial"/>
          <w:b w:val="0"/>
          <w:sz w:val="24"/>
          <w:szCs w:val="24"/>
        </w:rPr>
        <w:t>was</w:t>
      </w:r>
      <w:r>
        <w:rPr>
          <w:rFonts w:ascii="Arial" w:hAnsi="Arial" w:cs="Arial"/>
          <w:b w:val="0"/>
          <w:sz w:val="24"/>
          <w:szCs w:val="24"/>
        </w:rPr>
        <w:t xml:space="preserve"> first provided with a </w:t>
      </w:r>
      <w:r w:rsidR="0065688B">
        <w:rPr>
          <w:rFonts w:ascii="Arial" w:hAnsi="Arial" w:cs="Arial"/>
          <w:b w:val="0"/>
          <w:sz w:val="24"/>
          <w:szCs w:val="24"/>
        </w:rPr>
        <w:t>consent form</w:t>
      </w:r>
      <w:r>
        <w:rPr>
          <w:rFonts w:ascii="Arial" w:hAnsi="Arial" w:cs="Arial"/>
          <w:b w:val="0"/>
          <w:sz w:val="24"/>
          <w:szCs w:val="24"/>
        </w:rPr>
        <w:t xml:space="preserve">, describing what they study is </w:t>
      </w:r>
      <w:r w:rsidR="00923E60">
        <w:rPr>
          <w:rFonts w:ascii="Arial" w:hAnsi="Arial" w:cs="Arial"/>
          <w:b w:val="0"/>
          <w:sz w:val="24"/>
          <w:szCs w:val="24"/>
        </w:rPr>
        <w:t xml:space="preserve">about and </w:t>
      </w:r>
      <w:r w:rsidR="00C54796">
        <w:rPr>
          <w:rFonts w:ascii="Arial" w:hAnsi="Arial" w:cs="Arial"/>
          <w:b w:val="0"/>
          <w:sz w:val="24"/>
          <w:szCs w:val="24"/>
        </w:rPr>
        <w:t>what the purpose of the study is</w:t>
      </w:r>
      <w:r w:rsidR="00923E60">
        <w:rPr>
          <w:rFonts w:ascii="Arial" w:hAnsi="Arial" w:cs="Arial"/>
          <w:b w:val="0"/>
          <w:sz w:val="24"/>
          <w:szCs w:val="24"/>
        </w:rPr>
        <w:t xml:space="preserve"> (APPENDIX </w:t>
      </w:r>
      <w:r w:rsidR="002A6315">
        <w:rPr>
          <w:rFonts w:ascii="Arial" w:hAnsi="Arial" w:cs="Arial"/>
          <w:b w:val="0"/>
          <w:sz w:val="24"/>
          <w:szCs w:val="24"/>
        </w:rPr>
        <w:t>A</w:t>
      </w:r>
      <w:r w:rsidR="00923E60">
        <w:rPr>
          <w:rFonts w:ascii="Arial" w:hAnsi="Arial" w:cs="Arial"/>
          <w:b w:val="0"/>
          <w:sz w:val="24"/>
          <w:szCs w:val="24"/>
        </w:rPr>
        <w:t>)</w:t>
      </w:r>
      <w:r w:rsidR="00B56844">
        <w:rPr>
          <w:rFonts w:ascii="Arial" w:hAnsi="Arial" w:cs="Arial"/>
          <w:b w:val="0"/>
          <w:sz w:val="24"/>
          <w:szCs w:val="24"/>
        </w:rPr>
        <w:t xml:space="preserve">. </w:t>
      </w:r>
      <w:r w:rsidR="00C54796">
        <w:rPr>
          <w:rFonts w:ascii="Arial" w:hAnsi="Arial" w:cs="Arial"/>
          <w:b w:val="0"/>
          <w:sz w:val="24"/>
          <w:szCs w:val="24"/>
        </w:rPr>
        <w:t>Then participants</w:t>
      </w:r>
      <w:r w:rsidR="00B56844">
        <w:rPr>
          <w:rFonts w:ascii="Arial" w:hAnsi="Arial" w:cs="Arial"/>
          <w:b w:val="0"/>
          <w:sz w:val="24"/>
          <w:szCs w:val="24"/>
        </w:rPr>
        <w:t xml:space="preserve"> were asked to complete to consent form</w:t>
      </w:r>
      <w:r w:rsidR="001F6243">
        <w:rPr>
          <w:rFonts w:ascii="Arial" w:hAnsi="Arial" w:cs="Arial"/>
          <w:b w:val="0"/>
          <w:sz w:val="24"/>
          <w:szCs w:val="24"/>
        </w:rPr>
        <w:t xml:space="preserve"> and were informed that the whole study was voluntary, and they could </w:t>
      </w:r>
      <w:r w:rsidR="009742B2">
        <w:rPr>
          <w:rFonts w:ascii="Arial" w:hAnsi="Arial" w:cs="Arial"/>
          <w:b w:val="0"/>
          <w:sz w:val="24"/>
          <w:szCs w:val="24"/>
        </w:rPr>
        <w:t xml:space="preserve">discontinue </w:t>
      </w:r>
      <w:r w:rsidR="00325195">
        <w:rPr>
          <w:rFonts w:ascii="Arial" w:hAnsi="Arial" w:cs="Arial"/>
          <w:b w:val="0"/>
          <w:sz w:val="24"/>
          <w:szCs w:val="24"/>
        </w:rPr>
        <w:t xml:space="preserve">at any time. The </w:t>
      </w:r>
      <w:r w:rsidR="00193840">
        <w:rPr>
          <w:rFonts w:ascii="Arial" w:hAnsi="Arial" w:cs="Arial"/>
          <w:b w:val="0"/>
          <w:sz w:val="24"/>
          <w:szCs w:val="24"/>
        </w:rPr>
        <w:t>confidentiality</w:t>
      </w:r>
      <w:r w:rsidR="00325195">
        <w:rPr>
          <w:rFonts w:ascii="Arial" w:hAnsi="Arial" w:cs="Arial"/>
          <w:b w:val="0"/>
          <w:sz w:val="24"/>
          <w:szCs w:val="24"/>
        </w:rPr>
        <w:t xml:space="preserve"> and anonymous </w:t>
      </w:r>
      <w:r w:rsidR="00193840">
        <w:rPr>
          <w:rFonts w:ascii="Arial" w:hAnsi="Arial" w:cs="Arial"/>
          <w:b w:val="0"/>
          <w:sz w:val="24"/>
          <w:szCs w:val="24"/>
        </w:rPr>
        <w:t xml:space="preserve">circumstance </w:t>
      </w:r>
      <w:r w:rsidR="00B03610">
        <w:rPr>
          <w:rFonts w:ascii="Arial" w:hAnsi="Arial" w:cs="Arial"/>
          <w:b w:val="0"/>
          <w:sz w:val="24"/>
          <w:szCs w:val="24"/>
        </w:rPr>
        <w:t>were</w:t>
      </w:r>
      <w:r w:rsidR="00193840">
        <w:rPr>
          <w:rFonts w:ascii="Arial" w:hAnsi="Arial" w:cs="Arial"/>
          <w:b w:val="0"/>
          <w:sz w:val="24"/>
          <w:szCs w:val="24"/>
        </w:rPr>
        <w:t xml:space="preserve"> also explained – “</w:t>
      </w:r>
      <w:r w:rsidR="00BC7C6D" w:rsidRPr="00BC7C6D">
        <w:rPr>
          <w:rFonts w:ascii="Arial" w:hAnsi="Arial" w:cs="Arial"/>
          <w:b w:val="0"/>
          <w:sz w:val="24"/>
          <w:szCs w:val="24"/>
        </w:rPr>
        <w:t xml:space="preserve">so for example if you say your </w:t>
      </w:r>
      <w:r w:rsidR="00BC7C6D" w:rsidRPr="00BC7C6D">
        <w:rPr>
          <w:rFonts w:ascii="Arial" w:hAnsi="Arial" w:cs="Arial"/>
          <w:b w:val="0"/>
          <w:sz w:val="24"/>
          <w:szCs w:val="24"/>
        </w:rPr>
        <w:lastRenderedPageBreak/>
        <w:t>friends name I will just replace those with a different name when writing up this intervie</w:t>
      </w:r>
      <w:r w:rsidR="00BC7C6D">
        <w:rPr>
          <w:rFonts w:ascii="Arial" w:hAnsi="Arial" w:cs="Arial"/>
          <w:b w:val="0"/>
          <w:sz w:val="24"/>
          <w:szCs w:val="24"/>
        </w:rPr>
        <w:t xml:space="preserve">w” (APPENDIX </w:t>
      </w:r>
      <w:r w:rsidR="002A6315">
        <w:rPr>
          <w:rFonts w:ascii="Arial" w:hAnsi="Arial" w:cs="Arial"/>
          <w:b w:val="0"/>
          <w:sz w:val="24"/>
          <w:szCs w:val="24"/>
        </w:rPr>
        <w:t>C</w:t>
      </w:r>
      <w:r w:rsidR="00BC7C6D">
        <w:rPr>
          <w:rFonts w:ascii="Arial" w:hAnsi="Arial" w:cs="Arial"/>
          <w:b w:val="0"/>
          <w:sz w:val="24"/>
          <w:szCs w:val="24"/>
        </w:rPr>
        <w:t xml:space="preserve">). </w:t>
      </w:r>
      <w:r w:rsidR="00807FE7">
        <w:rPr>
          <w:rFonts w:ascii="Arial" w:hAnsi="Arial" w:cs="Arial"/>
          <w:b w:val="0"/>
          <w:sz w:val="24"/>
          <w:szCs w:val="24"/>
        </w:rPr>
        <w:t xml:space="preserve">When assessing the answers created by the participants, </w:t>
      </w:r>
      <w:r w:rsidR="009D1088">
        <w:rPr>
          <w:rFonts w:ascii="Arial" w:hAnsi="Arial" w:cs="Arial"/>
          <w:b w:val="0"/>
          <w:sz w:val="24"/>
          <w:szCs w:val="24"/>
        </w:rPr>
        <w:t xml:space="preserve">the researcher would encourage the participants </w:t>
      </w:r>
      <w:r w:rsidR="001068D3">
        <w:rPr>
          <w:rFonts w:ascii="Arial" w:hAnsi="Arial" w:cs="Arial"/>
          <w:b w:val="0"/>
          <w:sz w:val="24"/>
          <w:szCs w:val="24"/>
        </w:rPr>
        <w:t xml:space="preserve">slightly, </w:t>
      </w:r>
      <w:r w:rsidR="009D1088">
        <w:rPr>
          <w:rFonts w:ascii="Arial" w:hAnsi="Arial" w:cs="Arial"/>
          <w:b w:val="0"/>
          <w:sz w:val="24"/>
          <w:szCs w:val="24"/>
        </w:rPr>
        <w:t xml:space="preserve">to examine more on their answers </w:t>
      </w:r>
      <w:r w:rsidR="001068D3">
        <w:rPr>
          <w:rFonts w:ascii="Arial" w:hAnsi="Arial" w:cs="Arial"/>
          <w:b w:val="0"/>
          <w:sz w:val="24"/>
          <w:szCs w:val="24"/>
        </w:rPr>
        <w:t xml:space="preserve">– prompting </w:t>
      </w:r>
      <w:r w:rsidR="000651FF">
        <w:rPr>
          <w:rFonts w:ascii="Arial" w:hAnsi="Arial" w:cs="Arial"/>
          <w:b w:val="0"/>
          <w:sz w:val="24"/>
          <w:szCs w:val="24"/>
        </w:rPr>
        <w:t xml:space="preserve">the less vocal participants to express their opinions on the university move. At the end of the session, </w:t>
      </w:r>
      <w:r w:rsidR="0065688B">
        <w:rPr>
          <w:rFonts w:ascii="Arial" w:hAnsi="Arial" w:cs="Arial"/>
          <w:b w:val="0"/>
          <w:sz w:val="24"/>
          <w:szCs w:val="24"/>
        </w:rPr>
        <w:t xml:space="preserve">each participant was given a debrief sheet to read through </w:t>
      </w:r>
      <w:r w:rsidR="00182FED">
        <w:rPr>
          <w:rFonts w:ascii="Arial" w:hAnsi="Arial" w:cs="Arial"/>
          <w:b w:val="0"/>
          <w:sz w:val="24"/>
          <w:szCs w:val="24"/>
        </w:rPr>
        <w:t>and if they had any issues, or would like to discontinue the information provided, could either say now or email the researcher</w:t>
      </w:r>
      <w:r w:rsidR="00010A99">
        <w:rPr>
          <w:rFonts w:ascii="Arial" w:hAnsi="Arial" w:cs="Arial"/>
          <w:b w:val="0"/>
          <w:sz w:val="24"/>
          <w:szCs w:val="24"/>
        </w:rPr>
        <w:t xml:space="preserve"> (APPENIDX </w:t>
      </w:r>
      <w:r w:rsidR="002A6315">
        <w:rPr>
          <w:rFonts w:ascii="Arial" w:hAnsi="Arial" w:cs="Arial"/>
          <w:b w:val="0"/>
          <w:sz w:val="24"/>
          <w:szCs w:val="24"/>
        </w:rPr>
        <w:t>B</w:t>
      </w:r>
      <w:r w:rsidR="00010A99">
        <w:rPr>
          <w:rFonts w:ascii="Arial" w:hAnsi="Arial" w:cs="Arial"/>
          <w:b w:val="0"/>
          <w:sz w:val="24"/>
          <w:szCs w:val="24"/>
        </w:rPr>
        <w:t xml:space="preserve">). </w:t>
      </w:r>
    </w:p>
    <w:p w14:paraId="6D99BF8C" w14:textId="3E564ABB" w:rsidR="00AE6EA9" w:rsidRDefault="00AE6EA9" w:rsidP="00AE6EA9">
      <w:pPr>
        <w:pStyle w:val="Heading2"/>
        <w:shd w:val="clear" w:color="auto" w:fill="FFFFFF"/>
        <w:spacing w:before="150" w:beforeAutospacing="0" w:after="225" w:afterAutospacing="0" w:line="480" w:lineRule="auto"/>
        <w:jc w:val="center"/>
        <w:rPr>
          <w:rFonts w:ascii="Arial" w:hAnsi="Arial" w:cs="Arial"/>
          <w:sz w:val="24"/>
          <w:szCs w:val="24"/>
        </w:rPr>
      </w:pPr>
    </w:p>
    <w:p w14:paraId="0F7DBEEE" w14:textId="54F5284A" w:rsidR="00AE6EA9" w:rsidRPr="00AE6EA9" w:rsidRDefault="00AE6EA9" w:rsidP="00AE6EA9">
      <w:pPr>
        <w:pStyle w:val="Heading2"/>
        <w:shd w:val="clear" w:color="auto" w:fill="FFFFFF"/>
        <w:spacing w:before="150" w:beforeAutospacing="0" w:after="225" w:afterAutospacing="0" w:line="480" w:lineRule="auto"/>
        <w:jc w:val="center"/>
        <w:rPr>
          <w:rFonts w:ascii="Arial" w:hAnsi="Arial" w:cs="Arial"/>
          <w:sz w:val="24"/>
          <w:szCs w:val="24"/>
        </w:rPr>
      </w:pPr>
      <w:r>
        <w:rPr>
          <w:rFonts w:ascii="Arial" w:hAnsi="Arial" w:cs="Arial"/>
          <w:sz w:val="24"/>
          <w:szCs w:val="24"/>
        </w:rPr>
        <w:t>RESULTS</w:t>
      </w:r>
    </w:p>
    <w:p w14:paraId="43CB460F" w14:textId="1C7F57C9" w:rsidR="004728E8" w:rsidRPr="00435DE3" w:rsidRDefault="00435DE3"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The process of identifying commonly reoccurring themes was facilitated, using a</w:t>
      </w:r>
      <w:r w:rsidR="00877338">
        <w:rPr>
          <w:rFonts w:ascii="Arial" w:hAnsi="Arial" w:cs="Arial"/>
          <w:b w:val="0"/>
          <w:color w:val="1C1D1E"/>
          <w:sz w:val="24"/>
          <w:szCs w:val="24"/>
          <w:shd w:val="clear" w:color="auto" w:fill="FFFFFF"/>
        </w:rPr>
        <w:t>n</w:t>
      </w:r>
      <w:r>
        <w:rPr>
          <w:rFonts w:ascii="Arial" w:hAnsi="Arial" w:cs="Arial"/>
          <w:b w:val="0"/>
          <w:color w:val="1C1D1E"/>
          <w:sz w:val="24"/>
          <w:szCs w:val="24"/>
          <w:shd w:val="clear" w:color="auto" w:fill="FFFFFF"/>
        </w:rPr>
        <w:t xml:space="preserve"> </w:t>
      </w:r>
      <w:r w:rsidRPr="00B2055C">
        <w:rPr>
          <w:rFonts w:ascii="Arial" w:hAnsi="Arial" w:cs="Arial"/>
          <w:b w:val="0"/>
          <w:sz w:val="24"/>
          <w:szCs w:val="24"/>
        </w:rPr>
        <w:t>Interpretative Phenomenological Analysis</w:t>
      </w:r>
      <w:r>
        <w:rPr>
          <w:rFonts w:ascii="Arial" w:hAnsi="Arial" w:cs="Arial"/>
          <w:b w:val="0"/>
          <w:color w:val="1C1D1E"/>
          <w:sz w:val="24"/>
          <w:szCs w:val="24"/>
          <w:shd w:val="clear" w:color="auto" w:fill="FFFFFF"/>
        </w:rPr>
        <w:t xml:space="preserve"> (IPA). The text was coded through a process of scrolling through each piece of text and colour coding relevant comments, to discover any emerging themes. </w:t>
      </w:r>
    </w:p>
    <w:tbl>
      <w:tblPr>
        <w:tblStyle w:val="TableGrid"/>
        <w:tblW w:w="0" w:type="auto"/>
        <w:tblLook w:val="04A0" w:firstRow="1" w:lastRow="0" w:firstColumn="1" w:lastColumn="0" w:noHBand="0" w:noVBand="1"/>
      </w:tblPr>
      <w:tblGrid>
        <w:gridCol w:w="3005"/>
        <w:gridCol w:w="3005"/>
        <w:gridCol w:w="3006"/>
      </w:tblGrid>
      <w:tr w:rsidR="005E3AFF" w14:paraId="319530ED" w14:textId="77777777" w:rsidTr="005E3AFF">
        <w:tc>
          <w:tcPr>
            <w:tcW w:w="3005" w:type="dxa"/>
          </w:tcPr>
          <w:p w14:paraId="39330625" w14:textId="02FC9AFB" w:rsidR="005E3AFF" w:rsidRPr="005E3AFF" w:rsidRDefault="005E3AFF" w:rsidP="005E3AFF">
            <w:pPr>
              <w:pStyle w:val="Heading2"/>
              <w:spacing w:before="150" w:beforeAutospacing="0" w:after="225" w:afterAutospacing="0" w:line="480" w:lineRule="auto"/>
              <w:jc w:val="center"/>
              <w:outlineLvl w:val="1"/>
              <w:rPr>
                <w:rFonts w:ascii="Arial" w:hAnsi="Arial" w:cs="Arial"/>
                <w:color w:val="1C1D1E"/>
                <w:sz w:val="24"/>
                <w:szCs w:val="24"/>
                <w:shd w:val="clear" w:color="auto" w:fill="FFFFFF"/>
              </w:rPr>
            </w:pPr>
            <w:r>
              <w:rPr>
                <w:rFonts w:ascii="Arial" w:hAnsi="Arial" w:cs="Arial"/>
                <w:color w:val="1C1D1E"/>
                <w:sz w:val="24"/>
                <w:szCs w:val="24"/>
                <w:shd w:val="clear" w:color="auto" w:fill="FFFFFF"/>
              </w:rPr>
              <w:t>SUB-QUESTION</w:t>
            </w:r>
            <w:r w:rsidR="007243E3">
              <w:rPr>
                <w:rFonts w:ascii="Arial" w:hAnsi="Arial" w:cs="Arial"/>
                <w:color w:val="1C1D1E"/>
                <w:sz w:val="24"/>
                <w:szCs w:val="24"/>
                <w:shd w:val="clear" w:color="auto" w:fill="FFFFFF"/>
              </w:rPr>
              <w:t>S</w:t>
            </w:r>
          </w:p>
        </w:tc>
        <w:tc>
          <w:tcPr>
            <w:tcW w:w="3005" w:type="dxa"/>
          </w:tcPr>
          <w:p w14:paraId="757F7A40" w14:textId="7EE95446" w:rsidR="005E3AFF" w:rsidRPr="005E3AFF" w:rsidRDefault="005E3AFF" w:rsidP="005E3AFF">
            <w:pPr>
              <w:pStyle w:val="Heading2"/>
              <w:spacing w:before="150" w:beforeAutospacing="0" w:after="225" w:afterAutospacing="0" w:line="480" w:lineRule="auto"/>
              <w:jc w:val="center"/>
              <w:outlineLvl w:val="1"/>
              <w:rPr>
                <w:rFonts w:ascii="Arial" w:hAnsi="Arial" w:cs="Arial"/>
                <w:color w:val="1C1D1E"/>
                <w:sz w:val="24"/>
                <w:szCs w:val="24"/>
                <w:shd w:val="clear" w:color="auto" w:fill="FFFFFF"/>
              </w:rPr>
            </w:pPr>
            <w:r>
              <w:rPr>
                <w:rFonts w:ascii="Arial" w:hAnsi="Arial" w:cs="Arial"/>
                <w:color w:val="1C1D1E"/>
                <w:sz w:val="24"/>
                <w:szCs w:val="24"/>
                <w:shd w:val="clear" w:color="auto" w:fill="FFFFFF"/>
              </w:rPr>
              <w:t>THEME</w:t>
            </w:r>
            <w:r w:rsidR="007243E3">
              <w:rPr>
                <w:rFonts w:ascii="Arial" w:hAnsi="Arial" w:cs="Arial"/>
                <w:color w:val="1C1D1E"/>
                <w:sz w:val="24"/>
                <w:szCs w:val="24"/>
                <w:shd w:val="clear" w:color="auto" w:fill="FFFFFF"/>
              </w:rPr>
              <w:t>S</w:t>
            </w:r>
          </w:p>
        </w:tc>
        <w:tc>
          <w:tcPr>
            <w:tcW w:w="3006" w:type="dxa"/>
          </w:tcPr>
          <w:p w14:paraId="3681EE06" w14:textId="5852FE8F" w:rsidR="005E3AFF" w:rsidRPr="005E3AFF" w:rsidRDefault="005E3AFF" w:rsidP="005E3AFF">
            <w:pPr>
              <w:pStyle w:val="Heading2"/>
              <w:spacing w:before="150" w:beforeAutospacing="0" w:after="225" w:afterAutospacing="0" w:line="480" w:lineRule="auto"/>
              <w:jc w:val="center"/>
              <w:outlineLvl w:val="1"/>
              <w:rPr>
                <w:rFonts w:ascii="Arial" w:hAnsi="Arial" w:cs="Arial"/>
                <w:color w:val="1C1D1E"/>
                <w:sz w:val="24"/>
                <w:szCs w:val="24"/>
                <w:shd w:val="clear" w:color="auto" w:fill="FFFFFF"/>
              </w:rPr>
            </w:pPr>
            <w:r>
              <w:rPr>
                <w:rFonts w:ascii="Arial" w:hAnsi="Arial" w:cs="Arial"/>
                <w:color w:val="1C1D1E"/>
                <w:sz w:val="24"/>
                <w:szCs w:val="24"/>
                <w:shd w:val="clear" w:color="auto" w:fill="FFFFFF"/>
              </w:rPr>
              <w:t>SUB-THEME</w:t>
            </w:r>
            <w:r w:rsidR="007243E3">
              <w:rPr>
                <w:rFonts w:ascii="Arial" w:hAnsi="Arial" w:cs="Arial"/>
                <w:color w:val="1C1D1E"/>
                <w:sz w:val="24"/>
                <w:szCs w:val="24"/>
                <w:shd w:val="clear" w:color="auto" w:fill="FFFFFF"/>
              </w:rPr>
              <w:t>S</w:t>
            </w:r>
          </w:p>
        </w:tc>
      </w:tr>
      <w:tr w:rsidR="005E3AFF" w14:paraId="1C4836B1" w14:textId="77777777" w:rsidTr="005E3AFF">
        <w:tc>
          <w:tcPr>
            <w:tcW w:w="3005" w:type="dxa"/>
          </w:tcPr>
          <w:p w14:paraId="4382B848" w14:textId="5EEB78A8" w:rsidR="00B52EEE" w:rsidRDefault="005E3AFF"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 xml:space="preserve">2. Can you tell me how you initially </w:t>
            </w:r>
            <w:r w:rsidR="00B52EEE">
              <w:rPr>
                <w:rFonts w:ascii="Arial" w:hAnsi="Arial" w:cs="Arial"/>
                <w:b w:val="0"/>
                <w:color w:val="1C1D1E"/>
                <w:sz w:val="24"/>
                <w:szCs w:val="24"/>
                <w:shd w:val="clear" w:color="auto" w:fill="FFFFFF"/>
              </w:rPr>
              <w:t>felt about the move?</w:t>
            </w:r>
          </w:p>
        </w:tc>
        <w:tc>
          <w:tcPr>
            <w:tcW w:w="3005" w:type="dxa"/>
          </w:tcPr>
          <w:p w14:paraId="08E4873D" w14:textId="7A9CC18D" w:rsidR="005E3AFF"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1. Initial thoughts/ adjustment</w:t>
            </w:r>
          </w:p>
        </w:tc>
        <w:tc>
          <w:tcPr>
            <w:tcW w:w="3006" w:type="dxa"/>
          </w:tcPr>
          <w:p w14:paraId="01B4D61B" w14:textId="05416CD5" w:rsidR="005E3AFF"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a. Information provided</w:t>
            </w:r>
            <w:r w:rsidR="001357F7">
              <w:rPr>
                <w:rFonts w:ascii="Arial" w:hAnsi="Arial" w:cs="Arial"/>
                <w:b w:val="0"/>
                <w:color w:val="1C1D1E"/>
                <w:sz w:val="24"/>
                <w:szCs w:val="24"/>
                <w:shd w:val="clear" w:color="auto" w:fill="FFFFFF"/>
              </w:rPr>
              <w:t xml:space="preserve"> – “</w:t>
            </w:r>
            <w:r w:rsidR="007D2DC6">
              <w:rPr>
                <w:rFonts w:ascii="Arial" w:hAnsi="Arial" w:cs="Arial"/>
                <w:b w:val="0"/>
                <w:color w:val="1C1D1E"/>
                <w:sz w:val="24"/>
                <w:szCs w:val="24"/>
                <w:shd w:val="clear" w:color="auto" w:fill="FFFFFF"/>
              </w:rPr>
              <w:t>weren’t given much information at all</w:t>
            </w:r>
            <w:r w:rsidR="001357F7">
              <w:rPr>
                <w:rFonts w:ascii="Arial" w:hAnsi="Arial" w:cs="Arial"/>
                <w:b w:val="0"/>
                <w:color w:val="1C1D1E"/>
                <w:sz w:val="24"/>
                <w:szCs w:val="24"/>
                <w:shd w:val="clear" w:color="auto" w:fill="FFFFFF"/>
              </w:rPr>
              <w:t>”</w:t>
            </w:r>
            <w:r w:rsidR="007D2DC6">
              <w:rPr>
                <w:rFonts w:ascii="Arial" w:hAnsi="Arial" w:cs="Arial"/>
                <w:b w:val="0"/>
                <w:color w:val="1C1D1E"/>
                <w:sz w:val="24"/>
                <w:szCs w:val="24"/>
                <w:shd w:val="clear" w:color="auto" w:fill="FFFFFF"/>
              </w:rPr>
              <w:t xml:space="preserve"> </w:t>
            </w:r>
          </w:p>
          <w:p w14:paraId="4224E3E9" w14:textId="6103C946" w:rsidR="007243E3"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 xml:space="preserve">b. Positive or Negative </w:t>
            </w:r>
            <w:r w:rsidR="009F483E">
              <w:rPr>
                <w:rFonts w:ascii="Arial" w:hAnsi="Arial" w:cs="Arial"/>
                <w:b w:val="0"/>
                <w:color w:val="1C1D1E"/>
                <w:sz w:val="24"/>
                <w:szCs w:val="24"/>
                <w:shd w:val="clear" w:color="auto" w:fill="FFFFFF"/>
              </w:rPr>
              <w:t>–</w:t>
            </w:r>
            <w:r w:rsidR="007D2DC6">
              <w:rPr>
                <w:rFonts w:ascii="Arial" w:hAnsi="Arial" w:cs="Arial"/>
                <w:b w:val="0"/>
                <w:color w:val="1C1D1E"/>
                <w:sz w:val="24"/>
                <w:szCs w:val="24"/>
                <w:shd w:val="clear" w:color="auto" w:fill="FFFFFF"/>
              </w:rPr>
              <w:t xml:space="preserve"> </w:t>
            </w:r>
            <w:r w:rsidR="009F483E">
              <w:rPr>
                <w:rFonts w:ascii="Arial" w:hAnsi="Arial" w:cs="Arial"/>
                <w:b w:val="0"/>
                <w:color w:val="1C1D1E"/>
                <w:sz w:val="24"/>
                <w:szCs w:val="24"/>
                <w:shd w:val="clear" w:color="auto" w:fill="FFFFFF"/>
              </w:rPr>
              <w:t xml:space="preserve">“It has impacted me positively” </w:t>
            </w:r>
          </w:p>
        </w:tc>
      </w:tr>
      <w:tr w:rsidR="005E3AFF" w14:paraId="6C85EB50" w14:textId="77777777" w:rsidTr="005E3AFF">
        <w:tc>
          <w:tcPr>
            <w:tcW w:w="3005" w:type="dxa"/>
          </w:tcPr>
          <w:p w14:paraId="1966DE00" w14:textId="0A80AB89" w:rsidR="005E3AFF" w:rsidRDefault="00B52EEE"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 xml:space="preserve">3. Can you tell me how you felt since you have been at the new campus? </w:t>
            </w:r>
          </w:p>
        </w:tc>
        <w:tc>
          <w:tcPr>
            <w:tcW w:w="3005" w:type="dxa"/>
          </w:tcPr>
          <w:p w14:paraId="496BB256" w14:textId="77777777" w:rsidR="005E3AFF"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1. Expectations</w:t>
            </w:r>
          </w:p>
          <w:p w14:paraId="1A5F543C" w14:textId="3EF3B5B6" w:rsidR="007243E3"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2. Belonging</w:t>
            </w:r>
          </w:p>
        </w:tc>
        <w:tc>
          <w:tcPr>
            <w:tcW w:w="3006" w:type="dxa"/>
          </w:tcPr>
          <w:p w14:paraId="434CD2BA" w14:textId="694D6914" w:rsidR="007243E3"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t>a. Met or unmet expectations</w:t>
            </w:r>
            <w:r w:rsidR="009F483E">
              <w:rPr>
                <w:rFonts w:ascii="Arial" w:hAnsi="Arial" w:cs="Arial"/>
                <w:b w:val="0"/>
                <w:color w:val="1C1D1E"/>
                <w:sz w:val="24"/>
                <w:szCs w:val="24"/>
                <w:shd w:val="clear" w:color="auto" w:fill="FFFFFF"/>
              </w:rPr>
              <w:t xml:space="preserve"> </w:t>
            </w:r>
            <w:r w:rsidR="00F23BF7">
              <w:rPr>
                <w:rFonts w:ascii="Arial" w:hAnsi="Arial" w:cs="Arial"/>
                <w:b w:val="0"/>
                <w:color w:val="1C1D1E"/>
                <w:sz w:val="24"/>
                <w:szCs w:val="24"/>
                <w:shd w:val="clear" w:color="auto" w:fill="FFFFFF"/>
              </w:rPr>
              <w:t>–</w:t>
            </w:r>
            <w:r w:rsidR="009F483E">
              <w:rPr>
                <w:rFonts w:ascii="Arial" w:hAnsi="Arial" w:cs="Arial"/>
                <w:b w:val="0"/>
                <w:color w:val="1C1D1E"/>
                <w:sz w:val="24"/>
                <w:szCs w:val="24"/>
                <w:shd w:val="clear" w:color="auto" w:fill="FFFFFF"/>
              </w:rPr>
              <w:t xml:space="preserve"> </w:t>
            </w:r>
            <w:r w:rsidR="00F23BF7">
              <w:rPr>
                <w:rFonts w:ascii="Arial" w:hAnsi="Arial" w:cs="Arial"/>
                <w:b w:val="0"/>
                <w:color w:val="1C1D1E"/>
                <w:sz w:val="24"/>
                <w:szCs w:val="24"/>
                <w:shd w:val="clear" w:color="auto" w:fill="FFFFFF"/>
              </w:rPr>
              <w:t xml:space="preserve">“they’ve really enhanced it” </w:t>
            </w:r>
          </w:p>
          <w:p w14:paraId="562F380B" w14:textId="32059621" w:rsidR="007243E3" w:rsidRDefault="007243E3" w:rsidP="007243E3">
            <w:pPr>
              <w:pStyle w:val="Heading2"/>
              <w:spacing w:before="150" w:beforeAutospacing="0" w:after="225" w:afterAutospacing="0" w:line="360" w:lineRule="auto"/>
              <w:outlineLvl w:val="1"/>
              <w:rPr>
                <w:rFonts w:ascii="Arial" w:hAnsi="Arial" w:cs="Arial"/>
                <w:b w:val="0"/>
                <w:color w:val="1C1D1E"/>
                <w:sz w:val="24"/>
                <w:szCs w:val="24"/>
                <w:shd w:val="clear" w:color="auto" w:fill="FFFFFF"/>
              </w:rPr>
            </w:pPr>
            <w:r>
              <w:rPr>
                <w:rFonts w:ascii="Arial" w:hAnsi="Arial" w:cs="Arial"/>
                <w:b w:val="0"/>
                <w:color w:val="1C1D1E"/>
                <w:sz w:val="24"/>
                <w:szCs w:val="24"/>
                <w:shd w:val="clear" w:color="auto" w:fill="FFFFFF"/>
              </w:rPr>
              <w:lastRenderedPageBreak/>
              <w:t>b. Lecturers and students</w:t>
            </w:r>
            <w:r w:rsidR="00CB6AC8">
              <w:rPr>
                <w:rFonts w:ascii="Arial" w:hAnsi="Arial" w:cs="Arial"/>
                <w:b w:val="0"/>
                <w:color w:val="1C1D1E"/>
                <w:sz w:val="24"/>
                <w:szCs w:val="24"/>
                <w:shd w:val="clear" w:color="auto" w:fill="FFFFFF"/>
              </w:rPr>
              <w:t xml:space="preserve"> – learning environment</w:t>
            </w:r>
            <w:r w:rsidR="00F23BF7">
              <w:rPr>
                <w:rFonts w:ascii="Arial" w:hAnsi="Arial" w:cs="Arial"/>
                <w:b w:val="0"/>
                <w:color w:val="1C1D1E"/>
                <w:sz w:val="24"/>
                <w:szCs w:val="24"/>
                <w:shd w:val="clear" w:color="auto" w:fill="FFFFFF"/>
              </w:rPr>
              <w:t xml:space="preserve"> </w:t>
            </w:r>
            <w:r w:rsidR="00E227EA">
              <w:rPr>
                <w:rFonts w:ascii="Arial" w:hAnsi="Arial" w:cs="Arial"/>
                <w:b w:val="0"/>
                <w:color w:val="1C1D1E"/>
                <w:sz w:val="24"/>
                <w:szCs w:val="24"/>
                <w:shd w:val="clear" w:color="auto" w:fill="FFFFFF"/>
              </w:rPr>
              <w:t>–</w:t>
            </w:r>
            <w:r w:rsidR="00F23BF7">
              <w:rPr>
                <w:rFonts w:ascii="Arial" w:hAnsi="Arial" w:cs="Arial"/>
                <w:b w:val="0"/>
                <w:color w:val="1C1D1E"/>
                <w:sz w:val="24"/>
                <w:szCs w:val="24"/>
                <w:shd w:val="clear" w:color="auto" w:fill="FFFFFF"/>
              </w:rPr>
              <w:t xml:space="preserve"> </w:t>
            </w:r>
            <w:r w:rsidR="00E227EA">
              <w:rPr>
                <w:rFonts w:ascii="Arial" w:hAnsi="Arial" w:cs="Arial"/>
                <w:b w:val="0"/>
                <w:color w:val="1C1D1E"/>
                <w:sz w:val="24"/>
                <w:szCs w:val="24"/>
                <w:shd w:val="clear" w:color="auto" w:fill="FFFFFF"/>
              </w:rPr>
              <w:t>“my counselling lecturer…very helpful”</w:t>
            </w:r>
          </w:p>
        </w:tc>
      </w:tr>
    </w:tbl>
    <w:p w14:paraId="762E47B4" w14:textId="77777777" w:rsidR="005E3AFF" w:rsidRPr="005E3AFF" w:rsidRDefault="005E3AFF"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p>
    <w:p w14:paraId="1BD61C85" w14:textId="49FE565C" w:rsidR="00237069" w:rsidRPr="00090D56" w:rsidRDefault="00237069"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Pr>
          <w:rFonts w:ascii="Arial" w:hAnsi="Arial" w:cs="Arial"/>
          <w:i/>
          <w:color w:val="1C1D1E"/>
          <w:sz w:val="24"/>
          <w:szCs w:val="24"/>
          <w:shd w:val="clear" w:color="auto" w:fill="FFFFFF"/>
        </w:rPr>
        <w:t>Adjustment</w:t>
      </w:r>
      <w:r w:rsidR="003149CB">
        <w:rPr>
          <w:rFonts w:ascii="Arial" w:hAnsi="Arial" w:cs="Arial"/>
          <w:i/>
          <w:color w:val="1C1D1E"/>
          <w:sz w:val="24"/>
          <w:szCs w:val="24"/>
          <w:shd w:val="clear" w:color="auto" w:fill="FFFFFF"/>
        </w:rPr>
        <w:t>:</w:t>
      </w:r>
      <w:r w:rsidR="005A6A48">
        <w:rPr>
          <w:rFonts w:ascii="Arial" w:hAnsi="Arial" w:cs="Arial"/>
          <w:i/>
          <w:color w:val="1C1D1E"/>
          <w:sz w:val="24"/>
          <w:szCs w:val="24"/>
          <w:shd w:val="clear" w:color="auto" w:fill="FFFFFF"/>
        </w:rPr>
        <w:t xml:space="preserve"> </w:t>
      </w:r>
      <w:r w:rsidR="005A6A48">
        <w:rPr>
          <w:rFonts w:ascii="Arial" w:hAnsi="Arial" w:cs="Arial"/>
          <w:b w:val="0"/>
          <w:color w:val="1C1D1E"/>
          <w:sz w:val="24"/>
          <w:szCs w:val="24"/>
          <w:shd w:val="clear" w:color="auto" w:fill="FFFFFF"/>
        </w:rPr>
        <w:t>Participants were</w:t>
      </w:r>
      <w:r w:rsidR="00271442">
        <w:rPr>
          <w:rFonts w:ascii="Arial" w:hAnsi="Arial" w:cs="Arial"/>
          <w:b w:val="0"/>
          <w:color w:val="1C1D1E"/>
          <w:sz w:val="24"/>
          <w:szCs w:val="24"/>
          <w:shd w:val="clear" w:color="auto" w:fill="FFFFFF"/>
        </w:rPr>
        <w:t xml:space="preserve"> </w:t>
      </w:r>
      <w:r w:rsidR="00BC2660">
        <w:rPr>
          <w:rFonts w:ascii="Arial" w:hAnsi="Arial" w:cs="Arial"/>
          <w:b w:val="0"/>
          <w:color w:val="1C1D1E"/>
          <w:sz w:val="24"/>
          <w:szCs w:val="24"/>
          <w:shd w:val="clear" w:color="auto" w:fill="FFFFFF"/>
        </w:rPr>
        <w:t>asked to discuss their feelings on the initial move to the new campus (APPENDIX C)</w:t>
      </w:r>
      <w:r w:rsidR="00A35D4A">
        <w:rPr>
          <w:rFonts w:ascii="Arial" w:hAnsi="Arial" w:cs="Arial"/>
          <w:b w:val="0"/>
          <w:color w:val="1C1D1E"/>
          <w:sz w:val="24"/>
          <w:szCs w:val="24"/>
          <w:shd w:val="clear" w:color="auto" w:fill="FFFFFF"/>
        </w:rPr>
        <w:t xml:space="preserve">. </w:t>
      </w:r>
      <w:r w:rsidR="00100E77">
        <w:rPr>
          <w:rFonts w:ascii="Arial" w:hAnsi="Arial" w:cs="Arial"/>
          <w:b w:val="0"/>
          <w:color w:val="1C1D1E"/>
          <w:sz w:val="24"/>
          <w:szCs w:val="24"/>
          <w:shd w:val="clear" w:color="auto" w:fill="FFFFFF"/>
        </w:rPr>
        <w:t>Each</w:t>
      </w:r>
      <w:r w:rsidR="00A35D4A">
        <w:rPr>
          <w:rFonts w:ascii="Arial" w:hAnsi="Arial" w:cs="Arial"/>
          <w:b w:val="0"/>
          <w:color w:val="1C1D1E"/>
          <w:sz w:val="24"/>
          <w:szCs w:val="24"/>
          <w:shd w:val="clear" w:color="auto" w:fill="FFFFFF"/>
        </w:rPr>
        <w:t xml:space="preserve"> participant would agree on feeling positive about the move</w:t>
      </w:r>
      <w:r w:rsidR="003F5065">
        <w:rPr>
          <w:rFonts w:ascii="Arial" w:hAnsi="Arial" w:cs="Arial"/>
          <w:b w:val="0"/>
          <w:color w:val="1C1D1E"/>
          <w:sz w:val="24"/>
          <w:szCs w:val="24"/>
          <w:shd w:val="clear" w:color="auto" w:fill="FFFFFF"/>
        </w:rPr>
        <w:t xml:space="preserve">; “I was quite nervous”, “I was </w:t>
      </w:r>
      <w:r w:rsidR="00BD73E4">
        <w:rPr>
          <w:rFonts w:ascii="Arial" w:hAnsi="Arial" w:cs="Arial"/>
          <w:b w:val="0"/>
          <w:color w:val="1C1D1E"/>
          <w:sz w:val="24"/>
          <w:szCs w:val="24"/>
          <w:shd w:val="clear" w:color="auto" w:fill="FFFFFF"/>
        </w:rPr>
        <w:t>excited</w:t>
      </w:r>
      <w:r w:rsidR="003F5065">
        <w:rPr>
          <w:rFonts w:ascii="Arial" w:hAnsi="Arial" w:cs="Arial"/>
          <w:b w:val="0"/>
          <w:color w:val="1C1D1E"/>
          <w:sz w:val="24"/>
          <w:szCs w:val="24"/>
          <w:shd w:val="clear" w:color="auto" w:fill="FFFFFF"/>
        </w:rPr>
        <w:t>”, “</w:t>
      </w:r>
      <w:r w:rsidR="00BD73E4">
        <w:rPr>
          <w:rFonts w:ascii="Arial" w:hAnsi="Arial" w:cs="Arial"/>
          <w:b w:val="0"/>
          <w:color w:val="1C1D1E"/>
          <w:sz w:val="24"/>
          <w:szCs w:val="24"/>
          <w:shd w:val="clear" w:color="auto" w:fill="FFFFFF"/>
        </w:rPr>
        <w:t>I had mixed feelings</w:t>
      </w:r>
      <w:r w:rsidR="003F5065">
        <w:rPr>
          <w:rFonts w:ascii="Arial" w:hAnsi="Arial" w:cs="Arial"/>
          <w:b w:val="0"/>
          <w:color w:val="1C1D1E"/>
          <w:sz w:val="24"/>
          <w:szCs w:val="24"/>
          <w:shd w:val="clear" w:color="auto" w:fill="FFFFFF"/>
        </w:rPr>
        <w:t>”</w:t>
      </w:r>
      <w:r w:rsidR="00BD73E4">
        <w:rPr>
          <w:rFonts w:ascii="Arial" w:hAnsi="Arial" w:cs="Arial"/>
          <w:b w:val="0"/>
          <w:color w:val="1C1D1E"/>
          <w:sz w:val="24"/>
          <w:szCs w:val="24"/>
          <w:shd w:val="clear" w:color="auto" w:fill="FFFFFF"/>
        </w:rPr>
        <w:t xml:space="preserve"> (APPENDIX D, E &amp; F). </w:t>
      </w:r>
      <w:r w:rsidR="007875BE">
        <w:rPr>
          <w:rFonts w:ascii="Arial" w:hAnsi="Arial" w:cs="Arial"/>
          <w:b w:val="0"/>
          <w:color w:val="1C1D1E"/>
          <w:sz w:val="24"/>
          <w:szCs w:val="24"/>
          <w:shd w:val="clear" w:color="auto" w:fill="FFFFFF"/>
        </w:rPr>
        <w:t>Thes</w:t>
      </w:r>
      <w:r w:rsidR="00961C60">
        <w:rPr>
          <w:rFonts w:ascii="Arial" w:hAnsi="Arial" w:cs="Arial"/>
          <w:b w:val="0"/>
          <w:color w:val="1C1D1E"/>
          <w:sz w:val="24"/>
          <w:szCs w:val="24"/>
          <w:shd w:val="clear" w:color="auto" w:fill="FFFFFF"/>
        </w:rPr>
        <w:t xml:space="preserve">e participants explained excitement for the new move and was able to discuss the reasons why. </w:t>
      </w:r>
      <w:r w:rsidR="00FB0C08">
        <w:rPr>
          <w:rFonts w:ascii="Arial" w:hAnsi="Arial" w:cs="Arial"/>
          <w:b w:val="0"/>
          <w:color w:val="1C1D1E"/>
          <w:sz w:val="24"/>
          <w:szCs w:val="24"/>
          <w:shd w:val="clear" w:color="auto" w:fill="FFFFFF"/>
        </w:rPr>
        <w:t xml:space="preserve">Even though they had to adjust to the new environment, each participant was “excited” to </w:t>
      </w:r>
      <w:r w:rsidR="00EC0BBF">
        <w:rPr>
          <w:rFonts w:ascii="Arial" w:hAnsi="Arial" w:cs="Arial"/>
          <w:b w:val="0"/>
          <w:color w:val="1C1D1E"/>
          <w:sz w:val="24"/>
          <w:szCs w:val="24"/>
          <w:shd w:val="clear" w:color="auto" w:fill="FFFFFF"/>
        </w:rPr>
        <w:t xml:space="preserve">work and become apart of the new university campus. As these students were studying their first year at the old campus, </w:t>
      </w:r>
      <w:r w:rsidR="00D5432B">
        <w:rPr>
          <w:rFonts w:ascii="Arial" w:hAnsi="Arial" w:cs="Arial"/>
          <w:b w:val="0"/>
          <w:color w:val="1C1D1E"/>
          <w:sz w:val="24"/>
          <w:szCs w:val="24"/>
          <w:shd w:val="clear" w:color="auto" w:fill="FFFFFF"/>
        </w:rPr>
        <w:t xml:space="preserve">they were able </w:t>
      </w:r>
      <w:r w:rsidR="001E651B">
        <w:rPr>
          <w:rFonts w:ascii="Arial" w:hAnsi="Arial" w:cs="Arial"/>
          <w:b w:val="0"/>
          <w:color w:val="1C1D1E"/>
          <w:sz w:val="24"/>
          <w:szCs w:val="24"/>
          <w:shd w:val="clear" w:color="auto" w:fill="FFFFFF"/>
        </w:rPr>
        <w:t xml:space="preserve">to compare the two universities and would comment that they were better off at the new </w:t>
      </w:r>
      <w:r w:rsidR="002A1741">
        <w:rPr>
          <w:rFonts w:ascii="Arial" w:hAnsi="Arial" w:cs="Arial"/>
          <w:b w:val="0"/>
          <w:color w:val="1C1D1E"/>
          <w:sz w:val="24"/>
          <w:szCs w:val="24"/>
          <w:shd w:val="clear" w:color="auto" w:fill="FFFFFF"/>
        </w:rPr>
        <w:t xml:space="preserve">facility; “Obviously it’s a new building we never </w:t>
      </w:r>
      <w:r w:rsidR="00EF316D">
        <w:rPr>
          <w:rFonts w:ascii="Arial" w:hAnsi="Arial" w:cs="Arial"/>
          <w:b w:val="0"/>
          <w:color w:val="1C1D1E"/>
          <w:sz w:val="24"/>
          <w:szCs w:val="24"/>
          <w:shd w:val="clear" w:color="auto" w:fill="FFFFFF"/>
        </w:rPr>
        <w:t>been there, it was going to be different to the old Townhill campus</w:t>
      </w:r>
      <w:r w:rsidR="002A1741">
        <w:rPr>
          <w:rFonts w:ascii="Arial" w:hAnsi="Arial" w:cs="Arial"/>
          <w:b w:val="0"/>
          <w:color w:val="1C1D1E"/>
          <w:sz w:val="24"/>
          <w:szCs w:val="24"/>
          <w:shd w:val="clear" w:color="auto" w:fill="FFFFFF"/>
        </w:rPr>
        <w:t>”</w:t>
      </w:r>
      <w:r w:rsidR="00EF316D">
        <w:rPr>
          <w:rFonts w:ascii="Arial" w:hAnsi="Arial" w:cs="Arial"/>
          <w:b w:val="0"/>
          <w:color w:val="1C1D1E"/>
          <w:sz w:val="24"/>
          <w:szCs w:val="24"/>
          <w:shd w:val="clear" w:color="auto" w:fill="FFFFFF"/>
        </w:rPr>
        <w:t xml:space="preserve"> (APPENDIX D).</w:t>
      </w:r>
      <w:r w:rsidR="000E038E">
        <w:rPr>
          <w:rFonts w:ascii="Arial" w:hAnsi="Arial" w:cs="Arial"/>
          <w:b w:val="0"/>
          <w:color w:val="1C1D1E"/>
          <w:sz w:val="24"/>
          <w:szCs w:val="24"/>
          <w:shd w:val="clear" w:color="auto" w:fill="FFFFFF"/>
        </w:rPr>
        <w:t xml:space="preserve"> Even though not a lot of information was provided, as most participants said, </w:t>
      </w:r>
      <w:r w:rsidR="00DD4E51">
        <w:rPr>
          <w:rFonts w:ascii="Arial" w:hAnsi="Arial" w:cs="Arial"/>
          <w:b w:val="0"/>
          <w:color w:val="1C1D1E"/>
          <w:sz w:val="24"/>
          <w:szCs w:val="24"/>
          <w:shd w:val="clear" w:color="auto" w:fill="FFFFFF"/>
        </w:rPr>
        <w:t xml:space="preserve">they were still able to adjust. </w:t>
      </w:r>
    </w:p>
    <w:p w14:paraId="5A52A35C" w14:textId="5D0113D6" w:rsidR="00AD2B85" w:rsidRPr="00A74A89" w:rsidRDefault="00AD2B85"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Pr>
          <w:rFonts w:ascii="Arial" w:hAnsi="Arial" w:cs="Arial"/>
          <w:i/>
          <w:color w:val="1C1D1E"/>
          <w:sz w:val="24"/>
          <w:szCs w:val="24"/>
          <w:shd w:val="clear" w:color="auto" w:fill="FFFFFF"/>
        </w:rPr>
        <w:t>Expectations</w:t>
      </w:r>
      <w:r w:rsidR="003149CB">
        <w:rPr>
          <w:rFonts w:ascii="Arial" w:hAnsi="Arial" w:cs="Arial"/>
          <w:i/>
          <w:color w:val="1C1D1E"/>
          <w:sz w:val="24"/>
          <w:szCs w:val="24"/>
          <w:shd w:val="clear" w:color="auto" w:fill="FFFFFF"/>
        </w:rPr>
        <w:t>:</w:t>
      </w:r>
      <w:r w:rsidR="00A74A89">
        <w:rPr>
          <w:rFonts w:ascii="Arial" w:hAnsi="Arial" w:cs="Arial"/>
          <w:i/>
          <w:color w:val="1C1D1E"/>
          <w:sz w:val="24"/>
          <w:szCs w:val="24"/>
          <w:shd w:val="clear" w:color="auto" w:fill="FFFFFF"/>
        </w:rPr>
        <w:t xml:space="preserve"> </w:t>
      </w:r>
      <w:r w:rsidR="00A74A89">
        <w:rPr>
          <w:rFonts w:ascii="Arial" w:hAnsi="Arial" w:cs="Arial"/>
          <w:b w:val="0"/>
          <w:color w:val="1C1D1E"/>
          <w:sz w:val="24"/>
          <w:szCs w:val="24"/>
          <w:shd w:val="clear" w:color="auto" w:fill="FFFFFF"/>
        </w:rPr>
        <w:t xml:space="preserve">Once participants commented on how they initially felt about the move, they would be told to comment on how they have felt since moving to the new university. </w:t>
      </w:r>
      <w:r w:rsidR="00B31E1D">
        <w:rPr>
          <w:rFonts w:ascii="Arial" w:hAnsi="Arial" w:cs="Arial"/>
          <w:b w:val="0"/>
          <w:color w:val="1C1D1E"/>
          <w:sz w:val="24"/>
          <w:szCs w:val="24"/>
          <w:shd w:val="clear" w:color="auto" w:fill="FFFFFF"/>
        </w:rPr>
        <w:t>Their expectations on the new university were seen to have been met</w:t>
      </w:r>
      <w:r w:rsidR="00806938">
        <w:rPr>
          <w:rFonts w:ascii="Arial" w:hAnsi="Arial" w:cs="Arial"/>
          <w:b w:val="0"/>
          <w:color w:val="1C1D1E"/>
          <w:sz w:val="24"/>
          <w:szCs w:val="24"/>
          <w:shd w:val="clear" w:color="auto" w:fill="FFFFFF"/>
        </w:rPr>
        <w:t>; “I</w:t>
      </w:r>
      <w:r w:rsidR="00E57CD3">
        <w:rPr>
          <w:rFonts w:ascii="Arial" w:hAnsi="Arial" w:cs="Arial"/>
          <w:b w:val="0"/>
          <w:color w:val="1C1D1E"/>
          <w:sz w:val="24"/>
          <w:szCs w:val="24"/>
          <w:shd w:val="clear" w:color="auto" w:fill="FFFFFF"/>
        </w:rPr>
        <w:t xml:space="preserve"> feel like it has impacted me positively…</w:t>
      </w:r>
      <w:r w:rsidR="009927CD">
        <w:rPr>
          <w:rFonts w:ascii="Arial" w:hAnsi="Arial" w:cs="Arial"/>
          <w:b w:val="0"/>
          <w:color w:val="1C1D1E"/>
          <w:sz w:val="24"/>
          <w:szCs w:val="24"/>
          <w:shd w:val="clear" w:color="auto" w:fill="FFFFFF"/>
        </w:rPr>
        <w:t>there’s always places where you can sit or go on the computer and stuff like that</w:t>
      </w:r>
      <w:r w:rsidR="00806938">
        <w:rPr>
          <w:rFonts w:ascii="Arial" w:hAnsi="Arial" w:cs="Arial"/>
          <w:b w:val="0"/>
          <w:color w:val="1C1D1E"/>
          <w:sz w:val="24"/>
          <w:szCs w:val="24"/>
          <w:shd w:val="clear" w:color="auto" w:fill="FFFFFF"/>
        </w:rPr>
        <w:t>”</w:t>
      </w:r>
      <w:r w:rsidR="009927CD">
        <w:rPr>
          <w:rFonts w:ascii="Arial" w:hAnsi="Arial" w:cs="Arial"/>
          <w:b w:val="0"/>
          <w:color w:val="1C1D1E"/>
          <w:sz w:val="24"/>
          <w:szCs w:val="24"/>
          <w:shd w:val="clear" w:color="auto" w:fill="FFFFFF"/>
        </w:rPr>
        <w:t xml:space="preserve"> (APPENDIX E). </w:t>
      </w:r>
      <w:r w:rsidR="004F57A9">
        <w:rPr>
          <w:rFonts w:ascii="Arial" w:hAnsi="Arial" w:cs="Arial"/>
          <w:b w:val="0"/>
          <w:color w:val="1C1D1E"/>
          <w:sz w:val="24"/>
          <w:szCs w:val="24"/>
          <w:shd w:val="clear" w:color="auto" w:fill="FFFFFF"/>
        </w:rPr>
        <w:t>E</w:t>
      </w:r>
      <w:r w:rsidR="0077587F">
        <w:rPr>
          <w:rFonts w:ascii="Arial" w:hAnsi="Arial" w:cs="Arial"/>
          <w:b w:val="0"/>
          <w:color w:val="1C1D1E"/>
          <w:sz w:val="24"/>
          <w:szCs w:val="24"/>
          <w:shd w:val="clear" w:color="auto" w:fill="FFFFFF"/>
        </w:rPr>
        <w:t xml:space="preserve">ach participant was able to explain how the move has met their expectations, and was able to comment on the new and </w:t>
      </w:r>
      <w:r w:rsidR="00E46074">
        <w:rPr>
          <w:rFonts w:ascii="Arial" w:hAnsi="Arial" w:cs="Arial"/>
          <w:b w:val="0"/>
          <w:color w:val="1C1D1E"/>
          <w:sz w:val="24"/>
          <w:szCs w:val="24"/>
          <w:shd w:val="clear" w:color="auto" w:fill="FFFFFF"/>
        </w:rPr>
        <w:t xml:space="preserve">positive changes that has impacted them, throughout the time settling in. </w:t>
      </w:r>
      <w:r w:rsidR="00335330">
        <w:rPr>
          <w:rFonts w:ascii="Arial" w:hAnsi="Arial" w:cs="Arial"/>
          <w:b w:val="0"/>
          <w:color w:val="1C1D1E"/>
          <w:sz w:val="24"/>
          <w:szCs w:val="24"/>
          <w:shd w:val="clear" w:color="auto" w:fill="FFFFFF"/>
        </w:rPr>
        <w:lastRenderedPageBreak/>
        <w:t>Participant 2 discussed that the new campus</w:t>
      </w:r>
      <w:r w:rsidR="008A3BE0">
        <w:rPr>
          <w:rFonts w:ascii="Arial" w:hAnsi="Arial" w:cs="Arial"/>
          <w:b w:val="0"/>
          <w:color w:val="1C1D1E"/>
          <w:sz w:val="24"/>
          <w:szCs w:val="24"/>
          <w:shd w:val="clear" w:color="auto" w:fill="FFFFFF"/>
        </w:rPr>
        <w:t xml:space="preserve">; “made it a positively learning environment…feel like they’ve really enhanced it” (APPENDIX E). </w:t>
      </w:r>
    </w:p>
    <w:p w14:paraId="129F2A35" w14:textId="1085CC7C" w:rsidR="00A63BF9" w:rsidRDefault="00AD2B85" w:rsidP="00A63BF9">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Pr>
          <w:rFonts w:ascii="Arial" w:hAnsi="Arial" w:cs="Arial"/>
          <w:i/>
          <w:color w:val="1C1D1E"/>
          <w:sz w:val="24"/>
          <w:szCs w:val="24"/>
          <w:shd w:val="clear" w:color="auto" w:fill="FFFFFF"/>
        </w:rPr>
        <w:t>Belonging</w:t>
      </w:r>
      <w:r w:rsidR="003149CB">
        <w:rPr>
          <w:rFonts w:ascii="Arial" w:hAnsi="Arial" w:cs="Arial"/>
          <w:i/>
          <w:color w:val="1C1D1E"/>
          <w:sz w:val="24"/>
          <w:szCs w:val="24"/>
          <w:shd w:val="clear" w:color="auto" w:fill="FFFFFF"/>
        </w:rPr>
        <w:t>:</w:t>
      </w:r>
      <w:r w:rsidR="008A3BE0">
        <w:rPr>
          <w:rFonts w:ascii="Arial" w:hAnsi="Arial" w:cs="Arial"/>
          <w:color w:val="1C1D1E"/>
          <w:sz w:val="24"/>
          <w:szCs w:val="24"/>
          <w:shd w:val="clear" w:color="auto" w:fill="FFFFFF"/>
        </w:rPr>
        <w:t xml:space="preserve"> </w:t>
      </w:r>
      <w:r w:rsidR="006471F8">
        <w:rPr>
          <w:rFonts w:ascii="Arial" w:hAnsi="Arial" w:cs="Arial"/>
          <w:b w:val="0"/>
          <w:color w:val="1C1D1E"/>
          <w:sz w:val="24"/>
          <w:szCs w:val="24"/>
          <w:shd w:val="clear" w:color="auto" w:fill="FFFFFF"/>
        </w:rPr>
        <w:t xml:space="preserve">The participants describe their move to the new campus </w:t>
      </w:r>
      <w:r w:rsidR="004F22A5">
        <w:rPr>
          <w:rFonts w:ascii="Arial" w:hAnsi="Arial" w:cs="Arial"/>
          <w:b w:val="0"/>
          <w:color w:val="1C1D1E"/>
          <w:sz w:val="24"/>
          <w:szCs w:val="24"/>
          <w:shd w:val="clear" w:color="auto" w:fill="FFFFFF"/>
        </w:rPr>
        <w:t>as; bette</w:t>
      </w:r>
      <w:r w:rsidR="00413CC2">
        <w:rPr>
          <w:rFonts w:ascii="Arial" w:hAnsi="Arial" w:cs="Arial"/>
          <w:b w:val="0"/>
          <w:color w:val="1C1D1E"/>
          <w:sz w:val="24"/>
          <w:szCs w:val="24"/>
          <w:shd w:val="clear" w:color="auto" w:fill="FFFFFF"/>
        </w:rPr>
        <w:t>r, more fun</w:t>
      </w:r>
      <w:r w:rsidR="004F22A5">
        <w:rPr>
          <w:rFonts w:ascii="Arial" w:hAnsi="Arial" w:cs="Arial"/>
          <w:b w:val="0"/>
          <w:color w:val="1C1D1E"/>
          <w:sz w:val="24"/>
          <w:szCs w:val="24"/>
          <w:shd w:val="clear" w:color="auto" w:fill="FFFFFF"/>
        </w:rPr>
        <w:t>. They all express the words like “exciting”; “</w:t>
      </w:r>
      <w:r w:rsidR="00CF42CE">
        <w:rPr>
          <w:rFonts w:ascii="Arial" w:hAnsi="Arial" w:cs="Arial"/>
          <w:b w:val="0"/>
          <w:color w:val="1C1D1E"/>
          <w:sz w:val="24"/>
          <w:szCs w:val="24"/>
          <w:shd w:val="clear" w:color="auto" w:fill="FFFFFF"/>
        </w:rPr>
        <w:t>quite</w:t>
      </w:r>
      <w:r w:rsidR="004F22A5">
        <w:rPr>
          <w:rFonts w:ascii="Arial" w:hAnsi="Arial" w:cs="Arial"/>
          <w:b w:val="0"/>
          <w:color w:val="1C1D1E"/>
          <w:sz w:val="24"/>
          <w:szCs w:val="24"/>
          <w:shd w:val="clear" w:color="auto" w:fill="FFFFFF"/>
        </w:rPr>
        <w:t xml:space="preserve"> happy”; “</w:t>
      </w:r>
      <w:r w:rsidR="00796148">
        <w:rPr>
          <w:rFonts w:ascii="Arial" w:hAnsi="Arial" w:cs="Arial"/>
          <w:b w:val="0"/>
          <w:color w:val="1C1D1E"/>
          <w:sz w:val="24"/>
          <w:szCs w:val="24"/>
          <w:shd w:val="clear" w:color="auto" w:fill="FFFFFF"/>
        </w:rPr>
        <w:t>positively</w:t>
      </w:r>
      <w:r w:rsidR="004F22A5">
        <w:rPr>
          <w:rFonts w:ascii="Arial" w:hAnsi="Arial" w:cs="Arial"/>
          <w:b w:val="0"/>
          <w:color w:val="1C1D1E"/>
          <w:sz w:val="24"/>
          <w:szCs w:val="24"/>
          <w:shd w:val="clear" w:color="auto" w:fill="FFFFFF"/>
        </w:rPr>
        <w:t>”</w:t>
      </w:r>
      <w:r w:rsidR="00796148">
        <w:rPr>
          <w:rFonts w:ascii="Arial" w:hAnsi="Arial" w:cs="Arial"/>
          <w:b w:val="0"/>
          <w:color w:val="1C1D1E"/>
          <w:sz w:val="24"/>
          <w:szCs w:val="24"/>
          <w:shd w:val="clear" w:color="auto" w:fill="FFFFFF"/>
        </w:rPr>
        <w:t xml:space="preserve">; “mixed feelings” (APPENDIX D, E &amp; F). </w:t>
      </w:r>
      <w:r w:rsidR="00D3742F">
        <w:rPr>
          <w:rFonts w:ascii="Arial" w:hAnsi="Arial" w:cs="Arial"/>
          <w:b w:val="0"/>
          <w:color w:val="1C1D1E"/>
          <w:sz w:val="24"/>
          <w:szCs w:val="24"/>
          <w:shd w:val="clear" w:color="auto" w:fill="FFFFFF"/>
        </w:rPr>
        <w:t>T</w:t>
      </w:r>
      <w:r w:rsidR="0026710C">
        <w:rPr>
          <w:rFonts w:ascii="Arial" w:hAnsi="Arial" w:cs="Arial"/>
          <w:b w:val="0"/>
          <w:color w:val="1C1D1E"/>
          <w:sz w:val="24"/>
          <w:szCs w:val="24"/>
          <w:shd w:val="clear" w:color="auto" w:fill="FFFFFF"/>
        </w:rPr>
        <w:t>hese words all relate back to the theme</w:t>
      </w:r>
      <w:r w:rsidR="00413CC2">
        <w:rPr>
          <w:rFonts w:ascii="Arial" w:hAnsi="Arial" w:cs="Arial"/>
          <w:b w:val="0"/>
          <w:color w:val="1C1D1E"/>
          <w:sz w:val="24"/>
          <w:szCs w:val="24"/>
          <w:shd w:val="clear" w:color="auto" w:fill="FFFFFF"/>
        </w:rPr>
        <w:t xml:space="preserve">, </w:t>
      </w:r>
      <w:r w:rsidR="0026710C">
        <w:rPr>
          <w:rFonts w:ascii="Arial" w:hAnsi="Arial" w:cs="Arial"/>
          <w:b w:val="0"/>
          <w:color w:val="1C1D1E"/>
          <w:sz w:val="24"/>
          <w:szCs w:val="24"/>
          <w:shd w:val="clear" w:color="auto" w:fill="FFFFFF"/>
        </w:rPr>
        <w:t xml:space="preserve">as each participant </w:t>
      </w:r>
      <w:r w:rsidR="00D3742F">
        <w:rPr>
          <w:rFonts w:ascii="Arial" w:hAnsi="Arial" w:cs="Arial"/>
          <w:b w:val="0"/>
          <w:color w:val="1C1D1E"/>
          <w:sz w:val="24"/>
          <w:szCs w:val="24"/>
          <w:shd w:val="clear" w:color="auto" w:fill="FFFFFF"/>
        </w:rPr>
        <w:t xml:space="preserve">is discovering </w:t>
      </w:r>
      <w:r w:rsidR="00877338">
        <w:rPr>
          <w:rFonts w:ascii="Arial" w:hAnsi="Arial" w:cs="Arial"/>
          <w:b w:val="0"/>
          <w:color w:val="1C1D1E"/>
          <w:sz w:val="24"/>
          <w:szCs w:val="24"/>
          <w:shd w:val="clear" w:color="auto" w:fill="FFFFFF"/>
        </w:rPr>
        <w:t>the</w:t>
      </w:r>
      <w:r w:rsidR="00D3742F">
        <w:rPr>
          <w:rFonts w:ascii="Arial" w:hAnsi="Arial" w:cs="Arial"/>
          <w:b w:val="0"/>
          <w:color w:val="1C1D1E"/>
          <w:sz w:val="24"/>
          <w:szCs w:val="24"/>
          <w:shd w:val="clear" w:color="auto" w:fill="FFFFFF"/>
        </w:rPr>
        <w:t xml:space="preserve"> new environment; “</w:t>
      </w:r>
      <w:r w:rsidR="00A41223">
        <w:rPr>
          <w:rFonts w:ascii="Arial" w:hAnsi="Arial" w:cs="Arial"/>
          <w:b w:val="0"/>
          <w:color w:val="1C1D1E"/>
          <w:sz w:val="24"/>
          <w:szCs w:val="24"/>
          <w:shd w:val="clear" w:color="auto" w:fill="FFFFFF"/>
        </w:rPr>
        <w:t>it’s easy enough for me and my classmates to do and socialise as well as do work so it’s a good environment</w:t>
      </w:r>
      <w:r w:rsidR="00D3742F">
        <w:rPr>
          <w:rFonts w:ascii="Arial" w:hAnsi="Arial" w:cs="Arial"/>
          <w:b w:val="0"/>
          <w:color w:val="1C1D1E"/>
          <w:sz w:val="24"/>
          <w:szCs w:val="24"/>
          <w:shd w:val="clear" w:color="auto" w:fill="FFFFFF"/>
        </w:rPr>
        <w:t>” (APPENDIX F).</w:t>
      </w:r>
      <w:r w:rsidR="00A41223">
        <w:rPr>
          <w:rFonts w:ascii="Arial" w:hAnsi="Arial" w:cs="Arial"/>
          <w:b w:val="0"/>
          <w:color w:val="1C1D1E"/>
          <w:sz w:val="24"/>
          <w:szCs w:val="24"/>
          <w:shd w:val="clear" w:color="auto" w:fill="FFFFFF"/>
        </w:rPr>
        <w:t xml:space="preserve"> </w:t>
      </w:r>
      <w:r w:rsidR="007309AA">
        <w:rPr>
          <w:rFonts w:ascii="Arial" w:hAnsi="Arial" w:cs="Arial"/>
          <w:b w:val="0"/>
          <w:color w:val="1C1D1E"/>
          <w:sz w:val="24"/>
          <w:szCs w:val="24"/>
          <w:shd w:val="clear" w:color="auto" w:fill="FFFFFF"/>
        </w:rPr>
        <w:t>The participants are starting to feel like a community when in university</w:t>
      </w:r>
      <w:r w:rsidR="00435DE3">
        <w:rPr>
          <w:rFonts w:ascii="Arial" w:hAnsi="Arial" w:cs="Arial"/>
          <w:b w:val="0"/>
          <w:color w:val="1C1D1E"/>
          <w:sz w:val="24"/>
          <w:szCs w:val="24"/>
          <w:shd w:val="clear" w:color="auto" w:fill="FFFFFF"/>
        </w:rPr>
        <w:t xml:space="preserve"> </w:t>
      </w:r>
      <w:r w:rsidR="007309AA">
        <w:rPr>
          <w:rFonts w:ascii="Arial" w:hAnsi="Arial" w:cs="Arial"/>
          <w:b w:val="0"/>
          <w:color w:val="1C1D1E"/>
          <w:sz w:val="24"/>
          <w:szCs w:val="24"/>
          <w:shd w:val="clear" w:color="auto" w:fill="FFFFFF"/>
        </w:rPr>
        <w:t xml:space="preserve">and feel more comfortable in the new environment. </w:t>
      </w:r>
    </w:p>
    <w:p w14:paraId="5B6C7FFD" w14:textId="77777777" w:rsidR="008662EC" w:rsidRPr="008662EC" w:rsidRDefault="008662EC" w:rsidP="00A63BF9">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p>
    <w:p w14:paraId="2AEAC695" w14:textId="2E1D80F0" w:rsidR="008C2DA0" w:rsidRDefault="008C2DA0" w:rsidP="008C2DA0">
      <w:pPr>
        <w:pStyle w:val="Heading2"/>
        <w:shd w:val="clear" w:color="auto" w:fill="FFFFFF"/>
        <w:spacing w:before="150" w:beforeAutospacing="0" w:after="225" w:afterAutospacing="0" w:line="480" w:lineRule="auto"/>
        <w:jc w:val="center"/>
        <w:rPr>
          <w:rFonts w:ascii="Arial" w:hAnsi="Arial" w:cs="Arial"/>
          <w:color w:val="1C1D1E"/>
          <w:sz w:val="24"/>
          <w:szCs w:val="24"/>
          <w:shd w:val="clear" w:color="auto" w:fill="FFFFFF"/>
        </w:rPr>
      </w:pPr>
      <w:r>
        <w:rPr>
          <w:rFonts w:ascii="Arial" w:hAnsi="Arial" w:cs="Arial"/>
          <w:color w:val="1C1D1E"/>
          <w:sz w:val="24"/>
          <w:szCs w:val="24"/>
          <w:shd w:val="clear" w:color="auto" w:fill="FFFFFF"/>
        </w:rPr>
        <w:t>DISCUSSION</w:t>
      </w:r>
    </w:p>
    <w:p w14:paraId="6AD0D765" w14:textId="77777777" w:rsidR="001C4083" w:rsidRDefault="001D655E" w:rsidP="0039525B">
      <w:pPr>
        <w:pStyle w:val="Heading2"/>
        <w:shd w:val="clear" w:color="auto" w:fill="FFFFFF"/>
        <w:spacing w:before="150" w:beforeAutospacing="0" w:after="225" w:afterAutospacing="0" w:line="480" w:lineRule="auto"/>
        <w:rPr>
          <w:rFonts w:ascii="Arial" w:hAnsi="Arial" w:cs="Arial"/>
          <w:b w:val="0"/>
          <w:sz w:val="24"/>
          <w:szCs w:val="24"/>
        </w:rPr>
      </w:pPr>
      <w:r>
        <w:rPr>
          <w:rFonts w:ascii="Arial" w:hAnsi="Arial" w:cs="Arial"/>
          <w:b w:val="0"/>
          <w:color w:val="1C1D1E"/>
          <w:sz w:val="24"/>
          <w:szCs w:val="24"/>
          <w:shd w:val="clear" w:color="auto" w:fill="FFFFFF"/>
        </w:rPr>
        <w:t>The outcome of this study</w:t>
      </w:r>
      <w:r w:rsidR="00FF5EC6" w:rsidRPr="00FF5EC6">
        <w:rPr>
          <w:rFonts w:ascii="Arial" w:hAnsi="Arial" w:cs="Arial"/>
          <w:b w:val="0"/>
          <w:sz w:val="24"/>
          <w:szCs w:val="24"/>
        </w:rPr>
        <w:t xml:space="preserve"> </w:t>
      </w:r>
      <w:r w:rsidR="00FF5EC6">
        <w:rPr>
          <w:rFonts w:ascii="Arial" w:hAnsi="Arial" w:cs="Arial"/>
          <w:b w:val="0"/>
          <w:sz w:val="24"/>
          <w:szCs w:val="24"/>
        </w:rPr>
        <w:t>wa</w:t>
      </w:r>
      <w:r w:rsidR="00FF5EC6" w:rsidRPr="00EB4DCF">
        <w:rPr>
          <w:rFonts w:ascii="Arial" w:hAnsi="Arial" w:cs="Arial"/>
          <w:b w:val="0"/>
          <w:sz w:val="24"/>
          <w:szCs w:val="24"/>
        </w:rPr>
        <w:t>s to discover how many participants feel positively or negatively, when changing university campuses.</w:t>
      </w:r>
      <w:r w:rsidR="00FA3266">
        <w:rPr>
          <w:rFonts w:ascii="Arial" w:hAnsi="Arial" w:cs="Arial"/>
          <w:b w:val="0"/>
          <w:sz w:val="24"/>
          <w:szCs w:val="24"/>
        </w:rPr>
        <w:t xml:space="preserve"> The hypothesis made, suggests that </w:t>
      </w:r>
      <w:r w:rsidR="00947B26">
        <w:rPr>
          <w:rFonts w:ascii="Arial" w:hAnsi="Arial" w:cs="Arial"/>
          <w:b w:val="0"/>
          <w:sz w:val="24"/>
          <w:szCs w:val="24"/>
        </w:rPr>
        <w:t>all students would first begin to feel difficulty when changing university</w:t>
      </w:r>
      <w:r w:rsidR="00570E71">
        <w:rPr>
          <w:rFonts w:ascii="Arial" w:hAnsi="Arial" w:cs="Arial"/>
          <w:b w:val="0"/>
          <w:sz w:val="24"/>
          <w:szCs w:val="24"/>
        </w:rPr>
        <w:t xml:space="preserve"> campuses, </w:t>
      </w:r>
      <w:r w:rsidR="00CC4204">
        <w:rPr>
          <w:rFonts w:ascii="Arial" w:hAnsi="Arial" w:cs="Arial"/>
          <w:b w:val="0"/>
          <w:sz w:val="24"/>
          <w:szCs w:val="24"/>
        </w:rPr>
        <w:t xml:space="preserve">however after moving, they began to feel more at ease and were able to adjust to the new </w:t>
      </w:r>
      <w:r w:rsidR="00EF57F5">
        <w:rPr>
          <w:rFonts w:ascii="Arial" w:hAnsi="Arial" w:cs="Arial"/>
          <w:b w:val="0"/>
          <w:sz w:val="24"/>
          <w:szCs w:val="24"/>
        </w:rPr>
        <w:t xml:space="preserve">facility. Overall, the hypothesis was supported </w:t>
      </w:r>
      <w:r w:rsidR="00D53645">
        <w:rPr>
          <w:rFonts w:ascii="Arial" w:hAnsi="Arial" w:cs="Arial"/>
          <w:b w:val="0"/>
          <w:sz w:val="24"/>
          <w:szCs w:val="24"/>
        </w:rPr>
        <w:t xml:space="preserve">by </w:t>
      </w:r>
      <w:r w:rsidR="0039525B">
        <w:rPr>
          <w:rFonts w:ascii="Arial" w:hAnsi="Arial" w:cs="Arial"/>
          <w:b w:val="0"/>
          <w:sz w:val="24"/>
          <w:szCs w:val="24"/>
        </w:rPr>
        <w:t xml:space="preserve">all the articles explained in the introduction and was supported through this study completed here; that all students moving to a new campus will create coping strategies and will begin to adjust to the new environment. The studies </w:t>
      </w:r>
      <w:r w:rsidR="002A6AAF">
        <w:rPr>
          <w:rFonts w:ascii="Arial" w:hAnsi="Arial" w:cs="Arial"/>
          <w:b w:val="0"/>
          <w:sz w:val="24"/>
          <w:szCs w:val="24"/>
        </w:rPr>
        <w:t xml:space="preserve">examined previously, supported the hypothesis, making the whole study </w:t>
      </w:r>
      <w:r w:rsidR="001C4083">
        <w:rPr>
          <w:rFonts w:ascii="Arial" w:hAnsi="Arial" w:cs="Arial"/>
          <w:b w:val="0"/>
          <w:sz w:val="24"/>
          <w:szCs w:val="24"/>
        </w:rPr>
        <w:t xml:space="preserve">more reliable. </w:t>
      </w:r>
    </w:p>
    <w:p w14:paraId="3761898F" w14:textId="108C63C4" w:rsidR="00EE780F" w:rsidRPr="004F3DB2" w:rsidRDefault="004F3DB2" w:rsidP="0039525B">
      <w:pPr>
        <w:pStyle w:val="Heading2"/>
        <w:shd w:val="clear" w:color="auto" w:fill="FFFFFF"/>
        <w:spacing w:before="150" w:beforeAutospacing="0" w:after="225" w:afterAutospacing="0" w:line="480" w:lineRule="auto"/>
        <w:rPr>
          <w:rFonts w:ascii="Arial" w:hAnsi="Arial" w:cs="Arial"/>
          <w:b w:val="0"/>
          <w:sz w:val="24"/>
          <w:szCs w:val="24"/>
        </w:rPr>
      </w:pPr>
      <w:r w:rsidRPr="004F3DB2">
        <w:rPr>
          <w:rFonts w:ascii="Arial" w:hAnsi="Arial" w:cs="Arial"/>
          <w:b w:val="0"/>
          <w:sz w:val="24"/>
          <w:szCs w:val="24"/>
        </w:rPr>
        <w:t xml:space="preserve">Concluding this whole </w:t>
      </w:r>
      <w:r>
        <w:rPr>
          <w:rFonts w:ascii="Arial" w:hAnsi="Arial" w:cs="Arial"/>
          <w:b w:val="0"/>
          <w:sz w:val="24"/>
          <w:szCs w:val="24"/>
        </w:rPr>
        <w:t>experiment</w:t>
      </w:r>
      <w:r w:rsidRPr="004F3DB2">
        <w:rPr>
          <w:rFonts w:ascii="Arial" w:hAnsi="Arial" w:cs="Arial"/>
          <w:b w:val="0"/>
          <w:sz w:val="24"/>
          <w:szCs w:val="24"/>
        </w:rPr>
        <w:t>, there are a few limitations that have been recognised which could impact these final results.</w:t>
      </w:r>
      <w:r w:rsidR="00CC0187">
        <w:rPr>
          <w:rFonts w:ascii="Arial" w:hAnsi="Arial" w:cs="Arial"/>
          <w:b w:val="0"/>
          <w:sz w:val="24"/>
          <w:szCs w:val="24"/>
        </w:rPr>
        <w:t xml:space="preserve"> The studied validity is very low, as only three participants took part in the interviewing process. Sadly, this can impact </w:t>
      </w:r>
      <w:r w:rsidR="00CC0187">
        <w:rPr>
          <w:rFonts w:ascii="Arial" w:hAnsi="Arial" w:cs="Arial"/>
          <w:b w:val="0"/>
          <w:sz w:val="24"/>
          <w:szCs w:val="24"/>
        </w:rPr>
        <w:lastRenderedPageBreak/>
        <w:t xml:space="preserve">the </w:t>
      </w:r>
      <w:r w:rsidR="00B32F7D">
        <w:rPr>
          <w:rFonts w:ascii="Arial" w:hAnsi="Arial" w:cs="Arial"/>
          <w:b w:val="0"/>
          <w:sz w:val="24"/>
          <w:szCs w:val="24"/>
        </w:rPr>
        <w:t xml:space="preserve">studies final result due to only examining a few participants’ responses. </w:t>
      </w:r>
      <w:r w:rsidR="00C7736F">
        <w:rPr>
          <w:rFonts w:ascii="Arial" w:hAnsi="Arial" w:cs="Arial"/>
          <w:b w:val="0"/>
          <w:sz w:val="24"/>
          <w:szCs w:val="24"/>
        </w:rPr>
        <w:t xml:space="preserve">Another limitation, in relation to low validity is, only second year students were evaluated. Therefore, they only spent one academic year at the old campus and may have a different </w:t>
      </w:r>
      <w:r w:rsidR="00B80807">
        <w:rPr>
          <w:rFonts w:ascii="Arial" w:hAnsi="Arial" w:cs="Arial"/>
          <w:b w:val="0"/>
          <w:sz w:val="24"/>
          <w:szCs w:val="24"/>
        </w:rPr>
        <w:t>point of view, compared to those who have spent more than one year</w:t>
      </w:r>
      <w:r w:rsidR="00CA3DBD">
        <w:rPr>
          <w:rFonts w:ascii="Arial" w:hAnsi="Arial" w:cs="Arial"/>
          <w:b w:val="0"/>
          <w:sz w:val="24"/>
          <w:szCs w:val="24"/>
        </w:rPr>
        <w:t xml:space="preserve">. </w:t>
      </w:r>
      <w:r w:rsidR="00635709">
        <w:rPr>
          <w:rFonts w:ascii="Arial" w:hAnsi="Arial" w:cs="Arial"/>
          <w:b w:val="0"/>
          <w:sz w:val="24"/>
          <w:szCs w:val="24"/>
        </w:rPr>
        <w:t>T</w:t>
      </w:r>
      <w:r w:rsidR="00210E84">
        <w:rPr>
          <w:rFonts w:ascii="Arial" w:hAnsi="Arial" w:cs="Arial"/>
          <w:b w:val="0"/>
          <w:sz w:val="24"/>
          <w:szCs w:val="24"/>
        </w:rPr>
        <w:t>he final limitation foun</w:t>
      </w:r>
      <w:r w:rsidR="00635709">
        <w:rPr>
          <w:rFonts w:ascii="Arial" w:hAnsi="Arial" w:cs="Arial"/>
          <w:b w:val="0"/>
          <w:sz w:val="24"/>
          <w:szCs w:val="24"/>
        </w:rPr>
        <w:t>d</w:t>
      </w:r>
      <w:r w:rsidR="00210E84">
        <w:rPr>
          <w:rFonts w:ascii="Arial" w:hAnsi="Arial" w:cs="Arial"/>
          <w:b w:val="0"/>
          <w:sz w:val="24"/>
          <w:szCs w:val="24"/>
        </w:rPr>
        <w:t xml:space="preserve"> was that</w:t>
      </w:r>
      <w:r w:rsidR="00635709">
        <w:rPr>
          <w:rFonts w:ascii="Arial" w:hAnsi="Arial" w:cs="Arial"/>
          <w:b w:val="0"/>
          <w:sz w:val="24"/>
          <w:szCs w:val="24"/>
        </w:rPr>
        <w:t>,</w:t>
      </w:r>
      <w:r w:rsidR="00210E84">
        <w:rPr>
          <w:rFonts w:ascii="Arial" w:hAnsi="Arial" w:cs="Arial"/>
          <w:b w:val="0"/>
          <w:sz w:val="24"/>
          <w:szCs w:val="24"/>
        </w:rPr>
        <w:t xml:space="preserve"> there was not much of a</w:t>
      </w:r>
      <w:r w:rsidR="00635709">
        <w:rPr>
          <w:rFonts w:ascii="Arial" w:hAnsi="Arial" w:cs="Arial"/>
          <w:b w:val="0"/>
          <w:sz w:val="24"/>
          <w:szCs w:val="24"/>
        </w:rPr>
        <w:t>n</w:t>
      </w:r>
      <w:r w:rsidR="00210E84">
        <w:rPr>
          <w:rFonts w:ascii="Arial" w:hAnsi="Arial" w:cs="Arial"/>
          <w:b w:val="0"/>
          <w:sz w:val="24"/>
          <w:szCs w:val="24"/>
        </w:rPr>
        <w:t xml:space="preserve"> age </w:t>
      </w:r>
      <w:r w:rsidR="00635709">
        <w:rPr>
          <w:rFonts w:ascii="Arial" w:hAnsi="Arial" w:cs="Arial"/>
          <w:b w:val="0"/>
          <w:sz w:val="24"/>
          <w:szCs w:val="24"/>
        </w:rPr>
        <w:t>and</w:t>
      </w:r>
      <w:r w:rsidR="00210E84">
        <w:rPr>
          <w:rFonts w:ascii="Arial" w:hAnsi="Arial" w:cs="Arial"/>
          <w:b w:val="0"/>
          <w:sz w:val="24"/>
          <w:szCs w:val="24"/>
        </w:rPr>
        <w:t xml:space="preserve"> sex differentiation: only one male, and the age gap was 19 to 2</w:t>
      </w:r>
      <w:r w:rsidR="00635709">
        <w:rPr>
          <w:rFonts w:ascii="Arial" w:hAnsi="Arial" w:cs="Arial"/>
          <w:b w:val="0"/>
          <w:sz w:val="24"/>
          <w:szCs w:val="24"/>
        </w:rPr>
        <w:t xml:space="preserve">3. This can lower the reliability, as </w:t>
      </w:r>
      <w:r w:rsidR="00A92A89">
        <w:rPr>
          <w:rFonts w:ascii="Arial" w:hAnsi="Arial" w:cs="Arial"/>
          <w:b w:val="0"/>
          <w:sz w:val="24"/>
          <w:szCs w:val="24"/>
        </w:rPr>
        <w:t xml:space="preserve">there was not much differentiation when it </w:t>
      </w:r>
      <w:r w:rsidR="004E7A68">
        <w:rPr>
          <w:rFonts w:ascii="Arial" w:hAnsi="Arial" w:cs="Arial"/>
          <w:b w:val="0"/>
          <w:sz w:val="24"/>
          <w:szCs w:val="24"/>
        </w:rPr>
        <w:t xml:space="preserve">came to </w:t>
      </w:r>
      <w:r w:rsidR="008A7910">
        <w:rPr>
          <w:rFonts w:ascii="Arial" w:hAnsi="Arial" w:cs="Arial"/>
          <w:b w:val="0"/>
          <w:sz w:val="24"/>
          <w:szCs w:val="24"/>
        </w:rPr>
        <w:t>examine</w:t>
      </w:r>
      <w:r w:rsidR="004E7A68">
        <w:rPr>
          <w:rFonts w:ascii="Arial" w:hAnsi="Arial" w:cs="Arial"/>
          <w:b w:val="0"/>
          <w:sz w:val="24"/>
          <w:szCs w:val="24"/>
        </w:rPr>
        <w:t xml:space="preserve"> the students within the university. Having more males, and more older participants could have a</w:t>
      </w:r>
      <w:r w:rsidR="00D619DC">
        <w:rPr>
          <w:rFonts w:ascii="Arial" w:hAnsi="Arial" w:cs="Arial"/>
          <w:b w:val="0"/>
          <w:sz w:val="24"/>
          <w:szCs w:val="24"/>
        </w:rPr>
        <w:t xml:space="preserve">n </w:t>
      </w:r>
      <w:r w:rsidR="004E7A68">
        <w:rPr>
          <w:rFonts w:ascii="Arial" w:hAnsi="Arial" w:cs="Arial"/>
          <w:b w:val="0"/>
          <w:sz w:val="24"/>
          <w:szCs w:val="24"/>
        </w:rPr>
        <w:t xml:space="preserve">impact on the </w:t>
      </w:r>
      <w:r w:rsidR="008A7910">
        <w:rPr>
          <w:rFonts w:ascii="Arial" w:hAnsi="Arial" w:cs="Arial"/>
          <w:b w:val="0"/>
          <w:sz w:val="24"/>
          <w:szCs w:val="24"/>
        </w:rPr>
        <w:t xml:space="preserve">overall themes and results. </w:t>
      </w:r>
    </w:p>
    <w:p w14:paraId="187D5E1C" w14:textId="1C901FCE" w:rsidR="006F248D" w:rsidRDefault="006F248D" w:rsidP="007D1A62">
      <w:pPr>
        <w:pStyle w:val="Heading2"/>
        <w:shd w:val="clear" w:color="auto" w:fill="FFFFFF"/>
        <w:spacing w:before="150" w:beforeAutospacing="0" w:after="225" w:afterAutospacing="0" w:line="480" w:lineRule="auto"/>
        <w:rPr>
          <w:rFonts w:ascii="Arial" w:hAnsi="Arial" w:cs="Arial"/>
          <w:color w:val="1C1D1E"/>
          <w:sz w:val="24"/>
          <w:szCs w:val="24"/>
          <w:shd w:val="clear" w:color="auto" w:fill="FFFFFF"/>
        </w:rPr>
      </w:pPr>
    </w:p>
    <w:p w14:paraId="4E25A3E0"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1ECF3FA4"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34CF1C34"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45A817D4"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0C1F9FFE"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064168B7"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39506A5D"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6390B9FC"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0C257017"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10E271F8" w14:textId="77777777" w:rsidR="00505523" w:rsidRDefault="00505523"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p>
    <w:p w14:paraId="6020EE30" w14:textId="1349CA4C" w:rsidR="006F248D" w:rsidRDefault="006F248D" w:rsidP="007D1A62">
      <w:pPr>
        <w:pStyle w:val="Heading2"/>
        <w:shd w:val="clear" w:color="auto" w:fill="FFFFFF"/>
        <w:spacing w:before="150" w:beforeAutospacing="0" w:after="225" w:afterAutospacing="0" w:line="480" w:lineRule="auto"/>
        <w:rPr>
          <w:rFonts w:ascii="Arial" w:hAnsi="Arial" w:cs="Arial"/>
          <w:b w:val="0"/>
          <w:color w:val="1C1D1E"/>
          <w:sz w:val="24"/>
          <w:szCs w:val="24"/>
          <w:u w:val="single"/>
          <w:shd w:val="clear" w:color="auto" w:fill="FFFFFF"/>
        </w:rPr>
      </w:pPr>
      <w:r>
        <w:rPr>
          <w:rFonts w:ascii="Arial" w:hAnsi="Arial" w:cs="Arial"/>
          <w:b w:val="0"/>
          <w:color w:val="1C1D1E"/>
          <w:sz w:val="24"/>
          <w:szCs w:val="24"/>
          <w:u w:val="single"/>
          <w:shd w:val="clear" w:color="auto" w:fill="FFFFFF"/>
        </w:rPr>
        <w:lastRenderedPageBreak/>
        <w:t>Reference List:</w:t>
      </w:r>
    </w:p>
    <w:p w14:paraId="2525332D" w14:textId="0DF3D9F8" w:rsidR="00BC0767" w:rsidRDefault="008E7D0E" w:rsidP="00505523">
      <w:pPr>
        <w:pStyle w:val="Heading2"/>
        <w:shd w:val="clear" w:color="auto" w:fill="FFFFFF"/>
        <w:spacing w:before="150" w:beforeAutospacing="0" w:after="225" w:afterAutospacing="0" w:line="480" w:lineRule="auto"/>
        <w:ind w:left="720"/>
        <w:rPr>
          <w:rFonts w:ascii="Arial" w:hAnsi="Arial" w:cs="Arial"/>
          <w:b w:val="0"/>
          <w:color w:val="1C1D1E"/>
          <w:sz w:val="24"/>
          <w:szCs w:val="24"/>
        </w:rPr>
      </w:pPr>
      <w:r>
        <w:rPr>
          <w:rFonts w:ascii="Arial" w:hAnsi="Arial" w:cs="Arial"/>
          <w:b w:val="0"/>
          <w:color w:val="1C1D1E"/>
          <w:sz w:val="24"/>
          <w:szCs w:val="24"/>
          <w:shd w:val="clear" w:color="auto" w:fill="FFFFFF"/>
        </w:rPr>
        <w:t xml:space="preserve">Birkeland, A., Natvig, </w:t>
      </w:r>
      <w:r w:rsidR="005B4BEA">
        <w:rPr>
          <w:rFonts w:ascii="Arial" w:hAnsi="Arial" w:cs="Arial"/>
          <w:b w:val="0"/>
          <w:color w:val="1C1D1E"/>
          <w:sz w:val="24"/>
          <w:szCs w:val="24"/>
          <w:shd w:val="clear" w:color="auto" w:fill="FFFFFF"/>
        </w:rPr>
        <w:t>G</w:t>
      </w:r>
      <w:r>
        <w:rPr>
          <w:rFonts w:ascii="Arial" w:hAnsi="Arial" w:cs="Arial"/>
          <w:b w:val="0"/>
          <w:color w:val="1C1D1E"/>
          <w:sz w:val="24"/>
          <w:szCs w:val="24"/>
          <w:shd w:val="clear" w:color="auto" w:fill="FFFFFF"/>
        </w:rPr>
        <w:t xml:space="preserve">. </w:t>
      </w:r>
      <w:r w:rsidR="005B4BEA">
        <w:rPr>
          <w:rFonts w:ascii="Arial" w:hAnsi="Arial" w:cs="Arial"/>
          <w:b w:val="0"/>
          <w:color w:val="1C1D1E"/>
          <w:sz w:val="24"/>
          <w:szCs w:val="24"/>
          <w:shd w:val="clear" w:color="auto" w:fill="FFFFFF"/>
        </w:rPr>
        <w:t>K</w:t>
      </w:r>
      <w:r>
        <w:rPr>
          <w:rFonts w:ascii="Arial" w:hAnsi="Arial" w:cs="Arial"/>
          <w:b w:val="0"/>
          <w:color w:val="1C1D1E"/>
          <w:sz w:val="24"/>
          <w:szCs w:val="24"/>
          <w:shd w:val="clear" w:color="auto" w:fill="FFFFFF"/>
        </w:rPr>
        <w:t>. (20</w:t>
      </w:r>
      <w:r w:rsidR="005B4BEA">
        <w:rPr>
          <w:rFonts w:ascii="Arial" w:hAnsi="Arial" w:cs="Arial"/>
          <w:b w:val="0"/>
          <w:color w:val="1C1D1E"/>
          <w:sz w:val="24"/>
          <w:szCs w:val="24"/>
          <w:shd w:val="clear" w:color="auto" w:fill="FFFFFF"/>
        </w:rPr>
        <w:t>09</w:t>
      </w:r>
      <w:r>
        <w:rPr>
          <w:rFonts w:ascii="Arial" w:hAnsi="Arial" w:cs="Arial"/>
          <w:b w:val="0"/>
          <w:color w:val="1C1D1E"/>
          <w:sz w:val="24"/>
          <w:szCs w:val="24"/>
          <w:shd w:val="clear" w:color="auto" w:fill="FFFFFF"/>
        </w:rPr>
        <w:t xml:space="preserve">). </w:t>
      </w:r>
      <w:r w:rsidR="00531E21" w:rsidRPr="00531E21">
        <w:rPr>
          <w:rFonts w:ascii="Arial" w:hAnsi="Arial" w:cs="Arial"/>
          <w:b w:val="0"/>
          <w:color w:val="1C1D1E"/>
          <w:sz w:val="24"/>
          <w:szCs w:val="24"/>
        </w:rPr>
        <w:t>Coping with ageing and failing health: A qualitative study among elderly living alone</w:t>
      </w:r>
      <w:r w:rsidR="00531E21">
        <w:rPr>
          <w:rFonts w:ascii="Arial" w:hAnsi="Arial" w:cs="Arial"/>
          <w:b w:val="0"/>
          <w:color w:val="1C1D1E"/>
          <w:sz w:val="24"/>
          <w:szCs w:val="24"/>
        </w:rPr>
        <w:t xml:space="preserve">. </w:t>
      </w:r>
      <w:r w:rsidR="00B526F7">
        <w:rPr>
          <w:rFonts w:ascii="Arial" w:hAnsi="Arial" w:cs="Arial"/>
          <w:b w:val="0"/>
          <w:i/>
          <w:color w:val="1C1D1E"/>
          <w:sz w:val="24"/>
          <w:szCs w:val="24"/>
        </w:rPr>
        <w:t>International Journal of Nursing Practice, 15</w:t>
      </w:r>
      <w:r w:rsidR="00B526F7">
        <w:rPr>
          <w:rFonts w:ascii="Arial" w:hAnsi="Arial" w:cs="Arial"/>
          <w:b w:val="0"/>
          <w:color w:val="1C1D1E"/>
          <w:sz w:val="24"/>
          <w:szCs w:val="24"/>
        </w:rPr>
        <w:t>(4). 257-264.</w:t>
      </w:r>
    </w:p>
    <w:p w14:paraId="2AA4BDE2" w14:textId="7DECF2BB" w:rsidR="00AA7465" w:rsidRPr="001A0E92" w:rsidRDefault="00AA7465" w:rsidP="00505523">
      <w:pPr>
        <w:pStyle w:val="Heading2"/>
        <w:shd w:val="clear" w:color="auto" w:fill="FFFFFF"/>
        <w:spacing w:before="150" w:beforeAutospacing="0" w:after="225" w:afterAutospacing="0" w:line="480" w:lineRule="auto"/>
        <w:ind w:left="720"/>
        <w:rPr>
          <w:rFonts w:ascii="Arial" w:hAnsi="Arial" w:cs="Arial"/>
          <w:b w:val="0"/>
          <w:i/>
          <w:sz w:val="24"/>
          <w:szCs w:val="24"/>
        </w:rPr>
      </w:pPr>
      <w:r>
        <w:rPr>
          <w:rFonts w:ascii="Arial" w:hAnsi="Arial" w:cs="Arial"/>
          <w:b w:val="0"/>
          <w:color w:val="1C1D1E"/>
          <w:sz w:val="24"/>
          <w:szCs w:val="24"/>
        </w:rPr>
        <w:t>Goodman, J. P. (</w:t>
      </w:r>
      <w:r w:rsidR="00101967">
        <w:rPr>
          <w:rFonts w:ascii="Arial" w:hAnsi="Arial" w:cs="Arial"/>
          <w:b w:val="0"/>
          <w:color w:val="1C1D1E"/>
          <w:sz w:val="24"/>
          <w:szCs w:val="24"/>
        </w:rPr>
        <w:t>2013</w:t>
      </w:r>
      <w:r>
        <w:rPr>
          <w:rFonts w:ascii="Arial" w:hAnsi="Arial" w:cs="Arial"/>
          <w:b w:val="0"/>
          <w:color w:val="1C1D1E"/>
          <w:sz w:val="24"/>
          <w:szCs w:val="24"/>
        </w:rPr>
        <w:t>)</w:t>
      </w:r>
      <w:r w:rsidR="00101967">
        <w:rPr>
          <w:rFonts w:ascii="Arial" w:hAnsi="Arial" w:cs="Arial"/>
          <w:b w:val="0"/>
          <w:color w:val="1C1D1E"/>
          <w:sz w:val="24"/>
          <w:szCs w:val="24"/>
        </w:rPr>
        <w:t xml:space="preserve">. </w:t>
      </w:r>
      <w:r w:rsidR="00101967" w:rsidRPr="00D71E32">
        <w:rPr>
          <w:rFonts w:ascii="Arial" w:hAnsi="Arial" w:cs="Arial"/>
          <w:b w:val="0"/>
          <w:i/>
          <w:sz w:val="24"/>
          <w:szCs w:val="24"/>
        </w:rPr>
        <w:t>A Qualitative Study to Examine the Relationships of First-Year Student Residents and Their Resident Peer Assistants at a Four-Year Private University</w:t>
      </w:r>
      <w:r w:rsidR="00D71E32">
        <w:rPr>
          <w:rFonts w:ascii="Arial" w:hAnsi="Arial" w:cs="Arial"/>
          <w:b w:val="0"/>
          <w:sz w:val="24"/>
          <w:szCs w:val="24"/>
        </w:rPr>
        <w:t xml:space="preserve">. </w:t>
      </w:r>
      <w:r w:rsidR="001A0E92">
        <w:rPr>
          <w:rFonts w:ascii="Arial" w:hAnsi="Arial" w:cs="Arial"/>
          <w:b w:val="0"/>
          <w:sz w:val="24"/>
          <w:szCs w:val="24"/>
        </w:rPr>
        <w:t xml:space="preserve">Retrieved from </w:t>
      </w:r>
      <w:r w:rsidR="001A0E92" w:rsidRPr="001A0E92">
        <w:rPr>
          <w:rFonts w:ascii="Arial" w:hAnsi="Arial" w:cs="Arial"/>
          <w:b w:val="0"/>
          <w:sz w:val="24"/>
          <w:szCs w:val="24"/>
        </w:rPr>
        <w:t>http://digitalcommons.unl.edu/cgi/viewcontent.cgi?article=1143&amp;context=cehsedaddiss</w:t>
      </w:r>
    </w:p>
    <w:p w14:paraId="0F65A764" w14:textId="77777777" w:rsidR="003E2FA4" w:rsidRDefault="003E2FA4" w:rsidP="003E2FA4">
      <w:pPr>
        <w:spacing w:line="480" w:lineRule="auto"/>
        <w:ind w:left="720"/>
        <w:rPr>
          <w:rFonts w:ascii="Arial" w:hAnsi="Arial" w:cs="Arial"/>
          <w:sz w:val="24"/>
          <w:szCs w:val="24"/>
        </w:rPr>
      </w:pPr>
      <w:r>
        <w:rPr>
          <w:rFonts w:ascii="Arial" w:hAnsi="Arial" w:cs="Arial"/>
          <w:sz w:val="24"/>
          <w:szCs w:val="24"/>
        </w:rPr>
        <w:t xml:space="preserve">Gibbs, G. [Graham R Gibbs]. (2015, February 21). </w:t>
      </w:r>
      <w:r w:rsidRPr="00346269">
        <w:rPr>
          <w:rFonts w:ascii="Arial" w:hAnsi="Arial" w:cs="Arial"/>
          <w:i/>
          <w:sz w:val="24"/>
          <w:szCs w:val="24"/>
        </w:rPr>
        <w:t>The analysis of narratives</w:t>
      </w:r>
      <w:r>
        <w:rPr>
          <w:rFonts w:ascii="Arial" w:hAnsi="Arial" w:cs="Arial"/>
          <w:sz w:val="24"/>
          <w:szCs w:val="24"/>
        </w:rPr>
        <w:t xml:space="preserve"> [Video File]. Retrieved from </w:t>
      </w:r>
      <w:r w:rsidRPr="00417B5D">
        <w:rPr>
          <w:rFonts w:ascii="Arial" w:hAnsi="Arial" w:cs="Arial"/>
          <w:sz w:val="24"/>
          <w:szCs w:val="24"/>
        </w:rPr>
        <w:t>https://www.youtube.com/watch?v=ZJbnPKJmrpY</w:t>
      </w:r>
    </w:p>
    <w:p w14:paraId="47C944EA" w14:textId="7FCA6D0B" w:rsidR="003E2FA4" w:rsidRPr="003E2FA4" w:rsidRDefault="003E2FA4" w:rsidP="003E2FA4">
      <w:pPr>
        <w:spacing w:line="480" w:lineRule="auto"/>
        <w:ind w:left="720"/>
        <w:rPr>
          <w:rFonts w:ascii="Arial" w:hAnsi="Arial" w:cs="Arial"/>
          <w:sz w:val="24"/>
          <w:szCs w:val="24"/>
        </w:rPr>
      </w:pPr>
      <w:r>
        <w:rPr>
          <w:rFonts w:ascii="Arial" w:hAnsi="Arial" w:cs="Arial"/>
          <w:sz w:val="24"/>
          <w:szCs w:val="24"/>
        </w:rPr>
        <w:t>G</w:t>
      </w:r>
    </w:p>
    <w:p w14:paraId="3DBA51A1" w14:textId="2AF32689" w:rsidR="005B4BEA" w:rsidRPr="00B526F7" w:rsidRDefault="005B4BEA" w:rsidP="00531E21">
      <w:pPr>
        <w:pStyle w:val="Heading2"/>
        <w:shd w:val="clear" w:color="auto" w:fill="FFFFFF"/>
        <w:spacing w:before="150" w:beforeAutospacing="0" w:after="225" w:afterAutospacing="0" w:line="450" w:lineRule="atLeast"/>
        <w:ind w:left="720"/>
        <w:rPr>
          <w:rFonts w:ascii="Arial" w:hAnsi="Arial" w:cs="Arial"/>
          <w:color w:val="1C1D1E"/>
        </w:rPr>
      </w:pPr>
      <w:r>
        <w:rPr>
          <w:rFonts w:ascii="Arial" w:hAnsi="Arial" w:cs="Arial"/>
          <w:b w:val="0"/>
          <w:color w:val="1C1D1E"/>
          <w:sz w:val="24"/>
          <w:szCs w:val="24"/>
        </w:rPr>
        <w:t>Khawaja, N.G., Stallman, H. M</w:t>
      </w:r>
      <w:r w:rsidR="008E7E53">
        <w:rPr>
          <w:rFonts w:ascii="Arial" w:hAnsi="Arial" w:cs="Arial"/>
          <w:b w:val="0"/>
          <w:color w:val="1C1D1E"/>
          <w:sz w:val="24"/>
          <w:szCs w:val="24"/>
        </w:rPr>
        <w:t xml:space="preserve">. (2011). </w:t>
      </w:r>
      <w:r w:rsidR="008E7E53" w:rsidRPr="008E7E53">
        <w:rPr>
          <w:rFonts w:ascii="Arial" w:hAnsi="Arial" w:cs="Arial"/>
          <w:b w:val="0"/>
          <w:sz w:val="24"/>
          <w:szCs w:val="24"/>
        </w:rPr>
        <w:t xml:space="preserve">Understanding the </w:t>
      </w:r>
      <w:r w:rsidR="008E7E53">
        <w:rPr>
          <w:rFonts w:ascii="Arial" w:hAnsi="Arial" w:cs="Arial"/>
          <w:b w:val="0"/>
          <w:sz w:val="24"/>
          <w:szCs w:val="24"/>
        </w:rPr>
        <w:t>C</w:t>
      </w:r>
      <w:r w:rsidR="008E7E53" w:rsidRPr="008E7E53">
        <w:rPr>
          <w:rFonts w:ascii="Arial" w:hAnsi="Arial" w:cs="Arial"/>
          <w:b w:val="0"/>
          <w:sz w:val="24"/>
          <w:szCs w:val="24"/>
        </w:rPr>
        <w:t xml:space="preserve">oping </w:t>
      </w:r>
      <w:r w:rsidR="008E7E53">
        <w:rPr>
          <w:rFonts w:ascii="Arial" w:hAnsi="Arial" w:cs="Arial"/>
          <w:b w:val="0"/>
          <w:sz w:val="24"/>
          <w:szCs w:val="24"/>
        </w:rPr>
        <w:t>S</w:t>
      </w:r>
      <w:r w:rsidR="008E7E53" w:rsidRPr="008E7E53">
        <w:rPr>
          <w:rFonts w:ascii="Arial" w:hAnsi="Arial" w:cs="Arial"/>
          <w:b w:val="0"/>
          <w:sz w:val="24"/>
          <w:szCs w:val="24"/>
        </w:rPr>
        <w:t xml:space="preserve">trategies of </w:t>
      </w:r>
      <w:r w:rsidR="008E7E53">
        <w:rPr>
          <w:rFonts w:ascii="Arial" w:hAnsi="Arial" w:cs="Arial"/>
          <w:b w:val="0"/>
          <w:sz w:val="24"/>
          <w:szCs w:val="24"/>
        </w:rPr>
        <w:t>I</w:t>
      </w:r>
      <w:r w:rsidR="008E7E53" w:rsidRPr="008E7E53">
        <w:rPr>
          <w:rFonts w:ascii="Arial" w:hAnsi="Arial" w:cs="Arial"/>
          <w:b w:val="0"/>
          <w:sz w:val="24"/>
          <w:szCs w:val="24"/>
        </w:rPr>
        <w:t xml:space="preserve">nternational </w:t>
      </w:r>
      <w:r w:rsidR="008E7E53">
        <w:rPr>
          <w:rFonts w:ascii="Arial" w:hAnsi="Arial" w:cs="Arial"/>
          <w:b w:val="0"/>
          <w:sz w:val="24"/>
          <w:szCs w:val="24"/>
        </w:rPr>
        <w:t>S</w:t>
      </w:r>
      <w:r w:rsidR="008E7E53" w:rsidRPr="008E7E53">
        <w:rPr>
          <w:rFonts w:ascii="Arial" w:hAnsi="Arial" w:cs="Arial"/>
          <w:b w:val="0"/>
          <w:sz w:val="24"/>
          <w:szCs w:val="24"/>
        </w:rPr>
        <w:t xml:space="preserve">tudents : A </w:t>
      </w:r>
      <w:r w:rsidR="008E7E53">
        <w:rPr>
          <w:rFonts w:ascii="Arial" w:hAnsi="Arial" w:cs="Arial"/>
          <w:b w:val="0"/>
          <w:sz w:val="24"/>
          <w:szCs w:val="24"/>
        </w:rPr>
        <w:t>Q</w:t>
      </w:r>
      <w:r w:rsidR="008E7E53" w:rsidRPr="008E7E53">
        <w:rPr>
          <w:rFonts w:ascii="Arial" w:hAnsi="Arial" w:cs="Arial"/>
          <w:b w:val="0"/>
          <w:sz w:val="24"/>
          <w:szCs w:val="24"/>
        </w:rPr>
        <w:t xml:space="preserve">ualitative </w:t>
      </w:r>
      <w:r w:rsidR="008E7E53">
        <w:rPr>
          <w:rFonts w:ascii="Arial" w:hAnsi="Arial" w:cs="Arial"/>
          <w:b w:val="0"/>
          <w:sz w:val="24"/>
          <w:szCs w:val="24"/>
        </w:rPr>
        <w:t>A</w:t>
      </w:r>
      <w:r w:rsidR="008E7E53" w:rsidRPr="008E7E53">
        <w:rPr>
          <w:rFonts w:ascii="Arial" w:hAnsi="Arial" w:cs="Arial"/>
          <w:b w:val="0"/>
          <w:sz w:val="24"/>
          <w:szCs w:val="24"/>
        </w:rPr>
        <w:t xml:space="preserve">pproach. </w:t>
      </w:r>
      <w:r w:rsidR="008E7E53" w:rsidRPr="008E7E53">
        <w:rPr>
          <w:rFonts w:ascii="Arial" w:hAnsi="Arial" w:cs="Arial"/>
          <w:b w:val="0"/>
          <w:i/>
          <w:sz w:val="24"/>
          <w:szCs w:val="24"/>
        </w:rPr>
        <w:t>Australian Journal of Guidance and Counselling, 21</w:t>
      </w:r>
      <w:r w:rsidR="008E7E53" w:rsidRPr="008E7E53">
        <w:rPr>
          <w:rFonts w:ascii="Arial" w:hAnsi="Arial" w:cs="Arial"/>
          <w:b w:val="0"/>
          <w:sz w:val="24"/>
          <w:szCs w:val="24"/>
        </w:rPr>
        <w:t>(2)</w:t>
      </w:r>
      <w:r w:rsidR="008E7E53">
        <w:rPr>
          <w:rFonts w:ascii="Arial" w:hAnsi="Arial" w:cs="Arial"/>
          <w:b w:val="0"/>
          <w:sz w:val="24"/>
          <w:szCs w:val="24"/>
        </w:rPr>
        <w:t>.</w:t>
      </w:r>
      <w:r w:rsidR="008E7E53" w:rsidRPr="008E7E53">
        <w:rPr>
          <w:rFonts w:ascii="Arial" w:hAnsi="Arial" w:cs="Arial"/>
          <w:b w:val="0"/>
          <w:sz w:val="24"/>
          <w:szCs w:val="24"/>
        </w:rPr>
        <w:t xml:space="preserve"> 203-224.</w:t>
      </w:r>
    </w:p>
    <w:p w14:paraId="5FEB7DD2" w14:textId="49E287B5" w:rsidR="008C2DA0" w:rsidRDefault="00AB026F" w:rsidP="008C2DA0">
      <w:pPr>
        <w:pStyle w:val="Heading2"/>
        <w:shd w:val="clear" w:color="auto" w:fill="FFFFFF"/>
        <w:spacing w:before="150" w:beforeAutospacing="0" w:after="225" w:afterAutospacing="0" w:line="450" w:lineRule="atLeast"/>
        <w:ind w:left="720"/>
        <w:rPr>
          <w:rFonts w:ascii="Arial" w:hAnsi="Arial" w:cs="Arial"/>
          <w:b w:val="0"/>
          <w:color w:val="1C1D1E"/>
          <w:sz w:val="24"/>
          <w:szCs w:val="24"/>
        </w:rPr>
      </w:pPr>
      <w:r>
        <w:rPr>
          <w:rFonts w:ascii="Arial" w:hAnsi="Arial" w:cs="Arial"/>
          <w:b w:val="0"/>
          <w:color w:val="1C1D1E"/>
          <w:sz w:val="24"/>
          <w:szCs w:val="24"/>
          <w:shd w:val="clear" w:color="auto" w:fill="FFFFFF"/>
        </w:rPr>
        <w:t xml:space="preserve">Lin, C. R., Tsai, </w:t>
      </w:r>
      <w:r w:rsidR="00F576DA">
        <w:rPr>
          <w:rFonts w:ascii="Arial" w:hAnsi="Arial" w:cs="Arial"/>
          <w:b w:val="0"/>
          <w:color w:val="1C1D1E"/>
          <w:sz w:val="24"/>
          <w:szCs w:val="24"/>
          <w:shd w:val="clear" w:color="auto" w:fill="FFFFFF"/>
        </w:rPr>
        <w:t xml:space="preserve">Y. F., Chang, H. L. (2008). </w:t>
      </w:r>
      <w:r w:rsidR="00F576DA" w:rsidRPr="00F576DA">
        <w:rPr>
          <w:rFonts w:ascii="Arial" w:hAnsi="Arial" w:cs="Arial"/>
          <w:b w:val="0"/>
          <w:color w:val="1C1D1E"/>
          <w:sz w:val="24"/>
          <w:szCs w:val="24"/>
        </w:rPr>
        <w:t>Coping mechanisms of parents of children recently diagnosed with autism in Taiwan: a qualitative study</w:t>
      </w:r>
      <w:r w:rsidR="00F576DA">
        <w:rPr>
          <w:rFonts w:ascii="Arial" w:hAnsi="Arial" w:cs="Arial"/>
          <w:b w:val="0"/>
          <w:color w:val="1C1D1E"/>
          <w:sz w:val="24"/>
          <w:szCs w:val="24"/>
        </w:rPr>
        <w:t xml:space="preserve">. </w:t>
      </w:r>
      <w:r w:rsidR="00F576DA">
        <w:rPr>
          <w:rFonts w:ascii="Arial" w:hAnsi="Arial" w:cs="Arial"/>
          <w:b w:val="0"/>
          <w:i/>
          <w:color w:val="1C1D1E"/>
          <w:sz w:val="24"/>
          <w:szCs w:val="24"/>
        </w:rPr>
        <w:t xml:space="preserve">Journal of Clinical </w:t>
      </w:r>
      <w:r w:rsidR="00A7026F">
        <w:rPr>
          <w:rFonts w:ascii="Arial" w:hAnsi="Arial" w:cs="Arial"/>
          <w:b w:val="0"/>
          <w:i/>
          <w:color w:val="1C1D1E"/>
          <w:sz w:val="24"/>
          <w:szCs w:val="24"/>
        </w:rPr>
        <w:t>Nursing, 17</w:t>
      </w:r>
      <w:r w:rsidR="00A7026F">
        <w:rPr>
          <w:rFonts w:ascii="Arial" w:hAnsi="Arial" w:cs="Arial"/>
          <w:b w:val="0"/>
          <w:color w:val="1C1D1E"/>
          <w:sz w:val="24"/>
          <w:szCs w:val="24"/>
        </w:rPr>
        <w:t>(20). 2733-2741.</w:t>
      </w:r>
    </w:p>
    <w:p w14:paraId="331B530E" w14:textId="20140E67" w:rsidR="008C2DA0" w:rsidRDefault="008C2DA0" w:rsidP="008C2DA0">
      <w:pPr>
        <w:pStyle w:val="Heading2"/>
        <w:shd w:val="clear" w:color="auto" w:fill="FFFFFF"/>
        <w:spacing w:before="150" w:beforeAutospacing="0" w:after="225" w:afterAutospacing="0" w:line="450" w:lineRule="atLeast"/>
        <w:rPr>
          <w:rFonts w:ascii="Arial" w:hAnsi="Arial" w:cs="Arial"/>
          <w:b w:val="0"/>
          <w:color w:val="1C1D1E"/>
          <w:sz w:val="24"/>
          <w:szCs w:val="24"/>
        </w:rPr>
      </w:pPr>
    </w:p>
    <w:p w14:paraId="24539189" w14:textId="77777777" w:rsidR="00505523" w:rsidRDefault="00505523" w:rsidP="008C2DA0">
      <w:pPr>
        <w:pStyle w:val="Heading2"/>
        <w:shd w:val="clear" w:color="auto" w:fill="FFFFFF"/>
        <w:spacing w:before="150" w:beforeAutospacing="0" w:after="225" w:afterAutospacing="0" w:line="450" w:lineRule="atLeast"/>
        <w:rPr>
          <w:rFonts w:ascii="Arial" w:hAnsi="Arial" w:cs="Arial"/>
          <w:b w:val="0"/>
          <w:color w:val="1C1D1E"/>
          <w:sz w:val="24"/>
          <w:szCs w:val="24"/>
          <w:u w:val="single"/>
        </w:rPr>
      </w:pPr>
    </w:p>
    <w:p w14:paraId="5001179A" w14:textId="77777777" w:rsidR="00505523" w:rsidRDefault="00505523" w:rsidP="008C2DA0">
      <w:pPr>
        <w:pStyle w:val="Heading2"/>
        <w:shd w:val="clear" w:color="auto" w:fill="FFFFFF"/>
        <w:spacing w:before="150" w:beforeAutospacing="0" w:after="225" w:afterAutospacing="0" w:line="450" w:lineRule="atLeast"/>
        <w:rPr>
          <w:rFonts w:ascii="Arial" w:hAnsi="Arial" w:cs="Arial"/>
          <w:b w:val="0"/>
          <w:color w:val="1C1D1E"/>
          <w:sz w:val="24"/>
          <w:szCs w:val="24"/>
          <w:u w:val="single"/>
        </w:rPr>
      </w:pPr>
    </w:p>
    <w:p w14:paraId="180D6CB9" w14:textId="77777777" w:rsidR="00505523" w:rsidRDefault="00505523" w:rsidP="008C2DA0">
      <w:pPr>
        <w:pStyle w:val="Heading2"/>
        <w:shd w:val="clear" w:color="auto" w:fill="FFFFFF"/>
        <w:spacing w:before="150" w:beforeAutospacing="0" w:after="225" w:afterAutospacing="0" w:line="450" w:lineRule="atLeast"/>
        <w:rPr>
          <w:rFonts w:ascii="Arial" w:hAnsi="Arial" w:cs="Arial"/>
          <w:b w:val="0"/>
          <w:color w:val="1C1D1E"/>
          <w:sz w:val="24"/>
          <w:szCs w:val="24"/>
          <w:u w:val="single"/>
        </w:rPr>
      </w:pPr>
    </w:p>
    <w:p w14:paraId="5AD03477" w14:textId="77777777" w:rsidR="00505523" w:rsidRDefault="00505523" w:rsidP="008C2DA0">
      <w:pPr>
        <w:pStyle w:val="Heading2"/>
        <w:shd w:val="clear" w:color="auto" w:fill="FFFFFF"/>
        <w:spacing w:before="150" w:beforeAutospacing="0" w:after="225" w:afterAutospacing="0" w:line="450" w:lineRule="atLeast"/>
        <w:rPr>
          <w:rFonts w:ascii="Arial" w:hAnsi="Arial" w:cs="Arial"/>
          <w:b w:val="0"/>
          <w:color w:val="1C1D1E"/>
          <w:sz w:val="24"/>
          <w:szCs w:val="24"/>
          <w:u w:val="single"/>
        </w:rPr>
      </w:pPr>
    </w:p>
    <w:p w14:paraId="3C794256" w14:textId="5610BA84" w:rsidR="008C2DA0" w:rsidRDefault="008C2DA0" w:rsidP="008C2DA0">
      <w:pPr>
        <w:pStyle w:val="Heading2"/>
        <w:shd w:val="clear" w:color="auto" w:fill="FFFFFF"/>
        <w:spacing w:before="150" w:beforeAutospacing="0" w:after="225" w:afterAutospacing="0" w:line="450" w:lineRule="atLeast"/>
        <w:rPr>
          <w:rFonts w:ascii="Arial" w:hAnsi="Arial" w:cs="Arial"/>
          <w:b w:val="0"/>
          <w:color w:val="1C1D1E"/>
          <w:sz w:val="24"/>
          <w:szCs w:val="24"/>
          <w:u w:val="single"/>
        </w:rPr>
      </w:pPr>
      <w:r>
        <w:rPr>
          <w:rFonts w:ascii="Arial" w:hAnsi="Arial" w:cs="Arial"/>
          <w:b w:val="0"/>
          <w:color w:val="1C1D1E"/>
          <w:sz w:val="24"/>
          <w:szCs w:val="24"/>
          <w:u w:val="single"/>
        </w:rPr>
        <w:lastRenderedPageBreak/>
        <w:t>Appendices:</w:t>
      </w:r>
    </w:p>
    <w:p w14:paraId="66A56672" w14:textId="77777777" w:rsidR="00897F01" w:rsidRDefault="00897F01" w:rsidP="008C2DA0">
      <w:pPr>
        <w:pStyle w:val="Heading2"/>
        <w:shd w:val="clear" w:color="auto" w:fill="FFFFFF"/>
        <w:spacing w:before="150" w:beforeAutospacing="0" w:after="225" w:afterAutospacing="0" w:line="450" w:lineRule="atLeast"/>
        <w:rPr>
          <w:rFonts w:ascii="Arial" w:hAnsi="Arial" w:cs="Arial"/>
          <w:color w:val="1C1D1E"/>
          <w:sz w:val="24"/>
          <w:szCs w:val="24"/>
        </w:rPr>
      </w:pPr>
    </w:p>
    <w:p w14:paraId="1F3B2217" w14:textId="2025D692" w:rsidR="00974FCB" w:rsidRDefault="00763721" w:rsidP="008C2DA0">
      <w:pPr>
        <w:pStyle w:val="Heading2"/>
        <w:shd w:val="clear" w:color="auto" w:fill="FFFFFF"/>
        <w:spacing w:before="150" w:beforeAutospacing="0" w:after="225" w:afterAutospacing="0" w:line="450" w:lineRule="atLeast"/>
        <w:rPr>
          <w:rFonts w:ascii="Arial" w:hAnsi="Arial" w:cs="Arial"/>
          <w:color w:val="1C1D1E"/>
          <w:sz w:val="24"/>
          <w:szCs w:val="24"/>
        </w:rPr>
      </w:pPr>
      <w:r>
        <w:rPr>
          <w:rFonts w:ascii="Arial" w:hAnsi="Arial" w:cs="Arial"/>
          <w:color w:val="1C1D1E"/>
          <w:sz w:val="24"/>
          <w:szCs w:val="24"/>
        </w:rPr>
        <w:t>A)</w:t>
      </w:r>
    </w:p>
    <w:p w14:paraId="53C562FF" w14:textId="77777777" w:rsidR="00B267B5"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61312" behindDoc="0" locked="0" layoutInCell="1" allowOverlap="1" wp14:anchorId="7AB112BB" wp14:editId="7628862B">
                <wp:simplePos x="0" y="0"/>
                <wp:positionH relativeFrom="column">
                  <wp:posOffset>3533775</wp:posOffset>
                </wp:positionH>
                <wp:positionV relativeFrom="paragraph">
                  <wp:posOffset>0</wp:posOffset>
                </wp:positionV>
                <wp:extent cx="2447925" cy="923925"/>
                <wp:effectExtent l="19050" t="1905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44BD5BB9" w14:textId="77777777" w:rsidR="00B267B5" w:rsidRPr="00D42DB8" w:rsidRDefault="00B267B5" w:rsidP="00B267B5">
                            <w:pPr>
                              <w:rPr>
                                <w:rFonts w:ascii="Arial" w:hAnsi="Arial" w:cs="Arial"/>
                                <w:sz w:val="20"/>
                                <w:szCs w:val="20"/>
                              </w:rPr>
                            </w:pPr>
                            <w:r w:rsidRPr="00D42DB8">
                              <w:rPr>
                                <w:rFonts w:ascii="Arial" w:hAnsi="Arial" w:cs="Arial"/>
                                <w:sz w:val="20"/>
                                <w:szCs w:val="20"/>
                              </w:rPr>
                              <w:t xml:space="preserve">School of Psychology </w:t>
                            </w:r>
                          </w:p>
                          <w:p w14:paraId="2F74A100" w14:textId="77777777" w:rsidR="00B267B5" w:rsidRPr="00D42DB8" w:rsidRDefault="00B267B5" w:rsidP="00B267B5">
                            <w:pPr>
                              <w:rPr>
                                <w:rFonts w:ascii="Arial" w:hAnsi="Arial" w:cs="Arial"/>
                                <w:sz w:val="20"/>
                                <w:szCs w:val="20"/>
                              </w:rPr>
                            </w:pPr>
                            <w:r w:rsidRPr="00D42DB8">
                              <w:rPr>
                                <w:rFonts w:ascii="Arial" w:hAnsi="Arial" w:cs="Arial"/>
                                <w:sz w:val="20"/>
                                <w:szCs w:val="20"/>
                              </w:rPr>
                              <w:t>Townhill Campus</w:t>
                            </w:r>
                          </w:p>
                          <w:p w14:paraId="285139D8" w14:textId="77777777" w:rsidR="00B267B5" w:rsidRPr="00D42DB8" w:rsidRDefault="00B267B5" w:rsidP="00B267B5">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AB112BB" id="_x0000_t202" coordsize="21600,21600" o:spt="202" path="m,l,21600r21600,l21600,xe">
                <v:stroke joinstyle="miter"/>
                <v:path gradientshapeok="t" o:connecttype="rect"/>
              </v:shapetype>
              <v:shape id="Text Box 2" o:spid="_x0000_s1026" type="#_x0000_t202" style="position:absolute;margin-left:278.25pt;margin-top:0;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FeQ8CwoAgAAUQQAAA4AAAAAAAAAAAAAAAAALgIAAGRycy9lMm9E&#10;b2MueG1sUEsBAi0AFAAGAAgAAAAhAFgKLmvdAAAACAEAAA8AAAAAAAAAAAAAAAAAggQAAGRycy9k&#10;b3ducmV2LnhtbFBLBQYAAAAABAAEAPMAAACMBQAAAAA=&#10;" strokeweight="2pt">
                <v:textbox>
                  <w:txbxContent>
                    <w:p w14:paraId="44BD5BB9" w14:textId="77777777" w:rsidR="00B267B5" w:rsidRPr="00D42DB8" w:rsidRDefault="00B267B5" w:rsidP="00B267B5">
                      <w:pPr>
                        <w:rPr>
                          <w:rFonts w:ascii="Arial" w:hAnsi="Arial" w:cs="Arial"/>
                          <w:sz w:val="20"/>
                          <w:szCs w:val="20"/>
                        </w:rPr>
                      </w:pPr>
                      <w:r w:rsidRPr="00D42DB8">
                        <w:rPr>
                          <w:rFonts w:ascii="Arial" w:hAnsi="Arial" w:cs="Arial"/>
                          <w:sz w:val="20"/>
                          <w:szCs w:val="20"/>
                        </w:rPr>
                        <w:t xml:space="preserve">School of Psychology </w:t>
                      </w:r>
                    </w:p>
                    <w:p w14:paraId="2F74A100" w14:textId="77777777" w:rsidR="00B267B5" w:rsidRPr="00D42DB8" w:rsidRDefault="00B267B5" w:rsidP="00B267B5">
                      <w:pPr>
                        <w:rPr>
                          <w:rFonts w:ascii="Arial" w:hAnsi="Arial" w:cs="Arial"/>
                          <w:sz w:val="20"/>
                          <w:szCs w:val="20"/>
                        </w:rPr>
                      </w:pPr>
                      <w:r w:rsidRPr="00D42DB8">
                        <w:rPr>
                          <w:rFonts w:ascii="Arial" w:hAnsi="Arial" w:cs="Arial"/>
                          <w:sz w:val="20"/>
                          <w:szCs w:val="20"/>
                        </w:rPr>
                        <w:t>Townhill Campus</w:t>
                      </w:r>
                    </w:p>
                    <w:p w14:paraId="285139D8" w14:textId="77777777" w:rsidR="00B267B5" w:rsidRPr="00D42DB8" w:rsidRDefault="00B267B5" w:rsidP="00B267B5">
                      <w:pPr>
                        <w:rPr>
                          <w:rFonts w:ascii="Arial" w:hAnsi="Arial" w:cs="Arial"/>
                          <w:sz w:val="20"/>
                          <w:szCs w:val="20"/>
                        </w:rPr>
                      </w:pPr>
                      <w:r w:rsidRPr="00D42DB8">
                        <w:rPr>
                          <w:rFonts w:ascii="Arial" w:hAnsi="Arial" w:cs="Arial"/>
                          <w:sz w:val="20"/>
                          <w:szCs w:val="20"/>
                        </w:rPr>
                        <w:t>Swansea</w:t>
                      </w:r>
                    </w:p>
                  </w:txbxContent>
                </v:textbox>
              </v:shape>
            </w:pict>
          </mc:Fallback>
        </mc:AlternateContent>
      </w:r>
      <w:r w:rsidRPr="000A65F4">
        <w:rPr>
          <w:rFonts w:cs="Times New Roman"/>
          <w:b/>
          <w:noProof/>
          <w:u w:val="single"/>
          <w:lang w:eastAsia="en-GB"/>
        </w:rPr>
        <w:drawing>
          <wp:inline distT="0" distB="0" distL="0" distR="0" wp14:anchorId="0BB011BE" wp14:editId="7CA54BB6">
            <wp:extent cx="2133600" cy="885825"/>
            <wp:effectExtent l="19050" t="0" r="0" b="0"/>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p>
    <w:p w14:paraId="5673A754" w14:textId="77777777" w:rsidR="00B267B5"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2DE7216D"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sidRPr="006D5FDE">
        <w:rPr>
          <w:rFonts w:ascii="Arial" w:hAnsi="Arial" w:cs="Arial"/>
          <w:b/>
          <w:u w:val="single"/>
          <w:lang w:val="en-US"/>
        </w:rPr>
        <w:t>Study Consent Form</w:t>
      </w:r>
    </w:p>
    <w:p w14:paraId="16FA1942" w14:textId="77777777" w:rsidR="00B267B5"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14:paraId="13A7B778" w14:textId="77777777" w:rsidR="00B267B5"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 xml:space="preserve">this study will </w:t>
      </w:r>
      <w:r>
        <w:rPr>
          <w:rFonts w:ascii="Arial" w:hAnsi="Arial" w:cs="Arial"/>
          <w:lang w:val="en-US"/>
        </w:rPr>
        <w:t xml:space="preserve">explored the lived experience of moving to a new university campus; coping with change. </w:t>
      </w:r>
    </w:p>
    <w:p w14:paraId="24363CCE"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14:paraId="4FC765E1"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w:t>
      </w:r>
      <w:proofErr w:type="gramStart"/>
      <w:r>
        <w:rPr>
          <w:rFonts w:ascii="Arial" w:hAnsi="Arial" w:cs="Arial"/>
          <w:lang w:val="en-US"/>
        </w:rPr>
        <w:t>study</w:t>
      </w:r>
      <w:proofErr w:type="gramEnd"/>
      <w:r>
        <w:rPr>
          <w:rFonts w:ascii="Arial" w:hAnsi="Arial" w:cs="Arial"/>
          <w:lang w:val="en-US"/>
        </w:rPr>
        <w:t xml:space="preserve">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14:paraId="2F9C47AC"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confidentially,</w:t>
      </w:r>
      <w:r w:rsidRPr="006D5FDE">
        <w:rPr>
          <w:rFonts w:ascii="Arial" w:hAnsi="Arial" w:cs="Arial"/>
          <w:lang w:val="en-US"/>
        </w:rPr>
        <w:t xml:space="preserve"> with a code assigned in place of my name. These data will be stored indefinitely in accordance with the Data Protection Act.</w:t>
      </w:r>
    </w:p>
    <w:p w14:paraId="197670A5"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14:paraId="6FCC37A4" w14:textId="77777777" w:rsidR="00B267B5" w:rsidRPr="006D5FDE"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087F7648" w14:textId="77777777" w:rsidR="00B267B5" w:rsidRPr="00DE5800"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___________________________________(NAME) consent to partic</w:t>
      </w:r>
      <w:r>
        <w:rPr>
          <w:rFonts w:ascii="Arial" w:hAnsi="Arial" w:cs="Arial"/>
          <w:b/>
          <w:lang w:val="en-US"/>
        </w:rPr>
        <w:t xml:space="preserve">ipate in the study conducted by students. </w:t>
      </w:r>
      <w:r w:rsidRPr="00DE5800">
        <w:rPr>
          <w:rFonts w:ascii="Arial" w:hAnsi="Arial" w:cs="Arial"/>
          <w:b/>
          <w:lang w:val="en-US"/>
        </w:rPr>
        <w:t xml:space="preserve">School of Psychology, University of Wales Trinity Saint David,  Swansea </w:t>
      </w:r>
      <w:r>
        <w:rPr>
          <w:rFonts w:ascii="Arial" w:hAnsi="Arial" w:cs="Arial"/>
          <w:b/>
          <w:lang w:val="en-US"/>
        </w:rPr>
        <w:t>under the supervision of Stacey Coleman.</w:t>
      </w:r>
    </w:p>
    <w:p w14:paraId="1CE96A9F" w14:textId="77777777" w:rsidR="00B267B5" w:rsidRPr="00DE5800"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41AC0DA9" w14:textId="77777777" w:rsidR="00B267B5" w:rsidRPr="00DE5800"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Signature:________________________________________________</w:t>
      </w:r>
    </w:p>
    <w:p w14:paraId="0094D335" w14:textId="77777777" w:rsidR="00B267B5" w:rsidRPr="00DE5800"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Date:___________________</w:t>
      </w:r>
    </w:p>
    <w:p w14:paraId="68773E51" w14:textId="77777777" w:rsidR="00B267B5"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419E8DC2" w14:textId="77777777" w:rsidR="00B267B5" w:rsidRPr="00A3617B" w:rsidRDefault="00B267B5" w:rsidP="00B267B5">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14:paraId="7088C403" w14:textId="36AE7493" w:rsidR="00B267B5" w:rsidRDefault="00B267B5" w:rsidP="008C2DA0">
      <w:pPr>
        <w:pStyle w:val="Heading2"/>
        <w:shd w:val="clear" w:color="auto" w:fill="FFFFFF"/>
        <w:spacing w:before="150" w:beforeAutospacing="0" w:after="225" w:afterAutospacing="0" w:line="450" w:lineRule="atLeast"/>
        <w:rPr>
          <w:rFonts w:ascii="Arial" w:hAnsi="Arial" w:cs="Arial"/>
          <w:color w:val="1C1D1E"/>
          <w:sz w:val="24"/>
          <w:szCs w:val="24"/>
        </w:rPr>
      </w:pPr>
    </w:p>
    <w:p w14:paraId="5DBB0F81" w14:textId="44DDB1BD" w:rsidR="00B267B5" w:rsidRDefault="00B267B5" w:rsidP="008C2DA0">
      <w:pPr>
        <w:pStyle w:val="Heading2"/>
        <w:shd w:val="clear" w:color="auto" w:fill="FFFFFF"/>
        <w:spacing w:before="150" w:beforeAutospacing="0" w:after="225" w:afterAutospacing="0" w:line="450" w:lineRule="atLeast"/>
        <w:rPr>
          <w:rFonts w:ascii="Arial" w:hAnsi="Arial" w:cs="Arial"/>
          <w:color w:val="1C1D1E"/>
          <w:sz w:val="24"/>
          <w:szCs w:val="24"/>
        </w:rPr>
      </w:pPr>
      <w:r>
        <w:rPr>
          <w:rFonts w:ascii="Arial" w:hAnsi="Arial" w:cs="Arial"/>
          <w:color w:val="1C1D1E"/>
          <w:sz w:val="24"/>
          <w:szCs w:val="24"/>
        </w:rPr>
        <w:lastRenderedPageBreak/>
        <w:t>B)</w:t>
      </w:r>
    </w:p>
    <w:p w14:paraId="07033901" w14:textId="77777777" w:rsidR="00EC46D4" w:rsidRDefault="00EC46D4" w:rsidP="00EC46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
        <w:rPr>
          <w:noProof/>
          <w:lang w:eastAsia="en-GB"/>
        </w:rPr>
        <mc:AlternateContent>
          <mc:Choice Requires="wps">
            <w:drawing>
              <wp:anchor distT="0" distB="0" distL="114300" distR="114300" simplePos="0" relativeHeight="251663360" behindDoc="0" locked="0" layoutInCell="1" allowOverlap="1" wp14:anchorId="521BCDA5" wp14:editId="0FAD0B96">
                <wp:simplePos x="0" y="0"/>
                <wp:positionH relativeFrom="column">
                  <wp:posOffset>3609975</wp:posOffset>
                </wp:positionH>
                <wp:positionV relativeFrom="paragraph">
                  <wp:posOffset>49530</wp:posOffset>
                </wp:positionV>
                <wp:extent cx="2447925" cy="923925"/>
                <wp:effectExtent l="19050" t="1905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70A333A3"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000E4AF"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Townhill Campus</w:t>
                            </w:r>
                          </w:p>
                          <w:p w14:paraId="7D51D9C6"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1BCDA5" id="Text Box 3" o:spid="_x0000_s1027" type="#_x0000_t202" style="position:absolute;margin-left:284.25pt;margin-top:3.9pt;width:192.75pt;height:7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" strokeweight="2pt">
                <v:textbox>
                  <w:txbxContent>
                    <w:p w14:paraId="70A333A3"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 xml:space="preserve">School of Psychology </w:t>
                      </w:r>
                    </w:p>
                    <w:p w14:paraId="4000E4AF"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Townhill Campus</w:t>
                      </w:r>
                    </w:p>
                    <w:p w14:paraId="7D51D9C6" w14:textId="77777777" w:rsidR="00EC46D4" w:rsidRPr="00D42DB8" w:rsidRDefault="00EC46D4" w:rsidP="00EC46D4">
                      <w:pPr>
                        <w:rPr>
                          <w:rFonts w:ascii="Arial" w:eastAsia="Times New Roman" w:hAnsi="Arial" w:cs="Arial"/>
                          <w:sz w:val="20"/>
                          <w:szCs w:val="20"/>
                        </w:rPr>
                      </w:pPr>
                      <w:r w:rsidRPr="00D42DB8">
                        <w:rPr>
                          <w:rFonts w:ascii="Arial" w:eastAsia="Times New Roman" w:hAnsi="Arial" w:cs="Arial"/>
                          <w:sz w:val="20"/>
                          <w:szCs w:val="20"/>
                        </w:rPr>
                        <w:t>Swansea</w:t>
                      </w:r>
                    </w:p>
                  </w:txbxContent>
                </v:textbox>
              </v:shape>
            </w:pict>
          </mc:Fallback>
        </mc:AlternateContent>
      </w:r>
      <w:r w:rsidRPr="00C13320">
        <w:rPr>
          <w:noProof/>
          <w:lang w:eastAsia="en-GB"/>
        </w:rPr>
        <w:drawing>
          <wp:inline distT="0" distB="0" distL="0" distR="0" wp14:anchorId="7CA22865" wp14:editId="73F49FA7">
            <wp:extent cx="2133600" cy="885825"/>
            <wp:effectExtent l="19050" t="0" r="0" b="0"/>
            <wp:docPr id="4"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8" r:link="rId9"/>
                    <a:srcRect/>
                    <a:stretch>
                      <a:fillRect/>
                    </a:stretch>
                  </pic:blipFill>
                  <pic:spPr bwMode="auto">
                    <a:xfrm>
                      <a:off x="0" y="0"/>
                      <a:ext cx="2133600" cy="885825"/>
                    </a:xfrm>
                    <a:prstGeom prst="rect">
                      <a:avLst/>
                    </a:prstGeom>
                    <a:noFill/>
                    <a:ln w="9525">
                      <a:noFill/>
                      <a:miter lim="800000"/>
                      <a:headEnd/>
                      <a:tailEnd/>
                    </a:ln>
                  </pic:spPr>
                </pic:pic>
              </a:graphicData>
            </a:graphic>
          </wp:inline>
        </w:drawing>
      </w:r>
      <w:r>
        <w:t xml:space="preserve">      </w:t>
      </w:r>
    </w:p>
    <w:p w14:paraId="21AE8BC5" w14:textId="77777777" w:rsidR="00EC46D4" w:rsidRPr="00C13320" w:rsidRDefault="00EC46D4" w:rsidP="00EC46D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p>
    <w:p w14:paraId="4034C514" w14:textId="77777777" w:rsidR="00EC46D4" w:rsidRPr="00123035" w:rsidRDefault="00EC46D4" w:rsidP="00EC46D4">
      <w:pPr>
        <w:jc w:val="center"/>
        <w:rPr>
          <w:rFonts w:ascii="Times New Roman" w:hAnsi="Times New Roman" w:cs="Times New Roman"/>
          <w:b/>
          <w:sz w:val="32"/>
          <w:szCs w:val="24"/>
        </w:rPr>
      </w:pPr>
      <w:r w:rsidRPr="0046446A">
        <w:rPr>
          <w:rFonts w:ascii="Times New Roman" w:hAnsi="Times New Roman" w:cs="Times New Roman"/>
          <w:b/>
          <w:sz w:val="32"/>
          <w:szCs w:val="24"/>
        </w:rPr>
        <w:t xml:space="preserve">Study </w:t>
      </w:r>
      <w:r>
        <w:rPr>
          <w:rFonts w:ascii="Times New Roman" w:hAnsi="Times New Roman" w:cs="Times New Roman"/>
          <w:b/>
          <w:sz w:val="32"/>
          <w:szCs w:val="24"/>
        </w:rPr>
        <w:t>Debrief Sheet</w:t>
      </w:r>
      <w:r w:rsidRPr="0046446A">
        <w:rPr>
          <w:rFonts w:ascii="Times New Roman" w:hAnsi="Times New Roman" w:cs="Times New Roman"/>
          <w:b/>
          <w:sz w:val="32"/>
          <w:szCs w:val="24"/>
        </w:rPr>
        <w:t xml:space="preserve"> </w:t>
      </w:r>
    </w:p>
    <w:p w14:paraId="4379792A" w14:textId="77777777" w:rsidR="00EC46D4" w:rsidRDefault="00EC46D4" w:rsidP="00EC46D4">
      <w:pPr>
        <w:pStyle w:val="Default"/>
        <w:jc w:val="center"/>
        <w:rPr>
          <w:rFonts w:ascii="Arial" w:hAnsi="Arial" w:cs="Arial"/>
          <w:b/>
          <w:i/>
          <w:u w:val="single"/>
        </w:rPr>
      </w:pPr>
      <w:r>
        <w:rPr>
          <w:rFonts w:ascii="Arial" w:hAnsi="Arial" w:cs="Arial"/>
          <w:b/>
          <w:i/>
          <w:u w:val="single"/>
        </w:rPr>
        <w:t>Coping with Change: Exploring the Lived Experience of Moving to a New University Campus</w:t>
      </w:r>
    </w:p>
    <w:p w14:paraId="262A257D" w14:textId="77777777" w:rsidR="00EC46D4" w:rsidRDefault="00EC46D4" w:rsidP="00EC46D4">
      <w:pPr>
        <w:pStyle w:val="Default"/>
        <w:jc w:val="center"/>
      </w:pPr>
    </w:p>
    <w:p w14:paraId="39ECEF19" w14:textId="77777777" w:rsidR="00EC46D4" w:rsidRDefault="00EC46D4" w:rsidP="00EC46D4">
      <w:pPr>
        <w:pStyle w:val="Default"/>
        <w:rPr>
          <w:rFonts w:ascii="Arial" w:hAnsi="Arial" w:cs="Arial"/>
        </w:rPr>
      </w:pPr>
    </w:p>
    <w:p w14:paraId="519D5EE2" w14:textId="77777777" w:rsidR="00EC46D4" w:rsidRPr="00CD25B2" w:rsidRDefault="00EC46D4" w:rsidP="00EC46D4">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14:paraId="1D4DE4E9" w14:textId="77777777" w:rsidR="00EC46D4" w:rsidRPr="00CD25B2" w:rsidRDefault="00EC46D4" w:rsidP="00EC46D4">
      <w:pPr>
        <w:pStyle w:val="Default"/>
        <w:rPr>
          <w:rFonts w:ascii="Arial" w:hAnsi="Arial" w:cs="Arial"/>
        </w:rPr>
      </w:pPr>
    </w:p>
    <w:p w14:paraId="50538C32" w14:textId="77777777" w:rsidR="00EC46D4" w:rsidRPr="00CD25B2" w:rsidRDefault="00EC46D4" w:rsidP="00EC46D4">
      <w:pPr>
        <w:pStyle w:val="Default"/>
        <w:rPr>
          <w:rFonts w:ascii="Arial" w:hAnsi="Arial" w:cs="Arial"/>
        </w:rPr>
      </w:pPr>
      <w:r w:rsidRPr="00CD25B2">
        <w:rPr>
          <w:rFonts w:ascii="Arial" w:hAnsi="Arial" w:cs="Arial"/>
        </w:rPr>
        <w:t>The aim of this study was</w:t>
      </w:r>
      <w:r>
        <w:rPr>
          <w:rFonts w:ascii="Arial" w:hAnsi="Arial" w:cs="Arial"/>
        </w:rPr>
        <w:t xml:space="preserve"> to explore the lived experience of moving to a new university campus: coping with change. </w:t>
      </w:r>
    </w:p>
    <w:p w14:paraId="303633EE" w14:textId="77777777" w:rsidR="00EC46D4" w:rsidRPr="00CD25B2" w:rsidRDefault="00EC46D4" w:rsidP="00EC46D4">
      <w:pPr>
        <w:pStyle w:val="Default"/>
        <w:rPr>
          <w:rFonts w:ascii="Arial" w:hAnsi="Arial" w:cs="Arial"/>
        </w:rPr>
      </w:pPr>
    </w:p>
    <w:p w14:paraId="2A72FC2B" w14:textId="77777777" w:rsidR="00EC46D4" w:rsidRPr="00CD25B2" w:rsidRDefault="00EC46D4" w:rsidP="00EC46D4">
      <w:pPr>
        <w:pStyle w:val="Default"/>
        <w:rPr>
          <w:rFonts w:ascii="Arial" w:hAnsi="Arial" w:cs="Arial"/>
        </w:rPr>
      </w:pPr>
    </w:p>
    <w:p w14:paraId="1840B4C5" w14:textId="77777777" w:rsidR="00EC46D4" w:rsidRPr="00CD25B2" w:rsidRDefault="00EC46D4" w:rsidP="00EC46D4">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402282">
        <w:rPr>
          <w:rFonts w:ascii="Arial" w:hAnsi="Arial" w:cs="Arial"/>
        </w:rPr>
        <w:t>confidential/anonymous</w:t>
      </w:r>
      <w:r w:rsidRPr="00CD25B2">
        <w:rPr>
          <w:rFonts w:ascii="Arial" w:hAnsi="Arial" w:cs="Arial"/>
        </w:rPr>
        <w:t xml:space="preserve"> and we will not trace it back to you.</w:t>
      </w:r>
    </w:p>
    <w:p w14:paraId="0563B76C" w14:textId="77777777" w:rsidR="00EC46D4" w:rsidRPr="00CD25B2" w:rsidRDefault="00EC46D4" w:rsidP="00EC46D4">
      <w:pPr>
        <w:pStyle w:val="Default"/>
        <w:rPr>
          <w:rFonts w:ascii="Arial" w:hAnsi="Arial" w:cs="Arial"/>
        </w:rPr>
      </w:pPr>
    </w:p>
    <w:p w14:paraId="5D805325" w14:textId="77777777" w:rsidR="00EC46D4" w:rsidRPr="00CD25B2" w:rsidRDefault="00EC46D4" w:rsidP="00EC46D4">
      <w:pPr>
        <w:pStyle w:val="Default"/>
        <w:rPr>
          <w:rFonts w:ascii="Arial" w:hAnsi="Arial" w:cs="Arial"/>
        </w:rPr>
      </w:pPr>
    </w:p>
    <w:p w14:paraId="1F029307" w14:textId="77777777" w:rsidR="00EC46D4" w:rsidRPr="00123035" w:rsidRDefault="00EC46D4" w:rsidP="00EC46D4">
      <w:pPr>
        <w:pStyle w:val="Default"/>
        <w:rPr>
          <w:rFonts w:ascii="Arial" w:hAnsi="Arial" w:cs="Arial"/>
          <w:b/>
        </w:rPr>
      </w:pPr>
      <w:r w:rsidRPr="00CD25B2">
        <w:rPr>
          <w:rFonts w:ascii="Arial" w:hAnsi="Arial" w:cs="Arial"/>
        </w:rPr>
        <w:t xml:space="preserve">If taking part in this study has raised any questions </w:t>
      </w:r>
      <w:r>
        <w:rPr>
          <w:rFonts w:ascii="Arial" w:hAnsi="Arial" w:cs="Arial"/>
        </w:rPr>
        <w:t xml:space="preserve">please speak to the researcher Alisha Wady </w:t>
      </w:r>
      <w:r w:rsidRPr="00123035">
        <w:rPr>
          <w:rFonts w:ascii="Arial" w:hAnsi="Arial" w:cs="Arial"/>
        </w:rPr>
        <w:t>on</w:t>
      </w:r>
      <w:r>
        <w:rPr>
          <w:rFonts w:ascii="Arial" w:hAnsi="Arial" w:cs="Arial"/>
        </w:rPr>
        <w:t xml:space="preserve"> 1700769@student.uwtsd.ac.uk </w:t>
      </w:r>
      <w:r w:rsidRPr="00123035">
        <w:rPr>
          <w:rFonts w:ascii="Arial" w:hAnsi="Arial" w:cs="Arial"/>
        </w:rPr>
        <w:t>or co</w:t>
      </w:r>
      <w:r>
        <w:rPr>
          <w:rFonts w:ascii="Arial" w:hAnsi="Arial" w:cs="Arial"/>
        </w:rPr>
        <w:t>ntact the academic supervisor Stacey Coleman on Stacey.coleman@uwtsd.ac.uk.</w:t>
      </w:r>
    </w:p>
    <w:p w14:paraId="40CF2C30" w14:textId="77777777" w:rsidR="00EC46D4" w:rsidRPr="00123035" w:rsidRDefault="00EC46D4" w:rsidP="00EC46D4">
      <w:pPr>
        <w:pStyle w:val="Default"/>
        <w:rPr>
          <w:rFonts w:ascii="Arial" w:hAnsi="Arial" w:cs="Arial"/>
          <w:b/>
        </w:rPr>
      </w:pPr>
    </w:p>
    <w:p w14:paraId="66DF1390" w14:textId="77777777" w:rsidR="00EC46D4" w:rsidRPr="00123035" w:rsidRDefault="00EC46D4" w:rsidP="00EC46D4">
      <w:pPr>
        <w:pStyle w:val="Default"/>
        <w:rPr>
          <w:rFonts w:ascii="Arial" w:hAnsi="Arial" w:cs="Arial"/>
          <w:b/>
        </w:rPr>
      </w:pPr>
    </w:p>
    <w:p w14:paraId="16FE6B42" w14:textId="77777777" w:rsidR="00EC46D4" w:rsidRPr="00123035" w:rsidRDefault="00EC46D4" w:rsidP="00EC46D4">
      <w:pPr>
        <w:pStyle w:val="Default"/>
        <w:rPr>
          <w:rFonts w:ascii="Arial" w:hAnsi="Arial" w:cs="Arial"/>
          <w:b/>
        </w:rPr>
      </w:pPr>
      <w:r w:rsidRPr="00123035">
        <w:rPr>
          <w:rFonts w:ascii="Arial" w:hAnsi="Arial" w:cs="Arial"/>
          <w:b/>
        </w:rPr>
        <w:t>Thank you once again for taking time to participate in this study.</w:t>
      </w:r>
    </w:p>
    <w:p w14:paraId="396584B0" w14:textId="77777777" w:rsidR="00EC46D4" w:rsidRDefault="00EC46D4" w:rsidP="00EC46D4">
      <w:pPr>
        <w:pStyle w:val="Default"/>
        <w:rPr>
          <w:b/>
        </w:rPr>
      </w:pPr>
    </w:p>
    <w:p w14:paraId="06A0393F" w14:textId="77777777" w:rsidR="00EC46D4" w:rsidRDefault="00EC46D4" w:rsidP="00EC46D4">
      <w:pPr>
        <w:pStyle w:val="Default"/>
        <w:rPr>
          <w:b/>
        </w:rPr>
      </w:pPr>
    </w:p>
    <w:p w14:paraId="4BC0C92D" w14:textId="77777777" w:rsidR="00EC46D4" w:rsidRDefault="00EC46D4" w:rsidP="00EC46D4">
      <w:pPr>
        <w:pStyle w:val="Default"/>
        <w:rPr>
          <w:b/>
        </w:rPr>
      </w:pPr>
    </w:p>
    <w:p w14:paraId="3DF2B264" w14:textId="77777777" w:rsidR="00EC46D4" w:rsidRDefault="00EC46D4" w:rsidP="00EC46D4">
      <w:pPr>
        <w:pStyle w:val="Default"/>
        <w:rPr>
          <w:b/>
        </w:rPr>
      </w:pPr>
    </w:p>
    <w:p w14:paraId="22B28783" w14:textId="77777777" w:rsidR="00EC46D4" w:rsidRDefault="00EC46D4" w:rsidP="00EC46D4">
      <w:pPr>
        <w:pStyle w:val="Default"/>
        <w:rPr>
          <w:rFonts w:ascii="Arial" w:hAnsi="Arial" w:cs="Arial"/>
        </w:rPr>
      </w:pPr>
      <w:r>
        <w:rPr>
          <w:rFonts w:ascii="Arial" w:hAnsi="Arial" w:cs="Arial"/>
        </w:rPr>
        <w:t>Alisha Wady</w:t>
      </w:r>
    </w:p>
    <w:p w14:paraId="3605769F" w14:textId="77777777" w:rsidR="00EC46D4" w:rsidRPr="00402282" w:rsidRDefault="00EC46D4" w:rsidP="00EC46D4">
      <w:pPr>
        <w:pStyle w:val="Default"/>
        <w:rPr>
          <w:rFonts w:ascii="Arial" w:hAnsi="Arial" w:cs="Arial"/>
        </w:rPr>
      </w:pPr>
    </w:p>
    <w:p w14:paraId="0AA476ED" w14:textId="77777777" w:rsidR="00EC46D4" w:rsidRPr="00402282" w:rsidRDefault="00EC46D4" w:rsidP="00EC46D4">
      <w:pPr>
        <w:pStyle w:val="Default"/>
        <w:rPr>
          <w:rFonts w:ascii="Arial" w:hAnsi="Arial" w:cs="Arial"/>
        </w:rPr>
      </w:pPr>
      <w:r w:rsidRPr="00402282">
        <w:rPr>
          <w:rFonts w:ascii="Arial" w:hAnsi="Arial" w:cs="Arial"/>
        </w:rPr>
        <w:t>BA Counselling Studies and Psychology</w:t>
      </w:r>
    </w:p>
    <w:p w14:paraId="6273084F" w14:textId="77777777" w:rsidR="00EC46D4" w:rsidRPr="00E0480C" w:rsidRDefault="00EC46D4" w:rsidP="00EC46D4">
      <w:pPr>
        <w:pStyle w:val="Default"/>
        <w:rPr>
          <w:rFonts w:ascii="Arial" w:hAnsi="Arial" w:cs="Arial"/>
        </w:rPr>
      </w:pPr>
    </w:p>
    <w:p w14:paraId="7212B0F6" w14:textId="77777777" w:rsidR="00EC46D4" w:rsidRPr="00E0480C" w:rsidRDefault="00EC46D4" w:rsidP="00EC46D4">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14:paraId="07F8899D" w14:textId="048F332B" w:rsidR="00B267B5" w:rsidRDefault="00B267B5" w:rsidP="008C2DA0">
      <w:pPr>
        <w:pStyle w:val="Heading2"/>
        <w:shd w:val="clear" w:color="auto" w:fill="FFFFFF"/>
        <w:spacing w:before="150" w:beforeAutospacing="0" w:after="225" w:afterAutospacing="0" w:line="450" w:lineRule="atLeast"/>
        <w:rPr>
          <w:rFonts w:ascii="Arial" w:hAnsi="Arial" w:cs="Arial"/>
          <w:color w:val="1C1D1E"/>
          <w:sz w:val="24"/>
          <w:szCs w:val="24"/>
        </w:rPr>
      </w:pPr>
    </w:p>
    <w:p w14:paraId="04AAABA7" w14:textId="34C73EDF" w:rsidR="00966E84" w:rsidRDefault="00966E84" w:rsidP="008C2DA0">
      <w:pPr>
        <w:pStyle w:val="Heading2"/>
        <w:shd w:val="clear" w:color="auto" w:fill="FFFFFF"/>
        <w:spacing w:before="150" w:beforeAutospacing="0" w:after="225" w:afterAutospacing="0" w:line="450" w:lineRule="atLeast"/>
        <w:rPr>
          <w:rFonts w:ascii="Arial" w:hAnsi="Arial" w:cs="Arial"/>
          <w:color w:val="1C1D1E"/>
          <w:sz w:val="24"/>
          <w:szCs w:val="24"/>
        </w:rPr>
      </w:pPr>
      <w:r>
        <w:rPr>
          <w:rFonts w:ascii="Arial" w:hAnsi="Arial" w:cs="Arial"/>
          <w:color w:val="1C1D1E"/>
          <w:sz w:val="24"/>
          <w:szCs w:val="24"/>
        </w:rPr>
        <w:t>C)</w:t>
      </w:r>
    </w:p>
    <w:p w14:paraId="34DD4C16" w14:textId="77777777" w:rsidR="00810BD0" w:rsidRDefault="00810BD0" w:rsidP="00810BD0">
      <w:pPr>
        <w:spacing w:line="480" w:lineRule="auto"/>
        <w:jc w:val="center"/>
        <w:rPr>
          <w:rFonts w:ascii="Arial" w:hAnsi="Arial" w:cs="Arial"/>
          <w:sz w:val="24"/>
          <w:u w:val="single"/>
        </w:rPr>
      </w:pPr>
      <w:r>
        <w:rPr>
          <w:rFonts w:ascii="Arial" w:hAnsi="Arial" w:cs="Arial"/>
          <w:sz w:val="24"/>
          <w:u w:val="single"/>
        </w:rPr>
        <w:t>MOVE OF CAMPUS QUESTIONS:</w:t>
      </w:r>
    </w:p>
    <w:p w14:paraId="6C36DC1E" w14:textId="153F0FA8" w:rsidR="00810BD0" w:rsidRPr="001D3DFB" w:rsidRDefault="00810BD0" w:rsidP="001D3DFB">
      <w:pPr>
        <w:pStyle w:val="ListParagraph"/>
        <w:spacing w:line="480" w:lineRule="auto"/>
        <w:rPr>
          <w:rFonts w:ascii="Arial" w:hAnsi="Arial" w:cs="Arial"/>
          <w:sz w:val="21"/>
          <w:szCs w:val="21"/>
        </w:rPr>
      </w:pPr>
      <w:r w:rsidRPr="001E41DB">
        <w:rPr>
          <w:rFonts w:ascii="Arial" w:hAnsi="Arial" w:cs="Arial"/>
          <w:sz w:val="21"/>
          <w:szCs w:val="21"/>
        </w:rPr>
        <w:lastRenderedPageBreak/>
        <w:t>Hello [PARTICIPANT], I’m Alisha. Thank you for taking the time to be here today and for agreeing to take part in this interview. Before we start, I am aware you have already returned your consent and read the information sheet</w:t>
      </w:r>
      <w:r w:rsidR="001D3DFB">
        <w:rPr>
          <w:rFonts w:ascii="Arial" w:hAnsi="Arial" w:cs="Arial"/>
          <w:sz w:val="21"/>
          <w:szCs w:val="21"/>
        </w:rPr>
        <w:t>,</w:t>
      </w:r>
      <w:r w:rsidRPr="001E41DB">
        <w:rPr>
          <w:rFonts w:ascii="Arial" w:hAnsi="Arial" w:cs="Arial"/>
          <w:sz w:val="21"/>
          <w:szCs w:val="21"/>
        </w:rPr>
        <w:t xml:space="preserve"> but I will begin by giving you a brief overview of what we are here to discuss today. Before that, can I please just check that you are happy for this interview to be recorded? And if you are, just to confirm that everything that is discussed by us today will only be listened to by me for the purposes of transcription and once this interview has been transcribed, the recording will be deleted. Is that ok? Can I begin recording? </w:t>
      </w:r>
    </w:p>
    <w:p w14:paraId="23156998" w14:textId="51E33A43" w:rsidR="00810BD0" w:rsidRPr="001D3DFB" w:rsidRDefault="00810BD0" w:rsidP="001D3DFB">
      <w:pPr>
        <w:pStyle w:val="ListParagraph"/>
        <w:spacing w:line="480" w:lineRule="auto"/>
        <w:rPr>
          <w:rFonts w:ascii="Arial" w:hAnsi="Arial" w:cs="Arial"/>
          <w:sz w:val="21"/>
          <w:szCs w:val="21"/>
        </w:rPr>
      </w:pPr>
      <w:r w:rsidRPr="001E41DB">
        <w:rPr>
          <w:rFonts w:ascii="Arial" w:hAnsi="Arial" w:cs="Arial"/>
          <w:sz w:val="21"/>
          <w:szCs w:val="21"/>
        </w:rPr>
        <w:t xml:space="preserve">So, the purpose of this interview today is to explore the perceived benefits of moving university campuses. As you are aware, the data collected from this interview will be </w:t>
      </w:r>
      <w:r>
        <w:rPr>
          <w:rFonts w:ascii="Arial" w:hAnsi="Arial" w:cs="Arial"/>
          <w:sz w:val="21"/>
          <w:szCs w:val="21"/>
        </w:rPr>
        <w:t xml:space="preserve">used by transcribed and analysed by me for the purposes of one of my </w:t>
      </w:r>
      <w:r w:rsidR="001D3DFB">
        <w:rPr>
          <w:rFonts w:ascii="Arial" w:hAnsi="Arial" w:cs="Arial"/>
          <w:sz w:val="21"/>
          <w:szCs w:val="21"/>
        </w:rPr>
        <w:t>second-year</w:t>
      </w:r>
      <w:r>
        <w:rPr>
          <w:rFonts w:ascii="Arial" w:hAnsi="Arial" w:cs="Arial"/>
          <w:sz w:val="21"/>
          <w:szCs w:val="21"/>
        </w:rPr>
        <w:t xml:space="preserve"> degree assessments</w:t>
      </w:r>
      <w:r w:rsidRPr="001E41DB">
        <w:rPr>
          <w:rFonts w:ascii="Arial" w:hAnsi="Arial" w:cs="Arial"/>
          <w:sz w:val="21"/>
          <w:szCs w:val="21"/>
        </w:rPr>
        <w:t xml:space="preserve">. Any information that you provide today will be kept strictly confidential and the audio recording will only be listened to by myself. If you do wish to discuss anything that is not relevant to the specific questions being asked today please do not hesitate to ask me once I have turned the audio recorder off. Is that ok? </w:t>
      </w:r>
    </w:p>
    <w:p w14:paraId="0780AA90" w14:textId="77777777" w:rsidR="00810BD0" w:rsidRPr="001E41DB" w:rsidRDefault="00810BD0" w:rsidP="00810BD0">
      <w:pPr>
        <w:pStyle w:val="ListParagraph"/>
        <w:spacing w:line="480" w:lineRule="auto"/>
        <w:rPr>
          <w:rFonts w:ascii="Arial" w:hAnsi="Arial" w:cs="Arial"/>
          <w:sz w:val="21"/>
          <w:szCs w:val="21"/>
        </w:rPr>
      </w:pPr>
      <w:r w:rsidRPr="001E41DB">
        <w:rPr>
          <w:rFonts w:ascii="Arial" w:hAnsi="Arial" w:cs="Arial"/>
          <w:sz w:val="21"/>
          <w:szCs w:val="21"/>
        </w:rPr>
        <w:t>Great. Finally</w:t>
      </w:r>
      <w:r>
        <w:rPr>
          <w:rFonts w:ascii="Arial" w:hAnsi="Arial" w:cs="Arial"/>
          <w:sz w:val="21"/>
          <w:szCs w:val="21"/>
        </w:rPr>
        <w:t>,</w:t>
      </w:r>
      <w:r w:rsidRPr="001E41DB">
        <w:rPr>
          <w:rFonts w:ascii="Arial" w:hAnsi="Arial" w:cs="Arial"/>
          <w:sz w:val="21"/>
          <w:szCs w:val="21"/>
        </w:rPr>
        <w:t xml:space="preserve"> I’d just like to let you know that your name w</w:t>
      </w:r>
      <w:r>
        <w:rPr>
          <w:rFonts w:ascii="Arial" w:hAnsi="Arial" w:cs="Arial"/>
          <w:sz w:val="21"/>
          <w:szCs w:val="21"/>
        </w:rPr>
        <w:t xml:space="preserve">ill be replaced with a pseudonym </w:t>
      </w:r>
      <w:r w:rsidRPr="001E41DB">
        <w:rPr>
          <w:rFonts w:ascii="Arial" w:hAnsi="Arial" w:cs="Arial"/>
          <w:sz w:val="21"/>
          <w:szCs w:val="21"/>
        </w:rPr>
        <w:t xml:space="preserve">when this interview is transcribed, and any identifiable context will be removed. I’d also like to remind you that if you want to pause or stop the interview at any time because you feel uncomfortable please just let me know. </w:t>
      </w:r>
    </w:p>
    <w:p w14:paraId="6E1C0E95" w14:textId="77777777" w:rsidR="00810BD0" w:rsidRPr="001E41DB" w:rsidRDefault="00810BD0" w:rsidP="00810BD0">
      <w:pPr>
        <w:pStyle w:val="ListParagraph"/>
        <w:spacing w:line="480" w:lineRule="auto"/>
        <w:rPr>
          <w:rFonts w:ascii="Arial" w:hAnsi="Arial" w:cs="Arial"/>
          <w:b/>
          <w:sz w:val="21"/>
          <w:szCs w:val="21"/>
        </w:rPr>
      </w:pPr>
      <w:r w:rsidRPr="001E41DB">
        <w:rPr>
          <w:rFonts w:ascii="Arial" w:hAnsi="Arial" w:cs="Arial"/>
          <w:b/>
          <w:sz w:val="21"/>
          <w:szCs w:val="21"/>
        </w:rPr>
        <w:t xml:space="preserve">[Switch on tape recorder] </w:t>
      </w:r>
    </w:p>
    <w:p w14:paraId="456853C7" w14:textId="77777777" w:rsidR="00810BD0" w:rsidRDefault="00810BD0" w:rsidP="00810BD0">
      <w:pPr>
        <w:pStyle w:val="ListParagraph"/>
        <w:spacing w:line="480" w:lineRule="auto"/>
        <w:rPr>
          <w:rFonts w:ascii="Arial" w:hAnsi="Arial" w:cs="Arial"/>
          <w:sz w:val="21"/>
          <w:szCs w:val="21"/>
        </w:rPr>
      </w:pPr>
      <w:r w:rsidRPr="001E41DB">
        <w:rPr>
          <w:rFonts w:ascii="Arial" w:hAnsi="Arial" w:cs="Arial"/>
          <w:sz w:val="21"/>
          <w:szCs w:val="21"/>
        </w:rPr>
        <w:t xml:space="preserve">Do you have any questions before we begin? </w:t>
      </w:r>
    </w:p>
    <w:p w14:paraId="40F70944" w14:textId="082D760D" w:rsidR="00810BD0" w:rsidRDefault="00810BD0" w:rsidP="00810BD0">
      <w:pPr>
        <w:pStyle w:val="ListParagraph"/>
        <w:spacing w:line="480" w:lineRule="auto"/>
        <w:rPr>
          <w:rFonts w:ascii="Arial" w:hAnsi="Arial" w:cs="Arial"/>
          <w:sz w:val="21"/>
          <w:szCs w:val="21"/>
        </w:rPr>
      </w:pPr>
      <w:r w:rsidRPr="001E41DB">
        <w:rPr>
          <w:rFonts w:ascii="Arial" w:hAnsi="Arial" w:cs="Arial"/>
          <w:sz w:val="21"/>
          <w:szCs w:val="21"/>
        </w:rPr>
        <w:t xml:space="preserve">Great. I’d also like to reiterate that anything that you mention today that could be traced back to identify you will be replaced with some unidentifiable context - so for example if </w:t>
      </w:r>
      <w:r>
        <w:rPr>
          <w:rFonts w:ascii="Arial" w:hAnsi="Arial" w:cs="Arial"/>
          <w:sz w:val="21"/>
          <w:szCs w:val="21"/>
        </w:rPr>
        <w:t xml:space="preserve">you say your friends name </w:t>
      </w:r>
      <w:r w:rsidRPr="001E41DB">
        <w:rPr>
          <w:rFonts w:ascii="Arial" w:hAnsi="Arial" w:cs="Arial"/>
          <w:sz w:val="21"/>
          <w:szCs w:val="21"/>
        </w:rPr>
        <w:t xml:space="preserve">I will just replace those with </w:t>
      </w:r>
      <w:r>
        <w:rPr>
          <w:rFonts w:ascii="Arial" w:hAnsi="Arial" w:cs="Arial"/>
          <w:sz w:val="21"/>
          <w:szCs w:val="21"/>
        </w:rPr>
        <w:t>a different name</w:t>
      </w:r>
      <w:r w:rsidRPr="001E41DB">
        <w:rPr>
          <w:rFonts w:ascii="Arial" w:hAnsi="Arial" w:cs="Arial"/>
          <w:sz w:val="21"/>
          <w:szCs w:val="21"/>
        </w:rPr>
        <w:t xml:space="preserve"> when writing up this interview. Is that ok?</w:t>
      </w:r>
    </w:p>
    <w:p w14:paraId="531674FD" w14:textId="77777777" w:rsidR="00810BD0" w:rsidRPr="00810BD0" w:rsidRDefault="00810BD0" w:rsidP="00810BD0">
      <w:pPr>
        <w:pStyle w:val="ListParagraph"/>
        <w:spacing w:line="480" w:lineRule="auto"/>
        <w:rPr>
          <w:rFonts w:ascii="Arial" w:hAnsi="Arial" w:cs="Arial"/>
          <w:sz w:val="21"/>
          <w:szCs w:val="21"/>
        </w:rPr>
      </w:pPr>
    </w:p>
    <w:p w14:paraId="75F6B76D" w14:textId="61DFF919" w:rsidR="00810BD0" w:rsidRPr="00810BD0" w:rsidRDefault="00810BD0" w:rsidP="00810BD0">
      <w:pPr>
        <w:pStyle w:val="ListParagraph"/>
        <w:numPr>
          <w:ilvl w:val="0"/>
          <w:numId w:val="1"/>
        </w:numPr>
        <w:spacing w:line="480" w:lineRule="auto"/>
        <w:rPr>
          <w:rFonts w:ascii="Arial" w:hAnsi="Arial" w:cs="Arial"/>
          <w:sz w:val="21"/>
          <w:szCs w:val="21"/>
        </w:rPr>
      </w:pPr>
      <w:r w:rsidRPr="00810BD0">
        <w:rPr>
          <w:rFonts w:ascii="Arial" w:hAnsi="Arial" w:cs="Arial"/>
          <w:sz w:val="21"/>
          <w:szCs w:val="21"/>
        </w:rPr>
        <w:t>Can you tell me what information you were provided about the move to the new campus?</w:t>
      </w:r>
    </w:p>
    <w:p w14:paraId="1CFA11F2" w14:textId="70CA6745" w:rsidR="00810BD0" w:rsidRPr="00810BD0" w:rsidRDefault="00810BD0" w:rsidP="00810BD0">
      <w:pPr>
        <w:pStyle w:val="ListParagraph"/>
        <w:numPr>
          <w:ilvl w:val="0"/>
          <w:numId w:val="1"/>
        </w:numPr>
        <w:spacing w:line="480" w:lineRule="auto"/>
        <w:rPr>
          <w:rFonts w:ascii="Arial" w:hAnsi="Arial" w:cs="Arial"/>
          <w:sz w:val="21"/>
          <w:szCs w:val="21"/>
        </w:rPr>
      </w:pPr>
      <w:r w:rsidRPr="00810BD0">
        <w:rPr>
          <w:rFonts w:ascii="Arial" w:hAnsi="Arial" w:cs="Arial"/>
          <w:sz w:val="21"/>
          <w:szCs w:val="21"/>
        </w:rPr>
        <w:t>Can you tell me how you initially felt about the move?</w:t>
      </w:r>
    </w:p>
    <w:p w14:paraId="5025EE79" w14:textId="1EC31C4A" w:rsidR="00810BD0" w:rsidRPr="00810BD0" w:rsidRDefault="00810BD0" w:rsidP="00810BD0">
      <w:pPr>
        <w:pStyle w:val="ListParagraph"/>
        <w:numPr>
          <w:ilvl w:val="0"/>
          <w:numId w:val="1"/>
        </w:numPr>
        <w:spacing w:line="480" w:lineRule="auto"/>
        <w:rPr>
          <w:rFonts w:ascii="Arial" w:hAnsi="Arial" w:cs="Arial"/>
          <w:sz w:val="21"/>
          <w:szCs w:val="21"/>
        </w:rPr>
      </w:pPr>
      <w:r w:rsidRPr="00810BD0">
        <w:rPr>
          <w:rFonts w:ascii="Arial" w:hAnsi="Arial" w:cs="Arial"/>
          <w:sz w:val="21"/>
          <w:szCs w:val="21"/>
        </w:rPr>
        <w:t>Can you tell me how you felt since you have been at the new campus?</w:t>
      </w:r>
    </w:p>
    <w:p w14:paraId="5A3A68E1" w14:textId="77777777" w:rsidR="00810BD0" w:rsidRPr="00810BD0" w:rsidRDefault="00810BD0" w:rsidP="00810BD0">
      <w:pPr>
        <w:pStyle w:val="ListParagraph"/>
        <w:numPr>
          <w:ilvl w:val="0"/>
          <w:numId w:val="1"/>
        </w:numPr>
        <w:spacing w:line="480" w:lineRule="auto"/>
        <w:rPr>
          <w:rFonts w:ascii="Arial" w:hAnsi="Arial" w:cs="Arial"/>
          <w:sz w:val="21"/>
          <w:szCs w:val="21"/>
        </w:rPr>
      </w:pPr>
      <w:r w:rsidRPr="00810BD0">
        <w:rPr>
          <w:rFonts w:ascii="Arial" w:hAnsi="Arial" w:cs="Arial"/>
          <w:sz w:val="21"/>
          <w:szCs w:val="21"/>
        </w:rPr>
        <w:lastRenderedPageBreak/>
        <w:t>Overall, can you tell me how well you feel you have settled into the new campus?</w:t>
      </w:r>
    </w:p>
    <w:p w14:paraId="0DD6602D" w14:textId="77777777" w:rsidR="00810BD0" w:rsidRPr="00810BD0" w:rsidRDefault="00810BD0" w:rsidP="00810BD0">
      <w:pPr>
        <w:pStyle w:val="ListParagraph"/>
        <w:numPr>
          <w:ilvl w:val="0"/>
          <w:numId w:val="2"/>
        </w:numPr>
        <w:spacing w:line="480" w:lineRule="auto"/>
        <w:rPr>
          <w:rFonts w:ascii="Arial" w:hAnsi="Arial" w:cs="Arial"/>
          <w:color w:val="FF0000"/>
          <w:sz w:val="21"/>
          <w:szCs w:val="21"/>
        </w:rPr>
      </w:pPr>
      <w:r w:rsidRPr="00810BD0">
        <w:rPr>
          <w:rFonts w:ascii="Arial" w:hAnsi="Arial" w:cs="Arial"/>
          <w:color w:val="FF0000"/>
          <w:sz w:val="21"/>
          <w:szCs w:val="21"/>
        </w:rPr>
        <w:t xml:space="preserve">If answered positively </w:t>
      </w:r>
      <w:r w:rsidRPr="00810BD0">
        <w:rPr>
          <w:rFonts w:ascii="Arial" w:hAnsi="Arial" w:cs="Arial"/>
          <w:color w:val="FF0000"/>
          <w:sz w:val="21"/>
          <w:szCs w:val="21"/>
        </w:rPr>
        <w:sym w:font="Wingdings" w:char="F0E0"/>
      </w:r>
      <w:r w:rsidRPr="00810BD0">
        <w:rPr>
          <w:rFonts w:ascii="Arial" w:hAnsi="Arial" w:cs="Arial"/>
          <w:color w:val="FF0000"/>
          <w:sz w:val="21"/>
          <w:szCs w:val="21"/>
        </w:rPr>
        <w:t xml:space="preserve"> can you explain to me how the move has helped you to settle in?</w:t>
      </w:r>
    </w:p>
    <w:p w14:paraId="7434490E" w14:textId="7FD31FB2" w:rsidR="00810BD0" w:rsidRDefault="00810BD0" w:rsidP="00810BD0">
      <w:pPr>
        <w:pStyle w:val="ListParagraph"/>
        <w:numPr>
          <w:ilvl w:val="0"/>
          <w:numId w:val="2"/>
        </w:numPr>
        <w:spacing w:line="480" w:lineRule="auto"/>
        <w:rPr>
          <w:rFonts w:ascii="Arial" w:hAnsi="Arial" w:cs="Arial"/>
          <w:color w:val="FF0000"/>
          <w:sz w:val="21"/>
          <w:szCs w:val="21"/>
        </w:rPr>
      </w:pPr>
      <w:r w:rsidRPr="00810BD0">
        <w:rPr>
          <w:rFonts w:ascii="Arial" w:hAnsi="Arial" w:cs="Arial"/>
          <w:color w:val="FF0000"/>
          <w:sz w:val="21"/>
          <w:szCs w:val="21"/>
        </w:rPr>
        <w:t xml:space="preserve">If answered negatively </w:t>
      </w:r>
      <w:r w:rsidRPr="00810BD0">
        <w:rPr>
          <w:rFonts w:ascii="Arial" w:hAnsi="Arial" w:cs="Arial"/>
          <w:color w:val="FF0000"/>
          <w:sz w:val="21"/>
          <w:szCs w:val="21"/>
        </w:rPr>
        <w:sym w:font="Wingdings" w:char="F0E0"/>
      </w:r>
      <w:r w:rsidRPr="00810BD0">
        <w:rPr>
          <w:rFonts w:ascii="Arial" w:hAnsi="Arial" w:cs="Arial"/>
          <w:color w:val="FF0000"/>
          <w:sz w:val="21"/>
          <w:szCs w:val="21"/>
        </w:rPr>
        <w:t xml:space="preserve"> can explain to me how the move has influenced you?</w:t>
      </w:r>
    </w:p>
    <w:p w14:paraId="72B6B489" w14:textId="6ADC775F" w:rsidR="001D3DFB" w:rsidRDefault="00731128" w:rsidP="001D3DFB">
      <w:pPr>
        <w:spacing w:line="480" w:lineRule="auto"/>
        <w:rPr>
          <w:rFonts w:ascii="Arial" w:hAnsi="Arial" w:cs="Arial"/>
          <w:color w:val="FF0000"/>
          <w:sz w:val="21"/>
          <w:szCs w:val="21"/>
        </w:rPr>
      </w:pPr>
      <w:r>
        <w:rPr>
          <w:noProof/>
          <w:sz w:val="24"/>
          <w:szCs w:val="24"/>
        </w:rPr>
        <w:drawing>
          <wp:anchor distT="36576" distB="36576" distL="36576" distR="36576" simplePos="0" relativeHeight="251667456" behindDoc="0" locked="0" layoutInCell="1" allowOverlap="1" wp14:anchorId="0C6EAC1D" wp14:editId="42CA52A7">
            <wp:simplePos x="0" y="0"/>
            <wp:positionH relativeFrom="column">
              <wp:posOffset>3605213</wp:posOffset>
            </wp:positionH>
            <wp:positionV relativeFrom="paragraph">
              <wp:posOffset>363537</wp:posOffset>
            </wp:positionV>
            <wp:extent cx="1782082" cy="2656425"/>
            <wp:effectExtent l="952"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l="61148" t="14732" r="13438" b="17918"/>
                    <a:stretch>
                      <a:fillRect/>
                    </a:stretch>
                  </pic:blipFill>
                  <pic:spPr bwMode="auto">
                    <a:xfrm rot="16200000">
                      <a:off x="0" y="0"/>
                      <a:ext cx="1782082" cy="26564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A1AE33B" w14:textId="2A35BE91" w:rsidR="001D3DFB" w:rsidRDefault="00933D77" w:rsidP="001D3DFB">
      <w:pPr>
        <w:spacing w:line="480" w:lineRule="auto"/>
        <w:rPr>
          <w:rFonts w:ascii="Arial" w:hAnsi="Arial" w:cs="Arial"/>
          <w:b/>
          <w:sz w:val="21"/>
          <w:szCs w:val="21"/>
        </w:rPr>
      </w:pPr>
      <w:r>
        <w:rPr>
          <w:rFonts w:ascii="Times New Roman" w:hAnsi="Times New Roman" w:cs="Times New Roman"/>
          <w:noProof/>
          <w:sz w:val="24"/>
          <w:szCs w:val="24"/>
        </w:rPr>
        <w:drawing>
          <wp:anchor distT="36576" distB="36576" distL="36576" distR="36576" simplePos="0" relativeHeight="251665408" behindDoc="0" locked="0" layoutInCell="1" allowOverlap="1" wp14:anchorId="4F7BDEF2" wp14:editId="60AA4CC7">
            <wp:simplePos x="0" y="0"/>
            <wp:positionH relativeFrom="column">
              <wp:posOffset>332739</wp:posOffset>
            </wp:positionH>
            <wp:positionV relativeFrom="paragraph">
              <wp:posOffset>36830</wp:posOffset>
            </wp:positionV>
            <wp:extent cx="1763478" cy="2495578"/>
            <wp:effectExtent l="0" t="4127" r="4127" b="4128"/>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l="59430" t="14334" r="11423" b="12343"/>
                    <a:stretch>
                      <a:fillRect/>
                    </a:stretch>
                  </pic:blipFill>
                  <pic:spPr bwMode="auto">
                    <a:xfrm rot="16200000">
                      <a:off x="0" y="0"/>
                      <a:ext cx="1763478" cy="2495578"/>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80E3D">
        <w:rPr>
          <w:rFonts w:ascii="Arial" w:hAnsi="Arial" w:cs="Arial"/>
          <w:b/>
          <w:sz w:val="21"/>
          <w:szCs w:val="21"/>
        </w:rPr>
        <w:t>D)</w:t>
      </w:r>
    </w:p>
    <w:p w14:paraId="4C7F8C66" w14:textId="70F306E0" w:rsidR="00780E3D" w:rsidRPr="001D3DFB" w:rsidRDefault="00780E3D" w:rsidP="001D3DFB">
      <w:pPr>
        <w:spacing w:line="480" w:lineRule="auto"/>
        <w:rPr>
          <w:rFonts w:ascii="Arial" w:hAnsi="Arial" w:cs="Arial"/>
          <w:b/>
          <w:sz w:val="21"/>
          <w:szCs w:val="21"/>
        </w:rPr>
      </w:pPr>
    </w:p>
    <w:p w14:paraId="5AC3D1E5" w14:textId="0B5E6FA8" w:rsidR="00966E84" w:rsidRPr="00763721" w:rsidRDefault="00966E84" w:rsidP="008C2DA0">
      <w:pPr>
        <w:pStyle w:val="Heading2"/>
        <w:shd w:val="clear" w:color="auto" w:fill="FFFFFF"/>
        <w:spacing w:before="150" w:beforeAutospacing="0" w:after="225" w:afterAutospacing="0" w:line="450" w:lineRule="atLeast"/>
        <w:rPr>
          <w:rFonts w:ascii="Arial" w:hAnsi="Arial" w:cs="Arial"/>
          <w:color w:val="1C1D1E"/>
          <w:sz w:val="24"/>
          <w:szCs w:val="24"/>
        </w:rPr>
      </w:pPr>
    </w:p>
    <w:p w14:paraId="2A70E84E" w14:textId="058988C6" w:rsidR="00A7026F" w:rsidRDefault="00A7026F" w:rsidP="00A7026F">
      <w:pPr>
        <w:pStyle w:val="Heading2"/>
        <w:shd w:val="clear" w:color="auto" w:fill="FFFFFF"/>
        <w:spacing w:before="150" w:beforeAutospacing="0" w:after="225" w:afterAutospacing="0" w:line="450" w:lineRule="atLeast"/>
        <w:ind w:left="720"/>
        <w:rPr>
          <w:rFonts w:ascii="Arial" w:hAnsi="Arial" w:cs="Arial"/>
          <w:b w:val="0"/>
          <w:color w:val="1C1D1E"/>
          <w:sz w:val="24"/>
          <w:szCs w:val="24"/>
        </w:rPr>
      </w:pPr>
    </w:p>
    <w:p w14:paraId="15966CBE" w14:textId="4BBDD01F" w:rsidR="00A7026F" w:rsidRPr="00A7026F" w:rsidRDefault="00490B0B" w:rsidP="00F576DA">
      <w:pPr>
        <w:pStyle w:val="Heading2"/>
        <w:shd w:val="clear" w:color="auto" w:fill="FFFFFF"/>
        <w:spacing w:before="150" w:beforeAutospacing="0" w:after="225" w:afterAutospacing="0" w:line="450" w:lineRule="atLeast"/>
        <w:rPr>
          <w:rFonts w:ascii="Arial" w:hAnsi="Arial" w:cs="Arial"/>
          <w:color w:val="1C1D1E"/>
        </w:rPr>
      </w:pPr>
      <w:r>
        <w:rPr>
          <w:noProof/>
          <w:sz w:val="24"/>
          <w:szCs w:val="24"/>
        </w:rPr>
        <w:drawing>
          <wp:anchor distT="36576" distB="36576" distL="36576" distR="36576" simplePos="0" relativeHeight="251669504" behindDoc="0" locked="0" layoutInCell="1" allowOverlap="1" wp14:anchorId="27FF2EC4" wp14:editId="29A2E6BB">
            <wp:simplePos x="0" y="0"/>
            <wp:positionH relativeFrom="column">
              <wp:posOffset>381318</wp:posOffset>
            </wp:positionH>
            <wp:positionV relativeFrom="paragraph">
              <wp:posOffset>431799</wp:posOffset>
            </wp:positionV>
            <wp:extent cx="1678967" cy="2506420"/>
            <wp:effectExtent l="5397" t="0" r="2858" b="2857"/>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l="62491" t="14235" r="12543" b="19511"/>
                    <a:stretch>
                      <a:fillRect/>
                    </a:stretch>
                  </pic:blipFill>
                  <pic:spPr bwMode="auto">
                    <a:xfrm rot="16200000">
                      <a:off x="0" y="0"/>
                      <a:ext cx="1678967" cy="250642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3E17D2" w14:textId="69CB672B" w:rsidR="006F248D" w:rsidRDefault="00490B0B"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r>
        <w:rPr>
          <w:noProof/>
          <w:sz w:val="24"/>
          <w:szCs w:val="24"/>
        </w:rPr>
        <w:drawing>
          <wp:anchor distT="36576" distB="36576" distL="36576" distR="36576" simplePos="0" relativeHeight="251670528" behindDoc="0" locked="0" layoutInCell="1" allowOverlap="1" wp14:anchorId="03B1CA68" wp14:editId="4909E06B">
            <wp:simplePos x="0" y="0"/>
            <wp:positionH relativeFrom="column">
              <wp:posOffset>3678556</wp:posOffset>
            </wp:positionH>
            <wp:positionV relativeFrom="paragraph">
              <wp:posOffset>23495</wp:posOffset>
            </wp:positionV>
            <wp:extent cx="1679413" cy="2406609"/>
            <wp:effectExtent l="0" t="1588"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l="62715" t="19910" r="13196" b="18715"/>
                    <a:stretch>
                      <a:fillRect/>
                    </a:stretch>
                  </pic:blipFill>
                  <pic:spPr bwMode="auto">
                    <a:xfrm rot="16200000">
                      <a:off x="0" y="0"/>
                      <a:ext cx="1679413" cy="240660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3E24D52" w14:textId="2A0A577F" w:rsidR="00490B0B" w:rsidRPr="006F248D" w:rsidRDefault="00490B0B" w:rsidP="007D1A62">
      <w:pPr>
        <w:pStyle w:val="Heading2"/>
        <w:shd w:val="clear" w:color="auto" w:fill="FFFFFF"/>
        <w:spacing w:before="150" w:beforeAutospacing="0" w:after="225" w:afterAutospacing="0" w:line="480" w:lineRule="auto"/>
        <w:rPr>
          <w:rFonts w:ascii="Arial" w:hAnsi="Arial" w:cs="Arial"/>
          <w:b w:val="0"/>
          <w:color w:val="1C1D1E"/>
          <w:sz w:val="24"/>
          <w:szCs w:val="24"/>
          <w:shd w:val="clear" w:color="auto" w:fill="FFFFFF"/>
        </w:rPr>
      </w:pPr>
    </w:p>
    <w:p w14:paraId="107B0629" w14:textId="3F8638B2" w:rsidR="00B43A8A" w:rsidRDefault="00B43A8A" w:rsidP="00B43A8A">
      <w:pPr>
        <w:pStyle w:val="Heading2"/>
        <w:shd w:val="clear" w:color="auto" w:fill="FFFFFF"/>
        <w:spacing w:before="150" w:beforeAutospacing="0" w:after="225" w:afterAutospacing="0" w:line="480" w:lineRule="auto"/>
        <w:rPr>
          <w:rFonts w:ascii="Arial" w:hAnsi="Arial" w:cs="Arial"/>
          <w:color w:val="1C1D1E"/>
        </w:rPr>
      </w:pPr>
    </w:p>
    <w:p w14:paraId="6D6B195C" w14:textId="7B1E32B2" w:rsidR="005406F5" w:rsidRPr="005406F5" w:rsidRDefault="005406F5" w:rsidP="005406F5">
      <w:pPr>
        <w:rPr>
          <w:lang w:eastAsia="en-GB"/>
        </w:rPr>
      </w:pPr>
    </w:p>
    <w:p w14:paraId="0EF9952F" w14:textId="778AA606" w:rsidR="005406F5" w:rsidRPr="005406F5" w:rsidRDefault="005406F5" w:rsidP="005406F5">
      <w:pPr>
        <w:rPr>
          <w:lang w:eastAsia="en-GB"/>
        </w:rPr>
      </w:pPr>
    </w:p>
    <w:p w14:paraId="65E1F90F" w14:textId="331ABBCE" w:rsidR="00275642" w:rsidRDefault="002F0CC4" w:rsidP="005406F5">
      <w:pPr>
        <w:rPr>
          <w:rFonts w:ascii="Arial" w:eastAsia="Times New Roman" w:hAnsi="Arial" w:cs="Arial"/>
          <w:b/>
          <w:bCs/>
          <w:color w:val="1C1D1E"/>
          <w:sz w:val="36"/>
          <w:szCs w:val="36"/>
          <w:lang w:eastAsia="en-GB"/>
        </w:rPr>
      </w:pPr>
      <w:r>
        <w:rPr>
          <w:rFonts w:ascii="Times New Roman" w:hAnsi="Times New Roman" w:cs="Times New Roman"/>
          <w:noProof/>
          <w:sz w:val="24"/>
          <w:szCs w:val="24"/>
        </w:rPr>
        <w:drawing>
          <wp:anchor distT="36576" distB="36576" distL="36576" distR="36576" simplePos="0" relativeHeight="251673600" behindDoc="0" locked="0" layoutInCell="1" allowOverlap="1" wp14:anchorId="30B0B80F" wp14:editId="23A38ECD">
            <wp:simplePos x="0" y="0"/>
            <wp:positionH relativeFrom="margin">
              <wp:align>right</wp:align>
            </wp:positionH>
            <wp:positionV relativeFrom="paragraph">
              <wp:posOffset>380365</wp:posOffset>
            </wp:positionV>
            <wp:extent cx="1812925" cy="2502535"/>
            <wp:effectExtent l="0" t="1905"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l="62044" t="18715" r="11647" b="16724"/>
                    <a:stretch>
                      <a:fillRect/>
                    </a:stretch>
                  </pic:blipFill>
                  <pic:spPr bwMode="auto">
                    <a:xfrm rot="16200000">
                      <a:off x="0" y="0"/>
                      <a:ext cx="1812925" cy="25025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72576" behindDoc="0" locked="0" layoutInCell="1" allowOverlap="1" wp14:anchorId="7171AAC2" wp14:editId="32F83AE5">
            <wp:simplePos x="0" y="0"/>
            <wp:positionH relativeFrom="column">
              <wp:posOffset>299403</wp:posOffset>
            </wp:positionH>
            <wp:positionV relativeFrom="paragraph">
              <wp:posOffset>364172</wp:posOffset>
            </wp:positionV>
            <wp:extent cx="1818833" cy="2544356"/>
            <wp:effectExtent l="0" t="635"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l="62044" t="16724" r="11198" b="16724"/>
                    <a:stretch>
                      <a:fillRect/>
                    </a:stretch>
                  </pic:blipFill>
                  <pic:spPr bwMode="auto">
                    <a:xfrm rot="16200000">
                      <a:off x="0" y="0"/>
                      <a:ext cx="1818833" cy="254435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A14104B" w14:textId="0C880C2C" w:rsidR="005406F5" w:rsidRDefault="00D016BF" w:rsidP="005406F5">
      <w:pPr>
        <w:rPr>
          <w:rFonts w:ascii="Arial" w:hAnsi="Arial" w:cs="Arial"/>
          <w:b/>
          <w:sz w:val="24"/>
          <w:szCs w:val="24"/>
          <w:lang w:eastAsia="en-GB"/>
        </w:rPr>
      </w:pPr>
      <w:r>
        <w:rPr>
          <w:rFonts w:ascii="Arial" w:hAnsi="Arial" w:cs="Arial"/>
          <w:b/>
          <w:sz w:val="24"/>
          <w:szCs w:val="24"/>
          <w:lang w:eastAsia="en-GB"/>
        </w:rPr>
        <w:t>E)</w:t>
      </w:r>
    </w:p>
    <w:p w14:paraId="706C0075" w14:textId="715F87E9" w:rsidR="00D016BF" w:rsidRDefault="00D016BF" w:rsidP="005406F5">
      <w:pPr>
        <w:rPr>
          <w:rFonts w:ascii="Arial" w:hAnsi="Arial" w:cs="Arial"/>
          <w:b/>
          <w:sz w:val="24"/>
          <w:szCs w:val="24"/>
          <w:lang w:eastAsia="en-GB"/>
        </w:rPr>
      </w:pPr>
    </w:p>
    <w:p w14:paraId="177501C7" w14:textId="2F887E2D" w:rsidR="008C683A" w:rsidRPr="008C683A" w:rsidRDefault="008C683A" w:rsidP="008C683A">
      <w:pPr>
        <w:rPr>
          <w:rFonts w:ascii="Arial" w:hAnsi="Arial" w:cs="Arial"/>
          <w:sz w:val="24"/>
          <w:szCs w:val="24"/>
          <w:lang w:eastAsia="en-GB"/>
        </w:rPr>
      </w:pPr>
    </w:p>
    <w:p w14:paraId="58C3E565" w14:textId="6E44438F" w:rsidR="008C683A" w:rsidRPr="008C683A" w:rsidRDefault="008C683A" w:rsidP="008C683A">
      <w:pPr>
        <w:rPr>
          <w:rFonts w:ascii="Arial" w:hAnsi="Arial" w:cs="Arial"/>
          <w:sz w:val="24"/>
          <w:szCs w:val="24"/>
          <w:lang w:eastAsia="en-GB"/>
        </w:rPr>
      </w:pPr>
    </w:p>
    <w:p w14:paraId="4BE0A60E" w14:textId="7373C649" w:rsidR="008C683A" w:rsidRPr="008C683A" w:rsidRDefault="008C683A" w:rsidP="008C683A">
      <w:pPr>
        <w:rPr>
          <w:rFonts w:ascii="Arial" w:hAnsi="Arial" w:cs="Arial"/>
          <w:sz w:val="24"/>
          <w:szCs w:val="24"/>
          <w:lang w:eastAsia="en-GB"/>
        </w:rPr>
      </w:pPr>
    </w:p>
    <w:p w14:paraId="71D07ADE" w14:textId="66068936" w:rsidR="008C683A" w:rsidRPr="008C683A" w:rsidRDefault="008C683A" w:rsidP="008C683A">
      <w:pPr>
        <w:rPr>
          <w:rFonts w:ascii="Arial" w:hAnsi="Arial" w:cs="Arial"/>
          <w:sz w:val="24"/>
          <w:szCs w:val="24"/>
          <w:lang w:eastAsia="en-GB"/>
        </w:rPr>
      </w:pPr>
    </w:p>
    <w:p w14:paraId="23CAD27B" w14:textId="700120EE" w:rsidR="008C683A" w:rsidRPr="008C683A" w:rsidRDefault="008C683A" w:rsidP="008C683A">
      <w:pPr>
        <w:rPr>
          <w:rFonts w:ascii="Arial" w:hAnsi="Arial" w:cs="Arial"/>
          <w:sz w:val="24"/>
          <w:szCs w:val="24"/>
          <w:lang w:eastAsia="en-GB"/>
        </w:rPr>
      </w:pPr>
    </w:p>
    <w:p w14:paraId="1DDBE2D9" w14:textId="179A5FB9" w:rsidR="008C683A" w:rsidRPr="008C683A" w:rsidRDefault="008C683A" w:rsidP="008C683A">
      <w:pPr>
        <w:rPr>
          <w:rFonts w:ascii="Arial" w:hAnsi="Arial" w:cs="Arial"/>
          <w:sz w:val="24"/>
          <w:szCs w:val="24"/>
          <w:lang w:eastAsia="en-GB"/>
        </w:rPr>
      </w:pPr>
    </w:p>
    <w:p w14:paraId="1856FB39" w14:textId="5176E415" w:rsidR="008C683A" w:rsidRPr="008C683A" w:rsidRDefault="004428CD" w:rsidP="008C683A">
      <w:pPr>
        <w:rPr>
          <w:rFonts w:ascii="Arial" w:hAnsi="Arial" w:cs="Arial"/>
          <w:sz w:val="24"/>
          <w:szCs w:val="24"/>
          <w:lang w:eastAsia="en-GB"/>
        </w:rPr>
      </w:pPr>
      <w:r>
        <w:rPr>
          <w:rFonts w:ascii="Times New Roman" w:hAnsi="Times New Roman" w:cs="Times New Roman"/>
          <w:noProof/>
          <w:sz w:val="24"/>
          <w:szCs w:val="24"/>
        </w:rPr>
        <w:lastRenderedPageBreak/>
        <w:drawing>
          <wp:anchor distT="36576" distB="36576" distL="36576" distR="36576" simplePos="0" relativeHeight="251675648" behindDoc="0" locked="0" layoutInCell="1" allowOverlap="1" wp14:anchorId="088379E0" wp14:editId="082890B1">
            <wp:simplePos x="0" y="0"/>
            <wp:positionH relativeFrom="margin">
              <wp:align>left</wp:align>
            </wp:positionH>
            <wp:positionV relativeFrom="paragraph">
              <wp:posOffset>-352743</wp:posOffset>
            </wp:positionV>
            <wp:extent cx="1857415" cy="2588108"/>
            <wp:effectExtent l="0" t="3175" r="635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l="61819" t="17918" r="12257" b="17868"/>
                    <a:stretch>
                      <a:fillRect/>
                    </a:stretch>
                  </pic:blipFill>
                  <pic:spPr bwMode="auto">
                    <a:xfrm rot="16200000">
                      <a:off x="0" y="0"/>
                      <a:ext cx="1857415" cy="2588108"/>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DCC6192" w14:textId="54C814E0" w:rsidR="002C6C9D" w:rsidRPr="002C6C9D" w:rsidRDefault="002C6C9D" w:rsidP="002C6C9D">
      <w:pPr>
        <w:rPr>
          <w:rFonts w:ascii="Arial" w:hAnsi="Arial" w:cs="Arial"/>
          <w:sz w:val="24"/>
          <w:szCs w:val="24"/>
          <w:lang w:eastAsia="en-GB"/>
        </w:rPr>
      </w:pPr>
    </w:p>
    <w:p w14:paraId="6B19ED3F" w14:textId="21D10ECF" w:rsidR="002C6C9D" w:rsidRDefault="002C6C9D" w:rsidP="002C6C9D">
      <w:pPr>
        <w:rPr>
          <w:rFonts w:ascii="Arial" w:hAnsi="Arial" w:cs="Arial"/>
          <w:sz w:val="24"/>
          <w:szCs w:val="24"/>
          <w:lang w:eastAsia="en-GB"/>
        </w:rPr>
      </w:pPr>
    </w:p>
    <w:p w14:paraId="6C31DB69" w14:textId="7E1043EB" w:rsidR="002C6C9D" w:rsidRDefault="002C6C9D" w:rsidP="002C6C9D">
      <w:pPr>
        <w:rPr>
          <w:rFonts w:ascii="Arial" w:hAnsi="Arial" w:cs="Arial"/>
          <w:b/>
          <w:sz w:val="24"/>
          <w:szCs w:val="24"/>
          <w:lang w:eastAsia="en-GB"/>
        </w:rPr>
      </w:pPr>
      <w:r>
        <w:rPr>
          <w:rFonts w:ascii="Arial" w:hAnsi="Arial" w:cs="Arial"/>
          <w:b/>
          <w:sz w:val="24"/>
          <w:szCs w:val="24"/>
          <w:lang w:eastAsia="en-GB"/>
        </w:rPr>
        <w:t>F)</w:t>
      </w:r>
    </w:p>
    <w:p w14:paraId="4A14A9AA" w14:textId="656C32F2" w:rsidR="002C6C9D" w:rsidRDefault="002C6C9D" w:rsidP="002C6C9D">
      <w:pPr>
        <w:rPr>
          <w:rFonts w:ascii="Arial" w:hAnsi="Arial" w:cs="Arial"/>
          <w:b/>
          <w:sz w:val="24"/>
          <w:szCs w:val="24"/>
          <w:lang w:eastAsia="en-GB"/>
        </w:rPr>
      </w:pPr>
    </w:p>
    <w:p w14:paraId="02EB4F06" w14:textId="24D1E50B" w:rsidR="00995AA6" w:rsidRPr="00995AA6" w:rsidRDefault="00995AA6" w:rsidP="00995AA6">
      <w:pPr>
        <w:rPr>
          <w:rFonts w:ascii="Arial" w:hAnsi="Arial" w:cs="Arial"/>
          <w:sz w:val="24"/>
          <w:szCs w:val="24"/>
          <w:lang w:eastAsia="en-GB"/>
        </w:rPr>
      </w:pPr>
    </w:p>
    <w:p w14:paraId="234C9D5B" w14:textId="4D3D750A" w:rsidR="00995AA6" w:rsidRPr="00995AA6" w:rsidRDefault="00995AA6" w:rsidP="00995AA6">
      <w:pPr>
        <w:rPr>
          <w:rFonts w:ascii="Arial" w:hAnsi="Arial" w:cs="Arial"/>
          <w:sz w:val="24"/>
          <w:szCs w:val="24"/>
          <w:lang w:eastAsia="en-GB"/>
        </w:rPr>
      </w:pPr>
    </w:p>
    <w:p w14:paraId="49BFD753" w14:textId="26B48883" w:rsidR="00995AA6" w:rsidRPr="00995AA6" w:rsidRDefault="00813865" w:rsidP="00995AA6">
      <w:pPr>
        <w:rPr>
          <w:rFonts w:ascii="Arial" w:hAnsi="Arial" w:cs="Arial"/>
          <w:sz w:val="24"/>
          <w:szCs w:val="24"/>
          <w:lang w:eastAsia="en-GB"/>
        </w:rPr>
      </w:pPr>
      <w:r>
        <w:rPr>
          <w:rFonts w:ascii="Times New Roman" w:hAnsi="Times New Roman" w:cs="Times New Roman"/>
          <w:noProof/>
          <w:sz w:val="24"/>
          <w:szCs w:val="24"/>
        </w:rPr>
        <w:drawing>
          <wp:anchor distT="36576" distB="36576" distL="36576" distR="36576" simplePos="0" relativeHeight="251677696" behindDoc="0" locked="0" layoutInCell="1" allowOverlap="1" wp14:anchorId="43638499" wp14:editId="4A933FFB">
            <wp:simplePos x="0" y="0"/>
            <wp:positionH relativeFrom="margin">
              <wp:align>left</wp:align>
            </wp:positionH>
            <wp:positionV relativeFrom="paragraph">
              <wp:posOffset>258590</wp:posOffset>
            </wp:positionV>
            <wp:extent cx="1837913" cy="2689379"/>
            <wp:effectExtent l="0" t="6668" r="3493" b="3492"/>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l="62790" t="18317" r="12543" b="17520"/>
                    <a:stretch>
                      <a:fillRect/>
                    </a:stretch>
                  </pic:blipFill>
                  <pic:spPr bwMode="auto">
                    <a:xfrm rot="16200000">
                      <a:off x="0" y="0"/>
                      <a:ext cx="1837913" cy="268937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77C0B79" w14:textId="76E5E3A7" w:rsidR="00995AA6" w:rsidRDefault="00F62E50" w:rsidP="00995AA6">
      <w:pPr>
        <w:rPr>
          <w:rFonts w:ascii="Arial" w:hAnsi="Arial" w:cs="Arial"/>
          <w:b/>
          <w:sz w:val="24"/>
          <w:szCs w:val="24"/>
          <w:lang w:eastAsia="en-GB"/>
        </w:rPr>
      </w:pPr>
      <w:r>
        <w:rPr>
          <w:rFonts w:ascii="Times New Roman" w:hAnsi="Times New Roman" w:cs="Times New Roman"/>
          <w:noProof/>
          <w:sz w:val="24"/>
          <w:szCs w:val="24"/>
        </w:rPr>
        <w:drawing>
          <wp:anchor distT="36576" distB="36576" distL="36576" distR="36576" simplePos="0" relativeHeight="251679744" behindDoc="0" locked="0" layoutInCell="1" allowOverlap="1" wp14:anchorId="0C8056B6" wp14:editId="44BBE97C">
            <wp:simplePos x="0" y="0"/>
            <wp:positionH relativeFrom="column">
              <wp:posOffset>3697605</wp:posOffset>
            </wp:positionH>
            <wp:positionV relativeFrom="paragraph">
              <wp:posOffset>77152</wp:posOffset>
            </wp:positionV>
            <wp:extent cx="1871435" cy="2492854"/>
            <wp:effectExtent l="0" t="5715" r="889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l="62044" t="21104" r="13214" b="20308"/>
                    <a:stretch>
                      <a:fillRect/>
                    </a:stretch>
                  </pic:blipFill>
                  <pic:spPr bwMode="auto">
                    <a:xfrm rot="16200000">
                      <a:off x="0" y="0"/>
                      <a:ext cx="1871435" cy="249285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D3798E">
        <w:rPr>
          <w:rFonts w:ascii="Arial" w:hAnsi="Arial" w:cs="Arial"/>
          <w:b/>
          <w:sz w:val="24"/>
          <w:szCs w:val="24"/>
          <w:lang w:eastAsia="en-GB"/>
        </w:rPr>
        <w:t>F)</w:t>
      </w:r>
    </w:p>
    <w:p w14:paraId="265E9AB6" w14:textId="02962FE3" w:rsidR="00D3798E" w:rsidRPr="00D3798E" w:rsidRDefault="00D3798E" w:rsidP="00995AA6">
      <w:pPr>
        <w:rPr>
          <w:rFonts w:ascii="Arial" w:hAnsi="Arial" w:cs="Arial"/>
          <w:b/>
          <w:sz w:val="24"/>
          <w:szCs w:val="24"/>
          <w:lang w:eastAsia="en-GB"/>
        </w:rPr>
      </w:pPr>
    </w:p>
    <w:p w14:paraId="541904FC" w14:textId="2EA7CB6F" w:rsidR="00995AA6" w:rsidRPr="00995AA6" w:rsidRDefault="00995AA6" w:rsidP="00995AA6">
      <w:pPr>
        <w:rPr>
          <w:rFonts w:ascii="Arial" w:hAnsi="Arial" w:cs="Arial"/>
          <w:sz w:val="24"/>
          <w:szCs w:val="24"/>
          <w:lang w:eastAsia="en-GB"/>
        </w:rPr>
      </w:pPr>
    </w:p>
    <w:p w14:paraId="7C872792" w14:textId="6806118F" w:rsidR="00995AA6" w:rsidRPr="00995AA6" w:rsidRDefault="00995AA6" w:rsidP="00995AA6">
      <w:pPr>
        <w:rPr>
          <w:rFonts w:ascii="Arial" w:hAnsi="Arial" w:cs="Arial"/>
          <w:sz w:val="24"/>
          <w:szCs w:val="24"/>
          <w:lang w:eastAsia="en-GB"/>
        </w:rPr>
      </w:pPr>
    </w:p>
    <w:p w14:paraId="4BDC8F2A" w14:textId="676D0D88" w:rsidR="00995AA6" w:rsidRPr="00995AA6" w:rsidRDefault="00995AA6" w:rsidP="00995AA6">
      <w:pPr>
        <w:rPr>
          <w:rFonts w:ascii="Arial" w:hAnsi="Arial" w:cs="Arial"/>
          <w:sz w:val="24"/>
          <w:szCs w:val="24"/>
          <w:lang w:eastAsia="en-GB"/>
        </w:rPr>
      </w:pPr>
    </w:p>
    <w:p w14:paraId="5DACFAFD" w14:textId="50259AEB" w:rsidR="00995AA6" w:rsidRDefault="00995AA6" w:rsidP="00995AA6">
      <w:pPr>
        <w:rPr>
          <w:rFonts w:ascii="Arial" w:hAnsi="Arial" w:cs="Arial"/>
          <w:b/>
          <w:sz w:val="24"/>
          <w:szCs w:val="24"/>
          <w:lang w:eastAsia="en-GB"/>
        </w:rPr>
      </w:pPr>
    </w:p>
    <w:p w14:paraId="3630A04D" w14:textId="3DEDB9EB" w:rsidR="00995AA6" w:rsidRDefault="00995AA6" w:rsidP="00995AA6">
      <w:pPr>
        <w:rPr>
          <w:rFonts w:ascii="Arial" w:hAnsi="Arial" w:cs="Arial"/>
          <w:sz w:val="24"/>
          <w:szCs w:val="24"/>
          <w:lang w:eastAsia="en-GB"/>
        </w:rPr>
      </w:pPr>
    </w:p>
    <w:p w14:paraId="6B599F2A" w14:textId="5B493C1D" w:rsidR="00995AA6" w:rsidRDefault="00977674" w:rsidP="00995AA6">
      <w:pPr>
        <w:rPr>
          <w:rFonts w:ascii="Arial" w:hAnsi="Arial" w:cs="Arial"/>
          <w:sz w:val="24"/>
          <w:szCs w:val="24"/>
          <w:lang w:eastAsia="en-GB"/>
        </w:rPr>
      </w:pPr>
      <w:r>
        <w:rPr>
          <w:rFonts w:ascii="Times New Roman" w:hAnsi="Times New Roman" w:cs="Times New Roman"/>
          <w:noProof/>
          <w:sz w:val="24"/>
          <w:szCs w:val="24"/>
        </w:rPr>
        <w:drawing>
          <wp:anchor distT="36576" distB="36576" distL="36576" distR="36576" simplePos="0" relativeHeight="251681792" behindDoc="0" locked="0" layoutInCell="1" allowOverlap="1" wp14:anchorId="11B45017" wp14:editId="3CD2C619">
            <wp:simplePos x="0" y="0"/>
            <wp:positionH relativeFrom="margin">
              <wp:posOffset>384243</wp:posOffset>
            </wp:positionH>
            <wp:positionV relativeFrom="paragraph">
              <wp:posOffset>137619</wp:posOffset>
            </wp:positionV>
            <wp:extent cx="1925916" cy="2695338"/>
            <wp:effectExtent l="0" t="381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l="62119" t="15529" r="12094" b="20308"/>
                    <a:stretch>
                      <a:fillRect/>
                    </a:stretch>
                  </pic:blipFill>
                  <pic:spPr bwMode="auto">
                    <a:xfrm rot="16200000">
                      <a:off x="0" y="0"/>
                      <a:ext cx="1930783" cy="270214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B684706" w14:textId="25EE1E11" w:rsidR="00D70965" w:rsidRDefault="00D70965" w:rsidP="00D70965">
      <w:pPr>
        <w:rPr>
          <w:rFonts w:ascii="Arial" w:hAnsi="Arial" w:cs="Arial"/>
          <w:sz w:val="24"/>
          <w:szCs w:val="24"/>
          <w:lang w:eastAsia="en-GB"/>
        </w:rPr>
      </w:pPr>
    </w:p>
    <w:p w14:paraId="6073135C" w14:textId="66B8D17B" w:rsidR="00D70965" w:rsidRPr="00D70965" w:rsidRDefault="00D70965" w:rsidP="00D70965">
      <w:pPr>
        <w:rPr>
          <w:rFonts w:ascii="Arial" w:hAnsi="Arial" w:cs="Arial"/>
          <w:sz w:val="24"/>
          <w:szCs w:val="24"/>
          <w:lang w:eastAsia="en-GB"/>
        </w:rPr>
      </w:pPr>
      <w:bookmarkStart w:id="0" w:name="_GoBack"/>
      <w:bookmarkEnd w:id="0"/>
    </w:p>
    <w:sectPr w:rsidR="00D70965" w:rsidRPr="00D70965">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0D892E" w14:textId="77777777" w:rsidR="001F2E6C" w:rsidRDefault="001F2E6C" w:rsidP="00482280">
      <w:pPr>
        <w:spacing w:after="0" w:line="240" w:lineRule="auto"/>
      </w:pPr>
      <w:r>
        <w:separator/>
      </w:r>
    </w:p>
  </w:endnote>
  <w:endnote w:type="continuationSeparator" w:id="0">
    <w:p w14:paraId="38587219" w14:textId="77777777" w:rsidR="001F2E6C" w:rsidRDefault="001F2E6C" w:rsidP="00482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514354"/>
      <w:docPartObj>
        <w:docPartGallery w:val="Page Numbers (Bottom of Page)"/>
        <w:docPartUnique/>
      </w:docPartObj>
    </w:sdtPr>
    <w:sdtEndPr>
      <w:rPr>
        <w:noProof/>
      </w:rPr>
    </w:sdtEndPr>
    <w:sdtContent>
      <w:p w14:paraId="63F3EFD9" w14:textId="77777777" w:rsidR="00482280" w:rsidRDefault="004822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45393E" w14:textId="77777777" w:rsidR="00482280" w:rsidRDefault="004822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8E251" w14:textId="77777777" w:rsidR="001F2E6C" w:rsidRDefault="001F2E6C" w:rsidP="00482280">
      <w:pPr>
        <w:spacing w:after="0" w:line="240" w:lineRule="auto"/>
      </w:pPr>
      <w:r>
        <w:separator/>
      </w:r>
    </w:p>
  </w:footnote>
  <w:footnote w:type="continuationSeparator" w:id="0">
    <w:p w14:paraId="41806183" w14:textId="77777777" w:rsidR="001F2E6C" w:rsidRDefault="001F2E6C" w:rsidP="00482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C0D8FE" w14:textId="77777777" w:rsidR="00482280" w:rsidRDefault="00482280">
    <w:pPr>
      <w:pStyle w:val="Header"/>
    </w:pPr>
    <w:r>
      <w:t xml:space="preserve">Alisha Wady – 1700769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36896"/>
    <w:multiLevelType w:val="hybridMultilevel"/>
    <w:tmpl w:val="7B8E76CC"/>
    <w:lvl w:ilvl="0" w:tplc="6578474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9A461D"/>
    <w:multiLevelType w:val="hybridMultilevel"/>
    <w:tmpl w:val="17BA98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2280"/>
    <w:rsid w:val="00010A99"/>
    <w:rsid w:val="00013362"/>
    <w:rsid w:val="000153D7"/>
    <w:rsid w:val="00020D1B"/>
    <w:rsid w:val="00030E70"/>
    <w:rsid w:val="0004592F"/>
    <w:rsid w:val="000545E3"/>
    <w:rsid w:val="00062ECA"/>
    <w:rsid w:val="000651FF"/>
    <w:rsid w:val="00090D56"/>
    <w:rsid w:val="00095DBA"/>
    <w:rsid w:val="000C3783"/>
    <w:rsid w:val="000C3CF2"/>
    <w:rsid w:val="000E038E"/>
    <w:rsid w:val="00100E77"/>
    <w:rsid w:val="00101967"/>
    <w:rsid w:val="001068D3"/>
    <w:rsid w:val="001244E4"/>
    <w:rsid w:val="001357F7"/>
    <w:rsid w:val="001664F1"/>
    <w:rsid w:val="0016708E"/>
    <w:rsid w:val="00170EC2"/>
    <w:rsid w:val="001807FA"/>
    <w:rsid w:val="00182FED"/>
    <w:rsid w:val="00193840"/>
    <w:rsid w:val="001A016B"/>
    <w:rsid w:val="001A0E92"/>
    <w:rsid w:val="001A158B"/>
    <w:rsid w:val="001B0C5C"/>
    <w:rsid w:val="001C4083"/>
    <w:rsid w:val="001D254F"/>
    <w:rsid w:val="001D2BF6"/>
    <w:rsid w:val="001D3DFB"/>
    <w:rsid w:val="001D655E"/>
    <w:rsid w:val="001E651B"/>
    <w:rsid w:val="001F2E6C"/>
    <w:rsid w:val="001F34D0"/>
    <w:rsid w:val="001F5212"/>
    <w:rsid w:val="001F5551"/>
    <w:rsid w:val="001F6243"/>
    <w:rsid w:val="00210E84"/>
    <w:rsid w:val="00237069"/>
    <w:rsid w:val="00237EC9"/>
    <w:rsid w:val="00245E38"/>
    <w:rsid w:val="0026710C"/>
    <w:rsid w:val="002671D1"/>
    <w:rsid w:val="00271442"/>
    <w:rsid w:val="00275642"/>
    <w:rsid w:val="0028010D"/>
    <w:rsid w:val="00282E71"/>
    <w:rsid w:val="00291D69"/>
    <w:rsid w:val="00291F0D"/>
    <w:rsid w:val="002A1741"/>
    <w:rsid w:val="002A6315"/>
    <w:rsid w:val="002A6AAF"/>
    <w:rsid w:val="002C2B1B"/>
    <w:rsid w:val="002C6C9D"/>
    <w:rsid w:val="002D20F6"/>
    <w:rsid w:val="002E033F"/>
    <w:rsid w:val="002E54ED"/>
    <w:rsid w:val="002F065C"/>
    <w:rsid w:val="002F0CC4"/>
    <w:rsid w:val="00302A50"/>
    <w:rsid w:val="003149CB"/>
    <w:rsid w:val="00325195"/>
    <w:rsid w:val="00335330"/>
    <w:rsid w:val="0034105E"/>
    <w:rsid w:val="00345A38"/>
    <w:rsid w:val="00390989"/>
    <w:rsid w:val="0039525B"/>
    <w:rsid w:val="003A62ED"/>
    <w:rsid w:val="003B36FD"/>
    <w:rsid w:val="003E2FA4"/>
    <w:rsid w:val="003E48E6"/>
    <w:rsid w:val="003F5065"/>
    <w:rsid w:val="00405518"/>
    <w:rsid w:val="00405C53"/>
    <w:rsid w:val="00412D3B"/>
    <w:rsid w:val="00413CC2"/>
    <w:rsid w:val="004166B2"/>
    <w:rsid w:val="00435DE3"/>
    <w:rsid w:val="004428CD"/>
    <w:rsid w:val="004447FA"/>
    <w:rsid w:val="004728E8"/>
    <w:rsid w:val="00482280"/>
    <w:rsid w:val="00487819"/>
    <w:rsid w:val="00490B0B"/>
    <w:rsid w:val="00495FA5"/>
    <w:rsid w:val="00496453"/>
    <w:rsid w:val="004C1F53"/>
    <w:rsid w:val="004D0CCA"/>
    <w:rsid w:val="004D3827"/>
    <w:rsid w:val="004E2118"/>
    <w:rsid w:val="004E36C4"/>
    <w:rsid w:val="004E603D"/>
    <w:rsid w:val="004E7A68"/>
    <w:rsid w:val="004F1757"/>
    <w:rsid w:val="004F22A5"/>
    <w:rsid w:val="004F3DB2"/>
    <w:rsid w:val="004F54AC"/>
    <w:rsid w:val="004F57A9"/>
    <w:rsid w:val="00505523"/>
    <w:rsid w:val="00505A59"/>
    <w:rsid w:val="00515C90"/>
    <w:rsid w:val="00517FD8"/>
    <w:rsid w:val="00531E21"/>
    <w:rsid w:val="00533056"/>
    <w:rsid w:val="005406F5"/>
    <w:rsid w:val="00544863"/>
    <w:rsid w:val="005448BC"/>
    <w:rsid w:val="005517F7"/>
    <w:rsid w:val="005565BE"/>
    <w:rsid w:val="00570E71"/>
    <w:rsid w:val="00582FCD"/>
    <w:rsid w:val="0058589E"/>
    <w:rsid w:val="005A6A48"/>
    <w:rsid w:val="005A71BC"/>
    <w:rsid w:val="005B28C1"/>
    <w:rsid w:val="005B4BEA"/>
    <w:rsid w:val="005D37C6"/>
    <w:rsid w:val="005E3AFF"/>
    <w:rsid w:val="005F72F7"/>
    <w:rsid w:val="005F7D86"/>
    <w:rsid w:val="00602FC5"/>
    <w:rsid w:val="006068A6"/>
    <w:rsid w:val="0061284C"/>
    <w:rsid w:val="0062014E"/>
    <w:rsid w:val="00632D27"/>
    <w:rsid w:val="00635709"/>
    <w:rsid w:val="00636EBF"/>
    <w:rsid w:val="006434B9"/>
    <w:rsid w:val="006471F8"/>
    <w:rsid w:val="0065688B"/>
    <w:rsid w:val="00675C41"/>
    <w:rsid w:val="0069031C"/>
    <w:rsid w:val="006A7F75"/>
    <w:rsid w:val="006C10F5"/>
    <w:rsid w:val="006F248D"/>
    <w:rsid w:val="006F2946"/>
    <w:rsid w:val="006F29EB"/>
    <w:rsid w:val="00715EF1"/>
    <w:rsid w:val="007243E3"/>
    <w:rsid w:val="007309AA"/>
    <w:rsid w:val="00731128"/>
    <w:rsid w:val="00751216"/>
    <w:rsid w:val="0075162C"/>
    <w:rsid w:val="00757BA8"/>
    <w:rsid w:val="00763721"/>
    <w:rsid w:val="007712BD"/>
    <w:rsid w:val="0077587F"/>
    <w:rsid w:val="00780E3D"/>
    <w:rsid w:val="007875BE"/>
    <w:rsid w:val="00796148"/>
    <w:rsid w:val="007A19C6"/>
    <w:rsid w:val="007D1A62"/>
    <w:rsid w:val="007D2DC6"/>
    <w:rsid w:val="007D4E21"/>
    <w:rsid w:val="007E0CF5"/>
    <w:rsid w:val="007F24E1"/>
    <w:rsid w:val="00806938"/>
    <w:rsid w:val="00807FE7"/>
    <w:rsid w:val="00810BD0"/>
    <w:rsid w:val="00813865"/>
    <w:rsid w:val="008177CA"/>
    <w:rsid w:val="00823CCC"/>
    <w:rsid w:val="00853F32"/>
    <w:rsid w:val="00856384"/>
    <w:rsid w:val="0086304C"/>
    <w:rsid w:val="008662EC"/>
    <w:rsid w:val="00877338"/>
    <w:rsid w:val="00882479"/>
    <w:rsid w:val="00893DEE"/>
    <w:rsid w:val="00897F01"/>
    <w:rsid w:val="008A3BE0"/>
    <w:rsid w:val="008A7910"/>
    <w:rsid w:val="008B1587"/>
    <w:rsid w:val="008B32DE"/>
    <w:rsid w:val="008C2DA0"/>
    <w:rsid w:val="008C683A"/>
    <w:rsid w:val="008D4073"/>
    <w:rsid w:val="008E4D97"/>
    <w:rsid w:val="008E7D0E"/>
    <w:rsid w:val="008E7E53"/>
    <w:rsid w:val="008F3413"/>
    <w:rsid w:val="008F49DC"/>
    <w:rsid w:val="00907008"/>
    <w:rsid w:val="0091246A"/>
    <w:rsid w:val="00923E60"/>
    <w:rsid w:val="00933D77"/>
    <w:rsid w:val="00947B26"/>
    <w:rsid w:val="0095509A"/>
    <w:rsid w:val="00961C60"/>
    <w:rsid w:val="00966E84"/>
    <w:rsid w:val="009742B2"/>
    <w:rsid w:val="00974FCB"/>
    <w:rsid w:val="00977674"/>
    <w:rsid w:val="009820BB"/>
    <w:rsid w:val="00984CCB"/>
    <w:rsid w:val="009927CD"/>
    <w:rsid w:val="00995AA6"/>
    <w:rsid w:val="009A3D16"/>
    <w:rsid w:val="009A57AD"/>
    <w:rsid w:val="009C291B"/>
    <w:rsid w:val="009D1088"/>
    <w:rsid w:val="009D22ED"/>
    <w:rsid w:val="009D7B02"/>
    <w:rsid w:val="009F483E"/>
    <w:rsid w:val="00A04906"/>
    <w:rsid w:val="00A35D4A"/>
    <w:rsid w:val="00A41223"/>
    <w:rsid w:val="00A42C97"/>
    <w:rsid w:val="00A44169"/>
    <w:rsid w:val="00A63BF9"/>
    <w:rsid w:val="00A7026F"/>
    <w:rsid w:val="00A74A89"/>
    <w:rsid w:val="00A92A89"/>
    <w:rsid w:val="00AA4433"/>
    <w:rsid w:val="00AA7465"/>
    <w:rsid w:val="00AB026F"/>
    <w:rsid w:val="00AB4F83"/>
    <w:rsid w:val="00AD0528"/>
    <w:rsid w:val="00AD11D3"/>
    <w:rsid w:val="00AD2B85"/>
    <w:rsid w:val="00AD658F"/>
    <w:rsid w:val="00AE0320"/>
    <w:rsid w:val="00AE1DEC"/>
    <w:rsid w:val="00AE5F41"/>
    <w:rsid w:val="00AE6EA9"/>
    <w:rsid w:val="00AF1421"/>
    <w:rsid w:val="00AF749C"/>
    <w:rsid w:val="00B03610"/>
    <w:rsid w:val="00B040DB"/>
    <w:rsid w:val="00B048CC"/>
    <w:rsid w:val="00B2055C"/>
    <w:rsid w:val="00B267B5"/>
    <w:rsid w:val="00B318EA"/>
    <w:rsid w:val="00B31E1D"/>
    <w:rsid w:val="00B32F08"/>
    <w:rsid w:val="00B32F7D"/>
    <w:rsid w:val="00B43A8A"/>
    <w:rsid w:val="00B526F7"/>
    <w:rsid w:val="00B52EEE"/>
    <w:rsid w:val="00B56844"/>
    <w:rsid w:val="00B63580"/>
    <w:rsid w:val="00B72CEA"/>
    <w:rsid w:val="00B80807"/>
    <w:rsid w:val="00B9783E"/>
    <w:rsid w:val="00BC0767"/>
    <w:rsid w:val="00BC2660"/>
    <w:rsid w:val="00BC7C6D"/>
    <w:rsid w:val="00BD73E4"/>
    <w:rsid w:val="00BF3C7F"/>
    <w:rsid w:val="00BF40FF"/>
    <w:rsid w:val="00BF6623"/>
    <w:rsid w:val="00C014E2"/>
    <w:rsid w:val="00C04151"/>
    <w:rsid w:val="00C53547"/>
    <w:rsid w:val="00C54796"/>
    <w:rsid w:val="00C54CF2"/>
    <w:rsid w:val="00C64BCD"/>
    <w:rsid w:val="00C711C8"/>
    <w:rsid w:val="00C7736F"/>
    <w:rsid w:val="00CA37E8"/>
    <w:rsid w:val="00CA3DBD"/>
    <w:rsid w:val="00CA4FA0"/>
    <w:rsid w:val="00CA5DAF"/>
    <w:rsid w:val="00CB6AC8"/>
    <w:rsid w:val="00CC0187"/>
    <w:rsid w:val="00CC4204"/>
    <w:rsid w:val="00CD1070"/>
    <w:rsid w:val="00CD51CF"/>
    <w:rsid w:val="00CD5DB9"/>
    <w:rsid w:val="00CE6666"/>
    <w:rsid w:val="00CF42CE"/>
    <w:rsid w:val="00D016BF"/>
    <w:rsid w:val="00D21B14"/>
    <w:rsid w:val="00D35F7E"/>
    <w:rsid w:val="00D3742F"/>
    <w:rsid w:val="00D3798E"/>
    <w:rsid w:val="00D53645"/>
    <w:rsid w:val="00D5432B"/>
    <w:rsid w:val="00D619DC"/>
    <w:rsid w:val="00D62AE2"/>
    <w:rsid w:val="00D70965"/>
    <w:rsid w:val="00D71E32"/>
    <w:rsid w:val="00D80E58"/>
    <w:rsid w:val="00D8583B"/>
    <w:rsid w:val="00D869BF"/>
    <w:rsid w:val="00D964D1"/>
    <w:rsid w:val="00DA09A9"/>
    <w:rsid w:val="00DC41F7"/>
    <w:rsid w:val="00DC4A3D"/>
    <w:rsid w:val="00DD4E51"/>
    <w:rsid w:val="00DD7E33"/>
    <w:rsid w:val="00DF1EF0"/>
    <w:rsid w:val="00E00018"/>
    <w:rsid w:val="00E008FF"/>
    <w:rsid w:val="00E05DD9"/>
    <w:rsid w:val="00E10C94"/>
    <w:rsid w:val="00E12351"/>
    <w:rsid w:val="00E15BD3"/>
    <w:rsid w:val="00E227EA"/>
    <w:rsid w:val="00E374A6"/>
    <w:rsid w:val="00E46074"/>
    <w:rsid w:val="00E52AA5"/>
    <w:rsid w:val="00E57CD3"/>
    <w:rsid w:val="00E84FD3"/>
    <w:rsid w:val="00E868F1"/>
    <w:rsid w:val="00EA0A9C"/>
    <w:rsid w:val="00EB4DCF"/>
    <w:rsid w:val="00EC0706"/>
    <w:rsid w:val="00EC0BBF"/>
    <w:rsid w:val="00EC46D4"/>
    <w:rsid w:val="00ED4A9F"/>
    <w:rsid w:val="00ED7414"/>
    <w:rsid w:val="00EE3176"/>
    <w:rsid w:val="00EE471A"/>
    <w:rsid w:val="00EE780F"/>
    <w:rsid w:val="00EF316D"/>
    <w:rsid w:val="00EF57F5"/>
    <w:rsid w:val="00F049DC"/>
    <w:rsid w:val="00F053E8"/>
    <w:rsid w:val="00F14BC7"/>
    <w:rsid w:val="00F23BF7"/>
    <w:rsid w:val="00F43AE1"/>
    <w:rsid w:val="00F576DA"/>
    <w:rsid w:val="00F62E50"/>
    <w:rsid w:val="00F927DA"/>
    <w:rsid w:val="00F9788C"/>
    <w:rsid w:val="00FA20BC"/>
    <w:rsid w:val="00FA3266"/>
    <w:rsid w:val="00FB0C08"/>
    <w:rsid w:val="00FC16D1"/>
    <w:rsid w:val="00FE2A1B"/>
    <w:rsid w:val="00FF5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30864"/>
  <w15:chartTrackingRefBased/>
  <w15:docId w15:val="{29EA4EE2-AD1A-4C1A-A50D-C5B0C2C38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EB4DC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80"/>
  </w:style>
  <w:style w:type="paragraph" w:styleId="Footer">
    <w:name w:val="footer"/>
    <w:basedOn w:val="Normal"/>
    <w:link w:val="FooterChar"/>
    <w:uiPriority w:val="99"/>
    <w:unhideWhenUsed/>
    <w:rsid w:val="004822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80"/>
  </w:style>
  <w:style w:type="character" w:customStyle="1" w:styleId="Heading2Char">
    <w:name w:val="Heading 2 Char"/>
    <w:basedOn w:val="DefaultParagraphFont"/>
    <w:link w:val="Heading2"/>
    <w:uiPriority w:val="9"/>
    <w:rsid w:val="00EB4DCF"/>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F053E8"/>
    <w:pPr>
      <w:ind w:left="720"/>
      <w:contextualSpacing/>
    </w:pPr>
  </w:style>
  <w:style w:type="paragraph" w:styleId="BalloonText">
    <w:name w:val="Balloon Text"/>
    <w:basedOn w:val="Normal"/>
    <w:link w:val="BalloonTextChar"/>
    <w:uiPriority w:val="99"/>
    <w:semiHidden/>
    <w:unhideWhenUsed/>
    <w:rsid w:val="00B267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67B5"/>
    <w:rPr>
      <w:rFonts w:ascii="Segoe UI" w:hAnsi="Segoe UI" w:cs="Segoe UI"/>
      <w:sz w:val="18"/>
      <w:szCs w:val="18"/>
    </w:rPr>
  </w:style>
  <w:style w:type="paragraph" w:customStyle="1" w:styleId="Default">
    <w:name w:val="Default"/>
    <w:rsid w:val="00EC46D4"/>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AE6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1A0E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64451">
      <w:bodyDiv w:val="1"/>
      <w:marLeft w:val="0"/>
      <w:marRight w:val="0"/>
      <w:marTop w:val="0"/>
      <w:marBottom w:val="0"/>
      <w:divBdr>
        <w:top w:val="none" w:sz="0" w:space="0" w:color="auto"/>
        <w:left w:val="none" w:sz="0" w:space="0" w:color="auto"/>
        <w:bottom w:val="none" w:sz="0" w:space="0" w:color="auto"/>
        <w:right w:val="none" w:sz="0" w:space="0" w:color="auto"/>
      </w:divBdr>
    </w:div>
    <w:div w:id="1017999470">
      <w:bodyDiv w:val="1"/>
      <w:marLeft w:val="0"/>
      <w:marRight w:val="0"/>
      <w:marTop w:val="0"/>
      <w:marBottom w:val="0"/>
      <w:divBdr>
        <w:top w:val="none" w:sz="0" w:space="0" w:color="auto"/>
        <w:left w:val="none" w:sz="0" w:space="0" w:color="auto"/>
        <w:bottom w:val="none" w:sz="0" w:space="0" w:color="auto"/>
        <w:right w:val="none" w:sz="0" w:space="0" w:color="auto"/>
      </w:divBdr>
    </w:div>
    <w:div w:id="1702244236">
      <w:bodyDiv w:val="1"/>
      <w:marLeft w:val="0"/>
      <w:marRight w:val="0"/>
      <w:marTop w:val="0"/>
      <w:marBottom w:val="0"/>
      <w:divBdr>
        <w:top w:val="none" w:sz="0" w:space="0" w:color="auto"/>
        <w:left w:val="none" w:sz="0" w:space="0" w:color="auto"/>
        <w:bottom w:val="none" w:sz="0" w:space="0" w:color="auto"/>
        <w:right w:val="none" w:sz="0" w:space="0" w:color="auto"/>
      </w:divBdr>
    </w:div>
    <w:div w:id="213281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cid:image002.jpg@01CE9E6C.1FCD7C20" TargetMode="Externa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1995</TotalTime>
  <Pages>15</Pages>
  <Words>2532</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chilcott</dc:creator>
  <cp:keywords/>
  <dc:description/>
  <cp:lastModifiedBy>alisha chilcott</cp:lastModifiedBy>
  <cp:revision>333</cp:revision>
  <dcterms:created xsi:type="dcterms:W3CDTF">2019-03-20T17:29:00Z</dcterms:created>
  <dcterms:modified xsi:type="dcterms:W3CDTF">2019-03-25T19:45:00Z</dcterms:modified>
</cp:coreProperties>
</file>