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8EB14" w14:textId="63778995" w:rsidR="004B32F6" w:rsidRDefault="004B32F6">
      <w:r w:rsidRPr="004B32F6">
        <w:t>4.</w:t>
      </w:r>
      <w:bookmarkStart w:id="0" w:name="_Hlk529883124"/>
      <w:r w:rsidR="006D7154">
        <w:t xml:space="preserve"> </w:t>
      </w:r>
      <w:r w:rsidRPr="006D7154">
        <w:rPr>
          <w:b/>
        </w:rPr>
        <w:t>Did the Normans achieve a lasting legacy?</w:t>
      </w:r>
      <w:r>
        <w:t xml:space="preserve"> </w:t>
      </w:r>
    </w:p>
    <w:p w14:paraId="70FF3EFF" w14:textId="3584E090" w:rsidR="001E2A66" w:rsidRDefault="004C1923">
      <w:r>
        <w:t xml:space="preserve">The term legacy is defined as how a people or person is remembered and if what they did in their life made a change to the world and how we see it today and still impacts us to this day. </w:t>
      </w:r>
      <w:r w:rsidR="00DC1FBF">
        <w:t>A Norman legacy can be defined in two ways</w:t>
      </w:r>
      <w:r w:rsidR="00C14BEB">
        <w:t>:</w:t>
      </w:r>
      <w:r w:rsidR="00DC1FBF">
        <w:t xml:space="preserve"> a </w:t>
      </w:r>
      <w:r w:rsidR="002139AF">
        <w:t>legacy of their achievements and a legacy of their identity</w:t>
      </w:r>
      <w:r w:rsidR="00DC1FBF">
        <w:t>.</w:t>
      </w:r>
      <w:r w:rsidR="002139AF">
        <w:t xml:space="preserve"> </w:t>
      </w:r>
      <w:r w:rsidR="004B32F6">
        <w:t xml:space="preserve">In </w:t>
      </w:r>
      <w:r w:rsidR="00493253">
        <w:t xml:space="preserve">one </w:t>
      </w:r>
      <w:r w:rsidR="004B32F6">
        <w:t xml:space="preserve">sense the Normans created </w:t>
      </w:r>
      <w:r w:rsidR="00644DF8">
        <w:t>a lasting</w:t>
      </w:r>
      <w:r w:rsidR="004B32F6">
        <w:t xml:space="preserve"> legacy with some of their achievements still being remembered today such as the Battle of Hastings</w:t>
      </w:r>
      <w:r>
        <w:t xml:space="preserve">, </w:t>
      </w:r>
      <w:r w:rsidR="00493253">
        <w:t>c</w:t>
      </w:r>
      <w:r>
        <w:t xml:space="preserve">astles and </w:t>
      </w:r>
      <w:r w:rsidR="00493253">
        <w:t>c</w:t>
      </w:r>
      <w:r>
        <w:t>athedrals</w:t>
      </w:r>
      <w:r w:rsidR="004B32F6">
        <w:t xml:space="preserve">. The legacy of the Normans is portrayed in </w:t>
      </w:r>
      <w:r w:rsidR="004B32F6" w:rsidRPr="004C1923">
        <w:rPr>
          <w:i/>
        </w:rPr>
        <w:t xml:space="preserve">chanson de </w:t>
      </w:r>
      <w:proofErr w:type="spellStart"/>
      <w:r w:rsidR="004B32F6" w:rsidRPr="004C1923">
        <w:rPr>
          <w:i/>
        </w:rPr>
        <w:t>geste</w:t>
      </w:r>
      <w:proofErr w:type="spellEnd"/>
      <w:r w:rsidR="004B32F6">
        <w:t xml:space="preserve"> literature which petered out towards the 15</w:t>
      </w:r>
      <w:r w:rsidR="004B32F6" w:rsidRPr="004B32F6">
        <w:rPr>
          <w:vertAlign w:val="superscript"/>
        </w:rPr>
        <w:t>th</w:t>
      </w:r>
      <w:r w:rsidR="004B32F6">
        <w:t xml:space="preserve"> century</w:t>
      </w:r>
      <w:r>
        <w:t xml:space="preserve"> but was used as a form of entertainment and portrayal of their history</w:t>
      </w:r>
      <w:r w:rsidR="00493253">
        <w:t>.  It was</w:t>
      </w:r>
      <w:r w:rsidR="00C079C2">
        <w:t xml:space="preserve"> </w:t>
      </w:r>
      <w:r>
        <w:t xml:space="preserve">how they want to be </w:t>
      </w:r>
      <w:r w:rsidR="008C52A8">
        <w:t>remembered</w:t>
      </w:r>
      <w:r>
        <w:t>, the various chronicles and histories that they also had written</w:t>
      </w:r>
      <w:r w:rsidR="008C52A8">
        <w:t xml:space="preserve"> carry on the legacy which the Normans left</w:t>
      </w:r>
      <w:r w:rsidR="004B32F6">
        <w:t>.</w:t>
      </w:r>
      <w:r w:rsidR="00484F0C">
        <w:t xml:space="preserve"> </w:t>
      </w:r>
      <w:r w:rsidR="00644DF8">
        <w:t>However,</w:t>
      </w:r>
      <w:r w:rsidR="00484F0C">
        <w:t xml:space="preserve"> the Norman</w:t>
      </w:r>
      <w:r w:rsidR="001E2A66">
        <w:t xml:space="preserve"> legacy</w:t>
      </w:r>
      <w:r w:rsidR="00493253">
        <w:t>,</w:t>
      </w:r>
      <w:r w:rsidR="001E2A66">
        <w:t xml:space="preserve"> in a sense that the identity carried on</w:t>
      </w:r>
      <w:r w:rsidR="00493253">
        <w:t>,</w:t>
      </w:r>
      <w:r w:rsidR="001E2A66">
        <w:t xml:space="preserve"> is debatable, as they assimilated into the cultures that they took over</w:t>
      </w:r>
      <w:r w:rsidR="00493253">
        <w:t>.</w:t>
      </w:r>
      <w:r w:rsidR="00C079C2">
        <w:t xml:space="preserve"> </w:t>
      </w:r>
      <w:r w:rsidR="00493253">
        <w:t>T</w:t>
      </w:r>
      <w:r w:rsidR="001E2A66">
        <w:t>hey essentially</w:t>
      </w:r>
      <w:r w:rsidR="001E2A66">
        <w:t xml:space="preserve"> became</w:t>
      </w:r>
      <w:r w:rsidR="001E2A66">
        <w:t xml:space="preserve"> a new identity</w:t>
      </w:r>
      <w:r w:rsidR="001E2A66">
        <w:t xml:space="preserve"> </w:t>
      </w:r>
      <w:r w:rsidR="0015299D">
        <w:t>with each of the cultures that they assimilated with to the extent</w:t>
      </w:r>
      <w:r w:rsidR="0015299D">
        <w:t xml:space="preserve">, </w:t>
      </w:r>
      <w:r w:rsidR="001E2A66">
        <w:t xml:space="preserve">that </w:t>
      </w:r>
      <w:r w:rsidR="0015299D">
        <w:t xml:space="preserve">they </w:t>
      </w:r>
      <w:r w:rsidR="001E2A66">
        <w:t xml:space="preserve">ceased to be Norman. </w:t>
      </w:r>
    </w:p>
    <w:p w14:paraId="0B20A996" w14:textId="7844F046" w:rsidR="004B32F6" w:rsidRDefault="001E2A66">
      <w:r>
        <w:t xml:space="preserve">The Norman legacy in terms of its highest achievement </w:t>
      </w:r>
      <w:r w:rsidR="00493253">
        <w:t xml:space="preserve">is </w:t>
      </w:r>
      <w:r>
        <w:t>that the Normans are remembered for is arguably the Battle of Hastings. This is because it forever changed the English nation and made it what it is today. The remnants of this conquest are seen in the castles that are still present today</w:t>
      </w:r>
      <w:r w:rsidR="00493253">
        <w:t xml:space="preserve"> these were</w:t>
      </w:r>
      <w:r>
        <w:t xml:space="preserve"> a Norman invention and marked their power and rule of England and later Wales, Scotland and Ireland. </w:t>
      </w:r>
      <w:r w:rsidR="005D28D5">
        <w:t xml:space="preserve">The </w:t>
      </w:r>
      <w:r w:rsidR="00493253">
        <w:t>B</w:t>
      </w:r>
      <w:r w:rsidR="005D28D5">
        <w:t>attle of Hastings left a lasting legacy for the Normans as it</w:t>
      </w:r>
      <w:r w:rsidR="00C079C2">
        <w:t xml:space="preserve"> </w:t>
      </w:r>
      <w:r w:rsidR="005D28D5">
        <w:t>changed the church and the pol</w:t>
      </w:r>
      <w:r w:rsidR="0015299D">
        <w:t>itical system by introducing a new</w:t>
      </w:r>
      <w:r w:rsidR="005D28D5">
        <w:t xml:space="preserve"> feudal system. It is also what started the conquest of Scotland, Wales and Ireland arguably this would </w:t>
      </w:r>
      <w:r w:rsidR="00493253">
        <w:t xml:space="preserve">also </w:t>
      </w:r>
      <w:r w:rsidR="005D28D5">
        <w:t xml:space="preserve">be the start of Great Britain </w:t>
      </w:r>
      <w:r w:rsidR="00493253">
        <w:t xml:space="preserve">and the </w:t>
      </w:r>
      <w:r w:rsidR="005D28D5">
        <w:t xml:space="preserve"> unifying </w:t>
      </w:r>
      <w:r w:rsidR="00493253">
        <w:t xml:space="preserve">of </w:t>
      </w:r>
      <w:r w:rsidR="005D28D5">
        <w:t xml:space="preserve">these nations. </w:t>
      </w:r>
      <w:r w:rsidR="00781467">
        <w:t xml:space="preserve">The Battle of Hastings is also immortalised in the form of the Bayeux </w:t>
      </w:r>
      <w:r w:rsidR="00493253">
        <w:t>T</w:t>
      </w:r>
      <w:r w:rsidR="00781467">
        <w:t>apestry</w:t>
      </w:r>
      <w:r w:rsidR="00493253">
        <w:t xml:space="preserve">, this is a popular tourist attraction in </w:t>
      </w:r>
      <w:r w:rsidR="00781467">
        <w:t>Normandy</w:t>
      </w:r>
      <w:r w:rsidR="006B5C53">
        <w:t>.  The tapestry</w:t>
      </w:r>
      <w:r w:rsidR="004A06DC">
        <w:t>, depict</w:t>
      </w:r>
      <w:r w:rsidR="006B5C53">
        <w:t>s</w:t>
      </w:r>
      <w:r w:rsidR="004A06DC">
        <w:t xml:space="preserve"> the Normans</w:t>
      </w:r>
      <w:r w:rsidR="006B5C53">
        <w:t>’</w:t>
      </w:r>
      <w:r w:rsidR="004A06DC">
        <w:t xml:space="preserve"> victory and their claim to the English throne. </w:t>
      </w:r>
      <w:r w:rsidR="00C079C2">
        <w:t>The Normans</w:t>
      </w:r>
      <w:r w:rsidR="00C47F52">
        <w:t xml:space="preserve"> also changed the political sphere of England as </w:t>
      </w:r>
      <w:r w:rsidR="00596924">
        <w:t>the Normans implemented a new social elite to rule the newly conquered country</w:t>
      </w:r>
      <w:r w:rsidR="00C47F52">
        <w:t>.</w:t>
      </w:r>
      <w:r w:rsidR="00596924">
        <w:t xml:space="preserve"> </w:t>
      </w:r>
      <w:r w:rsidR="001212FC">
        <w:t xml:space="preserve">As </w:t>
      </w:r>
      <w:proofErr w:type="spellStart"/>
      <w:r w:rsidR="001212FC">
        <w:t>Orderic</w:t>
      </w:r>
      <w:proofErr w:type="spellEnd"/>
      <w:r w:rsidR="001212FC">
        <w:t xml:space="preserve"> Vitalis wrote in his history </w:t>
      </w:r>
      <w:r w:rsidR="001212FC" w:rsidRPr="001212FC">
        <w:t>“The English groaned aloud for their lost liberty and plotted ceaselessly to find some way of shaking off a yoke that was so intolerable and unaccustomed”</w:t>
      </w:r>
      <w:r w:rsidR="00E41950">
        <w:rPr>
          <w:rStyle w:val="FootnoteReference"/>
        </w:rPr>
        <w:footnoteReference w:id="1"/>
      </w:r>
      <w:r w:rsidR="001212FC">
        <w:t xml:space="preserve">. </w:t>
      </w:r>
      <w:r w:rsidR="00A72180">
        <w:t>The legacy of the battle is still relevant in the political sphere today as Brexit comes into shape as it can be argued that Harold</w:t>
      </w:r>
      <w:r w:rsidR="004F1D23">
        <w:t xml:space="preserve"> Godwinson </w:t>
      </w:r>
      <w:r w:rsidR="00A72180">
        <w:t xml:space="preserve">who William </w:t>
      </w:r>
      <w:r w:rsidR="004F1D23">
        <w:t xml:space="preserve">the </w:t>
      </w:r>
      <w:r w:rsidR="006B5C53">
        <w:t>C</w:t>
      </w:r>
      <w:r w:rsidR="004F1D23">
        <w:t xml:space="preserve">onqueror </w:t>
      </w:r>
      <w:r w:rsidR="00A72180">
        <w:t>defeated was the last English King and since then the political sphere of England has not been in the interest of England</w:t>
      </w:r>
      <w:r w:rsidR="006B5C53">
        <w:t>. S</w:t>
      </w:r>
      <w:r w:rsidR="00A72180">
        <w:t>ome Brexite</w:t>
      </w:r>
      <w:r w:rsidR="006B5C53">
        <w:t>e</w:t>
      </w:r>
      <w:r w:rsidR="00A72180">
        <w:t>rs argue</w:t>
      </w:r>
      <w:r w:rsidR="001212FC">
        <w:t xml:space="preserve">  that the English were always after that point under the Norman yoke</w:t>
      </w:r>
      <w:r w:rsidR="00FD4232">
        <w:t>.</w:t>
      </w:r>
      <w:r w:rsidR="00CE298D">
        <w:t xml:space="preserve"> </w:t>
      </w:r>
      <w:r w:rsidR="00D914F4">
        <w:t>This presents the feelings that have been felt since 1066 as the Anglo-Saxon chronicle depicts the battle as traumatising for the English people as it was a</w:t>
      </w:r>
      <w:r w:rsidR="00C77560">
        <w:t xml:space="preserve"> </w:t>
      </w:r>
      <w:r w:rsidR="00D914F4">
        <w:t xml:space="preserve">punishment from </w:t>
      </w:r>
      <w:r w:rsidR="006B5C53">
        <w:t>G</w:t>
      </w:r>
      <w:r w:rsidR="00D914F4">
        <w:t>od for the “sins of the nation”</w:t>
      </w:r>
      <w:r w:rsidR="00D914F4">
        <w:rPr>
          <w:rStyle w:val="FootnoteReference"/>
        </w:rPr>
        <w:footnoteReference w:id="2"/>
      </w:r>
      <w:r w:rsidR="00644DF8">
        <w:t xml:space="preserve"> and were the cause of “much distress, and very many sorrows”</w:t>
      </w:r>
      <w:r w:rsidR="00644DF8">
        <w:rPr>
          <w:rStyle w:val="FootnoteReference"/>
        </w:rPr>
        <w:footnoteReference w:id="3"/>
      </w:r>
      <w:r w:rsidR="00644DF8">
        <w:t>.</w:t>
      </w:r>
      <w:r w:rsidR="00E7544A">
        <w:t xml:space="preserve"> This also presents the feelings of some that since then </w:t>
      </w:r>
      <w:r w:rsidR="00BA3517">
        <w:t>England has been ruled by a foreign power however the Anglo-Saxon chronicle</w:t>
      </w:r>
      <w:r w:rsidR="006B5C53">
        <w:t>,</w:t>
      </w:r>
      <w:r w:rsidR="00BA3517">
        <w:t xml:space="preserve"> despite the hurt felt by the invasion</w:t>
      </w:r>
      <w:r w:rsidR="006B5C53">
        <w:t>,</w:t>
      </w:r>
      <w:r w:rsidR="00BA3517">
        <w:t xml:space="preserve"> admits the rule of the Normans brought about peace. This links to the fact that the legacy of the battle and the coming of the Normans changed the </w:t>
      </w:r>
      <w:r w:rsidR="006B5C53">
        <w:t>country</w:t>
      </w:r>
      <w:r w:rsidR="00BA3517">
        <w:t xml:space="preserve"> and </w:t>
      </w:r>
      <w:r w:rsidR="006B5C53">
        <w:t xml:space="preserve">in </w:t>
      </w:r>
      <w:r w:rsidR="00BA3517">
        <w:t>years to come</w:t>
      </w:r>
      <w:r w:rsidR="006B5C53">
        <w:t xml:space="preserve"> brought</w:t>
      </w:r>
      <w:r w:rsidR="00C079C2">
        <w:t xml:space="preserve"> </w:t>
      </w:r>
      <w:r w:rsidR="00BA3517">
        <w:t>innovation to the English benefiting them.</w:t>
      </w:r>
      <w:r w:rsidR="00490953">
        <w:t xml:space="preserve"> </w:t>
      </w:r>
    </w:p>
    <w:p w14:paraId="7F169729" w14:textId="1AF9226C" w:rsidR="00F2488E" w:rsidRDefault="00F2488E">
      <w:r>
        <w:t xml:space="preserve">The most </w:t>
      </w:r>
      <w:r w:rsidR="00644DF8">
        <w:t>long-lasting</w:t>
      </w:r>
      <w:r>
        <w:t xml:space="preserve"> legacy in terms of </w:t>
      </w:r>
      <w:r w:rsidR="00E30857">
        <w:t>that it is still in use to this day is the English language itself</w:t>
      </w:r>
      <w:r w:rsidR="00CE298D">
        <w:t>, it</w:t>
      </w:r>
      <w:r w:rsidR="006B5C53">
        <w:t xml:space="preserve"> is </w:t>
      </w:r>
      <w:r w:rsidR="00CE298D">
        <w:t xml:space="preserve"> thought that a third of the modern English language is derived from the </w:t>
      </w:r>
      <w:r w:rsidR="00743CC3">
        <w:t>Anglo-Norman</w:t>
      </w:r>
      <w:r w:rsidR="00CE298D">
        <w:t xml:space="preserve"> language</w:t>
      </w:r>
      <w:r w:rsidR="00E30857">
        <w:t xml:space="preserve">. This can be seen in </w:t>
      </w:r>
      <w:r w:rsidR="00814A92">
        <w:t>the way that the French language was spoken in the English court</w:t>
      </w:r>
      <w:r w:rsidR="00603939">
        <w:t xml:space="preserve"> for</w:t>
      </w:r>
      <w:r w:rsidR="00814A92">
        <w:t xml:space="preserve"> </w:t>
      </w:r>
      <w:r w:rsidR="00603939">
        <w:t>300 years after the Norman invasion of England</w:t>
      </w:r>
      <w:r w:rsidR="00814A92">
        <w:t xml:space="preserve">. </w:t>
      </w:r>
      <w:r w:rsidR="00644DF8">
        <w:t>Furthermore,</w:t>
      </w:r>
      <w:r w:rsidR="00814A92">
        <w:t xml:space="preserve"> words of French origin are still used today for instance pork and beef</w:t>
      </w:r>
      <w:r w:rsidR="00ED1822">
        <w:t xml:space="preserve"> and other words relating to government and law</w:t>
      </w:r>
      <w:r w:rsidR="006B5C53">
        <w:t>, such as</w:t>
      </w:r>
      <w:r w:rsidR="00C079C2">
        <w:t xml:space="preserve">, </w:t>
      </w:r>
      <w:r w:rsidR="00AB57CE">
        <w:lastRenderedPageBreak/>
        <w:t xml:space="preserve">dungeons </w:t>
      </w:r>
      <w:r w:rsidR="00644DF8">
        <w:t>and</w:t>
      </w:r>
      <w:r w:rsidR="00AB57CE">
        <w:t xml:space="preserve"> Chancellor. </w:t>
      </w:r>
      <w:r w:rsidR="00ED1822">
        <w:t>This is because the Normans were in a position of power so therefore could exert their language onto the English people and force them to take up part of the Normans language.</w:t>
      </w:r>
      <w:r w:rsidR="00AB57CE">
        <w:t xml:space="preserve"> </w:t>
      </w:r>
      <w:r w:rsidR="00FA5129">
        <w:t>However due to the English outnumbering the Normans the English language only brought hints of the new Norman language as a mixture of both languages made it easier for them to interact with each other as they would understand what each of them were saying</w:t>
      </w:r>
      <w:r w:rsidR="00892C10">
        <w:t xml:space="preserve">. </w:t>
      </w:r>
      <w:r w:rsidR="00AB57CE">
        <w:t>The language in church also changed</w:t>
      </w:r>
      <w:r w:rsidR="006B5C53">
        <w:t xml:space="preserve">. This </w:t>
      </w:r>
      <w:r w:rsidR="00AB57CE">
        <w:t>can be seen in the English language</w:t>
      </w:r>
      <w:r w:rsidR="00B7559D">
        <w:t xml:space="preserve"> </w:t>
      </w:r>
      <w:r w:rsidR="00AB57CE">
        <w:t xml:space="preserve">because when William the </w:t>
      </w:r>
      <w:r w:rsidR="006B5C53">
        <w:t>C</w:t>
      </w:r>
      <w:r w:rsidR="00AB57CE">
        <w:t xml:space="preserve">onqueror took </w:t>
      </w:r>
      <w:r w:rsidR="00644DF8">
        <w:t>over,</w:t>
      </w:r>
      <w:r w:rsidR="00AB57CE">
        <w:t xml:space="preserve"> he replaced the religious leaders in England with those from Normandy. </w:t>
      </w:r>
      <w:r w:rsidR="00644DF8">
        <w:t>Furthermore,</w:t>
      </w:r>
      <w:r w:rsidR="007F7712">
        <w:t xml:space="preserve"> the </w:t>
      </w:r>
      <w:r w:rsidR="00584FAC">
        <w:t xml:space="preserve">assimilation of Normans marrying </w:t>
      </w:r>
      <w:r w:rsidR="0021444B">
        <w:t xml:space="preserve">into </w:t>
      </w:r>
      <w:r w:rsidR="00584FAC">
        <w:t xml:space="preserve">the Anglo-Saxon </w:t>
      </w:r>
      <w:r w:rsidR="0021444B">
        <w:t xml:space="preserve">population </w:t>
      </w:r>
      <w:r w:rsidR="00584FAC">
        <w:t xml:space="preserve">caused a mixing of both French and </w:t>
      </w:r>
      <w:r w:rsidR="00DC3DCA">
        <w:t>English</w:t>
      </w:r>
      <w:r w:rsidR="000E2003">
        <w:t xml:space="preserve">, as children of </w:t>
      </w:r>
      <w:r w:rsidR="00274E6E">
        <w:t>born of Norman and Anglo-Saxon parents became proficient in both languages</w:t>
      </w:r>
      <w:r w:rsidR="00DC3DCA">
        <w:t>, but ultimately the English language has moved on with hints of French</w:t>
      </w:r>
      <w:r w:rsidR="00A72180">
        <w:t xml:space="preserve"> extenuating it.</w:t>
      </w:r>
      <w:r w:rsidR="00814A92">
        <w:t xml:space="preserve"> </w:t>
      </w:r>
      <w:r w:rsidR="00684650">
        <w:t xml:space="preserve">The names in England also changed due to the Norman invasion and causing a rise in names such as William and Henry, these names are also popular today and still have regal links </w:t>
      </w:r>
      <w:r w:rsidR="00E55118">
        <w:t xml:space="preserve">as presented by Prince William and </w:t>
      </w:r>
      <w:r w:rsidR="0021444B">
        <w:t xml:space="preserve">Prince </w:t>
      </w:r>
      <w:r w:rsidR="00E55118">
        <w:t>Harry</w:t>
      </w:r>
      <w:r w:rsidR="0021444B">
        <w:t>, whose given name is Henry</w:t>
      </w:r>
      <w:r w:rsidR="00E55118">
        <w:t>. This also</w:t>
      </w:r>
      <w:r w:rsidR="0021444B">
        <w:t xml:space="preserve"> shows that</w:t>
      </w:r>
      <w:r w:rsidR="00E55118">
        <w:t xml:space="preserve"> the naming of children after the Norman kings has not stopped and is still prevalent in modern times</w:t>
      </w:r>
      <w:r w:rsidR="0021444B">
        <w:t>.  This tradition</w:t>
      </w:r>
      <w:r w:rsidR="00E55118">
        <w:t xml:space="preserve"> is still a sign of power</w:t>
      </w:r>
      <w:r w:rsidR="001460B2">
        <w:t xml:space="preserve"> as originally it was done to fit in with the invading forces as children who did not have a Norman name were made fun of as the classic Anglo-Saxon names were considered strange therefore many changed their names to fit in</w:t>
      </w:r>
      <w:r w:rsidR="00E55118">
        <w:t>.</w:t>
      </w:r>
      <w:r w:rsidR="00A929ED">
        <w:t xml:space="preserve"> </w:t>
      </w:r>
      <w:r w:rsidR="00743CC3">
        <w:t>Therefore,</w:t>
      </w:r>
      <w:r w:rsidR="00A929ED">
        <w:t xml:space="preserve"> the Norman invasion of England contributed to what </w:t>
      </w:r>
      <w:r w:rsidR="006272ED">
        <w:t>the English language is today and the complexities in its grammar.</w:t>
      </w:r>
    </w:p>
    <w:p w14:paraId="20B1FE87" w14:textId="1BB77E0F" w:rsidR="005D28D5" w:rsidRDefault="005D28D5">
      <w:r>
        <w:t>The literature which the Normans left gives a legacy in the way that they would want to be remembered</w:t>
      </w:r>
      <w:r w:rsidR="0021444B">
        <w:t>, as</w:t>
      </w:r>
      <w:r>
        <w:t xml:space="preserve"> good fighters </w:t>
      </w:r>
      <w:r w:rsidR="00644DF8">
        <w:t>and</w:t>
      </w:r>
      <w:r>
        <w:t xml:space="preserve"> that they had a rightful claim to the lands that they were taking. </w:t>
      </w:r>
      <w:bookmarkEnd w:id="0"/>
      <w:r w:rsidR="00994679">
        <w:t xml:space="preserve">This can be seen in the chronicles and histories written about them as the native people they are invading </w:t>
      </w:r>
      <w:r w:rsidR="006C5DF7">
        <w:t>are described as akin to savages therefore the Normans are portraying themselves</w:t>
      </w:r>
      <w:r w:rsidR="00F83B48">
        <w:t xml:space="preserve"> as civilising the people. </w:t>
      </w:r>
      <w:r w:rsidR="00644DF8">
        <w:t>However,</w:t>
      </w:r>
      <w:r w:rsidR="00F83B48">
        <w:t xml:space="preserve"> from what we know from histories before the Normans came and </w:t>
      </w:r>
      <w:r w:rsidR="00644DF8">
        <w:t>invaded,</w:t>
      </w:r>
      <w:r w:rsidR="00F83B48">
        <w:t xml:space="preserve"> the</w:t>
      </w:r>
      <w:r w:rsidR="0021444B">
        <w:t xml:space="preserve"> </w:t>
      </w:r>
      <w:proofErr w:type="spellStart"/>
      <w:r w:rsidR="0021444B">
        <w:t>Bitish</w:t>
      </w:r>
      <w:proofErr w:type="spellEnd"/>
      <w:r w:rsidR="0021444B">
        <w:t xml:space="preserve"> </w:t>
      </w:r>
      <w:r w:rsidR="00F83B48">
        <w:t xml:space="preserve"> were not </w:t>
      </w:r>
      <w:r w:rsidR="00587EE5">
        <w:t xml:space="preserve">an uncivilised people. </w:t>
      </w:r>
      <w:r w:rsidR="00644DF8">
        <w:t>Therefore,</w:t>
      </w:r>
      <w:r w:rsidR="00587EE5">
        <w:t xml:space="preserve"> the Normans have a</w:t>
      </w:r>
      <w:r w:rsidR="00B7559D">
        <w:t xml:space="preserve"> lasting</w:t>
      </w:r>
      <w:r w:rsidR="00587EE5">
        <w:t xml:space="preserve"> legacy of invading people and being good fighters which is what we know they would like to be recognised for</w:t>
      </w:r>
      <w:r w:rsidR="00B7559D">
        <w:t xml:space="preserve"> given how they describe themselves in text written by Norman sources.</w:t>
      </w:r>
      <w:r w:rsidR="00587EE5">
        <w:t xml:space="preserve"> </w:t>
      </w:r>
      <w:r w:rsidR="00B7559D">
        <w:t>B</w:t>
      </w:r>
      <w:r w:rsidR="00587EE5">
        <w:t xml:space="preserve">ut we also know what they would not want to be known of the native people that they were a civilised people but the Normans needed to do this to legitimise the takeover. </w:t>
      </w:r>
      <w:r w:rsidR="007D2044">
        <w:t xml:space="preserve">Chanson de </w:t>
      </w:r>
      <w:proofErr w:type="spellStart"/>
      <w:r w:rsidR="007D2044">
        <w:t>Geste</w:t>
      </w:r>
      <w:proofErr w:type="spellEnd"/>
      <w:r w:rsidR="007D2044">
        <w:t xml:space="preserve"> literature also left a lasting legacy as it presents the tropes that the Normans wanted to </w:t>
      </w:r>
      <w:r w:rsidR="00743CC3">
        <w:t>portray,</w:t>
      </w:r>
      <w:r w:rsidR="007D2044">
        <w:t xml:space="preserve"> and this also carried on into other forms of literature about courtly love and chivalry.</w:t>
      </w:r>
      <w:r w:rsidR="008A7B73">
        <w:t xml:space="preserve"> </w:t>
      </w:r>
      <w:r w:rsidR="00E772A1">
        <w:t>This can be seen in the Song of Roland as Roland is portrayed as the Chivalrous knigh</w:t>
      </w:r>
      <w:r w:rsidR="00E772A1">
        <w:t>t</w:t>
      </w:r>
      <w:r w:rsidR="00B7559D">
        <w:t xml:space="preserve"> because w</w:t>
      </w:r>
      <w:r w:rsidR="00E772A1">
        <w:t>hen he dies “</w:t>
      </w:r>
      <w:r w:rsidR="00763F83">
        <w:t>God sent down his angel cherubim and St Michel du Peril; with them came St Gabriel and they carry the soul of the count to paradise”</w:t>
      </w:r>
      <w:r w:rsidR="00763F83">
        <w:rPr>
          <w:rStyle w:val="FootnoteReference"/>
        </w:rPr>
        <w:footnoteReference w:id="4"/>
      </w:r>
      <w:r w:rsidR="00763F83">
        <w:t xml:space="preserve"> this shows he was chivalrous as he is taken to heaven therefore he has not committed any evil in his life. The</w:t>
      </w:r>
      <w:r w:rsidR="008A7B73">
        <w:t xml:space="preserve"> literature that the Normans produced present</w:t>
      </w:r>
      <w:r w:rsidR="0021444B">
        <w:t>ed</w:t>
      </w:r>
      <w:r w:rsidR="008A7B73">
        <w:t xml:space="preserve"> them</w:t>
      </w:r>
      <w:r w:rsidR="0021444B">
        <w:t>selves</w:t>
      </w:r>
      <w:r w:rsidR="008A7B73">
        <w:t xml:space="preserve"> as a resourceful and cunning people</w:t>
      </w:r>
      <w:r w:rsidR="0021444B">
        <w:t>.</w:t>
      </w:r>
      <w:r w:rsidR="00B7559D">
        <w:t xml:space="preserve"> </w:t>
      </w:r>
      <w:r w:rsidR="0021444B">
        <w:t>T</w:t>
      </w:r>
      <w:r w:rsidR="008A7B73">
        <w:t xml:space="preserve">his is also presented by outside </w:t>
      </w:r>
      <w:r w:rsidR="00743CC3">
        <w:t>sources,</w:t>
      </w:r>
      <w:r w:rsidR="008A7B73">
        <w:t xml:space="preserve"> </w:t>
      </w:r>
      <w:r w:rsidR="00742B9C">
        <w:t xml:space="preserve">but the </w:t>
      </w:r>
      <w:r w:rsidR="0021444B">
        <w:t xml:space="preserve">in those cases the meaning of </w:t>
      </w:r>
      <w:r w:rsidR="00742B9C">
        <w:t xml:space="preserve">cunning </w:t>
      </w:r>
      <w:r w:rsidR="0021444B">
        <w:t>changes to be</w:t>
      </w:r>
      <w:r w:rsidR="00742B9C">
        <w:t xml:space="preserve"> more sinister. The Normans portray their cunning as being smart and outwitting the enemy whereas the outside source would portray this as deceitfulness therefore portraying them as untrustworthy. This can be seen in sources about the crusades as the Norman crusaders did not give back the lands to the Byzantines which they promised they would do.</w:t>
      </w:r>
      <w:r w:rsidR="0091787E">
        <w:t xml:space="preserve"> </w:t>
      </w:r>
      <w:r w:rsidR="00763F83">
        <w:t xml:space="preserve">The literature which is left leaves a lasting legacy as it can still be read for entertainment and also to be </w:t>
      </w:r>
      <w:r w:rsidR="008E4C2C">
        <w:t>able to see how the Normans liked to portray themselves.</w:t>
      </w:r>
    </w:p>
    <w:p w14:paraId="1568F6A3" w14:textId="5B21A42C" w:rsidR="0091787E" w:rsidRDefault="0091787E">
      <w:r>
        <w:t xml:space="preserve">The art left by the Normans </w:t>
      </w:r>
      <w:r w:rsidR="00743CC3">
        <w:t>and</w:t>
      </w:r>
      <w:r>
        <w:t xml:space="preserve"> architecture still stands as the </w:t>
      </w:r>
      <w:r w:rsidR="00EB0EC2">
        <w:t xml:space="preserve">legacy which the Normans left </w:t>
      </w:r>
      <w:r w:rsidR="00743CC3">
        <w:t>and</w:t>
      </w:r>
      <w:r w:rsidR="001E46A6">
        <w:t xml:space="preserve"> tells us about what they wanted to present about themselves. This is because most people in the </w:t>
      </w:r>
      <w:r w:rsidR="0021444B">
        <w:t>M</w:t>
      </w:r>
      <w:r w:rsidR="001E46A6">
        <w:t xml:space="preserve">iddle </w:t>
      </w:r>
      <w:r w:rsidR="0021444B">
        <w:t>A</w:t>
      </w:r>
      <w:r w:rsidR="001E46A6">
        <w:t xml:space="preserve">ges were illiterate therefore images were used to portray a point to the population. For </w:t>
      </w:r>
      <w:r w:rsidR="00743CC3">
        <w:t>example,</w:t>
      </w:r>
      <w:r w:rsidR="001E46A6">
        <w:t xml:space="preserve"> </w:t>
      </w:r>
      <w:r w:rsidR="00F670EF">
        <w:t xml:space="preserve">there is a mosaic of Richard II being crowned by Christ which portrays his divine right to be </w:t>
      </w:r>
      <w:r w:rsidR="00F670EF">
        <w:lastRenderedPageBreak/>
        <w:t xml:space="preserve">king of Southern Italy and Sicily. </w:t>
      </w:r>
      <w:r w:rsidR="004C7075">
        <w:t xml:space="preserve">This would make it clear to the population when they saw it that this was a justified act of taking over as it would present that </w:t>
      </w:r>
      <w:r w:rsidR="00266B26">
        <w:t>G</w:t>
      </w:r>
      <w:r w:rsidR="004C7075">
        <w:t xml:space="preserve">od willed these actions to occur therefore legitimising the Norman rule. </w:t>
      </w:r>
      <w:r w:rsidR="00F670EF">
        <w:t>The Normans also controlled Malta and the flag of Malta is from the Norman invasion and is still in use today leaving a lasting legacy of the Norman invasion of Malta.</w:t>
      </w:r>
      <w:r w:rsidR="00ED3D7C">
        <w:rPr>
          <w:rStyle w:val="FootnoteReference"/>
        </w:rPr>
        <w:footnoteReference w:id="5"/>
      </w:r>
      <w:r w:rsidR="00F670EF">
        <w:t xml:space="preserve"> The architecture and mosaic found in </w:t>
      </w:r>
      <w:r w:rsidR="00266B26">
        <w:t>c</w:t>
      </w:r>
      <w:r w:rsidR="00F670EF">
        <w:t xml:space="preserve">hurches which the Normans built also portrays that they were good Christians as they were devoting time to the Christian faith, this would also separate them from their past as raiders and solidify their faith. </w:t>
      </w:r>
      <w:r w:rsidR="00C30ED9">
        <w:t>Furthermore,</w:t>
      </w:r>
      <w:r w:rsidR="004C7075">
        <w:t xml:space="preserve"> by building churches it would allow them to exert their authority over those </w:t>
      </w:r>
      <w:r w:rsidR="00266B26">
        <w:t xml:space="preserve">peoples </w:t>
      </w:r>
      <w:r w:rsidR="004C7075">
        <w:t xml:space="preserve">that they </w:t>
      </w:r>
      <w:r w:rsidR="00266B26">
        <w:t xml:space="preserve"> conquered </w:t>
      </w:r>
      <w:r w:rsidR="004C7075">
        <w:t>as it would mean that they had influence over the church making it easier to control the people as it was a religious society at this time.</w:t>
      </w:r>
      <w:r w:rsidR="002E6545">
        <w:t xml:space="preserve"> The legacy that </w:t>
      </w:r>
      <w:r w:rsidR="009C37BE">
        <w:t>the Normans left when building these churches continues as they are still in use today which is a great achievement</w:t>
      </w:r>
      <w:r w:rsidR="008E4C2C">
        <w:t xml:space="preserve"> as the influences of the Norman design can still be seen</w:t>
      </w:r>
      <w:r w:rsidR="009C37BE">
        <w:t xml:space="preserve">. </w:t>
      </w:r>
    </w:p>
    <w:p w14:paraId="677E339E" w14:textId="289EB898" w:rsidR="00911C82" w:rsidRDefault="00627F14">
      <w:r>
        <w:t>Castles are a lasting legacy of the Normans as they can still be seen</w:t>
      </w:r>
      <w:r w:rsidR="00266B26">
        <w:t xml:space="preserve"> today. </w:t>
      </w:r>
      <w:r>
        <w:t xml:space="preserve"> </w:t>
      </w:r>
      <w:r w:rsidR="00266B26">
        <w:t>A</w:t>
      </w:r>
      <w:r>
        <w:t xml:space="preserve">n example of this is Warwick </w:t>
      </w:r>
      <w:r w:rsidR="00266B26">
        <w:t>C</w:t>
      </w:r>
      <w:r>
        <w:t>astle</w:t>
      </w:r>
      <w:r w:rsidR="00266B26">
        <w:t xml:space="preserve"> which</w:t>
      </w:r>
      <w:r>
        <w:t xml:space="preserve"> has been turned into a tourist destination</w:t>
      </w:r>
      <w:r w:rsidR="00266B26">
        <w:t xml:space="preserve"> in order </w:t>
      </w:r>
      <w:r>
        <w:t xml:space="preserve"> to teach the next generation about the Normans. </w:t>
      </w:r>
      <w:r w:rsidR="00644DF8">
        <w:t>However,</w:t>
      </w:r>
      <w:r>
        <w:t xml:space="preserve"> the legacy of the Normans can be seen in the castle itself as it is still in the same p</w:t>
      </w:r>
      <w:r w:rsidR="0058513E">
        <w:t>l</w:t>
      </w:r>
      <w:r>
        <w:t xml:space="preserve">ace as the motte and bailey </w:t>
      </w:r>
      <w:r w:rsidR="00644DF8">
        <w:t>and</w:t>
      </w:r>
      <w:r w:rsidR="00266B26">
        <w:t xml:space="preserve"> some of</w:t>
      </w:r>
      <w:r>
        <w:t xml:space="preserve"> </w:t>
      </w:r>
      <w:r w:rsidR="0058513E">
        <w:t xml:space="preserve">the features of the castle </w:t>
      </w:r>
      <w:r w:rsidR="00266B26">
        <w:t>such as</w:t>
      </w:r>
      <w:r w:rsidR="0058513E">
        <w:t xml:space="preserve"> the dungeon where an oubliette is present. Both the name of the dungeon and oubliette have the same French origin which further shows the language which the Normans brought with them to England. </w:t>
      </w:r>
      <w:r w:rsidR="00644DF8">
        <w:t>However,</w:t>
      </w:r>
      <w:r w:rsidR="0058513E">
        <w:t xml:space="preserve"> since the times of the Normans the castle has gone through many changes as the role of the castle changed from that of defence to that of a stately home.</w:t>
      </w:r>
      <w:r w:rsidR="00DE02AE">
        <w:t xml:space="preserve"> Therefore it is hard to say what is actually Norman</w:t>
      </w:r>
      <w:r w:rsidR="00266B26">
        <w:t>,</w:t>
      </w:r>
      <w:r w:rsidR="00DE02AE">
        <w:t xml:space="preserve"> </w:t>
      </w:r>
      <w:r w:rsidR="00266B26">
        <w:t xml:space="preserve">when the </w:t>
      </w:r>
      <w:r w:rsidR="00DE02AE">
        <w:t xml:space="preserve">castles were redeveloped into stately homes most of the defences were taken away or changed as the castles were meant to invite people in and be used to live in comfortably for the upper-class, no longer a seat of power where the lord would dictate everyday life for the surrounding county. </w:t>
      </w:r>
    </w:p>
    <w:p w14:paraId="6F8F258A" w14:textId="7ECF6A7A" w:rsidR="00F91A5A" w:rsidRDefault="00644DF8">
      <w:r>
        <w:t>However,</w:t>
      </w:r>
      <w:r w:rsidR="00F91A5A">
        <w:t xml:space="preserve"> it is difficult to say how many of these lasting </w:t>
      </w:r>
      <w:r>
        <w:t>legacies</w:t>
      </w:r>
      <w:r w:rsidR="00F91A5A">
        <w:t xml:space="preserve"> were truly Norman as the Normans </w:t>
      </w:r>
      <w:r w:rsidR="006F68A8">
        <w:t xml:space="preserve">were an adaptive people and </w:t>
      </w:r>
      <w:r w:rsidR="00F91A5A">
        <w:t>assimilated into the cultures that they took over</w:t>
      </w:r>
      <w:r w:rsidR="006F68A8">
        <w:t xml:space="preserve">, therefore bringing into question if </w:t>
      </w:r>
      <w:r>
        <w:t>there</w:t>
      </w:r>
      <w:r w:rsidR="006F68A8">
        <w:t xml:space="preserve"> was a true Norman identity that stayed. For </w:t>
      </w:r>
      <w:r>
        <w:t>instance,</w:t>
      </w:r>
      <w:r w:rsidR="006F68A8">
        <w:t xml:space="preserve"> after the Conquest of Britain sources and scholars refer to the time as Anglo-Norman </w:t>
      </w:r>
      <w:r>
        <w:t>since</w:t>
      </w:r>
      <w:r w:rsidR="006F68A8">
        <w:t xml:space="preserve"> the Normans married English men and women. This eventually would then cause the two to have a mixed identity and eventually come to know as English therefore not solely Norman.</w:t>
      </w:r>
      <w:r w:rsidR="00EC37E5">
        <w:t xml:space="preserve"> </w:t>
      </w:r>
      <w:r>
        <w:t>Also,</w:t>
      </w:r>
      <w:r w:rsidR="00395771">
        <w:t xml:space="preserve"> the French language only had little words added to the English language still influencing </w:t>
      </w:r>
      <w:r w:rsidR="00266B26">
        <w:t xml:space="preserve">but </w:t>
      </w:r>
      <w:r w:rsidR="00395771">
        <w:t xml:space="preserve">not fully </w:t>
      </w:r>
      <w:r w:rsidR="00266B26">
        <w:t>replacing the</w:t>
      </w:r>
      <w:r w:rsidR="00395771">
        <w:t xml:space="preserve"> language that the Anglo-Saxons spoke before the conquest of England.</w:t>
      </w:r>
      <w:r w:rsidR="004165B5">
        <w:t xml:space="preserve"> </w:t>
      </w:r>
      <w:r w:rsidR="00893B69">
        <w:t xml:space="preserve">This presents how the Normans assimilated into the new English culture and took up their language after an extended time ruling </w:t>
      </w:r>
      <w:r>
        <w:t>there</w:t>
      </w:r>
      <w:r w:rsidR="00893B69">
        <w:t xml:space="preserve"> that it was no longer solely the Norman language spoken but a mix of the two languages.</w:t>
      </w:r>
      <w:r w:rsidR="00D67B53">
        <w:t xml:space="preserve"> </w:t>
      </w:r>
      <w:r w:rsidR="00EC37E5">
        <w:t xml:space="preserve">Also no one in England today would classify themselves as Norman presenting that the Normans became so mixed with Anglo-Saxons that a new identity formed which was separate to Normans. </w:t>
      </w:r>
      <w:r>
        <w:t>Furthermore,</w:t>
      </w:r>
      <w:r w:rsidR="00D67B53">
        <w:t xml:space="preserve"> the Normans would like to think that </w:t>
      </w:r>
      <w:r w:rsidR="00A462E9">
        <w:t xml:space="preserve">they themselves took part in the crusades as they put themselves at the forefront of battles however it is questionable to say that the crusades had a lasting legacy as it only archived its goals for a short time and was a group achievement rather than a purely Norman achievement. </w:t>
      </w:r>
      <w:r w:rsidR="00743CC3">
        <w:t>Furthermore,</w:t>
      </w:r>
      <w:r w:rsidR="003D6F1D">
        <w:t xml:space="preserve"> some of the assimilation of other cultures is shown as those like the English </w:t>
      </w:r>
      <w:r w:rsidR="00266B26">
        <w:t>k</w:t>
      </w:r>
      <w:r w:rsidR="003D6F1D">
        <w:t xml:space="preserve">ings are not referred to as Norman in the texts. </w:t>
      </w:r>
    </w:p>
    <w:p w14:paraId="408170EE" w14:textId="6AFE0581" w:rsidR="00BD497B" w:rsidRDefault="00644DF8">
      <w:r>
        <w:t>Furthermore,</w:t>
      </w:r>
      <w:r w:rsidR="0002066A">
        <w:t xml:space="preserve"> external sources sometimes differ in what they call the Normans for instance they are referred to as Frenchmen rather than Normans.</w:t>
      </w:r>
      <w:r w:rsidR="00E772A1">
        <w:rPr>
          <w:rStyle w:val="FootnoteReference"/>
        </w:rPr>
        <w:footnoteReference w:id="6"/>
      </w:r>
      <w:r w:rsidR="0002066A">
        <w:t xml:space="preserve"> This brings into question the identity of the </w:t>
      </w:r>
      <w:r w:rsidR="0002066A">
        <w:lastRenderedPageBreak/>
        <w:t>Normans as were they separate from the French</w:t>
      </w:r>
      <w:r w:rsidR="00266B26">
        <w:t>,</w:t>
      </w:r>
      <w:r w:rsidR="0002066A">
        <w:t xml:space="preserve"> or </w:t>
      </w:r>
      <w:r>
        <w:t>were</w:t>
      </w:r>
      <w:r w:rsidR="0002066A">
        <w:t xml:space="preserve"> they a subset</w:t>
      </w:r>
      <w:r w:rsidR="00266B26">
        <w:t>,</w:t>
      </w:r>
      <w:r w:rsidR="0002066A">
        <w:t xml:space="preserve"> as they also married French women in Normandy. </w:t>
      </w:r>
      <w:r w:rsidR="008D1E1A">
        <w:t xml:space="preserve">This is seen when Roger who took over Sicily is referred to as Roger the Frank king of Sicily rather than </w:t>
      </w:r>
      <w:r w:rsidR="00D914F4">
        <w:t>calling him a Norman.</w:t>
      </w:r>
      <w:r w:rsidR="008E4C2C">
        <w:t xml:space="preserve"> This further complicates the matter of what was a Norman</w:t>
      </w:r>
      <w:r w:rsidR="00266B26">
        <w:t>.</w:t>
      </w:r>
      <w:r w:rsidR="008E4C2C">
        <w:t xml:space="preserve"> was it something that the Normans made for themselves or was it a label put on them by external sources</w:t>
      </w:r>
      <w:r w:rsidR="00B7559D">
        <w:t>.</w:t>
      </w:r>
      <w:r w:rsidR="008E4C2C">
        <w:t xml:space="preserve"> </w:t>
      </w:r>
      <w:r w:rsidR="00BD497B">
        <w:t>For example Baxter says that “in the process Davis all but reduced the idea of ‘pan-Norman’ identity to a fiction”</w:t>
      </w:r>
      <w:r w:rsidR="00BD497B">
        <w:rPr>
          <w:rStyle w:val="FootnoteReference"/>
        </w:rPr>
        <w:footnoteReference w:id="7"/>
      </w:r>
      <w:r w:rsidR="00BD497B">
        <w:t>, this presents that the idea of a Norman identity that stayed the same throughout the different Norman conquests did not exist and that they therefore changed, making it hard to say that</w:t>
      </w:r>
      <w:r w:rsidR="00B7559D">
        <w:t xml:space="preserve"> </w:t>
      </w:r>
      <w:r w:rsidR="00BD497B">
        <w:t xml:space="preserve">their achievements after this were Norman achievements but instead a new subset of Normans with a new identity linked to the territory which they had conquered. </w:t>
      </w:r>
    </w:p>
    <w:p w14:paraId="61A0039C" w14:textId="000C8242" w:rsidR="0002066A" w:rsidRDefault="00BD497B">
      <w:r>
        <w:t>In conclusion, it can be said that to an extent the Normans achieved a lasting legacy as the architecture that they produced is still around today and so is the language which they influenced</w:t>
      </w:r>
      <w:r w:rsidR="009C5049">
        <w:t xml:space="preserve"> and the author of this essay is writing in</w:t>
      </w:r>
      <w:r>
        <w:t xml:space="preserve">, however the legacy of the Normans as a people stop when they assimilate so much into the society that they conquer that a new identity is formed which is no longer solely Norman in nature. </w:t>
      </w:r>
      <w:r w:rsidR="0015299D">
        <w:t xml:space="preserve">The tales that the Normans left in the form of Chanson de </w:t>
      </w:r>
      <w:proofErr w:type="spellStart"/>
      <w:r w:rsidR="00B7559D">
        <w:t>g</w:t>
      </w:r>
      <w:r w:rsidR="0015299D">
        <w:t>este</w:t>
      </w:r>
      <w:proofErr w:type="spellEnd"/>
      <w:r w:rsidR="0015299D">
        <w:t xml:space="preserve"> literature still lives on and is used to entertain, the tales from external sources also back up the legacy that the Normans left for themselves, which is that they were cunning fighters. Even though the architecture of some castles has been lost to development</w:t>
      </w:r>
      <w:r w:rsidR="009F3BA3">
        <w:t>,</w:t>
      </w:r>
      <w:r w:rsidR="0015299D">
        <w:t xml:space="preserve"> the core Norman features remain and can still be seen to have at least once been there proving that their work has lasted centuries. </w:t>
      </w:r>
      <w:r w:rsidR="00C30ED9">
        <w:t>Thus,</w:t>
      </w:r>
      <w:r w:rsidR="009C5049">
        <w:t xml:space="preserve"> the Normans did leave a lasting legacy as what they have created and achieved can still be seen today and is also still being talked about</w:t>
      </w:r>
      <w:r w:rsidR="004C63C7">
        <w:t xml:space="preserve"> today</w:t>
      </w:r>
      <w:r w:rsidR="009C5049">
        <w:t xml:space="preserve">. </w:t>
      </w:r>
    </w:p>
    <w:p w14:paraId="7AEDD7AB" w14:textId="1177B615" w:rsidR="000F1FAE" w:rsidRDefault="000F1FAE"/>
    <w:p w14:paraId="38910797" w14:textId="2EDCFC08" w:rsidR="000F1FAE" w:rsidRDefault="000F1FAE"/>
    <w:p w14:paraId="6EBD8004" w14:textId="76E513BC" w:rsidR="000F1FAE" w:rsidRDefault="000F1FAE"/>
    <w:p w14:paraId="4D32FDEB" w14:textId="38440C7E" w:rsidR="000F1FAE" w:rsidRDefault="000F1FAE"/>
    <w:p w14:paraId="25A01BBC" w14:textId="0A54CC99" w:rsidR="000F1FAE" w:rsidRDefault="000F1FAE"/>
    <w:p w14:paraId="7239C021" w14:textId="2C8C94D2" w:rsidR="000F1FAE" w:rsidRDefault="000F1FAE"/>
    <w:p w14:paraId="2836063F" w14:textId="3B9A5D14" w:rsidR="000F1FAE" w:rsidRDefault="000F1FAE"/>
    <w:p w14:paraId="2BF198F7" w14:textId="6E860741" w:rsidR="000F1FAE" w:rsidRDefault="000F1FAE"/>
    <w:p w14:paraId="26D14C6A" w14:textId="466D4577" w:rsidR="000F1FAE" w:rsidRDefault="000F1FAE"/>
    <w:p w14:paraId="690EC098" w14:textId="75FF634D" w:rsidR="000F1FAE" w:rsidRDefault="000F1FAE"/>
    <w:p w14:paraId="61918A3D" w14:textId="27713D5F" w:rsidR="000F1FAE" w:rsidRDefault="000F1FAE"/>
    <w:p w14:paraId="3E4C3EFA" w14:textId="0E18D204" w:rsidR="000F1FAE" w:rsidRDefault="000F1FAE"/>
    <w:p w14:paraId="693DAB15" w14:textId="7DD93757" w:rsidR="000F1FAE" w:rsidRDefault="000F1FAE"/>
    <w:p w14:paraId="112D0855" w14:textId="07A564F2" w:rsidR="000F1FAE" w:rsidRDefault="000F1FAE"/>
    <w:p w14:paraId="6F1E5700" w14:textId="79FC98F4" w:rsidR="000F1FAE" w:rsidRDefault="000F1FAE"/>
    <w:p w14:paraId="6A84AF84" w14:textId="7F4E43ED" w:rsidR="000F1FAE" w:rsidRDefault="000F1FAE"/>
    <w:p w14:paraId="7890C74A" w14:textId="07445B7A" w:rsidR="000F1FAE" w:rsidRDefault="000F1FAE">
      <w:pPr>
        <w:rPr>
          <w:b/>
          <w:sz w:val="24"/>
          <w:szCs w:val="24"/>
        </w:rPr>
      </w:pPr>
      <w:r w:rsidRPr="000F1FAE">
        <w:rPr>
          <w:b/>
          <w:sz w:val="24"/>
          <w:szCs w:val="24"/>
        </w:rPr>
        <w:lastRenderedPageBreak/>
        <w:t xml:space="preserve">Bibliography </w:t>
      </w:r>
    </w:p>
    <w:p w14:paraId="6475FE35" w14:textId="35825803" w:rsidR="000F1FAE" w:rsidRPr="000F1FAE" w:rsidRDefault="000F1FAE">
      <w:pPr>
        <w:rPr>
          <w:b/>
        </w:rPr>
      </w:pPr>
      <w:r w:rsidRPr="000F1FAE">
        <w:rPr>
          <w:b/>
        </w:rPr>
        <w:t xml:space="preserve">Primary Sources: </w:t>
      </w:r>
    </w:p>
    <w:p w14:paraId="64774E25" w14:textId="3C965750" w:rsidR="000F1FAE" w:rsidRDefault="000F1FAE">
      <w:pPr>
        <w:rPr>
          <w:color w:val="000000"/>
          <w:shd w:val="clear" w:color="auto" w:fill="FFFFFF"/>
        </w:rPr>
      </w:pPr>
      <w:r w:rsidRPr="00FE52F0">
        <w:rPr>
          <w:i/>
          <w:iCs/>
          <w:color w:val="000000"/>
          <w:shd w:val="clear" w:color="auto" w:fill="FFFFFF"/>
        </w:rPr>
        <w:t>The Song of Roland</w:t>
      </w:r>
      <w:r w:rsidRPr="00FE52F0">
        <w:rPr>
          <w:color w:val="000000"/>
          <w:shd w:val="clear" w:color="auto" w:fill="FFFFFF"/>
        </w:rPr>
        <w:t>, trans. by Jessie Crossland (Cambridge: Parentheses, 1999).</w:t>
      </w:r>
    </w:p>
    <w:p w14:paraId="1B3EA81A" w14:textId="77777777" w:rsidR="000F1FAE" w:rsidRDefault="000F1FAE" w:rsidP="000F1FAE">
      <w:pPr>
        <w:pStyle w:val="FootnoteText"/>
      </w:pPr>
      <w:r w:rsidRPr="00CD182A">
        <w:rPr>
          <w:i/>
          <w:iCs/>
          <w:color w:val="000000"/>
          <w:shd w:val="clear" w:color="auto" w:fill="FFFFFF"/>
        </w:rPr>
        <w:t>Anglo-Saxon Chronicle</w:t>
      </w:r>
      <w:r w:rsidRPr="00CD182A">
        <w:rPr>
          <w:color w:val="000000"/>
          <w:shd w:val="clear" w:color="auto" w:fill="FFFFFF"/>
        </w:rPr>
        <w:t xml:space="preserve">, trans. by Rev. James Ingram and </w:t>
      </w:r>
      <w:proofErr w:type="spellStart"/>
      <w:r w:rsidRPr="00CD182A">
        <w:rPr>
          <w:color w:val="000000"/>
          <w:shd w:val="clear" w:color="auto" w:fill="FFFFFF"/>
        </w:rPr>
        <w:t>Dr.</w:t>
      </w:r>
      <w:proofErr w:type="spellEnd"/>
      <w:r w:rsidRPr="00CD182A">
        <w:rPr>
          <w:color w:val="000000"/>
          <w:shd w:val="clear" w:color="auto" w:fill="FFFFFF"/>
        </w:rPr>
        <w:t xml:space="preserve"> J. A. Giles (London: Everyman Press, 1912).</w:t>
      </w:r>
    </w:p>
    <w:p w14:paraId="6EA06B3B" w14:textId="4DC3B60D" w:rsidR="000F1FAE" w:rsidRDefault="000F1FAE">
      <w:pPr>
        <w:rPr>
          <w:color w:val="000000"/>
          <w:shd w:val="clear" w:color="auto" w:fill="FFFFFF"/>
        </w:rPr>
      </w:pPr>
    </w:p>
    <w:p w14:paraId="682BEAEF" w14:textId="1EB0DADB" w:rsidR="000F1FAE" w:rsidRDefault="000F1FAE">
      <w:pPr>
        <w:rPr>
          <w:b/>
          <w:color w:val="000000"/>
          <w:shd w:val="clear" w:color="auto" w:fill="FFFFFF"/>
        </w:rPr>
      </w:pPr>
      <w:r w:rsidRPr="000F1FAE">
        <w:rPr>
          <w:b/>
          <w:color w:val="000000"/>
          <w:shd w:val="clear" w:color="auto" w:fill="FFFFFF"/>
        </w:rPr>
        <w:t>Secondary Sources</w:t>
      </w:r>
      <w:r>
        <w:rPr>
          <w:b/>
          <w:color w:val="000000"/>
          <w:shd w:val="clear" w:color="auto" w:fill="FFFFFF"/>
        </w:rPr>
        <w:t>:</w:t>
      </w:r>
    </w:p>
    <w:p w14:paraId="354203DD" w14:textId="1DE3EFEF" w:rsidR="00F567F5" w:rsidRDefault="00F567F5">
      <w:r w:rsidRPr="00F567F5">
        <w:t>Harran</w:t>
      </w:r>
      <w:r w:rsidR="00B65C5D" w:rsidRPr="00B65C5D">
        <w:t xml:space="preserve"> </w:t>
      </w:r>
      <w:r w:rsidR="00B65C5D" w:rsidRPr="00F567F5">
        <w:t>Thomas J.</w:t>
      </w:r>
      <w:r>
        <w:t xml:space="preserve">, </w:t>
      </w:r>
      <w:r w:rsidRPr="00F567F5">
        <w:rPr>
          <w:i/>
        </w:rPr>
        <w:t>The Legacy of Anglo- Norman French</w:t>
      </w:r>
      <w:r>
        <w:rPr>
          <w:i/>
        </w:rPr>
        <w:t>.</w:t>
      </w:r>
    </w:p>
    <w:p w14:paraId="01C8D6F5" w14:textId="42B9741D" w:rsidR="000F1FAE" w:rsidRDefault="000F1FAE">
      <w:r>
        <w:t>Baxter</w:t>
      </w:r>
      <w:r w:rsidR="00B65C5D">
        <w:t>-</w:t>
      </w:r>
      <w:r>
        <w:t>Wolf as found in the module reader.</w:t>
      </w:r>
      <w:r>
        <w:t xml:space="preserve"> </w:t>
      </w:r>
    </w:p>
    <w:p w14:paraId="545256EA" w14:textId="6F45EB03" w:rsidR="000F1FAE" w:rsidRDefault="000F1FAE">
      <w:pPr>
        <w:rPr>
          <w:b/>
          <w:color w:val="000000"/>
          <w:shd w:val="clear" w:color="auto" w:fill="FFFFFF"/>
        </w:rPr>
      </w:pPr>
      <w:r>
        <w:rPr>
          <w:b/>
          <w:color w:val="000000"/>
          <w:shd w:val="clear" w:color="auto" w:fill="FFFFFF"/>
        </w:rPr>
        <w:t xml:space="preserve">Electronic Sources: </w:t>
      </w:r>
    </w:p>
    <w:p w14:paraId="6855D6B6" w14:textId="0A9D5080" w:rsidR="000F1FAE" w:rsidRDefault="000F1FAE">
      <w:pPr>
        <w:rPr>
          <w:color w:val="000000"/>
          <w:shd w:val="clear" w:color="auto" w:fill="FFFFFF"/>
        </w:rPr>
      </w:pPr>
      <w:r w:rsidRPr="00CD182A">
        <w:rPr>
          <w:color w:val="000000"/>
          <w:shd w:val="clear" w:color="auto" w:fill="FFFFFF"/>
        </w:rPr>
        <w:t>Malta Tourism Authority, </w:t>
      </w:r>
      <w:r w:rsidRPr="00CD182A">
        <w:rPr>
          <w:i/>
          <w:iCs/>
          <w:color w:val="000000"/>
          <w:shd w:val="clear" w:color="auto" w:fill="FFFFFF"/>
        </w:rPr>
        <w:t>Norman Rule</w:t>
      </w:r>
      <w:r w:rsidRPr="00CD182A">
        <w:rPr>
          <w:color w:val="000000"/>
          <w:shd w:val="clear" w:color="auto" w:fill="FFFFFF"/>
        </w:rPr>
        <w:t> &lt;https://www.visitmalta.com/en/norman-rule &gt; [accessed 15 November 2018].</w:t>
      </w:r>
    </w:p>
    <w:p w14:paraId="5025ED54" w14:textId="342F0776" w:rsidR="000F1FAE" w:rsidRPr="000F1FAE" w:rsidRDefault="00757D01">
      <w:pPr>
        <w:rPr>
          <w:b/>
          <w:color w:val="000000"/>
          <w:shd w:val="clear" w:color="auto" w:fill="FFFFFF"/>
        </w:rPr>
      </w:pPr>
      <w:r w:rsidRPr="00FE52F0">
        <w:rPr>
          <w:color w:val="000000"/>
          <w:shd w:val="clear" w:color="auto" w:fill="FFFFFF"/>
        </w:rPr>
        <w:t>Hannan</w:t>
      </w:r>
      <w:r w:rsidRPr="00FE52F0">
        <w:rPr>
          <w:color w:val="000000"/>
          <w:shd w:val="clear" w:color="auto" w:fill="FFFFFF"/>
        </w:rPr>
        <w:t xml:space="preserve"> </w:t>
      </w:r>
      <w:r w:rsidR="000F1FAE" w:rsidRPr="00FE52F0">
        <w:rPr>
          <w:color w:val="000000"/>
          <w:shd w:val="clear" w:color="auto" w:fill="FFFFFF"/>
        </w:rPr>
        <w:t>Daniel</w:t>
      </w:r>
      <w:bookmarkStart w:id="1" w:name="_GoBack"/>
      <w:bookmarkEnd w:id="1"/>
      <w:r w:rsidR="000F1FAE" w:rsidRPr="00FE52F0">
        <w:rPr>
          <w:color w:val="000000"/>
          <w:shd w:val="clear" w:color="auto" w:fill="FFFFFF"/>
        </w:rPr>
        <w:t>, </w:t>
      </w:r>
      <w:r w:rsidR="000F1FAE" w:rsidRPr="00FE52F0">
        <w:rPr>
          <w:i/>
          <w:iCs/>
          <w:color w:val="000000"/>
          <w:shd w:val="clear" w:color="auto" w:fill="FFFFFF"/>
        </w:rPr>
        <w:t>The Norman Conquest was a disaster for England.</w:t>
      </w:r>
      <w:r w:rsidR="000F1FAE" w:rsidRPr="00FE52F0">
        <w:rPr>
          <w:color w:val="000000"/>
          <w:shd w:val="clear" w:color="auto" w:fill="FFFFFF"/>
        </w:rPr>
        <w:t>&lt;https://www.telegraph.co.uk/news/2016/10/14/the-norman-conquest-was-a-disaster-for-england-we-should-celebra/ &gt; [accessed 14 November 2018].</w:t>
      </w:r>
      <w:r w:rsidR="000F1FAE">
        <w:rPr>
          <w:color w:val="000000"/>
          <w:shd w:val="clear" w:color="auto" w:fill="FFFFFF"/>
        </w:rPr>
        <w:t xml:space="preserve"> </w:t>
      </w:r>
    </w:p>
    <w:p w14:paraId="074BB2D6" w14:textId="77777777" w:rsidR="000F1FAE" w:rsidRPr="000F1FAE" w:rsidRDefault="000F1FAE">
      <w:pPr>
        <w:rPr>
          <w:b/>
          <w:sz w:val="24"/>
          <w:szCs w:val="24"/>
        </w:rPr>
      </w:pPr>
    </w:p>
    <w:sectPr w:rsidR="000F1FAE" w:rsidRPr="000F1F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FA345" w14:textId="77777777" w:rsidR="00C129FE" w:rsidRDefault="00C129FE" w:rsidP="00FD4232">
      <w:pPr>
        <w:spacing w:after="0" w:line="240" w:lineRule="auto"/>
      </w:pPr>
      <w:r>
        <w:separator/>
      </w:r>
    </w:p>
  </w:endnote>
  <w:endnote w:type="continuationSeparator" w:id="0">
    <w:p w14:paraId="51D834DF" w14:textId="77777777" w:rsidR="00C129FE" w:rsidRDefault="00C129FE" w:rsidP="00FD4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0B0B0" w14:textId="77777777" w:rsidR="00C129FE" w:rsidRDefault="00C129FE" w:rsidP="00FD4232">
      <w:pPr>
        <w:spacing w:after="0" w:line="240" w:lineRule="auto"/>
      </w:pPr>
      <w:r>
        <w:separator/>
      </w:r>
    </w:p>
  </w:footnote>
  <w:footnote w:type="continuationSeparator" w:id="0">
    <w:p w14:paraId="2E1949BE" w14:textId="77777777" w:rsidR="00C129FE" w:rsidRDefault="00C129FE" w:rsidP="00FD4232">
      <w:pPr>
        <w:spacing w:after="0" w:line="240" w:lineRule="auto"/>
      </w:pPr>
      <w:r>
        <w:continuationSeparator/>
      </w:r>
    </w:p>
  </w:footnote>
  <w:footnote w:id="1">
    <w:p w14:paraId="07737B3C" w14:textId="48657948" w:rsidR="00E41950" w:rsidRDefault="00E41950">
      <w:pPr>
        <w:pStyle w:val="FootnoteText"/>
      </w:pPr>
      <w:r>
        <w:rPr>
          <w:rStyle w:val="FootnoteReference"/>
        </w:rPr>
        <w:footnoteRef/>
      </w:r>
      <w:r>
        <w:t xml:space="preserve"> </w:t>
      </w:r>
      <w:r w:rsidR="005634B7" w:rsidRPr="00FE52F0">
        <w:rPr>
          <w:color w:val="000000"/>
          <w:shd w:val="clear" w:color="auto" w:fill="FFFFFF"/>
        </w:rPr>
        <w:t>Daniel Hannan, </w:t>
      </w:r>
      <w:r w:rsidR="005634B7" w:rsidRPr="00FE52F0">
        <w:rPr>
          <w:i/>
          <w:iCs/>
          <w:color w:val="000000"/>
          <w:shd w:val="clear" w:color="auto" w:fill="FFFFFF"/>
        </w:rPr>
        <w:t>The Norman Conquest was a disaster for England.</w:t>
      </w:r>
      <w:r w:rsidR="005634B7" w:rsidRPr="00FE52F0">
        <w:rPr>
          <w:color w:val="000000"/>
          <w:shd w:val="clear" w:color="auto" w:fill="FFFFFF"/>
        </w:rPr>
        <w:t>&lt;https://www.telegraph.co.uk/news/2016/10/14/the-norman-conquest-was-a-disaster-for-england-we-should-celebra/ &gt; [accessed 14 November 2018].</w:t>
      </w:r>
    </w:p>
  </w:footnote>
  <w:footnote w:id="2">
    <w:p w14:paraId="0923E157" w14:textId="4A16EFA9" w:rsidR="00D914F4" w:rsidRDefault="00D914F4">
      <w:pPr>
        <w:pStyle w:val="FootnoteText"/>
      </w:pPr>
      <w:r>
        <w:rPr>
          <w:rStyle w:val="FootnoteReference"/>
        </w:rPr>
        <w:footnoteRef/>
      </w:r>
      <w:r>
        <w:t xml:space="preserve"> </w:t>
      </w:r>
      <w:r w:rsidR="005634B7" w:rsidRPr="00CD182A">
        <w:rPr>
          <w:i/>
          <w:iCs/>
          <w:color w:val="000000"/>
          <w:shd w:val="clear" w:color="auto" w:fill="FFFFFF"/>
        </w:rPr>
        <w:t>Anglo-Saxon Chronicle</w:t>
      </w:r>
      <w:r w:rsidR="005634B7" w:rsidRPr="00CD182A">
        <w:rPr>
          <w:color w:val="000000"/>
          <w:shd w:val="clear" w:color="auto" w:fill="FFFFFF"/>
        </w:rPr>
        <w:t xml:space="preserve">, trans. by Rev. James Ingram and </w:t>
      </w:r>
      <w:proofErr w:type="spellStart"/>
      <w:r w:rsidR="005634B7" w:rsidRPr="00CD182A">
        <w:rPr>
          <w:color w:val="000000"/>
          <w:shd w:val="clear" w:color="auto" w:fill="FFFFFF"/>
        </w:rPr>
        <w:t>Dr.</w:t>
      </w:r>
      <w:proofErr w:type="spellEnd"/>
      <w:r w:rsidR="005634B7" w:rsidRPr="00CD182A">
        <w:rPr>
          <w:color w:val="000000"/>
          <w:shd w:val="clear" w:color="auto" w:fill="FFFFFF"/>
        </w:rPr>
        <w:t xml:space="preserve"> J. A. Giles (London: Everyman Press, 1912).</w:t>
      </w:r>
    </w:p>
  </w:footnote>
  <w:footnote w:id="3">
    <w:p w14:paraId="0D69A99C" w14:textId="682F2F86" w:rsidR="00644DF8" w:rsidRDefault="00644DF8">
      <w:pPr>
        <w:pStyle w:val="FootnoteText"/>
      </w:pPr>
      <w:r>
        <w:rPr>
          <w:rStyle w:val="FootnoteReference"/>
        </w:rPr>
        <w:footnoteRef/>
      </w:r>
      <w:r>
        <w:t xml:space="preserve"> </w:t>
      </w:r>
      <w:r w:rsidR="005634B7" w:rsidRPr="00CD182A">
        <w:rPr>
          <w:i/>
          <w:iCs/>
          <w:color w:val="000000"/>
          <w:shd w:val="clear" w:color="auto" w:fill="FFFFFF"/>
        </w:rPr>
        <w:t>Anglo-Saxon Chronicle</w:t>
      </w:r>
      <w:r w:rsidR="005634B7">
        <w:rPr>
          <w:i/>
          <w:iCs/>
          <w:color w:val="000000"/>
          <w:shd w:val="clear" w:color="auto" w:fill="FFFFFF"/>
        </w:rPr>
        <w:t>.</w:t>
      </w:r>
    </w:p>
  </w:footnote>
  <w:footnote w:id="4">
    <w:p w14:paraId="4ADFDD8E" w14:textId="52D39973" w:rsidR="00763F83" w:rsidRDefault="00763F83">
      <w:pPr>
        <w:pStyle w:val="FootnoteText"/>
      </w:pPr>
      <w:r>
        <w:rPr>
          <w:rStyle w:val="FootnoteReference"/>
        </w:rPr>
        <w:footnoteRef/>
      </w:r>
      <w:r>
        <w:t xml:space="preserve"> </w:t>
      </w:r>
      <w:r w:rsidR="006D7154" w:rsidRPr="00FE52F0">
        <w:rPr>
          <w:i/>
          <w:iCs/>
          <w:color w:val="000000"/>
          <w:shd w:val="clear" w:color="auto" w:fill="FFFFFF"/>
        </w:rPr>
        <w:t>The Song of Roland</w:t>
      </w:r>
      <w:r w:rsidR="006D7154" w:rsidRPr="00FE52F0">
        <w:rPr>
          <w:color w:val="000000"/>
          <w:shd w:val="clear" w:color="auto" w:fill="FFFFFF"/>
        </w:rPr>
        <w:t>, trans. by Jessie Crossland (Cambridge: Parentheses, 1999).</w:t>
      </w:r>
    </w:p>
  </w:footnote>
  <w:footnote w:id="5">
    <w:p w14:paraId="5C5D976F" w14:textId="6CB06E8B" w:rsidR="00ED3D7C" w:rsidRDefault="00ED3D7C">
      <w:pPr>
        <w:pStyle w:val="FootnoteText"/>
      </w:pPr>
      <w:r>
        <w:rPr>
          <w:rStyle w:val="FootnoteReference"/>
        </w:rPr>
        <w:footnoteRef/>
      </w:r>
      <w:r>
        <w:t xml:space="preserve"> </w:t>
      </w:r>
      <w:r w:rsidR="006D7154" w:rsidRPr="00CD182A">
        <w:rPr>
          <w:color w:val="000000"/>
          <w:shd w:val="clear" w:color="auto" w:fill="FFFFFF"/>
        </w:rPr>
        <w:t>Malta Tourism Authority, </w:t>
      </w:r>
      <w:r w:rsidR="006D7154" w:rsidRPr="00CD182A">
        <w:rPr>
          <w:i/>
          <w:iCs/>
          <w:color w:val="000000"/>
          <w:shd w:val="clear" w:color="auto" w:fill="FFFFFF"/>
        </w:rPr>
        <w:t>Norman Rule</w:t>
      </w:r>
      <w:r w:rsidR="006D7154" w:rsidRPr="00CD182A">
        <w:rPr>
          <w:color w:val="000000"/>
          <w:shd w:val="clear" w:color="auto" w:fill="FFFFFF"/>
        </w:rPr>
        <w:t> &lt;https://www.visitmalta.com/en/norman-rule &gt; [accessed 15 November 2018].</w:t>
      </w:r>
    </w:p>
  </w:footnote>
  <w:footnote w:id="6">
    <w:p w14:paraId="29A318B2" w14:textId="6E3BF2D5" w:rsidR="00E772A1" w:rsidRPr="00E772A1" w:rsidRDefault="00E772A1" w:rsidP="00E772A1">
      <w:pPr>
        <w:pStyle w:val="FootnoteText"/>
      </w:pPr>
      <w:r>
        <w:rPr>
          <w:rStyle w:val="FootnoteReference"/>
        </w:rPr>
        <w:footnoteRef/>
      </w:r>
      <w:r>
        <w:t xml:space="preserve"> </w:t>
      </w:r>
      <w:r w:rsidR="005634B7" w:rsidRPr="00CD182A">
        <w:rPr>
          <w:i/>
          <w:iCs/>
          <w:color w:val="000000"/>
          <w:shd w:val="clear" w:color="auto" w:fill="FFFFFF"/>
        </w:rPr>
        <w:t>Anglo-Saxon Chronicle</w:t>
      </w:r>
      <w:r w:rsidR="005634B7">
        <w:rPr>
          <w:i/>
          <w:iCs/>
          <w:color w:val="000000"/>
          <w:shd w:val="clear" w:color="auto" w:fill="FFFFFF"/>
        </w:rPr>
        <w:t>.</w:t>
      </w:r>
    </w:p>
  </w:footnote>
  <w:footnote w:id="7">
    <w:p w14:paraId="685E361D" w14:textId="0B80720E" w:rsidR="00BD497B" w:rsidRDefault="00BD497B">
      <w:pPr>
        <w:pStyle w:val="FootnoteText"/>
      </w:pPr>
      <w:r>
        <w:rPr>
          <w:rStyle w:val="FootnoteReference"/>
        </w:rPr>
        <w:footnoteRef/>
      </w:r>
      <w:r>
        <w:t xml:space="preserve"> </w:t>
      </w:r>
      <w:r w:rsidR="006D7154">
        <w:t>Baxter Wolf as found in the module reader.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M1MDOwNDUxtzSzMDRU0lEKTi0uzszPAykwrQUARw4FSywAAAA="/>
  </w:docVars>
  <w:rsids>
    <w:rsidRoot w:val="004B32F6"/>
    <w:rsid w:val="0002066A"/>
    <w:rsid w:val="000E2003"/>
    <w:rsid w:val="000F1FAE"/>
    <w:rsid w:val="001212FC"/>
    <w:rsid w:val="001460B2"/>
    <w:rsid w:val="0015299D"/>
    <w:rsid w:val="001E2A66"/>
    <w:rsid w:val="001E46A6"/>
    <w:rsid w:val="001E68E2"/>
    <w:rsid w:val="002139AF"/>
    <w:rsid w:val="0021444B"/>
    <w:rsid w:val="00266B26"/>
    <w:rsid w:val="00274E6E"/>
    <w:rsid w:val="00290FFA"/>
    <w:rsid w:val="002E6545"/>
    <w:rsid w:val="0036069B"/>
    <w:rsid w:val="00395771"/>
    <w:rsid w:val="003D34C8"/>
    <w:rsid w:val="003D6F1D"/>
    <w:rsid w:val="00400F23"/>
    <w:rsid w:val="004165B5"/>
    <w:rsid w:val="00460CB1"/>
    <w:rsid w:val="00484F0C"/>
    <w:rsid w:val="00490953"/>
    <w:rsid w:val="00493253"/>
    <w:rsid w:val="004A06DC"/>
    <w:rsid w:val="004B32F6"/>
    <w:rsid w:val="004C1923"/>
    <w:rsid w:val="004C63C7"/>
    <w:rsid w:val="004C7075"/>
    <w:rsid w:val="004F1D23"/>
    <w:rsid w:val="005634B7"/>
    <w:rsid w:val="00584FAC"/>
    <w:rsid w:val="0058513E"/>
    <w:rsid w:val="00587EE5"/>
    <w:rsid w:val="00596924"/>
    <w:rsid w:val="005D28D5"/>
    <w:rsid w:val="00603939"/>
    <w:rsid w:val="006272ED"/>
    <w:rsid w:val="00627F14"/>
    <w:rsid w:val="00634005"/>
    <w:rsid w:val="00636340"/>
    <w:rsid w:val="00644DF8"/>
    <w:rsid w:val="00684650"/>
    <w:rsid w:val="006B5C53"/>
    <w:rsid w:val="006C5DF7"/>
    <w:rsid w:val="006D7154"/>
    <w:rsid w:val="006F68A8"/>
    <w:rsid w:val="00700C51"/>
    <w:rsid w:val="00742B9C"/>
    <w:rsid w:val="00743CC3"/>
    <w:rsid w:val="00757D01"/>
    <w:rsid w:val="00763F83"/>
    <w:rsid w:val="00781467"/>
    <w:rsid w:val="007D2044"/>
    <w:rsid w:val="007F7712"/>
    <w:rsid w:val="00803EBB"/>
    <w:rsid w:val="00814A92"/>
    <w:rsid w:val="00892C10"/>
    <w:rsid w:val="00893B69"/>
    <w:rsid w:val="008A7B73"/>
    <w:rsid w:val="008C52A8"/>
    <w:rsid w:val="008D1E1A"/>
    <w:rsid w:val="008E4C2C"/>
    <w:rsid w:val="00911C82"/>
    <w:rsid w:val="0091787E"/>
    <w:rsid w:val="00994679"/>
    <w:rsid w:val="009C37BE"/>
    <w:rsid w:val="009C5049"/>
    <w:rsid w:val="009F3BA3"/>
    <w:rsid w:val="00A462E9"/>
    <w:rsid w:val="00A72180"/>
    <w:rsid w:val="00A929ED"/>
    <w:rsid w:val="00AB57CE"/>
    <w:rsid w:val="00AE0A2F"/>
    <w:rsid w:val="00B65C5D"/>
    <w:rsid w:val="00B7559D"/>
    <w:rsid w:val="00BA3517"/>
    <w:rsid w:val="00BD497B"/>
    <w:rsid w:val="00C079C2"/>
    <w:rsid w:val="00C129FE"/>
    <w:rsid w:val="00C14BEB"/>
    <w:rsid w:val="00C30ED9"/>
    <w:rsid w:val="00C47F52"/>
    <w:rsid w:val="00C77560"/>
    <w:rsid w:val="00C8188E"/>
    <w:rsid w:val="00C82895"/>
    <w:rsid w:val="00CE298D"/>
    <w:rsid w:val="00D03597"/>
    <w:rsid w:val="00D4299B"/>
    <w:rsid w:val="00D67B53"/>
    <w:rsid w:val="00D914F4"/>
    <w:rsid w:val="00DC1FBF"/>
    <w:rsid w:val="00DC3DCA"/>
    <w:rsid w:val="00DE02AE"/>
    <w:rsid w:val="00E30857"/>
    <w:rsid w:val="00E41950"/>
    <w:rsid w:val="00E53D43"/>
    <w:rsid w:val="00E55118"/>
    <w:rsid w:val="00E7544A"/>
    <w:rsid w:val="00E772A1"/>
    <w:rsid w:val="00EB0EC2"/>
    <w:rsid w:val="00EC37E5"/>
    <w:rsid w:val="00ED1822"/>
    <w:rsid w:val="00ED3D7C"/>
    <w:rsid w:val="00F2488E"/>
    <w:rsid w:val="00F567F5"/>
    <w:rsid w:val="00F670EF"/>
    <w:rsid w:val="00F83B48"/>
    <w:rsid w:val="00F91A5A"/>
    <w:rsid w:val="00FA5129"/>
    <w:rsid w:val="00FD4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09DCB5"/>
  <w15:chartTrackingRefBased/>
  <w15:docId w15:val="{4E4CB135-5E5B-4515-BCA3-0EE9F2B66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BEB"/>
    <w:rPr>
      <w:rFonts w:ascii="Segoe UI" w:hAnsi="Segoe UI" w:cs="Segoe UI"/>
      <w:sz w:val="18"/>
      <w:szCs w:val="18"/>
    </w:rPr>
  </w:style>
  <w:style w:type="paragraph" w:styleId="FootnoteText">
    <w:name w:val="footnote text"/>
    <w:basedOn w:val="Normal"/>
    <w:link w:val="FootnoteTextChar"/>
    <w:uiPriority w:val="99"/>
    <w:semiHidden/>
    <w:unhideWhenUsed/>
    <w:rsid w:val="00FD42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4232"/>
    <w:rPr>
      <w:sz w:val="20"/>
      <w:szCs w:val="20"/>
    </w:rPr>
  </w:style>
  <w:style w:type="character" w:styleId="FootnoteReference">
    <w:name w:val="footnote reference"/>
    <w:basedOn w:val="DefaultParagraphFont"/>
    <w:uiPriority w:val="99"/>
    <w:semiHidden/>
    <w:unhideWhenUsed/>
    <w:rsid w:val="00FD4232"/>
    <w:rPr>
      <w:vertAlign w:val="superscript"/>
    </w:rPr>
  </w:style>
  <w:style w:type="character" w:styleId="Hyperlink">
    <w:name w:val="Hyperlink"/>
    <w:basedOn w:val="DefaultParagraphFont"/>
    <w:uiPriority w:val="99"/>
    <w:unhideWhenUsed/>
    <w:rsid w:val="00FD4232"/>
    <w:rPr>
      <w:color w:val="0563C1" w:themeColor="hyperlink"/>
      <w:u w:val="single"/>
    </w:rPr>
  </w:style>
  <w:style w:type="character" w:customStyle="1" w:styleId="UnresolvedMention1">
    <w:name w:val="Unresolved Mention1"/>
    <w:basedOn w:val="DefaultParagraphFont"/>
    <w:uiPriority w:val="99"/>
    <w:semiHidden/>
    <w:unhideWhenUsed/>
    <w:rsid w:val="00FD4232"/>
    <w:rPr>
      <w:color w:val="605E5C"/>
      <w:shd w:val="clear" w:color="auto" w:fill="E1DFDD"/>
    </w:rPr>
  </w:style>
  <w:style w:type="character" w:styleId="CommentReference">
    <w:name w:val="annotation reference"/>
    <w:basedOn w:val="DefaultParagraphFont"/>
    <w:uiPriority w:val="99"/>
    <w:semiHidden/>
    <w:unhideWhenUsed/>
    <w:rsid w:val="006B5C53"/>
    <w:rPr>
      <w:sz w:val="16"/>
      <w:szCs w:val="16"/>
    </w:rPr>
  </w:style>
  <w:style w:type="paragraph" w:styleId="CommentText">
    <w:name w:val="annotation text"/>
    <w:basedOn w:val="Normal"/>
    <w:link w:val="CommentTextChar"/>
    <w:uiPriority w:val="99"/>
    <w:semiHidden/>
    <w:unhideWhenUsed/>
    <w:rsid w:val="006B5C53"/>
    <w:pPr>
      <w:spacing w:line="240" w:lineRule="auto"/>
    </w:pPr>
    <w:rPr>
      <w:sz w:val="20"/>
      <w:szCs w:val="20"/>
    </w:rPr>
  </w:style>
  <w:style w:type="character" w:customStyle="1" w:styleId="CommentTextChar">
    <w:name w:val="Comment Text Char"/>
    <w:basedOn w:val="DefaultParagraphFont"/>
    <w:link w:val="CommentText"/>
    <w:uiPriority w:val="99"/>
    <w:semiHidden/>
    <w:rsid w:val="006B5C53"/>
    <w:rPr>
      <w:sz w:val="20"/>
      <w:szCs w:val="20"/>
    </w:rPr>
  </w:style>
  <w:style w:type="paragraph" w:styleId="CommentSubject">
    <w:name w:val="annotation subject"/>
    <w:basedOn w:val="CommentText"/>
    <w:next w:val="CommentText"/>
    <w:link w:val="CommentSubjectChar"/>
    <w:uiPriority w:val="99"/>
    <w:semiHidden/>
    <w:unhideWhenUsed/>
    <w:rsid w:val="006B5C53"/>
    <w:rPr>
      <w:b/>
      <w:bCs/>
    </w:rPr>
  </w:style>
  <w:style w:type="character" w:customStyle="1" w:styleId="CommentSubjectChar">
    <w:name w:val="Comment Subject Char"/>
    <w:basedOn w:val="CommentTextChar"/>
    <w:link w:val="CommentSubject"/>
    <w:uiPriority w:val="99"/>
    <w:semiHidden/>
    <w:rsid w:val="006B5C5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86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E0374DA-F38B-4081-ADDB-D397D8A15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15</cp:revision>
  <dcterms:created xsi:type="dcterms:W3CDTF">2018-11-16T20:57:00Z</dcterms:created>
  <dcterms:modified xsi:type="dcterms:W3CDTF">2018-11-16T21:17:00Z</dcterms:modified>
</cp:coreProperties>
</file>