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7E5C8">
      <w:pPr>
        <w:jc w:val="left"/>
        <w:rPr>
          <w:rFonts w:hint="eastAsia"/>
          <w:sz w:val="32"/>
          <w:szCs w:val="32"/>
          <w:lang w:val="en-US" w:eastAsia="zh-CN"/>
        </w:rPr>
      </w:pPr>
      <w:r>
        <w:rPr>
          <w:rFonts w:hint="eastAsia"/>
          <w:sz w:val="32"/>
          <w:szCs w:val="32"/>
          <w:lang w:val="en-US" w:eastAsia="zh-CN"/>
        </w:rPr>
        <w:t>Why I chose Blending theories as my research approach</w:t>
      </w:r>
    </w:p>
    <w:p w14:paraId="619F452A">
      <w:pPr>
        <w:jc w:val="left"/>
        <w:rPr>
          <w:rFonts w:hint="default"/>
          <w:sz w:val="44"/>
          <w:szCs w:val="44"/>
          <w:lang w:val="en-US" w:eastAsia="zh-CN"/>
        </w:rPr>
      </w:pPr>
    </w:p>
    <w:p w14:paraId="43211A28">
      <w:pPr>
        <w:rPr>
          <w:rFonts w:hint="eastAsia"/>
          <w:lang w:val="en-US" w:eastAsia="zh-CN"/>
        </w:rPr>
      </w:pPr>
      <w:bookmarkStart w:id="0" w:name="_GoBack"/>
      <w:bookmarkEnd w:id="0"/>
      <w:r>
        <w:rPr>
          <w:rFonts w:hint="eastAsia"/>
        </w:rPr>
        <w:t xml:space="preserve">Blending theories is a </w:t>
      </w:r>
      <w:r>
        <w:rPr>
          <w:rFonts w:hint="eastAsia"/>
          <w:lang w:val="en-US" w:eastAsia="zh-CN"/>
        </w:rPr>
        <w:t>form</w:t>
      </w:r>
      <w:r>
        <w:rPr>
          <w:rFonts w:hint="eastAsia"/>
        </w:rPr>
        <w:t xml:space="preserve"> of theory construction that integrates two or more concept</w:t>
      </w:r>
      <w:r>
        <w:rPr>
          <w:rFonts w:hint="eastAsia"/>
          <w:lang w:val="en-US" w:eastAsia="zh-CN"/>
        </w:rPr>
        <w:t>s</w:t>
      </w:r>
      <w:r>
        <w:rPr>
          <w:rFonts w:hint="eastAsia"/>
        </w:rPr>
        <w:t xml:space="preserve"> or theoretical frameworks to develop a new understanding. My research aims to address the question: </w:t>
      </w:r>
      <w:r>
        <w:rPr>
          <w:rFonts w:hint="eastAsia"/>
          <w:lang w:val="en-US" w:eastAsia="zh-CN"/>
        </w:rPr>
        <w:t xml:space="preserve"> How do young painter utilize the medium of oil painting to express the characteristics of the era behind the Doomer meme? The Doomer meme reflects an exploration of identity among the young painters. Furthermore, oil painting serves as a medium through which these painters project their reflections on the 'Doomer' meme into their creative work. Therefore, I argue that blending theories is an appropriate approach for my research.</w:t>
      </w:r>
    </w:p>
    <w:p w14:paraId="30BA324A">
      <w:pPr>
        <w:rPr>
          <w:rFonts w:hint="eastAsia"/>
          <w:lang w:val="en-US" w:eastAsia="zh-CN"/>
        </w:rPr>
      </w:pPr>
    </w:p>
    <w:p w14:paraId="6869D527">
      <w:pPr>
        <w:rPr>
          <w:rFonts w:hint="eastAsia"/>
          <w:lang w:val="en-US" w:eastAsia="zh-CN"/>
        </w:rPr>
      </w:pPr>
      <w:r>
        <w:rPr>
          <w:rFonts w:hint="eastAsia"/>
          <w:lang w:val="en-US" w:eastAsia="zh-CN"/>
        </w:rPr>
        <w:t xml:space="preserve">My research incorporates several key theories: Identity Theory, Identity Construction Theory, Semiotics, and Postmodern Art Theory. First, Identity Theory and Identity Construction Theory provide a framework for analyzing the process of self-exploration among young artists in their creative practices. Identity Theory, originating from the fields of social psychology and sociology, examines how individuals establish and maintain their identities in various contexts through social interactions. It helps me explain how young artists confirm or question their sense of self during the creative process. Identity Construction Theory emphasizes that identity is dynamic and shaped by individual experiences, cultural background, and the social environment. This theory aids in exploring the various factors that influence how these artists construct and reshape their identities over time. </w:t>
      </w:r>
    </w:p>
    <w:p w14:paraId="3AB9DAC1">
      <w:pPr>
        <w:rPr>
          <w:rFonts w:hint="eastAsia"/>
          <w:lang w:val="en-US" w:eastAsia="zh-CN"/>
        </w:rPr>
      </w:pPr>
    </w:p>
    <w:p w14:paraId="536D34E9">
      <w:pPr>
        <w:rPr>
          <w:rFonts w:hint="eastAsia"/>
          <w:lang w:val="en-US" w:eastAsia="zh-CN"/>
        </w:rPr>
      </w:pPr>
      <w:r>
        <w:rPr>
          <w:rFonts w:hint="eastAsia"/>
          <w:lang w:val="en-US" w:eastAsia="zh-CN"/>
        </w:rPr>
        <w:t>Secondly, the Doomer meme, as a symbol, can be analyzed using semiotics. Semiotics aims to uncover the meanings and underlying reasons associated with signs. It provides me with a tool to explore the connections between young painters and the imagery present in their oil paintings. Postmodern art theory represents a challenge to grand narrative theories, opposing modernist art and emphasizing the artistic value of everyday life, popular culture, and marginalized experiences. As an Internet subculture, "Doomer" culture aligns with the deconstruction of mainstream culture characteristic of postmodern art. This perspective guides my understanding of the relationship between the Doomer meme and the oil paintings created by young artists.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2YjdmZWIwZjE4Y2YyODk3MWFkMjRjYjlhZDJhZmQifQ=="/>
  </w:docVars>
  <w:rsids>
    <w:rsidRoot w:val="5E96472F"/>
    <w:rsid w:val="5E96472F"/>
    <w:rsid w:val="73041A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331</Words>
  <Characters>1953</Characters>
  <Lines>0</Lines>
  <Paragraphs>0</Paragraphs>
  <TotalTime>110</TotalTime>
  <ScaleCrop>false</ScaleCrop>
  <LinksUpToDate>false</LinksUpToDate>
  <CharactersWithSpaces>2282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2024-10-26T21:21:00Z</dcterms:created>
  <dc:creator>微信用户</dc:creator>
  <cp:lastModifiedBy>微信用户</cp:lastModifiedBy>
  <dcterms:modified xsi:type="dcterms:W3CDTF">2024-10-26T23:32:45Z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987235B9A0D74C8684D07CBA4F08DAA0_11</vt:lpwstr>
  </property>
</Properties>
</file>