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4"/>
          <w:szCs w:val="24"/>
          <w:u w:val="single"/>
        </w:rPr>
      </w:pPr>
      <w:r w:rsidDel="00000000" w:rsidR="00000000" w:rsidRPr="00000000">
        <w:rPr>
          <w:b w:val="1"/>
          <w:sz w:val="24"/>
          <w:szCs w:val="24"/>
          <w:u w:val="single"/>
          <w:rtl w:val="0"/>
        </w:rPr>
        <w:t xml:space="preserve">Long-Term monitoring of  the population of the Emperor Penguin[Aptenodytes Forsteri] colony on Snow Hill Island</w:t>
      </w:r>
    </w:p>
    <w:p w:rsidR="00000000" w:rsidDel="00000000" w:rsidP="00000000" w:rsidRDefault="00000000" w:rsidRPr="00000000" w14:paraId="00000002">
      <w:pPr>
        <w:rPr>
          <w:b w:val="1"/>
          <w:sz w:val="24"/>
          <w:szCs w:val="24"/>
          <w:u w:val="single"/>
        </w:rPr>
      </w:pPr>
      <w:r w:rsidDel="00000000" w:rsidR="00000000" w:rsidRPr="00000000">
        <w:rPr>
          <w:rtl w:val="0"/>
        </w:rPr>
      </w:r>
    </w:p>
    <w:p w:rsidR="00000000" w:rsidDel="00000000" w:rsidP="00000000" w:rsidRDefault="00000000" w:rsidRPr="00000000" w14:paraId="00000003">
      <w:pPr>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04">
      <w:pPr>
        <w:rPr>
          <w:b w:val="1"/>
          <w:sz w:val="24"/>
          <w:szCs w:val="24"/>
          <w:u w:val="single"/>
        </w:rPr>
      </w:pPr>
      <w:r w:rsidDel="00000000" w:rsidR="00000000" w:rsidRPr="00000000">
        <w:rPr>
          <w:b w:val="1"/>
          <w:sz w:val="24"/>
          <w:szCs w:val="24"/>
          <w:u w:val="single"/>
          <w:rtl w:val="0"/>
        </w:rPr>
        <w:t xml:space="preserve">Rationale:</w:t>
      </w:r>
    </w:p>
    <w:p w:rsidR="00000000" w:rsidDel="00000000" w:rsidP="00000000" w:rsidRDefault="00000000" w:rsidRPr="00000000" w14:paraId="00000005">
      <w:pPr>
        <w:rPr>
          <w:b w:val="1"/>
          <w:sz w:val="24"/>
          <w:szCs w:val="24"/>
          <w:u w:val="single"/>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sz w:val="24"/>
          <w:szCs w:val="24"/>
          <w:rtl w:val="0"/>
        </w:rPr>
        <w:t xml:space="preserve">To better understand how ecosystems are responding to the challenges of climate change it is important to look at the impact on polar diversity. By understanding how the Emperor Penguin population is being affected, appropriate conservation measures can be put in place. As sea ice melts and recedes the breeding ground of the Emperor penguins is becoming smaller. Looking at the population dynamics of a colony will show how it is being affected by environmental issues and what parts of that environment they rely on to survive. </w:t>
      </w:r>
    </w:p>
    <w:p w:rsidR="00000000" w:rsidDel="00000000" w:rsidP="00000000" w:rsidRDefault="00000000" w:rsidRPr="00000000" w14:paraId="00000007">
      <w:pPr>
        <w:rPr>
          <w:sz w:val="24"/>
          <w:szCs w:val="24"/>
        </w:rPr>
      </w:pPr>
      <w:r w:rsidDel="00000000" w:rsidR="00000000" w:rsidRPr="00000000">
        <w:rPr>
          <w:sz w:val="24"/>
          <w:szCs w:val="24"/>
          <w:rtl w:val="0"/>
        </w:rPr>
        <w:t xml:space="preserve">Due to it being a colony it is assumed the bulk of the population will be within the colony if the data is collected during the breeding season.</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b w:val="1"/>
          <w:sz w:val="24"/>
          <w:szCs w:val="24"/>
          <w:u w:val="single"/>
        </w:rPr>
      </w:pPr>
      <w:r w:rsidDel="00000000" w:rsidR="00000000" w:rsidRPr="00000000">
        <w:rPr>
          <w:b w:val="1"/>
          <w:sz w:val="24"/>
          <w:szCs w:val="24"/>
          <w:u w:val="single"/>
          <w:rtl w:val="0"/>
        </w:rPr>
        <w:t xml:space="preserve">The Site:</w:t>
      </w:r>
    </w:p>
    <w:p w:rsidR="00000000" w:rsidDel="00000000" w:rsidP="00000000" w:rsidRDefault="00000000" w:rsidRPr="00000000" w14:paraId="0000000A">
      <w:pPr>
        <w:rPr>
          <w:sz w:val="24"/>
          <w:szCs w:val="24"/>
        </w:rPr>
      </w:pPr>
      <w:r w:rsidDel="00000000" w:rsidR="00000000" w:rsidRPr="00000000">
        <w:rPr>
          <w:sz w:val="24"/>
          <w:szCs w:val="24"/>
          <w:rtl w:val="0"/>
        </w:rPr>
        <w:t xml:space="preserve">Snow Hill Island [ Latitude: -64° 27' 59.99" S, Longitude: -57° 11' 60.00" W] is an island 33 km long and 12 km wide off the east coast of the Antarctic Peninsula. It is remote and requires an icebreaker to visit this area of Antarctica. It is a snow and ice capped landscape. There is an absence of flora, and the topography is steep slopes and valleys. Expeditions are allowed but strictly controlled due to the importance of the site. The International Association of Antarctica Tour Operators [IAATO] subscribe to the principle that their activities will have no more than a minor impact on the Antarctic environment. Snow Hill Island is home to a colony of around 4,000 pairs of breeding emperor penguins and their offspring, estimated at around 10,000. The Snow Hill Island Emperor colony is the most northerly breeding site and regularly gets temperatures much warmer that most other sites. Research here may show how penguins cope with this to help other sites which may in the future face a warming Antarctic.</w:t>
      </w:r>
    </w:p>
    <w:p w:rsidR="00000000" w:rsidDel="00000000" w:rsidP="00000000" w:rsidRDefault="00000000" w:rsidRPr="00000000" w14:paraId="0000000B">
      <w:pPr>
        <w:rPr>
          <w:sz w:val="24"/>
          <w:szCs w:val="24"/>
        </w:rPr>
      </w:pPr>
      <w:r w:rsidDel="00000000" w:rsidR="00000000" w:rsidRPr="00000000">
        <w:rPr>
          <w:sz w:val="24"/>
          <w:szCs w:val="24"/>
        </w:rPr>
        <w:drawing>
          <wp:inline distB="114300" distT="114300" distL="114300" distR="114300">
            <wp:extent cx="3238990" cy="1704138"/>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238990" cy="1704138"/>
                    </a:xfrm>
                    <a:prstGeom prst="rect"/>
                    <a:ln/>
                  </pic:spPr>
                </pic:pic>
              </a:graphicData>
            </a:graphic>
          </wp:inline>
        </w:drawing>
      </w: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w:t>
      </w:r>
      <w:hyperlink r:id="rId7">
        <w:r w:rsidDel="00000000" w:rsidR="00000000" w:rsidRPr="00000000">
          <w:rPr>
            <w:color w:val="1155cc"/>
            <w:sz w:val="24"/>
            <w:szCs w:val="24"/>
            <w:u w:val="single"/>
            <w:rtl w:val="0"/>
          </w:rPr>
          <w:t xml:space="preserve">https://www.ats.aq/devAS/Ats/Guideline/974720a7-faaf-417c-a40a-40584bf98c51</w:t>
        </w:r>
      </w:hyperlink>
      <w:r w:rsidDel="00000000" w:rsidR="00000000" w:rsidRPr="00000000">
        <w:rPr>
          <w:sz w:val="24"/>
          <w:szCs w:val="24"/>
          <w:rtl w:val="0"/>
        </w:rPr>
        <w:t xml:space="preserve">]</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b w:val="1"/>
          <w:sz w:val="24"/>
          <w:szCs w:val="24"/>
          <w:u w:val="single"/>
        </w:rPr>
      </w:pPr>
      <w:r w:rsidDel="00000000" w:rsidR="00000000" w:rsidRPr="00000000">
        <w:rPr>
          <w:b w:val="1"/>
          <w:sz w:val="24"/>
          <w:szCs w:val="24"/>
          <w:u w:val="single"/>
          <w:rtl w:val="0"/>
        </w:rPr>
        <w:t xml:space="preserve">Research Aims and Objectives</w:t>
      </w:r>
    </w:p>
    <w:p w:rsidR="00000000" w:rsidDel="00000000" w:rsidP="00000000" w:rsidRDefault="00000000" w:rsidRPr="00000000" w14:paraId="00000012">
      <w:pPr>
        <w:rPr>
          <w:b w:val="1"/>
          <w:sz w:val="24"/>
          <w:szCs w:val="24"/>
          <w:u w:val="single"/>
        </w:rPr>
      </w:pPr>
      <w:r w:rsidDel="00000000" w:rsidR="00000000" w:rsidRPr="00000000">
        <w:rPr>
          <w:b w:val="1"/>
          <w:sz w:val="24"/>
          <w:szCs w:val="24"/>
          <w:u w:val="single"/>
          <w:rtl w:val="0"/>
        </w:rPr>
        <w:t xml:space="preserve">Research Aim:</w:t>
      </w:r>
    </w:p>
    <w:p w:rsidR="00000000" w:rsidDel="00000000" w:rsidP="00000000" w:rsidRDefault="00000000" w:rsidRPr="00000000" w14:paraId="00000013">
      <w:pPr>
        <w:rPr>
          <w:sz w:val="24"/>
          <w:szCs w:val="24"/>
        </w:rPr>
      </w:pPr>
      <w:r w:rsidDel="00000000" w:rsidR="00000000" w:rsidRPr="00000000">
        <w:rPr>
          <w:sz w:val="24"/>
          <w:szCs w:val="24"/>
          <w:rtl w:val="0"/>
        </w:rPr>
        <w:t xml:space="preserve">To monitor the population of the Emperor Penguin colony and see if the population is stable or in decline. This will identify long term changes in the Emperor Penguin population. </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b w:val="1"/>
          <w:sz w:val="24"/>
          <w:szCs w:val="24"/>
          <w:u w:val="single"/>
        </w:rPr>
      </w:pPr>
      <w:r w:rsidDel="00000000" w:rsidR="00000000" w:rsidRPr="00000000">
        <w:rPr>
          <w:b w:val="1"/>
          <w:sz w:val="24"/>
          <w:szCs w:val="24"/>
          <w:u w:val="single"/>
          <w:rtl w:val="0"/>
        </w:rPr>
        <w:t xml:space="preserve">Research Objectives:</w:t>
      </w:r>
    </w:p>
    <w:p w:rsidR="00000000" w:rsidDel="00000000" w:rsidP="00000000" w:rsidRDefault="00000000" w:rsidRPr="00000000" w14:paraId="00000016">
      <w:pPr>
        <w:rPr>
          <w:sz w:val="24"/>
          <w:szCs w:val="24"/>
        </w:rPr>
      </w:pPr>
      <w:r w:rsidDel="00000000" w:rsidR="00000000" w:rsidRPr="00000000">
        <w:rPr>
          <w:sz w:val="24"/>
          <w:szCs w:val="24"/>
          <w:rtl w:val="0"/>
        </w:rPr>
        <w:t xml:space="preserve">To count the number of Emperor Penguins in Snow Hill Island Colony in November each year for a total of 5 years.</w:t>
      </w:r>
    </w:p>
    <w:p w:rsidR="00000000" w:rsidDel="00000000" w:rsidP="00000000" w:rsidRDefault="00000000" w:rsidRPr="00000000" w14:paraId="00000017">
      <w:pPr>
        <w:rPr>
          <w:sz w:val="24"/>
          <w:szCs w:val="24"/>
        </w:rPr>
      </w:pPr>
      <w:r w:rsidDel="00000000" w:rsidR="00000000" w:rsidRPr="00000000">
        <w:rPr>
          <w:sz w:val="24"/>
          <w:szCs w:val="24"/>
          <w:rtl w:val="0"/>
        </w:rPr>
        <w:t xml:space="preserve">To examine the patterns of movements of 10 adult penguins for food in Snow Hill Island Colony in November each year for a total of 5 years.</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b w:val="1"/>
          <w:sz w:val="24"/>
          <w:szCs w:val="24"/>
          <w:u w:val="single"/>
        </w:rPr>
      </w:pPr>
      <w:r w:rsidDel="00000000" w:rsidR="00000000" w:rsidRPr="00000000">
        <w:rPr>
          <w:b w:val="1"/>
          <w:sz w:val="24"/>
          <w:szCs w:val="24"/>
          <w:u w:val="single"/>
          <w:rtl w:val="0"/>
        </w:rPr>
        <w:t xml:space="preserve">Justification:</w:t>
      </w:r>
    </w:p>
    <w:p w:rsidR="00000000" w:rsidDel="00000000" w:rsidP="00000000" w:rsidRDefault="00000000" w:rsidRPr="00000000" w14:paraId="0000001A">
      <w:pPr>
        <w:rPr>
          <w:sz w:val="24"/>
          <w:szCs w:val="24"/>
        </w:rPr>
      </w:pPr>
      <w:r w:rsidDel="00000000" w:rsidR="00000000" w:rsidRPr="00000000">
        <w:rPr>
          <w:sz w:val="24"/>
          <w:szCs w:val="24"/>
          <w:rtl w:val="0"/>
        </w:rPr>
        <w:t xml:space="preserve">This study will be useful as it will show if these penguins are managing to adapt to sea ice melts. We need to understand the effect their normal breeding ground receding will have on the Emperor Penguin. Questions such as will numbers decline or are they showing stable or increasing numbers which would indicate they have managed to adapt their breeding ground to this condition. This information can then be used to help protect penguins here and in other areas. Emperor Penguins have not in the past been monitored closely due to their remoteness of location. With advances in technology this is now easier and more accurate to do.</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b w:val="1"/>
          <w:sz w:val="24"/>
          <w:szCs w:val="24"/>
          <w:u w:val="single"/>
        </w:rPr>
      </w:pPr>
      <w:r w:rsidDel="00000000" w:rsidR="00000000" w:rsidRPr="00000000">
        <w:rPr>
          <w:b w:val="1"/>
          <w:sz w:val="24"/>
          <w:szCs w:val="24"/>
          <w:u w:val="single"/>
          <w:rtl w:val="0"/>
        </w:rPr>
        <w:t xml:space="preserve">Proposed Protocol:</w:t>
      </w:r>
    </w:p>
    <w:p w:rsidR="00000000" w:rsidDel="00000000" w:rsidP="00000000" w:rsidRDefault="00000000" w:rsidRPr="00000000" w14:paraId="0000001D">
      <w:pPr>
        <w:rPr>
          <w:sz w:val="24"/>
          <w:szCs w:val="24"/>
        </w:rPr>
      </w:pPr>
      <w:r w:rsidDel="00000000" w:rsidR="00000000" w:rsidRPr="00000000">
        <w:rPr>
          <w:sz w:val="24"/>
          <w:szCs w:val="24"/>
          <w:rtl w:val="0"/>
        </w:rPr>
        <w:t xml:space="preserve">The colony location is already known from when it was discovered in 1997 from the air. This identified site will be used to gain data on Emperor Penguin  numbers. </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b w:val="1"/>
          <w:sz w:val="24"/>
          <w:szCs w:val="24"/>
          <w:u w:val="single"/>
        </w:rPr>
      </w:pPr>
      <w:r w:rsidDel="00000000" w:rsidR="00000000" w:rsidRPr="00000000">
        <w:rPr>
          <w:b w:val="1"/>
          <w:sz w:val="24"/>
          <w:szCs w:val="24"/>
          <w:u w:val="single"/>
          <w:rtl w:val="0"/>
        </w:rPr>
        <w:t xml:space="preserve">Survey work:</w:t>
      </w:r>
    </w:p>
    <w:p w:rsidR="00000000" w:rsidDel="00000000" w:rsidP="00000000" w:rsidRDefault="00000000" w:rsidRPr="00000000" w14:paraId="00000020">
      <w:pPr>
        <w:rPr>
          <w:sz w:val="24"/>
          <w:szCs w:val="24"/>
        </w:rPr>
      </w:pPr>
      <w:r w:rsidDel="00000000" w:rsidR="00000000" w:rsidRPr="00000000">
        <w:rPr>
          <w:sz w:val="24"/>
          <w:szCs w:val="24"/>
          <w:rtl w:val="0"/>
        </w:rPr>
        <w:t xml:space="preserve">Both passive and non-passive techniques will be used to collect the data. Passive group based counts is a relevant technique as the survey is looking to count the population of a colony of penguins. They stand together. Territory mapping is relevant as the study is using the knowledge that the Emperor Penguin will come to Snow Hill to breed as a colony. This is a method that will show comparison of bird numbers between years. The non-passive catching birds is a relevant technique to use in this survey to enable the use of trackers to be fixed onto 10 penguins to track their movement habits. Welfare considerations and protection laws need to be looked at so the birds are not harmed in any way. It will also need ethical approval.</w:t>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rtl w:val="0"/>
        </w:rPr>
        <w:t xml:space="preserve">Survey work will take place during the winter months of November to coincide with the Emperor Penguin  breeding season. Although the conditions can be poor the site should still be accessible using an icebreaker.</w:t>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sz w:val="24"/>
          <w:szCs w:val="24"/>
          <w:rtl w:val="0"/>
        </w:rPr>
        <w:t xml:space="preserve">Colony numbers will be identified by looking at prior survey data and comparing it to data collected. Drones will be used to photograph the colony.  This will produce clear   imagery. This survey data can then be used to compare the colony size and formation of other sites as well to see if any adaptations or differences can be seen. The images can be converted to show indices of population size of penguins present during the aerial surveys. By doing this over a 5-year period we can learn about the status and trends of the population.</w:t>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By using 5 drones flying over a pre-programmed area of the colony Transects is a survey method that can be used. This involves planning and mapping a route that the drone will move along recording every penguin that it encounters. The drone will only record what it sees. It will not be able to pick up sounds. It will be performed that day. The drone will show the number and density of the mapped area it travels over. As the whole colony will be covered by 5 drones each mapping a set area distance sampling will not be a method needed. By using algorithms, the drones should be set to not count the same individual bird so double counting should not occur. The data the drones collect will be penguin numbers. This will be sent to a datasheet at the base camp. </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Five drones will be used at the same time programmed to fly on different paths to capture the entire population of the colony. This will limit the flying back and forth of one drone which may not capture a complete picture and could disturb the penguins more. Each drone using a programmed, mapped route means that the survey can be repeated over the next four years. However if the colony moves to a physical area the drones will need to be reset as the boundary is set by the colony not a physical area. Consideration will be given to maintaining the drone at a flight height that will not cause distress to the penguins. An algorithm will be used to plot a path for the drones. This will mean the drones will zig zag over the area without any repetition. The photos can then be put together to form one large photo of the area and the programme will count the penguins in the colony. </w:t>
      </w:r>
    </w:p>
    <w:p w:rsidR="00000000" w:rsidDel="00000000" w:rsidP="00000000" w:rsidRDefault="00000000" w:rsidRPr="00000000" w14:paraId="00000029">
      <w:pPr>
        <w:rPr>
          <w:b w:val="1"/>
          <w:sz w:val="24"/>
          <w:szCs w:val="24"/>
        </w:rPr>
      </w:pPr>
      <w:r w:rsidDel="00000000" w:rsidR="00000000" w:rsidRPr="00000000">
        <w:rPr>
          <w:rtl w:val="0"/>
        </w:rPr>
      </w:r>
    </w:p>
    <w:p w:rsidR="00000000" w:rsidDel="00000000" w:rsidP="00000000" w:rsidRDefault="00000000" w:rsidRPr="00000000" w14:paraId="0000002A">
      <w:pPr>
        <w:rPr>
          <w:b w:val="1"/>
          <w:sz w:val="24"/>
          <w:szCs w:val="24"/>
          <w:u w:val="single"/>
        </w:rPr>
      </w:pPr>
      <w:r w:rsidDel="00000000" w:rsidR="00000000" w:rsidRPr="00000000">
        <w:rPr>
          <w:b w:val="1"/>
          <w:sz w:val="24"/>
          <w:szCs w:val="24"/>
          <w:u w:val="single"/>
          <w:rtl w:val="0"/>
        </w:rPr>
        <w:t xml:space="preserve">Tracker Data from Tracker fitted to 10 Penguins:</w:t>
      </w:r>
    </w:p>
    <w:p w:rsidR="00000000" w:rsidDel="00000000" w:rsidP="00000000" w:rsidRDefault="00000000" w:rsidRPr="00000000" w14:paraId="0000002B">
      <w:pPr>
        <w:rPr>
          <w:sz w:val="24"/>
          <w:szCs w:val="24"/>
        </w:rPr>
      </w:pPr>
      <w:r w:rsidDel="00000000" w:rsidR="00000000" w:rsidRPr="00000000">
        <w:rPr>
          <w:sz w:val="24"/>
          <w:szCs w:val="24"/>
          <w:rtl w:val="0"/>
        </w:rPr>
        <w:t xml:space="preserve">To monitor the movement patterns of the penguins 10 GPS Argo tags will be placed on 10 adult birds. By using tags we will be able to see where and when the penguins go and how far for food. The tracker data will show area and distance a penguin travels from the colony but also the time away. It will be influenced by the penguins selected to have the tracker attached. These will be adult penguins – 5 male and 5 female. Using ARGOS satellites to download to the base station means the data will be collected quickly to look at. By using TAGS data will be able to show acceleration and deceleration of the penguins movements, identify a pattern of feeding if there is one. To standardise the results and allow comparison, the methods will remain the same each year and the survey will be in the same month of the year.</w:t>
      </w:r>
    </w:p>
    <w:p w:rsidR="00000000" w:rsidDel="00000000" w:rsidP="00000000" w:rsidRDefault="00000000" w:rsidRPr="00000000" w14:paraId="0000002C">
      <w:pPr>
        <w:rPr>
          <w:b w:val="1"/>
          <w:sz w:val="24"/>
          <w:szCs w:val="24"/>
          <w:u w:val="single"/>
        </w:rPr>
      </w:pPr>
      <w:r w:rsidDel="00000000" w:rsidR="00000000" w:rsidRPr="00000000">
        <w:rPr>
          <w:b w:val="1"/>
          <w:sz w:val="24"/>
          <w:szCs w:val="24"/>
          <w:u w:val="single"/>
          <w:rtl w:val="0"/>
        </w:rPr>
        <w:t xml:space="preserve">Evaluation:</w:t>
      </w:r>
    </w:p>
    <w:p w:rsidR="00000000" w:rsidDel="00000000" w:rsidP="00000000" w:rsidRDefault="00000000" w:rsidRPr="00000000" w14:paraId="0000002D">
      <w:pPr>
        <w:rPr>
          <w:sz w:val="24"/>
          <w:szCs w:val="24"/>
        </w:rPr>
      </w:pPr>
      <w:r w:rsidDel="00000000" w:rsidR="00000000" w:rsidRPr="00000000">
        <w:rPr>
          <w:sz w:val="24"/>
          <w:szCs w:val="24"/>
          <w:rtl w:val="0"/>
        </w:rPr>
        <w:t xml:space="preserve">Drone imagery allows a non-invasive way of gathering data. It gives a complete view of the whole colony, not simply the accessible parts. It will allow accurate data to be collected over an area that would not be accessible to walk due to the large area, the climate and the disturbance to the colony. Tags are invasive for the penguins but drop off. The safety and welfare of the penguin was of great importance when the TAG was designed. As the Tags fall off there is no need to recapture the bird.</w:t>
      </w:r>
    </w:p>
    <w:p w:rsidR="00000000" w:rsidDel="00000000" w:rsidP="00000000" w:rsidRDefault="00000000" w:rsidRPr="00000000" w14:paraId="0000002E">
      <w:pPr>
        <w:rPr>
          <w:b w:val="1"/>
          <w:sz w:val="24"/>
          <w:szCs w:val="24"/>
          <w:u w:val="single"/>
        </w:rPr>
      </w:pPr>
      <w:r w:rsidDel="00000000" w:rsidR="00000000" w:rsidRPr="00000000">
        <w:rPr>
          <w:b w:val="1"/>
          <w:sz w:val="24"/>
          <w:szCs w:val="24"/>
          <w:u w:val="single"/>
          <w:rtl w:val="0"/>
        </w:rPr>
        <w:t xml:space="preserve">Existing Protocols:</w:t>
      </w:r>
    </w:p>
    <w:p w:rsidR="00000000" w:rsidDel="00000000" w:rsidP="00000000" w:rsidRDefault="00000000" w:rsidRPr="00000000" w14:paraId="0000002F">
      <w:pPr>
        <w:rPr>
          <w:sz w:val="24"/>
          <w:szCs w:val="24"/>
        </w:rPr>
      </w:pPr>
      <w:r w:rsidDel="00000000" w:rsidR="00000000" w:rsidRPr="00000000">
        <w:rPr>
          <w:sz w:val="24"/>
          <w:szCs w:val="24"/>
          <w:rtl w:val="0"/>
        </w:rPr>
        <w:t xml:space="preserve">Satellite imagery can estimate global populations but it is difficult to provide numbers at an individual level. It will estimate the number based on the area occupied by the colony. It can also be difficult to distinguish between adults and chicks so is not accurate for more in depth information. The survey boundary will be set by the physical colony size, not by a geographical area.</w:t>
      </w:r>
    </w:p>
    <w:p w:rsidR="00000000" w:rsidDel="00000000" w:rsidP="00000000" w:rsidRDefault="00000000" w:rsidRPr="00000000" w14:paraId="00000030">
      <w:pPr>
        <w:rPr>
          <w:sz w:val="24"/>
          <w:szCs w:val="24"/>
        </w:rPr>
      </w:pPr>
      <w:r w:rsidDel="00000000" w:rsidR="00000000" w:rsidRPr="00000000">
        <w:rPr>
          <w:sz w:val="24"/>
          <w:szCs w:val="24"/>
          <w:rtl w:val="0"/>
        </w:rPr>
        <w:t xml:space="preserve">A census of the whole colony is needed. A sample count of areas within the boundary set would not give the information needed. Sampling may produce too few penguins to produce a reliable estimate of the number of penguins in the colony. Due to the visibility of the penguin colony a field method such as Tape feedback is not needed. Penguins are naturally curious.   </w:t>
      </w:r>
    </w:p>
    <w:p w:rsidR="00000000" w:rsidDel="00000000" w:rsidP="00000000" w:rsidRDefault="00000000" w:rsidRPr="00000000" w14:paraId="00000031">
      <w:pPr>
        <w:rPr>
          <w:sz w:val="24"/>
          <w:szCs w:val="24"/>
        </w:rPr>
      </w:pPr>
      <w:r w:rsidDel="00000000" w:rsidR="00000000" w:rsidRPr="00000000">
        <w:rPr>
          <w:sz w:val="24"/>
          <w:szCs w:val="24"/>
          <w:rtl w:val="0"/>
        </w:rPr>
        <w:t xml:space="preserve">Line transects would not be a suitable method to use due to the harsh terrain and distance to cover as lots of the area would not be accessible nor should the colony be disturbed. As the survey needed an accurate count of the population and it was only the Emperor Penguin being counted the Point transect was not a suitable method. The environment and the colony habitat is a barrier to this method.    </w:t>
      </w:r>
    </w:p>
    <w:p w:rsidR="00000000" w:rsidDel="00000000" w:rsidP="00000000" w:rsidRDefault="00000000" w:rsidRPr="00000000" w14:paraId="00000032">
      <w:pPr>
        <w:rPr>
          <w:b w:val="1"/>
          <w:sz w:val="24"/>
          <w:szCs w:val="24"/>
          <w:u w:val="single"/>
        </w:rPr>
      </w:pPr>
      <w:r w:rsidDel="00000000" w:rsidR="00000000" w:rsidRPr="00000000">
        <w:rPr>
          <w:rtl w:val="0"/>
        </w:rPr>
      </w:r>
    </w:p>
    <w:p w:rsidR="00000000" w:rsidDel="00000000" w:rsidP="00000000" w:rsidRDefault="00000000" w:rsidRPr="00000000" w14:paraId="00000033">
      <w:pPr>
        <w:rPr>
          <w:b w:val="1"/>
          <w:sz w:val="24"/>
          <w:szCs w:val="24"/>
          <w:u w:val="single"/>
        </w:rPr>
      </w:pPr>
      <w:r w:rsidDel="00000000" w:rsidR="00000000" w:rsidRPr="00000000">
        <w:rPr>
          <w:b w:val="1"/>
          <w:sz w:val="24"/>
          <w:szCs w:val="24"/>
          <w:u w:val="single"/>
          <w:rtl w:val="0"/>
        </w:rPr>
        <w:t xml:space="preserve">Anticipated Data</w:t>
      </w:r>
    </w:p>
    <w:p w:rsidR="00000000" w:rsidDel="00000000" w:rsidP="00000000" w:rsidRDefault="00000000" w:rsidRPr="00000000" w14:paraId="00000034">
      <w:pPr>
        <w:rPr>
          <w:sz w:val="24"/>
          <w:szCs w:val="24"/>
          <w:u w:val="single"/>
        </w:rPr>
      </w:pPr>
      <w:r w:rsidDel="00000000" w:rsidR="00000000" w:rsidRPr="00000000">
        <w:rPr>
          <w:b w:val="1"/>
          <w:sz w:val="24"/>
          <w:szCs w:val="24"/>
          <w:u w:val="single"/>
          <w:rtl w:val="0"/>
        </w:rPr>
        <w:t xml:space="preserve">Data storage</w:t>
      </w:r>
      <w:r w:rsidDel="00000000" w:rsidR="00000000" w:rsidRPr="00000000">
        <w:rPr>
          <w:sz w:val="24"/>
          <w:szCs w:val="24"/>
          <w:u w:val="single"/>
          <w:rtl w:val="0"/>
        </w:rPr>
        <w:t xml:space="preserve">:</w:t>
      </w:r>
    </w:p>
    <w:p w:rsidR="00000000" w:rsidDel="00000000" w:rsidP="00000000" w:rsidRDefault="00000000" w:rsidRPr="00000000" w14:paraId="00000035">
      <w:pPr>
        <w:rPr>
          <w:sz w:val="24"/>
          <w:szCs w:val="24"/>
        </w:rPr>
      </w:pPr>
      <w:r w:rsidDel="00000000" w:rsidR="00000000" w:rsidRPr="00000000">
        <w:rPr>
          <w:sz w:val="24"/>
          <w:szCs w:val="24"/>
          <w:rtl w:val="0"/>
        </w:rPr>
        <w:t xml:space="preserve">Data will be digitally stored. The drone and tracker tags will send images back to the transmitter at the base camp. This will then be stored and backed up. The programmes used will count the penguins and produce images of the area the trackers are moving over. The data will be shared with other researchers to help inform a global picture of penguin colony population numbers and feeding distances. Data stored in this way means it can easily be shared with other researchers and used on a global scale.</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b w:val="1"/>
          <w:sz w:val="24"/>
          <w:szCs w:val="24"/>
          <w:u w:val="single"/>
        </w:rPr>
      </w:pPr>
      <w:r w:rsidDel="00000000" w:rsidR="00000000" w:rsidRPr="00000000">
        <w:rPr>
          <w:b w:val="1"/>
          <w:sz w:val="24"/>
          <w:szCs w:val="24"/>
          <w:u w:val="single"/>
          <w:rtl w:val="0"/>
        </w:rPr>
        <w:t xml:space="preserve">Analysis:</w:t>
      </w:r>
    </w:p>
    <w:p w:rsidR="00000000" w:rsidDel="00000000" w:rsidP="00000000" w:rsidRDefault="00000000" w:rsidRPr="00000000" w14:paraId="0000003C">
      <w:pPr>
        <w:rPr>
          <w:sz w:val="24"/>
          <w:szCs w:val="24"/>
        </w:rPr>
      </w:pPr>
      <w:r w:rsidDel="00000000" w:rsidR="00000000" w:rsidRPr="00000000">
        <w:rPr>
          <w:sz w:val="24"/>
          <w:szCs w:val="24"/>
          <w:rtl w:val="0"/>
        </w:rPr>
        <w:t xml:space="preserve">The drone images will be analysed by using ImageJ software and MAPPPD to show population numbers and distribution.  Aerial surveys, ground and remote camera data reported in the Mapping Application for Penguin Populations and Projected Dynamics</w:t>
      </w:r>
    </w:p>
    <w:p w:rsidR="00000000" w:rsidDel="00000000" w:rsidP="00000000" w:rsidRDefault="00000000" w:rsidRPr="00000000" w14:paraId="0000003D">
      <w:pPr>
        <w:rPr>
          <w:sz w:val="24"/>
          <w:szCs w:val="24"/>
        </w:rPr>
      </w:pPr>
      <w:r w:rsidDel="00000000" w:rsidR="00000000" w:rsidRPr="00000000">
        <w:rPr>
          <w:sz w:val="24"/>
          <w:szCs w:val="24"/>
          <w:rtl w:val="0"/>
        </w:rPr>
        <w:t xml:space="preserve">Example Drone mapped route:</w:t>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sz w:val="24"/>
          <w:szCs w:val="24"/>
        </w:rPr>
        <w:drawing>
          <wp:inline distB="114300" distT="114300" distL="114300" distR="114300">
            <wp:extent cx="3281363" cy="2155576"/>
            <wp:effectExtent b="0" l="0" r="0" t="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281363" cy="2155576"/>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sz w:val="24"/>
          <w:szCs w:val="24"/>
          <w:rtl w:val="0"/>
        </w:rPr>
        <w:t xml:space="preserve">( </w:t>
      </w:r>
      <w:hyperlink r:id="rId9">
        <w:r w:rsidDel="00000000" w:rsidR="00000000" w:rsidRPr="00000000">
          <w:rPr>
            <w:color w:val="1155cc"/>
            <w:sz w:val="24"/>
            <w:szCs w:val="24"/>
            <w:u w:val="single"/>
            <w:rtl w:val="0"/>
          </w:rPr>
          <w:t xml:space="preserve">https://dronebelow.com/2019/01/15/coverage-path-planning-with-drones/</w:t>
        </w:r>
      </w:hyperlink>
      <w:r w:rsidDel="00000000" w:rsidR="00000000" w:rsidRPr="00000000">
        <w:rPr>
          <w:sz w:val="24"/>
          <w:szCs w:val="24"/>
          <w:rtl w:val="0"/>
        </w:rPr>
        <w:t xml:space="preserve"> )</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sz w:val="24"/>
          <w:szCs w:val="24"/>
          <w:rtl w:val="0"/>
        </w:rPr>
        <w:t xml:space="preserve">The data collected by the drone will need to be collated onto a data sheet that can be compared for the next 5 years.</w:t>
      </w:r>
    </w:p>
    <w:p w:rsidR="00000000" w:rsidDel="00000000" w:rsidP="00000000" w:rsidRDefault="00000000" w:rsidRPr="00000000" w14:paraId="00000044">
      <w:pPr>
        <w:spacing w:after="160" w:line="259" w:lineRule="auto"/>
        <w:rPr>
          <w:rFonts w:ascii="Aptos" w:cs="Aptos" w:eastAsia="Aptos" w:hAnsi="Aptos"/>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gridCol w:w="3006"/>
        <w:tblGridChange w:id="0">
          <w:tblGrid>
            <w:gridCol w:w="3005"/>
            <w:gridCol w:w="3005"/>
            <w:gridCol w:w="3006"/>
          </w:tblGrid>
        </w:tblGridChange>
      </w:tblGrid>
      <w:tr>
        <w:trPr>
          <w:cantSplit w:val="0"/>
          <w:tblHeader w:val="0"/>
        </w:trPr>
        <w:tc>
          <w:tcPr/>
          <w:p w:rsidR="00000000" w:rsidDel="00000000" w:rsidP="00000000" w:rsidRDefault="00000000" w:rsidRPr="00000000" w14:paraId="00000045">
            <w:pPr>
              <w:rPr>
                <w:rFonts w:ascii="Aptos" w:cs="Aptos" w:eastAsia="Aptos" w:hAnsi="Aptos"/>
              </w:rPr>
            </w:pPr>
            <w:r w:rsidDel="00000000" w:rsidR="00000000" w:rsidRPr="00000000">
              <w:rPr>
                <w:rFonts w:ascii="Aptos" w:cs="Aptos" w:eastAsia="Aptos" w:hAnsi="Aptos"/>
                <w:rtl w:val="0"/>
              </w:rPr>
              <w:t xml:space="preserve">DRONE NUMBER</w:t>
            </w:r>
          </w:p>
        </w:tc>
        <w:tc>
          <w:tcPr/>
          <w:p w:rsidR="00000000" w:rsidDel="00000000" w:rsidP="00000000" w:rsidRDefault="00000000" w:rsidRPr="00000000" w14:paraId="00000046">
            <w:pPr>
              <w:rPr>
                <w:rFonts w:ascii="Aptos" w:cs="Aptos" w:eastAsia="Aptos" w:hAnsi="Aptos"/>
              </w:rPr>
            </w:pPr>
            <w:r w:rsidDel="00000000" w:rsidR="00000000" w:rsidRPr="00000000">
              <w:rPr>
                <w:rFonts w:ascii="Aptos" w:cs="Aptos" w:eastAsia="Aptos" w:hAnsi="Aptos"/>
                <w:rtl w:val="0"/>
              </w:rPr>
              <w:t xml:space="preserve">Size of  colony area covered</w:t>
            </w:r>
          </w:p>
        </w:tc>
        <w:tc>
          <w:tcPr/>
          <w:p w:rsidR="00000000" w:rsidDel="00000000" w:rsidP="00000000" w:rsidRDefault="00000000" w:rsidRPr="00000000" w14:paraId="00000047">
            <w:pPr>
              <w:rPr>
                <w:rFonts w:ascii="Aptos" w:cs="Aptos" w:eastAsia="Aptos" w:hAnsi="Aptos"/>
              </w:rPr>
            </w:pPr>
            <w:r w:rsidDel="00000000" w:rsidR="00000000" w:rsidRPr="00000000">
              <w:rPr>
                <w:rFonts w:ascii="Aptos" w:cs="Aptos" w:eastAsia="Aptos" w:hAnsi="Aptos"/>
                <w:rtl w:val="0"/>
              </w:rPr>
              <w:t xml:space="preserve">Number of Penguins</w:t>
            </w:r>
          </w:p>
        </w:tc>
      </w:tr>
      <w:tr>
        <w:trPr>
          <w:cantSplit w:val="0"/>
          <w:tblHeader w:val="0"/>
        </w:trPr>
        <w:tc>
          <w:tcPr/>
          <w:p w:rsidR="00000000" w:rsidDel="00000000" w:rsidP="00000000" w:rsidRDefault="00000000" w:rsidRPr="00000000" w14:paraId="00000048">
            <w:pPr>
              <w:rPr>
                <w:rFonts w:ascii="Aptos" w:cs="Aptos" w:eastAsia="Aptos" w:hAnsi="Aptos"/>
              </w:rPr>
            </w:pPr>
            <w:r w:rsidDel="00000000" w:rsidR="00000000" w:rsidRPr="00000000">
              <w:rPr>
                <w:rFonts w:ascii="Aptos" w:cs="Aptos" w:eastAsia="Aptos" w:hAnsi="Aptos"/>
                <w:rtl w:val="0"/>
              </w:rPr>
              <w:t xml:space="preserve">Drone1</w:t>
            </w:r>
          </w:p>
        </w:tc>
        <w:tc>
          <w:tcPr/>
          <w:p w:rsidR="00000000" w:rsidDel="00000000" w:rsidP="00000000" w:rsidRDefault="00000000" w:rsidRPr="00000000" w14:paraId="00000049">
            <w:pPr>
              <w:rPr>
                <w:rFonts w:ascii="Aptos" w:cs="Aptos" w:eastAsia="Aptos" w:hAnsi="Aptos"/>
              </w:rPr>
            </w:pPr>
            <w:r w:rsidDel="00000000" w:rsidR="00000000" w:rsidRPr="00000000">
              <w:rPr>
                <w:rtl w:val="0"/>
              </w:rPr>
            </w:r>
          </w:p>
        </w:tc>
        <w:tc>
          <w:tcPr/>
          <w:p w:rsidR="00000000" w:rsidDel="00000000" w:rsidP="00000000" w:rsidRDefault="00000000" w:rsidRPr="00000000" w14:paraId="0000004A">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4B">
            <w:pPr>
              <w:rPr>
                <w:rFonts w:ascii="Aptos" w:cs="Aptos" w:eastAsia="Aptos" w:hAnsi="Aptos"/>
              </w:rPr>
            </w:pPr>
            <w:r w:rsidDel="00000000" w:rsidR="00000000" w:rsidRPr="00000000">
              <w:rPr>
                <w:rFonts w:ascii="Aptos" w:cs="Aptos" w:eastAsia="Aptos" w:hAnsi="Aptos"/>
                <w:rtl w:val="0"/>
              </w:rPr>
              <w:t xml:space="preserve">Drone2</w:t>
            </w:r>
          </w:p>
        </w:tc>
        <w:tc>
          <w:tcPr/>
          <w:p w:rsidR="00000000" w:rsidDel="00000000" w:rsidP="00000000" w:rsidRDefault="00000000" w:rsidRPr="00000000" w14:paraId="0000004C">
            <w:pPr>
              <w:rPr>
                <w:rFonts w:ascii="Aptos" w:cs="Aptos" w:eastAsia="Aptos" w:hAnsi="Aptos"/>
              </w:rPr>
            </w:pPr>
            <w:r w:rsidDel="00000000" w:rsidR="00000000" w:rsidRPr="00000000">
              <w:rPr>
                <w:rtl w:val="0"/>
              </w:rPr>
            </w:r>
          </w:p>
        </w:tc>
        <w:tc>
          <w:tcPr/>
          <w:p w:rsidR="00000000" w:rsidDel="00000000" w:rsidP="00000000" w:rsidRDefault="00000000" w:rsidRPr="00000000" w14:paraId="0000004D">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4E">
            <w:pPr>
              <w:rPr>
                <w:rFonts w:ascii="Aptos" w:cs="Aptos" w:eastAsia="Aptos" w:hAnsi="Aptos"/>
              </w:rPr>
            </w:pPr>
            <w:r w:rsidDel="00000000" w:rsidR="00000000" w:rsidRPr="00000000">
              <w:rPr>
                <w:rFonts w:ascii="Aptos" w:cs="Aptos" w:eastAsia="Aptos" w:hAnsi="Aptos"/>
                <w:rtl w:val="0"/>
              </w:rPr>
              <w:t xml:space="preserve">Drone3</w:t>
            </w:r>
          </w:p>
        </w:tc>
        <w:tc>
          <w:tcPr/>
          <w:p w:rsidR="00000000" w:rsidDel="00000000" w:rsidP="00000000" w:rsidRDefault="00000000" w:rsidRPr="00000000" w14:paraId="0000004F">
            <w:pPr>
              <w:rPr>
                <w:rFonts w:ascii="Aptos" w:cs="Aptos" w:eastAsia="Aptos" w:hAnsi="Aptos"/>
              </w:rPr>
            </w:pPr>
            <w:r w:rsidDel="00000000" w:rsidR="00000000" w:rsidRPr="00000000">
              <w:rPr>
                <w:rtl w:val="0"/>
              </w:rPr>
            </w:r>
          </w:p>
        </w:tc>
        <w:tc>
          <w:tcPr/>
          <w:p w:rsidR="00000000" w:rsidDel="00000000" w:rsidP="00000000" w:rsidRDefault="00000000" w:rsidRPr="00000000" w14:paraId="00000050">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51">
            <w:pPr>
              <w:rPr>
                <w:rFonts w:ascii="Aptos" w:cs="Aptos" w:eastAsia="Aptos" w:hAnsi="Aptos"/>
              </w:rPr>
            </w:pPr>
            <w:r w:rsidDel="00000000" w:rsidR="00000000" w:rsidRPr="00000000">
              <w:rPr>
                <w:rFonts w:ascii="Aptos" w:cs="Aptos" w:eastAsia="Aptos" w:hAnsi="Aptos"/>
                <w:rtl w:val="0"/>
              </w:rPr>
              <w:t xml:space="preserve">Drone4</w:t>
            </w:r>
          </w:p>
        </w:tc>
        <w:tc>
          <w:tcPr/>
          <w:p w:rsidR="00000000" w:rsidDel="00000000" w:rsidP="00000000" w:rsidRDefault="00000000" w:rsidRPr="00000000" w14:paraId="00000052">
            <w:pPr>
              <w:rPr>
                <w:rFonts w:ascii="Aptos" w:cs="Aptos" w:eastAsia="Aptos" w:hAnsi="Aptos"/>
              </w:rPr>
            </w:pPr>
            <w:r w:rsidDel="00000000" w:rsidR="00000000" w:rsidRPr="00000000">
              <w:rPr>
                <w:rtl w:val="0"/>
              </w:rPr>
            </w:r>
          </w:p>
        </w:tc>
        <w:tc>
          <w:tcPr/>
          <w:p w:rsidR="00000000" w:rsidDel="00000000" w:rsidP="00000000" w:rsidRDefault="00000000" w:rsidRPr="00000000" w14:paraId="00000053">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54">
            <w:pPr>
              <w:rPr>
                <w:rFonts w:ascii="Aptos" w:cs="Aptos" w:eastAsia="Aptos" w:hAnsi="Aptos"/>
              </w:rPr>
            </w:pPr>
            <w:r w:rsidDel="00000000" w:rsidR="00000000" w:rsidRPr="00000000">
              <w:rPr>
                <w:rFonts w:ascii="Aptos" w:cs="Aptos" w:eastAsia="Aptos" w:hAnsi="Aptos"/>
                <w:rtl w:val="0"/>
              </w:rPr>
              <w:t xml:space="preserve">Drone5</w:t>
            </w:r>
          </w:p>
        </w:tc>
        <w:tc>
          <w:tcPr/>
          <w:p w:rsidR="00000000" w:rsidDel="00000000" w:rsidP="00000000" w:rsidRDefault="00000000" w:rsidRPr="00000000" w14:paraId="00000055">
            <w:pPr>
              <w:rPr>
                <w:rFonts w:ascii="Aptos" w:cs="Aptos" w:eastAsia="Aptos" w:hAnsi="Aptos"/>
              </w:rPr>
            </w:pPr>
            <w:r w:rsidDel="00000000" w:rsidR="00000000" w:rsidRPr="00000000">
              <w:rPr>
                <w:rtl w:val="0"/>
              </w:rPr>
            </w:r>
          </w:p>
        </w:tc>
        <w:tc>
          <w:tcPr/>
          <w:p w:rsidR="00000000" w:rsidDel="00000000" w:rsidP="00000000" w:rsidRDefault="00000000" w:rsidRPr="00000000" w14:paraId="00000056">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57">
            <w:pPr>
              <w:rPr>
                <w:rFonts w:ascii="Aptos" w:cs="Aptos" w:eastAsia="Aptos" w:hAnsi="Aptos"/>
              </w:rPr>
            </w:pPr>
            <w:r w:rsidDel="00000000" w:rsidR="00000000" w:rsidRPr="00000000">
              <w:rPr>
                <w:rFonts w:ascii="Aptos" w:cs="Aptos" w:eastAsia="Aptos" w:hAnsi="Aptos"/>
                <w:rtl w:val="0"/>
              </w:rPr>
              <w:t xml:space="preserve">Date of Survey:</w:t>
            </w:r>
          </w:p>
        </w:tc>
        <w:tc>
          <w:tcPr/>
          <w:p w:rsidR="00000000" w:rsidDel="00000000" w:rsidP="00000000" w:rsidRDefault="00000000" w:rsidRPr="00000000" w14:paraId="00000058">
            <w:pPr>
              <w:rPr>
                <w:rFonts w:ascii="Aptos" w:cs="Aptos" w:eastAsia="Aptos" w:hAnsi="Aptos"/>
              </w:rPr>
            </w:pPr>
            <w:r w:rsidDel="00000000" w:rsidR="00000000" w:rsidRPr="00000000">
              <w:rPr>
                <w:rFonts w:ascii="Aptos" w:cs="Aptos" w:eastAsia="Aptos" w:hAnsi="Aptos"/>
                <w:rtl w:val="0"/>
              </w:rPr>
              <w:t xml:space="preserve">Time taken:</w:t>
            </w:r>
          </w:p>
        </w:tc>
        <w:tc>
          <w:tcPr/>
          <w:p w:rsidR="00000000" w:rsidDel="00000000" w:rsidP="00000000" w:rsidRDefault="00000000" w:rsidRPr="00000000" w14:paraId="00000059">
            <w:pPr>
              <w:rPr>
                <w:rFonts w:ascii="Aptos" w:cs="Aptos" w:eastAsia="Aptos" w:hAnsi="Aptos"/>
              </w:rPr>
            </w:pPr>
            <w:r w:rsidDel="00000000" w:rsidR="00000000" w:rsidRPr="00000000">
              <w:rPr>
                <w:rFonts w:ascii="Aptos" w:cs="Aptos" w:eastAsia="Aptos" w:hAnsi="Aptos"/>
                <w:rtl w:val="0"/>
              </w:rPr>
              <w:t xml:space="preserve">Weather Conditions</w:t>
            </w:r>
          </w:p>
        </w:tc>
      </w:tr>
    </w:tbl>
    <w:p w:rsidR="00000000" w:rsidDel="00000000" w:rsidP="00000000" w:rsidRDefault="00000000" w:rsidRPr="00000000" w14:paraId="0000005A">
      <w:pPr>
        <w:spacing w:after="160" w:line="259" w:lineRule="auto"/>
        <w:rPr>
          <w:sz w:val="24"/>
          <w:szCs w:val="24"/>
        </w:rPr>
      </w:pPr>
      <w:r w:rsidDel="00000000" w:rsidR="00000000" w:rsidRPr="00000000">
        <w:rPr>
          <w:rtl w:val="0"/>
        </w:rPr>
      </w:r>
    </w:p>
    <w:p w:rsidR="00000000" w:rsidDel="00000000" w:rsidP="00000000" w:rsidRDefault="00000000" w:rsidRPr="00000000" w14:paraId="0000005B">
      <w:pPr>
        <w:spacing w:after="160" w:line="259" w:lineRule="auto"/>
        <w:rPr>
          <w:sz w:val="24"/>
          <w:szCs w:val="24"/>
        </w:rPr>
      </w:pPr>
      <w:r w:rsidDel="00000000" w:rsidR="00000000" w:rsidRPr="00000000">
        <w:rPr>
          <w:sz w:val="24"/>
          <w:szCs w:val="24"/>
          <w:rtl w:val="0"/>
        </w:rPr>
        <w:t xml:space="preserve">The tag data will be analysed using Pathtrak Geo software.</w:t>
      </w:r>
    </w:p>
    <w:p w:rsidR="00000000" w:rsidDel="00000000" w:rsidP="00000000" w:rsidRDefault="00000000" w:rsidRPr="00000000" w14:paraId="0000005C">
      <w:pPr>
        <w:spacing w:after="160" w:line="259" w:lineRule="auto"/>
        <w:rPr>
          <w:sz w:val="24"/>
          <w:szCs w:val="24"/>
        </w:rPr>
      </w:pPr>
      <w:r w:rsidDel="00000000" w:rsidR="00000000" w:rsidRPr="00000000">
        <w:rPr>
          <w:sz w:val="24"/>
          <w:szCs w:val="24"/>
          <w:rtl w:val="0"/>
        </w:rPr>
        <w:t xml:space="preserve">Example Tag Data produced:</w:t>
      </w:r>
    </w:p>
    <w:p w:rsidR="00000000" w:rsidDel="00000000" w:rsidP="00000000" w:rsidRDefault="00000000" w:rsidRPr="00000000" w14:paraId="0000005D">
      <w:pPr>
        <w:spacing w:after="160" w:line="259" w:lineRule="auto"/>
        <w:rPr>
          <w:sz w:val="24"/>
          <w:szCs w:val="24"/>
        </w:rPr>
      </w:pPr>
      <w:r w:rsidDel="00000000" w:rsidR="00000000" w:rsidRPr="00000000">
        <w:rPr>
          <w:sz w:val="24"/>
          <w:szCs w:val="24"/>
        </w:rPr>
        <w:drawing>
          <wp:inline distB="114300" distT="114300" distL="114300" distR="114300">
            <wp:extent cx="1985963" cy="1094825"/>
            <wp:effectExtent b="0" l="0" r="0" t="0"/>
            <wp:docPr id="1"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1985963" cy="1094825"/>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spacing w:after="160" w:line="259" w:lineRule="auto"/>
        <w:rPr>
          <w:sz w:val="24"/>
          <w:szCs w:val="24"/>
        </w:rPr>
      </w:pPr>
      <w:r w:rsidDel="00000000" w:rsidR="00000000" w:rsidRPr="00000000">
        <w:rPr>
          <w:sz w:val="24"/>
          <w:szCs w:val="24"/>
          <w:rtl w:val="0"/>
        </w:rPr>
        <w:t xml:space="preserve">( </w:t>
      </w:r>
      <w:hyperlink r:id="rId11">
        <w:r w:rsidDel="00000000" w:rsidR="00000000" w:rsidRPr="00000000">
          <w:rPr>
            <w:color w:val="1155cc"/>
            <w:sz w:val="24"/>
            <w:szCs w:val="24"/>
            <w:u w:val="single"/>
            <w:rtl w:val="0"/>
          </w:rPr>
          <w:t xml:space="preserve">http://www.westcoastpenguinstrust.org.nz/</w:t>
        </w:r>
      </w:hyperlink>
      <w:r w:rsidDel="00000000" w:rsidR="00000000" w:rsidRPr="00000000">
        <w:rPr>
          <w:sz w:val="24"/>
          <w:szCs w:val="24"/>
          <w:rtl w:val="0"/>
        </w:rPr>
        <w:t xml:space="preserve"> )</w:t>
      </w:r>
    </w:p>
    <w:p w:rsidR="00000000" w:rsidDel="00000000" w:rsidP="00000000" w:rsidRDefault="00000000" w:rsidRPr="00000000" w14:paraId="0000005F">
      <w:pPr>
        <w:spacing w:after="160" w:line="259" w:lineRule="auto"/>
        <w:rPr>
          <w:rFonts w:ascii="Aptos" w:cs="Aptos" w:eastAsia="Aptos" w:hAnsi="Aptos"/>
          <w:b w:val="1"/>
        </w:rPr>
      </w:pPr>
      <w:r w:rsidDel="00000000" w:rsidR="00000000" w:rsidRPr="00000000">
        <w:rPr>
          <w:rFonts w:ascii="Aptos" w:cs="Aptos" w:eastAsia="Aptos" w:hAnsi="Aptos"/>
          <w:b w:val="1"/>
          <w:rtl w:val="0"/>
        </w:rPr>
        <w:t xml:space="preserve">Tracker Data from Tracker fitted to 10 Penguins</w:t>
      </w:r>
    </w:p>
    <w:p w:rsidR="00000000" w:rsidDel="00000000" w:rsidP="00000000" w:rsidRDefault="00000000" w:rsidRPr="00000000" w14:paraId="00000060">
      <w:pPr>
        <w:spacing w:after="160" w:line="259" w:lineRule="auto"/>
        <w:rPr>
          <w:rFonts w:ascii="Aptos" w:cs="Aptos" w:eastAsia="Aptos" w:hAnsi="Aptos"/>
        </w:rPr>
      </w:pPr>
      <w:r w:rsidDel="00000000" w:rsidR="00000000" w:rsidRPr="00000000">
        <w:rPr>
          <w:rFonts w:ascii="Aptos" w:cs="Aptos" w:eastAsia="Aptos" w:hAnsi="Aptos"/>
          <w:rtl w:val="0"/>
        </w:rPr>
        <w:t xml:space="preserve">The tracker data will show area and distance a penguin travels from the colony but also the time away. It will be influenced by the penguins selected to have the tracker attached. These will be adult penguins – 5 male and 5 female.</w:t>
      </w:r>
    </w:p>
    <w:p w:rsidR="00000000" w:rsidDel="00000000" w:rsidP="00000000" w:rsidRDefault="00000000" w:rsidRPr="00000000" w14:paraId="00000061">
      <w:pPr>
        <w:spacing w:after="160" w:line="259" w:lineRule="auto"/>
        <w:rPr>
          <w:rFonts w:ascii="Aptos" w:cs="Aptos" w:eastAsia="Aptos" w:hAnsi="Aptos"/>
        </w:rPr>
      </w:pPr>
      <w:r w:rsidDel="00000000" w:rsidR="00000000" w:rsidRPr="00000000">
        <w:rPr>
          <w:rFonts w:ascii="Aptos" w:cs="Aptos" w:eastAsia="Aptos" w:hAnsi="Aptos"/>
          <w:rtl w:val="0"/>
        </w:rPr>
        <w:t xml:space="preserve">The Data sheet will show the pattern of travel each penguin displays.</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4"/>
        <w:gridCol w:w="2254"/>
        <w:gridCol w:w="2254"/>
        <w:gridCol w:w="2254"/>
        <w:tblGridChange w:id="0">
          <w:tblGrid>
            <w:gridCol w:w="2254"/>
            <w:gridCol w:w="2254"/>
            <w:gridCol w:w="2254"/>
            <w:gridCol w:w="2254"/>
          </w:tblGrid>
        </w:tblGridChange>
      </w:tblGrid>
      <w:tr>
        <w:trPr>
          <w:cantSplit w:val="0"/>
          <w:tblHeader w:val="0"/>
        </w:trPr>
        <w:tc>
          <w:tcPr/>
          <w:p w:rsidR="00000000" w:rsidDel="00000000" w:rsidP="00000000" w:rsidRDefault="00000000" w:rsidRPr="00000000" w14:paraId="00000062">
            <w:pPr>
              <w:rPr>
                <w:rFonts w:ascii="Aptos" w:cs="Aptos" w:eastAsia="Aptos" w:hAnsi="Aptos"/>
              </w:rPr>
            </w:pPr>
            <w:r w:rsidDel="00000000" w:rsidR="00000000" w:rsidRPr="00000000">
              <w:rPr>
                <w:rFonts w:ascii="Aptos" w:cs="Aptos" w:eastAsia="Aptos" w:hAnsi="Aptos"/>
                <w:rtl w:val="0"/>
              </w:rPr>
              <w:t xml:space="preserve">Penguin Tracker Number</w:t>
            </w:r>
          </w:p>
        </w:tc>
        <w:tc>
          <w:tcPr/>
          <w:p w:rsidR="00000000" w:rsidDel="00000000" w:rsidP="00000000" w:rsidRDefault="00000000" w:rsidRPr="00000000" w14:paraId="00000063">
            <w:pPr>
              <w:rPr>
                <w:rFonts w:ascii="Aptos" w:cs="Aptos" w:eastAsia="Aptos" w:hAnsi="Aptos"/>
              </w:rPr>
            </w:pPr>
            <w:r w:rsidDel="00000000" w:rsidR="00000000" w:rsidRPr="00000000">
              <w:rPr>
                <w:rFonts w:ascii="Aptos" w:cs="Aptos" w:eastAsia="Aptos" w:hAnsi="Aptos"/>
                <w:rtl w:val="0"/>
              </w:rPr>
              <w:t xml:space="preserve">Number of trips over month of November</w:t>
            </w:r>
          </w:p>
        </w:tc>
        <w:tc>
          <w:tcPr/>
          <w:p w:rsidR="00000000" w:rsidDel="00000000" w:rsidP="00000000" w:rsidRDefault="00000000" w:rsidRPr="00000000" w14:paraId="00000064">
            <w:pPr>
              <w:rPr>
                <w:rFonts w:ascii="Aptos" w:cs="Aptos" w:eastAsia="Aptos" w:hAnsi="Aptos"/>
              </w:rPr>
            </w:pPr>
            <w:r w:rsidDel="00000000" w:rsidR="00000000" w:rsidRPr="00000000">
              <w:rPr>
                <w:rFonts w:ascii="Aptos" w:cs="Aptos" w:eastAsia="Aptos" w:hAnsi="Aptos"/>
                <w:rtl w:val="0"/>
              </w:rPr>
              <w:t xml:space="preserve">Total distance travelled each trip</w:t>
            </w:r>
          </w:p>
        </w:tc>
        <w:tc>
          <w:tcPr/>
          <w:p w:rsidR="00000000" w:rsidDel="00000000" w:rsidP="00000000" w:rsidRDefault="00000000" w:rsidRPr="00000000" w14:paraId="00000065">
            <w:pPr>
              <w:rPr>
                <w:rFonts w:ascii="Aptos" w:cs="Aptos" w:eastAsia="Aptos" w:hAnsi="Aptos"/>
              </w:rPr>
            </w:pPr>
            <w:r w:rsidDel="00000000" w:rsidR="00000000" w:rsidRPr="00000000">
              <w:rPr>
                <w:rFonts w:ascii="Aptos" w:cs="Aptos" w:eastAsia="Aptos" w:hAnsi="Aptos"/>
                <w:rtl w:val="0"/>
              </w:rPr>
              <w:t xml:space="preserve">Pattern of travel </w:t>
            </w:r>
          </w:p>
        </w:tc>
      </w:tr>
      <w:tr>
        <w:trPr>
          <w:cantSplit w:val="0"/>
          <w:tblHeader w:val="0"/>
        </w:trPr>
        <w:tc>
          <w:tcPr/>
          <w:p w:rsidR="00000000" w:rsidDel="00000000" w:rsidP="00000000" w:rsidRDefault="00000000" w:rsidRPr="00000000" w14:paraId="00000066">
            <w:pPr>
              <w:rPr>
                <w:rFonts w:ascii="Aptos" w:cs="Aptos" w:eastAsia="Aptos" w:hAnsi="Aptos"/>
              </w:rPr>
            </w:pPr>
            <w:r w:rsidDel="00000000" w:rsidR="00000000" w:rsidRPr="00000000">
              <w:rPr>
                <w:rFonts w:ascii="Aptos" w:cs="Aptos" w:eastAsia="Aptos" w:hAnsi="Aptos"/>
                <w:rtl w:val="0"/>
              </w:rPr>
              <w:t xml:space="preserve">1</w:t>
            </w:r>
          </w:p>
        </w:tc>
        <w:tc>
          <w:tcPr/>
          <w:p w:rsidR="00000000" w:rsidDel="00000000" w:rsidP="00000000" w:rsidRDefault="00000000" w:rsidRPr="00000000" w14:paraId="00000067">
            <w:pPr>
              <w:rPr>
                <w:rFonts w:ascii="Aptos" w:cs="Aptos" w:eastAsia="Aptos" w:hAnsi="Aptos"/>
              </w:rPr>
            </w:pPr>
            <w:r w:rsidDel="00000000" w:rsidR="00000000" w:rsidRPr="00000000">
              <w:rPr>
                <w:rtl w:val="0"/>
              </w:rPr>
            </w:r>
          </w:p>
        </w:tc>
        <w:tc>
          <w:tcPr/>
          <w:p w:rsidR="00000000" w:rsidDel="00000000" w:rsidP="00000000" w:rsidRDefault="00000000" w:rsidRPr="00000000" w14:paraId="00000068">
            <w:pPr>
              <w:rPr>
                <w:rFonts w:ascii="Aptos" w:cs="Aptos" w:eastAsia="Aptos" w:hAnsi="Aptos"/>
              </w:rPr>
            </w:pPr>
            <w:r w:rsidDel="00000000" w:rsidR="00000000" w:rsidRPr="00000000">
              <w:rPr>
                <w:rtl w:val="0"/>
              </w:rPr>
            </w:r>
          </w:p>
        </w:tc>
        <w:tc>
          <w:tcPr/>
          <w:p w:rsidR="00000000" w:rsidDel="00000000" w:rsidP="00000000" w:rsidRDefault="00000000" w:rsidRPr="00000000" w14:paraId="00000069">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6A">
            <w:pPr>
              <w:rPr>
                <w:rFonts w:ascii="Aptos" w:cs="Aptos" w:eastAsia="Aptos" w:hAnsi="Aptos"/>
              </w:rPr>
            </w:pPr>
            <w:r w:rsidDel="00000000" w:rsidR="00000000" w:rsidRPr="00000000">
              <w:rPr>
                <w:rFonts w:ascii="Aptos" w:cs="Aptos" w:eastAsia="Aptos" w:hAnsi="Aptos"/>
                <w:rtl w:val="0"/>
              </w:rPr>
              <w:t xml:space="preserve">2</w:t>
            </w:r>
          </w:p>
        </w:tc>
        <w:tc>
          <w:tcPr/>
          <w:p w:rsidR="00000000" w:rsidDel="00000000" w:rsidP="00000000" w:rsidRDefault="00000000" w:rsidRPr="00000000" w14:paraId="0000006B">
            <w:pPr>
              <w:rPr>
                <w:rFonts w:ascii="Aptos" w:cs="Aptos" w:eastAsia="Aptos" w:hAnsi="Aptos"/>
              </w:rPr>
            </w:pPr>
            <w:r w:rsidDel="00000000" w:rsidR="00000000" w:rsidRPr="00000000">
              <w:rPr>
                <w:rtl w:val="0"/>
              </w:rPr>
            </w:r>
          </w:p>
        </w:tc>
        <w:tc>
          <w:tcPr/>
          <w:p w:rsidR="00000000" w:rsidDel="00000000" w:rsidP="00000000" w:rsidRDefault="00000000" w:rsidRPr="00000000" w14:paraId="0000006C">
            <w:pPr>
              <w:rPr>
                <w:rFonts w:ascii="Aptos" w:cs="Aptos" w:eastAsia="Aptos" w:hAnsi="Aptos"/>
              </w:rPr>
            </w:pPr>
            <w:r w:rsidDel="00000000" w:rsidR="00000000" w:rsidRPr="00000000">
              <w:rPr>
                <w:rtl w:val="0"/>
              </w:rPr>
            </w:r>
          </w:p>
        </w:tc>
        <w:tc>
          <w:tcPr/>
          <w:p w:rsidR="00000000" w:rsidDel="00000000" w:rsidP="00000000" w:rsidRDefault="00000000" w:rsidRPr="00000000" w14:paraId="0000006D">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6E">
            <w:pPr>
              <w:rPr>
                <w:rFonts w:ascii="Aptos" w:cs="Aptos" w:eastAsia="Aptos" w:hAnsi="Aptos"/>
              </w:rPr>
            </w:pPr>
            <w:r w:rsidDel="00000000" w:rsidR="00000000" w:rsidRPr="00000000">
              <w:rPr>
                <w:rFonts w:ascii="Aptos" w:cs="Aptos" w:eastAsia="Aptos" w:hAnsi="Aptos"/>
                <w:rtl w:val="0"/>
              </w:rPr>
              <w:t xml:space="preserve">3</w:t>
            </w:r>
          </w:p>
        </w:tc>
        <w:tc>
          <w:tcPr/>
          <w:p w:rsidR="00000000" w:rsidDel="00000000" w:rsidP="00000000" w:rsidRDefault="00000000" w:rsidRPr="00000000" w14:paraId="0000006F">
            <w:pPr>
              <w:rPr>
                <w:rFonts w:ascii="Aptos" w:cs="Aptos" w:eastAsia="Aptos" w:hAnsi="Aptos"/>
              </w:rPr>
            </w:pPr>
            <w:r w:rsidDel="00000000" w:rsidR="00000000" w:rsidRPr="00000000">
              <w:rPr>
                <w:rtl w:val="0"/>
              </w:rPr>
            </w:r>
          </w:p>
        </w:tc>
        <w:tc>
          <w:tcPr/>
          <w:p w:rsidR="00000000" w:rsidDel="00000000" w:rsidP="00000000" w:rsidRDefault="00000000" w:rsidRPr="00000000" w14:paraId="00000070">
            <w:pPr>
              <w:rPr>
                <w:rFonts w:ascii="Aptos" w:cs="Aptos" w:eastAsia="Aptos" w:hAnsi="Aptos"/>
              </w:rPr>
            </w:pPr>
            <w:r w:rsidDel="00000000" w:rsidR="00000000" w:rsidRPr="00000000">
              <w:rPr>
                <w:rtl w:val="0"/>
              </w:rPr>
            </w:r>
          </w:p>
        </w:tc>
        <w:tc>
          <w:tcPr/>
          <w:p w:rsidR="00000000" w:rsidDel="00000000" w:rsidP="00000000" w:rsidRDefault="00000000" w:rsidRPr="00000000" w14:paraId="00000071">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72">
            <w:pPr>
              <w:rPr>
                <w:rFonts w:ascii="Aptos" w:cs="Aptos" w:eastAsia="Aptos" w:hAnsi="Aptos"/>
              </w:rPr>
            </w:pPr>
            <w:r w:rsidDel="00000000" w:rsidR="00000000" w:rsidRPr="00000000">
              <w:rPr>
                <w:rFonts w:ascii="Aptos" w:cs="Aptos" w:eastAsia="Aptos" w:hAnsi="Aptos"/>
                <w:rtl w:val="0"/>
              </w:rPr>
              <w:t xml:space="preserve">4</w:t>
            </w:r>
          </w:p>
        </w:tc>
        <w:tc>
          <w:tcPr/>
          <w:p w:rsidR="00000000" w:rsidDel="00000000" w:rsidP="00000000" w:rsidRDefault="00000000" w:rsidRPr="00000000" w14:paraId="00000073">
            <w:pPr>
              <w:rPr>
                <w:rFonts w:ascii="Aptos" w:cs="Aptos" w:eastAsia="Aptos" w:hAnsi="Aptos"/>
              </w:rPr>
            </w:pPr>
            <w:r w:rsidDel="00000000" w:rsidR="00000000" w:rsidRPr="00000000">
              <w:rPr>
                <w:rtl w:val="0"/>
              </w:rPr>
            </w:r>
          </w:p>
        </w:tc>
        <w:tc>
          <w:tcPr/>
          <w:p w:rsidR="00000000" w:rsidDel="00000000" w:rsidP="00000000" w:rsidRDefault="00000000" w:rsidRPr="00000000" w14:paraId="00000074">
            <w:pPr>
              <w:rPr>
                <w:rFonts w:ascii="Aptos" w:cs="Aptos" w:eastAsia="Aptos" w:hAnsi="Aptos"/>
              </w:rPr>
            </w:pPr>
            <w:r w:rsidDel="00000000" w:rsidR="00000000" w:rsidRPr="00000000">
              <w:rPr>
                <w:rtl w:val="0"/>
              </w:rPr>
            </w:r>
          </w:p>
        </w:tc>
        <w:tc>
          <w:tcPr/>
          <w:p w:rsidR="00000000" w:rsidDel="00000000" w:rsidP="00000000" w:rsidRDefault="00000000" w:rsidRPr="00000000" w14:paraId="00000075">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76">
            <w:pPr>
              <w:rPr>
                <w:rFonts w:ascii="Aptos" w:cs="Aptos" w:eastAsia="Aptos" w:hAnsi="Aptos"/>
              </w:rPr>
            </w:pPr>
            <w:r w:rsidDel="00000000" w:rsidR="00000000" w:rsidRPr="00000000">
              <w:rPr>
                <w:rFonts w:ascii="Aptos" w:cs="Aptos" w:eastAsia="Aptos" w:hAnsi="Aptos"/>
                <w:rtl w:val="0"/>
              </w:rPr>
              <w:t xml:space="preserve">5</w:t>
            </w:r>
          </w:p>
        </w:tc>
        <w:tc>
          <w:tcPr/>
          <w:p w:rsidR="00000000" w:rsidDel="00000000" w:rsidP="00000000" w:rsidRDefault="00000000" w:rsidRPr="00000000" w14:paraId="00000077">
            <w:pPr>
              <w:rPr>
                <w:rFonts w:ascii="Aptos" w:cs="Aptos" w:eastAsia="Aptos" w:hAnsi="Aptos"/>
              </w:rPr>
            </w:pPr>
            <w:r w:rsidDel="00000000" w:rsidR="00000000" w:rsidRPr="00000000">
              <w:rPr>
                <w:rtl w:val="0"/>
              </w:rPr>
            </w:r>
          </w:p>
        </w:tc>
        <w:tc>
          <w:tcPr/>
          <w:p w:rsidR="00000000" w:rsidDel="00000000" w:rsidP="00000000" w:rsidRDefault="00000000" w:rsidRPr="00000000" w14:paraId="00000078">
            <w:pPr>
              <w:rPr>
                <w:rFonts w:ascii="Aptos" w:cs="Aptos" w:eastAsia="Aptos" w:hAnsi="Aptos"/>
              </w:rPr>
            </w:pPr>
            <w:r w:rsidDel="00000000" w:rsidR="00000000" w:rsidRPr="00000000">
              <w:rPr>
                <w:rtl w:val="0"/>
              </w:rPr>
            </w:r>
          </w:p>
        </w:tc>
        <w:tc>
          <w:tcPr/>
          <w:p w:rsidR="00000000" w:rsidDel="00000000" w:rsidP="00000000" w:rsidRDefault="00000000" w:rsidRPr="00000000" w14:paraId="00000079">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7A">
            <w:pPr>
              <w:rPr>
                <w:rFonts w:ascii="Aptos" w:cs="Aptos" w:eastAsia="Aptos" w:hAnsi="Aptos"/>
              </w:rPr>
            </w:pPr>
            <w:r w:rsidDel="00000000" w:rsidR="00000000" w:rsidRPr="00000000">
              <w:rPr>
                <w:rFonts w:ascii="Aptos" w:cs="Aptos" w:eastAsia="Aptos" w:hAnsi="Aptos"/>
                <w:rtl w:val="0"/>
              </w:rPr>
              <w:t xml:space="preserve">6</w:t>
            </w:r>
          </w:p>
        </w:tc>
        <w:tc>
          <w:tcPr/>
          <w:p w:rsidR="00000000" w:rsidDel="00000000" w:rsidP="00000000" w:rsidRDefault="00000000" w:rsidRPr="00000000" w14:paraId="0000007B">
            <w:pPr>
              <w:rPr>
                <w:rFonts w:ascii="Aptos" w:cs="Aptos" w:eastAsia="Aptos" w:hAnsi="Aptos"/>
              </w:rPr>
            </w:pPr>
            <w:r w:rsidDel="00000000" w:rsidR="00000000" w:rsidRPr="00000000">
              <w:rPr>
                <w:rtl w:val="0"/>
              </w:rPr>
            </w:r>
          </w:p>
        </w:tc>
        <w:tc>
          <w:tcPr/>
          <w:p w:rsidR="00000000" w:rsidDel="00000000" w:rsidP="00000000" w:rsidRDefault="00000000" w:rsidRPr="00000000" w14:paraId="0000007C">
            <w:pPr>
              <w:rPr>
                <w:rFonts w:ascii="Aptos" w:cs="Aptos" w:eastAsia="Aptos" w:hAnsi="Aptos"/>
              </w:rPr>
            </w:pPr>
            <w:r w:rsidDel="00000000" w:rsidR="00000000" w:rsidRPr="00000000">
              <w:rPr>
                <w:rtl w:val="0"/>
              </w:rPr>
            </w:r>
          </w:p>
        </w:tc>
        <w:tc>
          <w:tcPr/>
          <w:p w:rsidR="00000000" w:rsidDel="00000000" w:rsidP="00000000" w:rsidRDefault="00000000" w:rsidRPr="00000000" w14:paraId="0000007D">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7E">
            <w:pPr>
              <w:rPr>
                <w:rFonts w:ascii="Aptos" w:cs="Aptos" w:eastAsia="Aptos" w:hAnsi="Aptos"/>
              </w:rPr>
            </w:pPr>
            <w:r w:rsidDel="00000000" w:rsidR="00000000" w:rsidRPr="00000000">
              <w:rPr>
                <w:rFonts w:ascii="Aptos" w:cs="Aptos" w:eastAsia="Aptos" w:hAnsi="Aptos"/>
                <w:rtl w:val="0"/>
              </w:rPr>
              <w:t xml:space="preserve">7</w:t>
            </w:r>
          </w:p>
        </w:tc>
        <w:tc>
          <w:tcPr/>
          <w:p w:rsidR="00000000" w:rsidDel="00000000" w:rsidP="00000000" w:rsidRDefault="00000000" w:rsidRPr="00000000" w14:paraId="0000007F">
            <w:pPr>
              <w:rPr>
                <w:rFonts w:ascii="Aptos" w:cs="Aptos" w:eastAsia="Aptos" w:hAnsi="Aptos"/>
              </w:rPr>
            </w:pPr>
            <w:r w:rsidDel="00000000" w:rsidR="00000000" w:rsidRPr="00000000">
              <w:rPr>
                <w:rtl w:val="0"/>
              </w:rPr>
            </w:r>
          </w:p>
        </w:tc>
        <w:tc>
          <w:tcPr/>
          <w:p w:rsidR="00000000" w:rsidDel="00000000" w:rsidP="00000000" w:rsidRDefault="00000000" w:rsidRPr="00000000" w14:paraId="00000080">
            <w:pPr>
              <w:rPr>
                <w:rFonts w:ascii="Aptos" w:cs="Aptos" w:eastAsia="Aptos" w:hAnsi="Aptos"/>
              </w:rPr>
            </w:pPr>
            <w:r w:rsidDel="00000000" w:rsidR="00000000" w:rsidRPr="00000000">
              <w:rPr>
                <w:rtl w:val="0"/>
              </w:rPr>
            </w:r>
          </w:p>
        </w:tc>
        <w:tc>
          <w:tcPr/>
          <w:p w:rsidR="00000000" w:rsidDel="00000000" w:rsidP="00000000" w:rsidRDefault="00000000" w:rsidRPr="00000000" w14:paraId="00000081">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82">
            <w:pPr>
              <w:rPr>
                <w:rFonts w:ascii="Aptos" w:cs="Aptos" w:eastAsia="Aptos" w:hAnsi="Aptos"/>
              </w:rPr>
            </w:pPr>
            <w:r w:rsidDel="00000000" w:rsidR="00000000" w:rsidRPr="00000000">
              <w:rPr>
                <w:rFonts w:ascii="Aptos" w:cs="Aptos" w:eastAsia="Aptos" w:hAnsi="Aptos"/>
                <w:rtl w:val="0"/>
              </w:rPr>
              <w:t xml:space="preserve">8</w:t>
            </w:r>
          </w:p>
        </w:tc>
        <w:tc>
          <w:tcPr/>
          <w:p w:rsidR="00000000" w:rsidDel="00000000" w:rsidP="00000000" w:rsidRDefault="00000000" w:rsidRPr="00000000" w14:paraId="00000083">
            <w:pPr>
              <w:rPr>
                <w:rFonts w:ascii="Aptos" w:cs="Aptos" w:eastAsia="Aptos" w:hAnsi="Aptos"/>
              </w:rPr>
            </w:pPr>
            <w:r w:rsidDel="00000000" w:rsidR="00000000" w:rsidRPr="00000000">
              <w:rPr>
                <w:rtl w:val="0"/>
              </w:rPr>
            </w:r>
          </w:p>
        </w:tc>
        <w:tc>
          <w:tcPr/>
          <w:p w:rsidR="00000000" w:rsidDel="00000000" w:rsidP="00000000" w:rsidRDefault="00000000" w:rsidRPr="00000000" w14:paraId="00000084">
            <w:pPr>
              <w:rPr>
                <w:rFonts w:ascii="Aptos" w:cs="Aptos" w:eastAsia="Aptos" w:hAnsi="Aptos"/>
              </w:rPr>
            </w:pPr>
            <w:r w:rsidDel="00000000" w:rsidR="00000000" w:rsidRPr="00000000">
              <w:rPr>
                <w:rtl w:val="0"/>
              </w:rPr>
            </w:r>
          </w:p>
        </w:tc>
        <w:tc>
          <w:tcPr/>
          <w:p w:rsidR="00000000" w:rsidDel="00000000" w:rsidP="00000000" w:rsidRDefault="00000000" w:rsidRPr="00000000" w14:paraId="00000085">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86">
            <w:pPr>
              <w:rPr>
                <w:rFonts w:ascii="Aptos" w:cs="Aptos" w:eastAsia="Aptos" w:hAnsi="Aptos"/>
              </w:rPr>
            </w:pPr>
            <w:r w:rsidDel="00000000" w:rsidR="00000000" w:rsidRPr="00000000">
              <w:rPr>
                <w:rFonts w:ascii="Aptos" w:cs="Aptos" w:eastAsia="Aptos" w:hAnsi="Aptos"/>
                <w:rtl w:val="0"/>
              </w:rPr>
              <w:t xml:space="preserve">9</w:t>
            </w:r>
          </w:p>
        </w:tc>
        <w:tc>
          <w:tcPr/>
          <w:p w:rsidR="00000000" w:rsidDel="00000000" w:rsidP="00000000" w:rsidRDefault="00000000" w:rsidRPr="00000000" w14:paraId="00000087">
            <w:pPr>
              <w:rPr>
                <w:rFonts w:ascii="Aptos" w:cs="Aptos" w:eastAsia="Aptos" w:hAnsi="Aptos"/>
              </w:rPr>
            </w:pPr>
            <w:r w:rsidDel="00000000" w:rsidR="00000000" w:rsidRPr="00000000">
              <w:rPr>
                <w:rtl w:val="0"/>
              </w:rPr>
            </w:r>
          </w:p>
        </w:tc>
        <w:tc>
          <w:tcPr/>
          <w:p w:rsidR="00000000" w:rsidDel="00000000" w:rsidP="00000000" w:rsidRDefault="00000000" w:rsidRPr="00000000" w14:paraId="00000088">
            <w:pPr>
              <w:rPr>
                <w:rFonts w:ascii="Aptos" w:cs="Aptos" w:eastAsia="Aptos" w:hAnsi="Aptos"/>
              </w:rPr>
            </w:pPr>
            <w:r w:rsidDel="00000000" w:rsidR="00000000" w:rsidRPr="00000000">
              <w:rPr>
                <w:rtl w:val="0"/>
              </w:rPr>
            </w:r>
          </w:p>
        </w:tc>
        <w:tc>
          <w:tcPr/>
          <w:p w:rsidR="00000000" w:rsidDel="00000000" w:rsidP="00000000" w:rsidRDefault="00000000" w:rsidRPr="00000000" w14:paraId="00000089">
            <w:pPr>
              <w:rPr>
                <w:rFonts w:ascii="Aptos" w:cs="Aptos" w:eastAsia="Aptos" w:hAnsi="Aptos"/>
              </w:rPr>
            </w:pPr>
            <w:r w:rsidDel="00000000" w:rsidR="00000000" w:rsidRPr="00000000">
              <w:rPr>
                <w:rtl w:val="0"/>
              </w:rPr>
            </w:r>
          </w:p>
        </w:tc>
      </w:tr>
      <w:tr>
        <w:trPr>
          <w:cantSplit w:val="0"/>
          <w:tblHeader w:val="0"/>
        </w:trPr>
        <w:tc>
          <w:tcPr/>
          <w:p w:rsidR="00000000" w:rsidDel="00000000" w:rsidP="00000000" w:rsidRDefault="00000000" w:rsidRPr="00000000" w14:paraId="0000008A">
            <w:pPr>
              <w:rPr>
                <w:rFonts w:ascii="Aptos" w:cs="Aptos" w:eastAsia="Aptos" w:hAnsi="Aptos"/>
              </w:rPr>
            </w:pPr>
            <w:r w:rsidDel="00000000" w:rsidR="00000000" w:rsidRPr="00000000">
              <w:rPr>
                <w:rFonts w:ascii="Aptos" w:cs="Aptos" w:eastAsia="Aptos" w:hAnsi="Aptos"/>
                <w:rtl w:val="0"/>
              </w:rPr>
              <w:t xml:space="preserve">10</w:t>
            </w:r>
          </w:p>
        </w:tc>
        <w:tc>
          <w:tcPr/>
          <w:p w:rsidR="00000000" w:rsidDel="00000000" w:rsidP="00000000" w:rsidRDefault="00000000" w:rsidRPr="00000000" w14:paraId="0000008B">
            <w:pPr>
              <w:rPr>
                <w:rFonts w:ascii="Aptos" w:cs="Aptos" w:eastAsia="Aptos" w:hAnsi="Aptos"/>
              </w:rPr>
            </w:pPr>
            <w:r w:rsidDel="00000000" w:rsidR="00000000" w:rsidRPr="00000000">
              <w:rPr>
                <w:rtl w:val="0"/>
              </w:rPr>
            </w:r>
          </w:p>
        </w:tc>
        <w:tc>
          <w:tcPr/>
          <w:p w:rsidR="00000000" w:rsidDel="00000000" w:rsidP="00000000" w:rsidRDefault="00000000" w:rsidRPr="00000000" w14:paraId="0000008C">
            <w:pPr>
              <w:rPr>
                <w:rFonts w:ascii="Aptos" w:cs="Aptos" w:eastAsia="Aptos" w:hAnsi="Aptos"/>
              </w:rPr>
            </w:pPr>
            <w:r w:rsidDel="00000000" w:rsidR="00000000" w:rsidRPr="00000000">
              <w:rPr>
                <w:rtl w:val="0"/>
              </w:rPr>
            </w:r>
          </w:p>
        </w:tc>
        <w:tc>
          <w:tcPr/>
          <w:p w:rsidR="00000000" w:rsidDel="00000000" w:rsidP="00000000" w:rsidRDefault="00000000" w:rsidRPr="00000000" w14:paraId="0000008D">
            <w:pPr>
              <w:rPr>
                <w:rFonts w:ascii="Aptos" w:cs="Aptos" w:eastAsia="Aptos" w:hAnsi="Aptos"/>
              </w:rPr>
            </w:pPr>
            <w:r w:rsidDel="00000000" w:rsidR="00000000" w:rsidRPr="00000000">
              <w:rPr>
                <w:rtl w:val="0"/>
              </w:rPr>
            </w:r>
          </w:p>
        </w:tc>
      </w:tr>
    </w:tbl>
    <w:p w:rsidR="00000000" w:rsidDel="00000000" w:rsidP="00000000" w:rsidRDefault="00000000" w:rsidRPr="00000000" w14:paraId="0000008E">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sz w:val="24"/>
          <w:szCs w:val="24"/>
          <w:rtl w:val="0"/>
        </w:rPr>
        <w:t xml:space="preserve">On repeating the survey in subsequent years, it is expected that the Emperor Penguin population will decrease. The study will be repeatable because Snow Hill is a known nesting site. The count will be in the same habitat each time.  </w:t>
      </w:r>
    </w:p>
    <w:p w:rsidR="00000000" w:rsidDel="00000000" w:rsidP="00000000" w:rsidRDefault="00000000" w:rsidRPr="00000000" w14:paraId="00000090">
      <w:pPr>
        <w:rPr>
          <w:sz w:val="24"/>
          <w:szCs w:val="24"/>
        </w:rPr>
      </w:pPr>
      <w:r w:rsidDel="00000000" w:rsidR="00000000" w:rsidRPr="00000000">
        <w:rPr>
          <w:sz w:val="24"/>
          <w:szCs w:val="24"/>
          <w:rtl w:val="0"/>
        </w:rPr>
        <w:t xml:space="preserve">Over the 5 years the data will be used to give information on population size of the colony, This monitoring of the colony will inform patterns. For example, if the population goes down a higher level of conservation will be needed. If the Tags show the penguins are having to travel further for food this will influence the chicks at the colony and the lifespan of the penguin. </w:t>
      </w:r>
    </w:p>
    <w:p w:rsidR="00000000" w:rsidDel="00000000" w:rsidP="00000000" w:rsidRDefault="00000000" w:rsidRPr="00000000" w14:paraId="00000091">
      <w:pPr>
        <w:rPr>
          <w:sz w:val="24"/>
          <w:szCs w:val="24"/>
        </w:rPr>
      </w:pPr>
      <w:r w:rsidDel="00000000" w:rsidR="00000000" w:rsidRPr="00000000">
        <w:rPr>
          <w:rtl w:val="0"/>
        </w:rPr>
      </w:r>
    </w:p>
    <w:p w:rsidR="00000000" w:rsidDel="00000000" w:rsidP="00000000" w:rsidRDefault="00000000" w:rsidRPr="00000000" w14:paraId="00000092">
      <w:pPr>
        <w:rPr>
          <w:sz w:val="24"/>
          <w:szCs w:val="24"/>
          <w:u w:val="single"/>
        </w:rPr>
      </w:pPr>
      <w:r w:rsidDel="00000000" w:rsidR="00000000" w:rsidRPr="00000000">
        <w:rPr>
          <w:b w:val="1"/>
          <w:sz w:val="24"/>
          <w:szCs w:val="24"/>
          <w:u w:val="single"/>
          <w:rtl w:val="0"/>
        </w:rPr>
        <w:t xml:space="preserve">References:</w:t>
      </w:r>
      <w:r w:rsidDel="00000000" w:rsidR="00000000" w:rsidRPr="00000000">
        <w:rPr>
          <w:rtl w:val="0"/>
        </w:rPr>
      </w:r>
    </w:p>
    <w:p w:rsidR="00000000" w:rsidDel="00000000" w:rsidP="00000000" w:rsidRDefault="00000000" w:rsidRPr="00000000" w14:paraId="00000093">
      <w:pPr>
        <w:rPr>
          <w:sz w:val="24"/>
          <w:szCs w:val="24"/>
        </w:rPr>
      </w:pPr>
      <w:r w:rsidDel="00000000" w:rsidR="00000000" w:rsidRPr="00000000">
        <w:rPr>
          <w:rtl w:val="0"/>
        </w:rPr>
      </w:r>
    </w:p>
    <w:p w:rsidR="00000000" w:rsidDel="00000000" w:rsidP="00000000" w:rsidRDefault="00000000" w:rsidRPr="00000000" w14:paraId="00000094">
      <w:pPr>
        <w:rPr>
          <w:sz w:val="24"/>
          <w:szCs w:val="24"/>
        </w:rPr>
      </w:pPr>
      <w:r w:rsidDel="00000000" w:rsidR="00000000" w:rsidRPr="00000000">
        <w:rPr>
          <w:sz w:val="24"/>
          <w:szCs w:val="24"/>
          <w:rtl w:val="0"/>
        </w:rPr>
        <w:t xml:space="preserve">British Antarctic Survey [2024]Snow Hill Emperor Penguin Expedition</w:t>
      </w:r>
    </w:p>
    <w:p w:rsidR="00000000" w:rsidDel="00000000" w:rsidP="00000000" w:rsidRDefault="00000000" w:rsidRPr="00000000" w14:paraId="00000095">
      <w:pPr>
        <w:rPr>
          <w:sz w:val="24"/>
          <w:szCs w:val="24"/>
        </w:rPr>
      </w:pPr>
      <w:r w:rsidDel="00000000" w:rsidR="00000000" w:rsidRPr="00000000">
        <w:rPr>
          <w:sz w:val="24"/>
          <w:szCs w:val="24"/>
          <w:rtl w:val="0"/>
        </w:rPr>
        <w:t xml:space="preserve">Available at:</w:t>
      </w:r>
    </w:p>
    <w:p w:rsidR="00000000" w:rsidDel="00000000" w:rsidP="00000000" w:rsidRDefault="00000000" w:rsidRPr="00000000" w14:paraId="00000096">
      <w:pPr>
        <w:rPr>
          <w:sz w:val="24"/>
          <w:szCs w:val="24"/>
        </w:rPr>
      </w:pPr>
      <w:hyperlink r:id="rId12">
        <w:r w:rsidDel="00000000" w:rsidR="00000000" w:rsidRPr="00000000">
          <w:rPr>
            <w:color w:val="1155cc"/>
            <w:sz w:val="24"/>
            <w:szCs w:val="24"/>
            <w:u w:val="single"/>
            <w:rtl w:val="0"/>
          </w:rPr>
          <w:t xml:space="preserve">https://www.bas.ac.uk/project/snow-hill-emperor-penguin-expedition/</w:t>
        </w:r>
      </w:hyperlink>
      <w:r w:rsidDel="00000000" w:rsidR="00000000" w:rsidRPr="00000000">
        <w:rPr>
          <w:sz w:val="24"/>
          <w:szCs w:val="24"/>
          <w:rtl w:val="0"/>
        </w:rPr>
        <w:t xml:space="preserve"> [Accessed 16.11.2024]</w:t>
      </w:r>
    </w:p>
    <w:p w:rsidR="00000000" w:rsidDel="00000000" w:rsidP="00000000" w:rsidRDefault="00000000" w:rsidRPr="00000000" w14:paraId="00000097">
      <w:pPr>
        <w:rPr>
          <w:sz w:val="24"/>
          <w:szCs w:val="24"/>
        </w:rPr>
      </w:pPr>
      <w:r w:rsidDel="00000000" w:rsidR="00000000" w:rsidRPr="00000000">
        <w:rPr>
          <w:rtl w:val="0"/>
        </w:rPr>
      </w:r>
    </w:p>
    <w:p w:rsidR="00000000" w:rsidDel="00000000" w:rsidP="00000000" w:rsidRDefault="00000000" w:rsidRPr="00000000" w14:paraId="00000098">
      <w:pPr>
        <w:rPr>
          <w:sz w:val="24"/>
          <w:szCs w:val="24"/>
        </w:rPr>
      </w:pPr>
      <w:r w:rsidDel="00000000" w:rsidR="00000000" w:rsidRPr="00000000">
        <w:rPr>
          <w:sz w:val="24"/>
          <w:szCs w:val="24"/>
          <w:rtl w:val="0"/>
        </w:rPr>
        <w:t xml:space="preserve">British Trust Ornithology[2024] Bird Tracking</w:t>
      </w:r>
    </w:p>
    <w:p w:rsidR="00000000" w:rsidDel="00000000" w:rsidP="00000000" w:rsidRDefault="00000000" w:rsidRPr="00000000" w14:paraId="00000099">
      <w:pPr>
        <w:rPr>
          <w:sz w:val="24"/>
          <w:szCs w:val="24"/>
        </w:rPr>
      </w:pPr>
      <w:r w:rsidDel="00000000" w:rsidR="00000000" w:rsidRPr="00000000">
        <w:rPr>
          <w:sz w:val="24"/>
          <w:szCs w:val="24"/>
          <w:rtl w:val="0"/>
        </w:rPr>
        <w:t xml:space="preserve">Available at:</w:t>
      </w:r>
    </w:p>
    <w:p w:rsidR="00000000" w:rsidDel="00000000" w:rsidP="00000000" w:rsidRDefault="00000000" w:rsidRPr="00000000" w14:paraId="0000009A">
      <w:pPr>
        <w:rPr>
          <w:sz w:val="24"/>
          <w:szCs w:val="24"/>
        </w:rPr>
      </w:pPr>
      <w:hyperlink r:id="rId13">
        <w:r w:rsidDel="00000000" w:rsidR="00000000" w:rsidRPr="00000000">
          <w:rPr>
            <w:color w:val="1155cc"/>
            <w:sz w:val="24"/>
            <w:szCs w:val="24"/>
            <w:u w:val="single"/>
            <w:rtl w:val="0"/>
          </w:rPr>
          <w:t xml:space="preserve">https://www.bto.org/our-science/projects/birdtrack</w:t>
        </w:r>
      </w:hyperlink>
      <w:r w:rsidDel="00000000" w:rsidR="00000000" w:rsidRPr="00000000">
        <w:rPr>
          <w:sz w:val="24"/>
          <w:szCs w:val="24"/>
          <w:rtl w:val="0"/>
        </w:rPr>
        <w:t xml:space="preserve"> [Accessed 17.11.2024]</w:t>
      </w:r>
    </w:p>
    <w:p w:rsidR="00000000" w:rsidDel="00000000" w:rsidP="00000000" w:rsidRDefault="00000000" w:rsidRPr="00000000" w14:paraId="0000009B">
      <w:pPr>
        <w:rPr>
          <w:sz w:val="24"/>
          <w:szCs w:val="24"/>
        </w:rPr>
      </w:pPr>
      <w:r w:rsidDel="00000000" w:rsidR="00000000" w:rsidRPr="00000000">
        <w:rPr>
          <w:rtl w:val="0"/>
        </w:rPr>
      </w:r>
    </w:p>
    <w:p w:rsidR="00000000" w:rsidDel="00000000" w:rsidP="00000000" w:rsidRDefault="00000000" w:rsidRPr="00000000" w14:paraId="0000009C">
      <w:pPr>
        <w:rPr>
          <w:sz w:val="24"/>
          <w:szCs w:val="24"/>
        </w:rPr>
      </w:pPr>
      <w:r w:rsidDel="00000000" w:rsidR="00000000" w:rsidRPr="00000000">
        <w:rPr>
          <w:sz w:val="24"/>
          <w:szCs w:val="24"/>
          <w:rtl w:val="0"/>
        </w:rPr>
        <w:t xml:space="preserve">DJI Enterprise[2021] Counting Penguins at the South Pole</w:t>
      </w:r>
    </w:p>
    <w:p w:rsidR="00000000" w:rsidDel="00000000" w:rsidP="00000000" w:rsidRDefault="00000000" w:rsidRPr="00000000" w14:paraId="0000009D">
      <w:pPr>
        <w:rPr>
          <w:sz w:val="24"/>
          <w:szCs w:val="24"/>
        </w:rPr>
      </w:pPr>
      <w:r w:rsidDel="00000000" w:rsidR="00000000" w:rsidRPr="00000000">
        <w:rPr>
          <w:sz w:val="24"/>
          <w:szCs w:val="24"/>
          <w:rtl w:val="0"/>
        </w:rPr>
        <w:t xml:space="preserve">Available at:</w:t>
      </w:r>
    </w:p>
    <w:p w:rsidR="00000000" w:rsidDel="00000000" w:rsidP="00000000" w:rsidRDefault="00000000" w:rsidRPr="00000000" w14:paraId="0000009E">
      <w:pPr>
        <w:rPr>
          <w:sz w:val="24"/>
          <w:szCs w:val="24"/>
        </w:rPr>
      </w:pPr>
      <w:r w:rsidDel="00000000" w:rsidR="00000000" w:rsidRPr="00000000">
        <w:rPr>
          <w:sz w:val="24"/>
          <w:szCs w:val="24"/>
          <w:rtl w:val="0"/>
        </w:rPr>
        <w:t xml:space="preserve">https:// enterprise-insights.dji.com/user-stories/penguin-research-with-drones  [Accessed 9.11.2024]</w:t>
      </w:r>
    </w:p>
    <w:p w:rsidR="00000000" w:rsidDel="00000000" w:rsidP="00000000" w:rsidRDefault="00000000" w:rsidRPr="00000000" w14:paraId="0000009F">
      <w:pPr>
        <w:rPr>
          <w:sz w:val="24"/>
          <w:szCs w:val="24"/>
        </w:rPr>
      </w:pPr>
      <w:r w:rsidDel="00000000" w:rsidR="00000000" w:rsidRPr="00000000">
        <w:rPr>
          <w:rtl w:val="0"/>
        </w:rPr>
      </w:r>
    </w:p>
    <w:p w:rsidR="00000000" w:rsidDel="00000000" w:rsidP="00000000" w:rsidRDefault="00000000" w:rsidRPr="00000000" w14:paraId="000000A0">
      <w:pPr>
        <w:rPr>
          <w:sz w:val="24"/>
          <w:szCs w:val="24"/>
        </w:rPr>
      </w:pPr>
      <w:r w:rsidDel="00000000" w:rsidR="00000000" w:rsidRPr="00000000">
        <w:rPr>
          <w:sz w:val="24"/>
          <w:szCs w:val="24"/>
          <w:rtl w:val="0"/>
        </w:rPr>
        <w:t xml:space="preserve">Ecoevorxiv. A protocol for using drones to assist monitoring of large breeding bird colonies.</w:t>
      </w:r>
    </w:p>
    <w:p w:rsidR="00000000" w:rsidDel="00000000" w:rsidP="00000000" w:rsidRDefault="00000000" w:rsidRPr="00000000" w14:paraId="000000A1">
      <w:pPr>
        <w:rPr>
          <w:sz w:val="24"/>
          <w:szCs w:val="24"/>
        </w:rPr>
      </w:pPr>
      <w:r w:rsidDel="00000000" w:rsidR="00000000" w:rsidRPr="00000000">
        <w:rPr>
          <w:sz w:val="24"/>
          <w:szCs w:val="24"/>
          <w:rtl w:val="0"/>
        </w:rPr>
        <w:t xml:space="preserve">Available at:</w:t>
      </w:r>
    </w:p>
    <w:p w:rsidR="00000000" w:rsidDel="00000000" w:rsidP="00000000" w:rsidRDefault="00000000" w:rsidRPr="00000000" w14:paraId="000000A2">
      <w:pPr>
        <w:rPr>
          <w:sz w:val="24"/>
          <w:szCs w:val="24"/>
        </w:rPr>
      </w:pPr>
      <w:hyperlink r:id="rId14">
        <w:r w:rsidDel="00000000" w:rsidR="00000000" w:rsidRPr="00000000">
          <w:rPr>
            <w:color w:val="1155cc"/>
            <w:sz w:val="24"/>
            <w:szCs w:val="24"/>
            <w:u w:val="single"/>
            <w:rtl w:val="0"/>
          </w:rPr>
          <w:t xml:space="preserve">https://ecoevorxiv.org/repository/view/4496/</w:t>
        </w:r>
      </w:hyperlink>
      <w:r w:rsidDel="00000000" w:rsidR="00000000" w:rsidRPr="00000000">
        <w:rPr>
          <w:sz w:val="24"/>
          <w:szCs w:val="24"/>
          <w:rtl w:val="0"/>
        </w:rPr>
        <w:t xml:space="preserve"> [Accessed 16.11.2024]</w:t>
      </w:r>
    </w:p>
    <w:p w:rsidR="00000000" w:rsidDel="00000000" w:rsidP="00000000" w:rsidRDefault="00000000" w:rsidRPr="00000000" w14:paraId="000000A3">
      <w:pPr>
        <w:rPr>
          <w:sz w:val="24"/>
          <w:szCs w:val="24"/>
        </w:rPr>
      </w:pPr>
      <w:r w:rsidDel="00000000" w:rsidR="00000000" w:rsidRPr="00000000">
        <w:rPr>
          <w:rtl w:val="0"/>
        </w:rPr>
      </w:r>
    </w:p>
    <w:p w:rsidR="00000000" w:rsidDel="00000000" w:rsidP="00000000" w:rsidRDefault="00000000" w:rsidRPr="00000000" w14:paraId="000000A4">
      <w:pPr>
        <w:rPr>
          <w:sz w:val="24"/>
          <w:szCs w:val="24"/>
        </w:rPr>
      </w:pPr>
      <w:r w:rsidDel="00000000" w:rsidR="00000000" w:rsidRPr="00000000">
        <w:rPr>
          <w:sz w:val="24"/>
          <w:szCs w:val="24"/>
          <w:rtl w:val="0"/>
        </w:rPr>
        <w:t xml:space="preserve">Research Gate[2004] Bird census and survey techniques</w:t>
      </w:r>
    </w:p>
    <w:p w:rsidR="00000000" w:rsidDel="00000000" w:rsidP="00000000" w:rsidRDefault="00000000" w:rsidRPr="00000000" w14:paraId="000000A5">
      <w:pPr>
        <w:rPr>
          <w:sz w:val="24"/>
          <w:szCs w:val="24"/>
        </w:rPr>
      </w:pPr>
      <w:r w:rsidDel="00000000" w:rsidR="00000000" w:rsidRPr="00000000">
        <w:rPr>
          <w:sz w:val="24"/>
          <w:szCs w:val="24"/>
          <w:rtl w:val="0"/>
        </w:rPr>
        <w:t xml:space="preserve">Available at:</w:t>
      </w:r>
    </w:p>
    <w:p w:rsidR="00000000" w:rsidDel="00000000" w:rsidP="00000000" w:rsidRDefault="00000000" w:rsidRPr="00000000" w14:paraId="000000A6">
      <w:pPr>
        <w:rPr>
          <w:sz w:val="24"/>
          <w:szCs w:val="24"/>
        </w:rPr>
      </w:pPr>
      <w:hyperlink r:id="rId15">
        <w:r w:rsidDel="00000000" w:rsidR="00000000" w:rsidRPr="00000000">
          <w:rPr>
            <w:color w:val="1155cc"/>
            <w:sz w:val="24"/>
            <w:szCs w:val="24"/>
            <w:u w:val="single"/>
            <w:rtl w:val="0"/>
          </w:rPr>
          <w:t xml:space="preserve">https://www.researchgate.net/publication/241473794_2_Bird_census_and_survey_techniques</w:t>
        </w:r>
      </w:hyperlink>
      <w:r w:rsidDel="00000000" w:rsidR="00000000" w:rsidRPr="00000000">
        <w:rPr>
          <w:sz w:val="24"/>
          <w:szCs w:val="24"/>
          <w:rtl w:val="0"/>
        </w:rPr>
        <w:t xml:space="preserve"> [Accessed 17.11.2024]</w:t>
      </w:r>
    </w:p>
    <w:p w:rsidR="00000000" w:rsidDel="00000000" w:rsidP="00000000" w:rsidRDefault="00000000" w:rsidRPr="00000000" w14:paraId="000000A7">
      <w:pPr>
        <w:rPr>
          <w:sz w:val="24"/>
          <w:szCs w:val="24"/>
        </w:rPr>
      </w:pPr>
      <w:r w:rsidDel="00000000" w:rsidR="00000000" w:rsidRPr="00000000">
        <w:rPr>
          <w:rtl w:val="0"/>
        </w:rPr>
      </w:r>
    </w:p>
    <w:p w:rsidR="00000000" w:rsidDel="00000000" w:rsidP="00000000" w:rsidRDefault="00000000" w:rsidRPr="00000000" w14:paraId="000000A8">
      <w:pPr>
        <w:rPr>
          <w:sz w:val="24"/>
          <w:szCs w:val="24"/>
        </w:rPr>
      </w:pPr>
      <w:r w:rsidDel="00000000" w:rsidR="00000000" w:rsidRPr="00000000">
        <w:rPr>
          <w:sz w:val="24"/>
          <w:szCs w:val="24"/>
          <w:rtl w:val="0"/>
        </w:rPr>
        <w:t xml:space="preserve">The Royal Society [ 2024] Advances in remote sensing of Emperor Penguins</w:t>
      </w:r>
    </w:p>
    <w:p w:rsidR="00000000" w:rsidDel="00000000" w:rsidP="00000000" w:rsidRDefault="00000000" w:rsidRPr="00000000" w14:paraId="000000A9">
      <w:pPr>
        <w:rPr>
          <w:sz w:val="24"/>
          <w:szCs w:val="24"/>
        </w:rPr>
      </w:pPr>
      <w:r w:rsidDel="00000000" w:rsidR="00000000" w:rsidRPr="00000000">
        <w:rPr>
          <w:sz w:val="24"/>
          <w:szCs w:val="24"/>
          <w:rtl w:val="0"/>
        </w:rPr>
        <w:t xml:space="preserve">Available at:</w:t>
      </w:r>
    </w:p>
    <w:p w:rsidR="00000000" w:rsidDel="00000000" w:rsidP="00000000" w:rsidRDefault="00000000" w:rsidRPr="00000000" w14:paraId="000000AA">
      <w:pPr>
        <w:rPr>
          <w:sz w:val="24"/>
          <w:szCs w:val="24"/>
        </w:rPr>
      </w:pPr>
      <w:r w:rsidDel="00000000" w:rsidR="00000000" w:rsidRPr="00000000">
        <w:rPr>
          <w:sz w:val="24"/>
          <w:szCs w:val="24"/>
          <w:rtl w:val="0"/>
        </w:rPr>
        <w:t xml:space="preserve">https://www.royalsocietypublishing.org/doi/10.1098/rspb.2023.2067</w:t>
      </w:r>
    </w:p>
    <w:p w:rsidR="00000000" w:rsidDel="00000000" w:rsidP="00000000" w:rsidRDefault="00000000" w:rsidRPr="00000000" w14:paraId="000000AB">
      <w:pPr>
        <w:rPr>
          <w:sz w:val="24"/>
          <w:szCs w:val="24"/>
        </w:rPr>
      </w:pPr>
      <w:r w:rsidDel="00000000" w:rsidR="00000000" w:rsidRPr="00000000">
        <w:rPr>
          <w:sz w:val="24"/>
          <w:szCs w:val="24"/>
          <w:rtl w:val="0"/>
        </w:rPr>
        <w:t xml:space="preserve">[Accessed 16.11.2024]</w:t>
      </w:r>
    </w:p>
    <w:p w:rsidR="00000000" w:rsidDel="00000000" w:rsidP="00000000" w:rsidRDefault="00000000" w:rsidRPr="00000000" w14:paraId="000000AC">
      <w:pPr>
        <w:rPr>
          <w:sz w:val="24"/>
          <w:szCs w:val="24"/>
        </w:rPr>
      </w:pPr>
      <w:r w:rsidDel="00000000" w:rsidR="00000000" w:rsidRPr="00000000">
        <w:rPr>
          <w:rtl w:val="0"/>
        </w:rPr>
      </w:r>
    </w:p>
    <w:p w:rsidR="00000000" w:rsidDel="00000000" w:rsidP="00000000" w:rsidRDefault="00000000" w:rsidRPr="00000000" w14:paraId="000000AD">
      <w:pPr>
        <w:rPr>
          <w:sz w:val="24"/>
          <w:szCs w:val="24"/>
        </w:rPr>
      </w:pPr>
      <w:r w:rsidDel="00000000" w:rsidR="00000000" w:rsidRPr="00000000">
        <w:rPr>
          <w:rtl w:val="0"/>
        </w:rPr>
      </w:r>
    </w:p>
    <w:p w:rsidR="00000000" w:rsidDel="00000000" w:rsidP="00000000" w:rsidRDefault="00000000" w:rsidRPr="00000000" w14:paraId="000000AE">
      <w:pPr>
        <w:spacing w:after="160" w:line="259" w:lineRule="auto"/>
        <w:rPr>
          <w:sz w:val="24"/>
          <w:szCs w:val="24"/>
        </w:rPr>
      </w:pPr>
      <w:r w:rsidDel="00000000" w:rsidR="00000000" w:rsidRPr="00000000">
        <w:rPr>
          <w:rtl w:val="0"/>
        </w:rPr>
      </w:r>
    </w:p>
    <w:p w:rsidR="00000000" w:rsidDel="00000000" w:rsidP="00000000" w:rsidRDefault="00000000" w:rsidRPr="00000000" w14:paraId="000000AF">
      <w:pPr>
        <w:spacing w:after="160" w:line="259" w:lineRule="auto"/>
        <w:rPr>
          <w:sz w:val="24"/>
          <w:szCs w:val="24"/>
        </w:rPr>
      </w:pPr>
      <w:r w:rsidDel="00000000" w:rsidR="00000000" w:rsidRPr="00000000">
        <w:rPr>
          <w:rtl w:val="0"/>
        </w:rPr>
      </w:r>
    </w:p>
    <w:p w:rsidR="00000000" w:rsidDel="00000000" w:rsidP="00000000" w:rsidRDefault="00000000" w:rsidRPr="00000000" w14:paraId="000000B0">
      <w:pPr>
        <w:rPr>
          <w:sz w:val="24"/>
          <w:szCs w:val="24"/>
        </w:rPr>
      </w:pPr>
      <w:r w:rsidDel="00000000" w:rsidR="00000000" w:rsidRPr="00000000">
        <w:rPr>
          <w:rtl w:val="0"/>
        </w:rPr>
      </w:r>
    </w:p>
    <w:p w:rsidR="00000000" w:rsidDel="00000000" w:rsidP="00000000" w:rsidRDefault="00000000" w:rsidRPr="00000000" w14:paraId="000000B1">
      <w:pPr>
        <w:rPr>
          <w:sz w:val="24"/>
          <w:szCs w:val="24"/>
        </w:rPr>
      </w:pPr>
      <w:r w:rsidDel="00000000" w:rsidR="00000000" w:rsidRPr="00000000">
        <w:rPr>
          <w:rtl w:val="0"/>
        </w:rPr>
      </w:r>
    </w:p>
    <w:p w:rsidR="00000000" w:rsidDel="00000000" w:rsidP="00000000" w:rsidRDefault="00000000" w:rsidRPr="00000000" w14:paraId="000000B2">
      <w:pPr>
        <w:rPr>
          <w:sz w:val="24"/>
          <w:szCs w:val="24"/>
        </w:rPr>
      </w:pPr>
      <w:r w:rsidDel="00000000" w:rsidR="00000000" w:rsidRPr="00000000">
        <w:rPr>
          <w:rtl w:val="0"/>
        </w:rPr>
      </w:r>
    </w:p>
    <w:p w:rsidR="00000000" w:rsidDel="00000000" w:rsidP="00000000" w:rsidRDefault="00000000" w:rsidRPr="00000000" w14:paraId="000000B3">
      <w:pPr>
        <w:rPr>
          <w:sz w:val="24"/>
          <w:szCs w:val="24"/>
        </w:rPr>
      </w:pPr>
      <w:r w:rsidDel="00000000" w:rsidR="00000000" w:rsidRPr="00000000">
        <w:rPr>
          <w:rtl w:val="0"/>
        </w:rPr>
      </w:r>
    </w:p>
    <w:p w:rsidR="00000000" w:rsidDel="00000000" w:rsidP="00000000" w:rsidRDefault="00000000" w:rsidRPr="00000000" w14:paraId="000000B4">
      <w:pPr>
        <w:rPr>
          <w:sz w:val="24"/>
          <w:szCs w:val="24"/>
        </w:rPr>
      </w:pPr>
      <w:r w:rsidDel="00000000" w:rsidR="00000000" w:rsidRPr="00000000">
        <w:rPr>
          <w:rtl w:val="0"/>
        </w:rPr>
      </w:r>
    </w:p>
    <w:p w:rsidR="00000000" w:rsidDel="00000000" w:rsidP="00000000" w:rsidRDefault="00000000" w:rsidRPr="00000000" w14:paraId="000000B5">
      <w:pPr>
        <w:rPr>
          <w:sz w:val="24"/>
          <w:szCs w:val="24"/>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sz w:val="24"/>
          <w:szCs w:val="24"/>
        </w:rPr>
      </w:pPr>
      <w:r w:rsidDel="00000000" w:rsidR="00000000" w:rsidRPr="00000000">
        <w:rPr>
          <w:rtl w:val="0"/>
        </w:rPr>
      </w:r>
    </w:p>
    <w:p w:rsidR="00000000" w:rsidDel="00000000" w:rsidP="00000000" w:rsidRDefault="00000000" w:rsidRPr="00000000" w14:paraId="000000B9">
      <w:pPr>
        <w:rPr>
          <w:sz w:val="24"/>
          <w:szCs w:val="24"/>
        </w:rPr>
      </w:pPr>
      <w:r w:rsidDel="00000000" w:rsidR="00000000" w:rsidRPr="00000000">
        <w:rPr>
          <w:rtl w:val="0"/>
        </w:rPr>
      </w:r>
    </w:p>
    <w:p w:rsidR="00000000" w:rsidDel="00000000" w:rsidP="00000000" w:rsidRDefault="00000000" w:rsidRPr="00000000" w14:paraId="000000BA">
      <w:pPr>
        <w:rPr>
          <w:sz w:val="24"/>
          <w:szCs w:val="24"/>
        </w:rPr>
      </w:pPr>
      <w:r w:rsidDel="00000000" w:rsidR="00000000" w:rsidRPr="00000000">
        <w:rPr>
          <w:rtl w:val="0"/>
        </w:rPr>
      </w:r>
    </w:p>
    <w:p w:rsidR="00000000" w:rsidDel="00000000" w:rsidP="00000000" w:rsidRDefault="00000000" w:rsidRPr="00000000" w14:paraId="000000BB">
      <w:pPr>
        <w:rPr>
          <w:sz w:val="24"/>
          <w:szCs w:val="24"/>
        </w:rPr>
      </w:pPr>
      <w:r w:rsidDel="00000000" w:rsidR="00000000" w:rsidRPr="00000000">
        <w:rPr>
          <w:rtl w:val="0"/>
        </w:rPr>
      </w:r>
    </w:p>
    <w:p w:rsidR="00000000" w:rsidDel="00000000" w:rsidP="00000000" w:rsidRDefault="00000000" w:rsidRPr="00000000" w14:paraId="000000BC">
      <w:pPr>
        <w:rPr>
          <w:sz w:val="24"/>
          <w:szCs w:val="24"/>
        </w:rPr>
      </w:pP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rtl w:val="0"/>
        </w:rPr>
      </w:r>
    </w:p>
    <w:p w:rsidR="00000000" w:rsidDel="00000000" w:rsidP="00000000" w:rsidRDefault="00000000" w:rsidRPr="00000000" w14:paraId="000000BE">
      <w:pPr>
        <w:rPr>
          <w:sz w:val="24"/>
          <w:szCs w:val="24"/>
        </w:rPr>
      </w:pPr>
      <w:r w:rsidDel="00000000" w:rsidR="00000000" w:rsidRPr="00000000">
        <w:rPr>
          <w:rtl w:val="0"/>
        </w:rPr>
      </w:r>
    </w:p>
    <w:p w:rsidR="00000000" w:rsidDel="00000000" w:rsidP="00000000" w:rsidRDefault="00000000" w:rsidRPr="00000000" w14:paraId="000000BF">
      <w:pPr>
        <w:rPr>
          <w:sz w:val="24"/>
          <w:szCs w:val="24"/>
        </w:rPr>
      </w:pPr>
      <w:r w:rsidDel="00000000" w:rsidR="00000000" w:rsidRPr="00000000">
        <w:rPr>
          <w:rtl w:val="0"/>
        </w:rPr>
      </w:r>
    </w:p>
    <w:p w:rsidR="00000000" w:rsidDel="00000000" w:rsidP="00000000" w:rsidRDefault="00000000" w:rsidRPr="00000000" w14:paraId="000000C0">
      <w:pPr>
        <w:rPr>
          <w:sz w:val="24"/>
          <w:szCs w:val="24"/>
        </w:rPr>
      </w:pPr>
      <w:r w:rsidDel="00000000" w:rsidR="00000000" w:rsidRPr="00000000">
        <w:rPr>
          <w:rtl w:val="0"/>
        </w:rPr>
      </w:r>
    </w:p>
    <w:p w:rsidR="00000000" w:rsidDel="00000000" w:rsidP="00000000" w:rsidRDefault="00000000" w:rsidRPr="00000000" w14:paraId="000000C1">
      <w:pPr>
        <w:rPr>
          <w:sz w:val="24"/>
          <w:szCs w:val="24"/>
        </w:rPr>
      </w:pPr>
      <w:r w:rsidDel="00000000" w:rsidR="00000000" w:rsidRPr="00000000">
        <w:rPr>
          <w:rtl w:val="0"/>
        </w:rPr>
      </w:r>
    </w:p>
    <w:p w:rsidR="00000000" w:rsidDel="00000000" w:rsidP="00000000" w:rsidRDefault="00000000" w:rsidRPr="00000000" w14:paraId="000000C2">
      <w:pPr>
        <w:rPr>
          <w:sz w:val="24"/>
          <w:szCs w:val="24"/>
        </w:rPr>
      </w:pPr>
      <w:r w:rsidDel="00000000" w:rsidR="00000000" w:rsidRPr="00000000">
        <w:rPr>
          <w:rtl w:val="0"/>
        </w:rPr>
      </w:r>
    </w:p>
    <w:sectPr>
      <w:headerReference r:id="rId1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www.westcoastpenguinstrust.org.nz/" TargetMode="External"/><Relationship Id="rId10" Type="http://schemas.openxmlformats.org/officeDocument/2006/relationships/image" Target="media/image3.png"/><Relationship Id="rId13" Type="http://schemas.openxmlformats.org/officeDocument/2006/relationships/hyperlink" Target="https://www.bto.org/our-science/projects/birdtrack" TargetMode="External"/><Relationship Id="rId12" Type="http://schemas.openxmlformats.org/officeDocument/2006/relationships/hyperlink" Target="https://www.bas.ac.uk/project/snow-hill-emperor-penguin-expedi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ronebelow.com/2019/01/15/coverage-path-planning-with-drones/" TargetMode="External"/><Relationship Id="rId15" Type="http://schemas.openxmlformats.org/officeDocument/2006/relationships/hyperlink" Target="https://www.researchgate.net/publication/241473794_2_Bird_census_and_survey_techniques" TargetMode="External"/><Relationship Id="rId14" Type="http://schemas.openxmlformats.org/officeDocument/2006/relationships/hyperlink" Target="https://ecoevorxiv.org/repository/view/4496/" TargetMode="Externa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hyperlink" Target="https://www.ats.aq/devAS/Ats/Guideline/974720a7-faaf-417c-a40a-40584bf98c51"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