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D70" w:rsidRPr="00C15F69" w:rsidRDefault="0085275A" w:rsidP="00906D70">
      <w:pPr>
        <w:rPr>
          <w:rFonts w:cstheme="minorHAnsi"/>
          <w:b/>
          <w:bCs/>
          <w:lang w:val="en-US"/>
        </w:rPr>
      </w:pPr>
      <w:r w:rsidRPr="00C15F69">
        <w:rPr>
          <w:rFonts w:cstheme="minorHAnsi"/>
          <w:b/>
          <w:bCs/>
          <w:lang w:val="en-US"/>
        </w:rPr>
        <w:t>Explain why teacher subject knowledge is important in relation to teaching Language and Mathematics in primary schools in Wales.</w:t>
      </w:r>
    </w:p>
    <w:p w:rsidR="00B04956" w:rsidRPr="00C15F69" w:rsidRDefault="0052108B" w:rsidP="00BD370C">
      <w:pPr>
        <w:rPr>
          <w:rFonts w:cstheme="minorHAnsi"/>
        </w:rPr>
      </w:pPr>
      <w:r w:rsidRPr="00C15F69">
        <w:rPr>
          <w:rFonts w:cstheme="minorHAnsi"/>
        </w:rPr>
        <w:t xml:space="preserve">To be enrolled on a teaching course, there are minimum </w:t>
      </w:r>
      <w:r w:rsidR="00735EFD" w:rsidRPr="00C15F69">
        <w:rPr>
          <w:rFonts w:cstheme="minorHAnsi"/>
        </w:rPr>
        <w:t xml:space="preserve">educational </w:t>
      </w:r>
      <w:r w:rsidRPr="00C15F69">
        <w:rPr>
          <w:rFonts w:cstheme="minorHAnsi"/>
        </w:rPr>
        <w:t xml:space="preserve">standards that need to be </w:t>
      </w:r>
      <w:r w:rsidR="00735EFD" w:rsidRPr="00C15F69">
        <w:rPr>
          <w:rFonts w:cstheme="minorHAnsi"/>
        </w:rPr>
        <w:t>met</w:t>
      </w:r>
      <w:r w:rsidRPr="00C15F69">
        <w:rPr>
          <w:rFonts w:cstheme="minorHAnsi"/>
        </w:rPr>
        <w:t xml:space="preserve"> </w:t>
      </w:r>
      <w:r w:rsidR="00735EFD" w:rsidRPr="00C15F69">
        <w:rPr>
          <w:rFonts w:cstheme="minorHAnsi"/>
        </w:rPr>
        <w:t xml:space="preserve">by the applicant. </w:t>
      </w:r>
      <w:r w:rsidR="002B3BE9" w:rsidRPr="00C15F69">
        <w:rPr>
          <w:rFonts w:cstheme="minorHAnsi"/>
        </w:rPr>
        <w:t xml:space="preserve">The </w:t>
      </w:r>
      <w:r w:rsidR="00297831" w:rsidRPr="00C15F69">
        <w:rPr>
          <w:rFonts w:cstheme="minorHAnsi"/>
        </w:rPr>
        <w:t xml:space="preserve">Primary Education with QTS </w:t>
      </w:r>
      <w:r w:rsidR="002B3BE9" w:rsidRPr="00C15F69">
        <w:rPr>
          <w:rFonts w:cstheme="minorHAnsi"/>
        </w:rPr>
        <w:t>course that I am currently enrolled</w:t>
      </w:r>
      <w:r w:rsidR="00906D70" w:rsidRPr="00C15F69">
        <w:rPr>
          <w:rFonts w:cstheme="minorHAnsi"/>
        </w:rPr>
        <w:t xml:space="preserve"> upon,</w:t>
      </w:r>
      <w:r w:rsidR="002B3BE9" w:rsidRPr="00C15F69">
        <w:rPr>
          <w:rFonts w:cstheme="minorHAnsi"/>
        </w:rPr>
        <w:t xml:space="preserve"> required me to meet certain minimum standards as set by the government</w:t>
      </w:r>
      <w:r w:rsidR="00906D70" w:rsidRPr="00C15F69">
        <w:rPr>
          <w:rFonts w:cstheme="minorHAnsi"/>
        </w:rPr>
        <w:t xml:space="preserve"> in regards to language and mathematics: “</w:t>
      </w:r>
      <w:r w:rsidR="00906D70" w:rsidRPr="00C15F69">
        <w:rPr>
          <w:rFonts w:eastAsia="Times New Roman" w:cstheme="minorHAnsi"/>
          <w:color w:val="000000"/>
          <w:lang w:eastAsia="en-GB"/>
        </w:rPr>
        <w:t xml:space="preserve">Grade B or above in GCSE English Language and GCSE Mathematics.” (University of Wales Trinity Saint David, 2019). </w:t>
      </w:r>
      <w:r w:rsidR="0000368E" w:rsidRPr="00C15F69">
        <w:rPr>
          <w:rFonts w:eastAsia="Times New Roman" w:cstheme="minorHAnsi"/>
          <w:color w:val="000000"/>
          <w:lang w:eastAsia="en-GB"/>
        </w:rPr>
        <w:t xml:space="preserve">This is a blanket measure to hopefully ensure that all successful applicants have the </w:t>
      </w:r>
      <w:r w:rsidR="003E7DEC" w:rsidRPr="00C15F69">
        <w:rPr>
          <w:rFonts w:eastAsia="Times New Roman" w:cstheme="minorHAnsi"/>
          <w:color w:val="000000"/>
          <w:lang w:eastAsia="en-GB"/>
        </w:rPr>
        <w:t xml:space="preserve">relevant </w:t>
      </w:r>
      <w:r w:rsidR="0000368E" w:rsidRPr="00C15F69">
        <w:rPr>
          <w:rFonts w:eastAsia="Times New Roman" w:cstheme="minorHAnsi"/>
          <w:color w:val="000000"/>
          <w:lang w:eastAsia="en-GB"/>
        </w:rPr>
        <w:t>subject knowledge in relation to language and mathematics.</w:t>
      </w:r>
      <w:r w:rsidR="00BD370C" w:rsidRPr="00C15F69">
        <w:rPr>
          <w:rFonts w:eastAsia="Times New Roman" w:cstheme="minorHAnsi"/>
          <w:color w:val="000000"/>
          <w:lang w:eastAsia="en-GB"/>
        </w:rPr>
        <w:t xml:space="preserve"> As Clanachan and Matemba assert </w:t>
      </w:r>
      <w:r w:rsidR="00BD370C" w:rsidRPr="00C15F69">
        <w:rPr>
          <w:rFonts w:cstheme="minorHAnsi"/>
        </w:rPr>
        <w:t>“teachers with adequate knowledge [...] are confident in their approach of the subject resulting in effective teaching and useful learning [...]” (Clanachan, T., Matemba, Y., 2015)</w:t>
      </w:r>
      <w:r w:rsidR="00497EC7" w:rsidRPr="00C15F69">
        <w:rPr>
          <w:rFonts w:cstheme="minorHAnsi"/>
        </w:rPr>
        <w:t>, which is the goal of</w:t>
      </w:r>
      <w:r w:rsidR="00AE0BCF" w:rsidRPr="00C15F69">
        <w:rPr>
          <w:rFonts w:cstheme="minorHAnsi"/>
        </w:rPr>
        <w:t xml:space="preserve"> both government and</w:t>
      </w:r>
      <w:r w:rsidR="00497EC7" w:rsidRPr="00C15F69">
        <w:rPr>
          <w:rFonts w:cstheme="minorHAnsi"/>
        </w:rPr>
        <w:t xml:space="preserve"> </w:t>
      </w:r>
      <w:r w:rsidR="00AE0BCF" w:rsidRPr="00C15F69">
        <w:rPr>
          <w:rFonts w:cstheme="minorHAnsi"/>
        </w:rPr>
        <w:t>educational</w:t>
      </w:r>
      <w:r w:rsidR="00497EC7" w:rsidRPr="00C15F69">
        <w:rPr>
          <w:rFonts w:cstheme="minorHAnsi"/>
        </w:rPr>
        <w:t xml:space="preserve"> establishments </w:t>
      </w:r>
      <w:r w:rsidR="00AE0BCF" w:rsidRPr="00C15F69">
        <w:rPr>
          <w:rFonts w:cstheme="minorHAnsi"/>
        </w:rPr>
        <w:t>that</w:t>
      </w:r>
      <w:r w:rsidR="00497EC7" w:rsidRPr="00C15F69">
        <w:rPr>
          <w:rFonts w:cstheme="minorHAnsi"/>
        </w:rPr>
        <w:t xml:space="preserve"> such individuals</w:t>
      </w:r>
      <w:r w:rsidR="00AE0BCF" w:rsidRPr="00C15F69">
        <w:rPr>
          <w:rFonts w:cstheme="minorHAnsi"/>
        </w:rPr>
        <w:t xml:space="preserve"> are produced</w:t>
      </w:r>
      <w:r w:rsidR="00A700B6" w:rsidRPr="00C15F69">
        <w:rPr>
          <w:rFonts w:cstheme="minorHAnsi"/>
        </w:rPr>
        <w:t xml:space="preserve">, hence the setting of such </w:t>
      </w:r>
      <w:r w:rsidR="002357E7" w:rsidRPr="00C15F69">
        <w:rPr>
          <w:rFonts w:cstheme="minorHAnsi"/>
        </w:rPr>
        <w:t>requirements</w:t>
      </w:r>
      <w:r w:rsidR="00FD7659" w:rsidRPr="00C15F69">
        <w:rPr>
          <w:rFonts w:cstheme="minorHAnsi"/>
        </w:rPr>
        <w:t>.</w:t>
      </w:r>
      <w:r w:rsidR="00BE2E0B" w:rsidRPr="00C15F69">
        <w:rPr>
          <w:rFonts w:eastAsia="Times New Roman" w:cstheme="minorHAnsi"/>
          <w:color w:val="000000"/>
          <w:lang w:eastAsia="en-GB"/>
        </w:rPr>
        <w:t xml:space="preserve"> </w:t>
      </w:r>
      <w:r w:rsidR="00BE2E0B" w:rsidRPr="00C15F69">
        <w:rPr>
          <w:rFonts w:cstheme="minorHAnsi"/>
        </w:rPr>
        <w:t xml:space="preserve">However Estyn has queried the competence of those who are currently being enrolled as teachers.  </w:t>
      </w:r>
    </w:p>
    <w:p w:rsidR="00BF5415" w:rsidRPr="00C15F69" w:rsidRDefault="00BF5415" w:rsidP="00BD370C">
      <w:pPr>
        <w:rPr>
          <w:rFonts w:cstheme="minorHAnsi"/>
          <w:color w:val="000000" w:themeColor="text1"/>
        </w:rPr>
      </w:pPr>
      <w:r w:rsidRPr="00C15F69">
        <w:rPr>
          <w:rFonts w:cstheme="minorHAnsi"/>
          <w:color w:val="000000" w:themeColor="text1"/>
        </w:rPr>
        <w:t>To recognise the importance and subsequently improve teacher subject knowledge in Wales, we must first establish exactly what defines such knowledge. I believe that teacher subject knowledge encompasses knowledge of the subject being taught; pedagogical knowledge, which “</w:t>
      </w:r>
      <w:r w:rsidRPr="00C15F69">
        <w:rPr>
          <w:rFonts w:cstheme="minorHAnsi"/>
        </w:rPr>
        <w:t xml:space="preserve">refers to the specialised knowledge of teachers for creating effective teaching and learning environments for all students” (Guerriero, S. PhD) and their ability to adapt to specific needs within any given class. This highlights where Estyn is falling down as they only emphasise the grades of the applicants and not their pedagogical skills; even if higher grade applicants were obtained, they would still need the ‘specialised knowledge of teachers’ to effectively teach, knowledge that is best imparted by other effective teachers past and present. </w:t>
      </w:r>
    </w:p>
    <w:p w:rsidR="0028118A" w:rsidRPr="00C15F69" w:rsidRDefault="0085275A" w:rsidP="009A1247">
      <w:pPr>
        <w:rPr>
          <w:rFonts w:cstheme="minorHAnsi"/>
          <w:color w:val="000000" w:themeColor="text1"/>
        </w:rPr>
      </w:pPr>
      <w:r w:rsidRPr="00C15F69">
        <w:rPr>
          <w:rFonts w:cstheme="minorHAnsi"/>
        </w:rPr>
        <w:t>Teacher subject knowledge is an issue within Wales</w:t>
      </w:r>
      <w:r w:rsidR="00E30E57" w:rsidRPr="00C15F69">
        <w:rPr>
          <w:rFonts w:cstheme="minorHAnsi"/>
        </w:rPr>
        <w:t xml:space="preserve"> as it is an area in which new and emerging teaching practitioners are seen to be under</w:t>
      </w:r>
      <w:r w:rsidR="008A0E3F" w:rsidRPr="00C15F69">
        <w:rPr>
          <w:rFonts w:cstheme="minorHAnsi"/>
        </w:rPr>
        <w:t xml:space="preserve">achieving, as stated by </w:t>
      </w:r>
      <w:r w:rsidRPr="00C15F69">
        <w:rPr>
          <w:rFonts w:cstheme="minorHAnsi"/>
        </w:rPr>
        <w:t>Estyn’s chief inspector of Education and Training in Wales</w:t>
      </w:r>
      <w:r w:rsidR="008A0E3F" w:rsidRPr="00C15F69">
        <w:rPr>
          <w:rFonts w:cstheme="minorHAnsi"/>
        </w:rPr>
        <w:t xml:space="preserve">, </w:t>
      </w:r>
      <w:r w:rsidRPr="00C15F69">
        <w:rPr>
          <w:rFonts w:cstheme="minorHAnsi"/>
        </w:rPr>
        <w:t>“We have not been recruiting enough trainee teachers with the best qualifications”</w:t>
      </w:r>
      <w:r w:rsidR="00E30E57" w:rsidRPr="00C15F69">
        <w:rPr>
          <w:rFonts w:cstheme="minorHAnsi"/>
        </w:rPr>
        <w:t xml:space="preserve"> </w:t>
      </w:r>
      <w:r w:rsidRPr="00C15F69">
        <w:rPr>
          <w:rFonts w:cstheme="minorHAnsi"/>
        </w:rPr>
        <w:t>(Estyn 2013: 41).</w:t>
      </w:r>
      <w:r w:rsidR="00E30E57" w:rsidRPr="00C15F69">
        <w:rPr>
          <w:rFonts w:cstheme="minorHAnsi"/>
        </w:rPr>
        <w:t xml:space="preserve"> This suggests that </w:t>
      </w:r>
      <w:r w:rsidR="00A84C9B" w:rsidRPr="00C15F69">
        <w:rPr>
          <w:rFonts w:cstheme="minorHAnsi"/>
        </w:rPr>
        <w:t>it is</w:t>
      </w:r>
      <w:r w:rsidR="00A57263" w:rsidRPr="00C15F69">
        <w:rPr>
          <w:rFonts w:cstheme="minorHAnsi"/>
        </w:rPr>
        <w:t xml:space="preserve"> </w:t>
      </w:r>
      <w:r w:rsidR="00C43C36" w:rsidRPr="00C15F69">
        <w:rPr>
          <w:rFonts w:cstheme="minorHAnsi"/>
        </w:rPr>
        <w:t xml:space="preserve">a </w:t>
      </w:r>
      <w:r w:rsidR="006A5829" w:rsidRPr="00C15F69">
        <w:rPr>
          <w:rFonts w:cstheme="minorHAnsi"/>
        </w:rPr>
        <w:t xml:space="preserve">poor standard </w:t>
      </w:r>
      <w:r w:rsidR="008F06EB" w:rsidRPr="00C15F69">
        <w:rPr>
          <w:rFonts w:cstheme="minorHAnsi"/>
        </w:rPr>
        <w:t>of ‘qualifications’</w:t>
      </w:r>
      <w:r w:rsidR="006A5829" w:rsidRPr="00C15F69">
        <w:rPr>
          <w:rFonts w:cstheme="minorHAnsi"/>
        </w:rPr>
        <w:t xml:space="preserve"> held by some </w:t>
      </w:r>
      <w:r w:rsidR="006A5829" w:rsidRPr="00C15F69">
        <w:rPr>
          <w:rFonts w:cstheme="minorHAnsi"/>
          <w:color w:val="000000" w:themeColor="text1"/>
        </w:rPr>
        <w:t xml:space="preserve">teachers and </w:t>
      </w:r>
      <w:r w:rsidR="00CF191B" w:rsidRPr="00C15F69">
        <w:rPr>
          <w:rFonts w:cstheme="minorHAnsi"/>
          <w:color w:val="000000" w:themeColor="text1"/>
        </w:rPr>
        <w:t>trainee teachers which are</w:t>
      </w:r>
      <w:r w:rsidR="008F06EB" w:rsidRPr="00C15F69">
        <w:rPr>
          <w:rFonts w:cstheme="minorHAnsi"/>
          <w:color w:val="000000" w:themeColor="text1"/>
        </w:rPr>
        <w:t xml:space="preserve"> the cause for</w:t>
      </w:r>
      <w:r w:rsidR="006A5829" w:rsidRPr="00C15F69">
        <w:rPr>
          <w:rFonts w:cstheme="minorHAnsi"/>
          <w:color w:val="000000" w:themeColor="text1"/>
        </w:rPr>
        <w:t xml:space="preserve"> poor standard</w:t>
      </w:r>
      <w:r w:rsidR="008F06EB" w:rsidRPr="00C15F69">
        <w:rPr>
          <w:rFonts w:cstheme="minorHAnsi"/>
          <w:color w:val="000000" w:themeColor="text1"/>
        </w:rPr>
        <w:t>s</w:t>
      </w:r>
      <w:r w:rsidR="006A5829" w:rsidRPr="00C15F69">
        <w:rPr>
          <w:rFonts w:cstheme="minorHAnsi"/>
          <w:color w:val="000000" w:themeColor="text1"/>
        </w:rPr>
        <w:t xml:space="preserve"> of teacher subject </w:t>
      </w:r>
      <w:r w:rsidR="006A5829" w:rsidRPr="00C15F69">
        <w:rPr>
          <w:rFonts w:cstheme="minorHAnsi"/>
        </w:rPr>
        <w:t>knowledge</w:t>
      </w:r>
      <w:r w:rsidR="00F71F0D" w:rsidRPr="00C15F69">
        <w:rPr>
          <w:rFonts w:cstheme="minorHAnsi"/>
        </w:rPr>
        <w:t xml:space="preserve"> in primary schools in Wales</w:t>
      </w:r>
      <w:r w:rsidR="006A5829" w:rsidRPr="00C15F69">
        <w:rPr>
          <w:rFonts w:cstheme="minorHAnsi"/>
        </w:rPr>
        <w:t xml:space="preserve">. </w:t>
      </w:r>
      <w:r w:rsidR="00585AD7" w:rsidRPr="00C15F69">
        <w:rPr>
          <w:rFonts w:cstheme="minorHAnsi"/>
        </w:rPr>
        <w:t>It is therefore</w:t>
      </w:r>
      <w:r w:rsidR="00A57263" w:rsidRPr="00C15F69">
        <w:rPr>
          <w:rFonts w:cstheme="minorHAnsi"/>
        </w:rPr>
        <w:t xml:space="preserve"> </w:t>
      </w:r>
      <w:r w:rsidR="00585AD7" w:rsidRPr="00C15F69">
        <w:rPr>
          <w:rFonts w:cstheme="minorHAnsi"/>
        </w:rPr>
        <w:t>evident</w:t>
      </w:r>
      <w:r w:rsidR="00BB2ED5" w:rsidRPr="00C15F69">
        <w:rPr>
          <w:rFonts w:cstheme="minorHAnsi"/>
        </w:rPr>
        <w:t xml:space="preserve"> from the above Estyn report,</w:t>
      </w:r>
      <w:r w:rsidR="00585AD7" w:rsidRPr="00C15F69">
        <w:rPr>
          <w:rFonts w:cstheme="minorHAnsi"/>
        </w:rPr>
        <w:t xml:space="preserve"> that to improve teacher subject knowledge, grades</w:t>
      </w:r>
      <w:r w:rsidR="0063638D" w:rsidRPr="00C15F69">
        <w:rPr>
          <w:rFonts w:cstheme="minorHAnsi"/>
        </w:rPr>
        <w:t xml:space="preserve"> and qualifications</w:t>
      </w:r>
      <w:r w:rsidR="00585AD7" w:rsidRPr="00C15F69">
        <w:rPr>
          <w:rFonts w:cstheme="minorHAnsi"/>
        </w:rPr>
        <w:t xml:space="preserve"> held by perspective teachers need to be of a higher level as this would </w:t>
      </w:r>
      <w:r w:rsidR="00442D51" w:rsidRPr="00C15F69">
        <w:rPr>
          <w:rFonts w:cstheme="minorHAnsi"/>
        </w:rPr>
        <w:t xml:space="preserve">surely </w:t>
      </w:r>
      <w:r w:rsidR="00585AD7" w:rsidRPr="00C15F69">
        <w:rPr>
          <w:rFonts w:cstheme="minorHAnsi"/>
        </w:rPr>
        <w:t xml:space="preserve">be a means to </w:t>
      </w:r>
      <w:r w:rsidR="000C1D14" w:rsidRPr="00C15F69">
        <w:rPr>
          <w:rFonts w:cstheme="minorHAnsi"/>
        </w:rPr>
        <w:t xml:space="preserve">guarantee </w:t>
      </w:r>
      <w:r w:rsidR="00585AD7" w:rsidRPr="00C15F69">
        <w:rPr>
          <w:rFonts w:cstheme="minorHAnsi"/>
        </w:rPr>
        <w:t>a higher level of subject knowledge</w:t>
      </w:r>
      <w:r w:rsidR="00F94B0A" w:rsidRPr="00C15F69">
        <w:rPr>
          <w:rFonts w:cstheme="minorHAnsi"/>
        </w:rPr>
        <w:t>,</w:t>
      </w:r>
      <w:r w:rsidR="00F740E9" w:rsidRPr="00C15F69">
        <w:rPr>
          <w:rFonts w:cstheme="minorHAnsi"/>
        </w:rPr>
        <w:t xml:space="preserve"> h</w:t>
      </w:r>
      <w:r w:rsidR="003F17CE" w:rsidRPr="00C15F69">
        <w:rPr>
          <w:rFonts w:cstheme="minorHAnsi"/>
        </w:rPr>
        <w:t>owever,</w:t>
      </w:r>
      <w:r w:rsidR="00A462EF" w:rsidRPr="00C15F69">
        <w:rPr>
          <w:rFonts w:cstheme="minorHAnsi"/>
        </w:rPr>
        <w:t xml:space="preserve"> this may be a far too simplistic solution to </w:t>
      </w:r>
      <w:r w:rsidR="00DF23B6" w:rsidRPr="00C15F69">
        <w:rPr>
          <w:rFonts w:cstheme="minorHAnsi"/>
        </w:rPr>
        <w:t>resolve such a</w:t>
      </w:r>
      <w:r w:rsidR="00C4372F" w:rsidRPr="00C15F69">
        <w:rPr>
          <w:rFonts w:cstheme="minorHAnsi"/>
        </w:rPr>
        <w:t xml:space="preserve"> </w:t>
      </w:r>
      <w:r w:rsidR="00A462EF" w:rsidRPr="00C15F69">
        <w:rPr>
          <w:rFonts w:cstheme="minorHAnsi"/>
        </w:rPr>
        <w:t>complex issue.</w:t>
      </w:r>
      <w:r w:rsidR="005155AC" w:rsidRPr="00C15F69">
        <w:rPr>
          <w:rFonts w:cstheme="minorHAnsi"/>
        </w:rPr>
        <w:t xml:space="preserve"> </w:t>
      </w:r>
      <w:r w:rsidR="0028118A" w:rsidRPr="00C15F69">
        <w:rPr>
          <w:rFonts w:cstheme="minorHAnsi"/>
        </w:rPr>
        <w:t xml:space="preserve">If </w:t>
      </w:r>
      <w:r w:rsidR="005155AC" w:rsidRPr="00C15F69">
        <w:rPr>
          <w:rFonts w:cstheme="minorHAnsi"/>
        </w:rPr>
        <w:t>government and establishments</w:t>
      </w:r>
      <w:r w:rsidR="0028118A" w:rsidRPr="00C15F69">
        <w:rPr>
          <w:rFonts w:cstheme="minorHAnsi"/>
        </w:rPr>
        <w:t xml:space="preserve"> were to make enrolment grades higher, </w:t>
      </w:r>
      <w:r w:rsidR="005155AC" w:rsidRPr="00C15F69">
        <w:rPr>
          <w:rFonts w:cstheme="minorHAnsi"/>
        </w:rPr>
        <w:t>this may</w:t>
      </w:r>
      <w:r w:rsidR="0028118A" w:rsidRPr="00C15F69">
        <w:rPr>
          <w:rFonts w:cstheme="minorHAnsi"/>
        </w:rPr>
        <w:t xml:space="preserve"> </w:t>
      </w:r>
      <w:r w:rsidR="005155AC" w:rsidRPr="00C15F69">
        <w:rPr>
          <w:rFonts w:cstheme="minorHAnsi"/>
        </w:rPr>
        <w:t xml:space="preserve">exacerbate </w:t>
      </w:r>
      <w:r w:rsidR="0028118A" w:rsidRPr="00C15F69">
        <w:rPr>
          <w:rFonts w:cstheme="minorHAnsi"/>
        </w:rPr>
        <w:t>the already l</w:t>
      </w:r>
      <w:r w:rsidR="00896489" w:rsidRPr="00C15F69">
        <w:rPr>
          <w:rFonts w:cstheme="minorHAnsi"/>
        </w:rPr>
        <w:t>imited</w:t>
      </w:r>
      <w:r w:rsidR="00524D5A" w:rsidRPr="00C15F69">
        <w:rPr>
          <w:rFonts w:cstheme="minorHAnsi"/>
        </w:rPr>
        <w:t xml:space="preserve"> </w:t>
      </w:r>
      <w:r w:rsidR="0028118A" w:rsidRPr="00C15F69">
        <w:rPr>
          <w:rFonts w:cstheme="minorHAnsi"/>
        </w:rPr>
        <w:t>supply of perspective teachers as it may disenfranchise some who were deemed as low achievers in their schooling life</w:t>
      </w:r>
      <w:r w:rsidR="00524D5A" w:rsidRPr="00C15F69">
        <w:rPr>
          <w:rFonts w:cstheme="minorHAnsi"/>
        </w:rPr>
        <w:t xml:space="preserve"> as regards their attainme</w:t>
      </w:r>
      <w:r w:rsidR="00CF18BE" w:rsidRPr="00C15F69">
        <w:rPr>
          <w:rFonts w:cstheme="minorHAnsi"/>
        </w:rPr>
        <w:t>nt of grades and qualifications</w:t>
      </w:r>
      <w:r w:rsidR="0028118A" w:rsidRPr="00C15F69">
        <w:rPr>
          <w:rFonts w:cstheme="minorHAnsi"/>
        </w:rPr>
        <w:t>. However</w:t>
      </w:r>
      <w:r w:rsidR="00BF13E8" w:rsidRPr="00C15F69">
        <w:rPr>
          <w:rFonts w:cstheme="minorHAnsi"/>
        </w:rPr>
        <w:t xml:space="preserve">, if you were to increase </w:t>
      </w:r>
      <w:r w:rsidR="0028118A" w:rsidRPr="00C15F69">
        <w:rPr>
          <w:rFonts w:cstheme="minorHAnsi"/>
        </w:rPr>
        <w:t xml:space="preserve">the </w:t>
      </w:r>
      <w:r w:rsidR="007F5801" w:rsidRPr="00C15F69">
        <w:rPr>
          <w:rFonts w:cstheme="minorHAnsi"/>
        </w:rPr>
        <w:t xml:space="preserve">required </w:t>
      </w:r>
      <w:r w:rsidR="0028118A" w:rsidRPr="00C15F69">
        <w:rPr>
          <w:rFonts w:cstheme="minorHAnsi"/>
        </w:rPr>
        <w:t xml:space="preserve">skill level of teaching in </w:t>
      </w:r>
      <w:r w:rsidR="000C42BC" w:rsidRPr="00C15F69">
        <w:rPr>
          <w:rFonts w:cstheme="minorHAnsi"/>
        </w:rPr>
        <w:t>Wales</w:t>
      </w:r>
      <w:r w:rsidR="0028118A" w:rsidRPr="00C15F69">
        <w:rPr>
          <w:rFonts w:cstheme="minorHAnsi"/>
        </w:rPr>
        <w:t xml:space="preserve"> through the increased requirements</w:t>
      </w:r>
      <w:r w:rsidR="00FA560E" w:rsidRPr="00C15F69">
        <w:rPr>
          <w:rFonts w:cstheme="minorHAnsi"/>
        </w:rPr>
        <w:t xml:space="preserve"> regards grades and qualifications</w:t>
      </w:r>
      <w:r w:rsidR="0028118A" w:rsidRPr="00C15F69">
        <w:rPr>
          <w:rFonts w:cstheme="minorHAnsi"/>
        </w:rPr>
        <w:t>,</w:t>
      </w:r>
      <w:r w:rsidR="008D66C3" w:rsidRPr="00C15F69">
        <w:rPr>
          <w:rFonts w:cstheme="minorHAnsi"/>
        </w:rPr>
        <w:t xml:space="preserve"> it may necessitate a like increase in financial remuneration in attempt to reduce any shortfalls, a route that seems unlikely in the current financial climate.</w:t>
      </w:r>
      <w:r w:rsidR="0028118A" w:rsidRPr="00C15F69">
        <w:rPr>
          <w:rFonts w:cstheme="minorHAnsi"/>
          <w:b/>
          <w:color w:val="000000" w:themeColor="text1"/>
        </w:rPr>
        <w:t xml:space="preserve"> </w:t>
      </w:r>
      <w:r w:rsidR="001337FA" w:rsidRPr="00C15F69">
        <w:rPr>
          <w:rFonts w:cstheme="minorHAnsi"/>
          <w:color w:val="000000" w:themeColor="text1"/>
        </w:rPr>
        <w:t>The</w:t>
      </w:r>
      <w:r w:rsidR="00DF324E" w:rsidRPr="00C15F69">
        <w:rPr>
          <w:rFonts w:cstheme="minorHAnsi"/>
          <w:color w:val="000000" w:themeColor="text1"/>
        </w:rPr>
        <w:t xml:space="preserve"> possible issue of either </w:t>
      </w:r>
      <w:r w:rsidR="001337FA" w:rsidRPr="00C15F69">
        <w:rPr>
          <w:rFonts w:cstheme="minorHAnsi"/>
          <w:color w:val="000000" w:themeColor="text1"/>
        </w:rPr>
        <w:t xml:space="preserve">depleting a potential pool of resources in the form of perspective teachers through the raising of standards and by extension grades and qualifications </w:t>
      </w:r>
      <w:r w:rsidR="00E82FA2" w:rsidRPr="00C15F69">
        <w:rPr>
          <w:rFonts w:cstheme="minorHAnsi"/>
          <w:color w:val="000000" w:themeColor="text1"/>
        </w:rPr>
        <w:t xml:space="preserve">versus </w:t>
      </w:r>
      <w:r w:rsidR="00973A5E" w:rsidRPr="00C15F69">
        <w:rPr>
          <w:rFonts w:cstheme="minorHAnsi"/>
          <w:color w:val="000000" w:themeColor="text1"/>
        </w:rPr>
        <w:t xml:space="preserve">maintaining the current situation regards enrolment of trainee teachers to ensure </w:t>
      </w:r>
      <w:r w:rsidR="006733D4" w:rsidRPr="00C15F69">
        <w:rPr>
          <w:rFonts w:cstheme="minorHAnsi"/>
          <w:color w:val="000000" w:themeColor="text1"/>
        </w:rPr>
        <w:t>an adequate number of teachers</w:t>
      </w:r>
      <w:r w:rsidR="00F42C04" w:rsidRPr="00C15F69">
        <w:rPr>
          <w:rFonts w:cstheme="minorHAnsi"/>
          <w:color w:val="000000" w:themeColor="text1"/>
        </w:rPr>
        <w:t>, it is the prior that Estyn</w:t>
      </w:r>
      <w:r w:rsidR="006733D4" w:rsidRPr="00C15F69">
        <w:rPr>
          <w:rFonts w:cstheme="minorHAnsi"/>
          <w:color w:val="000000" w:themeColor="text1"/>
        </w:rPr>
        <w:t xml:space="preserve"> </w:t>
      </w:r>
      <w:r w:rsidR="00F91C3B" w:rsidRPr="00C15F69">
        <w:rPr>
          <w:rFonts w:cstheme="minorHAnsi"/>
          <w:color w:val="000000" w:themeColor="text1"/>
        </w:rPr>
        <w:t>seem</w:t>
      </w:r>
      <w:r w:rsidR="006733D4" w:rsidRPr="00C15F69">
        <w:rPr>
          <w:rFonts w:cstheme="minorHAnsi"/>
          <w:color w:val="000000" w:themeColor="text1"/>
        </w:rPr>
        <w:t xml:space="preserve"> to be </w:t>
      </w:r>
      <w:r w:rsidR="00F42C04" w:rsidRPr="00C15F69">
        <w:rPr>
          <w:rFonts w:cstheme="minorHAnsi"/>
          <w:color w:val="000000" w:themeColor="text1"/>
        </w:rPr>
        <w:t>promoting through their</w:t>
      </w:r>
      <w:r w:rsidR="00F33B61" w:rsidRPr="00C15F69">
        <w:rPr>
          <w:rFonts w:cstheme="minorHAnsi"/>
          <w:color w:val="000000" w:themeColor="text1"/>
        </w:rPr>
        <w:t xml:space="preserve"> recommendations</w:t>
      </w:r>
      <w:r w:rsidR="000114FC" w:rsidRPr="00C15F69">
        <w:rPr>
          <w:rFonts w:cstheme="minorHAnsi"/>
          <w:color w:val="000000" w:themeColor="text1"/>
        </w:rPr>
        <w:t xml:space="preserve">. I believe that the importance of teacher subject knowledge outweighs the importance of attaining high grade </w:t>
      </w:r>
      <w:r w:rsidR="00F971C9" w:rsidRPr="00C15F69">
        <w:rPr>
          <w:rFonts w:cstheme="minorHAnsi"/>
          <w:color w:val="000000" w:themeColor="text1"/>
        </w:rPr>
        <w:t>candidates;</w:t>
      </w:r>
      <w:r w:rsidR="000114FC" w:rsidRPr="00C15F69">
        <w:rPr>
          <w:rFonts w:cstheme="minorHAnsi"/>
          <w:color w:val="000000" w:themeColor="text1"/>
        </w:rPr>
        <w:t xml:space="preserve"> therefore I do not believe that Estyn’s assertion</w:t>
      </w:r>
      <w:r w:rsidR="00A56AC3" w:rsidRPr="00C15F69">
        <w:rPr>
          <w:rFonts w:cstheme="minorHAnsi"/>
          <w:color w:val="000000" w:themeColor="text1"/>
        </w:rPr>
        <w:t xml:space="preserve"> is the </w:t>
      </w:r>
      <w:r w:rsidR="00A56AC3" w:rsidRPr="00C15F69">
        <w:rPr>
          <w:rFonts w:cstheme="minorHAnsi"/>
          <w:color w:val="000000" w:themeColor="text1"/>
        </w:rPr>
        <w:lastRenderedPageBreak/>
        <w:t>answer to improving teacher subject knowledge in Wales</w:t>
      </w:r>
      <w:r w:rsidR="00F33B61" w:rsidRPr="00C15F69">
        <w:rPr>
          <w:rFonts w:cstheme="minorHAnsi"/>
          <w:color w:val="000000" w:themeColor="text1"/>
        </w:rPr>
        <w:t>.</w:t>
      </w:r>
      <w:r w:rsidR="00C51CA8" w:rsidRPr="00C15F69">
        <w:rPr>
          <w:rFonts w:cstheme="minorHAnsi"/>
          <w:color w:val="000000" w:themeColor="text1"/>
        </w:rPr>
        <w:t xml:space="preserve"> Teacher subject </w:t>
      </w:r>
      <w:r w:rsidR="00396D76" w:rsidRPr="00C15F69">
        <w:rPr>
          <w:rFonts w:cstheme="minorHAnsi"/>
          <w:color w:val="000000" w:themeColor="text1"/>
        </w:rPr>
        <w:t>evolves and expands throughout the university experience for those willing to learn, and will continue to do</w:t>
      </w:r>
      <w:r w:rsidR="00FA3236" w:rsidRPr="00C15F69">
        <w:rPr>
          <w:rFonts w:cstheme="minorHAnsi"/>
          <w:color w:val="000000" w:themeColor="text1"/>
        </w:rPr>
        <w:t xml:space="preserve"> so </w:t>
      </w:r>
      <w:r w:rsidR="00396D76" w:rsidRPr="00C15F69">
        <w:rPr>
          <w:rFonts w:cstheme="minorHAnsi"/>
          <w:color w:val="000000" w:themeColor="text1"/>
        </w:rPr>
        <w:t>regardless of one’s original grades</w:t>
      </w:r>
      <w:r w:rsidR="00FA3236" w:rsidRPr="00C15F69">
        <w:rPr>
          <w:rFonts w:cstheme="minorHAnsi"/>
          <w:color w:val="000000" w:themeColor="text1"/>
        </w:rPr>
        <w:t>. I would put a pr</w:t>
      </w:r>
      <w:r w:rsidR="00CD2542" w:rsidRPr="00C15F69">
        <w:rPr>
          <w:rFonts w:cstheme="minorHAnsi"/>
          <w:color w:val="000000" w:themeColor="text1"/>
        </w:rPr>
        <w:t xml:space="preserve">emium on </w:t>
      </w:r>
      <w:r w:rsidR="00FA3236" w:rsidRPr="00C15F69">
        <w:rPr>
          <w:rFonts w:cstheme="minorHAnsi"/>
          <w:color w:val="000000" w:themeColor="text1"/>
        </w:rPr>
        <w:t xml:space="preserve">those who show </w:t>
      </w:r>
      <w:r w:rsidR="000E7351" w:rsidRPr="00C15F69">
        <w:rPr>
          <w:rFonts w:cstheme="minorHAnsi"/>
          <w:color w:val="000000" w:themeColor="text1"/>
        </w:rPr>
        <w:t>willingness</w:t>
      </w:r>
      <w:r w:rsidR="00FA3236" w:rsidRPr="00C15F69">
        <w:rPr>
          <w:rFonts w:cstheme="minorHAnsi"/>
          <w:color w:val="000000" w:themeColor="text1"/>
        </w:rPr>
        <w:t xml:space="preserve"> and passion for learning over those who merely have high grades</w:t>
      </w:r>
      <w:r w:rsidR="00CC3E8A" w:rsidRPr="00C15F69">
        <w:rPr>
          <w:rFonts w:cstheme="minorHAnsi"/>
          <w:color w:val="000000" w:themeColor="text1"/>
        </w:rPr>
        <w:t xml:space="preserve"> as teaching is a vocation.</w:t>
      </w:r>
    </w:p>
    <w:p w:rsidR="00DE1ACB" w:rsidRPr="00C15F69" w:rsidRDefault="00A462EF" w:rsidP="009A1247">
      <w:pPr>
        <w:rPr>
          <w:rFonts w:cstheme="minorHAnsi"/>
          <w:iCs/>
          <w:color w:val="000000" w:themeColor="text1"/>
          <w:shd w:val="clear" w:color="auto" w:fill="FFFFFF"/>
        </w:rPr>
      </w:pPr>
      <w:r w:rsidRPr="00C15F69">
        <w:rPr>
          <w:rFonts w:cstheme="minorHAnsi"/>
          <w:iCs/>
          <w:color w:val="000000" w:themeColor="text1"/>
          <w:shd w:val="clear" w:color="auto" w:fill="FFFFFF"/>
        </w:rPr>
        <w:t>C</w:t>
      </w:r>
      <w:r w:rsidR="00F95213" w:rsidRPr="00C15F69">
        <w:rPr>
          <w:rFonts w:cstheme="minorHAnsi"/>
          <w:iCs/>
          <w:color w:val="000000" w:themeColor="text1"/>
          <w:shd w:val="clear" w:color="auto" w:fill="FFFFFF"/>
        </w:rPr>
        <w:t xml:space="preserve">onventional methods of defining intelligence such as exams, </w:t>
      </w:r>
      <w:r w:rsidR="00B20CCB" w:rsidRPr="00C15F69">
        <w:rPr>
          <w:rFonts w:cstheme="minorHAnsi"/>
          <w:iCs/>
          <w:color w:val="000000" w:themeColor="text1"/>
          <w:shd w:val="clear" w:color="auto" w:fill="FFFFFF"/>
        </w:rPr>
        <w:t>are in a</w:t>
      </w:r>
      <w:r w:rsidR="00F95213" w:rsidRPr="00C15F69">
        <w:rPr>
          <w:rFonts w:cstheme="minorHAnsi"/>
          <w:iCs/>
          <w:color w:val="000000" w:themeColor="text1"/>
          <w:shd w:val="clear" w:color="auto" w:fill="FFFFFF"/>
        </w:rPr>
        <w:t xml:space="preserve"> state of uncertain irrelevance, as “</w:t>
      </w:r>
      <w:r w:rsidR="00F95213" w:rsidRPr="00C15F69">
        <w:rPr>
          <w:rFonts w:cstheme="minorHAnsi"/>
          <w:color w:val="000000" w:themeColor="text1"/>
          <w:shd w:val="clear" w:color="auto" w:fill="FFFFFF"/>
        </w:rPr>
        <w:t>measuring intelligence through examination is, inevitably, as limited as the examination itself.” (Tait, 2015)</w:t>
      </w:r>
      <w:r w:rsidR="00F95213" w:rsidRPr="00C15F69">
        <w:rPr>
          <w:rFonts w:cstheme="minorHAnsi"/>
          <w:iCs/>
          <w:color w:val="000000" w:themeColor="text1"/>
          <w:shd w:val="clear" w:color="auto" w:fill="FFFFFF"/>
        </w:rPr>
        <w:t>.</w:t>
      </w:r>
      <w:r w:rsidR="00880C03" w:rsidRPr="00C15F69">
        <w:rPr>
          <w:rFonts w:cstheme="minorHAnsi"/>
          <w:color w:val="000000" w:themeColor="text1"/>
        </w:rPr>
        <w:t xml:space="preserve"> </w:t>
      </w:r>
      <w:r w:rsidR="003F17CE" w:rsidRPr="00C15F69">
        <w:rPr>
          <w:rFonts w:cstheme="minorHAnsi"/>
          <w:color w:val="000000" w:themeColor="text1"/>
        </w:rPr>
        <w:t>A</w:t>
      </w:r>
      <w:r w:rsidR="00761D8D" w:rsidRPr="00C15F69">
        <w:rPr>
          <w:rFonts w:cstheme="minorHAnsi"/>
          <w:color w:val="000000" w:themeColor="text1"/>
        </w:rPr>
        <w:t>s Edward de Bono proposes, “</w:t>
      </w:r>
      <w:r w:rsidR="00761D8D" w:rsidRPr="00C15F69">
        <w:rPr>
          <w:rFonts w:cstheme="minorHAnsi"/>
          <w:iCs/>
          <w:color w:val="000000" w:themeColor="text1"/>
          <w:shd w:val="clear" w:color="auto" w:fill="FFFFFF"/>
        </w:rPr>
        <w:t xml:space="preserve">Many highly intelligent people are poor thinkers. Many people of average intelligence are skilled thinkers.” </w:t>
      </w:r>
      <w:r w:rsidR="006F1D40" w:rsidRPr="00C15F69">
        <w:rPr>
          <w:rFonts w:cstheme="minorHAnsi"/>
          <w:iCs/>
          <w:color w:val="000000" w:themeColor="text1"/>
          <w:shd w:val="clear" w:color="auto" w:fill="FFFFFF"/>
        </w:rPr>
        <w:t>Here it seems that de Bono does not equate a level of high intelligence to a level of high thinking</w:t>
      </w:r>
      <w:r w:rsidR="00B57853" w:rsidRPr="00C15F69">
        <w:rPr>
          <w:rFonts w:cstheme="minorHAnsi"/>
          <w:iCs/>
          <w:color w:val="000000" w:themeColor="text1"/>
          <w:shd w:val="clear" w:color="auto" w:fill="FFFFFF"/>
        </w:rPr>
        <w:t>. O</w:t>
      </w:r>
      <w:r w:rsidR="006E0B45" w:rsidRPr="00C15F69">
        <w:rPr>
          <w:rFonts w:cstheme="minorHAnsi"/>
          <w:iCs/>
          <w:color w:val="000000" w:themeColor="text1"/>
          <w:shd w:val="clear" w:color="auto" w:fill="FFFFFF"/>
        </w:rPr>
        <w:t>ur perspective of intelligen</w:t>
      </w:r>
      <w:r w:rsidR="00CB0CA7" w:rsidRPr="00C15F69">
        <w:rPr>
          <w:rFonts w:cstheme="minorHAnsi"/>
          <w:iCs/>
          <w:color w:val="000000" w:themeColor="text1"/>
          <w:shd w:val="clear" w:color="auto" w:fill="FFFFFF"/>
        </w:rPr>
        <w:t>ce is usually based on</w:t>
      </w:r>
      <w:r w:rsidR="006E0B45" w:rsidRPr="00C15F69">
        <w:rPr>
          <w:rFonts w:cstheme="minorHAnsi"/>
          <w:iCs/>
          <w:color w:val="000000" w:themeColor="text1"/>
          <w:shd w:val="clear" w:color="auto" w:fill="FFFFFF"/>
        </w:rPr>
        <w:t xml:space="preserve"> grades attained within </w:t>
      </w:r>
      <w:r w:rsidR="00B506CA" w:rsidRPr="00C15F69">
        <w:rPr>
          <w:rFonts w:cstheme="minorHAnsi"/>
          <w:iCs/>
          <w:color w:val="000000" w:themeColor="text1"/>
          <w:shd w:val="clear" w:color="auto" w:fill="FFFFFF"/>
        </w:rPr>
        <w:t>examinations</w:t>
      </w:r>
      <w:r w:rsidR="006F1D40" w:rsidRPr="00C15F69">
        <w:rPr>
          <w:rFonts w:cstheme="minorHAnsi"/>
          <w:iCs/>
          <w:color w:val="000000" w:themeColor="text1"/>
          <w:shd w:val="clear" w:color="auto" w:fill="FFFFFF"/>
        </w:rPr>
        <w:t xml:space="preserve">. </w:t>
      </w:r>
      <w:r w:rsidR="00E53EC1" w:rsidRPr="00C15F69">
        <w:rPr>
          <w:rFonts w:cstheme="minorHAnsi"/>
          <w:iCs/>
          <w:color w:val="000000" w:themeColor="text1"/>
          <w:shd w:val="clear" w:color="auto" w:fill="FFFFFF"/>
        </w:rPr>
        <w:t xml:space="preserve">It is this type of proposal that </w:t>
      </w:r>
      <w:r w:rsidR="00AE60F7" w:rsidRPr="00C15F69">
        <w:rPr>
          <w:rFonts w:cstheme="minorHAnsi"/>
          <w:iCs/>
          <w:color w:val="000000" w:themeColor="text1"/>
          <w:shd w:val="clear" w:color="auto" w:fill="FFFFFF"/>
        </w:rPr>
        <w:t>highlights the pitfalls of labelling and assuming that</w:t>
      </w:r>
      <w:r w:rsidR="00A57263" w:rsidRPr="00C15F69">
        <w:rPr>
          <w:rFonts w:cstheme="minorHAnsi"/>
          <w:iCs/>
          <w:color w:val="000000" w:themeColor="text1"/>
          <w:shd w:val="clear" w:color="auto" w:fill="FFFFFF"/>
        </w:rPr>
        <w:t xml:space="preserve"> those who attain the highest grade in </w:t>
      </w:r>
      <w:r w:rsidR="00CC6AFD" w:rsidRPr="00C15F69">
        <w:rPr>
          <w:rFonts w:cstheme="minorHAnsi"/>
          <w:iCs/>
          <w:color w:val="000000" w:themeColor="text1"/>
          <w:shd w:val="clear" w:color="auto" w:fill="FFFFFF"/>
        </w:rPr>
        <w:t>examinations are</w:t>
      </w:r>
      <w:r w:rsidR="00AE60F7" w:rsidRPr="00C15F69">
        <w:rPr>
          <w:rFonts w:cstheme="minorHAnsi"/>
          <w:iCs/>
          <w:color w:val="000000" w:themeColor="text1"/>
          <w:shd w:val="clear" w:color="auto" w:fill="FFFFFF"/>
        </w:rPr>
        <w:t xml:space="preserve"> the most suitable candidates to become teachers </w:t>
      </w:r>
      <w:r w:rsidR="00372E71" w:rsidRPr="00C15F69">
        <w:rPr>
          <w:rFonts w:cstheme="minorHAnsi"/>
          <w:iCs/>
          <w:color w:val="000000" w:themeColor="text1"/>
          <w:shd w:val="clear" w:color="auto" w:fill="FFFFFF"/>
        </w:rPr>
        <w:t xml:space="preserve">through the presumption that </w:t>
      </w:r>
      <w:r w:rsidR="004564B3" w:rsidRPr="00C15F69">
        <w:rPr>
          <w:rFonts w:cstheme="minorHAnsi"/>
          <w:iCs/>
          <w:color w:val="000000" w:themeColor="text1"/>
          <w:shd w:val="clear" w:color="auto" w:fill="FFFFFF"/>
        </w:rPr>
        <w:t>their</w:t>
      </w:r>
      <w:r w:rsidR="00372E71" w:rsidRPr="00C15F69">
        <w:rPr>
          <w:rFonts w:cstheme="minorHAnsi"/>
          <w:iCs/>
          <w:color w:val="000000" w:themeColor="text1"/>
          <w:shd w:val="clear" w:color="auto" w:fill="FFFFFF"/>
        </w:rPr>
        <w:t xml:space="preserve"> subject knowledge</w:t>
      </w:r>
      <w:r w:rsidR="004564B3" w:rsidRPr="00C15F69">
        <w:rPr>
          <w:rFonts w:cstheme="minorHAnsi"/>
          <w:iCs/>
          <w:color w:val="000000" w:themeColor="text1"/>
          <w:shd w:val="clear" w:color="auto" w:fill="FFFFFF"/>
        </w:rPr>
        <w:t xml:space="preserve"> would be equal to their intelligence</w:t>
      </w:r>
      <w:r w:rsidR="007A4A12" w:rsidRPr="00C15F69">
        <w:rPr>
          <w:rFonts w:cstheme="minorHAnsi"/>
          <w:iCs/>
          <w:color w:val="000000" w:themeColor="text1"/>
          <w:shd w:val="clear" w:color="auto" w:fill="FFFFFF"/>
        </w:rPr>
        <w:t xml:space="preserve"> as defined by their grades.</w:t>
      </w:r>
      <w:r w:rsidR="00AF1A44" w:rsidRPr="00C15F69">
        <w:rPr>
          <w:rFonts w:cstheme="minorHAnsi"/>
          <w:iCs/>
          <w:color w:val="000000" w:themeColor="text1"/>
          <w:shd w:val="clear" w:color="auto" w:fill="FFFFFF"/>
        </w:rPr>
        <w:t xml:space="preserve"> </w:t>
      </w:r>
      <w:r w:rsidR="00CC355F" w:rsidRPr="00C15F69">
        <w:rPr>
          <w:rFonts w:cstheme="minorHAnsi"/>
          <w:iCs/>
          <w:color w:val="000000" w:themeColor="text1"/>
          <w:shd w:val="clear" w:color="auto" w:fill="FFFFFF"/>
        </w:rPr>
        <w:t>We all have experience of</w:t>
      </w:r>
      <w:r w:rsidR="00347059" w:rsidRPr="00C15F69">
        <w:rPr>
          <w:rFonts w:cstheme="minorHAnsi"/>
          <w:iCs/>
          <w:color w:val="000000" w:themeColor="text1"/>
          <w:shd w:val="clear" w:color="auto" w:fill="FFFFFF"/>
        </w:rPr>
        <w:t xml:space="preserve"> our own, or another’s,</w:t>
      </w:r>
      <w:r w:rsidR="00CC355F" w:rsidRPr="00C15F69">
        <w:rPr>
          <w:rFonts w:cstheme="minorHAnsi"/>
          <w:iCs/>
          <w:color w:val="000000" w:themeColor="text1"/>
          <w:shd w:val="clear" w:color="auto" w:fill="FFFFFF"/>
        </w:rPr>
        <w:t xml:space="preserve"> </w:t>
      </w:r>
      <w:r w:rsidR="003B32B3" w:rsidRPr="00C15F69">
        <w:rPr>
          <w:rFonts w:cstheme="minorHAnsi"/>
          <w:iCs/>
          <w:color w:val="000000" w:themeColor="text1"/>
          <w:shd w:val="clear" w:color="auto" w:fill="FFFFFF"/>
        </w:rPr>
        <w:t>‘cramming’ for an examination through the selection of hot topics</w:t>
      </w:r>
      <w:r w:rsidR="00D508D8" w:rsidRPr="00C15F69">
        <w:rPr>
          <w:rFonts w:cstheme="minorHAnsi"/>
          <w:iCs/>
          <w:color w:val="000000" w:themeColor="text1"/>
          <w:shd w:val="clear" w:color="auto" w:fill="FFFFFF"/>
        </w:rPr>
        <w:t>, whilst</w:t>
      </w:r>
      <w:r w:rsidR="003B32B3" w:rsidRPr="00C15F69">
        <w:rPr>
          <w:rFonts w:cstheme="minorHAnsi"/>
          <w:iCs/>
          <w:color w:val="000000" w:themeColor="text1"/>
          <w:shd w:val="clear" w:color="auto" w:fill="FFFFFF"/>
        </w:rPr>
        <w:t xml:space="preserve"> </w:t>
      </w:r>
      <w:r w:rsidR="00D508D8" w:rsidRPr="00C15F69">
        <w:rPr>
          <w:rFonts w:cstheme="minorHAnsi"/>
          <w:iCs/>
          <w:color w:val="000000" w:themeColor="text1"/>
          <w:shd w:val="clear" w:color="auto" w:fill="FFFFFF"/>
        </w:rPr>
        <w:t>failing to ensure</w:t>
      </w:r>
      <w:r w:rsidR="003B32B3" w:rsidRPr="00C15F69">
        <w:rPr>
          <w:rFonts w:cstheme="minorHAnsi"/>
          <w:iCs/>
          <w:color w:val="000000" w:themeColor="text1"/>
          <w:shd w:val="clear" w:color="auto" w:fill="FFFFFF"/>
        </w:rPr>
        <w:t xml:space="preserve"> that t</w:t>
      </w:r>
      <w:r w:rsidR="00D508D8" w:rsidRPr="00C15F69">
        <w:rPr>
          <w:rFonts w:cstheme="minorHAnsi"/>
          <w:iCs/>
          <w:color w:val="000000" w:themeColor="text1"/>
          <w:shd w:val="clear" w:color="auto" w:fill="FFFFFF"/>
        </w:rPr>
        <w:t>he</w:t>
      </w:r>
      <w:r w:rsidR="003B32B3" w:rsidRPr="00C15F69">
        <w:rPr>
          <w:rFonts w:cstheme="minorHAnsi"/>
          <w:iCs/>
          <w:color w:val="000000" w:themeColor="text1"/>
          <w:shd w:val="clear" w:color="auto" w:fill="FFFFFF"/>
        </w:rPr>
        <w:t xml:space="preserve"> full breadth of </w:t>
      </w:r>
      <w:r w:rsidR="00D508D8" w:rsidRPr="00C15F69">
        <w:rPr>
          <w:rFonts w:cstheme="minorHAnsi"/>
          <w:iCs/>
          <w:color w:val="000000" w:themeColor="text1"/>
          <w:shd w:val="clear" w:color="auto" w:fill="FFFFFF"/>
        </w:rPr>
        <w:t>the subject is known</w:t>
      </w:r>
      <w:r w:rsidR="003B32B3" w:rsidRPr="00C15F69">
        <w:rPr>
          <w:rFonts w:cstheme="minorHAnsi"/>
          <w:iCs/>
          <w:color w:val="000000" w:themeColor="text1"/>
          <w:shd w:val="clear" w:color="auto" w:fill="FFFFFF"/>
        </w:rPr>
        <w:t>.</w:t>
      </w:r>
      <w:r w:rsidR="00D6744E" w:rsidRPr="00C15F69">
        <w:rPr>
          <w:rFonts w:cstheme="minorHAnsi"/>
          <w:iCs/>
          <w:color w:val="000000" w:themeColor="text1"/>
          <w:shd w:val="clear" w:color="auto" w:fill="FFFFFF"/>
        </w:rPr>
        <w:t xml:space="preserve"> Therefore, by answering a limited number of questions well, a high grade may be obtained but the actual subject knowledge may relate only to those specific questions and not the subject </w:t>
      </w:r>
      <w:r w:rsidR="008A2EB8" w:rsidRPr="00C15F69">
        <w:rPr>
          <w:rFonts w:cstheme="minorHAnsi"/>
          <w:iCs/>
          <w:color w:val="000000" w:themeColor="text1"/>
          <w:shd w:val="clear" w:color="auto" w:fill="FFFFFF"/>
        </w:rPr>
        <w:t>as a whole</w:t>
      </w:r>
      <w:r w:rsidR="00586A6C" w:rsidRPr="00C15F69">
        <w:rPr>
          <w:rFonts w:cstheme="minorHAnsi"/>
          <w:iCs/>
          <w:color w:val="000000" w:themeColor="text1"/>
          <w:shd w:val="clear" w:color="auto" w:fill="FFFFFF"/>
        </w:rPr>
        <w:t>.</w:t>
      </w:r>
      <w:r w:rsidR="003B32B3" w:rsidRPr="00C15F69">
        <w:rPr>
          <w:rFonts w:cstheme="minorHAnsi"/>
          <w:iCs/>
          <w:color w:val="000000" w:themeColor="text1"/>
          <w:shd w:val="clear" w:color="auto" w:fill="FFFFFF"/>
        </w:rPr>
        <w:t xml:space="preserve"> </w:t>
      </w:r>
      <w:r w:rsidR="00E362D9" w:rsidRPr="00C15F69">
        <w:rPr>
          <w:rFonts w:cstheme="minorHAnsi"/>
          <w:iCs/>
          <w:color w:val="000000" w:themeColor="text1"/>
          <w:shd w:val="clear" w:color="auto" w:fill="FFFFFF"/>
        </w:rPr>
        <w:t xml:space="preserve">If we solely base intelligence on conventional examination success - which is ‘limited’ by the narrow and circumstantial nature of the exam </w:t>
      </w:r>
      <w:r w:rsidR="003B6928" w:rsidRPr="00C15F69">
        <w:rPr>
          <w:rFonts w:cstheme="minorHAnsi"/>
          <w:iCs/>
          <w:color w:val="000000" w:themeColor="text1"/>
          <w:shd w:val="clear" w:color="auto" w:fill="FFFFFF"/>
        </w:rPr>
        <w:t xml:space="preserve">– we may </w:t>
      </w:r>
      <w:r w:rsidR="00F00902" w:rsidRPr="00C15F69">
        <w:rPr>
          <w:rFonts w:cstheme="minorHAnsi"/>
          <w:iCs/>
          <w:color w:val="000000" w:themeColor="text1"/>
          <w:shd w:val="clear" w:color="auto" w:fill="FFFFFF"/>
        </w:rPr>
        <w:t>fail to secure the best possible teachers</w:t>
      </w:r>
      <w:r w:rsidR="00E362D9" w:rsidRPr="00C15F69">
        <w:rPr>
          <w:rFonts w:cstheme="minorHAnsi"/>
          <w:iCs/>
          <w:color w:val="000000" w:themeColor="text1"/>
          <w:shd w:val="clear" w:color="auto" w:fill="FFFFFF"/>
        </w:rPr>
        <w:t>.</w:t>
      </w:r>
      <w:r w:rsidR="00D041C4" w:rsidRPr="00C15F69">
        <w:rPr>
          <w:rFonts w:cstheme="minorHAnsi"/>
          <w:iCs/>
          <w:color w:val="000000" w:themeColor="text1"/>
          <w:shd w:val="clear" w:color="auto" w:fill="FFFFFF"/>
        </w:rPr>
        <w:t xml:space="preserve"> General knowledge can be obtained through life experiences, which need not necessarily have any relevance to an examination question or answer, which brings about the issue </w:t>
      </w:r>
      <w:r w:rsidR="00867AE6" w:rsidRPr="00C15F69">
        <w:rPr>
          <w:rFonts w:cstheme="minorHAnsi"/>
          <w:iCs/>
          <w:color w:val="000000" w:themeColor="text1"/>
          <w:shd w:val="clear" w:color="auto" w:fill="FFFFFF"/>
        </w:rPr>
        <w:t>for</w:t>
      </w:r>
      <w:r w:rsidR="00D041C4" w:rsidRPr="00C15F69">
        <w:rPr>
          <w:rFonts w:cstheme="minorHAnsi"/>
          <w:iCs/>
          <w:color w:val="000000" w:themeColor="text1"/>
          <w:shd w:val="clear" w:color="auto" w:fill="FFFFFF"/>
        </w:rPr>
        <w:t xml:space="preserve"> the necessity for further training of teacher’s subject knowledge within the </w:t>
      </w:r>
      <w:r w:rsidR="00D90D49" w:rsidRPr="00C15F69">
        <w:rPr>
          <w:rFonts w:cstheme="minorHAnsi"/>
          <w:iCs/>
          <w:color w:val="000000" w:themeColor="text1"/>
          <w:shd w:val="clear" w:color="auto" w:fill="FFFFFF"/>
        </w:rPr>
        <w:t>university environment</w:t>
      </w:r>
      <w:r w:rsidR="00FD5A07" w:rsidRPr="00C15F69">
        <w:rPr>
          <w:rFonts w:cstheme="minorHAnsi"/>
          <w:iCs/>
          <w:color w:val="000000" w:themeColor="text1"/>
          <w:shd w:val="clear" w:color="auto" w:fill="FFFFFF"/>
        </w:rPr>
        <w:t xml:space="preserve">, </w:t>
      </w:r>
      <w:r w:rsidR="00E23852" w:rsidRPr="00C15F69">
        <w:rPr>
          <w:rFonts w:cstheme="minorHAnsi"/>
          <w:iCs/>
          <w:color w:val="000000" w:themeColor="text1"/>
          <w:shd w:val="clear" w:color="auto" w:fill="FFFFFF"/>
        </w:rPr>
        <w:t xml:space="preserve">and </w:t>
      </w:r>
      <w:r w:rsidR="00A87956" w:rsidRPr="00C15F69">
        <w:rPr>
          <w:rFonts w:cstheme="minorHAnsi"/>
          <w:iCs/>
          <w:color w:val="000000" w:themeColor="text1"/>
          <w:shd w:val="clear" w:color="auto" w:fill="FFFFFF"/>
        </w:rPr>
        <w:t xml:space="preserve">specifically the </w:t>
      </w:r>
      <w:r w:rsidR="00E23852" w:rsidRPr="00C15F69">
        <w:rPr>
          <w:rFonts w:cstheme="minorHAnsi"/>
          <w:iCs/>
          <w:color w:val="000000" w:themeColor="text1"/>
          <w:shd w:val="clear" w:color="auto" w:fill="FFFFFF"/>
        </w:rPr>
        <w:t>acquisition</w:t>
      </w:r>
      <w:r w:rsidR="00FD5A07" w:rsidRPr="00C15F69">
        <w:rPr>
          <w:rFonts w:cstheme="minorHAnsi"/>
          <w:iCs/>
          <w:color w:val="000000" w:themeColor="text1"/>
          <w:shd w:val="clear" w:color="auto" w:fill="FFFFFF"/>
        </w:rPr>
        <w:t xml:space="preserve"> of pedagogical knowledge</w:t>
      </w:r>
      <w:r w:rsidR="005F48BE" w:rsidRPr="00C15F69">
        <w:rPr>
          <w:rFonts w:cstheme="minorHAnsi"/>
          <w:iCs/>
          <w:color w:val="000000" w:themeColor="text1"/>
          <w:shd w:val="clear" w:color="auto" w:fill="FFFFFF"/>
        </w:rPr>
        <w:t>.</w:t>
      </w:r>
      <w:r w:rsidR="00CE2052" w:rsidRPr="00C15F69">
        <w:rPr>
          <w:rFonts w:cstheme="minorHAnsi"/>
          <w:iCs/>
          <w:color w:val="000000" w:themeColor="text1"/>
          <w:shd w:val="clear" w:color="auto" w:fill="FFFFFF"/>
        </w:rPr>
        <w:t xml:space="preserve"> </w:t>
      </w:r>
      <w:r w:rsidR="00406B3C" w:rsidRPr="00C15F69">
        <w:rPr>
          <w:rFonts w:cstheme="minorHAnsi"/>
          <w:iCs/>
          <w:color w:val="000000" w:themeColor="text1"/>
          <w:shd w:val="clear" w:color="auto" w:fill="FFFFFF"/>
        </w:rPr>
        <w:t>I believe that p</w:t>
      </w:r>
      <w:r w:rsidR="00CE2052" w:rsidRPr="00C15F69">
        <w:rPr>
          <w:rFonts w:cstheme="minorHAnsi"/>
          <w:iCs/>
          <w:color w:val="000000" w:themeColor="text1"/>
          <w:shd w:val="clear" w:color="auto" w:fill="FFFFFF"/>
        </w:rPr>
        <w:t>edagogical knowledge</w:t>
      </w:r>
      <w:r w:rsidR="00406B3C" w:rsidRPr="00C15F69">
        <w:rPr>
          <w:rFonts w:cstheme="minorHAnsi"/>
          <w:iCs/>
          <w:color w:val="000000" w:themeColor="text1"/>
          <w:shd w:val="clear" w:color="auto" w:fill="FFFFFF"/>
        </w:rPr>
        <w:t xml:space="preserve"> can </w:t>
      </w:r>
      <w:r w:rsidR="00FA0D18" w:rsidRPr="00C15F69">
        <w:rPr>
          <w:rFonts w:cstheme="minorHAnsi"/>
          <w:iCs/>
          <w:color w:val="000000" w:themeColor="text1"/>
          <w:shd w:val="clear" w:color="auto" w:fill="FFFFFF"/>
        </w:rPr>
        <w:t>only truly be obtained through one’s own professional teaching experiences (PTE), or through the observation of another’</w:t>
      </w:r>
      <w:r w:rsidR="00760D31" w:rsidRPr="00C15F69">
        <w:rPr>
          <w:rFonts w:cstheme="minorHAnsi"/>
          <w:iCs/>
          <w:color w:val="000000" w:themeColor="text1"/>
          <w:shd w:val="clear" w:color="auto" w:fill="FFFFFF"/>
        </w:rPr>
        <w:t>s teaching experiences</w:t>
      </w:r>
      <w:r w:rsidR="002B58A0" w:rsidRPr="00C15F69">
        <w:rPr>
          <w:rFonts w:cstheme="minorHAnsi"/>
          <w:iCs/>
          <w:color w:val="000000" w:themeColor="text1"/>
          <w:shd w:val="clear" w:color="auto" w:fill="FFFFFF"/>
        </w:rPr>
        <w:t xml:space="preserve"> as it </w:t>
      </w:r>
      <w:r w:rsidR="00102BB7" w:rsidRPr="00C15F69">
        <w:rPr>
          <w:rFonts w:cstheme="minorHAnsi"/>
          <w:iCs/>
          <w:color w:val="000000" w:themeColor="text1"/>
          <w:shd w:val="clear" w:color="auto" w:fill="FFFFFF"/>
        </w:rPr>
        <w:t>is pertinent to the practical application of teaching.</w:t>
      </w:r>
      <w:r w:rsidR="00883B2B" w:rsidRPr="00C15F69">
        <w:rPr>
          <w:rFonts w:cstheme="minorHAnsi"/>
          <w:iCs/>
          <w:color w:val="000000" w:themeColor="text1"/>
          <w:shd w:val="clear" w:color="auto" w:fill="FFFFFF"/>
        </w:rPr>
        <w:t xml:space="preserve"> This thus reinforces the importance of </w:t>
      </w:r>
      <w:r w:rsidR="003F3E33" w:rsidRPr="00C15F69">
        <w:rPr>
          <w:rFonts w:cstheme="minorHAnsi"/>
          <w:iCs/>
          <w:color w:val="000000" w:themeColor="text1"/>
          <w:shd w:val="clear" w:color="auto" w:fill="FFFFFF"/>
        </w:rPr>
        <w:t>more</w:t>
      </w:r>
      <w:r w:rsidR="00883B2B" w:rsidRPr="00C15F69">
        <w:rPr>
          <w:rFonts w:cstheme="minorHAnsi"/>
          <w:iCs/>
          <w:color w:val="000000" w:themeColor="text1"/>
          <w:shd w:val="clear" w:color="auto" w:fill="FFFFFF"/>
        </w:rPr>
        <w:t xml:space="preserve"> holistic t</w:t>
      </w:r>
      <w:r w:rsidR="008163FC" w:rsidRPr="00C15F69">
        <w:rPr>
          <w:rFonts w:cstheme="minorHAnsi"/>
          <w:iCs/>
          <w:color w:val="000000" w:themeColor="text1"/>
          <w:shd w:val="clear" w:color="auto" w:fill="FFFFFF"/>
        </w:rPr>
        <w:t>eacher subject knowledge</w:t>
      </w:r>
      <w:r w:rsidR="00B839BA" w:rsidRPr="00C15F69">
        <w:rPr>
          <w:rFonts w:cstheme="minorHAnsi"/>
          <w:iCs/>
          <w:color w:val="000000" w:themeColor="text1"/>
          <w:shd w:val="clear" w:color="auto" w:fill="FFFFFF"/>
        </w:rPr>
        <w:t xml:space="preserve"> in relation to all aspects of teaching</w:t>
      </w:r>
      <w:r w:rsidR="008163FC" w:rsidRPr="00C15F69">
        <w:rPr>
          <w:rFonts w:cstheme="minorHAnsi"/>
          <w:iCs/>
          <w:color w:val="000000" w:themeColor="text1"/>
          <w:shd w:val="clear" w:color="auto" w:fill="FFFFFF"/>
        </w:rPr>
        <w:t>,</w:t>
      </w:r>
      <w:r w:rsidR="00760D31" w:rsidRPr="00C15F69">
        <w:rPr>
          <w:rFonts w:cstheme="minorHAnsi"/>
          <w:iCs/>
          <w:color w:val="000000" w:themeColor="text1"/>
          <w:shd w:val="clear" w:color="auto" w:fill="FFFFFF"/>
        </w:rPr>
        <w:t xml:space="preserve"> as it is knowledge </w:t>
      </w:r>
      <w:r w:rsidR="005B5A55" w:rsidRPr="00C15F69">
        <w:rPr>
          <w:rFonts w:cstheme="minorHAnsi"/>
          <w:iCs/>
          <w:color w:val="000000" w:themeColor="text1"/>
          <w:shd w:val="clear" w:color="auto" w:fill="FFFFFF"/>
        </w:rPr>
        <w:t>that is vital for effective teaching</w:t>
      </w:r>
      <w:r w:rsidR="00B839BA" w:rsidRPr="00C15F69">
        <w:rPr>
          <w:rFonts w:cstheme="minorHAnsi"/>
          <w:iCs/>
          <w:color w:val="000000" w:themeColor="text1"/>
          <w:shd w:val="clear" w:color="auto" w:fill="FFFFFF"/>
        </w:rPr>
        <w:t xml:space="preserve">, propounded by </w:t>
      </w:r>
      <w:r w:rsidR="00B839BA" w:rsidRPr="00C15F69">
        <w:rPr>
          <w:rFonts w:cstheme="minorHAnsi"/>
        </w:rPr>
        <w:t>Professor Graham Donaldson CB in his ‘Successful Futures’ report: “education can be supported by a holistic approach”</w:t>
      </w:r>
      <w:r w:rsidR="00B97862" w:rsidRPr="00C15F69">
        <w:rPr>
          <w:rFonts w:cstheme="minorHAnsi"/>
        </w:rPr>
        <w:t xml:space="preserve"> (Donaldson, G., </w:t>
      </w:r>
      <w:r w:rsidR="00B839BA" w:rsidRPr="00C15F69">
        <w:rPr>
          <w:rFonts w:cstheme="minorHAnsi"/>
        </w:rPr>
        <w:t>2015</w:t>
      </w:r>
      <w:r w:rsidR="00244542" w:rsidRPr="00C15F69">
        <w:rPr>
          <w:rFonts w:cstheme="minorHAnsi"/>
        </w:rPr>
        <w:t>, p. 27</w:t>
      </w:r>
      <w:r w:rsidR="00B839BA" w:rsidRPr="00C15F69">
        <w:rPr>
          <w:rFonts w:cstheme="minorHAnsi"/>
        </w:rPr>
        <w:t>).</w:t>
      </w:r>
    </w:p>
    <w:p w:rsidR="00950E05" w:rsidRPr="00C15F69" w:rsidRDefault="000C7452" w:rsidP="00950E05">
      <w:pPr>
        <w:rPr>
          <w:rFonts w:cstheme="minorHAnsi"/>
          <w:iCs/>
          <w:shd w:val="clear" w:color="auto" w:fill="FFFFFF"/>
        </w:rPr>
      </w:pPr>
      <w:r w:rsidRPr="00C15F69">
        <w:rPr>
          <w:rFonts w:cstheme="minorHAnsi"/>
          <w:iCs/>
          <w:color w:val="000000" w:themeColor="text1"/>
          <w:shd w:val="clear" w:color="auto" w:fill="FFFFFF"/>
        </w:rPr>
        <w:t xml:space="preserve">I have used my knowledge of both language and mathematics on my </w:t>
      </w:r>
      <w:r w:rsidR="002E73EE" w:rsidRPr="00C15F69">
        <w:rPr>
          <w:rFonts w:cstheme="minorHAnsi"/>
          <w:iCs/>
          <w:color w:val="000000" w:themeColor="text1"/>
          <w:shd w:val="clear" w:color="auto" w:fill="FFFFFF"/>
        </w:rPr>
        <w:t>PTE</w:t>
      </w:r>
      <w:r w:rsidR="00654769" w:rsidRPr="00C15F69">
        <w:rPr>
          <w:rFonts w:cstheme="minorHAnsi"/>
          <w:iCs/>
          <w:color w:val="000000" w:themeColor="text1"/>
          <w:shd w:val="clear" w:color="auto" w:fill="FFFFFF"/>
        </w:rPr>
        <w:t xml:space="preserve"> to</w:t>
      </w:r>
      <w:r w:rsidR="00F14A40" w:rsidRPr="00C15F69">
        <w:rPr>
          <w:rFonts w:cstheme="minorHAnsi"/>
          <w:iCs/>
          <w:color w:val="000000" w:themeColor="text1"/>
          <w:shd w:val="clear" w:color="auto" w:fill="FFFFFF"/>
        </w:rPr>
        <w:t xml:space="preserve"> ensure that I was able to teach effectively</w:t>
      </w:r>
      <w:r w:rsidR="00D278D7" w:rsidRPr="00C15F69">
        <w:rPr>
          <w:rFonts w:cstheme="minorHAnsi"/>
          <w:iCs/>
          <w:color w:val="000000" w:themeColor="text1"/>
          <w:shd w:val="clear" w:color="auto" w:fill="FFFFFF"/>
        </w:rPr>
        <w:t>.</w:t>
      </w:r>
      <w:r w:rsidR="00F14A40" w:rsidRPr="00C15F69">
        <w:rPr>
          <w:rFonts w:cstheme="minorHAnsi"/>
          <w:iCs/>
          <w:color w:val="000000" w:themeColor="text1"/>
          <w:shd w:val="clear" w:color="auto" w:fill="FFFFFF"/>
        </w:rPr>
        <w:t xml:space="preserve"> I created lesson plans which provided the requisite structure to the </w:t>
      </w:r>
      <w:r w:rsidR="00D278D7" w:rsidRPr="00C15F69">
        <w:rPr>
          <w:rFonts w:cstheme="minorHAnsi"/>
          <w:iCs/>
          <w:color w:val="000000" w:themeColor="text1"/>
          <w:shd w:val="clear" w:color="auto" w:fill="FFFFFF"/>
        </w:rPr>
        <w:t>lesson;</w:t>
      </w:r>
      <w:r w:rsidR="00F14A40" w:rsidRPr="00C15F69">
        <w:rPr>
          <w:rFonts w:cstheme="minorHAnsi"/>
          <w:iCs/>
          <w:color w:val="000000" w:themeColor="text1"/>
          <w:shd w:val="clear" w:color="auto" w:fill="FFFFFF"/>
        </w:rPr>
        <w:t xml:space="preserve"> it also enabled me to structure the lessons accordingly to the individual needs and abilities of the children. </w:t>
      </w:r>
      <w:r w:rsidR="009F6D12" w:rsidRPr="00C15F69">
        <w:rPr>
          <w:rFonts w:cstheme="minorHAnsi"/>
          <w:iCs/>
          <w:color w:val="000000" w:themeColor="text1"/>
          <w:shd w:val="clear" w:color="auto" w:fill="FFFFFF"/>
        </w:rPr>
        <w:t xml:space="preserve">I was able to do this </w:t>
      </w:r>
      <w:r w:rsidR="0015032A" w:rsidRPr="00C15F69">
        <w:rPr>
          <w:rFonts w:cstheme="minorHAnsi"/>
          <w:iCs/>
          <w:color w:val="000000" w:themeColor="text1"/>
          <w:shd w:val="clear" w:color="auto" w:fill="FFFFFF"/>
        </w:rPr>
        <w:t xml:space="preserve">because of the teacher subject knowledge I have obtained during the course of my study at university, not </w:t>
      </w:r>
      <w:r w:rsidR="003A73E8" w:rsidRPr="00C15F69">
        <w:rPr>
          <w:rFonts w:cstheme="minorHAnsi"/>
          <w:iCs/>
          <w:color w:val="000000" w:themeColor="text1"/>
          <w:shd w:val="clear" w:color="auto" w:fill="FFFFFF"/>
        </w:rPr>
        <w:t xml:space="preserve">solely based on </w:t>
      </w:r>
      <w:r w:rsidR="0015032A" w:rsidRPr="00C15F69">
        <w:rPr>
          <w:rFonts w:cstheme="minorHAnsi"/>
          <w:iCs/>
          <w:color w:val="000000" w:themeColor="text1"/>
          <w:shd w:val="clear" w:color="auto" w:fill="FFFFFF"/>
        </w:rPr>
        <w:t>the grades I</w:t>
      </w:r>
      <w:r w:rsidR="00960B58" w:rsidRPr="00C15F69">
        <w:rPr>
          <w:rFonts w:cstheme="minorHAnsi"/>
          <w:iCs/>
          <w:color w:val="000000" w:themeColor="text1"/>
          <w:shd w:val="clear" w:color="auto" w:fill="FFFFFF"/>
        </w:rPr>
        <w:t xml:space="preserve"> obtained during my </w:t>
      </w:r>
      <w:r w:rsidR="00960B58" w:rsidRPr="00C15F69">
        <w:rPr>
          <w:rFonts w:cstheme="minorHAnsi"/>
          <w:iCs/>
          <w:shd w:val="clear" w:color="auto" w:fill="FFFFFF"/>
        </w:rPr>
        <w:t>study at school.</w:t>
      </w:r>
    </w:p>
    <w:p w:rsidR="00991FBD" w:rsidRPr="00C15F69" w:rsidRDefault="009447BE" w:rsidP="00315B64">
      <w:pPr>
        <w:spacing w:after="0" w:line="240" w:lineRule="auto"/>
        <w:rPr>
          <w:rFonts w:cstheme="minorHAnsi"/>
        </w:rPr>
      </w:pPr>
      <w:r w:rsidRPr="00C15F69">
        <w:rPr>
          <w:rFonts w:cstheme="minorHAnsi"/>
          <w:iCs/>
          <w:shd w:val="clear" w:color="auto" w:fill="FFFFFF"/>
        </w:rPr>
        <w:t>During my PTE placement, I was reviewed and assessed on a lesson taught to a KS</w:t>
      </w:r>
      <w:r w:rsidR="000668E3" w:rsidRPr="00C15F69">
        <w:rPr>
          <w:rFonts w:cstheme="minorHAnsi"/>
          <w:iCs/>
          <w:shd w:val="clear" w:color="auto" w:fill="FFFFFF"/>
        </w:rPr>
        <w:t xml:space="preserve">2 </w:t>
      </w:r>
      <w:r w:rsidR="00064015" w:rsidRPr="00C15F69">
        <w:rPr>
          <w:rFonts w:cstheme="minorHAnsi"/>
          <w:iCs/>
          <w:shd w:val="clear" w:color="auto" w:fill="FFFFFF"/>
        </w:rPr>
        <w:t>(Key Stage 2</w:t>
      </w:r>
      <w:r w:rsidR="00E66AD3" w:rsidRPr="00C15F69">
        <w:rPr>
          <w:rFonts w:cstheme="minorHAnsi"/>
          <w:iCs/>
          <w:shd w:val="clear" w:color="auto" w:fill="FFFFFF"/>
        </w:rPr>
        <w:t>) mixed</w:t>
      </w:r>
      <w:r w:rsidR="000668E3" w:rsidRPr="00C15F69">
        <w:rPr>
          <w:rFonts w:cstheme="minorHAnsi"/>
          <w:iCs/>
          <w:shd w:val="clear" w:color="auto" w:fill="FFFFFF"/>
        </w:rPr>
        <w:t xml:space="preserve"> year 3 and 4 class.</w:t>
      </w:r>
      <w:r w:rsidR="00315B64" w:rsidRPr="00C15F69">
        <w:rPr>
          <w:rFonts w:cstheme="minorHAnsi"/>
          <w:iCs/>
          <w:shd w:val="clear" w:color="auto" w:fill="FFFFFF"/>
        </w:rPr>
        <w:t xml:space="preserve"> The mathematical skills being developed </w:t>
      </w:r>
      <w:r w:rsidR="00A05CA4" w:rsidRPr="00C15F69">
        <w:rPr>
          <w:rFonts w:cstheme="minorHAnsi"/>
          <w:iCs/>
          <w:shd w:val="clear" w:color="auto" w:fill="FFFFFF"/>
        </w:rPr>
        <w:t>within the ‘</w:t>
      </w:r>
      <w:r w:rsidR="00A05CA4" w:rsidRPr="00C15F69">
        <w:rPr>
          <w:rFonts w:cstheme="minorHAnsi"/>
        </w:rPr>
        <w:t xml:space="preserve">Programme of Study for Mathematics Key Stages 2–4’ </w:t>
      </w:r>
      <w:r w:rsidR="00A05CA4" w:rsidRPr="00C15F69">
        <w:rPr>
          <w:rFonts w:cstheme="minorHAnsi"/>
          <w:iCs/>
          <w:shd w:val="clear" w:color="auto" w:fill="FFFFFF"/>
        </w:rPr>
        <w:t xml:space="preserve"> </w:t>
      </w:r>
      <w:r w:rsidR="00315B64" w:rsidRPr="00C15F69">
        <w:rPr>
          <w:rFonts w:cstheme="minorHAnsi"/>
          <w:iCs/>
          <w:shd w:val="clear" w:color="auto" w:fill="FFFFFF"/>
        </w:rPr>
        <w:t>were the children’s ability to “</w:t>
      </w:r>
      <w:r w:rsidR="00315B64" w:rsidRPr="00C15F69">
        <w:rPr>
          <w:rFonts w:eastAsia="Calibri" w:cstheme="minorHAnsi"/>
        </w:rPr>
        <w:t>Transfer mathematical skills to a variety of c</w:t>
      </w:r>
      <w:r w:rsidR="00315B64" w:rsidRPr="00C15F69">
        <w:rPr>
          <w:rFonts w:cstheme="minorHAnsi"/>
        </w:rPr>
        <w:t>ontexts and everyday situations</w:t>
      </w:r>
      <w:r w:rsidR="00A31F9D" w:rsidRPr="00C15F69">
        <w:rPr>
          <w:rFonts w:cstheme="minorHAnsi"/>
        </w:rPr>
        <w:t xml:space="preserve"> </w:t>
      </w:r>
      <w:r w:rsidR="00315B64" w:rsidRPr="00C15F69">
        <w:rPr>
          <w:rFonts w:cstheme="minorHAnsi"/>
        </w:rPr>
        <w:t>[...]</w:t>
      </w:r>
      <w:r w:rsidR="00A31F9D" w:rsidRPr="00C15F69">
        <w:rPr>
          <w:rFonts w:cstheme="minorHAnsi"/>
        </w:rPr>
        <w:t xml:space="preserve"> </w:t>
      </w:r>
      <w:r w:rsidR="00315B64" w:rsidRPr="00C15F69">
        <w:rPr>
          <w:rFonts w:eastAsia="Calibri" w:cstheme="minorHAnsi"/>
        </w:rPr>
        <w:t>Identify the appropriate steps and information needed to complete the task or reach a solution.</w:t>
      </w:r>
      <w:r w:rsidR="00315B64" w:rsidRPr="00C15F69">
        <w:rPr>
          <w:rFonts w:cstheme="minorHAnsi"/>
        </w:rPr>
        <w:t>” (</w:t>
      </w:r>
      <w:r w:rsidR="00004A00" w:rsidRPr="00C15F69">
        <w:rPr>
          <w:rFonts w:cstheme="minorHAnsi"/>
        </w:rPr>
        <w:t>Welsh Government, 2016)</w:t>
      </w:r>
      <w:r w:rsidR="00315B64" w:rsidRPr="00C15F69">
        <w:rPr>
          <w:rFonts w:cstheme="minorHAnsi"/>
        </w:rPr>
        <w:t xml:space="preserve"> </w:t>
      </w:r>
      <w:r w:rsidR="000668E3" w:rsidRPr="00C15F69">
        <w:rPr>
          <w:rFonts w:cstheme="minorHAnsi"/>
          <w:iCs/>
          <w:shd w:val="clear" w:color="auto" w:fill="FFFFFF"/>
        </w:rPr>
        <w:t xml:space="preserve">I had prepared </w:t>
      </w:r>
      <w:r w:rsidR="00287D6E" w:rsidRPr="00C15F69">
        <w:rPr>
          <w:rFonts w:cstheme="minorHAnsi"/>
          <w:iCs/>
          <w:shd w:val="clear" w:color="auto" w:fill="FFFFFF"/>
        </w:rPr>
        <w:t xml:space="preserve">a mathematics lesson which had a focus and context to </w:t>
      </w:r>
      <w:r w:rsidR="00287D6E" w:rsidRPr="00C15F69">
        <w:rPr>
          <w:rFonts w:cstheme="minorHAnsi"/>
        </w:rPr>
        <w:t>engage pupils in a ‘big’ mathematical problem utilizing a Singapore maths approach</w:t>
      </w:r>
      <w:r w:rsidR="00766FE2" w:rsidRPr="00C15F69">
        <w:rPr>
          <w:rFonts w:cstheme="minorHAnsi"/>
        </w:rPr>
        <w:t>.</w:t>
      </w:r>
      <w:r w:rsidR="003D7C90" w:rsidRPr="00C15F69">
        <w:rPr>
          <w:rFonts w:cstheme="minorHAnsi"/>
        </w:rPr>
        <w:t xml:space="preserve"> The utilization of a Singapore maths approach</w:t>
      </w:r>
      <w:r w:rsidR="00EB4A06" w:rsidRPr="00C15F69">
        <w:rPr>
          <w:rFonts w:cstheme="minorHAnsi"/>
        </w:rPr>
        <w:t xml:space="preserve"> </w:t>
      </w:r>
      <w:r w:rsidR="003D7C90" w:rsidRPr="00C15F69">
        <w:rPr>
          <w:rFonts w:cstheme="minorHAnsi"/>
        </w:rPr>
        <w:t>allowed for the ‘variety of contexts’ within the lesson, were the children would then have to work together</w:t>
      </w:r>
      <w:r w:rsidR="00073D34" w:rsidRPr="00C15F69">
        <w:rPr>
          <w:rFonts w:cstheme="minorHAnsi"/>
        </w:rPr>
        <w:t xml:space="preserve"> to ‘identify the appropriate steps’ to the problems posed.</w:t>
      </w:r>
      <w:r w:rsidR="003D7C90" w:rsidRPr="00C15F69">
        <w:rPr>
          <w:rFonts w:cstheme="minorHAnsi"/>
        </w:rPr>
        <w:t xml:space="preserve">  </w:t>
      </w:r>
      <w:r w:rsidR="00EB4A06" w:rsidRPr="00C15F69">
        <w:rPr>
          <w:rFonts w:cstheme="minorHAnsi"/>
        </w:rPr>
        <w:t>I had planned the lesson in the anticipation that I would have a supporting LSA, but on the day I did not.</w:t>
      </w:r>
      <w:r w:rsidR="00766FE2" w:rsidRPr="00C15F69">
        <w:rPr>
          <w:rFonts w:cstheme="minorHAnsi"/>
        </w:rPr>
        <w:t xml:space="preserve"> </w:t>
      </w:r>
      <w:r w:rsidR="0029321E" w:rsidRPr="00C15F69">
        <w:rPr>
          <w:rFonts w:cstheme="minorHAnsi"/>
        </w:rPr>
        <w:t>I had decided</w:t>
      </w:r>
      <w:r w:rsidR="001F5A48" w:rsidRPr="00C15F69">
        <w:rPr>
          <w:rFonts w:cstheme="minorHAnsi"/>
        </w:rPr>
        <w:t xml:space="preserve"> to teach a whole class </w:t>
      </w:r>
      <w:r w:rsidR="001F5A48" w:rsidRPr="00C15F69">
        <w:rPr>
          <w:rFonts w:cstheme="minorHAnsi"/>
        </w:rPr>
        <w:lastRenderedPageBreak/>
        <w:t xml:space="preserve">lesson </w:t>
      </w:r>
      <w:r w:rsidR="0029321E" w:rsidRPr="00C15F69">
        <w:rPr>
          <w:rFonts w:cstheme="minorHAnsi"/>
        </w:rPr>
        <w:t>o</w:t>
      </w:r>
      <w:r w:rsidR="001F5A48" w:rsidRPr="00C15F69">
        <w:rPr>
          <w:rFonts w:cstheme="minorHAnsi"/>
        </w:rPr>
        <w:t>f</w:t>
      </w:r>
      <w:r w:rsidR="0029321E" w:rsidRPr="00C15F69">
        <w:rPr>
          <w:rFonts w:cstheme="minorHAnsi"/>
        </w:rPr>
        <w:t xml:space="preserve"> 34 children</w:t>
      </w:r>
      <w:r w:rsidR="00C578D2" w:rsidRPr="00C15F69">
        <w:rPr>
          <w:rFonts w:cstheme="minorHAnsi"/>
        </w:rPr>
        <w:t xml:space="preserve"> </w:t>
      </w:r>
      <w:r w:rsidR="00444E0F" w:rsidRPr="00C15F69">
        <w:rPr>
          <w:rFonts w:cstheme="minorHAnsi"/>
        </w:rPr>
        <w:t>of varying abilities</w:t>
      </w:r>
      <w:r w:rsidR="00FB3E2B" w:rsidRPr="00C15F69">
        <w:rPr>
          <w:rFonts w:cstheme="minorHAnsi"/>
        </w:rPr>
        <w:t xml:space="preserve"> </w:t>
      </w:r>
      <w:r w:rsidR="00E761F0" w:rsidRPr="00C15F69">
        <w:rPr>
          <w:rFonts w:cstheme="minorHAnsi"/>
        </w:rPr>
        <w:t>using a social constructivist approach</w:t>
      </w:r>
      <w:r w:rsidR="00444E0F" w:rsidRPr="00C15F69">
        <w:rPr>
          <w:rFonts w:cstheme="minorHAnsi"/>
        </w:rPr>
        <w:t>.</w:t>
      </w:r>
      <w:r w:rsidR="006128D9" w:rsidRPr="00C15F69">
        <w:rPr>
          <w:rFonts w:cstheme="minorHAnsi"/>
        </w:rPr>
        <w:t xml:space="preserve"> This approach was directed and overseen by me as the class teacher, as I tried to lead and guid</w:t>
      </w:r>
      <w:r w:rsidR="00E47021" w:rsidRPr="00C15F69">
        <w:rPr>
          <w:rFonts w:cstheme="minorHAnsi"/>
        </w:rPr>
        <w:t>e the class through the lesson.</w:t>
      </w:r>
      <w:r w:rsidR="00507161" w:rsidRPr="00C15F69">
        <w:rPr>
          <w:rFonts w:cstheme="minorHAnsi"/>
        </w:rPr>
        <w:t xml:space="preserve"> As noted by my university assessor, </w:t>
      </w:r>
      <w:r w:rsidR="00991FBD" w:rsidRPr="00C15F69">
        <w:rPr>
          <w:rFonts w:cstheme="minorHAnsi"/>
        </w:rPr>
        <w:t>I possessed:</w:t>
      </w:r>
    </w:p>
    <w:p w:rsidR="00991FBD" w:rsidRPr="00C15F69" w:rsidRDefault="00991FBD" w:rsidP="00991FBD">
      <w:pPr>
        <w:pStyle w:val="NormalWeb"/>
        <w:rPr>
          <w:rFonts w:asciiTheme="minorHAnsi" w:hAnsiTheme="minorHAnsi" w:cstheme="minorHAnsi"/>
          <w:color w:val="000000"/>
          <w:sz w:val="22"/>
          <w:szCs w:val="22"/>
        </w:rPr>
      </w:pPr>
      <w:r w:rsidRPr="00C15F69">
        <w:rPr>
          <w:rFonts w:asciiTheme="minorHAnsi" w:hAnsiTheme="minorHAnsi" w:cstheme="minorHAnsi"/>
          <w:sz w:val="22"/>
          <w:szCs w:val="22"/>
        </w:rPr>
        <w:t xml:space="preserve"> “</w:t>
      </w:r>
      <w:r w:rsidRPr="00C15F69">
        <w:rPr>
          <w:rFonts w:asciiTheme="minorHAnsi" w:hAnsiTheme="minorHAnsi" w:cstheme="minorHAnsi"/>
          <w:color w:val="000000"/>
          <w:sz w:val="22"/>
          <w:szCs w:val="22"/>
        </w:rPr>
        <w:t>very good knowledge and understanding of what is required for an effective learning experience within Keystage 2 [...]evidenced today with the inclusion of activities that accessed prior knowledge, good 1-1 questioning and explanation of the learning objective.”</w:t>
      </w:r>
    </w:p>
    <w:p w:rsidR="000167F5" w:rsidRPr="00C15F69" w:rsidRDefault="00991FBD" w:rsidP="000167F5">
      <w:pPr>
        <w:pStyle w:val="NormalWeb"/>
        <w:rPr>
          <w:rFonts w:asciiTheme="minorHAnsi" w:hAnsiTheme="minorHAnsi" w:cstheme="minorHAnsi"/>
          <w:color w:val="000000"/>
          <w:sz w:val="22"/>
          <w:szCs w:val="22"/>
        </w:rPr>
      </w:pPr>
      <w:r w:rsidRPr="00C15F69">
        <w:rPr>
          <w:rFonts w:asciiTheme="minorHAnsi" w:hAnsiTheme="minorHAnsi" w:cstheme="minorHAnsi"/>
          <w:color w:val="000000"/>
          <w:sz w:val="22"/>
          <w:szCs w:val="22"/>
        </w:rPr>
        <w:t xml:space="preserve">(Cox, </w:t>
      </w:r>
      <w:r w:rsidR="00421B73" w:rsidRPr="00C15F69">
        <w:rPr>
          <w:rFonts w:asciiTheme="minorHAnsi" w:hAnsiTheme="minorHAnsi" w:cstheme="minorHAnsi"/>
          <w:color w:val="000000"/>
          <w:sz w:val="22"/>
          <w:szCs w:val="22"/>
        </w:rPr>
        <w:t>T., 2019</w:t>
      </w:r>
      <w:r w:rsidRPr="00C15F69">
        <w:rPr>
          <w:rFonts w:asciiTheme="minorHAnsi" w:hAnsiTheme="minorHAnsi" w:cstheme="minorHAnsi"/>
          <w:color w:val="000000"/>
          <w:sz w:val="22"/>
          <w:szCs w:val="22"/>
        </w:rPr>
        <w:t>)</w:t>
      </w:r>
    </w:p>
    <w:p w:rsidR="00506C70" w:rsidRPr="00C15F69" w:rsidRDefault="000167F5" w:rsidP="009A1247">
      <w:pPr>
        <w:rPr>
          <w:rFonts w:eastAsia="Times New Roman" w:cstheme="minorHAnsi"/>
          <w:color w:val="000000"/>
          <w:lang w:eastAsia="en-GB"/>
        </w:rPr>
      </w:pPr>
      <w:r w:rsidRPr="00C15F69">
        <w:rPr>
          <w:rFonts w:eastAsia="Times New Roman" w:cstheme="minorHAnsi"/>
          <w:color w:val="000000"/>
          <w:lang w:eastAsia="en-GB"/>
        </w:rPr>
        <w:t xml:space="preserve">As noted, it was a ‘good knowledge and understanding’ that enabled me to produce and deliver an ‘effective learning experience’, again proving the explicit importance of teacher subject knowledge in the teaching of mathematics. </w:t>
      </w:r>
      <w:r w:rsidR="0035043A" w:rsidRPr="00C15F69">
        <w:rPr>
          <w:rFonts w:eastAsia="Times New Roman" w:cstheme="minorHAnsi"/>
          <w:color w:val="000000"/>
          <w:lang w:eastAsia="en-GB"/>
        </w:rPr>
        <w:t>Through the ‘inclusion of activities that accessed prior knowledge’ and the introduction of new material during the course of the lesson, the pupils</w:t>
      </w:r>
      <w:r w:rsidR="00161B65" w:rsidRPr="00C15F69">
        <w:rPr>
          <w:rFonts w:eastAsia="Times New Roman" w:cstheme="minorHAnsi"/>
          <w:color w:val="000000"/>
          <w:lang w:eastAsia="en-GB"/>
        </w:rPr>
        <w:t xml:space="preserve">’ knowledge of mathematics was reinforced and extended upon. </w:t>
      </w:r>
      <w:r w:rsidR="00E30AB0" w:rsidRPr="00C15F69">
        <w:rPr>
          <w:rFonts w:eastAsia="Times New Roman" w:cstheme="minorHAnsi"/>
          <w:color w:val="000000"/>
          <w:lang w:eastAsia="en-GB"/>
        </w:rPr>
        <w:t xml:space="preserve">This </w:t>
      </w:r>
      <w:r w:rsidR="00627D3C" w:rsidRPr="00C15F69">
        <w:rPr>
          <w:rFonts w:eastAsia="Times New Roman" w:cstheme="minorHAnsi"/>
          <w:color w:val="000000"/>
          <w:lang w:eastAsia="en-GB"/>
        </w:rPr>
        <w:t xml:space="preserve">use of prior knowledge and whole class scaffolding </w:t>
      </w:r>
      <w:r w:rsidR="00934F4B" w:rsidRPr="00C15F69">
        <w:rPr>
          <w:rFonts w:eastAsia="Times New Roman" w:cstheme="minorHAnsi"/>
          <w:color w:val="000000"/>
          <w:lang w:eastAsia="en-GB"/>
        </w:rPr>
        <w:t>was implemented in relation to the learni</w:t>
      </w:r>
      <w:r w:rsidR="008549CF" w:rsidRPr="00C15F69">
        <w:rPr>
          <w:rFonts w:eastAsia="Times New Roman" w:cstheme="minorHAnsi"/>
          <w:color w:val="000000"/>
          <w:lang w:eastAsia="en-GB"/>
        </w:rPr>
        <w:t xml:space="preserve">ng theories offered by Vygotsky: </w:t>
      </w:r>
      <w:r w:rsidR="007E6FBF" w:rsidRPr="00C15F69">
        <w:rPr>
          <w:rFonts w:eastAsia="Times New Roman" w:cstheme="minorHAnsi"/>
          <w:color w:val="000000"/>
          <w:lang w:eastAsia="en-GB"/>
        </w:rPr>
        <w:t>“</w:t>
      </w:r>
      <w:r w:rsidR="003A23C7" w:rsidRPr="00C15F69">
        <w:rPr>
          <w:rFonts w:eastAsia="Times New Roman" w:cstheme="minorHAnsi"/>
          <w:color w:val="000000"/>
          <w:lang w:eastAsia="en-GB"/>
        </w:rPr>
        <w:t xml:space="preserve">It is through children's interaction with others </w:t>
      </w:r>
      <w:r w:rsidR="008549CF" w:rsidRPr="00C15F69">
        <w:rPr>
          <w:rFonts w:eastAsia="Times New Roman" w:cstheme="minorHAnsi"/>
          <w:color w:val="000000"/>
          <w:lang w:eastAsia="en-GB"/>
        </w:rPr>
        <w:t>[</w:t>
      </w:r>
      <w:r w:rsidR="00315E85" w:rsidRPr="00C15F69">
        <w:rPr>
          <w:rFonts w:eastAsia="Times New Roman" w:cstheme="minorHAnsi"/>
          <w:color w:val="000000"/>
          <w:lang w:eastAsia="en-GB"/>
        </w:rPr>
        <w:t xml:space="preserve">that allows them to] </w:t>
      </w:r>
      <w:r w:rsidR="003A23C7" w:rsidRPr="00C15F69">
        <w:rPr>
          <w:rFonts w:eastAsia="Times New Roman" w:cstheme="minorHAnsi"/>
          <w:iCs/>
          <w:color w:val="000000"/>
          <w:lang w:eastAsia="en-GB"/>
        </w:rPr>
        <w:t>collaboratively</w:t>
      </w:r>
      <w:r w:rsidR="003A23C7" w:rsidRPr="00C15F69">
        <w:rPr>
          <w:rFonts w:eastAsia="Times New Roman" w:cstheme="minorHAnsi"/>
          <w:color w:val="000000"/>
          <w:lang w:eastAsia="en-GB"/>
        </w:rPr>
        <w:t xml:space="preserve"> construct knowledge and understanding</w:t>
      </w:r>
      <w:r w:rsidR="008549CF" w:rsidRPr="00C15F69">
        <w:rPr>
          <w:rFonts w:eastAsia="Times New Roman" w:cstheme="minorHAnsi"/>
          <w:color w:val="000000"/>
          <w:lang w:eastAsia="en-GB"/>
        </w:rPr>
        <w:t>.” (Waters, J. Dr</w:t>
      </w:r>
      <w:r w:rsidR="00F96FB1" w:rsidRPr="00C15F69">
        <w:rPr>
          <w:rFonts w:eastAsia="Times New Roman" w:cstheme="minorHAnsi"/>
          <w:color w:val="000000"/>
          <w:lang w:eastAsia="en-GB"/>
        </w:rPr>
        <w:t>)</w:t>
      </w:r>
      <w:r w:rsidR="00470296" w:rsidRPr="00C15F69">
        <w:rPr>
          <w:rFonts w:eastAsia="Times New Roman" w:cstheme="minorHAnsi"/>
          <w:color w:val="000000"/>
          <w:lang w:eastAsia="en-GB"/>
        </w:rPr>
        <w:t>.</w:t>
      </w:r>
      <w:r w:rsidR="00D20804" w:rsidRPr="00C15F69">
        <w:rPr>
          <w:rFonts w:eastAsia="Times New Roman" w:cstheme="minorHAnsi"/>
          <w:color w:val="000000"/>
          <w:lang w:eastAsia="en-GB"/>
        </w:rPr>
        <w:t xml:space="preserve"> Vygotsky’s work </w:t>
      </w:r>
      <w:r w:rsidR="00431177" w:rsidRPr="00C15F69">
        <w:rPr>
          <w:rFonts w:eastAsia="Times New Roman" w:cstheme="minorHAnsi"/>
          <w:color w:val="000000"/>
          <w:lang w:eastAsia="en-GB"/>
        </w:rPr>
        <w:t>relating</w:t>
      </w:r>
      <w:r w:rsidR="00D20804" w:rsidRPr="00C15F69">
        <w:rPr>
          <w:rFonts w:eastAsia="Times New Roman" w:cstheme="minorHAnsi"/>
          <w:color w:val="000000"/>
          <w:lang w:eastAsia="en-GB"/>
        </w:rPr>
        <w:t xml:space="preserve"> to the ‘Zone of Proximal Development’</w:t>
      </w:r>
      <w:r w:rsidR="002C445D" w:rsidRPr="00C15F69">
        <w:rPr>
          <w:rFonts w:eastAsia="Times New Roman" w:cstheme="minorHAnsi"/>
          <w:color w:val="000000"/>
          <w:lang w:eastAsia="en-GB"/>
        </w:rPr>
        <w:t xml:space="preserve"> was a key influence in my teaching</w:t>
      </w:r>
      <w:r w:rsidR="00D20804" w:rsidRPr="00C15F69">
        <w:rPr>
          <w:rFonts w:eastAsia="Times New Roman" w:cstheme="minorHAnsi"/>
          <w:color w:val="000000"/>
          <w:lang w:eastAsia="en-GB"/>
        </w:rPr>
        <w:t>, whereby</w:t>
      </w:r>
      <w:r w:rsidR="002C445D" w:rsidRPr="00C15F69">
        <w:rPr>
          <w:rFonts w:eastAsia="Times New Roman" w:cstheme="minorHAnsi"/>
          <w:color w:val="000000"/>
          <w:lang w:eastAsia="en-GB"/>
        </w:rPr>
        <w:t xml:space="preserve"> -</w:t>
      </w:r>
      <w:r w:rsidR="00431177" w:rsidRPr="00C15F69">
        <w:rPr>
          <w:rFonts w:eastAsia="Times New Roman" w:cstheme="minorHAnsi"/>
          <w:color w:val="000000"/>
          <w:lang w:eastAsia="en-GB"/>
        </w:rPr>
        <w:t xml:space="preserve"> with the help of a “more competent peer or adult” (Waters, J. Dr)</w:t>
      </w:r>
      <w:r w:rsidR="00BB5986" w:rsidRPr="00C15F69">
        <w:rPr>
          <w:rFonts w:eastAsia="Times New Roman" w:cstheme="minorHAnsi"/>
          <w:color w:val="000000"/>
          <w:lang w:eastAsia="en-GB"/>
        </w:rPr>
        <w:t xml:space="preserve"> </w:t>
      </w:r>
      <w:r w:rsidR="002C445D" w:rsidRPr="00C15F69">
        <w:rPr>
          <w:rFonts w:eastAsia="Times New Roman" w:cstheme="minorHAnsi"/>
          <w:color w:val="000000"/>
          <w:lang w:eastAsia="en-GB"/>
        </w:rPr>
        <w:t xml:space="preserve">- </w:t>
      </w:r>
      <w:r w:rsidR="00BB5986" w:rsidRPr="00C15F69">
        <w:rPr>
          <w:rFonts w:eastAsia="Times New Roman" w:cstheme="minorHAnsi"/>
          <w:color w:val="000000"/>
          <w:lang w:eastAsia="en-GB"/>
        </w:rPr>
        <w:t xml:space="preserve">knowledge and understanding </w:t>
      </w:r>
      <w:r w:rsidR="00C74CCB" w:rsidRPr="00C15F69">
        <w:rPr>
          <w:rFonts w:eastAsia="Times New Roman" w:cstheme="minorHAnsi"/>
          <w:color w:val="000000"/>
          <w:lang w:eastAsia="en-GB"/>
        </w:rPr>
        <w:t>pertaining to the child is gained</w:t>
      </w:r>
      <w:r w:rsidR="00B225D8" w:rsidRPr="00C15F69">
        <w:rPr>
          <w:rFonts w:eastAsia="Times New Roman" w:cstheme="minorHAnsi"/>
          <w:color w:val="000000"/>
          <w:lang w:eastAsia="en-GB"/>
        </w:rPr>
        <w:t xml:space="preserve"> through my guidance as a teacher</w:t>
      </w:r>
      <w:r w:rsidR="00B45587" w:rsidRPr="00C15F69">
        <w:rPr>
          <w:rFonts w:eastAsia="Times New Roman" w:cstheme="minorHAnsi"/>
          <w:color w:val="000000"/>
          <w:lang w:eastAsia="en-GB"/>
        </w:rPr>
        <w:t>, exemplifying the importance of my own pedagogical knowledge in the utilization of learning theories</w:t>
      </w:r>
      <w:r w:rsidR="00C74CCB" w:rsidRPr="00C15F69">
        <w:rPr>
          <w:rFonts w:eastAsia="Times New Roman" w:cstheme="minorHAnsi"/>
          <w:color w:val="000000"/>
          <w:lang w:eastAsia="en-GB"/>
        </w:rPr>
        <w:t>.</w:t>
      </w:r>
    </w:p>
    <w:p w:rsidR="00625F4D" w:rsidRPr="00C15F69" w:rsidRDefault="00DA2770" w:rsidP="009A1247">
      <w:pPr>
        <w:rPr>
          <w:rFonts w:cstheme="minorHAnsi"/>
        </w:rPr>
      </w:pPr>
      <w:r w:rsidRPr="00C15F69">
        <w:rPr>
          <w:rFonts w:cstheme="minorHAnsi"/>
        </w:rPr>
        <w:t xml:space="preserve">I had geared the lesson plan </w:t>
      </w:r>
      <w:r w:rsidR="00A74A0A" w:rsidRPr="00C15F69">
        <w:rPr>
          <w:rFonts w:cstheme="minorHAnsi"/>
        </w:rPr>
        <w:t>to ensure that all abilities were catered for</w:t>
      </w:r>
      <w:r w:rsidR="001D6226" w:rsidRPr="00C15F69">
        <w:rPr>
          <w:rFonts w:cstheme="minorHAnsi"/>
        </w:rPr>
        <w:t>, and attempted to ensure that there was additional work for those who may progress quickly</w:t>
      </w:r>
      <w:r w:rsidR="00A74A0A" w:rsidRPr="00C15F69">
        <w:rPr>
          <w:rFonts w:cstheme="minorHAnsi"/>
        </w:rPr>
        <w:t xml:space="preserve">. </w:t>
      </w:r>
      <w:r w:rsidR="00FE3125" w:rsidRPr="00C15F69">
        <w:rPr>
          <w:rFonts w:cstheme="minorHAnsi"/>
        </w:rPr>
        <w:t xml:space="preserve">During the course of the lesson it was noted by the university assessor </w:t>
      </w:r>
      <w:r w:rsidR="003127E5" w:rsidRPr="00C15F69">
        <w:rPr>
          <w:rFonts w:cstheme="minorHAnsi"/>
        </w:rPr>
        <w:t xml:space="preserve">that </w:t>
      </w:r>
      <w:r w:rsidR="00B63FB6" w:rsidRPr="00C15F69">
        <w:rPr>
          <w:rFonts w:cstheme="minorHAnsi"/>
        </w:rPr>
        <w:t>“</w:t>
      </w:r>
      <w:r w:rsidR="00B63FB6" w:rsidRPr="00C15F69">
        <w:rPr>
          <w:rFonts w:cstheme="minorHAnsi"/>
          <w:color w:val="000000"/>
        </w:rPr>
        <w:t>there were many pupils who were off task for extended periods</w:t>
      </w:r>
      <w:r w:rsidR="005C7875" w:rsidRPr="00C15F69">
        <w:rPr>
          <w:rFonts w:cstheme="minorHAnsi"/>
          <w:color w:val="000000"/>
        </w:rPr>
        <w:t xml:space="preserve"> of time</w:t>
      </w:r>
      <w:r w:rsidR="00B63FB6" w:rsidRPr="00C15F69">
        <w:rPr>
          <w:rFonts w:cstheme="minorHAnsi"/>
          <w:color w:val="000000"/>
        </w:rPr>
        <w:t>”</w:t>
      </w:r>
      <w:r w:rsidR="00C10E85" w:rsidRPr="00C15F69">
        <w:rPr>
          <w:rFonts w:cstheme="minorHAnsi"/>
          <w:color w:val="000000"/>
        </w:rPr>
        <w:t xml:space="preserve"> (</w:t>
      </w:r>
      <w:r w:rsidR="00B63FB6" w:rsidRPr="00C15F69">
        <w:rPr>
          <w:rFonts w:cstheme="minorHAnsi"/>
          <w:color w:val="000000"/>
        </w:rPr>
        <w:t>Cox</w:t>
      </w:r>
      <w:r w:rsidR="00E66AD3" w:rsidRPr="00C15F69">
        <w:rPr>
          <w:rFonts w:cstheme="minorHAnsi"/>
          <w:color w:val="000000"/>
        </w:rPr>
        <w:t>, T</w:t>
      </w:r>
      <w:r w:rsidR="00C10E85" w:rsidRPr="00C15F69">
        <w:rPr>
          <w:rFonts w:cstheme="minorHAnsi"/>
          <w:color w:val="000000"/>
        </w:rPr>
        <w:t>.</w:t>
      </w:r>
      <w:r w:rsidR="00E66AD3" w:rsidRPr="00C15F69">
        <w:rPr>
          <w:rFonts w:cstheme="minorHAnsi"/>
          <w:color w:val="000000"/>
        </w:rPr>
        <w:t>, 2019</w:t>
      </w:r>
      <w:r w:rsidR="00B63FB6" w:rsidRPr="00C15F69">
        <w:rPr>
          <w:rFonts w:cstheme="minorHAnsi"/>
          <w:color w:val="000000"/>
        </w:rPr>
        <w:t>)</w:t>
      </w:r>
      <w:r w:rsidR="00AC57DE" w:rsidRPr="00C15F69">
        <w:rPr>
          <w:rFonts w:cstheme="minorHAnsi"/>
          <w:color w:val="000000"/>
        </w:rPr>
        <w:t xml:space="preserve">. Having received this </w:t>
      </w:r>
      <w:r w:rsidR="00DA3390" w:rsidRPr="00C15F69">
        <w:rPr>
          <w:rFonts w:cstheme="minorHAnsi"/>
          <w:color w:val="000000"/>
        </w:rPr>
        <w:t xml:space="preserve">constructive criticism, I adapted future plans so that I was in a better position to recognise children who may be ‘off task’ or in need of further assistance by keeping a more general overview of the class, rather than working in one section of the class at a time and moving around as this approach was time </w:t>
      </w:r>
      <w:r w:rsidR="00F06587" w:rsidRPr="00C15F69">
        <w:rPr>
          <w:rFonts w:cstheme="minorHAnsi"/>
          <w:color w:val="000000"/>
        </w:rPr>
        <w:t xml:space="preserve">consuming and ineffective. </w:t>
      </w:r>
      <w:r w:rsidR="000F568C" w:rsidRPr="00C15F69">
        <w:rPr>
          <w:rFonts w:cstheme="minorHAnsi"/>
          <w:color w:val="000000"/>
        </w:rPr>
        <w:t>Whatever m</w:t>
      </w:r>
      <w:r w:rsidR="00D50006" w:rsidRPr="00C15F69">
        <w:rPr>
          <w:rFonts w:cstheme="minorHAnsi"/>
          <w:color w:val="000000"/>
        </w:rPr>
        <w:t xml:space="preserve">y </w:t>
      </w:r>
      <w:r w:rsidR="00DE6516" w:rsidRPr="00C15F69">
        <w:rPr>
          <w:rFonts w:cstheme="minorHAnsi"/>
          <w:color w:val="000000"/>
        </w:rPr>
        <w:t>grades</w:t>
      </w:r>
      <w:r w:rsidR="00760F4C" w:rsidRPr="00C15F69">
        <w:rPr>
          <w:rFonts w:cstheme="minorHAnsi"/>
          <w:color w:val="000000"/>
        </w:rPr>
        <w:t xml:space="preserve"> </w:t>
      </w:r>
      <w:r w:rsidR="00DE6516" w:rsidRPr="00C15F69">
        <w:rPr>
          <w:rFonts w:cstheme="minorHAnsi"/>
          <w:color w:val="000000"/>
        </w:rPr>
        <w:t>had</w:t>
      </w:r>
      <w:r w:rsidR="000F568C" w:rsidRPr="00C15F69">
        <w:rPr>
          <w:rFonts w:cstheme="minorHAnsi"/>
          <w:color w:val="000000"/>
        </w:rPr>
        <w:t xml:space="preserve"> been, it was the practical experience </w:t>
      </w:r>
      <w:r w:rsidR="00C065CD" w:rsidRPr="00C15F69">
        <w:rPr>
          <w:rFonts w:cstheme="minorHAnsi"/>
          <w:color w:val="000000"/>
        </w:rPr>
        <w:t xml:space="preserve">and </w:t>
      </w:r>
      <w:r w:rsidR="00155DEF" w:rsidRPr="00C15F69">
        <w:rPr>
          <w:rFonts w:cstheme="minorHAnsi"/>
          <w:color w:val="000000"/>
        </w:rPr>
        <w:t>reflection that</w:t>
      </w:r>
      <w:r w:rsidR="000F568C" w:rsidRPr="00C15F69">
        <w:rPr>
          <w:rFonts w:cstheme="minorHAnsi"/>
          <w:color w:val="000000"/>
        </w:rPr>
        <w:t xml:space="preserve"> has </w:t>
      </w:r>
      <w:r w:rsidR="00C065CD" w:rsidRPr="00C15F69">
        <w:rPr>
          <w:rFonts w:cstheme="minorHAnsi"/>
          <w:color w:val="000000"/>
        </w:rPr>
        <w:t xml:space="preserve">enabled me to </w:t>
      </w:r>
      <w:r w:rsidR="000F568C" w:rsidRPr="00C15F69">
        <w:rPr>
          <w:rFonts w:cstheme="minorHAnsi"/>
          <w:color w:val="000000"/>
        </w:rPr>
        <w:t>teach</w:t>
      </w:r>
      <w:r w:rsidR="00C065CD" w:rsidRPr="00C15F69">
        <w:rPr>
          <w:rFonts w:cstheme="minorHAnsi"/>
          <w:color w:val="000000"/>
        </w:rPr>
        <w:t xml:space="preserve"> effectively</w:t>
      </w:r>
      <w:r w:rsidR="000F568C" w:rsidRPr="00C15F69">
        <w:rPr>
          <w:rFonts w:cstheme="minorHAnsi"/>
          <w:color w:val="000000"/>
        </w:rPr>
        <w:t xml:space="preserve">. </w:t>
      </w:r>
      <w:r w:rsidR="007B0141" w:rsidRPr="00C15F69">
        <w:rPr>
          <w:rFonts w:cstheme="minorHAnsi"/>
          <w:color w:val="000000"/>
        </w:rPr>
        <w:t xml:space="preserve">Obviously, as </w:t>
      </w:r>
      <w:r w:rsidR="00C77CBE" w:rsidRPr="00C15F69">
        <w:rPr>
          <w:rFonts w:cstheme="minorHAnsi"/>
          <w:color w:val="000000"/>
        </w:rPr>
        <w:t>Clanach</w:t>
      </w:r>
      <w:r w:rsidR="00D50006" w:rsidRPr="00C15F69">
        <w:rPr>
          <w:rFonts w:cstheme="minorHAnsi"/>
          <w:color w:val="000000"/>
        </w:rPr>
        <w:t xml:space="preserve">an and Matemba have stated, you </w:t>
      </w:r>
      <w:r w:rsidR="00C77CBE" w:rsidRPr="00C15F69">
        <w:rPr>
          <w:rFonts w:cstheme="minorHAnsi"/>
          <w:color w:val="000000"/>
        </w:rPr>
        <w:t xml:space="preserve">must have </w:t>
      </w:r>
      <w:r w:rsidR="004E07FB" w:rsidRPr="00C15F69">
        <w:rPr>
          <w:rFonts w:cstheme="minorHAnsi"/>
          <w:color w:val="000000"/>
        </w:rPr>
        <w:t>an</w:t>
      </w:r>
      <w:r w:rsidR="00C77CBE" w:rsidRPr="00C15F69">
        <w:rPr>
          <w:rFonts w:cstheme="minorHAnsi"/>
          <w:color w:val="000000"/>
        </w:rPr>
        <w:t xml:space="preserve"> ‘adequate knowledge’ of the subject matter to be a confident </w:t>
      </w:r>
      <w:r w:rsidR="000E014C" w:rsidRPr="00C15F69">
        <w:rPr>
          <w:rFonts w:cstheme="minorHAnsi"/>
          <w:color w:val="000000"/>
        </w:rPr>
        <w:t xml:space="preserve">and effective </w:t>
      </w:r>
      <w:r w:rsidR="00D50006" w:rsidRPr="00C15F69">
        <w:rPr>
          <w:rFonts w:cstheme="minorHAnsi"/>
          <w:color w:val="000000"/>
        </w:rPr>
        <w:t>teacher</w:t>
      </w:r>
      <w:r w:rsidR="00D52DF4" w:rsidRPr="00C15F69">
        <w:rPr>
          <w:rFonts w:cstheme="minorHAnsi"/>
          <w:color w:val="000000"/>
        </w:rPr>
        <w:t>, thus highlighting the importance of teacher subject knowledge in relation to the teaching of mathematics in the primary school environment</w:t>
      </w:r>
      <w:r w:rsidR="00D50006" w:rsidRPr="00C15F69">
        <w:rPr>
          <w:rFonts w:cstheme="minorHAnsi"/>
          <w:color w:val="000000"/>
        </w:rPr>
        <w:t xml:space="preserve">. </w:t>
      </w:r>
      <w:r w:rsidR="000167F5" w:rsidRPr="00C15F69">
        <w:rPr>
          <w:rFonts w:eastAsia="Times New Roman" w:cstheme="minorHAnsi"/>
          <w:color w:val="000000"/>
          <w:lang w:eastAsia="en-GB"/>
        </w:rPr>
        <w:t xml:space="preserve">It was reflecting upon the comments made and then acting upon those </w:t>
      </w:r>
      <w:r w:rsidR="004A7FAF" w:rsidRPr="00C15F69">
        <w:rPr>
          <w:rFonts w:eastAsia="Times New Roman" w:cstheme="minorHAnsi"/>
          <w:color w:val="000000"/>
          <w:lang w:eastAsia="en-GB"/>
        </w:rPr>
        <w:t>comments, which</w:t>
      </w:r>
      <w:r w:rsidR="000167F5" w:rsidRPr="00C15F69">
        <w:rPr>
          <w:rFonts w:eastAsia="Times New Roman" w:cstheme="minorHAnsi"/>
          <w:color w:val="000000"/>
          <w:lang w:eastAsia="en-GB"/>
        </w:rPr>
        <w:t xml:space="preserve"> </w:t>
      </w:r>
      <w:r w:rsidR="00D34B93" w:rsidRPr="00C15F69">
        <w:rPr>
          <w:rFonts w:eastAsia="Times New Roman" w:cstheme="minorHAnsi"/>
          <w:color w:val="000000"/>
          <w:lang w:eastAsia="en-GB"/>
        </w:rPr>
        <w:t>then enabled me</w:t>
      </w:r>
      <w:r w:rsidR="000167F5" w:rsidRPr="00C15F69">
        <w:rPr>
          <w:rFonts w:eastAsia="Times New Roman" w:cstheme="minorHAnsi"/>
          <w:color w:val="000000"/>
          <w:lang w:eastAsia="en-GB"/>
        </w:rPr>
        <w:t xml:space="preserve"> to enhance the teaching of mathematics - and other subjects – by now being aware</w:t>
      </w:r>
      <w:r w:rsidR="00580D7E" w:rsidRPr="00C15F69">
        <w:rPr>
          <w:rFonts w:eastAsia="Times New Roman" w:cstheme="minorHAnsi"/>
          <w:color w:val="000000"/>
          <w:lang w:eastAsia="en-GB"/>
        </w:rPr>
        <w:t xml:space="preserve"> of the need </w:t>
      </w:r>
      <w:r w:rsidR="003B32E3" w:rsidRPr="00C15F69">
        <w:rPr>
          <w:rFonts w:eastAsia="Times New Roman" w:cstheme="minorHAnsi"/>
          <w:color w:val="000000"/>
          <w:lang w:eastAsia="en-GB"/>
        </w:rPr>
        <w:t>to observe the whole class, ra</w:t>
      </w:r>
      <w:r w:rsidR="00DD762F" w:rsidRPr="00C15F69">
        <w:rPr>
          <w:rFonts w:eastAsia="Times New Roman" w:cstheme="minorHAnsi"/>
          <w:color w:val="000000"/>
          <w:lang w:eastAsia="en-GB"/>
        </w:rPr>
        <w:t xml:space="preserve">ther than those I was addressing in my immediate </w:t>
      </w:r>
      <w:r w:rsidR="00276843" w:rsidRPr="00C15F69">
        <w:rPr>
          <w:rFonts w:eastAsia="Times New Roman" w:cstheme="minorHAnsi"/>
          <w:color w:val="000000"/>
          <w:lang w:eastAsia="en-GB"/>
        </w:rPr>
        <w:t>vicinity.</w:t>
      </w:r>
      <w:r w:rsidR="004A7FAF" w:rsidRPr="00C15F69">
        <w:rPr>
          <w:rFonts w:eastAsia="Times New Roman" w:cstheme="minorHAnsi"/>
          <w:color w:val="000000"/>
          <w:lang w:eastAsia="en-GB"/>
        </w:rPr>
        <w:t xml:space="preserve"> This reflective practice that I was encouraged to participate with during my PTE placement again reflects the importance of pedagogical professionalism and by extension, my own teacher subject knowledge</w:t>
      </w:r>
      <w:r w:rsidR="00E46BB9" w:rsidRPr="00C15F69">
        <w:rPr>
          <w:rFonts w:eastAsia="Times New Roman" w:cstheme="minorHAnsi"/>
          <w:color w:val="000000"/>
          <w:lang w:eastAsia="en-GB"/>
        </w:rPr>
        <w:t xml:space="preserve"> in relation to teaching</w:t>
      </w:r>
      <w:r w:rsidR="004A7FAF" w:rsidRPr="00C15F69">
        <w:rPr>
          <w:rFonts w:eastAsia="Times New Roman" w:cstheme="minorHAnsi"/>
          <w:color w:val="000000"/>
          <w:lang w:eastAsia="en-GB"/>
        </w:rPr>
        <w:t>.</w:t>
      </w:r>
      <w:r w:rsidR="00A05D8F" w:rsidRPr="00C15F69">
        <w:rPr>
          <w:rFonts w:eastAsia="Times New Roman" w:cstheme="minorHAnsi"/>
          <w:color w:val="000000"/>
          <w:lang w:eastAsia="en-GB"/>
        </w:rPr>
        <w:t xml:space="preserve"> As stated, Estyn has concentrated on the grades of teachers and trainee teacher, but the poor standards being achieved could equally relate to large class sizes, and inadequate support given to the teacher. As stated, the lesson was planned on the basis that I would</w:t>
      </w:r>
      <w:r w:rsidR="00B73718" w:rsidRPr="00C15F69">
        <w:rPr>
          <w:rFonts w:eastAsia="Times New Roman" w:cstheme="minorHAnsi"/>
          <w:color w:val="000000"/>
          <w:lang w:eastAsia="en-GB"/>
        </w:rPr>
        <w:t xml:space="preserve"> have</w:t>
      </w:r>
      <w:r w:rsidR="00A05D8F" w:rsidRPr="00C15F69">
        <w:rPr>
          <w:rFonts w:eastAsia="Times New Roman" w:cstheme="minorHAnsi"/>
          <w:color w:val="000000"/>
          <w:lang w:eastAsia="en-GB"/>
        </w:rPr>
        <w:t xml:space="preserve"> </w:t>
      </w:r>
      <w:r w:rsidR="00650E6B" w:rsidRPr="00C15F69">
        <w:rPr>
          <w:rFonts w:eastAsia="Times New Roman" w:cstheme="minorHAnsi"/>
          <w:color w:val="000000"/>
          <w:lang w:eastAsia="en-GB"/>
        </w:rPr>
        <w:t xml:space="preserve">had additional support during the lesson through an LSA which </w:t>
      </w:r>
      <w:r w:rsidR="00561FD8" w:rsidRPr="00C15F69">
        <w:rPr>
          <w:rFonts w:eastAsia="Times New Roman" w:cstheme="minorHAnsi"/>
          <w:color w:val="000000"/>
          <w:lang w:eastAsia="en-GB"/>
        </w:rPr>
        <w:t>could not be facilitated due to st</w:t>
      </w:r>
      <w:r w:rsidR="000C36DC" w:rsidRPr="00C15F69">
        <w:rPr>
          <w:rFonts w:eastAsia="Times New Roman" w:cstheme="minorHAnsi"/>
          <w:color w:val="000000"/>
          <w:lang w:eastAsia="en-GB"/>
        </w:rPr>
        <w:t>aff shortages within the school.</w:t>
      </w:r>
      <w:r w:rsidR="00912D7D" w:rsidRPr="00C15F69">
        <w:rPr>
          <w:rFonts w:eastAsia="Times New Roman" w:cstheme="minorHAnsi"/>
          <w:color w:val="000000"/>
          <w:lang w:eastAsia="en-GB"/>
        </w:rPr>
        <w:t xml:space="preserve"> </w:t>
      </w:r>
      <w:r w:rsidR="00E84814" w:rsidRPr="00C15F69">
        <w:rPr>
          <w:rFonts w:eastAsia="Times New Roman" w:cstheme="minorHAnsi"/>
          <w:color w:val="000000"/>
          <w:lang w:eastAsia="en-GB"/>
        </w:rPr>
        <w:t xml:space="preserve">Despite this inconvenience which </w:t>
      </w:r>
      <w:r w:rsidR="000166D2" w:rsidRPr="00C15F69">
        <w:rPr>
          <w:rFonts w:eastAsia="Times New Roman" w:cstheme="minorHAnsi"/>
          <w:color w:val="000000"/>
          <w:lang w:eastAsia="en-GB"/>
        </w:rPr>
        <w:t xml:space="preserve">caused disruption to my originally planned lesson, my </w:t>
      </w:r>
      <w:r w:rsidR="00E84814" w:rsidRPr="00C15F69">
        <w:rPr>
          <w:rFonts w:eastAsia="Times New Roman" w:cstheme="minorHAnsi"/>
          <w:color w:val="000000"/>
          <w:lang w:eastAsia="en-GB"/>
        </w:rPr>
        <w:t xml:space="preserve">pedagogical skills </w:t>
      </w:r>
      <w:r w:rsidR="000166D2" w:rsidRPr="00C15F69">
        <w:rPr>
          <w:rFonts w:eastAsia="Times New Roman" w:cstheme="minorHAnsi"/>
          <w:color w:val="000000"/>
          <w:lang w:eastAsia="en-GB"/>
        </w:rPr>
        <w:t>allowed me to continue and deliver an ‘effective learning experience’</w:t>
      </w:r>
      <w:r w:rsidR="00E84814" w:rsidRPr="00C15F69">
        <w:rPr>
          <w:rFonts w:eastAsia="Times New Roman" w:cstheme="minorHAnsi"/>
          <w:color w:val="000000"/>
          <w:lang w:eastAsia="en-GB"/>
        </w:rPr>
        <w:t xml:space="preserve"> as I was properly equipped and prepared to navigate the issue</w:t>
      </w:r>
      <w:r w:rsidR="003D519F" w:rsidRPr="00C15F69">
        <w:rPr>
          <w:rFonts w:eastAsia="Times New Roman" w:cstheme="minorHAnsi"/>
          <w:color w:val="000000"/>
          <w:lang w:eastAsia="en-GB"/>
        </w:rPr>
        <w:t>.</w:t>
      </w:r>
      <w:r w:rsidR="00FC76D7" w:rsidRPr="00C15F69">
        <w:rPr>
          <w:rFonts w:eastAsia="Times New Roman" w:cstheme="minorHAnsi"/>
          <w:color w:val="000000"/>
          <w:lang w:eastAsia="en-GB"/>
        </w:rPr>
        <w:t xml:space="preserve"> </w:t>
      </w:r>
      <w:r w:rsidR="003D519F" w:rsidRPr="00C15F69">
        <w:rPr>
          <w:rFonts w:eastAsia="Times New Roman" w:cstheme="minorHAnsi"/>
          <w:color w:val="000000"/>
          <w:lang w:eastAsia="en-GB"/>
        </w:rPr>
        <w:t>My</w:t>
      </w:r>
      <w:r w:rsidR="00FC76D7" w:rsidRPr="00C15F69">
        <w:rPr>
          <w:rFonts w:eastAsia="Times New Roman" w:cstheme="minorHAnsi"/>
          <w:color w:val="000000"/>
          <w:lang w:eastAsia="en-GB"/>
        </w:rPr>
        <w:t xml:space="preserve"> </w:t>
      </w:r>
      <w:r w:rsidR="00F15322" w:rsidRPr="00C15F69">
        <w:rPr>
          <w:rFonts w:eastAsia="Times New Roman" w:cstheme="minorHAnsi"/>
          <w:color w:val="000000"/>
          <w:lang w:eastAsia="en-GB"/>
        </w:rPr>
        <w:lastRenderedPageBreak/>
        <w:t>preparation</w:t>
      </w:r>
      <w:r w:rsidR="00F82E59" w:rsidRPr="00C15F69">
        <w:rPr>
          <w:rFonts w:eastAsia="Times New Roman" w:cstheme="minorHAnsi"/>
          <w:color w:val="000000"/>
          <w:lang w:eastAsia="en-GB"/>
        </w:rPr>
        <w:t>,</w:t>
      </w:r>
      <w:r w:rsidR="00F15322" w:rsidRPr="00C15F69">
        <w:rPr>
          <w:rFonts w:eastAsia="Times New Roman" w:cstheme="minorHAnsi"/>
          <w:color w:val="000000"/>
          <w:lang w:eastAsia="en-GB"/>
        </w:rPr>
        <w:t xml:space="preserve"> </w:t>
      </w:r>
      <w:r w:rsidR="002950D6" w:rsidRPr="00C15F69">
        <w:rPr>
          <w:rFonts w:eastAsia="Times New Roman" w:cstheme="minorHAnsi"/>
          <w:color w:val="000000"/>
          <w:lang w:eastAsia="en-GB"/>
        </w:rPr>
        <w:t>planning</w:t>
      </w:r>
      <w:r w:rsidR="00F46FE6" w:rsidRPr="00C15F69">
        <w:rPr>
          <w:rFonts w:eastAsia="Times New Roman" w:cstheme="minorHAnsi"/>
          <w:color w:val="000000"/>
          <w:lang w:eastAsia="en-GB"/>
        </w:rPr>
        <w:t xml:space="preserve"> and research into the subject matter, </w:t>
      </w:r>
      <w:r w:rsidR="00F82E59" w:rsidRPr="00C15F69">
        <w:rPr>
          <w:rFonts w:eastAsia="Times New Roman" w:cstheme="minorHAnsi"/>
          <w:color w:val="000000"/>
          <w:lang w:eastAsia="en-GB"/>
        </w:rPr>
        <w:t>enabled me</w:t>
      </w:r>
      <w:r w:rsidR="00F46FE6" w:rsidRPr="00C15F69">
        <w:rPr>
          <w:rFonts w:eastAsia="Times New Roman" w:cstheme="minorHAnsi"/>
          <w:color w:val="000000"/>
          <w:lang w:eastAsia="en-GB"/>
        </w:rPr>
        <w:t xml:space="preserve"> </w:t>
      </w:r>
      <w:r w:rsidR="00303637" w:rsidRPr="00C15F69">
        <w:rPr>
          <w:rFonts w:eastAsia="Times New Roman" w:cstheme="minorHAnsi"/>
          <w:color w:val="000000"/>
          <w:lang w:eastAsia="en-GB"/>
        </w:rPr>
        <w:t>to</w:t>
      </w:r>
      <w:r w:rsidR="00F77A75" w:rsidRPr="00C15F69">
        <w:rPr>
          <w:rFonts w:eastAsia="Times New Roman" w:cstheme="minorHAnsi"/>
          <w:color w:val="000000"/>
          <w:lang w:eastAsia="en-GB"/>
        </w:rPr>
        <w:t xml:space="preserve"> be confident </w:t>
      </w:r>
      <w:r w:rsidR="007D2213" w:rsidRPr="00C15F69">
        <w:rPr>
          <w:rFonts w:eastAsia="Times New Roman" w:cstheme="minorHAnsi"/>
          <w:color w:val="000000"/>
          <w:lang w:eastAsia="en-GB"/>
        </w:rPr>
        <w:t>in my appro</w:t>
      </w:r>
      <w:r w:rsidR="00A245E6" w:rsidRPr="00C15F69">
        <w:rPr>
          <w:rFonts w:eastAsia="Times New Roman" w:cstheme="minorHAnsi"/>
          <w:color w:val="000000"/>
          <w:lang w:eastAsia="en-GB"/>
        </w:rPr>
        <w:t>ach</w:t>
      </w:r>
      <w:r w:rsidR="00AA4BBB" w:rsidRPr="00C15F69">
        <w:rPr>
          <w:rFonts w:cstheme="minorHAnsi"/>
        </w:rPr>
        <w:t>, again reinforcing the importance of teacher subject knowledge in relation to the teaching of mathematics.</w:t>
      </w:r>
    </w:p>
    <w:p w:rsidR="001F2D57" w:rsidRPr="00C15F69" w:rsidRDefault="00460D8E" w:rsidP="009A1247">
      <w:pPr>
        <w:rPr>
          <w:rFonts w:cstheme="minorHAnsi"/>
        </w:rPr>
      </w:pPr>
      <w:r w:rsidRPr="00C15F69">
        <w:rPr>
          <w:rFonts w:cstheme="minorHAnsi"/>
        </w:rPr>
        <w:t>On my PTE placement</w:t>
      </w:r>
      <w:r w:rsidR="00064015" w:rsidRPr="00C15F69">
        <w:rPr>
          <w:rFonts w:cstheme="minorHAnsi"/>
        </w:rPr>
        <w:t xml:space="preserve"> within KS2</w:t>
      </w:r>
      <w:r w:rsidRPr="00C15F69">
        <w:rPr>
          <w:rFonts w:cstheme="minorHAnsi"/>
        </w:rPr>
        <w:t xml:space="preserve">, I also had many opportunities to </w:t>
      </w:r>
      <w:r w:rsidR="00D41CDE" w:rsidRPr="00C15F69">
        <w:rPr>
          <w:rFonts w:cstheme="minorHAnsi"/>
        </w:rPr>
        <w:t>teach language lessons.</w:t>
      </w:r>
      <w:r w:rsidR="00064015" w:rsidRPr="00C15F69">
        <w:rPr>
          <w:rFonts w:cstheme="minorHAnsi"/>
        </w:rPr>
        <w:t xml:space="preserve"> </w:t>
      </w:r>
      <w:r w:rsidR="00104B8F" w:rsidRPr="00C15F69">
        <w:rPr>
          <w:rFonts w:cstheme="minorHAnsi"/>
        </w:rPr>
        <w:t xml:space="preserve">The class theme </w:t>
      </w:r>
      <w:r w:rsidR="0080065B" w:rsidRPr="00C15F69">
        <w:rPr>
          <w:rFonts w:cstheme="minorHAnsi"/>
        </w:rPr>
        <w:t xml:space="preserve">for language and literacy </w:t>
      </w:r>
      <w:r w:rsidR="00104B8F" w:rsidRPr="00C15F69">
        <w:rPr>
          <w:rFonts w:cstheme="minorHAnsi"/>
        </w:rPr>
        <w:t>during my experience was ‘</w:t>
      </w:r>
      <w:r w:rsidR="0086055A" w:rsidRPr="00C15F69">
        <w:rPr>
          <w:rFonts w:cstheme="minorHAnsi"/>
        </w:rPr>
        <w:t xml:space="preserve">The </w:t>
      </w:r>
      <w:r w:rsidR="00B017BC" w:rsidRPr="00C15F69">
        <w:rPr>
          <w:rFonts w:cstheme="minorHAnsi"/>
        </w:rPr>
        <w:t>Iron Giant</w:t>
      </w:r>
      <w:r w:rsidR="00E83BA8" w:rsidRPr="00C15F69">
        <w:rPr>
          <w:rFonts w:cstheme="minorHAnsi"/>
        </w:rPr>
        <w:t>’</w:t>
      </w:r>
      <w:r w:rsidR="0035719A" w:rsidRPr="00C15F69">
        <w:rPr>
          <w:rFonts w:cstheme="minorHAnsi"/>
        </w:rPr>
        <w:t>.</w:t>
      </w:r>
      <w:r w:rsidR="002457B3" w:rsidRPr="00C15F69">
        <w:rPr>
          <w:rFonts w:cstheme="minorHAnsi"/>
        </w:rPr>
        <w:t xml:space="preserve"> This story</w:t>
      </w:r>
      <w:r w:rsidR="00E502C8" w:rsidRPr="00C15F69">
        <w:rPr>
          <w:rFonts w:cstheme="minorHAnsi"/>
        </w:rPr>
        <w:t xml:space="preserve"> raised awareness to certain themes within our </w:t>
      </w:r>
      <w:r w:rsidR="00AE3321" w:rsidRPr="00C15F69">
        <w:rPr>
          <w:rFonts w:cstheme="minorHAnsi"/>
        </w:rPr>
        <w:t>real world</w:t>
      </w:r>
      <w:r w:rsidR="00E502C8" w:rsidRPr="00C15F69">
        <w:rPr>
          <w:rFonts w:cstheme="minorHAnsi"/>
        </w:rPr>
        <w:t xml:space="preserve"> such as </w:t>
      </w:r>
      <w:r w:rsidR="00DC6A4B" w:rsidRPr="00C15F69">
        <w:rPr>
          <w:rFonts w:cstheme="minorHAnsi"/>
        </w:rPr>
        <w:t>discrimination,</w:t>
      </w:r>
      <w:r w:rsidR="0079596D" w:rsidRPr="00C15F69">
        <w:rPr>
          <w:rFonts w:cstheme="minorHAnsi"/>
        </w:rPr>
        <w:t xml:space="preserve"> the issues regards rash behaviour and </w:t>
      </w:r>
      <w:r w:rsidR="00814A48" w:rsidRPr="00C15F69">
        <w:rPr>
          <w:rFonts w:cstheme="minorHAnsi"/>
        </w:rPr>
        <w:t>isolation</w:t>
      </w:r>
      <w:r w:rsidR="00EC3FFB" w:rsidRPr="00C15F69">
        <w:rPr>
          <w:rFonts w:cstheme="minorHAnsi"/>
        </w:rPr>
        <w:t xml:space="preserve">, as the ‘Iron Giant’ portrays all of these </w:t>
      </w:r>
      <w:r w:rsidR="00A7206B" w:rsidRPr="00C15F69">
        <w:rPr>
          <w:rFonts w:cstheme="minorHAnsi"/>
        </w:rPr>
        <w:t xml:space="preserve">themes to a greater or lesser degree </w:t>
      </w:r>
      <w:r w:rsidR="00EC3FFB" w:rsidRPr="00C15F69">
        <w:rPr>
          <w:rFonts w:cstheme="minorHAnsi"/>
        </w:rPr>
        <w:t>throughout the story</w:t>
      </w:r>
      <w:r w:rsidR="007F00FA" w:rsidRPr="00C15F69">
        <w:rPr>
          <w:rFonts w:cstheme="minorHAnsi"/>
        </w:rPr>
        <w:t>.</w:t>
      </w:r>
      <w:r w:rsidR="00560F56" w:rsidRPr="00C15F69">
        <w:rPr>
          <w:rFonts w:cstheme="minorHAnsi"/>
        </w:rPr>
        <w:t xml:space="preserve"> </w:t>
      </w:r>
    </w:p>
    <w:p w:rsidR="00000000" w:rsidRPr="00C15F69" w:rsidRDefault="00560F56" w:rsidP="009E62AC">
      <w:pPr>
        <w:rPr>
          <w:rFonts w:cstheme="minorHAnsi"/>
        </w:rPr>
      </w:pPr>
      <w:r w:rsidRPr="00C15F69">
        <w:rPr>
          <w:rFonts w:cstheme="minorHAnsi"/>
        </w:rPr>
        <w:t>Within the ‘Key Stage 2 English Programme of Study’</w:t>
      </w:r>
      <w:r w:rsidR="000F4E87" w:rsidRPr="00C15F69">
        <w:rPr>
          <w:rFonts w:cstheme="minorHAnsi"/>
        </w:rPr>
        <w:t>, it is stated that</w:t>
      </w:r>
      <w:r w:rsidR="00A469E2" w:rsidRPr="00C15F69">
        <w:rPr>
          <w:rFonts w:cstheme="minorHAnsi"/>
        </w:rPr>
        <w:t xml:space="preserve"> learners should be given the opportunity to</w:t>
      </w:r>
      <w:r w:rsidR="00501FBD" w:rsidRPr="00C15F69">
        <w:rPr>
          <w:rFonts w:cstheme="minorHAnsi"/>
        </w:rPr>
        <w:t xml:space="preserve">, </w:t>
      </w:r>
      <w:r w:rsidR="00A469E2" w:rsidRPr="00C15F69">
        <w:rPr>
          <w:rFonts w:cstheme="minorHAnsi"/>
        </w:rPr>
        <w:t>“</w:t>
      </w:r>
      <w:r w:rsidR="00501FBD" w:rsidRPr="00C15F69">
        <w:rPr>
          <w:rFonts w:cstheme="minorHAnsi"/>
        </w:rPr>
        <w:t>consider what they read/view, responding orally and in writing to the ideas, language, tone and presentation/organisation</w:t>
      </w:r>
      <w:r w:rsidR="00A469E2" w:rsidRPr="00C15F69">
        <w:rPr>
          <w:rFonts w:cstheme="minorHAnsi"/>
        </w:rPr>
        <w:t>”</w:t>
      </w:r>
      <w:r w:rsidR="00C17E17" w:rsidRPr="00C15F69">
        <w:rPr>
          <w:rFonts w:cstheme="minorHAnsi"/>
        </w:rPr>
        <w:t xml:space="preserve"> (Welsh </w:t>
      </w:r>
      <w:r w:rsidR="004721C1" w:rsidRPr="00C15F69">
        <w:rPr>
          <w:rFonts w:cstheme="minorHAnsi"/>
        </w:rPr>
        <w:t>Government</w:t>
      </w:r>
      <w:r w:rsidR="00C17E17" w:rsidRPr="00C15F69">
        <w:rPr>
          <w:rFonts w:cstheme="minorHAnsi"/>
        </w:rPr>
        <w:t>, 2016, p</w:t>
      </w:r>
      <w:r w:rsidR="00A01A6C" w:rsidRPr="00C15F69">
        <w:rPr>
          <w:rFonts w:cstheme="minorHAnsi"/>
        </w:rPr>
        <w:t>.</w:t>
      </w:r>
      <w:r w:rsidR="00A469E2" w:rsidRPr="00C15F69">
        <w:rPr>
          <w:rFonts w:cstheme="minorHAnsi"/>
        </w:rPr>
        <w:t xml:space="preserve"> </w:t>
      </w:r>
      <w:r w:rsidR="00501FBD" w:rsidRPr="00C15F69">
        <w:rPr>
          <w:rFonts w:cstheme="minorHAnsi"/>
        </w:rPr>
        <w:t>8</w:t>
      </w:r>
      <w:r w:rsidR="009304A6" w:rsidRPr="00C15F69">
        <w:rPr>
          <w:rFonts w:cstheme="minorHAnsi"/>
        </w:rPr>
        <w:t>)</w:t>
      </w:r>
      <w:r w:rsidR="00501FBD" w:rsidRPr="00C15F69">
        <w:rPr>
          <w:rFonts w:cstheme="minorHAnsi"/>
        </w:rPr>
        <w:t>.</w:t>
      </w:r>
      <w:r w:rsidR="00C33922" w:rsidRPr="00C15F69">
        <w:rPr>
          <w:rFonts w:cstheme="minorHAnsi"/>
        </w:rPr>
        <w:t xml:space="preserve"> </w:t>
      </w:r>
      <w:r w:rsidR="00B017BC" w:rsidRPr="00C15F69">
        <w:rPr>
          <w:rFonts w:cstheme="minorHAnsi"/>
        </w:rPr>
        <w:t>‘</w:t>
      </w:r>
      <w:r w:rsidR="00B55F6B" w:rsidRPr="00C15F69">
        <w:rPr>
          <w:rFonts w:cstheme="minorHAnsi"/>
        </w:rPr>
        <w:t>The Iron Giant’ proved an effective theme for the class,</w:t>
      </w:r>
      <w:r w:rsidR="00445CCC" w:rsidRPr="00C15F69">
        <w:rPr>
          <w:rFonts w:cstheme="minorHAnsi"/>
        </w:rPr>
        <w:t xml:space="preserve"> as the story allowed for the children to ‘consider’</w:t>
      </w:r>
      <w:r w:rsidR="00450C19" w:rsidRPr="00C15F69">
        <w:rPr>
          <w:rFonts w:cstheme="minorHAnsi"/>
        </w:rPr>
        <w:t xml:space="preserve"> the</w:t>
      </w:r>
      <w:r w:rsidR="009B1CF4" w:rsidRPr="00C15F69">
        <w:rPr>
          <w:rFonts w:cstheme="minorHAnsi"/>
        </w:rPr>
        <w:t xml:space="preserve">mes pertaining to </w:t>
      </w:r>
      <w:r w:rsidR="0024132E" w:rsidRPr="00C15F69">
        <w:rPr>
          <w:rFonts w:cstheme="minorHAnsi"/>
        </w:rPr>
        <w:t xml:space="preserve">discrimination </w:t>
      </w:r>
      <w:r w:rsidR="009B1CF4" w:rsidRPr="00C15F69">
        <w:rPr>
          <w:rFonts w:cstheme="minorHAnsi"/>
        </w:rPr>
        <w:t>in relation to what they had read</w:t>
      </w:r>
      <w:r w:rsidR="008B4E4C" w:rsidRPr="00C15F69">
        <w:rPr>
          <w:rFonts w:cstheme="minorHAnsi"/>
        </w:rPr>
        <w:t xml:space="preserve"> – the ‘Iron Giant’ was met with hostility because of th</w:t>
      </w:r>
      <w:r w:rsidR="00754A10" w:rsidRPr="00C15F69">
        <w:rPr>
          <w:rFonts w:cstheme="minorHAnsi"/>
        </w:rPr>
        <w:t xml:space="preserve">e size and unknown nature of </w:t>
      </w:r>
      <w:r w:rsidR="00FD3271" w:rsidRPr="00C15F69">
        <w:rPr>
          <w:rFonts w:cstheme="minorHAnsi"/>
        </w:rPr>
        <w:t>itself</w:t>
      </w:r>
      <w:r w:rsidR="0070286A" w:rsidRPr="00C15F69">
        <w:rPr>
          <w:rFonts w:cstheme="minorHAnsi"/>
        </w:rPr>
        <w:t xml:space="preserve"> by those who came into contact with </w:t>
      </w:r>
      <w:r w:rsidR="00DC52DB" w:rsidRPr="00C15F69">
        <w:rPr>
          <w:rFonts w:cstheme="minorHAnsi"/>
        </w:rPr>
        <w:t>him</w:t>
      </w:r>
      <w:r w:rsidR="009B1CF4" w:rsidRPr="00C15F69">
        <w:rPr>
          <w:rFonts w:cstheme="minorHAnsi"/>
        </w:rPr>
        <w:t>.</w:t>
      </w:r>
      <w:r w:rsidR="00DC52DB" w:rsidRPr="00C15F69">
        <w:rPr>
          <w:rFonts w:cstheme="minorHAnsi"/>
        </w:rPr>
        <w:t xml:space="preserve"> </w:t>
      </w:r>
      <w:r w:rsidR="008B1F30" w:rsidRPr="00C15F69">
        <w:rPr>
          <w:rFonts w:cstheme="minorHAnsi"/>
        </w:rPr>
        <w:t xml:space="preserve">We explored this theme to see if we could draw analogies from our own contextual experiences, utilizing a constructivist approach as offered by the likes of Piaget, who proposed how “learning is the result of the child’s </w:t>
      </w:r>
      <w:r w:rsidR="00FE480A" w:rsidRPr="00C15F69">
        <w:rPr>
          <w:rFonts w:cstheme="minorHAnsi"/>
        </w:rPr>
        <w:t>exploration and interaction with the environment.”</w:t>
      </w:r>
      <w:r w:rsidR="0084736E" w:rsidRPr="00C15F69">
        <w:rPr>
          <w:rFonts w:cstheme="minorHAnsi"/>
        </w:rPr>
        <w:t xml:space="preserve"> </w:t>
      </w:r>
      <w:r w:rsidR="0084736E" w:rsidRPr="00C15F69">
        <w:rPr>
          <w:rFonts w:eastAsia="Times New Roman" w:cstheme="minorHAnsi"/>
          <w:color w:val="000000"/>
          <w:lang w:eastAsia="en-GB"/>
        </w:rPr>
        <w:t>(Waters, J. Dr)</w:t>
      </w:r>
      <w:r w:rsidR="00694176" w:rsidRPr="00C15F69">
        <w:rPr>
          <w:rFonts w:eastAsia="Times New Roman" w:cstheme="minorHAnsi"/>
          <w:color w:val="000000"/>
          <w:lang w:eastAsia="en-GB"/>
        </w:rPr>
        <w:t>,</w:t>
      </w:r>
      <w:r w:rsidR="00F0661B" w:rsidRPr="00C15F69">
        <w:rPr>
          <w:rFonts w:eastAsia="Times New Roman" w:cstheme="minorHAnsi"/>
          <w:color w:val="000000"/>
          <w:lang w:eastAsia="en-GB"/>
        </w:rPr>
        <w:t xml:space="preserve"> this environment being the real world</w:t>
      </w:r>
      <w:r w:rsidR="0036517D" w:rsidRPr="00C15F69">
        <w:rPr>
          <w:rFonts w:eastAsia="Times New Roman" w:cstheme="minorHAnsi"/>
          <w:color w:val="000000"/>
          <w:lang w:eastAsia="en-GB"/>
        </w:rPr>
        <w:t>.</w:t>
      </w:r>
      <w:r w:rsidR="00FE2CBB" w:rsidRPr="00C15F69">
        <w:rPr>
          <w:rFonts w:eastAsia="Times New Roman" w:cstheme="minorHAnsi"/>
          <w:color w:val="000000"/>
          <w:lang w:eastAsia="en-GB"/>
        </w:rPr>
        <w:t xml:space="preserve"> Following Piaget’s work, it was the hope that the children would develop their own ‘schemas’ of learning regards ‘assimilation’ </w:t>
      </w:r>
      <w:r w:rsidR="009E62AC" w:rsidRPr="00C15F69">
        <w:rPr>
          <w:rFonts w:eastAsia="Times New Roman" w:cstheme="minorHAnsi"/>
          <w:color w:val="000000"/>
          <w:lang w:eastAsia="en-GB"/>
        </w:rPr>
        <w:t>– “</w:t>
      </w:r>
      <w:r w:rsidR="00D74686" w:rsidRPr="00C15F69">
        <w:rPr>
          <w:rFonts w:eastAsia="Times New Roman" w:cstheme="minorHAnsi"/>
          <w:color w:val="000000"/>
          <w:lang w:eastAsia="en-GB"/>
        </w:rPr>
        <w:t>New experiences are taken in (</w:t>
      </w:r>
      <w:r w:rsidR="00D74686" w:rsidRPr="00C15F69">
        <w:rPr>
          <w:rFonts w:eastAsia="Times New Roman" w:cstheme="minorHAnsi"/>
          <w:i/>
          <w:iCs/>
          <w:color w:val="000000"/>
          <w:lang w:eastAsia="en-GB"/>
        </w:rPr>
        <w:t>assimilated</w:t>
      </w:r>
      <w:r w:rsidR="00D74686" w:rsidRPr="00C15F69">
        <w:rPr>
          <w:rFonts w:eastAsia="Times New Roman" w:cstheme="minorHAnsi"/>
          <w:color w:val="000000"/>
          <w:lang w:eastAsia="en-GB"/>
        </w:rPr>
        <w:t>) and added to an increasing store of memory and understanding</w:t>
      </w:r>
      <w:r w:rsidR="008E4602" w:rsidRPr="00C15F69">
        <w:rPr>
          <w:rFonts w:eastAsia="Times New Roman" w:cstheme="minorHAnsi"/>
          <w:color w:val="000000"/>
          <w:lang w:eastAsia="en-GB"/>
        </w:rPr>
        <w:t>” (</w:t>
      </w:r>
      <w:r w:rsidR="009E62AC" w:rsidRPr="00C15F69">
        <w:rPr>
          <w:rFonts w:eastAsia="Times New Roman" w:cstheme="minorHAnsi"/>
          <w:color w:val="000000"/>
          <w:lang w:eastAsia="en-GB"/>
        </w:rPr>
        <w:t>Waters, J. Dr)</w:t>
      </w:r>
      <w:r w:rsidR="00A56FEB" w:rsidRPr="00C15F69">
        <w:rPr>
          <w:rFonts w:eastAsia="Times New Roman" w:cstheme="minorHAnsi"/>
          <w:color w:val="000000"/>
          <w:lang w:eastAsia="en-GB"/>
        </w:rPr>
        <w:t xml:space="preserve"> </w:t>
      </w:r>
      <w:r w:rsidR="0091246E" w:rsidRPr="00C15F69">
        <w:rPr>
          <w:rFonts w:eastAsia="Times New Roman" w:cstheme="minorHAnsi"/>
          <w:color w:val="000000"/>
          <w:lang w:eastAsia="en-GB"/>
        </w:rPr>
        <w:t>–</w:t>
      </w:r>
      <w:r w:rsidR="00A56FEB" w:rsidRPr="00C15F69">
        <w:rPr>
          <w:rFonts w:eastAsia="Times New Roman" w:cstheme="minorHAnsi"/>
          <w:color w:val="000000"/>
          <w:lang w:eastAsia="en-GB"/>
        </w:rPr>
        <w:t xml:space="preserve"> </w:t>
      </w:r>
      <w:r w:rsidR="0091246E" w:rsidRPr="00C15F69">
        <w:rPr>
          <w:rFonts w:eastAsia="Times New Roman" w:cstheme="minorHAnsi"/>
          <w:color w:val="000000"/>
          <w:lang w:eastAsia="en-GB"/>
        </w:rPr>
        <w:t xml:space="preserve">and understand concepts such as acceptance and </w:t>
      </w:r>
      <w:r w:rsidR="0013065D" w:rsidRPr="00C15F69">
        <w:rPr>
          <w:rFonts w:eastAsia="Times New Roman" w:cstheme="minorHAnsi"/>
          <w:color w:val="000000"/>
          <w:lang w:eastAsia="en-GB"/>
        </w:rPr>
        <w:t>tolerance.</w:t>
      </w:r>
      <w:r w:rsidR="009D1903" w:rsidRPr="00C15F69">
        <w:rPr>
          <w:rFonts w:eastAsia="Times New Roman" w:cstheme="minorHAnsi"/>
          <w:color w:val="000000"/>
          <w:lang w:eastAsia="en-GB"/>
        </w:rPr>
        <w:t xml:space="preserve"> I thought this an important topic to teach, as with Donaldson’s ‘Successful Futures’, it is the hopes that children become “</w:t>
      </w:r>
      <w:r w:rsidR="009D1903" w:rsidRPr="00C15F69">
        <w:rPr>
          <w:rFonts w:cstheme="minorHAnsi"/>
        </w:rPr>
        <w:t>ethical, informed citizens of Wales and the world” (</w:t>
      </w:r>
      <w:r w:rsidR="004133CD" w:rsidRPr="00C15F69">
        <w:rPr>
          <w:rFonts w:cstheme="minorHAnsi"/>
        </w:rPr>
        <w:t>Donaldson</w:t>
      </w:r>
      <w:r w:rsidR="009D1903" w:rsidRPr="00C15F69">
        <w:rPr>
          <w:rFonts w:cstheme="minorHAnsi"/>
        </w:rPr>
        <w:t>, 201</w:t>
      </w:r>
      <w:r w:rsidR="009D6365" w:rsidRPr="00C15F69">
        <w:rPr>
          <w:rFonts w:cstheme="minorHAnsi"/>
        </w:rPr>
        <w:t>5, p.29)</w:t>
      </w:r>
      <w:r w:rsidR="004562FF" w:rsidRPr="00C15F69">
        <w:rPr>
          <w:rFonts w:cstheme="minorHAnsi"/>
        </w:rPr>
        <w:t xml:space="preserve">. </w:t>
      </w:r>
      <w:r w:rsidR="00102386" w:rsidRPr="00C15F69">
        <w:rPr>
          <w:rFonts w:cstheme="minorHAnsi"/>
        </w:rPr>
        <w:t>Without</w:t>
      </w:r>
      <w:r w:rsidR="00EB4F06" w:rsidRPr="00C15F69">
        <w:rPr>
          <w:rFonts w:cstheme="minorHAnsi"/>
        </w:rPr>
        <w:t xml:space="preserve"> my prior teacher subject knowledge</w:t>
      </w:r>
      <w:r w:rsidR="00767A82" w:rsidRPr="00C15F69">
        <w:rPr>
          <w:rFonts w:cstheme="minorHAnsi"/>
        </w:rPr>
        <w:t xml:space="preserve"> regards </w:t>
      </w:r>
      <w:r w:rsidR="0023668E" w:rsidRPr="00C15F69">
        <w:rPr>
          <w:rFonts w:cstheme="minorHAnsi"/>
        </w:rPr>
        <w:t xml:space="preserve">the ambitions </w:t>
      </w:r>
      <w:r w:rsidR="00A95C34" w:rsidRPr="00C15F69">
        <w:rPr>
          <w:rFonts w:cstheme="minorHAnsi"/>
        </w:rPr>
        <w:t>of curriculum</w:t>
      </w:r>
      <w:r w:rsidR="00F96FC9" w:rsidRPr="00C15F69">
        <w:rPr>
          <w:rFonts w:cstheme="minorHAnsi"/>
        </w:rPr>
        <w:t xml:space="preserve"> reform </w:t>
      </w:r>
      <w:r w:rsidR="00912DC5" w:rsidRPr="00C15F69">
        <w:rPr>
          <w:rFonts w:cstheme="minorHAnsi"/>
        </w:rPr>
        <w:t>pioneers such as Donaldson,</w:t>
      </w:r>
      <w:r w:rsidR="00767A82" w:rsidRPr="00C15F69">
        <w:rPr>
          <w:rFonts w:cstheme="minorHAnsi"/>
        </w:rPr>
        <w:t xml:space="preserve"> </w:t>
      </w:r>
      <w:r w:rsidR="00AC5534" w:rsidRPr="00C15F69">
        <w:rPr>
          <w:rFonts w:cstheme="minorHAnsi"/>
        </w:rPr>
        <w:t xml:space="preserve">I may not have </w:t>
      </w:r>
      <w:r w:rsidR="00B90473" w:rsidRPr="00C15F69">
        <w:rPr>
          <w:rFonts w:cstheme="minorHAnsi"/>
        </w:rPr>
        <w:t xml:space="preserve">created lessons that valued and ultimately incorporated </w:t>
      </w:r>
      <w:r w:rsidR="00356DCA" w:rsidRPr="00C15F69">
        <w:rPr>
          <w:rFonts w:cstheme="minorHAnsi"/>
        </w:rPr>
        <w:t>the ideas within the ‘Successful Futures’ document</w:t>
      </w:r>
      <w:r w:rsidR="00A00A56" w:rsidRPr="00C15F69">
        <w:rPr>
          <w:rFonts w:cstheme="minorHAnsi"/>
        </w:rPr>
        <w:t xml:space="preserve">. This </w:t>
      </w:r>
      <w:r w:rsidR="00C67ACD" w:rsidRPr="00C15F69">
        <w:rPr>
          <w:rFonts w:cstheme="minorHAnsi"/>
        </w:rPr>
        <w:t xml:space="preserve">reemphasises </w:t>
      </w:r>
      <w:r w:rsidR="008E40A6" w:rsidRPr="00C15F69">
        <w:rPr>
          <w:rFonts w:cstheme="minorHAnsi"/>
        </w:rPr>
        <w:t xml:space="preserve">that to </w:t>
      </w:r>
      <w:r w:rsidR="004F08A1" w:rsidRPr="00C15F69">
        <w:rPr>
          <w:rFonts w:cstheme="minorHAnsi"/>
        </w:rPr>
        <w:t xml:space="preserve">improve teaching at primary schools in Wales, teacher subject knowledge </w:t>
      </w:r>
      <w:r w:rsidR="007847EE" w:rsidRPr="00C15F69">
        <w:rPr>
          <w:rFonts w:cstheme="minorHAnsi"/>
        </w:rPr>
        <w:t>is of paramount importance as it</w:t>
      </w:r>
      <w:r w:rsidR="00737495" w:rsidRPr="00C15F69">
        <w:rPr>
          <w:rFonts w:cstheme="minorHAnsi"/>
        </w:rPr>
        <w:t xml:space="preserve"> can be used to direct learning in a positive, purposefully informed</w:t>
      </w:r>
      <w:r w:rsidR="00F41F53" w:rsidRPr="00C15F69">
        <w:rPr>
          <w:rFonts w:cstheme="minorHAnsi"/>
        </w:rPr>
        <w:t xml:space="preserve"> manner </w:t>
      </w:r>
      <w:r w:rsidR="005F3CF3" w:rsidRPr="00C15F69">
        <w:rPr>
          <w:rFonts w:cstheme="minorHAnsi"/>
        </w:rPr>
        <w:t>to achieve the goals of government and future government</w:t>
      </w:r>
      <w:r w:rsidR="005B280D" w:rsidRPr="00C15F69">
        <w:rPr>
          <w:rFonts w:cstheme="minorHAnsi"/>
        </w:rPr>
        <w:t>.</w:t>
      </w:r>
    </w:p>
    <w:p w:rsidR="001F5CF7" w:rsidRPr="00C15F69" w:rsidRDefault="00D03AAF" w:rsidP="001F5CF7">
      <w:pPr>
        <w:autoSpaceDE w:val="0"/>
        <w:autoSpaceDN w:val="0"/>
        <w:adjustRightInd w:val="0"/>
        <w:rPr>
          <w:rFonts w:cstheme="minorHAnsi"/>
          <w:bCs/>
          <w:color w:val="000000"/>
        </w:rPr>
      </w:pPr>
      <w:r w:rsidRPr="00C15F69">
        <w:rPr>
          <w:rFonts w:cstheme="minorHAnsi"/>
        </w:rPr>
        <w:t xml:space="preserve">Throughout my teaching experience on PTE in both the foundation phase and KS2, </w:t>
      </w:r>
      <w:r w:rsidR="00DC3A30" w:rsidRPr="00C15F69">
        <w:rPr>
          <w:rFonts w:cstheme="minorHAnsi"/>
        </w:rPr>
        <w:t xml:space="preserve">the </w:t>
      </w:r>
      <w:r w:rsidR="0053013B" w:rsidRPr="00C15F69">
        <w:rPr>
          <w:rFonts w:cstheme="minorHAnsi"/>
        </w:rPr>
        <w:t xml:space="preserve">methods of </w:t>
      </w:r>
      <w:r w:rsidR="003E1487" w:rsidRPr="00C15F69">
        <w:rPr>
          <w:rFonts w:cstheme="minorHAnsi"/>
        </w:rPr>
        <w:t>class management strategies learnt at university were an invaluable resource.</w:t>
      </w:r>
      <w:r w:rsidR="001F5CF7" w:rsidRPr="00C15F69">
        <w:rPr>
          <w:rFonts w:cstheme="minorHAnsi"/>
        </w:rPr>
        <w:t xml:space="preserve"> As the ‘Qualified Teacher Status Standards’ (QTS) state in </w:t>
      </w:r>
      <w:r w:rsidR="001F5CF7" w:rsidRPr="00C15F69">
        <w:rPr>
          <w:rFonts w:cstheme="minorHAnsi"/>
          <w:bCs/>
          <w:color w:val="000000"/>
        </w:rPr>
        <w:t>S3.3.9:</w:t>
      </w:r>
    </w:p>
    <w:p w:rsidR="001F5CF7" w:rsidRPr="00C15F69" w:rsidRDefault="001F5CF7" w:rsidP="001F5CF7">
      <w:pPr>
        <w:autoSpaceDE w:val="0"/>
        <w:autoSpaceDN w:val="0"/>
        <w:adjustRightInd w:val="0"/>
        <w:rPr>
          <w:rFonts w:cstheme="minorHAnsi"/>
          <w:color w:val="000000"/>
        </w:rPr>
      </w:pPr>
      <w:r w:rsidRPr="00C15F69">
        <w:rPr>
          <w:rFonts w:cstheme="minorHAnsi"/>
          <w:b/>
          <w:bCs/>
          <w:color w:val="000000"/>
        </w:rPr>
        <w:t xml:space="preserve"> “</w:t>
      </w:r>
      <w:r w:rsidRPr="00C15F69">
        <w:rPr>
          <w:rFonts w:cstheme="minorHAnsi"/>
          <w:color w:val="000000"/>
        </w:rPr>
        <w:t>They set high expectations for learners’ behaviour and establish a clear framework for classroom discipline to anticipate and manage learners’ behaviour constructively, and promote self-control and independence.”</w:t>
      </w:r>
    </w:p>
    <w:p w:rsidR="001F5CF7" w:rsidRPr="00C15F69" w:rsidRDefault="001F5CF7" w:rsidP="001F5CF7">
      <w:pPr>
        <w:autoSpaceDE w:val="0"/>
        <w:autoSpaceDN w:val="0"/>
        <w:adjustRightInd w:val="0"/>
        <w:rPr>
          <w:rFonts w:cstheme="minorHAnsi"/>
          <w:color w:val="000000"/>
        </w:rPr>
      </w:pPr>
      <w:r w:rsidRPr="00C15F69">
        <w:rPr>
          <w:rFonts w:cstheme="minorHAnsi"/>
          <w:color w:val="000000"/>
        </w:rPr>
        <w:t>(Welsh Government, 2009)</w:t>
      </w:r>
    </w:p>
    <w:p w:rsidR="00BC28C3" w:rsidRPr="00C15F69" w:rsidRDefault="00E2337B" w:rsidP="009E62AC">
      <w:pPr>
        <w:rPr>
          <w:rFonts w:cstheme="minorHAnsi"/>
        </w:rPr>
      </w:pPr>
      <w:r w:rsidRPr="00C15F69">
        <w:rPr>
          <w:rFonts w:cstheme="minorHAnsi"/>
        </w:rPr>
        <w:t>It was the hoped that</w:t>
      </w:r>
      <w:r w:rsidR="003E1487" w:rsidRPr="00C15F69">
        <w:rPr>
          <w:rFonts w:cstheme="minorHAnsi"/>
        </w:rPr>
        <w:t xml:space="preserve"> </w:t>
      </w:r>
      <w:r w:rsidRPr="00C15F69">
        <w:rPr>
          <w:rFonts w:cstheme="minorHAnsi"/>
        </w:rPr>
        <w:t>through my</w:t>
      </w:r>
      <w:r w:rsidR="008A03F6" w:rsidRPr="00C15F69">
        <w:rPr>
          <w:rFonts w:cstheme="minorHAnsi"/>
        </w:rPr>
        <w:t xml:space="preserve"> learning of </w:t>
      </w:r>
      <w:r w:rsidR="00725BD4" w:rsidRPr="00C15F69">
        <w:rPr>
          <w:rFonts w:cstheme="minorHAnsi"/>
        </w:rPr>
        <w:t>behaviourists such as Skinner and Pavlov,</w:t>
      </w:r>
      <w:r w:rsidRPr="00C15F69">
        <w:rPr>
          <w:rFonts w:cstheme="minorHAnsi"/>
        </w:rPr>
        <w:t xml:space="preserve"> I would be able to meet this QTS standard. </w:t>
      </w:r>
      <w:r w:rsidR="00725BD4" w:rsidRPr="00C15F69">
        <w:rPr>
          <w:rFonts w:cstheme="minorHAnsi"/>
        </w:rPr>
        <w:t xml:space="preserve">I was able to implement strategies to limit disruption, aiding in my teaching of </w:t>
      </w:r>
      <w:r w:rsidR="00AD0B81" w:rsidRPr="00C15F69">
        <w:rPr>
          <w:rFonts w:cstheme="minorHAnsi"/>
        </w:rPr>
        <w:t>mathematics</w:t>
      </w:r>
      <w:r w:rsidR="00725BD4" w:rsidRPr="00C15F69">
        <w:rPr>
          <w:rFonts w:cstheme="minorHAnsi"/>
        </w:rPr>
        <w:t xml:space="preserve">, language and the other subjects and areas of learning taught. </w:t>
      </w:r>
      <w:r w:rsidR="00AD0B81" w:rsidRPr="00C15F69">
        <w:rPr>
          <w:rFonts w:cstheme="minorHAnsi"/>
        </w:rPr>
        <w:t xml:space="preserve">Skinners’ </w:t>
      </w:r>
      <w:r w:rsidR="0050261B" w:rsidRPr="00C15F69">
        <w:rPr>
          <w:rFonts w:cstheme="minorHAnsi"/>
        </w:rPr>
        <w:t>theory</w:t>
      </w:r>
      <w:r w:rsidR="002A0D9A" w:rsidRPr="00C15F69">
        <w:rPr>
          <w:rFonts w:cstheme="minorHAnsi"/>
        </w:rPr>
        <w:t xml:space="preserve"> </w:t>
      </w:r>
      <w:r w:rsidR="00BE717C" w:rsidRPr="00C15F69">
        <w:rPr>
          <w:rFonts w:cstheme="minorHAnsi"/>
        </w:rPr>
        <w:t>of reinforcement</w:t>
      </w:r>
      <w:r w:rsidR="0050261B" w:rsidRPr="00C15F69">
        <w:rPr>
          <w:rFonts w:cstheme="minorHAnsi"/>
        </w:rPr>
        <w:t xml:space="preserve"> – “the response a learner receives from an action can increase or decrease the likelihood of that action being repeated” (Waters, J. Dr) </w:t>
      </w:r>
      <w:r w:rsidR="00781D0A" w:rsidRPr="00C15F69">
        <w:rPr>
          <w:rFonts w:cstheme="minorHAnsi"/>
        </w:rPr>
        <w:t>–</w:t>
      </w:r>
      <w:r w:rsidR="0050261B" w:rsidRPr="00C15F69">
        <w:rPr>
          <w:rFonts w:cstheme="minorHAnsi"/>
        </w:rPr>
        <w:t xml:space="preserve"> </w:t>
      </w:r>
      <w:r w:rsidR="00781D0A" w:rsidRPr="00C15F69">
        <w:rPr>
          <w:rFonts w:cstheme="minorHAnsi"/>
        </w:rPr>
        <w:t>enabled me to actualise this theory through the use of the class Dojo system. This system</w:t>
      </w:r>
      <w:r w:rsidR="00935FA6" w:rsidRPr="00C15F69">
        <w:rPr>
          <w:rFonts w:cstheme="minorHAnsi"/>
        </w:rPr>
        <w:t xml:space="preserve"> allowed me to allocate</w:t>
      </w:r>
      <w:r w:rsidR="00781D0A" w:rsidRPr="00C15F69">
        <w:rPr>
          <w:rFonts w:cstheme="minorHAnsi"/>
        </w:rPr>
        <w:t xml:space="preserve"> points to those who </w:t>
      </w:r>
      <w:r w:rsidR="00781D0A" w:rsidRPr="00C15F69">
        <w:rPr>
          <w:rFonts w:cstheme="minorHAnsi"/>
        </w:rPr>
        <w:lastRenderedPageBreak/>
        <w:t xml:space="preserve">were working well, and therefore offered the ‘response’ to the behaviour in the hopes that this behaviour could be manifested and </w:t>
      </w:r>
      <w:r w:rsidR="00BE717C" w:rsidRPr="00C15F69">
        <w:rPr>
          <w:rFonts w:cstheme="minorHAnsi"/>
        </w:rPr>
        <w:t>replicated</w:t>
      </w:r>
      <w:r w:rsidR="00781D0A" w:rsidRPr="00C15F69">
        <w:rPr>
          <w:rFonts w:cstheme="minorHAnsi"/>
        </w:rPr>
        <w:t xml:space="preserve"> throughout the class.</w:t>
      </w:r>
      <w:r w:rsidR="00BE717C" w:rsidRPr="00C15F69">
        <w:rPr>
          <w:rFonts w:cstheme="minorHAnsi"/>
        </w:rPr>
        <w:t xml:space="preserve"> However, this application of</w:t>
      </w:r>
      <w:r w:rsidR="0094746F" w:rsidRPr="00C15F69">
        <w:rPr>
          <w:rFonts w:cstheme="minorHAnsi"/>
        </w:rPr>
        <w:t xml:space="preserve"> this</w:t>
      </w:r>
      <w:r w:rsidR="00BE717C" w:rsidRPr="00C15F69">
        <w:rPr>
          <w:rFonts w:cstheme="minorHAnsi"/>
        </w:rPr>
        <w:t xml:space="preserve"> theory was sometimes unsuccessful as there were some who showed complete disinterest with </w:t>
      </w:r>
      <w:r w:rsidR="000C2B3C">
        <w:rPr>
          <w:rFonts w:cstheme="minorHAnsi"/>
        </w:rPr>
        <w:t>the system of reward which promp</w:t>
      </w:r>
      <w:r w:rsidR="00BE717C" w:rsidRPr="00C15F69">
        <w:rPr>
          <w:rFonts w:cstheme="minorHAnsi"/>
        </w:rPr>
        <w:t>ted me to impose further strategies regards behavioural management. The use of Pavlov’s theory of operant conditioning –“a stimulus-response model” (Waters, J. Dr) - allowed me to implement a stimulus (a bell) and use this stimulus to maintain control of the class if it became difficult to regain their attention.</w:t>
      </w:r>
      <w:r w:rsidR="001D4C64" w:rsidRPr="00C15F69">
        <w:rPr>
          <w:rFonts w:cstheme="minorHAnsi"/>
        </w:rPr>
        <w:t xml:space="preserve"> </w:t>
      </w:r>
      <w:r w:rsidR="004E5104" w:rsidRPr="00C15F69">
        <w:rPr>
          <w:rFonts w:cstheme="minorHAnsi"/>
        </w:rPr>
        <w:t>Through my study at university, my teacher subject knowledge was improved and built upon. My pedagogical skills were developed through the learning of class management strategies, clearly demonstrating the importance of teacher subject knowledge in primary schools in Wales.</w:t>
      </w:r>
    </w:p>
    <w:p w:rsidR="00DB7B74" w:rsidRPr="00C15F69" w:rsidRDefault="008F7EAC" w:rsidP="009E62AC">
      <w:pPr>
        <w:rPr>
          <w:rFonts w:cstheme="minorHAnsi"/>
          <w:lang w:eastAsia="en-GB"/>
        </w:rPr>
      </w:pPr>
      <w:r w:rsidRPr="00C15F69">
        <w:rPr>
          <w:rFonts w:cstheme="minorHAnsi"/>
        </w:rPr>
        <w:t xml:space="preserve">To conclude, </w:t>
      </w:r>
      <w:r w:rsidR="0044058E" w:rsidRPr="00C15F69">
        <w:rPr>
          <w:rFonts w:cstheme="minorHAnsi"/>
        </w:rPr>
        <w:t>grades of applicants are important as they are the basis upon which</w:t>
      </w:r>
      <w:r w:rsidR="00297324" w:rsidRPr="00C15F69">
        <w:rPr>
          <w:rFonts w:cstheme="minorHAnsi"/>
        </w:rPr>
        <w:t xml:space="preserve"> the teachers and applicant </w:t>
      </w:r>
      <w:r w:rsidR="00956723" w:rsidRPr="00C15F69">
        <w:rPr>
          <w:rFonts w:cstheme="minorHAnsi"/>
        </w:rPr>
        <w:t>teacher’s</w:t>
      </w:r>
      <w:r w:rsidR="00297324" w:rsidRPr="00C15F69">
        <w:rPr>
          <w:rFonts w:cstheme="minorHAnsi"/>
        </w:rPr>
        <w:t xml:space="preserve"> knowledge of subject matter is based. </w:t>
      </w:r>
      <w:r w:rsidR="002E0286" w:rsidRPr="00C15F69">
        <w:rPr>
          <w:rFonts w:cstheme="minorHAnsi"/>
        </w:rPr>
        <w:t xml:space="preserve">They are the building blocks upon which </w:t>
      </w:r>
      <w:r w:rsidR="005132D2" w:rsidRPr="00C15F69">
        <w:rPr>
          <w:rFonts w:cstheme="minorHAnsi"/>
        </w:rPr>
        <w:t xml:space="preserve">teacher subject knowledge </w:t>
      </w:r>
      <w:r w:rsidR="00E45656" w:rsidRPr="00C15F69">
        <w:rPr>
          <w:rFonts w:cstheme="minorHAnsi"/>
        </w:rPr>
        <w:t>can be established and enhanced through the university experience and practical teaching experiences.</w:t>
      </w:r>
      <w:r w:rsidR="005A2280" w:rsidRPr="00C15F69">
        <w:rPr>
          <w:rFonts w:cstheme="minorHAnsi"/>
        </w:rPr>
        <w:t xml:space="preserve"> This enhancement</w:t>
      </w:r>
      <w:r w:rsidR="00F974AC" w:rsidRPr="00C15F69">
        <w:rPr>
          <w:rFonts w:cstheme="minorHAnsi"/>
        </w:rPr>
        <w:t xml:space="preserve"> takes the form of the trainee teacher</w:t>
      </w:r>
      <w:r w:rsidR="00971B98" w:rsidRPr="00C15F69">
        <w:rPr>
          <w:rFonts w:cstheme="minorHAnsi"/>
        </w:rPr>
        <w:t xml:space="preserve"> actively seeking out additional methods that can be applied </w:t>
      </w:r>
      <w:r w:rsidR="00A740CD" w:rsidRPr="00C15F69">
        <w:rPr>
          <w:rFonts w:cstheme="minorHAnsi"/>
        </w:rPr>
        <w:t xml:space="preserve">to the </w:t>
      </w:r>
      <w:r w:rsidR="00AD65AD" w:rsidRPr="00C15F69">
        <w:rPr>
          <w:rFonts w:cstheme="minorHAnsi"/>
        </w:rPr>
        <w:t xml:space="preserve">way in which they teach. </w:t>
      </w:r>
      <w:r w:rsidR="00F24564" w:rsidRPr="00C15F69">
        <w:rPr>
          <w:rFonts w:cstheme="minorHAnsi"/>
        </w:rPr>
        <w:t xml:space="preserve">Subject knowledge is further developed in university and in placements, however it is the pedagogical knowledge and understanding that provides the </w:t>
      </w:r>
      <w:r w:rsidR="00FB6F2B" w:rsidRPr="00C15F69">
        <w:rPr>
          <w:rFonts w:cstheme="minorHAnsi"/>
        </w:rPr>
        <w:t xml:space="preserve">platform to effectively teach and </w:t>
      </w:r>
      <w:r w:rsidR="00E77401" w:rsidRPr="00C15F69">
        <w:rPr>
          <w:rFonts w:cstheme="minorHAnsi"/>
        </w:rPr>
        <w:t>encourage learners in the school environment.</w:t>
      </w:r>
      <w:r w:rsidR="006A2A9B" w:rsidRPr="00C15F69">
        <w:rPr>
          <w:rFonts w:cstheme="minorHAnsi"/>
        </w:rPr>
        <w:t xml:space="preserve"> </w:t>
      </w:r>
      <w:r w:rsidR="00E6425A" w:rsidRPr="00C15F69">
        <w:rPr>
          <w:rFonts w:cstheme="minorHAnsi"/>
        </w:rPr>
        <w:t>The importance of teacher subject knowledge in relation to teaching language and mathematics in primary schools in Wales is undeniable. Withou</w:t>
      </w:r>
      <w:r w:rsidR="00803A8B" w:rsidRPr="00C15F69">
        <w:rPr>
          <w:rFonts w:cstheme="minorHAnsi"/>
        </w:rPr>
        <w:t>t such knowledge</w:t>
      </w:r>
      <w:r w:rsidR="004204BA" w:rsidRPr="00C15F69">
        <w:rPr>
          <w:rFonts w:cstheme="minorHAnsi"/>
        </w:rPr>
        <w:t xml:space="preserve"> teaching would be little more than </w:t>
      </w:r>
      <w:r w:rsidR="00375960" w:rsidRPr="00C15F69">
        <w:rPr>
          <w:rFonts w:cstheme="minorHAnsi"/>
        </w:rPr>
        <w:t>the ster</w:t>
      </w:r>
      <w:r w:rsidR="00D406EC" w:rsidRPr="00C15F69">
        <w:rPr>
          <w:rFonts w:cstheme="minorHAnsi"/>
        </w:rPr>
        <w:t xml:space="preserve">ile regurgitation of plain facts. </w:t>
      </w:r>
      <w:r w:rsidR="005019C3" w:rsidRPr="00C15F69">
        <w:rPr>
          <w:rFonts w:cstheme="minorHAnsi"/>
        </w:rPr>
        <w:t xml:space="preserve">It is through the addition of a competent, enthused and knowledgably teacher – much like </w:t>
      </w:r>
      <w:r w:rsidR="003C0282" w:rsidRPr="00C15F69">
        <w:rPr>
          <w:rFonts w:cstheme="minorHAnsi"/>
        </w:rPr>
        <w:t>Vygotsky’s knowledgeable other – that provides arguably the best environment for learning.</w:t>
      </w:r>
      <w:r w:rsidR="00FF58D5" w:rsidRPr="00C15F69">
        <w:rPr>
          <w:rFonts w:cstheme="minorHAnsi"/>
        </w:rPr>
        <w:t xml:space="preserve"> </w:t>
      </w:r>
      <w:r w:rsidR="00722227" w:rsidRPr="00C15F69">
        <w:rPr>
          <w:rFonts w:cstheme="minorHAnsi"/>
        </w:rPr>
        <w:t xml:space="preserve">The continuing development of one’s own </w:t>
      </w:r>
      <w:r w:rsidR="000320EA" w:rsidRPr="00C15F69">
        <w:rPr>
          <w:rFonts w:cstheme="minorHAnsi"/>
        </w:rPr>
        <w:t xml:space="preserve">teacher </w:t>
      </w:r>
      <w:r w:rsidR="00722227" w:rsidRPr="00C15F69">
        <w:rPr>
          <w:rFonts w:cstheme="minorHAnsi"/>
        </w:rPr>
        <w:t xml:space="preserve">subject knowledge is obviously of great importance, </w:t>
      </w:r>
      <w:r w:rsidR="000320EA" w:rsidRPr="00C15F69">
        <w:rPr>
          <w:rFonts w:cstheme="minorHAnsi"/>
        </w:rPr>
        <w:t>as the good become better, and the better become the best.</w:t>
      </w:r>
      <w:r w:rsidR="00E51270" w:rsidRPr="00C15F69">
        <w:rPr>
          <w:rFonts w:cstheme="minorHAnsi"/>
        </w:rPr>
        <w:t xml:space="preserve"> The </w:t>
      </w:r>
      <w:r w:rsidR="00F45771" w:rsidRPr="00C15F69">
        <w:rPr>
          <w:rFonts w:cstheme="minorHAnsi"/>
        </w:rPr>
        <w:t>importance to</w:t>
      </w:r>
      <w:r w:rsidR="00E51270" w:rsidRPr="00C15F69">
        <w:rPr>
          <w:rFonts w:cstheme="minorHAnsi"/>
        </w:rPr>
        <w:t xml:space="preserve"> maintain a contemporary pedagogical knowledge however, </w:t>
      </w:r>
      <w:r w:rsidR="003B6282" w:rsidRPr="00C15F69">
        <w:rPr>
          <w:rFonts w:cstheme="minorHAnsi"/>
        </w:rPr>
        <w:t>is equally as important</w:t>
      </w:r>
      <w:r w:rsidR="00E51270" w:rsidRPr="00C15F69">
        <w:rPr>
          <w:rFonts w:cstheme="minorHAnsi"/>
        </w:rPr>
        <w:t xml:space="preserve">, as </w:t>
      </w:r>
      <w:r w:rsidR="00190912" w:rsidRPr="00C15F69">
        <w:rPr>
          <w:rFonts w:cstheme="minorHAnsi"/>
        </w:rPr>
        <w:t xml:space="preserve">the ever changing and progressive </w:t>
      </w:r>
      <w:r w:rsidR="005F18B5" w:rsidRPr="00C15F69">
        <w:rPr>
          <w:rFonts w:cstheme="minorHAnsi"/>
        </w:rPr>
        <w:t xml:space="preserve">nature of teaching </w:t>
      </w:r>
      <w:r w:rsidR="00C73DCE" w:rsidRPr="00C15F69">
        <w:rPr>
          <w:rFonts w:cstheme="minorHAnsi"/>
        </w:rPr>
        <w:t xml:space="preserve">requires teachers to progress with it, else they risk </w:t>
      </w:r>
      <w:r w:rsidR="009E5523" w:rsidRPr="00C15F69">
        <w:rPr>
          <w:rFonts w:cstheme="minorHAnsi"/>
        </w:rPr>
        <w:t xml:space="preserve">becoming almost obsolete </w:t>
      </w:r>
      <w:r w:rsidR="001E4C37" w:rsidRPr="00C15F69">
        <w:rPr>
          <w:rFonts w:cstheme="minorHAnsi"/>
        </w:rPr>
        <w:t xml:space="preserve">if their methods are not in keeping with current </w:t>
      </w:r>
      <w:r w:rsidR="0024337F" w:rsidRPr="00C15F69">
        <w:rPr>
          <w:rFonts w:cstheme="minorHAnsi"/>
        </w:rPr>
        <w:t xml:space="preserve">methods of teaching. This is not to say however, that those who </w:t>
      </w:r>
      <w:r w:rsidR="00926A46" w:rsidRPr="00C15F69">
        <w:rPr>
          <w:rFonts w:cstheme="minorHAnsi"/>
        </w:rPr>
        <w:t xml:space="preserve">are experienced </w:t>
      </w:r>
      <w:r w:rsidR="006438FE" w:rsidRPr="00C15F69">
        <w:rPr>
          <w:rFonts w:cstheme="minorHAnsi"/>
        </w:rPr>
        <w:t>teachers should be ignored</w:t>
      </w:r>
      <w:r w:rsidR="0050213D" w:rsidRPr="00C15F69">
        <w:rPr>
          <w:rFonts w:cstheme="minorHAnsi"/>
        </w:rPr>
        <w:t xml:space="preserve"> if they object to change</w:t>
      </w:r>
      <w:r w:rsidR="006438FE" w:rsidRPr="00C15F69">
        <w:rPr>
          <w:rFonts w:cstheme="minorHAnsi"/>
        </w:rPr>
        <w:t xml:space="preserve">, </w:t>
      </w:r>
      <w:r w:rsidR="0050213D" w:rsidRPr="00C15F69">
        <w:rPr>
          <w:rFonts w:cstheme="minorHAnsi"/>
        </w:rPr>
        <w:t xml:space="preserve">rather valued, as their experience </w:t>
      </w:r>
      <w:r w:rsidR="00FB5615" w:rsidRPr="00C15F69">
        <w:rPr>
          <w:rFonts w:cstheme="minorHAnsi"/>
        </w:rPr>
        <w:t>and insight may denote</w:t>
      </w:r>
      <w:r w:rsidR="0050213D" w:rsidRPr="00C15F69">
        <w:rPr>
          <w:rFonts w:cstheme="minorHAnsi"/>
        </w:rPr>
        <w:t xml:space="preserve"> </w:t>
      </w:r>
      <w:r w:rsidR="00FB5615" w:rsidRPr="00C15F69">
        <w:rPr>
          <w:rFonts w:cstheme="minorHAnsi"/>
        </w:rPr>
        <w:t>that the change is flawed</w:t>
      </w:r>
      <w:r w:rsidR="00AC0858" w:rsidRPr="00C15F69">
        <w:rPr>
          <w:rFonts w:cstheme="minorHAnsi"/>
        </w:rPr>
        <w:t xml:space="preserve"> and in need of adaptation</w:t>
      </w:r>
      <w:r w:rsidR="00E17E60" w:rsidRPr="00C15F69">
        <w:rPr>
          <w:rFonts w:cstheme="minorHAnsi"/>
        </w:rPr>
        <w:t>.</w:t>
      </w:r>
    </w:p>
    <w:p w:rsidR="00774463" w:rsidRPr="00C15F69" w:rsidRDefault="00774463" w:rsidP="009A1247">
      <w:pPr>
        <w:rPr>
          <w:rFonts w:cstheme="minorHAnsi"/>
        </w:rPr>
      </w:pPr>
    </w:p>
    <w:p w:rsidR="0085275A" w:rsidRPr="001C7342" w:rsidRDefault="0085275A">
      <w:pPr>
        <w:rPr>
          <w:rFonts w:cstheme="minorHAnsi"/>
        </w:rPr>
      </w:pPr>
      <w:r w:rsidRPr="001C7342">
        <w:rPr>
          <w:rFonts w:cstheme="minorHAnsi"/>
        </w:rPr>
        <w:t>References:</w:t>
      </w:r>
    </w:p>
    <w:p w:rsidR="00C15F69" w:rsidRPr="00C15F69" w:rsidRDefault="00C15F69">
      <w:pPr>
        <w:rPr>
          <w:rFonts w:cstheme="minorHAnsi"/>
          <w:color w:val="333333"/>
          <w:shd w:val="clear" w:color="auto" w:fill="FFFFFF"/>
        </w:rPr>
      </w:pPr>
      <w:r w:rsidRPr="00C15F69">
        <w:rPr>
          <w:rFonts w:cstheme="minorHAnsi"/>
        </w:rPr>
        <w:t>Clanachan, T., Matemba, Y. (2015) ‘Primary Teachers’ Confidence in Religious and Moral Education in Scottish Non-Denominational Schools ‘, The STeP Journal, 2(3), pp.121-133.</w:t>
      </w:r>
      <w:r w:rsidRPr="00C15F69">
        <w:rPr>
          <w:rFonts w:cstheme="minorHAnsi"/>
          <w:color w:val="333333"/>
          <w:shd w:val="clear" w:color="auto" w:fill="FFFFFF"/>
        </w:rPr>
        <w:t xml:space="preserve"> </w:t>
      </w:r>
    </w:p>
    <w:p w:rsidR="00C15F69" w:rsidRPr="00C15F69" w:rsidRDefault="00C15F69">
      <w:pPr>
        <w:rPr>
          <w:rFonts w:cstheme="minorHAnsi"/>
        </w:rPr>
      </w:pPr>
      <w:r w:rsidRPr="00C15F69">
        <w:rPr>
          <w:rFonts w:cstheme="minorHAnsi"/>
        </w:rPr>
        <w:t xml:space="preserve">Cox, T. (2019). </w:t>
      </w:r>
      <w:r w:rsidRPr="00C15F69">
        <w:rPr>
          <w:rFonts w:cstheme="minorHAnsi"/>
          <w:i/>
        </w:rPr>
        <w:t>Formative assessment report (Morgan Weale)</w:t>
      </w:r>
      <w:r w:rsidRPr="00C15F69">
        <w:rPr>
          <w:rFonts w:cstheme="minorHAnsi"/>
        </w:rPr>
        <w:t xml:space="preserve">. </w:t>
      </w:r>
    </w:p>
    <w:p w:rsidR="00C15F69" w:rsidRPr="00C15F69" w:rsidRDefault="00C15F69">
      <w:pPr>
        <w:rPr>
          <w:rFonts w:cstheme="minorHAnsi"/>
          <w:color w:val="333333"/>
          <w:shd w:val="clear" w:color="auto" w:fill="FFFFFF"/>
        </w:rPr>
      </w:pPr>
      <w:r w:rsidRPr="00C15F69">
        <w:rPr>
          <w:rFonts w:cstheme="minorHAnsi"/>
        </w:rPr>
        <w:t xml:space="preserve">Dr.Jane Waters. </w:t>
      </w:r>
      <w:r w:rsidRPr="00C15F69">
        <w:rPr>
          <w:rFonts w:cstheme="minorHAnsi"/>
          <w:i/>
        </w:rPr>
        <w:t>Theories of Learning.</w:t>
      </w:r>
      <w:r w:rsidRPr="00C15F69">
        <w:rPr>
          <w:rFonts w:cstheme="minorHAnsi"/>
        </w:rPr>
        <w:t xml:space="preserve"> Welsh Government. Available at: </w:t>
      </w:r>
      <w:hyperlink r:id="rId7" w:history="1">
        <w:r w:rsidRPr="00C15F69">
          <w:rPr>
            <w:rStyle w:val="Hyperlink"/>
            <w:rFonts w:cstheme="minorHAnsi"/>
            <w:shd w:val="clear" w:color="auto" w:fill="FFFFFF"/>
          </w:rPr>
          <w:t>http://learning.gov.wales/docs/learningwales/publications/140206-theories-of-learning-en.ppt</w:t>
        </w:r>
      </w:hyperlink>
      <w:r w:rsidRPr="00C15F69">
        <w:rPr>
          <w:rFonts w:cstheme="minorHAnsi"/>
          <w:color w:val="333333"/>
          <w:shd w:val="clear" w:color="auto" w:fill="FFFFFF"/>
        </w:rPr>
        <w:t>. (Accessed 27/04/2019)</w:t>
      </w:r>
      <w:r w:rsidR="008861C7">
        <w:rPr>
          <w:rFonts w:cstheme="minorHAnsi"/>
          <w:color w:val="333333"/>
          <w:shd w:val="clear" w:color="auto" w:fill="FFFFFF"/>
        </w:rPr>
        <w:t>.</w:t>
      </w:r>
    </w:p>
    <w:p w:rsidR="0085275A" w:rsidRPr="00C15F69" w:rsidRDefault="0085275A">
      <w:pPr>
        <w:rPr>
          <w:rFonts w:cstheme="minorHAnsi"/>
        </w:rPr>
      </w:pPr>
      <w:r w:rsidRPr="00C15F69">
        <w:rPr>
          <w:rFonts w:cstheme="minorHAnsi"/>
        </w:rPr>
        <w:t xml:space="preserve">Estyn (2013) </w:t>
      </w:r>
      <w:r w:rsidRPr="00C15F69">
        <w:rPr>
          <w:rFonts w:cstheme="minorHAnsi"/>
          <w:i/>
        </w:rPr>
        <w:t>Annual Report of HM Chief Inspector of Education and Training in Wales 2013-14</w:t>
      </w:r>
      <w:r w:rsidRPr="00C15F69">
        <w:rPr>
          <w:rFonts w:cstheme="minorHAnsi"/>
        </w:rPr>
        <w:t xml:space="preserve">.Cardiff: </w:t>
      </w:r>
      <w:proofErr w:type="spellStart"/>
      <w:r w:rsidRPr="00C15F69">
        <w:rPr>
          <w:rFonts w:cstheme="minorHAnsi"/>
        </w:rPr>
        <w:t>Estyn</w:t>
      </w:r>
      <w:proofErr w:type="spellEnd"/>
      <w:r w:rsidR="000B5140">
        <w:rPr>
          <w:rFonts w:cstheme="minorHAnsi"/>
        </w:rPr>
        <w:t>.</w:t>
      </w:r>
    </w:p>
    <w:p w:rsidR="00C15F69" w:rsidRPr="00C15F69" w:rsidRDefault="00C15F69">
      <w:pPr>
        <w:rPr>
          <w:rFonts w:cstheme="minorHAnsi"/>
        </w:rPr>
      </w:pPr>
      <w:proofErr w:type="gramStart"/>
      <w:r w:rsidRPr="00C15F69">
        <w:rPr>
          <w:rFonts w:cstheme="minorHAnsi"/>
        </w:rPr>
        <w:lastRenderedPageBreak/>
        <w:t xml:space="preserve">Guerriero, S. PhD. </w:t>
      </w:r>
      <w:r w:rsidRPr="00C15F69">
        <w:rPr>
          <w:rFonts w:cstheme="minorHAnsi"/>
          <w:i/>
        </w:rPr>
        <w:t>Teachers’ Pedagogical Knowledge and the Teaching Profession</w:t>
      </w:r>
      <w:r w:rsidRPr="00C15F69">
        <w:rPr>
          <w:rFonts w:cstheme="minorHAnsi"/>
        </w:rPr>
        <w:t>.</w:t>
      </w:r>
      <w:proofErr w:type="gramEnd"/>
      <w:r w:rsidRPr="00C15F69">
        <w:rPr>
          <w:rFonts w:cstheme="minorHAnsi"/>
        </w:rPr>
        <w:t xml:space="preserve"> Available at: </w:t>
      </w:r>
      <w:hyperlink r:id="rId8" w:history="1">
        <w:r w:rsidRPr="00C15F69">
          <w:rPr>
            <w:rStyle w:val="Hyperlink"/>
            <w:rFonts w:cstheme="minorHAnsi"/>
          </w:rPr>
          <w:t>http://www.oecd.org/education/ceri/Background_document_to_Symposium_ITEL-FINAL.pdf</w:t>
        </w:r>
      </w:hyperlink>
      <w:r w:rsidRPr="00C15F69">
        <w:rPr>
          <w:rFonts w:cstheme="minorHAnsi"/>
        </w:rPr>
        <w:t>. (Accessed 27/04/2019).</w:t>
      </w:r>
    </w:p>
    <w:p w:rsidR="00C15F69" w:rsidRPr="00C15F69" w:rsidRDefault="00C15F69">
      <w:pPr>
        <w:rPr>
          <w:rFonts w:cstheme="minorHAnsi"/>
        </w:rPr>
      </w:pPr>
      <w:r w:rsidRPr="00C15F69">
        <w:rPr>
          <w:rFonts w:cstheme="minorHAnsi"/>
        </w:rPr>
        <w:t xml:space="preserve">Professor Graham Donaldson CB. (2015). </w:t>
      </w:r>
      <w:r w:rsidRPr="00C15F69">
        <w:rPr>
          <w:rFonts w:cstheme="minorHAnsi"/>
          <w:i/>
        </w:rPr>
        <w:t xml:space="preserve">Successful Futures Independent Review of Curriculum and Assessment Arrangements in Wales. </w:t>
      </w:r>
      <w:r w:rsidRPr="00C15F69">
        <w:rPr>
          <w:rFonts w:cstheme="minorHAnsi"/>
          <w:color w:val="000000"/>
        </w:rPr>
        <w:t>LlywodraethCenedlaethol Cymru – Caerdydd.</w:t>
      </w:r>
      <w:r w:rsidRPr="00C15F69">
        <w:rPr>
          <w:rFonts w:cstheme="minorHAnsi"/>
        </w:rPr>
        <w:t xml:space="preserve"> Crown copyright 2015.</w:t>
      </w:r>
    </w:p>
    <w:p w:rsidR="00C15F69" w:rsidRPr="00C15F69" w:rsidRDefault="00C15F69">
      <w:pPr>
        <w:rPr>
          <w:rFonts w:cstheme="minorHAnsi"/>
        </w:rPr>
      </w:pPr>
      <w:r w:rsidRPr="00C15F69">
        <w:rPr>
          <w:rFonts w:cstheme="minorHAnsi"/>
          <w:color w:val="000000" w:themeColor="text1"/>
        </w:rPr>
        <w:t xml:space="preserve">Tait, P. (2015). </w:t>
      </w:r>
      <w:r w:rsidRPr="00C15F69">
        <w:rPr>
          <w:rFonts w:cstheme="minorHAnsi"/>
          <w:i/>
          <w:color w:val="000000" w:themeColor="text1"/>
        </w:rPr>
        <w:t>'Intelligence cannot be defined by exams'.</w:t>
      </w:r>
      <w:r w:rsidRPr="00C15F69">
        <w:rPr>
          <w:rFonts w:cstheme="minorHAnsi"/>
          <w:color w:val="000000" w:themeColor="text1"/>
        </w:rPr>
        <w:t xml:space="preserve"> The Telegraph, 17</w:t>
      </w:r>
      <w:r w:rsidRPr="00C15F69">
        <w:rPr>
          <w:rFonts w:cstheme="minorHAnsi"/>
          <w:color w:val="000000" w:themeColor="text1"/>
          <w:vertAlign w:val="superscript"/>
        </w:rPr>
        <w:t>th</w:t>
      </w:r>
      <w:r w:rsidRPr="00C15F69">
        <w:rPr>
          <w:rFonts w:cstheme="minorHAnsi"/>
          <w:color w:val="000000" w:themeColor="text1"/>
        </w:rPr>
        <w:t xml:space="preserve"> June. Available at: </w:t>
      </w:r>
      <w:hyperlink r:id="rId9" w:history="1">
        <w:r w:rsidRPr="00C15F69">
          <w:rPr>
            <w:rStyle w:val="Hyperlink"/>
            <w:rFonts w:cstheme="minorHAnsi"/>
          </w:rPr>
          <w:t>https://www.telegraph.co.uk/education/educationopinion/11678216/Intelligence-cannot-be-defined-by-exams.html</w:t>
        </w:r>
      </w:hyperlink>
      <w:r w:rsidRPr="00C15F69">
        <w:rPr>
          <w:rFonts w:cstheme="minorHAnsi"/>
        </w:rPr>
        <w:t>. (Accessed: 26/04/2019).</w:t>
      </w:r>
    </w:p>
    <w:p w:rsidR="00906D70" w:rsidRPr="00C15F69" w:rsidRDefault="00906D70" w:rsidP="00CB24A2">
      <w:pPr>
        <w:rPr>
          <w:rFonts w:cstheme="minorHAnsi"/>
        </w:rPr>
      </w:pPr>
      <w:r w:rsidRPr="00C15F69">
        <w:rPr>
          <w:rFonts w:cstheme="minorHAnsi"/>
        </w:rPr>
        <w:t xml:space="preserve">University of Wales Trinity Saint David. (2019). Available at: </w:t>
      </w:r>
      <w:hyperlink r:id="rId10" w:history="1">
        <w:r w:rsidRPr="00C15F69">
          <w:rPr>
            <w:rStyle w:val="Hyperlink"/>
            <w:rFonts w:cstheme="minorHAnsi"/>
          </w:rPr>
          <w:t>https://www.uwtsd.ac.uk/ba-primary-education-qts/</w:t>
        </w:r>
      </w:hyperlink>
      <w:r w:rsidRPr="00C15F69">
        <w:rPr>
          <w:rFonts w:cstheme="minorHAnsi"/>
        </w:rPr>
        <w:t>. (Accessed 26/04/2019)</w:t>
      </w:r>
      <w:r w:rsidR="00EC564D" w:rsidRPr="00C15F69">
        <w:rPr>
          <w:rFonts w:cstheme="minorHAnsi"/>
        </w:rPr>
        <w:t>.</w:t>
      </w:r>
    </w:p>
    <w:p w:rsidR="00C15F69" w:rsidRPr="00C15F69" w:rsidRDefault="00C15F69" w:rsidP="00CB24A2">
      <w:pPr>
        <w:rPr>
          <w:rFonts w:cstheme="minorHAnsi"/>
          <w:b/>
        </w:rPr>
      </w:pPr>
      <w:r w:rsidRPr="00C15F69">
        <w:rPr>
          <w:rFonts w:cstheme="minorHAnsi"/>
          <w:color w:val="000000" w:themeColor="text1"/>
          <w:shd w:val="clear" w:color="auto" w:fill="F8F8F8"/>
        </w:rPr>
        <w:t>Van Vliet, V. (2011). </w:t>
      </w:r>
      <w:r w:rsidRPr="00C15F69">
        <w:rPr>
          <w:rStyle w:val="Emphasis"/>
          <w:rFonts w:cstheme="minorHAnsi"/>
          <w:color w:val="000000" w:themeColor="text1"/>
        </w:rPr>
        <w:t>Edward de Bono</w:t>
      </w:r>
      <w:r w:rsidRPr="00C15F69">
        <w:rPr>
          <w:rFonts w:cstheme="minorHAnsi"/>
          <w:color w:val="000000" w:themeColor="text1"/>
          <w:shd w:val="clear" w:color="auto" w:fill="F8F8F8"/>
        </w:rPr>
        <w:t>.</w:t>
      </w:r>
      <w:r w:rsidRPr="00C15F69">
        <w:rPr>
          <w:rFonts w:cstheme="minorHAnsi"/>
          <w:color w:val="000000" w:themeColor="text1"/>
        </w:rPr>
        <w:t xml:space="preserve"> Available at: </w:t>
      </w:r>
      <w:hyperlink r:id="rId11" w:history="1">
        <w:r w:rsidRPr="00C15F69">
          <w:rPr>
            <w:rStyle w:val="Hyperlink"/>
            <w:rFonts w:cstheme="minorHAnsi"/>
          </w:rPr>
          <w:t>https://www.toolshero.com/toolsheroes/edward-de-bono/</w:t>
        </w:r>
      </w:hyperlink>
      <w:r w:rsidRPr="00C15F69">
        <w:rPr>
          <w:rFonts w:cstheme="minorHAnsi"/>
        </w:rPr>
        <w:t xml:space="preserve">. </w:t>
      </w:r>
      <w:proofErr w:type="gramStart"/>
      <w:r w:rsidRPr="00C15F69">
        <w:rPr>
          <w:rFonts w:cstheme="minorHAnsi"/>
        </w:rPr>
        <w:t>(Accessed: 26/04/2019)</w:t>
      </w:r>
      <w:r w:rsidR="000B5140">
        <w:rPr>
          <w:rFonts w:cstheme="minorHAnsi"/>
        </w:rPr>
        <w:t>.</w:t>
      </w:r>
      <w:proofErr w:type="gramEnd"/>
    </w:p>
    <w:p w:rsidR="00AD2A69" w:rsidRPr="00C15F69" w:rsidRDefault="00004A00" w:rsidP="00C10E85">
      <w:pPr>
        <w:rPr>
          <w:rFonts w:cstheme="minorHAnsi"/>
        </w:rPr>
      </w:pPr>
      <w:proofErr w:type="gramStart"/>
      <w:r w:rsidRPr="00C15F69">
        <w:rPr>
          <w:rFonts w:cstheme="minorHAnsi"/>
        </w:rPr>
        <w:t>Welsh Government.</w:t>
      </w:r>
      <w:proofErr w:type="gramEnd"/>
      <w:r w:rsidRPr="00C15F69">
        <w:rPr>
          <w:rFonts w:cstheme="minorHAnsi"/>
        </w:rPr>
        <w:t xml:space="preserve"> (2016). </w:t>
      </w:r>
      <w:r w:rsidRPr="00C15F69">
        <w:rPr>
          <w:rFonts w:cstheme="minorHAnsi"/>
          <w:i/>
        </w:rPr>
        <w:t>Curriculum for Wales, Programme of Study for Mathematics Key Stages 2–4</w:t>
      </w:r>
      <w:r w:rsidRPr="00C15F69">
        <w:rPr>
          <w:rFonts w:cstheme="minorHAnsi"/>
        </w:rPr>
        <w:t>.</w:t>
      </w:r>
      <w:r w:rsidR="00816098" w:rsidRPr="00C15F69">
        <w:rPr>
          <w:rFonts w:cstheme="minorHAnsi"/>
        </w:rPr>
        <w:t xml:space="preserve"> Crown Copyright 2016. Available at: </w:t>
      </w:r>
      <w:hyperlink r:id="rId12" w:history="1">
        <w:r w:rsidRPr="00C15F69">
          <w:rPr>
            <w:rStyle w:val="Hyperlink"/>
            <w:rFonts w:cstheme="minorHAnsi"/>
          </w:rPr>
          <w:t>https://learning.gov.wales/docs/learningwales/publications/150717-nc-maths-en-v2.pdf</w:t>
        </w:r>
      </w:hyperlink>
      <w:r w:rsidR="00816098" w:rsidRPr="00C15F69">
        <w:rPr>
          <w:rFonts w:cstheme="minorHAnsi"/>
        </w:rPr>
        <w:t>. (Accessed 29/04/2019).</w:t>
      </w:r>
    </w:p>
    <w:p w:rsidR="005A51BF" w:rsidRPr="00C15F69" w:rsidRDefault="005A51BF" w:rsidP="00C10E85">
      <w:pPr>
        <w:rPr>
          <w:rFonts w:cstheme="minorHAnsi"/>
        </w:rPr>
      </w:pPr>
      <w:r w:rsidRPr="00C15F69">
        <w:rPr>
          <w:rFonts w:cstheme="minorHAnsi"/>
        </w:rPr>
        <w:t xml:space="preserve">Welsh Government. (2016). </w:t>
      </w:r>
      <w:r w:rsidRPr="00C15F69">
        <w:rPr>
          <w:rFonts w:cstheme="minorHAnsi"/>
          <w:i/>
        </w:rPr>
        <w:t>Key Stage 2 English Programme of Stud</w:t>
      </w:r>
      <w:r w:rsidR="0005757B" w:rsidRPr="00C15F69">
        <w:rPr>
          <w:rFonts w:cstheme="minorHAnsi"/>
          <w:i/>
        </w:rPr>
        <w:t>y Key Stages 2–4</w:t>
      </w:r>
      <w:r w:rsidRPr="00C15F69">
        <w:rPr>
          <w:rFonts w:cstheme="minorHAnsi"/>
          <w:i/>
        </w:rPr>
        <w:t>.</w:t>
      </w:r>
      <w:r w:rsidRPr="00C15F69">
        <w:rPr>
          <w:rFonts w:cstheme="minorHAnsi"/>
        </w:rPr>
        <w:t xml:space="preserve"> Crown Copyright 2016. </w:t>
      </w:r>
      <w:r w:rsidR="00E66AD3" w:rsidRPr="00C15F69">
        <w:rPr>
          <w:rFonts w:cstheme="minorHAnsi"/>
        </w:rPr>
        <w:t>Available at:</w:t>
      </w:r>
      <w:r w:rsidR="00E66AD3">
        <w:rPr>
          <w:rFonts w:cstheme="minorHAnsi"/>
        </w:rPr>
        <w:t xml:space="preserve"> </w:t>
      </w:r>
      <w:hyperlink r:id="rId13" w:history="1">
        <w:r w:rsidR="00E66AD3" w:rsidRPr="00C15F69">
          <w:rPr>
            <w:rStyle w:val="Hyperlink"/>
            <w:rFonts w:cstheme="minorHAnsi"/>
          </w:rPr>
          <w:t>https://learning.gov.wales/docs/learningwales/publications/150717-nc-english-en-v3.pdf</w:t>
        </w:r>
      </w:hyperlink>
      <w:r w:rsidR="00E66AD3" w:rsidRPr="00C15F69">
        <w:rPr>
          <w:rFonts w:cstheme="minorHAnsi"/>
        </w:rPr>
        <w:t xml:space="preserve">. </w:t>
      </w:r>
      <w:r w:rsidRPr="00C15F69">
        <w:rPr>
          <w:rFonts w:cstheme="minorHAnsi"/>
        </w:rPr>
        <w:t>Accessed 29/04/2019.</w:t>
      </w:r>
    </w:p>
    <w:p w:rsidR="001F5CF7" w:rsidRPr="00C15F69" w:rsidRDefault="001F5CF7" w:rsidP="001F5CF7">
      <w:pPr>
        <w:pStyle w:val="Heading2"/>
        <w:shd w:val="clear" w:color="auto" w:fill="FFFFFF"/>
        <w:spacing w:before="0" w:after="335" w:line="240" w:lineRule="atLeast"/>
        <w:rPr>
          <w:rFonts w:asciiTheme="minorHAnsi" w:hAnsiTheme="minorHAnsi" w:cstheme="minorHAnsi"/>
          <w:b w:val="0"/>
          <w:color w:val="auto"/>
          <w:spacing w:val="-12"/>
          <w:sz w:val="22"/>
          <w:szCs w:val="22"/>
        </w:rPr>
      </w:pPr>
      <w:r w:rsidRPr="00C15F69">
        <w:rPr>
          <w:rFonts w:asciiTheme="minorHAnsi" w:hAnsiTheme="minorHAnsi" w:cstheme="minorHAnsi"/>
          <w:b w:val="0"/>
          <w:color w:val="auto"/>
          <w:sz w:val="22"/>
          <w:szCs w:val="22"/>
        </w:rPr>
        <w:t xml:space="preserve">Welsh Government. (2009). </w:t>
      </w:r>
      <w:r w:rsidRPr="00C15F69">
        <w:rPr>
          <w:rFonts w:asciiTheme="minorHAnsi" w:hAnsiTheme="minorHAnsi" w:cstheme="minorHAnsi"/>
          <w:b w:val="0"/>
          <w:i/>
          <w:color w:val="auto"/>
          <w:spacing w:val="-12"/>
          <w:sz w:val="22"/>
          <w:szCs w:val="22"/>
        </w:rPr>
        <w:t xml:space="preserve">The Qualified Teacher Status Standards Wales 2009 (2009 No.25). </w:t>
      </w:r>
      <w:r w:rsidR="00A627AB" w:rsidRPr="00C15F69">
        <w:rPr>
          <w:rFonts w:asciiTheme="minorHAnsi" w:hAnsiTheme="minorHAnsi" w:cstheme="minorHAnsi"/>
          <w:b w:val="0"/>
          <w:color w:val="auto"/>
          <w:spacing w:val="-12"/>
          <w:sz w:val="22"/>
          <w:szCs w:val="22"/>
        </w:rPr>
        <w:t xml:space="preserve">Available at: </w:t>
      </w:r>
      <w:hyperlink r:id="rId14" w:history="1">
        <w:r w:rsidR="00A627AB" w:rsidRPr="00C15F69">
          <w:rPr>
            <w:rStyle w:val="Hyperlink"/>
            <w:rFonts w:asciiTheme="minorHAnsi" w:hAnsiTheme="minorHAnsi" w:cstheme="minorHAnsi"/>
            <w:b w:val="0"/>
            <w:sz w:val="22"/>
            <w:szCs w:val="22"/>
          </w:rPr>
          <w:t>https://gweddill.gov.wales/legislation/subordinate/nonsi/educationwales/2009/3220099/?lang=en</w:t>
        </w:r>
      </w:hyperlink>
      <w:r w:rsidR="00A627AB" w:rsidRPr="00C15F69">
        <w:rPr>
          <w:rFonts w:asciiTheme="minorHAnsi" w:hAnsiTheme="minorHAnsi" w:cstheme="minorHAnsi"/>
          <w:b w:val="0"/>
          <w:sz w:val="22"/>
          <w:szCs w:val="22"/>
        </w:rPr>
        <w:t xml:space="preserve">. </w:t>
      </w:r>
      <w:r w:rsidR="00A627AB" w:rsidRPr="00C15F69">
        <w:rPr>
          <w:rFonts w:asciiTheme="minorHAnsi" w:hAnsiTheme="minorHAnsi" w:cstheme="minorHAnsi"/>
          <w:b w:val="0"/>
          <w:color w:val="auto"/>
          <w:sz w:val="22"/>
          <w:szCs w:val="22"/>
        </w:rPr>
        <w:t>(Accessed: 29/04/2019)</w:t>
      </w:r>
      <w:r w:rsidR="00EC2C38" w:rsidRPr="00C15F69">
        <w:rPr>
          <w:rFonts w:asciiTheme="minorHAnsi" w:hAnsiTheme="minorHAnsi" w:cstheme="minorHAnsi"/>
          <w:b w:val="0"/>
          <w:color w:val="auto"/>
          <w:sz w:val="22"/>
          <w:szCs w:val="22"/>
        </w:rPr>
        <w:t>.</w:t>
      </w:r>
    </w:p>
    <w:p w:rsidR="001F5CF7" w:rsidRPr="00816098" w:rsidRDefault="001F5CF7" w:rsidP="00C10E85"/>
    <w:p w:rsidR="00BB1F78" w:rsidRDefault="00BB1F78"/>
    <w:sectPr w:rsidR="00BB1F78" w:rsidSect="002A3809">
      <w:head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1A6" w:rsidRDefault="007301A6" w:rsidP="007301A6">
      <w:pPr>
        <w:spacing w:after="0" w:line="240" w:lineRule="auto"/>
      </w:pPr>
      <w:r>
        <w:separator/>
      </w:r>
    </w:p>
  </w:endnote>
  <w:endnote w:type="continuationSeparator" w:id="1">
    <w:p w:rsidR="007301A6" w:rsidRDefault="007301A6" w:rsidP="007301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1A6" w:rsidRDefault="007301A6" w:rsidP="007301A6">
      <w:pPr>
        <w:spacing w:after="0" w:line="240" w:lineRule="auto"/>
      </w:pPr>
      <w:r>
        <w:separator/>
      </w:r>
    </w:p>
  </w:footnote>
  <w:footnote w:type="continuationSeparator" w:id="1">
    <w:p w:rsidR="007301A6" w:rsidRDefault="007301A6" w:rsidP="007301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1A6" w:rsidRDefault="007301A6">
    <w:pPr>
      <w:pStyle w:val="Header"/>
    </w:pPr>
    <w:r>
      <w:t>Morgan Weale 1804039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5097"/>
    <w:multiLevelType w:val="multilevel"/>
    <w:tmpl w:val="D6B2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000B6F"/>
    <w:multiLevelType w:val="hybridMultilevel"/>
    <w:tmpl w:val="7FFA0622"/>
    <w:lvl w:ilvl="0" w:tplc="C7105A36">
      <w:start w:val="1"/>
      <w:numFmt w:val="bullet"/>
      <w:lvlText w:val=""/>
      <w:lvlJc w:val="left"/>
      <w:pPr>
        <w:tabs>
          <w:tab w:val="num" w:pos="720"/>
        </w:tabs>
        <w:ind w:left="720" w:hanging="360"/>
      </w:pPr>
      <w:rPr>
        <w:rFonts w:ascii="Wingdings" w:hAnsi="Wingdings" w:hint="default"/>
      </w:rPr>
    </w:lvl>
    <w:lvl w:ilvl="1" w:tplc="30BCEE1A" w:tentative="1">
      <w:start w:val="1"/>
      <w:numFmt w:val="bullet"/>
      <w:lvlText w:val=""/>
      <w:lvlJc w:val="left"/>
      <w:pPr>
        <w:tabs>
          <w:tab w:val="num" w:pos="1440"/>
        </w:tabs>
        <w:ind w:left="1440" w:hanging="360"/>
      </w:pPr>
      <w:rPr>
        <w:rFonts w:ascii="Wingdings" w:hAnsi="Wingdings" w:hint="default"/>
      </w:rPr>
    </w:lvl>
    <w:lvl w:ilvl="2" w:tplc="F8B86A12" w:tentative="1">
      <w:start w:val="1"/>
      <w:numFmt w:val="bullet"/>
      <w:lvlText w:val=""/>
      <w:lvlJc w:val="left"/>
      <w:pPr>
        <w:tabs>
          <w:tab w:val="num" w:pos="2160"/>
        </w:tabs>
        <w:ind w:left="2160" w:hanging="360"/>
      </w:pPr>
      <w:rPr>
        <w:rFonts w:ascii="Wingdings" w:hAnsi="Wingdings" w:hint="default"/>
      </w:rPr>
    </w:lvl>
    <w:lvl w:ilvl="3" w:tplc="B9FA6128" w:tentative="1">
      <w:start w:val="1"/>
      <w:numFmt w:val="bullet"/>
      <w:lvlText w:val=""/>
      <w:lvlJc w:val="left"/>
      <w:pPr>
        <w:tabs>
          <w:tab w:val="num" w:pos="2880"/>
        </w:tabs>
        <w:ind w:left="2880" w:hanging="360"/>
      </w:pPr>
      <w:rPr>
        <w:rFonts w:ascii="Wingdings" w:hAnsi="Wingdings" w:hint="default"/>
      </w:rPr>
    </w:lvl>
    <w:lvl w:ilvl="4" w:tplc="D2EA0364" w:tentative="1">
      <w:start w:val="1"/>
      <w:numFmt w:val="bullet"/>
      <w:lvlText w:val=""/>
      <w:lvlJc w:val="left"/>
      <w:pPr>
        <w:tabs>
          <w:tab w:val="num" w:pos="3600"/>
        </w:tabs>
        <w:ind w:left="3600" w:hanging="360"/>
      </w:pPr>
      <w:rPr>
        <w:rFonts w:ascii="Wingdings" w:hAnsi="Wingdings" w:hint="default"/>
      </w:rPr>
    </w:lvl>
    <w:lvl w:ilvl="5" w:tplc="7F009FEC" w:tentative="1">
      <w:start w:val="1"/>
      <w:numFmt w:val="bullet"/>
      <w:lvlText w:val=""/>
      <w:lvlJc w:val="left"/>
      <w:pPr>
        <w:tabs>
          <w:tab w:val="num" w:pos="4320"/>
        </w:tabs>
        <w:ind w:left="4320" w:hanging="360"/>
      </w:pPr>
      <w:rPr>
        <w:rFonts w:ascii="Wingdings" w:hAnsi="Wingdings" w:hint="default"/>
      </w:rPr>
    </w:lvl>
    <w:lvl w:ilvl="6" w:tplc="BFEA0F18" w:tentative="1">
      <w:start w:val="1"/>
      <w:numFmt w:val="bullet"/>
      <w:lvlText w:val=""/>
      <w:lvlJc w:val="left"/>
      <w:pPr>
        <w:tabs>
          <w:tab w:val="num" w:pos="5040"/>
        </w:tabs>
        <w:ind w:left="5040" w:hanging="360"/>
      </w:pPr>
      <w:rPr>
        <w:rFonts w:ascii="Wingdings" w:hAnsi="Wingdings" w:hint="default"/>
      </w:rPr>
    </w:lvl>
    <w:lvl w:ilvl="7" w:tplc="6E3EE1DE" w:tentative="1">
      <w:start w:val="1"/>
      <w:numFmt w:val="bullet"/>
      <w:lvlText w:val=""/>
      <w:lvlJc w:val="left"/>
      <w:pPr>
        <w:tabs>
          <w:tab w:val="num" w:pos="5760"/>
        </w:tabs>
        <w:ind w:left="5760" w:hanging="360"/>
      </w:pPr>
      <w:rPr>
        <w:rFonts w:ascii="Wingdings" w:hAnsi="Wingdings" w:hint="default"/>
      </w:rPr>
    </w:lvl>
    <w:lvl w:ilvl="8" w:tplc="C30E9898" w:tentative="1">
      <w:start w:val="1"/>
      <w:numFmt w:val="bullet"/>
      <w:lvlText w:val=""/>
      <w:lvlJc w:val="left"/>
      <w:pPr>
        <w:tabs>
          <w:tab w:val="num" w:pos="6480"/>
        </w:tabs>
        <w:ind w:left="6480" w:hanging="360"/>
      </w:pPr>
      <w:rPr>
        <w:rFonts w:ascii="Wingdings" w:hAnsi="Wingdings" w:hint="default"/>
      </w:rPr>
    </w:lvl>
  </w:abstractNum>
  <w:abstractNum w:abstractNumId="2">
    <w:nsid w:val="2FF91ECC"/>
    <w:multiLevelType w:val="hybridMultilevel"/>
    <w:tmpl w:val="C2CA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173028"/>
    <w:multiLevelType w:val="hybridMultilevel"/>
    <w:tmpl w:val="3DF44A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7C41BFE"/>
    <w:multiLevelType w:val="hybridMultilevel"/>
    <w:tmpl w:val="2AB26DC0"/>
    <w:lvl w:ilvl="0" w:tplc="010CA6DA">
      <w:start w:val="1"/>
      <w:numFmt w:val="bullet"/>
      <w:lvlText w:val=""/>
      <w:lvlJc w:val="left"/>
      <w:pPr>
        <w:tabs>
          <w:tab w:val="num" w:pos="720"/>
        </w:tabs>
        <w:ind w:left="720" w:hanging="360"/>
      </w:pPr>
      <w:rPr>
        <w:rFonts w:ascii="Wingdings" w:hAnsi="Wingdings" w:hint="default"/>
      </w:rPr>
    </w:lvl>
    <w:lvl w:ilvl="1" w:tplc="94C4A108">
      <w:start w:val="1"/>
      <w:numFmt w:val="bullet"/>
      <w:lvlText w:val=""/>
      <w:lvlJc w:val="left"/>
      <w:pPr>
        <w:tabs>
          <w:tab w:val="num" w:pos="1440"/>
        </w:tabs>
        <w:ind w:left="1440" w:hanging="360"/>
      </w:pPr>
      <w:rPr>
        <w:rFonts w:ascii="Wingdings" w:hAnsi="Wingdings" w:hint="default"/>
      </w:rPr>
    </w:lvl>
    <w:lvl w:ilvl="2" w:tplc="41721416" w:tentative="1">
      <w:start w:val="1"/>
      <w:numFmt w:val="bullet"/>
      <w:lvlText w:val=""/>
      <w:lvlJc w:val="left"/>
      <w:pPr>
        <w:tabs>
          <w:tab w:val="num" w:pos="2160"/>
        </w:tabs>
        <w:ind w:left="2160" w:hanging="360"/>
      </w:pPr>
      <w:rPr>
        <w:rFonts w:ascii="Wingdings" w:hAnsi="Wingdings" w:hint="default"/>
      </w:rPr>
    </w:lvl>
    <w:lvl w:ilvl="3" w:tplc="CC7EB7AA" w:tentative="1">
      <w:start w:val="1"/>
      <w:numFmt w:val="bullet"/>
      <w:lvlText w:val=""/>
      <w:lvlJc w:val="left"/>
      <w:pPr>
        <w:tabs>
          <w:tab w:val="num" w:pos="2880"/>
        </w:tabs>
        <w:ind w:left="2880" w:hanging="360"/>
      </w:pPr>
      <w:rPr>
        <w:rFonts w:ascii="Wingdings" w:hAnsi="Wingdings" w:hint="default"/>
      </w:rPr>
    </w:lvl>
    <w:lvl w:ilvl="4" w:tplc="8F3213E0" w:tentative="1">
      <w:start w:val="1"/>
      <w:numFmt w:val="bullet"/>
      <w:lvlText w:val=""/>
      <w:lvlJc w:val="left"/>
      <w:pPr>
        <w:tabs>
          <w:tab w:val="num" w:pos="3600"/>
        </w:tabs>
        <w:ind w:left="3600" w:hanging="360"/>
      </w:pPr>
      <w:rPr>
        <w:rFonts w:ascii="Wingdings" w:hAnsi="Wingdings" w:hint="default"/>
      </w:rPr>
    </w:lvl>
    <w:lvl w:ilvl="5" w:tplc="BEB8223A" w:tentative="1">
      <w:start w:val="1"/>
      <w:numFmt w:val="bullet"/>
      <w:lvlText w:val=""/>
      <w:lvlJc w:val="left"/>
      <w:pPr>
        <w:tabs>
          <w:tab w:val="num" w:pos="4320"/>
        </w:tabs>
        <w:ind w:left="4320" w:hanging="360"/>
      </w:pPr>
      <w:rPr>
        <w:rFonts w:ascii="Wingdings" w:hAnsi="Wingdings" w:hint="default"/>
      </w:rPr>
    </w:lvl>
    <w:lvl w:ilvl="6" w:tplc="4C4EB28E" w:tentative="1">
      <w:start w:val="1"/>
      <w:numFmt w:val="bullet"/>
      <w:lvlText w:val=""/>
      <w:lvlJc w:val="left"/>
      <w:pPr>
        <w:tabs>
          <w:tab w:val="num" w:pos="5040"/>
        </w:tabs>
        <w:ind w:left="5040" w:hanging="360"/>
      </w:pPr>
      <w:rPr>
        <w:rFonts w:ascii="Wingdings" w:hAnsi="Wingdings" w:hint="default"/>
      </w:rPr>
    </w:lvl>
    <w:lvl w:ilvl="7" w:tplc="99C4651A" w:tentative="1">
      <w:start w:val="1"/>
      <w:numFmt w:val="bullet"/>
      <w:lvlText w:val=""/>
      <w:lvlJc w:val="left"/>
      <w:pPr>
        <w:tabs>
          <w:tab w:val="num" w:pos="5760"/>
        </w:tabs>
        <w:ind w:left="5760" w:hanging="360"/>
      </w:pPr>
      <w:rPr>
        <w:rFonts w:ascii="Wingdings" w:hAnsi="Wingdings" w:hint="default"/>
      </w:rPr>
    </w:lvl>
    <w:lvl w:ilvl="8" w:tplc="F73C704C" w:tentative="1">
      <w:start w:val="1"/>
      <w:numFmt w:val="bullet"/>
      <w:lvlText w:val=""/>
      <w:lvlJc w:val="left"/>
      <w:pPr>
        <w:tabs>
          <w:tab w:val="num" w:pos="6480"/>
        </w:tabs>
        <w:ind w:left="6480" w:hanging="360"/>
      </w:pPr>
      <w:rPr>
        <w:rFonts w:ascii="Wingdings" w:hAnsi="Wingdings" w:hint="default"/>
      </w:rPr>
    </w:lvl>
  </w:abstractNum>
  <w:abstractNum w:abstractNumId="5">
    <w:nsid w:val="570C35CD"/>
    <w:multiLevelType w:val="hybridMultilevel"/>
    <w:tmpl w:val="A4B08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85275A"/>
    <w:rsid w:val="000010B8"/>
    <w:rsid w:val="000034CE"/>
    <w:rsid w:val="0000368E"/>
    <w:rsid w:val="00004A00"/>
    <w:rsid w:val="000072B0"/>
    <w:rsid w:val="000114FC"/>
    <w:rsid w:val="0001290A"/>
    <w:rsid w:val="000166D2"/>
    <w:rsid w:val="000167F5"/>
    <w:rsid w:val="0002225E"/>
    <w:rsid w:val="000320EA"/>
    <w:rsid w:val="00035C1C"/>
    <w:rsid w:val="00036672"/>
    <w:rsid w:val="0004199C"/>
    <w:rsid w:val="00046BE4"/>
    <w:rsid w:val="0005260E"/>
    <w:rsid w:val="0005757B"/>
    <w:rsid w:val="00061D2E"/>
    <w:rsid w:val="00064015"/>
    <w:rsid w:val="000668E3"/>
    <w:rsid w:val="00073D34"/>
    <w:rsid w:val="00086E0F"/>
    <w:rsid w:val="000B02D7"/>
    <w:rsid w:val="000B5140"/>
    <w:rsid w:val="000C0C24"/>
    <w:rsid w:val="000C1D14"/>
    <w:rsid w:val="000C2B3C"/>
    <w:rsid w:val="000C36DC"/>
    <w:rsid w:val="000C42BC"/>
    <w:rsid w:val="000C50E5"/>
    <w:rsid w:val="000C7452"/>
    <w:rsid w:val="000E014C"/>
    <w:rsid w:val="000E2E31"/>
    <w:rsid w:val="000E7351"/>
    <w:rsid w:val="000F344F"/>
    <w:rsid w:val="000F4E87"/>
    <w:rsid w:val="000F568C"/>
    <w:rsid w:val="000F7C93"/>
    <w:rsid w:val="00100306"/>
    <w:rsid w:val="00102386"/>
    <w:rsid w:val="00102BB7"/>
    <w:rsid w:val="00104B8F"/>
    <w:rsid w:val="0013065D"/>
    <w:rsid w:val="00130D47"/>
    <w:rsid w:val="001337FA"/>
    <w:rsid w:val="00136A84"/>
    <w:rsid w:val="001412E8"/>
    <w:rsid w:val="00141CE0"/>
    <w:rsid w:val="00145A7F"/>
    <w:rsid w:val="00145C3D"/>
    <w:rsid w:val="00145E21"/>
    <w:rsid w:val="0014754F"/>
    <w:rsid w:val="0015032A"/>
    <w:rsid w:val="001537F5"/>
    <w:rsid w:val="00155DEF"/>
    <w:rsid w:val="00161B65"/>
    <w:rsid w:val="00163298"/>
    <w:rsid w:val="00163FE2"/>
    <w:rsid w:val="001668E0"/>
    <w:rsid w:val="00177546"/>
    <w:rsid w:val="00184CDD"/>
    <w:rsid w:val="00185498"/>
    <w:rsid w:val="00190912"/>
    <w:rsid w:val="0019788F"/>
    <w:rsid w:val="001A501B"/>
    <w:rsid w:val="001C2410"/>
    <w:rsid w:val="001C7342"/>
    <w:rsid w:val="001D4C64"/>
    <w:rsid w:val="001D6000"/>
    <w:rsid w:val="001D6226"/>
    <w:rsid w:val="001E06A7"/>
    <w:rsid w:val="001E4C37"/>
    <w:rsid w:val="001E7049"/>
    <w:rsid w:val="001F2D57"/>
    <w:rsid w:val="001F5A48"/>
    <w:rsid w:val="001F5CF7"/>
    <w:rsid w:val="0020472B"/>
    <w:rsid w:val="002079B0"/>
    <w:rsid w:val="00212C9E"/>
    <w:rsid w:val="00213D63"/>
    <w:rsid w:val="00220989"/>
    <w:rsid w:val="002255CF"/>
    <w:rsid w:val="002357E7"/>
    <w:rsid w:val="0023668E"/>
    <w:rsid w:val="0024132E"/>
    <w:rsid w:val="0024337F"/>
    <w:rsid w:val="00244542"/>
    <w:rsid w:val="002457B3"/>
    <w:rsid w:val="00246260"/>
    <w:rsid w:val="00246B47"/>
    <w:rsid w:val="00247995"/>
    <w:rsid w:val="002530FE"/>
    <w:rsid w:val="00254215"/>
    <w:rsid w:val="002562A4"/>
    <w:rsid w:val="00276843"/>
    <w:rsid w:val="0028118A"/>
    <w:rsid w:val="002868FE"/>
    <w:rsid w:val="00287D6E"/>
    <w:rsid w:val="0029321E"/>
    <w:rsid w:val="002950D6"/>
    <w:rsid w:val="00295213"/>
    <w:rsid w:val="00297324"/>
    <w:rsid w:val="00297831"/>
    <w:rsid w:val="002A0D9A"/>
    <w:rsid w:val="002A3809"/>
    <w:rsid w:val="002B3BE9"/>
    <w:rsid w:val="002B58A0"/>
    <w:rsid w:val="002B7EEB"/>
    <w:rsid w:val="002C058C"/>
    <w:rsid w:val="002C445D"/>
    <w:rsid w:val="002C6E3C"/>
    <w:rsid w:val="002D36E4"/>
    <w:rsid w:val="002E0286"/>
    <w:rsid w:val="002E03CF"/>
    <w:rsid w:val="002E2CF6"/>
    <w:rsid w:val="002E73EE"/>
    <w:rsid w:val="002F461A"/>
    <w:rsid w:val="00301BEB"/>
    <w:rsid w:val="00303637"/>
    <w:rsid w:val="00305772"/>
    <w:rsid w:val="00306C24"/>
    <w:rsid w:val="003127E5"/>
    <w:rsid w:val="003138C5"/>
    <w:rsid w:val="00315B64"/>
    <w:rsid w:val="00315E85"/>
    <w:rsid w:val="003462F1"/>
    <w:rsid w:val="00347059"/>
    <w:rsid w:val="0035043A"/>
    <w:rsid w:val="003523B7"/>
    <w:rsid w:val="00356DCA"/>
    <w:rsid w:val="0035719A"/>
    <w:rsid w:val="0036517D"/>
    <w:rsid w:val="00372E71"/>
    <w:rsid w:val="00375960"/>
    <w:rsid w:val="003837EA"/>
    <w:rsid w:val="00386F45"/>
    <w:rsid w:val="00393255"/>
    <w:rsid w:val="00394F1F"/>
    <w:rsid w:val="00396D76"/>
    <w:rsid w:val="003A23C7"/>
    <w:rsid w:val="003A2A0F"/>
    <w:rsid w:val="003A73E8"/>
    <w:rsid w:val="003B32B3"/>
    <w:rsid w:val="003B32E3"/>
    <w:rsid w:val="003B6282"/>
    <w:rsid w:val="003B6928"/>
    <w:rsid w:val="003C0282"/>
    <w:rsid w:val="003C3B91"/>
    <w:rsid w:val="003C79F6"/>
    <w:rsid w:val="003D5011"/>
    <w:rsid w:val="003D519F"/>
    <w:rsid w:val="003D7C90"/>
    <w:rsid w:val="003E1487"/>
    <w:rsid w:val="003E332A"/>
    <w:rsid w:val="003E651E"/>
    <w:rsid w:val="003E7DEC"/>
    <w:rsid w:val="003F17CE"/>
    <w:rsid w:val="003F3E33"/>
    <w:rsid w:val="003F60A3"/>
    <w:rsid w:val="004030E7"/>
    <w:rsid w:val="00406B3C"/>
    <w:rsid w:val="004133CD"/>
    <w:rsid w:val="004152E1"/>
    <w:rsid w:val="004159F7"/>
    <w:rsid w:val="004164DA"/>
    <w:rsid w:val="004204BA"/>
    <w:rsid w:val="00421B73"/>
    <w:rsid w:val="0042794E"/>
    <w:rsid w:val="004309AC"/>
    <w:rsid w:val="00431177"/>
    <w:rsid w:val="00432585"/>
    <w:rsid w:val="0044058E"/>
    <w:rsid w:val="00442D51"/>
    <w:rsid w:val="00444E0F"/>
    <w:rsid w:val="00445CCC"/>
    <w:rsid w:val="00450C19"/>
    <w:rsid w:val="004562FF"/>
    <w:rsid w:val="004564B3"/>
    <w:rsid w:val="00456B8E"/>
    <w:rsid w:val="0045748B"/>
    <w:rsid w:val="00460D8E"/>
    <w:rsid w:val="00470296"/>
    <w:rsid w:val="004721C1"/>
    <w:rsid w:val="00472FCD"/>
    <w:rsid w:val="0047460C"/>
    <w:rsid w:val="00497EC7"/>
    <w:rsid w:val="004A7FAF"/>
    <w:rsid w:val="004B1CD5"/>
    <w:rsid w:val="004B76A3"/>
    <w:rsid w:val="004C270B"/>
    <w:rsid w:val="004C7FE8"/>
    <w:rsid w:val="004D392B"/>
    <w:rsid w:val="004E07FB"/>
    <w:rsid w:val="004E2194"/>
    <w:rsid w:val="004E5104"/>
    <w:rsid w:val="004F08A1"/>
    <w:rsid w:val="004F21D1"/>
    <w:rsid w:val="004F3A5E"/>
    <w:rsid w:val="004F6BDB"/>
    <w:rsid w:val="005019C3"/>
    <w:rsid w:val="00501FBD"/>
    <w:rsid w:val="0050213D"/>
    <w:rsid w:val="0050261B"/>
    <w:rsid w:val="00506C70"/>
    <w:rsid w:val="00507161"/>
    <w:rsid w:val="0051208B"/>
    <w:rsid w:val="005132D2"/>
    <w:rsid w:val="005155AC"/>
    <w:rsid w:val="0051729B"/>
    <w:rsid w:val="0052108B"/>
    <w:rsid w:val="00524D5A"/>
    <w:rsid w:val="0052544A"/>
    <w:rsid w:val="0053013B"/>
    <w:rsid w:val="005329FB"/>
    <w:rsid w:val="005413B7"/>
    <w:rsid w:val="00560F56"/>
    <w:rsid w:val="00561866"/>
    <w:rsid w:val="00561F5A"/>
    <w:rsid w:val="00561FD8"/>
    <w:rsid w:val="00575760"/>
    <w:rsid w:val="0057658B"/>
    <w:rsid w:val="00580D7E"/>
    <w:rsid w:val="005859FA"/>
    <w:rsid w:val="00585AD7"/>
    <w:rsid w:val="00586A6C"/>
    <w:rsid w:val="005A05EB"/>
    <w:rsid w:val="005A2280"/>
    <w:rsid w:val="005A51BF"/>
    <w:rsid w:val="005B097B"/>
    <w:rsid w:val="005B280D"/>
    <w:rsid w:val="005B5A28"/>
    <w:rsid w:val="005B5A55"/>
    <w:rsid w:val="005C03F4"/>
    <w:rsid w:val="005C06BB"/>
    <w:rsid w:val="005C633C"/>
    <w:rsid w:val="005C7875"/>
    <w:rsid w:val="005D6C3A"/>
    <w:rsid w:val="005F18B5"/>
    <w:rsid w:val="005F2AD6"/>
    <w:rsid w:val="005F3CF3"/>
    <w:rsid w:val="005F48BE"/>
    <w:rsid w:val="005F7EF8"/>
    <w:rsid w:val="006004B4"/>
    <w:rsid w:val="00603CDC"/>
    <w:rsid w:val="006128D9"/>
    <w:rsid w:val="00621A93"/>
    <w:rsid w:val="00624279"/>
    <w:rsid w:val="00625F4D"/>
    <w:rsid w:val="0062783E"/>
    <w:rsid w:val="00627A74"/>
    <w:rsid w:val="00627D3C"/>
    <w:rsid w:val="006314A4"/>
    <w:rsid w:val="0063638D"/>
    <w:rsid w:val="006438FE"/>
    <w:rsid w:val="00650259"/>
    <w:rsid w:val="00650E6B"/>
    <w:rsid w:val="006533CC"/>
    <w:rsid w:val="00654769"/>
    <w:rsid w:val="00661C03"/>
    <w:rsid w:val="00667B11"/>
    <w:rsid w:val="00667F2B"/>
    <w:rsid w:val="0067032C"/>
    <w:rsid w:val="006725C2"/>
    <w:rsid w:val="006730F6"/>
    <w:rsid w:val="006733D4"/>
    <w:rsid w:val="00694176"/>
    <w:rsid w:val="00697088"/>
    <w:rsid w:val="006A2A9B"/>
    <w:rsid w:val="006A5829"/>
    <w:rsid w:val="006B38AF"/>
    <w:rsid w:val="006B7536"/>
    <w:rsid w:val="006D21C6"/>
    <w:rsid w:val="006D2383"/>
    <w:rsid w:val="006E0B45"/>
    <w:rsid w:val="006F0974"/>
    <w:rsid w:val="006F1D40"/>
    <w:rsid w:val="00700D9D"/>
    <w:rsid w:val="007014C6"/>
    <w:rsid w:val="0070286A"/>
    <w:rsid w:val="00703CBA"/>
    <w:rsid w:val="007109D2"/>
    <w:rsid w:val="00722227"/>
    <w:rsid w:val="00725205"/>
    <w:rsid w:val="00725BD4"/>
    <w:rsid w:val="007301A6"/>
    <w:rsid w:val="007302F6"/>
    <w:rsid w:val="00735EFD"/>
    <w:rsid w:val="00736CAB"/>
    <w:rsid w:val="00737495"/>
    <w:rsid w:val="00754A10"/>
    <w:rsid w:val="00756D0C"/>
    <w:rsid w:val="00760D31"/>
    <w:rsid w:val="00760F4C"/>
    <w:rsid w:val="00761D8D"/>
    <w:rsid w:val="0076542D"/>
    <w:rsid w:val="007663F4"/>
    <w:rsid w:val="00766FE2"/>
    <w:rsid w:val="00767A82"/>
    <w:rsid w:val="00773244"/>
    <w:rsid w:val="007735A7"/>
    <w:rsid w:val="00774463"/>
    <w:rsid w:val="00781D0A"/>
    <w:rsid w:val="007847EE"/>
    <w:rsid w:val="0079008C"/>
    <w:rsid w:val="007912BB"/>
    <w:rsid w:val="0079596D"/>
    <w:rsid w:val="0079679C"/>
    <w:rsid w:val="007A4A12"/>
    <w:rsid w:val="007B0141"/>
    <w:rsid w:val="007B2322"/>
    <w:rsid w:val="007B49B4"/>
    <w:rsid w:val="007C2BD0"/>
    <w:rsid w:val="007D2213"/>
    <w:rsid w:val="007D5CF8"/>
    <w:rsid w:val="007E1996"/>
    <w:rsid w:val="007E6FBF"/>
    <w:rsid w:val="007F00FA"/>
    <w:rsid w:val="007F40FB"/>
    <w:rsid w:val="007F5801"/>
    <w:rsid w:val="007F5840"/>
    <w:rsid w:val="007F7CE4"/>
    <w:rsid w:val="0080065B"/>
    <w:rsid w:val="00803A8B"/>
    <w:rsid w:val="00814552"/>
    <w:rsid w:val="00814A48"/>
    <w:rsid w:val="00814CE8"/>
    <w:rsid w:val="00816098"/>
    <w:rsid w:val="008163FC"/>
    <w:rsid w:val="008317F1"/>
    <w:rsid w:val="008352CC"/>
    <w:rsid w:val="00835D53"/>
    <w:rsid w:val="008414E9"/>
    <w:rsid w:val="00847332"/>
    <w:rsid w:val="0084736E"/>
    <w:rsid w:val="0085275A"/>
    <w:rsid w:val="008549CF"/>
    <w:rsid w:val="0086055A"/>
    <w:rsid w:val="0086556F"/>
    <w:rsid w:val="0086662C"/>
    <w:rsid w:val="00867AE6"/>
    <w:rsid w:val="008701F0"/>
    <w:rsid w:val="0087480A"/>
    <w:rsid w:val="00880C03"/>
    <w:rsid w:val="00883B2B"/>
    <w:rsid w:val="008852DF"/>
    <w:rsid w:val="008861C7"/>
    <w:rsid w:val="00894015"/>
    <w:rsid w:val="00896489"/>
    <w:rsid w:val="00896EC5"/>
    <w:rsid w:val="008A03F6"/>
    <w:rsid w:val="008A0E3F"/>
    <w:rsid w:val="008A2EB8"/>
    <w:rsid w:val="008B1F30"/>
    <w:rsid w:val="008B2311"/>
    <w:rsid w:val="008B41CA"/>
    <w:rsid w:val="008B4E4C"/>
    <w:rsid w:val="008B5412"/>
    <w:rsid w:val="008B626C"/>
    <w:rsid w:val="008B6910"/>
    <w:rsid w:val="008C4FE3"/>
    <w:rsid w:val="008C7EFC"/>
    <w:rsid w:val="008D66C3"/>
    <w:rsid w:val="008E16E3"/>
    <w:rsid w:val="008E40A6"/>
    <w:rsid w:val="008E4602"/>
    <w:rsid w:val="008F06EB"/>
    <w:rsid w:val="008F1486"/>
    <w:rsid w:val="008F7EAC"/>
    <w:rsid w:val="00901BD8"/>
    <w:rsid w:val="00906D70"/>
    <w:rsid w:val="0091246E"/>
    <w:rsid w:val="00912D7D"/>
    <w:rsid w:val="00912DC5"/>
    <w:rsid w:val="00913B93"/>
    <w:rsid w:val="009205CA"/>
    <w:rsid w:val="009239B1"/>
    <w:rsid w:val="00925043"/>
    <w:rsid w:val="00926A46"/>
    <w:rsid w:val="009304A6"/>
    <w:rsid w:val="00930E44"/>
    <w:rsid w:val="00934F4B"/>
    <w:rsid w:val="00935FA6"/>
    <w:rsid w:val="00936758"/>
    <w:rsid w:val="00937F1E"/>
    <w:rsid w:val="00941061"/>
    <w:rsid w:val="009416B2"/>
    <w:rsid w:val="00941F8F"/>
    <w:rsid w:val="009447BE"/>
    <w:rsid w:val="00946669"/>
    <w:rsid w:val="0094746F"/>
    <w:rsid w:val="00950927"/>
    <w:rsid w:val="00950E05"/>
    <w:rsid w:val="00956723"/>
    <w:rsid w:val="00960435"/>
    <w:rsid w:val="00960B58"/>
    <w:rsid w:val="00962598"/>
    <w:rsid w:val="00964A5E"/>
    <w:rsid w:val="0096723D"/>
    <w:rsid w:val="00971B98"/>
    <w:rsid w:val="00973A5E"/>
    <w:rsid w:val="00982059"/>
    <w:rsid w:val="0098484D"/>
    <w:rsid w:val="00991FBD"/>
    <w:rsid w:val="009A1247"/>
    <w:rsid w:val="009B1CF4"/>
    <w:rsid w:val="009C2678"/>
    <w:rsid w:val="009C3752"/>
    <w:rsid w:val="009C7B47"/>
    <w:rsid w:val="009C7FD0"/>
    <w:rsid w:val="009D1903"/>
    <w:rsid w:val="009D25B6"/>
    <w:rsid w:val="009D6365"/>
    <w:rsid w:val="009E330B"/>
    <w:rsid w:val="009E5523"/>
    <w:rsid w:val="009E62AC"/>
    <w:rsid w:val="009F1413"/>
    <w:rsid w:val="009F6D12"/>
    <w:rsid w:val="00A00452"/>
    <w:rsid w:val="00A00A56"/>
    <w:rsid w:val="00A01A6C"/>
    <w:rsid w:val="00A05CA4"/>
    <w:rsid w:val="00A05D8F"/>
    <w:rsid w:val="00A1356D"/>
    <w:rsid w:val="00A17D58"/>
    <w:rsid w:val="00A245E6"/>
    <w:rsid w:val="00A2730A"/>
    <w:rsid w:val="00A30EFB"/>
    <w:rsid w:val="00A31F9D"/>
    <w:rsid w:val="00A350F0"/>
    <w:rsid w:val="00A462EF"/>
    <w:rsid w:val="00A469E2"/>
    <w:rsid w:val="00A47640"/>
    <w:rsid w:val="00A56419"/>
    <w:rsid w:val="00A56AC3"/>
    <w:rsid w:val="00A56FEB"/>
    <w:rsid w:val="00A57263"/>
    <w:rsid w:val="00A627AB"/>
    <w:rsid w:val="00A66C67"/>
    <w:rsid w:val="00A700B6"/>
    <w:rsid w:val="00A7206B"/>
    <w:rsid w:val="00A740CD"/>
    <w:rsid w:val="00A74A0A"/>
    <w:rsid w:val="00A84C9B"/>
    <w:rsid w:val="00A87956"/>
    <w:rsid w:val="00A95C34"/>
    <w:rsid w:val="00AA4BBB"/>
    <w:rsid w:val="00AB39B5"/>
    <w:rsid w:val="00AB676D"/>
    <w:rsid w:val="00AC0858"/>
    <w:rsid w:val="00AC0A6F"/>
    <w:rsid w:val="00AC5534"/>
    <w:rsid w:val="00AC57DE"/>
    <w:rsid w:val="00AC5C27"/>
    <w:rsid w:val="00AD0B81"/>
    <w:rsid w:val="00AD2A69"/>
    <w:rsid w:val="00AD65AD"/>
    <w:rsid w:val="00AE0BCF"/>
    <w:rsid w:val="00AE1DAE"/>
    <w:rsid w:val="00AE2E3B"/>
    <w:rsid w:val="00AE3321"/>
    <w:rsid w:val="00AE44CA"/>
    <w:rsid w:val="00AE602B"/>
    <w:rsid w:val="00AE60F7"/>
    <w:rsid w:val="00AF1A44"/>
    <w:rsid w:val="00B017BC"/>
    <w:rsid w:val="00B04956"/>
    <w:rsid w:val="00B20CCB"/>
    <w:rsid w:val="00B225D8"/>
    <w:rsid w:val="00B244D9"/>
    <w:rsid w:val="00B25121"/>
    <w:rsid w:val="00B32B57"/>
    <w:rsid w:val="00B342AD"/>
    <w:rsid w:val="00B360F6"/>
    <w:rsid w:val="00B45587"/>
    <w:rsid w:val="00B506CA"/>
    <w:rsid w:val="00B52852"/>
    <w:rsid w:val="00B559C7"/>
    <w:rsid w:val="00B55F6B"/>
    <w:rsid w:val="00B57853"/>
    <w:rsid w:val="00B57EAC"/>
    <w:rsid w:val="00B63FB6"/>
    <w:rsid w:val="00B64F0A"/>
    <w:rsid w:val="00B73718"/>
    <w:rsid w:val="00B839BA"/>
    <w:rsid w:val="00B90473"/>
    <w:rsid w:val="00B97862"/>
    <w:rsid w:val="00BA2BC6"/>
    <w:rsid w:val="00BA5A9E"/>
    <w:rsid w:val="00BB1F78"/>
    <w:rsid w:val="00BB2ED5"/>
    <w:rsid w:val="00BB40CA"/>
    <w:rsid w:val="00BB5986"/>
    <w:rsid w:val="00BB700C"/>
    <w:rsid w:val="00BC28C3"/>
    <w:rsid w:val="00BC5F67"/>
    <w:rsid w:val="00BD370C"/>
    <w:rsid w:val="00BD4534"/>
    <w:rsid w:val="00BE066F"/>
    <w:rsid w:val="00BE2E0B"/>
    <w:rsid w:val="00BE342F"/>
    <w:rsid w:val="00BE717C"/>
    <w:rsid w:val="00BE774D"/>
    <w:rsid w:val="00BE7D07"/>
    <w:rsid w:val="00BF00C0"/>
    <w:rsid w:val="00BF0EA5"/>
    <w:rsid w:val="00BF13E8"/>
    <w:rsid w:val="00BF389D"/>
    <w:rsid w:val="00BF5415"/>
    <w:rsid w:val="00C065CD"/>
    <w:rsid w:val="00C10E85"/>
    <w:rsid w:val="00C15F69"/>
    <w:rsid w:val="00C17E17"/>
    <w:rsid w:val="00C21482"/>
    <w:rsid w:val="00C33922"/>
    <w:rsid w:val="00C33A1E"/>
    <w:rsid w:val="00C4372F"/>
    <w:rsid w:val="00C4386D"/>
    <w:rsid w:val="00C43C36"/>
    <w:rsid w:val="00C464E2"/>
    <w:rsid w:val="00C50E7A"/>
    <w:rsid w:val="00C51CA8"/>
    <w:rsid w:val="00C536B4"/>
    <w:rsid w:val="00C53A19"/>
    <w:rsid w:val="00C578D2"/>
    <w:rsid w:val="00C608F7"/>
    <w:rsid w:val="00C60911"/>
    <w:rsid w:val="00C61E8F"/>
    <w:rsid w:val="00C66056"/>
    <w:rsid w:val="00C67ACD"/>
    <w:rsid w:val="00C73DCE"/>
    <w:rsid w:val="00C74CCB"/>
    <w:rsid w:val="00C77CBE"/>
    <w:rsid w:val="00C93DD5"/>
    <w:rsid w:val="00CA02B1"/>
    <w:rsid w:val="00CB0CA7"/>
    <w:rsid w:val="00CB24A2"/>
    <w:rsid w:val="00CC355F"/>
    <w:rsid w:val="00CC3E8A"/>
    <w:rsid w:val="00CC6AFD"/>
    <w:rsid w:val="00CC7FAD"/>
    <w:rsid w:val="00CD03C1"/>
    <w:rsid w:val="00CD2542"/>
    <w:rsid w:val="00CD2D7C"/>
    <w:rsid w:val="00CE2052"/>
    <w:rsid w:val="00CE4ED3"/>
    <w:rsid w:val="00CF18BE"/>
    <w:rsid w:val="00CF191B"/>
    <w:rsid w:val="00D03AAF"/>
    <w:rsid w:val="00D041C4"/>
    <w:rsid w:val="00D07A29"/>
    <w:rsid w:val="00D10F60"/>
    <w:rsid w:val="00D12130"/>
    <w:rsid w:val="00D20804"/>
    <w:rsid w:val="00D278D7"/>
    <w:rsid w:val="00D3133C"/>
    <w:rsid w:val="00D34B93"/>
    <w:rsid w:val="00D406EC"/>
    <w:rsid w:val="00D41CDE"/>
    <w:rsid w:val="00D460A4"/>
    <w:rsid w:val="00D50006"/>
    <w:rsid w:val="00D508D8"/>
    <w:rsid w:val="00D52DF4"/>
    <w:rsid w:val="00D5780C"/>
    <w:rsid w:val="00D64B21"/>
    <w:rsid w:val="00D6744E"/>
    <w:rsid w:val="00D74686"/>
    <w:rsid w:val="00D7511C"/>
    <w:rsid w:val="00D83AC8"/>
    <w:rsid w:val="00D8751E"/>
    <w:rsid w:val="00D90D49"/>
    <w:rsid w:val="00D931BA"/>
    <w:rsid w:val="00DA2455"/>
    <w:rsid w:val="00DA2770"/>
    <w:rsid w:val="00DA3390"/>
    <w:rsid w:val="00DB7B74"/>
    <w:rsid w:val="00DC3A30"/>
    <w:rsid w:val="00DC52DB"/>
    <w:rsid w:val="00DC6A4B"/>
    <w:rsid w:val="00DD2951"/>
    <w:rsid w:val="00DD3F74"/>
    <w:rsid w:val="00DD762F"/>
    <w:rsid w:val="00DE1ACB"/>
    <w:rsid w:val="00DE6516"/>
    <w:rsid w:val="00DE655A"/>
    <w:rsid w:val="00DE6CFD"/>
    <w:rsid w:val="00DF23B6"/>
    <w:rsid w:val="00DF324E"/>
    <w:rsid w:val="00DF4ABF"/>
    <w:rsid w:val="00E046A7"/>
    <w:rsid w:val="00E06320"/>
    <w:rsid w:val="00E11BFC"/>
    <w:rsid w:val="00E160A2"/>
    <w:rsid w:val="00E17E60"/>
    <w:rsid w:val="00E2337B"/>
    <w:rsid w:val="00E23852"/>
    <w:rsid w:val="00E30AB0"/>
    <w:rsid w:val="00E30E57"/>
    <w:rsid w:val="00E362D9"/>
    <w:rsid w:val="00E45656"/>
    <w:rsid w:val="00E46BB9"/>
    <w:rsid w:val="00E47021"/>
    <w:rsid w:val="00E47D17"/>
    <w:rsid w:val="00E502C8"/>
    <w:rsid w:val="00E51270"/>
    <w:rsid w:val="00E53EC1"/>
    <w:rsid w:val="00E55666"/>
    <w:rsid w:val="00E6425A"/>
    <w:rsid w:val="00E66AD3"/>
    <w:rsid w:val="00E75058"/>
    <w:rsid w:val="00E75FB4"/>
    <w:rsid w:val="00E761F0"/>
    <w:rsid w:val="00E77401"/>
    <w:rsid w:val="00E82FA2"/>
    <w:rsid w:val="00E83BA8"/>
    <w:rsid w:val="00E84814"/>
    <w:rsid w:val="00E86905"/>
    <w:rsid w:val="00E954E9"/>
    <w:rsid w:val="00EA078C"/>
    <w:rsid w:val="00EB4A06"/>
    <w:rsid w:val="00EB4F06"/>
    <w:rsid w:val="00EC2647"/>
    <w:rsid w:val="00EC2C38"/>
    <w:rsid w:val="00EC3FFB"/>
    <w:rsid w:val="00EC564D"/>
    <w:rsid w:val="00EC731F"/>
    <w:rsid w:val="00EE068A"/>
    <w:rsid w:val="00EE33D0"/>
    <w:rsid w:val="00EF5493"/>
    <w:rsid w:val="00EF56D2"/>
    <w:rsid w:val="00F00902"/>
    <w:rsid w:val="00F035EB"/>
    <w:rsid w:val="00F06587"/>
    <w:rsid w:val="00F0661B"/>
    <w:rsid w:val="00F1059C"/>
    <w:rsid w:val="00F1070E"/>
    <w:rsid w:val="00F14A40"/>
    <w:rsid w:val="00F15322"/>
    <w:rsid w:val="00F155F5"/>
    <w:rsid w:val="00F22722"/>
    <w:rsid w:val="00F22C9F"/>
    <w:rsid w:val="00F24564"/>
    <w:rsid w:val="00F264F7"/>
    <w:rsid w:val="00F33631"/>
    <w:rsid w:val="00F33B61"/>
    <w:rsid w:val="00F41F53"/>
    <w:rsid w:val="00F42C04"/>
    <w:rsid w:val="00F444B4"/>
    <w:rsid w:val="00F44632"/>
    <w:rsid w:val="00F45771"/>
    <w:rsid w:val="00F46FE6"/>
    <w:rsid w:val="00F5391E"/>
    <w:rsid w:val="00F54823"/>
    <w:rsid w:val="00F71F0D"/>
    <w:rsid w:val="00F721B5"/>
    <w:rsid w:val="00F740E9"/>
    <w:rsid w:val="00F77A75"/>
    <w:rsid w:val="00F82E59"/>
    <w:rsid w:val="00F91C3B"/>
    <w:rsid w:val="00F94383"/>
    <w:rsid w:val="00F94B0A"/>
    <w:rsid w:val="00F94E13"/>
    <w:rsid w:val="00F95213"/>
    <w:rsid w:val="00F96FB1"/>
    <w:rsid w:val="00F96FC9"/>
    <w:rsid w:val="00F971C9"/>
    <w:rsid w:val="00F974AC"/>
    <w:rsid w:val="00F97AFD"/>
    <w:rsid w:val="00FA0D18"/>
    <w:rsid w:val="00FA3236"/>
    <w:rsid w:val="00FA560E"/>
    <w:rsid w:val="00FB3E2B"/>
    <w:rsid w:val="00FB5615"/>
    <w:rsid w:val="00FB6F2B"/>
    <w:rsid w:val="00FC37C4"/>
    <w:rsid w:val="00FC4B1F"/>
    <w:rsid w:val="00FC76D7"/>
    <w:rsid w:val="00FD3271"/>
    <w:rsid w:val="00FD5A07"/>
    <w:rsid w:val="00FD7659"/>
    <w:rsid w:val="00FE2CBB"/>
    <w:rsid w:val="00FE3125"/>
    <w:rsid w:val="00FE480A"/>
    <w:rsid w:val="00FF58D5"/>
    <w:rsid w:val="00FF7B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75A"/>
  </w:style>
  <w:style w:type="paragraph" w:styleId="Heading1">
    <w:name w:val="heading 1"/>
    <w:basedOn w:val="Normal"/>
    <w:link w:val="Heading1Char"/>
    <w:uiPriority w:val="9"/>
    <w:qFormat/>
    <w:rsid w:val="00AE60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F5C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D40"/>
    <w:rPr>
      <w:color w:val="0000FF"/>
      <w:u w:val="single"/>
    </w:rPr>
  </w:style>
  <w:style w:type="character" w:customStyle="1" w:styleId="Heading1Char">
    <w:name w:val="Heading 1 Char"/>
    <w:basedOn w:val="DefaultParagraphFont"/>
    <w:link w:val="Heading1"/>
    <w:uiPriority w:val="9"/>
    <w:rsid w:val="00AE602B"/>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C37C4"/>
    <w:rPr>
      <w:i/>
      <w:iCs/>
    </w:rPr>
  </w:style>
  <w:style w:type="paragraph" w:styleId="ListParagraph">
    <w:name w:val="List Paragraph"/>
    <w:basedOn w:val="Normal"/>
    <w:uiPriority w:val="34"/>
    <w:qFormat/>
    <w:rsid w:val="00C10E85"/>
    <w:pPr>
      <w:ind w:left="720"/>
      <w:contextualSpacing/>
    </w:pPr>
  </w:style>
  <w:style w:type="paragraph" w:styleId="NormalWeb">
    <w:name w:val="Normal (Web)"/>
    <w:basedOn w:val="Normal"/>
    <w:uiPriority w:val="99"/>
    <w:unhideWhenUsed/>
    <w:rsid w:val="00991F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r">
    <w:name w:val="Char"/>
    <w:basedOn w:val="Normal"/>
    <w:rsid w:val="001F5CF7"/>
    <w:pPr>
      <w:spacing w:after="160" w:line="240" w:lineRule="exact"/>
    </w:pPr>
    <w:rPr>
      <w:rFonts w:ascii="Tahoma" w:eastAsia="Times New Roman" w:hAnsi="Tahoma" w:cs="Tahoma"/>
      <w:sz w:val="20"/>
      <w:szCs w:val="20"/>
      <w:lang w:val="en-US"/>
    </w:rPr>
  </w:style>
  <w:style w:type="character" w:customStyle="1" w:styleId="Heading2Char">
    <w:name w:val="Heading 2 Char"/>
    <w:basedOn w:val="DefaultParagraphFont"/>
    <w:link w:val="Heading2"/>
    <w:uiPriority w:val="9"/>
    <w:semiHidden/>
    <w:rsid w:val="001F5CF7"/>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7301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01A6"/>
  </w:style>
  <w:style w:type="paragraph" w:styleId="Footer">
    <w:name w:val="footer"/>
    <w:basedOn w:val="Normal"/>
    <w:link w:val="FooterChar"/>
    <w:uiPriority w:val="99"/>
    <w:semiHidden/>
    <w:unhideWhenUsed/>
    <w:rsid w:val="007301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301A6"/>
  </w:style>
</w:styles>
</file>

<file path=word/webSettings.xml><?xml version="1.0" encoding="utf-8"?>
<w:webSettings xmlns:r="http://schemas.openxmlformats.org/officeDocument/2006/relationships" xmlns:w="http://schemas.openxmlformats.org/wordprocessingml/2006/main">
  <w:divs>
    <w:div w:id="400644159">
      <w:bodyDiv w:val="1"/>
      <w:marLeft w:val="0"/>
      <w:marRight w:val="0"/>
      <w:marTop w:val="0"/>
      <w:marBottom w:val="0"/>
      <w:divBdr>
        <w:top w:val="none" w:sz="0" w:space="0" w:color="auto"/>
        <w:left w:val="none" w:sz="0" w:space="0" w:color="auto"/>
        <w:bottom w:val="none" w:sz="0" w:space="0" w:color="auto"/>
        <w:right w:val="none" w:sz="0" w:space="0" w:color="auto"/>
      </w:divBdr>
    </w:div>
    <w:div w:id="462817512">
      <w:bodyDiv w:val="1"/>
      <w:marLeft w:val="0"/>
      <w:marRight w:val="0"/>
      <w:marTop w:val="0"/>
      <w:marBottom w:val="0"/>
      <w:divBdr>
        <w:top w:val="none" w:sz="0" w:space="0" w:color="auto"/>
        <w:left w:val="none" w:sz="0" w:space="0" w:color="auto"/>
        <w:bottom w:val="none" w:sz="0" w:space="0" w:color="auto"/>
        <w:right w:val="none" w:sz="0" w:space="0" w:color="auto"/>
      </w:divBdr>
    </w:div>
    <w:div w:id="533883731">
      <w:bodyDiv w:val="1"/>
      <w:marLeft w:val="0"/>
      <w:marRight w:val="0"/>
      <w:marTop w:val="0"/>
      <w:marBottom w:val="0"/>
      <w:divBdr>
        <w:top w:val="none" w:sz="0" w:space="0" w:color="auto"/>
        <w:left w:val="none" w:sz="0" w:space="0" w:color="auto"/>
        <w:bottom w:val="none" w:sz="0" w:space="0" w:color="auto"/>
        <w:right w:val="none" w:sz="0" w:space="0" w:color="auto"/>
      </w:divBdr>
      <w:divsChild>
        <w:div w:id="1214191064">
          <w:marLeft w:val="547"/>
          <w:marRight w:val="0"/>
          <w:marTop w:val="144"/>
          <w:marBottom w:val="0"/>
          <w:divBdr>
            <w:top w:val="none" w:sz="0" w:space="0" w:color="auto"/>
            <w:left w:val="none" w:sz="0" w:space="0" w:color="auto"/>
            <w:bottom w:val="none" w:sz="0" w:space="0" w:color="auto"/>
            <w:right w:val="none" w:sz="0" w:space="0" w:color="auto"/>
          </w:divBdr>
        </w:div>
      </w:divsChild>
    </w:div>
    <w:div w:id="950012465">
      <w:bodyDiv w:val="1"/>
      <w:marLeft w:val="0"/>
      <w:marRight w:val="0"/>
      <w:marTop w:val="0"/>
      <w:marBottom w:val="0"/>
      <w:divBdr>
        <w:top w:val="none" w:sz="0" w:space="0" w:color="auto"/>
        <w:left w:val="none" w:sz="0" w:space="0" w:color="auto"/>
        <w:bottom w:val="none" w:sz="0" w:space="0" w:color="auto"/>
        <w:right w:val="none" w:sz="0" w:space="0" w:color="auto"/>
      </w:divBdr>
      <w:divsChild>
        <w:div w:id="1174031513">
          <w:marLeft w:val="1051"/>
          <w:marRight w:val="0"/>
          <w:marTop w:val="106"/>
          <w:marBottom w:val="0"/>
          <w:divBdr>
            <w:top w:val="none" w:sz="0" w:space="0" w:color="auto"/>
            <w:left w:val="none" w:sz="0" w:space="0" w:color="auto"/>
            <w:bottom w:val="none" w:sz="0" w:space="0" w:color="auto"/>
            <w:right w:val="none" w:sz="0" w:space="0" w:color="auto"/>
          </w:divBdr>
        </w:div>
      </w:divsChild>
    </w:div>
    <w:div w:id="1805002056">
      <w:bodyDiv w:val="1"/>
      <w:marLeft w:val="0"/>
      <w:marRight w:val="0"/>
      <w:marTop w:val="0"/>
      <w:marBottom w:val="0"/>
      <w:divBdr>
        <w:top w:val="none" w:sz="0" w:space="0" w:color="auto"/>
        <w:left w:val="none" w:sz="0" w:space="0" w:color="auto"/>
        <w:bottom w:val="none" w:sz="0" w:space="0" w:color="auto"/>
        <w:right w:val="none" w:sz="0" w:space="0" w:color="auto"/>
      </w:divBdr>
    </w:div>
    <w:div w:id="206929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ecd.org/education/ceri/Background_document_to_Symposium_ITEL-FINAL.pdf" TargetMode="External"/><Relationship Id="rId13" Type="http://schemas.openxmlformats.org/officeDocument/2006/relationships/hyperlink" Target="https://learning.gov.wales/docs/learningwales/publications/150717-nc-english-en-v3.pdf" TargetMode="External"/><Relationship Id="rId3" Type="http://schemas.openxmlformats.org/officeDocument/2006/relationships/settings" Target="settings.xml"/><Relationship Id="rId7" Type="http://schemas.openxmlformats.org/officeDocument/2006/relationships/hyperlink" Target="http://learning.gov.wales/docs/learningwales/publications/140206-theories-of-learning-en.ppt" TargetMode="External"/><Relationship Id="rId12" Type="http://schemas.openxmlformats.org/officeDocument/2006/relationships/hyperlink" Target="https://learning.gov.wales/docs/learningwales/publications/150717-nc-maths-en-v2.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toolsheroes/edward-de-bon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wtsd.ac.uk/ba-primary-education-qts/" TargetMode="External"/><Relationship Id="rId4" Type="http://schemas.openxmlformats.org/officeDocument/2006/relationships/webSettings" Target="webSettings.xml"/><Relationship Id="rId9" Type="http://schemas.openxmlformats.org/officeDocument/2006/relationships/hyperlink" Target="https://www.telegraph.co.uk/education/educationopinion/11678216/Intelligence-cannot-be-defined-by-exams.html" TargetMode="External"/><Relationship Id="rId14" Type="http://schemas.openxmlformats.org/officeDocument/2006/relationships/hyperlink" Target="https://gweddill.gov.wales/legislation/subordinate/nonsi/educationwales/2009/322009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6</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morgan weale</dc:creator>
  <cp:lastModifiedBy>morgan weale</cp:lastModifiedBy>
  <cp:revision>681</cp:revision>
  <dcterms:created xsi:type="dcterms:W3CDTF">2019-04-26T14:19:00Z</dcterms:created>
  <dcterms:modified xsi:type="dcterms:W3CDTF">2019-04-30T17:01:00Z</dcterms:modified>
</cp:coreProperties>
</file>