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jc w:val="center"/>
        <w:rPr>
          <w:rFonts w:cs="Arial"/>
          <w:b/>
          <w:bCs/>
          <w:sz w:val="28"/>
          <w:szCs w:val="28"/>
        </w:rPr>
      </w:pPr>
      <w:r w:rsidRPr="00260277">
        <w:rPr>
          <w:rFonts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jc w:val="center"/>
        <w:rPr>
          <w:rFonts w:cs="Arial"/>
          <w:b/>
          <w:bCs/>
          <w:sz w:val="28"/>
          <w:szCs w:val="28"/>
        </w:rPr>
      </w:pPr>
      <w:r w:rsidRPr="00260277">
        <w:rPr>
          <w:rFonts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jc w:val="center"/>
        <w:rPr>
          <w:rFonts w:cs="Arial"/>
          <w:sz w:val="28"/>
          <w:szCs w:val="28"/>
        </w:rPr>
      </w:pPr>
    </w:p>
    <w:p w14:paraId="08BDA311" w14:textId="6649D595" w:rsidR="00041A5A" w:rsidRPr="00C54B47" w:rsidRDefault="00715990" w:rsidP="00041A5A">
      <w:pPr>
        <w:jc w:val="center"/>
        <w:rPr>
          <w:rFonts w:cs="Arial"/>
          <w:sz w:val="28"/>
          <w:szCs w:val="28"/>
        </w:rPr>
      </w:pPr>
      <w:r w:rsidRPr="00C54B47">
        <w:rPr>
          <w:rFonts w:cs="Arial"/>
          <w:bCs/>
          <w:sz w:val="28"/>
          <w:szCs w:val="28"/>
        </w:rPr>
        <w:t xml:space="preserve">Assessment </w:t>
      </w:r>
      <w:r w:rsidR="00C54B47" w:rsidRPr="00C54B47">
        <w:rPr>
          <w:rFonts w:cs="Arial"/>
          <w:bCs/>
          <w:sz w:val="28"/>
          <w:szCs w:val="28"/>
        </w:rPr>
        <w:t>Title</w:t>
      </w:r>
      <w:r w:rsidRPr="00C54B47">
        <w:rPr>
          <w:rFonts w:cs="Arial"/>
          <w:bCs/>
          <w:sz w:val="28"/>
          <w:szCs w:val="28"/>
        </w:rPr>
        <w:t xml:space="preserve">: </w:t>
      </w:r>
      <w:r w:rsidRPr="00C54B47">
        <w:rPr>
          <w:rFonts w:cs="Arial"/>
          <w:sz w:val="28"/>
          <w:szCs w:val="28"/>
        </w:rPr>
        <w:t>Stage 1 - Project Proposal</w:t>
      </w:r>
      <w:r w:rsidR="00545684" w:rsidRPr="00C54B47">
        <w:rPr>
          <w:rFonts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rPr>
          <w:rFonts w:cs="Arial"/>
          <w:sz w:val="28"/>
          <w:szCs w:val="28"/>
        </w:rPr>
      </w:pPr>
    </w:p>
    <w:p w14:paraId="2B78C059" w14:textId="77777777" w:rsidR="00C54B47" w:rsidRDefault="00C54B47" w:rsidP="00C54B47">
      <w:pPr>
        <w:ind w:left="1440" w:firstLine="720"/>
        <w:rPr>
          <w:rFonts w:cs="Arial"/>
          <w:b/>
          <w:bCs/>
          <w:sz w:val="28"/>
          <w:szCs w:val="28"/>
        </w:rPr>
      </w:pPr>
    </w:p>
    <w:p w14:paraId="684DDF82" w14:textId="36AA27C0" w:rsidR="00715990" w:rsidRDefault="00715990" w:rsidP="0076374F">
      <w:pPr>
        <w:ind w:left="1440" w:firstLine="720"/>
        <w:rPr>
          <w:rFonts w:cs="Arial"/>
          <w:sz w:val="28"/>
          <w:szCs w:val="28"/>
        </w:rPr>
      </w:pPr>
      <w:r w:rsidRPr="00260277">
        <w:rPr>
          <w:rFonts w:cs="Arial"/>
          <w:b/>
          <w:bCs/>
          <w:sz w:val="28"/>
          <w:szCs w:val="28"/>
        </w:rPr>
        <w:t>Student ID</w:t>
      </w:r>
      <w:r w:rsidRPr="00260277">
        <w:rPr>
          <w:rFonts w:cs="Arial"/>
          <w:sz w:val="28"/>
          <w:szCs w:val="28"/>
        </w:rPr>
        <w:t>:</w:t>
      </w:r>
      <w:r w:rsidR="009E51CA">
        <w:rPr>
          <w:rFonts w:cs="Arial"/>
          <w:sz w:val="28"/>
          <w:szCs w:val="28"/>
        </w:rPr>
        <w:t>1912740</w:t>
      </w:r>
    </w:p>
    <w:p w14:paraId="37A27DB3" w14:textId="546ACF67" w:rsidR="00FF5B70" w:rsidRPr="00260277" w:rsidRDefault="00FF5B70" w:rsidP="0076374F">
      <w:pPr>
        <w:ind w:left="1440" w:firstLine="720"/>
        <w:rPr>
          <w:rFonts w:cs="Arial"/>
          <w:sz w:val="28"/>
          <w:szCs w:val="28"/>
        </w:rPr>
      </w:pPr>
      <w:r w:rsidRPr="00FF5B70">
        <w:rPr>
          <w:rFonts w:cs="Arial"/>
          <w:b/>
          <w:bCs/>
          <w:sz w:val="28"/>
          <w:szCs w:val="28"/>
        </w:rPr>
        <w:t xml:space="preserve">Student </w:t>
      </w:r>
      <w:r>
        <w:rPr>
          <w:rFonts w:cs="Arial"/>
          <w:b/>
          <w:bCs/>
          <w:sz w:val="28"/>
          <w:szCs w:val="28"/>
        </w:rPr>
        <w:t>N</w:t>
      </w:r>
      <w:r w:rsidRPr="00FF5B70">
        <w:rPr>
          <w:rFonts w:cs="Arial"/>
          <w:b/>
          <w:bCs/>
          <w:sz w:val="28"/>
          <w:szCs w:val="28"/>
        </w:rPr>
        <w:t>ame</w:t>
      </w:r>
      <w:r>
        <w:rPr>
          <w:rFonts w:cs="Arial"/>
          <w:sz w:val="28"/>
          <w:szCs w:val="28"/>
        </w:rPr>
        <w:t>:</w:t>
      </w:r>
      <w:r w:rsidR="009E51CA">
        <w:rPr>
          <w:rFonts w:cs="Arial"/>
          <w:sz w:val="28"/>
          <w:szCs w:val="28"/>
        </w:rPr>
        <w:t xml:space="preserve"> Awla Semakula</w:t>
      </w:r>
    </w:p>
    <w:p w14:paraId="638A4615" w14:textId="77777777" w:rsidR="00715990" w:rsidRPr="00260277" w:rsidRDefault="00715990" w:rsidP="0076374F">
      <w:pPr>
        <w:rPr>
          <w:rFonts w:cs="Arial"/>
          <w:sz w:val="28"/>
          <w:szCs w:val="28"/>
        </w:rPr>
      </w:pPr>
    </w:p>
    <w:p w14:paraId="0B04E018" w14:textId="774335B2" w:rsidR="00715990" w:rsidRDefault="00715990" w:rsidP="0076374F">
      <w:pPr>
        <w:ind w:left="1440" w:firstLine="720"/>
        <w:rPr>
          <w:rFonts w:cs="Arial"/>
          <w:sz w:val="28"/>
          <w:szCs w:val="28"/>
        </w:rPr>
      </w:pPr>
      <w:r w:rsidRPr="00260277">
        <w:rPr>
          <w:rFonts w:cs="Arial"/>
          <w:b/>
          <w:bCs/>
          <w:sz w:val="28"/>
          <w:szCs w:val="28"/>
        </w:rPr>
        <w:t>Date of submission</w:t>
      </w:r>
      <w:r w:rsidRPr="00260277">
        <w:rPr>
          <w:rFonts w:cs="Arial"/>
          <w:sz w:val="28"/>
          <w:szCs w:val="28"/>
        </w:rPr>
        <w:t xml:space="preserve">: </w:t>
      </w:r>
      <w:r w:rsidR="009E51CA">
        <w:rPr>
          <w:rFonts w:cs="Arial"/>
          <w:sz w:val="28"/>
          <w:szCs w:val="28"/>
        </w:rPr>
        <w:t>17/03/2023</w:t>
      </w:r>
    </w:p>
    <w:p w14:paraId="19AA26A9" w14:textId="2F99F205" w:rsidR="00FF5B70" w:rsidRDefault="00FF5B70" w:rsidP="0076374F">
      <w:pPr>
        <w:rPr>
          <w:rFonts w:cs="Arial"/>
          <w:sz w:val="28"/>
          <w:szCs w:val="28"/>
        </w:rPr>
      </w:pPr>
    </w:p>
    <w:p w14:paraId="3FE66E60" w14:textId="013496A5" w:rsidR="00FF5B70" w:rsidRPr="00FF5B70" w:rsidRDefault="00FF5B70" w:rsidP="0076374F">
      <w:pPr>
        <w:ind w:left="1440" w:firstLine="720"/>
        <w:rPr>
          <w:rFonts w:cs="Arial"/>
          <w:b/>
          <w:bCs/>
          <w:sz w:val="28"/>
          <w:szCs w:val="28"/>
        </w:rPr>
      </w:pPr>
      <w:r w:rsidRPr="00FF5B70">
        <w:rPr>
          <w:rFonts w:cs="Arial"/>
          <w:b/>
          <w:bCs/>
          <w:sz w:val="28"/>
          <w:szCs w:val="28"/>
        </w:rPr>
        <w:t>Word count</w:t>
      </w:r>
      <w:r w:rsidRPr="00FF5B70">
        <w:rPr>
          <w:rFonts w:cs="Arial"/>
          <w:sz w:val="28"/>
          <w:szCs w:val="28"/>
        </w:rPr>
        <w:t>:</w:t>
      </w:r>
      <w:r w:rsidR="009E51CA">
        <w:rPr>
          <w:rFonts w:cs="Arial"/>
          <w:sz w:val="28"/>
          <w:szCs w:val="28"/>
        </w:rPr>
        <w:t>500</w:t>
      </w:r>
    </w:p>
    <w:p w14:paraId="5BD313B6" w14:textId="4BA804DC" w:rsidR="00715990" w:rsidRPr="00260277" w:rsidRDefault="00715990" w:rsidP="0076374F">
      <w:pPr>
        <w:rPr>
          <w:rFonts w:cs="Arial"/>
        </w:rPr>
      </w:pPr>
    </w:p>
    <w:p w14:paraId="3FF61D48" w14:textId="77777777" w:rsidR="00C54B47" w:rsidRDefault="00C54B47">
      <w:pPr>
        <w:spacing w:line="259" w:lineRule="auto"/>
        <w:jc w:val="left"/>
        <w:rPr>
          <w:b/>
          <w:sz w:val="40"/>
        </w:rPr>
      </w:pPr>
      <w:r>
        <w:rPr>
          <w:b/>
          <w:sz w:val="40"/>
        </w:rPr>
        <w:br w:type="page"/>
      </w:r>
    </w:p>
    <w:p w14:paraId="00F6EF34" w14:textId="5A283A9E" w:rsidR="006F0FDC" w:rsidRPr="006F0FDC" w:rsidRDefault="006F0FDC" w:rsidP="006F0FDC">
      <w:pPr>
        <w:pStyle w:val="TOCHeading"/>
      </w:pPr>
      <w:bookmarkStart w:id="0" w:name="_Toc128562649"/>
    </w:p>
    <w:p w14:paraId="107982F2" w14:textId="673BECC3" w:rsidR="00C546F4" w:rsidRPr="006F0FDC" w:rsidRDefault="00C546F4" w:rsidP="006F0FDC">
      <w:pPr>
        <w:jc w:val="center"/>
      </w:pPr>
      <w:r w:rsidRPr="00C54B47">
        <w:rPr>
          <w:b/>
          <w:sz w:val="40"/>
        </w:rPr>
        <w:t>Main Project Proposal</w:t>
      </w:r>
      <w:bookmarkEnd w:id="0"/>
    </w:p>
    <w:p w14:paraId="03FD30D3" w14:textId="413948E5" w:rsidR="00715990" w:rsidRPr="009A14BF" w:rsidRDefault="00FF5B70" w:rsidP="00C546F4">
      <w:pPr>
        <w:pStyle w:val="Heading1"/>
      </w:pPr>
      <w:bookmarkStart w:id="1" w:name="_Toc128562650"/>
      <w:bookmarkStart w:id="2" w:name="_Toc128564423"/>
      <w:r>
        <w:t xml:space="preserve">My </w:t>
      </w:r>
      <w:r w:rsidR="009A14BF">
        <w:t>P</w:t>
      </w:r>
      <w:r w:rsidR="009A14BF" w:rsidRPr="00D769F0">
        <w:t>roject Title</w:t>
      </w:r>
      <w:r w:rsidR="00D769F0" w:rsidRPr="00D769F0">
        <w:t>:</w:t>
      </w:r>
      <w:bookmarkEnd w:id="1"/>
      <w:bookmarkEnd w:id="2"/>
      <w:r w:rsidR="00C546F4">
        <w:t xml:space="preserve"> </w:t>
      </w:r>
      <w:r w:rsidR="00290ABA" w:rsidRPr="006F0FDC">
        <w:rPr>
          <w:b w:val="0"/>
          <w:bCs/>
          <w:sz w:val="24"/>
          <w:szCs w:val="24"/>
        </w:rPr>
        <w:t xml:space="preserve">Reasons for postpartum </w:t>
      </w:r>
      <w:r w:rsidR="003B7C0B" w:rsidRPr="006F0FDC">
        <w:rPr>
          <w:b w:val="0"/>
          <w:bCs/>
          <w:sz w:val="24"/>
          <w:szCs w:val="24"/>
        </w:rPr>
        <w:t xml:space="preserve">depression </w:t>
      </w:r>
      <w:r w:rsidR="00DA1466" w:rsidRPr="006F0FDC">
        <w:rPr>
          <w:b w:val="0"/>
          <w:bCs/>
          <w:sz w:val="24"/>
          <w:szCs w:val="24"/>
        </w:rPr>
        <w:t>among teenagers</w:t>
      </w:r>
      <w:r w:rsidR="00290ABA" w:rsidRPr="006F0FDC">
        <w:rPr>
          <w:b w:val="0"/>
          <w:bCs/>
          <w:sz w:val="24"/>
          <w:szCs w:val="24"/>
        </w:rPr>
        <w:t xml:space="preserve">, and its intervention and treatment procedure in the UK. </w:t>
      </w:r>
    </w:p>
    <w:p w14:paraId="40C7BB25" w14:textId="63754B6D" w:rsidR="00784670" w:rsidRDefault="00FF5B70" w:rsidP="009A14BF">
      <w:pPr>
        <w:pStyle w:val="Heading1"/>
      </w:pPr>
      <w:bookmarkStart w:id="3" w:name="_Toc128562651"/>
      <w:bookmarkStart w:id="4" w:name="_Toc128564424"/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784670">
        <w:t>:</w:t>
      </w:r>
      <w:bookmarkEnd w:id="3"/>
      <w:bookmarkEnd w:id="4"/>
    </w:p>
    <w:p w14:paraId="4C6858D8" w14:textId="5737433A" w:rsidR="00784670" w:rsidRDefault="00290ABA" w:rsidP="009A14BF">
      <w:r>
        <w:t xml:space="preserve">The aim of this research is to investigate the symptoms, the causes, and the treatment procedure in relation to postpartum depression in teens. </w:t>
      </w:r>
    </w:p>
    <w:p w14:paraId="2B00F95C" w14:textId="7302587D" w:rsidR="00545684" w:rsidRPr="00260277" w:rsidRDefault="00FF5B70" w:rsidP="009A14BF">
      <w:pPr>
        <w:pStyle w:val="Heading1"/>
      </w:pPr>
      <w:bookmarkStart w:id="5" w:name="_Toc128562652"/>
      <w:bookmarkStart w:id="6" w:name="_Toc128564425"/>
      <w:r>
        <w:t>2</w:t>
      </w:r>
      <w:r w:rsidR="00784670">
        <w:t>) O</w:t>
      </w:r>
      <w:r w:rsidR="00545684" w:rsidRPr="00260277">
        <w:t>bjectives:</w:t>
      </w:r>
      <w:bookmarkEnd w:id="5"/>
      <w:bookmarkEnd w:id="6"/>
    </w:p>
    <w:p w14:paraId="7AA94269" w14:textId="090A7F1F" w:rsidR="00545684" w:rsidRPr="00DA1466" w:rsidRDefault="00DA1466" w:rsidP="00DA1466">
      <w:pPr>
        <w:pStyle w:val="ListParagraph"/>
        <w:numPr>
          <w:ilvl w:val="0"/>
          <w:numId w:val="2"/>
        </w:numPr>
        <w:rPr>
          <w:rFonts w:cs="Arial"/>
        </w:rPr>
      </w:pPr>
      <w:r w:rsidRPr="00DA1466">
        <w:rPr>
          <w:rFonts w:cs="Arial"/>
        </w:rPr>
        <w:t>To understand the concept of postpartum depression</w:t>
      </w:r>
    </w:p>
    <w:p w14:paraId="4E3958A5" w14:textId="1E0B0D63" w:rsidR="00DA1466" w:rsidRPr="00DA1466" w:rsidRDefault="00DA1466" w:rsidP="00DA1466">
      <w:pPr>
        <w:pStyle w:val="ListParagraph"/>
        <w:numPr>
          <w:ilvl w:val="0"/>
          <w:numId w:val="2"/>
        </w:numPr>
        <w:rPr>
          <w:rFonts w:cs="Arial"/>
        </w:rPr>
      </w:pPr>
      <w:r w:rsidRPr="00DA1466">
        <w:rPr>
          <w:rFonts w:cs="Arial"/>
        </w:rPr>
        <w:t>To investigate the causes of postpartum depression among adolescent girls</w:t>
      </w:r>
    </w:p>
    <w:p w14:paraId="4DE92F51" w14:textId="04D2B931" w:rsidR="00041A5A" w:rsidRPr="009A14BF" w:rsidRDefault="00DA1466" w:rsidP="00041A5A">
      <w:pPr>
        <w:pStyle w:val="ListParagraph"/>
        <w:numPr>
          <w:ilvl w:val="0"/>
          <w:numId w:val="2"/>
        </w:numPr>
        <w:rPr>
          <w:rFonts w:cs="Arial"/>
        </w:rPr>
      </w:pPr>
      <w:r w:rsidRPr="00DA1466">
        <w:rPr>
          <w:rFonts w:cs="Arial"/>
        </w:rPr>
        <w:t>To find out the symptoms, and treatment procedures for postpartum teenage depression</w:t>
      </w:r>
    </w:p>
    <w:p w14:paraId="3AC96963" w14:textId="58D53B75" w:rsidR="00545684" w:rsidRPr="00260277" w:rsidRDefault="00FF5B70" w:rsidP="009A14BF">
      <w:pPr>
        <w:pStyle w:val="Heading1"/>
      </w:pPr>
      <w:bookmarkStart w:id="7" w:name="_Toc128562653"/>
      <w:bookmarkStart w:id="8" w:name="_Toc128564426"/>
      <w:r>
        <w:t>3</w:t>
      </w:r>
      <w:r w:rsidR="008E5015" w:rsidRPr="00260277">
        <w:t xml:space="preserve">) </w:t>
      </w:r>
      <w:r w:rsidR="00545684" w:rsidRPr="00260277">
        <w:t>Background:</w:t>
      </w:r>
      <w:bookmarkEnd w:id="7"/>
      <w:bookmarkEnd w:id="8"/>
    </w:p>
    <w:p w14:paraId="4BF30D85" w14:textId="1FAE5A7D" w:rsidR="009A14BF" w:rsidRDefault="00D357B7" w:rsidP="00041A5A">
      <w:pPr>
        <w:rPr>
          <w:rFonts w:cs="Arial"/>
        </w:rPr>
      </w:pPr>
      <w:r>
        <w:rPr>
          <w:rFonts w:cs="Arial"/>
        </w:rPr>
        <w:t xml:space="preserve">Postpartum depression is commonly known as a clinical depression that occurs among women after pregnancy or childbirth </w:t>
      </w:r>
      <w:r w:rsidR="006E1103">
        <w:rPr>
          <w:rFonts w:cs="Arial"/>
        </w:rPr>
        <w:t>and</w:t>
      </w:r>
      <w:r>
        <w:rPr>
          <w:rFonts w:cs="Arial"/>
        </w:rPr>
        <w:t xml:space="preserve"> lasts for a period of </w:t>
      </w:r>
      <w:r w:rsidR="006E1103">
        <w:rPr>
          <w:rFonts w:cs="Arial"/>
        </w:rPr>
        <w:t xml:space="preserve">a </w:t>
      </w:r>
      <w:r>
        <w:rPr>
          <w:rFonts w:cs="Arial"/>
        </w:rPr>
        <w:t>few days to almost 2 weeks</w:t>
      </w:r>
      <w:r w:rsidR="009A14BF">
        <w:rPr>
          <w:rFonts w:cs="Arial"/>
          <w:noProof/>
          <w:lang w:val="en-US"/>
        </w:rPr>
        <w:t xml:space="preserve"> </w:t>
      </w:r>
      <w:r w:rsidR="009A14BF" w:rsidRPr="00F027DF">
        <w:rPr>
          <w:rFonts w:cs="Arial"/>
          <w:noProof/>
          <w:lang w:val="en-US"/>
        </w:rPr>
        <w:t xml:space="preserve">(Niyonsenga </w:t>
      </w:r>
      <w:r w:rsidR="009A14BF">
        <w:rPr>
          <w:rFonts w:cs="Arial"/>
          <w:noProof/>
          <w:lang w:val="en-US"/>
        </w:rPr>
        <w:t>and</w:t>
      </w:r>
      <w:r w:rsidR="009A14BF" w:rsidRPr="00F027DF">
        <w:rPr>
          <w:rFonts w:cs="Arial"/>
          <w:noProof/>
          <w:lang w:val="en-US"/>
        </w:rPr>
        <w:t xml:space="preserve"> Mutabaruka, 2021)</w:t>
      </w:r>
      <w:r>
        <w:rPr>
          <w:rFonts w:cs="Arial"/>
        </w:rPr>
        <w:t xml:space="preserve">. </w:t>
      </w:r>
      <w:r w:rsidR="0093507D">
        <w:rPr>
          <w:rFonts w:cs="Arial"/>
        </w:rPr>
        <w:t xml:space="preserve">The major symptoms of postpartum depression constitute </w:t>
      </w:r>
      <w:r w:rsidR="009D76A3">
        <w:rPr>
          <w:rFonts w:cs="Arial"/>
        </w:rPr>
        <w:t>crying spells without reason, problems in decision-making</w:t>
      </w:r>
      <w:r w:rsidR="00FA2D0C">
        <w:rPr>
          <w:rFonts w:cs="Arial"/>
        </w:rPr>
        <w:t xml:space="preserve">, </w:t>
      </w:r>
      <w:r w:rsidR="006E1103">
        <w:rPr>
          <w:rFonts w:cs="Arial"/>
        </w:rPr>
        <w:t xml:space="preserve">and </w:t>
      </w:r>
      <w:r w:rsidR="00FA2D0C">
        <w:rPr>
          <w:rFonts w:cs="Arial"/>
        </w:rPr>
        <w:t>becoming angry at the child, other children, or even their partners</w:t>
      </w:r>
      <w:sdt>
        <w:sdtPr>
          <w:rPr>
            <w:rFonts w:cs="Arial"/>
          </w:rPr>
          <w:id w:val="-402373409"/>
          <w:citation/>
        </w:sdtPr>
        <w:sdtEndPr/>
        <w:sdtContent>
          <w:r w:rsidR="00586DA7">
            <w:rPr>
              <w:rFonts w:cs="Arial"/>
            </w:rPr>
            <w:fldChar w:fldCharType="begin"/>
          </w:r>
          <w:r w:rsidR="00586DA7">
            <w:rPr>
              <w:rFonts w:cs="Arial"/>
              <w:lang w:val="en-US"/>
            </w:rPr>
            <w:instrText xml:space="preserve"> CITATION San191 \l 1033 </w:instrText>
          </w:r>
          <w:r w:rsidR="00586DA7">
            <w:rPr>
              <w:rFonts w:cs="Arial"/>
            </w:rPr>
            <w:fldChar w:fldCharType="separate"/>
          </w:r>
          <w:r w:rsidR="00F027DF">
            <w:rPr>
              <w:rFonts w:cs="Arial"/>
              <w:noProof/>
              <w:lang w:val="en-US"/>
            </w:rPr>
            <w:t xml:space="preserve"> </w:t>
          </w:r>
          <w:r w:rsidR="00F027DF" w:rsidRPr="00F027DF">
            <w:rPr>
              <w:rFonts w:cs="Arial"/>
              <w:noProof/>
              <w:lang w:val="en-US"/>
            </w:rPr>
            <w:t>(Sangsawang, et al., 2019)</w:t>
          </w:r>
          <w:r w:rsidR="00586DA7">
            <w:rPr>
              <w:rFonts w:cs="Arial"/>
            </w:rPr>
            <w:fldChar w:fldCharType="end"/>
          </w:r>
        </w:sdtContent>
      </w:sdt>
      <w:r w:rsidR="00FA2D0C">
        <w:rPr>
          <w:rFonts w:cs="Arial"/>
        </w:rPr>
        <w:t xml:space="preserve">. </w:t>
      </w:r>
    </w:p>
    <w:p w14:paraId="332E5A12" w14:textId="051972BF" w:rsidR="00545684" w:rsidRPr="00260277" w:rsidRDefault="00FF5B70" w:rsidP="009A14BF">
      <w:pPr>
        <w:pStyle w:val="Heading1"/>
      </w:pPr>
      <w:bookmarkStart w:id="9" w:name="_Toc128562654"/>
      <w:bookmarkStart w:id="10" w:name="_Toc128564427"/>
      <w:r>
        <w:t>4</w:t>
      </w:r>
      <w:r w:rsidR="008E5015" w:rsidRPr="00260277">
        <w:t xml:space="preserve">) </w:t>
      </w:r>
      <w:r w:rsidR="00545684" w:rsidRPr="00260277">
        <w:t>Methods:</w:t>
      </w:r>
      <w:bookmarkEnd w:id="9"/>
      <w:bookmarkEnd w:id="10"/>
    </w:p>
    <w:p w14:paraId="08437629" w14:textId="7659783E" w:rsidR="0061260B" w:rsidRPr="00260277" w:rsidRDefault="00847ED8" w:rsidP="0061260B">
      <w:pPr>
        <w:rPr>
          <w:rFonts w:cs="Arial"/>
        </w:rPr>
      </w:pPr>
      <w:r>
        <w:rPr>
          <w:rFonts w:cs="Arial"/>
        </w:rPr>
        <w:t>Systemic literature review will be used for my research.</w:t>
      </w:r>
    </w:p>
    <w:p w14:paraId="232DCC93" w14:textId="74A66EC3" w:rsidR="0061260B" w:rsidRPr="00260277" w:rsidRDefault="00FF5B70" w:rsidP="009A14BF">
      <w:pPr>
        <w:pStyle w:val="Heading1"/>
      </w:pPr>
      <w:bookmarkStart w:id="11" w:name="_Toc128562655"/>
      <w:bookmarkStart w:id="12" w:name="_Toc128564428"/>
      <w:r>
        <w:t>5</w:t>
      </w:r>
      <w:r w:rsidR="0061260B" w:rsidRPr="00260277">
        <w:t>) Resources</w:t>
      </w:r>
      <w:r w:rsidR="00260277">
        <w:t>:</w:t>
      </w:r>
      <w:bookmarkEnd w:id="11"/>
      <w:bookmarkEnd w:id="12"/>
      <w:r w:rsidR="0061260B" w:rsidRPr="00260277">
        <w:t xml:space="preserve"> </w:t>
      </w:r>
    </w:p>
    <w:p w14:paraId="376E10FA" w14:textId="65A4ACEA" w:rsidR="00260277" w:rsidRDefault="00847ED8" w:rsidP="00260277">
      <w:pPr>
        <w:rPr>
          <w:rFonts w:cs="Arial"/>
        </w:rPr>
      </w:pPr>
      <w:r>
        <w:rPr>
          <w:rFonts w:cs="Arial"/>
        </w:rPr>
        <w:t xml:space="preserve">Library </w:t>
      </w:r>
    </w:p>
    <w:p w14:paraId="7ED91E02" w14:textId="241C16F3" w:rsidR="00847ED8" w:rsidRDefault="00847ED8" w:rsidP="00260277">
      <w:pPr>
        <w:rPr>
          <w:rFonts w:cs="Arial"/>
        </w:rPr>
      </w:pPr>
      <w:r>
        <w:rPr>
          <w:rFonts w:cs="Arial"/>
        </w:rPr>
        <w:t xml:space="preserve">Academic research </w:t>
      </w:r>
    </w:p>
    <w:p w14:paraId="64A93BE5" w14:textId="330AE126" w:rsidR="00847ED8" w:rsidRDefault="00847ED8" w:rsidP="00260277">
      <w:pPr>
        <w:rPr>
          <w:rFonts w:cs="Arial"/>
        </w:rPr>
      </w:pPr>
      <w:r>
        <w:rPr>
          <w:rFonts w:cs="Arial"/>
        </w:rPr>
        <w:t>Google scholar</w:t>
      </w:r>
    </w:p>
    <w:p w14:paraId="436C3C0E" w14:textId="2B56454B" w:rsidR="00847ED8" w:rsidRDefault="00847ED8" w:rsidP="00260277">
      <w:pPr>
        <w:rPr>
          <w:rFonts w:cs="Arial"/>
        </w:rPr>
      </w:pPr>
      <w:r>
        <w:rPr>
          <w:rFonts w:cs="Arial"/>
        </w:rPr>
        <w:t>Books</w:t>
      </w:r>
    </w:p>
    <w:p w14:paraId="7E4053F2" w14:textId="6B397278" w:rsidR="00847ED8" w:rsidRDefault="00847ED8" w:rsidP="00260277">
      <w:pPr>
        <w:rPr>
          <w:rFonts w:cs="Arial"/>
        </w:rPr>
      </w:pPr>
      <w:r>
        <w:rPr>
          <w:rFonts w:cs="Arial"/>
        </w:rPr>
        <w:lastRenderedPageBreak/>
        <w:t>Supervisor</w:t>
      </w:r>
    </w:p>
    <w:p w14:paraId="692B0170" w14:textId="32D3659D" w:rsidR="00847ED8" w:rsidRPr="00260277" w:rsidRDefault="00847ED8" w:rsidP="00260277">
      <w:pPr>
        <w:rPr>
          <w:rFonts w:cs="Arial"/>
        </w:rPr>
      </w:pPr>
      <w:proofErr w:type="spellStart"/>
      <w:r>
        <w:rPr>
          <w:rFonts w:cs="Arial"/>
        </w:rPr>
        <w:t>Pubmed</w:t>
      </w:r>
      <w:proofErr w:type="spellEnd"/>
    </w:p>
    <w:p w14:paraId="560DE34E" w14:textId="5C51E1B3" w:rsidR="006F0FDC" w:rsidRPr="006F0FDC" w:rsidRDefault="00FF5B70" w:rsidP="00E9612A">
      <w:pPr>
        <w:pStyle w:val="Heading1"/>
      </w:pPr>
      <w:bookmarkStart w:id="13" w:name="_Toc128562656"/>
      <w:bookmarkStart w:id="14" w:name="_Toc128564429"/>
      <w:r>
        <w:t>6</w:t>
      </w:r>
      <w:r w:rsidR="0061260B" w:rsidRPr="00260277">
        <w:t>) Timescale:</w:t>
      </w:r>
      <w:bookmarkEnd w:id="13"/>
      <w:bookmarkEnd w:id="14"/>
    </w:p>
    <w:p w14:paraId="2CDE2CA0" w14:textId="76F04CFF" w:rsidR="006A5850" w:rsidRDefault="00195404" w:rsidP="006A5850">
      <w:pPr>
        <w:rPr>
          <w:rFonts w:cs="Arial"/>
          <w:b/>
        </w:rPr>
      </w:pPr>
      <w:r>
        <w:rPr>
          <w:rFonts w:cs="Arial"/>
          <w:b/>
        </w:rPr>
        <w:t xml:space="preserve">CHAPTER 1: </w:t>
      </w:r>
      <w:r w:rsidR="006A5850" w:rsidRPr="00581F26">
        <w:rPr>
          <w:rFonts w:cs="Arial"/>
          <w:bCs/>
        </w:rPr>
        <w:t>Introduction</w:t>
      </w:r>
      <w:r w:rsidR="006F0FDC" w:rsidRPr="00581F26">
        <w:rPr>
          <w:rFonts w:cs="Arial"/>
          <w:bCs/>
        </w:rPr>
        <w:t xml:space="preserve"> </w:t>
      </w:r>
      <w:r w:rsidR="006C5497" w:rsidRPr="00581F26">
        <w:rPr>
          <w:rFonts w:cs="Arial"/>
          <w:bCs/>
        </w:rPr>
        <w:t xml:space="preserve">(5 </w:t>
      </w:r>
      <w:r w:rsidR="00324AB6" w:rsidRPr="00581F26">
        <w:rPr>
          <w:rFonts w:cs="Arial"/>
          <w:bCs/>
        </w:rPr>
        <w:t>weeks</w:t>
      </w:r>
      <w:r w:rsidR="006C5497">
        <w:rPr>
          <w:rFonts w:cs="Arial"/>
          <w:b/>
        </w:rPr>
        <w:t>)</w:t>
      </w:r>
    </w:p>
    <w:p w14:paraId="7E147919" w14:textId="48E5D9AC" w:rsidR="006A5850" w:rsidRDefault="00195404" w:rsidP="006A5850">
      <w:pPr>
        <w:rPr>
          <w:rFonts w:cs="Arial"/>
          <w:b/>
        </w:rPr>
      </w:pPr>
      <w:r>
        <w:rPr>
          <w:rFonts w:cs="Arial"/>
          <w:b/>
        </w:rPr>
        <w:t xml:space="preserve">CHAPTER 2: </w:t>
      </w:r>
      <w:r w:rsidR="006A5850" w:rsidRPr="00581F26">
        <w:rPr>
          <w:rFonts w:cs="Arial"/>
          <w:bCs/>
        </w:rPr>
        <w:t>Background</w:t>
      </w:r>
      <w:r w:rsidR="006C5497" w:rsidRPr="00581F26">
        <w:rPr>
          <w:rFonts w:cs="Arial"/>
          <w:bCs/>
        </w:rPr>
        <w:t xml:space="preserve"> (</w:t>
      </w:r>
      <w:r w:rsidR="00324AB6" w:rsidRPr="00581F26">
        <w:rPr>
          <w:rFonts w:cs="Arial"/>
          <w:bCs/>
        </w:rPr>
        <w:t>6 w</w:t>
      </w:r>
      <w:r w:rsidR="006C5497" w:rsidRPr="00581F26">
        <w:rPr>
          <w:rFonts w:cs="Arial"/>
          <w:bCs/>
        </w:rPr>
        <w:t>eek</w:t>
      </w:r>
      <w:r w:rsidR="00324AB6" w:rsidRPr="00581F26">
        <w:rPr>
          <w:rFonts w:cs="Arial"/>
          <w:bCs/>
        </w:rPr>
        <w:t>s</w:t>
      </w:r>
      <w:r w:rsidR="006C5497" w:rsidRPr="00581F26">
        <w:rPr>
          <w:rFonts w:cs="Arial"/>
          <w:bCs/>
        </w:rPr>
        <w:t>)</w:t>
      </w:r>
    </w:p>
    <w:p w14:paraId="3DFC078E" w14:textId="62602E64" w:rsidR="006A5850" w:rsidRDefault="00195404" w:rsidP="006A5850">
      <w:pPr>
        <w:rPr>
          <w:rFonts w:cs="Arial"/>
          <w:b/>
        </w:rPr>
      </w:pPr>
      <w:r>
        <w:rPr>
          <w:rFonts w:cs="Arial"/>
          <w:b/>
        </w:rPr>
        <w:t xml:space="preserve">CHAPTER 3: </w:t>
      </w:r>
      <w:r w:rsidR="006A5850" w:rsidRPr="00581F26">
        <w:rPr>
          <w:rFonts w:cs="Arial"/>
          <w:bCs/>
        </w:rPr>
        <w:t>Methods</w:t>
      </w:r>
      <w:r w:rsidR="006C5497" w:rsidRPr="00581F26">
        <w:rPr>
          <w:rFonts w:cs="Arial"/>
          <w:bCs/>
        </w:rPr>
        <w:t xml:space="preserve"> (</w:t>
      </w:r>
      <w:r w:rsidR="00324AB6" w:rsidRPr="00581F26">
        <w:rPr>
          <w:rFonts w:cs="Arial"/>
          <w:bCs/>
        </w:rPr>
        <w:t>8-10</w:t>
      </w:r>
      <w:r w:rsidR="00581F26" w:rsidRPr="00581F26">
        <w:rPr>
          <w:rFonts w:cs="Arial"/>
          <w:bCs/>
        </w:rPr>
        <w:t xml:space="preserve"> </w:t>
      </w:r>
      <w:r w:rsidR="00324AB6" w:rsidRPr="00581F26">
        <w:rPr>
          <w:rFonts w:cs="Arial"/>
          <w:bCs/>
        </w:rPr>
        <w:t>w</w:t>
      </w:r>
      <w:r w:rsidR="006C5497" w:rsidRPr="00581F26">
        <w:rPr>
          <w:rFonts w:cs="Arial"/>
          <w:bCs/>
        </w:rPr>
        <w:t>eek</w:t>
      </w:r>
      <w:r w:rsidR="00324AB6" w:rsidRPr="00581F26">
        <w:rPr>
          <w:rFonts w:cs="Arial"/>
          <w:bCs/>
        </w:rPr>
        <w:t>s</w:t>
      </w:r>
      <w:r w:rsidR="006C5497" w:rsidRPr="00581F26">
        <w:rPr>
          <w:rFonts w:cs="Arial"/>
          <w:bCs/>
        </w:rPr>
        <w:t>)</w:t>
      </w:r>
    </w:p>
    <w:p w14:paraId="2C409874" w14:textId="69A2526E" w:rsidR="006A5850" w:rsidRDefault="00195404" w:rsidP="006A5850">
      <w:pPr>
        <w:rPr>
          <w:rFonts w:cs="Arial"/>
          <w:b/>
        </w:rPr>
      </w:pPr>
      <w:r>
        <w:rPr>
          <w:rFonts w:cs="Arial"/>
          <w:b/>
        </w:rPr>
        <w:t xml:space="preserve">CHAPTER 4: </w:t>
      </w:r>
      <w:r w:rsidR="006A5850" w:rsidRPr="00581F26">
        <w:rPr>
          <w:rFonts w:cs="Arial"/>
          <w:bCs/>
        </w:rPr>
        <w:t>Results and Discussion</w:t>
      </w:r>
      <w:r w:rsidR="006C5497" w:rsidRPr="00581F26">
        <w:rPr>
          <w:rFonts w:cs="Arial"/>
          <w:bCs/>
        </w:rPr>
        <w:t xml:space="preserve"> (</w:t>
      </w:r>
      <w:r w:rsidR="00324AB6" w:rsidRPr="00581F26">
        <w:rPr>
          <w:rFonts w:cs="Arial"/>
          <w:bCs/>
        </w:rPr>
        <w:t>4-5 months</w:t>
      </w:r>
      <w:r w:rsidR="006C5497" w:rsidRPr="00581F26">
        <w:rPr>
          <w:rFonts w:cs="Arial"/>
          <w:bCs/>
        </w:rPr>
        <w:t>)</w:t>
      </w:r>
    </w:p>
    <w:p w14:paraId="62D1E6BB" w14:textId="7D602827" w:rsidR="006A5850" w:rsidRDefault="00195404" w:rsidP="006A5850">
      <w:pPr>
        <w:rPr>
          <w:rFonts w:cs="Arial"/>
          <w:b/>
        </w:rPr>
      </w:pPr>
      <w:r>
        <w:rPr>
          <w:rFonts w:cs="Arial"/>
          <w:b/>
        </w:rPr>
        <w:t xml:space="preserve">CHAPTER 5: </w:t>
      </w:r>
      <w:r w:rsidR="006A5850" w:rsidRPr="00581F26">
        <w:rPr>
          <w:rFonts w:cs="Arial"/>
          <w:bCs/>
        </w:rPr>
        <w:t>Conclusion and Recommendations</w:t>
      </w:r>
      <w:r w:rsidR="006C5497" w:rsidRPr="00581F26">
        <w:rPr>
          <w:rFonts w:cs="Arial"/>
          <w:bCs/>
        </w:rPr>
        <w:t xml:space="preserve"> (</w:t>
      </w:r>
      <w:r w:rsidR="00324AB6" w:rsidRPr="00581F26">
        <w:rPr>
          <w:rFonts w:cs="Arial"/>
          <w:bCs/>
        </w:rPr>
        <w:t>4-5 months</w:t>
      </w:r>
      <w:r w:rsidR="006C5497" w:rsidRPr="00581F26">
        <w:rPr>
          <w:rFonts w:cs="Arial"/>
          <w:bCs/>
        </w:rPr>
        <w:t>)</w:t>
      </w:r>
      <w:r w:rsidR="006C5497">
        <w:rPr>
          <w:rFonts w:cs="Arial"/>
          <w:b/>
        </w:rPr>
        <w:t xml:space="preserve"> </w:t>
      </w:r>
    </w:p>
    <w:p w14:paraId="4AA8EB34" w14:textId="307A93C2" w:rsidR="006A5850" w:rsidRDefault="006A5850" w:rsidP="006A5850">
      <w:pPr>
        <w:rPr>
          <w:rFonts w:cs="Arial"/>
          <w:b/>
        </w:rPr>
      </w:pPr>
      <w:r>
        <w:rPr>
          <w:rFonts w:cs="Arial"/>
          <w:b/>
        </w:rPr>
        <w:t>R</w:t>
      </w:r>
      <w:r w:rsidR="00195404">
        <w:rPr>
          <w:rFonts w:cs="Arial"/>
          <w:b/>
        </w:rPr>
        <w:t xml:space="preserve">eferences: </w:t>
      </w:r>
      <w:r w:rsidR="006C5497" w:rsidRPr="00581F26">
        <w:rPr>
          <w:rFonts w:cs="Arial"/>
          <w:bCs/>
        </w:rPr>
        <w:t>(</w:t>
      </w:r>
      <w:r w:rsidR="00581F26" w:rsidRPr="00581F26">
        <w:rPr>
          <w:rFonts w:cs="Arial"/>
          <w:bCs/>
        </w:rPr>
        <w:t>1-</w:t>
      </w:r>
      <w:r w:rsidR="00581F26">
        <w:rPr>
          <w:rFonts w:cs="Arial"/>
          <w:bCs/>
        </w:rPr>
        <w:t xml:space="preserve">6 </w:t>
      </w:r>
      <w:r w:rsidR="00581F26" w:rsidRPr="00581F26">
        <w:rPr>
          <w:rFonts w:cs="Arial"/>
          <w:bCs/>
        </w:rPr>
        <w:t>months</w:t>
      </w:r>
      <w:r w:rsidR="006C5497" w:rsidRPr="00581F26">
        <w:rPr>
          <w:rFonts w:cs="Arial"/>
          <w:bCs/>
        </w:rPr>
        <w:t>)</w:t>
      </w:r>
    </w:p>
    <w:p w14:paraId="02E27324" w14:textId="5206A1D7" w:rsidR="006A5850" w:rsidRPr="00195404" w:rsidRDefault="00195404" w:rsidP="006A5850">
      <w:pPr>
        <w:rPr>
          <w:rFonts w:cs="Arial"/>
          <w:bCs/>
        </w:rPr>
      </w:pPr>
      <w:r>
        <w:rPr>
          <w:rFonts w:cs="Arial"/>
          <w:b/>
        </w:rPr>
        <w:t>Dissertation</w:t>
      </w:r>
      <w:r w:rsidR="006C5497">
        <w:rPr>
          <w:rFonts w:cs="Arial"/>
          <w:b/>
        </w:rPr>
        <w:t xml:space="preserve"> Viva</w:t>
      </w:r>
      <w:r>
        <w:rPr>
          <w:rFonts w:cs="Arial"/>
          <w:bCs/>
        </w:rPr>
        <w:t xml:space="preserve">: </w:t>
      </w:r>
      <w:r w:rsidR="006C5497">
        <w:rPr>
          <w:rFonts w:cs="Arial"/>
          <w:bCs/>
        </w:rPr>
        <w:t>(Week 3)</w:t>
      </w:r>
    </w:p>
    <w:p w14:paraId="5713A915" w14:textId="34866E82" w:rsidR="00FF5B70" w:rsidRPr="00FF5B70" w:rsidRDefault="00FF5B70" w:rsidP="009A14BF">
      <w:pPr>
        <w:pStyle w:val="Heading1"/>
      </w:pPr>
      <w:bookmarkStart w:id="15" w:name="_Toc128564430"/>
      <w:r>
        <w:t>7</w:t>
      </w:r>
      <w:r w:rsidRPr="00FF5B70">
        <w:t>) Self-reflection</w:t>
      </w:r>
      <w:r w:rsidR="00405B24">
        <w:t xml:space="preserve"> </w:t>
      </w:r>
      <w:r>
        <w:t xml:space="preserve">as </w:t>
      </w:r>
      <w:r w:rsidR="006E1103">
        <w:t>a</w:t>
      </w:r>
      <w:r w:rsidR="00DE7A95">
        <w:t xml:space="preserve"> </w:t>
      </w:r>
      <w:r>
        <w:t>researcher</w:t>
      </w:r>
      <w:r w:rsidRPr="00FF5B70">
        <w:t xml:space="preserve"> (</w:t>
      </w:r>
      <w:r>
        <w:t xml:space="preserve">any </w:t>
      </w:r>
      <w:r w:rsidRPr="00FF5B70">
        <w:t xml:space="preserve">strengths </w:t>
      </w:r>
      <w:r>
        <w:t>or</w:t>
      </w:r>
      <w:r w:rsidRPr="00FF5B70">
        <w:t xml:space="preserve"> </w:t>
      </w:r>
      <w:r>
        <w:t>challenges</w:t>
      </w:r>
      <w:r w:rsidRPr="00FF5B70">
        <w:t>):</w:t>
      </w:r>
      <w:bookmarkEnd w:id="15"/>
    </w:p>
    <w:p w14:paraId="18EBAF46" w14:textId="6720470C" w:rsidR="009A14BF" w:rsidRDefault="000E0D34" w:rsidP="00041A5A">
      <w:pPr>
        <w:rPr>
          <w:rFonts w:cs="Arial"/>
        </w:rPr>
      </w:pPr>
      <w:r>
        <w:rPr>
          <w:rFonts w:cs="Arial"/>
        </w:rPr>
        <w:t xml:space="preserve">The strengths of the study lie in the subject, which is postpartum depression among </w:t>
      </w:r>
      <w:r w:rsidR="004663F7">
        <w:rPr>
          <w:rFonts w:cs="Arial"/>
        </w:rPr>
        <w:t xml:space="preserve">teenagers </w:t>
      </w:r>
      <w:r>
        <w:rPr>
          <w:rFonts w:cs="Arial"/>
        </w:rPr>
        <w:t>because postpartum depression is a common problem these days among couples. It also impacts children and their overall holistic development, and therefore, understanding the proper treatment process is necessary</w:t>
      </w:r>
      <w:r w:rsidR="009A14BF">
        <w:rPr>
          <w:rFonts w:cs="Arial"/>
          <w:noProof/>
          <w:lang w:val="en-US"/>
        </w:rPr>
        <w:t xml:space="preserve"> </w:t>
      </w:r>
      <w:r w:rsidR="009A14BF" w:rsidRPr="00F027DF">
        <w:rPr>
          <w:rFonts w:cs="Arial"/>
          <w:noProof/>
          <w:lang w:val="en-US"/>
        </w:rPr>
        <w:t xml:space="preserve">(Hymas </w:t>
      </w:r>
      <w:r w:rsidR="009A14BF">
        <w:rPr>
          <w:rFonts w:cs="Arial"/>
          <w:noProof/>
          <w:lang w:val="en-US"/>
        </w:rPr>
        <w:t>and</w:t>
      </w:r>
      <w:r w:rsidR="009A14BF" w:rsidRPr="00F027DF">
        <w:rPr>
          <w:rFonts w:cs="Arial"/>
          <w:noProof/>
          <w:lang w:val="en-US"/>
        </w:rPr>
        <w:t xml:space="preserve"> Girard, 2019)</w:t>
      </w:r>
      <w:r>
        <w:rPr>
          <w:rFonts w:cs="Arial"/>
        </w:rPr>
        <w:t xml:space="preserve">. </w:t>
      </w:r>
    </w:p>
    <w:p w14:paraId="449212CA" w14:textId="0651B5E5" w:rsidR="00545684" w:rsidRPr="00260277" w:rsidRDefault="00405B24" w:rsidP="00041A5A">
      <w:pPr>
        <w:rPr>
          <w:rFonts w:cs="Arial"/>
        </w:rPr>
      </w:pPr>
      <w:r>
        <w:rPr>
          <w:rFonts w:cs="Arial"/>
        </w:rPr>
        <w:t xml:space="preserve">The </w:t>
      </w:r>
      <w:r w:rsidR="000E0D34">
        <w:rPr>
          <w:rFonts w:cs="Arial"/>
        </w:rPr>
        <w:t>challenge concerning this study</w:t>
      </w:r>
      <w:r w:rsidR="006E1103">
        <w:rPr>
          <w:rFonts w:cs="Arial"/>
        </w:rPr>
        <w:t>,</w:t>
      </w:r>
      <w:r w:rsidR="000E0D34">
        <w:rPr>
          <w:rFonts w:cs="Arial"/>
        </w:rPr>
        <w:t xml:space="preserve"> as I have found</w:t>
      </w:r>
      <w:r w:rsidR="006E1103">
        <w:rPr>
          <w:rFonts w:cs="Arial"/>
        </w:rPr>
        <w:t>,</w:t>
      </w:r>
      <w:r w:rsidR="000E0D34">
        <w:rPr>
          <w:rFonts w:cs="Arial"/>
        </w:rPr>
        <w:t xml:space="preserve"> is that surveys are not possible to be conducted because adolescent pregnant women and doctors are vulnerable individuals, and it hampers the</w:t>
      </w:r>
      <w:r w:rsidR="00847ED8">
        <w:rPr>
          <w:rFonts w:cs="Arial"/>
        </w:rPr>
        <w:t xml:space="preserve"> research</w:t>
      </w:r>
      <w:r w:rsidR="000E0D34">
        <w:rPr>
          <w:rFonts w:cs="Arial"/>
        </w:rPr>
        <w:t xml:space="preserve">. Therefore, the entire research must be from secondary research journals, and the information needs to be compared </w:t>
      </w:r>
      <w:r w:rsidR="006E1103">
        <w:rPr>
          <w:rFonts w:cs="Arial"/>
        </w:rPr>
        <w:t>to generate</w:t>
      </w:r>
      <w:r w:rsidR="000E0D34">
        <w:rPr>
          <w:rFonts w:cs="Arial"/>
        </w:rPr>
        <w:t xml:space="preserve"> the inference.</w:t>
      </w:r>
    </w:p>
    <w:p w14:paraId="262C8CA3" w14:textId="4D2FF9E1" w:rsidR="00545684" w:rsidRPr="009A14BF" w:rsidRDefault="00545684" w:rsidP="009A14BF">
      <w:pPr>
        <w:pStyle w:val="Heading1"/>
      </w:pPr>
      <w:bookmarkStart w:id="16" w:name="_Toc128562657"/>
      <w:bookmarkStart w:id="17" w:name="_Toc128564431"/>
      <w:r w:rsidRPr="00260277">
        <w:t>References</w:t>
      </w:r>
      <w:bookmarkEnd w:id="16"/>
      <w:bookmarkEnd w:id="17"/>
    </w:p>
    <w:sdt>
      <w:sdtPr>
        <w:id w:val="-573587230"/>
        <w:bibliography/>
      </w:sdtPr>
      <w:sdtEndPr/>
      <w:sdtContent>
        <w:p w14:paraId="6894236D" w14:textId="2835F55E" w:rsidR="00F027DF" w:rsidRDefault="00F027DF" w:rsidP="00F027DF">
          <w:proofErr w:type="spellStart"/>
          <w:r>
            <w:t>Hymas</w:t>
          </w:r>
          <w:proofErr w:type="spellEnd"/>
          <w:r>
            <w:t>, R., and Girard, L. (2019). Predicting postpartum depression among adolescent mothers: A systematic review of risk. Journal of affective disorders, 24(6), 873-885, DOI: 10.1016/j.jad.2018.12.041.</w:t>
          </w:r>
        </w:p>
        <w:p w14:paraId="161FF0DB" w14:textId="77777777" w:rsidR="00F027DF" w:rsidRDefault="00F027DF" w:rsidP="00F027DF">
          <w:proofErr w:type="spellStart"/>
          <w:r>
            <w:t>Jitmanowan</w:t>
          </w:r>
          <w:proofErr w:type="spellEnd"/>
          <w:r>
            <w:t xml:space="preserve">, P., </w:t>
          </w:r>
          <w:proofErr w:type="spellStart"/>
          <w:r>
            <w:t>Sopajaree</w:t>
          </w:r>
          <w:proofErr w:type="spellEnd"/>
          <w:r>
            <w:t xml:space="preserve">, C., and </w:t>
          </w:r>
          <w:proofErr w:type="spellStart"/>
          <w:r>
            <w:t>Utsaha</w:t>
          </w:r>
          <w:proofErr w:type="spellEnd"/>
          <w:r>
            <w:t xml:space="preserve">, S. (2019). Effectiveness of using the </w:t>
          </w:r>
          <w:proofErr w:type="spellStart"/>
          <w:r>
            <w:t>centering</w:t>
          </w:r>
          <w:proofErr w:type="spellEnd"/>
          <w:r>
            <w:t xml:space="preserve"> teen pregnancy program on postpartum depression among adolescent </w:t>
          </w:r>
          <w:r>
            <w:lastRenderedPageBreak/>
            <w:t xml:space="preserve">mothers: A </w:t>
          </w:r>
          <w:proofErr w:type="spellStart"/>
          <w:r>
            <w:t>posttest</w:t>
          </w:r>
          <w:proofErr w:type="spellEnd"/>
          <w:r>
            <w:t xml:space="preserve"> only quasi-experimental design using a comparison group. Journal of Health Science and Medical Research, 11(6), 17-24, DOI: 10.31584/jhsmr.201934.</w:t>
          </w:r>
        </w:p>
        <w:p w14:paraId="6267B662" w14:textId="77777777" w:rsidR="00F027DF" w:rsidRDefault="00F027DF" w:rsidP="00F027DF">
          <w:proofErr w:type="spellStart"/>
          <w:r>
            <w:t>Niyonsenga</w:t>
          </w:r>
          <w:proofErr w:type="spellEnd"/>
          <w:r>
            <w:t xml:space="preserve">, J., and </w:t>
          </w:r>
          <w:proofErr w:type="spellStart"/>
          <w:r>
            <w:t>Mutabaruka</w:t>
          </w:r>
          <w:proofErr w:type="spellEnd"/>
          <w:r>
            <w:t xml:space="preserve">, J. (2021). Factors of postpartum depression among teen mothers in Rwanda: a cross-sectional study. Journal of Psychosomatic Obstetrics and </w:t>
          </w:r>
          <w:proofErr w:type="spellStart"/>
          <w:r>
            <w:t>Gynecology</w:t>
          </w:r>
          <w:proofErr w:type="spellEnd"/>
          <w:r>
            <w:t>, 42(4), 356-360, DOI: 10.1080/0167482X.2020.1735340.</w:t>
          </w:r>
        </w:p>
        <w:p w14:paraId="3FCCA99D" w14:textId="77777777" w:rsidR="00F027DF" w:rsidRDefault="00F027DF" w:rsidP="00F027DF">
          <w:r>
            <w:t xml:space="preserve">Phipps, M., Ware, C., Stout, R., Raker, C., and </w:t>
          </w:r>
          <w:proofErr w:type="spellStart"/>
          <w:r>
            <w:t>Zlotnick</w:t>
          </w:r>
          <w:proofErr w:type="spellEnd"/>
          <w:r>
            <w:t xml:space="preserve">, C. (2020). Reducing the risk for postpartum depression in adolescent mothers: a randomized controlled trial. Obstetrics and </w:t>
          </w:r>
          <w:proofErr w:type="spellStart"/>
          <w:r>
            <w:t>Gynecology</w:t>
          </w:r>
          <w:proofErr w:type="spellEnd"/>
          <w:r>
            <w:t>, 17(8), 613-621, DOI: 10.1097/AOG.0000000000004003.</w:t>
          </w:r>
        </w:p>
        <w:p w14:paraId="2993C7F9" w14:textId="77777777" w:rsidR="00F027DF" w:rsidRDefault="00F027DF" w:rsidP="00F027DF">
          <w:proofErr w:type="spellStart"/>
          <w:r>
            <w:t>Sangsawang</w:t>
          </w:r>
          <w:proofErr w:type="spellEnd"/>
          <w:r>
            <w:t xml:space="preserve">, B., </w:t>
          </w:r>
          <w:proofErr w:type="spellStart"/>
          <w:r>
            <w:t>Wacharasin</w:t>
          </w:r>
          <w:proofErr w:type="spellEnd"/>
          <w:r>
            <w:t xml:space="preserve">, C., and </w:t>
          </w:r>
          <w:proofErr w:type="spellStart"/>
          <w:r>
            <w:t>Sangsawang</w:t>
          </w:r>
          <w:proofErr w:type="spellEnd"/>
          <w:r>
            <w:t>, N. (2019). Interventions for the prevention of postpartum depression in adolescent mothers: a systematic review. Archives of women's mental health, 15(7), 215-228, DOI: 10.1007/s00737-018-0901-7.</w:t>
          </w:r>
        </w:p>
        <w:p w14:paraId="1DD21720" w14:textId="57D7D1BF" w:rsidR="00F027DF" w:rsidRDefault="00F027DF" w:rsidP="00F027DF"/>
        <w:p w14:paraId="338A007A" w14:textId="6991BF59" w:rsidR="00F027DF" w:rsidRDefault="00F027DF" w:rsidP="00F027DF"/>
        <w:p w14:paraId="65546C41" w14:textId="5FBF87C1" w:rsidR="0074603F" w:rsidRDefault="0074603F" w:rsidP="00F027DF"/>
        <w:p w14:paraId="3A87C2D6" w14:textId="73A53B16" w:rsidR="00921440" w:rsidRDefault="00921440" w:rsidP="00921440"/>
        <w:p w14:paraId="0CC6BF72" w14:textId="19978820" w:rsidR="00921440" w:rsidRDefault="00921440" w:rsidP="00921440"/>
        <w:p w14:paraId="6BCF5A66" w14:textId="0848E0AB" w:rsidR="00921440" w:rsidRDefault="006F1B6A" w:rsidP="00921440"/>
      </w:sdtContent>
    </w:sdt>
    <w:p w14:paraId="3FA0BA37" w14:textId="121362EC" w:rsidR="00921440" w:rsidRDefault="00921440" w:rsidP="00921440"/>
    <w:p w14:paraId="754CEB55" w14:textId="77777777" w:rsidR="00545684" w:rsidRPr="00260277" w:rsidRDefault="00545684" w:rsidP="00041A5A">
      <w:pPr>
        <w:rPr>
          <w:rFonts w:cs="Arial"/>
        </w:rPr>
      </w:pPr>
    </w:p>
    <w:p w14:paraId="5BC91157" w14:textId="77777777" w:rsidR="00545684" w:rsidRPr="00260277" w:rsidRDefault="00545684" w:rsidP="00041A5A">
      <w:pPr>
        <w:rPr>
          <w:rFonts w:cs="Arial"/>
        </w:rPr>
      </w:pPr>
    </w:p>
    <w:sectPr w:rsidR="00545684" w:rsidRPr="00260277" w:rsidSect="00041A5A"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04EDF0" w14:textId="77777777" w:rsidR="006F1B6A" w:rsidRDefault="006F1B6A" w:rsidP="00545684">
      <w:pPr>
        <w:spacing w:after="0" w:line="240" w:lineRule="auto"/>
      </w:pPr>
      <w:r>
        <w:separator/>
      </w:r>
    </w:p>
  </w:endnote>
  <w:endnote w:type="continuationSeparator" w:id="0">
    <w:p w14:paraId="7570C533" w14:textId="77777777" w:rsidR="006F1B6A" w:rsidRDefault="006F1B6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34A028" w14:textId="77777777" w:rsidR="006F1B6A" w:rsidRDefault="006F1B6A" w:rsidP="00545684">
      <w:pPr>
        <w:spacing w:after="0" w:line="240" w:lineRule="auto"/>
      </w:pPr>
      <w:r>
        <w:separator/>
      </w:r>
    </w:p>
  </w:footnote>
  <w:footnote w:type="continuationSeparator" w:id="0">
    <w:p w14:paraId="5F073D0E" w14:textId="77777777" w:rsidR="006F1B6A" w:rsidRDefault="006F1B6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FE7933"/>
    <w:multiLevelType w:val="hybridMultilevel"/>
    <w:tmpl w:val="BB426F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2187502">
    <w:abstractNumId w:val="1"/>
  </w:num>
  <w:num w:numId="2" w16cid:durableId="1949502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I0MjUwNDA2Mze0MDdV0lEKTi0uzszPAykwrAUAvM0IgSwAAAA="/>
  </w:docVars>
  <w:rsids>
    <w:rsidRoot w:val="00715990"/>
    <w:rsid w:val="00031534"/>
    <w:rsid w:val="00041A5A"/>
    <w:rsid w:val="00084B59"/>
    <w:rsid w:val="000A4A0A"/>
    <w:rsid w:val="000A5161"/>
    <w:rsid w:val="000B7CD5"/>
    <w:rsid w:val="000E0D34"/>
    <w:rsid w:val="00195404"/>
    <w:rsid w:val="001C0AFC"/>
    <w:rsid w:val="00216C85"/>
    <w:rsid w:val="00260277"/>
    <w:rsid w:val="00273EDD"/>
    <w:rsid w:val="00285DB4"/>
    <w:rsid w:val="00290ABA"/>
    <w:rsid w:val="002A15DA"/>
    <w:rsid w:val="002C3965"/>
    <w:rsid w:val="00314271"/>
    <w:rsid w:val="00321C4C"/>
    <w:rsid w:val="00324AB6"/>
    <w:rsid w:val="003B5B7F"/>
    <w:rsid w:val="003B7C0B"/>
    <w:rsid w:val="00405B24"/>
    <w:rsid w:val="004663F7"/>
    <w:rsid w:val="004903AA"/>
    <w:rsid w:val="004D3B74"/>
    <w:rsid w:val="004E6C3B"/>
    <w:rsid w:val="0052335F"/>
    <w:rsid w:val="00545684"/>
    <w:rsid w:val="00550006"/>
    <w:rsid w:val="00557F04"/>
    <w:rsid w:val="005819A9"/>
    <w:rsid w:val="00581F26"/>
    <w:rsid w:val="00586DA7"/>
    <w:rsid w:val="005A1908"/>
    <w:rsid w:val="0061260B"/>
    <w:rsid w:val="00626FF7"/>
    <w:rsid w:val="006A2F9A"/>
    <w:rsid w:val="006A5850"/>
    <w:rsid w:val="006C5497"/>
    <w:rsid w:val="006E1103"/>
    <w:rsid w:val="006F0FDC"/>
    <w:rsid w:val="006F1B6A"/>
    <w:rsid w:val="00715990"/>
    <w:rsid w:val="0074603F"/>
    <w:rsid w:val="0076374F"/>
    <w:rsid w:val="00784670"/>
    <w:rsid w:val="00847ED8"/>
    <w:rsid w:val="008576B7"/>
    <w:rsid w:val="00866B7B"/>
    <w:rsid w:val="008E5015"/>
    <w:rsid w:val="00921440"/>
    <w:rsid w:val="009312CE"/>
    <w:rsid w:val="0093507D"/>
    <w:rsid w:val="009A14BF"/>
    <w:rsid w:val="009D1D1E"/>
    <w:rsid w:val="009D76A3"/>
    <w:rsid w:val="009E51CA"/>
    <w:rsid w:val="00A035FD"/>
    <w:rsid w:val="00A24352"/>
    <w:rsid w:val="00C4575B"/>
    <w:rsid w:val="00C546F4"/>
    <w:rsid w:val="00C54B47"/>
    <w:rsid w:val="00C95539"/>
    <w:rsid w:val="00D171A4"/>
    <w:rsid w:val="00D357B7"/>
    <w:rsid w:val="00D769F0"/>
    <w:rsid w:val="00DA1466"/>
    <w:rsid w:val="00DE7A95"/>
    <w:rsid w:val="00E37D8B"/>
    <w:rsid w:val="00E614D4"/>
    <w:rsid w:val="00E63940"/>
    <w:rsid w:val="00E9612A"/>
    <w:rsid w:val="00F027DF"/>
    <w:rsid w:val="00F278D4"/>
    <w:rsid w:val="00F54EE1"/>
    <w:rsid w:val="00F560B3"/>
    <w:rsid w:val="00F65347"/>
    <w:rsid w:val="00FA2D0C"/>
    <w:rsid w:val="00FE443D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7C0B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A14BF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A14BF"/>
    <w:pPr>
      <w:keepNext/>
      <w:keepLines/>
      <w:spacing w:before="40" w:after="0"/>
      <w:outlineLvl w:val="1"/>
    </w:pPr>
    <w:rPr>
      <w:rFonts w:eastAsiaTheme="majorEastAsia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14BF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A14BF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DA146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921440"/>
  </w:style>
  <w:style w:type="paragraph" w:styleId="TOCHeading">
    <w:name w:val="TOC Heading"/>
    <w:basedOn w:val="Heading1"/>
    <w:next w:val="Normal"/>
    <w:uiPriority w:val="39"/>
    <w:unhideWhenUsed/>
    <w:qFormat/>
    <w:rsid w:val="00921440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2144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2144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2144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77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72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0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5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2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9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4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2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9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1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Niy21</b:Tag>
    <b:SourceType>JournalArticle</b:SourceType>
    <b:Guid>{E12160CA-FC0B-4766-B60A-F087ED508F05}</b:Guid>
    <b:Author>
      <b:Author>
        <b:NameList>
          <b:Person>
            <b:Last>Niyonsenga</b:Last>
            <b:First>J.</b:First>
          </b:Person>
          <b:Person>
            <b:Last>Mutabaruka</b:Last>
            <b:First>J</b:First>
          </b:Person>
        </b:NameList>
      </b:Author>
    </b:Author>
    <b:Title>Factors of postpartum depression among teen mothers in Rwanda: a cross-sectional study</b:Title>
    <b:JournalName>Journal of Psychosomatic Obstetrics &amp; Gynecology</b:JournalName>
    <b:Year>2021</b:Year>
    <b:Pages>356-360, DOI: 10.1080/0167482X.2020.1735340</b:Pages>
    <b:Volume>42</b:Volume>
    <b:Issue>4</b:Issue>
    <b:RefOrder>1</b:RefOrder>
  </b:Source>
  <b:Source>
    <b:Tag>San191</b:Tag>
    <b:SourceType>JournalArticle</b:SourceType>
    <b:Guid>{36552ED3-EBB1-468F-A98D-5B7A2CFA1959}</b:Guid>
    <b:Author>
      <b:Author>
        <b:NameList>
          <b:Person>
            <b:Last>Sangsawang</b:Last>
            <b:First>B.</b:First>
          </b:Person>
          <b:Person>
            <b:Last>Wacharasin</b:Last>
            <b:First>C.</b:First>
          </b:Person>
          <b:Person>
            <b:Last>Sangsawang</b:Last>
            <b:First>N</b:First>
          </b:Person>
        </b:NameList>
      </b:Author>
    </b:Author>
    <b:Title>Interventions for the prevention of postpartum depression in adolescent mothers: a systematic review</b:Title>
    <b:JournalName>Archives of women's mental health</b:JournalName>
    <b:Year>2019</b:Year>
    <b:Pages>215-228, DOI: 10.1007/s00737-018-0901-7</b:Pages>
    <b:Volume>15</b:Volume>
    <b:Issue>7</b:Issue>
    <b:RefOrder>2</b:RefOrder>
  </b:Source>
  <b:Source>
    <b:Tag>Phi20</b:Tag>
    <b:SourceType>JournalArticle</b:SourceType>
    <b:Guid>{114068EF-9F54-4491-9185-192E1E50E87E}</b:Guid>
    <b:Author>
      <b:Author>
        <b:NameList>
          <b:Person>
            <b:Last>Phipps</b:Last>
            <b:First>M.G.</b:First>
          </b:Person>
          <b:Person>
            <b:Last>Ware</b:Last>
            <b:First>C.F.</b:First>
          </b:Person>
          <b:Person>
            <b:Last>Stout</b:Last>
            <b:First>R.L.</b:First>
          </b:Person>
          <b:Person>
            <b:Last>Raker</b:Last>
            <b:First>C.A.</b:First>
          </b:Person>
          <b:Person>
            <b:Last>Zlotnick</b:Last>
            <b:First>C</b:First>
          </b:Person>
        </b:NameList>
      </b:Author>
    </b:Author>
    <b:Title>Reducing the risk for postpartum depression in adolescent mothers: a randomized controlled trial</b:Title>
    <b:JournalName>Obstetrics &amp; Gynecology</b:JournalName>
    <b:Year>2020</b:Year>
    <b:Pages>613-621, DOI: 10.1097/AOG.0000000000004003</b:Pages>
    <b:Volume>17</b:Volume>
    <b:Issue>8</b:Issue>
    <b:RefOrder>3</b:RefOrder>
  </b:Source>
  <b:Source>
    <b:Tag>Jit19</b:Tag>
    <b:SourceType>JournalArticle</b:SourceType>
    <b:Guid>{F7BB02EA-0A46-4A08-92C7-847AFB8E98AB}</b:Guid>
    <b:Author>
      <b:Author>
        <b:NameList>
          <b:Person>
            <b:Last>Jitmanowan</b:Last>
            <b:First>P.</b:First>
          </b:Person>
          <b:Person>
            <b:Last>Sopajaree</b:Last>
            <b:First>C.</b:First>
          </b:Person>
          <b:Person>
            <b:Last>Utsaha</b:Last>
            <b:First>S</b:First>
          </b:Person>
        </b:NameList>
      </b:Author>
    </b:Author>
    <b:Title>Effectiveness of using the centering teen pregnancy program on postpartum depression among adolescent mothers: A posttest only quasi-experimental design using a comparison group</b:Title>
    <b:JournalName>Journal of Health Science and Medical Research</b:JournalName>
    <b:Year>2019</b:Year>
    <b:Pages>17-24, DOI: 10.31584/jhsmr.201934</b:Pages>
    <b:Volume>11</b:Volume>
    <b:Issue>6</b:Issue>
    <b:RefOrder>4</b:RefOrder>
  </b:Source>
  <b:Source>
    <b:Tag>Hym19</b:Tag>
    <b:SourceType>JournalArticle</b:SourceType>
    <b:Guid>{7DE0EAAA-B695-4FFA-AB70-B229392A2E94}</b:Guid>
    <b:Author>
      <b:Author>
        <b:NameList>
          <b:Person>
            <b:Last>Hymas</b:Last>
            <b:First>R.</b:First>
          </b:Person>
          <b:Person>
            <b:Last>Girard</b:Last>
            <b:First>L.C</b:First>
          </b:Person>
        </b:NameList>
      </b:Author>
    </b:Author>
    <b:Title>Predicting postpartum depression among adolescent mothers: A systematic review of risk</b:Title>
    <b:JournalName>Journal of affective disorders</b:JournalName>
    <b:Year>2019</b:Year>
    <b:Pages>873-885, DOI: 10.1016/j.jad.2018.12.041</b:Pages>
    <b:Volume>24</b:Volume>
    <b:Issue>6</b:Issue>
    <b:RefOrder>5</b:RefOrder>
  </b:Source>
</b:Sources>
</file>

<file path=customXml/itemProps1.xml><?xml version="1.0" encoding="utf-8"?>
<ds:datastoreItem xmlns:ds="http://schemas.openxmlformats.org/officeDocument/2006/customXml" ds:itemID="{A947FB91-F4BE-467A-913E-01DC2A33F2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4</Pages>
  <Words>546</Words>
  <Characters>3118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awlasemakula@gmail.com</cp:lastModifiedBy>
  <cp:revision>8</cp:revision>
  <dcterms:created xsi:type="dcterms:W3CDTF">2023-03-05T22:15:00Z</dcterms:created>
  <dcterms:modified xsi:type="dcterms:W3CDTF">2023-03-06T09:14:00Z</dcterms:modified>
</cp:coreProperties>
</file>