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128E36" w14:textId="72150635" w:rsidR="008A0520" w:rsidRPr="001D6F58" w:rsidRDefault="008A0520" w:rsidP="001D6F58">
      <w:pPr>
        <w:spacing w:line="360" w:lineRule="auto"/>
        <w:jc w:val="both"/>
        <w:rPr>
          <w:rFonts w:ascii="Arial" w:hAnsi="Arial" w:cs="Arial"/>
          <w:sz w:val="24"/>
          <w:szCs w:val="24"/>
        </w:rPr>
      </w:pPr>
      <w:r w:rsidRPr="001D6F58">
        <w:rPr>
          <w:rFonts w:ascii="Arial" w:hAnsi="Arial" w:cs="Arial"/>
          <w:sz w:val="24"/>
          <w:szCs w:val="24"/>
        </w:rPr>
        <w:t xml:space="preserve">This essay will explore the advantages and disadvantages of early intervention for young children with Down </w:t>
      </w:r>
      <w:proofErr w:type="gramStart"/>
      <w:r w:rsidRPr="001D6F58">
        <w:rPr>
          <w:rFonts w:ascii="Arial" w:hAnsi="Arial" w:cs="Arial"/>
          <w:sz w:val="24"/>
          <w:szCs w:val="24"/>
        </w:rPr>
        <w:t>Syndrome</w:t>
      </w:r>
      <w:proofErr w:type="gramEnd"/>
      <w:r w:rsidRPr="001D6F58">
        <w:rPr>
          <w:rFonts w:ascii="Arial" w:hAnsi="Arial" w:cs="Arial"/>
          <w:sz w:val="24"/>
          <w:szCs w:val="24"/>
        </w:rPr>
        <w:t>, through analysing current legislation, policies and codes of practice, procedures, processes and strategies in supporting children with Down Syndrome.</w:t>
      </w:r>
    </w:p>
    <w:p w14:paraId="0156A696" w14:textId="527366E6" w:rsidR="000A47C0" w:rsidRPr="001D6F58" w:rsidRDefault="00A071E2" w:rsidP="001D6F58">
      <w:pPr>
        <w:spacing w:line="360" w:lineRule="auto"/>
        <w:jc w:val="both"/>
        <w:rPr>
          <w:rFonts w:ascii="Arial" w:hAnsi="Arial" w:cs="Arial"/>
          <w:sz w:val="24"/>
          <w:szCs w:val="24"/>
        </w:rPr>
      </w:pPr>
      <w:r w:rsidRPr="001D6F58">
        <w:rPr>
          <w:rFonts w:ascii="Arial" w:hAnsi="Arial" w:cs="Arial"/>
          <w:sz w:val="24"/>
          <w:szCs w:val="24"/>
        </w:rPr>
        <w:t xml:space="preserve">Historically, children with Down </w:t>
      </w:r>
      <w:proofErr w:type="gramStart"/>
      <w:r w:rsidRPr="001D6F58">
        <w:rPr>
          <w:rFonts w:ascii="Arial" w:hAnsi="Arial" w:cs="Arial"/>
          <w:sz w:val="24"/>
          <w:szCs w:val="24"/>
        </w:rPr>
        <w:t>Syndrome</w:t>
      </w:r>
      <w:proofErr w:type="gramEnd"/>
      <w:r w:rsidR="006110B4" w:rsidRPr="001D6F58">
        <w:rPr>
          <w:rFonts w:ascii="Arial" w:hAnsi="Arial" w:cs="Arial"/>
          <w:sz w:val="24"/>
          <w:szCs w:val="24"/>
        </w:rPr>
        <w:t xml:space="preserve"> </w:t>
      </w:r>
      <w:r w:rsidRPr="001D6F58">
        <w:rPr>
          <w:rFonts w:ascii="Arial" w:hAnsi="Arial" w:cs="Arial"/>
          <w:sz w:val="24"/>
          <w:szCs w:val="24"/>
        </w:rPr>
        <w:t>were treated differently</w:t>
      </w:r>
      <w:r w:rsidR="00845568" w:rsidRPr="001D6F58">
        <w:rPr>
          <w:rFonts w:ascii="Arial" w:hAnsi="Arial" w:cs="Arial"/>
          <w:sz w:val="24"/>
          <w:szCs w:val="24"/>
        </w:rPr>
        <w:t xml:space="preserve"> to noon-disabled children</w:t>
      </w:r>
      <w:r w:rsidRPr="001D6F58">
        <w:rPr>
          <w:rFonts w:ascii="Arial" w:hAnsi="Arial" w:cs="Arial"/>
          <w:sz w:val="24"/>
          <w:szCs w:val="24"/>
        </w:rPr>
        <w:t xml:space="preserve">. </w:t>
      </w:r>
      <w:r w:rsidR="00CD07C6" w:rsidRPr="001D6F58">
        <w:rPr>
          <w:rFonts w:ascii="Arial" w:hAnsi="Arial" w:cs="Arial"/>
          <w:sz w:val="24"/>
          <w:szCs w:val="24"/>
        </w:rPr>
        <w:t>Evans-Martin (</w:t>
      </w:r>
      <w:r w:rsidR="00EC27B3" w:rsidRPr="001D6F58">
        <w:rPr>
          <w:rFonts w:ascii="Arial" w:hAnsi="Arial" w:cs="Arial"/>
          <w:sz w:val="24"/>
          <w:szCs w:val="24"/>
        </w:rPr>
        <w:t>2008</w:t>
      </w:r>
      <w:r w:rsidR="000A47C0" w:rsidRPr="001D6F58">
        <w:rPr>
          <w:rFonts w:ascii="Arial" w:hAnsi="Arial" w:cs="Arial"/>
          <w:sz w:val="24"/>
          <w:szCs w:val="24"/>
        </w:rPr>
        <w:t xml:space="preserve">) </w:t>
      </w:r>
      <w:r w:rsidR="00CD07C6" w:rsidRPr="001D6F58">
        <w:rPr>
          <w:rFonts w:ascii="Arial" w:hAnsi="Arial" w:cs="Arial"/>
          <w:sz w:val="24"/>
          <w:szCs w:val="24"/>
        </w:rPr>
        <w:t>explains this further</w:t>
      </w:r>
      <w:r w:rsidR="000A47C0" w:rsidRPr="001D6F58">
        <w:rPr>
          <w:rFonts w:ascii="Arial" w:hAnsi="Arial" w:cs="Arial"/>
          <w:sz w:val="24"/>
          <w:szCs w:val="24"/>
        </w:rPr>
        <w:t>,</w:t>
      </w:r>
      <w:r w:rsidR="00CD07C6" w:rsidRPr="001D6F58">
        <w:rPr>
          <w:rFonts w:ascii="Arial" w:hAnsi="Arial" w:cs="Arial"/>
          <w:sz w:val="24"/>
          <w:szCs w:val="24"/>
        </w:rPr>
        <w:t xml:space="preserve"> by stating that physicians advised parents to place their child with D</w:t>
      </w:r>
      <w:r w:rsidR="00E12F01" w:rsidRPr="001D6F58">
        <w:rPr>
          <w:rFonts w:ascii="Arial" w:hAnsi="Arial" w:cs="Arial"/>
          <w:sz w:val="24"/>
          <w:szCs w:val="24"/>
        </w:rPr>
        <w:t xml:space="preserve">own </w:t>
      </w:r>
      <w:proofErr w:type="gramStart"/>
      <w:r w:rsidR="00845568" w:rsidRPr="001D6F58">
        <w:rPr>
          <w:rFonts w:ascii="Arial" w:hAnsi="Arial" w:cs="Arial"/>
          <w:sz w:val="24"/>
          <w:szCs w:val="24"/>
        </w:rPr>
        <w:t>S</w:t>
      </w:r>
      <w:r w:rsidR="00E12F01" w:rsidRPr="001D6F58">
        <w:rPr>
          <w:rFonts w:ascii="Arial" w:hAnsi="Arial" w:cs="Arial"/>
          <w:sz w:val="24"/>
          <w:szCs w:val="24"/>
        </w:rPr>
        <w:t>yndrome</w:t>
      </w:r>
      <w:proofErr w:type="gramEnd"/>
      <w:r w:rsidR="00CD07C6" w:rsidRPr="001D6F58">
        <w:rPr>
          <w:rFonts w:ascii="Arial" w:hAnsi="Arial" w:cs="Arial"/>
          <w:sz w:val="24"/>
          <w:szCs w:val="24"/>
        </w:rPr>
        <w:t xml:space="preserve"> within an institution.  Furthermore, </w:t>
      </w:r>
      <w:proofErr w:type="spellStart"/>
      <w:r w:rsidR="00DB210B" w:rsidRPr="001D6F58">
        <w:rPr>
          <w:rFonts w:ascii="Arial" w:hAnsi="Arial" w:cs="Arial"/>
          <w:sz w:val="24"/>
          <w:szCs w:val="24"/>
        </w:rPr>
        <w:t>Cuskelly</w:t>
      </w:r>
      <w:proofErr w:type="spellEnd"/>
      <w:r w:rsidR="00DB210B" w:rsidRPr="001D6F58">
        <w:rPr>
          <w:rFonts w:ascii="Arial" w:hAnsi="Arial" w:cs="Arial"/>
          <w:sz w:val="24"/>
          <w:szCs w:val="24"/>
        </w:rPr>
        <w:t xml:space="preserve"> et</w:t>
      </w:r>
      <w:r w:rsidR="00DB27B9" w:rsidRPr="001D6F58">
        <w:rPr>
          <w:rFonts w:ascii="Arial" w:hAnsi="Arial" w:cs="Arial"/>
          <w:sz w:val="24"/>
          <w:szCs w:val="24"/>
        </w:rPr>
        <w:t xml:space="preserve"> al. (2002) states that not all children with Down </w:t>
      </w:r>
      <w:proofErr w:type="gramStart"/>
      <w:r w:rsidR="00DB27B9" w:rsidRPr="001D6F58">
        <w:rPr>
          <w:rFonts w:ascii="Arial" w:hAnsi="Arial" w:cs="Arial"/>
          <w:sz w:val="24"/>
          <w:szCs w:val="24"/>
        </w:rPr>
        <w:t>Syndrome</w:t>
      </w:r>
      <w:proofErr w:type="gramEnd"/>
      <w:r w:rsidR="00DB27B9" w:rsidRPr="001D6F58">
        <w:rPr>
          <w:rFonts w:ascii="Arial" w:hAnsi="Arial" w:cs="Arial"/>
          <w:sz w:val="24"/>
          <w:szCs w:val="24"/>
        </w:rPr>
        <w:t xml:space="preserve"> were institutionalised, </w:t>
      </w:r>
      <w:r w:rsidR="00845568" w:rsidRPr="001D6F58">
        <w:rPr>
          <w:rFonts w:ascii="Arial" w:hAnsi="Arial" w:cs="Arial"/>
          <w:sz w:val="24"/>
          <w:szCs w:val="24"/>
        </w:rPr>
        <w:t xml:space="preserve">and </w:t>
      </w:r>
      <w:r w:rsidR="00DB27B9" w:rsidRPr="001D6F58">
        <w:rPr>
          <w:rFonts w:ascii="Arial" w:hAnsi="Arial" w:cs="Arial"/>
          <w:sz w:val="24"/>
          <w:szCs w:val="24"/>
        </w:rPr>
        <w:t>some were able to stay within their home</w:t>
      </w:r>
      <w:r w:rsidR="00C560C5" w:rsidRPr="001D6F58">
        <w:rPr>
          <w:rFonts w:ascii="Arial" w:hAnsi="Arial" w:cs="Arial"/>
          <w:sz w:val="24"/>
          <w:szCs w:val="24"/>
        </w:rPr>
        <w:t xml:space="preserve"> environment</w:t>
      </w:r>
      <w:r w:rsidR="00845568" w:rsidRPr="001D6F58">
        <w:rPr>
          <w:rFonts w:ascii="Arial" w:hAnsi="Arial" w:cs="Arial"/>
          <w:sz w:val="24"/>
          <w:szCs w:val="24"/>
        </w:rPr>
        <w:t>.</w:t>
      </w:r>
      <w:r w:rsidR="00DB27B9" w:rsidRPr="001D6F58">
        <w:rPr>
          <w:rFonts w:ascii="Arial" w:hAnsi="Arial" w:cs="Arial"/>
          <w:sz w:val="24"/>
          <w:szCs w:val="24"/>
        </w:rPr>
        <w:t xml:space="preserve"> </w:t>
      </w:r>
      <w:r w:rsidR="00845568" w:rsidRPr="001D6F58">
        <w:rPr>
          <w:rFonts w:ascii="Arial" w:hAnsi="Arial" w:cs="Arial"/>
          <w:sz w:val="24"/>
          <w:szCs w:val="24"/>
        </w:rPr>
        <w:t>H</w:t>
      </w:r>
      <w:r w:rsidR="00DB27B9" w:rsidRPr="001D6F58">
        <w:rPr>
          <w:rFonts w:ascii="Arial" w:hAnsi="Arial" w:cs="Arial"/>
          <w:sz w:val="24"/>
          <w:szCs w:val="24"/>
        </w:rPr>
        <w:t>owever</w:t>
      </w:r>
      <w:r w:rsidR="00845568" w:rsidRPr="001D6F58">
        <w:rPr>
          <w:rFonts w:ascii="Arial" w:hAnsi="Arial" w:cs="Arial"/>
          <w:sz w:val="24"/>
          <w:szCs w:val="24"/>
        </w:rPr>
        <w:t xml:space="preserve">, </w:t>
      </w:r>
      <w:proofErr w:type="spellStart"/>
      <w:r w:rsidR="00845568" w:rsidRPr="001D6F58">
        <w:rPr>
          <w:rFonts w:ascii="Arial" w:hAnsi="Arial" w:cs="Arial"/>
          <w:sz w:val="24"/>
          <w:szCs w:val="24"/>
        </w:rPr>
        <w:t>Cuskelly</w:t>
      </w:r>
      <w:proofErr w:type="spellEnd"/>
      <w:r w:rsidR="00845568" w:rsidRPr="001D6F58">
        <w:rPr>
          <w:rFonts w:ascii="Arial" w:hAnsi="Arial" w:cs="Arial"/>
          <w:sz w:val="24"/>
          <w:szCs w:val="24"/>
        </w:rPr>
        <w:t xml:space="preserve"> et al. also states that</w:t>
      </w:r>
      <w:r w:rsidR="00DB27B9" w:rsidRPr="001D6F58">
        <w:rPr>
          <w:rFonts w:ascii="Arial" w:hAnsi="Arial" w:cs="Arial"/>
          <w:sz w:val="24"/>
          <w:szCs w:val="24"/>
        </w:rPr>
        <w:t xml:space="preserve"> they had no access to </w:t>
      </w:r>
      <w:r w:rsidR="00845568" w:rsidRPr="001D6F58">
        <w:rPr>
          <w:rFonts w:ascii="Arial" w:hAnsi="Arial" w:cs="Arial"/>
          <w:sz w:val="24"/>
          <w:szCs w:val="24"/>
        </w:rPr>
        <w:t>education and</w:t>
      </w:r>
      <w:r w:rsidR="00DB27B9" w:rsidRPr="001D6F58">
        <w:rPr>
          <w:rFonts w:ascii="Arial" w:hAnsi="Arial" w:cs="Arial"/>
          <w:sz w:val="24"/>
          <w:szCs w:val="24"/>
        </w:rPr>
        <w:t xml:space="preserve"> were</w:t>
      </w:r>
      <w:r w:rsidR="002609C7" w:rsidRPr="001D6F58">
        <w:rPr>
          <w:rFonts w:ascii="Arial" w:hAnsi="Arial" w:cs="Arial"/>
          <w:sz w:val="24"/>
          <w:szCs w:val="24"/>
        </w:rPr>
        <w:t xml:space="preserve"> also</w:t>
      </w:r>
      <w:r w:rsidR="00DB27B9" w:rsidRPr="001D6F58">
        <w:rPr>
          <w:rFonts w:ascii="Arial" w:hAnsi="Arial" w:cs="Arial"/>
          <w:sz w:val="24"/>
          <w:szCs w:val="24"/>
        </w:rPr>
        <w:t xml:space="preserve"> segregated from what a </w:t>
      </w:r>
      <w:r w:rsidR="00845568" w:rsidRPr="001D6F58">
        <w:rPr>
          <w:rFonts w:ascii="Arial" w:hAnsi="Arial" w:cs="Arial"/>
          <w:sz w:val="24"/>
          <w:szCs w:val="24"/>
        </w:rPr>
        <w:t xml:space="preserve">non-disabled </w:t>
      </w:r>
      <w:r w:rsidR="00DB27B9" w:rsidRPr="001D6F58">
        <w:rPr>
          <w:rFonts w:ascii="Arial" w:hAnsi="Arial" w:cs="Arial"/>
          <w:sz w:val="24"/>
          <w:szCs w:val="24"/>
        </w:rPr>
        <w:t>child were able to do.</w:t>
      </w:r>
      <w:r w:rsidR="004021BA" w:rsidRPr="001D6F58">
        <w:rPr>
          <w:rFonts w:ascii="Arial" w:hAnsi="Arial" w:cs="Arial"/>
          <w:sz w:val="24"/>
          <w:szCs w:val="24"/>
        </w:rPr>
        <w:t xml:space="preserve"> The Down Syndrome Association (2014) state that due to the changes </w:t>
      </w:r>
      <w:r w:rsidR="00845568" w:rsidRPr="001D6F58">
        <w:rPr>
          <w:rFonts w:ascii="Arial" w:hAnsi="Arial" w:cs="Arial"/>
          <w:sz w:val="24"/>
          <w:szCs w:val="24"/>
        </w:rPr>
        <w:t>of views</w:t>
      </w:r>
      <w:r w:rsidR="004021BA" w:rsidRPr="001D6F58">
        <w:rPr>
          <w:rFonts w:ascii="Arial" w:hAnsi="Arial" w:cs="Arial"/>
          <w:sz w:val="24"/>
          <w:szCs w:val="24"/>
        </w:rPr>
        <w:t xml:space="preserve"> there are more </w:t>
      </w:r>
      <w:r w:rsidR="00845568" w:rsidRPr="001D6F58">
        <w:rPr>
          <w:rFonts w:ascii="Arial" w:hAnsi="Arial" w:cs="Arial"/>
          <w:sz w:val="24"/>
          <w:szCs w:val="24"/>
        </w:rPr>
        <w:t>individuals with the disability ac</w:t>
      </w:r>
      <w:r w:rsidR="004021BA" w:rsidRPr="001D6F58">
        <w:rPr>
          <w:rFonts w:ascii="Arial" w:hAnsi="Arial" w:cs="Arial"/>
          <w:sz w:val="24"/>
          <w:szCs w:val="24"/>
        </w:rPr>
        <w:t>cessing mainstream schools, pre-school, and community activities</w:t>
      </w:r>
      <w:r w:rsidR="00845568" w:rsidRPr="001D6F58">
        <w:rPr>
          <w:rFonts w:ascii="Arial" w:hAnsi="Arial" w:cs="Arial"/>
          <w:sz w:val="24"/>
          <w:szCs w:val="24"/>
        </w:rPr>
        <w:t>. This is resulting in positive later life experiences through, obtaining</w:t>
      </w:r>
      <w:r w:rsidR="004021BA" w:rsidRPr="001D6F58">
        <w:rPr>
          <w:rFonts w:ascii="Arial" w:hAnsi="Arial" w:cs="Arial"/>
          <w:sz w:val="24"/>
          <w:szCs w:val="24"/>
        </w:rPr>
        <w:t xml:space="preserve"> higher qualification, employment opportunities, and independent living. </w:t>
      </w:r>
    </w:p>
    <w:p w14:paraId="7C438B3C" w14:textId="17C332DC" w:rsidR="001A6FEE" w:rsidRPr="001D6F58" w:rsidRDefault="00871F4D" w:rsidP="001D6F58">
      <w:pPr>
        <w:spacing w:line="360" w:lineRule="auto"/>
        <w:jc w:val="both"/>
        <w:rPr>
          <w:rFonts w:ascii="Arial" w:hAnsi="Arial" w:cs="Arial"/>
          <w:sz w:val="24"/>
          <w:szCs w:val="24"/>
        </w:rPr>
      </w:pPr>
      <w:r w:rsidRPr="001D6F58">
        <w:rPr>
          <w:rFonts w:ascii="Arial" w:hAnsi="Arial" w:cs="Arial"/>
          <w:sz w:val="24"/>
          <w:szCs w:val="24"/>
        </w:rPr>
        <w:t>Furthermore</w:t>
      </w:r>
      <w:r w:rsidR="00845568" w:rsidRPr="001D6F58">
        <w:rPr>
          <w:rFonts w:ascii="Arial" w:hAnsi="Arial" w:cs="Arial"/>
          <w:sz w:val="24"/>
          <w:szCs w:val="24"/>
        </w:rPr>
        <w:t>,</w:t>
      </w:r>
      <w:r w:rsidRPr="001D6F58">
        <w:rPr>
          <w:rFonts w:ascii="Arial" w:hAnsi="Arial" w:cs="Arial"/>
          <w:sz w:val="24"/>
          <w:szCs w:val="24"/>
        </w:rPr>
        <w:t xml:space="preserve"> there are</w:t>
      </w:r>
      <w:r w:rsidR="000A47C0" w:rsidRPr="001D6F58">
        <w:rPr>
          <w:rFonts w:ascii="Arial" w:hAnsi="Arial" w:cs="Arial"/>
          <w:sz w:val="24"/>
          <w:szCs w:val="24"/>
        </w:rPr>
        <w:t xml:space="preserve"> different models of disability, as t</w:t>
      </w:r>
      <w:r w:rsidR="00DB27B9" w:rsidRPr="001D6F58">
        <w:rPr>
          <w:rFonts w:ascii="Arial" w:hAnsi="Arial" w:cs="Arial"/>
          <w:sz w:val="24"/>
          <w:szCs w:val="24"/>
        </w:rPr>
        <w:t xml:space="preserve">here is </w:t>
      </w:r>
      <w:r w:rsidR="00845568" w:rsidRPr="001D6F58">
        <w:rPr>
          <w:rFonts w:ascii="Arial" w:hAnsi="Arial" w:cs="Arial"/>
          <w:sz w:val="24"/>
          <w:szCs w:val="24"/>
        </w:rPr>
        <w:t xml:space="preserve">ongoing </w:t>
      </w:r>
      <w:r w:rsidR="000A47C0" w:rsidRPr="001D6F58">
        <w:rPr>
          <w:rFonts w:ascii="Arial" w:hAnsi="Arial" w:cs="Arial"/>
          <w:sz w:val="24"/>
          <w:szCs w:val="24"/>
        </w:rPr>
        <w:t>debate in terms of disabilities, that of the</w:t>
      </w:r>
      <w:r w:rsidR="00DB27B9" w:rsidRPr="001D6F58">
        <w:rPr>
          <w:rFonts w:ascii="Arial" w:hAnsi="Arial" w:cs="Arial"/>
          <w:sz w:val="24"/>
          <w:szCs w:val="24"/>
        </w:rPr>
        <w:t xml:space="preserve"> medical model and social model</w:t>
      </w:r>
      <w:r w:rsidR="00F27BB1" w:rsidRPr="001D6F58">
        <w:rPr>
          <w:rFonts w:ascii="Arial" w:hAnsi="Arial" w:cs="Arial"/>
          <w:sz w:val="24"/>
          <w:szCs w:val="24"/>
        </w:rPr>
        <w:t>.</w:t>
      </w:r>
      <w:r w:rsidR="00EE0BAD" w:rsidRPr="001D6F58">
        <w:rPr>
          <w:rFonts w:ascii="Arial" w:hAnsi="Arial" w:cs="Arial"/>
          <w:sz w:val="24"/>
          <w:szCs w:val="24"/>
        </w:rPr>
        <w:t xml:space="preserve"> Dare and O’Donovan</w:t>
      </w:r>
      <w:r w:rsidR="00DB27B9" w:rsidRPr="001D6F58">
        <w:rPr>
          <w:rFonts w:ascii="Arial" w:hAnsi="Arial" w:cs="Arial"/>
          <w:sz w:val="24"/>
          <w:szCs w:val="24"/>
        </w:rPr>
        <w:t xml:space="preserve"> (</w:t>
      </w:r>
      <w:r w:rsidR="00EE0BAD" w:rsidRPr="001D6F58">
        <w:rPr>
          <w:rFonts w:ascii="Arial" w:hAnsi="Arial" w:cs="Arial"/>
          <w:sz w:val="24"/>
          <w:szCs w:val="24"/>
        </w:rPr>
        <w:t>2002</w:t>
      </w:r>
      <w:r w:rsidR="00DB27B9" w:rsidRPr="001D6F58">
        <w:rPr>
          <w:rFonts w:ascii="Arial" w:hAnsi="Arial" w:cs="Arial"/>
          <w:sz w:val="24"/>
          <w:szCs w:val="24"/>
        </w:rPr>
        <w:t>) discusses this further</w:t>
      </w:r>
      <w:r w:rsidR="00EE0BAD" w:rsidRPr="001D6F58">
        <w:rPr>
          <w:rFonts w:ascii="Arial" w:hAnsi="Arial" w:cs="Arial"/>
          <w:sz w:val="24"/>
          <w:szCs w:val="24"/>
        </w:rPr>
        <w:t>,</w:t>
      </w:r>
      <w:r w:rsidR="00DB27B9" w:rsidRPr="001D6F58">
        <w:rPr>
          <w:rFonts w:ascii="Arial" w:hAnsi="Arial" w:cs="Arial"/>
          <w:sz w:val="24"/>
          <w:szCs w:val="24"/>
        </w:rPr>
        <w:t xml:space="preserve"> by stating that </w:t>
      </w:r>
      <w:r w:rsidR="001A753C" w:rsidRPr="001D6F58">
        <w:rPr>
          <w:rFonts w:ascii="Arial" w:hAnsi="Arial" w:cs="Arial"/>
          <w:sz w:val="24"/>
          <w:szCs w:val="24"/>
        </w:rPr>
        <w:t>the</w:t>
      </w:r>
      <w:r w:rsidR="00DB27B9" w:rsidRPr="001D6F58">
        <w:rPr>
          <w:rFonts w:ascii="Arial" w:hAnsi="Arial" w:cs="Arial"/>
          <w:sz w:val="24"/>
          <w:szCs w:val="24"/>
        </w:rPr>
        <w:t xml:space="preserve"> medical model</w:t>
      </w:r>
      <w:r w:rsidR="00DE430F" w:rsidRPr="001D6F58">
        <w:rPr>
          <w:rFonts w:ascii="Arial" w:hAnsi="Arial" w:cs="Arial"/>
          <w:sz w:val="24"/>
          <w:szCs w:val="24"/>
        </w:rPr>
        <w:t>s view</w:t>
      </w:r>
      <w:r w:rsidR="00DB27B9" w:rsidRPr="001D6F58">
        <w:rPr>
          <w:rFonts w:ascii="Arial" w:hAnsi="Arial" w:cs="Arial"/>
          <w:sz w:val="24"/>
          <w:szCs w:val="24"/>
        </w:rPr>
        <w:t xml:space="preserve"> of disability</w:t>
      </w:r>
      <w:r w:rsidR="00DE430F" w:rsidRPr="001D6F58">
        <w:rPr>
          <w:rFonts w:ascii="Arial" w:hAnsi="Arial" w:cs="Arial"/>
          <w:sz w:val="24"/>
          <w:szCs w:val="24"/>
        </w:rPr>
        <w:t xml:space="preserve"> emphasises and focuses on what the </w:t>
      </w:r>
      <w:r w:rsidR="00845568" w:rsidRPr="001D6F58">
        <w:rPr>
          <w:rFonts w:ascii="Arial" w:hAnsi="Arial" w:cs="Arial"/>
          <w:sz w:val="24"/>
          <w:szCs w:val="24"/>
        </w:rPr>
        <w:t xml:space="preserve">disabled </w:t>
      </w:r>
      <w:r w:rsidR="00DE430F" w:rsidRPr="001D6F58">
        <w:rPr>
          <w:rFonts w:ascii="Arial" w:hAnsi="Arial" w:cs="Arial"/>
          <w:sz w:val="24"/>
          <w:szCs w:val="24"/>
        </w:rPr>
        <w:t>individual cannot do</w:t>
      </w:r>
      <w:r w:rsidR="001A753C" w:rsidRPr="001D6F58">
        <w:rPr>
          <w:rFonts w:ascii="Arial" w:hAnsi="Arial" w:cs="Arial"/>
          <w:sz w:val="24"/>
          <w:szCs w:val="24"/>
        </w:rPr>
        <w:t>, and how the individual can be changed to fit in with society, as it is the individual that is viewed as the problem and is seen as</w:t>
      </w:r>
      <w:r w:rsidR="00CD3A13" w:rsidRPr="001D6F58">
        <w:rPr>
          <w:rFonts w:ascii="Arial" w:hAnsi="Arial" w:cs="Arial"/>
          <w:sz w:val="24"/>
          <w:szCs w:val="24"/>
        </w:rPr>
        <w:t xml:space="preserve"> incapable</w:t>
      </w:r>
      <w:r w:rsidR="001A753C" w:rsidRPr="001D6F58">
        <w:rPr>
          <w:rFonts w:ascii="Arial" w:hAnsi="Arial" w:cs="Arial"/>
          <w:sz w:val="24"/>
          <w:szCs w:val="24"/>
        </w:rPr>
        <w:t xml:space="preserve">. </w:t>
      </w:r>
      <w:r w:rsidR="00DC5656" w:rsidRPr="001D6F58">
        <w:rPr>
          <w:rFonts w:ascii="Arial" w:hAnsi="Arial" w:cs="Arial"/>
          <w:sz w:val="24"/>
          <w:szCs w:val="24"/>
        </w:rPr>
        <w:t>In contrast to the medical model, the social model is explained by Watson et al. (</w:t>
      </w:r>
      <w:r w:rsidR="001A39BC" w:rsidRPr="001D6F58">
        <w:rPr>
          <w:rFonts w:ascii="Arial" w:hAnsi="Arial" w:cs="Arial"/>
          <w:sz w:val="24"/>
          <w:szCs w:val="24"/>
        </w:rPr>
        <w:t>2012</w:t>
      </w:r>
      <w:r w:rsidR="00DC5656" w:rsidRPr="001D6F58">
        <w:rPr>
          <w:rFonts w:ascii="Arial" w:hAnsi="Arial" w:cs="Arial"/>
          <w:sz w:val="24"/>
          <w:szCs w:val="24"/>
        </w:rPr>
        <w:t>)</w:t>
      </w:r>
      <w:r w:rsidR="001A39BC" w:rsidRPr="001D6F58">
        <w:rPr>
          <w:rFonts w:ascii="Arial" w:hAnsi="Arial" w:cs="Arial"/>
          <w:sz w:val="24"/>
          <w:szCs w:val="24"/>
        </w:rPr>
        <w:t xml:space="preserve"> </w:t>
      </w:r>
      <w:r w:rsidR="001370CC" w:rsidRPr="001D6F58">
        <w:rPr>
          <w:rFonts w:ascii="Arial" w:hAnsi="Arial" w:cs="Arial"/>
          <w:sz w:val="24"/>
          <w:szCs w:val="24"/>
        </w:rPr>
        <w:t>as the</w:t>
      </w:r>
      <w:r w:rsidR="00F27BB1" w:rsidRPr="001D6F58">
        <w:rPr>
          <w:rFonts w:ascii="Arial" w:hAnsi="Arial" w:cs="Arial"/>
          <w:sz w:val="24"/>
          <w:szCs w:val="24"/>
        </w:rPr>
        <w:t xml:space="preserve"> opposite of the medical model. As t</w:t>
      </w:r>
      <w:r w:rsidR="001370CC" w:rsidRPr="001D6F58">
        <w:rPr>
          <w:rFonts w:ascii="Arial" w:hAnsi="Arial" w:cs="Arial"/>
          <w:sz w:val="24"/>
          <w:szCs w:val="24"/>
        </w:rPr>
        <w:t>he social model, em</w:t>
      </w:r>
      <w:r w:rsidR="00362CEA" w:rsidRPr="001D6F58">
        <w:rPr>
          <w:rFonts w:ascii="Arial" w:hAnsi="Arial" w:cs="Arial"/>
          <w:sz w:val="24"/>
          <w:szCs w:val="24"/>
        </w:rPr>
        <w:t>p</w:t>
      </w:r>
      <w:r w:rsidR="001370CC" w:rsidRPr="001D6F58">
        <w:rPr>
          <w:rFonts w:ascii="Arial" w:hAnsi="Arial" w:cs="Arial"/>
          <w:sz w:val="24"/>
          <w:szCs w:val="24"/>
        </w:rPr>
        <w:t xml:space="preserve">hasises the importance on equal rights and opportunities for individuals with </w:t>
      </w:r>
      <w:r w:rsidR="00215588" w:rsidRPr="001D6F58">
        <w:rPr>
          <w:rFonts w:ascii="Arial" w:hAnsi="Arial" w:cs="Arial"/>
          <w:sz w:val="24"/>
          <w:szCs w:val="24"/>
        </w:rPr>
        <w:t>a disability</w:t>
      </w:r>
      <w:r w:rsidR="001370CC" w:rsidRPr="001D6F58">
        <w:rPr>
          <w:rFonts w:ascii="Arial" w:hAnsi="Arial" w:cs="Arial"/>
          <w:sz w:val="24"/>
          <w:szCs w:val="24"/>
        </w:rPr>
        <w:t xml:space="preserve">. </w:t>
      </w:r>
      <w:r w:rsidR="00B87706" w:rsidRPr="001D6F58">
        <w:rPr>
          <w:rFonts w:ascii="Arial" w:hAnsi="Arial" w:cs="Arial"/>
          <w:sz w:val="24"/>
          <w:szCs w:val="24"/>
        </w:rPr>
        <w:t xml:space="preserve">However, the social model does </w:t>
      </w:r>
      <w:r w:rsidR="00222632" w:rsidRPr="001D6F58">
        <w:rPr>
          <w:rFonts w:ascii="Arial" w:hAnsi="Arial" w:cs="Arial"/>
          <w:sz w:val="24"/>
          <w:szCs w:val="24"/>
        </w:rPr>
        <w:t xml:space="preserve">value the need of the medical model, in terms of providing medical </w:t>
      </w:r>
      <w:r w:rsidR="00215588" w:rsidRPr="001D6F58">
        <w:rPr>
          <w:rFonts w:ascii="Arial" w:hAnsi="Arial" w:cs="Arial"/>
          <w:sz w:val="24"/>
          <w:szCs w:val="24"/>
        </w:rPr>
        <w:t>intervention</w:t>
      </w:r>
      <w:r w:rsidR="00CA04D7" w:rsidRPr="001D6F58">
        <w:rPr>
          <w:rFonts w:ascii="Arial" w:hAnsi="Arial" w:cs="Arial"/>
          <w:sz w:val="24"/>
          <w:szCs w:val="24"/>
        </w:rPr>
        <w:t xml:space="preserve"> to those who require additional </w:t>
      </w:r>
      <w:r w:rsidR="00362CEA" w:rsidRPr="001D6F58">
        <w:rPr>
          <w:rFonts w:ascii="Arial" w:hAnsi="Arial" w:cs="Arial"/>
          <w:sz w:val="24"/>
          <w:szCs w:val="24"/>
        </w:rPr>
        <w:t>support</w:t>
      </w:r>
      <w:r w:rsidR="00845568" w:rsidRPr="001D6F58">
        <w:rPr>
          <w:rFonts w:ascii="Arial" w:hAnsi="Arial" w:cs="Arial"/>
          <w:sz w:val="24"/>
          <w:szCs w:val="24"/>
        </w:rPr>
        <w:t>,</w:t>
      </w:r>
      <w:r w:rsidR="00362CEA" w:rsidRPr="001D6F58">
        <w:rPr>
          <w:rFonts w:ascii="Arial" w:hAnsi="Arial" w:cs="Arial"/>
          <w:sz w:val="24"/>
          <w:szCs w:val="24"/>
        </w:rPr>
        <w:t xml:space="preserve"> to work towards providing a quality of life for the individual. </w:t>
      </w:r>
      <w:r w:rsidR="00E5105B" w:rsidRPr="001D6F58">
        <w:rPr>
          <w:rFonts w:ascii="Arial" w:hAnsi="Arial" w:cs="Arial"/>
          <w:sz w:val="24"/>
          <w:szCs w:val="24"/>
        </w:rPr>
        <w:t xml:space="preserve">However, </w:t>
      </w:r>
      <w:r w:rsidR="001A6FEE" w:rsidRPr="001D6F58">
        <w:rPr>
          <w:rFonts w:ascii="Arial" w:hAnsi="Arial" w:cs="Arial"/>
          <w:sz w:val="24"/>
          <w:szCs w:val="24"/>
        </w:rPr>
        <w:t>Brown</w:t>
      </w:r>
      <w:r w:rsidR="00711139" w:rsidRPr="001D6F58">
        <w:rPr>
          <w:rFonts w:ascii="Arial" w:hAnsi="Arial" w:cs="Arial"/>
          <w:sz w:val="24"/>
          <w:szCs w:val="24"/>
        </w:rPr>
        <w:t>’s</w:t>
      </w:r>
      <w:r w:rsidR="001A6FEE" w:rsidRPr="001D6F58">
        <w:rPr>
          <w:rFonts w:ascii="Arial" w:hAnsi="Arial" w:cs="Arial"/>
          <w:sz w:val="24"/>
          <w:szCs w:val="24"/>
        </w:rPr>
        <w:t xml:space="preserve"> (</w:t>
      </w:r>
      <w:r w:rsidR="00320566" w:rsidRPr="001D6F58">
        <w:rPr>
          <w:rFonts w:ascii="Arial" w:hAnsi="Arial" w:cs="Arial"/>
          <w:sz w:val="24"/>
          <w:szCs w:val="24"/>
        </w:rPr>
        <w:t>1994</w:t>
      </w:r>
      <w:r w:rsidR="001A6FEE" w:rsidRPr="001D6F58">
        <w:rPr>
          <w:rFonts w:ascii="Arial" w:hAnsi="Arial" w:cs="Arial"/>
          <w:sz w:val="24"/>
          <w:szCs w:val="24"/>
        </w:rPr>
        <w:t xml:space="preserve">) </w:t>
      </w:r>
      <w:r w:rsidR="00711139" w:rsidRPr="001D6F58">
        <w:rPr>
          <w:rFonts w:ascii="Arial" w:hAnsi="Arial" w:cs="Arial"/>
          <w:sz w:val="24"/>
          <w:szCs w:val="24"/>
        </w:rPr>
        <w:t>beliefs are also linked to that of the social model</w:t>
      </w:r>
      <w:r w:rsidR="008D69F3" w:rsidRPr="001D6F58">
        <w:rPr>
          <w:rFonts w:ascii="Arial" w:hAnsi="Arial" w:cs="Arial"/>
          <w:sz w:val="24"/>
          <w:szCs w:val="24"/>
        </w:rPr>
        <w:t xml:space="preserve">, </w:t>
      </w:r>
      <w:r w:rsidR="001A6FEE" w:rsidRPr="001D6F58">
        <w:rPr>
          <w:rFonts w:ascii="Arial" w:hAnsi="Arial" w:cs="Arial"/>
          <w:sz w:val="24"/>
          <w:szCs w:val="24"/>
        </w:rPr>
        <w:t>stat</w:t>
      </w:r>
      <w:r w:rsidR="008D69F3" w:rsidRPr="001D6F58">
        <w:rPr>
          <w:rFonts w:ascii="Arial" w:hAnsi="Arial" w:cs="Arial"/>
          <w:sz w:val="24"/>
          <w:szCs w:val="24"/>
        </w:rPr>
        <w:t>ing</w:t>
      </w:r>
      <w:r w:rsidR="006110B4" w:rsidRPr="001D6F58">
        <w:rPr>
          <w:rFonts w:ascii="Arial" w:hAnsi="Arial" w:cs="Arial"/>
          <w:sz w:val="24"/>
          <w:szCs w:val="24"/>
        </w:rPr>
        <w:t xml:space="preserve"> that individuals with D</w:t>
      </w:r>
      <w:r w:rsidR="00E12F01" w:rsidRPr="001D6F58">
        <w:rPr>
          <w:rFonts w:ascii="Arial" w:hAnsi="Arial" w:cs="Arial"/>
          <w:sz w:val="24"/>
          <w:szCs w:val="24"/>
        </w:rPr>
        <w:t xml:space="preserve">own </w:t>
      </w:r>
      <w:r w:rsidR="006110B4" w:rsidRPr="001D6F58">
        <w:rPr>
          <w:rFonts w:ascii="Arial" w:hAnsi="Arial" w:cs="Arial"/>
          <w:sz w:val="24"/>
          <w:szCs w:val="24"/>
        </w:rPr>
        <w:t>S</w:t>
      </w:r>
      <w:r w:rsidR="00E12F01" w:rsidRPr="001D6F58">
        <w:rPr>
          <w:rFonts w:ascii="Arial" w:hAnsi="Arial" w:cs="Arial"/>
          <w:sz w:val="24"/>
          <w:szCs w:val="24"/>
        </w:rPr>
        <w:t>yndrome</w:t>
      </w:r>
      <w:r w:rsidR="00215588" w:rsidRPr="001D6F58">
        <w:rPr>
          <w:rFonts w:ascii="Arial" w:hAnsi="Arial" w:cs="Arial"/>
          <w:sz w:val="24"/>
          <w:szCs w:val="24"/>
        </w:rPr>
        <w:t xml:space="preserve"> should have their needs met</w:t>
      </w:r>
      <w:r w:rsidR="00845568" w:rsidRPr="001D6F58">
        <w:rPr>
          <w:rFonts w:ascii="Arial" w:hAnsi="Arial" w:cs="Arial"/>
          <w:sz w:val="24"/>
          <w:szCs w:val="24"/>
        </w:rPr>
        <w:t>,</w:t>
      </w:r>
      <w:r w:rsidR="00215588" w:rsidRPr="001D6F58">
        <w:rPr>
          <w:rFonts w:ascii="Arial" w:hAnsi="Arial" w:cs="Arial"/>
          <w:sz w:val="24"/>
          <w:szCs w:val="24"/>
        </w:rPr>
        <w:t xml:space="preserve"> </w:t>
      </w:r>
      <w:r w:rsidR="00845568" w:rsidRPr="001D6F58">
        <w:rPr>
          <w:rFonts w:ascii="Arial" w:hAnsi="Arial" w:cs="Arial"/>
          <w:sz w:val="24"/>
          <w:szCs w:val="24"/>
        </w:rPr>
        <w:t>w</w:t>
      </w:r>
      <w:r w:rsidR="00215588" w:rsidRPr="001D6F58">
        <w:rPr>
          <w:rFonts w:ascii="Arial" w:hAnsi="Arial" w:cs="Arial"/>
          <w:sz w:val="24"/>
          <w:szCs w:val="24"/>
        </w:rPr>
        <w:t xml:space="preserve">hich can be achieved </w:t>
      </w:r>
      <w:r w:rsidR="001A6FEE" w:rsidRPr="001D6F58">
        <w:rPr>
          <w:rFonts w:ascii="Arial" w:hAnsi="Arial" w:cs="Arial"/>
          <w:sz w:val="24"/>
          <w:szCs w:val="24"/>
        </w:rPr>
        <w:t xml:space="preserve">through providing them with choices, living at home, living within </w:t>
      </w:r>
      <w:r w:rsidR="00BF46AC" w:rsidRPr="001D6F58">
        <w:rPr>
          <w:rFonts w:ascii="Arial" w:hAnsi="Arial" w:cs="Arial"/>
          <w:sz w:val="24"/>
          <w:szCs w:val="24"/>
        </w:rPr>
        <w:t>communities</w:t>
      </w:r>
      <w:r w:rsidR="00845568" w:rsidRPr="001D6F58">
        <w:rPr>
          <w:rFonts w:ascii="Arial" w:hAnsi="Arial" w:cs="Arial"/>
          <w:sz w:val="24"/>
          <w:szCs w:val="24"/>
        </w:rPr>
        <w:t xml:space="preserve"> like their non-disabled peers,</w:t>
      </w:r>
      <w:r w:rsidR="001A6FEE" w:rsidRPr="001D6F58">
        <w:rPr>
          <w:rFonts w:ascii="Arial" w:hAnsi="Arial" w:cs="Arial"/>
          <w:sz w:val="24"/>
          <w:szCs w:val="24"/>
        </w:rPr>
        <w:t xml:space="preserve"> and </w:t>
      </w:r>
      <w:r w:rsidR="00215588" w:rsidRPr="001D6F58">
        <w:rPr>
          <w:rFonts w:ascii="Arial" w:hAnsi="Arial" w:cs="Arial"/>
          <w:sz w:val="24"/>
          <w:szCs w:val="24"/>
        </w:rPr>
        <w:t xml:space="preserve">through having the opportunity to </w:t>
      </w:r>
      <w:r w:rsidR="001A6FEE" w:rsidRPr="001D6F58">
        <w:rPr>
          <w:rFonts w:ascii="Arial" w:hAnsi="Arial" w:cs="Arial"/>
          <w:sz w:val="24"/>
          <w:szCs w:val="24"/>
        </w:rPr>
        <w:t>access social activities</w:t>
      </w:r>
      <w:r w:rsidR="00845568" w:rsidRPr="001D6F58">
        <w:rPr>
          <w:rFonts w:ascii="Arial" w:hAnsi="Arial" w:cs="Arial"/>
          <w:sz w:val="24"/>
          <w:szCs w:val="24"/>
        </w:rPr>
        <w:t>. T</w:t>
      </w:r>
      <w:r w:rsidR="00BF46AC" w:rsidRPr="001D6F58">
        <w:rPr>
          <w:rFonts w:ascii="Arial" w:hAnsi="Arial" w:cs="Arial"/>
          <w:sz w:val="24"/>
          <w:szCs w:val="24"/>
        </w:rPr>
        <w:t>hese are all</w:t>
      </w:r>
      <w:r w:rsidR="009262E5" w:rsidRPr="001D6F58">
        <w:rPr>
          <w:rFonts w:ascii="Arial" w:hAnsi="Arial" w:cs="Arial"/>
          <w:sz w:val="24"/>
          <w:szCs w:val="24"/>
        </w:rPr>
        <w:t xml:space="preserve"> the needs to provide a good quality of life</w:t>
      </w:r>
      <w:r w:rsidR="00BF46AC" w:rsidRPr="001D6F58">
        <w:rPr>
          <w:rFonts w:ascii="Arial" w:hAnsi="Arial" w:cs="Arial"/>
          <w:sz w:val="24"/>
          <w:szCs w:val="24"/>
        </w:rPr>
        <w:t xml:space="preserve">, which supports the </w:t>
      </w:r>
      <w:r w:rsidR="008E5A2A" w:rsidRPr="001D6F58">
        <w:rPr>
          <w:rFonts w:ascii="Arial" w:hAnsi="Arial" w:cs="Arial"/>
          <w:sz w:val="24"/>
          <w:szCs w:val="24"/>
        </w:rPr>
        <w:t>individual’s</w:t>
      </w:r>
      <w:r w:rsidR="00BF46AC" w:rsidRPr="001D6F58">
        <w:rPr>
          <w:rFonts w:ascii="Arial" w:hAnsi="Arial" w:cs="Arial"/>
          <w:sz w:val="24"/>
          <w:szCs w:val="24"/>
        </w:rPr>
        <w:t xml:space="preserve"> holistic development. </w:t>
      </w:r>
      <w:r w:rsidR="008D69F3" w:rsidRPr="001D6F58">
        <w:rPr>
          <w:rFonts w:ascii="Arial" w:hAnsi="Arial" w:cs="Arial"/>
          <w:sz w:val="24"/>
          <w:szCs w:val="24"/>
        </w:rPr>
        <w:t xml:space="preserve"> The social model</w:t>
      </w:r>
      <w:r w:rsidR="008E36BE" w:rsidRPr="001D6F58">
        <w:rPr>
          <w:rFonts w:ascii="Arial" w:hAnsi="Arial" w:cs="Arial"/>
          <w:sz w:val="24"/>
          <w:szCs w:val="24"/>
        </w:rPr>
        <w:t xml:space="preserve"> </w:t>
      </w:r>
      <w:r w:rsidR="008E5A2A" w:rsidRPr="001D6F58">
        <w:rPr>
          <w:rFonts w:ascii="Arial" w:hAnsi="Arial" w:cs="Arial"/>
          <w:sz w:val="24"/>
          <w:szCs w:val="24"/>
        </w:rPr>
        <w:t>criticises</w:t>
      </w:r>
      <w:r w:rsidR="00D069F9" w:rsidRPr="001D6F58">
        <w:rPr>
          <w:rFonts w:ascii="Arial" w:hAnsi="Arial" w:cs="Arial"/>
          <w:sz w:val="24"/>
          <w:szCs w:val="24"/>
        </w:rPr>
        <w:t xml:space="preserve"> society</w:t>
      </w:r>
      <w:r w:rsidR="00B3390F" w:rsidRPr="001D6F58">
        <w:rPr>
          <w:rFonts w:ascii="Arial" w:hAnsi="Arial" w:cs="Arial"/>
          <w:sz w:val="24"/>
          <w:szCs w:val="24"/>
        </w:rPr>
        <w:t>,</w:t>
      </w:r>
      <w:r w:rsidR="00657702" w:rsidRPr="001D6F58">
        <w:rPr>
          <w:rFonts w:ascii="Arial" w:hAnsi="Arial" w:cs="Arial"/>
          <w:sz w:val="24"/>
          <w:szCs w:val="24"/>
        </w:rPr>
        <w:t xml:space="preserve"> the</w:t>
      </w:r>
      <w:r w:rsidR="00192663" w:rsidRPr="001D6F58">
        <w:rPr>
          <w:rFonts w:ascii="Arial" w:hAnsi="Arial" w:cs="Arial"/>
          <w:sz w:val="24"/>
          <w:szCs w:val="24"/>
        </w:rPr>
        <w:t xml:space="preserve"> </w:t>
      </w:r>
      <w:r w:rsidR="00215588" w:rsidRPr="001D6F58">
        <w:rPr>
          <w:rFonts w:ascii="Arial" w:hAnsi="Arial" w:cs="Arial"/>
          <w:sz w:val="24"/>
          <w:szCs w:val="24"/>
        </w:rPr>
        <w:t xml:space="preserve">lack of </w:t>
      </w:r>
      <w:r w:rsidR="00192663" w:rsidRPr="001D6F58">
        <w:rPr>
          <w:rFonts w:ascii="Arial" w:hAnsi="Arial" w:cs="Arial"/>
          <w:sz w:val="24"/>
          <w:szCs w:val="24"/>
        </w:rPr>
        <w:t>funding,</w:t>
      </w:r>
      <w:r w:rsidR="00B3390F" w:rsidRPr="001D6F58">
        <w:rPr>
          <w:rFonts w:ascii="Arial" w:hAnsi="Arial" w:cs="Arial"/>
          <w:sz w:val="24"/>
          <w:szCs w:val="24"/>
        </w:rPr>
        <w:t xml:space="preserve"> the environment and the historical view of </w:t>
      </w:r>
      <w:r w:rsidR="008E5A2A" w:rsidRPr="001D6F58">
        <w:rPr>
          <w:rFonts w:ascii="Arial" w:hAnsi="Arial" w:cs="Arial"/>
          <w:sz w:val="24"/>
          <w:szCs w:val="24"/>
        </w:rPr>
        <w:t>disability</w:t>
      </w:r>
      <w:r w:rsidR="00C66AC8" w:rsidRPr="001D6F58">
        <w:rPr>
          <w:rFonts w:ascii="Arial" w:hAnsi="Arial" w:cs="Arial"/>
          <w:sz w:val="24"/>
          <w:szCs w:val="24"/>
        </w:rPr>
        <w:t xml:space="preserve">, as it is </w:t>
      </w:r>
      <w:r w:rsidRPr="001D6F58">
        <w:rPr>
          <w:rFonts w:ascii="Arial" w:hAnsi="Arial" w:cs="Arial"/>
          <w:sz w:val="24"/>
          <w:szCs w:val="24"/>
        </w:rPr>
        <w:t xml:space="preserve">viewed that all of these aspects </w:t>
      </w:r>
      <w:r w:rsidRPr="001D6F58">
        <w:rPr>
          <w:rFonts w:ascii="Arial" w:hAnsi="Arial" w:cs="Arial"/>
          <w:sz w:val="24"/>
          <w:szCs w:val="24"/>
        </w:rPr>
        <w:lastRenderedPageBreak/>
        <w:t>is what</w:t>
      </w:r>
      <w:r w:rsidR="00215588" w:rsidRPr="001D6F58">
        <w:rPr>
          <w:rFonts w:ascii="Arial" w:hAnsi="Arial" w:cs="Arial"/>
          <w:sz w:val="24"/>
          <w:szCs w:val="24"/>
        </w:rPr>
        <w:t xml:space="preserve"> prevent</w:t>
      </w:r>
      <w:r w:rsidRPr="001D6F58">
        <w:rPr>
          <w:rFonts w:ascii="Arial" w:hAnsi="Arial" w:cs="Arial"/>
          <w:sz w:val="24"/>
          <w:szCs w:val="24"/>
        </w:rPr>
        <w:t>s</w:t>
      </w:r>
      <w:r w:rsidR="00FF7045" w:rsidRPr="001D6F58">
        <w:rPr>
          <w:rFonts w:ascii="Arial" w:hAnsi="Arial" w:cs="Arial"/>
          <w:sz w:val="24"/>
          <w:szCs w:val="24"/>
        </w:rPr>
        <w:t xml:space="preserve"> equal </w:t>
      </w:r>
      <w:r w:rsidR="001E410A" w:rsidRPr="001D6F58">
        <w:rPr>
          <w:rFonts w:ascii="Arial" w:hAnsi="Arial" w:cs="Arial"/>
          <w:sz w:val="24"/>
          <w:szCs w:val="24"/>
        </w:rPr>
        <w:t>oppor</w:t>
      </w:r>
      <w:r w:rsidR="00F6091B" w:rsidRPr="001D6F58">
        <w:rPr>
          <w:rFonts w:ascii="Arial" w:hAnsi="Arial" w:cs="Arial"/>
          <w:sz w:val="24"/>
          <w:szCs w:val="24"/>
        </w:rPr>
        <w:t>tunities. The social model’s view is that</w:t>
      </w:r>
      <w:r w:rsidR="00C66AC8" w:rsidRPr="001D6F58">
        <w:rPr>
          <w:rFonts w:ascii="Arial" w:hAnsi="Arial" w:cs="Arial"/>
          <w:sz w:val="24"/>
          <w:szCs w:val="24"/>
        </w:rPr>
        <w:t xml:space="preserve"> the </w:t>
      </w:r>
      <w:r w:rsidR="008E5A2A" w:rsidRPr="001D6F58">
        <w:rPr>
          <w:rFonts w:ascii="Arial" w:hAnsi="Arial" w:cs="Arial"/>
          <w:sz w:val="24"/>
          <w:szCs w:val="24"/>
        </w:rPr>
        <w:t>environment</w:t>
      </w:r>
      <w:r w:rsidR="00C66AC8" w:rsidRPr="001D6F58">
        <w:rPr>
          <w:rFonts w:ascii="Arial" w:hAnsi="Arial" w:cs="Arial"/>
          <w:sz w:val="24"/>
          <w:szCs w:val="24"/>
        </w:rPr>
        <w:t xml:space="preserve"> is </w:t>
      </w:r>
      <w:r w:rsidR="007B72FD" w:rsidRPr="001D6F58">
        <w:rPr>
          <w:rFonts w:ascii="Arial" w:hAnsi="Arial" w:cs="Arial"/>
          <w:sz w:val="24"/>
          <w:szCs w:val="24"/>
        </w:rPr>
        <w:t>disabling people</w:t>
      </w:r>
      <w:r w:rsidR="00F6091B" w:rsidRPr="001D6F58">
        <w:rPr>
          <w:rFonts w:ascii="Arial" w:hAnsi="Arial" w:cs="Arial"/>
          <w:sz w:val="24"/>
          <w:szCs w:val="24"/>
        </w:rPr>
        <w:t>, as there</w:t>
      </w:r>
      <w:r w:rsidR="007B72FD" w:rsidRPr="001D6F58">
        <w:rPr>
          <w:rFonts w:ascii="Arial" w:hAnsi="Arial" w:cs="Arial"/>
          <w:sz w:val="24"/>
          <w:szCs w:val="24"/>
        </w:rPr>
        <w:t xml:space="preserve"> from being able to access schooling, </w:t>
      </w:r>
      <w:r w:rsidR="008977FA" w:rsidRPr="001D6F58">
        <w:rPr>
          <w:rFonts w:ascii="Arial" w:hAnsi="Arial" w:cs="Arial"/>
          <w:sz w:val="24"/>
          <w:szCs w:val="24"/>
        </w:rPr>
        <w:t>leisure and social activities, and many other</w:t>
      </w:r>
      <w:r w:rsidR="00D069F9" w:rsidRPr="001D6F58">
        <w:rPr>
          <w:rFonts w:ascii="Arial" w:hAnsi="Arial" w:cs="Arial"/>
          <w:sz w:val="24"/>
          <w:szCs w:val="24"/>
        </w:rPr>
        <w:t xml:space="preserve"> </w:t>
      </w:r>
      <w:r w:rsidR="008E5A2A" w:rsidRPr="001D6F58">
        <w:rPr>
          <w:rFonts w:ascii="Arial" w:hAnsi="Arial" w:cs="Arial"/>
          <w:sz w:val="24"/>
          <w:szCs w:val="24"/>
        </w:rPr>
        <w:t>activities within the community</w:t>
      </w:r>
      <w:r w:rsidR="00DB210B" w:rsidRPr="001D6F58">
        <w:rPr>
          <w:rFonts w:ascii="Arial" w:hAnsi="Arial" w:cs="Arial"/>
          <w:sz w:val="24"/>
          <w:szCs w:val="24"/>
        </w:rPr>
        <w:t xml:space="preserve"> (Watson et</w:t>
      </w:r>
      <w:r w:rsidR="00DB2F0F" w:rsidRPr="001D6F58">
        <w:rPr>
          <w:rFonts w:ascii="Arial" w:hAnsi="Arial" w:cs="Arial"/>
          <w:sz w:val="24"/>
          <w:szCs w:val="24"/>
        </w:rPr>
        <w:t xml:space="preserve"> al. 2012).</w:t>
      </w:r>
    </w:p>
    <w:p w14:paraId="567DA634" w14:textId="7C840A55" w:rsidR="00410D5F" w:rsidRPr="001D6F58" w:rsidRDefault="00517403" w:rsidP="001D6F58">
      <w:pPr>
        <w:spacing w:line="360" w:lineRule="auto"/>
        <w:jc w:val="both"/>
        <w:rPr>
          <w:rFonts w:ascii="Arial" w:hAnsi="Arial" w:cs="Arial"/>
          <w:sz w:val="24"/>
          <w:szCs w:val="24"/>
        </w:rPr>
      </w:pPr>
      <w:r w:rsidRPr="001D6F58">
        <w:rPr>
          <w:rFonts w:ascii="Arial" w:hAnsi="Arial" w:cs="Arial"/>
          <w:sz w:val="24"/>
          <w:szCs w:val="24"/>
        </w:rPr>
        <w:t>Dare and O’Donovan (2002) recognise that changes within law</w:t>
      </w:r>
      <w:r w:rsidR="007A3DCC" w:rsidRPr="001D6F58">
        <w:rPr>
          <w:rFonts w:ascii="Arial" w:hAnsi="Arial" w:cs="Arial"/>
          <w:sz w:val="24"/>
          <w:szCs w:val="24"/>
        </w:rPr>
        <w:t xml:space="preserve"> were required</w:t>
      </w:r>
      <w:r w:rsidR="00871F4D" w:rsidRPr="001D6F58">
        <w:rPr>
          <w:rFonts w:ascii="Arial" w:hAnsi="Arial" w:cs="Arial"/>
          <w:sz w:val="24"/>
          <w:szCs w:val="24"/>
        </w:rPr>
        <w:t>,</w:t>
      </w:r>
      <w:r w:rsidR="007A3DCC" w:rsidRPr="001D6F58">
        <w:rPr>
          <w:rFonts w:ascii="Arial" w:hAnsi="Arial" w:cs="Arial"/>
          <w:sz w:val="24"/>
          <w:szCs w:val="24"/>
        </w:rPr>
        <w:t xml:space="preserve"> to </w:t>
      </w:r>
      <w:r w:rsidR="009E5506" w:rsidRPr="001D6F58">
        <w:rPr>
          <w:rFonts w:ascii="Arial" w:hAnsi="Arial" w:cs="Arial"/>
          <w:sz w:val="24"/>
          <w:szCs w:val="24"/>
        </w:rPr>
        <w:t xml:space="preserve">promote equal </w:t>
      </w:r>
      <w:r w:rsidR="006562C7" w:rsidRPr="001D6F58">
        <w:rPr>
          <w:rFonts w:ascii="Arial" w:hAnsi="Arial" w:cs="Arial"/>
          <w:sz w:val="24"/>
          <w:szCs w:val="24"/>
        </w:rPr>
        <w:t>opportunities</w:t>
      </w:r>
      <w:r w:rsidR="009E5506" w:rsidRPr="001D6F58">
        <w:rPr>
          <w:rFonts w:ascii="Arial" w:hAnsi="Arial" w:cs="Arial"/>
          <w:sz w:val="24"/>
          <w:szCs w:val="24"/>
        </w:rPr>
        <w:t xml:space="preserve"> through inclusive schooling</w:t>
      </w:r>
      <w:r w:rsidR="00D038E1" w:rsidRPr="001D6F58">
        <w:rPr>
          <w:rFonts w:ascii="Arial" w:hAnsi="Arial" w:cs="Arial"/>
          <w:sz w:val="24"/>
          <w:szCs w:val="24"/>
        </w:rPr>
        <w:t xml:space="preserve"> and early years practice</w:t>
      </w:r>
      <w:r w:rsidR="00871F4D" w:rsidRPr="001D6F58">
        <w:rPr>
          <w:rFonts w:ascii="Arial" w:hAnsi="Arial" w:cs="Arial"/>
          <w:sz w:val="24"/>
          <w:szCs w:val="24"/>
        </w:rPr>
        <w:t xml:space="preserve">. It was </w:t>
      </w:r>
      <w:r w:rsidR="006562C7" w:rsidRPr="001D6F58">
        <w:rPr>
          <w:rFonts w:ascii="Arial" w:hAnsi="Arial" w:cs="Arial"/>
          <w:sz w:val="24"/>
          <w:szCs w:val="24"/>
        </w:rPr>
        <w:t>believed</w:t>
      </w:r>
      <w:r w:rsidR="007D5E3E" w:rsidRPr="001D6F58">
        <w:rPr>
          <w:rFonts w:ascii="Arial" w:hAnsi="Arial" w:cs="Arial"/>
          <w:sz w:val="24"/>
          <w:szCs w:val="24"/>
        </w:rPr>
        <w:t xml:space="preserve"> </w:t>
      </w:r>
      <w:r w:rsidR="00871F4D" w:rsidRPr="001D6F58">
        <w:rPr>
          <w:rFonts w:ascii="Arial" w:hAnsi="Arial" w:cs="Arial"/>
          <w:sz w:val="24"/>
          <w:szCs w:val="24"/>
        </w:rPr>
        <w:t xml:space="preserve">that this </w:t>
      </w:r>
      <w:r w:rsidR="007D5E3E" w:rsidRPr="001D6F58">
        <w:rPr>
          <w:rFonts w:ascii="Arial" w:hAnsi="Arial" w:cs="Arial"/>
          <w:sz w:val="24"/>
          <w:szCs w:val="24"/>
        </w:rPr>
        <w:t>would prevent discrimination</w:t>
      </w:r>
      <w:r w:rsidR="004A4FD5" w:rsidRPr="001D6F58">
        <w:rPr>
          <w:rFonts w:ascii="Arial" w:hAnsi="Arial" w:cs="Arial"/>
          <w:sz w:val="24"/>
          <w:szCs w:val="24"/>
        </w:rPr>
        <w:t xml:space="preserve">, </w:t>
      </w:r>
      <w:r w:rsidR="006562C7" w:rsidRPr="001D6F58">
        <w:rPr>
          <w:rFonts w:ascii="Arial" w:hAnsi="Arial" w:cs="Arial"/>
          <w:sz w:val="24"/>
          <w:szCs w:val="24"/>
        </w:rPr>
        <w:t>stereotyping</w:t>
      </w:r>
      <w:r w:rsidR="004A4FD5" w:rsidRPr="001D6F58">
        <w:rPr>
          <w:rFonts w:ascii="Arial" w:hAnsi="Arial" w:cs="Arial"/>
          <w:sz w:val="24"/>
          <w:szCs w:val="24"/>
        </w:rPr>
        <w:t xml:space="preserve">, along with </w:t>
      </w:r>
      <w:r w:rsidR="006562C7" w:rsidRPr="001D6F58">
        <w:rPr>
          <w:rFonts w:ascii="Arial" w:hAnsi="Arial" w:cs="Arial"/>
          <w:sz w:val="24"/>
          <w:szCs w:val="24"/>
        </w:rPr>
        <w:t xml:space="preserve">eliminating the historical view of </w:t>
      </w:r>
      <w:r w:rsidR="006110B4" w:rsidRPr="001D6F58">
        <w:rPr>
          <w:rFonts w:ascii="Arial" w:hAnsi="Arial" w:cs="Arial"/>
          <w:sz w:val="24"/>
          <w:szCs w:val="24"/>
        </w:rPr>
        <w:t xml:space="preserve">DS </w:t>
      </w:r>
      <w:r w:rsidR="00F81C79" w:rsidRPr="001D6F58">
        <w:rPr>
          <w:rFonts w:ascii="Arial" w:hAnsi="Arial" w:cs="Arial"/>
          <w:sz w:val="24"/>
          <w:szCs w:val="24"/>
        </w:rPr>
        <w:t xml:space="preserve">amongst all other </w:t>
      </w:r>
      <w:r w:rsidR="006562C7" w:rsidRPr="001D6F58">
        <w:rPr>
          <w:rFonts w:ascii="Arial" w:hAnsi="Arial" w:cs="Arial"/>
          <w:sz w:val="24"/>
          <w:szCs w:val="24"/>
        </w:rPr>
        <w:t>disabilit</w:t>
      </w:r>
      <w:r w:rsidR="00F81C79" w:rsidRPr="001D6F58">
        <w:rPr>
          <w:rFonts w:ascii="Arial" w:hAnsi="Arial" w:cs="Arial"/>
          <w:sz w:val="24"/>
          <w:szCs w:val="24"/>
        </w:rPr>
        <w:t xml:space="preserve">ies </w:t>
      </w:r>
      <w:r w:rsidR="006562C7" w:rsidRPr="001D6F58">
        <w:rPr>
          <w:rFonts w:ascii="Arial" w:hAnsi="Arial" w:cs="Arial"/>
          <w:sz w:val="24"/>
          <w:szCs w:val="24"/>
        </w:rPr>
        <w:t>within modern day society.</w:t>
      </w:r>
      <w:r w:rsidR="00B26E2F" w:rsidRPr="001D6F58">
        <w:rPr>
          <w:rFonts w:ascii="Arial" w:hAnsi="Arial" w:cs="Arial"/>
          <w:sz w:val="24"/>
          <w:szCs w:val="24"/>
        </w:rPr>
        <w:t xml:space="preserve"> In contrast, Robinson and Diaz (2006) believe that despite the </w:t>
      </w:r>
      <w:r w:rsidR="00E03FEE" w:rsidRPr="001D6F58">
        <w:rPr>
          <w:rFonts w:ascii="Arial" w:hAnsi="Arial" w:cs="Arial"/>
          <w:sz w:val="24"/>
          <w:szCs w:val="24"/>
        </w:rPr>
        <w:t>recognition</w:t>
      </w:r>
      <w:r w:rsidR="00B26E2F" w:rsidRPr="001D6F58">
        <w:rPr>
          <w:rFonts w:ascii="Arial" w:hAnsi="Arial" w:cs="Arial"/>
          <w:sz w:val="24"/>
          <w:szCs w:val="24"/>
        </w:rPr>
        <w:t xml:space="preserve"> to identify the need to prevent discrimination within the </w:t>
      </w:r>
      <w:r w:rsidR="00E03FEE" w:rsidRPr="001D6F58">
        <w:rPr>
          <w:rFonts w:ascii="Arial" w:hAnsi="Arial" w:cs="Arial"/>
          <w:sz w:val="24"/>
          <w:szCs w:val="24"/>
        </w:rPr>
        <w:t>environment</w:t>
      </w:r>
      <w:r w:rsidR="00B26E2F" w:rsidRPr="001D6F58">
        <w:rPr>
          <w:rFonts w:ascii="Arial" w:hAnsi="Arial" w:cs="Arial"/>
          <w:sz w:val="24"/>
          <w:szCs w:val="24"/>
        </w:rPr>
        <w:t xml:space="preserve"> of the school or early years setting, it is </w:t>
      </w:r>
      <w:r w:rsidR="00E03FEE" w:rsidRPr="001D6F58">
        <w:rPr>
          <w:rFonts w:ascii="Arial" w:hAnsi="Arial" w:cs="Arial"/>
          <w:sz w:val="24"/>
          <w:szCs w:val="24"/>
        </w:rPr>
        <w:t>explained</w:t>
      </w:r>
      <w:r w:rsidR="00B26E2F" w:rsidRPr="001D6F58">
        <w:rPr>
          <w:rFonts w:ascii="Arial" w:hAnsi="Arial" w:cs="Arial"/>
          <w:sz w:val="24"/>
          <w:szCs w:val="24"/>
        </w:rPr>
        <w:t xml:space="preserve"> that early </w:t>
      </w:r>
      <w:proofErr w:type="gramStart"/>
      <w:r w:rsidR="00B26E2F" w:rsidRPr="001D6F58">
        <w:rPr>
          <w:rFonts w:ascii="Arial" w:hAnsi="Arial" w:cs="Arial"/>
          <w:sz w:val="24"/>
          <w:szCs w:val="24"/>
        </w:rPr>
        <w:t>years</w:t>
      </w:r>
      <w:proofErr w:type="gramEnd"/>
      <w:r w:rsidR="00B26E2F" w:rsidRPr="001D6F58">
        <w:rPr>
          <w:rFonts w:ascii="Arial" w:hAnsi="Arial" w:cs="Arial"/>
          <w:sz w:val="24"/>
          <w:szCs w:val="24"/>
        </w:rPr>
        <w:t xml:space="preserve"> practitioners do not consider the affects of their disadvantage within the wider community, society and the harmful </w:t>
      </w:r>
      <w:r w:rsidR="00E03FEE" w:rsidRPr="001D6F58">
        <w:rPr>
          <w:rFonts w:ascii="Arial" w:hAnsi="Arial" w:cs="Arial"/>
          <w:sz w:val="24"/>
          <w:szCs w:val="24"/>
        </w:rPr>
        <w:t>effects</w:t>
      </w:r>
      <w:r w:rsidR="00B26E2F" w:rsidRPr="001D6F58">
        <w:rPr>
          <w:rFonts w:ascii="Arial" w:hAnsi="Arial" w:cs="Arial"/>
          <w:sz w:val="24"/>
          <w:szCs w:val="24"/>
        </w:rPr>
        <w:t xml:space="preserve"> of media in modern day society.</w:t>
      </w:r>
      <w:r w:rsidR="00F81C79" w:rsidRPr="001D6F58">
        <w:rPr>
          <w:rFonts w:ascii="Arial" w:hAnsi="Arial" w:cs="Arial"/>
          <w:sz w:val="24"/>
          <w:szCs w:val="24"/>
        </w:rPr>
        <w:t xml:space="preserve"> </w:t>
      </w:r>
      <w:r w:rsidR="00DB210B" w:rsidRPr="001D6F58">
        <w:rPr>
          <w:rFonts w:ascii="Arial" w:hAnsi="Arial" w:cs="Arial"/>
          <w:sz w:val="24"/>
          <w:szCs w:val="24"/>
        </w:rPr>
        <w:t xml:space="preserve">However, </w:t>
      </w:r>
      <w:proofErr w:type="spellStart"/>
      <w:r w:rsidR="00DB210B" w:rsidRPr="001D6F58">
        <w:rPr>
          <w:rFonts w:ascii="Arial" w:hAnsi="Arial" w:cs="Arial"/>
          <w:sz w:val="24"/>
          <w:szCs w:val="24"/>
        </w:rPr>
        <w:t>Nutbrown</w:t>
      </w:r>
      <w:proofErr w:type="spellEnd"/>
      <w:r w:rsidR="00DB210B" w:rsidRPr="001D6F58">
        <w:rPr>
          <w:rFonts w:ascii="Arial" w:hAnsi="Arial" w:cs="Arial"/>
          <w:sz w:val="24"/>
          <w:szCs w:val="24"/>
        </w:rPr>
        <w:t xml:space="preserve"> et al. (2013) would</w:t>
      </w:r>
      <w:r w:rsidR="00871F4D" w:rsidRPr="001D6F58">
        <w:rPr>
          <w:rFonts w:ascii="Arial" w:hAnsi="Arial" w:cs="Arial"/>
          <w:sz w:val="24"/>
          <w:szCs w:val="24"/>
        </w:rPr>
        <w:t xml:space="preserve"> argue that there are many barriers in providing an inclusive practice, due to the lack of funding, training for early </w:t>
      </w:r>
      <w:r w:rsidR="00DB210B" w:rsidRPr="001D6F58">
        <w:rPr>
          <w:rFonts w:ascii="Arial" w:hAnsi="Arial" w:cs="Arial"/>
          <w:sz w:val="24"/>
          <w:szCs w:val="24"/>
        </w:rPr>
        <w:t>year’s</w:t>
      </w:r>
      <w:r w:rsidR="00871F4D" w:rsidRPr="001D6F58">
        <w:rPr>
          <w:rFonts w:ascii="Arial" w:hAnsi="Arial" w:cs="Arial"/>
          <w:sz w:val="24"/>
          <w:szCs w:val="24"/>
        </w:rPr>
        <w:t xml:space="preserve"> practitioners,</w:t>
      </w:r>
      <w:r w:rsidR="009262E5" w:rsidRPr="001D6F58">
        <w:rPr>
          <w:rFonts w:ascii="Arial" w:hAnsi="Arial" w:cs="Arial"/>
          <w:sz w:val="24"/>
          <w:szCs w:val="24"/>
        </w:rPr>
        <w:t xml:space="preserve"> and</w:t>
      </w:r>
      <w:r w:rsidR="00DB210B" w:rsidRPr="001D6F58">
        <w:rPr>
          <w:rFonts w:ascii="Arial" w:hAnsi="Arial" w:cs="Arial"/>
          <w:sz w:val="24"/>
          <w:szCs w:val="24"/>
        </w:rPr>
        <w:t xml:space="preserve"> changes within th</w:t>
      </w:r>
      <w:r w:rsidR="00871F4D" w:rsidRPr="001D6F58">
        <w:rPr>
          <w:rFonts w:ascii="Arial" w:hAnsi="Arial" w:cs="Arial"/>
          <w:sz w:val="24"/>
          <w:szCs w:val="24"/>
        </w:rPr>
        <w:t>e curriculum guidance</w:t>
      </w:r>
      <w:r w:rsidR="009262E5" w:rsidRPr="001D6F58">
        <w:rPr>
          <w:rFonts w:ascii="Arial" w:hAnsi="Arial" w:cs="Arial"/>
          <w:sz w:val="24"/>
          <w:szCs w:val="24"/>
        </w:rPr>
        <w:t xml:space="preserve">. This results in placing </w:t>
      </w:r>
      <w:r w:rsidR="00871F4D" w:rsidRPr="001D6F58">
        <w:rPr>
          <w:rFonts w:ascii="Arial" w:hAnsi="Arial" w:cs="Arial"/>
          <w:sz w:val="24"/>
          <w:szCs w:val="24"/>
        </w:rPr>
        <w:t>pressure</w:t>
      </w:r>
      <w:r w:rsidR="009262E5" w:rsidRPr="001D6F58">
        <w:rPr>
          <w:rFonts w:ascii="Arial" w:hAnsi="Arial" w:cs="Arial"/>
          <w:sz w:val="24"/>
          <w:szCs w:val="24"/>
        </w:rPr>
        <w:t xml:space="preserve"> on</w:t>
      </w:r>
      <w:r w:rsidR="00871F4D" w:rsidRPr="001D6F58">
        <w:rPr>
          <w:rFonts w:ascii="Arial" w:hAnsi="Arial" w:cs="Arial"/>
          <w:sz w:val="24"/>
          <w:szCs w:val="24"/>
        </w:rPr>
        <w:t xml:space="preserve"> </w:t>
      </w:r>
      <w:r w:rsidR="009262E5" w:rsidRPr="001D6F58">
        <w:rPr>
          <w:rFonts w:ascii="Arial" w:hAnsi="Arial" w:cs="Arial"/>
          <w:sz w:val="24"/>
          <w:szCs w:val="24"/>
        </w:rPr>
        <w:t>early years practitioners</w:t>
      </w:r>
      <w:r w:rsidR="00871F4D" w:rsidRPr="001D6F58">
        <w:rPr>
          <w:rFonts w:ascii="Arial" w:hAnsi="Arial" w:cs="Arial"/>
          <w:sz w:val="24"/>
          <w:szCs w:val="24"/>
        </w:rPr>
        <w:t xml:space="preserve"> to focus on attainment, educational outcomes and improve academic achievements</w:t>
      </w:r>
      <w:r w:rsidR="009262E5" w:rsidRPr="001D6F58">
        <w:rPr>
          <w:rFonts w:ascii="Arial" w:hAnsi="Arial" w:cs="Arial"/>
          <w:sz w:val="24"/>
          <w:szCs w:val="24"/>
        </w:rPr>
        <w:t>. This also consequently</w:t>
      </w:r>
      <w:r w:rsidR="00871F4D" w:rsidRPr="001D6F58">
        <w:rPr>
          <w:rFonts w:ascii="Arial" w:hAnsi="Arial" w:cs="Arial"/>
          <w:sz w:val="24"/>
          <w:szCs w:val="24"/>
        </w:rPr>
        <w:t xml:space="preserve"> provides less time to focus on inclusive practice within schools and early years settings.</w:t>
      </w:r>
      <w:r w:rsidR="00C7084F" w:rsidRPr="001D6F58">
        <w:rPr>
          <w:rFonts w:ascii="Arial" w:hAnsi="Arial" w:cs="Arial"/>
          <w:sz w:val="24"/>
          <w:szCs w:val="24"/>
        </w:rPr>
        <w:t xml:space="preserve"> Despite the positive outcomes of providing inclusion, Jones (2004) states that many early </w:t>
      </w:r>
      <w:r w:rsidR="009D7DBB" w:rsidRPr="001D6F58">
        <w:rPr>
          <w:rFonts w:ascii="Arial" w:hAnsi="Arial" w:cs="Arial"/>
          <w:sz w:val="24"/>
          <w:szCs w:val="24"/>
        </w:rPr>
        <w:t>years’</w:t>
      </w:r>
      <w:r w:rsidR="00C7084F" w:rsidRPr="001D6F58">
        <w:rPr>
          <w:rFonts w:ascii="Arial" w:hAnsi="Arial" w:cs="Arial"/>
          <w:sz w:val="24"/>
          <w:szCs w:val="24"/>
        </w:rPr>
        <w:t xml:space="preserve"> practitioners, confuse inclusion </w:t>
      </w:r>
      <w:r w:rsidR="009D7DBB" w:rsidRPr="001D6F58">
        <w:rPr>
          <w:rFonts w:ascii="Arial" w:hAnsi="Arial" w:cs="Arial"/>
          <w:sz w:val="24"/>
          <w:szCs w:val="24"/>
        </w:rPr>
        <w:t xml:space="preserve">with integration. </w:t>
      </w:r>
      <w:r w:rsidR="00410D5F" w:rsidRPr="001D6F58">
        <w:rPr>
          <w:rFonts w:ascii="Arial" w:hAnsi="Arial" w:cs="Arial"/>
          <w:sz w:val="24"/>
          <w:szCs w:val="24"/>
        </w:rPr>
        <w:t xml:space="preserve">However, </w:t>
      </w:r>
      <w:proofErr w:type="spellStart"/>
      <w:r w:rsidR="00410D5F" w:rsidRPr="001D6F58">
        <w:rPr>
          <w:rFonts w:ascii="Arial" w:hAnsi="Arial" w:cs="Arial"/>
          <w:sz w:val="24"/>
          <w:szCs w:val="24"/>
        </w:rPr>
        <w:t>Nutbrown</w:t>
      </w:r>
      <w:proofErr w:type="spellEnd"/>
      <w:r w:rsidR="00410D5F" w:rsidRPr="001D6F58">
        <w:rPr>
          <w:rFonts w:ascii="Arial" w:hAnsi="Arial" w:cs="Arial"/>
          <w:sz w:val="24"/>
          <w:szCs w:val="24"/>
        </w:rPr>
        <w:t xml:space="preserve"> et al. (2013) would </w:t>
      </w:r>
      <w:r w:rsidR="009D7DBB" w:rsidRPr="001D6F58">
        <w:rPr>
          <w:rFonts w:ascii="Arial" w:hAnsi="Arial" w:cs="Arial"/>
          <w:sz w:val="24"/>
          <w:szCs w:val="24"/>
        </w:rPr>
        <w:t xml:space="preserve">agree with the </w:t>
      </w:r>
      <w:r w:rsidR="009262E5" w:rsidRPr="001D6F58">
        <w:rPr>
          <w:rFonts w:ascii="Arial" w:hAnsi="Arial" w:cs="Arial"/>
          <w:sz w:val="24"/>
          <w:szCs w:val="24"/>
        </w:rPr>
        <w:t xml:space="preserve">previous </w:t>
      </w:r>
      <w:r w:rsidR="009D7DBB" w:rsidRPr="001D6F58">
        <w:rPr>
          <w:rFonts w:ascii="Arial" w:hAnsi="Arial" w:cs="Arial"/>
          <w:sz w:val="24"/>
          <w:szCs w:val="24"/>
        </w:rPr>
        <w:t>statement as</w:t>
      </w:r>
      <w:r w:rsidR="00410D5F" w:rsidRPr="001D6F58">
        <w:rPr>
          <w:rFonts w:ascii="Arial" w:hAnsi="Arial" w:cs="Arial"/>
          <w:sz w:val="24"/>
          <w:szCs w:val="24"/>
        </w:rPr>
        <w:t xml:space="preserve"> the view of inclusion amongst practitioners varies, and that some</w:t>
      </w:r>
      <w:r w:rsidR="009262E5" w:rsidRPr="001D6F58">
        <w:rPr>
          <w:rFonts w:ascii="Arial" w:hAnsi="Arial" w:cs="Arial"/>
          <w:sz w:val="24"/>
          <w:szCs w:val="24"/>
        </w:rPr>
        <w:t xml:space="preserve"> individuals believe </w:t>
      </w:r>
      <w:r w:rsidR="00410D5F" w:rsidRPr="001D6F58">
        <w:rPr>
          <w:rFonts w:ascii="Arial" w:hAnsi="Arial" w:cs="Arial"/>
          <w:sz w:val="24"/>
          <w:szCs w:val="24"/>
        </w:rPr>
        <w:t xml:space="preserve">that inclusion means a non-disabled child and a disabled child sharing the same environment, therefore inclusion can be interpreted wrongly.  </w:t>
      </w:r>
    </w:p>
    <w:p w14:paraId="77A5D985" w14:textId="13626AF0" w:rsidR="00A65933" w:rsidRPr="001D6F58" w:rsidRDefault="009D7DBB" w:rsidP="001D6F58">
      <w:pPr>
        <w:spacing w:line="360" w:lineRule="auto"/>
        <w:jc w:val="both"/>
        <w:rPr>
          <w:rFonts w:ascii="Arial" w:hAnsi="Arial" w:cs="Arial"/>
          <w:sz w:val="24"/>
          <w:szCs w:val="24"/>
        </w:rPr>
      </w:pPr>
      <w:r w:rsidRPr="001D6F58">
        <w:rPr>
          <w:rFonts w:ascii="Arial" w:hAnsi="Arial" w:cs="Arial"/>
          <w:sz w:val="24"/>
          <w:szCs w:val="24"/>
        </w:rPr>
        <w:t xml:space="preserve">The Down Syndrome Association (2011) states that a teaching assistant, or a Special Educational Needs Co-ordinator (SENCO), </w:t>
      </w:r>
      <w:r w:rsidR="009262E5" w:rsidRPr="001D6F58">
        <w:rPr>
          <w:rFonts w:ascii="Arial" w:hAnsi="Arial" w:cs="Arial"/>
          <w:sz w:val="24"/>
          <w:szCs w:val="24"/>
        </w:rPr>
        <w:t>are employed</w:t>
      </w:r>
      <w:r w:rsidRPr="001D6F58">
        <w:rPr>
          <w:rFonts w:ascii="Arial" w:hAnsi="Arial" w:cs="Arial"/>
          <w:sz w:val="24"/>
          <w:szCs w:val="24"/>
        </w:rPr>
        <w:t xml:space="preserve"> to provide support to the child</w:t>
      </w:r>
      <w:r w:rsidR="009262E5" w:rsidRPr="001D6F58">
        <w:rPr>
          <w:rFonts w:ascii="Arial" w:hAnsi="Arial" w:cs="Arial"/>
          <w:sz w:val="24"/>
          <w:szCs w:val="24"/>
        </w:rPr>
        <w:t>’s learning and development needs</w:t>
      </w:r>
      <w:r w:rsidRPr="001D6F58">
        <w:rPr>
          <w:rFonts w:ascii="Arial" w:hAnsi="Arial" w:cs="Arial"/>
          <w:sz w:val="24"/>
          <w:szCs w:val="24"/>
        </w:rPr>
        <w:t xml:space="preserve"> to access a mainstream setting</w:t>
      </w:r>
      <w:r w:rsidR="00E70052" w:rsidRPr="001D6F58">
        <w:rPr>
          <w:rFonts w:ascii="Arial" w:hAnsi="Arial" w:cs="Arial"/>
          <w:sz w:val="24"/>
          <w:szCs w:val="24"/>
        </w:rPr>
        <w:t xml:space="preserve">. The </w:t>
      </w:r>
      <w:r w:rsidRPr="001D6F58">
        <w:rPr>
          <w:rFonts w:ascii="Arial" w:hAnsi="Arial" w:cs="Arial"/>
          <w:sz w:val="24"/>
          <w:szCs w:val="24"/>
        </w:rPr>
        <w:t>individual</w:t>
      </w:r>
      <w:r w:rsidR="00E70052" w:rsidRPr="001D6F58">
        <w:rPr>
          <w:rFonts w:ascii="Arial" w:hAnsi="Arial" w:cs="Arial"/>
          <w:sz w:val="24"/>
          <w:szCs w:val="24"/>
        </w:rPr>
        <w:t xml:space="preserve"> supporting the child,</w:t>
      </w:r>
      <w:r w:rsidRPr="001D6F58">
        <w:rPr>
          <w:rFonts w:ascii="Arial" w:hAnsi="Arial" w:cs="Arial"/>
          <w:sz w:val="24"/>
          <w:szCs w:val="24"/>
        </w:rPr>
        <w:t xml:space="preserve"> should receive additional training to understand the developmental delays caused by </w:t>
      </w:r>
      <w:r w:rsidR="00E70052" w:rsidRPr="001D6F58">
        <w:rPr>
          <w:rFonts w:ascii="Arial" w:hAnsi="Arial" w:cs="Arial"/>
          <w:sz w:val="24"/>
          <w:szCs w:val="24"/>
        </w:rPr>
        <w:t>D</w:t>
      </w:r>
      <w:r w:rsidR="00E12F01" w:rsidRPr="001D6F58">
        <w:rPr>
          <w:rFonts w:ascii="Arial" w:hAnsi="Arial" w:cs="Arial"/>
          <w:sz w:val="24"/>
          <w:szCs w:val="24"/>
        </w:rPr>
        <w:t>own Syndrome</w:t>
      </w:r>
      <w:r w:rsidR="00E70052" w:rsidRPr="001D6F58">
        <w:rPr>
          <w:rFonts w:ascii="Arial" w:hAnsi="Arial" w:cs="Arial"/>
          <w:sz w:val="24"/>
          <w:szCs w:val="24"/>
        </w:rPr>
        <w:t xml:space="preserve"> and</w:t>
      </w:r>
      <w:r w:rsidRPr="001D6F58">
        <w:rPr>
          <w:rFonts w:ascii="Arial" w:hAnsi="Arial" w:cs="Arial"/>
          <w:sz w:val="24"/>
          <w:szCs w:val="24"/>
        </w:rPr>
        <w:t xml:space="preserve"> learn effective strategies to support the child’s holistic development. </w:t>
      </w:r>
      <w:r w:rsidR="00A65933" w:rsidRPr="001D6F58">
        <w:rPr>
          <w:rFonts w:ascii="Arial" w:hAnsi="Arial" w:cs="Arial"/>
          <w:sz w:val="24"/>
          <w:szCs w:val="24"/>
        </w:rPr>
        <w:t>This however, links with Dewey’s theory based on educational practice</w:t>
      </w:r>
      <w:r w:rsidR="00EC65FD" w:rsidRPr="001D6F58">
        <w:rPr>
          <w:rFonts w:ascii="Arial" w:hAnsi="Arial" w:cs="Arial"/>
          <w:sz w:val="24"/>
          <w:szCs w:val="24"/>
        </w:rPr>
        <w:t xml:space="preserve"> and challenging children’s thinking</w:t>
      </w:r>
      <w:r w:rsidR="00A65933" w:rsidRPr="001D6F58">
        <w:rPr>
          <w:rFonts w:ascii="Arial" w:hAnsi="Arial" w:cs="Arial"/>
          <w:sz w:val="24"/>
          <w:szCs w:val="24"/>
        </w:rPr>
        <w:t xml:space="preserve">. </w:t>
      </w:r>
      <w:proofErr w:type="spellStart"/>
      <w:r w:rsidR="00A65933" w:rsidRPr="001D6F58">
        <w:rPr>
          <w:rFonts w:ascii="Arial" w:hAnsi="Arial" w:cs="Arial"/>
          <w:sz w:val="24"/>
          <w:szCs w:val="24"/>
        </w:rPr>
        <w:t>Gray</w:t>
      </w:r>
      <w:proofErr w:type="spellEnd"/>
      <w:r w:rsidR="00A65933" w:rsidRPr="001D6F58">
        <w:rPr>
          <w:rFonts w:ascii="Arial" w:hAnsi="Arial" w:cs="Arial"/>
          <w:sz w:val="24"/>
          <w:szCs w:val="24"/>
        </w:rPr>
        <w:t xml:space="preserve"> and </w:t>
      </w:r>
      <w:proofErr w:type="spellStart"/>
      <w:r w:rsidR="00A65933" w:rsidRPr="001D6F58">
        <w:rPr>
          <w:rFonts w:ascii="Arial" w:hAnsi="Arial" w:cs="Arial"/>
          <w:sz w:val="24"/>
          <w:szCs w:val="24"/>
        </w:rPr>
        <w:t>MacBlain</w:t>
      </w:r>
      <w:proofErr w:type="spellEnd"/>
      <w:r w:rsidR="00A65933" w:rsidRPr="001D6F58">
        <w:rPr>
          <w:rFonts w:ascii="Arial" w:hAnsi="Arial" w:cs="Arial"/>
          <w:sz w:val="24"/>
          <w:szCs w:val="24"/>
        </w:rPr>
        <w:t xml:space="preserve"> (2012) explain this further, by stating that Dewey believed in a child-centred approach, and that education should be based </w:t>
      </w:r>
      <w:r w:rsidR="00316D8E" w:rsidRPr="001D6F58">
        <w:rPr>
          <w:rFonts w:ascii="Arial" w:hAnsi="Arial" w:cs="Arial"/>
          <w:sz w:val="24"/>
          <w:szCs w:val="24"/>
        </w:rPr>
        <w:t>on</w:t>
      </w:r>
      <w:r w:rsidR="00A65933" w:rsidRPr="001D6F58">
        <w:rPr>
          <w:rFonts w:ascii="Arial" w:hAnsi="Arial" w:cs="Arial"/>
          <w:sz w:val="24"/>
          <w:szCs w:val="24"/>
        </w:rPr>
        <w:t xml:space="preserve"> the individual needs of the children, he strongly </w:t>
      </w:r>
      <w:r w:rsidR="00316D8E" w:rsidRPr="001D6F58">
        <w:rPr>
          <w:rFonts w:ascii="Arial" w:hAnsi="Arial" w:cs="Arial"/>
          <w:sz w:val="24"/>
          <w:szCs w:val="24"/>
        </w:rPr>
        <w:t>believed</w:t>
      </w:r>
      <w:r w:rsidR="00A65933" w:rsidRPr="001D6F58">
        <w:rPr>
          <w:rFonts w:ascii="Arial" w:hAnsi="Arial" w:cs="Arial"/>
          <w:sz w:val="24"/>
          <w:szCs w:val="24"/>
        </w:rPr>
        <w:t xml:space="preserve"> that the curriculum, and early </w:t>
      </w:r>
      <w:proofErr w:type="gramStart"/>
      <w:r w:rsidR="00A65933" w:rsidRPr="001D6F58">
        <w:rPr>
          <w:rFonts w:ascii="Arial" w:hAnsi="Arial" w:cs="Arial"/>
          <w:sz w:val="24"/>
          <w:szCs w:val="24"/>
        </w:rPr>
        <w:t>years</w:t>
      </w:r>
      <w:proofErr w:type="gramEnd"/>
      <w:r w:rsidR="00A65933" w:rsidRPr="001D6F58">
        <w:rPr>
          <w:rFonts w:ascii="Arial" w:hAnsi="Arial" w:cs="Arial"/>
          <w:sz w:val="24"/>
          <w:szCs w:val="24"/>
        </w:rPr>
        <w:t xml:space="preserve"> settings should allow for differences </w:t>
      </w:r>
      <w:r w:rsidR="00A65933" w:rsidRPr="001D6F58">
        <w:rPr>
          <w:rFonts w:ascii="Arial" w:hAnsi="Arial" w:cs="Arial"/>
          <w:sz w:val="24"/>
          <w:szCs w:val="24"/>
        </w:rPr>
        <w:lastRenderedPageBreak/>
        <w:t>within children</w:t>
      </w:r>
      <w:r w:rsidR="00316D8E" w:rsidRPr="001D6F58">
        <w:rPr>
          <w:rFonts w:ascii="Arial" w:hAnsi="Arial" w:cs="Arial"/>
          <w:sz w:val="24"/>
          <w:szCs w:val="24"/>
        </w:rPr>
        <w:t xml:space="preserve">. As </w:t>
      </w:r>
      <w:r w:rsidR="00A65933" w:rsidRPr="001D6F58">
        <w:rPr>
          <w:rFonts w:ascii="Arial" w:hAnsi="Arial" w:cs="Arial"/>
          <w:sz w:val="24"/>
          <w:szCs w:val="24"/>
        </w:rPr>
        <w:t xml:space="preserve">Dewey also </w:t>
      </w:r>
      <w:r w:rsidR="00316D8E" w:rsidRPr="001D6F58">
        <w:rPr>
          <w:rFonts w:ascii="Arial" w:hAnsi="Arial" w:cs="Arial"/>
          <w:sz w:val="24"/>
          <w:szCs w:val="24"/>
        </w:rPr>
        <w:t>believed</w:t>
      </w:r>
      <w:r w:rsidR="00A65933" w:rsidRPr="001D6F58">
        <w:rPr>
          <w:rFonts w:ascii="Arial" w:hAnsi="Arial" w:cs="Arial"/>
          <w:sz w:val="24"/>
          <w:szCs w:val="24"/>
        </w:rPr>
        <w:t xml:space="preserve"> </w:t>
      </w:r>
      <w:r w:rsidR="00316D8E" w:rsidRPr="001D6F58">
        <w:rPr>
          <w:rFonts w:ascii="Arial" w:hAnsi="Arial" w:cs="Arial"/>
          <w:sz w:val="24"/>
          <w:szCs w:val="24"/>
        </w:rPr>
        <w:t xml:space="preserve">that by doing so, would enhance the children’s social opportunities and </w:t>
      </w:r>
      <w:r w:rsidR="00A65933" w:rsidRPr="001D6F58">
        <w:rPr>
          <w:rFonts w:ascii="Arial" w:hAnsi="Arial" w:cs="Arial"/>
          <w:sz w:val="24"/>
          <w:szCs w:val="24"/>
        </w:rPr>
        <w:t xml:space="preserve">would </w:t>
      </w:r>
      <w:r w:rsidR="00316D8E" w:rsidRPr="001D6F58">
        <w:rPr>
          <w:rFonts w:ascii="Arial" w:hAnsi="Arial" w:cs="Arial"/>
          <w:sz w:val="24"/>
          <w:szCs w:val="24"/>
        </w:rPr>
        <w:t>later influence the acceptance within society.</w:t>
      </w:r>
    </w:p>
    <w:p w14:paraId="4790EFB3" w14:textId="24916061" w:rsidR="000F3627" w:rsidRPr="001D6F58" w:rsidRDefault="000F3627" w:rsidP="001D6F58">
      <w:pPr>
        <w:spacing w:line="360" w:lineRule="auto"/>
        <w:jc w:val="both"/>
        <w:rPr>
          <w:rFonts w:ascii="Arial" w:hAnsi="Arial" w:cs="Arial"/>
          <w:sz w:val="24"/>
          <w:szCs w:val="24"/>
        </w:rPr>
      </w:pPr>
      <w:r w:rsidRPr="001D6F58">
        <w:rPr>
          <w:rFonts w:ascii="Arial" w:hAnsi="Arial" w:cs="Arial"/>
          <w:sz w:val="24"/>
          <w:szCs w:val="24"/>
        </w:rPr>
        <w:t xml:space="preserve">The </w:t>
      </w:r>
      <w:r w:rsidR="00871F4D" w:rsidRPr="001D6F58">
        <w:rPr>
          <w:rFonts w:ascii="Arial" w:hAnsi="Arial" w:cs="Arial"/>
          <w:sz w:val="24"/>
          <w:szCs w:val="24"/>
        </w:rPr>
        <w:t>Downs syndrome Association (</w:t>
      </w:r>
      <w:r w:rsidR="003A229D" w:rsidRPr="001D6F58">
        <w:rPr>
          <w:rFonts w:ascii="Arial" w:hAnsi="Arial" w:cs="Arial"/>
          <w:sz w:val="24"/>
          <w:szCs w:val="24"/>
        </w:rPr>
        <w:t>2011</w:t>
      </w:r>
      <w:r w:rsidR="00E70052" w:rsidRPr="001D6F58">
        <w:rPr>
          <w:rFonts w:ascii="Arial" w:hAnsi="Arial" w:cs="Arial"/>
          <w:sz w:val="24"/>
          <w:szCs w:val="24"/>
        </w:rPr>
        <w:t xml:space="preserve">) recognises </w:t>
      </w:r>
      <w:r w:rsidR="00540BE4" w:rsidRPr="001D6F58">
        <w:rPr>
          <w:rFonts w:ascii="Arial" w:hAnsi="Arial" w:cs="Arial"/>
          <w:sz w:val="24"/>
          <w:szCs w:val="24"/>
        </w:rPr>
        <w:t>t</w:t>
      </w:r>
      <w:r w:rsidR="00871F4D" w:rsidRPr="001D6F58">
        <w:rPr>
          <w:rFonts w:ascii="Arial" w:hAnsi="Arial" w:cs="Arial"/>
          <w:sz w:val="24"/>
          <w:szCs w:val="24"/>
        </w:rPr>
        <w:t>hat inclusive sch</w:t>
      </w:r>
      <w:r w:rsidR="006110B4" w:rsidRPr="001D6F58">
        <w:rPr>
          <w:rFonts w:ascii="Arial" w:hAnsi="Arial" w:cs="Arial"/>
          <w:sz w:val="24"/>
          <w:szCs w:val="24"/>
        </w:rPr>
        <w:t>ooling for children with D</w:t>
      </w:r>
      <w:r w:rsidR="00E12F01" w:rsidRPr="001D6F58">
        <w:rPr>
          <w:rFonts w:ascii="Arial" w:hAnsi="Arial" w:cs="Arial"/>
          <w:sz w:val="24"/>
          <w:szCs w:val="24"/>
        </w:rPr>
        <w:t xml:space="preserve">own </w:t>
      </w:r>
      <w:proofErr w:type="gramStart"/>
      <w:r w:rsidR="006110B4" w:rsidRPr="001D6F58">
        <w:rPr>
          <w:rFonts w:ascii="Arial" w:hAnsi="Arial" w:cs="Arial"/>
          <w:sz w:val="24"/>
          <w:szCs w:val="24"/>
        </w:rPr>
        <w:t>S</w:t>
      </w:r>
      <w:r w:rsidR="00E12F01" w:rsidRPr="001D6F58">
        <w:rPr>
          <w:rFonts w:ascii="Arial" w:hAnsi="Arial" w:cs="Arial"/>
          <w:sz w:val="24"/>
          <w:szCs w:val="24"/>
        </w:rPr>
        <w:t>yndrome</w:t>
      </w:r>
      <w:proofErr w:type="gramEnd"/>
      <w:r w:rsidR="00C7084F" w:rsidRPr="001D6F58">
        <w:rPr>
          <w:rFonts w:ascii="Arial" w:hAnsi="Arial" w:cs="Arial"/>
          <w:sz w:val="24"/>
          <w:szCs w:val="24"/>
        </w:rPr>
        <w:t xml:space="preserve"> </w:t>
      </w:r>
      <w:r w:rsidR="00E70052" w:rsidRPr="001D6F58">
        <w:rPr>
          <w:rFonts w:ascii="Arial" w:hAnsi="Arial" w:cs="Arial"/>
          <w:sz w:val="24"/>
          <w:szCs w:val="24"/>
        </w:rPr>
        <w:t xml:space="preserve">provides opportunities for positive outcomes, for </w:t>
      </w:r>
      <w:r w:rsidR="00C7084F" w:rsidRPr="001D6F58">
        <w:rPr>
          <w:rFonts w:ascii="Arial" w:hAnsi="Arial" w:cs="Arial"/>
          <w:sz w:val="24"/>
          <w:szCs w:val="24"/>
        </w:rPr>
        <w:t>their</w:t>
      </w:r>
      <w:r w:rsidR="00337157" w:rsidRPr="001D6F58">
        <w:rPr>
          <w:rFonts w:ascii="Arial" w:hAnsi="Arial" w:cs="Arial"/>
          <w:sz w:val="24"/>
          <w:szCs w:val="24"/>
        </w:rPr>
        <w:t xml:space="preserve"> development</w:t>
      </w:r>
      <w:r w:rsidR="00540BE4" w:rsidRPr="001D6F58">
        <w:rPr>
          <w:rFonts w:ascii="Arial" w:hAnsi="Arial" w:cs="Arial"/>
          <w:sz w:val="24"/>
          <w:szCs w:val="24"/>
        </w:rPr>
        <w:t>,</w:t>
      </w:r>
      <w:r w:rsidR="00337157" w:rsidRPr="001D6F58">
        <w:rPr>
          <w:rFonts w:ascii="Arial" w:hAnsi="Arial" w:cs="Arial"/>
          <w:sz w:val="24"/>
          <w:szCs w:val="24"/>
        </w:rPr>
        <w:t xml:space="preserve"> to build relationships with their peer group</w:t>
      </w:r>
      <w:r w:rsidR="003A229D" w:rsidRPr="001D6F58">
        <w:rPr>
          <w:rFonts w:ascii="Arial" w:hAnsi="Arial" w:cs="Arial"/>
          <w:sz w:val="24"/>
          <w:szCs w:val="24"/>
        </w:rPr>
        <w:t>s</w:t>
      </w:r>
      <w:r w:rsidR="00337157" w:rsidRPr="001D6F58">
        <w:rPr>
          <w:rFonts w:ascii="Arial" w:hAnsi="Arial" w:cs="Arial"/>
          <w:sz w:val="24"/>
          <w:szCs w:val="24"/>
        </w:rPr>
        <w:t>,</w:t>
      </w:r>
      <w:r w:rsidR="00C7084F" w:rsidRPr="001D6F58">
        <w:rPr>
          <w:rFonts w:ascii="Arial" w:hAnsi="Arial" w:cs="Arial"/>
          <w:sz w:val="24"/>
          <w:szCs w:val="24"/>
        </w:rPr>
        <w:t xml:space="preserve"> develop their confidence and self-worth.</w:t>
      </w:r>
      <w:r w:rsidR="00E70052" w:rsidRPr="001D6F58">
        <w:rPr>
          <w:rFonts w:ascii="Arial" w:hAnsi="Arial" w:cs="Arial"/>
          <w:sz w:val="24"/>
          <w:szCs w:val="24"/>
        </w:rPr>
        <w:t xml:space="preserve"> Similarly,</w:t>
      </w:r>
      <w:r w:rsidR="000A12F3" w:rsidRPr="001D6F58">
        <w:rPr>
          <w:rFonts w:ascii="Arial" w:hAnsi="Arial" w:cs="Arial"/>
          <w:sz w:val="24"/>
          <w:szCs w:val="24"/>
        </w:rPr>
        <w:t xml:space="preserve"> Inclusion </w:t>
      </w:r>
      <w:r w:rsidR="00E70052" w:rsidRPr="001D6F58">
        <w:rPr>
          <w:rFonts w:ascii="Arial" w:hAnsi="Arial" w:cs="Arial"/>
          <w:sz w:val="24"/>
          <w:szCs w:val="24"/>
        </w:rPr>
        <w:t>has also been identified as the</w:t>
      </w:r>
      <w:r w:rsidR="000A12F3" w:rsidRPr="001D6F58">
        <w:rPr>
          <w:rFonts w:ascii="Arial" w:hAnsi="Arial" w:cs="Arial"/>
          <w:sz w:val="24"/>
          <w:szCs w:val="24"/>
        </w:rPr>
        <w:t xml:space="preserve"> tool to </w:t>
      </w:r>
      <w:r w:rsidR="00E70052" w:rsidRPr="001D6F58">
        <w:rPr>
          <w:rFonts w:ascii="Arial" w:hAnsi="Arial" w:cs="Arial"/>
          <w:sz w:val="24"/>
          <w:szCs w:val="24"/>
        </w:rPr>
        <w:t>promote</w:t>
      </w:r>
      <w:r w:rsidR="000A12F3" w:rsidRPr="001D6F58">
        <w:rPr>
          <w:rFonts w:ascii="Arial" w:hAnsi="Arial" w:cs="Arial"/>
          <w:sz w:val="24"/>
          <w:szCs w:val="24"/>
        </w:rPr>
        <w:t xml:space="preserve"> social change</w:t>
      </w:r>
      <w:r w:rsidR="00BC1329" w:rsidRPr="001D6F58">
        <w:rPr>
          <w:rFonts w:ascii="Arial" w:hAnsi="Arial" w:cs="Arial"/>
          <w:sz w:val="24"/>
          <w:szCs w:val="24"/>
        </w:rPr>
        <w:t xml:space="preserve"> within communities and society</w:t>
      </w:r>
      <w:r w:rsidRPr="001D6F58">
        <w:rPr>
          <w:rFonts w:ascii="Arial" w:hAnsi="Arial" w:cs="Arial"/>
          <w:sz w:val="24"/>
          <w:szCs w:val="24"/>
        </w:rPr>
        <w:t>, which is also stated by the Down Syndrome Association (2011)</w:t>
      </w:r>
      <w:r w:rsidR="00E70052" w:rsidRPr="001D6F58">
        <w:rPr>
          <w:rFonts w:ascii="Arial" w:hAnsi="Arial" w:cs="Arial"/>
          <w:sz w:val="24"/>
          <w:szCs w:val="24"/>
        </w:rPr>
        <w:t xml:space="preserve">. This will </w:t>
      </w:r>
      <w:r w:rsidR="000A12F3" w:rsidRPr="001D6F58">
        <w:rPr>
          <w:rFonts w:ascii="Arial" w:hAnsi="Arial" w:cs="Arial"/>
          <w:sz w:val="24"/>
          <w:szCs w:val="24"/>
        </w:rPr>
        <w:t>provide quality of life, and eq</w:t>
      </w:r>
      <w:r w:rsidR="006110B4" w:rsidRPr="001D6F58">
        <w:rPr>
          <w:rFonts w:ascii="Arial" w:hAnsi="Arial" w:cs="Arial"/>
          <w:sz w:val="24"/>
          <w:szCs w:val="24"/>
        </w:rPr>
        <w:t>uality to individuals with D</w:t>
      </w:r>
      <w:r w:rsidR="00E12F01" w:rsidRPr="001D6F58">
        <w:rPr>
          <w:rFonts w:ascii="Arial" w:hAnsi="Arial" w:cs="Arial"/>
          <w:sz w:val="24"/>
          <w:szCs w:val="24"/>
        </w:rPr>
        <w:t xml:space="preserve">own </w:t>
      </w:r>
      <w:proofErr w:type="gramStart"/>
      <w:r w:rsidR="00E12F01" w:rsidRPr="001D6F58">
        <w:rPr>
          <w:rFonts w:ascii="Arial" w:hAnsi="Arial" w:cs="Arial"/>
          <w:sz w:val="24"/>
          <w:szCs w:val="24"/>
        </w:rPr>
        <w:t>Syndrome</w:t>
      </w:r>
      <w:proofErr w:type="gramEnd"/>
      <w:r w:rsidR="000A12F3" w:rsidRPr="001D6F58">
        <w:rPr>
          <w:rFonts w:ascii="Arial" w:hAnsi="Arial" w:cs="Arial"/>
          <w:sz w:val="24"/>
          <w:szCs w:val="24"/>
        </w:rPr>
        <w:t xml:space="preserve"> and other disabilities</w:t>
      </w:r>
      <w:r w:rsidR="00BC1329" w:rsidRPr="001D6F58">
        <w:rPr>
          <w:rFonts w:ascii="Arial" w:hAnsi="Arial" w:cs="Arial"/>
          <w:sz w:val="24"/>
          <w:szCs w:val="24"/>
        </w:rPr>
        <w:t>.</w:t>
      </w:r>
    </w:p>
    <w:p w14:paraId="72AD4A66" w14:textId="531A3055" w:rsidR="00BB632C" w:rsidRPr="001D6F58" w:rsidRDefault="00BB632C" w:rsidP="001D6F58">
      <w:pPr>
        <w:spacing w:line="360" w:lineRule="auto"/>
        <w:jc w:val="both"/>
        <w:rPr>
          <w:rFonts w:ascii="Arial" w:hAnsi="Arial" w:cs="Arial"/>
          <w:sz w:val="24"/>
          <w:szCs w:val="24"/>
        </w:rPr>
      </w:pPr>
      <w:r w:rsidRPr="001D6F58">
        <w:rPr>
          <w:rFonts w:ascii="Arial" w:hAnsi="Arial" w:cs="Arial"/>
          <w:sz w:val="24"/>
          <w:szCs w:val="24"/>
        </w:rPr>
        <w:t xml:space="preserve">The National Childcare Strategy 1998 introduced, new legislation that stated that all non-disabled children needed to receive the knowledge and information to understand disabilities, this resulted in changes in the educational systems for children, which also promoted positive attitudes and social changes towards disabilities (Dare and O’Donovan, 2002).  Nutbrown at al. (2013) would agree, as developing awareness and understanding that not every child is the same, starts at a young age, therefore children require experiences of building friendships and being in environments that promote inclusion, as young children begin to make social preferences, which can later influence their behaviours and values, which can be used as a preventative towards negative attitudes and stereotypes towards disabilities. </w:t>
      </w:r>
    </w:p>
    <w:p w14:paraId="23741974" w14:textId="6681661D" w:rsidR="00BA050A" w:rsidRPr="001D6F58" w:rsidRDefault="000F3627" w:rsidP="001D6F58">
      <w:pPr>
        <w:spacing w:line="360" w:lineRule="auto"/>
        <w:jc w:val="both"/>
        <w:rPr>
          <w:rFonts w:ascii="Arial" w:hAnsi="Arial" w:cs="Arial"/>
          <w:sz w:val="24"/>
          <w:szCs w:val="24"/>
        </w:rPr>
      </w:pPr>
      <w:r w:rsidRPr="001D6F58">
        <w:rPr>
          <w:rFonts w:ascii="Arial" w:hAnsi="Arial" w:cs="Arial"/>
          <w:sz w:val="24"/>
          <w:szCs w:val="24"/>
        </w:rPr>
        <w:t>However, Wall (2006) wo</w:t>
      </w:r>
      <w:r w:rsidR="00BB632C" w:rsidRPr="001D6F58">
        <w:rPr>
          <w:rFonts w:ascii="Arial" w:hAnsi="Arial" w:cs="Arial"/>
          <w:sz w:val="24"/>
          <w:szCs w:val="24"/>
        </w:rPr>
        <w:t xml:space="preserve">uld argue that </w:t>
      </w:r>
      <w:r w:rsidRPr="001D6F58">
        <w:rPr>
          <w:rFonts w:ascii="Arial" w:hAnsi="Arial" w:cs="Arial"/>
          <w:sz w:val="24"/>
          <w:szCs w:val="24"/>
        </w:rPr>
        <w:t>d</w:t>
      </w:r>
      <w:r w:rsidR="00BB632C" w:rsidRPr="001D6F58">
        <w:rPr>
          <w:rFonts w:ascii="Arial" w:hAnsi="Arial" w:cs="Arial"/>
          <w:sz w:val="24"/>
          <w:szCs w:val="24"/>
        </w:rPr>
        <w:t>espite the benefits to inclusion, it is not always carried out in a way that is beneficial the child with the additional needs. The cause of this is due</w:t>
      </w:r>
      <w:r w:rsidRPr="001D6F58">
        <w:rPr>
          <w:rFonts w:ascii="Arial" w:hAnsi="Arial" w:cs="Arial"/>
          <w:sz w:val="24"/>
          <w:szCs w:val="24"/>
        </w:rPr>
        <w:t xml:space="preserve"> funding and time constraints, training for T</w:t>
      </w:r>
      <w:r w:rsidR="00E12F01" w:rsidRPr="001D6F58">
        <w:rPr>
          <w:rFonts w:ascii="Arial" w:hAnsi="Arial" w:cs="Arial"/>
          <w:sz w:val="24"/>
          <w:szCs w:val="24"/>
        </w:rPr>
        <w:t xml:space="preserve">eaching </w:t>
      </w:r>
      <w:r w:rsidRPr="001D6F58">
        <w:rPr>
          <w:rFonts w:ascii="Arial" w:hAnsi="Arial" w:cs="Arial"/>
          <w:sz w:val="24"/>
          <w:szCs w:val="24"/>
        </w:rPr>
        <w:t>A</w:t>
      </w:r>
      <w:r w:rsidR="00E12F01" w:rsidRPr="001D6F58">
        <w:rPr>
          <w:rFonts w:ascii="Arial" w:hAnsi="Arial" w:cs="Arial"/>
          <w:sz w:val="24"/>
          <w:szCs w:val="24"/>
        </w:rPr>
        <w:t>ssistants</w:t>
      </w:r>
      <w:r w:rsidRPr="001D6F58">
        <w:rPr>
          <w:rFonts w:ascii="Arial" w:hAnsi="Arial" w:cs="Arial"/>
          <w:sz w:val="24"/>
          <w:szCs w:val="24"/>
        </w:rPr>
        <w:t>, or early years practitioners is not always provided</w:t>
      </w:r>
      <w:r w:rsidR="00BB632C" w:rsidRPr="001D6F58">
        <w:rPr>
          <w:rFonts w:ascii="Arial" w:hAnsi="Arial" w:cs="Arial"/>
          <w:sz w:val="24"/>
          <w:szCs w:val="24"/>
        </w:rPr>
        <w:t xml:space="preserve">. This results in the planned activities not being to a standard that effectively supports the child’s individual needs and </w:t>
      </w:r>
      <w:r w:rsidRPr="001D6F58">
        <w:rPr>
          <w:rFonts w:ascii="Arial" w:hAnsi="Arial" w:cs="Arial"/>
          <w:sz w:val="24"/>
          <w:szCs w:val="24"/>
        </w:rPr>
        <w:t>can prevent the child with D</w:t>
      </w:r>
      <w:r w:rsidR="00E12F01" w:rsidRPr="001D6F58">
        <w:rPr>
          <w:rFonts w:ascii="Arial" w:hAnsi="Arial" w:cs="Arial"/>
          <w:sz w:val="24"/>
          <w:szCs w:val="24"/>
        </w:rPr>
        <w:t xml:space="preserve">own </w:t>
      </w:r>
      <w:r w:rsidRPr="001D6F58">
        <w:rPr>
          <w:rFonts w:ascii="Arial" w:hAnsi="Arial" w:cs="Arial"/>
          <w:sz w:val="24"/>
          <w:szCs w:val="24"/>
        </w:rPr>
        <w:t>S</w:t>
      </w:r>
      <w:r w:rsidR="00E12F01" w:rsidRPr="001D6F58">
        <w:rPr>
          <w:rFonts w:ascii="Arial" w:hAnsi="Arial" w:cs="Arial"/>
          <w:sz w:val="24"/>
          <w:szCs w:val="24"/>
        </w:rPr>
        <w:t>yndrome</w:t>
      </w:r>
      <w:r w:rsidRPr="001D6F58">
        <w:rPr>
          <w:rFonts w:ascii="Arial" w:hAnsi="Arial" w:cs="Arial"/>
          <w:sz w:val="24"/>
          <w:szCs w:val="24"/>
        </w:rPr>
        <w:t xml:space="preserve"> from receiving the high-quality intervention for educational support and developmental progress, which does not provide quality of inclusion and early intervention. </w:t>
      </w:r>
      <w:r w:rsidR="00BB632C" w:rsidRPr="001D6F58">
        <w:rPr>
          <w:rFonts w:ascii="Arial" w:hAnsi="Arial" w:cs="Arial"/>
          <w:sz w:val="24"/>
          <w:szCs w:val="24"/>
        </w:rPr>
        <w:t xml:space="preserve">Furthermore, the educational framework in Wales known as the Foundation Phase, which identifies the importance of providing equal opportunities, </w:t>
      </w:r>
      <w:r w:rsidR="00EC65FD" w:rsidRPr="001D6F58">
        <w:rPr>
          <w:rFonts w:ascii="Arial" w:hAnsi="Arial" w:cs="Arial"/>
          <w:sz w:val="24"/>
          <w:szCs w:val="24"/>
        </w:rPr>
        <w:t xml:space="preserve">using the child’s interests and strengths to develop the areas that require the most support, to provide an education that </w:t>
      </w:r>
      <w:r w:rsidR="00E87E20" w:rsidRPr="001D6F58">
        <w:rPr>
          <w:rFonts w:ascii="Arial" w:hAnsi="Arial" w:cs="Arial"/>
          <w:sz w:val="24"/>
          <w:szCs w:val="24"/>
        </w:rPr>
        <w:t>meet</w:t>
      </w:r>
      <w:r w:rsidR="00EC65FD" w:rsidRPr="001D6F58">
        <w:rPr>
          <w:rFonts w:ascii="Arial" w:hAnsi="Arial" w:cs="Arial"/>
          <w:sz w:val="24"/>
          <w:szCs w:val="24"/>
        </w:rPr>
        <w:t>s</w:t>
      </w:r>
      <w:r w:rsidR="00E87E20" w:rsidRPr="001D6F58">
        <w:rPr>
          <w:rFonts w:ascii="Arial" w:hAnsi="Arial" w:cs="Arial"/>
          <w:sz w:val="24"/>
          <w:szCs w:val="24"/>
        </w:rPr>
        <w:t xml:space="preserve"> all children’s developmental needs (DCELLS, 2008).</w:t>
      </w:r>
      <w:r w:rsidR="00EC65FD" w:rsidRPr="001D6F58">
        <w:rPr>
          <w:rFonts w:ascii="Arial" w:hAnsi="Arial" w:cs="Arial"/>
          <w:sz w:val="24"/>
          <w:szCs w:val="24"/>
        </w:rPr>
        <w:t xml:space="preserve"> Dare and O’Donovan (2002) would agree, and protests the </w:t>
      </w:r>
      <w:r w:rsidR="00EC65FD" w:rsidRPr="001D6F58">
        <w:rPr>
          <w:rFonts w:ascii="Arial" w:hAnsi="Arial" w:cs="Arial"/>
          <w:sz w:val="24"/>
          <w:szCs w:val="24"/>
        </w:rPr>
        <w:lastRenderedPageBreak/>
        <w:t>importance focusing on what the child can do and not what the child cannot do, which eventually provides positive outcomes for a child’s holistic development.</w:t>
      </w:r>
    </w:p>
    <w:p w14:paraId="74B47FDB" w14:textId="77777777" w:rsidR="00BA050A" w:rsidRPr="001D6F58" w:rsidRDefault="00A45269" w:rsidP="001D6F58">
      <w:pPr>
        <w:spacing w:line="360" w:lineRule="auto"/>
        <w:jc w:val="both"/>
        <w:rPr>
          <w:rFonts w:ascii="Arial" w:hAnsi="Arial" w:cs="Arial"/>
          <w:sz w:val="24"/>
          <w:szCs w:val="24"/>
        </w:rPr>
      </w:pPr>
      <w:r w:rsidRPr="001D6F58">
        <w:rPr>
          <w:rFonts w:ascii="Arial" w:hAnsi="Arial" w:cs="Arial"/>
          <w:sz w:val="24"/>
          <w:szCs w:val="24"/>
        </w:rPr>
        <w:t>Mary Warnock</w:t>
      </w:r>
      <w:r w:rsidR="00831524" w:rsidRPr="001D6F58">
        <w:rPr>
          <w:rFonts w:ascii="Arial" w:hAnsi="Arial" w:cs="Arial"/>
          <w:sz w:val="24"/>
          <w:szCs w:val="24"/>
        </w:rPr>
        <w:t xml:space="preserve"> </w:t>
      </w:r>
      <w:r w:rsidRPr="001D6F58">
        <w:rPr>
          <w:rFonts w:ascii="Arial" w:hAnsi="Arial" w:cs="Arial"/>
          <w:sz w:val="24"/>
          <w:szCs w:val="24"/>
        </w:rPr>
        <w:t xml:space="preserve">was the instigator of special educational provision, as she believed that there where many children within mainstream provision that </w:t>
      </w:r>
      <w:r w:rsidR="00831524" w:rsidRPr="001D6F58">
        <w:rPr>
          <w:rFonts w:ascii="Arial" w:hAnsi="Arial" w:cs="Arial"/>
          <w:sz w:val="24"/>
          <w:szCs w:val="24"/>
        </w:rPr>
        <w:t>did not receive the education that they required to support their learning and development. Due to the work of Mary Warnock, there where changes in legislation and policies such as the Educational Act 1944, that then changed in 1981, 1993 and again in 1996</w:t>
      </w:r>
      <w:r w:rsidR="00350224" w:rsidRPr="001D6F58">
        <w:rPr>
          <w:rFonts w:ascii="Arial" w:hAnsi="Arial" w:cs="Arial"/>
          <w:sz w:val="24"/>
          <w:szCs w:val="24"/>
        </w:rPr>
        <w:t xml:space="preserve"> (Farrell, 2012)</w:t>
      </w:r>
      <w:r w:rsidR="00831524" w:rsidRPr="001D6F58">
        <w:rPr>
          <w:rFonts w:ascii="Arial" w:hAnsi="Arial" w:cs="Arial"/>
          <w:sz w:val="24"/>
          <w:szCs w:val="24"/>
        </w:rPr>
        <w:t xml:space="preserve">. The new legislation and policies introduced the ‘statementing’ process, which </w:t>
      </w:r>
      <w:r w:rsidR="00A00D68" w:rsidRPr="001D6F58">
        <w:rPr>
          <w:rFonts w:ascii="Arial" w:hAnsi="Arial" w:cs="Arial"/>
          <w:sz w:val="24"/>
          <w:szCs w:val="24"/>
        </w:rPr>
        <w:t>considers</w:t>
      </w:r>
      <w:r w:rsidR="00831524" w:rsidRPr="001D6F58">
        <w:rPr>
          <w:rFonts w:ascii="Arial" w:hAnsi="Arial" w:cs="Arial"/>
          <w:sz w:val="24"/>
          <w:szCs w:val="24"/>
        </w:rPr>
        <w:t xml:space="preserve"> the views of the professionals involved and the parents of the child with the special educational needs, which then develop a holistic view of the child’s needs, which is written within a statement</w:t>
      </w:r>
      <w:r w:rsidR="00A00D68" w:rsidRPr="001D6F58">
        <w:rPr>
          <w:rFonts w:ascii="Arial" w:hAnsi="Arial" w:cs="Arial"/>
          <w:sz w:val="24"/>
          <w:szCs w:val="24"/>
        </w:rPr>
        <w:t xml:space="preserve">. The statement is a legal document that ensures that school that the child attends requires the support to meet the needs identified (Wall, 2006). </w:t>
      </w:r>
      <w:r w:rsidR="00831524" w:rsidRPr="001D6F58">
        <w:rPr>
          <w:rFonts w:ascii="Arial" w:hAnsi="Arial" w:cs="Arial"/>
          <w:sz w:val="24"/>
          <w:szCs w:val="24"/>
        </w:rPr>
        <w:t xml:space="preserve"> </w:t>
      </w:r>
      <w:r w:rsidR="00374151" w:rsidRPr="001D6F58">
        <w:rPr>
          <w:rFonts w:ascii="Arial" w:hAnsi="Arial" w:cs="Arial"/>
          <w:sz w:val="24"/>
          <w:szCs w:val="24"/>
        </w:rPr>
        <w:t xml:space="preserve">SNAP </w:t>
      </w:r>
      <w:proofErr w:type="spellStart"/>
      <w:r w:rsidR="00374151" w:rsidRPr="001D6F58">
        <w:rPr>
          <w:rFonts w:ascii="Arial" w:hAnsi="Arial" w:cs="Arial"/>
          <w:sz w:val="24"/>
          <w:szCs w:val="24"/>
        </w:rPr>
        <w:t>Cymru</w:t>
      </w:r>
      <w:proofErr w:type="spellEnd"/>
      <w:r w:rsidR="00374151" w:rsidRPr="001D6F58">
        <w:rPr>
          <w:rFonts w:ascii="Arial" w:hAnsi="Arial" w:cs="Arial"/>
          <w:sz w:val="24"/>
          <w:szCs w:val="24"/>
        </w:rPr>
        <w:t xml:space="preserve"> (2014)</w:t>
      </w:r>
      <w:r w:rsidR="00350224" w:rsidRPr="001D6F58">
        <w:rPr>
          <w:rFonts w:ascii="Arial" w:hAnsi="Arial" w:cs="Arial"/>
          <w:sz w:val="24"/>
          <w:szCs w:val="24"/>
        </w:rPr>
        <w:t xml:space="preserve"> provides support to parents and families of children with special educational needs to understand their rights, when it comes to identifying schooling for their children. </w:t>
      </w:r>
      <w:r w:rsidR="00374151" w:rsidRPr="001D6F58">
        <w:rPr>
          <w:rFonts w:ascii="Arial" w:hAnsi="Arial" w:cs="Arial"/>
          <w:sz w:val="24"/>
          <w:szCs w:val="24"/>
        </w:rPr>
        <w:t xml:space="preserve">The key objectives of SNAP </w:t>
      </w:r>
      <w:proofErr w:type="spellStart"/>
      <w:r w:rsidR="00374151" w:rsidRPr="001D6F58">
        <w:rPr>
          <w:rFonts w:ascii="Arial" w:hAnsi="Arial" w:cs="Arial"/>
          <w:sz w:val="24"/>
          <w:szCs w:val="24"/>
        </w:rPr>
        <w:t>Cymru</w:t>
      </w:r>
      <w:proofErr w:type="spellEnd"/>
      <w:r w:rsidR="00BA050A" w:rsidRPr="001D6F58">
        <w:rPr>
          <w:rFonts w:ascii="Arial" w:hAnsi="Arial" w:cs="Arial"/>
          <w:sz w:val="24"/>
          <w:szCs w:val="24"/>
        </w:rPr>
        <w:t xml:space="preserve"> is to provide</w:t>
      </w:r>
      <w:r w:rsidR="00350224" w:rsidRPr="001D6F58">
        <w:rPr>
          <w:rFonts w:ascii="Arial" w:hAnsi="Arial" w:cs="Arial"/>
          <w:sz w:val="24"/>
          <w:szCs w:val="24"/>
        </w:rPr>
        <w:t xml:space="preserve"> support</w:t>
      </w:r>
      <w:r w:rsidR="00BA050A" w:rsidRPr="001D6F58">
        <w:rPr>
          <w:rFonts w:ascii="Arial" w:hAnsi="Arial" w:cs="Arial"/>
          <w:sz w:val="24"/>
          <w:szCs w:val="24"/>
        </w:rPr>
        <w:t xml:space="preserve"> for</w:t>
      </w:r>
      <w:r w:rsidR="00350224" w:rsidRPr="001D6F58">
        <w:rPr>
          <w:rFonts w:ascii="Arial" w:hAnsi="Arial" w:cs="Arial"/>
          <w:sz w:val="24"/>
          <w:szCs w:val="24"/>
        </w:rPr>
        <w:t xml:space="preserve"> inclusion, which supports educational </w:t>
      </w:r>
      <w:r w:rsidR="00374151" w:rsidRPr="001D6F58">
        <w:rPr>
          <w:rFonts w:ascii="Arial" w:hAnsi="Arial" w:cs="Arial"/>
          <w:sz w:val="24"/>
          <w:szCs w:val="24"/>
        </w:rPr>
        <w:t xml:space="preserve">achievement, by doing this SNAP </w:t>
      </w:r>
      <w:proofErr w:type="spellStart"/>
      <w:r w:rsidR="00374151" w:rsidRPr="001D6F58">
        <w:rPr>
          <w:rFonts w:ascii="Arial" w:hAnsi="Arial" w:cs="Arial"/>
          <w:sz w:val="24"/>
          <w:szCs w:val="24"/>
        </w:rPr>
        <w:t>Cymru</w:t>
      </w:r>
      <w:proofErr w:type="spellEnd"/>
      <w:r w:rsidR="00350224" w:rsidRPr="001D6F58">
        <w:rPr>
          <w:rFonts w:ascii="Arial" w:hAnsi="Arial" w:cs="Arial"/>
          <w:sz w:val="24"/>
          <w:szCs w:val="24"/>
        </w:rPr>
        <w:t xml:space="preserve"> ensure</w:t>
      </w:r>
      <w:r w:rsidR="00374151" w:rsidRPr="001D6F58">
        <w:rPr>
          <w:rFonts w:ascii="Arial" w:hAnsi="Arial" w:cs="Arial"/>
          <w:sz w:val="24"/>
          <w:szCs w:val="24"/>
        </w:rPr>
        <w:t>s</w:t>
      </w:r>
      <w:r w:rsidR="00350224" w:rsidRPr="001D6F58">
        <w:rPr>
          <w:rFonts w:ascii="Arial" w:hAnsi="Arial" w:cs="Arial"/>
          <w:sz w:val="24"/>
          <w:szCs w:val="24"/>
        </w:rPr>
        <w:t xml:space="preserve"> that children has access to suitable schooling and that their needs are being met, through the statementing process</w:t>
      </w:r>
      <w:r w:rsidR="00374151" w:rsidRPr="001D6F58">
        <w:rPr>
          <w:rFonts w:ascii="Arial" w:hAnsi="Arial" w:cs="Arial"/>
          <w:sz w:val="24"/>
          <w:szCs w:val="24"/>
        </w:rPr>
        <w:t xml:space="preserve">, health and social care and the Equality Act 2010. </w:t>
      </w:r>
    </w:p>
    <w:p w14:paraId="15309740" w14:textId="77777777" w:rsidR="005D5172" w:rsidRPr="001D6F58" w:rsidRDefault="0017373D" w:rsidP="001D6F58">
      <w:pPr>
        <w:spacing w:line="360" w:lineRule="auto"/>
        <w:jc w:val="both"/>
        <w:rPr>
          <w:rFonts w:ascii="Arial" w:hAnsi="Arial" w:cs="Arial"/>
          <w:sz w:val="24"/>
          <w:szCs w:val="24"/>
        </w:rPr>
      </w:pPr>
      <w:r w:rsidRPr="001D6F58">
        <w:rPr>
          <w:rFonts w:ascii="Arial" w:hAnsi="Arial" w:cs="Arial"/>
          <w:sz w:val="24"/>
          <w:szCs w:val="24"/>
        </w:rPr>
        <w:t xml:space="preserve">In contrast, Mary </w:t>
      </w:r>
      <w:r w:rsidR="005D5172" w:rsidRPr="001D6F58">
        <w:rPr>
          <w:rFonts w:ascii="Arial" w:hAnsi="Arial" w:cs="Arial"/>
          <w:sz w:val="24"/>
          <w:szCs w:val="24"/>
        </w:rPr>
        <w:t>Warnock</w:t>
      </w:r>
      <w:r w:rsidRPr="001D6F58">
        <w:rPr>
          <w:rFonts w:ascii="Arial" w:hAnsi="Arial" w:cs="Arial"/>
          <w:sz w:val="24"/>
          <w:szCs w:val="24"/>
        </w:rPr>
        <w:t xml:space="preserve"> </w:t>
      </w:r>
      <w:r w:rsidR="00BA050A" w:rsidRPr="001D6F58">
        <w:rPr>
          <w:rFonts w:ascii="Arial" w:hAnsi="Arial" w:cs="Arial"/>
          <w:sz w:val="24"/>
          <w:szCs w:val="24"/>
        </w:rPr>
        <w:t xml:space="preserve">states that the legislation written based on statement was not clear, therefore it has resulted in the over use of the statementing process, which has affected the availability of resources. </w:t>
      </w:r>
      <w:r w:rsidR="005D5172" w:rsidRPr="001D6F58">
        <w:rPr>
          <w:rFonts w:ascii="Arial" w:hAnsi="Arial" w:cs="Arial"/>
          <w:sz w:val="24"/>
          <w:szCs w:val="24"/>
        </w:rPr>
        <w:t>Warnock</w:t>
      </w:r>
      <w:r w:rsidR="00BA050A" w:rsidRPr="001D6F58">
        <w:rPr>
          <w:rFonts w:ascii="Arial" w:hAnsi="Arial" w:cs="Arial"/>
          <w:sz w:val="24"/>
          <w:szCs w:val="24"/>
        </w:rPr>
        <w:t xml:space="preserve">, also began to understand that children with special educational needs, did not always have the support within mainstream school as they would receive in a Specialist schooling, this was due to lower numbers within the classroom, and higher staffing ratios, it was also identified that some children that were statemented and were able to access mainstream schooling caused disruption for the children within the classroom </w:t>
      </w:r>
      <w:r w:rsidR="005D5172" w:rsidRPr="001D6F58">
        <w:rPr>
          <w:rFonts w:ascii="Arial" w:hAnsi="Arial" w:cs="Arial"/>
          <w:sz w:val="24"/>
          <w:szCs w:val="24"/>
        </w:rPr>
        <w:t>(Warnock and Norwich, 2010)</w:t>
      </w:r>
      <w:r w:rsidR="00BA050A" w:rsidRPr="001D6F58">
        <w:rPr>
          <w:rFonts w:ascii="Arial" w:hAnsi="Arial" w:cs="Arial"/>
          <w:sz w:val="24"/>
          <w:szCs w:val="24"/>
        </w:rPr>
        <w:t>.</w:t>
      </w:r>
    </w:p>
    <w:p w14:paraId="4F94770E" w14:textId="48F3CB8C" w:rsidR="00BB632C" w:rsidRPr="001D6F58" w:rsidRDefault="005D5172" w:rsidP="001D6F58">
      <w:pPr>
        <w:spacing w:line="360" w:lineRule="auto"/>
        <w:jc w:val="both"/>
        <w:rPr>
          <w:rFonts w:ascii="Arial" w:hAnsi="Arial" w:cs="Arial"/>
          <w:sz w:val="24"/>
          <w:szCs w:val="24"/>
        </w:rPr>
      </w:pPr>
      <w:r w:rsidRPr="001D6F58">
        <w:rPr>
          <w:rFonts w:ascii="Arial" w:hAnsi="Arial" w:cs="Arial"/>
          <w:sz w:val="24"/>
          <w:szCs w:val="24"/>
        </w:rPr>
        <w:t xml:space="preserve">The Welsh Assembly Government (2004) </w:t>
      </w:r>
      <w:r w:rsidR="00E12F01" w:rsidRPr="001D6F58">
        <w:rPr>
          <w:rFonts w:ascii="Arial" w:hAnsi="Arial" w:cs="Arial"/>
          <w:sz w:val="24"/>
          <w:szCs w:val="24"/>
        </w:rPr>
        <w:t xml:space="preserve">introduced new codes of practice to support early </w:t>
      </w:r>
      <w:proofErr w:type="gramStart"/>
      <w:r w:rsidR="00E12F01" w:rsidRPr="001D6F58">
        <w:rPr>
          <w:rFonts w:ascii="Arial" w:hAnsi="Arial" w:cs="Arial"/>
          <w:sz w:val="24"/>
          <w:szCs w:val="24"/>
        </w:rPr>
        <w:t>years</w:t>
      </w:r>
      <w:proofErr w:type="gramEnd"/>
      <w:r w:rsidR="00E12F01" w:rsidRPr="001D6F58">
        <w:rPr>
          <w:rFonts w:ascii="Arial" w:hAnsi="Arial" w:cs="Arial"/>
          <w:sz w:val="24"/>
          <w:szCs w:val="24"/>
        </w:rPr>
        <w:t xml:space="preserve"> practitioners and teachers on their role in working with parents and within multi-agency partnership. The document also </w:t>
      </w:r>
      <w:r w:rsidR="008362E3" w:rsidRPr="001D6F58">
        <w:rPr>
          <w:rFonts w:ascii="Arial" w:hAnsi="Arial" w:cs="Arial"/>
          <w:sz w:val="24"/>
          <w:szCs w:val="24"/>
        </w:rPr>
        <w:t>includes</w:t>
      </w:r>
      <w:r w:rsidR="00E12F01" w:rsidRPr="001D6F58">
        <w:rPr>
          <w:rFonts w:ascii="Arial" w:hAnsi="Arial" w:cs="Arial"/>
          <w:sz w:val="24"/>
          <w:szCs w:val="24"/>
        </w:rPr>
        <w:t xml:space="preserve"> approach</w:t>
      </w:r>
      <w:r w:rsidR="008362E3" w:rsidRPr="001D6F58">
        <w:rPr>
          <w:rFonts w:ascii="Arial" w:hAnsi="Arial" w:cs="Arial"/>
          <w:sz w:val="24"/>
          <w:szCs w:val="24"/>
        </w:rPr>
        <w:t>es</w:t>
      </w:r>
      <w:r w:rsidR="00E12F01" w:rsidRPr="001D6F58">
        <w:rPr>
          <w:rFonts w:ascii="Arial" w:hAnsi="Arial" w:cs="Arial"/>
          <w:sz w:val="24"/>
          <w:szCs w:val="24"/>
        </w:rPr>
        <w:t xml:space="preserve"> to encourage inclusive provision and </w:t>
      </w:r>
      <w:r w:rsidR="008362E3" w:rsidRPr="001D6F58">
        <w:rPr>
          <w:rFonts w:ascii="Arial" w:hAnsi="Arial" w:cs="Arial"/>
          <w:sz w:val="24"/>
          <w:szCs w:val="24"/>
        </w:rPr>
        <w:t xml:space="preserve">schooling, and how to overcome barriers associated with </w:t>
      </w:r>
      <w:r w:rsidR="008362E3" w:rsidRPr="001D6F58">
        <w:rPr>
          <w:rFonts w:ascii="Arial" w:hAnsi="Arial" w:cs="Arial"/>
          <w:sz w:val="24"/>
          <w:szCs w:val="24"/>
        </w:rPr>
        <w:lastRenderedPageBreak/>
        <w:t>inclusive education, the document also</w:t>
      </w:r>
      <w:r w:rsidR="00E12F01" w:rsidRPr="001D6F58">
        <w:rPr>
          <w:rFonts w:ascii="Arial" w:hAnsi="Arial" w:cs="Arial"/>
          <w:sz w:val="24"/>
          <w:szCs w:val="24"/>
        </w:rPr>
        <w:t xml:space="preserve"> provides support for specialist education</w:t>
      </w:r>
      <w:r w:rsidR="008362E3" w:rsidRPr="001D6F58">
        <w:rPr>
          <w:rFonts w:ascii="Arial" w:hAnsi="Arial" w:cs="Arial"/>
          <w:sz w:val="24"/>
          <w:szCs w:val="24"/>
        </w:rPr>
        <w:t>, and partnership working</w:t>
      </w:r>
      <w:r w:rsidR="00E12F01" w:rsidRPr="001D6F58">
        <w:rPr>
          <w:rFonts w:ascii="Arial" w:hAnsi="Arial" w:cs="Arial"/>
          <w:sz w:val="24"/>
          <w:szCs w:val="24"/>
        </w:rPr>
        <w:t xml:space="preserve">. Within this report, many objectives have been identified to provide a </w:t>
      </w:r>
    </w:p>
    <w:p w14:paraId="13F4EDDA" w14:textId="36E7C73D" w:rsidR="004558B1" w:rsidRPr="001D6F58" w:rsidRDefault="00D028D8" w:rsidP="001D6F58">
      <w:pPr>
        <w:spacing w:before="240" w:line="360" w:lineRule="auto"/>
        <w:jc w:val="both"/>
        <w:rPr>
          <w:rFonts w:ascii="Arial" w:hAnsi="Arial" w:cs="Arial"/>
          <w:sz w:val="24"/>
          <w:szCs w:val="24"/>
        </w:rPr>
      </w:pPr>
      <w:r w:rsidRPr="001D6F58">
        <w:rPr>
          <w:rFonts w:ascii="Arial" w:hAnsi="Arial" w:cs="Arial"/>
          <w:sz w:val="24"/>
          <w:szCs w:val="24"/>
        </w:rPr>
        <w:t xml:space="preserve">Lorenz (2012) state that early intervention </w:t>
      </w:r>
      <w:r w:rsidR="00FC44A2" w:rsidRPr="001D6F58">
        <w:rPr>
          <w:rFonts w:ascii="Arial" w:hAnsi="Arial" w:cs="Arial"/>
          <w:sz w:val="24"/>
          <w:szCs w:val="24"/>
        </w:rPr>
        <w:t>is common amongst children with D</w:t>
      </w:r>
      <w:r w:rsidR="00E12F01" w:rsidRPr="001D6F58">
        <w:rPr>
          <w:rFonts w:ascii="Arial" w:hAnsi="Arial" w:cs="Arial"/>
          <w:sz w:val="24"/>
          <w:szCs w:val="24"/>
        </w:rPr>
        <w:t xml:space="preserve">own </w:t>
      </w:r>
      <w:r w:rsidR="00FC44A2" w:rsidRPr="001D6F58">
        <w:rPr>
          <w:rFonts w:ascii="Arial" w:hAnsi="Arial" w:cs="Arial"/>
          <w:sz w:val="24"/>
          <w:szCs w:val="24"/>
        </w:rPr>
        <w:t>S</w:t>
      </w:r>
      <w:r w:rsidR="00E12F01" w:rsidRPr="001D6F58">
        <w:rPr>
          <w:rFonts w:ascii="Arial" w:hAnsi="Arial" w:cs="Arial"/>
          <w:sz w:val="24"/>
          <w:szCs w:val="24"/>
        </w:rPr>
        <w:t>yndrome</w:t>
      </w:r>
      <w:r w:rsidR="00FC44A2" w:rsidRPr="001D6F58">
        <w:rPr>
          <w:rFonts w:ascii="Arial" w:hAnsi="Arial" w:cs="Arial"/>
          <w:sz w:val="24"/>
          <w:szCs w:val="24"/>
        </w:rPr>
        <w:t>, as from a young age there are usually many professionals involved within the child’s care</w:t>
      </w:r>
      <w:r w:rsidR="00130AAA" w:rsidRPr="001D6F58">
        <w:rPr>
          <w:rFonts w:ascii="Arial" w:hAnsi="Arial" w:cs="Arial"/>
          <w:sz w:val="24"/>
          <w:szCs w:val="24"/>
        </w:rPr>
        <w:t xml:space="preserve">, from medical trained professionals, </w:t>
      </w:r>
      <w:r w:rsidR="00326B50" w:rsidRPr="001D6F58">
        <w:rPr>
          <w:rFonts w:ascii="Arial" w:hAnsi="Arial" w:cs="Arial"/>
          <w:sz w:val="24"/>
          <w:szCs w:val="24"/>
        </w:rPr>
        <w:t xml:space="preserve">such as </w:t>
      </w:r>
      <w:r w:rsidR="00130AAA" w:rsidRPr="001D6F58">
        <w:rPr>
          <w:rFonts w:ascii="Arial" w:hAnsi="Arial" w:cs="Arial"/>
          <w:sz w:val="24"/>
          <w:szCs w:val="24"/>
        </w:rPr>
        <w:t xml:space="preserve">physiotherapists and speech and language </w:t>
      </w:r>
      <w:r w:rsidR="00AB520A" w:rsidRPr="001D6F58">
        <w:rPr>
          <w:rFonts w:ascii="Arial" w:hAnsi="Arial" w:cs="Arial"/>
          <w:sz w:val="24"/>
          <w:szCs w:val="24"/>
        </w:rPr>
        <w:t>therapists</w:t>
      </w:r>
      <w:r w:rsidR="00326B50" w:rsidRPr="001D6F58">
        <w:rPr>
          <w:rFonts w:ascii="Arial" w:hAnsi="Arial" w:cs="Arial"/>
          <w:sz w:val="24"/>
          <w:szCs w:val="24"/>
        </w:rPr>
        <w:t>, amongst others depending on the child’s needs</w:t>
      </w:r>
      <w:r w:rsidR="00130AAA" w:rsidRPr="001D6F58">
        <w:rPr>
          <w:rFonts w:ascii="Arial" w:hAnsi="Arial" w:cs="Arial"/>
          <w:sz w:val="24"/>
          <w:szCs w:val="24"/>
        </w:rPr>
        <w:t xml:space="preserve">. These professionals </w:t>
      </w:r>
      <w:r w:rsidR="00AB520A" w:rsidRPr="001D6F58">
        <w:rPr>
          <w:rFonts w:ascii="Arial" w:hAnsi="Arial" w:cs="Arial"/>
          <w:sz w:val="24"/>
          <w:szCs w:val="24"/>
        </w:rPr>
        <w:t>are required to work alongside the parent</w:t>
      </w:r>
      <w:r w:rsidR="00326B50" w:rsidRPr="001D6F58">
        <w:rPr>
          <w:rFonts w:ascii="Arial" w:hAnsi="Arial" w:cs="Arial"/>
          <w:sz w:val="24"/>
          <w:szCs w:val="24"/>
        </w:rPr>
        <w:t>s</w:t>
      </w:r>
      <w:r w:rsidR="00AB520A" w:rsidRPr="001D6F58">
        <w:rPr>
          <w:rFonts w:ascii="Arial" w:hAnsi="Arial" w:cs="Arial"/>
          <w:sz w:val="24"/>
          <w:szCs w:val="24"/>
        </w:rPr>
        <w:t xml:space="preserve"> to educate them on strategies and methods to support the child’s development</w:t>
      </w:r>
      <w:r w:rsidR="005071FB" w:rsidRPr="001D6F58">
        <w:rPr>
          <w:rFonts w:ascii="Arial" w:hAnsi="Arial" w:cs="Arial"/>
          <w:sz w:val="24"/>
          <w:szCs w:val="24"/>
        </w:rPr>
        <w:t>, and to improve their quality of life</w:t>
      </w:r>
      <w:r w:rsidR="00205E8F" w:rsidRPr="001D6F58">
        <w:rPr>
          <w:rFonts w:ascii="Arial" w:hAnsi="Arial" w:cs="Arial"/>
          <w:sz w:val="24"/>
          <w:szCs w:val="24"/>
        </w:rPr>
        <w:t>.</w:t>
      </w:r>
      <w:r w:rsidR="00326B50" w:rsidRPr="001D6F58">
        <w:rPr>
          <w:rFonts w:ascii="Arial" w:hAnsi="Arial" w:cs="Arial"/>
          <w:sz w:val="24"/>
          <w:szCs w:val="24"/>
        </w:rPr>
        <w:t xml:space="preserve"> However, </w:t>
      </w:r>
      <w:r w:rsidR="0025018B" w:rsidRPr="001D6F58">
        <w:rPr>
          <w:rFonts w:ascii="Arial" w:hAnsi="Arial" w:cs="Arial"/>
          <w:sz w:val="24"/>
          <w:szCs w:val="24"/>
        </w:rPr>
        <w:t xml:space="preserve">Waller (2009) </w:t>
      </w:r>
      <w:r w:rsidR="004558B1" w:rsidRPr="001D6F58">
        <w:rPr>
          <w:rFonts w:ascii="Arial" w:hAnsi="Arial" w:cs="Arial"/>
          <w:sz w:val="24"/>
          <w:szCs w:val="24"/>
        </w:rPr>
        <w:t>refers to legislation and policies that were introduced by the Government to promote multi-agency working, such as the ‘Every Child Matters’ and the ‘Common Core of Skills and Knowledge for the Children’s Workforce’, which promotes a joined-up approach. Gasper (2010) explains multi-agency working as; a positive tool to meet children’s individual needs, support the parents in providing strategies to overcome any challenges such as developmental, health or behavioural needs, increase children’s self-worth and confidence, and that of the family. Multi-agency working, promotes information sharing, which enables all that are involved to understand the work of all the professionals, which prevents a duplication of work, and to ensure that there is continuity</w:t>
      </w:r>
      <w:r w:rsidR="0051255C" w:rsidRPr="001D6F58">
        <w:rPr>
          <w:rFonts w:ascii="Arial" w:hAnsi="Arial" w:cs="Arial"/>
          <w:sz w:val="24"/>
          <w:szCs w:val="24"/>
        </w:rPr>
        <w:t>, and that everyone involved are working to achieve the same outcomes, which is to extend the child’s learning and development.</w:t>
      </w:r>
    </w:p>
    <w:p w14:paraId="71E56DD1" w14:textId="39E4BFAB" w:rsidR="00326B50" w:rsidRPr="001D6F58" w:rsidRDefault="0051255C" w:rsidP="001D6F58">
      <w:pPr>
        <w:spacing w:before="240" w:line="360" w:lineRule="auto"/>
        <w:jc w:val="both"/>
        <w:rPr>
          <w:rFonts w:ascii="Arial" w:hAnsi="Arial" w:cs="Arial"/>
          <w:sz w:val="24"/>
          <w:szCs w:val="24"/>
        </w:rPr>
      </w:pPr>
      <w:r w:rsidRPr="001D6F58">
        <w:rPr>
          <w:rFonts w:ascii="Arial" w:hAnsi="Arial" w:cs="Arial"/>
          <w:sz w:val="24"/>
          <w:szCs w:val="24"/>
        </w:rPr>
        <w:t>‘Every Child Matters’ policy was introduced and is based on the Children’s Act 2004, and the Common Assessment Framework. The aim is to improve children’s educational achievement and promote children’s overall health and well-being (W</w:t>
      </w:r>
      <w:r w:rsidR="00801522" w:rsidRPr="001D6F58">
        <w:rPr>
          <w:rFonts w:ascii="Arial" w:hAnsi="Arial" w:cs="Arial"/>
          <w:sz w:val="24"/>
          <w:szCs w:val="24"/>
        </w:rPr>
        <w:t>allace</w:t>
      </w:r>
      <w:r w:rsidRPr="001D6F58">
        <w:rPr>
          <w:rFonts w:ascii="Arial" w:hAnsi="Arial" w:cs="Arial"/>
          <w:sz w:val="24"/>
          <w:szCs w:val="24"/>
        </w:rPr>
        <w:t>, 20</w:t>
      </w:r>
      <w:r w:rsidR="00801522" w:rsidRPr="001D6F58">
        <w:rPr>
          <w:rFonts w:ascii="Arial" w:hAnsi="Arial" w:cs="Arial"/>
          <w:sz w:val="24"/>
          <w:szCs w:val="24"/>
        </w:rPr>
        <w:t>14</w:t>
      </w:r>
      <w:r w:rsidRPr="001D6F58">
        <w:rPr>
          <w:rFonts w:ascii="Arial" w:hAnsi="Arial" w:cs="Arial"/>
          <w:sz w:val="24"/>
          <w:szCs w:val="24"/>
        </w:rPr>
        <w:t xml:space="preserve">). Gasper (2010) explains the Children’s Act 2004 </w:t>
      </w:r>
      <w:proofErr w:type="gramStart"/>
      <w:r w:rsidRPr="001D6F58">
        <w:rPr>
          <w:rFonts w:ascii="Arial" w:hAnsi="Arial" w:cs="Arial"/>
          <w:sz w:val="24"/>
          <w:szCs w:val="24"/>
        </w:rPr>
        <w:t>further, that</w:t>
      </w:r>
      <w:proofErr w:type="gramEnd"/>
      <w:r w:rsidRPr="001D6F58">
        <w:rPr>
          <w:rFonts w:ascii="Arial" w:hAnsi="Arial" w:cs="Arial"/>
          <w:sz w:val="24"/>
          <w:szCs w:val="24"/>
        </w:rPr>
        <w:t xml:space="preserve"> the key goals are for children to stay safe, enjoy and achieve, be healthy, make positive contributions, and to achieve economic well-being.</w:t>
      </w:r>
    </w:p>
    <w:p w14:paraId="6F5AA9DB" w14:textId="2DC94DB2" w:rsidR="006F1141" w:rsidRPr="001D6F58" w:rsidRDefault="00B00B20" w:rsidP="001D6F58">
      <w:pPr>
        <w:spacing w:line="360" w:lineRule="auto"/>
        <w:jc w:val="both"/>
        <w:rPr>
          <w:rFonts w:ascii="Arial" w:hAnsi="Arial" w:cs="Arial"/>
          <w:sz w:val="24"/>
          <w:szCs w:val="24"/>
        </w:rPr>
      </w:pPr>
      <w:r w:rsidRPr="001D6F58">
        <w:rPr>
          <w:rFonts w:ascii="Arial" w:hAnsi="Arial" w:cs="Arial"/>
          <w:sz w:val="24"/>
          <w:szCs w:val="24"/>
        </w:rPr>
        <w:t xml:space="preserve">Roberts (2006) states that </w:t>
      </w:r>
      <w:r w:rsidR="00A766F3" w:rsidRPr="001D6F58">
        <w:rPr>
          <w:rFonts w:ascii="Arial" w:hAnsi="Arial" w:cs="Arial"/>
          <w:sz w:val="24"/>
          <w:szCs w:val="24"/>
        </w:rPr>
        <w:t xml:space="preserve">children’s </w:t>
      </w:r>
      <w:r w:rsidR="00A32DA5" w:rsidRPr="001D6F58">
        <w:rPr>
          <w:rFonts w:ascii="Arial" w:hAnsi="Arial" w:cs="Arial"/>
          <w:sz w:val="24"/>
          <w:szCs w:val="24"/>
        </w:rPr>
        <w:t>early experiences can influence</w:t>
      </w:r>
      <w:r w:rsidR="00A62649" w:rsidRPr="001D6F58">
        <w:rPr>
          <w:rFonts w:ascii="Arial" w:hAnsi="Arial" w:cs="Arial"/>
          <w:sz w:val="24"/>
          <w:szCs w:val="24"/>
        </w:rPr>
        <w:t xml:space="preserve"> brain </w:t>
      </w:r>
      <w:r w:rsidR="002E691E" w:rsidRPr="001D6F58">
        <w:rPr>
          <w:rFonts w:ascii="Arial" w:hAnsi="Arial" w:cs="Arial"/>
          <w:sz w:val="24"/>
          <w:szCs w:val="24"/>
        </w:rPr>
        <w:t>development</w:t>
      </w:r>
      <w:r w:rsidR="00A766F3" w:rsidRPr="001D6F58">
        <w:rPr>
          <w:rFonts w:ascii="Arial" w:hAnsi="Arial" w:cs="Arial"/>
          <w:sz w:val="24"/>
          <w:szCs w:val="24"/>
        </w:rPr>
        <w:t xml:space="preserve">, which </w:t>
      </w:r>
      <w:r w:rsidR="00A62649" w:rsidRPr="001D6F58">
        <w:rPr>
          <w:rFonts w:ascii="Arial" w:hAnsi="Arial" w:cs="Arial"/>
          <w:sz w:val="24"/>
          <w:szCs w:val="24"/>
        </w:rPr>
        <w:t xml:space="preserve">can impact the child in later adulthood. It is also </w:t>
      </w:r>
      <w:r w:rsidR="00BC39B0" w:rsidRPr="001D6F58">
        <w:rPr>
          <w:rFonts w:ascii="Arial" w:hAnsi="Arial" w:cs="Arial"/>
          <w:sz w:val="24"/>
          <w:szCs w:val="24"/>
        </w:rPr>
        <w:t xml:space="preserve">stated that children’s </w:t>
      </w:r>
      <w:r w:rsidR="002E691E" w:rsidRPr="001D6F58">
        <w:rPr>
          <w:rFonts w:ascii="Arial" w:hAnsi="Arial" w:cs="Arial"/>
          <w:sz w:val="24"/>
          <w:szCs w:val="24"/>
        </w:rPr>
        <w:t>brains</w:t>
      </w:r>
      <w:r w:rsidR="00BC39B0" w:rsidRPr="001D6F58">
        <w:rPr>
          <w:rFonts w:ascii="Arial" w:hAnsi="Arial" w:cs="Arial"/>
          <w:sz w:val="24"/>
          <w:szCs w:val="24"/>
        </w:rPr>
        <w:t xml:space="preserve"> are at their most active in terms of learning and developing at the age of </w:t>
      </w:r>
      <w:r w:rsidR="002E691E" w:rsidRPr="001D6F58">
        <w:rPr>
          <w:rFonts w:ascii="Arial" w:hAnsi="Arial" w:cs="Arial"/>
          <w:sz w:val="24"/>
          <w:szCs w:val="24"/>
        </w:rPr>
        <w:t>three years old</w:t>
      </w:r>
      <w:r w:rsidR="0006718F" w:rsidRPr="001D6F58">
        <w:rPr>
          <w:rFonts w:ascii="Arial" w:hAnsi="Arial" w:cs="Arial"/>
          <w:sz w:val="24"/>
          <w:szCs w:val="24"/>
        </w:rPr>
        <w:t>, as this is when the neurological pathways begin to develop</w:t>
      </w:r>
      <w:r w:rsidR="002E691E" w:rsidRPr="001D6F58">
        <w:rPr>
          <w:rFonts w:ascii="Arial" w:hAnsi="Arial" w:cs="Arial"/>
          <w:sz w:val="24"/>
          <w:szCs w:val="24"/>
        </w:rPr>
        <w:t>.</w:t>
      </w:r>
    </w:p>
    <w:p w14:paraId="7353F4E7" w14:textId="21BFB683" w:rsidR="00CD20B8" w:rsidRPr="001D6F58" w:rsidRDefault="001F78E5" w:rsidP="001D6F58">
      <w:pPr>
        <w:spacing w:line="360" w:lineRule="auto"/>
        <w:jc w:val="both"/>
        <w:rPr>
          <w:rFonts w:ascii="Arial" w:hAnsi="Arial" w:cs="Arial"/>
          <w:sz w:val="24"/>
          <w:szCs w:val="24"/>
        </w:rPr>
      </w:pPr>
      <w:r w:rsidRPr="001D6F58">
        <w:rPr>
          <w:rFonts w:ascii="Arial" w:hAnsi="Arial" w:cs="Arial"/>
          <w:sz w:val="24"/>
          <w:szCs w:val="24"/>
        </w:rPr>
        <w:t xml:space="preserve">Early intervention is </w:t>
      </w:r>
      <w:r w:rsidR="004C376C" w:rsidRPr="001D6F58">
        <w:rPr>
          <w:rFonts w:ascii="Arial" w:hAnsi="Arial" w:cs="Arial"/>
          <w:sz w:val="24"/>
          <w:szCs w:val="24"/>
        </w:rPr>
        <w:t>achieved</w:t>
      </w:r>
      <w:r w:rsidR="00736852" w:rsidRPr="001D6F58">
        <w:rPr>
          <w:rFonts w:ascii="Arial" w:hAnsi="Arial" w:cs="Arial"/>
          <w:sz w:val="24"/>
          <w:szCs w:val="24"/>
        </w:rPr>
        <w:t xml:space="preserve"> through</w:t>
      </w:r>
      <w:r w:rsidR="004C376C" w:rsidRPr="001D6F58">
        <w:rPr>
          <w:rFonts w:ascii="Arial" w:hAnsi="Arial" w:cs="Arial"/>
          <w:sz w:val="24"/>
          <w:szCs w:val="24"/>
        </w:rPr>
        <w:t xml:space="preserve"> early identification of any underlying needs that require additional support.</w:t>
      </w:r>
      <w:r w:rsidR="00A766F3" w:rsidRPr="001D6F58">
        <w:rPr>
          <w:rFonts w:ascii="Arial" w:hAnsi="Arial" w:cs="Arial"/>
          <w:sz w:val="24"/>
          <w:szCs w:val="24"/>
        </w:rPr>
        <w:t xml:space="preserve"> Disabilities such as D</w:t>
      </w:r>
      <w:r w:rsidR="008362E3" w:rsidRPr="001D6F58">
        <w:rPr>
          <w:rFonts w:ascii="Arial" w:hAnsi="Arial" w:cs="Arial"/>
          <w:sz w:val="24"/>
          <w:szCs w:val="24"/>
        </w:rPr>
        <w:t xml:space="preserve">own </w:t>
      </w:r>
      <w:proofErr w:type="gramStart"/>
      <w:r w:rsidR="008362E3" w:rsidRPr="001D6F58">
        <w:rPr>
          <w:rFonts w:ascii="Arial" w:hAnsi="Arial" w:cs="Arial"/>
          <w:sz w:val="24"/>
          <w:szCs w:val="24"/>
        </w:rPr>
        <w:t>Syndrome</w:t>
      </w:r>
      <w:proofErr w:type="gramEnd"/>
      <w:r w:rsidR="00A766F3" w:rsidRPr="001D6F58">
        <w:rPr>
          <w:rFonts w:ascii="Arial" w:hAnsi="Arial" w:cs="Arial"/>
          <w:sz w:val="24"/>
          <w:szCs w:val="24"/>
        </w:rPr>
        <w:t xml:space="preserve"> can be identified as </w:t>
      </w:r>
      <w:r w:rsidR="00A766F3" w:rsidRPr="001D6F58">
        <w:rPr>
          <w:rFonts w:ascii="Arial" w:hAnsi="Arial" w:cs="Arial"/>
          <w:sz w:val="24"/>
          <w:szCs w:val="24"/>
        </w:rPr>
        <w:lastRenderedPageBreak/>
        <w:t xml:space="preserve">early as the pregnancy stage, despite the early identification, there has been much debate and argument over being able to </w:t>
      </w:r>
      <w:r w:rsidR="00936E26" w:rsidRPr="001D6F58">
        <w:rPr>
          <w:rFonts w:ascii="Arial" w:hAnsi="Arial" w:cs="Arial"/>
          <w:sz w:val="24"/>
          <w:szCs w:val="24"/>
        </w:rPr>
        <w:t>identify</w:t>
      </w:r>
      <w:r w:rsidR="00A766F3" w:rsidRPr="001D6F58">
        <w:rPr>
          <w:rFonts w:ascii="Arial" w:hAnsi="Arial" w:cs="Arial"/>
          <w:sz w:val="24"/>
          <w:szCs w:val="24"/>
        </w:rPr>
        <w:t xml:space="preserve"> D</w:t>
      </w:r>
      <w:r w:rsidR="008362E3" w:rsidRPr="001D6F58">
        <w:rPr>
          <w:rFonts w:ascii="Arial" w:hAnsi="Arial" w:cs="Arial"/>
          <w:sz w:val="24"/>
          <w:szCs w:val="24"/>
        </w:rPr>
        <w:t>own Syndrome</w:t>
      </w:r>
      <w:r w:rsidR="00A766F3" w:rsidRPr="001D6F58">
        <w:rPr>
          <w:rFonts w:ascii="Arial" w:hAnsi="Arial" w:cs="Arial"/>
          <w:sz w:val="24"/>
          <w:szCs w:val="24"/>
        </w:rPr>
        <w:t>. Many families are taking the option to find out w</w:t>
      </w:r>
      <w:r w:rsidR="00936E26" w:rsidRPr="001D6F58">
        <w:rPr>
          <w:rFonts w:ascii="Arial" w:hAnsi="Arial" w:cs="Arial"/>
          <w:sz w:val="24"/>
          <w:szCs w:val="24"/>
        </w:rPr>
        <w:t>h</w:t>
      </w:r>
      <w:r w:rsidR="00A766F3" w:rsidRPr="001D6F58">
        <w:rPr>
          <w:rFonts w:ascii="Arial" w:hAnsi="Arial" w:cs="Arial"/>
          <w:sz w:val="24"/>
          <w:szCs w:val="24"/>
        </w:rPr>
        <w:t>ether the child has D</w:t>
      </w:r>
      <w:r w:rsidR="008362E3" w:rsidRPr="001D6F58">
        <w:rPr>
          <w:rFonts w:ascii="Arial" w:hAnsi="Arial" w:cs="Arial"/>
          <w:sz w:val="24"/>
          <w:szCs w:val="24"/>
        </w:rPr>
        <w:t xml:space="preserve">own </w:t>
      </w:r>
      <w:proofErr w:type="gramStart"/>
      <w:r w:rsidR="008362E3" w:rsidRPr="001D6F58">
        <w:rPr>
          <w:rFonts w:ascii="Arial" w:hAnsi="Arial" w:cs="Arial"/>
          <w:sz w:val="24"/>
          <w:szCs w:val="24"/>
        </w:rPr>
        <w:t>Syndrome</w:t>
      </w:r>
      <w:proofErr w:type="gramEnd"/>
      <w:r w:rsidR="00A766F3" w:rsidRPr="001D6F58">
        <w:rPr>
          <w:rFonts w:ascii="Arial" w:hAnsi="Arial" w:cs="Arial"/>
          <w:sz w:val="24"/>
          <w:szCs w:val="24"/>
        </w:rPr>
        <w:t xml:space="preserve"> or not. Furthermore, this is not the argument, the concern for many is the option to abort the pregnancy due to the child having D</w:t>
      </w:r>
      <w:r w:rsidR="008362E3" w:rsidRPr="001D6F58">
        <w:rPr>
          <w:rFonts w:ascii="Arial" w:hAnsi="Arial" w:cs="Arial"/>
          <w:sz w:val="24"/>
          <w:szCs w:val="24"/>
        </w:rPr>
        <w:t xml:space="preserve">own </w:t>
      </w:r>
      <w:proofErr w:type="gramStart"/>
      <w:r w:rsidR="00A766F3" w:rsidRPr="001D6F58">
        <w:rPr>
          <w:rFonts w:ascii="Arial" w:hAnsi="Arial" w:cs="Arial"/>
          <w:sz w:val="24"/>
          <w:szCs w:val="24"/>
        </w:rPr>
        <w:t>S</w:t>
      </w:r>
      <w:r w:rsidR="008362E3" w:rsidRPr="001D6F58">
        <w:rPr>
          <w:rFonts w:ascii="Arial" w:hAnsi="Arial" w:cs="Arial"/>
          <w:sz w:val="24"/>
          <w:szCs w:val="24"/>
        </w:rPr>
        <w:t>yndrome</w:t>
      </w:r>
      <w:proofErr w:type="gramEnd"/>
      <w:r w:rsidR="00A766F3" w:rsidRPr="001D6F58">
        <w:rPr>
          <w:rFonts w:ascii="Arial" w:hAnsi="Arial" w:cs="Arial"/>
          <w:sz w:val="24"/>
          <w:szCs w:val="24"/>
        </w:rPr>
        <w:t>, many that believe in the social model of disability and not the medical model, believe that t</w:t>
      </w:r>
      <w:r w:rsidR="00936E26" w:rsidRPr="001D6F58">
        <w:rPr>
          <w:rFonts w:ascii="Arial" w:hAnsi="Arial" w:cs="Arial"/>
          <w:sz w:val="24"/>
          <w:szCs w:val="24"/>
        </w:rPr>
        <w:t>his could cause eradication (</w:t>
      </w:r>
      <w:proofErr w:type="spellStart"/>
      <w:r w:rsidR="00936E26" w:rsidRPr="001D6F58">
        <w:rPr>
          <w:rFonts w:ascii="Arial" w:hAnsi="Arial" w:cs="Arial"/>
          <w:sz w:val="24"/>
          <w:szCs w:val="24"/>
        </w:rPr>
        <w:t>Groskop</w:t>
      </w:r>
      <w:proofErr w:type="spellEnd"/>
      <w:r w:rsidR="00936E26" w:rsidRPr="001D6F58">
        <w:rPr>
          <w:rFonts w:ascii="Arial" w:hAnsi="Arial" w:cs="Arial"/>
          <w:sz w:val="24"/>
          <w:szCs w:val="24"/>
        </w:rPr>
        <w:t>, 2016).</w:t>
      </w:r>
      <w:r w:rsidR="00CD20B8" w:rsidRPr="001D6F58">
        <w:rPr>
          <w:rFonts w:ascii="Arial" w:hAnsi="Arial" w:cs="Arial"/>
          <w:sz w:val="24"/>
          <w:szCs w:val="24"/>
        </w:rPr>
        <w:t xml:space="preserve">  Despite this, there are many positive strategies and support opportunities for children with Down Syndrome, and their families, as Gasper (2010) discusses the Governments incentive to provide a framework such as ‘</w:t>
      </w:r>
      <w:proofErr w:type="spellStart"/>
      <w:r w:rsidR="00CD20B8" w:rsidRPr="001D6F58">
        <w:rPr>
          <w:rFonts w:ascii="Arial" w:hAnsi="Arial" w:cs="Arial"/>
          <w:sz w:val="24"/>
          <w:szCs w:val="24"/>
        </w:rPr>
        <w:t>Cymorth</w:t>
      </w:r>
      <w:proofErr w:type="spellEnd"/>
      <w:r w:rsidR="00CD20B8" w:rsidRPr="001D6F58">
        <w:rPr>
          <w:rFonts w:ascii="Arial" w:hAnsi="Arial" w:cs="Arial"/>
          <w:sz w:val="24"/>
          <w:szCs w:val="24"/>
        </w:rPr>
        <w:t>’ that works to provide, integrated centres, family support, meeting health needs, participation, empowerment and enrichment. From the work of ‘</w:t>
      </w:r>
      <w:proofErr w:type="spellStart"/>
      <w:r w:rsidR="00CD20B8" w:rsidRPr="001D6F58">
        <w:rPr>
          <w:rFonts w:ascii="Arial" w:hAnsi="Arial" w:cs="Arial"/>
          <w:sz w:val="24"/>
          <w:szCs w:val="24"/>
        </w:rPr>
        <w:t>Cymorth</w:t>
      </w:r>
      <w:proofErr w:type="spellEnd"/>
      <w:r w:rsidR="00CD20B8" w:rsidRPr="001D6F58">
        <w:rPr>
          <w:rFonts w:ascii="Arial" w:hAnsi="Arial" w:cs="Arial"/>
          <w:sz w:val="24"/>
          <w:szCs w:val="24"/>
        </w:rPr>
        <w:t xml:space="preserve">’, the Government identified the need for ensuring that agencies were working closer together, which later introduced ‘Families First’. </w:t>
      </w:r>
    </w:p>
    <w:p w14:paraId="7407E495" w14:textId="03750499" w:rsidR="0034081F" w:rsidRPr="001D6F58" w:rsidRDefault="0034081F" w:rsidP="001D6F58">
      <w:pPr>
        <w:spacing w:line="360" w:lineRule="auto"/>
        <w:jc w:val="both"/>
        <w:rPr>
          <w:rFonts w:ascii="Arial" w:hAnsi="Arial" w:cs="Arial"/>
          <w:sz w:val="24"/>
          <w:szCs w:val="24"/>
        </w:rPr>
      </w:pPr>
      <w:r w:rsidRPr="001D6F58">
        <w:rPr>
          <w:rFonts w:ascii="Arial" w:hAnsi="Arial" w:cs="Arial"/>
          <w:sz w:val="24"/>
          <w:szCs w:val="24"/>
        </w:rPr>
        <w:t>The key aims of ‘Families First’ is to provide a multi-agency approach, to support the whole family that require the additional support. ‘Families First’ aims, it to prevent family reaching crisis point where there will be a need for the involvement of agencies such as Social Services (Welsh Government, 2018). This project also works towards sustainability, which can support agencies such as Social Services and Health Services, by reducing waiting times and support early intervention</w:t>
      </w:r>
      <w:r w:rsidR="00B82486" w:rsidRPr="001D6F58">
        <w:rPr>
          <w:rFonts w:ascii="Arial" w:hAnsi="Arial" w:cs="Arial"/>
          <w:sz w:val="24"/>
          <w:szCs w:val="24"/>
        </w:rPr>
        <w:t xml:space="preserve"> for the whole family to support their</w:t>
      </w:r>
      <w:r w:rsidR="00A45269" w:rsidRPr="001D6F58">
        <w:rPr>
          <w:rFonts w:ascii="Arial" w:hAnsi="Arial" w:cs="Arial"/>
          <w:sz w:val="24"/>
          <w:szCs w:val="24"/>
        </w:rPr>
        <w:t xml:space="preserve"> health, well-being and active citizenship.</w:t>
      </w:r>
      <w:r w:rsidR="009D411C" w:rsidRPr="001D6F58">
        <w:rPr>
          <w:rFonts w:ascii="Arial" w:hAnsi="Arial" w:cs="Arial"/>
          <w:sz w:val="24"/>
          <w:szCs w:val="24"/>
        </w:rPr>
        <w:t xml:space="preserve"> (Welsh Government, 2014).</w:t>
      </w:r>
    </w:p>
    <w:p w14:paraId="654B9DB5" w14:textId="0F31A351" w:rsidR="009528BF" w:rsidRPr="001D6F58" w:rsidRDefault="00F946BB" w:rsidP="001D6F58">
      <w:pPr>
        <w:spacing w:line="360" w:lineRule="auto"/>
        <w:jc w:val="both"/>
        <w:rPr>
          <w:rFonts w:ascii="Arial" w:hAnsi="Arial" w:cs="Arial"/>
          <w:sz w:val="24"/>
          <w:szCs w:val="24"/>
        </w:rPr>
      </w:pPr>
      <w:proofErr w:type="spellStart"/>
      <w:r w:rsidRPr="001D6F58">
        <w:rPr>
          <w:rFonts w:ascii="Arial" w:hAnsi="Arial" w:cs="Arial"/>
          <w:sz w:val="24"/>
          <w:szCs w:val="24"/>
        </w:rPr>
        <w:t>Polosenka</w:t>
      </w:r>
      <w:proofErr w:type="spellEnd"/>
      <w:r w:rsidRPr="001D6F58">
        <w:rPr>
          <w:rFonts w:ascii="Arial" w:hAnsi="Arial" w:cs="Arial"/>
          <w:sz w:val="24"/>
          <w:szCs w:val="24"/>
        </w:rPr>
        <w:t xml:space="preserve"> and </w:t>
      </w:r>
      <w:proofErr w:type="spellStart"/>
      <w:r w:rsidRPr="001D6F58">
        <w:rPr>
          <w:rFonts w:ascii="Arial" w:hAnsi="Arial" w:cs="Arial"/>
          <w:sz w:val="24"/>
          <w:szCs w:val="24"/>
        </w:rPr>
        <w:t>Kapalkova</w:t>
      </w:r>
      <w:proofErr w:type="spellEnd"/>
      <w:r w:rsidRPr="001D6F58">
        <w:rPr>
          <w:rFonts w:ascii="Arial" w:hAnsi="Arial" w:cs="Arial"/>
          <w:sz w:val="24"/>
          <w:szCs w:val="24"/>
        </w:rPr>
        <w:t xml:space="preserve"> (2014) </w:t>
      </w:r>
      <w:r w:rsidR="00E67B1A" w:rsidRPr="001D6F58">
        <w:rPr>
          <w:rFonts w:ascii="Arial" w:hAnsi="Arial" w:cs="Arial"/>
          <w:sz w:val="24"/>
          <w:szCs w:val="24"/>
        </w:rPr>
        <w:t xml:space="preserve">States that children with Down </w:t>
      </w:r>
      <w:proofErr w:type="gramStart"/>
      <w:r w:rsidR="00E67B1A" w:rsidRPr="001D6F58">
        <w:rPr>
          <w:rFonts w:ascii="Arial" w:hAnsi="Arial" w:cs="Arial"/>
          <w:sz w:val="24"/>
          <w:szCs w:val="24"/>
        </w:rPr>
        <w:t>Syndrome</w:t>
      </w:r>
      <w:proofErr w:type="gramEnd"/>
      <w:r w:rsidR="00E67B1A" w:rsidRPr="001D6F58">
        <w:rPr>
          <w:rFonts w:ascii="Arial" w:hAnsi="Arial" w:cs="Arial"/>
          <w:sz w:val="24"/>
          <w:szCs w:val="24"/>
        </w:rPr>
        <w:t xml:space="preserve"> have delayed spoken language, and that often the stage of their communication and language abilities does not reflect on their age, it is also stated that expressive language amongst children with Down Syndrome, is oft</w:t>
      </w:r>
      <w:r w:rsidR="002E6CC3" w:rsidRPr="001D6F58">
        <w:rPr>
          <w:rFonts w:ascii="Arial" w:hAnsi="Arial" w:cs="Arial"/>
          <w:sz w:val="24"/>
          <w:szCs w:val="24"/>
        </w:rPr>
        <w:t>en developed at a slower rate</w:t>
      </w:r>
      <w:r w:rsidR="00E67B1A" w:rsidRPr="001D6F58">
        <w:rPr>
          <w:rFonts w:ascii="Arial" w:hAnsi="Arial" w:cs="Arial"/>
          <w:sz w:val="24"/>
          <w:szCs w:val="24"/>
        </w:rPr>
        <w:t>. However, there are strategies to support the language</w:t>
      </w:r>
      <w:r w:rsidR="002E6CC3" w:rsidRPr="001D6F58">
        <w:rPr>
          <w:rFonts w:ascii="Arial" w:hAnsi="Arial" w:cs="Arial"/>
          <w:sz w:val="24"/>
          <w:szCs w:val="24"/>
        </w:rPr>
        <w:t xml:space="preserve"> of children with Down </w:t>
      </w:r>
      <w:proofErr w:type="gramStart"/>
      <w:r w:rsidR="002E6CC3" w:rsidRPr="001D6F58">
        <w:rPr>
          <w:rFonts w:ascii="Arial" w:hAnsi="Arial" w:cs="Arial"/>
          <w:sz w:val="24"/>
          <w:szCs w:val="24"/>
        </w:rPr>
        <w:t>Syndrome</w:t>
      </w:r>
      <w:proofErr w:type="gramEnd"/>
      <w:r w:rsidR="00E67B1A" w:rsidRPr="001D6F58">
        <w:rPr>
          <w:rFonts w:ascii="Arial" w:hAnsi="Arial" w:cs="Arial"/>
          <w:sz w:val="24"/>
          <w:szCs w:val="24"/>
        </w:rPr>
        <w:t xml:space="preserve"> such as, Makaton, </w:t>
      </w:r>
      <w:r w:rsidR="002E6CC3" w:rsidRPr="001D6F58">
        <w:rPr>
          <w:rFonts w:ascii="Arial" w:hAnsi="Arial" w:cs="Arial"/>
          <w:sz w:val="24"/>
          <w:szCs w:val="24"/>
        </w:rPr>
        <w:t xml:space="preserve">which is a visual aid, as the use of signs and symbols encourage communication. </w:t>
      </w:r>
      <w:r w:rsidR="006D3926" w:rsidRPr="001D6F58">
        <w:rPr>
          <w:rFonts w:ascii="Arial" w:hAnsi="Arial" w:cs="Arial"/>
          <w:sz w:val="24"/>
          <w:szCs w:val="24"/>
        </w:rPr>
        <w:t xml:space="preserve">Makaton, is also used to develop the development of spoken language (The Makaton Charity, 2011) </w:t>
      </w:r>
    </w:p>
    <w:p w14:paraId="3575F162" w14:textId="53FFFD22" w:rsidR="000B5F60" w:rsidRPr="001D6F58" w:rsidRDefault="00CB2AD6" w:rsidP="001D6F58">
      <w:pPr>
        <w:spacing w:line="360" w:lineRule="auto"/>
        <w:jc w:val="both"/>
        <w:rPr>
          <w:rFonts w:ascii="Arial" w:hAnsi="Arial" w:cs="Arial"/>
          <w:sz w:val="24"/>
          <w:szCs w:val="24"/>
        </w:rPr>
      </w:pPr>
      <w:r w:rsidRPr="001D6F58">
        <w:rPr>
          <w:rFonts w:ascii="Arial" w:hAnsi="Arial" w:cs="Arial"/>
          <w:sz w:val="24"/>
          <w:szCs w:val="24"/>
        </w:rPr>
        <w:t>The use of additional tools to support language can support a child with Down Syndrome in many ways, it provides them with the opportunity to develop their understanding of spoken language, which can develop later, it also prevents negative behaviours, as children that have not developed spoken language</w:t>
      </w:r>
      <w:r w:rsidR="00994319" w:rsidRPr="001D6F58">
        <w:rPr>
          <w:rFonts w:ascii="Arial" w:hAnsi="Arial" w:cs="Arial"/>
          <w:sz w:val="24"/>
          <w:szCs w:val="24"/>
        </w:rPr>
        <w:t xml:space="preserve">, find it difficult to </w:t>
      </w:r>
      <w:r w:rsidR="00994319" w:rsidRPr="001D6F58">
        <w:rPr>
          <w:rFonts w:ascii="Arial" w:hAnsi="Arial" w:cs="Arial"/>
          <w:sz w:val="24"/>
          <w:szCs w:val="24"/>
        </w:rPr>
        <w:lastRenderedPageBreak/>
        <w:t>express their needs therefore this can result in frustration as they may not be sure what is expected of them, or that they are unable to communi</w:t>
      </w:r>
      <w:r w:rsidR="00F946BB" w:rsidRPr="001D6F58">
        <w:rPr>
          <w:rFonts w:ascii="Arial" w:hAnsi="Arial" w:cs="Arial"/>
          <w:sz w:val="24"/>
          <w:szCs w:val="24"/>
        </w:rPr>
        <w:t>ca</w:t>
      </w:r>
      <w:r w:rsidR="00994319" w:rsidRPr="001D6F58">
        <w:rPr>
          <w:rFonts w:ascii="Arial" w:hAnsi="Arial" w:cs="Arial"/>
          <w:sz w:val="24"/>
          <w:szCs w:val="24"/>
        </w:rPr>
        <w:t>te their needs</w:t>
      </w:r>
      <w:r w:rsidR="000B5F60" w:rsidRPr="001D6F58">
        <w:rPr>
          <w:rFonts w:ascii="Arial" w:hAnsi="Arial" w:cs="Arial"/>
          <w:sz w:val="24"/>
          <w:szCs w:val="24"/>
        </w:rPr>
        <w:t xml:space="preserve"> (Doherty and Hughes,2009)</w:t>
      </w:r>
      <w:r w:rsidR="00994319" w:rsidRPr="001D6F58">
        <w:rPr>
          <w:rFonts w:ascii="Arial" w:hAnsi="Arial" w:cs="Arial"/>
          <w:sz w:val="24"/>
          <w:szCs w:val="24"/>
        </w:rPr>
        <w:t>.</w:t>
      </w:r>
      <w:r w:rsidR="000B5F60" w:rsidRPr="001D6F58">
        <w:rPr>
          <w:rFonts w:ascii="Arial" w:hAnsi="Arial" w:cs="Arial"/>
          <w:sz w:val="24"/>
          <w:szCs w:val="24"/>
        </w:rPr>
        <w:t xml:space="preserve"> However, Beadle (1972) would agree as that d</w:t>
      </w:r>
      <w:r w:rsidR="000B5F60" w:rsidRPr="001D6F58">
        <w:rPr>
          <w:rFonts w:ascii="Arial" w:hAnsi="Arial" w:cs="Arial"/>
          <w:sz w:val="24"/>
          <w:szCs w:val="24"/>
        </w:rPr>
        <w:t xml:space="preserve">espite, the rate of development for the expressive language </w:t>
      </w:r>
      <w:r w:rsidR="000B5F60" w:rsidRPr="001D6F58">
        <w:rPr>
          <w:rFonts w:ascii="Arial" w:hAnsi="Arial" w:cs="Arial"/>
          <w:sz w:val="24"/>
          <w:szCs w:val="24"/>
        </w:rPr>
        <w:t>of an individual with a Sown Syndrome</w:t>
      </w:r>
      <w:r w:rsidR="000B5F60" w:rsidRPr="001D6F58">
        <w:rPr>
          <w:rFonts w:ascii="Arial" w:hAnsi="Arial" w:cs="Arial"/>
          <w:sz w:val="24"/>
          <w:szCs w:val="24"/>
        </w:rPr>
        <w:t>,</w:t>
      </w:r>
      <w:r w:rsidR="000B5F60" w:rsidRPr="001D6F58">
        <w:rPr>
          <w:rFonts w:ascii="Arial" w:hAnsi="Arial" w:cs="Arial"/>
          <w:sz w:val="24"/>
          <w:szCs w:val="24"/>
        </w:rPr>
        <w:t xml:space="preserve"> it</w:t>
      </w:r>
      <w:r w:rsidR="000B5F60" w:rsidRPr="001D6F58">
        <w:rPr>
          <w:rFonts w:ascii="Arial" w:hAnsi="Arial" w:cs="Arial"/>
          <w:sz w:val="24"/>
          <w:szCs w:val="24"/>
        </w:rPr>
        <w:t xml:space="preserve"> is ofte</w:t>
      </w:r>
      <w:r w:rsidR="000B5F60" w:rsidRPr="001D6F58">
        <w:rPr>
          <w:rFonts w:ascii="Arial" w:hAnsi="Arial" w:cs="Arial"/>
          <w:sz w:val="24"/>
          <w:szCs w:val="24"/>
        </w:rPr>
        <w:t>n friendly, loving and caring, H</w:t>
      </w:r>
      <w:r w:rsidR="000B5F60" w:rsidRPr="001D6F58">
        <w:rPr>
          <w:rFonts w:ascii="Arial" w:hAnsi="Arial" w:cs="Arial"/>
          <w:sz w:val="24"/>
          <w:szCs w:val="24"/>
        </w:rPr>
        <w:t xml:space="preserve">owever, </w:t>
      </w:r>
      <w:r w:rsidR="000B5F60" w:rsidRPr="001D6F58">
        <w:rPr>
          <w:rFonts w:ascii="Arial" w:hAnsi="Arial" w:cs="Arial"/>
          <w:sz w:val="24"/>
          <w:szCs w:val="24"/>
        </w:rPr>
        <w:t>individuals with Down Syndrome can also display challenging behaviours, and the communication difficulties can contribute to this</w:t>
      </w:r>
      <w:r w:rsidR="000B5F60" w:rsidRPr="001D6F58">
        <w:rPr>
          <w:rFonts w:ascii="Arial" w:hAnsi="Arial" w:cs="Arial"/>
          <w:sz w:val="24"/>
          <w:szCs w:val="24"/>
        </w:rPr>
        <w:t>.</w:t>
      </w:r>
    </w:p>
    <w:p w14:paraId="5F75C60E" w14:textId="508DA9FD" w:rsidR="00CB2AD6" w:rsidRPr="001D6F58" w:rsidRDefault="000B5F60" w:rsidP="001D6F58">
      <w:pPr>
        <w:spacing w:line="360" w:lineRule="auto"/>
        <w:jc w:val="both"/>
        <w:rPr>
          <w:rFonts w:ascii="Arial" w:hAnsi="Arial" w:cs="Arial"/>
          <w:sz w:val="24"/>
          <w:szCs w:val="24"/>
        </w:rPr>
      </w:pPr>
      <w:r w:rsidRPr="001D6F58">
        <w:rPr>
          <w:rFonts w:ascii="Arial" w:hAnsi="Arial" w:cs="Arial"/>
          <w:sz w:val="24"/>
          <w:szCs w:val="24"/>
        </w:rPr>
        <w:t xml:space="preserve">There are also other frameworks such as ELKLAN, which supports language building, through understanding the processes involved in having the ability to communicate and the understanding of spoken language (Elks and </w:t>
      </w:r>
      <w:proofErr w:type="spellStart"/>
      <w:r w:rsidRPr="001D6F58">
        <w:rPr>
          <w:rFonts w:ascii="Arial" w:hAnsi="Arial" w:cs="Arial"/>
          <w:sz w:val="24"/>
          <w:szCs w:val="24"/>
        </w:rPr>
        <w:t>MacLachlan</w:t>
      </w:r>
      <w:proofErr w:type="spellEnd"/>
      <w:r w:rsidRPr="001D6F58">
        <w:rPr>
          <w:rFonts w:ascii="Arial" w:hAnsi="Arial" w:cs="Arial"/>
          <w:sz w:val="24"/>
          <w:szCs w:val="24"/>
        </w:rPr>
        <w:t>, 2011).</w:t>
      </w:r>
    </w:p>
    <w:p w14:paraId="4F2C0EE3" w14:textId="38A38EA5" w:rsidR="00E67B1A" w:rsidRPr="001D6F58" w:rsidRDefault="000B5F60" w:rsidP="001D6F58">
      <w:pPr>
        <w:spacing w:line="360" w:lineRule="auto"/>
        <w:jc w:val="both"/>
        <w:rPr>
          <w:rFonts w:ascii="Arial" w:hAnsi="Arial" w:cs="Arial"/>
          <w:sz w:val="24"/>
          <w:szCs w:val="24"/>
        </w:rPr>
      </w:pPr>
      <w:r w:rsidRPr="001D6F58">
        <w:rPr>
          <w:rFonts w:ascii="Arial" w:hAnsi="Arial" w:cs="Arial"/>
          <w:sz w:val="24"/>
          <w:szCs w:val="24"/>
        </w:rPr>
        <w:t xml:space="preserve">Alongside the different support plans, and information on various </w:t>
      </w:r>
      <w:r w:rsidR="00EB4B2F" w:rsidRPr="001D6F58">
        <w:rPr>
          <w:rFonts w:ascii="Arial" w:hAnsi="Arial" w:cs="Arial"/>
          <w:sz w:val="24"/>
          <w:szCs w:val="24"/>
        </w:rPr>
        <w:t>strategies</w:t>
      </w:r>
      <w:r w:rsidRPr="001D6F58">
        <w:rPr>
          <w:rFonts w:ascii="Arial" w:hAnsi="Arial" w:cs="Arial"/>
          <w:sz w:val="24"/>
          <w:szCs w:val="24"/>
        </w:rPr>
        <w:t xml:space="preserve"> that can be used to support </w:t>
      </w:r>
      <w:r w:rsidR="00EB4B2F" w:rsidRPr="001D6F58">
        <w:rPr>
          <w:rFonts w:ascii="Arial" w:hAnsi="Arial" w:cs="Arial"/>
          <w:sz w:val="24"/>
          <w:szCs w:val="24"/>
        </w:rPr>
        <w:t>early</w:t>
      </w:r>
      <w:r w:rsidRPr="001D6F58">
        <w:rPr>
          <w:rFonts w:ascii="Arial" w:hAnsi="Arial" w:cs="Arial"/>
          <w:sz w:val="24"/>
          <w:szCs w:val="24"/>
        </w:rPr>
        <w:t xml:space="preserve"> intervention, there are main frameworks and documents that work to support the same developmental outcomes. This is known as an individual play plan, or Journal, using these </w:t>
      </w:r>
      <w:r w:rsidR="00EB4B2F" w:rsidRPr="001D6F58">
        <w:rPr>
          <w:rFonts w:ascii="Arial" w:hAnsi="Arial" w:cs="Arial"/>
          <w:sz w:val="24"/>
          <w:szCs w:val="24"/>
        </w:rPr>
        <w:t>documents</w:t>
      </w:r>
      <w:r w:rsidRPr="001D6F58">
        <w:rPr>
          <w:rFonts w:ascii="Arial" w:hAnsi="Arial" w:cs="Arial"/>
          <w:sz w:val="24"/>
          <w:szCs w:val="24"/>
        </w:rPr>
        <w:t xml:space="preserve"> provides a clear guidance on the </w:t>
      </w:r>
      <w:r w:rsidR="00EB4B2F" w:rsidRPr="001D6F58">
        <w:rPr>
          <w:rFonts w:ascii="Arial" w:hAnsi="Arial" w:cs="Arial"/>
          <w:sz w:val="24"/>
          <w:szCs w:val="24"/>
        </w:rPr>
        <w:t>different stages of development.</w:t>
      </w:r>
      <w:r w:rsidRPr="001D6F58">
        <w:rPr>
          <w:rFonts w:ascii="Arial" w:hAnsi="Arial" w:cs="Arial"/>
          <w:sz w:val="24"/>
          <w:szCs w:val="24"/>
        </w:rPr>
        <w:t xml:space="preserve"> </w:t>
      </w:r>
      <w:r w:rsidR="00E67B1A" w:rsidRPr="001D6F58">
        <w:rPr>
          <w:rFonts w:ascii="Arial" w:hAnsi="Arial" w:cs="Arial"/>
          <w:sz w:val="24"/>
          <w:szCs w:val="24"/>
        </w:rPr>
        <w:t>Early Support</w:t>
      </w:r>
      <w:r w:rsidR="00EB4B2F" w:rsidRPr="001D6F58">
        <w:rPr>
          <w:rFonts w:ascii="Arial" w:hAnsi="Arial" w:cs="Arial"/>
          <w:sz w:val="24"/>
          <w:szCs w:val="24"/>
        </w:rPr>
        <w:t xml:space="preserve"> (2011)</w:t>
      </w:r>
      <w:r w:rsidR="00E67B1A" w:rsidRPr="001D6F58">
        <w:rPr>
          <w:rFonts w:ascii="Arial" w:hAnsi="Arial" w:cs="Arial"/>
          <w:sz w:val="24"/>
          <w:szCs w:val="24"/>
        </w:rPr>
        <w:t xml:space="preserve"> devised Developmental Journal, which is specifically aimed at working with children with additional needs, this however, also promotes multi-agency working and parental partnership. It recognises the importance of providing a holistic approach to </w:t>
      </w:r>
      <w:r w:rsidR="00CB2AD6" w:rsidRPr="001D6F58">
        <w:rPr>
          <w:rFonts w:ascii="Arial" w:hAnsi="Arial" w:cs="Arial"/>
          <w:sz w:val="24"/>
          <w:szCs w:val="24"/>
        </w:rPr>
        <w:t xml:space="preserve">support the child with Down </w:t>
      </w:r>
      <w:proofErr w:type="gramStart"/>
      <w:r w:rsidR="00CB2AD6" w:rsidRPr="001D6F58">
        <w:rPr>
          <w:rFonts w:ascii="Arial" w:hAnsi="Arial" w:cs="Arial"/>
          <w:sz w:val="24"/>
          <w:szCs w:val="24"/>
        </w:rPr>
        <w:t>Syndrome</w:t>
      </w:r>
      <w:proofErr w:type="gramEnd"/>
      <w:r w:rsidR="00CB2AD6" w:rsidRPr="001D6F58">
        <w:rPr>
          <w:rFonts w:ascii="Arial" w:hAnsi="Arial" w:cs="Arial"/>
          <w:sz w:val="24"/>
          <w:szCs w:val="24"/>
        </w:rPr>
        <w:t>.</w:t>
      </w:r>
      <w:r w:rsidR="00EB4B2F" w:rsidRPr="001D6F58">
        <w:rPr>
          <w:rFonts w:ascii="Arial" w:hAnsi="Arial" w:cs="Arial"/>
          <w:sz w:val="24"/>
          <w:szCs w:val="24"/>
        </w:rPr>
        <w:t xml:space="preserve">  T</w:t>
      </w:r>
      <w:r w:rsidR="00CB2AD6" w:rsidRPr="001D6F58">
        <w:rPr>
          <w:rFonts w:ascii="Arial" w:hAnsi="Arial" w:cs="Arial"/>
          <w:sz w:val="24"/>
          <w:szCs w:val="24"/>
        </w:rPr>
        <w:t xml:space="preserve">he rate of development for a child with Down </w:t>
      </w:r>
      <w:proofErr w:type="gramStart"/>
      <w:r w:rsidR="00CB2AD6" w:rsidRPr="001D6F58">
        <w:rPr>
          <w:rFonts w:ascii="Arial" w:hAnsi="Arial" w:cs="Arial"/>
          <w:sz w:val="24"/>
          <w:szCs w:val="24"/>
        </w:rPr>
        <w:t>Syndrome</w:t>
      </w:r>
      <w:proofErr w:type="gramEnd"/>
      <w:r w:rsidR="00CB2AD6" w:rsidRPr="001D6F58">
        <w:rPr>
          <w:rFonts w:ascii="Arial" w:hAnsi="Arial" w:cs="Arial"/>
          <w:sz w:val="24"/>
          <w:szCs w:val="24"/>
        </w:rPr>
        <w:t xml:space="preserve"> is different to that of a non-</w:t>
      </w:r>
      <w:r w:rsidR="00EB4B2F" w:rsidRPr="001D6F58">
        <w:rPr>
          <w:rFonts w:ascii="Arial" w:hAnsi="Arial" w:cs="Arial"/>
          <w:sz w:val="24"/>
          <w:szCs w:val="24"/>
        </w:rPr>
        <w:t>disabled child as explained by the Down Syndrome Association (2014).</w:t>
      </w:r>
    </w:p>
    <w:p w14:paraId="6CA6E457" w14:textId="0A0E7110" w:rsidR="00994319" w:rsidRPr="001D6F58" w:rsidRDefault="00994319" w:rsidP="001D6F58">
      <w:pPr>
        <w:spacing w:line="360" w:lineRule="auto"/>
        <w:jc w:val="both"/>
        <w:rPr>
          <w:rFonts w:ascii="Arial" w:hAnsi="Arial" w:cs="Arial"/>
          <w:sz w:val="24"/>
          <w:szCs w:val="24"/>
        </w:rPr>
      </w:pPr>
      <w:r w:rsidRPr="001D6F58">
        <w:rPr>
          <w:rFonts w:ascii="Arial" w:hAnsi="Arial" w:cs="Arial"/>
          <w:sz w:val="24"/>
          <w:szCs w:val="24"/>
        </w:rPr>
        <w:t xml:space="preserve">Children with Down </w:t>
      </w:r>
      <w:proofErr w:type="gramStart"/>
      <w:r w:rsidRPr="001D6F58">
        <w:rPr>
          <w:rFonts w:ascii="Arial" w:hAnsi="Arial" w:cs="Arial"/>
          <w:sz w:val="24"/>
          <w:szCs w:val="24"/>
        </w:rPr>
        <w:t>Syndrome</w:t>
      </w:r>
      <w:proofErr w:type="gramEnd"/>
      <w:r w:rsidRPr="001D6F58">
        <w:rPr>
          <w:rFonts w:ascii="Arial" w:hAnsi="Arial" w:cs="Arial"/>
          <w:sz w:val="24"/>
          <w:szCs w:val="24"/>
        </w:rPr>
        <w:t>, often have physical developmental delay, therefore early intervention from Physiotherapists and occupational therapists are required to support the child to develop</w:t>
      </w:r>
      <w:r w:rsidR="00DB210B" w:rsidRPr="001D6F58">
        <w:rPr>
          <w:rFonts w:ascii="Arial" w:hAnsi="Arial" w:cs="Arial"/>
          <w:sz w:val="24"/>
          <w:szCs w:val="24"/>
        </w:rPr>
        <w:t xml:space="preserve"> their</w:t>
      </w:r>
      <w:r w:rsidRPr="001D6F58">
        <w:rPr>
          <w:rFonts w:ascii="Arial" w:hAnsi="Arial" w:cs="Arial"/>
          <w:sz w:val="24"/>
          <w:szCs w:val="24"/>
        </w:rPr>
        <w:t xml:space="preserve"> muscle tone, to encourage their gross-motor skills, and fine motor-skills</w:t>
      </w:r>
      <w:r w:rsidR="00DB210B" w:rsidRPr="001D6F58">
        <w:rPr>
          <w:rFonts w:ascii="Arial" w:hAnsi="Arial" w:cs="Arial"/>
          <w:sz w:val="24"/>
          <w:szCs w:val="24"/>
        </w:rPr>
        <w:t xml:space="preserve"> Down Syndrome Association (2014)</w:t>
      </w:r>
      <w:r w:rsidRPr="001D6F58">
        <w:rPr>
          <w:rFonts w:ascii="Arial" w:hAnsi="Arial" w:cs="Arial"/>
          <w:sz w:val="24"/>
          <w:szCs w:val="24"/>
        </w:rPr>
        <w:t xml:space="preserve">. This will support the child to learn how to feed themselves, crawl, </w:t>
      </w:r>
      <w:proofErr w:type="gramStart"/>
      <w:r w:rsidRPr="001D6F58">
        <w:rPr>
          <w:rFonts w:ascii="Arial" w:hAnsi="Arial" w:cs="Arial"/>
          <w:sz w:val="24"/>
          <w:szCs w:val="24"/>
        </w:rPr>
        <w:t>stand</w:t>
      </w:r>
      <w:proofErr w:type="gramEnd"/>
      <w:r w:rsidRPr="001D6F58">
        <w:rPr>
          <w:rFonts w:ascii="Arial" w:hAnsi="Arial" w:cs="Arial"/>
          <w:sz w:val="24"/>
          <w:szCs w:val="24"/>
        </w:rPr>
        <w:t xml:space="preserve"> and eventually walk.  The </w:t>
      </w:r>
      <w:r w:rsidR="00DB210B" w:rsidRPr="001D6F58">
        <w:rPr>
          <w:rFonts w:ascii="Arial" w:hAnsi="Arial" w:cs="Arial"/>
          <w:sz w:val="24"/>
          <w:szCs w:val="24"/>
        </w:rPr>
        <w:t>main p</w:t>
      </w:r>
      <w:r w:rsidRPr="001D6F58">
        <w:rPr>
          <w:rFonts w:ascii="Arial" w:hAnsi="Arial" w:cs="Arial"/>
          <w:sz w:val="24"/>
          <w:szCs w:val="24"/>
        </w:rPr>
        <w:t>hysical difficulties that childr</w:t>
      </w:r>
      <w:r w:rsidR="00DB210B" w:rsidRPr="001D6F58">
        <w:rPr>
          <w:rFonts w:ascii="Arial" w:hAnsi="Arial" w:cs="Arial"/>
          <w:sz w:val="24"/>
          <w:szCs w:val="24"/>
        </w:rPr>
        <w:t xml:space="preserve">en with Down </w:t>
      </w:r>
      <w:proofErr w:type="gramStart"/>
      <w:r w:rsidR="00DB210B" w:rsidRPr="001D6F58">
        <w:rPr>
          <w:rFonts w:ascii="Arial" w:hAnsi="Arial" w:cs="Arial"/>
          <w:sz w:val="24"/>
          <w:szCs w:val="24"/>
        </w:rPr>
        <w:t>Syndrome</w:t>
      </w:r>
      <w:proofErr w:type="gramEnd"/>
      <w:r w:rsidR="00DB210B" w:rsidRPr="001D6F58">
        <w:rPr>
          <w:rFonts w:ascii="Arial" w:hAnsi="Arial" w:cs="Arial"/>
          <w:sz w:val="24"/>
          <w:szCs w:val="24"/>
        </w:rPr>
        <w:t xml:space="preserve"> have according to </w:t>
      </w:r>
      <w:proofErr w:type="spellStart"/>
      <w:r w:rsidR="00DB210B" w:rsidRPr="001D6F58">
        <w:rPr>
          <w:rFonts w:ascii="Arial" w:hAnsi="Arial" w:cs="Arial"/>
          <w:sz w:val="24"/>
          <w:szCs w:val="24"/>
        </w:rPr>
        <w:t>Marchal</w:t>
      </w:r>
      <w:proofErr w:type="spellEnd"/>
      <w:r w:rsidR="00DB210B" w:rsidRPr="001D6F58">
        <w:rPr>
          <w:rFonts w:ascii="Arial" w:hAnsi="Arial" w:cs="Arial"/>
          <w:sz w:val="24"/>
          <w:szCs w:val="24"/>
        </w:rPr>
        <w:t xml:space="preserve"> et al. (2016) are based on their balance, </w:t>
      </w:r>
      <w:r w:rsidR="00B77D7A" w:rsidRPr="001D6F58">
        <w:rPr>
          <w:rFonts w:ascii="Arial" w:hAnsi="Arial" w:cs="Arial"/>
          <w:sz w:val="24"/>
          <w:szCs w:val="24"/>
        </w:rPr>
        <w:t>and also it is stated that there are links between their cognitive abilities and that of their physical ability and development.</w:t>
      </w:r>
    </w:p>
    <w:p w14:paraId="2D8A2D12" w14:textId="7970CCD9" w:rsidR="00994319" w:rsidRPr="001D6F58" w:rsidRDefault="00994319" w:rsidP="001D6F58">
      <w:pPr>
        <w:spacing w:line="360" w:lineRule="auto"/>
        <w:jc w:val="both"/>
        <w:rPr>
          <w:rFonts w:ascii="Arial" w:hAnsi="Arial" w:cs="Arial"/>
          <w:sz w:val="24"/>
          <w:szCs w:val="24"/>
        </w:rPr>
      </w:pPr>
      <w:r w:rsidRPr="001D6F58">
        <w:rPr>
          <w:rFonts w:ascii="Arial" w:hAnsi="Arial" w:cs="Arial"/>
          <w:sz w:val="24"/>
          <w:szCs w:val="24"/>
        </w:rPr>
        <w:t>Bird (</w:t>
      </w:r>
      <w:r w:rsidR="00934B77" w:rsidRPr="001D6F58">
        <w:rPr>
          <w:rFonts w:ascii="Arial" w:hAnsi="Arial" w:cs="Arial"/>
          <w:sz w:val="24"/>
          <w:szCs w:val="24"/>
        </w:rPr>
        <w:t>2016</w:t>
      </w:r>
      <w:r w:rsidRPr="001D6F58">
        <w:rPr>
          <w:rFonts w:ascii="Arial" w:hAnsi="Arial" w:cs="Arial"/>
          <w:sz w:val="24"/>
          <w:szCs w:val="24"/>
        </w:rPr>
        <w:t xml:space="preserve">), agrees that the developmental Journal, to set individual targets for children with Down Syndrome provides the knowledge on how to scaffold the child’s learning as they learn from imitation. This links with the previous discussion of inclusive schooling, as children with </w:t>
      </w:r>
      <w:r w:rsidR="00934B77" w:rsidRPr="001D6F58">
        <w:rPr>
          <w:rFonts w:ascii="Arial" w:hAnsi="Arial" w:cs="Arial"/>
          <w:sz w:val="24"/>
          <w:szCs w:val="24"/>
        </w:rPr>
        <w:t xml:space="preserve">Down </w:t>
      </w:r>
      <w:proofErr w:type="gramStart"/>
      <w:r w:rsidR="00934B77" w:rsidRPr="001D6F58">
        <w:rPr>
          <w:rFonts w:ascii="Arial" w:hAnsi="Arial" w:cs="Arial"/>
          <w:sz w:val="24"/>
          <w:szCs w:val="24"/>
        </w:rPr>
        <w:t>S</w:t>
      </w:r>
      <w:r w:rsidRPr="001D6F58">
        <w:rPr>
          <w:rFonts w:ascii="Arial" w:hAnsi="Arial" w:cs="Arial"/>
          <w:sz w:val="24"/>
          <w:szCs w:val="24"/>
        </w:rPr>
        <w:t>yndrome</w:t>
      </w:r>
      <w:proofErr w:type="gramEnd"/>
      <w:r w:rsidRPr="001D6F58">
        <w:rPr>
          <w:rFonts w:ascii="Arial" w:hAnsi="Arial" w:cs="Arial"/>
          <w:sz w:val="24"/>
          <w:szCs w:val="24"/>
        </w:rPr>
        <w:t xml:space="preserve"> learn from imitation, which links </w:t>
      </w:r>
      <w:r w:rsidRPr="001D6F58">
        <w:rPr>
          <w:rFonts w:ascii="Arial" w:hAnsi="Arial" w:cs="Arial"/>
          <w:sz w:val="24"/>
          <w:szCs w:val="24"/>
        </w:rPr>
        <w:lastRenderedPageBreak/>
        <w:t xml:space="preserve">with Vygotsky’s theory of the ‘More Knowledgeable other’, which can </w:t>
      </w:r>
      <w:r w:rsidR="00AF5766" w:rsidRPr="001D6F58">
        <w:rPr>
          <w:rFonts w:ascii="Arial" w:hAnsi="Arial" w:cs="Arial"/>
          <w:sz w:val="24"/>
          <w:szCs w:val="24"/>
        </w:rPr>
        <w:t xml:space="preserve">support children with Down Syndrome to learn through their non-disabled peers. This also links with ensuring that what is expected of the child with Down </w:t>
      </w:r>
      <w:proofErr w:type="gramStart"/>
      <w:r w:rsidR="00AF5766" w:rsidRPr="001D6F58">
        <w:rPr>
          <w:rFonts w:ascii="Arial" w:hAnsi="Arial" w:cs="Arial"/>
          <w:sz w:val="24"/>
          <w:szCs w:val="24"/>
        </w:rPr>
        <w:t>Syndrome</w:t>
      </w:r>
      <w:proofErr w:type="gramEnd"/>
      <w:r w:rsidR="00AF5766" w:rsidRPr="001D6F58">
        <w:rPr>
          <w:rFonts w:ascii="Arial" w:hAnsi="Arial" w:cs="Arial"/>
          <w:sz w:val="24"/>
          <w:szCs w:val="24"/>
        </w:rPr>
        <w:t xml:space="preserve"> is easily understood, with clear instruction and intentions to ensure that they are included. Despite, the importance of learning from others early years practitioners need to ensure that although children learn through imitation, it can be mistaken for thinking that the child understood what was expected or asked of them, Therefore, it is required to plan effectively, and carry out regular observations, including individual as well as group observations. Many early years practitioners when carrying out developmental journals, will require the child to carry out the action, or the specific area of learning, which is usually marked as ‘emerging’, ‘developed’ and then </w:t>
      </w:r>
      <w:r w:rsidR="00B74FAA" w:rsidRPr="001D6F58">
        <w:rPr>
          <w:rFonts w:ascii="Arial" w:hAnsi="Arial" w:cs="Arial"/>
          <w:sz w:val="24"/>
          <w:szCs w:val="24"/>
        </w:rPr>
        <w:t>‘</w:t>
      </w:r>
      <w:r w:rsidR="00AF5766" w:rsidRPr="001D6F58">
        <w:rPr>
          <w:rFonts w:ascii="Arial" w:hAnsi="Arial" w:cs="Arial"/>
          <w:sz w:val="24"/>
          <w:szCs w:val="24"/>
        </w:rPr>
        <w:t>achieved</w:t>
      </w:r>
      <w:r w:rsidR="00B74FAA" w:rsidRPr="001D6F58">
        <w:rPr>
          <w:rFonts w:ascii="Arial" w:hAnsi="Arial" w:cs="Arial"/>
          <w:sz w:val="24"/>
          <w:szCs w:val="24"/>
        </w:rPr>
        <w:t>’</w:t>
      </w:r>
      <w:r w:rsidR="00AF5766" w:rsidRPr="001D6F58">
        <w:rPr>
          <w:rFonts w:ascii="Arial" w:hAnsi="Arial" w:cs="Arial"/>
          <w:sz w:val="24"/>
          <w:szCs w:val="24"/>
        </w:rPr>
        <w:t xml:space="preserve">. This is used to ensure that the </w:t>
      </w:r>
      <w:r w:rsidR="00B74FAA" w:rsidRPr="001D6F58">
        <w:rPr>
          <w:rFonts w:ascii="Arial" w:hAnsi="Arial" w:cs="Arial"/>
          <w:sz w:val="24"/>
          <w:szCs w:val="24"/>
        </w:rPr>
        <w:t xml:space="preserve">child </w:t>
      </w:r>
      <w:r w:rsidR="00AF5766" w:rsidRPr="001D6F58">
        <w:rPr>
          <w:rFonts w:ascii="Arial" w:hAnsi="Arial" w:cs="Arial"/>
          <w:sz w:val="24"/>
          <w:szCs w:val="24"/>
        </w:rPr>
        <w:t xml:space="preserve">has reached that target and that the early </w:t>
      </w:r>
      <w:r w:rsidR="00B74FAA" w:rsidRPr="001D6F58">
        <w:rPr>
          <w:rFonts w:ascii="Arial" w:hAnsi="Arial" w:cs="Arial"/>
          <w:sz w:val="24"/>
          <w:szCs w:val="24"/>
        </w:rPr>
        <w:t>year’s</w:t>
      </w:r>
      <w:r w:rsidR="00AF5766" w:rsidRPr="001D6F58">
        <w:rPr>
          <w:rFonts w:ascii="Arial" w:hAnsi="Arial" w:cs="Arial"/>
          <w:sz w:val="24"/>
          <w:szCs w:val="24"/>
        </w:rPr>
        <w:t xml:space="preserve"> practitioner is not making assumptions of the child’s development</w:t>
      </w:r>
      <w:r w:rsidR="00B74FAA" w:rsidRPr="001D6F58">
        <w:rPr>
          <w:rFonts w:ascii="Arial" w:hAnsi="Arial" w:cs="Arial"/>
          <w:sz w:val="24"/>
          <w:szCs w:val="24"/>
        </w:rPr>
        <w:t>, which is stated by DCELLS (2015)</w:t>
      </w:r>
      <w:r w:rsidR="00AF5766" w:rsidRPr="001D6F58">
        <w:rPr>
          <w:rFonts w:ascii="Arial" w:hAnsi="Arial" w:cs="Arial"/>
          <w:sz w:val="24"/>
          <w:szCs w:val="24"/>
        </w:rPr>
        <w:t>.</w:t>
      </w:r>
    </w:p>
    <w:p w14:paraId="0980205B" w14:textId="36FB5DC6" w:rsidR="00AF5766" w:rsidRPr="001D6F58" w:rsidRDefault="00AF5766" w:rsidP="001D6F58">
      <w:pPr>
        <w:spacing w:line="360" w:lineRule="auto"/>
        <w:jc w:val="both"/>
        <w:rPr>
          <w:rFonts w:ascii="Arial" w:hAnsi="Arial" w:cs="Arial"/>
          <w:sz w:val="24"/>
          <w:szCs w:val="24"/>
        </w:rPr>
      </w:pPr>
      <w:r w:rsidRPr="001D6F58">
        <w:rPr>
          <w:rFonts w:ascii="Arial" w:hAnsi="Arial" w:cs="Arial"/>
          <w:sz w:val="24"/>
          <w:szCs w:val="24"/>
        </w:rPr>
        <w:t>The Developmental Journal for child</w:t>
      </w:r>
      <w:r w:rsidR="0059215A" w:rsidRPr="001D6F58">
        <w:rPr>
          <w:rFonts w:ascii="Arial" w:hAnsi="Arial" w:cs="Arial"/>
          <w:sz w:val="24"/>
          <w:szCs w:val="24"/>
        </w:rPr>
        <w:t>ren with Down Syndrome is based on the stage of development and not their age, as it is important to understand that every child is different, therefore their rate of development. The Journal is</w:t>
      </w:r>
      <w:r w:rsidR="00A650F0" w:rsidRPr="001D6F58">
        <w:rPr>
          <w:rFonts w:ascii="Arial" w:hAnsi="Arial" w:cs="Arial"/>
          <w:sz w:val="24"/>
          <w:szCs w:val="24"/>
        </w:rPr>
        <w:t xml:space="preserve"> also used as a tool to support the child with transitioning to different provisions, schools and also for all other professionals involved to understand the child’s needs, identified targets/ areas for development, and also can be used as a resource to understand what is important the child</w:t>
      </w:r>
      <w:r w:rsidR="0059215A" w:rsidRPr="001D6F58">
        <w:rPr>
          <w:rFonts w:ascii="Arial" w:hAnsi="Arial" w:cs="Arial"/>
          <w:sz w:val="24"/>
          <w:szCs w:val="24"/>
        </w:rPr>
        <w:t xml:space="preserve"> and</w:t>
      </w:r>
      <w:r w:rsidR="00A650F0" w:rsidRPr="001D6F58">
        <w:rPr>
          <w:rFonts w:ascii="Arial" w:hAnsi="Arial" w:cs="Arial"/>
          <w:sz w:val="24"/>
          <w:szCs w:val="24"/>
        </w:rPr>
        <w:t xml:space="preserve"> what are their likes and dislikes</w:t>
      </w:r>
      <w:r w:rsidR="0059215A" w:rsidRPr="001D6F58">
        <w:rPr>
          <w:rFonts w:ascii="Arial" w:hAnsi="Arial" w:cs="Arial"/>
          <w:sz w:val="24"/>
          <w:szCs w:val="24"/>
        </w:rPr>
        <w:t xml:space="preserve"> (Early Support, 2011). The Foundation Phase state that this is</w:t>
      </w:r>
      <w:r w:rsidR="00A650F0" w:rsidRPr="001D6F58">
        <w:rPr>
          <w:rFonts w:ascii="Arial" w:hAnsi="Arial" w:cs="Arial"/>
          <w:sz w:val="24"/>
          <w:szCs w:val="24"/>
        </w:rPr>
        <w:t xml:space="preserve"> key in su</w:t>
      </w:r>
      <w:r w:rsidR="0059215A" w:rsidRPr="001D6F58">
        <w:rPr>
          <w:rFonts w:ascii="Arial" w:hAnsi="Arial" w:cs="Arial"/>
          <w:sz w:val="24"/>
          <w:szCs w:val="24"/>
        </w:rPr>
        <w:t>pporting individual development and t</w:t>
      </w:r>
      <w:r w:rsidR="00A650F0" w:rsidRPr="001D6F58">
        <w:rPr>
          <w:rFonts w:ascii="Arial" w:hAnsi="Arial" w:cs="Arial"/>
          <w:sz w:val="24"/>
          <w:szCs w:val="24"/>
        </w:rPr>
        <w:t>hat the activity must interest the child</w:t>
      </w:r>
      <w:r w:rsidR="0059215A" w:rsidRPr="001D6F58">
        <w:rPr>
          <w:rFonts w:ascii="Arial" w:hAnsi="Arial" w:cs="Arial"/>
          <w:sz w:val="24"/>
          <w:szCs w:val="24"/>
        </w:rPr>
        <w:t xml:space="preserve"> DCELLS (2015).</w:t>
      </w:r>
    </w:p>
    <w:p w14:paraId="48C83969" w14:textId="012EF86F" w:rsidR="00CB2AD6" w:rsidRPr="001D6F58" w:rsidRDefault="00C44498" w:rsidP="001D6F58">
      <w:pPr>
        <w:spacing w:line="360" w:lineRule="auto"/>
        <w:jc w:val="both"/>
        <w:rPr>
          <w:rFonts w:ascii="Arial" w:hAnsi="Arial" w:cs="Arial"/>
          <w:sz w:val="24"/>
          <w:szCs w:val="24"/>
        </w:rPr>
      </w:pPr>
      <w:r w:rsidRPr="001D6F58">
        <w:rPr>
          <w:rFonts w:ascii="Arial" w:hAnsi="Arial" w:cs="Arial"/>
          <w:sz w:val="24"/>
          <w:szCs w:val="24"/>
        </w:rPr>
        <w:t xml:space="preserve">Therefore, Lorenz (2012) would promote the work of </w:t>
      </w:r>
      <w:r w:rsidR="00CB2AD6" w:rsidRPr="001D6F58">
        <w:rPr>
          <w:rFonts w:ascii="Arial" w:hAnsi="Arial" w:cs="Arial"/>
          <w:sz w:val="24"/>
          <w:szCs w:val="24"/>
        </w:rPr>
        <w:t>the individual Journal</w:t>
      </w:r>
      <w:r w:rsidRPr="001D6F58">
        <w:rPr>
          <w:rFonts w:ascii="Arial" w:hAnsi="Arial" w:cs="Arial"/>
          <w:sz w:val="24"/>
          <w:szCs w:val="24"/>
        </w:rPr>
        <w:t xml:space="preserve">, as it provides opportunities for the child to develop and also </w:t>
      </w:r>
      <w:r w:rsidR="00CB2AD6" w:rsidRPr="001D6F58">
        <w:rPr>
          <w:rFonts w:ascii="Arial" w:hAnsi="Arial" w:cs="Arial"/>
          <w:sz w:val="24"/>
          <w:szCs w:val="24"/>
        </w:rPr>
        <w:t>support their self-worth, confidence and their self-esteem as it takes into consideration that children with Down Syndrome, may achieve an outcome or target at a slower rate than that of a non-disabled child, the journal recognises this and has reduced the steps into smaller and more achievable targets for children with Down Syndrome.</w:t>
      </w:r>
    </w:p>
    <w:p w14:paraId="6A245278" w14:textId="77777777" w:rsidR="00CB2AD6" w:rsidRPr="001D6F58" w:rsidRDefault="00CB2AD6" w:rsidP="001D6F58">
      <w:pPr>
        <w:spacing w:line="360" w:lineRule="auto"/>
        <w:jc w:val="both"/>
        <w:rPr>
          <w:rFonts w:ascii="Arial" w:hAnsi="Arial" w:cs="Arial"/>
          <w:sz w:val="24"/>
          <w:szCs w:val="24"/>
        </w:rPr>
      </w:pPr>
    </w:p>
    <w:p w14:paraId="78B23B70" w14:textId="77777777" w:rsidR="00CB2AD6" w:rsidRPr="001D6F58" w:rsidRDefault="00CB2AD6" w:rsidP="001D6F58">
      <w:pPr>
        <w:spacing w:line="360" w:lineRule="auto"/>
        <w:jc w:val="both"/>
        <w:rPr>
          <w:rFonts w:ascii="Arial" w:hAnsi="Arial" w:cs="Arial"/>
          <w:sz w:val="24"/>
          <w:szCs w:val="24"/>
        </w:rPr>
      </w:pPr>
    </w:p>
    <w:p w14:paraId="33805FBA" w14:textId="1D6CFF5F" w:rsidR="00EC65FD" w:rsidRPr="001D6F58" w:rsidRDefault="00CB2AD6" w:rsidP="001D6F58">
      <w:pPr>
        <w:spacing w:line="360" w:lineRule="auto"/>
        <w:jc w:val="both"/>
        <w:rPr>
          <w:rFonts w:ascii="Arial" w:hAnsi="Arial" w:cs="Arial"/>
          <w:sz w:val="24"/>
          <w:szCs w:val="24"/>
        </w:rPr>
      </w:pPr>
      <w:r w:rsidRPr="001D6F58">
        <w:rPr>
          <w:rFonts w:ascii="Arial" w:hAnsi="Arial" w:cs="Arial"/>
          <w:sz w:val="24"/>
          <w:szCs w:val="24"/>
        </w:rPr>
        <w:lastRenderedPageBreak/>
        <w:t>In contrast, Bird (2016) would</w:t>
      </w:r>
      <w:r w:rsidR="00C44498" w:rsidRPr="001D6F58">
        <w:rPr>
          <w:rFonts w:ascii="Arial" w:hAnsi="Arial" w:cs="Arial"/>
          <w:sz w:val="24"/>
          <w:szCs w:val="24"/>
        </w:rPr>
        <w:t xml:space="preserve"> also</w:t>
      </w:r>
      <w:r w:rsidRPr="001D6F58">
        <w:rPr>
          <w:rFonts w:ascii="Arial" w:hAnsi="Arial" w:cs="Arial"/>
          <w:sz w:val="24"/>
          <w:szCs w:val="24"/>
        </w:rPr>
        <w:t xml:space="preserve"> agree with the use of the Developmental Journal, as individuals with Down Syndrome, require the feeling of being socially included, to support their development</w:t>
      </w:r>
      <w:r w:rsidR="00C44498" w:rsidRPr="001D6F58">
        <w:rPr>
          <w:rFonts w:ascii="Arial" w:hAnsi="Arial" w:cs="Arial"/>
          <w:sz w:val="24"/>
          <w:szCs w:val="24"/>
        </w:rPr>
        <w:t xml:space="preserve">, it is also recognised the importance of early intervention, and the identification of the areas that need the most intervention and support. Robinson, (2010) would agree, as the opportunities and support a child with Down </w:t>
      </w:r>
      <w:proofErr w:type="gramStart"/>
      <w:r w:rsidR="00C44498" w:rsidRPr="001D6F58">
        <w:rPr>
          <w:rFonts w:ascii="Arial" w:hAnsi="Arial" w:cs="Arial"/>
          <w:sz w:val="24"/>
          <w:szCs w:val="24"/>
        </w:rPr>
        <w:t>Syndrome</w:t>
      </w:r>
      <w:proofErr w:type="gramEnd"/>
      <w:r w:rsidR="00C44498" w:rsidRPr="001D6F58">
        <w:rPr>
          <w:rFonts w:ascii="Arial" w:hAnsi="Arial" w:cs="Arial"/>
          <w:sz w:val="24"/>
          <w:szCs w:val="24"/>
        </w:rPr>
        <w:t xml:space="preserve"> receives within their early years, can have a positive effect on the outcomes for the child, and support their holistic development. It is also viewed as way to</w:t>
      </w:r>
      <w:r w:rsidR="00611142" w:rsidRPr="001D6F58">
        <w:rPr>
          <w:rFonts w:ascii="Arial" w:hAnsi="Arial" w:cs="Arial"/>
          <w:sz w:val="24"/>
          <w:szCs w:val="24"/>
        </w:rPr>
        <w:t>,</w:t>
      </w:r>
      <w:r w:rsidR="00C6796A" w:rsidRPr="001D6F58">
        <w:rPr>
          <w:rFonts w:ascii="Arial" w:hAnsi="Arial" w:cs="Arial"/>
          <w:sz w:val="24"/>
          <w:szCs w:val="24"/>
        </w:rPr>
        <w:t xml:space="preserve"> remove any barriers before th</w:t>
      </w:r>
      <w:r w:rsidR="00611142" w:rsidRPr="001D6F58">
        <w:rPr>
          <w:rFonts w:ascii="Arial" w:hAnsi="Arial" w:cs="Arial"/>
          <w:sz w:val="24"/>
          <w:szCs w:val="24"/>
        </w:rPr>
        <w:t>e child begins accessing school, it is also recognised as a preventative for other</w:t>
      </w:r>
      <w:r w:rsidR="00F672F5" w:rsidRPr="001D6F58">
        <w:rPr>
          <w:rFonts w:ascii="Arial" w:hAnsi="Arial" w:cs="Arial"/>
          <w:sz w:val="24"/>
          <w:szCs w:val="24"/>
        </w:rPr>
        <w:t xml:space="preserve"> difficulties arising</w:t>
      </w:r>
      <w:r w:rsidR="00611142" w:rsidRPr="001D6F58">
        <w:rPr>
          <w:rFonts w:ascii="Arial" w:hAnsi="Arial" w:cs="Arial"/>
          <w:sz w:val="24"/>
          <w:szCs w:val="24"/>
        </w:rPr>
        <w:t>, as they can be identified early.</w:t>
      </w:r>
    </w:p>
    <w:p w14:paraId="47C50628" w14:textId="6C73C829" w:rsidR="00EC65FD" w:rsidRPr="001D6F58" w:rsidRDefault="00EC65FD" w:rsidP="001D6F58">
      <w:pPr>
        <w:spacing w:line="360" w:lineRule="auto"/>
        <w:jc w:val="both"/>
        <w:rPr>
          <w:rFonts w:ascii="Arial" w:hAnsi="Arial" w:cs="Arial"/>
          <w:sz w:val="24"/>
          <w:szCs w:val="24"/>
        </w:rPr>
      </w:pPr>
      <w:r w:rsidRPr="001D6F58">
        <w:rPr>
          <w:rFonts w:ascii="Arial" w:hAnsi="Arial" w:cs="Arial"/>
          <w:sz w:val="24"/>
          <w:szCs w:val="24"/>
        </w:rPr>
        <w:t>Wall (2006) believes that inclusive practice when carried out correctly, is the most successful form of educational developmental outcomes. As is it seen as a way of encouraging and promoting multi-agency working, parental involvement, awareness and acceptance of all children, which provides a non-discriminative environment for disabled children, where everyone can feel empowered, and included within their communities.</w:t>
      </w:r>
      <w:r w:rsidR="00D26F2A" w:rsidRPr="001D6F58">
        <w:rPr>
          <w:rFonts w:ascii="Arial" w:hAnsi="Arial" w:cs="Arial"/>
          <w:sz w:val="24"/>
          <w:szCs w:val="24"/>
        </w:rPr>
        <w:t xml:space="preserve"> The Disability Association (2014) also states the importance of setting suitable targets, and enhance their life chances and provide a network of support to maximise the child’s individual developmental needs.</w:t>
      </w:r>
    </w:p>
    <w:p w14:paraId="6EB9FA85" w14:textId="77777777" w:rsidR="00D26F2A" w:rsidRPr="001D6F58" w:rsidRDefault="00D26F2A" w:rsidP="001D6F58">
      <w:pPr>
        <w:spacing w:line="360" w:lineRule="auto"/>
        <w:jc w:val="both"/>
        <w:rPr>
          <w:rFonts w:ascii="Arial" w:hAnsi="Arial" w:cs="Arial"/>
          <w:sz w:val="24"/>
          <w:szCs w:val="24"/>
        </w:rPr>
      </w:pPr>
    </w:p>
    <w:p w14:paraId="5C284C8A" w14:textId="3584978E"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Beadle, M. (1972) A Child’s Mind: How Children learn during the critical years from birth to age fine years. London: Methuen and Co Ltd.</w:t>
      </w:r>
    </w:p>
    <w:p w14:paraId="6EF2A10F"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Bird, G. (2016) Helping Children with Down syndrome to learn. </w:t>
      </w:r>
      <w:hyperlink r:id="rId6" w:history="1">
        <w:r w:rsidRPr="001D6F58">
          <w:rPr>
            <w:rStyle w:val="Hyperlink"/>
            <w:rFonts w:ascii="Arial" w:hAnsi="Arial" w:cs="Arial"/>
            <w:sz w:val="24"/>
            <w:szCs w:val="24"/>
          </w:rPr>
          <w:t>file:///C:/Users/outofschool/AppData/Local/Microsoft/Windows/INetCache/IE/BFDOJJUC/SEN80%20Down%20syndrome.pdf</w:t>
        </w:r>
      </w:hyperlink>
      <w:r w:rsidRPr="001D6F58">
        <w:rPr>
          <w:rFonts w:ascii="Arial" w:hAnsi="Arial" w:cs="Arial"/>
          <w:sz w:val="24"/>
          <w:szCs w:val="24"/>
        </w:rPr>
        <w:t xml:space="preserve"> [Accessed: 8</w:t>
      </w:r>
      <w:r w:rsidRPr="001D6F58">
        <w:rPr>
          <w:rFonts w:ascii="Arial" w:hAnsi="Arial" w:cs="Arial"/>
          <w:sz w:val="24"/>
          <w:szCs w:val="24"/>
          <w:vertAlign w:val="superscript"/>
        </w:rPr>
        <w:t>th</w:t>
      </w:r>
      <w:r w:rsidRPr="001D6F58">
        <w:rPr>
          <w:rFonts w:ascii="Arial" w:hAnsi="Arial" w:cs="Arial"/>
          <w:sz w:val="24"/>
          <w:szCs w:val="24"/>
        </w:rPr>
        <w:t xml:space="preserve"> of May 2018]. </w:t>
      </w:r>
    </w:p>
    <w:p w14:paraId="77B8CBD8" w14:textId="05133289"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Brown, R. (1994) 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and Quality of Life: Some Challenges for Future Practice. Down Syndrome Research and Practice, Volume 2, Issue 1, pp.19-30. </w:t>
      </w:r>
      <w:hyperlink r:id="rId7" w:history="1">
        <w:r w:rsidRPr="001D6F58">
          <w:rPr>
            <w:rStyle w:val="Hyperlink"/>
            <w:rFonts w:ascii="Arial" w:hAnsi="Arial" w:cs="Arial"/>
            <w:sz w:val="24"/>
            <w:szCs w:val="24"/>
          </w:rPr>
          <w:t>https://library.down-syndrome.org/en-gb/research-practice/02/1/down-syndrome-quality-life-some-challenges-future-practice/</w:t>
        </w:r>
      </w:hyperlink>
      <w:r w:rsidRPr="001D6F58">
        <w:rPr>
          <w:rFonts w:ascii="Arial" w:hAnsi="Arial" w:cs="Arial"/>
          <w:sz w:val="24"/>
          <w:szCs w:val="24"/>
        </w:rPr>
        <w:t xml:space="preserve"> [Accessed: 4</w:t>
      </w:r>
      <w:r w:rsidRPr="001D6F58">
        <w:rPr>
          <w:rFonts w:ascii="Arial" w:hAnsi="Arial" w:cs="Arial"/>
          <w:sz w:val="24"/>
          <w:szCs w:val="24"/>
          <w:vertAlign w:val="superscript"/>
        </w:rPr>
        <w:t>th</w:t>
      </w:r>
      <w:r w:rsidRPr="001D6F58">
        <w:rPr>
          <w:rFonts w:ascii="Arial" w:hAnsi="Arial" w:cs="Arial"/>
          <w:sz w:val="24"/>
          <w:szCs w:val="24"/>
        </w:rPr>
        <w:t xml:space="preserve"> of May 2018].</w:t>
      </w:r>
    </w:p>
    <w:p w14:paraId="571A6851" w14:textId="735DFCD1" w:rsidR="00D26F2A" w:rsidRPr="001D6F58" w:rsidRDefault="00D26F2A" w:rsidP="001D6F58">
      <w:pPr>
        <w:spacing w:line="360" w:lineRule="auto"/>
        <w:jc w:val="both"/>
        <w:rPr>
          <w:rFonts w:ascii="Arial" w:hAnsi="Arial" w:cs="Arial"/>
          <w:sz w:val="24"/>
          <w:szCs w:val="24"/>
        </w:rPr>
      </w:pPr>
      <w:proofErr w:type="spellStart"/>
      <w:r w:rsidRPr="001D6F58">
        <w:rPr>
          <w:rFonts w:ascii="Arial" w:hAnsi="Arial" w:cs="Arial"/>
          <w:sz w:val="24"/>
          <w:szCs w:val="24"/>
        </w:rPr>
        <w:t>Cuskelly</w:t>
      </w:r>
      <w:proofErr w:type="spellEnd"/>
      <w:r w:rsidRPr="001D6F58">
        <w:rPr>
          <w:rFonts w:ascii="Arial" w:hAnsi="Arial" w:cs="Arial"/>
          <w:sz w:val="24"/>
          <w:szCs w:val="24"/>
        </w:rPr>
        <w:t xml:space="preserve">, M., Jobling, A. and Buckley, S. (2002) 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across the Life Span. London: </w:t>
      </w:r>
      <w:proofErr w:type="spellStart"/>
      <w:r w:rsidRPr="001D6F58">
        <w:rPr>
          <w:rFonts w:ascii="Arial" w:hAnsi="Arial" w:cs="Arial"/>
          <w:sz w:val="24"/>
          <w:szCs w:val="24"/>
        </w:rPr>
        <w:t>Whurr</w:t>
      </w:r>
      <w:proofErr w:type="spellEnd"/>
      <w:r w:rsidRPr="001D6F58">
        <w:rPr>
          <w:rFonts w:ascii="Arial" w:hAnsi="Arial" w:cs="Arial"/>
          <w:sz w:val="24"/>
          <w:szCs w:val="24"/>
        </w:rPr>
        <w:t xml:space="preserve"> Publishers.</w:t>
      </w:r>
    </w:p>
    <w:p w14:paraId="793E03A4"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Dare, A. and O’Donovan, M. (2002) (2</w:t>
      </w:r>
      <w:r w:rsidRPr="001D6F58">
        <w:rPr>
          <w:rFonts w:ascii="Arial" w:hAnsi="Arial" w:cs="Arial"/>
          <w:sz w:val="24"/>
          <w:szCs w:val="24"/>
          <w:vertAlign w:val="superscript"/>
        </w:rPr>
        <w:t>nd</w:t>
      </w:r>
      <w:r w:rsidRPr="001D6F58">
        <w:rPr>
          <w:rFonts w:ascii="Arial" w:hAnsi="Arial" w:cs="Arial"/>
          <w:sz w:val="24"/>
          <w:szCs w:val="24"/>
        </w:rPr>
        <w:t xml:space="preserve">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Good Practice in Caring for Young Children with Special Needs. United Kingdom: Nelson Thomas Ltd.</w:t>
      </w:r>
    </w:p>
    <w:p w14:paraId="2406BC2B"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lastRenderedPageBreak/>
        <w:t>Department for Children, Education, Lifelong Learning and Skills. (2008) Learning and Teaching Pedagogy. Cardiff: Welsh Assembly Government.</w:t>
      </w:r>
    </w:p>
    <w:p w14:paraId="1063B520"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Department for Children, Education, Lifelong Learning and Skills. (2015) </w:t>
      </w:r>
      <w:r w:rsidRPr="001D6F58">
        <w:rPr>
          <w:rFonts w:ascii="Arial" w:hAnsi="Arial" w:cs="Arial"/>
          <w:i/>
          <w:iCs/>
          <w:sz w:val="24"/>
          <w:szCs w:val="24"/>
        </w:rPr>
        <w:t xml:space="preserve">Framework for Children’s </w:t>
      </w:r>
      <w:proofErr w:type="gramStart"/>
      <w:r w:rsidRPr="001D6F58">
        <w:rPr>
          <w:rFonts w:ascii="Arial" w:hAnsi="Arial" w:cs="Arial"/>
          <w:i/>
          <w:iCs/>
          <w:sz w:val="24"/>
          <w:szCs w:val="24"/>
        </w:rPr>
        <w:t>Learning</w:t>
      </w:r>
      <w:proofErr w:type="gramEnd"/>
      <w:r w:rsidRPr="001D6F58">
        <w:rPr>
          <w:rFonts w:ascii="Arial" w:hAnsi="Arial" w:cs="Arial"/>
          <w:i/>
          <w:iCs/>
          <w:sz w:val="24"/>
          <w:szCs w:val="24"/>
        </w:rPr>
        <w:t xml:space="preserve"> for 3 to 7-year-olds in Wales. </w:t>
      </w:r>
      <w:r w:rsidRPr="001D6F58">
        <w:rPr>
          <w:rFonts w:ascii="Arial" w:hAnsi="Arial" w:cs="Arial"/>
          <w:sz w:val="24"/>
          <w:szCs w:val="24"/>
        </w:rPr>
        <w:t xml:space="preserve">Cardiff: Welsh Assembly Government.  </w:t>
      </w:r>
    </w:p>
    <w:p w14:paraId="437C3C40" w14:textId="77777777" w:rsidR="00D26F2A" w:rsidRPr="001D6F58" w:rsidRDefault="00D26F2A" w:rsidP="001D6F58">
      <w:pPr>
        <w:spacing w:line="360" w:lineRule="auto"/>
        <w:jc w:val="both"/>
        <w:rPr>
          <w:rFonts w:ascii="Arial" w:hAnsi="Arial" w:cs="Arial"/>
          <w:sz w:val="24"/>
          <w:szCs w:val="24"/>
        </w:rPr>
      </w:pPr>
      <w:proofErr w:type="spellStart"/>
      <w:r w:rsidRPr="001D6F58">
        <w:rPr>
          <w:rFonts w:ascii="Arial" w:hAnsi="Arial" w:cs="Arial"/>
          <w:sz w:val="24"/>
          <w:szCs w:val="24"/>
        </w:rPr>
        <w:t>Devarakonda</w:t>
      </w:r>
      <w:proofErr w:type="spellEnd"/>
      <w:r w:rsidRPr="001D6F58">
        <w:rPr>
          <w:rFonts w:ascii="Arial" w:hAnsi="Arial" w:cs="Arial"/>
          <w:sz w:val="24"/>
          <w:szCs w:val="24"/>
        </w:rPr>
        <w:t>, C (2013) Diversity &amp; Inclusion in Early Childhood: An Introduction. London: Sage Publications Ltd.</w:t>
      </w:r>
    </w:p>
    <w:p w14:paraId="258FBB53" w14:textId="77777777" w:rsidR="00D26F2A" w:rsidRPr="001D6F58" w:rsidRDefault="00D26F2A" w:rsidP="001D6F58">
      <w:pPr>
        <w:spacing w:line="360" w:lineRule="auto"/>
        <w:jc w:val="both"/>
        <w:rPr>
          <w:rFonts w:ascii="Arial" w:hAnsi="Arial" w:cs="Arial"/>
          <w:sz w:val="24"/>
          <w:szCs w:val="24"/>
        </w:rPr>
      </w:pPr>
      <w:proofErr w:type="spellStart"/>
      <w:r w:rsidRPr="001D6F58">
        <w:rPr>
          <w:rFonts w:ascii="Arial" w:hAnsi="Arial" w:cs="Arial"/>
          <w:sz w:val="24"/>
          <w:szCs w:val="24"/>
        </w:rPr>
        <w:t>Dimitriadi</w:t>
      </w:r>
      <w:proofErr w:type="spellEnd"/>
      <w:r w:rsidRPr="001D6F58">
        <w:rPr>
          <w:rFonts w:ascii="Arial" w:hAnsi="Arial" w:cs="Arial"/>
          <w:sz w:val="24"/>
          <w:szCs w:val="24"/>
        </w:rPr>
        <w:t>, S. (2015)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Diversity, Special Needs and Inclusion in Early Years Education. London: Sage Publications Ltd.</w:t>
      </w:r>
    </w:p>
    <w:p w14:paraId="3FD0BD23" w14:textId="77777777" w:rsidR="00D26F2A" w:rsidRPr="001D6F58" w:rsidRDefault="00D26F2A" w:rsidP="001D6F58">
      <w:pPr>
        <w:spacing w:line="360" w:lineRule="auto"/>
        <w:jc w:val="both"/>
        <w:rPr>
          <w:rFonts w:ascii="Arial" w:hAnsi="Arial" w:cs="Arial"/>
          <w:spacing w:val="30"/>
          <w:sz w:val="24"/>
          <w:szCs w:val="24"/>
        </w:rPr>
      </w:pPr>
      <w:r w:rsidRPr="00380E09">
        <w:rPr>
          <w:rFonts w:ascii="Arial" w:hAnsi="Arial" w:cs="Arial"/>
          <w:spacing w:val="30"/>
          <w:sz w:val="24"/>
          <w:szCs w:val="24"/>
        </w:rPr>
        <w:t xml:space="preserve">Doherty, J. and Hughes, M. (2009) </w:t>
      </w:r>
      <w:r w:rsidRPr="00380E09">
        <w:rPr>
          <w:rFonts w:ascii="Arial" w:hAnsi="Arial" w:cs="Arial"/>
          <w:i/>
          <w:spacing w:val="30"/>
          <w:sz w:val="24"/>
          <w:szCs w:val="24"/>
        </w:rPr>
        <w:t xml:space="preserve">Child Development: Theory and Practice 0-11. </w:t>
      </w:r>
      <w:r w:rsidRPr="00380E09">
        <w:rPr>
          <w:rFonts w:ascii="Arial" w:hAnsi="Arial" w:cs="Arial"/>
          <w:spacing w:val="30"/>
          <w:sz w:val="24"/>
          <w:szCs w:val="24"/>
        </w:rPr>
        <w:t xml:space="preserve">England: Pearson Education Limited. </w:t>
      </w:r>
    </w:p>
    <w:p w14:paraId="33007E9D"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Association (2014) </w:t>
      </w:r>
      <w:r w:rsidRPr="001D6F58">
        <w:rPr>
          <w:rFonts w:ascii="Arial" w:hAnsi="Arial" w:cs="Arial"/>
          <w:i/>
          <w:sz w:val="24"/>
          <w:szCs w:val="24"/>
        </w:rPr>
        <w:t>Unit 1: Introduction.</w:t>
      </w:r>
      <w:r w:rsidRPr="001D6F58">
        <w:rPr>
          <w:rFonts w:ascii="Arial" w:hAnsi="Arial" w:cs="Arial"/>
          <w:sz w:val="24"/>
          <w:szCs w:val="24"/>
        </w:rPr>
        <w:t xml:space="preserve"> </w:t>
      </w:r>
      <w:hyperlink r:id="rId8" w:history="1">
        <w:r w:rsidRPr="001D6F58">
          <w:rPr>
            <w:rStyle w:val="Hyperlink"/>
            <w:rFonts w:ascii="Arial" w:hAnsi="Arial" w:cs="Arial"/>
            <w:sz w:val="24"/>
            <w:szCs w:val="24"/>
          </w:rPr>
          <w:t>file:///C:/Users/outofschool/AppData/Local/Microsoft/Windows/INetCache/IE/3I2R8KYS/unit_primary_intro.pdf</w:t>
        </w:r>
      </w:hyperlink>
      <w:r w:rsidRPr="001D6F58">
        <w:rPr>
          <w:rFonts w:ascii="Arial" w:hAnsi="Arial" w:cs="Arial"/>
          <w:sz w:val="24"/>
          <w:szCs w:val="24"/>
        </w:rPr>
        <w:t xml:space="preserve"> [Accessed: 2</w:t>
      </w:r>
      <w:r w:rsidRPr="001D6F58">
        <w:rPr>
          <w:rFonts w:ascii="Arial" w:hAnsi="Arial" w:cs="Arial"/>
          <w:sz w:val="24"/>
          <w:szCs w:val="24"/>
          <w:vertAlign w:val="superscript"/>
        </w:rPr>
        <w:t>nd</w:t>
      </w:r>
      <w:r w:rsidRPr="001D6F58">
        <w:rPr>
          <w:rFonts w:ascii="Arial" w:hAnsi="Arial" w:cs="Arial"/>
          <w:sz w:val="24"/>
          <w:szCs w:val="24"/>
        </w:rPr>
        <w:t xml:space="preserve"> of May].</w:t>
      </w:r>
    </w:p>
    <w:p w14:paraId="45427140" w14:textId="59635EAD" w:rsidR="00D26F2A" w:rsidRPr="001D6F58" w:rsidRDefault="00D26F2A" w:rsidP="001D6F58">
      <w:pPr>
        <w:spacing w:line="360" w:lineRule="auto"/>
        <w:jc w:val="both"/>
        <w:rPr>
          <w:rFonts w:ascii="Arial" w:hAnsi="Arial" w:cs="Arial"/>
          <w:sz w:val="24"/>
          <w:szCs w:val="24"/>
        </w:rPr>
      </w:pPr>
      <w:proofErr w:type="gramStart"/>
      <w:r w:rsidRPr="001D6F58">
        <w:rPr>
          <w:rFonts w:ascii="Arial" w:hAnsi="Arial" w:cs="Arial"/>
          <w:sz w:val="24"/>
          <w:szCs w:val="24"/>
        </w:rPr>
        <w:t>Down’s Syndrome</w:t>
      </w:r>
      <w:proofErr w:type="gramEnd"/>
      <w:r w:rsidRPr="001D6F58">
        <w:rPr>
          <w:rFonts w:ascii="Arial" w:hAnsi="Arial" w:cs="Arial"/>
          <w:sz w:val="24"/>
          <w:szCs w:val="24"/>
        </w:rPr>
        <w:t xml:space="preserve"> Association (2014)</w:t>
      </w:r>
      <w:r w:rsidRPr="001D6F58">
        <w:rPr>
          <w:rFonts w:ascii="Arial" w:hAnsi="Arial" w:cs="Arial"/>
          <w:i/>
          <w:sz w:val="24"/>
          <w:szCs w:val="24"/>
        </w:rPr>
        <w:t xml:space="preserve"> Unit 2: Effective Strategies for Inclusion. </w:t>
      </w:r>
      <w:hyperlink r:id="rId9" w:history="1">
        <w:r w:rsidRPr="001D6F58">
          <w:rPr>
            <w:rStyle w:val="Hyperlink"/>
            <w:rFonts w:ascii="Arial" w:hAnsi="Arial" w:cs="Arial"/>
            <w:sz w:val="24"/>
            <w:szCs w:val="24"/>
          </w:rPr>
          <w:t>file:///C:/Users/outofschool/AppData/Local/Microsoft/Windows/INetCache/IE/2ADDG3QE/unit_primary_inclusion.pdf</w:t>
        </w:r>
      </w:hyperlink>
      <w:r w:rsidRPr="001D6F58">
        <w:rPr>
          <w:rFonts w:ascii="Arial" w:hAnsi="Arial" w:cs="Arial"/>
          <w:sz w:val="24"/>
          <w:szCs w:val="24"/>
        </w:rPr>
        <w:t xml:space="preserve"> [Accessed: 3</w:t>
      </w:r>
      <w:r w:rsidRPr="001D6F58">
        <w:rPr>
          <w:rFonts w:ascii="Arial" w:hAnsi="Arial" w:cs="Arial"/>
          <w:sz w:val="24"/>
          <w:szCs w:val="24"/>
          <w:vertAlign w:val="superscript"/>
        </w:rPr>
        <w:t>rd</w:t>
      </w:r>
      <w:r w:rsidRPr="001D6F58">
        <w:rPr>
          <w:rFonts w:ascii="Arial" w:hAnsi="Arial" w:cs="Arial"/>
          <w:sz w:val="24"/>
          <w:szCs w:val="24"/>
        </w:rPr>
        <w:t xml:space="preserve"> of May 2018].</w:t>
      </w:r>
    </w:p>
    <w:p w14:paraId="543404AA" w14:textId="1950FDAE"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Association (2014) </w:t>
      </w:r>
      <w:r w:rsidRPr="001D6F58">
        <w:rPr>
          <w:rFonts w:ascii="Arial" w:hAnsi="Arial" w:cs="Arial"/>
          <w:i/>
          <w:sz w:val="24"/>
          <w:szCs w:val="24"/>
        </w:rPr>
        <w:t xml:space="preserve">Unit 3: Developing Language Skills. </w:t>
      </w:r>
      <w:hyperlink r:id="rId10" w:history="1">
        <w:r w:rsidRPr="001D6F58">
          <w:rPr>
            <w:rStyle w:val="Hyperlink"/>
            <w:rFonts w:ascii="Arial" w:hAnsi="Arial" w:cs="Arial"/>
            <w:sz w:val="24"/>
            <w:szCs w:val="24"/>
          </w:rPr>
          <w:t>file:///C:/Users/outofschool/AppData/Local/Microsoft/Windows/INetCache/IE/BFDOJJUC/unit_primary_language.pdf</w:t>
        </w:r>
      </w:hyperlink>
      <w:r w:rsidRPr="001D6F58">
        <w:rPr>
          <w:rFonts w:ascii="Arial" w:hAnsi="Arial" w:cs="Arial"/>
          <w:sz w:val="24"/>
          <w:szCs w:val="24"/>
        </w:rPr>
        <w:t xml:space="preserve"> [Accessed: 2</w:t>
      </w:r>
      <w:r w:rsidRPr="001D6F58">
        <w:rPr>
          <w:rFonts w:ascii="Arial" w:hAnsi="Arial" w:cs="Arial"/>
          <w:sz w:val="24"/>
          <w:szCs w:val="24"/>
          <w:vertAlign w:val="superscript"/>
        </w:rPr>
        <w:t>nd</w:t>
      </w:r>
      <w:r w:rsidRPr="001D6F58">
        <w:rPr>
          <w:rFonts w:ascii="Arial" w:hAnsi="Arial" w:cs="Arial"/>
          <w:sz w:val="24"/>
          <w:szCs w:val="24"/>
        </w:rPr>
        <w:t xml:space="preserve"> of May].</w:t>
      </w:r>
    </w:p>
    <w:p w14:paraId="0A81DCCE" w14:textId="2378C114" w:rsidR="00D26F2A" w:rsidRPr="001D6F58" w:rsidRDefault="00D26F2A" w:rsidP="001D6F58">
      <w:pPr>
        <w:spacing w:line="360" w:lineRule="auto"/>
        <w:jc w:val="both"/>
        <w:rPr>
          <w:rFonts w:ascii="Arial" w:hAnsi="Arial" w:cs="Arial"/>
          <w:i/>
          <w:spacing w:val="30"/>
          <w:sz w:val="24"/>
          <w:szCs w:val="24"/>
        </w:rPr>
      </w:pPr>
      <w:r w:rsidRPr="001D6F58">
        <w:rPr>
          <w:rFonts w:ascii="Arial" w:hAnsi="Arial" w:cs="Arial"/>
          <w:sz w:val="24"/>
          <w:szCs w:val="24"/>
        </w:rPr>
        <w:t xml:space="preserve">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Association (2014) </w:t>
      </w:r>
      <w:r w:rsidRPr="001D6F58">
        <w:rPr>
          <w:rFonts w:ascii="Arial" w:hAnsi="Arial" w:cs="Arial"/>
          <w:i/>
          <w:sz w:val="24"/>
          <w:szCs w:val="24"/>
        </w:rPr>
        <w:t>Unit 1b: Legislations and Guidance</w:t>
      </w:r>
      <w:r w:rsidRPr="001D6F58">
        <w:rPr>
          <w:rFonts w:ascii="Arial" w:hAnsi="Arial" w:cs="Arial"/>
          <w:sz w:val="24"/>
          <w:szCs w:val="24"/>
        </w:rPr>
        <w:t xml:space="preserve">. </w:t>
      </w:r>
      <w:hyperlink r:id="rId11" w:history="1">
        <w:r w:rsidRPr="001D6F58">
          <w:rPr>
            <w:rStyle w:val="Hyperlink"/>
            <w:rFonts w:ascii="Arial" w:hAnsi="Arial" w:cs="Arial"/>
            <w:sz w:val="24"/>
            <w:szCs w:val="24"/>
          </w:rPr>
          <w:t>https://www.downs-syndrome.org.uk/download-package/primary-support-pack/</w:t>
        </w:r>
      </w:hyperlink>
      <w:r w:rsidRPr="001D6F58">
        <w:rPr>
          <w:rFonts w:ascii="Arial" w:hAnsi="Arial" w:cs="Arial"/>
          <w:sz w:val="24"/>
          <w:szCs w:val="24"/>
        </w:rPr>
        <w:t xml:space="preserve">  [Accessed: 3</w:t>
      </w:r>
      <w:r w:rsidRPr="001D6F58">
        <w:rPr>
          <w:rFonts w:ascii="Arial" w:hAnsi="Arial" w:cs="Arial"/>
          <w:sz w:val="24"/>
          <w:szCs w:val="24"/>
          <w:vertAlign w:val="superscript"/>
        </w:rPr>
        <w:t>rd</w:t>
      </w:r>
      <w:r w:rsidRPr="001D6F58">
        <w:rPr>
          <w:rFonts w:ascii="Arial" w:hAnsi="Arial" w:cs="Arial"/>
          <w:sz w:val="24"/>
          <w:szCs w:val="24"/>
        </w:rPr>
        <w:t xml:space="preserve"> of May].</w:t>
      </w:r>
    </w:p>
    <w:p w14:paraId="5B86C12D"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Early Support (2011) </w:t>
      </w:r>
      <w:r w:rsidRPr="001D6F58">
        <w:rPr>
          <w:rFonts w:ascii="Arial" w:hAnsi="Arial" w:cs="Arial"/>
          <w:i/>
          <w:sz w:val="24"/>
          <w:szCs w:val="24"/>
        </w:rPr>
        <w:t xml:space="preserve">Developmental Journal for Babies and Children with Down </w:t>
      </w:r>
      <w:proofErr w:type="gramStart"/>
      <w:r w:rsidRPr="001D6F58">
        <w:rPr>
          <w:rFonts w:ascii="Arial" w:hAnsi="Arial" w:cs="Arial"/>
          <w:i/>
          <w:sz w:val="24"/>
          <w:szCs w:val="24"/>
        </w:rPr>
        <w:t>Syndrome</w:t>
      </w:r>
      <w:proofErr w:type="gramEnd"/>
      <w:r w:rsidRPr="001D6F58">
        <w:rPr>
          <w:rFonts w:ascii="Arial" w:hAnsi="Arial" w:cs="Arial"/>
          <w:sz w:val="24"/>
          <w:szCs w:val="24"/>
        </w:rPr>
        <w:t xml:space="preserve">. </w:t>
      </w:r>
      <w:proofErr w:type="spellStart"/>
      <w:r w:rsidRPr="001D6F58">
        <w:rPr>
          <w:rFonts w:ascii="Arial" w:hAnsi="Arial" w:cs="Arial"/>
          <w:sz w:val="24"/>
          <w:szCs w:val="24"/>
        </w:rPr>
        <w:t>Bargoed</w:t>
      </w:r>
      <w:proofErr w:type="spellEnd"/>
      <w:r w:rsidRPr="001D6F58">
        <w:rPr>
          <w:rFonts w:ascii="Arial" w:hAnsi="Arial" w:cs="Arial"/>
          <w:sz w:val="24"/>
          <w:szCs w:val="24"/>
        </w:rPr>
        <w:t xml:space="preserve">: Welsh Assembly Government. </w:t>
      </w:r>
    </w:p>
    <w:p w14:paraId="14B80738"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Elks, L. and McLachlan, H. (2009</w:t>
      </w:r>
      <w:r w:rsidRPr="001D6F58">
        <w:rPr>
          <w:rFonts w:ascii="Arial" w:hAnsi="Arial" w:cs="Arial"/>
          <w:i/>
          <w:sz w:val="24"/>
          <w:szCs w:val="24"/>
        </w:rPr>
        <w:t>) Early Language Builders: Advice and Activities to Encourage Pre-School Children’s Communication Skills</w:t>
      </w:r>
      <w:r w:rsidRPr="001D6F58">
        <w:rPr>
          <w:rFonts w:ascii="Arial" w:hAnsi="Arial" w:cs="Arial"/>
          <w:sz w:val="24"/>
          <w:szCs w:val="24"/>
        </w:rPr>
        <w:t xml:space="preserve">. Cornwall: </w:t>
      </w:r>
      <w:proofErr w:type="spellStart"/>
      <w:r w:rsidRPr="001D6F58">
        <w:rPr>
          <w:rFonts w:ascii="Arial" w:hAnsi="Arial" w:cs="Arial"/>
          <w:sz w:val="24"/>
          <w:szCs w:val="24"/>
        </w:rPr>
        <w:t>Elklan</w:t>
      </w:r>
      <w:proofErr w:type="spellEnd"/>
      <w:r w:rsidRPr="001D6F58">
        <w:rPr>
          <w:rFonts w:ascii="Arial" w:hAnsi="Arial" w:cs="Arial"/>
          <w:sz w:val="24"/>
          <w:szCs w:val="24"/>
        </w:rPr>
        <w:t>.</w:t>
      </w:r>
    </w:p>
    <w:p w14:paraId="35C9E05E" w14:textId="71DF66B2"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Evans-Martin, F. (2008) </w:t>
      </w:r>
      <w:r w:rsidRPr="001D6F58">
        <w:rPr>
          <w:rFonts w:ascii="Arial" w:hAnsi="Arial" w:cs="Arial"/>
          <w:i/>
          <w:sz w:val="24"/>
          <w:szCs w:val="24"/>
        </w:rPr>
        <w:t>Down Syn</w:t>
      </w:r>
      <w:r w:rsidR="001D6F58">
        <w:rPr>
          <w:rFonts w:ascii="Arial" w:hAnsi="Arial" w:cs="Arial"/>
          <w:i/>
          <w:sz w:val="24"/>
          <w:szCs w:val="24"/>
        </w:rPr>
        <w:t xml:space="preserve">drome. </w:t>
      </w:r>
      <w:r w:rsidR="001D6F58" w:rsidRPr="001D6F58">
        <w:rPr>
          <w:rFonts w:ascii="Arial" w:hAnsi="Arial" w:cs="Arial"/>
          <w:sz w:val="24"/>
          <w:szCs w:val="24"/>
        </w:rPr>
        <w:t>New York: Chelsea House.</w:t>
      </w:r>
    </w:p>
    <w:p w14:paraId="1CB14114" w14:textId="7B692162" w:rsidR="00D26F2A" w:rsidRPr="001D6F58" w:rsidRDefault="00D26F2A" w:rsidP="001D6F58">
      <w:pPr>
        <w:spacing w:line="360" w:lineRule="auto"/>
        <w:jc w:val="both"/>
        <w:rPr>
          <w:rFonts w:ascii="Arial" w:hAnsi="Arial" w:cs="Arial"/>
          <w:sz w:val="24"/>
          <w:szCs w:val="24"/>
        </w:rPr>
      </w:pPr>
    </w:p>
    <w:p w14:paraId="43C07E0E"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lastRenderedPageBreak/>
        <w:t xml:space="preserve">Farrell, M. (2012) </w:t>
      </w:r>
      <w:r w:rsidRPr="001D6F58">
        <w:rPr>
          <w:rFonts w:ascii="Arial" w:hAnsi="Arial" w:cs="Arial"/>
          <w:i/>
          <w:sz w:val="24"/>
          <w:szCs w:val="24"/>
        </w:rPr>
        <w:t>Celebrating the Special School.</w:t>
      </w:r>
      <w:r w:rsidRPr="001D6F58">
        <w:rPr>
          <w:rFonts w:ascii="Arial" w:hAnsi="Arial" w:cs="Arial"/>
          <w:sz w:val="24"/>
          <w:szCs w:val="24"/>
        </w:rPr>
        <w:t xml:space="preserve"> London: David Fulton Publishers Ltd.</w:t>
      </w:r>
    </w:p>
    <w:p w14:paraId="589FF530" w14:textId="77777777" w:rsidR="00D26F2A" w:rsidRPr="001D6F58" w:rsidRDefault="00D26F2A" w:rsidP="001D6F58">
      <w:pPr>
        <w:spacing w:line="360" w:lineRule="auto"/>
        <w:jc w:val="both"/>
        <w:rPr>
          <w:rFonts w:ascii="Arial" w:hAnsi="Arial" w:cs="Arial"/>
          <w:sz w:val="24"/>
          <w:szCs w:val="24"/>
        </w:rPr>
      </w:pPr>
      <w:r w:rsidRPr="001D6F58">
        <w:rPr>
          <w:rFonts w:ascii="Arial" w:hAnsi="Arial" w:cs="Arial"/>
          <w:sz w:val="24"/>
          <w:szCs w:val="24"/>
        </w:rPr>
        <w:t xml:space="preserve">Gasper, M. (2010) </w:t>
      </w:r>
      <w:r w:rsidRPr="001D6F58">
        <w:rPr>
          <w:rFonts w:ascii="Arial" w:hAnsi="Arial" w:cs="Arial"/>
          <w:i/>
          <w:sz w:val="24"/>
          <w:szCs w:val="24"/>
        </w:rPr>
        <w:t>Multi-agency Working in the Early Years – Challenges and Opportunities</w:t>
      </w:r>
      <w:r w:rsidRPr="001D6F58">
        <w:rPr>
          <w:rFonts w:ascii="Arial" w:hAnsi="Arial" w:cs="Arial"/>
          <w:sz w:val="24"/>
          <w:szCs w:val="24"/>
        </w:rPr>
        <w:t>. London: SAGE Publications Ltd.</w:t>
      </w:r>
    </w:p>
    <w:p w14:paraId="7ACCB595" w14:textId="77777777" w:rsidR="00D26F2A" w:rsidRPr="001D6F58" w:rsidRDefault="00D26F2A" w:rsidP="001D6F58">
      <w:pPr>
        <w:spacing w:line="360" w:lineRule="auto"/>
        <w:jc w:val="both"/>
        <w:rPr>
          <w:rFonts w:ascii="Arial" w:hAnsi="Arial" w:cs="Arial"/>
          <w:sz w:val="24"/>
          <w:szCs w:val="24"/>
        </w:rPr>
      </w:pPr>
      <w:proofErr w:type="spellStart"/>
      <w:r w:rsidRPr="001D6F58">
        <w:rPr>
          <w:rFonts w:ascii="Arial" w:hAnsi="Arial" w:cs="Arial"/>
          <w:sz w:val="24"/>
          <w:szCs w:val="24"/>
        </w:rPr>
        <w:t>Gray</w:t>
      </w:r>
      <w:proofErr w:type="spellEnd"/>
      <w:r w:rsidRPr="001D6F58">
        <w:rPr>
          <w:rFonts w:ascii="Arial" w:hAnsi="Arial" w:cs="Arial"/>
          <w:sz w:val="24"/>
          <w:szCs w:val="24"/>
        </w:rPr>
        <w:t xml:space="preserve">, C. and </w:t>
      </w:r>
      <w:proofErr w:type="spellStart"/>
      <w:r w:rsidRPr="001D6F58">
        <w:rPr>
          <w:rFonts w:ascii="Arial" w:hAnsi="Arial" w:cs="Arial"/>
          <w:sz w:val="24"/>
          <w:szCs w:val="24"/>
        </w:rPr>
        <w:t>MacBlain</w:t>
      </w:r>
      <w:proofErr w:type="spellEnd"/>
      <w:r w:rsidRPr="001D6F58">
        <w:rPr>
          <w:rFonts w:ascii="Arial" w:hAnsi="Arial" w:cs="Arial"/>
          <w:sz w:val="24"/>
          <w:szCs w:val="24"/>
        </w:rPr>
        <w:t xml:space="preserve">, S. (2012) </w:t>
      </w:r>
      <w:r w:rsidRPr="001D6F58">
        <w:rPr>
          <w:rFonts w:ascii="Arial" w:hAnsi="Arial" w:cs="Arial"/>
          <w:i/>
          <w:sz w:val="24"/>
          <w:szCs w:val="24"/>
        </w:rPr>
        <w:t>Learning Theories in Childhood.</w:t>
      </w:r>
      <w:r w:rsidRPr="001D6F58">
        <w:rPr>
          <w:rFonts w:ascii="Arial" w:hAnsi="Arial" w:cs="Arial"/>
          <w:sz w:val="24"/>
          <w:szCs w:val="24"/>
        </w:rPr>
        <w:t xml:space="preserve"> London: SAGE Publications Ltd.</w:t>
      </w:r>
    </w:p>
    <w:p w14:paraId="4373CC78" w14:textId="77777777" w:rsidR="00D26F2A" w:rsidRPr="001D6F58" w:rsidRDefault="00D26F2A" w:rsidP="001D6F58">
      <w:pPr>
        <w:spacing w:line="360" w:lineRule="auto"/>
        <w:jc w:val="both"/>
        <w:rPr>
          <w:rFonts w:ascii="Arial" w:hAnsi="Arial" w:cs="Arial"/>
          <w:sz w:val="24"/>
          <w:szCs w:val="24"/>
        </w:rPr>
      </w:pPr>
      <w:proofErr w:type="spellStart"/>
      <w:r w:rsidRPr="001D6F58">
        <w:rPr>
          <w:rFonts w:ascii="Arial" w:hAnsi="Arial" w:cs="Arial"/>
          <w:sz w:val="24"/>
          <w:szCs w:val="24"/>
        </w:rPr>
        <w:t>Groskop</w:t>
      </w:r>
      <w:proofErr w:type="spellEnd"/>
      <w:r w:rsidRPr="001D6F58">
        <w:rPr>
          <w:rFonts w:ascii="Arial" w:hAnsi="Arial" w:cs="Arial"/>
          <w:sz w:val="24"/>
          <w:szCs w:val="24"/>
        </w:rPr>
        <w:t xml:space="preserve">, V. (2016) </w:t>
      </w:r>
      <w:r w:rsidRPr="001D6F58">
        <w:rPr>
          <w:rFonts w:ascii="Arial" w:hAnsi="Arial" w:cs="Arial"/>
          <w:i/>
          <w:sz w:val="24"/>
          <w:szCs w:val="24"/>
        </w:rPr>
        <w:t xml:space="preserve">‘Sally Phillips: Do we really want a world without </w:t>
      </w:r>
      <w:proofErr w:type="gramStart"/>
      <w:r w:rsidRPr="001D6F58">
        <w:rPr>
          <w:rFonts w:ascii="Arial" w:hAnsi="Arial" w:cs="Arial"/>
          <w:i/>
          <w:sz w:val="24"/>
          <w:szCs w:val="24"/>
        </w:rPr>
        <w:t>Down’s Syndrome</w:t>
      </w:r>
      <w:proofErr w:type="gramEnd"/>
      <w:r w:rsidRPr="001D6F58">
        <w:rPr>
          <w:rFonts w:ascii="Arial" w:hAnsi="Arial" w:cs="Arial"/>
          <w:i/>
          <w:sz w:val="24"/>
          <w:szCs w:val="24"/>
        </w:rPr>
        <w:t>?’</w:t>
      </w:r>
      <w:r w:rsidRPr="001D6F58">
        <w:rPr>
          <w:rFonts w:ascii="Arial" w:hAnsi="Arial" w:cs="Arial"/>
          <w:sz w:val="24"/>
          <w:szCs w:val="24"/>
        </w:rPr>
        <w:t xml:space="preserve"> </w:t>
      </w:r>
      <w:hyperlink r:id="rId12" w:history="1">
        <w:r w:rsidRPr="001D6F58">
          <w:rPr>
            <w:rStyle w:val="Hyperlink"/>
            <w:rFonts w:ascii="Arial" w:hAnsi="Arial" w:cs="Arial"/>
            <w:sz w:val="24"/>
            <w:szCs w:val="24"/>
          </w:rPr>
          <w:t>https://www.theguardian.com/lifeandstyle/2016/oct/01/do-we-really-want-a-world-without-downs-syndrome-ds-prenatal-test</w:t>
        </w:r>
      </w:hyperlink>
      <w:r w:rsidRPr="001D6F58">
        <w:rPr>
          <w:rFonts w:ascii="Arial" w:hAnsi="Arial" w:cs="Arial"/>
          <w:sz w:val="24"/>
          <w:szCs w:val="24"/>
        </w:rPr>
        <w:t xml:space="preserve"> [Accessed: 3</w:t>
      </w:r>
      <w:r w:rsidRPr="001D6F58">
        <w:rPr>
          <w:rFonts w:ascii="Arial" w:hAnsi="Arial" w:cs="Arial"/>
          <w:sz w:val="24"/>
          <w:szCs w:val="24"/>
          <w:vertAlign w:val="superscript"/>
        </w:rPr>
        <w:t>rd</w:t>
      </w:r>
      <w:r w:rsidRPr="001D6F58">
        <w:rPr>
          <w:rFonts w:ascii="Arial" w:hAnsi="Arial" w:cs="Arial"/>
          <w:sz w:val="24"/>
          <w:szCs w:val="24"/>
        </w:rPr>
        <w:t xml:space="preserve"> May 2018].</w:t>
      </w:r>
    </w:p>
    <w:p w14:paraId="2E6A65B5"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Jones, C. (2004) </w:t>
      </w:r>
      <w:r w:rsidRPr="001D6F58">
        <w:rPr>
          <w:rFonts w:ascii="Arial" w:hAnsi="Arial" w:cs="Arial"/>
          <w:i/>
          <w:sz w:val="24"/>
          <w:szCs w:val="24"/>
        </w:rPr>
        <w:t>Supporting Inclusion in the Early Years.</w:t>
      </w:r>
      <w:r w:rsidRPr="001D6F58">
        <w:rPr>
          <w:rFonts w:ascii="Arial" w:hAnsi="Arial" w:cs="Arial"/>
          <w:sz w:val="24"/>
          <w:szCs w:val="24"/>
        </w:rPr>
        <w:t xml:space="preserve"> England: Open University Press.</w:t>
      </w:r>
    </w:p>
    <w:p w14:paraId="3E551670"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Lorenz, S. (2012) </w:t>
      </w:r>
      <w:r w:rsidRPr="001D6F58">
        <w:rPr>
          <w:rFonts w:ascii="Arial" w:hAnsi="Arial" w:cs="Arial"/>
          <w:i/>
          <w:sz w:val="24"/>
          <w:szCs w:val="24"/>
        </w:rPr>
        <w:t xml:space="preserve">Children with </w:t>
      </w:r>
      <w:proofErr w:type="gramStart"/>
      <w:r w:rsidRPr="001D6F58">
        <w:rPr>
          <w:rFonts w:ascii="Arial" w:hAnsi="Arial" w:cs="Arial"/>
          <w:i/>
          <w:sz w:val="24"/>
          <w:szCs w:val="24"/>
        </w:rPr>
        <w:t>Down’s Syndrome</w:t>
      </w:r>
      <w:proofErr w:type="gramEnd"/>
      <w:r w:rsidRPr="001D6F58">
        <w:rPr>
          <w:rFonts w:ascii="Arial" w:hAnsi="Arial" w:cs="Arial"/>
          <w:i/>
          <w:sz w:val="24"/>
          <w:szCs w:val="24"/>
        </w:rPr>
        <w:t>: A Guide for Teachers and Learning Support Assistants in Mainstream Primary and Secondary Schools</w:t>
      </w:r>
      <w:r w:rsidRPr="001D6F58">
        <w:rPr>
          <w:rFonts w:ascii="Arial" w:hAnsi="Arial" w:cs="Arial"/>
          <w:sz w:val="24"/>
          <w:szCs w:val="24"/>
        </w:rPr>
        <w:t>. Oxon: David Fulton Publishers.</w:t>
      </w:r>
    </w:p>
    <w:p w14:paraId="063C9562" w14:textId="6A93F3DB" w:rsidR="00AB527E" w:rsidRPr="001D6F58" w:rsidRDefault="00AB527E" w:rsidP="001D6F58">
      <w:pPr>
        <w:spacing w:line="360" w:lineRule="auto"/>
        <w:jc w:val="both"/>
        <w:rPr>
          <w:rFonts w:ascii="Arial" w:hAnsi="Arial" w:cs="Arial"/>
          <w:sz w:val="24"/>
          <w:szCs w:val="24"/>
        </w:rPr>
      </w:pPr>
      <w:proofErr w:type="spellStart"/>
      <w:r w:rsidRPr="001D6F58">
        <w:rPr>
          <w:rFonts w:ascii="Arial" w:hAnsi="Arial" w:cs="Arial"/>
          <w:sz w:val="24"/>
          <w:szCs w:val="24"/>
        </w:rPr>
        <w:t>Marchal</w:t>
      </w:r>
      <w:proofErr w:type="spellEnd"/>
      <w:r w:rsidRPr="001D6F58">
        <w:rPr>
          <w:rFonts w:ascii="Arial" w:hAnsi="Arial" w:cs="Arial"/>
          <w:sz w:val="24"/>
          <w:szCs w:val="24"/>
        </w:rPr>
        <w:t xml:space="preserve">, J. P., </w:t>
      </w:r>
      <w:proofErr w:type="spellStart"/>
      <w:r w:rsidRPr="001D6F58">
        <w:rPr>
          <w:rFonts w:ascii="Arial" w:hAnsi="Arial" w:cs="Arial"/>
          <w:sz w:val="24"/>
          <w:szCs w:val="24"/>
        </w:rPr>
        <w:t>Stam</w:t>
      </w:r>
      <w:proofErr w:type="spellEnd"/>
      <w:r w:rsidRPr="001D6F58">
        <w:rPr>
          <w:rFonts w:ascii="Arial" w:hAnsi="Arial" w:cs="Arial"/>
          <w:sz w:val="24"/>
          <w:szCs w:val="24"/>
        </w:rPr>
        <w:t xml:space="preserve">-Maurice, H., </w:t>
      </w:r>
      <w:proofErr w:type="spellStart"/>
      <w:r w:rsidRPr="001D6F58">
        <w:rPr>
          <w:rFonts w:ascii="Arial" w:hAnsi="Arial" w:cs="Arial"/>
          <w:sz w:val="24"/>
          <w:szCs w:val="24"/>
        </w:rPr>
        <w:t>Houtzager</w:t>
      </w:r>
      <w:proofErr w:type="spellEnd"/>
      <w:r w:rsidRPr="001D6F58">
        <w:rPr>
          <w:rFonts w:ascii="Arial" w:hAnsi="Arial" w:cs="Arial"/>
          <w:sz w:val="24"/>
          <w:szCs w:val="24"/>
        </w:rPr>
        <w:t xml:space="preserve">, A, B., </w:t>
      </w:r>
      <w:proofErr w:type="spellStart"/>
      <w:r w:rsidRPr="001D6F58">
        <w:rPr>
          <w:rFonts w:ascii="Arial" w:hAnsi="Arial" w:cs="Arial"/>
          <w:sz w:val="24"/>
          <w:szCs w:val="24"/>
        </w:rPr>
        <w:t>Rozenburg-Marres</w:t>
      </w:r>
      <w:proofErr w:type="spellEnd"/>
      <w:r w:rsidRPr="001D6F58">
        <w:rPr>
          <w:rFonts w:ascii="Arial" w:hAnsi="Arial" w:cs="Arial"/>
          <w:sz w:val="24"/>
          <w:szCs w:val="24"/>
        </w:rPr>
        <w:t xml:space="preserve">, S. L. R., </w:t>
      </w:r>
      <w:proofErr w:type="spellStart"/>
      <w:r w:rsidRPr="001D6F58">
        <w:rPr>
          <w:rFonts w:ascii="Arial" w:hAnsi="Arial" w:cs="Arial"/>
          <w:sz w:val="24"/>
          <w:szCs w:val="24"/>
        </w:rPr>
        <w:t>Oostrom</w:t>
      </w:r>
      <w:proofErr w:type="spellEnd"/>
      <w:r w:rsidRPr="001D6F58">
        <w:rPr>
          <w:rFonts w:ascii="Arial" w:hAnsi="Arial" w:cs="Arial"/>
          <w:sz w:val="24"/>
          <w:szCs w:val="24"/>
        </w:rPr>
        <w:t xml:space="preserve">, J. K., </w:t>
      </w:r>
      <w:proofErr w:type="spellStart"/>
      <w:r w:rsidRPr="001D6F58">
        <w:rPr>
          <w:rFonts w:ascii="Arial" w:hAnsi="Arial" w:cs="Arial"/>
          <w:sz w:val="24"/>
          <w:szCs w:val="24"/>
        </w:rPr>
        <w:t>Grootenhuis</w:t>
      </w:r>
      <w:proofErr w:type="spellEnd"/>
      <w:r w:rsidRPr="001D6F58">
        <w:rPr>
          <w:rFonts w:ascii="Arial" w:hAnsi="Arial" w:cs="Arial"/>
          <w:sz w:val="24"/>
          <w:szCs w:val="24"/>
        </w:rPr>
        <w:t xml:space="preserve">, A, M. and </w:t>
      </w:r>
      <w:proofErr w:type="spellStart"/>
      <w:r w:rsidRPr="001D6F58">
        <w:rPr>
          <w:rFonts w:ascii="Arial" w:hAnsi="Arial" w:cs="Arial"/>
          <w:sz w:val="24"/>
          <w:szCs w:val="24"/>
        </w:rPr>
        <w:t>Trostenburg</w:t>
      </w:r>
      <w:proofErr w:type="spellEnd"/>
      <w:r w:rsidRPr="001D6F58">
        <w:rPr>
          <w:rFonts w:ascii="Arial" w:hAnsi="Arial" w:cs="Arial"/>
          <w:sz w:val="24"/>
          <w:szCs w:val="24"/>
        </w:rPr>
        <w:t xml:space="preserve">, V. P. (2016) ‘Growing up with Down Syndrome: Development from 6 months to 10.7 years’ </w:t>
      </w:r>
      <w:r w:rsidRPr="001D6F58">
        <w:rPr>
          <w:rFonts w:ascii="Arial" w:hAnsi="Arial" w:cs="Arial"/>
          <w:i/>
          <w:sz w:val="24"/>
          <w:szCs w:val="24"/>
        </w:rPr>
        <w:t xml:space="preserve">Research in Developmental Disabilities, </w:t>
      </w:r>
      <w:r w:rsidRPr="001D6F58">
        <w:rPr>
          <w:rFonts w:ascii="Arial" w:hAnsi="Arial" w:cs="Arial"/>
          <w:sz w:val="24"/>
          <w:szCs w:val="24"/>
        </w:rPr>
        <w:t>Volume 59, December, pp. 437-450. [</w:t>
      </w:r>
      <w:proofErr w:type="gramStart"/>
      <w:r w:rsidRPr="001D6F58">
        <w:rPr>
          <w:rFonts w:ascii="Arial" w:hAnsi="Arial" w:cs="Arial"/>
          <w:sz w:val="24"/>
          <w:szCs w:val="24"/>
        </w:rPr>
        <w:t>on-line</w:t>
      </w:r>
      <w:proofErr w:type="gramEnd"/>
      <w:r w:rsidRPr="001D6F58">
        <w:rPr>
          <w:rFonts w:ascii="Arial" w:hAnsi="Arial" w:cs="Arial"/>
          <w:sz w:val="24"/>
          <w:szCs w:val="24"/>
        </w:rPr>
        <w:t xml:space="preserve">] Available at: </w:t>
      </w:r>
      <w:hyperlink r:id="rId13" w:history="1">
        <w:r w:rsidRPr="001D6F58">
          <w:rPr>
            <w:rStyle w:val="Hyperlink"/>
            <w:rFonts w:ascii="Arial" w:hAnsi="Arial" w:cs="Arial"/>
            <w:sz w:val="24"/>
            <w:szCs w:val="24"/>
          </w:rPr>
          <w:t>https://www-sciencedirect-com.ezproxy.uwtsd.ac.uk/science/article/pii/S0891422216302165</w:t>
        </w:r>
      </w:hyperlink>
      <w:r w:rsidRPr="001D6F58">
        <w:rPr>
          <w:rFonts w:ascii="Arial" w:hAnsi="Arial" w:cs="Arial"/>
          <w:sz w:val="24"/>
          <w:szCs w:val="24"/>
        </w:rPr>
        <w:t xml:space="preserve"> [Accessed: 6</w:t>
      </w:r>
      <w:r w:rsidRPr="001D6F58">
        <w:rPr>
          <w:rFonts w:ascii="Arial" w:hAnsi="Arial" w:cs="Arial"/>
          <w:sz w:val="24"/>
          <w:szCs w:val="24"/>
          <w:vertAlign w:val="superscript"/>
        </w:rPr>
        <w:t>th</w:t>
      </w:r>
      <w:r w:rsidRPr="001D6F58">
        <w:rPr>
          <w:rFonts w:ascii="Arial" w:hAnsi="Arial" w:cs="Arial"/>
          <w:sz w:val="24"/>
          <w:szCs w:val="24"/>
        </w:rPr>
        <w:t xml:space="preserve"> May 2018].</w:t>
      </w:r>
    </w:p>
    <w:p w14:paraId="7C71A40D" w14:textId="77777777" w:rsidR="00AB527E" w:rsidRPr="001D6F58" w:rsidRDefault="00AB527E" w:rsidP="001D6F58">
      <w:pPr>
        <w:spacing w:line="360" w:lineRule="auto"/>
        <w:jc w:val="both"/>
        <w:rPr>
          <w:rFonts w:ascii="Arial" w:hAnsi="Arial" w:cs="Arial"/>
          <w:sz w:val="24"/>
          <w:szCs w:val="24"/>
        </w:rPr>
      </w:pPr>
      <w:proofErr w:type="spellStart"/>
      <w:r w:rsidRPr="001D6F58">
        <w:rPr>
          <w:rFonts w:ascii="Arial" w:hAnsi="Arial" w:cs="Arial"/>
          <w:sz w:val="24"/>
          <w:szCs w:val="24"/>
        </w:rPr>
        <w:t>Nutbrown</w:t>
      </w:r>
      <w:proofErr w:type="spellEnd"/>
      <w:r w:rsidRPr="001D6F58">
        <w:rPr>
          <w:rFonts w:ascii="Arial" w:hAnsi="Arial" w:cs="Arial"/>
          <w:sz w:val="24"/>
          <w:szCs w:val="24"/>
        </w:rPr>
        <w:t>, C., Clough, P. and Atherton, F. (2013) (2</w:t>
      </w:r>
      <w:r w:rsidRPr="001D6F58">
        <w:rPr>
          <w:rFonts w:ascii="Arial" w:hAnsi="Arial" w:cs="Arial"/>
          <w:sz w:val="24"/>
          <w:szCs w:val="24"/>
          <w:vertAlign w:val="superscript"/>
        </w:rPr>
        <w:t>nd</w:t>
      </w:r>
      <w:r w:rsidRPr="001D6F58">
        <w:rPr>
          <w:rFonts w:ascii="Arial" w:hAnsi="Arial" w:cs="Arial"/>
          <w:sz w:val="24"/>
          <w:szCs w:val="24"/>
        </w:rPr>
        <w:t xml:space="preserve">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xml:space="preserve">) </w:t>
      </w:r>
      <w:r w:rsidRPr="001D6F58">
        <w:rPr>
          <w:rFonts w:ascii="Arial" w:hAnsi="Arial" w:cs="Arial"/>
          <w:i/>
          <w:sz w:val="24"/>
          <w:szCs w:val="24"/>
        </w:rPr>
        <w:t>Inclusion in the Early Years</w:t>
      </w:r>
      <w:r w:rsidRPr="001D6F58">
        <w:rPr>
          <w:rFonts w:ascii="Arial" w:hAnsi="Arial" w:cs="Arial"/>
          <w:sz w:val="24"/>
          <w:szCs w:val="24"/>
        </w:rPr>
        <w:t>. London: Sage Publications Ltd.</w:t>
      </w:r>
    </w:p>
    <w:p w14:paraId="19FEBFA3" w14:textId="77777777" w:rsidR="00AB527E" w:rsidRPr="001D6F58" w:rsidRDefault="00AB527E" w:rsidP="001D6F58">
      <w:pPr>
        <w:spacing w:line="360" w:lineRule="auto"/>
        <w:jc w:val="both"/>
        <w:rPr>
          <w:rFonts w:ascii="Arial" w:hAnsi="Arial" w:cs="Arial"/>
          <w:sz w:val="24"/>
          <w:szCs w:val="24"/>
        </w:rPr>
      </w:pPr>
      <w:proofErr w:type="spellStart"/>
      <w:r w:rsidRPr="001D6F58">
        <w:rPr>
          <w:rFonts w:ascii="Arial" w:hAnsi="Arial" w:cs="Arial"/>
          <w:sz w:val="24"/>
          <w:szCs w:val="24"/>
        </w:rPr>
        <w:t>Polosenka</w:t>
      </w:r>
      <w:proofErr w:type="spellEnd"/>
      <w:r w:rsidRPr="001D6F58">
        <w:rPr>
          <w:rFonts w:ascii="Arial" w:hAnsi="Arial" w:cs="Arial"/>
          <w:sz w:val="24"/>
          <w:szCs w:val="24"/>
        </w:rPr>
        <w:t xml:space="preserve">, K. and </w:t>
      </w:r>
      <w:proofErr w:type="spellStart"/>
      <w:r w:rsidRPr="001D6F58">
        <w:rPr>
          <w:rFonts w:ascii="Arial" w:hAnsi="Arial" w:cs="Arial"/>
          <w:sz w:val="24"/>
          <w:szCs w:val="24"/>
        </w:rPr>
        <w:t>Kapalkova</w:t>
      </w:r>
      <w:proofErr w:type="spellEnd"/>
      <w:r w:rsidRPr="001D6F58">
        <w:rPr>
          <w:rFonts w:ascii="Arial" w:hAnsi="Arial" w:cs="Arial"/>
          <w:sz w:val="24"/>
          <w:szCs w:val="24"/>
        </w:rPr>
        <w:t xml:space="preserve">, S. (2014) ‘Language Profiles in Children with Down </w:t>
      </w:r>
      <w:proofErr w:type="gramStart"/>
      <w:r w:rsidRPr="001D6F58">
        <w:rPr>
          <w:rFonts w:ascii="Arial" w:hAnsi="Arial" w:cs="Arial"/>
          <w:sz w:val="24"/>
          <w:szCs w:val="24"/>
        </w:rPr>
        <w:t>Syndrome</w:t>
      </w:r>
      <w:proofErr w:type="gramEnd"/>
      <w:r w:rsidRPr="001D6F58">
        <w:rPr>
          <w:rFonts w:ascii="Arial" w:hAnsi="Arial" w:cs="Arial"/>
          <w:sz w:val="24"/>
          <w:szCs w:val="24"/>
        </w:rPr>
        <w:t xml:space="preserve"> and Children with Language Impairment: Implications for Early Intervention’, </w:t>
      </w:r>
      <w:r w:rsidRPr="001D6F58">
        <w:rPr>
          <w:rFonts w:ascii="Arial" w:hAnsi="Arial" w:cs="Arial"/>
          <w:i/>
          <w:sz w:val="24"/>
          <w:szCs w:val="24"/>
        </w:rPr>
        <w:t xml:space="preserve">Research in Developmental Disabilities, </w:t>
      </w:r>
      <w:r w:rsidRPr="001D6F58">
        <w:rPr>
          <w:rFonts w:ascii="Arial" w:hAnsi="Arial" w:cs="Arial"/>
          <w:sz w:val="24"/>
          <w:szCs w:val="24"/>
        </w:rPr>
        <w:t>Volume 35, Issue 2, February, pp. 373-382. [</w:t>
      </w:r>
      <w:proofErr w:type="gramStart"/>
      <w:r w:rsidRPr="001D6F58">
        <w:rPr>
          <w:rFonts w:ascii="Arial" w:hAnsi="Arial" w:cs="Arial"/>
          <w:sz w:val="24"/>
          <w:szCs w:val="24"/>
        </w:rPr>
        <w:t>on-line</w:t>
      </w:r>
      <w:proofErr w:type="gramEnd"/>
      <w:r w:rsidRPr="001D6F58">
        <w:rPr>
          <w:rFonts w:ascii="Arial" w:hAnsi="Arial" w:cs="Arial"/>
          <w:sz w:val="24"/>
          <w:szCs w:val="24"/>
        </w:rPr>
        <w:t xml:space="preserve">] Available at: </w:t>
      </w:r>
      <w:hyperlink r:id="rId14" w:history="1">
        <w:r w:rsidRPr="001D6F58">
          <w:rPr>
            <w:rStyle w:val="Hyperlink"/>
            <w:rFonts w:ascii="Arial" w:hAnsi="Arial" w:cs="Arial"/>
            <w:sz w:val="24"/>
            <w:szCs w:val="24"/>
          </w:rPr>
          <w:t>https://www-sciencedirect-com.ezproxy.uwtsd.ac.uk/science/article/pii/S0891422213005337</w:t>
        </w:r>
      </w:hyperlink>
      <w:r w:rsidRPr="001D6F58">
        <w:rPr>
          <w:rFonts w:ascii="Arial" w:hAnsi="Arial" w:cs="Arial"/>
          <w:sz w:val="24"/>
          <w:szCs w:val="24"/>
        </w:rPr>
        <w:t xml:space="preserve"> [Accessed: 9</w:t>
      </w:r>
      <w:r w:rsidRPr="001D6F58">
        <w:rPr>
          <w:rFonts w:ascii="Arial" w:hAnsi="Arial" w:cs="Arial"/>
          <w:sz w:val="24"/>
          <w:szCs w:val="24"/>
          <w:vertAlign w:val="superscript"/>
        </w:rPr>
        <w:t>th</w:t>
      </w:r>
      <w:r w:rsidRPr="001D6F58">
        <w:rPr>
          <w:rFonts w:ascii="Arial" w:hAnsi="Arial" w:cs="Arial"/>
          <w:sz w:val="24"/>
          <w:szCs w:val="24"/>
        </w:rPr>
        <w:t xml:space="preserve"> May 2018].</w:t>
      </w:r>
    </w:p>
    <w:p w14:paraId="4A9FD0A9"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lastRenderedPageBreak/>
        <w:t xml:space="preserve">Pugh, G. and </w:t>
      </w:r>
      <w:proofErr w:type="spellStart"/>
      <w:r w:rsidRPr="001D6F58">
        <w:rPr>
          <w:rFonts w:ascii="Arial" w:hAnsi="Arial" w:cs="Arial"/>
          <w:sz w:val="24"/>
          <w:szCs w:val="24"/>
        </w:rPr>
        <w:t>Dufffy</w:t>
      </w:r>
      <w:proofErr w:type="spellEnd"/>
      <w:r w:rsidRPr="001D6F58">
        <w:rPr>
          <w:rFonts w:ascii="Arial" w:hAnsi="Arial" w:cs="Arial"/>
          <w:sz w:val="24"/>
          <w:szCs w:val="24"/>
        </w:rPr>
        <w:t>, B. (2010) (5</w:t>
      </w:r>
      <w:r w:rsidRPr="001D6F58">
        <w:rPr>
          <w:rFonts w:ascii="Arial" w:hAnsi="Arial" w:cs="Arial"/>
          <w:sz w:val="24"/>
          <w:szCs w:val="24"/>
          <w:vertAlign w:val="superscript"/>
        </w:rPr>
        <w:t>th</w:t>
      </w:r>
      <w:r w:rsidRPr="001D6F58">
        <w:rPr>
          <w:rFonts w:ascii="Arial" w:hAnsi="Arial" w:cs="Arial"/>
          <w:sz w:val="24"/>
          <w:szCs w:val="24"/>
        </w:rPr>
        <w:t xml:space="preserve">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w:t>
      </w:r>
      <w:proofErr w:type="spellStart"/>
      <w:r w:rsidRPr="001D6F58">
        <w:rPr>
          <w:rFonts w:ascii="Arial" w:hAnsi="Arial" w:cs="Arial"/>
          <w:sz w:val="24"/>
          <w:szCs w:val="24"/>
        </w:rPr>
        <w:t>eds</w:t>
      </w:r>
      <w:proofErr w:type="spellEnd"/>
      <w:r w:rsidRPr="001D6F58">
        <w:rPr>
          <w:rFonts w:ascii="Arial" w:hAnsi="Arial" w:cs="Arial"/>
          <w:i/>
          <w:sz w:val="24"/>
          <w:szCs w:val="24"/>
        </w:rPr>
        <w:t>) Contemporary Issues in the Early Years</w:t>
      </w:r>
      <w:r w:rsidRPr="001D6F58">
        <w:rPr>
          <w:rFonts w:ascii="Arial" w:hAnsi="Arial" w:cs="Arial"/>
          <w:sz w:val="24"/>
          <w:szCs w:val="24"/>
        </w:rPr>
        <w:t>. London: Sage Publications Ltd.</w:t>
      </w:r>
    </w:p>
    <w:p w14:paraId="5C5F3A5D"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Roberts, R. (2006) (3</w:t>
      </w:r>
      <w:r w:rsidRPr="001D6F58">
        <w:rPr>
          <w:rFonts w:ascii="Arial" w:hAnsi="Arial" w:cs="Arial"/>
          <w:sz w:val="24"/>
          <w:szCs w:val="24"/>
          <w:vertAlign w:val="superscript"/>
        </w:rPr>
        <w:t>rd</w:t>
      </w:r>
      <w:r w:rsidRPr="001D6F58">
        <w:rPr>
          <w:rFonts w:ascii="Arial" w:hAnsi="Arial" w:cs="Arial"/>
          <w:sz w:val="24"/>
          <w:szCs w:val="24"/>
        </w:rPr>
        <w:t xml:space="preserve">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xml:space="preserve">) </w:t>
      </w:r>
      <w:r w:rsidRPr="001D6F58">
        <w:rPr>
          <w:rFonts w:ascii="Arial" w:hAnsi="Arial" w:cs="Arial"/>
          <w:i/>
          <w:sz w:val="24"/>
          <w:szCs w:val="24"/>
        </w:rPr>
        <w:t>Self-Esteem and Early Learning: Key people From Birth to School</w:t>
      </w:r>
      <w:r w:rsidRPr="001D6F58">
        <w:rPr>
          <w:rFonts w:ascii="Arial" w:hAnsi="Arial" w:cs="Arial"/>
          <w:sz w:val="24"/>
          <w:szCs w:val="24"/>
        </w:rPr>
        <w:t>. London: Paul Chapman Publishing.</w:t>
      </w:r>
    </w:p>
    <w:p w14:paraId="0F891411" w14:textId="2273B1BA"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Robinson, K. H and Diaz, C. J. (2006) </w:t>
      </w:r>
      <w:r w:rsidRPr="001D6F58">
        <w:rPr>
          <w:rFonts w:ascii="Arial" w:hAnsi="Arial" w:cs="Arial"/>
          <w:i/>
          <w:sz w:val="24"/>
          <w:szCs w:val="24"/>
        </w:rPr>
        <w:t xml:space="preserve">Diversity and Difference in Early Childhood Education. </w:t>
      </w:r>
      <w:r w:rsidRPr="001D6F58">
        <w:rPr>
          <w:rFonts w:ascii="Arial" w:hAnsi="Arial" w:cs="Arial"/>
          <w:sz w:val="24"/>
          <w:szCs w:val="24"/>
        </w:rPr>
        <w:t>Maidenhead: Open University Press</w:t>
      </w:r>
      <w:r w:rsidR="001D6F58">
        <w:rPr>
          <w:rFonts w:ascii="Arial" w:hAnsi="Arial" w:cs="Arial"/>
          <w:sz w:val="24"/>
          <w:szCs w:val="24"/>
        </w:rPr>
        <w:t>.</w:t>
      </w:r>
      <w:bookmarkStart w:id="0" w:name="_GoBack"/>
      <w:bookmarkEnd w:id="0"/>
    </w:p>
    <w:p w14:paraId="5AC0711E"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SNAP </w:t>
      </w:r>
      <w:proofErr w:type="spellStart"/>
      <w:r w:rsidRPr="001D6F58">
        <w:rPr>
          <w:rFonts w:ascii="Arial" w:hAnsi="Arial" w:cs="Arial"/>
          <w:sz w:val="24"/>
          <w:szCs w:val="24"/>
        </w:rPr>
        <w:t>Cymru</w:t>
      </w:r>
      <w:proofErr w:type="spellEnd"/>
      <w:r w:rsidRPr="001D6F58">
        <w:rPr>
          <w:rFonts w:ascii="Arial" w:hAnsi="Arial" w:cs="Arial"/>
          <w:sz w:val="24"/>
          <w:szCs w:val="24"/>
        </w:rPr>
        <w:t xml:space="preserve"> (2014) ‘The Statement of Special Educational Needs’ </w:t>
      </w:r>
      <w:hyperlink r:id="rId15" w:history="1">
        <w:r w:rsidRPr="001D6F58">
          <w:rPr>
            <w:rStyle w:val="Hyperlink"/>
            <w:rFonts w:ascii="Arial" w:hAnsi="Arial" w:cs="Arial"/>
            <w:sz w:val="24"/>
            <w:szCs w:val="24"/>
          </w:rPr>
          <w:t>http://www.snapcymru.org/wp-content/uploads/2014/03/STATEMENT-OF-SEN.pdf</w:t>
        </w:r>
      </w:hyperlink>
      <w:r w:rsidRPr="001D6F58">
        <w:rPr>
          <w:rFonts w:ascii="Arial" w:hAnsi="Arial" w:cs="Arial"/>
          <w:sz w:val="24"/>
          <w:szCs w:val="24"/>
        </w:rPr>
        <w:t xml:space="preserve"> [Accessed: 4</w:t>
      </w:r>
      <w:r w:rsidRPr="001D6F58">
        <w:rPr>
          <w:rFonts w:ascii="Arial" w:hAnsi="Arial" w:cs="Arial"/>
          <w:sz w:val="24"/>
          <w:szCs w:val="24"/>
          <w:vertAlign w:val="superscript"/>
        </w:rPr>
        <w:t>th</w:t>
      </w:r>
      <w:r w:rsidRPr="001D6F58">
        <w:rPr>
          <w:rFonts w:ascii="Arial" w:hAnsi="Arial" w:cs="Arial"/>
          <w:sz w:val="24"/>
          <w:szCs w:val="24"/>
        </w:rPr>
        <w:t xml:space="preserve"> May 2018].</w:t>
      </w:r>
    </w:p>
    <w:p w14:paraId="6245ED44" w14:textId="0690C248"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The Makaton </w:t>
      </w:r>
      <w:proofErr w:type="spellStart"/>
      <w:r w:rsidRPr="001D6F58">
        <w:rPr>
          <w:rFonts w:ascii="Arial" w:hAnsi="Arial" w:cs="Arial"/>
          <w:sz w:val="24"/>
          <w:szCs w:val="24"/>
        </w:rPr>
        <w:t>Chairty</w:t>
      </w:r>
      <w:proofErr w:type="spellEnd"/>
      <w:r w:rsidRPr="001D6F58">
        <w:rPr>
          <w:rFonts w:ascii="Arial" w:hAnsi="Arial" w:cs="Arial"/>
          <w:sz w:val="24"/>
          <w:szCs w:val="24"/>
        </w:rPr>
        <w:t xml:space="preserve"> (2011) ‘About Makaton’ </w:t>
      </w:r>
      <w:hyperlink r:id="rId16" w:history="1">
        <w:r w:rsidRPr="001D6F58">
          <w:rPr>
            <w:rStyle w:val="Hyperlink"/>
            <w:rFonts w:ascii="Arial" w:hAnsi="Arial" w:cs="Arial"/>
            <w:sz w:val="24"/>
            <w:szCs w:val="24"/>
          </w:rPr>
          <w:t>https://www.makaton.org/aboutMakaton/</w:t>
        </w:r>
      </w:hyperlink>
      <w:r w:rsidRPr="001D6F58">
        <w:rPr>
          <w:rFonts w:ascii="Arial" w:hAnsi="Arial" w:cs="Arial"/>
          <w:sz w:val="24"/>
          <w:szCs w:val="24"/>
        </w:rPr>
        <w:t xml:space="preserve"> [Accessed: 9</w:t>
      </w:r>
      <w:r w:rsidRPr="001D6F58">
        <w:rPr>
          <w:rFonts w:ascii="Arial" w:hAnsi="Arial" w:cs="Arial"/>
          <w:sz w:val="24"/>
          <w:szCs w:val="24"/>
          <w:vertAlign w:val="superscript"/>
        </w:rPr>
        <w:t>th</w:t>
      </w:r>
      <w:r w:rsidRPr="001D6F58">
        <w:rPr>
          <w:rFonts w:ascii="Arial" w:hAnsi="Arial" w:cs="Arial"/>
          <w:sz w:val="24"/>
          <w:szCs w:val="24"/>
        </w:rPr>
        <w:t xml:space="preserve"> of May 2018]. </w:t>
      </w:r>
    </w:p>
    <w:p w14:paraId="20B8C009" w14:textId="77777777" w:rsidR="00AB527E" w:rsidRPr="001D6F58" w:rsidRDefault="00AB527E" w:rsidP="001D6F58">
      <w:pPr>
        <w:spacing w:line="360" w:lineRule="auto"/>
        <w:jc w:val="both"/>
        <w:rPr>
          <w:rFonts w:ascii="Arial" w:hAnsi="Arial" w:cs="Arial"/>
          <w:i/>
          <w:sz w:val="24"/>
          <w:szCs w:val="24"/>
        </w:rPr>
      </w:pPr>
      <w:r w:rsidRPr="001D6F58">
        <w:rPr>
          <w:rFonts w:ascii="Arial" w:hAnsi="Arial" w:cs="Arial"/>
          <w:sz w:val="24"/>
          <w:szCs w:val="24"/>
        </w:rPr>
        <w:t>Waller, T. (2008) (</w:t>
      </w:r>
      <w:proofErr w:type="spellStart"/>
      <w:proofErr w:type="gramStart"/>
      <w:r w:rsidRPr="001D6F58">
        <w:rPr>
          <w:rFonts w:ascii="Arial" w:hAnsi="Arial" w:cs="Arial"/>
          <w:sz w:val="24"/>
          <w:szCs w:val="24"/>
        </w:rPr>
        <w:t>ed</w:t>
      </w:r>
      <w:proofErr w:type="spellEnd"/>
      <w:proofErr w:type="gramEnd"/>
      <w:r w:rsidRPr="001D6F58">
        <w:rPr>
          <w:rFonts w:ascii="Arial" w:hAnsi="Arial" w:cs="Arial"/>
          <w:sz w:val="24"/>
          <w:szCs w:val="24"/>
        </w:rPr>
        <w:t>) (2</w:t>
      </w:r>
      <w:r w:rsidRPr="001D6F58">
        <w:rPr>
          <w:rFonts w:ascii="Arial" w:hAnsi="Arial" w:cs="Arial"/>
          <w:sz w:val="24"/>
          <w:szCs w:val="24"/>
          <w:vertAlign w:val="superscript"/>
        </w:rPr>
        <w:t>nd</w:t>
      </w:r>
      <w:r w:rsidRPr="001D6F58">
        <w:rPr>
          <w:rFonts w:ascii="Arial" w:hAnsi="Arial" w:cs="Arial"/>
          <w:sz w:val="24"/>
          <w:szCs w:val="24"/>
        </w:rPr>
        <w:t xml:space="preserve"> </w:t>
      </w:r>
      <w:proofErr w:type="spellStart"/>
      <w:r w:rsidRPr="001D6F58">
        <w:rPr>
          <w:rFonts w:ascii="Arial" w:hAnsi="Arial" w:cs="Arial"/>
          <w:sz w:val="24"/>
          <w:szCs w:val="24"/>
        </w:rPr>
        <w:t>ed</w:t>
      </w:r>
      <w:proofErr w:type="spellEnd"/>
      <w:r w:rsidRPr="001D6F58">
        <w:rPr>
          <w:rFonts w:ascii="Arial" w:hAnsi="Arial" w:cs="Arial"/>
          <w:sz w:val="24"/>
          <w:szCs w:val="24"/>
        </w:rPr>
        <w:t xml:space="preserve">) </w:t>
      </w:r>
      <w:r w:rsidRPr="001D6F58">
        <w:rPr>
          <w:rFonts w:ascii="Arial" w:hAnsi="Arial" w:cs="Arial"/>
          <w:i/>
          <w:sz w:val="24"/>
          <w:szCs w:val="24"/>
        </w:rPr>
        <w:t xml:space="preserve">An Introduction to Early Childhood: A Multidisciplinary Approach. </w:t>
      </w:r>
      <w:r w:rsidRPr="001D6F58">
        <w:rPr>
          <w:rFonts w:ascii="Arial" w:hAnsi="Arial" w:cs="Arial"/>
          <w:sz w:val="24"/>
          <w:szCs w:val="24"/>
        </w:rPr>
        <w:t xml:space="preserve">London: SAGE Publications. </w:t>
      </w:r>
      <w:r w:rsidRPr="001D6F58">
        <w:rPr>
          <w:rFonts w:ascii="Arial" w:hAnsi="Arial" w:cs="Arial"/>
          <w:i/>
          <w:sz w:val="24"/>
          <w:szCs w:val="24"/>
        </w:rPr>
        <w:t xml:space="preserve"> </w:t>
      </w:r>
    </w:p>
    <w:p w14:paraId="237BF967"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Wallace, S. (2014) </w:t>
      </w:r>
      <w:r w:rsidRPr="001D6F58">
        <w:rPr>
          <w:rFonts w:ascii="Arial" w:hAnsi="Arial" w:cs="Arial"/>
          <w:i/>
          <w:sz w:val="24"/>
          <w:szCs w:val="24"/>
        </w:rPr>
        <w:t>Dictionary of Education.</w:t>
      </w:r>
      <w:r w:rsidRPr="001D6F58">
        <w:rPr>
          <w:rFonts w:ascii="Arial" w:hAnsi="Arial" w:cs="Arial"/>
          <w:sz w:val="24"/>
          <w:szCs w:val="24"/>
        </w:rPr>
        <w:t xml:space="preserve"> Oxford: Oxford University Press. [</w:t>
      </w:r>
      <w:proofErr w:type="gramStart"/>
      <w:r w:rsidRPr="001D6F58">
        <w:rPr>
          <w:rFonts w:ascii="Arial" w:hAnsi="Arial" w:cs="Arial"/>
          <w:sz w:val="24"/>
          <w:szCs w:val="24"/>
        </w:rPr>
        <w:t>e-book</w:t>
      </w:r>
      <w:proofErr w:type="gramEnd"/>
      <w:r w:rsidRPr="001D6F58">
        <w:rPr>
          <w:rFonts w:ascii="Arial" w:hAnsi="Arial" w:cs="Arial"/>
          <w:sz w:val="24"/>
          <w:szCs w:val="24"/>
        </w:rPr>
        <w:t xml:space="preserve">]. Available at: </w:t>
      </w:r>
      <w:hyperlink r:id="rId17" w:history="1">
        <w:r w:rsidRPr="001D6F58">
          <w:rPr>
            <w:rStyle w:val="Hyperlink"/>
            <w:rFonts w:ascii="Arial" w:hAnsi="Arial" w:cs="Arial"/>
            <w:sz w:val="24"/>
            <w:szCs w:val="24"/>
          </w:rPr>
          <w:t>http://www.oxfordreference.com.ezproxy.uwtsd.ac.uk/view/10.1093/acref/9780199212064.001.0001/acref-9780199212064-e-342</w:t>
        </w:r>
      </w:hyperlink>
      <w:r w:rsidRPr="001D6F58">
        <w:rPr>
          <w:rFonts w:ascii="Arial" w:hAnsi="Arial" w:cs="Arial"/>
          <w:sz w:val="24"/>
          <w:szCs w:val="24"/>
        </w:rPr>
        <w:t xml:space="preserve"> [Accessed: 5</w:t>
      </w:r>
      <w:r w:rsidRPr="001D6F58">
        <w:rPr>
          <w:rFonts w:ascii="Arial" w:hAnsi="Arial" w:cs="Arial"/>
          <w:sz w:val="24"/>
          <w:szCs w:val="24"/>
          <w:vertAlign w:val="superscript"/>
        </w:rPr>
        <w:t>th</w:t>
      </w:r>
      <w:r w:rsidRPr="001D6F58">
        <w:rPr>
          <w:rFonts w:ascii="Arial" w:hAnsi="Arial" w:cs="Arial"/>
          <w:sz w:val="24"/>
          <w:szCs w:val="24"/>
        </w:rPr>
        <w:t xml:space="preserve"> May 2018]. </w:t>
      </w:r>
    </w:p>
    <w:p w14:paraId="4FDAAD1B" w14:textId="236542B9" w:rsidR="00AB527E" w:rsidRPr="001D6F58" w:rsidRDefault="001D6F58" w:rsidP="001D6F58">
      <w:pPr>
        <w:spacing w:line="360" w:lineRule="auto"/>
        <w:jc w:val="both"/>
        <w:rPr>
          <w:rFonts w:ascii="Arial" w:hAnsi="Arial" w:cs="Arial"/>
          <w:sz w:val="24"/>
          <w:szCs w:val="24"/>
        </w:rPr>
      </w:pPr>
      <w:r w:rsidRPr="001D6F58">
        <w:rPr>
          <w:rFonts w:ascii="Arial" w:hAnsi="Arial" w:cs="Arial"/>
          <w:sz w:val="24"/>
          <w:szCs w:val="24"/>
        </w:rPr>
        <w:t xml:space="preserve">Wall, K. </w:t>
      </w:r>
      <w:r w:rsidR="00AB527E" w:rsidRPr="001D6F58">
        <w:rPr>
          <w:rFonts w:ascii="Arial" w:hAnsi="Arial" w:cs="Arial"/>
          <w:sz w:val="24"/>
          <w:szCs w:val="24"/>
        </w:rPr>
        <w:t>(2006) (2</w:t>
      </w:r>
      <w:r w:rsidR="00AB527E" w:rsidRPr="001D6F58">
        <w:rPr>
          <w:rFonts w:ascii="Arial" w:hAnsi="Arial" w:cs="Arial"/>
          <w:sz w:val="24"/>
          <w:szCs w:val="24"/>
          <w:vertAlign w:val="superscript"/>
        </w:rPr>
        <w:t>nd</w:t>
      </w:r>
      <w:r w:rsidR="00AB527E" w:rsidRPr="001D6F58">
        <w:rPr>
          <w:rFonts w:ascii="Arial" w:hAnsi="Arial" w:cs="Arial"/>
          <w:sz w:val="24"/>
          <w:szCs w:val="24"/>
        </w:rPr>
        <w:t xml:space="preserve"> </w:t>
      </w:r>
      <w:proofErr w:type="spellStart"/>
      <w:proofErr w:type="gramStart"/>
      <w:r w:rsidR="00AB527E" w:rsidRPr="001D6F58">
        <w:rPr>
          <w:rFonts w:ascii="Arial" w:hAnsi="Arial" w:cs="Arial"/>
          <w:sz w:val="24"/>
          <w:szCs w:val="24"/>
        </w:rPr>
        <w:t>ed</w:t>
      </w:r>
      <w:proofErr w:type="spellEnd"/>
      <w:proofErr w:type="gramEnd"/>
      <w:r w:rsidR="00AB527E" w:rsidRPr="001D6F58">
        <w:rPr>
          <w:rFonts w:ascii="Arial" w:hAnsi="Arial" w:cs="Arial"/>
          <w:i/>
          <w:sz w:val="24"/>
          <w:szCs w:val="24"/>
        </w:rPr>
        <w:t xml:space="preserve">) </w:t>
      </w:r>
      <w:r w:rsidRPr="001D6F58">
        <w:rPr>
          <w:rFonts w:ascii="Arial" w:hAnsi="Arial" w:cs="Arial"/>
          <w:i/>
          <w:sz w:val="24"/>
          <w:szCs w:val="24"/>
        </w:rPr>
        <w:t>Special Needs and Ear</w:t>
      </w:r>
      <w:r w:rsidRPr="001D6F58">
        <w:rPr>
          <w:rFonts w:ascii="Arial" w:hAnsi="Arial" w:cs="Arial"/>
          <w:i/>
          <w:sz w:val="24"/>
          <w:szCs w:val="24"/>
        </w:rPr>
        <w:t>ly Years: A Practitioners Guide.</w:t>
      </w:r>
      <w:r w:rsidRPr="001D6F58">
        <w:rPr>
          <w:rFonts w:ascii="Arial" w:hAnsi="Arial" w:cs="Arial"/>
          <w:sz w:val="24"/>
          <w:szCs w:val="24"/>
        </w:rPr>
        <w:t xml:space="preserve"> </w:t>
      </w:r>
      <w:r w:rsidR="00AB527E" w:rsidRPr="001D6F58">
        <w:rPr>
          <w:rFonts w:ascii="Arial" w:hAnsi="Arial" w:cs="Arial"/>
          <w:sz w:val="24"/>
          <w:szCs w:val="24"/>
        </w:rPr>
        <w:t xml:space="preserve">London: Paul Chapman Publishing. </w:t>
      </w:r>
    </w:p>
    <w:p w14:paraId="2FAC409E"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Warnock, M. and Norwich, B. (2010) </w:t>
      </w:r>
      <w:r w:rsidRPr="001D6F58">
        <w:rPr>
          <w:rFonts w:ascii="Arial" w:hAnsi="Arial" w:cs="Arial"/>
          <w:i/>
          <w:sz w:val="24"/>
          <w:szCs w:val="24"/>
        </w:rPr>
        <w:t xml:space="preserve">Special Educational Needs a New Look. </w:t>
      </w:r>
      <w:r w:rsidRPr="001D6F58">
        <w:rPr>
          <w:rFonts w:ascii="Arial" w:hAnsi="Arial" w:cs="Arial"/>
          <w:sz w:val="24"/>
          <w:szCs w:val="24"/>
        </w:rPr>
        <w:t>London: Continuum International Publishing Group.</w:t>
      </w:r>
    </w:p>
    <w:p w14:paraId="0CB90A15" w14:textId="59185376"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Watson, N., </w:t>
      </w:r>
      <w:proofErr w:type="spellStart"/>
      <w:r w:rsidRPr="001D6F58">
        <w:rPr>
          <w:rFonts w:ascii="Arial" w:hAnsi="Arial" w:cs="Arial"/>
          <w:sz w:val="24"/>
          <w:szCs w:val="24"/>
        </w:rPr>
        <w:t>Roulstone</w:t>
      </w:r>
      <w:proofErr w:type="spellEnd"/>
      <w:r w:rsidRPr="001D6F58">
        <w:rPr>
          <w:rFonts w:ascii="Arial" w:hAnsi="Arial" w:cs="Arial"/>
          <w:sz w:val="24"/>
          <w:szCs w:val="24"/>
        </w:rPr>
        <w:t>, A. and Thomas, C. (2012) (</w:t>
      </w:r>
      <w:proofErr w:type="spellStart"/>
      <w:proofErr w:type="gramStart"/>
      <w:r w:rsidRPr="001D6F58">
        <w:rPr>
          <w:rFonts w:ascii="Arial" w:hAnsi="Arial" w:cs="Arial"/>
          <w:sz w:val="24"/>
          <w:szCs w:val="24"/>
        </w:rPr>
        <w:t>eds</w:t>
      </w:r>
      <w:proofErr w:type="spellEnd"/>
      <w:proofErr w:type="gramEnd"/>
      <w:r w:rsidRPr="001D6F58">
        <w:rPr>
          <w:rFonts w:ascii="Arial" w:hAnsi="Arial" w:cs="Arial"/>
          <w:sz w:val="24"/>
          <w:szCs w:val="24"/>
        </w:rPr>
        <w:t xml:space="preserve">) </w:t>
      </w:r>
      <w:r w:rsidRPr="001D6F58">
        <w:rPr>
          <w:rFonts w:ascii="Arial" w:hAnsi="Arial" w:cs="Arial"/>
          <w:i/>
          <w:sz w:val="24"/>
          <w:szCs w:val="24"/>
        </w:rPr>
        <w:t>Routledge Handbook of Disability Studies</w:t>
      </w:r>
      <w:r w:rsidRPr="001D6F58">
        <w:rPr>
          <w:rFonts w:ascii="Arial" w:hAnsi="Arial" w:cs="Arial"/>
          <w:sz w:val="24"/>
          <w:szCs w:val="24"/>
        </w:rPr>
        <w:t xml:space="preserve">. Oxon: Routledge. </w:t>
      </w:r>
    </w:p>
    <w:p w14:paraId="40F59DC4"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Welsh Government (2004) </w:t>
      </w:r>
      <w:r w:rsidRPr="001D6F58">
        <w:rPr>
          <w:rFonts w:ascii="Arial" w:hAnsi="Arial" w:cs="Arial"/>
          <w:i/>
          <w:sz w:val="24"/>
          <w:szCs w:val="24"/>
        </w:rPr>
        <w:t xml:space="preserve">Special Educational Needs Codes of Practice for Wales. </w:t>
      </w:r>
      <w:r w:rsidRPr="001D6F58">
        <w:rPr>
          <w:rFonts w:ascii="Arial" w:hAnsi="Arial" w:cs="Arial"/>
          <w:sz w:val="24"/>
          <w:szCs w:val="24"/>
        </w:rPr>
        <w:t xml:space="preserve">Cardiff: Welsh Assembly Government. </w:t>
      </w:r>
    </w:p>
    <w:p w14:paraId="3776E7D7"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t xml:space="preserve">Welsh Government (2014) ‘Families First: Programme Guidance’ </w:t>
      </w:r>
      <w:hyperlink r:id="rId18" w:history="1">
        <w:r w:rsidRPr="001D6F58">
          <w:rPr>
            <w:rStyle w:val="Hyperlink"/>
            <w:rFonts w:ascii="Arial" w:hAnsi="Arial" w:cs="Arial"/>
            <w:sz w:val="24"/>
            <w:szCs w:val="24"/>
          </w:rPr>
          <w:t>https://gov.wales/docs/dsjlg/publications/cyp/170419-families-first-programme-guidance-en.pdf</w:t>
        </w:r>
      </w:hyperlink>
      <w:r w:rsidRPr="001D6F58">
        <w:rPr>
          <w:rFonts w:ascii="Arial" w:hAnsi="Arial" w:cs="Arial"/>
          <w:sz w:val="24"/>
          <w:szCs w:val="24"/>
        </w:rPr>
        <w:t xml:space="preserve"> [Accessed: 6</w:t>
      </w:r>
      <w:r w:rsidRPr="001D6F58">
        <w:rPr>
          <w:rFonts w:ascii="Arial" w:hAnsi="Arial" w:cs="Arial"/>
          <w:sz w:val="24"/>
          <w:szCs w:val="24"/>
          <w:vertAlign w:val="superscript"/>
        </w:rPr>
        <w:t>th</w:t>
      </w:r>
      <w:r w:rsidRPr="001D6F58">
        <w:rPr>
          <w:rFonts w:ascii="Arial" w:hAnsi="Arial" w:cs="Arial"/>
          <w:sz w:val="24"/>
          <w:szCs w:val="24"/>
        </w:rPr>
        <w:t xml:space="preserve"> May 2018].</w:t>
      </w:r>
    </w:p>
    <w:p w14:paraId="57F9ED39" w14:textId="77777777" w:rsidR="00AB527E" w:rsidRPr="001D6F58" w:rsidRDefault="00AB527E" w:rsidP="001D6F58">
      <w:pPr>
        <w:spacing w:line="360" w:lineRule="auto"/>
        <w:jc w:val="both"/>
        <w:rPr>
          <w:rFonts w:ascii="Arial" w:hAnsi="Arial" w:cs="Arial"/>
          <w:sz w:val="24"/>
          <w:szCs w:val="24"/>
        </w:rPr>
      </w:pPr>
      <w:r w:rsidRPr="001D6F58">
        <w:rPr>
          <w:rFonts w:ascii="Arial" w:hAnsi="Arial" w:cs="Arial"/>
          <w:sz w:val="24"/>
          <w:szCs w:val="24"/>
        </w:rPr>
        <w:lastRenderedPageBreak/>
        <w:t xml:space="preserve">Welsh Government. (2018) ‘Families First’ </w:t>
      </w:r>
      <w:hyperlink r:id="rId19" w:history="1">
        <w:r w:rsidRPr="001D6F58">
          <w:rPr>
            <w:rStyle w:val="Hyperlink"/>
            <w:rFonts w:ascii="Arial" w:hAnsi="Arial" w:cs="Arial"/>
            <w:sz w:val="24"/>
            <w:szCs w:val="24"/>
          </w:rPr>
          <w:t>https://gov.wales/topics/people-and-communities/people/children-and-young-people/parenting-support-guidance/help/families-first/?lang=en</w:t>
        </w:r>
      </w:hyperlink>
      <w:r w:rsidRPr="001D6F58">
        <w:rPr>
          <w:rFonts w:ascii="Arial" w:hAnsi="Arial" w:cs="Arial"/>
          <w:sz w:val="24"/>
          <w:szCs w:val="24"/>
        </w:rPr>
        <w:t xml:space="preserve"> [Accessed: 6</w:t>
      </w:r>
      <w:r w:rsidRPr="001D6F58">
        <w:rPr>
          <w:rFonts w:ascii="Arial" w:hAnsi="Arial" w:cs="Arial"/>
          <w:sz w:val="24"/>
          <w:szCs w:val="24"/>
          <w:vertAlign w:val="superscript"/>
        </w:rPr>
        <w:t>th</w:t>
      </w:r>
      <w:r w:rsidRPr="001D6F58">
        <w:rPr>
          <w:rFonts w:ascii="Arial" w:hAnsi="Arial" w:cs="Arial"/>
          <w:sz w:val="24"/>
          <w:szCs w:val="24"/>
        </w:rPr>
        <w:t xml:space="preserve"> May 2018].</w:t>
      </w:r>
    </w:p>
    <w:p w14:paraId="2C833784" w14:textId="77777777" w:rsidR="00AB527E" w:rsidRPr="001D6F58" w:rsidRDefault="00AB527E" w:rsidP="001D6F58">
      <w:pPr>
        <w:spacing w:line="360" w:lineRule="auto"/>
        <w:jc w:val="both"/>
        <w:rPr>
          <w:rFonts w:ascii="Arial" w:hAnsi="Arial" w:cs="Arial"/>
          <w:sz w:val="24"/>
          <w:szCs w:val="24"/>
        </w:rPr>
      </w:pPr>
    </w:p>
    <w:p w14:paraId="1D9E7046" w14:textId="77777777" w:rsidR="00AB527E" w:rsidRPr="001D6F58" w:rsidRDefault="00AB527E" w:rsidP="001D6F58">
      <w:pPr>
        <w:spacing w:line="360" w:lineRule="auto"/>
        <w:jc w:val="both"/>
        <w:rPr>
          <w:rFonts w:ascii="Arial" w:hAnsi="Arial" w:cs="Arial"/>
          <w:sz w:val="24"/>
          <w:szCs w:val="24"/>
        </w:rPr>
      </w:pPr>
    </w:p>
    <w:p w14:paraId="67D48B25" w14:textId="77777777" w:rsidR="00AB527E" w:rsidRPr="001D6F58" w:rsidRDefault="00AB527E" w:rsidP="001D6F58">
      <w:pPr>
        <w:spacing w:line="360" w:lineRule="auto"/>
        <w:jc w:val="both"/>
        <w:rPr>
          <w:rFonts w:ascii="Arial" w:hAnsi="Arial" w:cs="Arial"/>
          <w:sz w:val="24"/>
          <w:szCs w:val="24"/>
        </w:rPr>
      </w:pPr>
    </w:p>
    <w:p w14:paraId="2D543341" w14:textId="4347172D" w:rsidR="00AB527E" w:rsidRPr="001D6F58" w:rsidRDefault="00AB527E" w:rsidP="001D6F58">
      <w:pPr>
        <w:spacing w:line="360" w:lineRule="auto"/>
        <w:jc w:val="both"/>
        <w:rPr>
          <w:rFonts w:ascii="Arial" w:hAnsi="Arial" w:cs="Arial"/>
          <w:sz w:val="24"/>
          <w:szCs w:val="24"/>
        </w:rPr>
      </w:pPr>
    </w:p>
    <w:p w14:paraId="6548A18C" w14:textId="77777777" w:rsidR="00AB527E" w:rsidRPr="001D6F58" w:rsidRDefault="00AB527E" w:rsidP="001D6F58">
      <w:pPr>
        <w:spacing w:line="360" w:lineRule="auto"/>
        <w:jc w:val="both"/>
        <w:rPr>
          <w:rFonts w:ascii="Arial" w:hAnsi="Arial" w:cs="Arial"/>
          <w:sz w:val="24"/>
          <w:szCs w:val="24"/>
        </w:rPr>
      </w:pPr>
    </w:p>
    <w:p w14:paraId="649F0446" w14:textId="77777777" w:rsidR="00D26F2A" w:rsidRPr="001D6F58" w:rsidRDefault="00D26F2A" w:rsidP="001D6F58">
      <w:pPr>
        <w:spacing w:line="360" w:lineRule="auto"/>
        <w:jc w:val="both"/>
        <w:rPr>
          <w:rFonts w:ascii="Arial" w:hAnsi="Arial" w:cs="Arial"/>
          <w:sz w:val="24"/>
          <w:szCs w:val="24"/>
        </w:rPr>
      </w:pPr>
    </w:p>
    <w:p w14:paraId="4C8662B3" w14:textId="77777777" w:rsidR="00D26F2A" w:rsidRPr="001D6F58" w:rsidRDefault="00D26F2A" w:rsidP="001D6F58">
      <w:pPr>
        <w:spacing w:line="360" w:lineRule="auto"/>
        <w:jc w:val="both"/>
        <w:rPr>
          <w:rFonts w:ascii="Arial" w:hAnsi="Arial" w:cs="Arial"/>
          <w:sz w:val="24"/>
          <w:szCs w:val="24"/>
        </w:rPr>
      </w:pPr>
    </w:p>
    <w:p w14:paraId="6A72162E" w14:textId="77777777" w:rsidR="00D26F2A" w:rsidRPr="001D6F58" w:rsidRDefault="00D26F2A" w:rsidP="001D6F58">
      <w:pPr>
        <w:spacing w:line="360" w:lineRule="auto"/>
        <w:jc w:val="both"/>
        <w:rPr>
          <w:rFonts w:ascii="Arial" w:hAnsi="Arial" w:cs="Arial"/>
          <w:sz w:val="24"/>
          <w:szCs w:val="24"/>
        </w:rPr>
      </w:pPr>
    </w:p>
    <w:p w14:paraId="34CD046D" w14:textId="77777777" w:rsidR="00D26F2A" w:rsidRPr="001D6F58" w:rsidRDefault="00D26F2A" w:rsidP="001D6F58">
      <w:pPr>
        <w:spacing w:line="360" w:lineRule="auto"/>
        <w:jc w:val="both"/>
        <w:rPr>
          <w:rFonts w:ascii="Arial" w:hAnsi="Arial" w:cs="Arial"/>
          <w:sz w:val="24"/>
          <w:szCs w:val="24"/>
        </w:rPr>
      </w:pPr>
    </w:p>
    <w:p w14:paraId="73C781A1" w14:textId="77777777" w:rsidR="00EC65FD" w:rsidRPr="001D6F58" w:rsidRDefault="00EC65FD" w:rsidP="001D6F58">
      <w:pPr>
        <w:spacing w:line="360" w:lineRule="auto"/>
        <w:jc w:val="both"/>
        <w:rPr>
          <w:rFonts w:ascii="Arial" w:hAnsi="Arial" w:cs="Arial"/>
          <w:sz w:val="24"/>
          <w:szCs w:val="24"/>
        </w:rPr>
      </w:pPr>
    </w:p>
    <w:sectPr w:rsidR="00EC65FD" w:rsidRPr="001D6F58">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C7E01A" w14:textId="77777777" w:rsidR="00E67B1A" w:rsidRDefault="00E67B1A" w:rsidP="008A0520">
      <w:pPr>
        <w:spacing w:after="0" w:line="240" w:lineRule="auto"/>
      </w:pPr>
      <w:r>
        <w:separator/>
      </w:r>
    </w:p>
  </w:endnote>
  <w:endnote w:type="continuationSeparator" w:id="0">
    <w:p w14:paraId="2EB3B241" w14:textId="77777777" w:rsidR="00E67B1A" w:rsidRDefault="00E67B1A" w:rsidP="008A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03026526"/>
      <w:docPartObj>
        <w:docPartGallery w:val="Page Numbers (Bottom of Page)"/>
        <w:docPartUnique/>
      </w:docPartObj>
    </w:sdtPr>
    <w:sdtEndPr>
      <w:rPr>
        <w:noProof/>
      </w:rPr>
    </w:sdtEndPr>
    <w:sdtContent>
      <w:p w14:paraId="11B5BD4F" w14:textId="319C9586" w:rsidR="00E67B1A" w:rsidRDefault="00E67B1A">
        <w:pPr>
          <w:pStyle w:val="Footer"/>
          <w:jc w:val="center"/>
        </w:pPr>
        <w:r>
          <w:fldChar w:fldCharType="begin"/>
        </w:r>
        <w:r>
          <w:instrText xml:space="preserve"> PAGE   \* MERGEFORMAT </w:instrText>
        </w:r>
        <w:r>
          <w:fldChar w:fldCharType="separate"/>
        </w:r>
        <w:r w:rsidR="004F4664">
          <w:rPr>
            <w:noProof/>
          </w:rPr>
          <w:t>13</w:t>
        </w:r>
        <w:r>
          <w:rPr>
            <w:noProof/>
          </w:rPr>
          <w:fldChar w:fldCharType="end"/>
        </w:r>
      </w:p>
    </w:sdtContent>
  </w:sdt>
  <w:p w14:paraId="25DD527A" w14:textId="77777777" w:rsidR="00E67B1A" w:rsidRDefault="00E67B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27FF709" w14:textId="77777777" w:rsidR="00E67B1A" w:rsidRDefault="00E67B1A" w:rsidP="008A0520">
      <w:pPr>
        <w:spacing w:after="0" w:line="240" w:lineRule="auto"/>
      </w:pPr>
      <w:r>
        <w:separator/>
      </w:r>
    </w:p>
  </w:footnote>
  <w:footnote w:type="continuationSeparator" w:id="0">
    <w:p w14:paraId="629FA55A" w14:textId="77777777" w:rsidR="00E67B1A" w:rsidRDefault="00E67B1A" w:rsidP="008A05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1230E" w14:textId="36442A98" w:rsidR="00E67B1A" w:rsidRPr="001D6F58" w:rsidRDefault="00E67B1A" w:rsidP="001D6F58">
    <w:pPr>
      <w:pStyle w:val="Header"/>
      <w:spacing w:line="360" w:lineRule="auto"/>
      <w:jc w:val="both"/>
      <w:rPr>
        <w:rFonts w:ascii="Arial" w:hAnsi="Arial" w:cs="Arial"/>
        <w:sz w:val="24"/>
        <w:szCs w:val="24"/>
      </w:rPr>
    </w:pPr>
    <w:r w:rsidRPr="001D6F58">
      <w:rPr>
        <w:rFonts w:ascii="Arial" w:hAnsi="Arial" w:cs="Arial"/>
        <w:sz w:val="24"/>
        <w:szCs w:val="24"/>
      </w:rPr>
      <w:t xml:space="preserve">EAEC6002 </w:t>
    </w:r>
    <w:r w:rsidRPr="001D6F58">
      <w:rPr>
        <w:rFonts w:ascii="Arial" w:hAnsi="Arial" w:cs="Arial"/>
        <w:sz w:val="24"/>
        <w:szCs w:val="24"/>
      </w:rPr>
      <w:tab/>
    </w:r>
    <w:r w:rsidRPr="001D6F58">
      <w:rPr>
        <w:rFonts w:ascii="Arial" w:hAnsi="Arial" w:cs="Arial"/>
        <w:sz w:val="24"/>
        <w:szCs w:val="24"/>
      </w:rPr>
      <w:tab/>
      <w:t>Student Number: 1303433</w:t>
    </w:r>
  </w:p>
  <w:p w14:paraId="573AFA39" w14:textId="77777777" w:rsidR="00E67B1A" w:rsidRDefault="00E67B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520"/>
    <w:rsid w:val="000224C3"/>
    <w:rsid w:val="00047E6C"/>
    <w:rsid w:val="0006718F"/>
    <w:rsid w:val="000A12F3"/>
    <w:rsid w:val="000A47C0"/>
    <w:rsid w:val="000A6422"/>
    <w:rsid w:val="000B174A"/>
    <w:rsid w:val="000B1FA8"/>
    <w:rsid w:val="000B5F60"/>
    <w:rsid w:val="000F3627"/>
    <w:rsid w:val="000F7619"/>
    <w:rsid w:val="00111EE3"/>
    <w:rsid w:val="00127348"/>
    <w:rsid w:val="00130850"/>
    <w:rsid w:val="00130AAA"/>
    <w:rsid w:val="00132A89"/>
    <w:rsid w:val="001370CC"/>
    <w:rsid w:val="0017373D"/>
    <w:rsid w:val="001760AF"/>
    <w:rsid w:val="00176FB6"/>
    <w:rsid w:val="00192663"/>
    <w:rsid w:val="001A39BC"/>
    <w:rsid w:val="001A6FEE"/>
    <w:rsid w:val="001A753C"/>
    <w:rsid w:val="001D6F58"/>
    <w:rsid w:val="001E410A"/>
    <w:rsid w:val="001F78E5"/>
    <w:rsid w:val="00205E8F"/>
    <w:rsid w:val="00215588"/>
    <w:rsid w:val="00222632"/>
    <w:rsid w:val="00235F94"/>
    <w:rsid w:val="0025018B"/>
    <w:rsid w:val="00250E27"/>
    <w:rsid w:val="00251A39"/>
    <w:rsid w:val="002609C7"/>
    <w:rsid w:val="00267D70"/>
    <w:rsid w:val="002B436E"/>
    <w:rsid w:val="002D4A97"/>
    <w:rsid w:val="002E691E"/>
    <w:rsid w:val="002E6CC3"/>
    <w:rsid w:val="00316D8E"/>
    <w:rsid w:val="00320566"/>
    <w:rsid w:val="00326B50"/>
    <w:rsid w:val="003317DD"/>
    <w:rsid w:val="00337157"/>
    <w:rsid w:val="0034081F"/>
    <w:rsid w:val="00350224"/>
    <w:rsid w:val="00362CEA"/>
    <w:rsid w:val="00374151"/>
    <w:rsid w:val="00397439"/>
    <w:rsid w:val="003A229D"/>
    <w:rsid w:val="00401B01"/>
    <w:rsid w:val="004021BA"/>
    <w:rsid w:val="00410D5F"/>
    <w:rsid w:val="00417D67"/>
    <w:rsid w:val="004558B1"/>
    <w:rsid w:val="00475C04"/>
    <w:rsid w:val="00496D2B"/>
    <w:rsid w:val="004A4FD5"/>
    <w:rsid w:val="004C376C"/>
    <w:rsid w:val="004D38E9"/>
    <w:rsid w:val="004D5EF9"/>
    <w:rsid w:val="004E29FA"/>
    <w:rsid w:val="004E3C8E"/>
    <w:rsid w:val="004F4664"/>
    <w:rsid w:val="005071FB"/>
    <w:rsid w:val="0051255C"/>
    <w:rsid w:val="00517403"/>
    <w:rsid w:val="00540BE4"/>
    <w:rsid w:val="00544277"/>
    <w:rsid w:val="0057473B"/>
    <w:rsid w:val="0059215A"/>
    <w:rsid w:val="005A339F"/>
    <w:rsid w:val="005B67B3"/>
    <w:rsid w:val="005D5172"/>
    <w:rsid w:val="005D57F3"/>
    <w:rsid w:val="006110B4"/>
    <w:rsid w:val="00611142"/>
    <w:rsid w:val="0064542E"/>
    <w:rsid w:val="006562C7"/>
    <w:rsid w:val="00657702"/>
    <w:rsid w:val="006650E4"/>
    <w:rsid w:val="00681A1B"/>
    <w:rsid w:val="006913BE"/>
    <w:rsid w:val="00695580"/>
    <w:rsid w:val="00695A47"/>
    <w:rsid w:val="006D3926"/>
    <w:rsid w:val="006F1141"/>
    <w:rsid w:val="006F5BEF"/>
    <w:rsid w:val="00711139"/>
    <w:rsid w:val="00717865"/>
    <w:rsid w:val="00734404"/>
    <w:rsid w:val="00736852"/>
    <w:rsid w:val="00756B39"/>
    <w:rsid w:val="00796EAF"/>
    <w:rsid w:val="007A3DCC"/>
    <w:rsid w:val="007A56CB"/>
    <w:rsid w:val="007B72FD"/>
    <w:rsid w:val="007D5E3E"/>
    <w:rsid w:val="00801522"/>
    <w:rsid w:val="0080780E"/>
    <w:rsid w:val="00816B9A"/>
    <w:rsid w:val="00831524"/>
    <w:rsid w:val="008320BF"/>
    <w:rsid w:val="008362E3"/>
    <w:rsid w:val="00845568"/>
    <w:rsid w:val="0086569C"/>
    <w:rsid w:val="00871F4D"/>
    <w:rsid w:val="00885032"/>
    <w:rsid w:val="008977FA"/>
    <w:rsid w:val="008A0520"/>
    <w:rsid w:val="008A513F"/>
    <w:rsid w:val="008B36D1"/>
    <w:rsid w:val="008C3551"/>
    <w:rsid w:val="008D5F20"/>
    <w:rsid w:val="008D69F3"/>
    <w:rsid w:val="008E36BE"/>
    <w:rsid w:val="008E5A2A"/>
    <w:rsid w:val="009068CB"/>
    <w:rsid w:val="00914A60"/>
    <w:rsid w:val="009262E5"/>
    <w:rsid w:val="009314EF"/>
    <w:rsid w:val="00934B77"/>
    <w:rsid w:val="00936E26"/>
    <w:rsid w:val="009528BF"/>
    <w:rsid w:val="00994319"/>
    <w:rsid w:val="009A4910"/>
    <w:rsid w:val="009A585A"/>
    <w:rsid w:val="009B3BFF"/>
    <w:rsid w:val="009B5FE6"/>
    <w:rsid w:val="009D411C"/>
    <w:rsid w:val="009D7DBB"/>
    <w:rsid w:val="009E5506"/>
    <w:rsid w:val="009F1D2C"/>
    <w:rsid w:val="009F21E8"/>
    <w:rsid w:val="00A00D68"/>
    <w:rsid w:val="00A071E2"/>
    <w:rsid w:val="00A1408C"/>
    <w:rsid w:val="00A14934"/>
    <w:rsid w:val="00A32DA5"/>
    <w:rsid w:val="00A34722"/>
    <w:rsid w:val="00A45269"/>
    <w:rsid w:val="00A54CFC"/>
    <w:rsid w:val="00A62649"/>
    <w:rsid w:val="00A650F0"/>
    <w:rsid w:val="00A65933"/>
    <w:rsid w:val="00A766F3"/>
    <w:rsid w:val="00A76901"/>
    <w:rsid w:val="00A8337D"/>
    <w:rsid w:val="00A928F8"/>
    <w:rsid w:val="00AB520A"/>
    <w:rsid w:val="00AB527E"/>
    <w:rsid w:val="00AB6D55"/>
    <w:rsid w:val="00AD7A72"/>
    <w:rsid w:val="00AF27CA"/>
    <w:rsid w:val="00AF5766"/>
    <w:rsid w:val="00B00B20"/>
    <w:rsid w:val="00B06099"/>
    <w:rsid w:val="00B231C1"/>
    <w:rsid w:val="00B26E2F"/>
    <w:rsid w:val="00B3390F"/>
    <w:rsid w:val="00B44145"/>
    <w:rsid w:val="00B7142F"/>
    <w:rsid w:val="00B71F97"/>
    <w:rsid w:val="00B74FAA"/>
    <w:rsid w:val="00B77D7A"/>
    <w:rsid w:val="00B82486"/>
    <w:rsid w:val="00B87706"/>
    <w:rsid w:val="00BA050A"/>
    <w:rsid w:val="00BB632C"/>
    <w:rsid w:val="00BC1329"/>
    <w:rsid w:val="00BC39B0"/>
    <w:rsid w:val="00BC445E"/>
    <w:rsid w:val="00BE1870"/>
    <w:rsid w:val="00BF21D3"/>
    <w:rsid w:val="00BF46AC"/>
    <w:rsid w:val="00C0637B"/>
    <w:rsid w:val="00C44498"/>
    <w:rsid w:val="00C46316"/>
    <w:rsid w:val="00C560C5"/>
    <w:rsid w:val="00C66AC8"/>
    <w:rsid w:val="00C6796A"/>
    <w:rsid w:val="00C67F67"/>
    <w:rsid w:val="00C7084F"/>
    <w:rsid w:val="00C8313A"/>
    <w:rsid w:val="00CA04D7"/>
    <w:rsid w:val="00CB24E1"/>
    <w:rsid w:val="00CB2AD6"/>
    <w:rsid w:val="00CD07C6"/>
    <w:rsid w:val="00CD20B8"/>
    <w:rsid w:val="00CD3A13"/>
    <w:rsid w:val="00D028D8"/>
    <w:rsid w:val="00D038E1"/>
    <w:rsid w:val="00D069F9"/>
    <w:rsid w:val="00D26F2A"/>
    <w:rsid w:val="00DB210B"/>
    <w:rsid w:val="00DB27B9"/>
    <w:rsid w:val="00DB2F0F"/>
    <w:rsid w:val="00DC23A3"/>
    <w:rsid w:val="00DC5656"/>
    <w:rsid w:val="00DC796B"/>
    <w:rsid w:val="00DD321E"/>
    <w:rsid w:val="00DE430F"/>
    <w:rsid w:val="00DF3FD3"/>
    <w:rsid w:val="00E03FEE"/>
    <w:rsid w:val="00E12F01"/>
    <w:rsid w:val="00E15A8C"/>
    <w:rsid w:val="00E5105B"/>
    <w:rsid w:val="00E6129A"/>
    <w:rsid w:val="00E66DDF"/>
    <w:rsid w:val="00E67B1A"/>
    <w:rsid w:val="00E70052"/>
    <w:rsid w:val="00E845CF"/>
    <w:rsid w:val="00E87990"/>
    <w:rsid w:val="00E87E20"/>
    <w:rsid w:val="00E9196C"/>
    <w:rsid w:val="00EB4B2F"/>
    <w:rsid w:val="00EC27B3"/>
    <w:rsid w:val="00EC52FB"/>
    <w:rsid w:val="00EC65FD"/>
    <w:rsid w:val="00EE0BAD"/>
    <w:rsid w:val="00F10B4D"/>
    <w:rsid w:val="00F27BB1"/>
    <w:rsid w:val="00F355E7"/>
    <w:rsid w:val="00F6091B"/>
    <w:rsid w:val="00F612FF"/>
    <w:rsid w:val="00F672F5"/>
    <w:rsid w:val="00F81C79"/>
    <w:rsid w:val="00F9118A"/>
    <w:rsid w:val="00F946BB"/>
    <w:rsid w:val="00FB3BCC"/>
    <w:rsid w:val="00FB6F32"/>
    <w:rsid w:val="00FC376A"/>
    <w:rsid w:val="00FC44A2"/>
    <w:rsid w:val="00FC7933"/>
    <w:rsid w:val="00FF0F35"/>
    <w:rsid w:val="00FF7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CE0F3"/>
  <w15:chartTrackingRefBased/>
  <w15:docId w15:val="{ACE0E856-5179-443D-AD98-CB3E6D24B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0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520"/>
  </w:style>
  <w:style w:type="paragraph" w:styleId="Footer">
    <w:name w:val="footer"/>
    <w:basedOn w:val="Normal"/>
    <w:link w:val="FooterChar"/>
    <w:uiPriority w:val="99"/>
    <w:unhideWhenUsed/>
    <w:rsid w:val="008A0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520"/>
  </w:style>
  <w:style w:type="paragraph" w:styleId="BalloonText">
    <w:name w:val="Balloon Text"/>
    <w:basedOn w:val="Normal"/>
    <w:link w:val="BalloonTextChar"/>
    <w:uiPriority w:val="99"/>
    <w:semiHidden/>
    <w:unhideWhenUsed/>
    <w:rsid w:val="00540B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0BE4"/>
    <w:rPr>
      <w:rFonts w:ascii="Segoe UI" w:hAnsi="Segoe UI" w:cs="Segoe UI"/>
      <w:sz w:val="18"/>
      <w:szCs w:val="18"/>
    </w:rPr>
  </w:style>
  <w:style w:type="character" w:styleId="Hyperlink">
    <w:name w:val="Hyperlink"/>
    <w:basedOn w:val="DefaultParagraphFont"/>
    <w:uiPriority w:val="99"/>
    <w:unhideWhenUsed/>
    <w:rsid w:val="00D26F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utofschool/AppData/Local/Microsoft/Windows/INetCache/IE/3I2R8KYS/unit_primary_intro.pdf" TargetMode="External"/><Relationship Id="rId13" Type="http://schemas.openxmlformats.org/officeDocument/2006/relationships/hyperlink" Target="https://www-sciencedirect-com.ezproxy.uwtsd.ac.uk/science/article/pii/S0891422216302165" TargetMode="External"/><Relationship Id="rId18" Type="http://schemas.openxmlformats.org/officeDocument/2006/relationships/hyperlink" Target="https://gov.wales/docs/dsjlg/publications/cyp/170419-families-first-programme-guidance-en.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library.down-syndrome.org/en-gb/research-practice/02/1/down-syndrome-quality-life-some-challenges-future-practice/" TargetMode="External"/><Relationship Id="rId12" Type="http://schemas.openxmlformats.org/officeDocument/2006/relationships/hyperlink" Target="https://www.theguardian.com/lifeandstyle/2016/oct/01/do-we-really-want-a-world-without-downs-syndrome-ds-prenatal-test" TargetMode="External"/><Relationship Id="rId17" Type="http://schemas.openxmlformats.org/officeDocument/2006/relationships/hyperlink" Target="http://www.oxfordreference.com.ezproxy.uwtsd.ac.uk/view/10.1093/acref/9780199212064.001.0001/acref-9780199212064-e-342" TargetMode="External"/><Relationship Id="rId2" Type="http://schemas.openxmlformats.org/officeDocument/2006/relationships/settings" Target="settings.xml"/><Relationship Id="rId16" Type="http://schemas.openxmlformats.org/officeDocument/2006/relationships/hyperlink" Target="https://www.makaton.org/aboutMakato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file:///C:/Users/outofschool/AppData/Local/Microsoft/Windows/INetCache/IE/BFDOJJUC/SEN80%20Down%20syndrome.pdf" TargetMode="External"/><Relationship Id="rId11" Type="http://schemas.openxmlformats.org/officeDocument/2006/relationships/hyperlink" Target="https://www.downs-syndrome.org.uk/download-package/primary-support-pack/" TargetMode="External"/><Relationship Id="rId5" Type="http://schemas.openxmlformats.org/officeDocument/2006/relationships/endnotes" Target="endnotes.xml"/><Relationship Id="rId15" Type="http://schemas.openxmlformats.org/officeDocument/2006/relationships/hyperlink" Target="http://www.snapcymru.org/wp-content/uploads/2014/03/STATEMENT-OF-SEN.pdf" TargetMode="External"/><Relationship Id="rId23" Type="http://schemas.openxmlformats.org/officeDocument/2006/relationships/theme" Target="theme/theme1.xml"/><Relationship Id="rId10" Type="http://schemas.openxmlformats.org/officeDocument/2006/relationships/hyperlink" Target="file:///C:/Users/outofschool/AppData/Local/Microsoft/Windows/INetCache/IE/BFDOJJUC/unit_primary_language.pdf" TargetMode="External"/><Relationship Id="rId19" Type="http://schemas.openxmlformats.org/officeDocument/2006/relationships/hyperlink" Target="https://gov.wales/topics/people-and-communities/people/children-and-young-people/parenting-support-guidance/help/families-first/?lang=en" TargetMode="External"/><Relationship Id="rId4" Type="http://schemas.openxmlformats.org/officeDocument/2006/relationships/footnotes" Target="footnotes.xml"/><Relationship Id="rId9" Type="http://schemas.openxmlformats.org/officeDocument/2006/relationships/hyperlink" Target="file:///C:/Users/outofschool/AppData/Local/Microsoft/Windows/INetCache/IE/2ADDG3QE/unit_primary_inclusion.pdf" TargetMode="External"/><Relationship Id="rId14" Type="http://schemas.openxmlformats.org/officeDocument/2006/relationships/hyperlink" Target="https://www-sciencedirect-com.ezproxy.uwtsd.ac.uk/science/article/pii/S089142221300533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13</Pages>
  <Words>4441</Words>
  <Characters>25320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Hillier-Rees</dc:creator>
  <cp:keywords/>
  <dc:description/>
  <cp:lastModifiedBy>Outofschool</cp:lastModifiedBy>
  <cp:revision>10</cp:revision>
  <cp:lastPrinted>2018-05-09T15:53:00Z</cp:lastPrinted>
  <dcterms:created xsi:type="dcterms:W3CDTF">2018-05-11T00:15:00Z</dcterms:created>
  <dcterms:modified xsi:type="dcterms:W3CDTF">2018-05-11T13:16:00Z</dcterms:modified>
</cp:coreProperties>
</file>