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3654C" w:rsidRPr="00FF31CF" w:rsidRDefault="00391D11" w:rsidP="00FF31CF">
      <w:pPr>
        <w:pStyle w:val="NormalWeb"/>
        <w:spacing w:line="360" w:lineRule="auto"/>
        <w:rPr>
          <w:rFonts w:ascii="Arial" w:hAnsi="Arial" w:cs="Arial"/>
          <w:color w:val="000000"/>
        </w:rPr>
      </w:pPr>
      <w:r w:rsidRPr="00FF31CF">
        <w:rPr>
          <w:rFonts w:ascii="Arial" w:hAnsi="Arial" w:cs="Arial"/>
          <w:color w:val="000000"/>
        </w:rPr>
        <w:t>This year I joine</w:t>
      </w:r>
    </w:p>
    <w:tbl>
      <w:tblPr>
        <w:tblW w:w="0" w:type="dxa"/>
        <w:tblCellMar>
          <w:left w:w="0" w:type="dxa"/>
          <w:right w:w="0" w:type="dxa"/>
        </w:tblCellMar>
        <w:tblLook w:val="04A0" w:firstRow="1" w:lastRow="0" w:firstColumn="1" w:lastColumn="0" w:noHBand="0" w:noVBand="1"/>
      </w:tblPr>
      <w:tblGrid>
        <w:gridCol w:w="9360"/>
      </w:tblGrid>
      <w:tr w:rsidR="00B3654C" w:rsidRPr="00B3654C" w:rsidTr="00B3654C">
        <w:trPr>
          <w:trHeight w:val="2880"/>
        </w:trPr>
        <w:tc>
          <w:tcPr>
            <w:tcW w:w="21600" w:type="dxa"/>
            <w:tcBorders>
              <w:top w:val="nil"/>
              <w:left w:val="nil"/>
              <w:bottom w:val="nil"/>
              <w:right w:val="nil"/>
            </w:tcBorders>
            <w:shd w:val="clear" w:color="auto" w:fill="auto"/>
            <w:hideMark/>
          </w:tcPr>
          <w:p w:rsidR="00B3654C" w:rsidRPr="00B3654C" w:rsidRDefault="00B3654C" w:rsidP="00B3654C">
            <w:pPr>
              <w:spacing w:after="0" w:line="240" w:lineRule="auto"/>
              <w:jc w:val="center"/>
              <w:textAlignment w:val="baseline"/>
              <w:rPr>
                <w:rFonts w:ascii="Times New Roman" w:eastAsia="Times New Roman" w:hAnsi="Times New Roman" w:cs="Times New Roman"/>
                <w:sz w:val="24"/>
                <w:szCs w:val="24"/>
              </w:rPr>
            </w:pPr>
            <w:r w:rsidRPr="00B3654C">
              <w:rPr>
                <w:rFonts w:ascii="Arial" w:eastAsia="Times New Roman" w:hAnsi="Arial" w:cs="Arial"/>
              </w:rPr>
              <w:t> </w:t>
            </w:r>
          </w:p>
        </w:tc>
      </w:tr>
      <w:tr w:rsidR="00B3654C" w:rsidRPr="00B3654C" w:rsidTr="00B3654C">
        <w:trPr>
          <w:trHeight w:val="1440"/>
        </w:trPr>
        <w:tc>
          <w:tcPr>
            <w:tcW w:w="21600" w:type="dxa"/>
            <w:tcBorders>
              <w:top w:val="nil"/>
              <w:left w:val="nil"/>
              <w:bottom w:val="single" w:sz="6" w:space="0" w:color="4F81BD"/>
              <w:right w:val="nil"/>
            </w:tcBorders>
            <w:shd w:val="clear" w:color="auto" w:fill="auto"/>
            <w:vAlign w:val="center"/>
            <w:hideMark/>
          </w:tcPr>
          <w:p w:rsidR="00B3654C" w:rsidRPr="00B3654C" w:rsidRDefault="00B3654C" w:rsidP="00B3654C">
            <w:pPr>
              <w:spacing w:after="0" w:line="240" w:lineRule="auto"/>
              <w:jc w:val="center"/>
              <w:textAlignment w:val="baseline"/>
              <w:rPr>
                <w:rFonts w:ascii="Times New Roman" w:eastAsia="Times New Roman" w:hAnsi="Times New Roman" w:cs="Times New Roman"/>
                <w:sz w:val="24"/>
                <w:szCs w:val="24"/>
              </w:rPr>
            </w:pPr>
            <w:r w:rsidRPr="00B3654C">
              <w:rPr>
                <w:rFonts w:ascii="Arial" w:eastAsia="Times New Roman" w:hAnsi="Arial" w:cs="Arial"/>
                <w:sz w:val="80"/>
                <w:szCs w:val="80"/>
              </w:rPr>
              <w:t>Developing Workplace Critical Thinking </w:t>
            </w:r>
          </w:p>
        </w:tc>
      </w:tr>
      <w:tr w:rsidR="00B3654C" w:rsidRPr="00B3654C" w:rsidTr="00B3654C">
        <w:trPr>
          <w:trHeight w:val="720"/>
        </w:trPr>
        <w:tc>
          <w:tcPr>
            <w:tcW w:w="21600" w:type="dxa"/>
            <w:tcBorders>
              <w:top w:val="single" w:sz="6" w:space="0" w:color="4F81BD"/>
              <w:left w:val="nil"/>
              <w:bottom w:val="nil"/>
              <w:right w:val="nil"/>
            </w:tcBorders>
            <w:shd w:val="clear" w:color="auto" w:fill="auto"/>
            <w:vAlign w:val="center"/>
            <w:hideMark/>
          </w:tcPr>
          <w:p w:rsidR="00B3654C" w:rsidRPr="00B3654C" w:rsidRDefault="00B3654C" w:rsidP="00B3654C">
            <w:pPr>
              <w:spacing w:after="0" w:line="240" w:lineRule="auto"/>
              <w:jc w:val="center"/>
              <w:textAlignment w:val="baseline"/>
              <w:rPr>
                <w:rFonts w:ascii="Times New Roman" w:eastAsia="Times New Roman" w:hAnsi="Times New Roman" w:cs="Times New Roman"/>
                <w:sz w:val="24"/>
                <w:szCs w:val="24"/>
              </w:rPr>
            </w:pPr>
            <w:r w:rsidRPr="00B3654C">
              <w:rPr>
                <w:rFonts w:ascii="Arial" w:eastAsia="Times New Roman" w:hAnsi="Arial" w:cs="Arial"/>
                <w:sz w:val="44"/>
                <w:szCs w:val="44"/>
              </w:rPr>
              <w:t>BMSW5101_LON </w:t>
            </w:r>
          </w:p>
        </w:tc>
      </w:tr>
      <w:tr w:rsidR="00B3654C" w:rsidRPr="00B3654C" w:rsidTr="00B3654C">
        <w:trPr>
          <w:trHeight w:val="360"/>
        </w:trPr>
        <w:tc>
          <w:tcPr>
            <w:tcW w:w="21600" w:type="dxa"/>
            <w:tcBorders>
              <w:top w:val="nil"/>
              <w:left w:val="nil"/>
              <w:bottom w:val="nil"/>
              <w:right w:val="nil"/>
            </w:tcBorders>
            <w:shd w:val="clear" w:color="auto" w:fill="auto"/>
            <w:vAlign w:val="center"/>
            <w:hideMark/>
          </w:tcPr>
          <w:p w:rsidR="00B3654C" w:rsidRPr="00B3654C" w:rsidRDefault="00B3654C" w:rsidP="00B3654C">
            <w:pPr>
              <w:spacing w:after="0" w:line="240" w:lineRule="auto"/>
              <w:textAlignment w:val="baseline"/>
              <w:rPr>
                <w:rFonts w:ascii="Times New Roman" w:eastAsia="Times New Roman" w:hAnsi="Times New Roman" w:cs="Times New Roman"/>
                <w:sz w:val="24"/>
                <w:szCs w:val="24"/>
              </w:rPr>
            </w:pPr>
            <w:r w:rsidRPr="00B3654C">
              <w:rPr>
                <w:rFonts w:ascii="Arial" w:eastAsia="Times New Roman" w:hAnsi="Arial" w:cs="Arial"/>
                <w:b/>
                <w:bCs/>
                <w:sz w:val="24"/>
                <w:szCs w:val="24"/>
              </w:rPr>
              <w:t>STUDENT ID - 2029520</w:t>
            </w:r>
            <w:r w:rsidRPr="00B3654C">
              <w:rPr>
                <w:rFonts w:ascii="Arial" w:eastAsia="Times New Roman" w:hAnsi="Arial" w:cs="Arial"/>
                <w:sz w:val="24"/>
                <w:szCs w:val="24"/>
              </w:rPr>
              <w:t> </w:t>
            </w:r>
          </w:p>
        </w:tc>
      </w:tr>
      <w:tr w:rsidR="00B3654C" w:rsidRPr="00B3654C" w:rsidTr="00B3654C">
        <w:trPr>
          <w:trHeight w:val="360"/>
        </w:trPr>
        <w:tc>
          <w:tcPr>
            <w:tcW w:w="21600" w:type="dxa"/>
            <w:tcBorders>
              <w:top w:val="nil"/>
              <w:left w:val="nil"/>
              <w:bottom w:val="nil"/>
              <w:right w:val="nil"/>
            </w:tcBorders>
            <w:shd w:val="clear" w:color="auto" w:fill="auto"/>
            <w:vAlign w:val="center"/>
            <w:hideMark/>
          </w:tcPr>
          <w:p w:rsidR="00B3654C" w:rsidRPr="00B3654C" w:rsidRDefault="00B3654C" w:rsidP="00B3654C">
            <w:pPr>
              <w:spacing w:after="0" w:line="240" w:lineRule="auto"/>
              <w:textAlignment w:val="baseline"/>
              <w:rPr>
                <w:rFonts w:ascii="Times New Roman" w:eastAsia="Times New Roman" w:hAnsi="Times New Roman" w:cs="Times New Roman"/>
                <w:sz w:val="24"/>
                <w:szCs w:val="24"/>
              </w:rPr>
            </w:pPr>
            <w:r w:rsidRPr="00B3654C">
              <w:rPr>
                <w:rFonts w:ascii="Arial" w:eastAsia="Times New Roman" w:hAnsi="Arial" w:cs="Arial"/>
                <w:b/>
                <w:bCs/>
                <w:sz w:val="24"/>
                <w:szCs w:val="24"/>
              </w:rPr>
              <w:t>STUDENT – Mantas Stonys</w:t>
            </w:r>
            <w:r w:rsidRPr="00B3654C">
              <w:rPr>
                <w:rFonts w:ascii="Arial" w:eastAsia="Times New Roman" w:hAnsi="Arial" w:cs="Arial"/>
                <w:sz w:val="24"/>
                <w:szCs w:val="24"/>
              </w:rPr>
              <w:t> </w:t>
            </w:r>
          </w:p>
        </w:tc>
      </w:tr>
      <w:tr w:rsidR="00B3654C" w:rsidRPr="00B3654C" w:rsidTr="00B3654C">
        <w:trPr>
          <w:trHeight w:val="360"/>
        </w:trPr>
        <w:tc>
          <w:tcPr>
            <w:tcW w:w="21600" w:type="dxa"/>
            <w:tcBorders>
              <w:top w:val="nil"/>
              <w:left w:val="nil"/>
              <w:bottom w:val="nil"/>
              <w:right w:val="nil"/>
            </w:tcBorders>
            <w:shd w:val="clear" w:color="auto" w:fill="auto"/>
            <w:vAlign w:val="center"/>
            <w:hideMark/>
          </w:tcPr>
          <w:p w:rsidR="00B3654C" w:rsidRPr="00B3654C" w:rsidRDefault="00B3654C" w:rsidP="00B3654C">
            <w:pPr>
              <w:spacing w:after="0" w:line="240" w:lineRule="auto"/>
              <w:jc w:val="center"/>
              <w:textAlignment w:val="baseline"/>
              <w:rPr>
                <w:rFonts w:ascii="Times New Roman" w:eastAsia="Times New Roman" w:hAnsi="Times New Roman" w:cs="Times New Roman"/>
                <w:sz w:val="24"/>
                <w:szCs w:val="24"/>
              </w:rPr>
            </w:pPr>
            <w:r w:rsidRPr="00B3654C">
              <w:rPr>
                <w:rFonts w:ascii="Arial" w:eastAsia="Times New Roman" w:hAnsi="Arial" w:cs="Arial"/>
                <w:b/>
                <w:bCs/>
                <w:sz w:val="24"/>
                <w:szCs w:val="24"/>
              </w:rPr>
              <w:t> </w:t>
            </w:r>
            <w:r w:rsidRPr="00B3654C">
              <w:rPr>
                <w:rFonts w:ascii="Arial" w:eastAsia="Times New Roman" w:hAnsi="Arial" w:cs="Arial"/>
                <w:sz w:val="24"/>
                <w:szCs w:val="24"/>
              </w:rPr>
              <w:t> </w:t>
            </w:r>
          </w:p>
        </w:tc>
      </w:tr>
    </w:tbl>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Lecturer-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Calibri" w:eastAsia="Times New Roman" w:hAnsi="Calibri" w:cs="Calibri"/>
        </w:rPr>
        <w:t> </w:t>
      </w:r>
      <w:r w:rsidRPr="00B3654C">
        <w:rPr>
          <w:rFonts w:ascii="Calibri" w:eastAsia="Times New Roman" w:hAnsi="Calibri" w:cs="Calibri"/>
        </w:rPr>
        <w:b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0" w:name="_Toc123744801"/>
      <w:r w:rsidRPr="00B3654C">
        <w:rPr>
          <w:rFonts w:eastAsia="Times New Roman"/>
        </w:rPr>
        <w:t>1.Executive summary</w:t>
      </w:r>
      <w:bookmarkEnd w:id="0"/>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Ryanair has effectively transformed itself over the past few decades from a single route airline into the largest low-cost carrier in Europe thanks to its strategy and steady expansion. Ryanair, however, is currently dealing with considerable damage post COVID-19 pandemic. Travel restrictions, lockdowns, employee strikes during and after the post COVID-19 recovery led to changes in Ryanair business.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The focus of this report is to review and to advise on the changes implemented during and post COVID-19 by Ryanair.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Management theories explained, and how this may be viewed from the perspective of a person with different beliefs, values, and attitudes.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lastRenderedPageBreak/>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sdt>
      <w:sdtPr>
        <w:rPr>
          <w:rFonts w:asciiTheme="minorHAnsi" w:eastAsiaTheme="minorHAnsi" w:hAnsiTheme="minorHAnsi" w:cstheme="minorBidi"/>
          <w:b w:val="0"/>
          <w:bCs w:val="0"/>
          <w:color w:val="auto"/>
          <w:sz w:val="22"/>
          <w:szCs w:val="22"/>
          <w:lang w:eastAsia="en-US"/>
        </w:rPr>
        <w:id w:val="-553853138"/>
        <w:docPartObj>
          <w:docPartGallery w:val="Table of Contents"/>
          <w:docPartUnique/>
        </w:docPartObj>
      </w:sdtPr>
      <w:sdtEndPr>
        <w:rPr>
          <w:noProof/>
        </w:rPr>
      </w:sdtEndPr>
      <w:sdtContent>
        <w:p w:rsidR="00147A86" w:rsidRDefault="00147A86">
          <w:pPr>
            <w:pStyle w:val="TOCHeading"/>
          </w:pPr>
          <w:r>
            <w:t>Contents</w:t>
          </w:r>
        </w:p>
        <w:p w:rsidR="00147A86" w:rsidRDefault="00147A8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3744801" w:history="1">
            <w:r w:rsidRPr="00735CBC">
              <w:rPr>
                <w:rStyle w:val="Hyperlink"/>
                <w:rFonts w:eastAsia="Times New Roman"/>
                <w:noProof/>
              </w:rPr>
              <w:t>1.Executive summary</w:t>
            </w:r>
            <w:r>
              <w:rPr>
                <w:noProof/>
                <w:webHidden/>
              </w:rPr>
              <w:tab/>
            </w:r>
            <w:r>
              <w:rPr>
                <w:noProof/>
                <w:webHidden/>
              </w:rPr>
              <w:fldChar w:fldCharType="begin"/>
            </w:r>
            <w:r>
              <w:rPr>
                <w:noProof/>
                <w:webHidden/>
              </w:rPr>
              <w:instrText xml:space="preserve"> PAGEREF _Toc123744801 \h </w:instrText>
            </w:r>
            <w:r>
              <w:rPr>
                <w:noProof/>
                <w:webHidden/>
              </w:rPr>
            </w:r>
            <w:r>
              <w:rPr>
                <w:noProof/>
                <w:webHidden/>
              </w:rPr>
              <w:fldChar w:fldCharType="separate"/>
            </w:r>
            <w:r>
              <w:rPr>
                <w:noProof/>
                <w:webHidden/>
              </w:rPr>
              <w:t>1</w:t>
            </w:r>
            <w:r>
              <w:rPr>
                <w:noProof/>
                <w:webHidden/>
              </w:rPr>
              <w:fldChar w:fldCharType="end"/>
            </w:r>
          </w:hyperlink>
        </w:p>
        <w:p w:rsidR="00147A86" w:rsidRDefault="00195C36">
          <w:pPr>
            <w:pStyle w:val="TOC1"/>
            <w:tabs>
              <w:tab w:val="right" w:leader="dot" w:pos="9350"/>
            </w:tabs>
            <w:rPr>
              <w:rFonts w:eastAsiaTheme="minorEastAsia"/>
              <w:noProof/>
            </w:rPr>
          </w:pPr>
          <w:hyperlink w:anchor="_Toc123744802" w:history="1">
            <w:r w:rsidR="00147A86" w:rsidRPr="00735CBC">
              <w:rPr>
                <w:rStyle w:val="Hyperlink"/>
                <w:rFonts w:eastAsia="Times New Roman"/>
                <w:noProof/>
              </w:rPr>
              <w:t>2.Introduction</w:t>
            </w:r>
            <w:r w:rsidR="00147A86">
              <w:rPr>
                <w:noProof/>
                <w:webHidden/>
              </w:rPr>
              <w:tab/>
            </w:r>
            <w:r w:rsidR="00147A86">
              <w:rPr>
                <w:noProof/>
                <w:webHidden/>
              </w:rPr>
              <w:fldChar w:fldCharType="begin"/>
            </w:r>
            <w:r w:rsidR="00147A86">
              <w:rPr>
                <w:noProof/>
                <w:webHidden/>
              </w:rPr>
              <w:instrText xml:space="preserve"> PAGEREF _Toc123744802 \h </w:instrText>
            </w:r>
            <w:r w:rsidR="00147A86">
              <w:rPr>
                <w:noProof/>
                <w:webHidden/>
              </w:rPr>
            </w:r>
            <w:r w:rsidR="00147A86">
              <w:rPr>
                <w:noProof/>
                <w:webHidden/>
              </w:rPr>
              <w:fldChar w:fldCharType="separate"/>
            </w:r>
            <w:r w:rsidR="00147A86">
              <w:rPr>
                <w:noProof/>
                <w:webHidden/>
              </w:rPr>
              <w:t>2</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03" w:history="1">
            <w:r w:rsidR="00147A86" w:rsidRPr="00735CBC">
              <w:rPr>
                <w:rStyle w:val="Hyperlink"/>
                <w:rFonts w:eastAsia="Times New Roman"/>
                <w:noProof/>
              </w:rPr>
              <w:t>3.Impact of COVID-19</w:t>
            </w:r>
            <w:r w:rsidR="00147A86">
              <w:rPr>
                <w:noProof/>
                <w:webHidden/>
              </w:rPr>
              <w:tab/>
            </w:r>
            <w:r w:rsidR="00147A86">
              <w:rPr>
                <w:noProof/>
                <w:webHidden/>
              </w:rPr>
              <w:fldChar w:fldCharType="begin"/>
            </w:r>
            <w:r w:rsidR="00147A86">
              <w:rPr>
                <w:noProof/>
                <w:webHidden/>
              </w:rPr>
              <w:instrText xml:space="preserve"> PAGEREF _Toc123744803 \h </w:instrText>
            </w:r>
            <w:r w:rsidR="00147A86">
              <w:rPr>
                <w:noProof/>
                <w:webHidden/>
              </w:rPr>
            </w:r>
            <w:r w:rsidR="00147A86">
              <w:rPr>
                <w:noProof/>
                <w:webHidden/>
              </w:rPr>
              <w:fldChar w:fldCharType="separate"/>
            </w:r>
            <w:r w:rsidR="00147A86">
              <w:rPr>
                <w:noProof/>
                <w:webHidden/>
              </w:rPr>
              <w:t>3</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04" w:history="1">
            <w:r w:rsidR="00147A86" w:rsidRPr="00735CBC">
              <w:rPr>
                <w:rStyle w:val="Hyperlink"/>
                <w:rFonts w:eastAsia="Times New Roman"/>
                <w:noProof/>
              </w:rPr>
              <w:t>4. Beliefs, attitude, and values</w:t>
            </w:r>
            <w:r w:rsidR="00147A86">
              <w:rPr>
                <w:noProof/>
                <w:webHidden/>
              </w:rPr>
              <w:tab/>
            </w:r>
            <w:r w:rsidR="00147A86">
              <w:rPr>
                <w:noProof/>
                <w:webHidden/>
              </w:rPr>
              <w:fldChar w:fldCharType="begin"/>
            </w:r>
            <w:r w:rsidR="00147A86">
              <w:rPr>
                <w:noProof/>
                <w:webHidden/>
              </w:rPr>
              <w:instrText xml:space="preserve"> PAGEREF _Toc123744804 \h </w:instrText>
            </w:r>
            <w:r w:rsidR="00147A86">
              <w:rPr>
                <w:noProof/>
                <w:webHidden/>
              </w:rPr>
            </w:r>
            <w:r w:rsidR="00147A86">
              <w:rPr>
                <w:noProof/>
                <w:webHidden/>
              </w:rPr>
              <w:fldChar w:fldCharType="separate"/>
            </w:r>
            <w:r w:rsidR="00147A86">
              <w:rPr>
                <w:noProof/>
                <w:webHidden/>
              </w:rPr>
              <w:t>3</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05" w:history="1">
            <w:r w:rsidR="00147A86" w:rsidRPr="00735CBC">
              <w:rPr>
                <w:rStyle w:val="Hyperlink"/>
                <w:rFonts w:eastAsia="Times New Roman"/>
                <w:noProof/>
              </w:rPr>
              <w:t>4.1 Attitudes</w:t>
            </w:r>
            <w:r w:rsidR="00147A86">
              <w:rPr>
                <w:noProof/>
                <w:webHidden/>
              </w:rPr>
              <w:tab/>
            </w:r>
            <w:r w:rsidR="00147A86">
              <w:rPr>
                <w:noProof/>
                <w:webHidden/>
              </w:rPr>
              <w:fldChar w:fldCharType="begin"/>
            </w:r>
            <w:r w:rsidR="00147A86">
              <w:rPr>
                <w:noProof/>
                <w:webHidden/>
              </w:rPr>
              <w:instrText xml:space="preserve"> PAGEREF _Toc123744805 \h </w:instrText>
            </w:r>
            <w:r w:rsidR="00147A86">
              <w:rPr>
                <w:noProof/>
                <w:webHidden/>
              </w:rPr>
            </w:r>
            <w:r w:rsidR="00147A86">
              <w:rPr>
                <w:noProof/>
                <w:webHidden/>
              </w:rPr>
              <w:fldChar w:fldCharType="separate"/>
            </w:r>
            <w:r w:rsidR="00147A86">
              <w:rPr>
                <w:noProof/>
                <w:webHidden/>
              </w:rPr>
              <w:t>4</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06" w:history="1">
            <w:r w:rsidR="00147A86" w:rsidRPr="00735CBC">
              <w:rPr>
                <w:rStyle w:val="Hyperlink"/>
                <w:rFonts w:eastAsia="Times New Roman"/>
                <w:noProof/>
                <w:lang w:val="en-GB"/>
              </w:rPr>
              <w:t>4.2 Beliefs</w:t>
            </w:r>
            <w:r w:rsidR="00147A86">
              <w:rPr>
                <w:noProof/>
                <w:webHidden/>
              </w:rPr>
              <w:tab/>
            </w:r>
            <w:r w:rsidR="00147A86">
              <w:rPr>
                <w:noProof/>
                <w:webHidden/>
              </w:rPr>
              <w:fldChar w:fldCharType="begin"/>
            </w:r>
            <w:r w:rsidR="00147A86">
              <w:rPr>
                <w:noProof/>
                <w:webHidden/>
              </w:rPr>
              <w:instrText xml:space="preserve"> PAGEREF _Toc123744806 \h </w:instrText>
            </w:r>
            <w:r w:rsidR="00147A86">
              <w:rPr>
                <w:noProof/>
                <w:webHidden/>
              </w:rPr>
            </w:r>
            <w:r w:rsidR="00147A86">
              <w:rPr>
                <w:noProof/>
                <w:webHidden/>
              </w:rPr>
              <w:fldChar w:fldCharType="separate"/>
            </w:r>
            <w:r w:rsidR="00147A86">
              <w:rPr>
                <w:noProof/>
                <w:webHidden/>
              </w:rPr>
              <w:t>4</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07" w:history="1">
            <w:r w:rsidR="00147A86" w:rsidRPr="00735CBC">
              <w:rPr>
                <w:rStyle w:val="Hyperlink"/>
                <w:rFonts w:eastAsia="Times New Roman"/>
                <w:noProof/>
              </w:rPr>
              <w:t>4.3 Values</w:t>
            </w:r>
            <w:r w:rsidR="00147A86">
              <w:rPr>
                <w:noProof/>
                <w:webHidden/>
              </w:rPr>
              <w:tab/>
            </w:r>
            <w:r w:rsidR="00147A86">
              <w:rPr>
                <w:noProof/>
                <w:webHidden/>
              </w:rPr>
              <w:fldChar w:fldCharType="begin"/>
            </w:r>
            <w:r w:rsidR="00147A86">
              <w:rPr>
                <w:noProof/>
                <w:webHidden/>
              </w:rPr>
              <w:instrText xml:space="preserve"> PAGEREF _Toc123744807 \h </w:instrText>
            </w:r>
            <w:r w:rsidR="00147A86">
              <w:rPr>
                <w:noProof/>
                <w:webHidden/>
              </w:rPr>
            </w:r>
            <w:r w:rsidR="00147A86">
              <w:rPr>
                <w:noProof/>
                <w:webHidden/>
              </w:rPr>
              <w:fldChar w:fldCharType="separate"/>
            </w:r>
            <w:r w:rsidR="00147A86">
              <w:rPr>
                <w:noProof/>
                <w:webHidden/>
              </w:rPr>
              <w:t>4</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08" w:history="1">
            <w:r w:rsidR="00147A86" w:rsidRPr="00735CBC">
              <w:rPr>
                <w:rStyle w:val="Hyperlink"/>
                <w:rFonts w:eastAsia="Times New Roman"/>
                <w:noProof/>
              </w:rPr>
              <w:t>5.Ryanair attitudes, values, and beliefs</w:t>
            </w:r>
            <w:r w:rsidR="00147A86">
              <w:rPr>
                <w:noProof/>
                <w:webHidden/>
              </w:rPr>
              <w:tab/>
            </w:r>
            <w:r w:rsidR="00147A86">
              <w:rPr>
                <w:noProof/>
                <w:webHidden/>
              </w:rPr>
              <w:fldChar w:fldCharType="begin"/>
            </w:r>
            <w:r w:rsidR="00147A86">
              <w:rPr>
                <w:noProof/>
                <w:webHidden/>
              </w:rPr>
              <w:instrText xml:space="preserve"> PAGEREF _Toc123744808 \h </w:instrText>
            </w:r>
            <w:r w:rsidR="00147A86">
              <w:rPr>
                <w:noProof/>
                <w:webHidden/>
              </w:rPr>
            </w:r>
            <w:r w:rsidR="00147A86">
              <w:rPr>
                <w:noProof/>
                <w:webHidden/>
              </w:rPr>
              <w:fldChar w:fldCharType="separate"/>
            </w:r>
            <w:r w:rsidR="00147A86">
              <w:rPr>
                <w:noProof/>
                <w:webHidden/>
              </w:rPr>
              <w:t>4</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09" w:history="1">
            <w:r w:rsidR="00147A86" w:rsidRPr="00735CBC">
              <w:rPr>
                <w:rStyle w:val="Hyperlink"/>
                <w:rFonts w:eastAsia="Times New Roman"/>
                <w:noProof/>
              </w:rPr>
              <w:t>6.Management theories</w:t>
            </w:r>
            <w:r w:rsidR="00147A86">
              <w:rPr>
                <w:noProof/>
                <w:webHidden/>
              </w:rPr>
              <w:tab/>
            </w:r>
            <w:r w:rsidR="00147A86">
              <w:rPr>
                <w:noProof/>
                <w:webHidden/>
              </w:rPr>
              <w:fldChar w:fldCharType="begin"/>
            </w:r>
            <w:r w:rsidR="00147A86">
              <w:rPr>
                <w:noProof/>
                <w:webHidden/>
              </w:rPr>
              <w:instrText xml:space="preserve"> PAGEREF _Toc123744809 \h </w:instrText>
            </w:r>
            <w:r w:rsidR="00147A86">
              <w:rPr>
                <w:noProof/>
                <w:webHidden/>
              </w:rPr>
            </w:r>
            <w:r w:rsidR="00147A86">
              <w:rPr>
                <w:noProof/>
                <w:webHidden/>
              </w:rPr>
              <w:fldChar w:fldCharType="separate"/>
            </w:r>
            <w:r w:rsidR="00147A86">
              <w:rPr>
                <w:noProof/>
                <w:webHidden/>
              </w:rPr>
              <w:t>5</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10" w:history="1">
            <w:r w:rsidR="00147A86" w:rsidRPr="00735CBC">
              <w:rPr>
                <w:rStyle w:val="Hyperlink"/>
                <w:rFonts w:eastAsia="Times New Roman"/>
                <w:noProof/>
              </w:rPr>
              <w:t xml:space="preserve">6.1 </w:t>
            </w:r>
            <w:r w:rsidR="00147A86" w:rsidRPr="00735CBC">
              <w:rPr>
                <w:rStyle w:val="Hyperlink"/>
                <w:rFonts w:eastAsia="Times New Roman"/>
                <w:noProof/>
                <w:lang w:val="en-GB"/>
              </w:rPr>
              <w:t>JIT Theory</w:t>
            </w:r>
            <w:r w:rsidR="00147A86">
              <w:rPr>
                <w:noProof/>
                <w:webHidden/>
              </w:rPr>
              <w:tab/>
            </w:r>
            <w:r w:rsidR="00147A86">
              <w:rPr>
                <w:noProof/>
                <w:webHidden/>
              </w:rPr>
              <w:fldChar w:fldCharType="begin"/>
            </w:r>
            <w:r w:rsidR="00147A86">
              <w:rPr>
                <w:noProof/>
                <w:webHidden/>
              </w:rPr>
              <w:instrText xml:space="preserve"> PAGEREF _Toc123744810 \h </w:instrText>
            </w:r>
            <w:r w:rsidR="00147A86">
              <w:rPr>
                <w:noProof/>
                <w:webHidden/>
              </w:rPr>
            </w:r>
            <w:r w:rsidR="00147A86">
              <w:rPr>
                <w:noProof/>
                <w:webHidden/>
              </w:rPr>
              <w:fldChar w:fldCharType="separate"/>
            </w:r>
            <w:r w:rsidR="00147A86">
              <w:rPr>
                <w:noProof/>
                <w:webHidden/>
              </w:rPr>
              <w:t>6</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11" w:history="1">
            <w:r w:rsidR="00147A86" w:rsidRPr="00735CBC">
              <w:rPr>
                <w:rStyle w:val="Hyperlink"/>
                <w:rFonts w:eastAsia="Times New Roman"/>
                <w:noProof/>
              </w:rPr>
              <w:t>6.2 JIT interpretation</w:t>
            </w:r>
            <w:r w:rsidR="00147A86">
              <w:rPr>
                <w:noProof/>
                <w:webHidden/>
              </w:rPr>
              <w:tab/>
            </w:r>
            <w:r w:rsidR="00147A86">
              <w:rPr>
                <w:noProof/>
                <w:webHidden/>
              </w:rPr>
              <w:fldChar w:fldCharType="begin"/>
            </w:r>
            <w:r w:rsidR="00147A86">
              <w:rPr>
                <w:noProof/>
                <w:webHidden/>
              </w:rPr>
              <w:instrText xml:space="preserve"> PAGEREF _Toc123744811 \h </w:instrText>
            </w:r>
            <w:r w:rsidR="00147A86">
              <w:rPr>
                <w:noProof/>
                <w:webHidden/>
              </w:rPr>
            </w:r>
            <w:r w:rsidR="00147A86">
              <w:rPr>
                <w:noProof/>
                <w:webHidden/>
              </w:rPr>
              <w:fldChar w:fldCharType="separate"/>
            </w:r>
            <w:r w:rsidR="00147A86">
              <w:rPr>
                <w:noProof/>
                <w:webHidden/>
              </w:rPr>
              <w:t>6</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12" w:history="1">
            <w:r w:rsidR="00147A86" w:rsidRPr="00735CBC">
              <w:rPr>
                <w:rStyle w:val="Hyperlink"/>
                <w:rFonts w:eastAsia="Times New Roman"/>
                <w:noProof/>
              </w:rPr>
              <w:t>6.3 System Theory</w:t>
            </w:r>
            <w:r w:rsidR="00147A86">
              <w:rPr>
                <w:noProof/>
                <w:webHidden/>
              </w:rPr>
              <w:tab/>
            </w:r>
            <w:r w:rsidR="00147A86">
              <w:rPr>
                <w:noProof/>
                <w:webHidden/>
              </w:rPr>
              <w:fldChar w:fldCharType="begin"/>
            </w:r>
            <w:r w:rsidR="00147A86">
              <w:rPr>
                <w:noProof/>
                <w:webHidden/>
              </w:rPr>
              <w:instrText xml:space="preserve"> PAGEREF _Toc123744812 \h </w:instrText>
            </w:r>
            <w:r w:rsidR="00147A86">
              <w:rPr>
                <w:noProof/>
                <w:webHidden/>
              </w:rPr>
            </w:r>
            <w:r w:rsidR="00147A86">
              <w:rPr>
                <w:noProof/>
                <w:webHidden/>
              </w:rPr>
              <w:fldChar w:fldCharType="separate"/>
            </w:r>
            <w:r w:rsidR="00147A86">
              <w:rPr>
                <w:noProof/>
                <w:webHidden/>
              </w:rPr>
              <w:t>6</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13" w:history="1">
            <w:r w:rsidR="00147A86" w:rsidRPr="00735CBC">
              <w:rPr>
                <w:rStyle w:val="Hyperlink"/>
                <w:rFonts w:eastAsia="Times New Roman"/>
                <w:noProof/>
                <w:lang w:val="en-GB"/>
              </w:rPr>
              <w:t>6.4 System Theory interpretation</w:t>
            </w:r>
            <w:r w:rsidR="00147A86">
              <w:rPr>
                <w:noProof/>
                <w:webHidden/>
              </w:rPr>
              <w:tab/>
            </w:r>
            <w:r w:rsidR="00147A86">
              <w:rPr>
                <w:noProof/>
                <w:webHidden/>
              </w:rPr>
              <w:fldChar w:fldCharType="begin"/>
            </w:r>
            <w:r w:rsidR="00147A86">
              <w:rPr>
                <w:noProof/>
                <w:webHidden/>
              </w:rPr>
              <w:instrText xml:space="preserve"> PAGEREF _Toc123744813 \h </w:instrText>
            </w:r>
            <w:r w:rsidR="00147A86">
              <w:rPr>
                <w:noProof/>
                <w:webHidden/>
              </w:rPr>
            </w:r>
            <w:r w:rsidR="00147A86">
              <w:rPr>
                <w:noProof/>
                <w:webHidden/>
              </w:rPr>
              <w:fldChar w:fldCharType="separate"/>
            </w:r>
            <w:r w:rsidR="00147A86">
              <w:rPr>
                <w:noProof/>
                <w:webHidden/>
              </w:rPr>
              <w:t>7</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14" w:history="1">
            <w:r w:rsidR="00147A86" w:rsidRPr="00735CBC">
              <w:rPr>
                <w:rStyle w:val="Hyperlink"/>
                <w:rFonts w:eastAsia="Times New Roman"/>
                <w:noProof/>
                <w:lang w:val="en-GB"/>
              </w:rPr>
              <w:t>6.5 Recommendations</w:t>
            </w:r>
            <w:r w:rsidR="00147A86">
              <w:rPr>
                <w:noProof/>
                <w:webHidden/>
              </w:rPr>
              <w:tab/>
            </w:r>
            <w:r w:rsidR="00147A86">
              <w:rPr>
                <w:noProof/>
                <w:webHidden/>
              </w:rPr>
              <w:fldChar w:fldCharType="begin"/>
            </w:r>
            <w:r w:rsidR="00147A86">
              <w:rPr>
                <w:noProof/>
                <w:webHidden/>
              </w:rPr>
              <w:instrText xml:space="preserve"> PAGEREF _Toc123744814 \h </w:instrText>
            </w:r>
            <w:r w:rsidR="00147A86">
              <w:rPr>
                <w:noProof/>
                <w:webHidden/>
              </w:rPr>
            </w:r>
            <w:r w:rsidR="00147A86">
              <w:rPr>
                <w:noProof/>
                <w:webHidden/>
              </w:rPr>
              <w:fldChar w:fldCharType="separate"/>
            </w:r>
            <w:r w:rsidR="00147A86">
              <w:rPr>
                <w:noProof/>
                <w:webHidden/>
              </w:rPr>
              <w:t>7</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15" w:history="1">
            <w:r w:rsidR="00147A86" w:rsidRPr="00735CBC">
              <w:rPr>
                <w:rStyle w:val="Hyperlink"/>
                <w:rFonts w:eastAsia="Times New Roman"/>
                <w:noProof/>
              </w:rPr>
              <w:t>6.6 Conclusion</w:t>
            </w:r>
            <w:r w:rsidR="00147A86">
              <w:rPr>
                <w:noProof/>
                <w:webHidden/>
              </w:rPr>
              <w:tab/>
            </w:r>
            <w:r w:rsidR="00147A86">
              <w:rPr>
                <w:noProof/>
                <w:webHidden/>
              </w:rPr>
              <w:fldChar w:fldCharType="begin"/>
            </w:r>
            <w:r w:rsidR="00147A86">
              <w:rPr>
                <w:noProof/>
                <w:webHidden/>
              </w:rPr>
              <w:instrText xml:space="preserve"> PAGEREF _Toc123744815 \h </w:instrText>
            </w:r>
            <w:r w:rsidR="00147A86">
              <w:rPr>
                <w:noProof/>
                <w:webHidden/>
              </w:rPr>
            </w:r>
            <w:r w:rsidR="00147A86">
              <w:rPr>
                <w:noProof/>
                <w:webHidden/>
              </w:rPr>
              <w:fldChar w:fldCharType="separate"/>
            </w:r>
            <w:r w:rsidR="00147A86">
              <w:rPr>
                <w:noProof/>
                <w:webHidden/>
              </w:rPr>
              <w:t>8</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16" w:history="1">
            <w:r w:rsidR="00147A86" w:rsidRPr="00735CBC">
              <w:rPr>
                <w:rStyle w:val="Hyperlink"/>
                <w:rFonts w:eastAsia="Times New Roman"/>
                <w:noProof/>
              </w:rPr>
              <w:t>7.Task 2 reflective journal</w:t>
            </w:r>
            <w:r w:rsidR="00147A86">
              <w:rPr>
                <w:noProof/>
                <w:webHidden/>
              </w:rPr>
              <w:tab/>
            </w:r>
            <w:r w:rsidR="00147A86">
              <w:rPr>
                <w:noProof/>
                <w:webHidden/>
              </w:rPr>
              <w:fldChar w:fldCharType="begin"/>
            </w:r>
            <w:r w:rsidR="00147A86">
              <w:rPr>
                <w:noProof/>
                <w:webHidden/>
              </w:rPr>
              <w:instrText xml:space="preserve"> PAGEREF _Toc123744816 \h </w:instrText>
            </w:r>
            <w:r w:rsidR="00147A86">
              <w:rPr>
                <w:noProof/>
                <w:webHidden/>
              </w:rPr>
            </w:r>
            <w:r w:rsidR="00147A86">
              <w:rPr>
                <w:noProof/>
                <w:webHidden/>
              </w:rPr>
              <w:fldChar w:fldCharType="separate"/>
            </w:r>
            <w:r w:rsidR="00147A86">
              <w:rPr>
                <w:noProof/>
                <w:webHidden/>
              </w:rPr>
              <w:t>8</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17" w:history="1">
            <w:r w:rsidR="00147A86" w:rsidRPr="00735CBC">
              <w:rPr>
                <w:rStyle w:val="Hyperlink"/>
                <w:rFonts w:eastAsia="Times New Roman"/>
                <w:noProof/>
              </w:rPr>
              <w:t>7.1 Kolb’s reflection cycle</w:t>
            </w:r>
            <w:r w:rsidR="00147A86">
              <w:rPr>
                <w:noProof/>
                <w:webHidden/>
              </w:rPr>
              <w:tab/>
            </w:r>
            <w:r w:rsidR="00147A86">
              <w:rPr>
                <w:noProof/>
                <w:webHidden/>
              </w:rPr>
              <w:fldChar w:fldCharType="begin"/>
            </w:r>
            <w:r w:rsidR="00147A86">
              <w:rPr>
                <w:noProof/>
                <w:webHidden/>
              </w:rPr>
              <w:instrText xml:space="preserve"> PAGEREF _Toc123744817 \h </w:instrText>
            </w:r>
            <w:r w:rsidR="00147A86">
              <w:rPr>
                <w:noProof/>
                <w:webHidden/>
              </w:rPr>
            </w:r>
            <w:r w:rsidR="00147A86">
              <w:rPr>
                <w:noProof/>
                <w:webHidden/>
              </w:rPr>
              <w:fldChar w:fldCharType="separate"/>
            </w:r>
            <w:r w:rsidR="00147A86">
              <w:rPr>
                <w:noProof/>
                <w:webHidden/>
              </w:rPr>
              <w:t>8</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18" w:history="1">
            <w:r w:rsidR="00147A86" w:rsidRPr="00735CBC">
              <w:rPr>
                <w:rStyle w:val="Hyperlink"/>
                <w:rFonts w:eastAsia="Times New Roman"/>
                <w:noProof/>
              </w:rPr>
              <w:t>7.2 Reflection</w:t>
            </w:r>
            <w:r w:rsidR="00147A86">
              <w:rPr>
                <w:noProof/>
                <w:webHidden/>
              </w:rPr>
              <w:tab/>
            </w:r>
            <w:r w:rsidR="00147A86">
              <w:rPr>
                <w:noProof/>
                <w:webHidden/>
              </w:rPr>
              <w:fldChar w:fldCharType="begin"/>
            </w:r>
            <w:r w:rsidR="00147A86">
              <w:rPr>
                <w:noProof/>
                <w:webHidden/>
              </w:rPr>
              <w:instrText xml:space="preserve"> PAGEREF _Toc123744818 \h </w:instrText>
            </w:r>
            <w:r w:rsidR="00147A86">
              <w:rPr>
                <w:noProof/>
                <w:webHidden/>
              </w:rPr>
            </w:r>
            <w:r w:rsidR="00147A86">
              <w:rPr>
                <w:noProof/>
                <w:webHidden/>
              </w:rPr>
              <w:fldChar w:fldCharType="separate"/>
            </w:r>
            <w:r w:rsidR="00147A86">
              <w:rPr>
                <w:noProof/>
                <w:webHidden/>
              </w:rPr>
              <w:t>9</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19" w:history="1">
            <w:r w:rsidR="00147A86" w:rsidRPr="00735CBC">
              <w:rPr>
                <w:rStyle w:val="Hyperlink"/>
                <w:rFonts w:eastAsia="Times New Roman"/>
                <w:noProof/>
              </w:rPr>
              <w:t>7.3 Conclusion</w:t>
            </w:r>
            <w:r w:rsidR="00147A86">
              <w:rPr>
                <w:noProof/>
                <w:webHidden/>
              </w:rPr>
              <w:tab/>
            </w:r>
            <w:r w:rsidR="00147A86">
              <w:rPr>
                <w:noProof/>
                <w:webHidden/>
              </w:rPr>
              <w:fldChar w:fldCharType="begin"/>
            </w:r>
            <w:r w:rsidR="00147A86">
              <w:rPr>
                <w:noProof/>
                <w:webHidden/>
              </w:rPr>
              <w:instrText xml:space="preserve"> PAGEREF _Toc123744819 \h </w:instrText>
            </w:r>
            <w:r w:rsidR="00147A86">
              <w:rPr>
                <w:noProof/>
                <w:webHidden/>
              </w:rPr>
            </w:r>
            <w:r w:rsidR="00147A86">
              <w:rPr>
                <w:noProof/>
                <w:webHidden/>
              </w:rPr>
              <w:fldChar w:fldCharType="separate"/>
            </w:r>
            <w:r w:rsidR="00147A86">
              <w:rPr>
                <w:noProof/>
                <w:webHidden/>
              </w:rPr>
              <w:t>11</w:t>
            </w:r>
            <w:r w:rsidR="00147A86">
              <w:rPr>
                <w:noProof/>
                <w:webHidden/>
              </w:rPr>
              <w:fldChar w:fldCharType="end"/>
            </w:r>
          </w:hyperlink>
        </w:p>
        <w:p w:rsidR="00147A86" w:rsidRDefault="00195C36">
          <w:pPr>
            <w:pStyle w:val="TOC1"/>
            <w:tabs>
              <w:tab w:val="right" w:leader="dot" w:pos="9350"/>
            </w:tabs>
            <w:rPr>
              <w:rFonts w:eastAsiaTheme="minorEastAsia"/>
              <w:noProof/>
            </w:rPr>
          </w:pPr>
          <w:hyperlink w:anchor="_Toc123744820" w:history="1">
            <w:r w:rsidR="00147A86" w:rsidRPr="00735CBC">
              <w:rPr>
                <w:rStyle w:val="Hyperlink"/>
                <w:rFonts w:eastAsia="Times New Roman"/>
                <w:noProof/>
              </w:rPr>
              <w:t>8 Reference list</w:t>
            </w:r>
            <w:r w:rsidR="00147A86">
              <w:rPr>
                <w:noProof/>
                <w:webHidden/>
              </w:rPr>
              <w:tab/>
            </w:r>
            <w:r w:rsidR="00147A86">
              <w:rPr>
                <w:noProof/>
                <w:webHidden/>
              </w:rPr>
              <w:fldChar w:fldCharType="begin"/>
            </w:r>
            <w:r w:rsidR="00147A86">
              <w:rPr>
                <w:noProof/>
                <w:webHidden/>
              </w:rPr>
              <w:instrText xml:space="preserve"> PAGEREF _Toc123744820 \h </w:instrText>
            </w:r>
            <w:r w:rsidR="00147A86">
              <w:rPr>
                <w:noProof/>
                <w:webHidden/>
              </w:rPr>
            </w:r>
            <w:r w:rsidR="00147A86">
              <w:rPr>
                <w:noProof/>
                <w:webHidden/>
              </w:rPr>
              <w:fldChar w:fldCharType="separate"/>
            </w:r>
            <w:r w:rsidR="00147A86">
              <w:rPr>
                <w:noProof/>
                <w:webHidden/>
              </w:rPr>
              <w:t>11</w:t>
            </w:r>
            <w:r w:rsidR="00147A86">
              <w:rPr>
                <w:noProof/>
                <w:webHidden/>
              </w:rPr>
              <w:fldChar w:fldCharType="end"/>
            </w:r>
          </w:hyperlink>
        </w:p>
        <w:p w:rsidR="00147A86" w:rsidRDefault="00147A86">
          <w:r>
            <w:rPr>
              <w:b/>
              <w:bCs/>
              <w:noProof/>
            </w:rPr>
            <w:lastRenderedPageBreak/>
            <w:fldChar w:fldCharType="end"/>
          </w:r>
        </w:p>
      </w:sdtContent>
    </w:sdt>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1" w:name="_Toc123744802"/>
      <w:r w:rsidRPr="00B3654C">
        <w:rPr>
          <w:rFonts w:eastAsia="Times New Roman"/>
        </w:rPr>
        <w:t>2.Introduction</w:t>
      </w:r>
      <w:bookmarkEnd w:id="1"/>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xml:space="preserve">The company was founded in 1984 under the name of </w:t>
      </w:r>
      <w:r w:rsidRPr="00B3654C">
        <w:rPr>
          <w:rFonts w:ascii="Arial" w:eastAsia="Times New Roman" w:hAnsi="Arial" w:cs="Arial"/>
          <w:color w:val="202122"/>
          <w:sz w:val="24"/>
          <w:szCs w:val="24"/>
        </w:rPr>
        <w:t>"Danren Enterprises" by Christopher Ryan, Liam Lonergan and Irish businessperson </w:t>
      </w:r>
      <w:r w:rsidRPr="00B3654C">
        <w:rPr>
          <w:rFonts w:ascii="Arial" w:eastAsia="Times New Roman" w:hAnsi="Arial" w:cs="Arial"/>
          <w:sz w:val="24"/>
          <w:szCs w:val="24"/>
        </w:rPr>
        <w:t>Tony Ryan</w:t>
      </w:r>
      <w:r w:rsidRPr="00B3654C">
        <w:rPr>
          <w:rFonts w:ascii="Arial" w:eastAsia="Times New Roman" w:hAnsi="Arial" w:cs="Arial"/>
          <w:color w:val="202122"/>
          <w:sz w:val="24"/>
          <w:szCs w:val="24"/>
        </w:rPr>
        <w:t>, founder of </w:t>
      </w:r>
      <w:r w:rsidRPr="00B3654C">
        <w:rPr>
          <w:rFonts w:ascii="Arial" w:eastAsia="Times New Roman" w:hAnsi="Arial" w:cs="Arial"/>
          <w:sz w:val="24"/>
          <w:szCs w:val="24"/>
        </w:rPr>
        <w:t xml:space="preserve">Guinness Peat Aviation. Soon the name was changed to </w:t>
      </w:r>
      <w:r w:rsidRPr="00B3654C">
        <w:rPr>
          <w:rFonts w:ascii="Arial" w:eastAsia="Times New Roman" w:hAnsi="Arial" w:cs="Arial"/>
          <w:color w:val="202122"/>
          <w:sz w:val="24"/>
          <w:szCs w:val="24"/>
        </w:rPr>
        <w:t xml:space="preserve">"Ryanair". The company </w:t>
      </w:r>
      <w:r w:rsidRPr="00B3654C">
        <w:rPr>
          <w:rFonts w:ascii="Arial" w:eastAsia="Times New Roman" w:hAnsi="Arial" w:cs="Arial"/>
          <w:sz w:val="24"/>
          <w:szCs w:val="24"/>
        </w:rPr>
        <w:t>started operations in 1985, transporting passengers between Waterford and Gatwick Airport in a 15-seat aircraft named Bandeirante.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Since then, the company has expanded and currently 40 nations in Europe, North Africa, and the Middle East are serviced by Ryanair's route network. It is the largest airline in Ireland, and in 2016 it overtook all other budget airlines in Europe in terms of scheduled passenger flights by carrying the most international passengers.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2" w:name="_Toc123744803"/>
      <w:r w:rsidRPr="00B3654C">
        <w:rPr>
          <w:rFonts w:eastAsia="Times New Roman"/>
        </w:rPr>
        <w:t>3.Impact of COVID-19</w:t>
      </w:r>
      <w:bookmarkEnd w:id="2"/>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Like many other airlines Ryanair faced huge losses during COVID-19 pandemic.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Due to imposed travel restrictions, flight bans and national lockdowns. Ryanair seen a massive loss of 81 percent in customers for the years 2020 to 2021. As a result, people lost jobs or were sent to unpaid leave.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To minimize COVID-19's impact on business Ryanair quickly and successfully assisted millions of passengers with flight adjustments, refunds, and altered vacation plans. To minimize job loss colleagues were offered agreed pay cuts, enrolments to government support schemes whilst keeping pilots, cabin crew and aircraft ready to resume once regular service returns. Due to this Ryanair approach to pandemic and applying critical thinking the company planned and seen higher growth post COVID-19 than other airlines in Europe.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xml:space="preserve">This approach to pandemic worked out simply fine for the company as per declaration in 2022 Q1 the company reported 1.15 billion euros profit and increase of 11 percent in </w:t>
      </w:r>
      <w:r w:rsidRPr="00B3654C">
        <w:rPr>
          <w:rFonts w:ascii="Arial" w:eastAsia="Times New Roman" w:hAnsi="Arial" w:cs="Arial"/>
          <w:sz w:val="24"/>
          <w:szCs w:val="24"/>
        </w:rPr>
        <w:lastRenderedPageBreak/>
        <w:t>passenger numbers. Ryanair had strongest balance sheet in Europes industry at the time.  </w:t>
      </w:r>
    </w:p>
    <w:p w:rsidR="00B3654C" w:rsidRPr="00B3654C" w:rsidRDefault="00B3654C" w:rsidP="00147A86">
      <w:pPr>
        <w:pStyle w:val="Heading1"/>
        <w:rPr>
          <w:rFonts w:ascii="Segoe UI" w:eastAsia="Times New Roman" w:hAnsi="Segoe UI" w:cs="Segoe UI"/>
          <w:color w:val="2F5496"/>
          <w:sz w:val="18"/>
          <w:szCs w:val="18"/>
        </w:rPr>
      </w:pPr>
      <w:bookmarkStart w:id="3" w:name="_Toc123744804"/>
      <w:r w:rsidRPr="00B3654C">
        <w:rPr>
          <w:rFonts w:eastAsia="Times New Roman"/>
        </w:rPr>
        <w:t>4. Beliefs, attitude, and values</w:t>
      </w:r>
      <w:bookmarkEnd w:id="3"/>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xml:space="preserve">In our various roles, our values, beliefs, and attitudes continuously interact with our family members, educators, colleagues, and any other person we have a relation with. A person tends to have a stronger bond and relationship with the person who has same or familiar tendencies towards same values, beliefs, and attitudes. </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xml:space="preserve">Attitude is a way person will approach a certain situation or treat others and is influenced by personal beliefs and values. For example, at work if someone is lacking and falling behind you either can stay away from this or interfere and help, this depends on personal values and beliefs looked from negative side or positive side leading to person expressing his behaviour in a certain way. </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xml:space="preserve">Beliefs are ideas and thoughts we hold to be true. This is highly impacted by external factors when forming our personality and have tremendous impact on our values, behaviour, and attitude. Let us take same example someone is falling behind at your place of work. If you believe that helping the person will bring you some reward you will help, on the other hand if you believe the opposite – you will not. This of course depends on what person values. </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xml:space="preserve">Values are something that is of importance to us personally. Value systems determine how we categorise everything as ‘good’ or ‘bad’ in our life. Same example with colleague falling behind at work if we value him as asset or value helping others – we will support and help him. If not, he will not receive help or support from us. </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xml:space="preserve">The key differences in values, beliefs and attitudes are that values are something of importance to us (emotional or physical), beliefs are the ideas we hold to be true to us, attitudes are our behaviour towards the situation combining everything in to one. </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4" w:name="_Toc123744805"/>
      <w:r w:rsidRPr="00B3654C">
        <w:rPr>
          <w:rFonts w:eastAsia="Times New Roman"/>
        </w:rPr>
        <w:t>4.1 Attitudes</w:t>
      </w:r>
      <w:bookmarkEnd w:id="4"/>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An attitude is the way a person expresses or applies their beliefs and values and is expressed through words and behaviour. eg I get really upset when I hear about cruelty to children and animals, or I hate school (Anderson &amp; De Silva, 2009)</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w:t>
      </w:r>
      <w:r w:rsidRPr="00B3654C">
        <w:rPr>
          <w:rFonts w:ascii="Arial" w:eastAsia="Times New Roman" w:hAnsi="Arial" w:cs="Arial"/>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5" w:name="_Toc123744806"/>
      <w:r w:rsidRPr="00B3654C">
        <w:rPr>
          <w:rFonts w:eastAsia="Times New Roman"/>
          <w:lang w:val="en-GB"/>
        </w:rPr>
        <w:t>4.2 Beliefs</w:t>
      </w:r>
      <w:bookmarkEnd w:id="5"/>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A belief is an internal feeling that something is true, even though that belief may be unproven or irrational. e.g. I believe that walking under a ladder brings bad luck, or I believe that there is life after death (Anderson &amp; De Silva, 2009).</w:t>
      </w:r>
      <w:r w:rsidRPr="00B3654C">
        <w:rPr>
          <w:rFonts w:ascii="Arial" w:eastAsia="Times New Roman" w:hAnsi="Arial" w:cs="Arial"/>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6" w:name="_Toc123744807"/>
      <w:r w:rsidRPr="00B3654C">
        <w:rPr>
          <w:rFonts w:eastAsia="Times New Roman"/>
        </w:rPr>
        <w:lastRenderedPageBreak/>
        <w:t>4.3 Values</w:t>
      </w:r>
      <w:bookmarkEnd w:id="6"/>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A value is a measure of the worth or importance a person attaches to something; our values are often reflected in the way we live our lives e.g. I value freedom of speech, or I value my family, morals (Anderson &amp; De Silva, 2009).</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w:t>
      </w:r>
      <w:r w:rsidRPr="00B3654C">
        <w:rPr>
          <w:rFonts w:ascii="Arial" w:eastAsia="Times New Roman" w:hAnsi="Arial" w:cs="Arial"/>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7" w:name="_Toc123744808"/>
      <w:r w:rsidRPr="00B3654C">
        <w:rPr>
          <w:rFonts w:eastAsia="Times New Roman"/>
        </w:rPr>
        <w:t>5.Ryanair attitudes, values, and beliefs</w:t>
      </w:r>
      <w:bookmarkEnd w:id="7"/>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Ryanair, being a low-fare airline company's core value is to provide the passengers with low fares whilst increasing the traffic of passengers and continuous improvement of the airline company. Ryanair upheld their value by keeping tickets affordable during pandemic, some other areas of the business seen increase in pricing, but mostly ticket prices matched or were lower than other providers.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Ryanair is adamant about using ethical and open business procedures. Integrity among employees is also emphasized because it affects the credibility of the business. Ryanair's Code of Business Conduct &amp; Ethics is in effect at the organization and is examined yearly. The management also makes sure that the code is strictly adhered to.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Despite hardworking employees Ryanair was forced to let some of them go or they were offered a pay cut to up to 30 percent in wages, which lead to strikes from pilots and cabin crew. As a result, this union was formed of employees of Ryanair airlines.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Another important value that the organization upholds is quality and safety. It is pleased with its 34-year safety record of accomplishment. They make investments in the appropriate tools and training to guarantee safety. They have advanced safety management systems, a system for tracking flight data, skilled aviation specialists, and more. During pandemic all regulations of seating, vaccination, documentation was upheld by the company at high standard as well as colleagues helped their customers.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One crucial change the company implemented during the pandemic was extra fees on other services. Prior to the pandemic passengers were allowed a small cabin bag and a backpack or small bag they could leave in store over the head. Since pandemic Ryanair is asking to pay an extra charge if you bring 2 cabin bags in. The other change which was made is – no tickets to be printed before you board are free of charge. Passengers are encouraged to buy and complete their check-in registrations online, if by any chance this is not done extra charges of from £50 are to be paid. I believe this is one of the ways to encourage passengers to visit their website and app more, but there might be issues whilst doing so: slow connection, app timed out and many more due to high number of passengers online using the website or an app.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From personal experience i used this airline company during the pandemic. Masks were given on entry point, and I had my facemask changed mid-flight with no extra cost. Staff were extra helpful and extra careful to make sure everyone had their COVID-19 vaccination passes.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xml:space="preserve">During this pandemic Ryanair demonstrated a certain level of critical thinking whilst upholding most of their values. Colleagues were upholding the up-to-date safety regulations when on flight and after. This shows in Ryanair's first quarter analysis </w:t>
      </w:r>
      <w:r w:rsidRPr="00B3654C">
        <w:rPr>
          <w:rFonts w:ascii="Arial" w:eastAsia="Times New Roman" w:hAnsi="Arial" w:cs="Arial"/>
          <w:b/>
          <w:bCs/>
          <w:sz w:val="24"/>
          <w:szCs w:val="24"/>
        </w:rPr>
        <w:t>Figure 1</w:t>
      </w:r>
      <w:r w:rsidRPr="00B3654C">
        <w:rPr>
          <w:rFonts w:ascii="Arial" w:eastAsia="Times New Roman" w:hAnsi="Arial" w:cs="Arial"/>
          <w:sz w:val="24"/>
          <w:szCs w:val="24"/>
        </w:rPr>
        <w:t xml:space="preserve"> that company is on a recovery and improvements path to this day.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8"/>
          <w:szCs w:val="28"/>
        </w:rPr>
        <w:t>Figure 1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76"/>
      </w:tblGrid>
      <w:tr w:rsidR="00B3654C" w:rsidRPr="00B3654C" w:rsidTr="00B3654C">
        <w:trPr>
          <w:trHeight w:val="300"/>
        </w:trPr>
        <w:tc>
          <w:tcPr>
            <w:tcW w:w="9570" w:type="dxa"/>
            <w:tcBorders>
              <w:top w:val="single" w:sz="6" w:space="0" w:color="auto"/>
              <w:left w:val="single" w:sz="6" w:space="0" w:color="auto"/>
              <w:bottom w:val="single" w:sz="6" w:space="0" w:color="auto"/>
              <w:right w:val="single" w:sz="6" w:space="0" w:color="auto"/>
            </w:tcBorders>
            <w:shd w:val="clear" w:color="auto" w:fill="auto"/>
            <w:hideMark/>
          </w:tcPr>
          <w:p w:rsidR="00B3654C" w:rsidRPr="00B3654C" w:rsidRDefault="00B3654C" w:rsidP="00B3654C">
            <w:pPr>
              <w:numPr>
                <w:ilvl w:val="0"/>
                <w:numId w:val="1"/>
              </w:numPr>
              <w:spacing w:after="0" w:line="240" w:lineRule="auto"/>
              <w:ind w:left="360" w:firstLine="0"/>
              <w:textAlignment w:val="baseline"/>
              <w:divId w:val="1637251899"/>
              <w:rPr>
                <w:rFonts w:ascii="Arial" w:eastAsia="Times New Roman" w:hAnsi="Arial" w:cs="Arial"/>
                <w:sz w:val="21"/>
                <w:szCs w:val="21"/>
              </w:rPr>
            </w:pPr>
            <w:r w:rsidRPr="00B3654C">
              <w:rPr>
                <w:rFonts w:ascii="Arial" w:eastAsia="Times New Roman" w:hAnsi="Arial" w:cs="Arial"/>
                <w:color w:val="333333"/>
                <w:sz w:val="21"/>
                <w:szCs w:val="21"/>
              </w:rPr>
              <w:lastRenderedPageBreak/>
              <w:t>Summer traffic recovered strongly to 95.1m from 39.1m (+11% over pre-Covid 85.7m in FY20).  </w:t>
            </w:r>
          </w:p>
        </w:tc>
      </w:tr>
      <w:tr w:rsidR="00B3654C" w:rsidRPr="00B3654C" w:rsidTr="00B3654C">
        <w:trPr>
          <w:trHeight w:val="300"/>
        </w:trPr>
        <w:tc>
          <w:tcPr>
            <w:tcW w:w="9570" w:type="dxa"/>
            <w:tcBorders>
              <w:top w:val="single" w:sz="6" w:space="0" w:color="auto"/>
              <w:left w:val="single" w:sz="6" w:space="0" w:color="auto"/>
              <w:bottom w:val="single" w:sz="6" w:space="0" w:color="auto"/>
              <w:right w:val="single" w:sz="6" w:space="0" w:color="auto"/>
            </w:tcBorders>
            <w:shd w:val="clear" w:color="auto" w:fill="auto"/>
            <w:hideMark/>
          </w:tcPr>
          <w:p w:rsidR="00B3654C" w:rsidRPr="00B3654C" w:rsidRDefault="00B3654C" w:rsidP="00B3654C">
            <w:pPr>
              <w:numPr>
                <w:ilvl w:val="0"/>
                <w:numId w:val="2"/>
              </w:numPr>
              <w:spacing w:after="0" w:line="240" w:lineRule="auto"/>
              <w:ind w:left="360" w:firstLine="0"/>
              <w:textAlignment w:val="baseline"/>
              <w:rPr>
                <w:rFonts w:ascii="Arial" w:eastAsia="Times New Roman" w:hAnsi="Arial" w:cs="Arial"/>
                <w:sz w:val="21"/>
                <w:szCs w:val="21"/>
              </w:rPr>
            </w:pPr>
            <w:r w:rsidRPr="00B3654C">
              <w:rPr>
                <w:rFonts w:ascii="Arial" w:eastAsia="Times New Roman" w:hAnsi="Arial" w:cs="Arial"/>
                <w:color w:val="333333"/>
                <w:sz w:val="21"/>
                <w:szCs w:val="21"/>
              </w:rPr>
              <w:t>H1 fares up 7% on pre-Covid levels (Q2: +14%, offset by lower Q1 fares due to Ukraine invasion). </w:t>
            </w:r>
          </w:p>
        </w:tc>
      </w:tr>
      <w:tr w:rsidR="00B3654C" w:rsidRPr="00B3654C" w:rsidTr="00B3654C">
        <w:trPr>
          <w:trHeight w:val="300"/>
        </w:trPr>
        <w:tc>
          <w:tcPr>
            <w:tcW w:w="9570" w:type="dxa"/>
            <w:tcBorders>
              <w:top w:val="single" w:sz="6" w:space="0" w:color="auto"/>
              <w:left w:val="single" w:sz="6" w:space="0" w:color="auto"/>
              <w:bottom w:val="single" w:sz="6" w:space="0" w:color="auto"/>
              <w:right w:val="single" w:sz="6" w:space="0" w:color="auto"/>
            </w:tcBorders>
            <w:shd w:val="clear" w:color="auto" w:fill="auto"/>
            <w:hideMark/>
          </w:tcPr>
          <w:p w:rsidR="00B3654C" w:rsidRPr="00B3654C" w:rsidRDefault="00B3654C" w:rsidP="00B3654C">
            <w:pPr>
              <w:numPr>
                <w:ilvl w:val="0"/>
                <w:numId w:val="3"/>
              </w:numPr>
              <w:spacing w:after="0" w:line="240" w:lineRule="auto"/>
              <w:ind w:left="360" w:firstLine="0"/>
              <w:textAlignment w:val="baseline"/>
              <w:rPr>
                <w:rFonts w:ascii="Arial" w:eastAsia="Times New Roman" w:hAnsi="Arial" w:cs="Arial"/>
                <w:sz w:val="21"/>
                <w:szCs w:val="21"/>
              </w:rPr>
            </w:pPr>
            <w:r w:rsidRPr="00B3654C">
              <w:rPr>
                <w:rFonts w:ascii="Arial" w:eastAsia="Times New Roman" w:hAnsi="Arial" w:cs="Arial"/>
                <w:color w:val="333333"/>
                <w:sz w:val="21"/>
                <w:szCs w:val="21"/>
              </w:rPr>
              <w:t>15 new bases and 770 new routes open in H1. </w:t>
            </w:r>
          </w:p>
        </w:tc>
      </w:tr>
      <w:tr w:rsidR="00B3654C" w:rsidRPr="00B3654C" w:rsidTr="00B3654C">
        <w:trPr>
          <w:trHeight w:val="300"/>
        </w:trPr>
        <w:tc>
          <w:tcPr>
            <w:tcW w:w="9570" w:type="dxa"/>
            <w:tcBorders>
              <w:top w:val="single" w:sz="6" w:space="0" w:color="auto"/>
              <w:left w:val="single" w:sz="6" w:space="0" w:color="auto"/>
              <w:bottom w:val="single" w:sz="6" w:space="0" w:color="auto"/>
              <w:right w:val="single" w:sz="6" w:space="0" w:color="auto"/>
            </w:tcBorders>
            <w:shd w:val="clear" w:color="auto" w:fill="auto"/>
            <w:hideMark/>
          </w:tcPr>
          <w:p w:rsidR="00B3654C" w:rsidRPr="00B3654C" w:rsidRDefault="00B3654C" w:rsidP="00B3654C">
            <w:pPr>
              <w:numPr>
                <w:ilvl w:val="0"/>
                <w:numId w:val="4"/>
              </w:numPr>
              <w:spacing w:after="0" w:line="240" w:lineRule="auto"/>
              <w:ind w:left="360" w:firstLine="0"/>
              <w:textAlignment w:val="baseline"/>
              <w:rPr>
                <w:rFonts w:ascii="Arial" w:eastAsia="Times New Roman" w:hAnsi="Arial" w:cs="Arial"/>
                <w:sz w:val="21"/>
                <w:szCs w:val="21"/>
              </w:rPr>
            </w:pPr>
            <w:r w:rsidRPr="00B3654C">
              <w:rPr>
                <w:rFonts w:ascii="Arial" w:eastAsia="Times New Roman" w:hAnsi="Arial" w:cs="Arial"/>
                <w:color w:val="333333"/>
                <w:sz w:val="21"/>
                <w:szCs w:val="21"/>
              </w:rPr>
              <w:t>73 B737-8200 “</w:t>
            </w:r>
            <w:r w:rsidRPr="00B3654C">
              <w:rPr>
                <w:rFonts w:ascii="Arial" w:eastAsia="Times New Roman" w:hAnsi="Arial" w:cs="Arial"/>
                <w:i/>
                <w:iCs/>
                <w:color w:val="333333"/>
                <w:sz w:val="21"/>
                <w:szCs w:val="21"/>
              </w:rPr>
              <w:t>Gamechangers</w:t>
            </w:r>
            <w:r w:rsidRPr="00B3654C">
              <w:rPr>
                <w:rFonts w:ascii="Arial" w:eastAsia="Times New Roman" w:hAnsi="Arial" w:cs="Arial"/>
                <w:color w:val="333333"/>
                <w:sz w:val="21"/>
                <w:szCs w:val="21"/>
              </w:rPr>
              <w:t>” delivered for S.22 – 51 due for S.23 (124 total). </w:t>
            </w:r>
          </w:p>
        </w:tc>
      </w:tr>
      <w:tr w:rsidR="00B3654C" w:rsidRPr="00B3654C" w:rsidTr="00B3654C">
        <w:trPr>
          <w:trHeight w:val="300"/>
        </w:trPr>
        <w:tc>
          <w:tcPr>
            <w:tcW w:w="9570" w:type="dxa"/>
            <w:tcBorders>
              <w:top w:val="single" w:sz="6" w:space="0" w:color="auto"/>
              <w:left w:val="single" w:sz="6" w:space="0" w:color="auto"/>
              <w:bottom w:val="single" w:sz="6" w:space="0" w:color="auto"/>
              <w:right w:val="single" w:sz="6" w:space="0" w:color="auto"/>
            </w:tcBorders>
            <w:shd w:val="clear" w:color="auto" w:fill="auto"/>
            <w:hideMark/>
          </w:tcPr>
          <w:p w:rsidR="00B3654C" w:rsidRPr="00B3654C" w:rsidRDefault="00B3654C" w:rsidP="00B3654C">
            <w:pPr>
              <w:numPr>
                <w:ilvl w:val="0"/>
                <w:numId w:val="5"/>
              </w:numPr>
              <w:spacing w:after="0" w:line="240" w:lineRule="auto"/>
              <w:ind w:left="360" w:firstLine="0"/>
              <w:textAlignment w:val="baseline"/>
              <w:rPr>
                <w:rFonts w:ascii="Arial" w:eastAsia="Times New Roman" w:hAnsi="Arial" w:cs="Arial"/>
                <w:sz w:val="21"/>
                <w:szCs w:val="21"/>
              </w:rPr>
            </w:pPr>
            <w:r w:rsidRPr="00B3654C">
              <w:rPr>
                <w:rFonts w:ascii="Arial" w:eastAsia="Times New Roman" w:hAnsi="Arial" w:cs="Arial"/>
                <w:color w:val="333333"/>
                <w:sz w:val="21"/>
                <w:szCs w:val="21"/>
              </w:rPr>
              <w:t>FY23 fuel 81% hedged at $67bbl (FY24 now 50% hedged at $93bbl). </w:t>
            </w:r>
          </w:p>
        </w:tc>
      </w:tr>
      <w:tr w:rsidR="00B3654C" w:rsidRPr="00B3654C" w:rsidTr="00B3654C">
        <w:trPr>
          <w:trHeight w:val="300"/>
        </w:trPr>
        <w:tc>
          <w:tcPr>
            <w:tcW w:w="9570" w:type="dxa"/>
            <w:tcBorders>
              <w:top w:val="single" w:sz="6" w:space="0" w:color="auto"/>
              <w:left w:val="single" w:sz="6" w:space="0" w:color="auto"/>
              <w:bottom w:val="single" w:sz="6" w:space="0" w:color="auto"/>
              <w:right w:val="single" w:sz="6" w:space="0" w:color="auto"/>
            </w:tcBorders>
            <w:shd w:val="clear" w:color="auto" w:fill="auto"/>
            <w:hideMark/>
          </w:tcPr>
          <w:p w:rsidR="00B3654C" w:rsidRPr="00B3654C" w:rsidRDefault="00B3654C" w:rsidP="00B3654C">
            <w:pPr>
              <w:numPr>
                <w:ilvl w:val="0"/>
                <w:numId w:val="6"/>
              </w:numPr>
              <w:spacing w:after="0" w:line="240" w:lineRule="auto"/>
              <w:ind w:left="360" w:firstLine="0"/>
              <w:textAlignment w:val="baseline"/>
              <w:rPr>
                <w:rFonts w:ascii="Arial" w:eastAsia="Times New Roman" w:hAnsi="Arial" w:cs="Arial"/>
                <w:sz w:val="21"/>
                <w:szCs w:val="21"/>
              </w:rPr>
            </w:pPr>
            <w:r w:rsidRPr="00B3654C">
              <w:rPr>
                <w:rFonts w:ascii="Arial" w:eastAsia="Times New Roman" w:hAnsi="Arial" w:cs="Arial"/>
                <w:color w:val="333333"/>
                <w:sz w:val="21"/>
                <w:szCs w:val="21"/>
              </w:rPr>
              <w:t>Aircraft capex hedged at €/$ 1.24 until FY26. </w:t>
            </w:r>
          </w:p>
        </w:tc>
      </w:tr>
      <w:tr w:rsidR="00B3654C" w:rsidRPr="00B3654C" w:rsidTr="00B3654C">
        <w:trPr>
          <w:trHeight w:val="300"/>
        </w:trPr>
        <w:tc>
          <w:tcPr>
            <w:tcW w:w="9570" w:type="dxa"/>
            <w:tcBorders>
              <w:top w:val="single" w:sz="6" w:space="0" w:color="auto"/>
              <w:left w:val="single" w:sz="6" w:space="0" w:color="auto"/>
              <w:bottom w:val="single" w:sz="6" w:space="0" w:color="auto"/>
              <w:right w:val="single" w:sz="6" w:space="0" w:color="auto"/>
            </w:tcBorders>
            <w:shd w:val="clear" w:color="auto" w:fill="auto"/>
            <w:hideMark/>
          </w:tcPr>
          <w:p w:rsidR="00B3654C" w:rsidRPr="00B3654C" w:rsidRDefault="00B3654C" w:rsidP="00B3654C">
            <w:pPr>
              <w:numPr>
                <w:ilvl w:val="0"/>
                <w:numId w:val="7"/>
              </w:numPr>
              <w:spacing w:after="0" w:line="240" w:lineRule="auto"/>
              <w:ind w:left="360" w:firstLine="0"/>
              <w:textAlignment w:val="baseline"/>
              <w:rPr>
                <w:rFonts w:ascii="Arial" w:eastAsia="Times New Roman" w:hAnsi="Arial" w:cs="Arial"/>
                <w:sz w:val="21"/>
                <w:szCs w:val="21"/>
              </w:rPr>
            </w:pPr>
            <w:r w:rsidRPr="00B3654C">
              <w:rPr>
                <w:rFonts w:ascii="Arial" w:eastAsia="Times New Roman" w:hAnsi="Arial" w:cs="Arial"/>
                <w:color w:val="333333"/>
                <w:sz w:val="21"/>
                <w:szCs w:val="21"/>
              </w:rPr>
              <w:t>Net debt cut to €0.5bn at 30 Sep. (from €1.45bn at 31 Mar.) </w:t>
            </w:r>
          </w:p>
        </w:tc>
      </w:tr>
    </w:tbl>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b/>
          <w:bCs/>
          <w:color w:val="333333"/>
          <w:sz w:val="20"/>
          <w:szCs w:val="20"/>
        </w:rPr>
        <w:t xml:space="preserve">Source: </w:t>
      </w:r>
      <w:r w:rsidRPr="00B3654C">
        <w:rPr>
          <w:rFonts w:ascii="Arial" w:eastAsia="Times New Roman" w:hAnsi="Arial" w:cs="Arial"/>
          <w:color w:val="333333"/>
          <w:sz w:val="20"/>
          <w:szCs w:val="20"/>
        </w:rPr>
        <w:t>RYANAIR</w:t>
      </w:r>
      <w:r w:rsidRPr="00B3654C">
        <w:rPr>
          <w:rFonts w:ascii="Arial" w:eastAsia="Times New Roman" w:hAnsi="Arial" w:cs="Arial"/>
          <w:b/>
          <w:bCs/>
          <w:color w:val="333333"/>
          <w:sz w:val="20"/>
          <w:szCs w:val="20"/>
        </w:rPr>
        <w:t>,</w:t>
      </w:r>
      <w:r w:rsidRPr="00B3654C">
        <w:rPr>
          <w:rFonts w:ascii="Arial" w:eastAsia="Times New Roman" w:hAnsi="Arial" w:cs="Arial"/>
          <w:b/>
          <w:bCs/>
          <w:caps/>
          <w:color w:val="2E2E2E"/>
          <w:sz w:val="18"/>
          <w:szCs w:val="18"/>
        </w:rPr>
        <w:t xml:space="preserve"> ‘</w:t>
      </w:r>
      <w:r w:rsidRPr="00B3654C">
        <w:rPr>
          <w:rFonts w:ascii="Arial" w:eastAsia="Times New Roman" w:hAnsi="Arial" w:cs="Arial"/>
          <w:i/>
          <w:iCs/>
          <w:caps/>
          <w:color w:val="2E2E2E"/>
          <w:sz w:val="18"/>
          <w:szCs w:val="18"/>
        </w:rPr>
        <w:t>RYANAIR REPORTS HALF-YEAR PROFITS OF €1.37BN S.2022 TRAFFIC &amp; FARES ABOVE S.2019 IN STRONG POST COVID RECOVERY RISK OF COVID VARIANTS &amp; UKRAINE OVERHANG H2 WINTER SCHEDULES’</w:t>
      </w:r>
      <w:r w:rsidRPr="00B3654C">
        <w:rPr>
          <w:rFonts w:ascii="Arial" w:eastAsia="Times New Roman" w:hAnsi="Arial" w:cs="Arial"/>
          <w:caps/>
          <w:color w:val="2E2E2E"/>
          <w:sz w:val="18"/>
          <w:szCs w:val="18"/>
        </w:rPr>
        <w:t>.2022</w:t>
      </w:r>
      <w:r w:rsidRPr="00B3654C">
        <w:rPr>
          <w:rFonts w:ascii="Arial" w:eastAsia="Times New Roman" w:hAnsi="Arial" w:cs="Arial"/>
          <w:color w:val="2E2E2E"/>
          <w:sz w:val="18"/>
          <w:szCs w:val="18"/>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aps/>
          <w:color w:val="2E2E2E"/>
          <w:sz w:val="18"/>
          <w:szCs w:val="18"/>
        </w:rPr>
        <w:t> </w:t>
      </w:r>
      <w:r w:rsidRPr="00B3654C">
        <w:rPr>
          <w:rFonts w:ascii="Arial" w:eastAsia="Times New Roman" w:hAnsi="Arial" w:cs="Arial"/>
          <w:color w:val="2E2E2E"/>
          <w:sz w:val="18"/>
          <w:szCs w:val="18"/>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b/>
          <w:bCs/>
          <w:caps/>
          <w:color w:val="2E2E2E"/>
          <w:sz w:val="18"/>
          <w:szCs w:val="18"/>
        </w:rPr>
        <w:t> </w:t>
      </w:r>
      <w:r w:rsidRPr="00B3654C">
        <w:rPr>
          <w:rFonts w:ascii="Arial" w:eastAsia="Times New Roman" w:hAnsi="Arial" w:cs="Arial"/>
          <w:color w:val="2E2E2E"/>
          <w:sz w:val="18"/>
          <w:szCs w:val="18"/>
        </w:rPr>
        <w:t> </w:t>
      </w:r>
    </w:p>
    <w:p w:rsidR="00B3654C" w:rsidRPr="00B3654C" w:rsidRDefault="00B3654C" w:rsidP="00147A86">
      <w:pPr>
        <w:pStyle w:val="Heading1"/>
        <w:rPr>
          <w:rFonts w:ascii="Segoe UI" w:eastAsia="Times New Roman" w:hAnsi="Segoe UI" w:cs="Segoe UI"/>
          <w:color w:val="2F5496"/>
          <w:sz w:val="18"/>
          <w:szCs w:val="18"/>
        </w:rPr>
      </w:pPr>
      <w:bookmarkStart w:id="8" w:name="_Toc123744809"/>
      <w:r w:rsidRPr="00B3654C">
        <w:rPr>
          <w:rFonts w:eastAsia="Times New Roman"/>
        </w:rPr>
        <w:t>6.Management theories</w:t>
      </w:r>
      <w:bookmarkEnd w:id="8"/>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In this part of my report, I will explain 2 management theories and explain how a person with different values, beliefs and attitude might interpret the theories differently.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9" w:name="_Toc123744810"/>
      <w:r w:rsidRPr="00B3654C">
        <w:rPr>
          <w:rFonts w:eastAsia="Times New Roman"/>
        </w:rPr>
        <w:t xml:space="preserve">6.1 </w:t>
      </w:r>
      <w:r w:rsidRPr="00B3654C">
        <w:rPr>
          <w:rFonts w:eastAsia="Times New Roman"/>
          <w:lang w:val="en-GB"/>
        </w:rPr>
        <w:t>JIT Theory</w:t>
      </w:r>
      <w:bookmarkEnd w:id="9"/>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Using a just-in-time (JIT) system, suppliers can place orders for materials that are directly in line with production schedules. By only ordering the items that they actually need for the production process, businesses can cut down on inventory expenses whilst enhancing effectiveness and lowering waste. Producing using this technology demands precise sales forecasting.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The just-in-time (JIT) inventory system lowers inventory and boosts productivity. Because manufacturers receive supplies and equipment as needed for manufacturing and do not incur storage costs, JIT production systems reduce inventory costs. Furthermore, in the event that an order is canceled or not completed, manufacturers are not left holding extra inventory.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A vehicle manufacturer that runs with minimal inventory levels but significantly relies on its supply chain to deliver the parts it needs to produce automobiles on an as-needed basis is one example of a JIT inventory strategy. As a result, the manufacturer only places orders for the parts needed to assemble the vehicles after an order is placed.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Advantages of JIT model are continuous improvements of the system as it continues to be used, minimum waste, problem analysis, focuses attention on value creation, process orientated.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Disadvantages:  quality problems, systematic or supplier malfunction leads to processes being halted, requires maximum involvement from employees.  </w:t>
      </w:r>
    </w:p>
    <w:p w:rsidR="00B3654C" w:rsidRPr="00B3654C" w:rsidRDefault="00B3654C" w:rsidP="00147A86">
      <w:pPr>
        <w:pStyle w:val="Heading1"/>
        <w:rPr>
          <w:rFonts w:ascii="Segoe UI" w:eastAsia="Times New Roman" w:hAnsi="Segoe UI" w:cs="Segoe UI"/>
          <w:color w:val="2F5496"/>
          <w:sz w:val="18"/>
          <w:szCs w:val="18"/>
        </w:rPr>
      </w:pPr>
      <w:bookmarkStart w:id="10" w:name="_Toc123744811"/>
      <w:r w:rsidRPr="00B3654C">
        <w:rPr>
          <w:rFonts w:eastAsia="Times New Roman"/>
        </w:rPr>
        <w:lastRenderedPageBreak/>
        <w:t>6.2 JIT interpretation</w:t>
      </w:r>
      <w:bookmarkEnd w:id="10"/>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Someone who values and believes in timekeeping and being as little wasteful as possible would think this is the perfect management system. As his beliefs and values are matched to the system itself he would express the best of attitude towards this system.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On the other hand, a person with different values and beliefs might interpretiate this as follows: all materials must be used in process, if there is more left than usual then there is a problem; everything must be finished just in time no earlier no later than stated; if the management system works fine and there is no falling behind there is no improvements needed as everything is just in time. </w:t>
      </w:r>
    </w:p>
    <w:p w:rsidR="00B3654C" w:rsidRPr="00B3654C" w:rsidRDefault="00B3654C" w:rsidP="00147A86">
      <w:pPr>
        <w:pStyle w:val="Heading1"/>
        <w:rPr>
          <w:rFonts w:ascii="Segoe UI" w:eastAsia="Times New Roman" w:hAnsi="Segoe UI" w:cs="Segoe UI"/>
          <w:color w:val="2F5496"/>
          <w:sz w:val="18"/>
          <w:szCs w:val="18"/>
        </w:rPr>
      </w:pPr>
      <w:bookmarkStart w:id="11" w:name="_Toc123744812"/>
      <w:r w:rsidRPr="00B3654C">
        <w:rPr>
          <w:rFonts w:eastAsia="Times New Roman"/>
        </w:rPr>
        <w:t>6.3 System Theory</w:t>
      </w:r>
      <w:bookmarkEnd w:id="11"/>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xml:space="preserve">A system is made up of various components that work together to accomplish a shared purpose. </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This theory views business as a system of its own, made up by other smaller subsystems of the organisation which works in cooperation to provide functionally to the entire system.</w:t>
      </w:r>
      <w:r w:rsidRPr="00B3654C">
        <w:rPr>
          <w:rFonts w:ascii="Arial" w:eastAsia="Times New Roman" w:hAnsi="Arial" w:cs="Arial"/>
          <w:sz w:val="24"/>
          <w:szCs w:val="24"/>
        </w:rPr>
        <w:t> </w:t>
      </w:r>
    </w:p>
    <w:p w:rsidR="00147A86" w:rsidRPr="00B3654C" w:rsidRDefault="00B3654C" w:rsidP="00B3654C">
      <w:pPr>
        <w:spacing w:after="0" w:line="240" w:lineRule="auto"/>
        <w:textAlignment w:val="baseline"/>
        <w:rPr>
          <w:rFonts w:ascii="Arial" w:eastAsia="Times New Roman" w:hAnsi="Arial" w:cs="Arial"/>
          <w:sz w:val="24"/>
          <w:szCs w:val="24"/>
        </w:rPr>
      </w:pPr>
      <w:r w:rsidRPr="00B3654C">
        <w:rPr>
          <w:rFonts w:ascii="Arial" w:eastAsia="Times New Roman" w:hAnsi="Arial" w:cs="Arial"/>
          <w:sz w:val="24"/>
          <w:szCs w:val="24"/>
          <w:lang w:val="en-GB"/>
        </w:rPr>
        <w:t>Theory of how basic a system works:  A system must provide an input for process which leads to output, when output is provided and completed the system then gives and receives feedback for improvements if the output is not as desired (</w:t>
      </w:r>
      <w:r w:rsidRPr="00B3654C">
        <w:rPr>
          <w:rFonts w:ascii="Arial" w:eastAsia="Times New Roman" w:hAnsi="Arial" w:cs="Arial"/>
          <w:b/>
          <w:bCs/>
          <w:sz w:val="24"/>
          <w:szCs w:val="24"/>
          <w:lang w:val="en-GB"/>
        </w:rPr>
        <w:t>Figure 2</w:t>
      </w:r>
      <w:r w:rsidRPr="00B3654C">
        <w:rPr>
          <w:rFonts w:ascii="Arial" w:eastAsia="Times New Roman" w:hAnsi="Arial" w:cs="Arial"/>
          <w:sz w:val="24"/>
          <w:szCs w:val="24"/>
          <w:lang w:val="en-GB"/>
        </w:rPr>
        <w:t>)</w:t>
      </w:r>
      <w:r w:rsidRPr="00B3654C">
        <w:rPr>
          <w:rFonts w:ascii="Arial" w:eastAsia="Times New Roman" w:hAnsi="Arial" w:cs="Arial"/>
          <w:sz w:val="24"/>
          <w:szCs w:val="24"/>
        </w:rPr>
        <w:t> </w:t>
      </w:r>
    </w:p>
    <w:p w:rsidR="00B3654C" w:rsidRPr="00B3654C" w:rsidRDefault="00147A86" w:rsidP="00B3654C">
      <w:pPr>
        <w:spacing w:after="0" w:line="240" w:lineRule="auto"/>
        <w:textAlignment w:val="baseline"/>
        <w:rPr>
          <w:rFonts w:ascii="Segoe UI" w:eastAsia="Times New Roman" w:hAnsi="Segoe UI" w:cs="Segoe UI"/>
          <w:sz w:val="18"/>
          <w:szCs w:val="18"/>
        </w:rPr>
      </w:pPr>
      <w:r>
        <w:rPr>
          <w:rFonts w:ascii="Arial" w:hAnsi="Arial" w:cs="Arial"/>
          <w:noProof/>
          <w:sz w:val="24"/>
        </w:rPr>
        <mc:AlternateContent>
          <mc:Choice Requires="wps">
            <w:drawing>
              <wp:anchor distT="0" distB="0" distL="114300" distR="114300" simplePos="0" relativeHeight="251661312" behindDoc="0" locked="0" layoutInCell="1" allowOverlap="1" wp14:anchorId="3FA17EA8" wp14:editId="3184D8EF">
                <wp:simplePos x="0" y="0"/>
                <wp:positionH relativeFrom="column">
                  <wp:posOffset>791845</wp:posOffset>
                </wp:positionH>
                <wp:positionV relativeFrom="paragraph">
                  <wp:posOffset>2360295</wp:posOffset>
                </wp:positionV>
                <wp:extent cx="975360" cy="373380"/>
                <wp:effectExtent l="0" t="152400" r="0" b="179070"/>
                <wp:wrapNone/>
                <wp:docPr id="7" name="Right Arrow 7"/>
                <wp:cNvGraphicFramePr/>
                <a:graphic xmlns:a="http://schemas.openxmlformats.org/drawingml/2006/main">
                  <a:graphicData uri="http://schemas.microsoft.com/office/word/2010/wordprocessingShape">
                    <wps:wsp>
                      <wps:cNvSpPr/>
                      <wps:spPr>
                        <a:xfrm rot="12693406">
                          <a:off x="0" y="0"/>
                          <a:ext cx="975360" cy="3733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 o:spid="_x0000_s1026" type="#_x0000_t13" style="position:absolute;margin-left:62.35pt;margin-top:185.85pt;width:76.8pt;height:29.4pt;rotation:-9728376fd;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" adj="17466" fillcolor="#4f81bd [3204]" strokecolor="#243f60 [1604]" strokeweight="2pt"/>
            </w:pict>
          </mc:Fallback>
        </mc:AlternateContent>
      </w:r>
      <w:r>
        <w:rPr>
          <w:rFonts w:ascii="Arial" w:hAnsi="Arial" w:cs="Arial"/>
          <w:noProof/>
          <w:sz w:val="24"/>
        </w:rPr>
        <mc:AlternateContent>
          <mc:Choice Requires="wps">
            <w:drawing>
              <wp:anchor distT="0" distB="0" distL="114300" distR="114300" simplePos="0" relativeHeight="251659264" behindDoc="0" locked="0" layoutInCell="1" allowOverlap="1" wp14:anchorId="11F5457B" wp14:editId="09774512">
                <wp:simplePos x="0" y="0"/>
                <wp:positionH relativeFrom="column">
                  <wp:posOffset>1920240</wp:posOffset>
                </wp:positionH>
                <wp:positionV relativeFrom="paragraph">
                  <wp:posOffset>2232660</wp:posOffset>
                </wp:positionV>
                <wp:extent cx="3307080" cy="853440"/>
                <wp:effectExtent l="0" t="0" r="26670" b="22860"/>
                <wp:wrapNone/>
                <wp:docPr id="6" name="Bent Arrow 6"/>
                <wp:cNvGraphicFramePr/>
                <a:graphic xmlns:a="http://schemas.openxmlformats.org/drawingml/2006/main">
                  <a:graphicData uri="http://schemas.microsoft.com/office/word/2010/wordprocessingShape">
                    <wps:wsp>
                      <wps:cNvSpPr/>
                      <wps:spPr>
                        <a:xfrm rot="10800000">
                          <a:off x="0" y="0"/>
                          <a:ext cx="3307080" cy="85344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ent Arrow 6" o:spid="_x0000_s1026" style="position:absolute;margin-left:151.2pt;margin-top:175.8pt;width:260.4pt;height:67.2pt;rotation:18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307080,853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" path="m,853440l,480060c,273848,167168,106680,373380,106680r2720340,l3093720,r213360,213360l3093720,426720r,-106680l373380,320040v-88377,,-160020,71643,-160020,160020l213360,853440,,853440xe" fillcolor="#4f81bd [3204]" strokecolor="#243f60 [1604]" strokeweight="2pt">
                <v:path arrowok="t" o:connecttype="custom" o:connectlocs="0,853440;0,480060;373380,106680;3093720,106680;3093720,0;3307080,213360;3093720,426720;3093720,320040;373380,320040;213360,480060;213360,853440;0,853440" o:connectangles="0,0,0,0,0,0,0,0,0,0,0,0"/>
              </v:shape>
            </w:pict>
          </mc:Fallback>
        </mc:AlternateContent>
      </w:r>
      <w:r w:rsidR="00B3654C" w:rsidRPr="00B3654C">
        <w:rPr>
          <w:rFonts w:ascii="Arial" w:eastAsia="Times New Roman" w:hAnsi="Arial" w:cs="Arial"/>
          <w:sz w:val="24"/>
          <w:szCs w:val="24"/>
          <w:lang w:val="en-GB"/>
        </w:rPr>
        <w:t> </w:t>
      </w:r>
      <w:r w:rsidR="00B3654C" w:rsidRPr="00B3654C">
        <w:rPr>
          <w:rFonts w:ascii="Arial" w:eastAsia="Times New Roman" w:hAnsi="Arial" w:cs="Arial"/>
          <w:sz w:val="24"/>
          <w:szCs w:val="24"/>
        </w:rPr>
        <w:t> </w:t>
      </w:r>
      <w:r>
        <w:rPr>
          <w:rFonts w:ascii="Arial" w:hAnsi="Arial" w:cs="Arial"/>
          <w:noProof/>
          <w:sz w:val="24"/>
        </w:rPr>
        <w:drawing>
          <wp:inline distT="0" distB="0" distL="0" distR="0" wp14:anchorId="540C926C" wp14:editId="015A08AA">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b/>
          <w:bCs/>
          <w:sz w:val="24"/>
          <w:szCs w:val="24"/>
          <w:lang w:val="en-GB"/>
        </w:rPr>
        <w:t xml:space="preserve">Figure 2 </w:t>
      </w:r>
      <w:r w:rsidRPr="00B3654C">
        <w:rPr>
          <w:rFonts w:ascii="Arial" w:eastAsia="Times New Roman" w:hAnsi="Arial" w:cs="Arial"/>
          <w:sz w:val="24"/>
          <w:szCs w:val="24"/>
          <w:lang w:val="en-GB"/>
        </w:rPr>
        <w:t>source (Own creation)</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xml:space="preserve"> In this case input is the resources or materials. Process represents the operations that occurs to transform input to the desired goal. Output represents the end goal or results. Feedback is the element of control, if planned outcome is not achieved feedback is provided so process can be analysed and changed. </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The key factors for this type of theory to work is communication, holism, cooperation, system boundaries.</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lastRenderedPageBreak/>
        <w:t>Advantages of the system theory:  sustainability, more productive take on problem solving.</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Disadvantages: has a strong intellectual appeal but cannot be used in real-world circumstances, does not offer a tool or methodism for analysis.</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w:t>
      </w:r>
      <w:r w:rsidRPr="00B3654C">
        <w:rPr>
          <w:rFonts w:ascii="Arial" w:eastAsia="Times New Roman" w:hAnsi="Arial" w:cs="Arial"/>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12" w:name="_Toc123744813"/>
      <w:r w:rsidRPr="00B3654C">
        <w:rPr>
          <w:rFonts w:eastAsia="Times New Roman"/>
          <w:lang w:val="en-GB"/>
        </w:rPr>
        <w:t>6.4 System Theory interpretation</w:t>
      </w:r>
      <w:bookmarkEnd w:id="12"/>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 xml:space="preserve">The system theory can be precepted differently depending on beliefs, values, and attitude of individual. For example, someone might say this system theory does not care about individuals as high importance to the company as their presence is vague in the company. There might be no individual rewards for people standing out in their sub-systems as the award might be awarded to the system as a whole. </w:t>
      </w:r>
      <w:r w:rsidRPr="00B3654C">
        <w:rPr>
          <w:rFonts w:ascii="Arial" w:eastAsia="Times New Roman" w:hAnsi="Arial" w:cs="Arial"/>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13" w:name="_Toc123744814"/>
      <w:r w:rsidRPr="00B3654C">
        <w:rPr>
          <w:rFonts w:eastAsia="Times New Roman"/>
          <w:lang w:val="en-GB"/>
        </w:rPr>
        <w:t>6.5 Recommendations</w:t>
      </w:r>
      <w:bookmarkEnd w:id="13"/>
      <w:r w:rsidRPr="00B3654C">
        <w:rPr>
          <w:rFonts w:eastAsia="Times New Roman"/>
          <w:lang w:val="en-GB"/>
        </w:rPr>
        <w:t xml:space="preserve"> </w:t>
      </w:r>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lang w:val="en-GB"/>
        </w:rPr>
        <w:t>In the last years, Ryanair has established itself as the one of the leading airlines in Europe, winning and holding onto the top spot while consistently adding new routes and achieving the anticipated financial performance. Due to the pandemic, the company was faced a great deal of uncertainty after years of a steady environment in which it thrived.</w:t>
      </w: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To continue this development Ryanair, needs to continue improving customer services. This can be done by including more benefits to passengers thought personal accounts with Ryanair, for example, a customer may earn flight points for each booked flight and spend this as discount on their next flight or be offered to rent a car or hotel with a discount. At the same time this would create opportunities for new business partners as customers would be spending these points in specific business to regards of traveling and airports.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As Ryanair moved to digital tickets and their website is used highly, Ryanair could seize the opportunity and invest in data application and analytics. This would improve customer service and increase the volume of data handled by the company. Once more, using data analytics will make it possible to lower costs while also improving price, service, product bundles, and customer experience. Continuous testing and optimization can help with understanding data and users. Revenue, costs, and user experience will all be affected by incremental improvements. </w:t>
      </w:r>
    </w:p>
    <w:p w:rsidR="00B3654C" w:rsidRPr="00B3654C" w:rsidRDefault="00B3654C" w:rsidP="00147A86">
      <w:pPr>
        <w:pStyle w:val="Heading1"/>
        <w:rPr>
          <w:rFonts w:ascii="Segoe UI" w:eastAsia="Times New Roman" w:hAnsi="Segoe UI" w:cs="Segoe UI"/>
          <w:color w:val="2F5496"/>
          <w:sz w:val="18"/>
          <w:szCs w:val="18"/>
        </w:rPr>
      </w:pPr>
      <w:bookmarkStart w:id="14" w:name="_Toc123744815"/>
      <w:r w:rsidRPr="00B3654C">
        <w:rPr>
          <w:rFonts w:eastAsia="Times New Roman"/>
        </w:rPr>
        <w:t>6.6 Conclusion</w:t>
      </w:r>
      <w:bookmarkEnd w:id="14"/>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Ryanair traffic decreased by 81.5 percent in Q3 2020 compared to Q3 2019 shortly after travel restrictions were put into place. During this decision were made to lay off the staff, keep the aircraft and reduce aircraft fulfillment, pay cuts to members of staff.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Like any other airline, Ryanair went through a tough time of pandemic and handled the situation in their own way but critically thinking. There is more room for improvements and Ryanair keeps pushing in front to stay the leading low fare airline company.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lastRenderedPageBreak/>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15" w:name="_Toc123744816"/>
      <w:r w:rsidRPr="00B3654C">
        <w:rPr>
          <w:rFonts w:eastAsia="Times New Roman"/>
        </w:rPr>
        <w:t>7.Task 2 reflective journal</w:t>
      </w:r>
      <w:bookmarkEnd w:id="15"/>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This year I joined the University of Wales Trinity Saint David course for BA leadership and management skills at workplace and my year started with module for Critical thinking. In this module we covered many topics starting with our assignment finishing up with learning material for lectures and sharing relevant individual experiences. Int this reflective journal I will reflect using Kolb's reflection cycle on lectures that impacted me in a wonderful way and left me with reflecting on them in a place of work and life.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First and foremost, before starting I would like to explain the cycle of reflection by Kolb. </w:t>
      </w:r>
    </w:p>
    <w:p w:rsidR="00B3654C" w:rsidRPr="00B3654C" w:rsidRDefault="00B3654C" w:rsidP="00147A86">
      <w:pPr>
        <w:pStyle w:val="Heading1"/>
        <w:rPr>
          <w:rFonts w:ascii="Segoe UI" w:eastAsia="Times New Roman" w:hAnsi="Segoe UI" w:cs="Segoe UI"/>
          <w:color w:val="2F5496"/>
          <w:sz w:val="18"/>
          <w:szCs w:val="18"/>
        </w:rPr>
      </w:pPr>
      <w:bookmarkStart w:id="16" w:name="_Toc123744817"/>
      <w:r w:rsidRPr="00B3654C">
        <w:rPr>
          <w:rFonts w:eastAsia="Times New Roman"/>
        </w:rPr>
        <w:t>7.1 Kolb’s reflection cycle</w:t>
      </w:r>
      <w:bookmarkEnd w:id="16"/>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The cycle of reflective practice developed by Kolb (1984) is a method for assisting people in learning from their experiences. This may serve as a foundation for the structuring of a reflective essay or assist to keep your thoughts organized. The four stages of Kolb's model must be completed before the cycle can produce new experiences and return back around.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The First cycle of reflection is based on experience, a person describing the experience and thoughts he had during the experience.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The Second cycle is thinking about experience. In this part of the cycle the person starts to reflect on the experience and emphasize on this in a personal way. This is all about that person's individual experience, his skills, emotions, understanding during and before the experience.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The Third cycle is all about what was learned during the experience. The person must analyze, understand, and explain the experience. There the person can explain what went good or bad, there also areas for further interest can be raised.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The Fourth cycle is the final cycle. Where the person summarizes and comes to a conclusion , makes amendments to improve and raises goals from the experience for further development. </w:t>
      </w:r>
    </w:p>
    <w:p w:rsidR="00B3654C" w:rsidRPr="00B3654C" w:rsidRDefault="00B3654C" w:rsidP="00147A86">
      <w:pPr>
        <w:pStyle w:val="Heading1"/>
        <w:rPr>
          <w:rFonts w:ascii="Segoe UI" w:eastAsia="Times New Roman" w:hAnsi="Segoe UI" w:cs="Segoe UI"/>
          <w:color w:val="2F5496"/>
          <w:sz w:val="18"/>
          <w:szCs w:val="18"/>
        </w:rPr>
      </w:pPr>
      <w:bookmarkStart w:id="17" w:name="_Toc123744818"/>
      <w:r w:rsidRPr="00B3654C">
        <w:rPr>
          <w:rFonts w:eastAsia="Times New Roman"/>
        </w:rPr>
        <w:t>7.2 Reflection</w:t>
      </w:r>
      <w:bookmarkEnd w:id="17"/>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In this report I will cover 4 topics of this module which have been the most beneficial to me not only in class, but in my work and personal life. I will reflect on how these classes went and what I learned. In the end I will summarize the experience given from module and how this changed my thinking and understanding at work only in a few weeks we been together.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 xml:space="preserve">The lecture which left me thinking for couple of days and reflecting on my way of thinking would be week 5. During this lecture, our class was shown slides with hats of thinking in distinct colors (week 5 slides 3-11). Then we got asked to describe what we think each color represents. The lecturer clearly said think critically before answering. During this I thought that this is really easy and as per my understanding this would be </w:t>
      </w:r>
      <w:r w:rsidRPr="00B3654C">
        <w:rPr>
          <w:rFonts w:ascii="Arial" w:eastAsia="Times New Roman" w:hAnsi="Arial" w:cs="Arial"/>
          <w:color w:val="000000"/>
          <w:sz w:val="24"/>
          <w:szCs w:val="24"/>
        </w:rPr>
        <w:lastRenderedPageBreak/>
        <w:t>too easy and boring, but the discussion continued, and I joined in. After discussion with the classmates ended the lecturer explained what each hat meant.  Only one of the colors I was thinking of I was correct, all others were not even close to correct answer. This got me thinking on my way home about each hat we discussed in class , even at the time I taught this is silly and useless, but as the week progresses I started noticing that everyone around me had their thinking hats on at all times. After this I tried to evaluate myself on what kind of thinking hat I used the most, by doing so I managed to find my weakest link in my thinking hat. I found out that the yellow hat of positive impact is lacking. After this I tried to approach more situations in a more positive way, and I am continuing to do so to improve myself.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The second topic I would like to cover in this reflective journal is part of week 9. We started the lecture with discussion on beliefs, values, and attitudes impact on our behavior (week 9 slide 4). The lecturer asked us one by one to describe our personal understanding of what impacts and how we understand beliefs, values, and attitudes, and how this affects our behaviors. Everyone participated and shared their views on the topic. For me this was a refreshing and thoughtful session as there been a while since I taught about my personal beliefs and attitude, and how this affects my behavior. During the session I kept recapping how my beliefs and values have changed in recent years. I kept on thinking and tried to find out what has impacted me in recent years to change and see how much I have grown in certain aspects and where my values started lacking. After this I made a journal for myself to with goals I need to achieve in changing attitude towards my personal life if I want to proceed in life as a person and a manager.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The third session I would like to cover is week 6 as a whole. During this session we discussed critical thinking in general. My classmates shared their experience in their previous jobs, some of them had to take some tough decisions and depending on the outcome of this they had to leave the job. This experience made me think about my previous decisions at work I had to deal with when covering shift manager. This made me realize how much I have developed as a manager in my place of work and that some easy day-to-day decisions are quite complicated and are taken care of with ease by me. I believe this is due to last year's and this year's critical thinking course influence. Last year I learned the basics, whilst this year this is more in-depth, not to mention that my lecturer is really supportive and is more than willing to share personal experience if this is relevant to the subject we are taught. Due to this I started to analyze problematic situations and take notes of rare harder ones and keep them in my journal so the situation and the decision can be recapped to see if I would come up with the different solutions now.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Lastly, I would like to recap on week3, as I was absent on week 2. After coming back to class in week 3 to my surprise we recapped the whole of week 2. We talked about our values, beliefs, attitude then continued onwards with the material for week3. This made me think, whilst it is widespread practice to recap on lectures somewhat this felt like I learned even more with recap. Then we continued onwards with the material which was about the importance of critical thinking. The lecturer explained and asked for our opinions about this. I really enjoyed it because of the interaction and the experiences being shared as an example. What stuck with me is that I never taught of the process of critical thinking, how this process starts, what stages are needed, all of this is natural for us humans.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lastRenderedPageBreak/>
        <w:t>We talked about employers' needs and what they are looking for. During break I had a lovely discussion with a couple of my classmates about employer needs. This helped me to have a better understanding of employer needs, and their approach when recruiting. This also made me understand that the problem, despite how complicated it might look, will also be few solutions to this. All of this depends on the approach and views of the person trying to tackle the problem. Which made me realize we had a really great discussion in the same week 3 regarding a picture (week 3 slide13).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color w:val="000000"/>
          <w:sz w:val="24"/>
          <w:szCs w:val="24"/>
        </w:rPr>
        <w:t>The picture shows people arguing about their views, one of them sees 3 pieces the other sees 4. This instigates discussion about the views of people. We discussed how their background, culture, education, and other factors of environment can change the way they see and understand things around them. This made me think of my culture and background. I started to think about my close family and why their views are so different from my if we grew up in the same environment with the same benefiting factors of the system. Whilst doing so I decided to analyze this even further and use critical thinking to come up with the answer, as critical thinking is the way of looking for truth. </w:t>
      </w:r>
    </w:p>
    <w:p w:rsidR="00B3654C" w:rsidRPr="00B3654C" w:rsidRDefault="00B3654C" w:rsidP="00147A86">
      <w:pPr>
        <w:pStyle w:val="Heading1"/>
        <w:rPr>
          <w:rFonts w:ascii="Segoe UI" w:eastAsia="Times New Roman" w:hAnsi="Segoe UI" w:cs="Segoe UI"/>
          <w:color w:val="2F5496"/>
          <w:sz w:val="18"/>
          <w:szCs w:val="18"/>
        </w:rPr>
      </w:pPr>
      <w:bookmarkStart w:id="18" w:name="_Toc123744819"/>
      <w:r w:rsidRPr="00B3654C">
        <w:rPr>
          <w:rFonts w:eastAsia="Times New Roman"/>
        </w:rPr>
        <w:t>7.3 Conclusion</w:t>
      </w:r>
      <w:bookmarkEnd w:id="18"/>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Arial" w:eastAsia="Times New Roman" w:hAnsi="Arial" w:cs="Arial"/>
          <w:sz w:val="24"/>
          <w:szCs w:val="24"/>
        </w:rPr>
        <w:t>This module benefited me in many ways. Comparing my understanding of critical thinking beforehand was shallow, I barely gasped what was widespread practice in my day-to-day life let this be during working hours or studying. After this module, some om my views and attitudes are changing in an effective way. I was humbled to see how much we can learn from lecturers and classmates by simple discussions, sharing our experiences and simply just debating. This just proves how important critical thinking is in our daily operations. We use critical thinking to gather information and then use this to solve problems that are of importance to us. By learning through stages of critical thinking I improved my understanding of the way I am making decisions. This lesson showed me my personal shortcomings and my strong sides. I was part of a discussion in class that taught me that not all decisions where a lot of taught are put in are always right and that to best way to solve the problem is as simple as brainstorming with competent colleagues at work or classmates in university.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lastRenderedPageBreak/>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B3654C" w:rsidRPr="00B3654C" w:rsidRDefault="00B3654C" w:rsidP="00147A86">
      <w:pPr>
        <w:pStyle w:val="Heading1"/>
        <w:rPr>
          <w:rFonts w:ascii="Segoe UI" w:eastAsia="Times New Roman" w:hAnsi="Segoe UI" w:cs="Segoe UI"/>
          <w:color w:val="2F5496"/>
          <w:sz w:val="18"/>
          <w:szCs w:val="18"/>
        </w:rPr>
      </w:pPr>
      <w:bookmarkStart w:id="19" w:name="_Toc123744820"/>
      <w:r w:rsidRPr="00B3654C">
        <w:rPr>
          <w:rFonts w:eastAsia="Times New Roman"/>
        </w:rPr>
        <w:t>8 Reference list</w:t>
      </w:r>
      <w:bookmarkEnd w:id="19"/>
      <w:r w:rsidRPr="00B3654C">
        <w:rPr>
          <w:rFonts w:eastAsia="Times New Roman"/>
        </w:rPr>
        <w:t> </w:t>
      </w:r>
    </w:p>
    <w:p w:rsidR="00B3654C" w:rsidRPr="00B3654C" w:rsidRDefault="00B3654C" w:rsidP="00B3654C">
      <w:pPr>
        <w:spacing w:after="0" w:line="240" w:lineRule="auto"/>
        <w:textAlignment w:val="baseline"/>
        <w:rPr>
          <w:rFonts w:ascii="Segoe UI" w:eastAsia="Times New Roman" w:hAnsi="Segoe UI" w:cs="Segoe UI"/>
          <w:sz w:val="18"/>
          <w:szCs w:val="18"/>
        </w:rPr>
      </w:pPr>
      <w:r w:rsidRPr="00B3654C">
        <w:rPr>
          <w:rFonts w:ascii="Times New Roman" w:eastAsia="Times New Roman" w:hAnsi="Times New Roman" w:cs="Times New Roman"/>
          <w:sz w:val="24"/>
          <w:szCs w:val="24"/>
        </w:rPr>
        <w:t>  </w:t>
      </w:r>
    </w:p>
    <w:p w:rsidR="00195C36" w:rsidRDefault="00B3654C" w:rsidP="00195C36">
      <w:pPr>
        <w:pStyle w:val="NormalWeb"/>
        <w:spacing w:before="0" w:beforeAutospacing="0" w:after="240" w:afterAutospacing="0" w:line="360" w:lineRule="auto"/>
        <w:rPr>
          <w:rFonts w:ascii="Arial" w:hAnsi="Arial" w:cs="Arial"/>
        </w:rPr>
      </w:pPr>
      <w:r w:rsidRPr="00B3654C">
        <w:rPr>
          <w:rFonts w:ascii="Arial" w:hAnsi="Arial" w:cs="Arial"/>
        </w:rPr>
        <w:t> </w:t>
      </w:r>
      <w:r w:rsidR="00195C36">
        <w:rPr>
          <w:rFonts w:ascii="Arial" w:hAnsi="Arial" w:cs="Arial"/>
        </w:rPr>
        <w:t xml:space="preserve">Administrator (2016). </w:t>
      </w:r>
      <w:r w:rsidR="00195C36">
        <w:rPr>
          <w:rFonts w:ascii="Arial" w:hAnsi="Arial" w:cs="Arial"/>
          <w:i/>
          <w:iCs/>
        </w:rPr>
        <w:t>Attitudes and Beliefs - IResearchNet</w:t>
      </w:r>
      <w:r w:rsidR="00195C36">
        <w:rPr>
          <w:rFonts w:ascii="Arial" w:hAnsi="Arial" w:cs="Arial"/>
        </w:rPr>
        <w:t xml:space="preserve">. [online] Psychology. Available at: </w:t>
      </w:r>
      <w:hyperlink r:id="rId12" w:history="1">
        <w:r w:rsidR="00195C36" w:rsidRPr="004E5F08">
          <w:rPr>
            <w:rStyle w:val="Hyperlink"/>
            <w:rFonts w:ascii="Arial" w:hAnsi="Arial" w:cs="Arial"/>
          </w:rPr>
          <w:t>https://psychology.iresearchnet.com/industrial-organizational-psychology/job-satisfaction/attitudes-and-beliefs/#:~:text=Attitudes%20are%20based%20on%20cognitive</w:t>
        </w:r>
      </w:hyperlink>
      <w:r w:rsidR="00195C36">
        <w:rPr>
          <w:rFonts w:ascii="Arial" w:hAnsi="Arial" w:cs="Arial"/>
        </w:rPr>
        <w:t xml:space="preserve">  [Accessed 6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Banton, C. (2022). </w:t>
      </w:r>
      <w:r>
        <w:rPr>
          <w:rFonts w:ascii="Arial" w:hAnsi="Arial" w:cs="Arial"/>
          <w:i/>
          <w:iCs/>
        </w:rPr>
        <w:t>What Is Just-in-Time (JIT)?</w:t>
      </w:r>
      <w:r>
        <w:rPr>
          <w:rFonts w:ascii="Arial" w:hAnsi="Arial" w:cs="Arial"/>
        </w:rPr>
        <w:t xml:space="preserve"> [online] Investopedia. Available at: </w:t>
      </w:r>
      <w:hyperlink r:id="rId13" w:history="1">
        <w:r w:rsidRPr="004E5F08">
          <w:rPr>
            <w:rStyle w:val="Hyperlink"/>
            <w:rFonts w:ascii="Arial" w:hAnsi="Arial" w:cs="Arial"/>
          </w:rPr>
          <w:t>https://www.investopedia.com/terms/j/jit.asp#toc-advantages-and-disadvantages-of-jit</w:t>
        </w:r>
      </w:hyperlink>
      <w:r>
        <w:rPr>
          <w:rFonts w:ascii="Arial" w:hAnsi="Arial" w:cs="Arial"/>
        </w:rPr>
        <w:t xml:space="preserve"> [Accessed 4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Cooks-Campbell, A. (2022). </w:t>
      </w:r>
      <w:r>
        <w:rPr>
          <w:rFonts w:ascii="Arial" w:hAnsi="Arial" w:cs="Arial"/>
          <w:i/>
          <w:iCs/>
        </w:rPr>
        <w:t>Beliefs versus Values: How to Know What They Bring to Your Life</w:t>
      </w:r>
      <w:r>
        <w:rPr>
          <w:rFonts w:ascii="Arial" w:hAnsi="Arial" w:cs="Arial"/>
        </w:rPr>
        <w:t xml:space="preserve">. [online] www.betterup.com. Available at: </w:t>
      </w:r>
      <w:hyperlink r:id="rId14" w:history="1">
        <w:r w:rsidRPr="004E5F08">
          <w:rPr>
            <w:rStyle w:val="Hyperlink"/>
            <w:rFonts w:ascii="Arial" w:hAnsi="Arial" w:cs="Arial"/>
          </w:rPr>
          <w:t>https://www.betterup.com/blog/beliefs-vs-values</w:t>
        </w:r>
      </w:hyperlink>
      <w:r>
        <w:rPr>
          <w:rFonts w:ascii="Arial" w:hAnsi="Arial" w:cs="Arial"/>
        </w:rPr>
        <w:t xml:space="preserve">  [Accessed 3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corporate.ryanair.com. (n.d.). </w:t>
      </w:r>
      <w:r>
        <w:rPr>
          <w:rFonts w:ascii="Arial" w:hAnsi="Arial" w:cs="Arial"/>
          <w:i/>
          <w:iCs/>
        </w:rPr>
        <w:t>Key Stats | Ryanair’s Corporate Website</w:t>
      </w:r>
      <w:r>
        <w:rPr>
          <w:rFonts w:ascii="Arial" w:hAnsi="Arial" w:cs="Arial"/>
        </w:rPr>
        <w:t xml:space="preserve">. [online] Available at: </w:t>
      </w:r>
      <w:hyperlink r:id="rId15" w:history="1">
        <w:r w:rsidRPr="004E5F08">
          <w:rPr>
            <w:rStyle w:val="Hyperlink"/>
            <w:rFonts w:ascii="Arial" w:hAnsi="Arial" w:cs="Arial"/>
          </w:rPr>
          <w:t>https://corporate.ryanair.com/facts-figures/key-stats/</w:t>
        </w:r>
      </w:hyperlink>
      <w:r>
        <w:rPr>
          <w:rFonts w:ascii="Arial" w:hAnsi="Arial" w:cs="Arial"/>
        </w:rPr>
        <w:t xml:space="preserve"> [Accessed 23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corporate.ryanair.com. (2020a). </w:t>
      </w:r>
      <w:r>
        <w:rPr>
          <w:rFonts w:ascii="Arial" w:hAnsi="Arial" w:cs="Arial"/>
          <w:i/>
          <w:iCs/>
        </w:rPr>
        <w:t>Ryanair Holdings Plc – Covid-19 Market Update | Ryanair’s Corporate Website</w:t>
      </w:r>
      <w:r>
        <w:rPr>
          <w:rFonts w:ascii="Arial" w:hAnsi="Arial" w:cs="Arial"/>
        </w:rPr>
        <w:t xml:space="preserve">. [online] Available at: </w:t>
      </w:r>
      <w:hyperlink r:id="rId16" w:history="1">
        <w:r w:rsidRPr="004E5F08">
          <w:rPr>
            <w:rStyle w:val="Hyperlink"/>
            <w:rFonts w:ascii="Arial" w:hAnsi="Arial" w:cs="Arial"/>
          </w:rPr>
          <w:t>https://corporate.ryanair.com/news/ryanair-holdings-plc-covid-19-market-update/</w:t>
        </w:r>
      </w:hyperlink>
      <w:r>
        <w:rPr>
          <w:rFonts w:ascii="Arial" w:hAnsi="Arial" w:cs="Arial"/>
        </w:rPr>
        <w:t xml:space="preserve"> [Accessed 6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corporate.ryanair.com. (2020b). </w:t>
      </w:r>
      <w:r>
        <w:rPr>
          <w:rFonts w:ascii="Arial" w:hAnsi="Arial" w:cs="Arial"/>
          <w:i/>
          <w:iCs/>
        </w:rPr>
        <w:t>RYANAIR TAKING URGENT ACTION TO RESPOND TO COVID-19 UPDATE (MON 16 MARCH 2020) | Ryanair’s Corporate Website</w:t>
      </w:r>
      <w:r>
        <w:rPr>
          <w:rFonts w:ascii="Arial" w:hAnsi="Arial" w:cs="Arial"/>
        </w:rPr>
        <w:t xml:space="preserve">. [online] Available at: </w:t>
      </w:r>
      <w:hyperlink r:id="rId17" w:history="1">
        <w:r w:rsidRPr="004E5F08">
          <w:rPr>
            <w:rStyle w:val="Hyperlink"/>
            <w:rFonts w:ascii="Arial" w:hAnsi="Arial" w:cs="Arial"/>
          </w:rPr>
          <w:t>https://corporate.ryanair.com/news/ryanair-taking-urgent-action-to-respond-to-covid-19-update-mon-16-march-2020/</w:t>
        </w:r>
      </w:hyperlink>
      <w:r>
        <w:rPr>
          <w:rFonts w:ascii="Arial" w:hAnsi="Arial" w:cs="Arial"/>
        </w:rPr>
        <w:t xml:space="preserve"> </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lastRenderedPageBreak/>
        <w:t xml:space="preserve">corporate.ryanair.com. (2021). </w:t>
      </w:r>
      <w:r>
        <w:rPr>
          <w:rFonts w:ascii="Arial" w:hAnsi="Arial" w:cs="Arial"/>
          <w:i/>
          <w:iCs/>
        </w:rPr>
        <w:t>Ryanair Reports Full Year Loss Of €815m As Traffic Falls 81% Due To Covid-19 Travel Restrictions | Ryanair’s Corporate Website</w:t>
      </w:r>
      <w:r>
        <w:rPr>
          <w:rFonts w:ascii="Arial" w:hAnsi="Arial" w:cs="Arial"/>
        </w:rPr>
        <w:t xml:space="preserve">. [online] Available at: </w:t>
      </w:r>
      <w:hyperlink r:id="rId18" w:history="1">
        <w:r w:rsidRPr="004E5F08">
          <w:rPr>
            <w:rStyle w:val="Hyperlink"/>
            <w:rFonts w:ascii="Arial" w:hAnsi="Arial" w:cs="Arial"/>
          </w:rPr>
          <w:t>https://corporate.ryanair.com/news/ryanair-reports-full-year-loss-of-e815m-as-traffic-falls-81-due-to-covid-19-travel-restrictions/</w:t>
        </w:r>
      </w:hyperlink>
      <w:r>
        <w:rPr>
          <w:rFonts w:ascii="Arial" w:hAnsi="Arial" w:cs="Arial"/>
        </w:rPr>
        <w:t xml:space="preserve"> [Accessed 10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corporate.ryanair.com. (2022). </w:t>
      </w:r>
      <w:r>
        <w:rPr>
          <w:rFonts w:ascii="Arial" w:hAnsi="Arial" w:cs="Arial"/>
          <w:i/>
          <w:iCs/>
        </w:rPr>
        <w:t>Ryanair Reports Half-Year Profits Of €1.37bn S.2022 Traffic &amp; Fares Above S.2019 In Strong Post Covid Recovery Risk Of Covid Variants &amp; Ukraine Overhang H2 Winter Schedules – Ryanair’s Corporate Website</w:t>
      </w:r>
      <w:r>
        <w:rPr>
          <w:rFonts w:ascii="Arial" w:hAnsi="Arial" w:cs="Arial"/>
        </w:rPr>
        <w:t xml:space="preserve">. [online] Available at: </w:t>
      </w:r>
      <w:hyperlink r:id="rId19" w:history="1">
        <w:r w:rsidRPr="004E5F08">
          <w:rPr>
            <w:rStyle w:val="Hyperlink"/>
            <w:rFonts w:ascii="Arial" w:hAnsi="Arial" w:cs="Arial"/>
          </w:rPr>
          <w:t>https://corporate.ryanair.com/novetats/ryanair-reports-half-year-profits-of-e1-37bn-s-2022-traffic-fares-above-s-2019-in-strong-post-covid-recovery-risk-of-covid-variants-ukraine-overhang-h2-winter-schedules/</w:t>
        </w:r>
      </w:hyperlink>
      <w:r>
        <w:rPr>
          <w:rFonts w:ascii="Arial" w:hAnsi="Arial" w:cs="Arial"/>
        </w:rPr>
        <w:t xml:space="preserve"> [Accessed 10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Ganesh, S. (2022). </w:t>
      </w:r>
      <w:r>
        <w:rPr>
          <w:rFonts w:ascii="Arial" w:hAnsi="Arial" w:cs="Arial"/>
          <w:i/>
          <w:iCs/>
        </w:rPr>
        <w:t>A Brief History of Ryanair’s Inaugural Flight</w:t>
      </w:r>
      <w:r>
        <w:rPr>
          <w:rFonts w:ascii="Arial" w:hAnsi="Arial" w:cs="Arial"/>
        </w:rPr>
        <w:t xml:space="preserve">. [online] airwaysmag.com. Available at: </w:t>
      </w:r>
      <w:hyperlink r:id="rId20" w:history="1">
        <w:r w:rsidRPr="004E5F08">
          <w:rPr>
            <w:rStyle w:val="Hyperlink"/>
            <w:rFonts w:ascii="Arial" w:hAnsi="Arial" w:cs="Arial"/>
          </w:rPr>
          <w:t>https://airwaysmag.com/ryanairs-first-ever-flight/</w:t>
        </w:r>
      </w:hyperlink>
      <w:r>
        <w:rPr>
          <w:rFonts w:ascii="Arial" w:hAnsi="Arial" w:cs="Arial"/>
        </w:rPr>
        <w:t xml:space="preserve"> [Accessed 27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Gordon, J. (2021). </w:t>
      </w:r>
      <w:r>
        <w:rPr>
          <w:rFonts w:ascii="Arial" w:hAnsi="Arial" w:cs="Arial"/>
          <w:i/>
          <w:iCs/>
        </w:rPr>
        <w:t>Systems Theory of Management - Explained</w:t>
      </w:r>
      <w:r>
        <w:rPr>
          <w:rFonts w:ascii="Arial" w:hAnsi="Arial" w:cs="Arial"/>
        </w:rPr>
        <w:t xml:space="preserve">. [online] The Business Professor, LLC. Available at: </w:t>
      </w:r>
      <w:hyperlink r:id="rId21" w:history="1">
        <w:r w:rsidRPr="004E5F08">
          <w:rPr>
            <w:rStyle w:val="Hyperlink"/>
            <w:rFonts w:ascii="Arial" w:hAnsi="Arial" w:cs="Arial"/>
          </w:rPr>
          <w:t>https://thebusinessprofessor.com/en_US/management-leadership-organizational-behavior/systems-theory-of-management</w:t>
        </w:r>
      </w:hyperlink>
      <w:r>
        <w:rPr>
          <w:rFonts w:ascii="Arial" w:hAnsi="Arial" w:cs="Arial"/>
        </w:rPr>
        <w:t xml:space="preserve"> [Accessed 12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Khomyak, A. (2020). </w:t>
      </w:r>
      <w:r>
        <w:rPr>
          <w:rFonts w:ascii="Arial" w:hAnsi="Arial" w:cs="Arial"/>
          <w:i/>
          <w:iCs/>
        </w:rPr>
        <w:t>Ryanair Business Strategy Analysis in the Face of Covid-19 Crisis</w:t>
      </w:r>
      <w:r>
        <w:rPr>
          <w:rFonts w:ascii="Arial" w:hAnsi="Arial" w:cs="Arial"/>
        </w:rPr>
        <w:t>. Thesis.</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Kumar, M. (2022). </w:t>
      </w:r>
      <w:r>
        <w:rPr>
          <w:rFonts w:ascii="Arial" w:hAnsi="Arial" w:cs="Arial"/>
          <w:i/>
          <w:iCs/>
        </w:rPr>
        <w:t>The Relationship Between Beliefs, Values, Attitudes and Behaviours</w:t>
      </w:r>
      <w:r>
        <w:rPr>
          <w:rFonts w:ascii="Arial" w:hAnsi="Arial" w:cs="Arial"/>
        </w:rPr>
        <w:t xml:space="preserve">. [online] Owlcation. Available at: </w:t>
      </w:r>
      <w:hyperlink r:id="rId22" w:history="1">
        <w:r w:rsidRPr="004E5F08">
          <w:rPr>
            <w:rStyle w:val="Hyperlink"/>
            <w:rFonts w:ascii="Arial" w:hAnsi="Arial" w:cs="Arial"/>
          </w:rPr>
          <w:t>https://owlcation.com/social-sciences/Teaching-and-Assessing-Attitudes#:~:text=Attitudes%20arise%20out%20of%20core</w:t>
        </w:r>
      </w:hyperlink>
      <w:r>
        <w:rPr>
          <w:rFonts w:ascii="Arial" w:hAnsi="Arial" w:cs="Arial"/>
        </w:rPr>
        <w:t xml:space="preserve"> [Accessed 6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MSA (2021). </w:t>
      </w:r>
      <w:r>
        <w:rPr>
          <w:rFonts w:ascii="Arial" w:hAnsi="Arial" w:cs="Arial"/>
          <w:i/>
          <w:iCs/>
        </w:rPr>
        <w:t>Ryanair Mission And Vision Statement Analysis</w:t>
      </w:r>
      <w:r>
        <w:rPr>
          <w:rFonts w:ascii="Arial" w:hAnsi="Arial" w:cs="Arial"/>
        </w:rPr>
        <w:t xml:space="preserve">. [online] mission-statement.com. Available at: </w:t>
      </w:r>
      <w:hyperlink r:id="rId23" w:history="1">
        <w:r w:rsidRPr="004E5F08">
          <w:rPr>
            <w:rStyle w:val="Hyperlink"/>
            <w:rFonts w:ascii="Arial" w:hAnsi="Arial" w:cs="Arial"/>
          </w:rPr>
          <w:t>https://mission-statement.com/ryanair/#:~:text=Ryanair%20believes%20strongly%20in%20ethical</w:t>
        </w:r>
      </w:hyperlink>
      <w:r>
        <w:rPr>
          <w:rFonts w:ascii="Arial" w:hAnsi="Arial" w:cs="Arial"/>
        </w:rPr>
        <w:t xml:space="preserve"> [Accessed 6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lastRenderedPageBreak/>
        <w:t xml:space="preserve">Ryanair (2021). </w:t>
      </w:r>
      <w:r>
        <w:rPr>
          <w:rFonts w:ascii="Arial" w:hAnsi="Arial" w:cs="Arial"/>
          <w:i/>
          <w:iCs/>
        </w:rPr>
        <w:t>History of Ryanair | Ryanair’s Corporate Website</w:t>
      </w:r>
      <w:r>
        <w:rPr>
          <w:rFonts w:ascii="Arial" w:hAnsi="Arial" w:cs="Arial"/>
        </w:rPr>
        <w:t xml:space="preserve">. [online] Ryanair.com. Available at: </w:t>
      </w:r>
      <w:hyperlink r:id="rId24" w:history="1">
        <w:r w:rsidRPr="004E5F08">
          <w:rPr>
            <w:rStyle w:val="Hyperlink"/>
            <w:rFonts w:ascii="Arial" w:hAnsi="Arial" w:cs="Arial"/>
          </w:rPr>
          <w:t>https://corporate.ryanair.com/about-us/history-of-ryanair/</w:t>
        </w:r>
      </w:hyperlink>
      <w:r>
        <w:rPr>
          <w:rFonts w:ascii="Arial" w:hAnsi="Arial" w:cs="Arial"/>
        </w:rPr>
        <w:t xml:space="preserve"> [Accessed 4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Ryanair Holdings PLC (2022). </w:t>
      </w:r>
      <w:r>
        <w:rPr>
          <w:rFonts w:ascii="Arial" w:hAnsi="Arial" w:cs="Arial"/>
          <w:i/>
          <w:iCs/>
        </w:rPr>
        <w:t>Code of Business Conduct &amp; Ethics 2022</w:t>
      </w:r>
      <w:r>
        <w:rPr>
          <w:rFonts w:ascii="Arial" w:hAnsi="Arial" w:cs="Arial"/>
        </w:rPr>
        <w:t xml:space="preserve">. [online] Available at: </w:t>
      </w:r>
      <w:hyperlink r:id="rId25" w:history="1">
        <w:r w:rsidRPr="004E5F08">
          <w:rPr>
            <w:rStyle w:val="Hyperlink"/>
            <w:rFonts w:ascii="Arial" w:hAnsi="Arial" w:cs="Arial"/>
          </w:rPr>
          <w:t>https://investor.ryanair.com/wp-content/uploads/2022/02/Ryanair-Holdings-plc-Code-of-Business-Conduct-and-Ethics-2022.pdf</w:t>
        </w:r>
      </w:hyperlink>
      <w:r>
        <w:rPr>
          <w:rFonts w:ascii="Arial" w:hAnsi="Arial" w:cs="Arial"/>
        </w:rPr>
        <w:t xml:space="preserve"> [Accessed 8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Soumya Choudhary (2014). </w:t>
      </w:r>
      <w:r>
        <w:rPr>
          <w:rFonts w:ascii="Arial" w:hAnsi="Arial" w:cs="Arial"/>
          <w:i/>
          <w:iCs/>
        </w:rPr>
        <w:t>Systems Approach Theory (With Case Study)</w:t>
      </w:r>
      <w:r>
        <w:rPr>
          <w:rFonts w:ascii="Arial" w:hAnsi="Arial" w:cs="Arial"/>
        </w:rPr>
        <w:t xml:space="preserve">. [online] slideshare. Available at: </w:t>
      </w:r>
      <w:hyperlink r:id="rId26" w:history="1">
        <w:r w:rsidRPr="004E5F08">
          <w:rPr>
            <w:rStyle w:val="Hyperlink"/>
            <w:rFonts w:ascii="Arial" w:hAnsi="Arial" w:cs="Arial"/>
          </w:rPr>
          <w:t>https://www.slideshare.net/SoumyaChoudhary/systems-approach-theory-with-case-study</w:t>
        </w:r>
      </w:hyperlink>
      <w:r>
        <w:rPr>
          <w:rFonts w:ascii="Arial" w:hAnsi="Arial" w:cs="Arial"/>
        </w:rPr>
        <w:t xml:space="preserve"> [Accessed 4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Traffic Situation &amp; Airlines Recovery. (2020). [online] EUROCONTROL. Available at: </w:t>
      </w:r>
      <w:hyperlink r:id="rId27" w:history="1">
        <w:r w:rsidRPr="004E5F08">
          <w:rPr>
            <w:rStyle w:val="Hyperlink"/>
            <w:rFonts w:ascii="Arial" w:hAnsi="Arial" w:cs="Arial"/>
          </w:rPr>
          <w:t>https://www.eurocontrol.int/sites/default/files/2020-09/covid19-eurocontrol-comprehensive-air-traffic-assessment-02092020.pdf</w:t>
        </w:r>
      </w:hyperlink>
      <w:r>
        <w:rPr>
          <w:rFonts w:ascii="Arial" w:hAnsi="Arial" w:cs="Arial"/>
        </w:rPr>
        <w:t xml:space="preserve"> [Accessed 4 Jan. 2023].</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TUNGATE, M. (2017). </w:t>
      </w:r>
      <w:r>
        <w:rPr>
          <w:rFonts w:ascii="Arial" w:hAnsi="Arial" w:cs="Arial"/>
          <w:i/>
          <w:iCs/>
        </w:rPr>
        <w:t>A brief history of Ryanair</w:t>
      </w:r>
      <w:r>
        <w:rPr>
          <w:rFonts w:ascii="Arial" w:hAnsi="Arial" w:cs="Arial"/>
        </w:rPr>
        <w:t xml:space="preserve">. [online] www.managementtoday.co.uk. Available at: </w:t>
      </w:r>
      <w:hyperlink r:id="rId28" w:history="1">
        <w:r w:rsidRPr="004E5F08">
          <w:rPr>
            <w:rStyle w:val="Hyperlink"/>
            <w:rFonts w:ascii="Arial" w:hAnsi="Arial" w:cs="Arial"/>
          </w:rPr>
          <w:t>https://www.managementtoday.co.uk/brief-history-ryanair/food-for-thought/article/1449458#:~:text=Ryanair%20was%20started%20in%201984</w:t>
        </w:r>
      </w:hyperlink>
      <w:r>
        <w:rPr>
          <w:rFonts w:ascii="Arial" w:hAnsi="Arial" w:cs="Arial"/>
        </w:rPr>
        <w:t xml:space="preserve">  [Accessed 15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Uh.edu. (2021). </w:t>
      </w:r>
      <w:r>
        <w:rPr>
          <w:rFonts w:ascii="Arial" w:hAnsi="Arial" w:cs="Arial"/>
          <w:i/>
          <w:iCs/>
        </w:rPr>
        <w:t>Ch 1 Universal Systems Model</w:t>
      </w:r>
      <w:r>
        <w:rPr>
          <w:rFonts w:ascii="Arial" w:hAnsi="Arial" w:cs="Arial"/>
        </w:rPr>
        <w:t xml:space="preserve">. [online] Available at: </w:t>
      </w:r>
      <w:hyperlink r:id="rId29" w:history="1">
        <w:r w:rsidRPr="004E5F08">
          <w:rPr>
            <w:rStyle w:val="Hyperlink"/>
            <w:rFonts w:ascii="Arial" w:hAnsi="Arial" w:cs="Arial"/>
          </w:rPr>
          <w:t>https://uh.edu/~jhansen/Chapter%201/UniversalSystemsModel.htm</w:t>
        </w:r>
      </w:hyperlink>
      <w:r>
        <w:rPr>
          <w:rFonts w:ascii="Arial" w:hAnsi="Arial" w:cs="Arial"/>
        </w:rPr>
        <w:t xml:space="preserve"> [Accessed 19 Dec. 2022].</w:t>
      </w:r>
    </w:p>
    <w:p w:rsid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Upen (2018). </w:t>
      </w:r>
      <w:r>
        <w:rPr>
          <w:rFonts w:ascii="Arial" w:hAnsi="Arial" w:cs="Arial"/>
          <w:i/>
          <w:iCs/>
        </w:rPr>
        <w:t>What is the Difference Between Values and Attitudes</w:t>
      </w:r>
      <w:r>
        <w:rPr>
          <w:rFonts w:ascii="Arial" w:hAnsi="Arial" w:cs="Arial"/>
        </w:rPr>
        <w:t xml:space="preserve">. [online] Pediaa.com. Available at: </w:t>
      </w:r>
      <w:hyperlink r:id="rId30" w:history="1">
        <w:r w:rsidRPr="004E5F08">
          <w:rPr>
            <w:rStyle w:val="Hyperlink"/>
            <w:rFonts w:ascii="Arial" w:hAnsi="Arial" w:cs="Arial"/>
          </w:rPr>
          <w:t>https://pediaa.com/what-is-the-difference-between-values-and-attitudes/</w:t>
        </w:r>
      </w:hyperlink>
      <w:r>
        <w:rPr>
          <w:rFonts w:ascii="Arial" w:hAnsi="Arial" w:cs="Arial"/>
        </w:rPr>
        <w:t xml:space="preserve"> [Accessed 6 Dec. 2022].</w:t>
      </w:r>
    </w:p>
    <w:p w:rsidR="000A0F92" w:rsidRPr="00195C36" w:rsidRDefault="00195C36" w:rsidP="00195C36">
      <w:pPr>
        <w:pStyle w:val="NormalWeb"/>
        <w:spacing w:before="0" w:beforeAutospacing="0" w:after="240" w:afterAutospacing="0" w:line="360" w:lineRule="auto"/>
        <w:rPr>
          <w:rFonts w:ascii="Arial" w:hAnsi="Arial" w:cs="Arial"/>
        </w:rPr>
      </w:pPr>
      <w:r>
        <w:rPr>
          <w:rFonts w:ascii="Arial" w:hAnsi="Arial" w:cs="Arial"/>
        </w:rPr>
        <w:t xml:space="preserve">www.onlinemswprograms.com. (2020). </w:t>
      </w:r>
      <w:r>
        <w:rPr>
          <w:rFonts w:ascii="Arial" w:hAnsi="Arial" w:cs="Arial"/>
          <w:i/>
          <w:iCs/>
        </w:rPr>
        <w:t>What is Systems Theory? - Social Work Theories &amp; Approaches</w:t>
      </w:r>
      <w:r>
        <w:rPr>
          <w:rFonts w:ascii="Arial" w:hAnsi="Arial" w:cs="Arial"/>
        </w:rPr>
        <w:t xml:space="preserve">. [online] Available at: </w:t>
      </w:r>
      <w:hyperlink r:id="rId31" w:history="1">
        <w:r w:rsidRPr="004E5F08">
          <w:rPr>
            <w:rStyle w:val="Hyperlink"/>
            <w:rFonts w:ascii="Arial" w:hAnsi="Arial" w:cs="Arial"/>
          </w:rPr>
          <w:t>https://www.onlinemswprograms.com/social-work/theories/systems-theory-social-work/#:~:text=and%20their%20clients.-</w:t>
        </w:r>
      </w:hyperlink>
      <w:r>
        <w:rPr>
          <w:rFonts w:ascii="Arial" w:hAnsi="Arial" w:cs="Arial"/>
        </w:rPr>
        <w:t xml:space="preserve"> [Accessed 2 Oct. 2022].</w:t>
      </w:r>
      <w:bookmarkStart w:id="20" w:name="_GoBack"/>
      <w:bookmarkEnd w:id="20"/>
    </w:p>
    <w:sectPr w:rsidR="000A0F92" w:rsidRPr="00195C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476362"/>
    <w:multiLevelType w:val="multilevel"/>
    <w:tmpl w:val="C51E9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A197F78"/>
    <w:multiLevelType w:val="multilevel"/>
    <w:tmpl w:val="C12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CF5490C"/>
    <w:multiLevelType w:val="multilevel"/>
    <w:tmpl w:val="3F285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A9A3D4F"/>
    <w:multiLevelType w:val="multilevel"/>
    <w:tmpl w:val="975E7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B9E32AD"/>
    <w:multiLevelType w:val="multilevel"/>
    <w:tmpl w:val="BC3A9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450040F"/>
    <w:multiLevelType w:val="multilevel"/>
    <w:tmpl w:val="A04E4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FE37CAE"/>
    <w:multiLevelType w:val="multilevel"/>
    <w:tmpl w:val="FB9AE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0"/>
  </w:num>
  <w:num w:numId="4">
    <w:abstractNumId w:val="2"/>
  </w:num>
  <w:num w:numId="5">
    <w:abstractNumId w:val="5"/>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1D11"/>
    <w:rsid w:val="00091728"/>
    <w:rsid w:val="000A0F92"/>
    <w:rsid w:val="00147A86"/>
    <w:rsid w:val="00195C36"/>
    <w:rsid w:val="002871F3"/>
    <w:rsid w:val="002C753B"/>
    <w:rsid w:val="00391D11"/>
    <w:rsid w:val="004A11FB"/>
    <w:rsid w:val="005D0C87"/>
    <w:rsid w:val="00B3654C"/>
    <w:rsid w:val="00CF019B"/>
    <w:rsid w:val="00E13AE6"/>
    <w:rsid w:val="00EB2809"/>
    <w:rsid w:val="00EC779C"/>
    <w:rsid w:val="00FF31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47A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47A8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91D1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B3654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B3654C"/>
  </w:style>
  <w:style w:type="character" w:customStyle="1" w:styleId="normaltextrun">
    <w:name w:val="normaltextrun"/>
    <w:basedOn w:val="DefaultParagraphFont"/>
    <w:rsid w:val="00B3654C"/>
  </w:style>
  <w:style w:type="character" w:customStyle="1" w:styleId="eop">
    <w:name w:val="eop"/>
    <w:basedOn w:val="DefaultParagraphFont"/>
    <w:rsid w:val="00B3654C"/>
  </w:style>
  <w:style w:type="character" w:customStyle="1" w:styleId="linebreakblob">
    <w:name w:val="linebreakblob"/>
    <w:basedOn w:val="DefaultParagraphFont"/>
    <w:rsid w:val="00B3654C"/>
  </w:style>
  <w:style w:type="character" w:customStyle="1" w:styleId="scxw257209273">
    <w:name w:val="scxw257209273"/>
    <w:basedOn w:val="DefaultParagraphFont"/>
    <w:rsid w:val="00B3654C"/>
  </w:style>
  <w:style w:type="character" w:styleId="Hyperlink">
    <w:name w:val="Hyperlink"/>
    <w:basedOn w:val="DefaultParagraphFont"/>
    <w:uiPriority w:val="99"/>
    <w:unhideWhenUsed/>
    <w:rsid w:val="00B3654C"/>
    <w:rPr>
      <w:color w:val="0000FF"/>
      <w:u w:val="single"/>
    </w:rPr>
  </w:style>
  <w:style w:type="character" w:styleId="FollowedHyperlink">
    <w:name w:val="FollowedHyperlink"/>
    <w:basedOn w:val="DefaultParagraphFont"/>
    <w:uiPriority w:val="99"/>
    <w:semiHidden/>
    <w:unhideWhenUsed/>
    <w:rsid w:val="00B3654C"/>
    <w:rPr>
      <w:color w:val="800080"/>
      <w:u w:val="single"/>
    </w:rPr>
  </w:style>
  <w:style w:type="character" w:customStyle="1" w:styleId="tabrun">
    <w:name w:val="tabrun"/>
    <w:basedOn w:val="DefaultParagraphFont"/>
    <w:rsid w:val="00B3654C"/>
  </w:style>
  <w:style w:type="character" w:customStyle="1" w:styleId="tabchar">
    <w:name w:val="tabchar"/>
    <w:basedOn w:val="DefaultParagraphFont"/>
    <w:rsid w:val="00B3654C"/>
  </w:style>
  <w:style w:type="character" w:customStyle="1" w:styleId="tableaderchars">
    <w:name w:val="tableaderchars"/>
    <w:basedOn w:val="DefaultParagraphFont"/>
    <w:rsid w:val="00B3654C"/>
  </w:style>
  <w:style w:type="character" w:customStyle="1" w:styleId="Heading1Char">
    <w:name w:val="Heading 1 Char"/>
    <w:basedOn w:val="DefaultParagraphFont"/>
    <w:link w:val="Heading1"/>
    <w:uiPriority w:val="9"/>
    <w:rsid w:val="00147A8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47A86"/>
    <w:pPr>
      <w:outlineLvl w:val="9"/>
    </w:pPr>
    <w:rPr>
      <w:lang w:eastAsia="ja-JP"/>
    </w:rPr>
  </w:style>
  <w:style w:type="paragraph" w:styleId="BalloonText">
    <w:name w:val="Balloon Text"/>
    <w:basedOn w:val="Normal"/>
    <w:link w:val="BalloonTextChar"/>
    <w:uiPriority w:val="99"/>
    <w:semiHidden/>
    <w:unhideWhenUsed/>
    <w:rsid w:val="00147A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A86"/>
    <w:rPr>
      <w:rFonts w:ascii="Tahoma" w:hAnsi="Tahoma" w:cs="Tahoma"/>
      <w:sz w:val="16"/>
      <w:szCs w:val="16"/>
    </w:rPr>
  </w:style>
  <w:style w:type="paragraph" w:styleId="TOC1">
    <w:name w:val="toc 1"/>
    <w:basedOn w:val="Normal"/>
    <w:next w:val="Normal"/>
    <w:autoRedefine/>
    <w:uiPriority w:val="39"/>
    <w:unhideWhenUsed/>
    <w:rsid w:val="00147A86"/>
    <w:pPr>
      <w:spacing w:after="100"/>
    </w:pPr>
  </w:style>
  <w:style w:type="character" w:customStyle="1" w:styleId="Heading2Char">
    <w:name w:val="Heading 2 Char"/>
    <w:basedOn w:val="DefaultParagraphFont"/>
    <w:link w:val="Heading2"/>
    <w:uiPriority w:val="9"/>
    <w:rsid w:val="00147A86"/>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47A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47A8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91D1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B3654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B3654C"/>
  </w:style>
  <w:style w:type="character" w:customStyle="1" w:styleId="normaltextrun">
    <w:name w:val="normaltextrun"/>
    <w:basedOn w:val="DefaultParagraphFont"/>
    <w:rsid w:val="00B3654C"/>
  </w:style>
  <w:style w:type="character" w:customStyle="1" w:styleId="eop">
    <w:name w:val="eop"/>
    <w:basedOn w:val="DefaultParagraphFont"/>
    <w:rsid w:val="00B3654C"/>
  </w:style>
  <w:style w:type="character" w:customStyle="1" w:styleId="linebreakblob">
    <w:name w:val="linebreakblob"/>
    <w:basedOn w:val="DefaultParagraphFont"/>
    <w:rsid w:val="00B3654C"/>
  </w:style>
  <w:style w:type="character" w:customStyle="1" w:styleId="scxw257209273">
    <w:name w:val="scxw257209273"/>
    <w:basedOn w:val="DefaultParagraphFont"/>
    <w:rsid w:val="00B3654C"/>
  </w:style>
  <w:style w:type="character" w:styleId="Hyperlink">
    <w:name w:val="Hyperlink"/>
    <w:basedOn w:val="DefaultParagraphFont"/>
    <w:uiPriority w:val="99"/>
    <w:unhideWhenUsed/>
    <w:rsid w:val="00B3654C"/>
    <w:rPr>
      <w:color w:val="0000FF"/>
      <w:u w:val="single"/>
    </w:rPr>
  </w:style>
  <w:style w:type="character" w:styleId="FollowedHyperlink">
    <w:name w:val="FollowedHyperlink"/>
    <w:basedOn w:val="DefaultParagraphFont"/>
    <w:uiPriority w:val="99"/>
    <w:semiHidden/>
    <w:unhideWhenUsed/>
    <w:rsid w:val="00B3654C"/>
    <w:rPr>
      <w:color w:val="800080"/>
      <w:u w:val="single"/>
    </w:rPr>
  </w:style>
  <w:style w:type="character" w:customStyle="1" w:styleId="tabrun">
    <w:name w:val="tabrun"/>
    <w:basedOn w:val="DefaultParagraphFont"/>
    <w:rsid w:val="00B3654C"/>
  </w:style>
  <w:style w:type="character" w:customStyle="1" w:styleId="tabchar">
    <w:name w:val="tabchar"/>
    <w:basedOn w:val="DefaultParagraphFont"/>
    <w:rsid w:val="00B3654C"/>
  </w:style>
  <w:style w:type="character" w:customStyle="1" w:styleId="tableaderchars">
    <w:name w:val="tableaderchars"/>
    <w:basedOn w:val="DefaultParagraphFont"/>
    <w:rsid w:val="00B3654C"/>
  </w:style>
  <w:style w:type="character" w:customStyle="1" w:styleId="Heading1Char">
    <w:name w:val="Heading 1 Char"/>
    <w:basedOn w:val="DefaultParagraphFont"/>
    <w:link w:val="Heading1"/>
    <w:uiPriority w:val="9"/>
    <w:rsid w:val="00147A8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47A86"/>
    <w:pPr>
      <w:outlineLvl w:val="9"/>
    </w:pPr>
    <w:rPr>
      <w:lang w:eastAsia="ja-JP"/>
    </w:rPr>
  </w:style>
  <w:style w:type="paragraph" w:styleId="BalloonText">
    <w:name w:val="Balloon Text"/>
    <w:basedOn w:val="Normal"/>
    <w:link w:val="BalloonTextChar"/>
    <w:uiPriority w:val="99"/>
    <w:semiHidden/>
    <w:unhideWhenUsed/>
    <w:rsid w:val="00147A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A86"/>
    <w:rPr>
      <w:rFonts w:ascii="Tahoma" w:hAnsi="Tahoma" w:cs="Tahoma"/>
      <w:sz w:val="16"/>
      <w:szCs w:val="16"/>
    </w:rPr>
  </w:style>
  <w:style w:type="paragraph" w:styleId="TOC1">
    <w:name w:val="toc 1"/>
    <w:basedOn w:val="Normal"/>
    <w:next w:val="Normal"/>
    <w:autoRedefine/>
    <w:uiPriority w:val="39"/>
    <w:unhideWhenUsed/>
    <w:rsid w:val="00147A86"/>
    <w:pPr>
      <w:spacing w:after="100"/>
    </w:pPr>
  </w:style>
  <w:style w:type="character" w:customStyle="1" w:styleId="Heading2Char">
    <w:name w:val="Heading 2 Char"/>
    <w:basedOn w:val="DefaultParagraphFont"/>
    <w:link w:val="Heading2"/>
    <w:uiPriority w:val="9"/>
    <w:rsid w:val="00147A86"/>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539732">
      <w:bodyDiv w:val="1"/>
      <w:marLeft w:val="0"/>
      <w:marRight w:val="0"/>
      <w:marTop w:val="0"/>
      <w:marBottom w:val="0"/>
      <w:divBdr>
        <w:top w:val="none" w:sz="0" w:space="0" w:color="auto"/>
        <w:left w:val="none" w:sz="0" w:space="0" w:color="auto"/>
        <w:bottom w:val="none" w:sz="0" w:space="0" w:color="auto"/>
        <w:right w:val="none" w:sz="0" w:space="0" w:color="auto"/>
      </w:divBdr>
    </w:div>
    <w:div w:id="1322542438">
      <w:bodyDiv w:val="1"/>
      <w:marLeft w:val="0"/>
      <w:marRight w:val="0"/>
      <w:marTop w:val="0"/>
      <w:marBottom w:val="0"/>
      <w:divBdr>
        <w:top w:val="none" w:sz="0" w:space="0" w:color="auto"/>
        <w:left w:val="none" w:sz="0" w:space="0" w:color="auto"/>
        <w:bottom w:val="none" w:sz="0" w:space="0" w:color="auto"/>
        <w:right w:val="none" w:sz="0" w:space="0" w:color="auto"/>
      </w:divBdr>
      <w:divsChild>
        <w:div w:id="678698229">
          <w:marLeft w:val="0"/>
          <w:marRight w:val="0"/>
          <w:marTop w:val="0"/>
          <w:marBottom w:val="0"/>
          <w:divBdr>
            <w:top w:val="none" w:sz="0" w:space="0" w:color="auto"/>
            <w:left w:val="none" w:sz="0" w:space="0" w:color="auto"/>
            <w:bottom w:val="none" w:sz="0" w:space="0" w:color="auto"/>
            <w:right w:val="none" w:sz="0" w:space="0" w:color="auto"/>
          </w:divBdr>
          <w:divsChild>
            <w:div w:id="680745074">
              <w:marLeft w:val="-45"/>
              <w:marRight w:val="0"/>
              <w:marTop w:val="30"/>
              <w:marBottom w:val="30"/>
              <w:divBdr>
                <w:top w:val="none" w:sz="0" w:space="0" w:color="auto"/>
                <w:left w:val="none" w:sz="0" w:space="0" w:color="auto"/>
                <w:bottom w:val="none" w:sz="0" w:space="0" w:color="auto"/>
                <w:right w:val="none" w:sz="0" w:space="0" w:color="auto"/>
              </w:divBdr>
              <w:divsChild>
                <w:div w:id="612327517">
                  <w:marLeft w:val="0"/>
                  <w:marRight w:val="0"/>
                  <w:marTop w:val="0"/>
                  <w:marBottom w:val="0"/>
                  <w:divBdr>
                    <w:top w:val="none" w:sz="0" w:space="0" w:color="auto"/>
                    <w:left w:val="none" w:sz="0" w:space="0" w:color="auto"/>
                    <w:bottom w:val="none" w:sz="0" w:space="0" w:color="auto"/>
                    <w:right w:val="none" w:sz="0" w:space="0" w:color="auto"/>
                  </w:divBdr>
                  <w:divsChild>
                    <w:div w:id="2026789475">
                      <w:marLeft w:val="0"/>
                      <w:marRight w:val="0"/>
                      <w:marTop w:val="0"/>
                      <w:marBottom w:val="0"/>
                      <w:divBdr>
                        <w:top w:val="none" w:sz="0" w:space="0" w:color="auto"/>
                        <w:left w:val="none" w:sz="0" w:space="0" w:color="auto"/>
                        <w:bottom w:val="none" w:sz="0" w:space="0" w:color="auto"/>
                        <w:right w:val="none" w:sz="0" w:space="0" w:color="auto"/>
                      </w:divBdr>
                    </w:div>
                  </w:divsChild>
                </w:div>
                <w:div w:id="873737900">
                  <w:marLeft w:val="0"/>
                  <w:marRight w:val="0"/>
                  <w:marTop w:val="0"/>
                  <w:marBottom w:val="0"/>
                  <w:divBdr>
                    <w:top w:val="none" w:sz="0" w:space="0" w:color="auto"/>
                    <w:left w:val="none" w:sz="0" w:space="0" w:color="auto"/>
                    <w:bottom w:val="none" w:sz="0" w:space="0" w:color="auto"/>
                    <w:right w:val="none" w:sz="0" w:space="0" w:color="auto"/>
                  </w:divBdr>
                  <w:divsChild>
                    <w:div w:id="1861897793">
                      <w:marLeft w:val="0"/>
                      <w:marRight w:val="0"/>
                      <w:marTop w:val="0"/>
                      <w:marBottom w:val="0"/>
                      <w:divBdr>
                        <w:top w:val="none" w:sz="0" w:space="0" w:color="auto"/>
                        <w:left w:val="none" w:sz="0" w:space="0" w:color="auto"/>
                        <w:bottom w:val="none" w:sz="0" w:space="0" w:color="auto"/>
                        <w:right w:val="none" w:sz="0" w:space="0" w:color="auto"/>
                      </w:divBdr>
                    </w:div>
                  </w:divsChild>
                </w:div>
                <w:div w:id="128714256">
                  <w:marLeft w:val="0"/>
                  <w:marRight w:val="0"/>
                  <w:marTop w:val="0"/>
                  <w:marBottom w:val="0"/>
                  <w:divBdr>
                    <w:top w:val="none" w:sz="0" w:space="0" w:color="auto"/>
                    <w:left w:val="none" w:sz="0" w:space="0" w:color="auto"/>
                    <w:bottom w:val="none" w:sz="0" w:space="0" w:color="auto"/>
                    <w:right w:val="none" w:sz="0" w:space="0" w:color="auto"/>
                  </w:divBdr>
                  <w:divsChild>
                    <w:div w:id="528568566">
                      <w:marLeft w:val="0"/>
                      <w:marRight w:val="0"/>
                      <w:marTop w:val="0"/>
                      <w:marBottom w:val="0"/>
                      <w:divBdr>
                        <w:top w:val="none" w:sz="0" w:space="0" w:color="auto"/>
                        <w:left w:val="none" w:sz="0" w:space="0" w:color="auto"/>
                        <w:bottom w:val="none" w:sz="0" w:space="0" w:color="auto"/>
                        <w:right w:val="none" w:sz="0" w:space="0" w:color="auto"/>
                      </w:divBdr>
                    </w:div>
                  </w:divsChild>
                </w:div>
                <w:div w:id="649362459">
                  <w:marLeft w:val="0"/>
                  <w:marRight w:val="0"/>
                  <w:marTop w:val="0"/>
                  <w:marBottom w:val="0"/>
                  <w:divBdr>
                    <w:top w:val="none" w:sz="0" w:space="0" w:color="auto"/>
                    <w:left w:val="none" w:sz="0" w:space="0" w:color="auto"/>
                    <w:bottom w:val="none" w:sz="0" w:space="0" w:color="auto"/>
                    <w:right w:val="none" w:sz="0" w:space="0" w:color="auto"/>
                  </w:divBdr>
                  <w:divsChild>
                    <w:div w:id="547766691">
                      <w:marLeft w:val="0"/>
                      <w:marRight w:val="0"/>
                      <w:marTop w:val="0"/>
                      <w:marBottom w:val="0"/>
                      <w:divBdr>
                        <w:top w:val="none" w:sz="0" w:space="0" w:color="auto"/>
                        <w:left w:val="none" w:sz="0" w:space="0" w:color="auto"/>
                        <w:bottom w:val="none" w:sz="0" w:space="0" w:color="auto"/>
                        <w:right w:val="none" w:sz="0" w:space="0" w:color="auto"/>
                      </w:divBdr>
                    </w:div>
                  </w:divsChild>
                </w:div>
                <w:div w:id="1909147059">
                  <w:marLeft w:val="0"/>
                  <w:marRight w:val="0"/>
                  <w:marTop w:val="0"/>
                  <w:marBottom w:val="0"/>
                  <w:divBdr>
                    <w:top w:val="none" w:sz="0" w:space="0" w:color="auto"/>
                    <w:left w:val="none" w:sz="0" w:space="0" w:color="auto"/>
                    <w:bottom w:val="none" w:sz="0" w:space="0" w:color="auto"/>
                    <w:right w:val="none" w:sz="0" w:space="0" w:color="auto"/>
                  </w:divBdr>
                  <w:divsChild>
                    <w:div w:id="1041129058">
                      <w:marLeft w:val="0"/>
                      <w:marRight w:val="0"/>
                      <w:marTop w:val="0"/>
                      <w:marBottom w:val="0"/>
                      <w:divBdr>
                        <w:top w:val="none" w:sz="0" w:space="0" w:color="auto"/>
                        <w:left w:val="none" w:sz="0" w:space="0" w:color="auto"/>
                        <w:bottom w:val="none" w:sz="0" w:space="0" w:color="auto"/>
                        <w:right w:val="none" w:sz="0" w:space="0" w:color="auto"/>
                      </w:divBdr>
                    </w:div>
                  </w:divsChild>
                </w:div>
                <w:div w:id="222909347">
                  <w:marLeft w:val="0"/>
                  <w:marRight w:val="0"/>
                  <w:marTop w:val="0"/>
                  <w:marBottom w:val="0"/>
                  <w:divBdr>
                    <w:top w:val="none" w:sz="0" w:space="0" w:color="auto"/>
                    <w:left w:val="none" w:sz="0" w:space="0" w:color="auto"/>
                    <w:bottom w:val="none" w:sz="0" w:space="0" w:color="auto"/>
                    <w:right w:val="none" w:sz="0" w:space="0" w:color="auto"/>
                  </w:divBdr>
                  <w:divsChild>
                    <w:div w:id="14674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630896">
          <w:marLeft w:val="0"/>
          <w:marRight w:val="0"/>
          <w:marTop w:val="0"/>
          <w:marBottom w:val="0"/>
          <w:divBdr>
            <w:top w:val="none" w:sz="0" w:space="0" w:color="auto"/>
            <w:left w:val="none" w:sz="0" w:space="0" w:color="auto"/>
            <w:bottom w:val="none" w:sz="0" w:space="0" w:color="auto"/>
            <w:right w:val="none" w:sz="0" w:space="0" w:color="auto"/>
          </w:divBdr>
        </w:div>
        <w:div w:id="1666325767">
          <w:marLeft w:val="0"/>
          <w:marRight w:val="0"/>
          <w:marTop w:val="0"/>
          <w:marBottom w:val="0"/>
          <w:divBdr>
            <w:top w:val="none" w:sz="0" w:space="0" w:color="auto"/>
            <w:left w:val="none" w:sz="0" w:space="0" w:color="auto"/>
            <w:bottom w:val="none" w:sz="0" w:space="0" w:color="auto"/>
            <w:right w:val="none" w:sz="0" w:space="0" w:color="auto"/>
          </w:divBdr>
        </w:div>
        <w:div w:id="790972563">
          <w:marLeft w:val="0"/>
          <w:marRight w:val="0"/>
          <w:marTop w:val="0"/>
          <w:marBottom w:val="0"/>
          <w:divBdr>
            <w:top w:val="none" w:sz="0" w:space="0" w:color="auto"/>
            <w:left w:val="none" w:sz="0" w:space="0" w:color="auto"/>
            <w:bottom w:val="none" w:sz="0" w:space="0" w:color="auto"/>
            <w:right w:val="none" w:sz="0" w:space="0" w:color="auto"/>
          </w:divBdr>
        </w:div>
        <w:div w:id="1589195802">
          <w:marLeft w:val="0"/>
          <w:marRight w:val="0"/>
          <w:marTop w:val="0"/>
          <w:marBottom w:val="0"/>
          <w:divBdr>
            <w:top w:val="none" w:sz="0" w:space="0" w:color="auto"/>
            <w:left w:val="none" w:sz="0" w:space="0" w:color="auto"/>
            <w:bottom w:val="none" w:sz="0" w:space="0" w:color="auto"/>
            <w:right w:val="none" w:sz="0" w:space="0" w:color="auto"/>
          </w:divBdr>
        </w:div>
        <w:div w:id="1570650148">
          <w:marLeft w:val="0"/>
          <w:marRight w:val="0"/>
          <w:marTop w:val="0"/>
          <w:marBottom w:val="0"/>
          <w:divBdr>
            <w:top w:val="none" w:sz="0" w:space="0" w:color="auto"/>
            <w:left w:val="none" w:sz="0" w:space="0" w:color="auto"/>
            <w:bottom w:val="none" w:sz="0" w:space="0" w:color="auto"/>
            <w:right w:val="none" w:sz="0" w:space="0" w:color="auto"/>
          </w:divBdr>
        </w:div>
        <w:div w:id="1542783225">
          <w:marLeft w:val="0"/>
          <w:marRight w:val="0"/>
          <w:marTop w:val="0"/>
          <w:marBottom w:val="0"/>
          <w:divBdr>
            <w:top w:val="none" w:sz="0" w:space="0" w:color="auto"/>
            <w:left w:val="none" w:sz="0" w:space="0" w:color="auto"/>
            <w:bottom w:val="none" w:sz="0" w:space="0" w:color="auto"/>
            <w:right w:val="none" w:sz="0" w:space="0" w:color="auto"/>
          </w:divBdr>
        </w:div>
        <w:div w:id="1289776922">
          <w:marLeft w:val="0"/>
          <w:marRight w:val="0"/>
          <w:marTop w:val="0"/>
          <w:marBottom w:val="0"/>
          <w:divBdr>
            <w:top w:val="none" w:sz="0" w:space="0" w:color="auto"/>
            <w:left w:val="none" w:sz="0" w:space="0" w:color="auto"/>
            <w:bottom w:val="none" w:sz="0" w:space="0" w:color="auto"/>
            <w:right w:val="none" w:sz="0" w:space="0" w:color="auto"/>
          </w:divBdr>
        </w:div>
        <w:div w:id="1644113254">
          <w:marLeft w:val="0"/>
          <w:marRight w:val="0"/>
          <w:marTop w:val="0"/>
          <w:marBottom w:val="0"/>
          <w:divBdr>
            <w:top w:val="none" w:sz="0" w:space="0" w:color="auto"/>
            <w:left w:val="none" w:sz="0" w:space="0" w:color="auto"/>
            <w:bottom w:val="none" w:sz="0" w:space="0" w:color="auto"/>
            <w:right w:val="none" w:sz="0" w:space="0" w:color="auto"/>
          </w:divBdr>
        </w:div>
        <w:div w:id="1161241223">
          <w:marLeft w:val="0"/>
          <w:marRight w:val="0"/>
          <w:marTop w:val="0"/>
          <w:marBottom w:val="0"/>
          <w:divBdr>
            <w:top w:val="none" w:sz="0" w:space="0" w:color="auto"/>
            <w:left w:val="none" w:sz="0" w:space="0" w:color="auto"/>
            <w:bottom w:val="none" w:sz="0" w:space="0" w:color="auto"/>
            <w:right w:val="none" w:sz="0" w:space="0" w:color="auto"/>
          </w:divBdr>
        </w:div>
        <w:div w:id="504251518">
          <w:marLeft w:val="0"/>
          <w:marRight w:val="0"/>
          <w:marTop w:val="0"/>
          <w:marBottom w:val="0"/>
          <w:divBdr>
            <w:top w:val="none" w:sz="0" w:space="0" w:color="auto"/>
            <w:left w:val="none" w:sz="0" w:space="0" w:color="auto"/>
            <w:bottom w:val="none" w:sz="0" w:space="0" w:color="auto"/>
            <w:right w:val="none" w:sz="0" w:space="0" w:color="auto"/>
          </w:divBdr>
        </w:div>
        <w:div w:id="644506396">
          <w:marLeft w:val="0"/>
          <w:marRight w:val="0"/>
          <w:marTop w:val="0"/>
          <w:marBottom w:val="0"/>
          <w:divBdr>
            <w:top w:val="none" w:sz="0" w:space="0" w:color="auto"/>
            <w:left w:val="none" w:sz="0" w:space="0" w:color="auto"/>
            <w:bottom w:val="none" w:sz="0" w:space="0" w:color="auto"/>
            <w:right w:val="none" w:sz="0" w:space="0" w:color="auto"/>
          </w:divBdr>
        </w:div>
        <w:div w:id="1437867454">
          <w:marLeft w:val="0"/>
          <w:marRight w:val="0"/>
          <w:marTop w:val="0"/>
          <w:marBottom w:val="0"/>
          <w:divBdr>
            <w:top w:val="none" w:sz="0" w:space="0" w:color="auto"/>
            <w:left w:val="none" w:sz="0" w:space="0" w:color="auto"/>
            <w:bottom w:val="none" w:sz="0" w:space="0" w:color="auto"/>
            <w:right w:val="none" w:sz="0" w:space="0" w:color="auto"/>
          </w:divBdr>
        </w:div>
        <w:div w:id="388459610">
          <w:marLeft w:val="0"/>
          <w:marRight w:val="0"/>
          <w:marTop w:val="0"/>
          <w:marBottom w:val="0"/>
          <w:divBdr>
            <w:top w:val="none" w:sz="0" w:space="0" w:color="auto"/>
            <w:left w:val="none" w:sz="0" w:space="0" w:color="auto"/>
            <w:bottom w:val="none" w:sz="0" w:space="0" w:color="auto"/>
            <w:right w:val="none" w:sz="0" w:space="0" w:color="auto"/>
          </w:divBdr>
        </w:div>
        <w:div w:id="1720976480">
          <w:marLeft w:val="0"/>
          <w:marRight w:val="0"/>
          <w:marTop w:val="0"/>
          <w:marBottom w:val="0"/>
          <w:divBdr>
            <w:top w:val="none" w:sz="0" w:space="0" w:color="auto"/>
            <w:left w:val="none" w:sz="0" w:space="0" w:color="auto"/>
            <w:bottom w:val="none" w:sz="0" w:space="0" w:color="auto"/>
            <w:right w:val="none" w:sz="0" w:space="0" w:color="auto"/>
          </w:divBdr>
        </w:div>
        <w:div w:id="1856453935">
          <w:marLeft w:val="0"/>
          <w:marRight w:val="0"/>
          <w:marTop w:val="0"/>
          <w:marBottom w:val="0"/>
          <w:divBdr>
            <w:top w:val="none" w:sz="0" w:space="0" w:color="auto"/>
            <w:left w:val="none" w:sz="0" w:space="0" w:color="auto"/>
            <w:bottom w:val="none" w:sz="0" w:space="0" w:color="auto"/>
            <w:right w:val="none" w:sz="0" w:space="0" w:color="auto"/>
          </w:divBdr>
        </w:div>
        <w:div w:id="1608269760">
          <w:marLeft w:val="0"/>
          <w:marRight w:val="0"/>
          <w:marTop w:val="0"/>
          <w:marBottom w:val="0"/>
          <w:divBdr>
            <w:top w:val="none" w:sz="0" w:space="0" w:color="auto"/>
            <w:left w:val="none" w:sz="0" w:space="0" w:color="auto"/>
            <w:bottom w:val="none" w:sz="0" w:space="0" w:color="auto"/>
            <w:right w:val="none" w:sz="0" w:space="0" w:color="auto"/>
          </w:divBdr>
        </w:div>
        <w:div w:id="1342970518">
          <w:marLeft w:val="0"/>
          <w:marRight w:val="0"/>
          <w:marTop w:val="0"/>
          <w:marBottom w:val="0"/>
          <w:divBdr>
            <w:top w:val="none" w:sz="0" w:space="0" w:color="auto"/>
            <w:left w:val="none" w:sz="0" w:space="0" w:color="auto"/>
            <w:bottom w:val="none" w:sz="0" w:space="0" w:color="auto"/>
            <w:right w:val="none" w:sz="0" w:space="0" w:color="auto"/>
          </w:divBdr>
        </w:div>
        <w:div w:id="1974745596">
          <w:marLeft w:val="0"/>
          <w:marRight w:val="0"/>
          <w:marTop w:val="0"/>
          <w:marBottom w:val="0"/>
          <w:divBdr>
            <w:top w:val="none" w:sz="0" w:space="0" w:color="auto"/>
            <w:left w:val="none" w:sz="0" w:space="0" w:color="auto"/>
            <w:bottom w:val="none" w:sz="0" w:space="0" w:color="auto"/>
            <w:right w:val="none" w:sz="0" w:space="0" w:color="auto"/>
          </w:divBdr>
        </w:div>
        <w:div w:id="225386436">
          <w:marLeft w:val="0"/>
          <w:marRight w:val="0"/>
          <w:marTop w:val="0"/>
          <w:marBottom w:val="0"/>
          <w:divBdr>
            <w:top w:val="none" w:sz="0" w:space="0" w:color="auto"/>
            <w:left w:val="none" w:sz="0" w:space="0" w:color="auto"/>
            <w:bottom w:val="none" w:sz="0" w:space="0" w:color="auto"/>
            <w:right w:val="none" w:sz="0" w:space="0" w:color="auto"/>
          </w:divBdr>
        </w:div>
        <w:div w:id="623076535">
          <w:marLeft w:val="0"/>
          <w:marRight w:val="0"/>
          <w:marTop w:val="0"/>
          <w:marBottom w:val="0"/>
          <w:divBdr>
            <w:top w:val="none" w:sz="0" w:space="0" w:color="auto"/>
            <w:left w:val="none" w:sz="0" w:space="0" w:color="auto"/>
            <w:bottom w:val="none" w:sz="0" w:space="0" w:color="auto"/>
            <w:right w:val="none" w:sz="0" w:space="0" w:color="auto"/>
          </w:divBdr>
        </w:div>
        <w:div w:id="1851215519">
          <w:marLeft w:val="0"/>
          <w:marRight w:val="0"/>
          <w:marTop w:val="0"/>
          <w:marBottom w:val="0"/>
          <w:divBdr>
            <w:top w:val="none" w:sz="0" w:space="0" w:color="auto"/>
            <w:left w:val="none" w:sz="0" w:space="0" w:color="auto"/>
            <w:bottom w:val="none" w:sz="0" w:space="0" w:color="auto"/>
            <w:right w:val="none" w:sz="0" w:space="0" w:color="auto"/>
          </w:divBdr>
        </w:div>
        <w:div w:id="1223634003">
          <w:marLeft w:val="0"/>
          <w:marRight w:val="0"/>
          <w:marTop w:val="0"/>
          <w:marBottom w:val="0"/>
          <w:divBdr>
            <w:top w:val="none" w:sz="0" w:space="0" w:color="auto"/>
            <w:left w:val="none" w:sz="0" w:space="0" w:color="auto"/>
            <w:bottom w:val="none" w:sz="0" w:space="0" w:color="auto"/>
            <w:right w:val="none" w:sz="0" w:space="0" w:color="auto"/>
          </w:divBdr>
        </w:div>
        <w:div w:id="2003072668">
          <w:marLeft w:val="0"/>
          <w:marRight w:val="0"/>
          <w:marTop w:val="0"/>
          <w:marBottom w:val="0"/>
          <w:divBdr>
            <w:top w:val="none" w:sz="0" w:space="0" w:color="auto"/>
            <w:left w:val="none" w:sz="0" w:space="0" w:color="auto"/>
            <w:bottom w:val="none" w:sz="0" w:space="0" w:color="auto"/>
            <w:right w:val="none" w:sz="0" w:space="0" w:color="auto"/>
          </w:divBdr>
        </w:div>
        <w:div w:id="1866824518">
          <w:marLeft w:val="0"/>
          <w:marRight w:val="0"/>
          <w:marTop w:val="0"/>
          <w:marBottom w:val="0"/>
          <w:divBdr>
            <w:top w:val="none" w:sz="0" w:space="0" w:color="auto"/>
            <w:left w:val="none" w:sz="0" w:space="0" w:color="auto"/>
            <w:bottom w:val="none" w:sz="0" w:space="0" w:color="auto"/>
            <w:right w:val="none" w:sz="0" w:space="0" w:color="auto"/>
          </w:divBdr>
        </w:div>
        <w:div w:id="1254824275">
          <w:marLeft w:val="0"/>
          <w:marRight w:val="0"/>
          <w:marTop w:val="0"/>
          <w:marBottom w:val="0"/>
          <w:divBdr>
            <w:top w:val="none" w:sz="0" w:space="0" w:color="auto"/>
            <w:left w:val="none" w:sz="0" w:space="0" w:color="auto"/>
            <w:bottom w:val="none" w:sz="0" w:space="0" w:color="auto"/>
            <w:right w:val="none" w:sz="0" w:space="0" w:color="auto"/>
          </w:divBdr>
        </w:div>
        <w:div w:id="80687910">
          <w:marLeft w:val="0"/>
          <w:marRight w:val="0"/>
          <w:marTop w:val="0"/>
          <w:marBottom w:val="0"/>
          <w:divBdr>
            <w:top w:val="none" w:sz="0" w:space="0" w:color="auto"/>
            <w:left w:val="none" w:sz="0" w:space="0" w:color="auto"/>
            <w:bottom w:val="none" w:sz="0" w:space="0" w:color="auto"/>
            <w:right w:val="none" w:sz="0" w:space="0" w:color="auto"/>
          </w:divBdr>
        </w:div>
        <w:div w:id="1569535816">
          <w:marLeft w:val="0"/>
          <w:marRight w:val="0"/>
          <w:marTop w:val="0"/>
          <w:marBottom w:val="0"/>
          <w:divBdr>
            <w:top w:val="none" w:sz="0" w:space="0" w:color="auto"/>
            <w:left w:val="none" w:sz="0" w:space="0" w:color="auto"/>
            <w:bottom w:val="none" w:sz="0" w:space="0" w:color="auto"/>
            <w:right w:val="none" w:sz="0" w:space="0" w:color="auto"/>
          </w:divBdr>
        </w:div>
        <w:div w:id="1496649909">
          <w:marLeft w:val="0"/>
          <w:marRight w:val="0"/>
          <w:marTop w:val="0"/>
          <w:marBottom w:val="0"/>
          <w:divBdr>
            <w:top w:val="none" w:sz="0" w:space="0" w:color="auto"/>
            <w:left w:val="none" w:sz="0" w:space="0" w:color="auto"/>
            <w:bottom w:val="none" w:sz="0" w:space="0" w:color="auto"/>
            <w:right w:val="none" w:sz="0" w:space="0" w:color="auto"/>
          </w:divBdr>
        </w:div>
        <w:div w:id="2064061623">
          <w:marLeft w:val="0"/>
          <w:marRight w:val="0"/>
          <w:marTop w:val="0"/>
          <w:marBottom w:val="0"/>
          <w:divBdr>
            <w:top w:val="none" w:sz="0" w:space="0" w:color="auto"/>
            <w:left w:val="none" w:sz="0" w:space="0" w:color="auto"/>
            <w:bottom w:val="none" w:sz="0" w:space="0" w:color="auto"/>
            <w:right w:val="none" w:sz="0" w:space="0" w:color="auto"/>
          </w:divBdr>
        </w:div>
        <w:div w:id="1259485171">
          <w:marLeft w:val="0"/>
          <w:marRight w:val="0"/>
          <w:marTop w:val="0"/>
          <w:marBottom w:val="0"/>
          <w:divBdr>
            <w:top w:val="none" w:sz="0" w:space="0" w:color="auto"/>
            <w:left w:val="none" w:sz="0" w:space="0" w:color="auto"/>
            <w:bottom w:val="none" w:sz="0" w:space="0" w:color="auto"/>
            <w:right w:val="none" w:sz="0" w:space="0" w:color="auto"/>
          </w:divBdr>
        </w:div>
        <w:div w:id="2043242496">
          <w:marLeft w:val="0"/>
          <w:marRight w:val="0"/>
          <w:marTop w:val="0"/>
          <w:marBottom w:val="0"/>
          <w:divBdr>
            <w:top w:val="none" w:sz="0" w:space="0" w:color="auto"/>
            <w:left w:val="none" w:sz="0" w:space="0" w:color="auto"/>
            <w:bottom w:val="none" w:sz="0" w:space="0" w:color="auto"/>
            <w:right w:val="none" w:sz="0" w:space="0" w:color="auto"/>
          </w:divBdr>
        </w:div>
        <w:div w:id="1882935812">
          <w:marLeft w:val="0"/>
          <w:marRight w:val="0"/>
          <w:marTop w:val="0"/>
          <w:marBottom w:val="0"/>
          <w:divBdr>
            <w:top w:val="none" w:sz="0" w:space="0" w:color="auto"/>
            <w:left w:val="none" w:sz="0" w:space="0" w:color="auto"/>
            <w:bottom w:val="none" w:sz="0" w:space="0" w:color="auto"/>
            <w:right w:val="none" w:sz="0" w:space="0" w:color="auto"/>
          </w:divBdr>
        </w:div>
        <w:div w:id="2100560923">
          <w:marLeft w:val="0"/>
          <w:marRight w:val="0"/>
          <w:marTop w:val="0"/>
          <w:marBottom w:val="0"/>
          <w:divBdr>
            <w:top w:val="none" w:sz="0" w:space="0" w:color="auto"/>
            <w:left w:val="none" w:sz="0" w:space="0" w:color="auto"/>
            <w:bottom w:val="none" w:sz="0" w:space="0" w:color="auto"/>
            <w:right w:val="none" w:sz="0" w:space="0" w:color="auto"/>
          </w:divBdr>
        </w:div>
        <w:div w:id="114300158">
          <w:marLeft w:val="0"/>
          <w:marRight w:val="0"/>
          <w:marTop w:val="0"/>
          <w:marBottom w:val="0"/>
          <w:divBdr>
            <w:top w:val="none" w:sz="0" w:space="0" w:color="auto"/>
            <w:left w:val="none" w:sz="0" w:space="0" w:color="auto"/>
            <w:bottom w:val="none" w:sz="0" w:space="0" w:color="auto"/>
            <w:right w:val="none" w:sz="0" w:space="0" w:color="auto"/>
          </w:divBdr>
        </w:div>
        <w:div w:id="1844513816">
          <w:marLeft w:val="0"/>
          <w:marRight w:val="0"/>
          <w:marTop w:val="0"/>
          <w:marBottom w:val="0"/>
          <w:divBdr>
            <w:top w:val="none" w:sz="0" w:space="0" w:color="auto"/>
            <w:left w:val="none" w:sz="0" w:space="0" w:color="auto"/>
            <w:bottom w:val="none" w:sz="0" w:space="0" w:color="auto"/>
            <w:right w:val="none" w:sz="0" w:space="0" w:color="auto"/>
          </w:divBdr>
        </w:div>
        <w:div w:id="93133921">
          <w:marLeft w:val="0"/>
          <w:marRight w:val="0"/>
          <w:marTop w:val="0"/>
          <w:marBottom w:val="0"/>
          <w:divBdr>
            <w:top w:val="none" w:sz="0" w:space="0" w:color="auto"/>
            <w:left w:val="none" w:sz="0" w:space="0" w:color="auto"/>
            <w:bottom w:val="none" w:sz="0" w:space="0" w:color="auto"/>
            <w:right w:val="none" w:sz="0" w:space="0" w:color="auto"/>
          </w:divBdr>
        </w:div>
        <w:div w:id="1113401578">
          <w:marLeft w:val="0"/>
          <w:marRight w:val="0"/>
          <w:marTop w:val="0"/>
          <w:marBottom w:val="0"/>
          <w:divBdr>
            <w:top w:val="none" w:sz="0" w:space="0" w:color="auto"/>
            <w:left w:val="none" w:sz="0" w:space="0" w:color="auto"/>
            <w:bottom w:val="none" w:sz="0" w:space="0" w:color="auto"/>
            <w:right w:val="none" w:sz="0" w:space="0" w:color="auto"/>
          </w:divBdr>
        </w:div>
        <w:div w:id="495583368">
          <w:marLeft w:val="0"/>
          <w:marRight w:val="0"/>
          <w:marTop w:val="0"/>
          <w:marBottom w:val="0"/>
          <w:divBdr>
            <w:top w:val="none" w:sz="0" w:space="0" w:color="auto"/>
            <w:left w:val="none" w:sz="0" w:space="0" w:color="auto"/>
            <w:bottom w:val="none" w:sz="0" w:space="0" w:color="auto"/>
            <w:right w:val="none" w:sz="0" w:space="0" w:color="auto"/>
          </w:divBdr>
        </w:div>
        <w:div w:id="2017611845">
          <w:marLeft w:val="0"/>
          <w:marRight w:val="0"/>
          <w:marTop w:val="0"/>
          <w:marBottom w:val="0"/>
          <w:divBdr>
            <w:top w:val="none" w:sz="0" w:space="0" w:color="auto"/>
            <w:left w:val="none" w:sz="0" w:space="0" w:color="auto"/>
            <w:bottom w:val="none" w:sz="0" w:space="0" w:color="auto"/>
            <w:right w:val="none" w:sz="0" w:space="0" w:color="auto"/>
          </w:divBdr>
        </w:div>
        <w:div w:id="185102168">
          <w:marLeft w:val="0"/>
          <w:marRight w:val="0"/>
          <w:marTop w:val="0"/>
          <w:marBottom w:val="0"/>
          <w:divBdr>
            <w:top w:val="none" w:sz="0" w:space="0" w:color="auto"/>
            <w:left w:val="none" w:sz="0" w:space="0" w:color="auto"/>
            <w:bottom w:val="none" w:sz="0" w:space="0" w:color="auto"/>
            <w:right w:val="none" w:sz="0" w:space="0" w:color="auto"/>
          </w:divBdr>
        </w:div>
        <w:div w:id="886180733">
          <w:marLeft w:val="0"/>
          <w:marRight w:val="0"/>
          <w:marTop w:val="0"/>
          <w:marBottom w:val="0"/>
          <w:divBdr>
            <w:top w:val="none" w:sz="0" w:space="0" w:color="auto"/>
            <w:left w:val="none" w:sz="0" w:space="0" w:color="auto"/>
            <w:bottom w:val="none" w:sz="0" w:space="0" w:color="auto"/>
            <w:right w:val="none" w:sz="0" w:space="0" w:color="auto"/>
          </w:divBdr>
        </w:div>
        <w:div w:id="1480075635">
          <w:marLeft w:val="0"/>
          <w:marRight w:val="0"/>
          <w:marTop w:val="0"/>
          <w:marBottom w:val="0"/>
          <w:divBdr>
            <w:top w:val="none" w:sz="0" w:space="0" w:color="auto"/>
            <w:left w:val="none" w:sz="0" w:space="0" w:color="auto"/>
            <w:bottom w:val="none" w:sz="0" w:space="0" w:color="auto"/>
            <w:right w:val="none" w:sz="0" w:space="0" w:color="auto"/>
          </w:divBdr>
        </w:div>
        <w:div w:id="960693146">
          <w:marLeft w:val="0"/>
          <w:marRight w:val="0"/>
          <w:marTop w:val="0"/>
          <w:marBottom w:val="0"/>
          <w:divBdr>
            <w:top w:val="none" w:sz="0" w:space="0" w:color="auto"/>
            <w:left w:val="none" w:sz="0" w:space="0" w:color="auto"/>
            <w:bottom w:val="none" w:sz="0" w:space="0" w:color="auto"/>
            <w:right w:val="none" w:sz="0" w:space="0" w:color="auto"/>
          </w:divBdr>
        </w:div>
        <w:div w:id="925072462">
          <w:marLeft w:val="0"/>
          <w:marRight w:val="0"/>
          <w:marTop w:val="0"/>
          <w:marBottom w:val="0"/>
          <w:divBdr>
            <w:top w:val="none" w:sz="0" w:space="0" w:color="auto"/>
            <w:left w:val="none" w:sz="0" w:space="0" w:color="auto"/>
            <w:bottom w:val="none" w:sz="0" w:space="0" w:color="auto"/>
            <w:right w:val="none" w:sz="0" w:space="0" w:color="auto"/>
          </w:divBdr>
        </w:div>
        <w:div w:id="1559440958">
          <w:marLeft w:val="0"/>
          <w:marRight w:val="0"/>
          <w:marTop w:val="0"/>
          <w:marBottom w:val="0"/>
          <w:divBdr>
            <w:top w:val="none" w:sz="0" w:space="0" w:color="auto"/>
            <w:left w:val="none" w:sz="0" w:space="0" w:color="auto"/>
            <w:bottom w:val="none" w:sz="0" w:space="0" w:color="auto"/>
            <w:right w:val="none" w:sz="0" w:space="0" w:color="auto"/>
          </w:divBdr>
        </w:div>
        <w:div w:id="95760208">
          <w:marLeft w:val="0"/>
          <w:marRight w:val="0"/>
          <w:marTop w:val="0"/>
          <w:marBottom w:val="0"/>
          <w:divBdr>
            <w:top w:val="none" w:sz="0" w:space="0" w:color="auto"/>
            <w:left w:val="none" w:sz="0" w:space="0" w:color="auto"/>
            <w:bottom w:val="none" w:sz="0" w:space="0" w:color="auto"/>
            <w:right w:val="none" w:sz="0" w:space="0" w:color="auto"/>
          </w:divBdr>
        </w:div>
        <w:div w:id="891965954">
          <w:marLeft w:val="0"/>
          <w:marRight w:val="0"/>
          <w:marTop w:val="0"/>
          <w:marBottom w:val="0"/>
          <w:divBdr>
            <w:top w:val="none" w:sz="0" w:space="0" w:color="auto"/>
            <w:left w:val="none" w:sz="0" w:space="0" w:color="auto"/>
            <w:bottom w:val="none" w:sz="0" w:space="0" w:color="auto"/>
            <w:right w:val="none" w:sz="0" w:space="0" w:color="auto"/>
          </w:divBdr>
        </w:div>
        <w:div w:id="1208908064">
          <w:marLeft w:val="0"/>
          <w:marRight w:val="0"/>
          <w:marTop w:val="0"/>
          <w:marBottom w:val="0"/>
          <w:divBdr>
            <w:top w:val="none" w:sz="0" w:space="0" w:color="auto"/>
            <w:left w:val="none" w:sz="0" w:space="0" w:color="auto"/>
            <w:bottom w:val="none" w:sz="0" w:space="0" w:color="auto"/>
            <w:right w:val="none" w:sz="0" w:space="0" w:color="auto"/>
          </w:divBdr>
        </w:div>
        <w:div w:id="1912739017">
          <w:marLeft w:val="0"/>
          <w:marRight w:val="0"/>
          <w:marTop w:val="0"/>
          <w:marBottom w:val="0"/>
          <w:divBdr>
            <w:top w:val="none" w:sz="0" w:space="0" w:color="auto"/>
            <w:left w:val="none" w:sz="0" w:space="0" w:color="auto"/>
            <w:bottom w:val="none" w:sz="0" w:space="0" w:color="auto"/>
            <w:right w:val="none" w:sz="0" w:space="0" w:color="auto"/>
          </w:divBdr>
        </w:div>
        <w:div w:id="1766223951">
          <w:marLeft w:val="0"/>
          <w:marRight w:val="0"/>
          <w:marTop w:val="0"/>
          <w:marBottom w:val="0"/>
          <w:divBdr>
            <w:top w:val="none" w:sz="0" w:space="0" w:color="auto"/>
            <w:left w:val="none" w:sz="0" w:space="0" w:color="auto"/>
            <w:bottom w:val="none" w:sz="0" w:space="0" w:color="auto"/>
            <w:right w:val="none" w:sz="0" w:space="0" w:color="auto"/>
          </w:divBdr>
        </w:div>
        <w:div w:id="904143101">
          <w:marLeft w:val="0"/>
          <w:marRight w:val="0"/>
          <w:marTop w:val="0"/>
          <w:marBottom w:val="0"/>
          <w:divBdr>
            <w:top w:val="none" w:sz="0" w:space="0" w:color="auto"/>
            <w:left w:val="none" w:sz="0" w:space="0" w:color="auto"/>
            <w:bottom w:val="none" w:sz="0" w:space="0" w:color="auto"/>
            <w:right w:val="none" w:sz="0" w:space="0" w:color="auto"/>
          </w:divBdr>
        </w:div>
        <w:div w:id="592200814">
          <w:marLeft w:val="0"/>
          <w:marRight w:val="0"/>
          <w:marTop w:val="0"/>
          <w:marBottom w:val="0"/>
          <w:divBdr>
            <w:top w:val="none" w:sz="0" w:space="0" w:color="auto"/>
            <w:left w:val="none" w:sz="0" w:space="0" w:color="auto"/>
            <w:bottom w:val="none" w:sz="0" w:space="0" w:color="auto"/>
            <w:right w:val="none" w:sz="0" w:space="0" w:color="auto"/>
          </w:divBdr>
        </w:div>
        <w:div w:id="1321083380">
          <w:marLeft w:val="0"/>
          <w:marRight w:val="0"/>
          <w:marTop w:val="0"/>
          <w:marBottom w:val="0"/>
          <w:divBdr>
            <w:top w:val="none" w:sz="0" w:space="0" w:color="auto"/>
            <w:left w:val="none" w:sz="0" w:space="0" w:color="auto"/>
            <w:bottom w:val="none" w:sz="0" w:space="0" w:color="auto"/>
            <w:right w:val="none" w:sz="0" w:space="0" w:color="auto"/>
          </w:divBdr>
        </w:div>
        <w:div w:id="295456909">
          <w:marLeft w:val="0"/>
          <w:marRight w:val="0"/>
          <w:marTop w:val="0"/>
          <w:marBottom w:val="0"/>
          <w:divBdr>
            <w:top w:val="none" w:sz="0" w:space="0" w:color="auto"/>
            <w:left w:val="none" w:sz="0" w:space="0" w:color="auto"/>
            <w:bottom w:val="none" w:sz="0" w:space="0" w:color="auto"/>
            <w:right w:val="none" w:sz="0" w:space="0" w:color="auto"/>
          </w:divBdr>
        </w:div>
        <w:div w:id="1345471389">
          <w:marLeft w:val="0"/>
          <w:marRight w:val="0"/>
          <w:marTop w:val="0"/>
          <w:marBottom w:val="0"/>
          <w:divBdr>
            <w:top w:val="none" w:sz="0" w:space="0" w:color="auto"/>
            <w:left w:val="none" w:sz="0" w:space="0" w:color="auto"/>
            <w:bottom w:val="none" w:sz="0" w:space="0" w:color="auto"/>
            <w:right w:val="none" w:sz="0" w:space="0" w:color="auto"/>
          </w:divBdr>
        </w:div>
        <w:div w:id="1806773751">
          <w:marLeft w:val="0"/>
          <w:marRight w:val="0"/>
          <w:marTop w:val="0"/>
          <w:marBottom w:val="0"/>
          <w:divBdr>
            <w:top w:val="none" w:sz="0" w:space="0" w:color="auto"/>
            <w:left w:val="none" w:sz="0" w:space="0" w:color="auto"/>
            <w:bottom w:val="none" w:sz="0" w:space="0" w:color="auto"/>
            <w:right w:val="none" w:sz="0" w:space="0" w:color="auto"/>
          </w:divBdr>
        </w:div>
        <w:div w:id="1928225946">
          <w:marLeft w:val="0"/>
          <w:marRight w:val="0"/>
          <w:marTop w:val="0"/>
          <w:marBottom w:val="0"/>
          <w:divBdr>
            <w:top w:val="none" w:sz="0" w:space="0" w:color="auto"/>
            <w:left w:val="none" w:sz="0" w:space="0" w:color="auto"/>
            <w:bottom w:val="none" w:sz="0" w:space="0" w:color="auto"/>
            <w:right w:val="none" w:sz="0" w:space="0" w:color="auto"/>
          </w:divBdr>
        </w:div>
        <w:div w:id="314384163">
          <w:marLeft w:val="0"/>
          <w:marRight w:val="0"/>
          <w:marTop w:val="0"/>
          <w:marBottom w:val="0"/>
          <w:divBdr>
            <w:top w:val="none" w:sz="0" w:space="0" w:color="auto"/>
            <w:left w:val="none" w:sz="0" w:space="0" w:color="auto"/>
            <w:bottom w:val="none" w:sz="0" w:space="0" w:color="auto"/>
            <w:right w:val="none" w:sz="0" w:space="0" w:color="auto"/>
          </w:divBdr>
        </w:div>
        <w:div w:id="532767343">
          <w:marLeft w:val="0"/>
          <w:marRight w:val="0"/>
          <w:marTop w:val="0"/>
          <w:marBottom w:val="0"/>
          <w:divBdr>
            <w:top w:val="none" w:sz="0" w:space="0" w:color="auto"/>
            <w:left w:val="none" w:sz="0" w:space="0" w:color="auto"/>
            <w:bottom w:val="none" w:sz="0" w:space="0" w:color="auto"/>
            <w:right w:val="none" w:sz="0" w:space="0" w:color="auto"/>
          </w:divBdr>
        </w:div>
        <w:div w:id="1391542053">
          <w:marLeft w:val="0"/>
          <w:marRight w:val="0"/>
          <w:marTop w:val="0"/>
          <w:marBottom w:val="0"/>
          <w:divBdr>
            <w:top w:val="none" w:sz="0" w:space="0" w:color="auto"/>
            <w:left w:val="none" w:sz="0" w:space="0" w:color="auto"/>
            <w:bottom w:val="none" w:sz="0" w:space="0" w:color="auto"/>
            <w:right w:val="none" w:sz="0" w:space="0" w:color="auto"/>
          </w:divBdr>
        </w:div>
        <w:div w:id="412554442">
          <w:marLeft w:val="0"/>
          <w:marRight w:val="0"/>
          <w:marTop w:val="0"/>
          <w:marBottom w:val="0"/>
          <w:divBdr>
            <w:top w:val="none" w:sz="0" w:space="0" w:color="auto"/>
            <w:left w:val="none" w:sz="0" w:space="0" w:color="auto"/>
            <w:bottom w:val="none" w:sz="0" w:space="0" w:color="auto"/>
            <w:right w:val="none" w:sz="0" w:space="0" w:color="auto"/>
          </w:divBdr>
        </w:div>
        <w:div w:id="232551732">
          <w:marLeft w:val="0"/>
          <w:marRight w:val="0"/>
          <w:marTop w:val="0"/>
          <w:marBottom w:val="0"/>
          <w:divBdr>
            <w:top w:val="none" w:sz="0" w:space="0" w:color="auto"/>
            <w:left w:val="none" w:sz="0" w:space="0" w:color="auto"/>
            <w:bottom w:val="none" w:sz="0" w:space="0" w:color="auto"/>
            <w:right w:val="none" w:sz="0" w:space="0" w:color="auto"/>
          </w:divBdr>
        </w:div>
        <w:div w:id="1910269837">
          <w:marLeft w:val="0"/>
          <w:marRight w:val="0"/>
          <w:marTop w:val="0"/>
          <w:marBottom w:val="0"/>
          <w:divBdr>
            <w:top w:val="none" w:sz="0" w:space="0" w:color="auto"/>
            <w:left w:val="none" w:sz="0" w:space="0" w:color="auto"/>
            <w:bottom w:val="none" w:sz="0" w:space="0" w:color="auto"/>
            <w:right w:val="none" w:sz="0" w:space="0" w:color="auto"/>
          </w:divBdr>
        </w:div>
        <w:div w:id="649792443">
          <w:marLeft w:val="0"/>
          <w:marRight w:val="0"/>
          <w:marTop w:val="0"/>
          <w:marBottom w:val="0"/>
          <w:divBdr>
            <w:top w:val="none" w:sz="0" w:space="0" w:color="auto"/>
            <w:left w:val="none" w:sz="0" w:space="0" w:color="auto"/>
            <w:bottom w:val="none" w:sz="0" w:space="0" w:color="auto"/>
            <w:right w:val="none" w:sz="0" w:space="0" w:color="auto"/>
          </w:divBdr>
        </w:div>
        <w:div w:id="525599897">
          <w:marLeft w:val="0"/>
          <w:marRight w:val="0"/>
          <w:marTop w:val="0"/>
          <w:marBottom w:val="0"/>
          <w:divBdr>
            <w:top w:val="none" w:sz="0" w:space="0" w:color="auto"/>
            <w:left w:val="none" w:sz="0" w:space="0" w:color="auto"/>
            <w:bottom w:val="none" w:sz="0" w:space="0" w:color="auto"/>
            <w:right w:val="none" w:sz="0" w:space="0" w:color="auto"/>
          </w:divBdr>
        </w:div>
        <w:div w:id="1678343290">
          <w:marLeft w:val="0"/>
          <w:marRight w:val="0"/>
          <w:marTop w:val="0"/>
          <w:marBottom w:val="0"/>
          <w:divBdr>
            <w:top w:val="none" w:sz="0" w:space="0" w:color="auto"/>
            <w:left w:val="none" w:sz="0" w:space="0" w:color="auto"/>
            <w:bottom w:val="none" w:sz="0" w:space="0" w:color="auto"/>
            <w:right w:val="none" w:sz="0" w:space="0" w:color="auto"/>
          </w:divBdr>
        </w:div>
        <w:div w:id="1938445733">
          <w:marLeft w:val="0"/>
          <w:marRight w:val="0"/>
          <w:marTop w:val="0"/>
          <w:marBottom w:val="0"/>
          <w:divBdr>
            <w:top w:val="none" w:sz="0" w:space="0" w:color="auto"/>
            <w:left w:val="none" w:sz="0" w:space="0" w:color="auto"/>
            <w:bottom w:val="none" w:sz="0" w:space="0" w:color="auto"/>
            <w:right w:val="none" w:sz="0" w:space="0" w:color="auto"/>
          </w:divBdr>
        </w:div>
        <w:div w:id="809978501">
          <w:marLeft w:val="0"/>
          <w:marRight w:val="0"/>
          <w:marTop w:val="0"/>
          <w:marBottom w:val="0"/>
          <w:divBdr>
            <w:top w:val="none" w:sz="0" w:space="0" w:color="auto"/>
            <w:left w:val="none" w:sz="0" w:space="0" w:color="auto"/>
            <w:bottom w:val="none" w:sz="0" w:space="0" w:color="auto"/>
            <w:right w:val="none" w:sz="0" w:space="0" w:color="auto"/>
          </w:divBdr>
        </w:div>
        <w:div w:id="2122263145">
          <w:marLeft w:val="0"/>
          <w:marRight w:val="0"/>
          <w:marTop w:val="0"/>
          <w:marBottom w:val="0"/>
          <w:divBdr>
            <w:top w:val="none" w:sz="0" w:space="0" w:color="auto"/>
            <w:left w:val="none" w:sz="0" w:space="0" w:color="auto"/>
            <w:bottom w:val="none" w:sz="0" w:space="0" w:color="auto"/>
            <w:right w:val="none" w:sz="0" w:space="0" w:color="auto"/>
          </w:divBdr>
        </w:div>
        <w:div w:id="570310961">
          <w:marLeft w:val="0"/>
          <w:marRight w:val="0"/>
          <w:marTop w:val="0"/>
          <w:marBottom w:val="0"/>
          <w:divBdr>
            <w:top w:val="none" w:sz="0" w:space="0" w:color="auto"/>
            <w:left w:val="none" w:sz="0" w:space="0" w:color="auto"/>
            <w:bottom w:val="none" w:sz="0" w:space="0" w:color="auto"/>
            <w:right w:val="none" w:sz="0" w:space="0" w:color="auto"/>
          </w:divBdr>
        </w:div>
        <w:div w:id="299774352">
          <w:marLeft w:val="0"/>
          <w:marRight w:val="0"/>
          <w:marTop w:val="0"/>
          <w:marBottom w:val="0"/>
          <w:divBdr>
            <w:top w:val="none" w:sz="0" w:space="0" w:color="auto"/>
            <w:left w:val="none" w:sz="0" w:space="0" w:color="auto"/>
            <w:bottom w:val="none" w:sz="0" w:space="0" w:color="auto"/>
            <w:right w:val="none" w:sz="0" w:space="0" w:color="auto"/>
          </w:divBdr>
        </w:div>
        <w:div w:id="1823110722">
          <w:marLeft w:val="0"/>
          <w:marRight w:val="0"/>
          <w:marTop w:val="0"/>
          <w:marBottom w:val="0"/>
          <w:divBdr>
            <w:top w:val="none" w:sz="0" w:space="0" w:color="auto"/>
            <w:left w:val="none" w:sz="0" w:space="0" w:color="auto"/>
            <w:bottom w:val="none" w:sz="0" w:space="0" w:color="auto"/>
            <w:right w:val="none" w:sz="0" w:space="0" w:color="auto"/>
          </w:divBdr>
        </w:div>
        <w:div w:id="2013147012">
          <w:marLeft w:val="0"/>
          <w:marRight w:val="0"/>
          <w:marTop w:val="0"/>
          <w:marBottom w:val="0"/>
          <w:divBdr>
            <w:top w:val="none" w:sz="0" w:space="0" w:color="auto"/>
            <w:left w:val="none" w:sz="0" w:space="0" w:color="auto"/>
            <w:bottom w:val="none" w:sz="0" w:space="0" w:color="auto"/>
            <w:right w:val="none" w:sz="0" w:space="0" w:color="auto"/>
          </w:divBdr>
        </w:div>
        <w:div w:id="8988968">
          <w:marLeft w:val="0"/>
          <w:marRight w:val="0"/>
          <w:marTop w:val="0"/>
          <w:marBottom w:val="0"/>
          <w:divBdr>
            <w:top w:val="none" w:sz="0" w:space="0" w:color="auto"/>
            <w:left w:val="none" w:sz="0" w:space="0" w:color="auto"/>
            <w:bottom w:val="none" w:sz="0" w:space="0" w:color="auto"/>
            <w:right w:val="none" w:sz="0" w:space="0" w:color="auto"/>
          </w:divBdr>
        </w:div>
        <w:div w:id="1830511788">
          <w:marLeft w:val="0"/>
          <w:marRight w:val="0"/>
          <w:marTop w:val="0"/>
          <w:marBottom w:val="0"/>
          <w:divBdr>
            <w:top w:val="none" w:sz="0" w:space="0" w:color="auto"/>
            <w:left w:val="none" w:sz="0" w:space="0" w:color="auto"/>
            <w:bottom w:val="none" w:sz="0" w:space="0" w:color="auto"/>
            <w:right w:val="none" w:sz="0" w:space="0" w:color="auto"/>
          </w:divBdr>
        </w:div>
        <w:div w:id="1126318193">
          <w:marLeft w:val="0"/>
          <w:marRight w:val="0"/>
          <w:marTop w:val="0"/>
          <w:marBottom w:val="0"/>
          <w:divBdr>
            <w:top w:val="none" w:sz="0" w:space="0" w:color="auto"/>
            <w:left w:val="none" w:sz="0" w:space="0" w:color="auto"/>
            <w:bottom w:val="none" w:sz="0" w:space="0" w:color="auto"/>
            <w:right w:val="none" w:sz="0" w:space="0" w:color="auto"/>
          </w:divBdr>
        </w:div>
        <w:div w:id="1559708458">
          <w:marLeft w:val="0"/>
          <w:marRight w:val="0"/>
          <w:marTop w:val="0"/>
          <w:marBottom w:val="0"/>
          <w:divBdr>
            <w:top w:val="none" w:sz="0" w:space="0" w:color="auto"/>
            <w:left w:val="none" w:sz="0" w:space="0" w:color="auto"/>
            <w:bottom w:val="none" w:sz="0" w:space="0" w:color="auto"/>
            <w:right w:val="none" w:sz="0" w:space="0" w:color="auto"/>
          </w:divBdr>
        </w:div>
        <w:div w:id="1346908996">
          <w:marLeft w:val="0"/>
          <w:marRight w:val="0"/>
          <w:marTop w:val="0"/>
          <w:marBottom w:val="0"/>
          <w:divBdr>
            <w:top w:val="none" w:sz="0" w:space="0" w:color="auto"/>
            <w:left w:val="none" w:sz="0" w:space="0" w:color="auto"/>
            <w:bottom w:val="none" w:sz="0" w:space="0" w:color="auto"/>
            <w:right w:val="none" w:sz="0" w:space="0" w:color="auto"/>
          </w:divBdr>
        </w:div>
        <w:div w:id="1170560374">
          <w:marLeft w:val="0"/>
          <w:marRight w:val="0"/>
          <w:marTop w:val="0"/>
          <w:marBottom w:val="0"/>
          <w:divBdr>
            <w:top w:val="none" w:sz="0" w:space="0" w:color="auto"/>
            <w:left w:val="none" w:sz="0" w:space="0" w:color="auto"/>
            <w:bottom w:val="none" w:sz="0" w:space="0" w:color="auto"/>
            <w:right w:val="none" w:sz="0" w:space="0" w:color="auto"/>
          </w:divBdr>
        </w:div>
        <w:div w:id="693455217">
          <w:marLeft w:val="0"/>
          <w:marRight w:val="0"/>
          <w:marTop w:val="0"/>
          <w:marBottom w:val="0"/>
          <w:divBdr>
            <w:top w:val="none" w:sz="0" w:space="0" w:color="auto"/>
            <w:left w:val="none" w:sz="0" w:space="0" w:color="auto"/>
            <w:bottom w:val="none" w:sz="0" w:space="0" w:color="auto"/>
            <w:right w:val="none" w:sz="0" w:space="0" w:color="auto"/>
          </w:divBdr>
        </w:div>
        <w:div w:id="449013377">
          <w:marLeft w:val="0"/>
          <w:marRight w:val="0"/>
          <w:marTop w:val="0"/>
          <w:marBottom w:val="0"/>
          <w:divBdr>
            <w:top w:val="none" w:sz="0" w:space="0" w:color="auto"/>
            <w:left w:val="none" w:sz="0" w:space="0" w:color="auto"/>
            <w:bottom w:val="none" w:sz="0" w:space="0" w:color="auto"/>
            <w:right w:val="none" w:sz="0" w:space="0" w:color="auto"/>
          </w:divBdr>
        </w:div>
        <w:div w:id="157771742">
          <w:marLeft w:val="0"/>
          <w:marRight w:val="0"/>
          <w:marTop w:val="0"/>
          <w:marBottom w:val="0"/>
          <w:divBdr>
            <w:top w:val="none" w:sz="0" w:space="0" w:color="auto"/>
            <w:left w:val="none" w:sz="0" w:space="0" w:color="auto"/>
            <w:bottom w:val="none" w:sz="0" w:space="0" w:color="auto"/>
            <w:right w:val="none" w:sz="0" w:space="0" w:color="auto"/>
          </w:divBdr>
        </w:div>
        <w:div w:id="1486776456">
          <w:marLeft w:val="0"/>
          <w:marRight w:val="0"/>
          <w:marTop w:val="0"/>
          <w:marBottom w:val="0"/>
          <w:divBdr>
            <w:top w:val="none" w:sz="0" w:space="0" w:color="auto"/>
            <w:left w:val="none" w:sz="0" w:space="0" w:color="auto"/>
            <w:bottom w:val="none" w:sz="0" w:space="0" w:color="auto"/>
            <w:right w:val="none" w:sz="0" w:space="0" w:color="auto"/>
          </w:divBdr>
        </w:div>
        <w:div w:id="1044404251">
          <w:marLeft w:val="0"/>
          <w:marRight w:val="0"/>
          <w:marTop w:val="0"/>
          <w:marBottom w:val="0"/>
          <w:divBdr>
            <w:top w:val="none" w:sz="0" w:space="0" w:color="auto"/>
            <w:left w:val="none" w:sz="0" w:space="0" w:color="auto"/>
            <w:bottom w:val="none" w:sz="0" w:space="0" w:color="auto"/>
            <w:right w:val="none" w:sz="0" w:space="0" w:color="auto"/>
          </w:divBdr>
        </w:div>
        <w:div w:id="703335242">
          <w:marLeft w:val="0"/>
          <w:marRight w:val="0"/>
          <w:marTop w:val="0"/>
          <w:marBottom w:val="0"/>
          <w:divBdr>
            <w:top w:val="none" w:sz="0" w:space="0" w:color="auto"/>
            <w:left w:val="none" w:sz="0" w:space="0" w:color="auto"/>
            <w:bottom w:val="none" w:sz="0" w:space="0" w:color="auto"/>
            <w:right w:val="none" w:sz="0" w:space="0" w:color="auto"/>
          </w:divBdr>
        </w:div>
        <w:div w:id="690225334">
          <w:marLeft w:val="0"/>
          <w:marRight w:val="0"/>
          <w:marTop w:val="0"/>
          <w:marBottom w:val="0"/>
          <w:divBdr>
            <w:top w:val="none" w:sz="0" w:space="0" w:color="auto"/>
            <w:left w:val="none" w:sz="0" w:space="0" w:color="auto"/>
            <w:bottom w:val="none" w:sz="0" w:space="0" w:color="auto"/>
            <w:right w:val="none" w:sz="0" w:space="0" w:color="auto"/>
          </w:divBdr>
        </w:div>
        <w:div w:id="1458066642">
          <w:marLeft w:val="0"/>
          <w:marRight w:val="0"/>
          <w:marTop w:val="0"/>
          <w:marBottom w:val="0"/>
          <w:divBdr>
            <w:top w:val="none" w:sz="0" w:space="0" w:color="auto"/>
            <w:left w:val="none" w:sz="0" w:space="0" w:color="auto"/>
            <w:bottom w:val="none" w:sz="0" w:space="0" w:color="auto"/>
            <w:right w:val="none" w:sz="0" w:space="0" w:color="auto"/>
          </w:divBdr>
        </w:div>
        <w:div w:id="427628656">
          <w:marLeft w:val="0"/>
          <w:marRight w:val="0"/>
          <w:marTop w:val="0"/>
          <w:marBottom w:val="0"/>
          <w:divBdr>
            <w:top w:val="none" w:sz="0" w:space="0" w:color="auto"/>
            <w:left w:val="none" w:sz="0" w:space="0" w:color="auto"/>
            <w:bottom w:val="none" w:sz="0" w:space="0" w:color="auto"/>
            <w:right w:val="none" w:sz="0" w:space="0" w:color="auto"/>
          </w:divBdr>
        </w:div>
        <w:div w:id="251012244">
          <w:marLeft w:val="0"/>
          <w:marRight w:val="0"/>
          <w:marTop w:val="0"/>
          <w:marBottom w:val="0"/>
          <w:divBdr>
            <w:top w:val="none" w:sz="0" w:space="0" w:color="auto"/>
            <w:left w:val="none" w:sz="0" w:space="0" w:color="auto"/>
            <w:bottom w:val="none" w:sz="0" w:space="0" w:color="auto"/>
            <w:right w:val="none" w:sz="0" w:space="0" w:color="auto"/>
          </w:divBdr>
        </w:div>
        <w:div w:id="1217086902">
          <w:marLeft w:val="0"/>
          <w:marRight w:val="0"/>
          <w:marTop w:val="0"/>
          <w:marBottom w:val="0"/>
          <w:divBdr>
            <w:top w:val="none" w:sz="0" w:space="0" w:color="auto"/>
            <w:left w:val="none" w:sz="0" w:space="0" w:color="auto"/>
            <w:bottom w:val="none" w:sz="0" w:space="0" w:color="auto"/>
            <w:right w:val="none" w:sz="0" w:space="0" w:color="auto"/>
          </w:divBdr>
        </w:div>
        <w:div w:id="2125534923">
          <w:marLeft w:val="0"/>
          <w:marRight w:val="0"/>
          <w:marTop w:val="0"/>
          <w:marBottom w:val="0"/>
          <w:divBdr>
            <w:top w:val="none" w:sz="0" w:space="0" w:color="auto"/>
            <w:left w:val="none" w:sz="0" w:space="0" w:color="auto"/>
            <w:bottom w:val="none" w:sz="0" w:space="0" w:color="auto"/>
            <w:right w:val="none" w:sz="0" w:space="0" w:color="auto"/>
          </w:divBdr>
        </w:div>
        <w:div w:id="1946309853">
          <w:marLeft w:val="0"/>
          <w:marRight w:val="0"/>
          <w:marTop w:val="0"/>
          <w:marBottom w:val="0"/>
          <w:divBdr>
            <w:top w:val="none" w:sz="0" w:space="0" w:color="auto"/>
            <w:left w:val="none" w:sz="0" w:space="0" w:color="auto"/>
            <w:bottom w:val="none" w:sz="0" w:space="0" w:color="auto"/>
            <w:right w:val="none" w:sz="0" w:space="0" w:color="auto"/>
          </w:divBdr>
        </w:div>
        <w:div w:id="966281348">
          <w:marLeft w:val="0"/>
          <w:marRight w:val="0"/>
          <w:marTop w:val="0"/>
          <w:marBottom w:val="0"/>
          <w:divBdr>
            <w:top w:val="none" w:sz="0" w:space="0" w:color="auto"/>
            <w:left w:val="none" w:sz="0" w:space="0" w:color="auto"/>
            <w:bottom w:val="none" w:sz="0" w:space="0" w:color="auto"/>
            <w:right w:val="none" w:sz="0" w:space="0" w:color="auto"/>
          </w:divBdr>
        </w:div>
        <w:div w:id="120734304">
          <w:marLeft w:val="0"/>
          <w:marRight w:val="0"/>
          <w:marTop w:val="0"/>
          <w:marBottom w:val="0"/>
          <w:divBdr>
            <w:top w:val="none" w:sz="0" w:space="0" w:color="auto"/>
            <w:left w:val="none" w:sz="0" w:space="0" w:color="auto"/>
            <w:bottom w:val="none" w:sz="0" w:space="0" w:color="auto"/>
            <w:right w:val="none" w:sz="0" w:space="0" w:color="auto"/>
          </w:divBdr>
        </w:div>
        <w:div w:id="1916284870">
          <w:marLeft w:val="0"/>
          <w:marRight w:val="0"/>
          <w:marTop w:val="0"/>
          <w:marBottom w:val="0"/>
          <w:divBdr>
            <w:top w:val="none" w:sz="0" w:space="0" w:color="auto"/>
            <w:left w:val="none" w:sz="0" w:space="0" w:color="auto"/>
            <w:bottom w:val="none" w:sz="0" w:space="0" w:color="auto"/>
            <w:right w:val="none" w:sz="0" w:space="0" w:color="auto"/>
          </w:divBdr>
        </w:div>
        <w:div w:id="1850871740">
          <w:marLeft w:val="0"/>
          <w:marRight w:val="0"/>
          <w:marTop w:val="0"/>
          <w:marBottom w:val="0"/>
          <w:divBdr>
            <w:top w:val="none" w:sz="0" w:space="0" w:color="auto"/>
            <w:left w:val="none" w:sz="0" w:space="0" w:color="auto"/>
            <w:bottom w:val="none" w:sz="0" w:space="0" w:color="auto"/>
            <w:right w:val="none" w:sz="0" w:space="0" w:color="auto"/>
          </w:divBdr>
          <w:divsChild>
            <w:div w:id="877401372">
              <w:marLeft w:val="-45"/>
              <w:marRight w:val="0"/>
              <w:marTop w:val="30"/>
              <w:marBottom w:val="30"/>
              <w:divBdr>
                <w:top w:val="none" w:sz="0" w:space="0" w:color="auto"/>
                <w:left w:val="none" w:sz="0" w:space="0" w:color="auto"/>
                <w:bottom w:val="none" w:sz="0" w:space="0" w:color="auto"/>
                <w:right w:val="none" w:sz="0" w:space="0" w:color="auto"/>
              </w:divBdr>
              <w:divsChild>
                <w:div w:id="901674504">
                  <w:marLeft w:val="0"/>
                  <w:marRight w:val="0"/>
                  <w:marTop w:val="0"/>
                  <w:marBottom w:val="0"/>
                  <w:divBdr>
                    <w:top w:val="none" w:sz="0" w:space="0" w:color="auto"/>
                    <w:left w:val="none" w:sz="0" w:space="0" w:color="auto"/>
                    <w:bottom w:val="none" w:sz="0" w:space="0" w:color="auto"/>
                    <w:right w:val="none" w:sz="0" w:space="0" w:color="auto"/>
                  </w:divBdr>
                  <w:divsChild>
                    <w:div w:id="1637251899">
                      <w:marLeft w:val="0"/>
                      <w:marRight w:val="0"/>
                      <w:marTop w:val="0"/>
                      <w:marBottom w:val="0"/>
                      <w:divBdr>
                        <w:top w:val="none" w:sz="0" w:space="0" w:color="auto"/>
                        <w:left w:val="none" w:sz="0" w:space="0" w:color="auto"/>
                        <w:bottom w:val="none" w:sz="0" w:space="0" w:color="auto"/>
                        <w:right w:val="none" w:sz="0" w:space="0" w:color="auto"/>
                      </w:divBdr>
                    </w:div>
                  </w:divsChild>
                </w:div>
                <w:div w:id="1409763223">
                  <w:marLeft w:val="0"/>
                  <w:marRight w:val="0"/>
                  <w:marTop w:val="0"/>
                  <w:marBottom w:val="0"/>
                  <w:divBdr>
                    <w:top w:val="none" w:sz="0" w:space="0" w:color="auto"/>
                    <w:left w:val="none" w:sz="0" w:space="0" w:color="auto"/>
                    <w:bottom w:val="none" w:sz="0" w:space="0" w:color="auto"/>
                    <w:right w:val="none" w:sz="0" w:space="0" w:color="auto"/>
                  </w:divBdr>
                  <w:divsChild>
                    <w:div w:id="480198929">
                      <w:marLeft w:val="0"/>
                      <w:marRight w:val="0"/>
                      <w:marTop w:val="0"/>
                      <w:marBottom w:val="0"/>
                      <w:divBdr>
                        <w:top w:val="none" w:sz="0" w:space="0" w:color="auto"/>
                        <w:left w:val="none" w:sz="0" w:space="0" w:color="auto"/>
                        <w:bottom w:val="none" w:sz="0" w:space="0" w:color="auto"/>
                        <w:right w:val="none" w:sz="0" w:space="0" w:color="auto"/>
                      </w:divBdr>
                    </w:div>
                  </w:divsChild>
                </w:div>
                <w:div w:id="823741547">
                  <w:marLeft w:val="0"/>
                  <w:marRight w:val="0"/>
                  <w:marTop w:val="0"/>
                  <w:marBottom w:val="0"/>
                  <w:divBdr>
                    <w:top w:val="none" w:sz="0" w:space="0" w:color="auto"/>
                    <w:left w:val="none" w:sz="0" w:space="0" w:color="auto"/>
                    <w:bottom w:val="none" w:sz="0" w:space="0" w:color="auto"/>
                    <w:right w:val="none" w:sz="0" w:space="0" w:color="auto"/>
                  </w:divBdr>
                  <w:divsChild>
                    <w:div w:id="1041594674">
                      <w:marLeft w:val="0"/>
                      <w:marRight w:val="0"/>
                      <w:marTop w:val="0"/>
                      <w:marBottom w:val="0"/>
                      <w:divBdr>
                        <w:top w:val="none" w:sz="0" w:space="0" w:color="auto"/>
                        <w:left w:val="none" w:sz="0" w:space="0" w:color="auto"/>
                        <w:bottom w:val="none" w:sz="0" w:space="0" w:color="auto"/>
                        <w:right w:val="none" w:sz="0" w:space="0" w:color="auto"/>
                      </w:divBdr>
                    </w:div>
                  </w:divsChild>
                </w:div>
                <w:div w:id="119611898">
                  <w:marLeft w:val="0"/>
                  <w:marRight w:val="0"/>
                  <w:marTop w:val="0"/>
                  <w:marBottom w:val="0"/>
                  <w:divBdr>
                    <w:top w:val="none" w:sz="0" w:space="0" w:color="auto"/>
                    <w:left w:val="none" w:sz="0" w:space="0" w:color="auto"/>
                    <w:bottom w:val="none" w:sz="0" w:space="0" w:color="auto"/>
                    <w:right w:val="none" w:sz="0" w:space="0" w:color="auto"/>
                  </w:divBdr>
                  <w:divsChild>
                    <w:div w:id="1662197635">
                      <w:marLeft w:val="0"/>
                      <w:marRight w:val="0"/>
                      <w:marTop w:val="0"/>
                      <w:marBottom w:val="0"/>
                      <w:divBdr>
                        <w:top w:val="none" w:sz="0" w:space="0" w:color="auto"/>
                        <w:left w:val="none" w:sz="0" w:space="0" w:color="auto"/>
                        <w:bottom w:val="none" w:sz="0" w:space="0" w:color="auto"/>
                        <w:right w:val="none" w:sz="0" w:space="0" w:color="auto"/>
                      </w:divBdr>
                    </w:div>
                  </w:divsChild>
                </w:div>
                <w:div w:id="834224169">
                  <w:marLeft w:val="0"/>
                  <w:marRight w:val="0"/>
                  <w:marTop w:val="0"/>
                  <w:marBottom w:val="0"/>
                  <w:divBdr>
                    <w:top w:val="none" w:sz="0" w:space="0" w:color="auto"/>
                    <w:left w:val="none" w:sz="0" w:space="0" w:color="auto"/>
                    <w:bottom w:val="none" w:sz="0" w:space="0" w:color="auto"/>
                    <w:right w:val="none" w:sz="0" w:space="0" w:color="auto"/>
                  </w:divBdr>
                  <w:divsChild>
                    <w:div w:id="1675456908">
                      <w:marLeft w:val="0"/>
                      <w:marRight w:val="0"/>
                      <w:marTop w:val="0"/>
                      <w:marBottom w:val="0"/>
                      <w:divBdr>
                        <w:top w:val="none" w:sz="0" w:space="0" w:color="auto"/>
                        <w:left w:val="none" w:sz="0" w:space="0" w:color="auto"/>
                        <w:bottom w:val="none" w:sz="0" w:space="0" w:color="auto"/>
                        <w:right w:val="none" w:sz="0" w:space="0" w:color="auto"/>
                      </w:divBdr>
                    </w:div>
                  </w:divsChild>
                </w:div>
                <w:div w:id="175657835">
                  <w:marLeft w:val="0"/>
                  <w:marRight w:val="0"/>
                  <w:marTop w:val="0"/>
                  <w:marBottom w:val="0"/>
                  <w:divBdr>
                    <w:top w:val="none" w:sz="0" w:space="0" w:color="auto"/>
                    <w:left w:val="none" w:sz="0" w:space="0" w:color="auto"/>
                    <w:bottom w:val="none" w:sz="0" w:space="0" w:color="auto"/>
                    <w:right w:val="none" w:sz="0" w:space="0" w:color="auto"/>
                  </w:divBdr>
                  <w:divsChild>
                    <w:div w:id="100496903">
                      <w:marLeft w:val="0"/>
                      <w:marRight w:val="0"/>
                      <w:marTop w:val="0"/>
                      <w:marBottom w:val="0"/>
                      <w:divBdr>
                        <w:top w:val="none" w:sz="0" w:space="0" w:color="auto"/>
                        <w:left w:val="none" w:sz="0" w:space="0" w:color="auto"/>
                        <w:bottom w:val="none" w:sz="0" w:space="0" w:color="auto"/>
                        <w:right w:val="none" w:sz="0" w:space="0" w:color="auto"/>
                      </w:divBdr>
                    </w:div>
                  </w:divsChild>
                </w:div>
                <w:div w:id="800537842">
                  <w:marLeft w:val="0"/>
                  <w:marRight w:val="0"/>
                  <w:marTop w:val="0"/>
                  <w:marBottom w:val="0"/>
                  <w:divBdr>
                    <w:top w:val="none" w:sz="0" w:space="0" w:color="auto"/>
                    <w:left w:val="none" w:sz="0" w:space="0" w:color="auto"/>
                    <w:bottom w:val="none" w:sz="0" w:space="0" w:color="auto"/>
                    <w:right w:val="none" w:sz="0" w:space="0" w:color="auto"/>
                  </w:divBdr>
                  <w:divsChild>
                    <w:div w:id="3750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098081">
          <w:marLeft w:val="0"/>
          <w:marRight w:val="0"/>
          <w:marTop w:val="0"/>
          <w:marBottom w:val="0"/>
          <w:divBdr>
            <w:top w:val="none" w:sz="0" w:space="0" w:color="auto"/>
            <w:left w:val="none" w:sz="0" w:space="0" w:color="auto"/>
            <w:bottom w:val="none" w:sz="0" w:space="0" w:color="auto"/>
            <w:right w:val="none" w:sz="0" w:space="0" w:color="auto"/>
          </w:divBdr>
        </w:div>
        <w:div w:id="1807963983">
          <w:marLeft w:val="0"/>
          <w:marRight w:val="0"/>
          <w:marTop w:val="0"/>
          <w:marBottom w:val="0"/>
          <w:divBdr>
            <w:top w:val="none" w:sz="0" w:space="0" w:color="auto"/>
            <w:left w:val="none" w:sz="0" w:space="0" w:color="auto"/>
            <w:bottom w:val="none" w:sz="0" w:space="0" w:color="auto"/>
            <w:right w:val="none" w:sz="0" w:space="0" w:color="auto"/>
          </w:divBdr>
        </w:div>
        <w:div w:id="592279946">
          <w:marLeft w:val="0"/>
          <w:marRight w:val="0"/>
          <w:marTop w:val="0"/>
          <w:marBottom w:val="0"/>
          <w:divBdr>
            <w:top w:val="none" w:sz="0" w:space="0" w:color="auto"/>
            <w:left w:val="none" w:sz="0" w:space="0" w:color="auto"/>
            <w:bottom w:val="none" w:sz="0" w:space="0" w:color="auto"/>
            <w:right w:val="none" w:sz="0" w:space="0" w:color="auto"/>
          </w:divBdr>
        </w:div>
        <w:div w:id="1438329488">
          <w:marLeft w:val="0"/>
          <w:marRight w:val="0"/>
          <w:marTop w:val="0"/>
          <w:marBottom w:val="0"/>
          <w:divBdr>
            <w:top w:val="none" w:sz="0" w:space="0" w:color="auto"/>
            <w:left w:val="none" w:sz="0" w:space="0" w:color="auto"/>
            <w:bottom w:val="none" w:sz="0" w:space="0" w:color="auto"/>
            <w:right w:val="none" w:sz="0" w:space="0" w:color="auto"/>
          </w:divBdr>
        </w:div>
        <w:div w:id="1733115172">
          <w:marLeft w:val="0"/>
          <w:marRight w:val="0"/>
          <w:marTop w:val="0"/>
          <w:marBottom w:val="0"/>
          <w:divBdr>
            <w:top w:val="none" w:sz="0" w:space="0" w:color="auto"/>
            <w:left w:val="none" w:sz="0" w:space="0" w:color="auto"/>
            <w:bottom w:val="none" w:sz="0" w:space="0" w:color="auto"/>
            <w:right w:val="none" w:sz="0" w:space="0" w:color="auto"/>
          </w:divBdr>
        </w:div>
        <w:div w:id="768502802">
          <w:marLeft w:val="0"/>
          <w:marRight w:val="0"/>
          <w:marTop w:val="0"/>
          <w:marBottom w:val="0"/>
          <w:divBdr>
            <w:top w:val="none" w:sz="0" w:space="0" w:color="auto"/>
            <w:left w:val="none" w:sz="0" w:space="0" w:color="auto"/>
            <w:bottom w:val="none" w:sz="0" w:space="0" w:color="auto"/>
            <w:right w:val="none" w:sz="0" w:space="0" w:color="auto"/>
          </w:divBdr>
        </w:div>
        <w:div w:id="539585942">
          <w:marLeft w:val="0"/>
          <w:marRight w:val="0"/>
          <w:marTop w:val="0"/>
          <w:marBottom w:val="0"/>
          <w:divBdr>
            <w:top w:val="none" w:sz="0" w:space="0" w:color="auto"/>
            <w:left w:val="none" w:sz="0" w:space="0" w:color="auto"/>
            <w:bottom w:val="none" w:sz="0" w:space="0" w:color="auto"/>
            <w:right w:val="none" w:sz="0" w:space="0" w:color="auto"/>
          </w:divBdr>
        </w:div>
        <w:div w:id="827945131">
          <w:marLeft w:val="0"/>
          <w:marRight w:val="0"/>
          <w:marTop w:val="0"/>
          <w:marBottom w:val="0"/>
          <w:divBdr>
            <w:top w:val="none" w:sz="0" w:space="0" w:color="auto"/>
            <w:left w:val="none" w:sz="0" w:space="0" w:color="auto"/>
            <w:bottom w:val="none" w:sz="0" w:space="0" w:color="auto"/>
            <w:right w:val="none" w:sz="0" w:space="0" w:color="auto"/>
          </w:divBdr>
        </w:div>
        <w:div w:id="108428690">
          <w:marLeft w:val="0"/>
          <w:marRight w:val="0"/>
          <w:marTop w:val="0"/>
          <w:marBottom w:val="0"/>
          <w:divBdr>
            <w:top w:val="none" w:sz="0" w:space="0" w:color="auto"/>
            <w:left w:val="none" w:sz="0" w:space="0" w:color="auto"/>
            <w:bottom w:val="none" w:sz="0" w:space="0" w:color="auto"/>
            <w:right w:val="none" w:sz="0" w:space="0" w:color="auto"/>
          </w:divBdr>
        </w:div>
        <w:div w:id="2134060119">
          <w:marLeft w:val="0"/>
          <w:marRight w:val="0"/>
          <w:marTop w:val="0"/>
          <w:marBottom w:val="0"/>
          <w:divBdr>
            <w:top w:val="none" w:sz="0" w:space="0" w:color="auto"/>
            <w:left w:val="none" w:sz="0" w:space="0" w:color="auto"/>
            <w:bottom w:val="none" w:sz="0" w:space="0" w:color="auto"/>
            <w:right w:val="none" w:sz="0" w:space="0" w:color="auto"/>
          </w:divBdr>
        </w:div>
        <w:div w:id="140655538">
          <w:marLeft w:val="0"/>
          <w:marRight w:val="0"/>
          <w:marTop w:val="0"/>
          <w:marBottom w:val="0"/>
          <w:divBdr>
            <w:top w:val="none" w:sz="0" w:space="0" w:color="auto"/>
            <w:left w:val="none" w:sz="0" w:space="0" w:color="auto"/>
            <w:bottom w:val="none" w:sz="0" w:space="0" w:color="auto"/>
            <w:right w:val="none" w:sz="0" w:space="0" w:color="auto"/>
          </w:divBdr>
        </w:div>
        <w:div w:id="622536019">
          <w:marLeft w:val="0"/>
          <w:marRight w:val="0"/>
          <w:marTop w:val="0"/>
          <w:marBottom w:val="0"/>
          <w:divBdr>
            <w:top w:val="none" w:sz="0" w:space="0" w:color="auto"/>
            <w:left w:val="none" w:sz="0" w:space="0" w:color="auto"/>
            <w:bottom w:val="none" w:sz="0" w:space="0" w:color="auto"/>
            <w:right w:val="none" w:sz="0" w:space="0" w:color="auto"/>
          </w:divBdr>
        </w:div>
        <w:div w:id="1790274940">
          <w:marLeft w:val="0"/>
          <w:marRight w:val="0"/>
          <w:marTop w:val="0"/>
          <w:marBottom w:val="0"/>
          <w:divBdr>
            <w:top w:val="none" w:sz="0" w:space="0" w:color="auto"/>
            <w:left w:val="none" w:sz="0" w:space="0" w:color="auto"/>
            <w:bottom w:val="none" w:sz="0" w:space="0" w:color="auto"/>
            <w:right w:val="none" w:sz="0" w:space="0" w:color="auto"/>
          </w:divBdr>
        </w:div>
        <w:div w:id="1648317950">
          <w:marLeft w:val="0"/>
          <w:marRight w:val="0"/>
          <w:marTop w:val="0"/>
          <w:marBottom w:val="0"/>
          <w:divBdr>
            <w:top w:val="none" w:sz="0" w:space="0" w:color="auto"/>
            <w:left w:val="none" w:sz="0" w:space="0" w:color="auto"/>
            <w:bottom w:val="none" w:sz="0" w:space="0" w:color="auto"/>
            <w:right w:val="none" w:sz="0" w:space="0" w:color="auto"/>
          </w:divBdr>
        </w:div>
        <w:div w:id="41563348">
          <w:marLeft w:val="0"/>
          <w:marRight w:val="0"/>
          <w:marTop w:val="0"/>
          <w:marBottom w:val="0"/>
          <w:divBdr>
            <w:top w:val="none" w:sz="0" w:space="0" w:color="auto"/>
            <w:left w:val="none" w:sz="0" w:space="0" w:color="auto"/>
            <w:bottom w:val="none" w:sz="0" w:space="0" w:color="auto"/>
            <w:right w:val="none" w:sz="0" w:space="0" w:color="auto"/>
          </w:divBdr>
        </w:div>
        <w:div w:id="1249195132">
          <w:marLeft w:val="0"/>
          <w:marRight w:val="0"/>
          <w:marTop w:val="0"/>
          <w:marBottom w:val="0"/>
          <w:divBdr>
            <w:top w:val="none" w:sz="0" w:space="0" w:color="auto"/>
            <w:left w:val="none" w:sz="0" w:space="0" w:color="auto"/>
            <w:bottom w:val="none" w:sz="0" w:space="0" w:color="auto"/>
            <w:right w:val="none" w:sz="0" w:space="0" w:color="auto"/>
          </w:divBdr>
        </w:div>
        <w:div w:id="329481892">
          <w:marLeft w:val="0"/>
          <w:marRight w:val="0"/>
          <w:marTop w:val="0"/>
          <w:marBottom w:val="0"/>
          <w:divBdr>
            <w:top w:val="none" w:sz="0" w:space="0" w:color="auto"/>
            <w:left w:val="none" w:sz="0" w:space="0" w:color="auto"/>
            <w:bottom w:val="none" w:sz="0" w:space="0" w:color="auto"/>
            <w:right w:val="none" w:sz="0" w:space="0" w:color="auto"/>
          </w:divBdr>
        </w:div>
        <w:div w:id="187990008">
          <w:marLeft w:val="0"/>
          <w:marRight w:val="0"/>
          <w:marTop w:val="0"/>
          <w:marBottom w:val="0"/>
          <w:divBdr>
            <w:top w:val="none" w:sz="0" w:space="0" w:color="auto"/>
            <w:left w:val="none" w:sz="0" w:space="0" w:color="auto"/>
            <w:bottom w:val="none" w:sz="0" w:space="0" w:color="auto"/>
            <w:right w:val="none" w:sz="0" w:space="0" w:color="auto"/>
          </w:divBdr>
        </w:div>
        <w:div w:id="2146314004">
          <w:marLeft w:val="0"/>
          <w:marRight w:val="0"/>
          <w:marTop w:val="0"/>
          <w:marBottom w:val="0"/>
          <w:divBdr>
            <w:top w:val="none" w:sz="0" w:space="0" w:color="auto"/>
            <w:left w:val="none" w:sz="0" w:space="0" w:color="auto"/>
            <w:bottom w:val="none" w:sz="0" w:space="0" w:color="auto"/>
            <w:right w:val="none" w:sz="0" w:space="0" w:color="auto"/>
          </w:divBdr>
        </w:div>
        <w:div w:id="1219170567">
          <w:marLeft w:val="0"/>
          <w:marRight w:val="0"/>
          <w:marTop w:val="0"/>
          <w:marBottom w:val="0"/>
          <w:divBdr>
            <w:top w:val="none" w:sz="0" w:space="0" w:color="auto"/>
            <w:left w:val="none" w:sz="0" w:space="0" w:color="auto"/>
            <w:bottom w:val="none" w:sz="0" w:space="0" w:color="auto"/>
            <w:right w:val="none" w:sz="0" w:space="0" w:color="auto"/>
          </w:divBdr>
        </w:div>
        <w:div w:id="869532660">
          <w:marLeft w:val="0"/>
          <w:marRight w:val="0"/>
          <w:marTop w:val="0"/>
          <w:marBottom w:val="0"/>
          <w:divBdr>
            <w:top w:val="none" w:sz="0" w:space="0" w:color="auto"/>
            <w:left w:val="none" w:sz="0" w:space="0" w:color="auto"/>
            <w:bottom w:val="none" w:sz="0" w:space="0" w:color="auto"/>
            <w:right w:val="none" w:sz="0" w:space="0" w:color="auto"/>
          </w:divBdr>
        </w:div>
        <w:div w:id="611715225">
          <w:marLeft w:val="0"/>
          <w:marRight w:val="0"/>
          <w:marTop w:val="0"/>
          <w:marBottom w:val="0"/>
          <w:divBdr>
            <w:top w:val="none" w:sz="0" w:space="0" w:color="auto"/>
            <w:left w:val="none" w:sz="0" w:space="0" w:color="auto"/>
            <w:bottom w:val="none" w:sz="0" w:space="0" w:color="auto"/>
            <w:right w:val="none" w:sz="0" w:space="0" w:color="auto"/>
          </w:divBdr>
        </w:div>
        <w:div w:id="1355769771">
          <w:marLeft w:val="0"/>
          <w:marRight w:val="0"/>
          <w:marTop w:val="0"/>
          <w:marBottom w:val="0"/>
          <w:divBdr>
            <w:top w:val="none" w:sz="0" w:space="0" w:color="auto"/>
            <w:left w:val="none" w:sz="0" w:space="0" w:color="auto"/>
            <w:bottom w:val="none" w:sz="0" w:space="0" w:color="auto"/>
            <w:right w:val="none" w:sz="0" w:space="0" w:color="auto"/>
          </w:divBdr>
        </w:div>
        <w:div w:id="996499467">
          <w:marLeft w:val="0"/>
          <w:marRight w:val="0"/>
          <w:marTop w:val="0"/>
          <w:marBottom w:val="0"/>
          <w:divBdr>
            <w:top w:val="none" w:sz="0" w:space="0" w:color="auto"/>
            <w:left w:val="none" w:sz="0" w:space="0" w:color="auto"/>
            <w:bottom w:val="none" w:sz="0" w:space="0" w:color="auto"/>
            <w:right w:val="none" w:sz="0" w:space="0" w:color="auto"/>
          </w:divBdr>
        </w:div>
        <w:div w:id="858347342">
          <w:marLeft w:val="0"/>
          <w:marRight w:val="0"/>
          <w:marTop w:val="0"/>
          <w:marBottom w:val="0"/>
          <w:divBdr>
            <w:top w:val="none" w:sz="0" w:space="0" w:color="auto"/>
            <w:left w:val="none" w:sz="0" w:space="0" w:color="auto"/>
            <w:bottom w:val="none" w:sz="0" w:space="0" w:color="auto"/>
            <w:right w:val="none" w:sz="0" w:space="0" w:color="auto"/>
          </w:divBdr>
        </w:div>
        <w:div w:id="1515999829">
          <w:marLeft w:val="0"/>
          <w:marRight w:val="0"/>
          <w:marTop w:val="0"/>
          <w:marBottom w:val="0"/>
          <w:divBdr>
            <w:top w:val="none" w:sz="0" w:space="0" w:color="auto"/>
            <w:left w:val="none" w:sz="0" w:space="0" w:color="auto"/>
            <w:bottom w:val="none" w:sz="0" w:space="0" w:color="auto"/>
            <w:right w:val="none" w:sz="0" w:space="0" w:color="auto"/>
          </w:divBdr>
        </w:div>
        <w:div w:id="736125928">
          <w:marLeft w:val="0"/>
          <w:marRight w:val="0"/>
          <w:marTop w:val="0"/>
          <w:marBottom w:val="0"/>
          <w:divBdr>
            <w:top w:val="none" w:sz="0" w:space="0" w:color="auto"/>
            <w:left w:val="none" w:sz="0" w:space="0" w:color="auto"/>
            <w:bottom w:val="none" w:sz="0" w:space="0" w:color="auto"/>
            <w:right w:val="none" w:sz="0" w:space="0" w:color="auto"/>
          </w:divBdr>
        </w:div>
        <w:div w:id="1369454433">
          <w:marLeft w:val="0"/>
          <w:marRight w:val="0"/>
          <w:marTop w:val="0"/>
          <w:marBottom w:val="0"/>
          <w:divBdr>
            <w:top w:val="none" w:sz="0" w:space="0" w:color="auto"/>
            <w:left w:val="none" w:sz="0" w:space="0" w:color="auto"/>
            <w:bottom w:val="none" w:sz="0" w:space="0" w:color="auto"/>
            <w:right w:val="none" w:sz="0" w:space="0" w:color="auto"/>
          </w:divBdr>
        </w:div>
        <w:div w:id="231235254">
          <w:marLeft w:val="0"/>
          <w:marRight w:val="0"/>
          <w:marTop w:val="0"/>
          <w:marBottom w:val="0"/>
          <w:divBdr>
            <w:top w:val="none" w:sz="0" w:space="0" w:color="auto"/>
            <w:left w:val="none" w:sz="0" w:space="0" w:color="auto"/>
            <w:bottom w:val="none" w:sz="0" w:space="0" w:color="auto"/>
            <w:right w:val="none" w:sz="0" w:space="0" w:color="auto"/>
          </w:divBdr>
        </w:div>
        <w:div w:id="97023360">
          <w:marLeft w:val="0"/>
          <w:marRight w:val="0"/>
          <w:marTop w:val="0"/>
          <w:marBottom w:val="0"/>
          <w:divBdr>
            <w:top w:val="none" w:sz="0" w:space="0" w:color="auto"/>
            <w:left w:val="none" w:sz="0" w:space="0" w:color="auto"/>
            <w:bottom w:val="none" w:sz="0" w:space="0" w:color="auto"/>
            <w:right w:val="none" w:sz="0" w:space="0" w:color="auto"/>
          </w:divBdr>
        </w:div>
        <w:div w:id="1627617318">
          <w:marLeft w:val="0"/>
          <w:marRight w:val="0"/>
          <w:marTop w:val="0"/>
          <w:marBottom w:val="0"/>
          <w:divBdr>
            <w:top w:val="none" w:sz="0" w:space="0" w:color="auto"/>
            <w:left w:val="none" w:sz="0" w:space="0" w:color="auto"/>
            <w:bottom w:val="none" w:sz="0" w:space="0" w:color="auto"/>
            <w:right w:val="none" w:sz="0" w:space="0" w:color="auto"/>
          </w:divBdr>
        </w:div>
        <w:div w:id="101341700">
          <w:marLeft w:val="0"/>
          <w:marRight w:val="0"/>
          <w:marTop w:val="0"/>
          <w:marBottom w:val="0"/>
          <w:divBdr>
            <w:top w:val="none" w:sz="0" w:space="0" w:color="auto"/>
            <w:left w:val="none" w:sz="0" w:space="0" w:color="auto"/>
            <w:bottom w:val="none" w:sz="0" w:space="0" w:color="auto"/>
            <w:right w:val="none" w:sz="0" w:space="0" w:color="auto"/>
          </w:divBdr>
        </w:div>
        <w:div w:id="1962807627">
          <w:marLeft w:val="0"/>
          <w:marRight w:val="0"/>
          <w:marTop w:val="0"/>
          <w:marBottom w:val="0"/>
          <w:divBdr>
            <w:top w:val="none" w:sz="0" w:space="0" w:color="auto"/>
            <w:left w:val="none" w:sz="0" w:space="0" w:color="auto"/>
            <w:bottom w:val="none" w:sz="0" w:space="0" w:color="auto"/>
            <w:right w:val="none" w:sz="0" w:space="0" w:color="auto"/>
          </w:divBdr>
        </w:div>
        <w:div w:id="1948809239">
          <w:marLeft w:val="0"/>
          <w:marRight w:val="0"/>
          <w:marTop w:val="0"/>
          <w:marBottom w:val="0"/>
          <w:divBdr>
            <w:top w:val="none" w:sz="0" w:space="0" w:color="auto"/>
            <w:left w:val="none" w:sz="0" w:space="0" w:color="auto"/>
            <w:bottom w:val="none" w:sz="0" w:space="0" w:color="auto"/>
            <w:right w:val="none" w:sz="0" w:space="0" w:color="auto"/>
          </w:divBdr>
        </w:div>
        <w:div w:id="1205407870">
          <w:marLeft w:val="0"/>
          <w:marRight w:val="0"/>
          <w:marTop w:val="0"/>
          <w:marBottom w:val="0"/>
          <w:divBdr>
            <w:top w:val="none" w:sz="0" w:space="0" w:color="auto"/>
            <w:left w:val="none" w:sz="0" w:space="0" w:color="auto"/>
            <w:bottom w:val="none" w:sz="0" w:space="0" w:color="auto"/>
            <w:right w:val="none" w:sz="0" w:space="0" w:color="auto"/>
          </w:divBdr>
        </w:div>
        <w:div w:id="1173229975">
          <w:marLeft w:val="0"/>
          <w:marRight w:val="0"/>
          <w:marTop w:val="0"/>
          <w:marBottom w:val="0"/>
          <w:divBdr>
            <w:top w:val="none" w:sz="0" w:space="0" w:color="auto"/>
            <w:left w:val="none" w:sz="0" w:space="0" w:color="auto"/>
            <w:bottom w:val="none" w:sz="0" w:space="0" w:color="auto"/>
            <w:right w:val="none" w:sz="0" w:space="0" w:color="auto"/>
          </w:divBdr>
        </w:div>
        <w:div w:id="1413577943">
          <w:marLeft w:val="0"/>
          <w:marRight w:val="0"/>
          <w:marTop w:val="0"/>
          <w:marBottom w:val="0"/>
          <w:divBdr>
            <w:top w:val="none" w:sz="0" w:space="0" w:color="auto"/>
            <w:left w:val="none" w:sz="0" w:space="0" w:color="auto"/>
            <w:bottom w:val="none" w:sz="0" w:space="0" w:color="auto"/>
            <w:right w:val="none" w:sz="0" w:space="0" w:color="auto"/>
          </w:divBdr>
        </w:div>
        <w:div w:id="1839341283">
          <w:marLeft w:val="0"/>
          <w:marRight w:val="0"/>
          <w:marTop w:val="0"/>
          <w:marBottom w:val="0"/>
          <w:divBdr>
            <w:top w:val="none" w:sz="0" w:space="0" w:color="auto"/>
            <w:left w:val="none" w:sz="0" w:space="0" w:color="auto"/>
            <w:bottom w:val="none" w:sz="0" w:space="0" w:color="auto"/>
            <w:right w:val="none" w:sz="0" w:space="0" w:color="auto"/>
          </w:divBdr>
        </w:div>
        <w:div w:id="144585848">
          <w:marLeft w:val="0"/>
          <w:marRight w:val="0"/>
          <w:marTop w:val="0"/>
          <w:marBottom w:val="0"/>
          <w:divBdr>
            <w:top w:val="none" w:sz="0" w:space="0" w:color="auto"/>
            <w:left w:val="none" w:sz="0" w:space="0" w:color="auto"/>
            <w:bottom w:val="none" w:sz="0" w:space="0" w:color="auto"/>
            <w:right w:val="none" w:sz="0" w:space="0" w:color="auto"/>
          </w:divBdr>
        </w:div>
        <w:div w:id="2052262746">
          <w:marLeft w:val="0"/>
          <w:marRight w:val="0"/>
          <w:marTop w:val="0"/>
          <w:marBottom w:val="0"/>
          <w:divBdr>
            <w:top w:val="none" w:sz="0" w:space="0" w:color="auto"/>
            <w:left w:val="none" w:sz="0" w:space="0" w:color="auto"/>
            <w:bottom w:val="none" w:sz="0" w:space="0" w:color="auto"/>
            <w:right w:val="none" w:sz="0" w:space="0" w:color="auto"/>
          </w:divBdr>
        </w:div>
        <w:div w:id="264653069">
          <w:marLeft w:val="0"/>
          <w:marRight w:val="0"/>
          <w:marTop w:val="0"/>
          <w:marBottom w:val="0"/>
          <w:divBdr>
            <w:top w:val="none" w:sz="0" w:space="0" w:color="auto"/>
            <w:left w:val="none" w:sz="0" w:space="0" w:color="auto"/>
            <w:bottom w:val="none" w:sz="0" w:space="0" w:color="auto"/>
            <w:right w:val="none" w:sz="0" w:space="0" w:color="auto"/>
          </w:divBdr>
        </w:div>
        <w:div w:id="531528579">
          <w:marLeft w:val="0"/>
          <w:marRight w:val="0"/>
          <w:marTop w:val="0"/>
          <w:marBottom w:val="0"/>
          <w:divBdr>
            <w:top w:val="none" w:sz="0" w:space="0" w:color="auto"/>
            <w:left w:val="none" w:sz="0" w:space="0" w:color="auto"/>
            <w:bottom w:val="none" w:sz="0" w:space="0" w:color="auto"/>
            <w:right w:val="none" w:sz="0" w:space="0" w:color="auto"/>
          </w:divBdr>
        </w:div>
        <w:div w:id="117377306">
          <w:marLeft w:val="0"/>
          <w:marRight w:val="0"/>
          <w:marTop w:val="0"/>
          <w:marBottom w:val="0"/>
          <w:divBdr>
            <w:top w:val="none" w:sz="0" w:space="0" w:color="auto"/>
            <w:left w:val="none" w:sz="0" w:space="0" w:color="auto"/>
            <w:bottom w:val="none" w:sz="0" w:space="0" w:color="auto"/>
            <w:right w:val="none" w:sz="0" w:space="0" w:color="auto"/>
          </w:divBdr>
        </w:div>
        <w:div w:id="1194465650">
          <w:marLeft w:val="0"/>
          <w:marRight w:val="0"/>
          <w:marTop w:val="0"/>
          <w:marBottom w:val="0"/>
          <w:divBdr>
            <w:top w:val="none" w:sz="0" w:space="0" w:color="auto"/>
            <w:left w:val="none" w:sz="0" w:space="0" w:color="auto"/>
            <w:bottom w:val="none" w:sz="0" w:space="0" w:color="auto"/>
            <w:right w:val="none" w:sz="0" w:space="0" w:color="auto"/>
          </w:divBdr>
        </w:div>
        <w:div w:id="866211522">
          <w:marLeft w:val="0"/>
          <w:marRight w:val="0"/>
          <w:marTop w:val="0"/>
          <w:marBottom w:val="0"/>
          <w:divBdr>
            <w:top w:val="none" w:sz="0" w:space="0" w:color="auto"/>
            <w:left w:val="none" w:sz="0" w:space="0" w:color="auto"/>
            <w:bottom w:val="none" w:sz="0" w:space="0" w:color="auto"/>
            <w:right w:val="none" w:sz="0" w:space="0" w:color="auto"/>
          </w:divBdr>
        </w:div>
        <w:div w:id="2108260234">
          <w:marLeft w:val="0"/>
          <w:marRight w:val="0"/>
          <w:marTop w:val="0"/>
          <w:marBottom w:val="0"/>
          <w:divBdr>
            <w:top w:val="none" w:sz="0" w:space="0" w:color="auto"/>
            <w:left w:val="none" w:sz="0" w:space="0" w:color="auto"/>
            <w:bottom w:val="none" w:sz="0" w:space="0" w:color="auto"/>
            <w:right w:val="none" w:sz="0" w:space="0" w:color="auto"/>
          </w:divBdr>
        </w:div>
        <w:div w:id="2049060954">
          <w:marLeft w:val="0"/>
          <w:marRight w:val="0"/>
          <w:marTop w:val="0"/>
          <w:marBottom w:val="0"/>
          <w:divBdr>
            <w:top w:val="none" w:sz="0" w:space="0" w:color="auto"/>
            <w:left w:val="none" w:sz="0" w:space="0" w:color="auto"/>
            <w:bottom w:val="none" w:sz="0" w:space="0" w:color="auto"/>
            <w:right w:val="none" w:sz="0" w:space="0" w:color="auto"/>
          </w:divBdr>
        </w:div>
        <w:div w:id="1892301252">
          <w:marLeft w:val="0"/>
          <w:marRight w:val="0"/>
          <w:marTop w:val="0"/>
          <w:marBottom w:val="0"/>
          <w:divBdr>
            <w:top w:val="none" w:sz="0" w:space="0" w:color="auto"/>
            <w:left w:val="none" w:sz="0" w:space="0" w:color="auto"/>
            <w:bottom w:val="none" w:sz="0" w:space="0" w:color="auto"/>
            <w:right w:val="none" w:sz="0" w:space="0" w:color="auto"/>
          </w:divBdr>
        </w:div>
        <w:div w:id="585453893">
          <w:marLeft w:val="0"/>
          <w:marRight w:val="0"/>
          <w:marTop w:val="0"/>
          <w:marBottom w:val="0"/>
          <w:divBdr>
            <w:top w:val="none" w:sz="0" w:space="0" w:color="auto"/>
            <w:left w:val="none" w:sz="0" w:space="0" w:color="auto"/>
            <w:bottom w:val="none" w:sz="0" w:space="0" w:color="auto"/>
            <w:right w:val="none" w:sz="0" w:space="0" w:color="auto"/>
          </w:divBdr>
        </w:div>
        <w:div w:id="1702513828">
          <w:marLeft w:val="0"/>
          <w:marRight w:val="0"/>
          <w:marTop w:val="0"/>
          <w:marBottom w:val="0"/>
          <w:divBdr>
            <w:top w:val="none" w:sz="0" w:space="0" w:color="auto"/>
            <w:left w:val="none" w:sz="0" w:space="0" w:color="auto"/>
            <w:bottom w:val="none" w:sz="0" w:space="0" w:color="auto"/>
            <w:right w:val="none" w:sz="0" w:space="0" w:color="auto"/>
          </w:divBdr>
        </w:div>
        <w:div w:id="1194656907">
          <w:marLeft w:val="0"/>
          <w:marRight w:val="0"/>
          <w:marTop w:val="0"/>
          <w:marBottom w:val="0"/>
          <w:divBdr>
            <w:top w:val="none" w:sz="0" w:space="0" w:color="auto"/>
            <w:left w:val="none" w:sz="0" w:space="0" w:color="auto"/>
            <w:bottom w:val="none" w:sz="0" w:space="0" w:color="auto"/>
            <w:right w:val="none" w:sz="0" w:space="0" w:color="auto"/>
          </w:divBdr>
        </w:div>
        <w:div w:id="1058431507">
          <w:marLeft w:val="0"/>
          <w:marRight w:val="0"/>
          <w:marTop w:val="0"/>
          <w:marBottom w:val="0"/>
          <w:divBdr>
            <w:top w:val="none" w:sz="0" w:space="0" w:color="auto"/>
            <w:left w:val="none" w:sz="0" w:space="0" w:color="auto"/>
            <w:bottom w:val="none" w:sz="0" w:space="0" w:color="auto"/>
            <w:right w:val="none" w:sz="0" w:space="0" w:color="auto"/>
          </w:divBdr>
        </w:div>
        <w:div w:id="376900677">
          <w:marLeft w:val="0"/>
          <w:marRight w:val="0"/>
          <w:marTop w:val="0"/>
          <w:marBottom w:val="0"/>
          <w:divBdr>
            <w:top w:val="none" w:sz="0" w:space="0" w:color="auto"/>
            <w:left w:val="none" w:sz="0" w:space="0" w:color="auto"/>
            <w:bottom w:val="none" w:sz="0" w:space="0" w:color="auto"/>
            <w:right w:val="none" w:sz="0" w:space="0" w:color="auto"/>
          </w:divBdr>
        </w:div>
        <w:div w:id="872886238">
          <w:marLeft w:val="0"/>
          <w:marRight w:val="0"/>
          <w:marTop w:val="0"/>
          <w:marBottom w:val="0"/>
          <w:divBdr>
            <w:top w:val="none" w:sz="0" w:space="0" w:color="auto"/>
            <w:left w:val="none" w:sz="0" w:space="0" w:color="auto"/>
            <w:bottom w:val="none" w:sz="0" w:space="0" w:color="auto"/>
            <w:right w:val="none" w:sz="0" w:space="0" w:color="auto"/>
          </w:divBdr>
        </w:div>
        <w:div w:id="1701391947">
          <w:marLeft w:val="0"/>
          <w:marRight w:val="0"/>
          <w:marTop w:val="0"/>
          <w:marBottom w:val="0"/>
          <w:divBdr>
            <w:top w:val="none" w:sz="0" w:space="0" w:color="auto"/>
            <w:left w:val="none" w:sz="0" w:space="0" w:color="auto"/>
            <w:bottom w:val="none" w:sz="0" w:space="0" w:color="auto"/>
            <w:right w:val="none" w:sz="0" w:space="0" w:color="auto"/>
          </w:divBdr>
        </w:div>
        <w:div w:id="391004479">
          <w:marLeft w:val="0"/>
          <w:marRight w:val="0"/>
          <w:marTop w:val="0"/>
          <w:marBottom w:val="0"/>
          <w:divBdr>
            <w:top w:val="none" w:sz="0" w:space="0" w:color="auto"/>
            <w:left w:val="none" w:sz="0" w:space="0" w:color="auto"/>
            <w:bottom w:val="none" w:sz="0" w:space="0" w:color="auto"/>
            <w:right w:val="none" w:sz="0" w:space="0" w:color="auto"/>
          </w:divBdr>
        </w:div>
        <w:div w:id="1014529066">
          <w:marLeft w:val="0"/>
          <w:marRight w:val="0"/>
          <w:marTop w:val="0"/>
          <w:marBottom w:val="0"/>
          <w:divBdr>
            <w:top w:val="none" w:sz="0" w:space="0" w:color="auto"/>
            <w:left w:val="none" w:sz="0" w:space="0" w:color="auto"/>
            <w:bottom w:val="none" w:sz="0" w:space="0" w:color="auto"/>
            <w:right w:val="none" w:sz="0" w:space="0" w:color="auto"/>
          </w:divBdr>
        </w:div>
        <w:div w:id="84422890">
          <w:marLeft w:val="0"/>
          <w:marRight w:val="0"/>
          <w:marTop w:val="0"/>
          <w:marBottom w:val="0"/>
          <w:divBdr>
            <w:top w:val="none" w:sz="0" w:space="0" w:color="auto"/>
            <w:left w:val="none" w:sz="0" w:space="0" w:color="auto"/>
            <w:bottom w:val="none" w:sz="0" w:space="0" w:color="auto"/>
            <w:right w:val="none" w:sz="0" w:space="0" w:color="auto"/>
          </w:divBdr>
        </w:div>
        <w:div w:id="380444909">
          <w:marLeft w:val="0"/>
          <w:marRight w:val="0"/>
          <w:marTop w:val="0"/>
          <w:marBottom w:val="0"/>
          <w:divBdr>
            <w:top w:val="none" w:sz="0" w:space="0" w:color="auto"/>
            <w:left w:val="none" w:sz="0" w:space="0" w:color="auto"/>
            <w:bottom w:val="none" w:sz="0" w:space="0" w:color="auto"/>
            <w:right w:val="none" w:sz="0" w:space="0" w:color="auto"/>
          </w:divBdr>
        </w:div>
        <w:div w:id="862133664">
          <w:marLeft w:val="0"/>
          <w:marRight w:val="0"/>
          <w:marTop w:val="0"/>
          <w:marBottom w:val="0"/>
          <w:divBdr>
            <w:top w:val="none" w:sz="0" w:space="0" w:color="auto"/>
            <w:left w:val="none" w:sz="0" w:space="0" w:color="auto"/>
            <w:bottom w:val="none" w:sz="0" w:space="0" w:color="auto"/>
            <w:right w:val="none" w:sz="0" w:space="0" w:color="auto"/>
          </w:divBdr>
        </w:div>
        <w:div w:id="195891937">
          <w:marLeft w:val="0"/>
          <w:marRight w:val="0"/>
          <w:marTop w:val="0"/>
          <w:marBottom w:val="0"/>
          <w:divBdr>
            <w:top w:val="none" w:sz="0" w:space="0" w:color="auto"/>
            <w:left w:val="none" w:sz="0" w:space="0" w:color="auto"/>
            <w:bottom w:val="none" w:sz="0" w:space="0" w:color="auto"/>
            <w:right w:val="none" w:sz="0" w:space="0" w:color="auto"/>
          </w:divBdr>
        </w:div>
        <w:div w:id="1403985396">
          <w:marLeft w:val="0"/>
          <w:marRight w:val="0"/>
          <w:marTop w:val="0"/>
          <w:marBottom w:val="0"/>
          <w:divBdr>
            <w:top w:val="none" w:sz="0" w:space="0" w:color="auto"/>
            <w:left w:val="none" w:sz="0" w:space="0" w:color="auto"/>
            <w:bottom w:val="none" w:sz="0" w:space="0" w:color="auto"/>
            <w:right w:val="none" w:sz="0" w:space="0" w:color="auto"/>
          </w:divBdr>
        </w:div>
        <w:div w:id="554853733">
          <w:marLeft w:val="0"/>
          <w:marRight w:val="0"/>
          <w:marTop w:val="0"/>
          <w:marBottom w:val="0"/>
          <w:divBdr>
            <w:top w:val="none" w:sz="0" w:space="0" w:color="auto"/>
            <w:left w:val="none" w:sz="0" w:space="0" w:color="auto"/>
            <w:bottom w:val="none" w:sz="0" w:space="0" w:color="auto"/>
            <w:right w:val="none" w:sz="0" w:space="0" w:color="auto"/>
          </w:divBdr>
        </w:div>
        <w:div w:id="1829856018">
          <w:marLeft w:val="0"/>
          <w:marRight w:val="0"/>
          <w:marTop w:val="0"/>
          <w:marBottom w:val="0"/>
          <w:divBdr>
            <w:top w:val="none" w:sz="0" w:space="0" w:color="auto"/>
            <w:left w:val="none" w:sz="0" w:space="0" w:color="auto"/>
            <w:bottom w:val="none" w:sz="0" w:space="0" w:color="auto"/>
            <w:right w:val="none" w:sz="0" w:space="0" w:color="auto"/>
          </w:divBdr>
        </w:div>
        <w:div w:id="1229344347">
          <w:marLeft w:val="0"/>
          <w:marRight w:val="0"/>
          <w:marTop w:val="0"/>
          <w:marBottom w:val="0"/>
          <w:divBdr>
            <w:top w:val="none" w:sz="0" w:space="0" w:color="auto"/>
            <w:left w:val="none" w:sz="0" w:space="0" w:color="auto"/>
            <w:bottom w:val="none" w:sz="0" w:space="0" w:color="auto"/>
            <w:right w:val="none" w:sz="0" w:space="0" w:color="auto"/>
          </w:divBdr>
        </w:div>
        <w:div w:id="463232458">
          <w:marLeft w:val="0"/>
          <w:marRight w:val="0"/>
          <w:marTop w:val="0"/>
          <w:marBottom w:val="0"/>
          <w:divBdr>
            <w:top w:val="none" w:sz="0" w:space="0" w:color="auto"/>
            <w:left w:val="none" w:sz="0" w:space="0" w:color="auto"/>
            <w:bottom w:val="none" w:sz="0" w:space="0" w:color="auto"/>
            <w:right w:val="none" w:sz="0" w:space="0" w:color="auto"/>
          </w:divBdr>
        </w:div>
        <w:div w:id="594751813">
          <w:marLeft w:val="0"/>
          <w:marRight w:val="0"/>
          <w:marTop w:val="0"/>
          <w:marBottom w:val="0"/>
          <w:divBdr>
            <w:top w:val="none" w:sz="0" w:space="0" w:color="auto"/>
            <w:left w:val="none" w:sz="0" w:space="0" w:color="auto"/>
            <w:bottom w:val="none" w:sz="0" w:space="0" w:color="auto"/>
            <w:right w:val="none" w:sz="0" w:space="0" w:color="auto"/>
          </w:divBdr>
        </w:div>
        <w:div w:id="1054504013">
          <w:marLeft w:val="0"/>
          <w:marRight w:val="0"/>
          <w:marTop w:val="0"/>
          <w:marBottom w:val="0"/>
          <w:divBdr>
            <w:top w:val="none" w:sz="0" w:space="0" w:color="auto"/>
            <w:left w:val="none" w:sz="0" w:space="0" w:color="auto"/>
            <w:bottom w:val="none" w:sz="0" w:space="0" w:color="auto"/>
            <w:right w:val="none" w:sz="0" w:space="0" w:color="auto"/>
          </w:divBdr>
        </w:div>
        <w:div w:id="1661691522">
          <w:marLeft w:val="0"/>
          <w:marRight w:val="0"/>
          <w:marTop w:val="0"/>
          <w:marBottom w:val="0"/>
          <w:divBdr>
            <w:top w:val="none" w:sz="0" w:space="0" w:color="auto"/>
            <w:left w:val="none" w:sz="0" w:space="0" w:color="auto"/>
            <w:bottom w:val="none" w:sz="0" w:space="0" w:color="auto"/>
            <w:right w:val="none" w:sz="0" w:space="0" w:color="auto"/>
          </w:divBdr>
        </w:div>
        <w:div w:id="555893810">
          <w:marLeft w:val="0"/>
          <w:marRight w:val="0"/>
          <w:marTop w:val="0"/>
          <w:marBottom w:val="0"/>
          <w:divBdr>
            <w:top w:val="none" w:sz="0" w:space="0" w:color="auto"/>
            <w:left w:val="none" w:sz="0" w:space="0" w:color="auto"/>
            <w:bottom w:val="none" w:sz="0" w:space="0" w:color="auto"/>
            <w:right w:val="none" w:sz="0" w:space="0" w:color="auto"/>
          </w:divBdr>
        </w:div>
        <w:div w:id="1632326229">
          <w:marLeft w:val="0"/>
          <w:marRight w:val="0"/>
          <w:marTop w:val="0"/>
          <w:marBottom w:val="0"/>
          <w:divBdr>
            <w:top w:val="none" w:sz="0" w:space="0" w:color="auto"/>
            <w:left w:val="none" w:sz="0" w:space="0" w:color="auto"/>
            <w:bottom w:val="none" w:sz="0" w:space="0" w:color="auto"/>
            <w:right w:val="none" w:sz="0" w:space="0" w:color="auto"/>
          </w:divBdr>
        </w:div>
        <w:div w:id="811169278">
          <w:marLeft w:val="0"/>
          <w:marRight w:val="0"/>
          <w:marTop w:val="0"/>
          <w:marBottom w:val="0"/>
          <w:divBdr>
            <w:top w:val="none" w:sz="0" w:space="0" w:color="auto"/>
            <w:left w:val="none" w:sz="0" w:space="0" w:color="auto"/>
            <w:bottom w:val="none" w:sz="0" w:space="0" w:color="auto"/>
            <w:right w:val="none" w:sz="0" w:space="0" w:color="auto"/>
          </w:divBdr>
        </w:div>
        <w:div w:id="1330475625">
          <w:marLeft w:val="0"/>
          <w:marRight w:val="0"/>
          <w:marTop w:val="0"/>
          <w:marBottom w:val="0"/>
          <w:divBdr>
            <w:top w:val="none" w:sz="0" w:space="0" w:color="auto"/>
            <w:left w:val="none" w:sz="0" w:space="0" w:color="auto"/>
            <w:bottom w:val="none" w:sz="0" w:space="0" w:color="auto"/>
            <w:right w:val="none" w:sz="0" w:space="0" w:color="auto"/>
          </w:divBdr>
        </w:div>
        <w:div w:id="1408574963">
          <w:marLeft w:val="0"/>
          <w:marRight w:val="0"/>
          <w:marTop w:val="0"/>
          <w:marBottom w:val="0"/>
          <w:divBdr>
            <w:top w:val="none" w:sz="0" w:space="0" w:color="auto"/>
            <w:left w:val="none" w:sz="0" w:space="0" w:color="auto"/>
            <w:bottom w:val="none" w:sz="0" w:space="0" w:color="auto"/>
            <w:right w:val="none" w:sz="0" w:space="0" w:color="auto"/>
          </w:divBdr>
        </w:div>
        <w:div w:id="1832715422">
          <w:marLeft w:val="0"/>
          <w:marRight w:val="0"/>
          <w:marTop w:val="0"/>
          <w:marBottom w:val="0"/>
          <w:divBdr>
            <w:top w:val="none" w:sz="0" w:space="0" w:color="auto"/>
            <w:left w:val="none" w:sz="0" w:space="0" w:color="auto"/>
            <w:bottom w:val="none" w:sz="0" w:space="0" w:color="auto"/>
            <w:right w:val="none" w:sz="0" w:space="0" w:color="auto"/>
          </w:divBdr>
        </w:div>
        <w:div w:id="776754844">
          <w:marLeft w:val="0"/>
          <w:marRight w:val="0"/>
          <w:marTop w:val="0"/>
          <w:marBottom w:val="0"/>
          <w:divBdr>
            <w:top w:val="none" w:sz="0" w:space="0" w:color="auto"/>
            <w:left w:val="none" w:sz="0" w:space="0" w:color="auto"/>
            <w:bottom w:val="none" w:sz="0" w:space="0" w:color="auto"/>
            <w:right w:val="none" w:sz="0" w:space="0" w:color="auto"/>
          </w:divBdr>
        </w:div>
        <w:div w:id="1365130455">
          <w:marLeft w:val="0"/>
          <w:marRight w:val="0"/>
          <w:marTop w:val="0"/>
          <w:marBottom w:val="0"/>
          <w:divBdr>
            <w:top w:val="none" w:sz="0" w:space="0" w:color="auto"/>
            <w:left w:val="none" w:sz="0" w:space="0" w:color="auto"/>
            <w:bottom w:val="none" w:sz="0" w:space="0" w:color="auto"/>
            <w:right w:val="none" w:sz="0" w:space="0" w:color="auto"/>
          </w:divBdr>
        </w:div>
        <w:div w:id="384109787">
          <w:marLeft w:val="0"/>
          <w:marRight w:val="0"/>
          <w:marTop w:val="0"/>
          <w:marBottom w:val="0"/>
          <w:divBdr>
            <w:top w:val="none" w:sz="0" w:space="0" w:color="auto"/>
            <w:left w:val="none" w:sz="0" w:space="0" w:color="auto"/>
            <w:bottom w:val="none" w:sz="0" w:space="0" w:color="auto"/>
            <w:right w:val="none" w:sz="0" w:space="0" w:color="auto"/>
          </w:divBdr>
        </w:div>
        <w:div w:id="758452844">
          <w:marLeft w:val="0"/>
          <w:marRight w:val="0"/>
          <w:marTop w:val="0"/>
          <w:marBottom w:val="0"/>
          <w:divBdr>
            <w:top w:val="none" w:sz="0" w:space="0" w:color="auto"/>
            <w:left w:val="none" w:sz="0" w:space="0" w:color="auto"/>
            <w:bottom w:val="none" w:sz="0" w:space="0" w:color="auto"/>
            <w:right w:val="none" w:sz="0" w:space="0" w:color="auto"/>
          </w:divBdr>
        </w:div>
        <w:div w:id="1375471820">
          <w:marLeft w:val="0"/>
          <w:marRight w:val="0"/>
          <w:marTop w:val="0"/>
          <w:marBottom w:val="0"/>
          <w:divBdr>
            <w:top w:val="none" w:sz="0" w:space="0" w:color="auto"/>
            <w:left w:val="none" w:sz="0" w:space="0" w:color="auto"/>
            <w:bottom w:val="none" w:sz="0" w:space="0" w:color="auto"/>
            <w:right w:val="none" w:sz="0" w:space="0" w:color="auto"/>
          </w:divBdr>
        </w:div>
        <w:div w:id="175272243">
          <w:marLeft w:val="0"/>
          <w:marRight w:val="0"/>
          <w:marTop w:val="0"/>
          <w:marBottom w:val="0"/>
          <w:divBdr>
            <w:top w:val="none" w:sz="0" w:space="0" w:color="auto"/>
            <w:left w:val="none" w:sz="0" w:space="0" w:color="auto"/>
            <w:bottom w:val="none" w:sz="0" w:space="0" w:color="auto"/>
            <w:right w:val="none" w:sz="0" w:space="0" w:color="auto"/>
          </w:divBdr>
        </w:div>
        <w:div w:id="1693528926">
          <w:marLeft w:val="0"/>
          <w:marRight w:val="0"/>
          <w:marTop w:val="0"/>
          <w:marBottom w:val="0"/>
          <w:divBdr>
            <w:top w:val="none" w:sz="0" w:space="0" w:color="auto"/>
            <w:left w:val="none" w:sz="0" w:space="0" w:color="auto"/>
            <w:bottom w:val="none" w:sz="0" w:space="0" w:color="auto"/>
            <w:right w:val="none" w:sz="0" w:space="0" w:color="auto"/>
          </w:divBdr>
        </w:div>
        <w:div w:id="676616251">
          <w:marLeft w:val="0"/>
          <w:marRight w:val="0"/>
          <w:marTop w:val="0"/>
          <w:marBottom w:val="0"/>
          <w:divBdr>
            <w:top w:val="none" w:sz="0" w:space="0" w:color="auto"/>
            <w:left w:val="none" w:sz="0" w:space="0" w:color="auto"/>
            <w:bottom w:val="none" w:sz="0" w:space="0" w:color="auto"/>
            <w:right w:val="none" w:sz="0" w:space="0" w:color="auto"/>
          </w:divBdr>
        </w:div>
        <w:div w:id="1675297826">
          <w:marLeft w:val="0"/>
          <w:marRight w:val="0"/>
          <w:marTop w:val="0"/>
          <w:marBottom w:val="0"/>
          <w:divBdr>
            <w:top w:val="none" w:sz="0" w:space="0" w:color="auto"/>
            <w:left w:val="none" w:sz="0" w:space="0" w:color="auto"/>
            <w:bottom w:val="none" w:sz="0" w:space="0" w:color="auto"/>
            <w:right w:val="none" w:sz="0" w:space="0" w:color="auto"/>
          </w:divBdr>
        </w:div>
        <w:div w:id="5250265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vestopedia.com/terms/j/jit.asp#toc-advantages-and-disadvantages-of-jit" TargetMode="External"/><Relationship Id="rId18" Type="http://schemas.openxmlformats.org/officeDocument/2006/relationships/hyperlink" Target="https://corporate.ryanair.com/news/ryanair-reports-full-year-loss-of-e815m-as-traffic-falls-81-due-to-covid-19-travel-restrictions/" TargetMode="External"/><Relationship Id="rId26" Type="http://schemas.openxmlformats.org/officeDocument/2006/relationships/hyperlink" Target="https://www.slideshare.net/SoumyaChoudhary/systems-approach-theory-with-case-study" TargetMode="External"/><Relationship Id="rId3" Type="http://schemas.openxmlformats.org/officeDocument/2006/relationships/styles" Target="styles.xml"/><Relationship Id="rId21" Type="http://schemas.openxmlformats.org/officeDocument/2006/relationships/hyperlink" Target="https://thebusinessprofessor.com/en_US/management-leadership-organizational-behavior/systems-theory-of-management" TargetMode="External"/><Relationship Id="rId7" Type="http://schemas.openxmlformats.org/officeDocument/2006/relationships/diagramData" Target="diagrams/data1.xml"/><Relationship Id="rId12" Type="http://schemas.openxmlformats.org/officeDocument/2006/relationships/hyperlink" Target="https://psychology.iresearchnet.com/industrial-organizational-psychology/job-satisfaction/attitudes-and-beliefs/#:~:text=Attitudes%20are%20based%20on%20cognitive" TargetMode="External"/><Relationship Id="rId17" Type="http://schemas.openxmlformats.org/officeDocument/2006/relationships/hyperlink" Target="https://corporate.ryanair.com/news/ryanair-taking-urgent-action-to-respond-to-covid-19-update-mon-16-march-2020/" TargetMode="External"/><Relationship Id="rId25" Type="http://schemas.openxmlformats.org/officeDocument/2006/relationships/hyperlink" Target="https://investor.ryanair.com/wp-content/uploads/2022/02/Ryanair-Holdings-plc-Code-of-Business-Conduct-and-Ethics-2022.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orate.ryanair.com/news/ryanair-holdings-plc-covid-19-market-update/" TargetMode="External"/><Relationship Id="rId20" Type="http://schemas.openxmlformats.org/officeDocument/2006/relationships/hyperlink" Target="https://airwaysmag.com/ryanairs-first-ever-flight/" TargetMode="External"/><Relationship Id="rId29" Type="http://schemas.openxmlformats.org/officeDocument/2006/relationships/hyperlink" Target="https://uh.edu/~jhansen/Chapter%201/UniversalSystemsModel.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07/relationships/diagramDrawing" Target="diagrams/drawing1.xml"/><Relationship Id="rId24" Type="http://schemas.openxmlformats.org/officeDocument/2006/relationships/hyperlink" Target="https://corporate.ryanair.com/about-us/history-of-ryanair/"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corporate.ryanair.com/facts-figures/key-stats/" TargetMode="External"/><Relationship Id="rId23" Type="http://schemas.openxmlformats.org/officeDocument/2006/relationships/hyperlink" Target="https://mission-statement.com/ryanair/#:~:text=Ryanair%20believes%20strongly%20in%20ethical" TargetMode="External"/><Relationship Id="rId28" Type="http://schemas.openxmlformats.org/officeDocument/2006/relationships/hyperlink" Target="https://www.managementtoday.co.uk/brief-history-ryanair/food-for-thought/article/1449458#:~:text=Ryanair%20was%20started%20in%201984" TargetMode="External"/><Relationship Id="rId10" Type="http://schemas.openxmlformats.org/officeDocument/2006/relationships/diagramColors" Target="diagrams/colors1.xml"/><Relationship Id="rId19" Type="http://schemas.openxmlformats.org/officeDocument/2006/relationships/hyperlink" Target="https://corporate.ryanair.com/novetats/ryanair-reports-half-year-profits-of-e1-37bn-s-2022-traffic-fares-above-s-2019-in-strong-post-covid-recovery-risk-of-covid-variants-ukraine-overhang-h2-winter-schedules/" TargetMode="External"/><Relationship Id="rId31" Type="http://schemas.openxmlformats.org/officeDocument/2006/relationships/hyperlink" Target="https://www.onlinemswprograms.com/social-work/theories/systems-theory-social-work/#:~:text=and%20their%20clients.-" TargetMode="External"/><Relationship Id="rId4" Type="http://schemas.microsoft.com/office/2007/relationships/stylesWithEffects" Target="stylesWithEffects.xml"/><Relationship Id="rId9" Type="http://schemas.openxmlformats.org/officeDocument/2006/relationships/diagramQuickStyle" Target="diagrams/quickStyle1.xml"/><Relationship Id="rId14" Type="http://schemas.openxmlformats.org/officeDocument/2006/relationships/hyperlink" Target="https://www.betterup.com/blog/beliefs-vs-values" TargetMode="External"/><Relationship Id="rId22" Type="http://schemas.openxmlformats.org/officeDocument/2006/relationships/hyperlink" Target="https://owlcation.com/social-sciences/Teaching-and-Assessing-Attitudes#:~:text=Attitudes%20arise%20out%20of%20core" TargetMode="External"/><Relationship Id="rId27" Type="http://schemas.openxmlformats.org/officeDocument/2006/relationships/hyperlink" Target="https://www.eurocontrol.int/sites/default/files/2020-09/covid19-eurocontrol-comprehensive-air-traffic-assessment-02092020.pdf" TargetMode="External"/><Relationship Id="rId30" Type="http://schemas.openxmlformats.org/officeDocument/2006/relationships/hyperlink" Target="https://pediaa.com/what-is-the-difference-between-values-and-attitudes/" TargetMode="External"/><Relationship Id="rId8"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EE4AF9-CC98-44C6-BD50-69F8E18652DF}" type="doc">
      <dgm:prSet loTypeId="urn:microsoft.com/office/officeart/2005/8/layout/hProcess9" loCatId="process" qsTypeId="urn:microsoft.com/office/officeart/2005/8/quickstyle/simple1" qsCatId="simple" csTypeId="urn:microsoft.com/office/officeart/2005/8/colors/accent1_2" csCatId="accent1" phldr="1"/>
      <dgm:spPr/>
      <dgm:t>
        <a:bodyPr/>
        <a:lstStyle/>
        <a:p>
          <a:endParaRPr lang="en-US"/>
        </a:p>
      </dgm:t>
    </dgm:pt>
    <dgm:pt modelId="{63E82383-F9DE-4BCA-8543-4B1089D18766}">
      <dgm:prSet phldrT="[Text]"/>
      <dgm:spPr/>
      <dgm:t>
        <a:bodyPr/>
        <a:lstStyle/>
        <a:p>
          <a:r>
            <a:rPr lang="en-US"/>
            <a:t>input</a:t>
          </a:r>
        </a:p>
      </dgm:t>
    </dgm:pt>
    <dgm:pt modelId="{06CD1066-583E-4905-95C7-862D5F533F2E}" type="parTrans" cxnId="{541746B1-03C5-4A42-AD6F-2983AE133E89}">
      <dgm:prSet/>
      <dgm:spPr/>
      <dgm:t>
        <a:bodyPr/>
        <a:lstStyle/>
        <a:p>
          <a:endParaRPr lang="en-US"/>
        </a:p>
      </dgm:t>
    </dgm:pt>
    <dgm:pt modelId="{1AC4E448-6CA3-430F-8044-814F88555151}" type="sibTrans" cxnId="{541746B1-03C5-4A42-AD6F-2983AE133E89}">
      <dgm:prSet/>
      <dgm:spPr/>
      <dgm:t>
        <a:bodyPr/>
        <a:lstStyle/>
        <a:p>
          <a:endParaRPr lang="en-US"/>
        </a:p>
      </dgm:t>
    </dgm:pt>
    <dgm:pt modelId="{33D4837A-EFA9-41DF-BD58-029A67C1715B}">
      <dgm:prSet phldrT="[Text]"/>
      <dgm:spPr/>
      <dgm:t>
        <a:bodyPr/>
        <a:lstStyle/>
        <a:p>
          <a:r>
            <a:rPr lang="en-US"/>
            <a:t>process</a:t>
          </a:r>
        </a:p>
      </dgm:t>
    </dgm:pt>
    <dgm:pt modelId="{EBBDE141-F6A1-4AAA-8BAB-6A5B4069BB21}" type="parTrans" cxnId="{572D6C53-6485-4AE6-BD8D-839A37EA98B6}">
      <dgm:prSet/>
      <dgm:spPr/>
      <dgm:t>
        <a:bodyPr/>
        <a:lstStyle/>
        <a:p>
          <a:endParaRPr lang="en-US"/>
        </a:p>
      </dgm:t>
    </dgm:pt>
    <dgm:pt modelId="{50F2A31D-4766-470D-8977-8C718AC1FA76}" type="sibTrans" cxnId="{572D6C53-6485-4AE6-BD8D-839A37EA98B6}">
      <dgm:prSet/>
      <dgm:spPr/>
      <dgm:t>
        <a:bodyPr/>
        <a:lstStyle/>
        <a:p>
          <a:endParaRPr lang="en-US"/>
        </a:p>
      </dgm:t>
    </dgm:pt>
    <dgm:pt modelId="{0DD6AAF2-D6EC-4527-93CC-C7591A826829}">
      <dgm:prSet phldrT="[Text]"/>
      <dgm:spPr/>
      <dgm:t>
        <a:bodyPr/>
        <a:lstStyle/>
        <a:p>
          <a:r>
            <a:rPr lang="en-US"/>
            <a:t>output</a:t>
          </a:r>
        </a:p>
      </dgm:t>
    </dgm:pt>
    <dgm:pt modelId="{0CA93050-A4B7-4DDA-B778-1597018822E2}" type="parTrans" cxnId="{92F20A0C-ACD9-4988-A991-AA7B1891552B}">
      <dgm:prSet/>
      <dgm:spPr/>
      <dgm:t>
        <a:bodyPr/>
        <a:lstStyle/>
        <a:p>
          <a:endParaRPr lang="en-US"/>
        </a:p>
      </dgm:t>
    </dgm:pt>
    <dgm:pt modelId="{CD8B8756-3911-4CFC-9A60-67B445E31CE7}" type="sibTrans" cxnId="{92F20A0C-ACD9-4988-A991-AA7B1891552B}">
      <dgm:prSet/>
      <dgm:spPr/>
      <dgm:t>
        <a:bodyPr/>
        <a:lstStyle/>
        <a:p>
          <a:endParaRPr lang="en-US"/>
        </a:p>
      </dgm:t>
    </dgm:pt>
    <dgm:pt modelId="{5FD59165-9F10-4CB2-BC23-5B118F967556}">
      <dgm:prSet/>
      <dgm:spPr/>
      <dgm:t>
        <a:bodyPr/>
        <a:lstStyle/>
        <a:p>
          <a:r>
            <a:rPr lang="en-US"/>
            <a:t>feedback</a:t>
          </a:r>
        </a:p>
      </dgm:t>
    </dgm:pt>
    <dgm:pt modelId="{B161337A-609C-4E49-9D7F-AC6DF7346E59}" type="parTrans" cxnId="{4DAB68B4-9060-4732-8994-F79751315B8E}">
      <dgm:prSet/>
      <dgm:spPr/>
      <dgm:t>
        <a:bodyPr/>
        <a:lstStyle/>
        <a:p>
          <a:endParaRPr lang="en-US"/>
        </a:p>
      </dgm:t>
    </dgm:pt>
    <dgm:pt modelId="{607A56A4-68AA-4194-9064-B7999693AE12}" type="sibTrans" cxnId="{4DAB68B4-9060-4732-8994-F79751315B8E}">
      <dgm:prSet/>
      <dgm:spPr/>
      <dgm:t>
        <a:bodyPr/>
        <a:lstStyle/>
        <a:p>
          <a:endParaRPr lang="en-US"/>
        </a:p>
      </dgm:t>
    </dgm:pt>
    <dgm:pt modelId="{82909485-A3B1-42C9-9CDD-207D0581F100}" type="pres">
      <dgm:prSet presAssocID="{53EE4AF9-CC98-44C6-BD50-69F8E18652DF}" presName="CompostProcess" presStyleCnt="0">
        <dgm:presLayoutVars>
          <dgm:dir/>
          <dgm:resizeHandles val="exact"/>
        </dgm:presLayoutVars>
      </dgm:prSet>
      <dgm:spPr/>
      <dgm:t>
        <a:bodyPr/>
        <a:lstStyle/>
        <a:p>
          <a:endParaRPr lang="en-US"/>
        </a:p>
      </dgm:t>
    </dgm:pt>
    <dgm:pt modelId="{77C05FBC-3A6A-4A23-A415-7EDA717446E2}" type="pres">
      <dgm:prSet presAssocID="{53EE4AF9-CC98-44C6-BD50-69F8E18652DF}" presName="arrow" presStyleLbl="bgShp" presStyleIdx="0" presStyleCnt="1"/>
      <dgm:spPr/>
    </dgm:pt>
    <dgm:pt modelId="{1455CD10-43E4-4506-B044-1E978FBF095D}" type="pres">
      <dgm:prSet presAssocID="{53EE4AF9-CC98-44C6-BD50-69F8E18652DF}" presName="linearProcess" presStyleCnt="0"/>
      <dgm:spPr/>
    </dgm:pt>
    <dgm:pt modelId="{76F38E3F-92C0-4B5D-9B1C-9DD27A392E11}" type="pres">
      <dgm:prSet presAssocID="{63E82383-F9DE-4BCA-8543-4B1089D18766}" presName="textNode" presStyleLbl="node1" presStyleIdx="0" presStyleCnt="4">
        <dgm:presLayoutVars>
          <dgm:bulletEnabled val="1"/>
        </dgm:presLayoutVars>
      </dgm:prSet>
      <dgm:spPr/>
      <dgm:t>
        <a:bodyPr/>
        <a:lstStyle/>
        <a:p>
          <a:endParaRPr lang="en-US"/>
        </a:p>
      </dgm:t>
    </dgm:pt>
    <dgm:pt modelId="{51C70E43-6BDE-4C3B-9455-554723AF2BAC}" type="pres">
      <dgm:prSet presAssocID="{1AC4E448-6CA3-430F-8044-814F88555151}" presName="sibTrans" presStyleCnt="0"/>
      <dgm:spPr/>
    </dgm:pt>
    <dgm:pt modelId="{727667C7-FCB9-4FED-B366-20BDBD3293A0}" type="pres">
      <dgm:prSet presAssocID="{33D4837A-EFA9-41DF-BD58-029A67C1715B}" presName="textNode" presStyleLbl="node1" presStyleIdx="1" presStyleCnt="4">
        <dgm:presLayoutVars>
          <dgm:bulletEnabled val="1"/>
        </dgm:presLayoutVars>
      </dgm:prSet>
      <dgm:spPr/>
      <dgm:t>
        <a:bodyPr/>
        <a:lstStyle/>
        <a:p>
          <a:endParaRPr lang="en-US"/>
        </a:p>
      </dgm:t>
    </dgm:pt>
    <dgm:pt modelId="{A6856730-3E00-49D0-82FD-2AF0FF64F133}" type="pres">
      <dgm:prSet presAssocID="{50F2A31D-4766-470D-8977-8C718AC1FA76}" presName="sibTrans" presStyleCnt="0"/>
      <dgm:spPr/>
    </dgm:pt>
    <dgm:pt modelId="{FA0C0E4C-F7ED-45A4-95FE-84C2C434F75E}" type="pres">
      <dgm:prSet presAssocID="{0DD6AAF2-D6EC-4527-93CC-C7591A826829}" presName="textNode" presStyleLbl="node1" presStyleIdx="2" presStyleCnt="4">
        <dgm:presLayoutVars>
          <dgm:bulletEnabled val="1"/>
        </dgm:presLayoutVars>
      </dgm:prSet>
      <dgm:spPr/>
      <dgm:t>
        <a:bodyPr/>
        <a:lstStyle/>
        <a:p>
          <a:endParaRPr lang="en-US"/>
        </a:p>
      </dgm:t>
    </dgm:pt>
    <dgm:pt modelId="{630FBB55-6FE5-4B82-BEF8-B262F628B121}" type="pres">
      <dgm:prSet presAssocID="{CD8B8756-3911-4CFC-9A60-67B445E31CE7}" presName="sibTrans" presStyleCnt="0"/>
      <dgm:spPr/>
    </dgm:pt>
    <dgm:pt modelId="{D8F5868E-8B72-485D-A9C3-2DF2F779C8E2}" type="pres">
      <dgm:prSet presAssocID="{5FD59165-9F10-4CB2-BC23-5B118F967556}" presName="textNode" presStyleLbl="node1" presStyleIdx="3" presStyleCnt="4">
        <dgm:presLayoutVars>
          <dgm:bulletEnabled val="1"/>
        </dgm:presLayoutVars>
      </dgm:prSet>
      <dgm:spPr/>
      <dgm:t>
        <a:bodyPr/>
        <a:lstStyle/>
        <a:p>
          <a:endParaRPr lang="en-US"/>
        </a:p>
      </dgm:t>
    </dgm:pt>
  </dgm:ptLst>
  <dgm:cxnLst>
    <dgm:cxn modelId="{92F20A0C-ACD9-4988-A991-AA7B1891552B}" srcId="{53EE4AF9-CC98-44C6-BD50-69F8E18652DF}" destId="{0DD6AAF2-D6EC-4527-93CC-C7591A826829}" srcOrd="2" destOrd="0" parTransId="{0CA93050-A4B7-4DDA-B778-1597018822E2}" sibTransId="{CD8B8756-3911-4CFC-9A60-67B445E31CE7}"/>
    <dgm:cxn modelId="{5E4B75B1-CC57-4F82-8936-163B736DC972}" type="presOf" srcId="{5FD59165-9F10-4CB2-BC23-5B118F967556}" destId="{D8F5868E-8B72-485D-A9C3-2DF2F779C8E2}" srcOrd="0" destOrd="0" presId="urn:microsoft.com/office/officeart/2005/8/layout/hProcess9"/>
    <dgm:cxn modelId="{F3D11708-DB26-45DB-8AF7-9E0F239DAABC}" type="presOf" srcId="{63E82383-F9DE-4BCA-8543-4B1089D18766}" destId="{76F38E3F-92C0-4B5D-9B1C-9DD27A392E11}" srcOrd="0" destOrd="0" presId="urn:microsoft.com/office/officeart/2005/8/layout/hProcess9"/>
    <dgm:cxn modelId="{541746B1-03C5-4A42-AD6F-2983AE133E89}" srcId="{53EE4AF9-CC98-44C6-BD50-69F8E18652DF}" destId="{63E82383-F9DE-4BCA-8543-4B1089D18766}" srcOrd="0" destOrd="0" parTransId="{06CD1066-583E-4905-95C7-862D5F533F2E}" sibTransId="{1AC4E448-6CA3-430F-8044-814F88555151}"/>
    <dgm:cxn modelId="{70F35446-462A-4ADA-BBC6-9B3DF1F3177F}" type="presOf" srcId="{33D4837A-EFA9-41DF-BD58-029A67C1715B}" destId="{727667C7-FCB9-4FED-B366-20BDBD3293A0}" srcOrd="0" destOrd="0" presId="urn:microsoft.com/office/officeart/2005/8/layout/hProcess9"/>
    <dgm:cxn modelId="{3437C18A-0513-4A4D-B267-A32F54B9C52A}" type="presOf" srcId="{0DD6AAF2-D6EC-4527-93CC-C7591A826829}" destId="{FA0C0E4C-F7ED-45A4-95FE-84C2C434F75E}" srcOrd="0" destOrd="0" presId="urn:microsoft.com/office/officeart/2005/8/layout/hProcess9"/>
    <dgm:cxn modelId="{9E2D1AE2-789B-4A98-81A0-218F2CD22975}" type="presOf" srcId="{53EE4AF9-CC98-44C6-BD50-69F8E18652DF}" destId="{82909485-A3B1-42C9-9CDD-207D0581F100}" srcOrd="0" destOrd="0" presId="urn:microsoft.com/office/officeart/2005/8/layout/hProcess9"/>
    <dgm:cxn modelId="{572D6C53-6485-4AE6-BD8D-839A37EA98B6}" srcId="{53EE4AF9-CC98-44C6-BD50-69F8E18652DF}" destId="{33D4837A-EFA9-41DF-BD58-029A67C1715B}" srcOrd="1" destOrd="0" parTransId="{EBBDE141-F6A1-4AAA-8BAB-6A5B4069BB21}" sibTransId="{50F2A31D-4766-470D-8977-8C718AC1FA76}"/>
    <dgm:cxn modelId="{4DAB68B4-9060-4732-8994-F79751315B8E}" srcId="{53EE4AF9-CC98-44C6-BD50-69F8E18652DF}" destId="{5FD59165-9F10-4CB2-BC23-5B118F967556}" srcOrd="3" destOrd="0" parTransId="{B161337A-609C-4E49-9D7F-AC6DF7346E59}" sibTransId="{607A56A4-68AA-4194-9064-B7999693AE12}"/>
    <dgm:cxn modelId="{19374B64-9AA4-4FCF-9141-448F417613C3}" type="presParOf" srcId="{82909485-A3B1-42C9-9CDD-207D0581F100}" destId="{77C05FBC-3A6A-4A23-A415-7EDA717446E2}" srcOrd="0" destOrd="0" presId="urn:microsoft.com/office/officeart/2005/8/layout/hProcess9"/>
    <dgm:cxn modelId="{9E866973-8A83-45F6-A2BF-DCF86437070A}" type="presParOf" srcId="{82909485-A3B1-42C9-9CDD-207D0581F100}" destId="{1455CD10-43E4-4506-B044-1E978FBF095D}" srcOrd="1" destOrd="0" presId="urn:microsoft.com/office/officeart/2005/8/layout/hProcess9"/>
    <dgm:cxn modelId="{BBAB6EC4-4611-4E18-9383-5885921E4465}" type="presParOf" srcId="{1455CD10-43E4-4506-B044-1E978FBF095D}" destId="{76F38E3F-92C0-4B5D-9B1C-9DD27A392E11}" srcOrd="0" destOrd="0" presId="urn:microsoft.com/office/officeart/2005/8/layout/hProcess9"/>
    <dgm:cxn modelId="{2DDA651B-D2C6-4B88-8063-98869FD7D025}" type="presParOf" srcId="{1455CD10-43E4-4506-B044-1E978FBF095D}" destId="{51C70E43-6BDE-4C3B-9455-554723AF2BAC}" srcOrd="1" destOrd="0" presId="urn:microsoft.com/office/officeart/2005/8/layout/hProcess9"/>
    <dgm:cxn modelId="{2C176C84-2D5C-477C-A861-2CA114C3B113}" type="presParOf" srcId="{1455CD10-43E4-4506-B044-1E978FBF095D}" destId="{727667C7-FCB9-4FED-B366-20BDBD3293A0}" srcOrd="2" destOrd="0" presId="urn:microsoft.com/office/officeart/2005/8/layout/hProcess9"/>
    <dgm:cxn modelId="{D746DFB9-81DD-44E9-965C-63A226B1B765}" type="presParOf" srcId="{1455CD10-43E4-4506-B044-1E978FBF095D}" destId="{A6856730-3E00-49D0-82FD-2AF0FF64F133}" srcOrd="3" destOrd="0" presId="urn:microsoft.com/office/officeart/2005/8/layout/hProcess9"/>
    <dgm:cxn modelId="{B486CA3F-C055-40F0-9805-15F05F5503B0}" type="presParOf" srcId="{1455CD10-43E4-4506-B044-1E978FBF095D}" destId="{FA0C0E4C-F7ED-45A4-95FE-84C2C434F75E}" srcOrd="4" destOrd="0" presId="urn:microsoft.com/office/officeart/2005/8/layout/hProcess9"/>
    <dgm:cxn modelId="{CAEF8C8D-3477-411A-93FC-72B594D38954}" type="presParOf" srcId="{1455CD10-43E4-4506-B044-1E978FBF095D}" destId="{630FBB55-6FE5-4B82-BEF8-B262F628B121}" srcOrd="5" destOrd="0" presId="urn:microsoft.com/office/officeart/2005/8/layout/hProcess9"/>
    <dgm:cxn modelId="{7C71F843-2CC8-4C45-86F0-1F4F27B6C48C}" type="presParOf" srcId="{1455CD10-43E4-4506-B044-1E978FBF095D}" destId="{D8F5868E-8B72-485D-A9C3-2DF2F779C8E2}" srcOrd="6" destOrd="0" presId="urn:microsoft.com/office/officeart/2005/8/layout/hProcess9"/>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C05FBC-3A6A-4A23-A415-7EDA717446E2}">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6F38E3F-92C0-4B5D-9B1C-9DD27A392E11}">
      <dsp:nvSpPr>
        <dsp:cNvPr id="0" name=""/>
        <dsp:cNvSpPr/>
      </dsp:nvSpPr>
      <dsp:spPr>
        <a:xfrm>
          <a:off x="2075" y="960120"/>
          <a:ext cx="1285272"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input</a:t>
          </a:r>
        </a:p>
      </dsp:txBody>
      <dsp:txXfrm>
        <a:off x="64567" y="1022612"/>
        <a:ext cx="1160288" cy="1155176"/>
      </dsp:txXfrm>
    </dsp:sp>
    <dsp:sp modelId="{727667C7-FCB9-4FED-B366-20BDBD3293A0}">
      <dsp:nvSpPr>
        <dsp:cNvPr id="0" name=""/>
        <dsp:cNvSpPr/>
      </dsp:nvSpPr>
      <dsp:spPr>
        <a:xfrm>
          <a:off x="1401067" y="960120"/>
          <a:ext cx="1285272"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process</a:t>
          </a:r>
        </a:p>
      </dsp:txBody>
      <dsp:txXfrm>
        <a:off x="1463559" y="1022612"/>
        <a:ext cx="1160288" cy="1155176"/>
      </dsp:txXfrm>
    </dsp:sp>
    <dsp:sp modelId="{FA0C0E4C-F7ED-45A4-95FE-84C2C434F75E}">
      <dsp:nvSpPr>
        <dsp:cNvPr id="0" name=""/>
        <dsp:cNvSpPr/>
      </dsp:nvSpPr>
      <dsp:spPr>
        <a:xfrm>
          <a:off x="2800059" y="960120"/>
          <a:ext cx="1285272"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output</a:t>
          </a:r>
        </a:p>
      </dsp:txBody>
      <dsp:txXfrm>
        <a:off x="2862551" y="1022612"/>
        <a:ext cx="1160288" cy="1155176"/>
      </dsp:txXfrm>
    </dsp:sp>
    <dsp:sp modelId="{D8F5868E-8B72-485D-A9C3-2DF2F779C8E2}">
      <dsp:nvSpPr>
        <dsp:cNvPr id="0" name=""/>
        <dsp:cNvSpPr/>
      </dsp:nvSpPr>
      <dsp:spPr>
        <a:xfrm>
          <a:off x="4199052" y="960120"/>
          <a:ext cx="1285272"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feedback</a:t>
          </a:r>
        </a:p>
      </dsp:txBody>
      <dsp:txXfrm>
        <a:off x="4261544" y="1022612"/>
        <a:ext cx="1160288"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C55A903-942B-4A55-9992-CFF82366C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14</Pages>
  <Words>5411</Words>
  <Characters>27653</Characters>
  <Application>Microsoft Office Word</Application>
  <DocSecurity>0</DocSecurity>
  <Lines>658</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elektek</dc:creator>
  <cp:lastModifiedBy>elektek</cp:lastModifiedBy>
  <cp:revision>2</cp:revision>
  <dcterms:created xsi:type="dcterms:W3CDTF">2023-01-04T14:10:00Z</dcterms:created>
  <dcterms:modified xsi:type="dcterms:W3CDTF">2023-01-04T17:20:00Z</dcterms:modified>
</cp:coreProperties>
</file>