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799AE" w14:textId="092A319B" w:rsidR="0013024E" w:rsidRPr="0013024E" w:rsidRDefault="00C5703D">
      <w:pPr>
        <w:rPr>
          <w:rFonts w:ascii="Times New Roman" w:hAnsi="Times New Roman" w:cs="Times New Roman"/>
          <w:sz w:val="24"/>
        </w:rPr>
      </w:pPr>
      <w:r w:rsidRPr="00C5703D">
        <w:rPr>
          <w:rFonts w:ascii="Times New Roman" w:hAnsi="Times New Roman" w:cs="Times New Roman"/>
          <w:sz w:val="24"/>
          <w:u w:val="single"/>
        </w:rPr>
        <w:t>An individual reflective response to the Professional Teaching Experience</w:t>
      </w:r>
    </w:p>
    <w:p w14:paraId="0A839A5C" w14:textId="4EDE19E4" w:rsidR="00751136" w:rsidRDefault="00112FF8" w:rsidP="0013024E">
      <w:pPr>
        <w:spacing w:line="360" w:lineRule="auto"/>
        <w:rPr>
          <w:rFonts w:ascii="Times New Roman" w:hAnsi="Times New Roman" w:cs="Times New Roman"/>
          <w:sz w:val="24"/>
        </w:rPr>
      </w:pPr>
      <w:r>
        <w:rPr>
          <w:rFonts w:ascii="Times New Roman" w:hAnsi="Times New Roman" w:cs="Times New Roman"/>
          <w:sz w:val="24"/>
        </w:rPr>
        <w:t xml:space="preserve">Reflection </w:t>
      </w:r>
      <w:r w:rsidR="00F12015">
        <w:rPr>
          <w:rFonts w:ascii="Times New Roman" w:hAnsi="Times New Roman" w:cs="Times New Roman"/>
          <w:sz w:val="24"/>
        </w:rPr>
        <w:t>is a</w:t>
      </w:r>
      <w:r w:rsidR="001B5751">
        <w:rPr>
          <w:rFonts w:ascii="Times New Roman" w:hAnsi="Times New Roman" w:cs="Times New Roman"/>
          <w:sz w:val="24"/>
        </w:rPr>
        <w:t xml:space="preserve"> process</w:t>
      </w:r>
      <w:r w:rsidR="00F12015">
        <w:rPr>
          <w:rFonts w:ascii="Times New Roman" w:hAnsi="Times New Roman" w:cs="Times New Roman"/>
          <w:sz w:val="24"/>
        </w:rPr>
        <w:t xml:space="preserve"> that </w:t>
      </w:r>
      <w:r w:rsidR="00684DF3">
        <w:rPr>
          <w:rFonts w:ascii="Times New Roman" w:hAnsi="Times New Roman" w:cs="Times New Roman"/>
          <w:sz w:val="24"/>
        </w:rPr>
        <w:t>enables</w:t>
      </w:r>
      <w:r w:rsidR="00CE09D9">
        <w:rPr>
          <w:rFonts w:ascii="Times New Roman" w:hAnsi="Times New Roman" w:cs="Times New Roman"/>
          <w:sz w:val="24"/>
        </w:rPr>
        <w:t xml:space="preserve"> trainees</w:t>
      </w:r>
      <w:r w:rsidR="000A3AEB">
        <w:rPr>
          <w:rFonts w:ascii="Times New Roman" w:hAnsi="Times New Roman" w:cs="Times New Roman"/>
          <w:sz w:val="24"/>
        </w:rPr>
        <w:t xml:space="preserve"> to learn from an experience </w:t>
      </w:r>
      <w:r w:rsidR="002C4FFB">
        <w:rPr>
          <w:rFonts w:ascii="Times New Roman" w:hAnsi="Times New Roman" w:cs="Times New Roman"/>
          <w:sz w:val="24"/>
        </w:rPr>
        <w:t>to develop practice and understanding (</w:t>
      </w:r>
      <w:r w:rsidR="001B5751">
        <w:rPr>
          <w:rFonts w:ascii="Times New Roman" w:hAnsi="Times New Roman" w:cs="Times New Roman"/>
          <w:sz w:val="24"/>
        </w:rPr>
        <w:t xml:space="preserve">Jasper, 2003). </w:t>
      </w:r>
      <w:r w:rsidR="00971DB4">
        <w:rPr>
          <w:rFonts w:ascii="Times New Roman" w:hAnsi="Times New Roman" w:cs="Times New Roman"/>
          <w:sz w:val="24"/>
        </w:rPr>
        <w:t xml:space="preserve">Welsh Government states that </w:t>
      </w:r>
      <w:r w:rsidR="00771D0B">
        <w:rPr>
          <w:rFonts w:ascii="Times New Roman" w:hAnsi="Times New Roman" w:cs="Times New Roman"/>
          <w:sz w:val="24"/>
        </w:rPr>
        <w:t xml:space="preserve">reflective practice is a </w:t>
      </w:r>
      <w:r w:rsidR="006A1260">
        <w:rPr>
          <w:rFonts w:ascii="Times New Roman" w:hAnsi="Times New Roman" w:cs="Times New Roman"/>
          <w:sz w:val="24"/>
        </w:rPr>
        <w:t>“</w:t>
      </w:r>
      <w:r w:rsidR="00771D0B">
        <w:rPr>
          <w:rFonts w:ascii="Times New Roman" w:hAnsi="Times New Roman" w:cs="Times New Roman"/>
          <w:sz w:val="24"/>
        </w:rPr>
        <w:t xml:space="preserve">process of thinking through </w:t>
      </w:r>
      <w:r w:rsidR="006A1260">
        <w:rPr>
          <w:rFonts w:ascii="Times New Roman" w:hAnsi="Times New Roman" w:cs="Times New Roman"/>
          <w:sz w:val="24"/>
        </w:rPr>
        <w:t>professional issues, problems or dilemmas, which do not have an obvious solution</w:t>
      </w:r>
      <w:r w:rsidR="007079BB">
        <w:rPr>
          <w:rFonts w:ascii="Times New Roman" w:hAnsi="Times New Roman" w:cs="Times New Roman"/>
          <w:sz w:val="24"/>
        </w:rPr>
        <w:t>”</w:t>
      </w:r>
      <w:r w:rsidR="006A1260">
        <w:rPr>
          <w:rFonts w:ascii="Times New Roman" w:hAnsi="Times New Roman" w:cs="Times New Roman"/>
          <w:sz w:val="24"/>
        </w:rPr>
        <w:t xml:space="preserve"> (Welsh Government, 2015). </w:t>
      </w:r>
      <w:r w:rsidR="003D012B">
        <w:rPr>
          <w:rFonts w:ascii="Times New Roman" w:hAnsi="Times New Roman" w:cs="Times New Roman"/>
          <w:sz w:val="24"/>
        </w:rPr>
        <w:t xml:space="preserve">ESTYN </w:t>
      </w:r>
      <w:r w:rsidR="00076442">
        <w:rPr>
          <w:rFonts w:ascii="Times New Roman" w:hAnsi="Times New Roman" w:cs="Times New Roman"/>
          <w:sz w:val="24"/>
        </w:rPr>
        <w:t xml:space="preserve">has reported </w:t>
      </w:r>
      <w:r w:rsidR="00A05DED">
        <w:rPr>
          <w:rFonts w:ascii="Times New Roman" w:hAnsi="Times New Roman" w:cs="Times New Roman"/>
          <w:sz w:val="24"/>
        </w:rPr>
        <w:t>on how Hafod Primary school</w:t>
      </w:r>
      <w:r w:rsidR="00E1744B">
        <w:rPr>
          <w:rFonts w:ascii="Times New Roman" w:hAnsi="Times New Roman" w:cs="Times New Roman"/>
          <w:sz w:val="24"/>
        </w:rPr>
        <w:t xml:space="preserve">’s senior management and teachers have </w:t>
      </w:r>
      <w:r w:rsidR="00084D4E">
        <w:rPr>
          <w:rFonts w:ascii="Times New Roman" w:hAnsi="Times New Roman" w:cs="Times New Roman"/>
          <w:sz w:val="24"/>
        </w:rPr>
        <w:t>begun</w:t>
      </w:r>
      <w:r w:rsidR="00E1744B">
        <w:rPr>
          <w:rFonts w:ascii="Times New Roman" w:hAnsi="Times New Roman" w:cs="Times New Roman"/>
          <w:sz w:val="24"/>
        </w:rPr>
        <w:t xml:space="preserve"> to reflect </w:t>
      </w:r>
      <w:r w:rsidR="00084D4E">
        <w:rPr>
          <w:rFonts w:ascii="Times New Roman" w:hAnsi="Times New Roman" w:cs="Times New Roman"/>
          <w:sz w:val="24"/>
        </w:rPr>
        <w:t>on teaching methods and learning opportunities</w:t>
      </w:r>
      <w:r w:rsidR="00EE0348">
        <w:rPr>
          <w:rFonts w:ascii="Times New Roman" w:hAnsi="Times New Roman" w:cs="Times New Roman"/>
          <w:sz w:val="24"/>
        </w:rPr>
        <w:t xml:space="preserve"> to improve the educations of their pupils (ESTYN</w:t>
      </w:r>
      <w:r w:rsidR="00D9573D">
        <w:rPr>
          <w:rFonts w:ascii="Times New Roman" w:hAnsi="Times New Roman" w:cs="Times New Roman"/>
          <w:sz w:val="24"/>
        </w:rPr>
        <w:t>,</w:t>
      </w:r>
      <w:r w:rsidR="00F620A9">
        <w:rPr>
          <w:rFonts w:ascii="Times New Roman" w:hAnsi="Times New Roman" w:cs="Times New Roman"/>
          <w:sz w:val="24"/>
        </w:rPr>
        <w:t xml:space="preserve"> </w:t>
      </w:r>
      <w:r w:rsidR="00D9573D">
        <w:rPr>
          <w:rFonts w:ascii="Times New Roman" w:hAnsi="Times New Roman" w:cs="Times New Roman"/>
          <w:sz w:val="24"/>
        </w:rPr>
        <w:t>2019).</w:t>
      </w:r>
      <w:r w:rsidR="00084D4E">
        <w:rPr>
          <w:rFonts w:ascii="Times New Roman" w:hAnsi="Times New Roman" w:cs="Times New Roman"/>
          <w:sz w:val="24"/>
        </w:rPr>
        <w:t xml:space="preserve"> </w:t>
      </w:r>
      <w:r w:rsidR="00183FFD">
        <w:rPr>
          <w:rFonts w:ascii="Times New Roman" w:hAnsi="Times New Roman" w:cs="Times New Roman"/>
          <w:sz w:val="24"/>
        </w:rPr>
        <w:t xml:space="preserve">The Assisted </w:t>
      </w:r>
      <w:r w:rsidR="00EE73CA">
        <w:rPr>
          <w:rFonts w:ascii="Times New Roman" w:hAnsi="Times New Roman" w:cs="Times New Roman"/>
          <w:sz w:val="24"/>
        </w:rPr>
        <w:t>Reflective Conclusions</w:t>
      </w:r>
      <w:r w:rsidR="005D4B49">
        <w:rPr>
          <w:rFonts w:ascii="Times New Roman" w:hAnsi="Times New Roman" w:cs="Times New Roman"/>
          <w:sz w:val="24"/>
        </w:rPr>
        <w:t xml:space="preserve"> </w:t>
      </w:r>
      <w:r w:rsidR="00EE73CA">
        <w:rPr>
          <w:rFonts w:ascii="Times New Roman" w:hAnsi="Times New Roman" w:cs="Times New Roman"/>
          <w:sz w:val="24"/>
        </w:rPr>
        <w:t xml:space="preserve">(ARC) </w:t>
      </w:r>
      <w:r w:rsidR="005D4B49">
        <w:rPr>
          <w:rFonts w:ascii="Times New Roman" w:hAnsi="Times New Roman" w:cs="Times New Roman"/>
          <w:sz w:val="24"/>
        </w:rPr>
        <w:t xml:space="preserve">model of reflection </w:t>
      </w:r>
      <w:r w:rsidR="004A198B">
        <w:rPr>
          <w:rFonts w:ascii="Times New Roman" w:hAnsi="Times New Roman" w:cs="Times New Roman"/>
          <w:sz w:val="24"/>
        </w:rPr>
        <w:t>is an</w:t>
      </w:r>
      <w:r w:rsidR="002476D8">
        <w:rPr>
          <w:rFonts w:ascii="Times New Roman" w:hAnsi="Times New Roman" w:cs="Times New Roman"/>
          <w:sz w:val="24"/>
        </w:rPr>
        <w:t xml:space="preserve"> accumulation</w:t>
      </w:r>
      <w:r w:rsidR="00006D18">
        <w:rPr>
          <w:rFonts w:ascii="Times New Roman" w:hAnsi="Times New Roman" w:cs="Times New Roman"/>
          <w:sz w:val="24"/>
        </w:rPr>
        <w:t xml:space="preserve"> from Gibb</w:t>
      </w:r>
      <w:r w:rsidR="00876FAB">
        <w:rPr>
          <w:rFonts w:ascii="Times New Roman" w:hAnsi="Times New Roman" w:cs="Times New Roman"/>
          <w:sz w:val="24"/>
        </w:rPr>
        <w:t xml:space="preserve">s’ </w:t>
      </w:r>
      <w:r w:rsidR="008C1BB8">
        <w:rPr>
          <w:rFonts w:ascii="Times New Roman" w:hAnsi="Times New Roman" w:cs="Times New Roman"/>
          <w:sz w:val="24"/>
        </w:rPr>
        <w:t>reflective cycle</w:t>
      </w:r>
      <w:r w:rsidR="00404194">
        <w:rPr>
          <w:rFonts w:ascii="Times New Roman" w:hAnsi="Times New Roman" w:cs="Times New Roman"/>
          <w:sz w:val="24"/>
        </w:rPr>
        <w:t xml:space="preserve"> and features similar themes</w:t>
      </w:r>
      <w:r w:rsidR="00B62C46">
        <w:rPr>
          <w:rFonts w:ascii="Times New Roman" w:hAnsi="Times New Roman" w:cs="Times New Roman"/>
          <w:sz w:val="24"/>
        </w:rPr>
        <w:t xml:space="preserve"> (Dye, 2011, p</w:t>
      </w:r>
      <w:r w:rsidR="00DB3B12">
        <w:rPr>
          <w:rFonts w:ascii="Times New Roman" w:hAnsi="Times New Roman" w:cs="Times New Roman"/>
          <w:sz w:val="24"/>
        </w:rPr>
        <w:t>g.</w:t>
      </w:r>
      <w:r w:rsidR="00B62C46">
        <w:rPr>
          <w:rFonts w:ascii="Times New Roman" w:hAnsi="Times New Roman" w:cs="Times New Roman"/>
          <w:sz w:val="24"/>
        </w:rPr>
        <w:t xml:space="preserve"> 230)</w:t>
      </w:r>
      <w:r w:rsidR="00404194">
        <w:rPr>
          <w:rFonts w:ascii="Times New Roman" w:hAnsi="Times New Roman" w:cs="Times New Roman"/>
          <w:sz w:val="24"/>
        </w:rPr>
        <w:t xml:space="preserve">. </w:t>
      </w:r>
      <w:r w:rsidR="00E81013">
        <w:rPr>
          <w:rFonts w:ascii="Times New Roman" w:hAnsi="Times New Roman" w:cs="Times New Roman"/>
          <w:sz w:val="24"/>
        </w:rPr>
        <w:t xml:space="preserve">The ARC model of reflection </w:t>
      </w:r>
      <w:r w:rsidR="00D179D7">
        <w:rPr>
          <w:rFonts w:ascii="Times New Roman" w:hAnsi="Times New Roman" w:cs="Times New Roman"/>
          <w:sz w:val="24"/>
        </w:rPr>
        <w:t xml:space="preserve">has been developed to enable trainees </w:t>
      </w:r>
      <w:r w:rsidR="00262E86">
        <w:rPr>
          <w:rFonts w:ascii="Times New Roman" w:hAnsi="Times New Roman" w:cs="Times New Roman"/>
          <w:sz w:val="24"/>
        </w:rPr>
        <w:t>to transform their practice and understanding upon re</w:t>
      </w:r>
      <w:r w:rsidR="003A0CC7">
        <w:rPr>
          <w:rFonts w:ascii="Times New Roman" w:hAnsi="Times New Roman" w:cs="Times New Roman"/>
          <w:sz w:val="24"/>
        </w:rPr>
        <w:t xml:space="preserve">flecting on their experiences </w:t>
      </w:r>
      <w:r w:rsidR="002C5127">
        <w:rPr>
          <w:rFonts w:ascii="Times New Roman" w:hAnsi="Times New Roman" w:cs="Times New Roman"/>
          <w:sz w:val="24"/>
        </w:rPr>
        <w:t>whilst conducting a professional teaching experience</w:t>
      </w:r>
      <w:r w:rsidR="00470E5F">
        <w:rPr>
          <w:rFonts w:ascii="Times New Roman" w:hAnsi="Times New Roman" w:cs="Times New Roman"/>
          <w:sz w:val="24"/>
        </w:rPr>
        <w:t xml:space="preserve">. </w:t>
      </w:r>
    </w:p>
    <w:p w14:paraId="5453C1F7" w14:textId="2AB2227F" w:rsidR="00470E5F" w:rsidRDefault="00D9573D">
      <w:pPr>
        <w:rPr>
          <w:rFonts w:ascii="Times New Roman" w:hAnsi="Times New Roman" w:cs="Times New Roman"/>
          <w:sz w:val="24"/>
        </w:rPr>
      </w:pPr>
      <w:r w:rsidRPr="00707FDF">
        <w:rPr>
          <w:noProof/>
        </w:rPr>
        <w:drawing>
          <wp:anchor distT="0" distB="0" distL="114300" distR="114300" simplePos="0" relativeHeight="251658240" behindDoc="0" locked="0" layoutInCell="1" allowOverlap="1" wp14:anchorId="15B7A37F" wp14:editId="49618D03">
            <wp:simplePos x="0" y="0"/>
            <wp:positionH relativeFrom="column">
              <wp:posOffset>4069080</wp:posOffset>
            </wp:positionH>
            <wp:positionV relativeFrom="paragraph">
              <wp:posOffset>202565</wp:posOffset>
            </wp:positionV>
            <wp:extent cx="2293620" cy="21958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61291" t="30491" r="7333" b="16092"/>
                    <a:stretch/>
                  </pic:blipFill>
                  <pic:spPr bwMode="auto">
                    <a:xfrm>
                      <a:off x="0" y="0"/>
                      <a:ext cx="2293620" cy="2195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rPr>
        <w:drawing>
          <wp:anchor distT="0" distB="0" distL="114300" distR="114300" simplePos="0" relativeHeight="251659264" behindDoc="0" locked="0" layoutInCell="1" allowOverlap="1" wp14:anchorId="2E4261F9" wp14:editId="20EC4727">
            <wp:simplePos x="0" y="0"/>
            <wp:positionH relativeFrom="column">
              <wp:posOffset>-708660</wp:posOffset>
            </wp:positionH>
            <wp:positionV relativeFrom="paragraph">
              <wp:posOffset>202565</wp:posOffset>
            </wp:positionV>
            <wp:extent cx="4233545" cy="21793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16451" t="10701" r="11953" b="27112"/>
                    <a:stretch/>
                  </pic:blipFill>
                  <pic:spPr bwMode="auto">
                    <a:xfrm>
                      <a:off x="0" y="0"/>
                      <a:ext cx="4233545" cy="2179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D77E80" w14:textId="4E3036C6" w:rsidR="00470E5F" w:rsidRDefault="00470E5F">
      <w:pPr>
        <w:rPr>
          <w:rFonts w:ascii="Times New Roman" w:hAnsi="Times New Roman" w:cs="Times New Roman"/>
          <w:sz w:val="24"/>
        </w:rPr>
      </w:pPr>
    </w:p>
    <w:p w14:paraId="13ED3A43" w14:textId="77777777" w:rsidR="00470E5F" w:rsidRDefault="00470E5F">
      <w:pPr>
        <w:rPr>
          <w:rFonts w:ascii="Times New Roman" w:hAnsi="Times New Roman" w:cs="Times New Roman"/>
          <w:sz w:val="24"/>
        </w:rPr>
      </w:pPr>
    </w:p>
    <w:p w14:paraId="63ECFB70" w14:textId="77777777" w:rsidR="00470E5F" w:rsidRDefault="00470E5F">
      <w:pPr>
        <w:rPr>
          <w:rFonts w:ascii="Times New Roman" w:hAnsi="Times New Roman" w:cs="Times New Roman"/>
          <w:sz w:val="24"/>
        </w:rPr>
      </w:pPr>
    </w:p>
    <w:p w14:paraId="0CC95D44" w14:textId="77777777" w:rsidR="00470E5F" w:rsidRDefault="00470E5F">
      <w:pPr>
        <w:rPr>
          <w:rFonts w:ascii="Times New Roman" w:hAnsi="Times New Roman" w:cs="Times New Roman"/>
          <w:sz w:val="24"/>
        </w:rPr>
      </w:pPr>
    </w:p>
    <w:p w14:paraId="710AB7D8" w14:textId="77777777" w:rsidR="00470E5F" w:rsidRDefault="00470E5F">
      <w:pPr>
        <w:rPr>
          <w:rFonts w:ascii="Times New Roman" w:hAnsi="Times New Roman" w:cs="Times New Roman"/>
          <w:sz w:val="24"/>
        </w:rPr>
      </w:pPr>
    </w:p>
    <w:p w14:paraId="421C5B8E" w14:textId="77777777" w:rsidR="00470E5F" w:rsidRDefault="00470E5F">
      <w:pPr>
        <w:rPr>
          <w:rFonts w:ascii="Times New Roman" w:hAnsi="Times New Roman" w:cs="Times New Roman"/>
          <w:sz w:val="24"/>
        </w:rPr>
      </w:pPr>
    </w:p>
    <w:p w14:paraId="417752D1" w14:textId="77777777" w:rsidR="00470E5F" w:rsidRDefault="00470E5F">
      <w:pPr>
        <w:rPr>
          <w:rFonts w:ascii="Times New Roman" w:hAnsi="Times New Roman" w:cs="Times New Roman"/>
          <w:sz w:val="24"/>
        </w:rPr>
      </w:pPr>
    </w:p>
    <w:p w14:paraId="16690B69" w14:textId="77777777" w:rsidR="00D9573D" w:rsidRDefault="00D9573D" w:rsidP="00A27AAB">
      <w:pPr>
        <w:spacing w:line="360" w:lineRule="auto"/>
        <w:rPr>
          <w:rFonts w:ascii="Times New Roman" w:hAnsi="Times New Roman" w:cs="Times New Roman"/>
          <w:sz w:val="24"/>
        </w:rPr>
      </w:pPr>
    </w:p>
    <w:p w14:paraId="147963E9" w14:textId="4F6483B8" w:rsidR="00286495" w:rsidRDefault="00047A35" w:rsidP="003F470B">
      <w:pPr>
        <w:spacing w:line="360" w:lineRule="auto"/>
        <w:rPr>
          <w:rFonts w:ascii="Times New Roman" w:hAnsi="Times New Roman" w:cs="Times New Roman"/>
          <w:sz w:val="24"/>
        </w:rPr>
      </w:pPr>
      <w:r>
        <w:rPr>
          <w:rFonts w:ascii="Times New Roman" w:hAnsi="Times New Roman" w:cs="Times New Roman"/>
          <w:sz w:val="24"/>
        </w:rPr>
        <w:t xml:space="preserve">Theorist </w:t>
      </w:r>
      <w:r w:rsidR="008242EE">
        <w:rPr>
          <w:rFonts w:ascii="Times New Roman" w:hAnsi="Times New Roman" w:cs="Times New Roman"/>
          <w:sz w:val="24"/>
        </w:rPr>
        <w:t xml:space="preserve">John Dewey notes that </w:t>
      </w:r>
      <w:r w:rsidR="002A7E61">
        <w:rPr>
          <w:rFonts w:ascii="Times New Roman" w:hAnsi="Times New Roman" w:cs="Times New Roman"/>
          <w:sz w:val="24"/>
        </w:rPr>
        <w:t xml:space="preserve">reflection in relation to a learning context </w:t>
      </w:r>
      <w:r w:rsidR="008A5B96">
        <w:rPr>
          <w:rFonts w:ascii="Times New Roman" w:hAnsi="Times New Roman" w:cs="Times New Roman"/>
          <w:sz w:val="24"/>
        </w:rPr>
        <w:t>is an</w:t>
      </w:r>
      <w:r w:rsidR="00746C8A">
        <w:rPr>
          <w:rFonts w:ascii="Times New Roman" w:hAnsi="Times New Roman" w:cs="Times New Roman"/>
          <w:sz w:val="24"/>
        </w:rPr>
        <w:t xml:space="preserve"> “active process” and not just </w:t>
      </w:r>
      <w:r w:rsidR="009B0452">
        <w:rPr>
          <w:rFonts w:ascii="Times New Roman" w:hAnsi="Times New Roman" w:cs="Times New Roman"/>
          <w:sz w:val="24"/>
        </w:rPr>
        <w:t>an</w:t>
      </w:r>
      <w:r w:rsidR="00746C8A">
        <w:rPr>
          <w:rFonts w:ascii="Times New Roman" w:hAnsi="Times New Roman" w:cs="Times New Roman"/>
          <w:sz w:val="24"/>
        </w:rPr>
        <w:t xml:space="preserve"> inactive recall of events</w:t>
      </w:r>
      <w:r w:rsidR="0096745A">
        <w:rPr>
          <w:rFonts w:ascii="Times New Roman" w:hAnsi="Times New Roman" w:cs="Times New Roman"/>
          <w:sz w:val="24"/>
        </w:rPr>
        <w:t xml:space="preserve">. Dewey </w:t>
      </w:r>
      <w:r w:rsidR="00FF7D58">
        <w:rPr>
          <w:rFonts w:ascii="Times New Roman" w:hAnsi="Times New Roman" w:cs="Times New Roman"/>
          <w:sz w:val="24"/>
        </w:rPr>
        <w:t xml:space="preserve">deemed </w:t>
      </w:r>
      <w:r w:rsidR="0096745A">
        <w:rPr>
          <w:rFonts w:ascii="Times New Roman" w:hAnsi="Times New Roman" w:cs="Times New Roman"/>
          <w:sz w:val="24"/>
        </w:rPr>
        <w:t>that</w:t>
      </w:r>
      <w:r w:rsidR="00FF7D58">
        <w:rPr>
          <w:rFonts w:ascii="Times New Roman" w:hAnsi="Times New Roman" w:cs="Times New Roman"/>
          <w:sz w:val="24"/>
        </w:rPr>
        <w:t xml:space="preserve"> </w:t>
      </w:r>
      <w:r w:rsidR="00D708AA">
        <w:rPr>
          <w:rFonts w:ascii="Times New Roman" w:hAnsi="Times New Roman" w:cs="Times New Roman"/>
          <w:sz w:val="24"/>
        </w:rPr>
        <w:t xml:space="preserve">the </w:t>
      </w:r>
      <w:r w:rsidR="00FF7D58">
        <w:rPr>
          <w:rFonts w:ascii="Times New Roman" w:hAnsi="Times New Roman" w:cs="Times New Roman"/>
          <w:sz w:val="24"/>
        </w:rPr>
        <w:t xml:space="preserve">reflection </w:t>
      </w:r>
      <w:r w:rsidR="001315D0">
        <w:rPr>
          <w:rFonts w:ascii="Times New Roman" w:hAnsi="Times New Roman" w:cs="Times New Roman"/>
          <w:sz w:val="24"/>
        </w:rPr>
        <w:t xml:space="preserve">process </w:t>
      </w:r>
      <w:r w:rsidR="00330ED8">
        <w:rPr>
          <w:rFonts w:ascii="Times New Roman" w:hAnsi="Times New Roman" w:cs="Times New Roman"/>
          <w:sz w:val="24"/>
        </w:rPr>
        <w:t xml:space="preserve">could be highly useful in helping to understand </w:t>
      </w:r>
      <w:r w:rsidR="009B0452">
        <w:rPr>
          <w:rFonts w:ascii="Times New Roman" w:hAnsi="Times New Roman" w:cs="Times New Roman"/>
          <w:sz w:val="24"/>
        </w:rPr>
        <w:t>why situations and events were initially hard to explain</w:t>
      </w:r>
      <w:r w:rsidR="001308B0">
        <w:rPr>
          <w:rFonts w:ascii="Times New Roman" w:hAnsi="Times New Roman" w:cs="Times New Roman"/>
          <w:sz w:val="24"/>
        </w:rPr>
        <w:t xml:space="preserve"> and understand</w:t>
      </w:r>
      <w:r w:rsidR="001308B0">
        <w:t xml:space="preserve"> </w:t>
      </w:r>
      <w:r w:rsidR="00D5481F" w:rsidRPr="00D5481F">
        <w:rPr>
          <w:rFonts w:ascii="Times New Roman" w:hAnsi="Times New Roman" w:cs="Times New Roman"/>
          <w:sz w:val="24"/>
        </w:rPr>
        <w:t>(Dewey 1933 pg. 118).</w:t>
      </w:r>
      <w:r w:rsidR="00E00976">
        <w:rPr>
          <w:rFonts w:ascii="Times New Roman" w:hAnsi="Times New Roman" w:cs="Times New Roman"/>
          <w:sz w:val="24"/>
        </w:rPr>
        <w:t xml:space="preserve"> </w:t>
      </w:r>
      <w:r w:rsidR="00E00976" w:rsidRPr="00E00976">
        <w:rPr>
          <w:rFonts w:ascii="Times New Roman" w:hAnsi="Times New Roman" w:cs="Times New Roman"/>
          <w:sz w:val="24"/>
        </w:rPr>
        <w:t>Donald Schön</w:t>
      </w:r>
      <w:r w:rsidR="00627706">
        <w:rPr>
          <w:rFonts w:ascii="Times New Roman" w:hAnsi="Times New Roman" w:cs="Times New Roman"/>
          <w:sz w:val="24"/>
        </w:rPr>
        <w:t xml:space="preserve"> enhanced </w:t>
      </w:r>
      <w:r w:rsidR="00287B1C">
        <w:rPr>
          <w:rFonts w:ascii="Times New Roman" w:hAnsi="Times New Roman" w:cs="Times New Roman"/>
          <w:sz w:val="24"/>
        </w:rPr>
        <w:t xml:space="preserve">Dewey’s </w:t>
      </w:r>
      <w:r w:rsidR="00627706">
        <w:rPr>
          <w:rFonts w:ascii="Times New Roman" w:hAnsi="Times New Roman" w:cs="Times New Roman"/>
          <w:sz w:val="24"/>
        </w:rPr>
        <w:t xml:space="preserve">work </w:t>
      </w:r>
      <w:r w:rsidR="00120448">
        <w:rPr>
          <w:rFonts w:ascii="Times New Roman" w:hAnsi="Times New Roman" w:cs="Times New Roman"/>
          <w:sz w:val="24"/>
        </w:rPr>
        <w:t xml:space="preserve">focusing more on professional development </w:t>
      </w:r>
      <w:r w:rsidR="008125BF">
        <w:rPr>
          <w:rFonts w:ascii="Times New Roman" w:hAnsi="Times New Roman" w:cs="Times New Roman"/>
          <w:sz w:val="24"/>
        </w:rPr>
        <w:t>and professional practic</w:t>
      </w:r>
      <w:r w:rsidR="004565E5">
        <w:rPr>
          <w:rFonts w:ascii="Times New Roman" w:hAnsi="Times New Roman" w:cs="Times New Roman"/>
          <w:sz w:val="24"/>
        </w:rPr>
        <w:t xml:space="preserve">e. </w:t>
      </w:r>
      <w:r w:rsidR="0033239D" w:rsidRPr="0033239D">
        <w:rPr>
          <w:rFonts w:ascii="Times New Roman" w:hAnsi="Times New Roman" w:cs="Times New Roman"/>
          <w:sz w:val="24"/>
        </w:rPr>
        <w:t xml:space="preserve">Schön </w:t>
      </w:r>
      <w:r w:rsidR="008A243A">
        <w:rPr>
          <w:rFonts w:ascii="Times New Roman" w:hAnsi="Times New Roman" w:cs="Times New Roman"/>
          <w:sz w:val="24"/>
        </w:rPr>
        <w:t xml:space="preserve">detailed that reflection </w:t>
      </w:r>
      <w:r w:rsidR="003A5093">
        <w:rPr>
          <w:rFonts w:ascii="Times New Roman" w:hAnsi="Times New Roman" w:cs="Times New Roman"/>
          <w:sz w:val="24"/>
        </w:rPr>
        <w:t xml:space="preserve">allows practitioners to make </w:t>
      </w:r>
      <w:r w:rsidR="00EC3049">
        <w:rPr>
          <w:rFonts w:ascii="Times New Roman" w:hAnsi="Times New Roman" w:cs="Times New Roman"/>
          <w:sz w:val="24"/>
        </w:rPr>
        <w:t>“</w:t>
      </w:r>
      <w:r w:rsidR="00882570">
        <w:rPr>
          <w:rFonts w:ascii="Times New Roman" w:hAnsi="Times New Roman" w:cs="Times New Roman"/>
          <w:sz w:val="24"/>
        </w:rPr>
        <w:t>tacit</w:t>
      </w:r>
      <w:r w:rsidR="00EC3049">
        <w:rPr>
          <w:rFonts w:ascii="Times New Roman" w:hAnsi="Times New Roman" w:cs="Times New Roman"/>
          <w:sz w:val="24"/>
        </w:rPr>
        <w:t>”</w:t>
      </w:r>
      <w:r w:rsidR="00882570">
        <w:rPr>
          <w:rFonts w:ascii="Times New Roman" w:hAnsi="Times New Roman" w:cs="Times New Roman"/>
          <w:sz w:val="24"/>
        </w:rPr>
        <w:t xml:space="preserve"> knowledge. </w:t>
      </w:r>
      <w:r w:rsidR="002C043F">
        <w:rPr>
          <w:rFonts w:ascii="Times New Roman" w:hAnsi="Times New Roman" w:cs="Times New Roman"/>
          <w:sz w:val="24"/>
        </w:rPr>
        <w:t>Th</w:t>
      </w:r>
      <w:r w:rsidR="00264E21">
        <w:rPr>
          <w:rFonts w:ascii="Times New Roman" w:hAnsi="Times New Roman" w:cs="Times New Roman"/>
          <w:sz w:val="24"/>
        </w:rPr>
        <w:t>is</w:t>
      </w:r>
      <w:r w:rsidR="002C043F">
        <w:rPr>
          <w:rFonts w:ascii="Times New Roman" w:hAnsi="Times New Roman" w:cs="Times New Roman"/>
          <w:sz w:val="24"/>
        </w:rPr>
        <w:t xml:space="preserve"> knowledge </w:t>
      </w:r>
      <w:r w:rsidR="008D00AF">
        <w:rPr>
          <w:rFonts w:ascii="Times New Roman" w:hAnsi="Times New Roman" w:cs="Times New Roman"/>
          <w:sz w:val="24"/>
        </w:rPr>
        <w:t>supports what practitioners</w:t>
      </w:r>
      <w:r w:rsidR="00264E21">
        <w:rPr>
          <w:rFonts w:ascii="Times New Roman" w:hAnsi="Times New Roman" w:cs="Times New Roman"/>
          <w:sz w:val="24"/>
        </w:rPr>
        <w:t xml:space="preserve"> often do</w:t>
      </w:r>
      <w:r w:rsidR="008D00AF">
        <w:rPr>
          <w:rFonts w:ascii="Times New Roman" w:hAnsi="Times New Roman" w:cs="Times New Roman"/>
          <w:sz w:val="24"/>
        </w:rPr>
        <w:t xml:space="preserve"> by nature. </w:t>
      </w:r>
      <w:r w:rsidR="00FB0ED8" w:rsidRPr="00FB0ED8">
        <w:rPr>
          <w:rFonts w:ascii="Times New Roman" w:hAnsi="Times New Roman" w:cs="Times New Roman"/>
          <w:sz w:val="24"/>
        </w:rPr>
        <w:t xml:space="preserve">Schön </w:t>
      </w:r>
      <w:r w:rsidR="00736AF7">
        <w:rPr>
          <w:rFonts w:ascii="Times New Roman" w:hAnsi="Times New Roman" w:cs="Times New Roman"/>
          <w:sz w:val="24"/>
        </w:rPr>
        <w:t xml:space="preserve">recognised two different types of reflection: reflection on action and reflection in action. </w:t>
      </w:r>
      <w:r w:rsidR="00D466FF">
        <w:rPr>
          <w:rFonts w:ascii="Times New Roman" w:hAnsi="Times New Roman" w:cs="Times New Roman"/>
          <w:sz w:val="24"/>
        </w:rPr>
        <w:t xml:space="preserve">Reflection on action is </w:t>
      </w:r>
      <w:r w:rsidR="00385085">
        <w:rPr>
          <w:rFonts w:ascii="Times New Roman" w:hAnsi="Times New Roman" w:cs="Times New Roman"/>
          <w:sz w:val="24"/>
        </w:rPr>
        <w:t>assumed</w:t>
      </w:r>
      <w:r w:rsidR="00D466FF">
        <w:rPr>
          <w:rFonts w:ascii="Times New Roman" w:hAnsi="Times New Roman" w:cs="Times New Roman"/>
          <w:sz w:val="24"/>
        </w:rPr>
        <w:t xml:space="preserve"> with hindsight </w:t>
      </w:r>
      <w:r w:rsidR="00385085">
        <w:rPr>
          <w:rFonts w:ascii="Times New Roman" w:hAnsi="Times New Roman" w:cs="Times New Roman"/>
          <w:sz w:val="24"/>
        </w:rPr>
        <w:t xml:space="preserve">whereas the reflection in action is </w:t>
      </w:r>
      <w:r w:rsidR="008726F2">
        <w:rPr>
          <w:rFonts w:ascii="Times New Roman" w:hAnsi="Times New Roman" w:cs="Times New Roman"/>
          <w:sz w:val="24"/>
        </w:rPr>
        <w:t xml:space="preserve">when the practitioner reflects whilst </w:t>
      </w:r>
      <w:r w:rsidR="0050683A">
        <w:rPr>
          <w:rFonts w:ascii="Times New Roman" w:hAnsi="Times New Roman" w:cs="Times New Roman"/>
          <w:sz w:val="24"/>
        </w:rPr>
        <w:t xml:space="preserve">working. </w:t>
      </w:r>
      <w:r w:rsidR="0050683A" w:rsidRPr="0050683A">
        <w:rPr>
          <w:rFonts w:ascii="Times New Roman" w:hAnsi="Times New Roman" w:cs="Times New Roman"/>
          <w:sz w:val="24"/>
        </w:rPr>
        <w:t xml:space="preserve">Schön </w:t>
      </w:r>
      <w:r w:rsidR="00D61B14">
        <w:rPr>
          <w:rFonts w:ascii="Times New Roman" w:hAnsi="Times New Roman" w:cs="Times New Roman"/>
          <w:sz w:val="24"/>
        </w:rPr>
        <w:t xml:space="preserve">anticipated that repeating the </w:t>
      </w:r>
      <w:r w:rsidR="000026FB">
        <w:rPr>
          <w:rFonts w:ascii="Times New Roman" w:hAnsi="Times New Roman" w:cs="Times New Roman"/>
          <w:sz w:val="24"/>
        </w:rPr>
        <w:t xml:space="preserve">reflecting on action process </w:t>
      </w:r>
      <w:r w:rsidR="00B258FB">
        <w:rPr>
          <w:rFonts w:ascii="Times New Roman" w:hAnsi="Times New Roman" w:cs="Times New Roman"/>
          <w:sz w:val="24"/>
        </w:rPr>
        <w:t>would help practi</w:t>
      </w:r>
      <w:r w:rsidR="0098342D">
        <w:rPr>
          <w:rFonts w:ascii="Times New Roman" w:hAnsi="Times New Roman" w:cs="Times New Roman"/>
          <w:sz w:val="24"/>
        </w:rPr>
        <w:t>ti</w:t>
      </w:r>
      <w:r w:rsidR="00B258FB">
        <w:rPr>
          <w:rFonts w:ascii="Times New Roman" w:hAnsi="Times New Roman" w:cs="Times New Roman"/>
          <w:sz w:val="24"/>
        </w:rPr>
        <w:t xml:space="preserve">oners to </w:t>
      </w:r>
      <w:r w:rsidR="0098342D">
        <w:rPr>
          <w:rFonts w:ascii="Times New Roman" w:hAnsi="Times New Roman" w:cs="Times New Roman"/>
          <w:sz w:val="24"/>
        </w:rPr>
        <w:t xml:space="preserve">improve upon previous experiences. </w:t>
      </w:r>
      <w:r w:rsidR="00524A17">
        <w:rPr>
          <w:rFonts w:ascii="Times New Roman" w:hAnsi="Times New Roman" w:cs="Times New Roman"/>
          <w:sz w:val="24"/>
        </w:rPr>
        <w:t xml:space="preserve">This would help the practitioners to build </w:t>
      </w:r>
      <w:r w:rsidR="00BB0BAB">
        <w:rPr>
          <w:rFonts w:ascii="Times New Roman" w:hAnsi="Times New Roman" w:cs="Times New Roman"/>
          <w:sz w:val="24"/>
        </w:rPr>
        <w:t xml:space="preserve">an “extensive repertoire of </w:t>
      </w:r>
      <w:r w:rsidR="00B324A3">
        <w:rPr>
          <w:rFonts w:ascii="Times New Roman" w:hAnsi="Times New Roman" w:cs="Times New Roman"/>
          <w:sz w:val="24"/>
        </w:rPr>
        <w:t>rehearsed</w:t>
      </w:r>
      <w:r w:rsidR="00BB0BAB">
        <w:rPr>
          <w:rFonts w:ascii="Times New Roman" w:hAnsi="Times New Roman" w:cs="Times New Roman"/>
          <w:sz w:val="24"/>
        </w:rPr>
        <w:t xml:space="preserve"> experiences”</w:t>
      </w:r>
      <w:r w:rsidR="00B324A3">
        <w:rPr>
          <w:rFonts w:ascii="Times New Roman" w:hAnsi="Times New Roman" w:cs="Times New Roman"/>
          <w:sz w:val="24"/>
        </w:rPr>
        <w:t xml:space="preserve"> which they may later rely on </w:t>
      </w:r>
      <w:r w:rsidR="00EE15BB">
        <w:rPr>
          <w:rFonts w:ascii="Times New Roman" w:hAnsi="Times New Roman" w:cs="Times New Roman"/>
          <w:sz w:val="24"/>
        </w:rPr>
        <w:t>in new or unexpected situations (</w:t>
      </w:r>
      <w:r w:rsidR="009C3F7F" w:rsidRPr="009C3F7F">
        <w:rPr>
          <w:rFonts w:ascii="Times New Roman" w:hAnsi="Times New Roman" w:cs="Times New Roman"/>
          <w:sz w:val="24"/>
        </w:rPr>
        <w:t>Schön</w:t>
      </w:r>
      <w:r w:rsidR="009C3F7F">
        <w:rPr>
          <w:rFonts w:ascii="Times New Roman" w:hAnsi="Times New Roman" w:cs="Times New Roman"/>
          <w:sz w:val="24"/>
        </w:rPr>
        <w:t xml:space="preserve">, </w:t>
      </w:r>
      <w:r w:rsidR="00E80143">
        <w:rPr>
          <w:rFonts w:ascii="Times New Roman" w:hAnsi="Times New Roman" w:cs="Times New Roman"/>
          <w:sz w:val="24"/>
        </w:rPr>
        <w:t>198</w:t>
      </w:r>
      <w:r w:rsidR="00D4094A">
        <w:rPr>
          <w:rFonts w:ascii="Times New Roman" w:hAnsi="Times New Roman" w:cs="Times New Roman"/>
          <w:sz w:val="24"/>
        </w:rPr>
        <w:t>3</w:t>
      </w:r>
      <w:r w:rsidR="00E80143">
        <w:rPr>
          <w:rFonts w:ascii="Times New Roman" w:hAnsi="Times New Roman" w:cs="Times New Roman"/>
          <w:sz w:val="24"/>
        </w:rPr>
        <w:t xml:space="preserve">). </w:t>
      </w:r>
      <w:r w:rsidR="00286495">
        <w:rPr>
          <w:rFonts w:ascii="Times New Roman" w:hAnsi="Times New Roman" w:cs="Times New Roman"/>
          <w:sz w:val="24"/>
        </w:rPr>
        <w:br w:type="page"/>
      </w:r>
    </w:p>
    <w:p w14:paraId="24B05EE0" w14:textId="758B3FDF" w:rsidR="0054688C" w:rsidRDefault="00AE1859" w:rsidP="00A27AAB">
      <w:pPr>
        <w:spacing w:line="360" w:lineRule="auto"/>
        <w:rPr>
          <w:rFonts w:ascii="Times New Roman" w:hAnsi="Times New Roman" w:cs="Times New Roman"/>
          <w:sz w:val="24"/>
        </w:rPr>
      </w:pPr>
      <w:r w:rsidRPr="00286495">
        <w:rPr>
          <w:noProof/>
        </w:rPr>
        <w:lastRenderedPageBreak/>
        <w:drawing>
          <wp:anchor distT="0" distB="0" distL="114300" distR="114300" simplePos="0" relativeHeight="251660288" behindDoc="0" locked="0" layoutInCell="1" allowOverlap="1" wp14:anchorId="3D23490B" wp14:editId="5A73E6C7">
            <wp:simplePos x="0" y="0"/>
            <wp:positionH relativeFrom="column">
              <wp:posOffset>3749040</wp:posOffset>
            </wp:positionH>
            <wp:positionV relativeFrom="paragraph">
              <wp:posOffset>593725</wp:posOffset>
            </wp:positionV>
            <wp:extent cx="2316480" cy="2035175"/>
            <wp:effectExtent l="0" t="0" r="762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3180" t="57908" r="28207" b="13020"/>
                    <a:stretch/>
                  </pic:blipFill>
                  <pic:spPr bwMode="auto">
                    <a:xfrm>
                      <a:off x="0" y="0"/>
                      <a:ext cx="2316480" cy="2035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6F9D">
        <w:rPr>
          <w:rFonts w:ascii="Times New Roman" w:hAnsi="Times New Roman" w:cs="Times New Roman"/>
          <w:sz w:val="24"/>
        </w:rPr>
        <w:t xml:space="preserve">David Kolb and </w:t>
      </w:r>
      <w:r w:rsidR="00920954">
        <w:rPr>
          <w:rFonts w:ascii="Times New Roman" w:hAnsi="Times New Roman" w:cs="Times New Roman"/>
          <w:sz w:val="24"/>
        </w:rPr>
        <w:t xml:space="preserve">Ronald Fry </w:t>
      </w:r>
      <w:r w:rsidR="00125AAF">
        <w:rPr>
          <w:rFonts w:ascii="Times New Roman" w:hAnsi="Times New Roman" w:cs="Times New Roman"/>
          <w:sz w:val="24"/>
        </w:rPr>
        <w:t xml:space="preserve">studied essential </w:t>
      </w:r>
      <w:r w:rsidR="004323E5">
        <w:rPr>
          <w:rFonts w:ascii="Times New Roman" w:hAnsi="Times New Roman" w:cs="Times New Roman"/>
          <w:sz w:val="24"/>
        </w:rPr>
        <w:t xml:space="preserve">parts of reflection and went on to create </w:t>
      </w:r>
      <w:r w:rsidR="00B069AE">
        <w:rPr>
          <w:rFonts w:ascii="Times New Roman" w:hAnsi="Times New Roman" w:cs="Times New Roman"/>
          <w:sz w:val="24"/>
        </w:rPr>
        <w:t xml:space="preserve">a “learning cycle framework”. Kolb </w:t>
      </w:r>
      <w:r w:rsidR="002E7EF7">
        <w:rPr>
          <w:rFonts w:ascii="Times New Roman" w:hAnsi="Times New Roman" w:cs="Times New Roman"/>
          <w:sz w:val="24"/>
        </w:rPr>
        <w:t xml:space="preserve">established </w:t>
      </w:r>
      <w:r w:rsidR="009D52EA">
        <w:rPr>
          <w:rFonts w:ascii="Times New Roman" w:hAnsi="Times New Roman" w:cs="Times New Roman"/>
          <w:sz w:val="24"/>
        </w:rPr>
        <w:t>four parts of the learning cycle</w:t>
      </w:r>
      <w:r w:rsidR="00B80268">
        <w:rPr>
          <w:rFonts w:ascii="Times New Roman" w:hAnsi="Times New Roman" w:cs="Times New Roman"/>
          <w:sz w:val="24"/>
        </w:rPr>
        <w:t xml:space="preserve">: concrete </w:t>
      </w:r>
      <w:r w:rsidR="00D02030">
        <w:rPr>
          <w:rFonts w:ascii="Times New Roman" w:hAnsi="Times New Roman" w:cs="Times New Roman"/>
          <w:sz w:val="24"/>
        </w:rPr>
        <w:t>experience, reflective observation</w:t>
      </w:r>
      <w:r w:rsidR="001070C0">
        <w:rPr>
          <w:rFonts w:ascii="Times New Roman" w:hAnsi="Times New Roman" w:cs="Times New Roman"/>
          <w:sz w:val="24"/>
        </w:rPr>
        <w:t xml:space="preserve">, abstract conceptualization and active experiment. </w:t>
      </w:r>
      <w:r w:rsidR="002C05F1">
        <w:rPr>
          <w:rFonts w:ascii="Times New Roman" w:hAnsi="Times New Roman" w:cs="Times New Roman"/>
          <w:sz w:val="24"/>
        </w:rPr>
        <w:t xml:space="preserve">Kolb </w:t>
      </w:r>
      <w:r w:rsidR="00BD6F44">
        <w:rPr>
          <w:rFonts w:ascii="Times New Roman" w:hAnsi="Times New Roman" w:cs="Times New Roman"/>
          <w:sz w:val="24"/>
        </w:rPr>
        <w:t xml:space="preserve">realised that individuals prefer certain aspects of the learning cycle over </w:t>
      </w:r>
      <w:r w:rsidR="00FB3C2A">
        <w:rPr>
          <w:rFonts w:ascii="Times New Roman" w:hAnsi="Times New Roman" w:cs="Times New Roman"/>
          <w:sz w:val="24"/>
        </w:rPr>
        <w:t>others</w:t>
      </w:r>
      <w:r w:rsidR="00F30DEC">
        <w:rPr>
          <w:rFonts w:ascii="Times New Roman" w:hAnsi="Times New Roman" w:cs="Times New Roman"/>
          <w:sz w:val="24"/>
        </w:rPr>
        <w:t xml:space="preserve">. He deemed it not to be problematic as long as </w:t>
      </w:r>
      <w:r w:rsidR="00AE2A4C">
        <w:rPr>
          <w:rFonts w:ascii="Times New Roman" w:hAnsi="Times New Roman" w:cs="Times New Roman"/>
          <w:sz w:val="24"/>
        </w:rPr>
        <w:t xml:space="preserve">the other aspects were maintained to a certain level. </w:t>
      </w:r>
      <w:r w:rsidR="00694986">
        <w:rPr>
          <w:rFonts w:ascii="Times New Roman" w:hAnsi="Times New Roman" w:cs="Times New Roman"/>
          <w:sz w:val="24"/>
        </w:rPr>
        <w:t>However, he believed that neglecting certain aspects of the learning cycle may deem the indiv</w:t>
      </w:r>
      <w:r w:rsidR="00286495">
        <w:rPr>
          <w:rFonts w:ascii="Times New Roman" w:hAnsi="Times New Roman" w:cs="Times New Roman"/>
          <w:sz w:val="24"/>
        </w:rPr>
        <w:t>id</w:t>
      </w:r>
      <w:r w:rsidR="00694986">
        <w:rPr>
          <w:rFonts w:ascii="Times New Roman" w:hAnsi="Times New Roman" w:cs="Times New Roman"/>
          <w:sz w:val="24"/>
        </w:rPr>
        <w:t xml:space="preserve">ual to become </w:t>
      </w:r>
      <w:r w:rsidR="00286495">
        <w:rPr>
          <w:rFonts w:ascii="Times New Roman" w:hAnsi="Times New Roman" w:cs="Times New Roman"/>
          <w:sz w:val="24"/>
        </w:rPr>
        <w:t xml:space="preserve">“deskilled” in those areas. </w:t>
      </w:r>
      <w:r w:rsidR="002C4D32">
        <w:rPr>
          <w:rFonts w:ascii="Times New Roman" w:hAnsi="Times New Roman" w:cs="Times New Roman"/>
          <w:sz w:val="24"/>
        </w:rPr>
        <w:t xml:space="preserve">Kolb </w:t>
      </w:r>
      <w:r w:rsidR="005F7188">
        <w:rPr>
          <w:rFonts w:ascii="Times New Roman" w:hAnsi="Times New Roman" w:cs="Times New Roman"/>
          <w:sz w:val="24"/>
        </w:rPr>
        <w:t xml:space="preserve">believed that it could lead to unbalanced learning and the inability to maintain a level of competence in all aspects of the learning cycle which is “essential to ensure comprehensive learning” (Kolb and Fry, 1975). </w:t>
      </w:r>
      <w:r w:rsidR="000731B8">
        <w:rPr>
          <w:rFonts w:ascii="Times New Roman" w:hAnsi="Times New Roman" w:cs="Times New Roman"/>
          <w:sz w:val="24"/>
        </w:rPr>
        <w:t xml:space="preserve">Both Dewey and </w:t>
      </w:r>
      <w:r w:rsidR="000731B8" w:rsidRPr="000731B8">
        <w:rPr>
          <w:rFonts w:ascii="Times New Roman" w:hAnsi="Times New Roman" w:cs="Times New Roman"/>
          <w:sz w:val="24"/>
        </w:rPr>
        <w:t>Schön</w:t>
      </w:r>
      <w:r w:rsidR="00B04F74">
        <w:rPr>
          <w:rFonts w:ascii="Times New Roman" w:hAnsi="Times New Roman" w:cs="Times New Roman"/>
          <w:sz w:val="24"/>
        </w:rPr>
        <w:t xml:space="preserve"> recognise that </w:t>
      </w:r>
      <w:r w:rsidR="00E750F4">
        <w:rPr>
          <w:rFonts w:ascii="Times New Roman" w:hAnsi="Times New Roman" w:cs="Times New Roman"/>
          <w:sz w:val="24"/>
        </w:rPr>
        <w:t>reflection is an important process that allows practitioners to improve professional development and profession</w:t>
      </w:r>
      <w:r w:rsidR="001401D2">
        <w:rPr>
          <w:rFonts w:ascii="Times New Roman" w:hAnsi="Times New Roman" w:cs="Times New Roman"/>
          <w:sz w:val="24"/>
        </w:rPr>
        <w:t xml:space="preserve">al </w:t>
      </w:r>
      <w:r w:rsidR="00E750F4">
        <w:rPr>
          <w:rFonts w:ascii="Times New Roman" w:hAnsi="Times New Roman" w:cs="Times New Roman"/>
          <w:sz w:val="24"/>
        </w:rPr>
        <w:t>practice</w:t>
      </w:r>
      <w:r w:rsidR="00A466CC">
        <w:rPr>
          <w:rFonts w:ascii="Times New Roman" w:hAnsi="Times New Roman" w:cs="Times New Roman"/>
          <w:sz w:val="24"/>
        </w:rPr>
        <w:t>. However, they fail to mention how emotions may</w:t>
      </w:r>
      <w:r w:rsidR="00F947BC">
        <w:rPr>
          <w:rFonts w:ascii="Times New Roman" w:hAnsi="Times New Roman" w:cs="Times New Roman"/>
          <w:sz w:val="24"/>
        </w:rPr>
        <w:t xml:space="preserve"> </w:t>
      </w:r>
      <w:r w:rsidR="003A70F6">
        <w:rPr>
          <w:rFonts w:ascii="Times New Roman" w:hAnsi="Times New Roman" w:cs="Times New Roman"/>
          <w:sz w:val="24"/>
        </w:rPr>
        <w:t>affect</w:t>
      </w:r>
      <w:r w:rsidR="00F947BC">
        <w:rPr>
          <w:rFonts w:ascii="Times New Roman" w:hAnsi="Times New Roman" w:cs="Times New Roman"/>
          <w:sz w:val="24"/>
        </w:rPr>
        <w:t xml:space="preserve"> reflection and should</w:t>
      </w:r>
      <w:r w:rsidR="00A466CC">
        <w:rPr>
          <w:rFonts w:ascii="Times New Roman" w:hAnsi="Times New Roman" w:cs="Times New Roman"/>
          <w:sz w:val="24"/>
        </w:rPr>
        <w:t xml:space="preserve"> be considered</w:t>
      </w:r>
      <w:r w:rsidR="00F947BC">
        <w:rPr>
          <w:rFonts w:ascii="Times New Roman" w:hAnsi="Times New Roman" w:cs="Times New Roman"/>
          <w:sz w:val="24"/>
        </w:rPr>
        <w:t xml:space="preserve">. </w:t>
      </w:r>
      <w:r w:rsidR="003A70F6" w:rsidRPr="003A70F6">
        <w:rPr>
          <w:rFonts w:ascii="Times New Roman" w:hAnsi="Times New Roman" w:cs="Times New Roman"/>
          <w:sz w:val="24"/>
        </w:rPr>
        <w:t>Schön</w:t>
      </w:r>
      <w:r w:rsidR="0055556F">
        <w:rPr>
          <w:rFonts w:ascii="Times New Roman" w:hAnsi="Times New Roman" w:cs="Times New Roman"/>
          <w:sz w:val="24"/>
        </w:rPr>
        <w:t xml:space="preserve">’s reflection theory focused </w:t>
      </w:r>
      <w:r w:rsidR="00C76D44">
        <w:rPr>
          <w:rFonts w:ascii="Times New Roman" w:hAnsi="Times New Roman" w:cs="Times New Roman"/>
          <w:sz w:val="24"/>
        </w:rPr>
        <w:t xml:space="preserve">only </w:t>
      </w:r>
      <w:r w:rsidR="001F6EF7">
        <w:rPr>
          <w:rFonts w:ascii="Times New Roman" w:hAnsi="Times New Roman" w:cs="Times New Roman"/>
          <w:sz w:val="24"/>
        </w:rPr>
        <w:t xml:space="preserve">on improving professional practice </w:t>
      </w:r>
      <w:r w:rsidR="004E190F">
        <w:rPr>
          <w:rFonts w:ascii="Times New Roman" w:hAnsi="Times New Roman" w:cs="Times New Roman"/>
          <w:sz w:val="24"/>
        </w:rPr>
        <w:t xml:space="preserve">and developing </w:t>
      </w:r>
      <w:r w:rsidR="00AF7403">
        <w:rPr>
          <w:rFonts w:ascii="Times New Roman" w:hAnsi="Times New Roman" w:cs="Times New Roman"/>
          <w:sz w:val="24"/>
        </w:rPr>
        <w:t>a</w:t>
      </w:r>
      <w:r w:rsidR="004E190F">
        <w:rPr>
          <w:rFonts w:ascii="Times New Roman" w:hAnsi="Times New Roman" w:cs="Times New Roman"/>
          <w:sz w:val="24"/>
        </w:rPr>
        <w:t xml:space="preserve"> skilled practitioner. </w:t>
      </w:r>
      <w:r w:rsidR="005F5F55">
        <w:rPr>
          <w:rFonts w:ascii="Times New Roman" w:hAnsi="Times New Roman" w:cs="Times New Roman"/>
          <w:sz w:val="24"/>
        </w:rPr>
        <w:t xml:space="preserve">Whereas Kolb’s reflection theory, </w:t>
      </w:r>
      <w:r w:rsidR="00C061C3">
        <w:rPr>
          <w:rFonts w:ascii="Times New Roman" w:hAnsi="Times New Roman" w:cs="Times New Roman"/>
          <w:sz w:val="24"/>
        </w:rPr>
        <w:t>was deemed to be too theoretical and had no acknowledgement of the practitioner</w:t>
      </w:r>
      <w:r w:rsidR="00AF7403">
        <w:rPr>
          <w:rFonts w:ascii="Times New Roman" w:hAnsi="Times New Roman" w:cs="Times New Roman"/>
          <w:sz w:val="24"/>
        </w:rPr>
        <w:t xml:space="preserve">s’ feelings </w:t>
      </w:r>
      <w:r w:rsidR="00BC469A">
        <w:rPr>
          <w:rFonts w:ascii="Times New Roman" w:hAnsi="Times New Roman" w:cs="Times New Roman"/>
          <w:sz w:val="24"/>
        </w:rPr>
        <w:t>in regard to</w:t>
      </w:r>
      <w:r w:rsidR="00AF7403">
        <w:rPr>
          <w:rFonts w:ascii="Times New Roman" w:hAnsi="Times New Roman" w:cs="Times New Roman"/>
          <w:sz w:val="24"/>
        </w:rPr>
        <w:t xml:space="preserve"> reflection. </w:t>
      </w:r>
      <w:r w:rsidR="00A10F60">
        <w:rPr>
          <w:rFonts w:ascii="Times New Roman" w:hAnsi="Times New Roman" w:cs="Times New Roman"/>
          <w:sz w:val="24"/>
        </w:rPr>
        <w:t>Theorists</w:t>
      </w:r>
      <w:r w:rsidR="00A028B0">
        <w:rPr>
          <w:rFonts w:ascii="Times New Roman" w:hAnsi="Times New Roman" w:cs="Times New Roman"/>
          <w:sz w:val="24"/>
        </w:rPr>
        <w:t xml:space="preserve"> </w:t>
      </w:r>
      <w:r w:rsidR="00025F8B">
        <w:rPr>
          <w:rFonts w:ascii="Times New Roman" w:hAnsi="Times New Roman" w:cs="Times New Roman"/>
          <w:sz w:val="24"/>
        </w:rPr>
        <w:t xml:space="preserve">David Boud, </w:t>
      </w:r>
      <w:r w:rsidR="00F91CF1">
        <w:rPr>
          <w:rFonts w:ascii="Times New Roman" w:hAnsi="Times New Roman" w:cs="Times New Roman"/>
          <w:sz w:val="24"/>
        </w:rPr>
        <w:t xml:space="preserve">Rosemary Keogh </w:t>
      </w:r>
      <w:r w:rsidR="006C03CC">
        <w:rPr>
          <w:rFonts w:ascii="Times New Roman" w:hAnsi="Times New Roman" w:cs="Times New Roman"/>
          <w:sz w:val="24"/>
        </w:rPr>
        <w:t xml:space="preserve">and David Walker </w:t>
      </w:r>
      <w:r w:rsidR="00E464BF">
        <w:rPr>
          <w:rFonts w:ascii="Times New Roman" w:hAnsi="Times New Roman" w:cs="Times New Roman"/>
          <w:sz w:val="24"/>
        </w:rPr>
        <w:t xml:space="preserve">contest this </w:t>
      </w:r>
      <w:r w:rsidR="002B0391">
        <w:rPr>
          <w:rFonts w:ascii="Times New Roman" w:hAnsi="Times New Roman" w:cs="Times New Roman"/>
          <w:sz w:val="24"/>
        </w:rPr>
        <w:t xml:space="preserve">judgement. </w:t>
      </w:r>
      <w:r w:rsidR="005B30C2">
        <w:rPr>
          <w:rFonts w:ascii="Times New Roman" w:hAnsi="Times New Roman" w:cs="Times New Roman"/>
          <w:sz w:val="24"/>
        </w:rPr>
        <w:t xml:space="preserve">They </w:t>
      </w:r>
      <w:r w:rsidR="00BF6649">
        <w:rPr>
          <w:rFonts w:ascii="Times New Roman" w:hAnsi="Times New Roman" w:cs="Times New Roman"/>
          <w:sz w:val="24"/>
        </w:rPr>
        <w:t>trust</w:t>
      </w:r>
      <w:r w:rsidR="005B30C2">
        <w:rPr>
          <w:rFonts w:ascii="Times New Roman" w:hAnsi="Times New Roman" w:cs="Times New Roman"/>
          <w:sz w:val="24"/>
        </w:rPr>
        <w:t xml:space="preserve"> that emotions are an integral part of reflection especially in relation to learning</w:t>
      </w:r>
      <w:r w:rsidR="00BF6649">
        <w:rPr>
          <w:rFonts w:ascii="Times New Roman" w:hAnsi="Times New Roman" w:cs="Times New Roman"/>
          <w:sz w:val="24"/>
        </w:rPr>
        <w:t xml:space="preserve"> and must be considered. They note </w:t>
      </w:r>
      <w:r w:rsidR="00C400C9">
        <w:rPr>
          <w:rFonts w:ascii="Times New Roman" w:hAnsi="Times New Roman" w:cs="Times New Roman"/>
          <w:sz w:val="24"/>
        </w:rPr>
        <w:t xml:space="preserve">that emotions </w:t>
      </w:r>
      <w:r w:rsidR="00F17024">
        <w:rPr>
          <w:rFonts w:ascii="Times New Roman" w:hAnsi="Times New Roman" w:cs="Times New Roman"/>
          <w:sz w:val="24"/>
        </w:rPr>
        <w:t xml:space="preserve">can influence how an individual may recall events. </w:t>
      </w:r>
      <w:r w:rsidR="00C44EAC">
        <w:rPr>
          <w:rFonts w:ascii="Times New Roman" w:hAnsi="Times New Roman" w:cs="Times New Roman"/>
          <w:sz w:val="24"/>
        </w:rPr>
        <w:t xml:space="preserve">They even infer that </w:t>
      </w:r>
      <w:r w:rsidR="00AC7848">
        <w:rPr>
          <w:rFonts w:ascii="Times New Roman" w:hAnsi="Times New Roman" w:cs="Times New Roman"/>
          <w:sz w:val="24"/>
        </w:rPr>
        <w:t xml:space="preserve">strong emotions may </w:t>
      </w:r>
      <w:r w:rsidR="00281BE3">
        <w:rPr>
          <w:rFonts w:ascii="Times New Roman" w:hAnsi="Times New Roman" w:cs="Times New Roman"/>
          <w:sz w:val="24"/>
        </w:rPr>
        <w:t xml:space="preserve">distort </w:t>
      </w:r>
      <w:r w:rsidR="00F957A8">
        <w:rPr>
          <w:rFonts w:ascii="Times New Roman" w:hAnsi="Times New Roman" w:cs="Times New Roman"/>
          <w:sz w:val="24"/>
        </w:rPr>
        <w:t xml:space="preserve">the way individuals </w:t>
      </w:r>
      <w:r w:rsidR="003D506A">
        <w:rPr>
          <w:rFonts w:ascii="Times New Roman" w:hAnsi="Times New Roman" w:cs="Times New Roman"/>
          <w:sz w:val="24"/>
        </w:rPr>
        <w:t xml:space="preserve">interpret </w:t>
      </w:r>
      <w:r w:rsidR="00F957A8">
        <w:rPr>
          <w:rFonts w:ascii="Times New Roman" w:hAnsi="Times New Roman" w:cs="Times New Roman"/>
          <w:sz w:val="24"/>
        </w:rPr>
        <w:t xml:space="preserve">aspects of an event whilst reflecting. </w:t>
      </w:r>
      <w:r w:rsidR="00D67EC6">
        <w:rPr>
          <w:rFonts w:ascii="Times New Roman" w:hAnsi="Times New Roman" w:cs="Times New Roman"/>
          <w:sz w:val="24"/>
        </w:rPr>
        <w:t xml:space="preserve">Boud, Keogh and Walker believe that </w:t>
      </w:r>
      <w:r w:rsidR="00D22B01">
        <w:rPr>
          <w:rFonts w:ascii="Times New Roman" w:hAnsi="Times New Roman" w:cs="Times New Roman"/>
          <w:sz w:val="24"/>
        </w:rPr>
        <w:t xml:space="preserve">by not including emotion in the reflection process may lead </w:t>
      </w:r>
      <w:r w:rsidR="0093682A">
        <w:rPr>
          <w:rFonts w:ascii="Times New Roman" w:hAnsi="Times New Roman" w:cs="Times New Roman"/>
          <w:sz w:val="24"/>
        </w:rPr>
        <w:t>to an ineffective learning process</w:t>
      </w:r>
      <w:r w:rsidR="00942A3B">
        <w:rPr>
          <w:rFonts w:ascii="Times New Roman" w:hAnsi="Times New Roman" w:cs="Times New Roman"/>
          <w:sz w:val="24"/>
        </w:rPr>
        <w:t xml:space="preserve"> (Boud, Keogh</w:t>
      </w:r>
      <w:r w:rsidR="00C23412">
        <w:rPr>
          <w:rFonts w:ascii="Times New Roman" w:hAnsi="Times New Roman" w:cs="Times New Roman"/>
          <w:sz w:val="24"/>
        </w:rPr>
        <w:t xml:space="preserve"> and Walker, 1985)</w:t>
      </w:r>
      <w:r w:rsidR="0093682A">
        <w:rPr>
          <w:rFonts w:ascii="Times New Roman" w:hAnsi="Times New Roman" w:cs="Times New Roman"/>
          <w:sz w:val="24"/>
        </w:rPr>
        <w:t xml:space="preserve">. </w:t>
      </w:r>
    </w:p>
    <w:p w14:paraId="7A1E333D" w14:textId="69319DCE" w:rsidR="00AE4FA8" w:rsidRDefault="002C2E50" w:rsidP="00A27AAB">
      <w:pPr>
        <w:spacing w:line="360" w:lineRule="auto"/>
        <w:rPr>
          <w:rFonts w:ascii="Times New Roman" w:hAnsi="Times New Roman" w:cs="Times New Roman"/>
          <w:sz w:val="24"/>
        </w:rPr>
      </w:pPr>
      <w:r>
        <w:rPr>
          <w:rFonts w:ascii="Times New Roman" w:hAnsi="Times New Roman" w:cs="Times New Roman"/>
          <w:sz w:val="24"/>
        </w:rPr>
        <w:t xml:space="preserve">The </w:t>
      </w:r>
      <w:r w:rsidR="003D41D1">
        <w:rPr>
          <w:rFonts w:ascii="Times New Roman" w:hAnsi="Times New Roman" w:cs="Times New Roman"/>
          <w:sz w:val="24"/>
        </w:rPr>
        <w:t xml:space="preserve">first critical incident I have chosen to reflect on was </w:t>
      </w:r>
      <w:r w:rsidR="00EE5F29">
        <w:rPr>
          <w:rFonts w:ascii="Times New Roman" w:hAnsi="Times New Roman" w:cs="Times New Roman"/>
          <w:sz w:val="24"/>
        </w:rPr>
        <w:t xml:space="preserve">the first </w:t>
      </w:r>
      <w:r w:rsidR="00CC7EA6">
        <w:rPr>
          <w:rFonts w:ascii="Times New Roman" w:hAnsi="Times New Roman" w:cs="Times New Roman"/>
          <w:sz w:val="24"/>
        </w:rPr>
        <w:t>m</w:t>
      </w:r>
      <w:r w:rsidR="003D41D1">
        <w:rPr>
          <w:rFonts w:ascii="Times New Roman" w:hAnsi="Times New Roman" w:cs="Times New Roman"/>
          <w:sz w:val="24"/>
        </w:rPr>
        <w:t>athematics lesson on Multiplication</w:t>
      </w:r>
      <w:r w:rsidR="000900AE">
        <w:rPr>
          <w:rFonts w:ascii="Times New Roman" w:hAnsi="Times New Roman" w:cs="Times New Roman"/>
          <w:sz w:val="24"/>
        </w:rPr>
        <w:t xml:space="preserve">. </w:t>
      </w:r>
      <w:r w:rsidR="007B47C6">
        <w:rPr>
          <w:rFonts w:ascii="Times New Roman" w:hAnsi="Times New Roman" w:cs="Times New Roman"/>
          <w:sz w:val="24"/>
        </w:rPr>
        <w:t xml:space="preserve">My chosen QTS standard that I wanted to meet was </w:t>
      </w:r>
      <w:r w:rsidR="00180EDD">
        <w:rPr>
          <w:rFonts w:ascii="Times New Roman" w:hAnsi="Times New Roman" w:cs="Times New Roman"/>
          <w:sz w:val="24"/>
        </w:rPr>
        <w:t>“</w:t>
      </w:r>
      <w:r w:rsidR="00C527A4" w:rsidRPr="00C527A4">
        <w:rPr>
          <w:rFonts w:ascii="Times New Roman" w:hAnsi="Times New Roman" w:cs="Times New Roman"/>
          <w:sz w:val="24"/>
        </w:rPr>
        <w:t>S3.1.1 To set challenging teaching and learning objectives which are relevant to all learners in their classes</w:t>
      </w:r>
      <w:r w:rsidR="00180EDD">
        <w:rPr>
          <w:rFonts w:ascii="Times New Roman" w:hAnsi="Times New Roman" w:cs="Times New Roman"/>
          <w:sz w:val="24"/>
        </w:rPr>
        <w:t>”</w:t>
      </w:r>
      <w:r w:rsidR="00E710FE">
        <w:rPr>
          <w:rFonts w:ascii="Times New Roman" w:hAnsi="Times New Roman" w:cs="Times New Roman"/>
          <w:sz w:val="24"/>
        </w:rPr>
        <w:t xml:space="preserve"> (</w:t>
      </w:r>
      <w:r w:rsidR="00601F12">
        <w:rPr>
          <w:rFonts w:ascii="Times New Roman" w:hAnsi="Times New Roman" w:cs="Times New Roman"/>
          <w:sz w:val="24"/>
        </w:rPr>
        <w:t>Welsh Government</w:t>
      </w:r>
      <w:r w:rsidR="00E710FE">
        <w:rPr>
          <w:rFonts w:ascii="Times New Roman" w:hAnsi="Times New Roman" w:cs="Times New Roman"/>
          <w:sz w:val="24"/>
        </w:rPr>
        <w:t>, 2009</w:t>
      </w:r>
      <w:r w:rsidR="00B76BAA">
        <w:rPr>
          <w:rFonts w:ascii="Times New Roman" w:hAnsi="Times New Roman" w:cs="Times New Roman"/>
          <w:sz w:val="24"/>
        </w:rPr>
        <w:t>, p</w:t>
      </w:r>
      <w:r w:rsidR="00DB3B12">
        <w:rPr>
          <w:rFonts w:ascii="Times New Roman" w:hAnsi="Times New Roman" w:cs="Times New Roman"/>
          <w:sz w:val="24"/>
        </w:rPr>
        <w:t>g</w:t>
      </w:r>
      <w:r w:rsidR="00B76BAA">
        <w:rPr>
          <w:rFonts w:ascii="Times New Roman" w:hAnsi="Times New Roman" w:cs="Times New Roman"/>
          <w:sz w:val="24"/>
        </w:rPr>
        <w:t xml:space="preserve">. </w:t>
      </w:r>
      <w:r w:rsidR="00DB3B12">
        <w:rPr>
          <w:rFonts w:ascii="Times New Roman" w:hAnsi="Times New Roman" w:cs="Times New Roman"/>
          <w:sz w:val="24"/>
        </w:rPr>
        <w:t>8</w:t>
      </w:r>
      <w:r w:rsidR="00E710FE">
        <w:rPr>
          <w:rFonts w:ascii="Times New Roman" w:hAnsi="Times New Roman" w:cs="Times New Roman"/>
          <w:sz w:val="24"/>
        </w:rPr>
        <w:t>)</w:t>
      </w:r>
      <w:r w:rsidR="00C527A4" w:rsidRPr="00C527A4">
        <w:rPr>
          <w:rFonts w:ascii="Times New Roman" w:hAnsi="Times New Roman" w:cs="Times New Roman"/>
          <w:sz w:val="24"/>
        </w:rPr>
        <w:t>.</w:t>
      </w:r>
      <w:r w:rsidR="00060383">
        <w:rPr>
          <w:rFonts w:ascii="Times New Roman" w:hAnsi="Times New Roman" w:cs="Times New Roman"/>
          <w:sz w:val="24"/>
        </w:rPr>
        <w:t xml:space="preserve"> Therefore, my target was to plan an appropriate lesson </w:t>
      </w:r>
      <w:r w:rsidR="001C6639">
        <w:rPr>
          <w:rFonts w:ascii="Times New Roman" w:hAnsi="Times New Roman" w:cs="Times New Roman"/>
          <w:sz w:val="24"/>
        </w:rPr>
        <w:t>that developed the learning of the learners with</w:t>
      </w:r>
      <w:r w:rsidR="00415D58">
        <w:rPr>
          <w:rFonts w:ascii="Times New Roman" w:hAnsi="Times New Roman" w:cs="Times New Roman"/>
          <w:sz w:val="24"/>
        </w:rPr>
        <w:t xml:space="preserve">in the lower ability mathematics group. </w:t>
      </w:r>
      <w:r w:rsidR="00180EDD">
        <w:rPr>
          <w:rFonts w:ascii="Times New Roman" w:hAnsi="Times New Roman" w:cs="Times New Roman"/>
          <w:sz w:val="24"/>
        </w:rPr>
        <w:t xml:space="preserve"> </w:t>
      </w:r>
      <w:r w:rsidR="00D828FB">
        <w:rPr>
          <w:rFonts w:ascii="Times New Roman" w:hAnsi="Times New Roman" w:cs="Times New Roman"/>
          <w:sz w:val="24"/>
        </w:rPr>
        <w:t xml:space="preserve">Russell </w:t>
      </w:r>
      <w:r w:rsidR="00765298">
        <w:rPr>
          <w:rFonts w:ascii="Times New Roman" w:hAnsi="Times New Roman" w:cs="Times New Roman"/>
          <w:sz w:val="24"/>
        </w:rPr>
        <w:t>Grigg</w:t>
      </w:r>
      <w:r w:rsidR="007F0AFB">
        <w:rPr>
          <w:rFonts w:ascii="Times New Roman" w:hAnsi="Times New Roman" w:cs="Times New Roman"/>
          <w:sz w:val="24"/>
        </w:rPr>
        <w:t xml:space="preserve"> states that planning is </w:t>
      </w:r>
      <w:r w:rsidR="00CA4070">
        <w:rPr>
          <w:rFonts w:ascii="Times New Roman" w:hAnsi="Times New Roman" w:cs="Times New Roman"/>
          <w:sz w:val="24"/>
        </w:rPr>
        <w:t xml:space="preserve">“part of the dynamic cycle of the classroom professional activities </w:t>
      </w:r>
      <w:r w:rsidR="00FC1DA0">
        <w:rPr>
          <w:rFonts w:ascii="Times New Roman" w:hAnsi="Times New Roman" w:cs="Times New Roman"/>
          <w:sz w:val="24"/>
        </w:rPr>
        <w:t xml:space="preserve">that feed into teaching, assessment, evaluation and reporting” (Grigg, </w:t>
      </w:r>
      <w:r w:rsidR="00874EE4">
        <w:rPr>
          <w:rFonts w:ascii="Times New Roman" w:hAnsi="Times New Roman" w:cs="Times New Roman"/>
          <w:sz w:val="24"/>
        </w:rPr>
        <w:t xml:space="preserve">2015, pg. </w:t>
      </w:r>
      <w:r w:rsidR="00600A91">
        <w:rPr>
          <w:rFonts w:ascii="Times New Roman" w:hAnsi="Times New Roman" w:cs="Times New Roman"/>
          <w:sz w:val="24"/>
        </w:rPr>
        <w:t>264). However, upon reflection shown in appendix 1</w:t>
      </w:r>
      <w:r w:rsidR="00A45928">
        <w:rPr>
          <w:rFonts w:ascii="Times New Roman" w:hAnsi="Times New Roman" w:cs="Times New Roman"/>
          <w:sz w:val="24"/>
        </w:rPr>
        <w:t>: I did not meet my target</w:t>
      </w:r>
      <w:r w:rsidR="00415D58">
        <w:rPr>
          <w:rFonts w:ascii="Times New Roman" w:hAnsi="Times New Roman" w:cs="Times New Roman"/>
          <w:sz w:val="24"/>
        </w:rPr>
        <w:t xml:space="preserve"> as I was </w:t>
      </w:r>
      <w:r w:rsidR="00415D58">
        <w:rPr>
          <w:rFonts w:ascii="Times New Roman" w:hAnsi="Times New Roman" w:cs="Times New Roman"/>
          <w:sz w:val="24"/>
        </w:rPr>
        <w:lastRenderedPageBreak/>
        <w:t xml:space="preserve">unable to provide appropriate </w:t>
      </w:r>
      <w:r w:rsidR="00636FD5">
        <w:rPr>
          <w:rFonts w:ascii="Times New Roman" w:hAnsi="Times New Roman" w:cs="Times New Roman"/>
          <w:sz w:val="24"/>
        </w:rPr>
        <w:t xml:space="preserve">learning objectives for two learners in the group. </w:t>
      </w:r>
      <w:r w:rsidR="00630689">
        <w:rPr>
          <w:rFonts w:ascii="Times New Roman" w:hAnsi="Times New Roman" w:cs="Times New Roman"/>
          <w:sz w:val="24"/>
        </w:rPr>
        <w:t xml:space="preserve">To improve from this critical </w:t>
      </w:r>
      <w:r w:rsidR="00C85EA2">
        <w:rPr>
          <w:rFonts w:ascii="Times New Roman" w:hAnsi="Times New Roman" w:cs="Times New Roman"/>
          <w:sz w:val="24"/>
        </w:rPr>
        <w:t>incident,</w:t>
      </w:r>
      <w:r w:rsidR="00630689">
        <w:rPr>
          <w:rFonts w:ascii="Times New Roman" w:hAnsi="Times New Roman" w:cs="Times New Roman"/>
          <w:sz w:val="24"/>
        </w:rPr>
        <w:t xml:space="preserve"> I would </w:t>
      </w:r>
      <w:r w:rsidR="00EF13D0">
        <w:rPr>
          <w:rFonts w:ascii="Times New Roman" w:hAnsi="Times New Roman" w:cs="Times New Roman"/>
          <w:sz w:val="24"/>
        </w:rPr>
        <w:t xml:space="preserve">further differentiate my planned lessons to accommodate the learning needs of every learner within the currently low attaining group. </w:t>
      </w:r>
      <w:r w:rsidR="00C85EA2">
        <w:rPr>
          <w:rFonts w:ascii="Times New Roman" w:hAnsi="Times New Roman" w:cs="Times New Roman"/>
          <w:sz w:val="24"/>
        </w:rPr>
        <w:t xml:space="preserve">Lev Vygotsky </w:t>
      </w:r>
      <w:r w:rsidR="007709B8">
        <w:rPr>
          <w:rFonts w:ascii="Times New Roman" w:hAnsi="Times New Roman" w:cs="Times New Roman"/>
          <w:sz w:val="24"/>
        </w:rPr>
        <w:t xml:space="preserve">developed the concept of the “more knowledgeable other (MKO)” </w:t>
      </w:r>
      <w:r w:rsidR="00E101AB">
        <w:rPr>
          <w:rFonts w:ascii="Times New Roman" w:hAnsi="Times New Roman" w:cs="Times New Roman"/>
          <w:sz w:val="24"/>
        </w:rPr>
        <w:t xml:space="preserve">which refers to an individual who has </w:t>
      </w:r>
      <w:r w:rsidR="00DC008E">
        <w:rPr>
          <w:rFonts w:ascii="Times New Roman" w:hAnsi="Times New Roman" w:cs="Times New Roman"/>
          <w:sz w:val="24"/>
        </w:rPr>
        <w:t xml:space="preserve">a better understanding than the learner in respect of a certain task. </w:t>
      </w:r>
      <w:r w:rsidR="000B5EF4">
        <w:rPr>
          <w:rFonts w:ascii="Times New Roman" w:hAnsi="Times New Roman" w:cs="Times New Roman"/>
          <w:sz w:val="24"/>
        </w:rPr>
        <w:t xml:space="preserve">The MKO does not necessarily have to be an adult but may be a child’s </w:t>
      </w:r>
      <w:r w:rsidR="00EB32C2">
        <w:rPr>
          <w:rFonts w:ascii="Times New Roman" w:hAnsi="Times New Roman" w:cs="Times New Roman"/>
          <w:sz w:val="24"/>
        </w:rPr>
        <w:t xml:space="preserve">peer. This is a concept I could adopt with </w:t>
      </w:r>
      <w:r w:rsidR="00CB6AA4">
        <w:rPr>
          <w:rFonts w:ascii="Times New Roman" w:hAnsi="Times New Roman" w:cs="Times New Roman"/>
          <w:sz w:val="24"/>
        </w:rPr>
        <w:t xml:space="preserve">the currently low attaining group as there were learners who flourished during the session and could </w:t>
      </w:r>
      <w:r w:rsidR="00914C31">
        <w:rPr>
          <w:rFonts w:ascii="Times New Roman" w:hAnsi="Times New Roman" w:cs="Times New Roman"/>
          <w:sz w:val="24"/>
        </w:rPr>
        <w:t xml:space="preserve">easily act as </w:t>
      </w:r>
      <w:r w:rsidR="00393DDE">
        <w:rPr>
          <w:rFonts w:ascii="Times New Roman" w:hAnsi="Times New Roman" w:cs="Times New Roman"/>
          <w:sz w:val="24"/>
        </w:rPr>
        <w:t>an</w:t>
      </w:r>
      <w:r w:rsidR="00914C31">
        <w:rPr>
          <w:rFonts w:ascii="Times New Roman" w:hAnsi="Times New Roman" w:cs="Times New Roman"/>
          <w:sz w:val="24"/>
        </w:rPr>
        <w:t xml:space="preserve"> MKO for the learners who found the session very difficult. </w:t>
      </w:r>
      <w:r w:rsidR="00A6012D">
        <w:rPr>
          <w:rFonts w:ascii="Times New Roman" w:hAnsi="Times New Roman" w:cs="Times New Roman"/>
          <w:sz w:val="24"/>
        </w:rPr>
        <w:t xml:space="preserve">Vygotsky </w:t>
      </w:r>
      <w:r w:rsidR="0008790B">
        <w:rPr>
          <w:rFonts w:ascii="Times New Roman" w:hAnsi="Times New Roman" w:cs="Times New Roman"/>
          <w:sz w:val="24"/>
        </w:rPr>
        <w:t>then</w:t>
      </w:r>
      <w:r w:rsidR="00A6012D">
        <w:rPr>
          <w:rFonts w:ascii="Times New Roman" w:hAnsi="Times New Roman" w:cs="Times New Roman"/>
          <w:sz w:val="24"/>
        </w:rPr>
        <w:t xml:space="preserve"> </w:t>
      </w:r>
      <w:r w:rsidR="001835B8">
        <w:rPr>
          <w:rFonts w:ascii="Times New Roman" w:hAnsi="Times New Roman" w:cs="Times New Roman"/>
          <w:sz w:val="24"/>
        </w:rPr>
        <w:t>develop</w:t>
      </w:r>
      <w:r w:rsidR="00A6012D">
        <w:rPr>
          <w:rFonts w:ascii="Times New Roman" w:hAnsi="Times New Roman" w:cs="Times New Roman"/>
          <w:sz w:val="24"/>
        </w:rPr>
        <w:t>ed</w:t>
      </w:r>
      <w:r w:rsidR="001835B8">
        <w:rPr>
          <w:rFonts w:ascii="Times New Roman" w:hAnsi="Times New Roman" w:cs="Times New Roman"/>
          <w:sz w:val="24"/>
        </w:rPr>
        <w:t xml:space="preserve"> the “Zone of Pro</w:t>
      </w:r>
      <w:r w:rsidR="002A5D0E">
        <w:rPr>
          <w:rFonts w:ascii="Times New Roman" w:hAnsi="Times New Roman" w:cs="Times New Roman"/>
          <w:sz w:val="24"/>
        </w:rPr>
        <w:t>ximal Development</w:t>
      </w:r>
      <w:r w:rsidR="008A30BA">
        <w:rPr>
          <w:rFonts w:ascii="Times New Roman" w:hAnsi="Times New Roman" w:cs="Times New Roman"/>
          <w:sz w:val="24"/>
        </w:rPr>
        <w:t xml:space="preserve"> </w:t>
      </w:r>
      <w:r w:rsidR="002A5D0E">
        <w:rPr>
          <w:rFonts w:ascii="Times New Roman" w:hAnsi="Times New Roman" w:cs="Times New Roman"/>
          <w:sz w:val="24"/>
        </w:rPr>
        <w:t>(ZDP)”</w:t>
      </w:r>
      <w:r w:rsidR="00E66294">
        <w:rPr>
          <w:rFonts w:ascii="Times New Roman" w:hAnsi="Times New Roman" w:cs="Times New Roman"/>
          <w:sz w:val="24"/>
        </w:rPr>
        <w:t xml:space="preserve"> as he discovered that children </w:t>
      </w:r>
      <w:r w:rsidR="002C5DB4">
        <w:rPr>
          <w:rFonts w:ascii="Times New Roman" w:hAnsi="Times New Roman" w:cs="Times New Roman"/>
          <w:sz w:val="24"/>
        </w:rPr>
        <w:t xml:space="preserve">are most optimally engaged in learning </w:t>
      </w:r>
      <w:r w:rsidR="00021541">
        <w:rPr>
          <w:rFonts w:ascii="Times New Roman" w:hAnsi="Times New Roman" w:cs="Times New Roman"/>
          <w:sz w:val="24"/>
        </w:rPr>
        <w:t xml:space="preserve">when tasks are set just above what they can do on their own. He noticed how children can become withdrawn </w:t>
      </w:r>
      <w:r w:rsidR="008A3E14">
        <w:rPr>
          <w:rFonts w:ascii="Times New Roman" w:hAnsi="Times New Roman" w:cs="Times New Roman"/>
          <w:sz w:val="24"/>
        </w:rPr>
        <w:t>and often frustrated with work that is too difficult or too easy</w:t>
      </w:r>
      <w:r w:rsidR="003C10B9">
        <w:rPr>
          <w:rFonts w:ascii="Times New Roman" w:hAnsi="Times New Roman" w:cs="Times New Roman"/>
          <w:sz w:val="24"/>
        </w:rPr>
        <w:t xml:space="preserve">. The ZDP is a concept that relates to what the learner can achieve on their own and what the learner can achieve with guidance from </w:t>
      </w:r>
      <w:r w:rsidR="00767DB2">
        <w:rPr>
          <w:rFonts w:ascii="Times New Roman" w:hAnsi="Times New Roman" w:cs="Times New Roman"/>
          <w:sz w:val="24"/>
        </w:rPr>
        <w:t>a capable partner</w:t>
      </w:r>
      <w:r w:rsidR="00FE5B9E">
        <w:rPr>
          <w:rFonts w:ascii="Times New Roman" w:hAnsi="Times New Roman" w:cs="Times New Roman"/>
          <w:sz w:val="24"/>
        </w:rPr>
        <w:t xml:space="preserve"> </w:t>
      </w:r>
      <w:r w:rsidR="00FE5B9E" w:rsidRPr="00FE5B9E">
        <w:rPr>
          <w:rFonts w:ascii="Times New Roman" w:hAnsi="Times New Roman" w:cs="Times New Roman"/>
          <w:sz w:val="24"/>
        </w:rPr>
        <w:t>(Vygotsky, 1978).</w:t>
      </w:r>
      <w:r w:rsidR="00A6012D">
        <w:rPr>
          <w:rFonts w:ascii="Times New Roman" w:hAnsi="Times New Roman" w:cs="Times New Roman"/>
          <w:sz w:val="24"/>
        </w:rPr>
        <w:t xml:space="preserve"> </w:t>
      </w:r>
      <w:r w:rsidR="004C6470">
        <w:rPr>
          <w:rFonts w:ascii="Times New Roman" w:hAnsi="Times New Roman" w:cs="Times New Roman"/>
          <w:sz w:val="24"/>
        </w:rPr>
        <w:t xml:space="preserve">This is another concept I could adopt </w:t>
      </w:r>
      <w:r w:rsidR="00125603">
        <w:rPr>
          <w:rFonts w:ascii="Times New Roman" w:hAnsi="Times New Roman" w:cs="Times New Roman"/>
          <w:sz w:val="24"/>
        </w:rPr>
        <w:t>in my teaching methods especially with this cohort as it was evident that one of the learners that found the session difficult began to understand the learning objective</w:t>
      </w:r>
      <w:r w:rsidR="00C3444A">
        <w:rPr>
          <w:rFonts w:ascii="Times New Roman" w:hAnsi="Times New Roman" w:cs="Times New Roman"/>
          <w:sz w:val="24"/>
        </w:rPr>
        <w:t xml:space="preserve"> once I was there to support him and guide him to an understanding </w:t>
      </w:r>
      <w:r w:rsidR="00D243B0">
        <w:rPr>
          <w:rFonts w:ascii="Times New Roman" w:hAnsi="Times New Roman" w:cs="Times New Roman"/>
          <w:sz w:val="24"/>
        </w:rPr>
        <w:t>he reach</w:t>
      </w:r>
      <w:r w:rsidR="00F05597">
        <w:rPr>
          <w:rFonts w:ascii="Times New Roman" w:hAnsi="Times New Roman" w:cs="Times New Roman"/>
          <w:sz w:val="24"/>
        </w:rPr>
        <w:t>ed</w:t>
      </w:r>
      <w:r w:rsidR="00D243B0">
        <w:rPr>
          <w:rFonts w:ascii="Times New Roman" w:hAnsi="Times New Roman" w:cs="Times New Roman"/>
          <w:sz w:val="24"/>
        </w:rPr>
        <w:t xml:space="preserve"> independently. </w:t>
      </w:r>
    </w:p>
    <w:p w14:paraId="3286A4EB" w14:textId="13B146D9" w:rsidR="007D2DE6" w:rsidRDefault="007D2DE6" w:rsidP="00A27AAB">
      <w:pPr>
        <w:spacing w:line="360" w:lineRule="auto"/>
        <w:rPr>
          <w:rFonts w:ascii="Times New Roman" w:hAnsi="Times New Roman" w:cs="Times New Roman"/>
          <w:sz w:val="24"/>
        </w:rPr>
      </w:pPr>
      <w:r>
        <w:rPr>
          <w:rFonts w:ascii="Times New Roman" w:hAnsi="Times New Roman" w:cs="Times New Roman"/>
          <w:sz w:val="24"/>
        </w:rPr>
        <w:t xml:space="preserve">However, Jerome Bruner believes </w:t>
      </w:r>
      <w:r w:rsidR="00F579A3">
        <w:rPr>
          <w:rFonts w:ascii="Times New Roman" w:hAnsi="Times New Roman" w:cs="Times New Roman"/>
          <w:sz w:val="24"/>
        </w:rPr>
        <w:t xml:space="preserve">that learners need “scaffolding” </w:t>
      </w:r>
      <w:r w:rsidR="001B0E7B">
        <w:rPr>
          <w:rFonts w:ascii="Times New Roman" w:hAnsi="Times New Roman" w:cs="Times New Roman"/>
          <w:sz w:val="24"/>
        </w:rPr>
        <w:t>when learning a new concept as they</w:t>
      </w:r>
      <w:r w:rsidR="0010700C">
        <w:rPr>
          <w:rFonts w:ascii="Times New Roman" w:hAnsi="Times New Roman" w:cs="Times New Roman"/>
          <w:sz w:val="24"/>
        </w:rPr>
        <w:t xml:space="preserve"> actively need </w:t>
      </w:r>
      <w:r w:rsidR="001B0E7B">
        <w:rPr>
          <w:rFonts w:ascii="Times New Roman" w:hAnsi="Times New Roman" w:cs="Times New Roman"/>
          <w:sz w:val="24"/>
        </w:rPr>
        <w:t xml:space="preserve">support from </w:t>
      </w:r>
      <w:r w:rsidR="0010700C">
        <w:rPr>
          <w:rFonts w:ascii="Times New Roman" w:hAnsi="Times New Roman" w:cs="Times New Roman"/>
          <w:sz w:val="24"/>
        </w:rPr>
        <w:t xml:space="preserve">teachers or other adults. </w:t>
      </w:r>
      <w:r w:rsidR="00C12DC7">
        <w:rPr>
          <w:rFonts w:ascii="Times New Roman" w:hAnsi="Times New Roman" w:cs="Times New Roman"/>
          <w:sz w:val="24"/>
        </w:rPr>
        <w:t xml:space="preserve">Bruner’s social </w:t>
      </w:r>
      <w:r w:rsidR="00334B62">
        <w:rPr>
          <w:rFonts w:ascii="Times New Roman" w:hAnsi="Times New Roman" w:cs="Times New Roman"/>
          <w:sz w:val="24"/>
        </w:rPr>
        <w:t>constructivist</w:t>
      </w:r>
      <w:r w:rsidR="00C12DC7">
        <w:rPr>
          <w:rFonts w:ascii="Times New Roman" w:hAnsi="Times New Roman" w:cs="Times New Roman"/>
          <w:sz w:val="24"/>
        </w:rPr>
        <w:t xml:space="preserve"> theory </w:t>
      </w:r>
      <w:r w:rsidR="003E4083">
        <w:rPr>
          <w:rFonts w:ascii="Times New Roman" w:hAnsi="Times New Roman" w:cs="Times New Roman"/>
          <w:sz w:val="24"/>
        </w:rPr>
        <w:t xml:space="preserve">conditions that learners </w:t>
      </w:r>
      <w:r w:rsidR="00B8588A">
        <w:rPr>
          <w:rFonts w:ascii="Times New Roman" w:hAnsi="Times New Roman" w:cs="Times New Roman"/>
          <w:sz w:val="24"/>
        </w:rPr>
        <w:t xml:space="preserve">beginning </w:t>
      </w:r>
      <w:r w:rsidR="002C1A96">
        <w:rPr>
          <w:rFonts w:ascii="Times New Roman" w:hAnsi="Times New Roman" w:cs="Times New Roman"/>
          <w:sz w:val="24"/>
        </w:rPr>
        <w:t xml:space="preserve">a </w:t>
      </w:r>
      <w:r w:rsidR="00B8588A">
        <w:rPr>
          <w:rFonts w:ascii="Times New Roman" w:hAnsi="Times New Roman" w:cs="Times New Roman"/>
          <w:sz w:val="24"/>
        </w:rPr>
        <w:t>new concept</w:t>
      </w:r>
      <w:r w:rsidR="00230FB4">
        <w:rPr>
          <w:rFonts w:ascii="Times New Roman" w:hAnsi="Times New Roman" w:cs="Times New Roman"/>
          <w:sz w:val="24"/>
        </w:rPr>
        <w:t xml:space="preserve"> of learning</w:t>
      </w:r>
      <w:r w:rsidR="00B8588A">
        <w:rPr>
          <w:rFonts w:ascii="Times New Roman" w:hAnsi="Times New Roman" w:cs="Times New Roman"/>
          <w:sz w:val="24"/>
        </w:rPr>
        <w:t xml:space="preserve"> are dependent on the support of an adult. </w:t>
      </w:r>
      <w:r w:rsidR="00DB6B2C">
        <w:rPr>
          <w:rFonts w:ascii="Times New Roman" w:hAnsi="Times New Roman" w:cs="Times New Roman"/>
          <w:sz w:val="24"/>
        </w:rPr>
        <w:t>However</w:t>
      </w:r>
      <w:r w:rsidR="00F65715">
        <w:rPr>
          <w:rFonts w:ascii="Times New Roman" w:hAnsi="Times New Roman" w:cs="Times New Roman"/>
          <w:sz w:val="24"/>
        </w:rPr>
        <w:t xml:space="preserve">, </w:t>
      </w:r>
      <w:r w:rsidR="00FC666A">
        <w:rPr>
          <w:rFonts w:ascii="Times New Roman" w:hAnsi="Times New Roman" w:cs="Times New Roman"/>
          <w:sz w:val="24"/>
        </w:rPr>
        <w:t xml:space="preserve">as they become more independent learners that </w:t>
      </w:r>
      <w:r w:rsidR="00B207B3">
        <w:rPr>
          <w:rFonts w:ascii="Times New Roman" w:hAnsi="Times New Roman" w:cs="Times New Roman"/>
          <w:sz w:val="24"/>
        </w:rPr>
        <w:t>need</w:t>
      </w:r>
      <w:r w:rsidR="00FC666A">
        <w:rPr>
          <w:rFonts w:ascii="Times New Roman" w:hAnsi="Times New Roman" w:cs="Times New Roman"/>
          <w:sz w:val="24"/>
        </w:rPr>
        <w:t xml:space="preserve"> new skills and knowledge, the adult support dissipates. </w:t>
      </w:r>
      <w:r w:rsidR="00BD0A1D">
        <w:rPr>
          <w:rFonts w:ascii="Times New Roman" w:hAnsi="Times New Roman" w:cs="Times New Roman"/>
          <w:sz w:val="24"/>
        </w:rPr>
        <w:t xml:space="preserve">Therefore, the scaffold </w:t>
      </w:r>
      <w:r w:rsidR="001A640A">
        <w:rPr>
          <w:rFonts w:ascii="Times New Roman" w:hAnsi="Times New Roman" w:cs="Times New Roman"/>
          <w:sz w:val="24"/>
        </w:rPr>
        <w:t xml:space="preserve">designed by the teacher is slowly dismantled </w:t>
      </w:r>
      <w:r w:rsidR="00D5144F">
        <w:rPr>
          <w:rFonts w:ascii="Times New Roman" w:hAnsi="Times New Roman" w:cs="Times New Roman"/>
          <w:sz w:val="24"/>
        </w:rPr>
        <w:t xml:space="preserve">and replaced by the </w:t>
      </w:r>
      <w:r w:rsidR="00B207B3">
        <w:rPr>
          <w:rFonts w:ascii="Times New Roman" w:hAnsi="Times New Roman" w:cs="Times New Roman"/>
          <w:sz w:val="24"/>
        </w:rPr>
        <w:t>learner’s</w:t>
      </w:r>
      <w:r w:rsidR="00D5144F">
        <w:rPr>
          <w:rFonts w:ascii="Times New Roman" w:hAnsi="Times New Roman" w:cs="Times New Roman"/>
          <w:sz w:val="24"/>
        </w:rPr>
        <w:t xml:space="preserve"> own knowledge and newly developed abilities. </w:t>
      </w:r>
      <w:r w:rsidR="00B207B3">
        <w:rPr>
          <w:rFonts w:ascii="Times New Roman" w:hAnsi="Times New Roman" w:cs="Times New Roman"/>
          <w:sz w:val="24"/>
        </w:rPr>
        <w:t xml:space="preserve">This is another concept I could adopt in my teaching methods, as the scaffolding I designed for learners </w:t>
      </w:r>
      <w:r w:rsidR="008B6527">
        <w:rPr>
          <w:rFonts w:ascii="Times New Roman" w:hAnsi="Times New Roman" w:cs="Times New Roman"/>
          <w:sz w:val="24"/>
        </w:rPr>
        <w:t xml:space="preserve">may have been to much for some and not enough for others. </w:t>
      </w:r>
      <w:r w:rsidR="009055A8">
        <w:rPr>
          <w:rFonts w:ascii="Times New Roman" w:hAnsi="Times New Roman" w:cs="Times New Roman"/>
          <w:sz w:val="24"/>
        </w:rPr>
        <w:t>Therefore,</w:t>
      </w:r>
      <w:r w:rsidR="008B6527">
        <w:rPr>
          <w:rFonts w:ascii="Times New Roman" w:hAnsi="Times New Roman" w:cs="Times New Roman"/>
          <w:sz w:val="24"/>
        </w:rPr>
        <w:t xml:space="preserve"> </w:t>
      </w:r>
      <w:r w:rsidR="00E17548">
        <w:rPr>
          <w:rFonts w:ascii="Times New Roman" w:hAnsi="Times New Roman" w:cs="Times New Roman"/>
          <w:sz w:val="24"/>
        </w:rPr>
        <w:t>by focusing on the scaffolding I provide</w:t>
      </w:r>
      <w:r w:rsidR="00443C71">
        <w:rPr>
          <w:rFonts w:ascii="Times New Roman" w:hAnsi="Times New Roman" w:cs="Times New Roman"/>
          <w:sz w:val="24"/>
        </w:rPr>
        <w:t>,</w:t>
      </w:r>
      <w:r w:rsidR="00E17548">
        <w:rPr>
          <w:rFonts w:ascii="Times New Roman" w:hAnsi="Times New Roman" w:cs="Times New Roman"/>
          <w:sz w:val="24"/>
        </w:rPr>
        <w:t xml:space="preserve"> the learners could improve their ability to be more independent learners and less dependent on me. </w:t>
      </w:r>
    </w:p>
    <w:p w14:paraId="5B039DA6" w14:textId="77777777" w:rsidR="00706E88" w:rsidRDefault="00370E0A" w:rsidP="00A27AAB">
      <w:pPr>
        <w:spacing w:line="360" w:lineRule="auto"/>
        <w:rPr>
          <w:rFonts w:ascii="Times New Roman" w:hAnsi="Times New Roman" w:cs="Times New Roman"/>
          <w:sz w:val="24"/>
        </w:rPr>
      </w:pPr>
      <w:r>
        <w:rPr>
          <w:rFonts w:ascii="Times New Roman" w:hAnsi="Times New Roman" w:cs="Times New Roman"/>
          <w:sz w:val="24"/>
        </w:rPr>
        <w:t xml:space="preserve">The next critical incident I have chosen to reflect on is the session that </w:t>
      </w:r>
      <w:r w:rsidR="00D716BD">
        <w:rPr>
          <w:rFonts w:ascii="Times New Roman" w:hAnsi="Times New Roman" w:cs="Times New Roman"/>
          <w:sz w:val="24"/>
        </w:rPr>
        <w:t xml:space="preserve">superseded </w:t>
      </w:r>
      <w:r w:rsidR="0079382A">
        <w:rPr>
          <w:rFonts w:ascii="Times New Roman" w:hAnsi="Times New Roman" w:cs="Times New Roman"/>
          <w:sz w:val="24"/>
        </w:rPr>
        <w:t xml:space="preserve">the first mathematics lesson I planned and taught. </w:t>
      </w:r>
      <w:r w:rsidR="0079382A" w:rsidRPr="0079382A">
        <w:rPr>
          <w:rFonts w:ascii="Times New Roman" w:hAnsi="Times New Roman" w:cs="Times New Roman"/>
          <w:sz w:val="24"/>
        </w:rPr>
        <w:t>My chosen QTS standard that I wanted to meet was</w:t>
      </w:r>
      <w:r w:rsidR="0079382A">
        <w:rPr>
          <w:rFonts w:ascii="Times New Roman" w:hAnsi="Times New Roman" w:cs="Times New Roman"/>
          <w:sz w:val="24"/>
        </w:rPr>
        <w:t xml:space="preserve"> “</w:t>
      </w:r>
      <w:r w:rsidR="00EB58D7" w:rsidRPr="00EB58D7">
        <w:rPr>
          <w:rFonts w:ascii="Times New Roman" w:hAnsi="Times New Roman" w:cs="Times New Roman"/>
          <w:sz w:val="24"/>
        </w:rPr>
        <w:t xml:space="preserve">S3.3.7 They organise and manage teaching and learning time </w:t>
      </w:r>
      <w:r w:rsidR="00B4542F" w:rsidRPr="00EB58D7">
        <w:rPr>
          <w:rFonts w:ascii="Times New Roman" w:hAnsi="Times New Roman" w:cs="Times New Roman"/>
          <w:sz w:val="24"/>
        </w:rPr>
        <w:t>effectively</w:t>
      </w:r>
      <w:r w:rsidR="00B4542F">
        <w:rPr>
          <w:rFonts w:ascii="Times New Roman" w:hAnsi="Times New Roman" w:cs="Times New Roman"/>
          <w:sz w:val="24"/>
        </w:rPr>
        <w:t xml:space="preserve">” (Welsh Government, 2009, pg.11). Consequently, </w:t>
      </w:r>
      <w:r w:rsidR="00111C69">
        <w:rPr>
          <w:rFonts w:ascii="Times New Roman" w:hAnsi="Times New Roman" w:cs="Times New Roman"/>
          <w:sz w:val="24"/>
        </w:rPr>
        <w:t xml:space="preserve">my target was to </w:t>
      </w:r>
      <w:r w:rsidR="00082D5C">
        <w:rPr>
          <w:rFonts w:ascii="Times New Roman" w:hAnsi="Times New Roman" w:cs="Times New Roman"/>
          <w:sz w:val="24"/>
        </w:rPr>
        <w:t xml:space="preserve">effectively implement suitable teaching and learning time for a group of learners. </w:t>
      </w:r>
      <w:r w:rsidR="00D828FB">
        <w:rPr>
          <w:rFonts w:ascii="Times New Roman" w:hAnsi="Times New Roman" w:cs="Times New Roman"/>
          <w:sz w:val="24"/>
        </w:rPr>
        <w:t xml:space="preserve">Russell Grigg notes that </w:t>
      </w:r>
      <w:r w:rsidR="00AA5241">
        <w:rPr>
          <w:rFonts w:ascii="Times New Roman" w:hAnsi="Times New Roman" w:cs="Times New Roman"/>
          <w:sz w:val="24"/>
        </w:rPr>
        <w:t xml:space="preserve">the only </w:t>
      </w:r>
      <w:r w:rsidR="00CC69A5">
        <w:rPr>
          <w:rFonts w:ascii="Times New Roman" w:hAnsi="Times New Roman" w:cs="Times New Roman"/>
          <w:sz w:val="24"/>
        </w:rPr>
        <w:t>way to effectively use time in</w:t>
      </w:r>
      <w:r w:rsidR="00AA602D">
        <w:rPr>
          <w:rFonts w:ascii="Times New Roman" w:hAnsi="Times New Roman" w:cs="Times New Roman"/>
          <w:sz w:val="24"/>
        </w:rPr>
        <w:t xml:space="preserve"> learning session is to “analyse how the existing time is being used </w:t>
      </w:r>
      <w:r w:rsidR="008154B7">
        <w:rPr>
          <w:rFonts w:ascii="Times New Roman" w:hAnsi="Times New Roman" w:cs="Times New Roman"/>
          <w:sz w:val="24"/>
        </w:rPr>
        <w:t xml:space="preserve">and </w:t>
      </w:r>
      <w:r w:rsidR="008154B7">
        <w:rPr>
          <w:rFonts w:ascii="Times New Roman" w:hAnsi="Times New Roman" w:cs="Times New Roman"/>
          <w:sz w:val="24"/>
        </w:rPr>
        <w:lastRenderedPageBreak/>
        <w:t xml:space="preserve">then to consider ways of redistributing the time more efficiently” </w:t>
      </w:r>
      <w:r w:rsidR="00F134B3">
        <w:rPr>
          <w:rFonts w:ascii="Times New Roman" w:hAnsi="Times New Roman" w:cs="Times New Roman"/>
          <w:sz w:val="24"/>
        </w:rPr>
        <w:t xml:space="preserve">(Grigg, 2015, pg. 47). </w:t>
      </w:r>
      <w:r w:rsidR="008A4A70">
        <w:rPr>
          <w:rFonts w:ascii="Times New Roman" w:hAnsi="Times New Roman" w:cs="Times New Roman"/>
          <w:sz w:val="24"/>
        </w:rPr>
        <w:t>Moreover, when I reflected on this session shown in appendix 2</w:t>
      </w:r>
      <w:r w:rsidR="001F2B73">
        <w:rPr>
          <w:rFonts w:ascii="Times New Roman" w:hAnsi="Times New Roman" w:cs="Times New Roman"/>
          <w:sz w:val="24"/>
        </w:rPr>
        <w:t>,</w:t>
      </w:r>
      <w:r w:rsidR="00A26A01">
        <w:rPr>
          <w:rFonts w:ascii="Times New Roman" w:hAnsi="Times New Roman" w:cs="Times New Roman"/>
          <w:sz w:val="24"/>
        </w:rPr>
        <w:t xml:space="preserve"> it was evident that I did not manage my time effectively. </w:t>
      </w:r>
      <w:r w:rsidR="00B03560">
        <w:rPr>
          <w:rFonts w:ascii="Times New Roman" w:hAnsi="Times New Roman" w:cs="Times New Roman"/>
          <w:sz w:val="24"/>
        </w:rPr>
        <w:t xml:space="preserve">Stephen R Covey </w:t>
      </w:r>
      <w:r w:rsidR="00277193">
        <w:rPr>
          <w:rFonts w:ascii="Times New Roman" w:hAnsi="Times New Roman" w:cs="Times New Roman"/>
          <w:sz w:val="24"/>
        </w:rPr>
        <w:t xml:space="preserve">notes that there are “four generations” of time management </w:t>
      </w:r>
      <w:r w:rsidR="0004519A">
        <w:rPr>
          <w:rFonts w:ascii="Times New Roman" w:hAnsi="Times New Roman" w:cs="Times New Roman"/>
          <w:sz w:val="24"/>
        </w:rPr>
        <w:t xml:space="preserve">and each needs to build on the one before. </w:t>
      </w:r>
      <w:r w:rsidR="009724F7">
        <w:rPr>
          <w:rFonts w:ascii="Times New Roman" w:hAnsi="Times New Roman" w:cs="Times New Roman"/>
          <w:sz w:val="24"/>
        </w:rPr>
        <w:t xml:space="preserve">Covey states </w:t>
      </w:r>
      <w:r w:rsidR="00435D05">
        <w:rPr>
          <w:rFonts w:ascii="Times New Roman" w:hAnsi="Times New Roman" w:cs="Times New Roman"/>
          <w:sz w:val="24"/>
        </w:rPr>
        <w:t xml:space="preserve">that if we are unable to manage time effectively it can greatly </w:t>
      </w:r>
      <w:r w:rsidR="005F4F58">
        <w:rPr>
          <w:rFonts w:ascii="Times New Roman" w:hAnsi="Times New Roman" w:cs="Times New Roman"/>
          <w:sz w:val="24"/>
        </w:rPr>
        <w:t>affect</w:t>
      </w:r>
      <w:r w:rsidR="00435D05">
        <w:rPr>
          <w:rFonts w:ascii="Times New Roman" w:hAnsi="Times New Roman" w:cs="Times New Roman"/>
          <w:sz w:val="24"/>
        </w:rPr>
        <w:t xml:space="preserve"> the </w:t>
      </w:r>
      <w:r w:rsidR="007C0495">
        <w:rPr>
          <w:rFonts w:ascii="Times New Roman" w:hAnsi="Times New Roman" w:cs="Times New Roman"/>
          <w:sz w:val="24"/>
        </w:rPr>
        <w:t xml:space="preserve">time we have to influence and educate learners. Each of Covey’s generations </w:t>
      </w:r>
      <w:r w:rsidR="00562796">
        <w:rPr>
          <w:rFonts w:ascii="Times New Roman" w:hAnsi="Times New Roman" w:cs="Times New Roman"/>
          <w:sz w:val="24"/>
        </w:rPr>
        <w:t>heavily focuses on developing the ability to be constantly aware of time</w:t>
      </w:r>
      <w:r w:rsidR="001F569C">
        <w:rPr>
          <w:rFonts w:ascii="Times New Roman" w:hAnsi="Times New Roman" w:cs="Times New Roman"/>
          <w:sz w:val="24"/>
        </w:rPr>
        <w:t xml:space="preserve"> whether it is in the near or distant future</w:t>
      </w:r>
      <w:r w:rsidR="00B93E84">
        <w:rPr>
          <w:rFonts w:ascii="Times New Roman" w:hAnsi="Times New Roman" w:cs="Times New Roman"/>
          <w:sz w:val="24"/>
        </w:rPr>
        <w:t xml:space="preserve"> (Covey</w:t>
      </w:r>
      <w:r w:rsidR="009F6D68">
        <w:rPr>
          <w:rFonts w:ascii="Times New Roman" w:hAnsi="Times New Roman" w:cs="Times New Roman"/>
          <w:sz w:val="24"/>
        </w:rPr>
        <w:t xml:space="preserve">, 2004). </w:t>
      </w:r>
    </w:p>
    <w:p w14:paraId="162EEBF8" w14:textId="669C97AD" w:rsidR="00370E0A" w:rsidRDefault="006D7DFC" w:rsidP="00A27AAB">
      <w:pPr>
        <w:spacing w:line="360" w:lineRule="auto"/>
        <w:rPr>
          <w:rFonts w:ascii="Times New Roman" w:hAnsi="Times New Roman" w:cs="Times New Roman"/>
          <w:sz w:val="24"/>
        </w:rPr>
      </w:pPr>
      <w:r>
        <w:rPr>
          <w:rFonts w:ascii="Times New Roman" w:hAnsi="Times New Roman" w:cs="Times New Roman"/>
          <w:sz w:val="24"/>
        </w:rPr>
        <w:t xml:space="preserve">Ivan Pavlov </w:t>
      </w:r>
      <w:r w:rsidR="00614AE9">
        <w:rPr>
          <w:rFonts w:ascii="Times New Roman" w:hAnsi="Times New Roman" w:cs="Times New Roman"/>
          <w:sz w:val="24"/>
        </w:rPr>
        <w:t xml:space="preserve">used classical conditioning as a method </w:t>
      </w:r>
      <w:r w:rsidR="008B74C4">
        <w:rPr>
          <w:rFonts w:ascii="Times New Roman" w:hAnsi="Times New Roman" w:cs="Times New Roman"/>
          <w:sz w:val="24"/>
        </w:rPr>
        <w:t xml:space="preserve">to create </w:t>
      </w:r>
      <w:r w:rsidR="0017413C">
        <w:rPr>
          <w:rFonts w:ascii="Times New Roman" w:hAnsi="Times New Roman" w:cs="Times New Roman"/>
          <w:sz w:val="24"/>
        </w:rPr>
        <w:t xml:space="preserve">a specific behaviour </w:t>
      </w:r>
      <w:r w:rsidR="0065527C">
        <w:rPr>
          <w:rFonts w:ascii="Times New Roman" w:hAnsi="Times New Roman" w:cs="Times New Roman"/>
          <w:sz w:val="24"/>
        </w:rPr>
        <w:t>in the d</w:t>
      </w:r>
      <w:r w:rsidR="0017413C">
        <w:rPr>
          <w:rFonts w:ascii="Times New Roman" w:hAnsi="Times New Roman" w:cs="Times New Roman"/>
          <w:sz w:val="24"/>
        </w:rPr>
        <w:t xml:space="preserve">ogs </w:t>
      </w:r>
      <w:r w:rsidR="0065527C">
        <w:rPr>
          <w:rFonts w:ascii="Times New Roman" w:hAnsi="Times New Roman" w:cs="Times New Roman"/>
          <w:sz w:val="24"/>
        </w:rPr>
        <w:t xml:space="preserve">from </w:t>
      </w:r>
      <w:r w:rsidR="0017413C">
        <w:rPr>
          <w:rFonts w:ascii="Times New Roman" w:hAnsi="Times New Roman" w:cs="Times New Roman"/>
          <w:sz w:val="24"/>
        </w:rPr>
        <w:t xml:space="preserve">his experiment. </w:t>
      </w:r>
      <w:r w:rsidR="001F4F09">
        <w:rPr>
          <w:rFonts w:ascii="Times New Roman" w:hAnsi="Times New Roman" w:cs="Times New Roman"/>
          <w:sz w:val="24"/>
        </w:rPr>
        <w:t>He found by having a conditioned stimulus it would create a conditioned response</w:t>
      </w:r>
      <w:r w:rsidR="00294082">
        <w:rPr>
          <w:rFonts w:ascii="Times New Roman" w:hAnsi="Times New Roman" w:cs="Times New Roman"/>
          <w:sz w:val="24"/>
        </w:rPr>
        <w:t xml:space="preserve"> which is now referred as a “Pavlovian </w:t>
      </w:r>
      <w:r w:rsidR="00F05E9E">
        <w:rPr>
          <w:rFonts w:ascii="Times New Roman" w:hAnsi="Times New Roman" w:cs="Times New Roman"/>
          <w:sz w:val="24"/>
        </w:rPr>
        <w:t>response” (</w:t>
      </w:r>
      <w:r w:rsidR="009C7950">
        <w:rPr>
          <w:rFonts w:ascii="Times New Roman" w:hAnsi="Times New Roman" w:cs="Times New Roman"/>
          <w:sz w:val="24"/>
        </w:rPr>
        <w:t>Pavlov, 1928)</w:t>
      </w:r>
      <w:r w:rsidR="00294082">
        <w:rPr>
          <w:rFonts w:ascii="Times New Roman" w:hAnsi="Times New Roman" w:cs="Times New Roman"/>
          <w:sz w:val="24"/>
        </w:rPr>
        <w:t xml:space="preserve">. </w:t>
      </w:r>
      <w:r w:rsidR="008C2D4B">
        <w:rPr>
          <w:rFonts w:ascii="Times New Roman" w:hAnsi="Times New Roman" w:cs="Times New Roman"/>
          <w:sz w:val="24"/>
        </w:rPr>
        <w:t>Th</w:t>
      </w:r>
      <w:r w:rsidR="00FE1F2F">
        <w:rPr>
          <w:rFonts w:ascii="Times New Roman" w:hAnsi="Times New Roman" w:cs="Times New Roman"/>
          <w:sz w:val="24"/>
        </w:rPr>
        <w:t>is</w:t>
      </w:r>
      <w:r w:rsidR="008C2D4B">
        <w:rPr>
          <w:rFonts w:ascii="Times New Roman" w:hAnsi="Times New Roman" w:cs="Times New Roman"/>
          <w:sz w:val="24"/>
        </w:rPr>
        <w:t xml:space="preserve"> behaviourism theory could be used to manage my time more effectively. </w:t>
      </w:r>
      <w:r w:rsidR="00292D56">
        <w:rPr>
          <w:rFonts w:ascii="Times New Roman" w:hAnsi="Times New Roman" w:cs="Times New Roman"/>
          <w:sz w:val="24"/>
        </w:rPr>
        <w:t xml:space="preserve">This may be achieved by using a stimulus such as a timer to condition myself </w:t>
      </w:r>
      <w:r w:rsidR="00650C88">
        <w:rPr>
          <w:rFonts w:ascii="Times New Roman" w:hAnsi="Times New Roman" w:cs="Times New Roman"/>
          <w:sz w:val="24"/>
        </w:rPr>
        <w:t xml:space="preserve">to use the time in my teaching sessions more effectively. The timer could be a </w:t>
      </w:r>
      <w:r w:rsidR="001A3E64">
        <w:rPr>
          <w:rFonts w:ascii="Times New Roman" w:hAnsi="Times New Roman" w:cs="Times New Roman"/>
          <w:sz w:val="24"/>
        </w:rPr>
        <w:t xml:space="preserve">stimulus </w:t>
      </w:r>
      <w:r w:rsidR="006B46BD">
        <w:rPr>
          <w:rFonts w:ascii="Times New Roman" w:hAnsi="Times New Roman" w:cs="Times New Roman"/>
          <w:sz w:val="24"/>
        </w:rPr>
        <w:t xml:space="preserve">that may </w:t>
      </w:r>
      <w:r w:rsidR="001A3E64">
        <w:rPr>
          <w:rFonts w:ascii="Times New Roman" w:hAnsi="Times New Roman" w:cs="Times New Roman"/>
          <w:sz w:val="24"/>
        </w:rPr>
        <w:t>later be a condition stimulus</w:t>
      </w:r>
      <w:r w:rsidR="008160D6">
        <w:rPr>
          <w:rFonts w:ascii="Times New Roman" w:hAnsi="Times New Roman" w:cs="Times New Roman"/>
          <w:sz w:val="24"/>
        </w:rPr>
        <w:t xml:space="preserve"> once a conditioned response is formed.</w:t>
      </w:r>
      <w:r w:rsidR="001A3E64">
        <w:rPr>
          <w:rFonts w:ascii="Times New Roman" w:hAnsi="Times New Roman" w:cs="Times New Roman"/>
          <w:sz w:val="24"/>
        </w:rPr>
        <w:t xml:space="preserve"> </w:t>
      </w:r>
      <w:r w:rsidR="003B256D">
        <w:rPr>
          <w:rFonts w:ascii="Times New Roman" w:hAnsi="Times New Roman" w:cs="Times New Roman"/>
          <w:sz w:val="24"/>
        </w:rPr>
        <w:t xml:space="preserve">Alternatively, the timer could be used as a support as I would be able to visually see how much time in the session I have </w:t>
      </w:r>
      <w:r w:rsidR="00901CE8">
        <w:rPr>
          <w:rFonts w:ascii="Times New Roman" w:hAnsi="Times New Roman" w:cs="Times New Roman"/>
          <w:sz w:val="24"/>
        </w:rPr>
        <w:t xml:space="preserve">and to use it to effectively </w:t>
      </w:r>
      <w:r w:rsidR="006B46BD">
        <w:rPr>
          <w:rFonts w:ascii="Times New Roman" w:hAnsi="Times New Roman" w:cs="Times New Roman"/>
          <w:sz w:val="24"/>
        </w:rPr>
        <w:t xml:space="preserve">to </w:t>
      </w:r>
      <w:r w:rsidR="00901CE8">
        <w:rPr>
          <w:rFonts w:ascii="Times New Roman" w:hAnsi="Times New Roman" w:cs="Times New Roman"/>
          <w:sz w:val="24"/>
        </w:rPr>
        <w:t>support the learners.</w:t>
      </w:r>
      <w:r w:rsidR="0021027E">
        <w:rPr>
          <w:rFonts w:ascii="Times New Roman" w:hAnsi="Times New Roman" w:cs="Times New Roman"/>
          <w:sz w:val="24"/>
        </w:rPr>
        <w:t xml:space="preserve"> Moreover, </w:t>
      </w:r>
      <w:r w:rsidR="008D73E6">
        <w:rPr>
          <w:rFonts w:ascii="Times New Roman" w:hAnsi="Times New Roman" w:cs="Times New Roman"/>
          <w:sz w:val="24"/>
        </w:rPr>
        <w:t xml:space="preserve">Pavlovian conditioning could also be a </w:t>
      </w:r>
      <w:r w:rsidR="003A5DBD">
        <w:rPr>
          <w:rFonts w:ascii="Times New Roman" w:hAnsi="Times New Roman" w:cs="Times New Roman"/>
          <w:sz w:val="24"/>
        </w:rPr>
        <w:t>behaviourism</w:t>
      </w:r>
      <w:r w:rsidR="008D73E6">
        <w:rPr>
          <w:rFonts w:ascii="Times New Roman" w:hAnsi="Times New Roman" w:cs="Times New Roman"/>
          <w:sz w:val="24"/>
        </w:rPr>
        <w:t xml:space="preserve"> </w:t>
      </w:r>
      <w:r w:rsidR="00A040F3">
        <w:rPr>
          <w:rFonts w:ascii="Times New Roman" w:hAnsi="Times New Roman" w:cs="Times New Roman"/>
          <w:sz w:val="24"/>
        </w:rPr>
        <w:t>that may support the learners</w:t>
      </w:r>
      <w:r w:rsidR="00000BE2">
        <w:rPr>
          <w:rFonts w:ascii="Times New Roman" w:hAnsi="Times New Roman" w:cs="Times New Roman"/>
          <w:sz w:val="24"/>
        </w:rPr>
        <w:t>’</w:t>
      </w:r>
      <w:r w:rsidR="00A040F3">
        <w:rPr>
          <w:rFonts w:ascii="Times New Roman" w:hAnsi="Times New Roman" w:cs="Times New Roman"/>
          <w:sz w:val="24"/>
        </w:rPr>
        <w:t xml:space="preserve"> time management. </w:t>
      </w:r>
      <w:r w:rsidR="000A6E71">
        <w:rPr>
          <w:rFonts w:ascii="Times New Roman" w:hAnsi="Times New Roman" w:cs="Times New Roman"/>
          <w:sz w:val="24"/>
        </w:rPr>
        <w:t xml:space="preserve">This may help the learners </w:t>
      </w:r>
      <w:r w:rsidR="00750A7F">
        <w:rPr>
          <w:rFonts w:ascii="Times New Roman" w:hAnsi="Times New Roman" w:cs="Times New Roman"/>
          <w:sz w:val="24"/>
        </w:rPr>
        <w:t xml:space="preserve">challenge themselves as they </w:t>
      </w:r>
      <w:r w:rsidR="00A1456F">
        <w:rPr>
          <w:rFonts w:ascii="Times New Roman" w:hAnsi="Times New Roman" w:cs="Times New Roman"/>
          <w:sz w:val="24"/>
        </w:rPr>
        <w:t>h</w:t>
      </w:r>
      <w:r w:rsidR="00750A7F">
        <w:rPr>
          <w:rFonts w:ascii="Times New Roman" w:hAnsi="Times New Roman" w:cs="Times New Roman"/>
          <w:sz w:val="24"/>
        </w:rPr>
        <w:t>ave to work under a time constraint</w:t>
      </w:r>
      <w:r w:rsidR="001D34A5">
        <w:rPr>
          <w:rFonts w:ascii="Times New Roman" w:hAnsi="Times New Roman" w:cs="Times New Roman"/>
          <w:sz w:val="24"/>
        </w:rPr>
        <w:t xml:space="preserve"> which could develop into a routine</w:t>
      </w:r>
      <w:r w:rsidR="003B0CC5">
        <w:rPr>
          <w:rFonts w:ascii="Times New Roman" w:hAnsi="Times New Roman" w:cs="Times New Roman"/>
          <w:sz w:val="24"/>
        </w:rPr>
        <w:t xml:space="preserve">. </w:t>
      </w:r>
      <w:r w:rsidR="00F41387" w:rsidRPr="00F41387">
        <w:rPr>
          <w:rFonts w:ascii="Times New Roman" w:hAnsi="Times New Roman" w:cs="Times New Roman"/>
          <w:sz w:val="24"/>
        </w:rPr>
        <w:t xml:space="preserve">This in time may mean they would need to rely heavily on prior knowledge, which would develop them into independent learners of their own education. </w:t>
      </w:r>
      <w:r w:rsidR="00C23D78">
        <w:rPr>
          <w:rFonts w:ascii="Times New Roman" w:hAnsi="Times New Roman" w:cs="Times New Roman"/>
          <w:sz w:val="24"/>
        </w:rPr>
        <w:t xml:space="preserve">Welsh government states that </w:t>
      </w:r>
      <w:r w:rsidR="00FB3A35">
        <w:rPr>
          <w:rFonts w:ascii="Times New Roman" w:hAnsi="Times New Roman" w:cs="Times New Roman"/>
          <w:sz w:val="24"/>
        </w:rPr>
        <w:t>“</w:t>
      </w:r>
      <w:r w:rsidR="00FB3A35" w:rsidRPr="00FB3A35">
        <w:rPr>
          <w:rFonts w:ascii="Times New Roman" w:hAnsi="Times New Roman" w:cs="Times New Roman"/>
          <w:sz w:val="24"/>
        </w:rPr>
        <w:t>Routines help to minimise behavioural challenges in the classroom and are key to a well-managed and organised classroom</w:t>
      </w:r>
      <w:r w:rsidR="00FB3A35">
        <w:rPr>
          <w:rFonts w:ascii="Times New Roman" w:hAnsi="Times New Roman" w:cs="Times New Roman"/>
          <w:sz w:val="24"/>
        </w:rPr>
        <w:t xml:space="preserve">” </w:t>
      </w:r>
      <w:r w:rsidR="00C130DF">
        <w:rPr>
          <w:rFonts w:ascii="Times New Roman" w:hAnsi="Times New Roman" w:cs="Times New Roman"/>
          <w:sz w:val="24"/>
        </w:rPr>
        <w:t xml:space="preserve">(Welsh Government, </w:t>
      </w:r>
      <w:r w:rsidR="009E73A8">
        <w:rPr>
          <w:rFonts w:ascii="Times New Roman" w:hAnsi="Times New Roman" w:cs="Times New Roman"/>
          <w:sz w:val="24"/>
        </w:rPr>
        <w:t xml:space="preserve">2012, pg. </w:t>
      </w:r>
      <w:r w:rsidR="00F41387">
        <w:rPr>
          <w:rFonts w:ascii="Times New Roman" w:hAnsi="Times New Roman" w:cs="Times New Roman"/>
          <w:sz w:val="24"/>
        </w:rPr>
        <w:t xml:space="preserve">8). </w:t>
      </w:r>
    </w:p>
    <w:p w14:paraId="5538E4F9" w14:textId="2860B530" w:rsidR="00873457" w:rsidRDefault="00873457" w:rsidP="00A27AAB">
      <w:pPr>
        <w:spacing w:line="360" w:lineRule="auto"/>
        <w:rPr>
          <w:rFonts w:ascii="Times New Roman" w:hAnsi="Times New Roman" w:cs="Times New Roman"/>
          <w:sz w:val="24"/>
        </w:rPr>
      </w:pPr>
      <w:r>
        <w:rPr>
          <w:rFonts w:ascii="Times New Roman" w:hAnsi="Times New Roman" w:cs="Times New Roman"/>
          <w:sz w:val="24"/>
        </w:rPr>
        <w:t xml:space="preserve">To </w:t>
      </w:r>
      <w:r w:rsidR="00272A0B">
        <w:rPr>
          <w:rFonts w:ascii="Times New Roman" w:hAnsi="Times New Roman" w:cs="Times New Roman"/>
          <w:sz w:val="24"/>
        </w:rPr>
        <w:t>c</w:t>
      </w:r>
      <w:r w:rsidR="00CC7B2C">
        <w:rPr>
          <w:rFonts w:ascii="Times New Roman" w:hAnsi="Times New Roman" w:cs="Times New Roman"/>
          <w:sz w:val="24"/>
        </w:rPr>
        <w:t>lose</w:t>
      </w:r>
      <w:r w:rsidR="00272A0B">
        <w:rPr>
          <w:rFonts w:ascii="Times New Roman" w:hAnsi="Times New Roman" w:cs="Times New Roman"/>
          <w:sz w:val="24"/>
        </w:rPr>
        <w:t xml:space="preserve">, </w:t>
      </w:r>
      <w:r w:rsidR="006B073F">
        <w:rPr>
          <w:rFonts w:ascii="Times New Roman" w:hAnsi="Times New Roman" w:cs="Times New Roman"/>
          <w:sz w:val="24"/>
        </w:rPr>
        <w:t xml:space="preserve">reflective practice enables practitioners </w:t>
      </w:r>
      <w:r w:rsidR="00AE3F8C">
        <w:rPr>
          <w:rFonts w:ascii="Times New Roman" w:hAnsi="Times New Roman" w:cs="Times New Roman"/>
          <w:sz w:val="24"/>
        </w:rPr>
        <w:t xml:space="preserve">to become reflective decision makers </w:t>
      </w:r>
      <w:r w:rsidR="00820460">
        <w:rPr>
          <w:rFonts w:ascii="Times New Roman" w:hAnsi="Times New Roman" w:cs="Times New Roman"/>
          <w:sz w:val="24"/>
        </w:rPr>
        <w:t xml:space="preserve">in </w:t>
      </w:r>
      <w:r w:rsidR="002A2968">
        <w:rPr>
          <w:rFonts w:ascii="Times New Roman" w:hAnsi="Times New Roman" w:cs="Times New Roman"/>
          <w:sz w:val="24"/>
        </w:rPr>
        <w:t>an everyday</w:t>
      </w:r>
      <w:r w:rsidR="00820460">
        <w:rPr>
          <w:rFonts w:ascii="Times New Roman" w:hAnsi="Times New Roman" w:cs="Times New Roman"/>
          <w:sz w:val="24"/>
        </w:rPr>
        <w:t xml:space="preserve"> classroom situation. It allows them to </w:t>
      </w:r>
      <w:r w:rsidR="00C63DAC">
        <w:rPr>
          <w:rFonts w:ascii="Times New Roman" w:hAnsi="Times New Roman" w:cs="Times New Roman"/>
          <w:sz w:val="24"/>
        </w:rPr>
        <w:t>develop intrinsic abilities</w:t>
      </w:r>
      <w:r w:rsidR="00384242">
        <w:rPr>
          <w:rFonts w:ascii="Times New Roman" w:hAnsi="Times New Roman" w:cs="Times New Roman"/>
          <w:sz w:val="24"/>
        </w:rPr>
        <w:t xml:space="preserve"> that allow them to</w:t>
      </w:r>
      <w:r w:rsidR="00C63DAC">
        <w:rPr>
          <w:rFonts w:ascii="Times New Roman" w:hAnsi="Times New Roman" w:cs="Times New Roman"/>
          <w:sz w:val="24"/>
        </w:rPr>
        <w:t xml:space="preserve"> think on their feet in challenging situations</w:t>
      </w:r>
      <w:r w:rsidR="00384242">
        <w:rPr>
          <w:rFonts w:ascii="Times New Roman" w:hAnsi="Times New Roman" w:cs="Times New Roman"/>
          <w:sz w:val="24"/>
        </w:rPr>
        <w:t>. T</w:t>
      </w:r>
      <w:r w:rsidR="00C63DAC">
        <w:rPr>
          <w:rFonts w:ascii="Times New Roman" w:hAnsi="Times New Roman" w:cs="Times New Roman"/>
          <w:sz w:val="24"/>
        </w:rPr>
        <w:t>h</w:t>
      </w:r>
      <w:r w:rsidR="00384242">
        <w:rPr>
          <w:rFonts w:ascii="Times New Roman" w:hAnsi="Times New Roman" w:cs="Times New Roman"/>
          <w:sz w:val="24"/>
        </w:rPr>
        <w:t xml:space="preserve">is </w:t>
      </w:r>
      <w:r w:rsidR="00C63DAC">
        <w:rPr>
          <w:rFonts w:ascii="Times New Roman" w:hAnsi="Times New Roman" w:cs="Times New Roman"/>
          <w:sz w:val="24"/>
        </w:rPr>
        <w:t>improve</w:t>
      </w:r>
      <w:r w:rsidR="00384242">
        <w:rPr>
          <w:rFonts w:ascii="Times New Roman" w:hAnsi="Times New Roman" w:cs="Times New Roman"/>
          <w:sz w:val="24"/>
        </w:rPr>
        <w:t>s</w:t>
      </w:r>
      <w:r w:rsidR="00C63DAC">
        <w:rPr>
          <w:rFonts w:ascii="Times New Roman" w:hAnsi="Times New Roman" w:cs="Times New Roman"/>
          <w:sz w:val="24"/>
        </w:rPr>
        <w:t xml:space="preserve"> </w:t>
      </w:r>
      <w:r w:rsidR="002A2968">
        <w:rPr>
          <w:rFonts w:ascii="Times New Roman" w:hAnsi="Times New Roman" w:cs="Times New Roman"/>
          <w:sz w:val="24"/>
        </w:rPr>
        <w:t xml:space="preserve">their professional abilities </w:t>
      </w:r>
      <w:r w:rsidR="004628E7">
        <w:rPr>
          <w:rFonts w:ascii="Times New Roman" w:hAnsi="Times New Roman" w:cs="Times New Roman"/>
          <w:sz w:val="24"/>
        </w:rPr>
        <w:t xml:space="preserve">through change and growth. </w:t>
      </w:r>
      <w:r w:rsidR="00383BB0">
        <w:rPr>
          <w:rFonts w:ascii="Times New Roman" w:hAnsi="Times New Roman" w:cs="Times New Roman"/>
          <w:sz w:val="24"/>
        </w:rPr>
        <w:t xml:space="preserve">Reflection also enhances practitioner’s abilities to teach as </w:t>
      </w:r>
      <w:r w:rsidR="005974A7">
        <w:rPr>
          <w:rFonts w:ascii="Times New Roman" w:hAnsi="Times New Roman" w:cs="Times New Roman"/>
          <w:sz w:val="24"/>
        </w:rPr>
        <w:t xml:space="preserve">they are able to conduct themselves professionally and in an effective way for their learners. </w:t>
      </w:r>
      <w:bookmarkStart w:id="0" w:name="_GoBack"/>
      <w:bookmarkEnd w:id="0"/>
    </w:p>
    <w:p w14:paraId="39FE893F" w14:textId="77777777" w:rsidR="00E17548" w:rsidRDefault="00E17548" w:rsidP="00A27AAB">
      <w:pPr>
        <w:spacing w:line="360" w:lineRule="auto"/>
        <w:rPr>
          <w:rFonts w:ascii="Times New Roman" w:hAnsi="Times New Roman" w:cs="Times New Roman"/>
          <w:sz w:val="24"/>
        </w:rPr>
      </w:pPr>
    </w:p>
    <w:p w14:paraId="1C276D95" w14:textId="77777777" w:rsidR="00AE4FA8" w:rsidRDefault="00AE4FA8">
      <w:pPr>
        <w:rPr>
          <w:rFonts w:ascii="Times New Roman" w:hAnsi="Times New Roman" w:cs="Times New Roman"/>
          <w:sz w:val="24"/>
        </w:rPr>
      </w:pPr>
      <w:r>
        <w:rPr>
          <w:rFonts w:ascii="Times New Roman" w:hAnsi="Times New Roman" w:cs="Times New Roman"/>
          <w:sz w:val="24"/>
        </w:rPr>
        <w:br w:type="page"/>
      </w:r>
    </w:p>
    <w:p w14:paraId="605FCE77" w14:textId="5F061274" w:rsidR="00144D44" w:rsidRDefault="00AE4FA8" w:rsidP="00A27AAB">
      <w:pPr>
        <w:spacing w:line="360" w:lineRule="auto"/>
        <w:rPr>
          <w:rFonts w:ascii="Times New Roman" w:hAnsi="Times New Roman" w:cs="Times New Roman"/>
          <w:sz w:val="24"/>
        </w:rPr>
      </w:pPr>
      <w:r>
        <w:rPr>
          <w:rFonts w:ascii="Times New Roman" w:hAnsi="Times New Roman" w:cs="Times New Roman"/>
          <w:sz w:val="24"/>
        </w:rPr>
        <w:lastRenderedPageBreak/>
        <w:t xml:space="preserve">Appendix 1 </w:t>
      </w:r>
    </w:p>
    <w:p w14:paraId="55C9C86D" w14:textId="77777777" w:rsidR="00AE4FA8" w:rsidRDefault="0054688C" w:rsidP="00AE4FA8">
      <w:pPr>
        <w:pStyle w:val="Title"/>
        <w:rPr>
          <w:sz w:val="44"/>
          <w:lang w:val="cy-GB"/>
        </w:rPr>
      </w:pPr>
      <w:r w:rsidRPr="0054688C">
        <w:t xml:space="preserve"> </w:t>
      </w:r>
      <w:r w:rsidR="00AE4FA8" w:rsidRPr="001F7D4C">
        <w:rPr>
          <w:sz w:val="44"/>
          <w:lang w:val="cy-GB"/>
        </w:rPr>
        <w:t xml:space="preserve">Model </w:t>
      </w:r>
      <w:r w:rsidR="00AE4FA8">
        <w:rPr>
          <w:sz w:val="44"/>
          <w:lang w:val="cy-GB"/>
        </w:rPr>
        <w:t>Beirniadau Wedi Adfyfyrio (BWA)</w:t>
      </w:r>
    </w:p>
    <w:p w14:paraId="391AD2A4" w14:textId="77777777" w:rsidR="00AE4FA8" w:rsidRPr="001F7D4C" w:rsidRDefault="00AE4FA8" w:rsidP="00AE4FA8">
      <w:pPr>
        <w:pStyle w:val="Title"/>
        <w:rPr>
          <w:sz w:val="44"/>
        </w:rPr>
      </w:pPr>
      <w:r w:rsidRPr="001F7D4C">
        <w:rPr>
          <w:i/>
          <w:sz w:val="44"/>
        </w:rPr>
        <w:t>Assisted Reflective Conclusions (ARC) Model</w:t>
      </w:r>
    </w:p>
    <w:p w14:paraId="550FBDA3" w14:textId="77777777" w:rsidR="00AE4FA8" w:rsidRPr="00461B67" w:rsidRDefault="00AE4FA8" w:rsidP="00AE4FA8">
      <w:r>
        <w:rPr>
          <w:b/>
          <w:u w:val="single"/>
        </w:rPr>
        <w:t>Dyddiad/</w:t>
      </w:r>
      <w:r w:rsidRPr="001F7D4C">
        <w:rPr>
          <w:b/>
          <w:i/>
          <w:u w:val="single"/>
        </w:rPr>
        <w:t>Date</w:t>
      </w:r>
      <w:r>
        <w:rPr>
          <w:b/>
          <w:u w:val="single"/>
        </w:rPr>
        <w:t xml:space="preserve">: </w:t>
      </w:r>
      <w:r>
        <w:t>07/03/19</w:t>
      </w:r>
    </w:p>
    <w:p w14:paraId="57EAEACF" w14:textId="77777777" w:rsidR="00AE4FA8" w:rsidRPr="007D76E7" w:rsidRDefault="00AE4FA8" w:rsidP="00AE4FA8">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i/>
          <w:u w:val="single"/>
          <w:lang w:val="en-US"/>
        </w:rPr>
        <w:t xml:space="preserve">:  </w:t>
      </w:r>
      <w:r>
        <w:rPr>
          <w:lang w:val="en-US"/>
        </w:rPr>
        <w:t xml:space="preserve">Mathematics Lesson 1 – Multiplication </w:t>
      </w:r>
    </w:p>
    <w:p w14:paraId="6A3EE3CF" w14:textId="77777777" w:rsidR="00AE4FA8" w:rsidRDefault="00AE4FA8" w:rsidP="00AE4FA8">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AE4FA8" w14:paraId="767D084B" w14:textId="77777777" w:rsidTr="00567857">
        <w:tc>
          <w:tcPr>
            <w:tcW w:w="10206" w:type="dxa"/>
            <w:gridSpan w:val="2"/>
            <w:shd w:val="clear" w:color="auto" w:fill="E7E6E6" w:themeFill="background2"/>
          </w:tcPr>
          <w:p w14:paraId="09B66986" w14:textId="77777777" w:rsidR="00AE4FA8" w:rsidRDefault="00AE4FA8" w:rsidP="00567857">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5FAEDAE" w14:textId="77777777" w:rsidR="00AE4FA8" w:rsidRDefault="00AE4FA8" w:rsidP="00567857">
            <w:pPr>
              <w:rPr>
                <w:b/>
                <w:u w:val="single"/>
                <w:lang w:val="en-US"/>
              </w:rPr>
            </w:pPr>
          </w:p>
        </w:tc>
      </w:tr>
      <w:tr w:rsidR="00AE4FA8" w14:paraId="1FA4455D" w14:textId="77777777" w:rsidTr="00567857">
        <w:tc>
          <w:tcPr>
            <w:tcW w:w="2552" w:type="dxa"/>
          </w:tcPr>
          <w:p w14:paraId="35B42E84" w14:textId="77777777" w:rsidR="00AE4FA8" w:rsidRDefault="00AE4FA8" w:rsidP="00567857">
            <w:pPr>
              <w:rPr>
                <w:lang w:val="en-US"/>
              </w:rPr>
            </w:pPr>
            <w:proofErr w:type="spellStart"/>
            <w:r>
              <w:rPr>
                <w:lang w:val="en-US"/>
              </w:rPr>
              <w:t>Teimladau</w:t>
            </w:r>
            <w:proofErr w:type="spellEnd"/>
            <w:r>
              <w:rPr>
                <w:lang w:val="en-US"/>
              </w:rPr>
              <w:t>/</w:t>
            </w:r>
          </w:p>
          <w:p w14:paraId="5C694ECD" w14:textId="77777777" w:rsidR="00AE4FA8" w:rsidRDefault="00AE4FA8" w:rsidP="00567857">
            <w:pPr>
              <w:rPr>
                <w:i/>
                <w:lang w:val="en-US"/>
              </w:rPr>
            </w:pPr>
            <w:r w:rsidRPr="001F7D4C">
              <w:rPr>
                <w:i/>
                <w:lang w:val="en-US"/>
              </w:rPr>
              <w:t>Feelings</w:t>
            </w:r>
          </w:p>
          <w:p w14:paraId="4F00E7F0" w14:textId="77777777" w:rsidR="00AE4FA8" w:rsidRDefault="00AE4FA8" w:rsidP="00567857">
            <w:pPr>
              <w:rPr>
                <w:i/>
                <w:lang w:val="en-US"/>
              </w:rPr>
            </w:pPr>
          </w:p>
          <w:p w14:paraId="70CEB761" w14:textId="77777777" w:rsidR="00AE4FA8" w:rsidRPr="00B81165" w:rsidRDefault="00AE4FA8" w:rsidP="00567857">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455DF23C" w14:textId="77777777" w:rsidR="00AE4FA8" w:rsidRPr="00381B9B" w:rsidRDefault="00AE4FA8" w:rsidP="00567857">
            <w:pPr>
              <w:rPr>
                <w:i/>
                <w:sz w:val="16"/>
                <w:lang w:val="en-US"/>
              </w:rPr>
            </w:pPr>
            <w:r w:rsidRPr="00381B9B">
              <w:rPr>
                <w:i/>
                <w:sz w:val="16"/>
                <w:lang w:val="en-US"/>
              </w:rPr>
              <w:t>What are your feelings regarding the experience</w:t>
            </w:r>
            <w:r>
              <w:rPr>
                <w:i/>
                <w:sz w:val="16"/>
                <w:lang w:val="en-US"/>
              </w:rPr>
              <w:t>?</w:t>
            </w:r>
          </w:p>
        </w:tc>
        <w:tc>
          <w:tcPr>
            <w:tcW w:w="7654" w:type="dxa"/>
          </w:tcPr>
          <w:p w14:paraId="4022B426" w14:textId="77777777" w:rsidR="00AE4FA8" w:rsidRPr="00A425A0" w:rsidRDefault="00AE4FA8" w:rsidP="00567857">
            <w:pPr>
              <w:rPr>
                <w:lang w:val="en-US"/>
              </w:rPr>
            </w:pPr>
            <w:r>
              <w:rPr>
                <w:lang w:val="en-US"/>
              </w:rPr>
              <w:t xml:space="preserve">Overall, I was very pleased with how the mathematics lesson went. However, I was a bit worried as by the end of the session some of the children did not understand what a multiplication sign was.  </w:t>
            </w:r>
          </w:p>
          <w:p w14:paraId="0E65F32B" w14:textId="77777777" w:rsidR="00AE4FA8" w:rsidRDefault="00AE4FA8" w:rsidP="00567857">
            <w:pPr>
              <w:rPr>
                <w:b/>
                <w:u w:val="single"/>
                <w:lang w:val="en-US"/>
              </w:rPr>
            </w:pPr>
          </w:p>
          <w:p w14:paraId="782E7888" w14:textId="77777777" w:rsidR="00AE4FA8" w:rsidRDefault="00AE4FA8" w:rsidP="00567857">
            <w:pPr>
              <w:rPr>
                <w:b/>
                <w:u w:val="single"/>
                <w:lang w:val="en-US"/>
              </w:rPr>
            </w:pPr>
          </w:p>
          <w:p w14:paraId="29D2F74A" w14:textId="77777777" w:rsidR="00AE4FA8" w:rsidRDefault="00AE4FA8" w:rsidP="00567857">
            <w:pPr>
              <w:rPr>
                <w:b/>
                <w:u w:val="single"/>
                <w:lang w:val="en-US"/>
              </w:rPr>
            </w:pPr>
          </w:p>
          <w:p w14:paraId="1D658B5B" w14:textId="77777777" w:rsidR="00AE4FA8" w:rsidRDefault="00AE4FA8" w:rsidP="00567857">
            <w:pPr>
              <w:rPr>
                <w:b/>
                <w:u w:val="single"/>
                <w:lang w:val="en-US"/>
              </w:rPr>
            </w:pPr>
          </w:p>
          <w:p w14:paraId="5B9FE1BF" w14:textId="77777777" w:rsidR="00AE4FA8" w:rsidRDefault="00AE4FA8" w:rsidP="00567857">
            <w:pPr>
              <w:rPr>
                <w:b/>
                <w:u w:val="single"/>
                <w:lang w:val="en-US"/>
              </w:rPr>
            </w:pPr>
          </w:p>
        </w:tc>
      </w:tr>
      <w:tr w:rsidR="00AE4FA8" w14:paraId="34678A6A" w14:textId="77777777" w:rsidTr="00567857">
        <w:tc>
          <w:tcPr>
            <w:tcW w:w="2552" w:type="dxa"/>
          </w:tcPr>
          <w:p w14:paraId="7C05C69D" w14:textId="77777777" w:rsidR="00AE4FA8" w:rsidRDefault="00AE4FA8" w:rsidP="00567857">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04A18055" w14:textId="77777777" w:rsidR="00AE4FA8" w:rsidRDefault="00AE4FA8" w:rsidP="00567857">
            <w:pPr>
              <w:rPr>
                <w:i/>
                <w:lang w:val="en-US"/>
              </w:rPr>
            </w:pPr>
            <w:r w:rsidRPr="001F7D4C">
              <w:rPr>
                <w:i/>
                <w:lang w:val="en-US"/>
              </w:rPr>
              <w:t>Remember and Understand</w:t>
            </w:r>
          </w:p>
          <w:p w14:paraId="42C4E3C4" w14:textId="77777777" w:rsidR="00AE4FA8" w:rsidRDefault="00AE4FA8" w:rsidP="00567857">
            <w:pPr>
              <w:rPr>
                <w:i/>
                <w:sz w:val="16"/>
                <w:lang w:val="en-US"/>
              </w:rPr>
            </w:pPr>
          </w:p>
          <w:p w14:paraId="1662BA76" w14:textId="77777777" w:rsidR="00AE4FA8" w:rsidRPr="00B81165" w:rsidRDefault="00AE4FA8" w:rsidP="00567857">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6497F5B1" w14:textId="77777777" w:rsidR="00AE4FA8" w:rsidRDefault="00AE4FA8" w:rsidP="00567857">
            <w:pPr>
              <w:rPr>
                <w:i/>
                <w:sz w:val="16"/>
                <w:lang w:val="en-US"/>
              </w:rPr>
            </w:pPr>
            <w:r w:rsidRPr="00381B9B">
              <w:rPr>
                <w:i/>
                <w:sz w:val="16"/>
                <w:lang w:val="en-US"/>
              </w:rPr>
              <w:t xml:space="preserve">Can you list the aspects of the </w:t>
            </w:r>
            <w:r>
              <w:rPr>
                <w:i/>
                <w:sz w:val="16"/>
                <w:lang w:val="en-US"/>
              </w:rPr>
              <w:t>learning experience that went well?</w:t>
            </w:r>
          </w:p>
          <w:p w14:paraId="34B96350" w14:textId="77777777" w:rsidR="00AE4FA8" w:rsidRDefault="00AE4FA8" w:rsidP="00567857">
            <w:pPr>
              <w:rPr>
                <w:i/>
                <w:sz w:val="16"/>
                <w:lang w:val="en-US"/>
              </w:rPr>
            </w:pPr>
          </w:p>
          <w:p w14:paraId="4723D000" w14:textId="77777777" w:rsidR="00AE4FA8" w:rsidRPr="00B81165" w:rsidRDefault="00AE4FA8" w:rsidP="00567857">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43EF64F8" w14:textId="77777777" w:rsidR="00AE4FA8" w:rsidRDefault="00AE4FA8" w:rsidP="00567857">
            <w:pPr>
              <w:rPr>
                <w:i/>
                <w:sz w:val="16"/>
                <w:lang w:val="en-US"/>
              </w:rPr>
            </w:pPr>
            <w:r>
              <w:rPr>
                <w:i/>
                <w:sz w:val="16"/>
                <w:lang w:val="en-US"/>
              </w:rPr>
              <w:t xml:space="preserve">What were the elements of </w:t>
            </w:r>
            <w:proofErr w:type="gramStart"/>
            <w:r>
              <w:rPr>
                <w:i/>
                <w:sz w:val="16"/>
                <w:lang w:val="en-US"/>
              </w:rPr>
              <w:t>the</w:t>
            </w:r>
            <w:proofErr w:type="gramEnd"/>
          </w:p>
          <w:p w14:paraId="5201572F" w14:textId="77777777" w:rsidR="00AE4FA8" w:rsidRDefault="00AE4FA8" w:rsidP="00567857">
            <w:pPr>
              <w:rPr>
                <w:i/>
                <w:sz w:val="16"/>
                <w:lang w:val="en-US"/>
              </w:rPr>
            </w:pPr>
            <w:r>
              <w:rPr>
                <w:i/>
                <w:sz w:val="16"/>
                <w:lang w:val="en-US"/>
              </w:rPr>
              <w:t>learning experience that were disappointing?</w:t>
            </w:r>
          </w:p>
          <w:p w14:paraId="187A7ECB" w14:textId="77777777" w:rsidR="00AE4FA8" w:rsidRDefault="00AE4FA8" w:rsidP="00567857">
            <w:pPr>
              <w:rPr>
                <w:i/>
                <w:sz w:val="16"/>
                <w:lang w:val="en-US"/>
              </w:rPr>
            </w:pPr>
          </w:p>
          <w:p w14:paraId="2E5EE79F" w14:textId="77777777" w:rsidR="00AE4FA8" w:rsidRPr="00381B9B" w:rsidRDefault="00AE4FA8" w:rsidP="00567857">
            <w:pPr>
              <w:rPr>
                <w:i/>
                <w:sz w:val="16"/>
                <w:lang w:val="en-US"/>
              </w:rPr>
            </w:pPr>
          </w:p>
        </w:tc>
        <w:tc>
          <w:tcPr>
            <w:tcW w:w="7654" w:type="dxa"/>
          </w:tcPr>
          <w:p w14:paraId="09E8893E" w14:textId="77777777" w:rsidR="00AE4FA8" w:rsidRDefault="00AE4FA8" w:rsidP="00567857">
            <w:pPr>
              <w:rPr>
                <w:lang w:val="en-US"/>
              </w:rPr>
            </w:pPr>
            <w:r>
              <w:rPr>
                <w:lang w:val="en-US"/>
              </w:rPr>
              <w:t xml:space="preserve">One aspect that I feel went well was that one pupil really struggled with the concept of multiplication. But after I explained it in a different way, I could see that the concept made sense to them and they got excited to complete the sheets I had created for them. </w:t>
            </w:r>
          </w:p>
          <w:p w14:paraId="38E5D821" w14:textId="77777777" w:rsidR="00AE4FA8" w:rsidRDefault="00AE4FA8" w:rsidP="00567857">
            <w:pPr>
              <w:rPr>
                <w:lang w:val="en-US"/>
              </w:rPr>
            </w:pPr>
          </w:p>
          <w:p w14:paraId="64A14433" w14:textId="77777777" w:rsidR="00AE4FA8" w:rsidRPr="00097E16" w:rsidRDefault="00AE4FA8" w:rsidP="00567857">
            <w:pPr>
              <w:rPr>
                <w:lang w:val="en-US"/>
              </w:rPr>
            </w:pPr>
            <w:r>
              <w:rPr>
                <w:lang w:val="en-US"/>
              </w:rPr>
              <w:t xml:space="preserve">An element I found disappointing was that two pupils within the group are currently low attaining and should have one-to-one support. Therefore, it was hard to focus my full attention on the rest of the group as I constantly had to support those two children as they could not cope with the level of work I had set. </w:t>
            </w:r>
          </w:p>
          <w:p w14:paraId="19C24D0B" w14:textId="77777777" w:rsidR="00AE4FA8" w:rsidRDefault="00AE4FA8" w:rsidP="00567857">
            <w:pPr>
              <w:rPr>
                <w:b/>
                <w:u w:val="single"/>
                <w:lang w:val="en-US"/>
              </w:rPr>
            </w:pPr>
          </w:p>
          <w:p w14:paraId="4E1263C8" w14:textId="77777777" w:rsidR="00AE4FA8" w:rsidRDefault="00AE4FA8" w:rsidP="00567857">
            <w:pPr>
              <w:rPr>
                <w:b/>
                <w:u w:val="single"/>
                <w:lang w:val="en-US"/>
              </w:rPr>
            </w:pPr>
          </w:p>
          <w:p w14:paraId="328ABFC1" w14:textId="77777777" w:rsidR="00AE4FA8" w:rsidRDefault="00AE4FA8" w:rsidP="00567857">
            <w:pPr>
              <w:rPr>
                <w:b/>
                <w:u w:val="single"/>
                <w:lang w:val="en-US"/>
              </w:rPr>
            </w:pPr>
          </w:p>
          <w:p w14:paraId="0FEB2FA0" w14:textId="77777777" w:rsidR="00AE4FA8" w:rsidRDefault="00AE4FA8" w:rsidP="00567857">
            <w:pPr>
              <w:rPr>
                <w:b/>
                <w:u w:val="single"/>
                <w:lang w:val="en-US"/>
              </w:rPr>
            </w:pPr>
          </w:p>
          <w:p w14:paraId="4C8EBECD" w14:textId="77777777" w:rsidR="00AE4FA8" w:rsidRDefault="00AE4FA8" w:rsidP="00567857">
            <w:pPr>
              <w:rPr>
                <w:b/>
                <w:u w:val="single"/>
                <w:lang w:val="en-US"/>
              </w:rPr>
            </w:pPr>
          </w:p>
          <w:p w14:paraId="1B3AA8B9" w14:textId="77777777" w:rsidR="00AE4FA8" w:rsidRDefault="00AE4FA8" w:rsidP="00567857">
            <w:pPr>
              <w:rPr>
                <w:b/>
                <w:u w:val="single"/>
                <w:lang w:val="en-US"/>
              </w:rPr>
            </w:pPr>
          </w:p>
        </w:tc>
      </w:tr>
      <w:tr w:rsidR="00AE4FA8" w14:paraId="78260344" w14:textId="77777777" w:rsidTr="00567857">
        <w:tc>
          <w:tcPr>
            <w:tcW w:w="2552" w:type="dxa"/>
          </w:tcPr>
          <w:p w14:paraId="0335C9BF" w14:textId="77777777" w:rsidR="00AE4FA8" w:rsidRDefault="00AE4FA8" w:rsidP="00567857">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41895192" w14:textId="77777777" w:rsidR="00AE4FA8" w:rsidRDefault="00AE4FA8" w:rsidP="00567857">
            <w:pPr>
              <w:rPr>
                <w:i/>
                <w:lang w:val="en-US"/>
              </w:rPr>
            </w:pPr>
            <w:r w:rsidRPr="001F7D4C">
              <w:rPr>
                <w:i/>
                <w:lang w:val="en-US"/>
              </w:rPr>
              <w:t xml:space="preserve">Evaluate and </w:t>
            </w:r>
            <w:proofErr w:type="spellStart"/>
            <w:r w:rsidRPr="001F7D4C">
              <w:rPr>
                <w:i/>
                <w:lang w:val="en-US"/>
              </w:rPr>
              <w:t>analyse</w:t>
            </w:r>
            <w:proofErr w:type="spellEnd"/>
          </w:p>
          <w:p w14:paraId="4C0B15D3" w14:textId="77777777" w:rsidR="00AE4FA8" w:rsidRDefault="00AE4FA8" w:rsidP="00567857">
            <w:pPr>
              <w:rPr>
                <w:i/>
                <w:lang w:val="en-US"/>
              </w:rPr>
            </w:pPr>
          </w:p>
          <w:p w14:paraId="60510A94" w14:textId="77777777" w:rsidR="00AE4FA8" w:rsidRPr="00B81165" w:rsidRDefault="00AE4FA8" w:rsidP="00567857">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200FC22F" w14:textId="77777777" w:rsidR="00AE4FA8" w:rsidRDefault="00AE4FA8" w:rsidP="00567857">
            <w:pPr>
              <w:rPr>
                <w:i/>
                <w:sz w:val="16"/>
                <w:lang w:val="en-US"/>
              </w:rPr>
            </w:pPr>
            <w:r>
              <w:rPr>
                <w:i/>
                <w:sz w:val="16"/>
                <w:lang w:val="en-US"/>
              </w:rPr>
              <w:t>What will you keep the same to ensure effective teaching and learning in the future?</w:t>
            </w:r>
          </w:p>
          <w:p w14:paraId="17994690" w14:textId="77777777" w:rsidR="00AE4FA8" w:rsidRDefault="00AE4FA8" w:rsidP="00567857">
            <w:pPr>
              <w:rPr>
                <w:i/>
                <w:sz w:val="16"/>
                <w:lang w:val="en-US"/>
              </w:rPr>
            </w:pPr>
          </w:p>
          <w:p w14:paraId="6E34D2B5" w14:textId="77777777" w:rsidR="00AE4FA8" w:rsidRPr="00B81165" w:rsidRDefault="00AE4FA8" w:rsidP="00567857">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7B846622" w14:textId="77777777" w:rsidR="00AE4FA8" w:rsidRDefault="00AE4FA8" w:rsidP="00567857">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214F1446" w14:textId="77777777" w:rsidR="00AE4FA8" w:rsidRPr="00FB6DDF" w:rsidRDefault="00AE4FA8" w:rsidP="00567857">
            <w:pPr>
              <w:rPr>
                <w:i/>
                <w:sz w:val="16"/>
                <w:lang w:val="en-US"/>
              </w:rPr>
            </w:pPr>
          </w:p>
        </w:tc>
        <w:tc>
          <w:tcPr>
            <w:tcW w:w="7654" w:type="dxa"/>
          </w:tcPr>
          <w:p w14:paraId="71C986E3" w14:textId="77777777" w:rsidR="00AE4FA8" w:rsidRDefault="00AE4FA8" w:rsidP="00567857">
            <w:pPr>
              <w:rPr>
                <w:lang w:val="en-US"/>
              </w:rPr>
            </w:pPr>
            <w:r>
              <w:rPr>
                <w:lang w:val="en-US"/>
              </w:rPr>
              <w:t xml:space="preserve">I would keep the way I explained multiplication the same as a lot of the children understood the concept of multiplication and made links between the calculation and times tables. They realized that the two times table was the same as a multiplication calculation. </w:t>
            </w:r>
          </w:p>
          <w:p w14:paraId="5B489AEA" w14:textId="77777777" w:rsidR="00AE4FA8" w:rsidRDefault="00AE4FA8" w:rsidP="00567857">
            <w:pPr>
              <w:rPr>
                <w:lang w:val="en-US"/>
              </w:rPr>
            </w:pPr>
          </w:p>
          <w:p w14:paraId="0B6BE4F1" w14:textId="77777777" w:rsidR="00AE4FA8" w:rsidRPr="00922D52" w:rsidRDefault="00AE4FA8" w:rsidP="00567857">
            <w:pPr>
              <w:rPr>
                <w:lang w:val="en-US"/>
              </w:rPr>
            </w:pPr>
          </w:p>
          <w:p w14:paraId="453AB489" w14:textId="77777777" w:rsidR="00AE4FA8" w:rsidRPr="004E44AB" w:rsidRDefault="00AE4FA8" w:rsidP="00567857">
            <w:pPr>
              <w:rPr>
                <w:lang w:val="en-US"/>
              </w:rPr>
            </w:pPr>
          </w:p>
          <w:p w14:paraId="782CD471" w14:textId="77777777" w:rsidR="00AE4FA8" w:rsidRDefault="00AE4FA8" w:rsidP="00567857">
            <w:pPr>
              <w:rPr>
                <w:b/>
                <w:u w:val="single"/>
                <w:lang w:val="en-US"/>
              </w:rPr>
            </w:pPr>
          </w:p>
          <w:p w14:paraId="6ADEE9BC" w14:textId="77777777" w:rsidR="00AE4FA8" w:rsidRDefault="00AE4FA8" w:rsidP="00567857">
            <w:pPr>
              <w:rPr>
                <w:b/>
                <w:u w:val="single"/>
                <w:lang w:val="en-US"/>
              </w:rPr>
            </w:pPr>
          </w:p>
          <w:p w14:paraId="04B9C6B7" w14:textId="77777777" w:rsidR="00AE4FA8" w:rsidRPr="00D956B6" w:rsidRDefault="00AE4FA8" w:rsidP="00567857">
            <w:pPr>
              <w:rPr>
                <w:lang w:val="en-US"/>
              </w:rPr>
            </w:pPr>
            <w:r>
              <w:rPr>
                <w:lang w:val="en-US"/>
              </w:rPr>
              <w:t xml:space="preserve">The cause of the most disappointing element was that the two pupils who are currently low attaining need to be assessed for Special Education Needs. However, the parents of the pupils do not wish for their children to be assessed. This means the children are not receiving the required support that they need in order to learn effectively. </w:t>
            </w:r>
          </w:p>
          <w:p w14:paraId="6608FFDE" w14:textId="77777777" w:rsidR="00AE4FA8" w:rsidRDefault="00AE4FA8" w:rsidP="00567857">
            <w:pPr>
              <w:rPr>
                <w:b/>
                <w:u w:val="single"/>
                <w:lang w:val="en-US"/>
              </w:rPr>
            </w:pPr>
          </w:p>
          <w:p w14:paraId="024CD9FE" w14:textId="77777777" w:rsidR="00AE4FA8" w:rsidRDefault="00AE4FA8" w:rsidP="00567857">
            <w:pPr>
              <w:rPr>
                <w:b/>
                <w:u w:val="single"/>
                <w:lang w:val="en-US"/>
              </w:rPr>
            </w:pPr>
          </w:p>
          <w:p w14:paraId="59539FCB" w14:textId="77777777" w:rsidR="00AE4FA8" w:rsidRDefault="00AE4FA8" w:rsidP="00567857">
            <w:pPr>
              <w:rPr>
                <w:b/>
                <w:u w:val="single"/>
                <w:lang w:val="en-US"/>
              </w:rPr>
            </w:pPr>
          </w:p>
        </w:tc>
      </w:tr>
      <w:tr w:rsidR="00AE4FA8" w14:paraId="6BCD7989" w14:textId="77777777" w:rsidTr="00567857">
        <w:trPr>
          <w:trHeight w:val="2555"/>
        </w:trPr>
        <w:tc>
          <w:tcPr>
            <w:tcW w:w="2552" w:type="dxa"/>
          </w:tcPr>
          <w:p w14:paraId="65583459" w14:textId="77777777" w:rsidR="00AE4FA8" w:rsidRDefault="00AE4FA8" w:rsidP="00567857">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3DD22DC" w14:textId="77777777" w:rsidR="00AE4FA8" w:rsidRDefault="00AE4FA8" w:rsidP="00567857">
            <w:pPr>
              <w:rPr>
                <w:i/>
                <w:lang w:val="en-US"/>
              </w:rPr>
            </w:pPr>
            <w:r w:rsidRPr="001F7D4C">
              <w:rPr>
                <w:i/>
                <w:lang w:val="en-US"/>
              </w:rPr>
              <w:t>Conclusions and actions</w:t>
            </w:r>
          </w:p>
          <w:p w14:paraId="558F144F" w14:textId="77777777" w:rsidR="00AE4FA8" w:rsidRDefault="00AE4FA8" w:rsidP="00567857">
            <w:pPr>
              <w:rPr>
                <w:i/>
                <w:sz w:val="16"/>
                <w:lang w:val="en-US"/>
              </w:rPr>
            </w:pPr>
          </w:p>
          <w:p w14:paraId="6D0AF1FD" w14:textId="77777777" w:rsidR="00AE4FA8" w:rsidRPr="00B81165" w:rsidRDefault="00AE4FA8" w:rsidP="00567857">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57F26833" w14:textId="77777777" w:rsidR="00AE4FA8" w:rsidRDefault="00AE4FA8" w:rsidP="00567857">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09945EF2" w14:textId="77777777" w:rsidR="00AE4FA8" w:rsidRDefault="00AE4FA8" w:rsidP="00567857">
            <w:pPr>
              <w:rPr>
                <w:i/>
                <w:sz w:val="16"/>
                <w:lang w:val="en-US"/>
              </w:rPr>
            </w:pPr>
          </w:p>
          <w:p w14:paraId="1C0B2B67" w14:textId="77777777" w:rsidR="00AE4FA8" w:rsidRPr="00B81165" w:rsidRDefault="00AE4FA8" w:rsidP="00567857">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738CDED0" w14:textId="77777777" w:rsidR="00AE4FA8" w:rsidRDefault="00AE4FA8" w:rsidP="00567857">
            <w:pPr>
              <w:rPr>
                <w:i/>
                <w:sz w:val="16"/>
                <w:lang w:val="en-US"/>
              </w:rPr>
            </w:pPr>
            <w:r>
              <w:rPr>
                <w:i/>
                <w:sz w:val="16"/>
                <w:lang w:val="en-US"/>
              </w:rPr>
              <w:t>What will you do next?</w:t>
            </w:r>
          </w:p>
          <w:p w14:paraId="7E4CCDF1" w14:textId="77777777" w:rsidR="00AE4FA8" w:rsidRPr="00A94C08" w:rsidRDefault="00AE4FA8" w:rsidP="00567857">
            <w:pPr>
              <w:rPr>
                <w:i/>
                <w:sz w:val="16"/>
                <w:lang w:val="en-US"/>
              </w:rPr>
            </w:pPr>
          </w:p>
        </w:tc>
        <w:tc>
          <w:tcPr>
            <w:tcW w:w="7654" w:type="dxa"/>
          </w:tcPr>
          <w:p w14:paraId="63858478" w14:textId="77777777" w:rsidR="00AE4FA8" w:rsidRDefault="00AE4FA8" w:rsidP="00567857">
            <w:pPr>
              <w:rPr>
                <w:b/>
                <w:u w:val="single"/>
                <w:lang w:val="en-US"/>
              </w:rPr>
            </w:pPr>
          </w:p>
          <w:p w14:paraId="1437DB6B" w14:textId="77777777" w:rsidR="00AE4FA8" w:rsidRDefault="00AE4FA8" w:rsidP="00567857">
            <w:pPr>
              <w:rPr>
                <w:lang w:val="en-US"/>
              </w:rPr>
            </w:pPr>
            <w:r>
              <w:rPr>
                <w:lang w:val="en-US"/>
              </w:rPr>
              <w:t xml:space="preserve">A possible solution would be that I would need to differentiate further for those two pupils when planning suitable sessions. Also, I could try and set time aside for them within the session to support them whilst the other pupils are getting on with their work. </w:t>
            </w:r>
          </w:p>
          <w:p w14:paraId="3DE959F5" w14:textId="77777777" w:rsidR="00AE4FA8" w:rsidRDefault="00AE4FA8" w:rsidP="00567857">
            <w:pPr>
              <w:rPr>
                <w:lang w:val="en-US"/>
              </w:rPr>
            </w:pPr>
          </w:p>
          <w:p w14:paraId="3C2CEDC9" w14:textId="77777777" w:rsidR="00AE4FA8" w:rsidRPr="003C6C0B" w:rsidRDefault="00AE4FA8" w:rsidP="00567857">
            <w:pPr>
              <w:rPr>
                <w:lang w:val="en-US"/>
              </w:rPr>
            </w:pPr>
            <w:r>
              <w:rPr>
                <w:lang w:val="en-US"/>
              </w:rPr>
              <w:t xml:space="preserve">What I would do next time is plan a different session for the two pupils who are currently low attaining so that they have work to carry out that is suitable for them. </w:t>
            </w:r>
          </w:p>
          <w:p w14:paraId="22AB136F" w14:textId="77777777" w:rsidR="00AE4FA8" w:rsidRDefault="00AE4FA8" w:rsidP="00567857">
            <w:pPr>
              <w:rPr>
                <w:b/>
                <w:u w:val="single"/>
                <w:lang w:val="en-US"/>
              </w:rPr>
            </w:pPr>
          </w:p>
          <w:p w14:paraId="181553E1" w14:textId="77777777" w:rsidR="00AE4FA8" w:rsidRDefault="00AE4FA8" w:rsidP="00567857">
            <w:pPr>
              <w:rPr>
                <w:b/>
                <w:u w:val="single"/>
                <w:lang w:val="en-US"/>
              </w:rPr>
            </w:pPr>
          </w:p>
          <w:p w14:paraId="053FAE51" w14:textId="77777777" w:rsidR="00AE4FA8" w:rsidRDefault="00AE4FA8" w:rsidP="00567857">
            <w:pPr>
              <w:rPr>
                <w:b/>
                <w:u w:val="single"/>
                <w:lang w:val="en-US"/>
              </w:rPr>
            </w:pPr>
          </w:p>
          <w:p w14:paraId="770F0927" w14:textId="77777777" w:rsidR="00AE4FA8" w:rsidRDefault="00AE4FA8" w:rsidP="00567857">
            <w:pPr>
              <w:rPr>
                <w:b/>
                <w:u w:val="single"/>
                <w:lang w:val="en-US"/>
              </w:rPr>
            </w:pPr>
          </w:p>
          <w:p w14:paraId="16DF120F" w14:textId="77777777" w:rsidR="00AE4FA8" w:rsidRDefault="00AE4FA8" w:rsidP="00567857">
            <w:pPr>
              <w:rPr>
                <w:b/>
                <w:u w:val="single"/>
                <w:lang w:val="en-US"/>
              </w:rPr>
            </w:pPr>
          </w:p>
          <w:p w14:paraId="06C48AB7" w14:textId="77777777" w:rsidR="00AE4FA8" w:rsidRDefault="00AE4FA8" w:rsidP="00567857">
            <w:pPr>
              <w:rPr>
                <w:b/>
                <w:u w:val="single"/>
                <w:lang w:val="en-US"/>
              </w:rPr>
            </w:pPr>
          </w:p>
          <w:p w14:paraId="3D0A49F9" w14:textId="77777777" w:rsidR="00AE4FA8" w:rsidRDefault="00AE4FA8" w:rsidP="00567857">
            <w:pPr>
              <w:rPr>
                <w:b/>
                <w:u w:val="single"/>
                <w:lang w:val="en-US"/>
              </w:rPr>
            </w:pPr>
          </w:p>
          <w:p w14:paraId="4EC4B7D6" w14:textId="77777777" w:rsidR="00AE4FA8" w:rsidRDefault="00AE4FA8" w:rsidP="00567857">
            <w:pPr>
              <w:rPr>
                <w:b/>
                <w:u w:val="single"/>
                <w:lang w:val="en-US"/>
              </w:rPr>
            </w:pPr>
          </w:p>
        </w:tc>
      </w:tr>
      <w:tr w:rsidR="00AE4FA8" w14:paraId="0C97BF47" w14:textId="77777777" w:rsidTr="00567857">
        <w:tc>
          <w:tcPr>
            <w:tcW w:w="10206" w:type="dxa"/>
            <w:gridSpan w:val="2"/>
            <w:shd w:val="clear" w:color="auto" w:fill="E7E6E6" w:themeFill="background2"/>
          </w:tcPr>
          <w:p w14:paraId="44BC7315" w14:textId="77777777" w:rsidR="00AE4FA8" w:rsidRPr="00C53B1B" w:rsidRDefault="00AE4FA8" w:rsidP="00567857">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77E667AE" w14:textId="77777777" w:rsidR="00774DFD" w:rsidRDefault="00751136" w:rsidP="00774DFD">
      <w:pPr>
        <w:pStyle w:val="Title"/>
        <w:rPr>
          <w:rFonts w:ascii="Times New Roman" w:hAnsi="Times New Roman" w:cs="Times New Roman"/>
          <w:sz w:val="24"/>
        </w:rPr>
      </w:pPr>
      <w:r>
        <w:rPr>
          <w:rFonts w:ascii="Times New Roman" w:hAnsi="Times New Roman" w:cs="Times New Roman"/>
          <w:sz w:val="24"/>
        </w:rPr>
        <w:br w:type="page"/>
      </w:r>
    </w:p>
    <w:p w14:paraId="5804C904" w14:textId="24EC0E8A" w:rsidR="00774DFD" w:rsidRDefault="00774DFD" w:rsidP="00774DFD">
      <w:r>
        <w:lastRenderedPageBreak/>
        <w:t xml:space="preserve">Appendix 2 </w:t>
      </w:r>
    </w:p>
    <w:p w14:paraId="49018B65" w14:textId="5D24635D" w:rsidR="00774DFD" w:rsidRDefault="00774DFD" w:rsidP="00774DFD">
      <w:pPr>
        <w:pStyle w:val="Title"/>
        <w:rPr>
          <w:sz w:val="44"/>
          <w:lang w:val="cy-GB"/>
        </w:rPr>
      </w:pPr>
      <w:r w:rsidRPr="001F7D4C">
        <w:rPr>
          <w:sz w:val="44"/>
          <w:lang w:val="cy-GB"/>
        </w:rPr>
        <w:t xml:space="preserve">Model </w:t>
      </w:r>
      <w:r>
        <w:rPr>
          <w:sz w:val="44"/>
          <w:lang w:val="cy-GB"/>
        </w:rPr>
        <w:t>Beirniadau Wedi Adfyfyrio (BWA)</w:t>
      </w:r>
    </w:p>
    <w:p w14:paraId="5B4D7875" w14:textId="77777777" w:rsidR="00774DFD" w:rsidRPr="001F7D4C" w:rsidRDefault="00774DFD" w:rsidP="00774DFD">
      <w:pPr>
        <w:pStyle w:val="Title"/>
        <w:rPr>
          <w:sz w:val="44"/>
        </w:rPr>
      </w:pPr>
      <w:r w:rsidRPr="001F7D4C">
        <w:rPr>
          <w:i/>
          <w:sz w:val="44"/>
        </w:rPr>
        <w:t>Assisted Reflective Conclusions (ARC) Model</w:t>
      </w:r>
    </w:p>
    <w:p w14:paraId="46130761" w14:textId="77777777" w:rsidR="00774DFD" w:rsidRPr="00461B67" w:rsidRDefault="00774DFD" w:rsidP="00774DFD">
      <w:r>
        <w:rPr>
          <w:b/>
          <w:u w:val="single"/>
        </w:rPr>
        <w:t>Dyddiad/</w:t>
      </w:r>
      <w:r w:rsidRPr="001F7D4C">
        <w:rPr>
          <w:b/>
          <w:i/>
          <w:u w:val="single"/>
        </w:rPr>
        <w:t>Date</w:t>
      </w:r>
      <w:r>
        <w:rPr>
          <w:b/>
          <w:u w:val="single"/>
        </w:rPr>
        <w:t xml:space="preserve">: </w:t>
      </w:r>
      <w:r>
        <w:t>08/03/19</w:t>
      </w:r>
    </w:p>
    <w:p w14:paraId="630EFD23" w14:textId="77777777" w:rsidR="00774DFD" w:rsidRPr="007D76E7" w:rsidRDefault="00774DFD" w:rsidP="00774DFD">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i/>
          <w:u w:val="single"/>
          <w:lang w:val="en-US"/>
        </w:rPr>
        <w:t xml:space="preserve">:  </w:t>
      </w:r>
      <w:r>
        <w:rPr>
          <w:lang w:val="en-US"/>
        </w:rPr>
        <w:t xml:space="preserve">Mathematics Lesson 2 – Multiplication </w:t>
      </w:r>
    </w:p>
    <w:p w14:paraId="51120CF1" w14:textId="77777777" w:rsidR="00774DFD" w:rsidRDefault="00774DFD" w:rsidP="00774DFD">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774DFD" w14:paraId="6217D231" w14:textId="77777777" w:rsidTr="00567857">
        <w:tc>
          <w:tcPr>
            <w:tcW w:w="10206" w:type="dxa"/>
            <w:gridSpan w:val="2"/>
            <w:shd w:val="clear" w:color="auto" w:fill="E7E6E6" w:themeFill="background2"/>
          </w:tcPr>
          <w:p w14:paraId="3C87629A" w14:textId="77777777" w:rsidR="00774DFD" w:rsidRDefault="00774DFD" w:rsidP="00567857">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0DE7AC0" w14:textId="77777777" w:rsidR="00774DFD" w:rsidRDefault="00774DFD" w:rsidP="00567857">
            <w:pPr>
              <w:rPr>
                <w:b/>
                <w:u w:val="single"/>
                <w:lang w:val="en-US"/>
              </w:rPr>
            </w:pPr>
          </w:p>
        </w:tc>
      </w:tr>
      <w:tr w:rsidR="00774DFD" w14:paraId="029C2878" w14:textId="77777777" w:rsidTr="00567857">
        <w:tc>
          <w:tcPr>
            <w:tcW w:w="2552" w:type="dxa"/>
          </w:tcPr>
          <w:p w14:paraId="46E795B7" w14:textId="77777777" w:rsidR="00774DFD" w:rsidRDefault="00774DFD" w:rsidP="00567857">
            <w:pPr>
              <w:rPr>
                <w:lang w:val="en-US"/>
              </w:rPr>
            </w:pPr>
            <w:proofErr w:type="spellStart"/>
            <w:r>
              <w:rPr>
                <w:lang w:val="en-US"/>
              </w:rPr>
              <w:t>Teimladau</w:t>
            </w:r>
            <w:proofErr w:type="spellEnd"/>
            <w:r>
              <w:rPr>
                <w:lang w:val="en-US"/>
              </w:rPr>
              <w:t>/</w:t>
            </w:r>
          </w:p>
          <w:p w14:paraId="3D67673F" w14:textId="77777777" w:rsidR="00774DFD" w:rsidRDefault="00774DFD" w:rsidP="00567857">
            <w:pPr>
              <w:rPr>
                <w:i/>
                <w:lang w:val="en-US"/>
              </w:rPr>
            </w:pPr>
            <w:r w:rsidRPr="001F7D4C">
              <w:rPr>
                <w:i/>
                <w:lang w:val="en-US"/>
              </w:rPr>
              <w:t>Feelings</w:t>
            </w:r>
          </w:p>
          <w:p w14:paraId="42F0A697" w14:textId="77777777" w:rsidR="00774DFD" w:rsidRDefault="00774DFD" w:rsidP="00567857">
            <w:pPr>
              <w:rPr>
                <w:i/>
                <w:lang w:val="en-US"/>
              </w:rPr>
            </w:pPr>
          </w:p>
          <w:p w14:paraId="2533CC5E" w14:textId="77777777" w:rsidR="00774DFD" w:rsidRPr="00B81165" w:rsidRDefault="00774DFD" w:rsidP="00567857">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4F340000" w14:textId="77777777" w:rsidR="00774DFD" w:rsidRPr="00381B9B" w:rsidRDefault="00774DFD" w:rsidP="00567857">
            <w:pPr>
              <w:rPr>
                <w:i/>
                <w:sz w:val="16"/>
                <w:lang w:val="en-US"/>
              </w:rPr>
            </w:pPr>
            <w:r w:rsidRPr="00381B9B">
              <w:rPr>
                <w:i/>
                <w:sz w:val="16"/>
                <w:lang w:val="en-US"/>
              </w:rPr>
              <w:t>What are your feelings regarding the experience</w:t>
            </w:r>
            <w:r>
              <w:rPr>
                <w:i/>
                <w:sz w:val="16"/>
                <w:lang w:val="en-US"/>
              </w:rPr>
              <w:t>?</w:t>
            </w:r>
          </w:p>
        </w:tc>
        <w:tc>
          <w:tcPr>
            <w:tcW w:w="7654" w:type="dxa"/>
          </w:tcPr>
          <w:p w14:paraId="18F0CF47" w14:textId="77777777" w:rsidR="00774DFD" w:rsidRPr="00A425A0" w:rsidRDefault="00774DFD" w:rsidP="00567857">
            <w:pPr>
              <w:rPr>
                <w:lang w:val="en-US"/>
              </w:rPr>
            </w:pPr>
            <w:r>
              <w:rPr>
                <w:lang w:val="en-US"/>
              </w:rPr>
              <w:t xml:space="preserve">Overall, I was very pleased with how the mathematics lesson went. However, I felt a bit panicked as many of the learners finished the </w:t>
            </w:r>
            <w:proofErr w:type="gramStart"/>
            <w:r>
              <w:rPr>
                <w:lang w:val="en-US"/>
              </w:rPr>
              <w:t>worksheets</w:t>
            </w:r>
            <w:proofErr w:type="gramEnd"/>
            <w:r>
              <w:rPr>
                <w:lang w:val="en-US"/>
              </w:rPr>
              <w:t xml:space="preserve"> I had created sooner than anticipated and I did not have sufficient resources for them.  </w:t>
            </w:r>
          </w:p>
          <w:p w14:paraId="694C9103" w14:textId="77777777" w:rsidR="00774DFD" w:rsidRDefault="00774DFD" w:rsidP="00567857">
            <w:pPr>
              <w:rPr>
                <w:b/>
                <w:u w:val="single"/>
                <w:lang w:val="en-US"/>
              </w:rPr>
            </w:pPr>
          </w:p>
          <w:p w14:paraId="3963FF1A" w14:textId="77777777" w:rsidR="00774DFD" w:rsidRDefault="00774DFD" w:rsidP="00567857">
            <w:pPr>
              <w:rPr>
                <w:b/>
                <w:u w:val="single"/>
                <w:lang w:val="en-US"/>
              </w:rPr>
            </w:pPr>
          </w:p>
          <w:p w14:paraId="4C3E4835" w14:textId="77777777" w:rsidR="00774DFD" w:rsidRDefault="00774DFD" w:rsidP="00567857">
            <w:pPr>
              <w:rPr>
                <w:b/>
                <w:u w:val="single"/>
                <w:lang w:val="en-US"/>
              </w:rPr>
            </w:pPr>
          </w:p>
          <w:p w14:paraId="0C650933" w14:textId="77777777" w:rsidR="00774DFD" w:rsidRDefault="00774DFD" w:rsidP="00567857">
            <w:pPr>
              <w:rPr>
                <w:b/>
                <w:u w:val="single"/>
                <w:lang w:val="en-US"/>
              </w:rPr>
            </w:pPr>
          </w:p>
          <w:p w14:paraId="1B1EAB3E" w14:textId="77777777" w:rsidR="00774DFD" w:rsidRDefault="00774DFD" w:rsidP="00567857">
            <w:pPr>
              <w:rPr>
                <w:b/>
                <w:u w:val="single"/>
                <w:lang w:val="en-US"/>
              </w:rPr>
            </w:pPr>
          </w:p>
        </w:tc>
      </w:tr>
      <w:tr w:rsidR="00774DFD" w14:paraId="3573FB3A" w14:textId="77777777" w:rsidTr="00567857">
        <w:tc>
          <w:tcPr>
            <w:tcW w:w="2552" w:type="dxa"/>
          </w:tcPr>
          <w:p w14:paraId="3BC926E3" w14:textId="77777777" w:rsidR="00774DFD" w:rsidRDefault="00774DFD" w:rsidP="00567857">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EE59B26" w14:textId="77777777" w:rsidR="00774DFD" w:rsidRDefault="00774DFD" w:rsidP="00567857">
            <w:pPr>
              <w:rPr>
                <w:i/>
                <w:lang w:val="en-US"/>
              </w:rPr>
            </w:pPr>
            <w:r w:rsidRPr="001F7D4C">
              <w:rPr>
                <w:i/>
                <w:lang w:val="en-US"/>
              </w:rPr>
              <w:t>Remember and Understand</w:t>
            </w:r>
          </w:p>
          <w:p w14:paraId="397DD2A1" w14:textId="77777777" w:rsidR="00774DFD" w:rsidRDefault="00774DFD" w:rsidP="00567857">
            <w:pPr>
              <w:rPr>
                <w:i/>
                <w:sz w:val="16"/>
                <w:lang w:val="en-US"/>
              </w:rPr>
            </w:pPr>
          </w:p>
          <w:p w14:paraId="2B062B74" w14:textId="77777777" w:rsidR="00774DFD" w:rsidRPr="00B81165" w:rsidRDefault="00774DFD" w:rsidP="00567857">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26BDC720" w14:textId="77777777" w:rsidR="00774DFD" w:rsidRDefault="00774DFD" w:rsidP="00567857">
            <w:pPr>
              <w:rPr>
                <w:i/>
                <w:sz w:val="16"/>
                <w:lang w:val="en-US"/>
              </w:rPr>
            </w:pPr>
            <w:r w:rsidRPr="00381B9B">
              <w:rPr>
                <w:i/>
                <w:sz w:val="16"/>
                <w:lang w:val="en-US"/>
              </w:rPr>
              <w:t xml:space="preserve">Can you list the aspects of the </w:t>
            </w:r>
            <w:r>
              <w:rPr>
                <w:i/>
                <w:sz w:val="16"/>
                <w:lang w:val="en-US"/>
              </w:rPr>
              <w:t>learning experience that went well?</w:t>
            </w:r>
          </w:p>
          <w:p w14:paraId="598CE320" w14:textId="77777777" w:rsidR="00774DFD" w:rsidRDefault="00774DFD" w:rsidP="00567857">
            <w:pPr>
              <w:rPr>
                <w:i/>
                <w:sz w:val="16"/>
                <w:lang w:val="en-US"/>
              </w:rPr>
            </w:pPr>
          </w:p>
          <w:p w14:paraId="0CF22DED" w14:textId="77777777" w:rsidR="00774DFD" w:rsidRPr="00B81165" w:rsidRDefault="00774DFD" w:rsidP="00567857">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41D894C5" w14:textId="77777777" w:rsidR="00774DFD" w:rsidRDefault="00774DFD" w:rsidP="00567857">
            <w:pPr>
              <w:rPr>
                <w:i/>
                <w:sz w:val="16"/>
                <w:lang w:val="en-US"/>
              </w:rPr>
            </w:pPr>
            <w:r>
              <w:rPr>
                <w:i/>
                <w:sz w:val="16"/>
                <w:lang w:val="en-US"/>
              </w:rPr>
              <w:t xml:space="preserve">What were the elements of </w:t>
            </w:r>
            <w:proofErr w:type="gramStart"/>
            <w:r>
              <w:rPr>
                <w:i/>
                <w:sz w:val="16"/>
                <w:lang w:val="en-US"/>
              </w:rPr>
              <w:t>the</w:t>
            </w:r>
            <w:proofErr w:type="gramEnd"/>
          </w:p>
          <w:p w14:paraId="2CD021D5" w14:textId="77777777" w:rsidR="00774DFD" w:rsidRDefault="00774DFD" w:rsidP="00567857">
            <w:pPr>
              <w:rPr>
                <w:i/>
                <w:sz w:val="16"/>
                <w:lang w:val="en-US"/>
              </w:rPr>
            </w:pPr>
            <w:r>
              <w:rPr>
                <w:i/>
                <w:sz w:val="16"/>
                <w:lang w:val="en-US"/>
              </w:rPr>
              <w:t>learning experience that were disappointing?</w:t>
            </w:r>
          </w:p>
          <w:p w14:paraId="47AEC12B" w14:textId="77777777" w:rsidR="00774DFD" w:rsidRDefault="00774DFD" w:rsidP="00567857">
            <w:pPr>
              <w:rPr>
                <w:i/>
                <w:sz w:val="16"/>
                <w:lang w:val="en-US"/>
              </w:rPr>
            </w:pPr>
          </w:p>
          <w:p w14:paraId="163571D4" w14:textId="77777777" w:rsidR="00774DFD" w:rsidRPr="00381B9B" w:rsidRDefault="00774DFD" w:rsidP="00567857">
            <w:pPr>
              <w:rPr>
                <w:i/>
                <w:sz w:val="16"/>
                <w:lang w:val="en-US"/>
              </w:rPr>
            </w:pPr>
          </w:p>
        </w:tc>
        <w:tc>
          <w:tcPr>
            <w:tcW w:w="7654" w:type="dxa"/>
          </w:tcPr>
          <w:p w14:paraId="1B5C9860" w14:textId="77777777" w:rsidR="00774DFD" w:rsidRDefault="00774DFD" w:rsidP="00567857">
            <w:pPr>
              <w:rPr>
                <w:lang w:val="en-US"/>
              </w:rPr>
            </w:pPr>
            <w:r>
              <w:rPr>
                <w:lang w:val="en-US"/>
              </w:rPr>
              <w:t xml:space="preserve">One aspect that I feel went well was that the learners enjoyed completing the worksheets and needed very little support considering it was a new concept they had only been introduced to the day before.  </w:t>
            </w:r>
          </w:p>
          <w:p w14:paraId="4A4E63DB" w14:textId="77777777" w:rsidR="00774DFD" w:rsidRDefault="00774DFD" w:rsidP="00567857">
            <w:pPr>
              <w:rPr>
                <w:lang w:val="en-US"/>
              </w:rPr>
            </w:pPr>
          </w:p>
          <w:p w14:paraId="3C599F40" w14:textId="77777777" w:rsidR="00774DFD" w:rsidRPr="00097E16" w:rsidRDefault="00774DFD" w:rsidP="00567857">
            <w:pPr>
              <w:rPr>
                <w:lang w:val="en-US"/>
              </w:rPr>
            </w:pPr>
            <w:r>
              <w:rPr>
                <w:lang w:val="en-US"/>
              </w:rPr>
              <w:t xml:space="preserve">An element I found disappointing was that several learners completed the worksheets quicker than I had anticipated. This led to the session ending sooner than planned. </w:t>
            </w:r>
          </w:p>
          <w:p w14:paraId="553F3A28" w14:textId="77777777" w:rsidR="00774DFD" w:rsidRDefault="00774DFD" w:rsidP="00567857">
            <w:pPr>
              <w:rPr>
                <w:b/>
                <w:u w:val="single"/>
                <w:lang w:val="en-US"/>
              </w:rPr>
            </w:pPr>
          </w:p>
          <w:p w14:paraId="75A6FD8D" w14:textId="77777777" w:rsidR="00774DFD" w:rsidRDefault="00774DFD" w:rsidP="00567857">
            <w:pPr>
              <w:rPr>
                <w:b/>
                <w:u w:val="single"/>
                <w:lang w:val="en-US"/>
              </w:rPr>
            </w:pPr>
          </w:p>
          <w:p w14:paraId="2259EF14" w14:textId="77777777" w:rsidR="00774DFD" w:rsidRDefault="00774DFD" w:rsidP="00567857">
            <w:pPr>
              <w:rPr>
                <w:b/>
                <w:u w:val="single"/>
                <w:lang w:val="en-US"/>
              </w:rPr>
            </w:pPr>
          </w:p>
          <w:p w14:paraId="6F35989F" w14:textId="77777777" w:rsidR="00774DFD" w:rsidRDefault="00774DFD" w:rsidP="00567857">
            <w:pPr>
              <w:rPr>
                <w:b/>
                <w:u w:val="single"/>
                <w:lang w:val="en-US"/>
              </w:rPr>
            </w:pPr>
          </w:p>
          <w:p w14:paraId="762CFB1A" w14:textId="77777777" w:rsidR="00774DFD" w:rsidRDefault="00774DFD" w:rsidP="00567857">
            <w:pPr>
              <w:rPr>
                <w:b/>
                <w:u w:val="single"/>
                <w:lang w:val="en-US"/>
              </w:rPr>
            </w:pPr>
          </w:p>
          <w:p w14:paraId="36AA11A7" w14:textId="77777777" w:rsidR="00774DFD" w:rsidRDefault="00774DFD" w:rsidP="00567857">
            <w:pPr>
              <w:rPr>
                <w:b/>
                <w:u w:val="single"/>
                <w:lang w:val="en-US"/>
              </w:rPr>
            </w:pPr>
          </w:p>
        </w:tc>
      </w:tr>
      <w:tr w:rsidR="00774DFD" w14:paraId="06262E8D" w14:textId="77777777" w:rsidTr="00567857">
        <w:tc>
          <w:tcPr>
            <w:tcW w:w="2552" w:type="dxa"/>
          </w:tcPr>
          <w:p w14:paraId="3D79A574" w14:textId="77777777" w:rsidR="00774DFD" w:rsidRDefault="00774DFD" w:rsidP="00567857">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7ECD349E" w14:textId="77777777" w:rsidR="00774DFD" w:rsidRDefault="00774DFD" w:rsidP="00567857">
            <w:pPr>
              <w:rPr>
                <w:i/>
                <w:lang w:val="en-US"/>
              </w:rPr>
            </w:pPr>
            <w:r w:rsidRPr="001F7D4C">
              <w:rPr>
                <w:i/>
                <w:lang w:val="en-US"/>
              </w:rPr>
              <w:t xml:space="preserve">Evaluate and </w:t>
            </w:r>
            <w:proofErr w:type="spellStart"/>
            <w:r w:rsidRPr="001F7D4C">
              <w:rPr>
                <w:i/>
                <w:lang w:val="en-US"/>
              </w:rPr>
              <w:t>analyse</w:t>
            </w:r>
            <w:proofErr w:type="spellEnd"/>
          </w:p>
          <w:p w14:paraId="21689DAB" w14:textId="77777777" w:rsidR="00774DFD" w:rsidRDefault="00774DFD" w:rsidP="00567857">
            <w:pPr>
              <w:rPr>
                <w:i/>
                <w:lang w:val="en-US"/>
              </w:rPr>
            </w:pPr>
          </w:p>
          <w:p w14:paraId="45755DCC" w14:textId="77777777" w:rsidR="00774DFD" w:rsidRPr="00B81165" w:rsidRDefault="00774DFD" w:rsidP="00567857">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429C292F" w14:textId="77777777" w:rsidR="00774DFD" w:rsidRDefault="00774DFD" w:rsidP="00567857">
            <w:pPr>
              <w:rPr>
                <w:i/>
                <w:sz w:val="16"/>
                <w:lang w:val="en-US"/>
              </w:rPr>
            </w:pPr>
            <w:r>
              <w:rPr>
                <w:i/>
                <w:sz w:val="16"/>
                <w:lang w:val="en-US"/>
              </w:rPr>
              <w:t>What will you keep the same to ensure effective teaching and learning in the future?</w:t>
            </w:r>
          </w:p>
          <w:p w14:paraId="7BE4D440" w14:textId="77777777" w:rsidR="00774DFD" w:rsidRDefault="00774DFD" w:rsidP="00567857">
            <w:pPr>
              <w:rPr>
                <w:i/>
                <w:sz w:val="16"/>
                <w:lang w:val="en-US"/>
              </w:rPr>
            </w:pPr>
          </w:p>
          <w:p w14:paraId="14AF95D6" w14:textId="77777777" w:rsidR="00774DFD" w:rsidRPr="00B81165" w:rsidRDefault="00774DFD" w:rsidP="00567857">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F13EC83" w14:textId="77777777" w:rsidR="00774DFD" w:rsidRDefault="00774DFD" w:rsidP="00567857">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2A653927" w14:textId="77777777" w:rsidR="00774DFD" w:rsidRPr="00FB6DDF" w:rsidRDefault="00774DFD" w:rsidP="00567857">
            <w:pPr>
              <w:rPr>
                <w:i/>
                <w:sz w:val="16"/>
                <w:lang w:val="en-US"/>
              </w:rPr>
            </w:pPr>
          </w:p>
        </w:tc>
        <w:tc>
          <w:tcPr>
            <w:tcW w:w="7654" w:type="dxa"/>
          </w:tcPr>
          <w:p w14:paraId="084E65A9" w14:textId="77777777" w:rsidR="00774DFD" w:rsidRDefault="00774DFD" w:rsidP="00567857">
            <w:pPr>
              <w:rPr>
                <w:lang w:val="en-US"/>
              </w:rPr>
            </w:pPr>
            <w:r>
              <w:rPr>
                <w:lang w:val="en-US"/>
              </w:rPr>
              <w:t xml:space="preserve">I would keep the way I conducted the session the same as the learners really seemed to enjoy the lessons as they required little support and were able to make learning connections themselves.  </w:t>
            </w:r>
          </w:p>
          <w:p w14:paraId="429ECBBA" w14:textId="77777777" w:rsidR="00774DFD" w:rsidRDefault="00774DFD" w:rsidP="00567857">
            <w:pPr>
              <w:rPr>
                <w:lang w:val="en-US"/>
              </w:rPr>
            </w:pPr>
          </w:p>
          <w:p w14:paraId="60FA7569" w14:textId="77777777" w:rsidR="00774DFD" w:rsidRPr="00922D52" w:rsidRDefault="00774DFD" w:rsidP="00567857">
            <w:pPr>
              <w:rPr>
                <w:lang w:val="en-US"/>
              </w:rPr>
            </w:pPr>
          </w:p>
          <w:p w14:paraId="03772AFE" w14:textId="77777777" w:rsidR="00774DFD" w:rsidRPr="004E44AB" w:rsidRDefault="00774DFD" w:rsidP="00567857">
            <w:pPr>
              <w:rPr>
                <w:lang w:val="en-US"/>
              </w:rPr>
            </w:pPr>
          </w:p>
          <w:p w14:paraId="0DB910B1" w14:textId="77777777" w:rsidR="00774DFD" w:rsidRDefault="00774DFD" w:rsidP="00567857">
            <w:pPr>
              <w:rPr>
                <w:b/>
                <w:u w:val="single"/>
                <w:lang w:val="en-US"/>
              </w:rPr>
            </w:pPr>
          </w:p>
          <w:p w14:paraId="0FC2158B" w14:textId="77777777" w:rsidR="00774DFD" w:rsidRDefault="00774DFD" w:rsidP="00567857">
            <w:pPr>
              <w:rPr>
                <w:b/>
                <w:u w:val="single"/>
                <w:lang w:val="en-US"/>
              </w:rPr>
            </w:pPr>
          </w:p>
          <w:p w14:paraId="23C134AA" w14:textId="77777777" w:rsidR="00774DFD" w:rsidRPr="00D956B6" w:rsidRDefault="00774DFD" w:rsidP="00567857">
            <w:pPr>
              <w:rPr>
                <w:lang w:val="en-US"/>
              </w:rPr>
            </w:pPr>
            <w:r>
              <w:rPr>
                <w:lang w:val="en-US"/>
              </w:rPr>
              <w:t xml:space="preserve">The cause of the most disappointing element was that I did not manage my time effectively. I did not spend enough time explaining the session and recapping the previous session. As that may have extended the time of the session instead of running short. </w:t>
            </w:r>
          </w:p>
          <w:p w14:paraId="460E15F4" w14:textId="77777777" w:rsidR="00774DFD" w:rsidRDefault="00774DFD" w:rsidP="00567857">
            <w:pPr>
              <w:rPr>
                <w:b/>
                <w:u w:val="single"/>
                <w:lang w:val="en-US"/>
              </w:rPr>
            </w:pPr>
          </w:p>
          <w:p w14:paraId="256D1453" w14:textId="77777777" w:rsidR="00774DFD" w:rsidRDefault="00774DFD" w:rsidP="00567857">
            <w:pPr>
              <w:rPr>
                <w:b/>
                <w:u w:val="single"/>
                <w:lang w:val="en-US"/>
              </w:rPr>
            </w:pPr>
          </w:p>
          <w:p w14:paraId="64B17018" w14:textId="77777777" w:rsidR="00774DFD" w:rsidRDefault="00774DFD" w:rsidP="00567857">
            <w:pPr>
              <w:rPr>
                <w:b/>
                <w:u w:val="single"/>
                <w:lang w:val="en-US"/>
              </w:rPr>
            </w:pPr>
          </w:p>
        </w:tc>
      </w:tr>
      <w:tr w:rsidR="00774DFD" w14:paraId="2D8B3F71" w14:textId="77777777" w:rsidTr="00567857">
        <w:trPr>
          <w:trHeight w:val="2555"/>
        </w:trPr>
        <w:tc>
          <w:tcPr>
            <w:tcW w:w="2552" w:type="dxa"/>
          </w:tcPr>
          <w:p w14:paraId="01D484EF" w14:textId="77777777" w:rsidR="00774DFD" w:rsidRDefault="00774DFD" w:rsidP="00567857">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50FC70A8" w14:textId="77777777" w:rsidR="00774DFD" w:rsidRDefault="00774DFD" w:rsidP="00567857">
            <w:pPr>
              <w:rPr>
                <w:i/>
                <w:lang w:val="en-US"/>
              </w:rPr>
            </w:pPr>
            <w:r w:rsidRPr="001F7D4C">
              <w:rPr>
                <w:i/>
                <w:lang w:val="en-US"/>
              </w:rPr>
              <w:t>Conclusions and actions</w:t>
            </w:r>
          </w:p>
          <w:p w14:paraId="7F7AC0D6" w14:textId="77777777" w:rsidR="00774DFD" w:rsidRDefault="00774DFD" w:rsidP="00567857">
            <w:pPr>
              <w:rPr>
                <w:i/>
                <w:sz w:val="16"/>
                <w:lang w:val="en-US"/>
              </w:rPr>
            </w:pPr>
          </w:p>
          <w:p w14:paraId="2344C07D" w14:textId="77777777" w:rsidR="00774DFD" w:rsidRPr="00B81165" w:rsidRDefault="00774DFD" w:rsidP="00567857">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1F9940DF" w14:textId="77777777" w:rsidR="00774DFD" w:rsidRDefault="00774DFD" w:rsidP="00567857">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555A6D19" w14:textId="77777777" w:rsidR="00774DFD" w:rsidRDefault="00774DFD" w:rsidP="00567857">
            <w:pPr>
              <w:rPr>
                <w:i/>
                <w:sz w:val="16"/>
                <w:lang w:val="en-US"/>
              </w:rPr>
            </w:pPr>
          </w:p>
          <w:p w14:paraId="091839DE" w14:textId="77777777" w:rsidR="00774DFD" w:rsidRPr="00B81165" w:rsidRDefault="00774DFD" w:rsidP="00567857">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0170AEB4" w14:textId="77777777" w:rsidR="00774DFD" w:rsidRDefault="00774DFD" w:rsidP="00567857">
            <w:pPr>
              <w:rPr>
                <w:i/>
                <w:sz w:val="16"/>
                <w:lang w:val="en-US"/>
              </w:rPr>
            </w:pPr>
            <w:r>
              <w:rPr>
                <w:i/>
                <w:sz w:val="16"/>
                <w:lang w:val="en-US"/>
              </w:rPr>
              <w:t>What will you do next?</w:t>
            </w:r>
          </w:p>
          <w:p w14:paraId="5AEAD394" w14:textId="77777777" w:rsidR="00774DFD" w:rsidRPr="00A94C08" w:rsidRDefault="00774DFD" w:rsidP="00567857">
            <w:pPr>
              <w:rPr>
                <w:i/>
                <w:sz w:val="16"/>
                <w:lang w:val="en-US"/>
              </w:rPr>
            </w:pPr>
          </w:p>
        </w:tc>
        <w:tc>
          <w:tcPr>
            <w:tcW w:w="7654" w:type="dxa"/>
          </w:tcPr>
          <w:p w14:paraId="7DC3CAB3" w14:textId="77777777" w:rsidR="00774DFD" w:rsidRDefault="00774DFD" w:rsidP="00567857">
            <w:pPr>
              <w:rPr>
                <w:b/>
                <w:u w:val="single"/>
                <w:lang w:val="en-US"/>
              </w:rPr>
            </w:pPr>
          </w:p>
          <w:p w14:paraId="5B443CF2" w14:textId="77777777" w:rsidR="00774DFD" w:rsidRDefault="00774DFD" w:rsidP="00567857">
            <w:pPr>
              <w:rPr>
                <w:lang w:val="en-US"/>
              </w:rPr>
            </w:pPr>
            <w:r>
              <w:rPr>
                <w:lang w:val="en-US"/>
              </w:rPr>
              <w:t xml:space="preserve">A possible solution would be to spend more time going over previous session to ensure the learners fully understand before building on their prior learning. I also need to be aware of how much time I allocate for each activity, by making sure there is enough time for the activities. Also, I need to make sure I meet the entire time of the session. </w:t>
            </w:r>
          </w:p>
          <w:p w14:paraId="63E2FCEF" w14:textId="77777777" w:rsidR="00774DFD" w:rsidRDefault="00774DFD" w:rsidP="00567857">
            <w:pPr>
              <w:rPr>
                <w:lang w:val="en-US"/>
              </w:rPr>
            </w:pPr>
          </w:p>
          <w:p w14:paraId="160E41AE" w14:textId="77777777" w:rsidR="00774DFD" w:rsidRPr="003C6C0B" w:rsidRDefault="00774DFD" w:rsidP="00567857">
            <w:pPr>
              <w:rPr>
                <w:lang w:val="en-US"/>
              </w:rPr>
            </w:pPr>
            <w:r>
              <w:rPr>
                <w:lang w:val="en-US"/>
              </w:rPr>
              <w:t xml:space="preserve">I will improve my time management of sessions by adopting different methods such as a timer. </w:t>
            </w:r>
          </w:p>
          <w:p w14:paraId="3BFA766B" w14:textId="77777777" w:rsidR="00774DFD" w:rsidRDefault="00774DFD" w:rsidP="00567857">
            <w:pPr>
              <w:rPr>
                <w:b/>
                <w:u w:val="single"/>
                <w:lang w:val="en-US"/>
              </w:rPr>
            </w:pPr>
          </w:p>
          <w:p w14:paraId="129DC848" w14:textId="77777777" w:rsidR="00774DFD" w:rsidRDefault="00774DFD" w:rsidP="00567857">
            <w:pPr>
              <w:rPr>
                <w:b/>
                <w:u w:val="single"/>
                <w:lang w:val="en-US"/>
              </w:rPr>
            </w:pPr>
          </w:p>
          <w:p w14:paraId="4A192ABA" w14:textId="77777777" w:rsidR="00774DFD" w:rsidRDefault="00774DFD" w:rsidP="00567857">
            <w:pPr>
              <w:rPr>
                <w:b/>
                <w:u w:val="single"/>
                <w:lang w:val="en-US"/>
              </w:rPr>
            </w:pPr>
          </w:p>
          <w:p w14:paraId="428900BB" w14:textId="77777777" w:rsidR="00774DFD" w:rsidRDefault="00774DFD" w:rsidP="00567857">
            <w:pPr>
              <w:rPr>
                <w:b/>
                <w:u w:val="single"/>
                <w:lang w:val="en-US"/>
              </w:rPr>
            </w:pPr>
          </w:p>
          <w:p w14:paraId="1CEDD3A3" w14:textId="77777777" w:rsidR="00774DFD" w:rsidRDefault="00774DFD" w:rsidP="00567857">
            <w:pPr>
              <w:rPr>
                <w:b/>
                <w:u w:val="single"/>
                <w:lang w:val="en-US"/>
              </w:rPr>
            </w:pPr>
          </w:p>
          <w:p w14:paraId="6ADCD58D" w14:textId="77777777" w:rsidR="00774DFD" w:rsidRDefault="00774DFD" w:rsidP="00567857">
            <w:pPr>
              <w:rPr>
                <w:b/>
                <w:u w:val="single"/>
                <w:lang w:val="en-US"/>
              </w:rPr>
            </w:pPr>
          </w:p>
          <w:p w14:paraId="34F96B0C" w14:textId="77777777" w:rsidR="00774DFD" w:rsidRDefault="00774DFD" w:rsidP="00567857">
            <w:pPr>
              <w:rPr>
                <w:b/>
                <w:u w:val="single"/>
                <w:lang w:val="en-US"/>
              </w:rPr>
            </w:pPr>
          </w:p>
          <w:p w14:paraId="5F8C89B1" w14:textId="77777777" w:rsidR="00774DFD" w:rsidRDefault="00774DFD" w:rsidP="00567857">
            <w:pPr>
              <w:rPr>
                <w:b/>
                <w:u w:val="single"/>
                <w:lang w:val="en-US"/>
              </w:rPr>
            </w:pPr>
          </w:p>
        </w:tc>
      </w:tr>
      <w:tr w:rsidR="00774DFD" w14:paraId="6EE779C2" w14:textId="77777777" w:rsidTr="00567857">
        <w:tc>
          <w:tcPr>
            <w:tcW w:w="10206" w:type="dxa"/>
            <w:gridSpan w:val="2"/>
            <w:shd w:val="clear" w:color="auto" w:fill="E7E6E6" w:themeFill="background2"/>
          </w:tcPr>
          <w:p w14:paraId="520D9A5B" w14:textId="77777777" w:rsidR="00774DFD" w:rsidRPr="00C53B1B" w:rsidRDefault="00774DFD" w:rsidP="00567857">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3BFEA1A6" w14:textId="682BD281" w:rsidR="00774DFD" w:rsidRDefault="00774DFD">
      <w:pPr>
        <w:rPr>
          <w:rFonts w:ascii="Times New Roman" w:hAnsi="Times New Roman" w:cs="Times New Roman"/>
          <w:sz w:val="24"/>
        </w:rPr>
      </w:pPr>
      <w:r>
        <w:rPr>
          <w:rFonts w:ascii="Times New Roman" w:hAnsi="Times New Roman" w:cs="Times New Roman"/>
          <w:sz w:val="24"/>
        </w:rPr>
        <w:br w:type="page"/>
      </w:r>
    </w:p>
    <w:p w14:paraId="71FCC420" w14:textId="77777777" w:rsidR="003B1579" w:rsidRDefault="003B1579" w:rsidP="00A27AAB">
      <w:pPr>
        <w:spacing w:line="360" w:lineRule="auto"/>
        <w:rPr>
          <w:rFonts w:ascii="Times New Roman" w:hAnsi="Times New Roman" w:cs="Times New Roman"/>
          <w:sz w:val="24"/>
        </w:rPr>
      </w:pPr>
    </w:p>
    <w:p w14:paraId="08FCF292" w14:textId="77777777" w:rsidR="003B1579" w:rsidRDefault="003B1579" w:rsidP="0013024E">
      <w:pPr>
        <w:spacing w:line="360" w:lineRule="auto"/>
        <w:rPr>
          <w:rFonts w:ascii="Times New Roman" w:hAnsi="Times New Roman" w:cs="Times New Roman"/>
          <w:sz w:val="24"/>
        </w:rPr>
      </w:pPr>
      <w:r w:rsidRPr="00942A3B">
        <w:rPr>
          <w:rFonts w:ascii="Times New Roman" w:hAnsi="Times New Roman" w:cs="Times New Roman"/>
          <w:sz w:val="24"/>
        </w:rPr>
        <w:t>Boud, D</w:t>
      </w:r>
      <w:r>
        <w:rPr>
          <w:rFonts w:ascii="Times New Roman" w:hAnsi="Times New Roman" w:cs="Times New Roman"/>
          <w:sz w:val="24"/>
        </w:rPr>
        <w:t>.</w:t>
      </w:r>
      <w:r w:rsidRPr="00942A3B">
        <w:rPr>
          <w:rFonts w:ascii="Times New Roman" w:hAnsi="Times New Roman" w:cs="Times New Roman"/>
          <w:sz w:val="24"/>
        </w:rPr>
        <w:t xml:space="preserve"> Keogh, R. &amp; Walker, D</w:t>
      </w:r>
      <w:r>
        <w:rPr>
          <w:rFonts w:ascii="Times New Roman" w:hAnsi="Times New Roman" w:cs="Times New Roman"/>
          <w:sz w:val="24"/>
        </w:rPr>
        <w:t xml:space="preserve">. </w:t>
      </w:r>
      <w:r w:rsidRPr="00942A3B">
        <w:rPr>
          <w:rFonts w:ascii="Times New Roman" w:hAnsi="Times New Roman" w:cs="Times New Roman"/>
          <w:sz w:val="24"/>
        </w:rPr>
        <w:t>(1985)</w:t>
      </w:r>
      <w:r>
        <w:rPr>
          <w:rFonts w:ascii="Times New Roman" w:hAnsi="Times New Roman" w:cs="Times New Roman"/>
          <w:sz w:val="24"/>
        </w:rPr>
        <w:t xml:space="preserve">. </w:t>
      </w:r>
      <w:r w:rsidRPr="00315294">
        <w:rPr>
          <w:rFonts w:ascii="Times New Roman" w:hAnsi="Times New Roman" w:cs="Times New Roman"/>
          <w:i/>
          <w:sz w:val="24"/>
        </w:rPr>
        <w:t>Reflection: Turning Experience into Learning</w:t>
      </w:r>
      <w:r w:rsidRPr="00942A3B">
        <w:rPr>
          <w:rFonts w:ascii="Times New Roman" w:hAnsi="Times New Roman" w:cs="Times New Roman"/>
          <w:sz w:val="24"/>
        </w:rPr>
        <w:t>. London: Kogan Page.</w:t>
      </w:r>
    </w:p>
    <w:p w14:paraId="6AF270BA" w14:textId="77777777" w:rsidR="003B1579" w:rsidRDefault="003B1579" w:rsidP="0013024E">
      <w:pPr>
        <w:spacing w:line="360" w:lineRule="auto"/>
        <w:rPr>
          <w:rFonts w:ascii="Times New Roman" w:hAnsi="Times New Roman" w:cs="Times New Roman"/>
          <w:sz w:val="24"/>
        </w:rPr>
      </w:pPr>
      <w:r w:rsidRPr="009F6D68">
        <w:rPr>
          <w:rFonts w:ascii="Times New Roman" w:hAnsi="Times New Roman" w:cs="Times New Roman"/>
          <w:sz w:val="24"/>
        </w:rPr>
        <w:t xml:space="preserve">Covey, S. R. (2004). </w:t>
      </w:r>
      <w:r w:rsidRPr="00315294">
        <w:rPr>
          <w:rFonts w:ascii="Times New Roman" w:hAnsi="Times New Roman" w:cs="Times New Roman"/>
          <w:i/>
          <w:sz w:val="24"/>
        </w:rPr>
        <w:t>The 7 habits of highly effective people: Restoring the character ethic</w:t>
      </w:r>
      <w:r w:rsidRPr="009F6D68">
        <w:rPr>
          <w:rFonts w:ascii="Times New Roman" w:hAnsi="Times New Roman" w:cs="Times New Roman"/>
          <w:sz w:val="24"/>
        </w:rPr>
        <w:t>. New York: Free Press.</w:t>
      </w:r>
    </w:p>
    <w:p w14:paraId="71DB776B" w14:textId="77777777" w:rsidR="003B1579" w:rsidRPr="00F42A94" w:rsidRDefault="003B1579" w:rsidP="0013024E">
      <w:pPr>
        <w:spacing w:line="360" w:lineRule="auto"/>
        <w:rPr>
          <w:rFonts w:ascii="Times New Roman" w:hAnsi="Times New Roman" w:cs="Times New Roman"/>
          <w:sz w:val="24"/>
          <w:szCs w:val="24"/>
        </w:rPr>
      </w:pPr>
      <w:r w:rsidRPr="00F42A94">
        <w:rPr>
          <w:rFonts w:ascii="Times New Roman" w:hAnsi="Times New Roman" w:cs="Times New Roman"/>
          <w:sz w:val="24"/>
          <w:szCs w:val="24"/>
        </w:rPr>
        <w:t xml:space="preserve">Dewey, J. (1933). </w:t>
      </w:r>
      <w:r w:rsidRPr="00F42A94">
        <w:rPr>
          <w:rFonts w:ascii="Times New Roman" w:hAnsi="Times New Roman" w:cs="Times New Roman"/>
          <w:i/>
          <w:sz w:val="24"/>
          <w:szCs w:val="24"/>
        </w:rPr>
        <w:t>How we think: A restatement of the relation of reflective thinking to the educative process</w:t>
      </w:r>
      <w:r w:rsidRPr="00F42A94">
        <w:rPr>
          <w:rFonts w:ascii="Times New Roman" w:hAnsi="Times New Roman" w:cs="Times New Roman"/>
          <w:sz w:val="24"/>
          <w:szCs w:val="24"/>
        </w:rPr>
        <w:t>. New York: D.C. Heath and Company.</w:t>
      </w:r>
    </w:p>
    <w:p w14:paraId="0B813AC9" w14:textId="77777777" w:rsidR="003B1579" w:rsidRDefault="003B1579" w:rsidP="0013024E">
      <w:pPr>
        <w:spacing w:line="360" w:lineRule="auto"/>
        <w:rPr>
          <w:rFonts w:ascii="Times New Roman" w:hAnsi="Times New Roman" w:cs="Times New Roman"/>
          <w:sz w:val="24"/>
        </w:rPr>
      </w:pPr>
      <w:r w:rsidRPr="00357EC3">
        <w:rPr>
          <w:rFonts w:ascii="Times New Roman" w:hAnsi="Times New Roman" w:cs="Times New Roman"/>
          <w:sz w:val="24"/>
        </w:rPr>
        <w:t>Dye, V. (2011) ‘</w:t>
      </w:r>
      <w:r w:rsidRPr="0043567A">
        <w:rPr>
          <w:rFonts w:ascii="Times New Roman" w:hAnsi="Times New Roman" w:cs="Times New Roman"/>
          <w:i/>
          <w:sz w:val="24"/>
        </w:rPr>
        <w:t>Reflection, Reflection, Reflection. I’m thinking all the time, why do I need a theory or model of reflection?</w:t>
      </w:r>
      <w:r w:rsidRPr="00357EC3">
        <w:rPr>
          <w:rFonts w:ascii="Times New Roman" w:hAnsi="Times New Roman" w:cs="Times New Roman"/>
          <w:sz w:val="24"/>
        </w:rPr>
        <w:t xml:space="preserve">’, in McGregor, D. and Cartwright, L. (ed.) </w:t>
      </w:r>
      <w:r w:rsidRPr="0043567A">
        <w:rPr>
          <w:rFonts w:ascii="Times New Roman" w:hAnsi="Times New Roman" w:cs="Times New Roman"/>
          <w:i/>
          <w:sz w:val="24"/>
        </w:rPr>
        <w:t>Developing Reflective Practice: A guide for beginning teachers</w:t>
      </w:r>
      <w:r w:rsidRPr="00357EC3">
        <w:rPr>
          <w:rFonts w:ascii="Times New Roman" w:hAnsi="Times New Roman" w:cs="Times New Roman"/>
          <w:sz w:val="24"/>
        </w:rPr>
        <w:t>. Maidenhead: McGraw-Hill Educatio</w:t>
      </w:r>
      <w:r>
        <w:rPr>
          <w:rFonts w:ascii="Times New Roman" w:hAnsi="Times New Roman" w:cs="Times New Roman"/>
          <w:sz w:val="24"/>
        </w:rPr>
        <w:t xml:space="preserve">n. </w:t>
      </w:r>
    </w:p>
    <w:p w14:paraId="77B8EEAF" w14:textId="77777777" w:rsidR="003B1579" w:rsidRDefault="003B1579" w:rsidP="0013024E">
      <w:pPr>
        <w:spacing w:line="360" w:lineRule="auto"/>
        <w:rPr>
          <w:rFonts w:ascii="Times New Roman" w:hAnsi="Times New Roman" w:cs="Times New Roman"/>
          <w:sz w:val="24"/>
        </w:rPr>
      </w:pPr>
      <w:r w:rsidRPr="00A57E14">
        <w:rPr>
          <w:rFonts w:ascii="Times New Roman" w:hAnsi="Times New Roman" w:cs="Times New Roman"/>
          <w:sz w:val="24"/>
        </w:rPr>
        <w:t>ESTYN</w:t>
      </w:r>
      <w:r>
        <w:rPr>
          <w:rFonts w:ascii="Times New Roman" w:hAnsi="Times New Roman" w:cs="Times New Roman"/>
          <w:sz w:val="24"/>
        </w:rPr>
        <w:t>.</w:t>
      </w:r>
      <w:r w:rsidRPr="00A57E14">
        <w:rPr>
          <w:rFonts w:ascii="Times New Roman" w:hAnsi="Times New Roman" w:cs="Times New Roman"/>
          <w:sz w:val="24"/>
        </w:rPr>
        <w:t xml:space="preserve"> (2019)</w:t>
      </w:r>
      <w:r>
        <w:rPr>
          <w:rFonts w:ascii="Times New Roman" w:hAnsi="Times New Roman" w:cs="Times New Roman"/>
          <w:sz w:val="24"/>
        </w:rPr>
        <w:t>.</w:t>
      </w:r>
      <w:r w:rsidRPr="00A57E14">
        <w:rPr>
          <w:rFonts w:ascii="Times New Roman" w:hAnsi="Times New Roman" w:cs="Times New Roman"/>
          <w:sz w:val="24"/>
        </w:rPr>
        <w:t xml:space="preserve"> </w:t>
      </w:r>
      <w:r w:rsidRPr="00A57E14">
        <w:rPr>
          <w:rFonts w:ascii="Times New Roman" w:hAnsi="Times New Roman" w:cs="Times New Roman"/>
          <w:i/>
          <w:sz w:val="24"/>
        </w:rPr>
        <w:t>Creating a culture of professional reflection and learning</w:t>
      </w:r>
      <w:r w:rsidRPr="00A57E14">
        <w:rPr>
          <w:rFonts w:ascii="Times New Roman" w:hAnsi="Times New Roman" w:cs="Times New Roman"/>
          <w:sz w:val="24"/>
        </w:rPr>
        <w:t>. Cardiff: ESTYN. Available at: https://www.estyn.gov.wales/effective-practice/creating-culture-professional-reflection-and-learning (Accessed: 20 March 2019).</w:t>
      </w:r>
    </w:p>
    <w:p w14:paraId="0CA99C39" w14:textId="77777777" w:rsidR="003B1579" w:rsidRDefault="003B1579" w:rsidP="0013024E">
      <w:pPr>
        <w:spacing w:line="360" w:lineRule="auto"/>
        <w:rPr>
          <w:rFonts w:ascii="Times New Roman" w:hAnsi="Times New Roman" w:cs="Times New Roman"/>
          <w:sz w:val="24"/>
        </w:rPr>
      </w:pPr>
      <w:r w:rsidRPr="00751136">
        <w:rPr>
          <w:rFonts w:ascii="Times New Roman" w:hAnsi="Times New Roman" w:cs="Times New Roman"/>
          <w:sz w:val="24"/>
        </w:rPr>
        <w:t>J</w:t>
      </w:r>
      <w:r>
        <w:rPr>
          <w:rFonts w:ascii="Times New Roman" w:hAnsi="Times New Roman" w:cs="Times New Roman"/>
          <w:sz w:val="24"/>
        </w:rPr>
        <w:t>asper</w:t>
      </w:r>
      <w:r w:rsidRPr="00751136">
        <w:rPr>
          <w:rFonts w:ascii="Times New Roman" w:hAnsi="Times New Roman" w:cs="Times New Roman"/>
          <w:sz w:val="24"/>
        </w:rPr>
        <w:t xml:space="preserve">, M. </w:t>
      </w:r>
      <w:r>
        <w:rPr>
          <w:rFonts w:ascii="Times New Roman" w:hAnsi="Times New Roman" w:cs="Times New Roman"/>
          <w:sz w:val="24"/>
        </w:rPr>
        <w:t>(</w:t>
      </w:r>
      <w:r w:rsidRPr="00751136">
        <w:rPr>
          <w:rFonts w:ascii="Times New Roman" w:hAnsi="Times New Roman" w:cs="Times New Roman"/>
          <w:sz w:val="24"/>
        </w:rPr>
        <w:t>2003</w:t>
      </w:r>
      <w:r>
        <w:rPr>
          <w:rFonts w:ascii="Times New Roman" w:hAnsi="Times New Roman" w:cs="Times New Roman"/>
          <w:sz w:val="24"/>
        </w:rPr>
        <w:t>)</w:t>
      </w:r>
      <w:r w:rsidRPr="00751136">
        <w:rPr>
          <w:rFonts w:ascii="Times New Roman" w:hAnsi="Times New Roman" w:cs="Times New Roman"/>
          <w:sz w:val="24"/>
        </w:rPr>
        <w:t>.</w:t>
      </w:r>
      <w:r>
        <w:rPr>
          <w:rFonts w:ascii="Times New Roman" w:hAnsi="Times New Roman" w:cs="Times New Roman"/>
          <w:sz w:val="24"/>
        </w:rPr>
        <w:t xml:space="preserve"> </w:t>
      </w:r>
      <w:r w:rsidRPr="00E73120">
        <w:rPr>
          <w:rFonts w:ascii="Times New Roman" w:hAnsi="Times New Roman" w:cs="Times New Roman"/>
          <w:i/>
          <w:sz w:val="24"/>
        </w:rPr>
        <w:t>Beginning reflective practice</w:t>
      </w:r>
      <w:r w:rsidRPr="00751136">
        <w:rPr>
          <w:rFonts w:ascii="Times New Roman" w:hAnsi="Times New Roman" w:cs="Times New Roman"/>
          <w:sz w:val="24"/>
        </w:rPr>
        <w:t>. Cheltenham: Nelson Thornes.</w:t>
      </w:r>
    </w:p>
    <w:p w14:paraId="61DAF8DE" w14:textId="77777777" w:rsidR="003B1579" w:rsidRDefault="003B1579" w:rsidP="0013024E">
      <w:pPr>
        <w:spacing w:line="360" w:lineRule="auto"/>
        <w:rPr>
          <w:rFonts w:ascii="Times New Roman" w:hAnsi="Times New Roman" w:cs="Times New Roman"/>
          <w:sz w:val="24"/>
        </w:rPr>
      </w:pPr>
      <w:r w:rsidRPr="00A22B8E">
        <w:rPr>
          <w:rFonts w:ascii="Times New Roman" w:hAnsi="Times New Roman" w:cs="Times New Roman"/>
          <w:sz w:val="24"/>
        </w:rPr>
        <w:t xml:space="preserve">Kolb. D. A., &amp; Fry, R. (1975). </w:t>
      </w:r>
      <w:r w:rsidRPr="006B6953">
        <w:rPr>
          <w:rFonts w:ascii="Times New Roman" w:hAnsi="Times New Roman" w:cs="Times New Roman"/>
          <w:i/>
          <w:sz w:val="24"/>
        </w:rPr>
        <w:t>Towards an applied theory of experiential learning</w:t>
      </w:r>
      <w:r w:rsidRPr="00A22B8E">
        <w:rPr>
          <w:rFonts w:ascii="Times New Roman" w:hAnsi="Times New Roman" w:cs="Times New Roman"/>
          <w:sz w:val="24"/>
        </w:rPr>
        <w:t>. In C. Cooper (Ed.), Theories of Group Process. London: John Wiley.</w:t>
      </w:r>
    </w:p>
    <w:p w14:paraId="288A4566" w14:textId="77777777" w:rsidR="003B1579" w:rsidRDefault="003B1579" w:rsidP="0013024E">
      <w:pPr>
        <w:spacing w:line="360" w:lineRule="auto"/>
        <w:rPr>
          <w:rFonts w:ascii="Times New Roman" w:hAnsi="Times New Roman" w:cs="Times New Roman"/>
          <w:sz w:val="24"/>
        </w:rPr>
      </w:pPr>
      <w:r w:rsidRPr="009C7950">
        <w:rPr>
          <w:rFonts w:ascii="Times New Roman" w:hAnsi="Times New Roman" w:cs="Times New Roman"/>
          <w:sz w:val="24"/>
        </w:rPr>
        <w:t xml:space="preserve">Pavlov, I. P. (1928). </w:t>
      </w:r>
      <w:r w:rsidRPr="006B6953">
        <w:rPr>
          <w:rFonts w:ascii="Times New Roman" w:hAnsi="Times New Roman" w:cs="Times New Roman"/>
          <w:i/>
          <w:sz w:val="24"/>
        </w:rPr>
        <w:t>Lectures on conditioned reflexes</w:t>
      </w:r>
      <w:r w:rsidRPr="009C7950">
        <w:rPr>
          <w:rFonts w:ascii="Times New Roman" w:hAnsi="Times New Roman" w:cs="Times New Roman"/>
          <w:sz w:val="24"/>
        </w:rPr>
        <w:t>. (Translated by W.H. Gantt) London: Allen and Unwin.</w:t>
      </w:r>
    </w:p>
    <w:p w14:paraId="5B953158" w14:textId="77777777" w:rsidR="003B1579" w:rsidRDefault="003B1579" w:rsidP="0013024E">
      <w:pPr>
        <w:spacing w:line="360" w:lineRule="auto"/>
        <w:rPr>
          <w:rFonts w:ascii="Times New Roman" w:hAnsi="Times New Roman" w:cs="Times New Roman"/>
          <w:sz w:val="24"/>
        </w:rPr>
      </w:pPr>
      <w:r w:rsidRPr="005B772D">
        <w:rPr>
          <w:rFonts w:ascii="Times New Roman" w:hAnsi="Times New Roman" w:cs="Times New Roman"/>
          <w:sz w:val="24"/>
        </w:rPr>
        <w:t>Schon, D. (1983)</w:t>
      </w:r>
      <w:r>
        <w:rPr>
          <w:rFonts w:ascii="Times New Roman" w:hAnsi="Times New Roman" w:cs="Times New Roman"/>
          <w:sz w:val="24"/>
        </w:rPr>
        <w:t>.</w:t>
      </w:r>
      <w:r w:rsidRPr="005B772D">
        <w:rPr>
          <w:rFonts w:ascii="Times New Roman" w:hAnsi="Times New Roman" w:cs="Times New Roman"/>
          <w:sz w:val="24"/>
        </w:rPr>
        <w:t xml:space="preserve"> </w:t>
      </w:r>
      <w:r w:rsidRPr="00D32C17">
        <w:rPr>
          <w:rFonts w:ascii="Times New Roman" w:hAnsi="Times New Roman" w:cs="Times New Roman"/>
          <w:i/>
          <w:sz w:val="24"/>
        </w:rPr>
        <w:t>The Reflective Practitioner: How professionals think in action</w:t>
      </w:r>
      <w:r w:rsidRPr="005B772D">
        <w:rPr>
          <w:rFonts w:ascii="Times New Roman" w:hAnsi="Times New Roman" w:cs="Times New Roman"/>
          <w:sz w:val="24"/>
        </w:rPr>
        <w:t>. 1st e</w:t>
      </w:r>
      <w:r>
        <w:rPr>
          <w:rFonts w:ascii="Times New Roman" w:hAnsi="Times New Roman" w:cs="Times New Roman"/>
          <w:sz w:val="24"/>
        </w:rPr>
        <w:t>dition</w:t>
      </w:r>
      <w:r w:rsidRPr="005B772D">
        <w:rPr>
          <w:rFonts w:ascii="Times New Roman" w:hAnsi="Times New Roman" w:cs="Times New Roman"/>
          <w:sz w:val="24"/>
        </w:rPr>
        <w:t>. London: Temple Smith.</w:t>
      </w:r>
    </w:p>
    <w:p w14:paraId="0592EE44" w14:textId="77777777" w:rsidR="003B1579" w:rsidRPr="00787DD2" w:rsidRDefault="003B1579" w:rsidP="0013024E">
      <w:pPr>
        <w:spacing w:line="360" w:lineRule="auto"/>
        <w:rPr>
          <w:rFonts w:ascii="Times New Roman" w:hAnsi="Times New Roman" w:cs="Times New Roman"/>
          <w:sz w:val="24"/>
        </w:rPr>
      </w:pPr>
      <w:r w:rsidRPr="00B20F0E">
        <w:rPr>
          <w:rFonts w:ascii="Times New Roman" w:hAnsi="Times New Roman" w:cs="Times New Roman"/>
          <w:sz w:val="24"/>
        </w:rPr>
        <w:t xml:space="preserve">Vygotsky, L. S. (1978). </w:t>
      </w:r>
      <w:r w:rsidRPr="00D32C17">
        <w:rPr>
          <w:rFonts w:ascii="Times New Roman" w:hAnsi="Times New Roman" w:cs="Times New Roman"/>
          <w:i/>
          <w:sz w:val="24"/>
        </w:rPr>
        <w:t>Mind in society: The development of higher psychological processes</w:t>
      </w:r>
      <w:r w:rsidRPr="00B20F0E">
        <w:rPr>
          <w:rFonts w:ascii="Times New Roman" w:hAnsi="Times New Roman" w:cs="Times New Roman"/>
          <w:sz w:val="24"/>
        </w:rPr>
        <w:t>. Cambridge, MA: Harvard University Press.</w:t>
      </w:r>
    </w:p>
    <w:p w14:paraId="70CB4C64" w14:textId="77777777" w:rsidR="003B1579" w:rsidRDefault="003B1579" w:rsidP="0013024E">
      <w:pPr>
        <w:spacing w:line="360" w:lineRule="auto"/>
        <w:rPr>
          <w:rFonts w:ascii="Times New Roman" w:hAnsi="Times New Roman" w:cs="Times New Roman"/>
          <w:sz w:val="24"/>
        </w:rPr>
      </w:pPr>
      <w:r w:rsidRPr="00A96988">
        <w:rPr>
          <w:rFonts w:ascii="Times New Roman" w:hAnsi="Times New Roman" w:cs="Times New Roman"/>
          <w:sz w:val="24"/>
        </w:rPr>
        <w:t xml:space="preserve">Welsh Government (2009) </w:t>
      </w:r>
      <w:r w:rsidRPr="00224D95">
        <w:rPr>
          <w:rFonts w:ascii="Times New Roman" w:hAnsi="Times New Roman" w:cs="Times New Roman"/>
          <w:i/>
          <w:sz w:val="24"/>
        </w:rPr>
        <w:t>Qualified Teacher Status Standards Wales 2009</w:t>
      </w:r>
      <w:r w:rsidRPr="00A96988">
        <w:rPr>
          <w:rFonts w:ascii="Times New Roman" w:hAnsi="Times New Roman" w:cs="Times New Roman"/>
          <w:sz w:val="24"/>
        </w:rPr>
        <w:t>. Cardiff: Welsh Government.</w:t>
      </w:r>
      <w:r>
        <w:rPr>
          <w:rFonts w:ascii="Times New Roman" w:hAnsi="Times New Roman" w:cs="Times New Roman"/>
          <w:sz w:val="24"/>
        </w:rPr>
        <w:t xml:space="preserve"> </w:t>
      </w:r>
    </w:p>
    <w:p w14:paraId="423E802E" w14:textId="77777777" w:rsidR="003B1579" w:rsidRDefault="003B1579" w:rsidP="0013024E">
      <w:pPr>
        <w:spacing w:line="360" w:lineRule="auto"/>
        <w:rPr>
          <w:rFonts w:ascii="Times New Roman" w:hAnsi="Times New Roman" w:cs="Times New Roman"/>
          <w:sz w:val="24"/>
        </w:rPr>
      </w:pPr>
      <w:r w:rsidRPr="003B1579">
        <w:rPr>
          <w:rFonts w:ascii="Times New Roman" w:hAnsi="Times New Roman" w:cs="Times New Roman"/>
          <w:sz w:val="24"/>
        </w:rPr>
        <w:t>Welsh Government</w:t>
      </w:r>
      <w:r>
        <w:rPr>
          <w:rFonts w:ascii="Times New Roman" w:hAnsi="Times New Roman" w:cs="Times New Roman"/>
          <w:sz w:val="24"/>
        </w:rPr>
        <w:t>.</w:t>
      </w:r>
      <w:r w:rsidRPr="003B1579">
        <w:rPr>
          <w:rFonts w:ascii="Times New Roman" w:hAnsi="Times New Roman" w:cs="Times New Roman"/>
          <w:sz w:val="24"/>
        </w:rPr>
        <w:t xml:space="preserve"> (2012)</w:t>
      </w:r>
      <w:r>
        <w:rPr>
          <w:rFonts w:ascii="Times New Roman" w:hAnsi="Times New Roman" w:cs="Times New Roman"/>
          <w:sz w:val="24"/>
        </w:rPr>
        <w:t>.</w:t>
      </w:r>
      <w:r w:rsidRPr="003B1579">
        <w:rPr>
          <w:rFonts w:ascii="Times New Roman" w:hAnsi="Times New Roman" w:cs="Times New Roman"/>
          <w:sz w:val="24"/>
        </w:rPr>
        <w:t xml:space="preserve"> </w:t>
      </w:r>
      <w:r w:rsidRPr="003B1579">
        <w:rPr>
          <w:rFonts w:ascii="Times New Roman" w:hAnsi="Times New Roman" w:cs="Times New Roman"/>
          <w:i/>
          <w:sz w:val="24"/>
        </w:rPr>
        <w:t>Practical approaches to behaviour management in the classroom A handbook for classroom teachers in primary schools</w:t>
      </w:r>
      <w:r w:rsidRPr="003B1579">
        <w:rPr>
          <w:rFonts w:ascii="Times New Roman" w:hAnsi="Times New Roman" w:cs="Times New Roman"/>
          <w:sz w:val="24"/>
        </w:rPr>
        <w:t>. Cardiff: DCELLS</w:t>
      </w:r>
      <w:r>
        <w:rPr>
          <w:rFonts w:ascii="Times New Roman" w:hAnsi="Times New Roman" w:cs="Times New Roman"/>
          <w:sz w:val="24"/>
        </w:rPr>
        <w:t>.</w:t>
      </w:r>
    </w:p>
    <w:p w14:paraId="72C83542" w14:textId="77777777" w:rsidR="003B1579" w:rsidRDefault="003B1579" w:rsidP="0013024E">
      <w:pPr>
        <w:spacing w:line="360" w:lineRule="auto"/>
        <w:rPr>
          <w:rFonts w:ascii="Times New Roman" w:hAnsi="Times New Roman" w:cs="Times New Roman"/>
          <w:sz w:val="24"/>
        </w:rPr>
      </w:pPr>
      <w:r>
        <w:rPr>
          <w:rFonts w:ascii="Times New Roman" w:hAnsi="Times New Roman" w:cs="Times New Roman"/>
          <w:sz w:val="24"/>
        </w:rPr>
        <w:t xml:space="preserve">Welsh Government. (2015). </w:t>
      </w:r>
      <w:r w:rsidRPr="00D32C17">
        <w:rPr>
          <w:rFonts w:ascii="Times New Roman" w:hAnsi="Times New Roman" w:cs="Times New Roman"/>
          <w:i/>
          <w:sz w:val="24"/>
        </w:rPr>
        <w:t>Reflective Practice</w:t>
      </w:r>
      <w:r>
        <w:rPr>
          <w:rFonts w:ascii="Times New Roman" w:hAnsi="Times New Roman" w:cs="Times New Roman"/>
          <w:sz w:val="24"/>
        </w:rPr>
        <w:t xml:space="preserve">. Cardiff: Welsh Government. </w:t>
      </w:r>
    </w:p>
    <w:sectPr w:rsidR="003B1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03D"/>
    <w:rsid w:val="00000BE2"/>
    <w:rsid w:val="000026FB"/>
    <w:rsid w:val="00006D18"/>
    <w:rsid w:val="00021541"/>
    <w:rsid w:val="00025F8B"/>
    <w:rsid w:val="0004519A"/>
    <w:rsid w:val="00047A35"/>
    <w:rsid w:val="00060383"/>
    <w:rsid w:val="000731B8"/>
    <w:rsid w:val="00076442"/>
    <w:rsid w:val="00082D5C"/>
    <w:rsid w:val="00084D4E"/>
    <w:rsid w:val="0008790B"/>
    <w:rsid w:val="000900AE"/>
    <w:rsid w:val="000A3AEB"/>
    <w:rsid w:val="000A6E71"/>
    <w:rsid w:val="000B5EF4"/>
    <w:rsid w:val="000E0FFA"/>
    <w:rsid w:val="0010700C"/>
    <w:rsid w:val="001070C0"/>
    <w:rsid w:val="00111C69"/>
    <w:rsid w:val="00112FF8"/>
    <w:rsid w:val="00120448"/>
    <w:rsid w:val="00125603"/>
    <w:rsid w:val="00125AAF"/>
    <w:rsid w:val="0013024E"/>
    <w:rsid w:val="001308B0"/>
    <w:rsid w:val="001315D0"/>
    <w:rsid w:val="001401D2"/>
    <w:rsid w:val="00144D44"/>
    <w:rsid w:val="0017413C"/>
    <w:rsid w:val="00180EDD"/>
    <w:rsid w:val="001835B8"/>
    <w:rsid w:val="00183FFD"/>
    <w:rsid w:val="001A3E64"/>
    <w:rsid w:val="001A640A"/>
    <w:rsid w:val="001B0E7B"/>
    <w:rsid w:val="001B5751"/>
    <w:rsid w:val="001C6639"/>
    <w:rsid w:val="001D34A5"/>
    <w:rsid w:val="001D436A"/>
    <w:rsid w:val="001F2B73"/>
    <w:rsid w:val="001F4F09"/>
    <w:rsid w:val="001F569C"/>
    <w:rsid w:val="001F6EF7"/>
    <w:rsid w:val="0021027E"/>
    <w:rsid w:val="00210710"/>
    <w:rsid w:val="0021755E"/>
    <w:rsid w:val="002222F2"/>
    <w:rsid w:val="00224D95"/>
    <w:rsid w:val="00230FB4"/>
    <w:rsid w:val="002476D8"/>
    <w:rsid w:val="00262E86"/>
    <w:rsid w:val="00264E21"/>
    <w:rsid w:val="00272A0B"/>
    <w:rsid w:val="00277193"/>
    <w:rsid w:val="002817E2"/>
    <w:rsid w:val="00281BE3"/>
    <w:rsid w:val="00286495"/>
    <w:rsid w:val="00287B1C"/>
    <w:rsid w:val="00292D56"/>
    <w:rsid w:val="00294082"/>
    <w:rsid w:val="002A2968"/>
    <w:rsid w:val="002A3AF7"/>
    <w:rsid w:val="002A5D0E"/>
    <w:rsid w:val="002A7E61"/>
    <w:rsid w:val="002B0391"/>
    <w:rsid w:val="002B1DF9"/>
    <w:rsid w:val="002C043F"/>
    <w:rsid w:val="002C05F1"/>
    <w:rsid w:val="002C1A96"/>
    <w:rsid w:val="002C2E50"/>
    <w:rsid w:val="002C4D32"/>
    <w:rsid w:val="002C4FFB"/>
    <w:rsid w:val="002C5127"/>
    <w:rsid w:val="002C5DB4"/>
    <w:rsid w:val="002E7EF7"/>
    <w:rsid w:val="00315294"/>
    <w:rsid w:val="00330ED8"/>
    <w:rsid w:val="0033239D"/>
    <w:rsid w:val="00334B62"/>
    <w:rsid w:val="003417E0"/>
    <w:rsid w:val="00357EC3"/>
    <w:rsid w:val="00370E0A"/>
    <w:rsid w:val="00383BB0"/>
    <w:rsid w:val="00384242"/>
    <w:rsid w:val="00385085"/>
    <w:rsid w:val="00393DDE"/>
    <w:rsid w:val="003A0CC7"/>
    <w:rsid w:val="003A5093"/>
    <w:rsid w:val="003A5DBD"/>
    <w:rsid w:val="003A70F6"/>
    <w:rsid w:val="003B0CC5"/>
    <w:rsid w:val="003B1579"/>
    <w:rsid w:val="003B21AA"/>
    <w:rsid w:val="003B256D"/>
    <w:rsid w:val="003B336D"/>
    <w:rsid w:val="003B6FBD"/>
    <w:rsid w:val="003C10B9"/>
    <w:rsid w:val="003D012B"/>
    <w:rsid w:val="003D41D1"/>
    <w:rsid w:val="003D506A"/>
    <w:rsid w:val="003E4083"/>
    <w:rsid w:val="003E5B4B"/>
    <w:rsid w:val="003F470B"/>
    <w:rsid w:val="00404194"/>
    <w:rsid w:val="0040481A"/>
    <w:rsid w:val="00415D58"/>
    <w:rsid w:val="004323E5"/>
    <w:rsid w:val="0043567A"/>
    <w:rsid w:val="00435D05"/>
    <w:rsid w:val="00443C71"/>
    <w:rsid w:val="004565E5"/>
    <w:rsid w:val="004628E7"/>
    <w:rsid w:val="00462E72"/>
    <w:rsid w:val="00470E5F"/>
    <w:rsid w:val="004A198B"/>
    <w:rsid w:val="004C6470"/>
    <w:rsid w:val="004E190F"/>
    <w:rsid w:val="0050683A"/>
    <w:rsid w:val="00524A17"/>
    <w:rsid w:val="005258BD"/>
    <w:rsid w:val="0054688C"/>
    <w:rsid w:val="0055556F"/>
    <w:rsid w:val="00562796"/>
    <w:rsid w:val="005974A7"/>
    <w:rsid w:val="005B30C2"/>
    <w:rsid w:val="005B772D"/>
    <w:rsid w:val="005D4B49"/>
    <w:rsid w:val="005F4F58"/>
    <w:rsid w:val="005F5F55"/>
    <w:rsid w:val="005F7188"/>
    <w:rsid w:val="00600A91"/>
    <w:rsid w:val="00601F12"/>
    <w:rsid w:val="00614AE9"/>
    <w:rsid w:val="00622089"/>
    <w:rsid w:val="00627706"/>
    <w:rsid w:val="00630689"/>
    <w:rsid w:val="00636FD5"/>
    <w:rsid w:val="00650C88"/>
    <w:rsid w:val="0065527C"/>
    <w:rsid w:val="00684DF3"/>
    <w:rsid w:val="00694986"/>
    <w:rsid w:val="006A1260"/>
    <w:rsid w:val="006B073F"/>
    <w:rsid w:val="006B46BD"/>
    <w:rsid w:val="006B6953"/>
    <w:rsid w:val="006B6F9D"/>
    <w:rsid w:val="006C03CC"/>
    <w:rsid w:val="006D2463"/>
    <w:rsid w:val="006D7DFC"/>
    <w:rsid w:val="00706E88"/>
    <w:rsid w:val="007079BB"/>
    <w:rsid w:val="00707FDF"/>
    <w:rsid w:val="00736AF7"/>
    <w:rsid w:val="00746C8A"/>
    <w:rsid w:val="00750A7F"/>
    <w:rsid w:val="00751136"/>
    <w:rsid w:val="00765298"/>
    <w:rsid w:val="00767DB2"/>
    <w:rsid w:val="007709B8"/>
    <w:rsid w:val="00771D0B"/>
    <w:rsid w:val="00774DFD"/>
    <w:rsid w:val="00787DD2"/>
    <w:rsid w:val="0079382A"/>
    <w:rsid w:val="007B47C6"/>
    <w:rsid w:val="007C0495"/>
    <w:rsid w:val="007D2DE6"/>
    <w:rsid w:val="007F0AFB"/>
    <w:rsid w:val="0080239A"/>
    <w:rsid w:val="008125BF"/>
    <w:rsid w:val="008154B7"/>
    <w:rsid w:val="008160D6"/>
    <w:rsid w:val="00820460"/>
    <w:rsid w:val="008242EE"/>
    <w:rsid w:val="008726F2"/>
    <w:rsid w:val="00873457"/>
    <w:rsid w:val="00874EE4"/>
    <w:rsid w:val="00876FAB"/>
    <w:rsid w:val="00882570"/>
    <w:rsid w:val="008A243A"/>
    <w:rsid w:val="008A30BA"/>
    <w:rsid w:val="008A3E14"/>
    <w:rsid w:val="008A4A70"/>
    <w:rsid w:val="008A5B96"/>
    <w:rsid w:val="008B6527"/>
    <w:rsid w:val="008B74C4"/>
    <w:rsid w:val="008C1BB8"/>
    <w:rsid w:val="008C2D4B"/>
    <w:rsid w:val="008D00AF"/>
    <w:rsid w:val="008D73E6"/>
    <w:rsid w:val="00901CE8"/>
    <w:rsid w:val="009055A8"/>
    <w:rsid w:val="00914C31"/>
    <w:rsid w:val="00920954"/>
    <w:rsid w:val="0093682A"/>
    <w:rsid w:val="00942A3B"/>
    <w:rsid w:val="0095192B"/>
    <w:rsid w:val="0096745A"/>
    <w:rsid w:val="00971DB4"/>
    <w:rsid w:val="009724F7"/>
    <w:rsid w:val="0098342D"/>
    <w:rsid w:val="009B0452"/>
    <w:rsid w:val="009C3F7F"/>
    <w:rsid w:val="009C7950"/>
    <w:rsid w:val="009D52EA"/>
    <w:rsid w:val="009E73A8"/>
    <w:rsid w:val="009F6D68"/>
    <w:rsid w:val="00A028B0"/>
    <w:rsid w:val="00A040F3"/>
    <w:rsid w:val="00A05DED"/>
    <w:rsid w:val="00A10F60"/>
    <w:rsid w:val="00A1456F"/>
    <w:rsid w:val="00A22B8E"/>
    <w:rsid w:val="00A26A01"/>
    <w:rsid w:val="00A27AAB"/>
    <w:rsid w:val="00A45928"/>
    <w:rsid w:val="00A466CC"/>
    <w:rsid w:val="00A57E14"/>
    <w:rsid w:val="00A6012D"/>
    <w:rsid w:val="00A96988"/>
    <w:rsid w:val="00AA5241"/>
    <w:rsid w:val="00AA602D"/>
    <w:rsid w:val="00AC7848"/>
    <w:rsid w:val="00AE1859"/>
    <w:rsid w:val="00AE2A4C"/>
    <w:rsid w:val="00AE3F8C"/>
    <w:rsid w:val="00AE4FA8"/>
    <w:rsid w:val="00AF7403"/>
    <w:rsid w:val="00B03560"/>
    <w:rsid w:val="00B04F74"/>
    <w:rsid w:val="00B069AE"/>
    <w:rsid w:val="00B207B3"/>
    <w:rsid w:val="00B20F0E"/>
    <w:rsid w:val="00B258FB"/>
    <w:rsid w:val="00B324A3"/>
    <w:rsid w:val="00B4542F"/>
    <w:rsid w:val="00B62C46"/>
    <w:rsid w:val="00B76BAA"/>
    <w:rsid w:val="00B80268"/>
    <w:rsid w:val="00B8588A"/>
    <w:rsid w:val="00B93E84"/>
    <w:rsid w:val="00BB0BAB"/>
    <w:rsid w:val="00BC469A"/>
    <w:rsid w:val="00BD0A1D"/>
    <w:rsid w:val="00BD6F44"/>
    <w:rsid w:val="00BF6649"/>
    <w:rsid w:val="00C061C3"/>
    <w:rsid w:val="00C102AB"/>
    <w:rsid w:val="00C12DC7"/>
    <w:rsid w:val="00C130DF"/>
    <w:rsid w:val="00C23412"/>
    <w:rsid w:val="00C23D78"/>
    <w:rsid w:val="00C3444A"/>
    <w:rsid w:val="00C400C9"/>
    <w:rsid w:val="00C44EAC"/>
    <w:rsid w:val="00C527A4"/>
    <w:rsid w:val="00C5703D"/>
    <w:rsid w:val="00C63DAC"/>
    <w:rsid w:val="00C74B49"/>
    <w:rsid w:val="00C76D44"/>
    <w:rsid w:val="00C85EA2"/>
    <w:rsid w:val="00CA4070"/>
    <w:rsid w:val="00CB6AA4"/>
    <w:rsid w:val="00CC69A5"/>
    <w:rsid w:val="00CC7B2C"/>
    <w:rsid w:val="00CC7EA6"/>
    <w:rsid w:val="00CD06EE"/>
    <w:rsid w:val="00CE09D9"/>
    <w:rsid w:val="00CE3410"/>
    <w:rsid w:val="00D02030"/>
    <w:rsid w:val="00D179D7"/>
    <w:rsid w:val="00D22B01"/>
    <w:rsid w:val="00D243B0"/>
    <w:rsid w:val="00D32C17"/>
    <w:rsid w:val="00D4094A"/>
    <w:rsid w:val="00D466FF"/>
    <w:rsid w:val="00D5144F"/>
    <w:rsid w:val="00D5481F"/>
    <w:rsid w:val="00D61B14"/>
    <w:rsid w:val="00D67EC6"/>
    <w:rsid w:val="00D708AA"/>
    <w:rsid w:val="00D716BD"/>
    <w:rsid w:val="00D828FB"/>
    <w:rsid w:val="00D86A79"/>
    <w:rsid w:val="00D9573D"/>
    <w:rsid w:val="00DB3B12"/>
    <w:rsid w:val="00DB6B2C"/>
    <w:rsid w:val="00DC008E"/>
    <w:rsid w:val="00E00976"/>
    <w:rsid w:val="00E101AB"/>
    <w:rsid w:val="00E1744B"/>
    <w:rsid w:val="00E17548"/>
    <w:rsid w:val="00E464BF"/>
    <w:rsid w:val="00E66294"/>
    <w:rsid w:val="00E710FE"/>
    <w:rsid w:val="00E73120"/>
    <w:rsid w:val="00E731F8"/>
    <w:rsid w:val="00E750F4"/>
    <w:rsid w:val="00E80143"/>
    <w:rsid w:val="00E81013"/>
    <w:rsid w:val="00EB32C2"/>
    <w:rsid w:val="00EB58D7"/>
    <w:rsid w:val="00EC3049"/>
    <w:rsid w:val="00EE0348"/>
    <w:rsid w:val="00EE15BB"/>
    <w:rsid w:val="00EE5F29"/>
    <w:rsid w:val="00EE73CA"/>
    <w:rsid w:val="00EF13D0"/>
    <w:rsid w:val="00F05597"/>
    <w:rsid w:val="00F05E9E"/>
    <w:rsid w:val="00F12015"/>
    <w:rsid w:val="00F134B3"/>
    <w:rsid w:val="00F17024"/>
    <w:rsid w:val="00F276DA"/>
    <w:rsid w:val="00F30DEC"/>
    <w:rsid w:val="00F41387"/>
    <w:rsid w:val="00F42A94"/>
    <w:rsid w:val="00F579A3"/>
    <w:rsid w:val="00F620A9"/>
    <w:rsid w:val="00F65715"/>
    <w:rsid w:val="00F91CF1"/>
    <w:rsid w:val="00F947BC"/>
    <w:rsid w:val="00F957A8"/>
    <w:rsid w:val="00FA25D2"/>
    <w:rsid w:val="00FB0ED8"/>
    <w:rsid w:val="00FB3A35"/>
    <w:rsid w:val="00FB3C2A"/>
    <w:rsid w:val="00FC1DA0"/>
    <w:rsid w:val="00FC666A"/>
    <w:rsid w:val="00FE1F2F"/>
    <w:rsid w:val="00FE5B9E"/>
    <w:rsid w:val="00FF7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EED2E"/>
  <w15:chartTrackingRefBased/>
  <w15:docId w15:val="{1BCA3C5D-2672-404B-9EEA-5D001054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FDF"/>
    <w:rPr>
      <w:rFonts w:ascii="Segoe UI" w:hAnsi="Segoe UI" w:cs="Segoe UI"/>
      <w:sz w:val="18"/>
      <w:szCs w:val="18"/>
    </w:rPr>
  </w:style>
  <w:style w:type="table" w:styleId="TableGrid">
    <w:name w:val="Table Grid"/>
    <w:basedOn w:val="TableNormal"/>
    <w:uiPriority w:val="59"/>
    <w:rsid w:val="00AE4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E4FA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E4FA8"/>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Martin</dc:creator>
  <cp:keywords/>
  <dc:description/>
  <cp:lastModifiedBy>Ceri Martin</cp:lastModifiedBy>
  <cp:revision>2</cp:revision>
  <dcterms:created xsi:type="dcterms:W3CDTF">2019-03-22T14:27:00Z</dcterms:created>
  <dcterms:modified xsi:type="dcterms:W3CDTF">2019-03-22T14:27:00Z</dcterms:modified>
</cp:coreProperties>
</file>