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E64" w:rsidRPr="00BF14FA" w:rsidRDefault="00333E64" w:rsidP="00333E64">
      <w:pPr>
        <w:spacing w:line="360" w:lineRule="auto"/>
        <w:jc w:val="both"/>
        <w:rPr>
          <w:rFonts w:ascii="Times New Roman" w:hAnsi="Times New Roman" w:cs="Times New Roman"/>
          <w:b/>
          <w:sz w:val="36"/>
          <w:szCs w:val="36"/>
        </w:rPr>
      </w:pPr>
      <w:r w:rsidRPr="00BF14FA">
        <w:rPr>
          <w:rFonts w:ascii="Times New Roman" w:hAnsi="Times New Roman" w:cs="Times New Roman"/>
          <w:b/>
          <w:sz w:val="36"/>
          <w:szCs w:val="36"/>
        </w:rPr>
        <w:t>AI DECLARATION:</w:t>
      </w:r>
    </w:p>
    <w:p w:rsidR="00333E64" w:rsidRPr="00BF14FA" w:rsidRDefault="00333E64" w:rsidP="00BF14FA">
      <w:pPr>
        <w:spacing w:line="360" w:lineRule="auto"/>
        <w:jc w:val="both"/>
        <w:rPr>
          <w:rFonts w:ascii="Times New Roman" w:hAnsi="Times New Roman" w:cs="Times New Roman"/>
          <w:noProof/>
          <w:sz w:val="36"/>
          <w:szCs w:val="36"/>
        </w:rPr>
      </w:pPr>
      <w:r w:rsidRPr="00BF14FA">
        <w:rPr>
          <w:rFonts w:ascii="Times New Roman" w:hAnsi="Times New Roman" w:cs="Times New Roman"/>
          <w:b/>
          <w:sz w:val="36"/>
          <w:szCs w:val="36"/>
        </w:rPr>
        <w:t>I acknowledge the use of CANVA (https://www.canva.com) on 5 June 2025 to generate the logo, cover page, the infographics and charts in this report. I confirm that I have not presented any AI generated text as my own work. I confirm I have copies of my drafts, notes, and other resources I used before, and after the use of AI tools which I may be asked to provide in evidence.</w:t>
      </w:r>
    </w:p>
    <w:p w:rsidR="00333E64" w:rsidRPr="00BF14FA" w:rsidRDefault="00333E64" w:rsidP="00071C9C">
      <w:pPr>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14FA">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BMIH6005</w:t>
      </w:r>
    </w:p>
    <w:p w:rsidR="009160FD" w:rsidRPr="00BF14FA" w:rsidRDefault="00333E64" w:rsidP="004C400E">
      <w:pPr>
        <w:rPr>
          <w:rStyle w:val="Strong"/>
          <w:rFonts w:ascii="Times New Roman" w:hAnsi="Times New Roman" w:cs="Times New Roman"/>
          <w:b w:val="0"/>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14FA">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LEAD: Daniel Payne</w:t>
      </w:r>
    </w:p>
    <w:p w:rsidR="009160FD" w:rsidRDefault="009160FD" w:rsidP="004C400E">
      <w:pPr>
        <w:rPr>
          <w:rStyle w:val="Strong"/>
          <w:b w:val="0"/>
          <w:bCs w:val="0"/>
        </w:rPr>
      </w:pPr>
    </w:p>
    <w:p w:rsidR="009160FD" w:rsidRDefault="009160FD" w:rsidP="004C400E">
      <w:pPr>
        <w:rPr>
          <w:rStyle w:val="Strong"/>
          <w:b w:val="0"/>
          <w:bCs w:val="0"/>
        </w:rPr>
      </w:pPr>
    </w:p>
    <w:p w:rsidR="009160FD" w:rsidRDefault="009160FD" w:rsidP="004C400E">
      <w:pPr>
        <w:rPr>
          <w:rStyle w:val="Strong"/>
          <w:b w:val="0"/>
          <w:bCs w:val="0"/>
        </w:rPr>
      </w:pPr>
    </w:p>
    <w:p w:rsidR="009160FD" w:rsidRDefault="009160FD" w:rsidP="004C400E">
      <w:pPr>
        <w:rPr>
          <w:rStyle w:val="Strong"/>
          <w:b w:val="0"/>
          <w:bCs w:val="0"/>
        </w:rPr>
      </w:pPr>
    </w:p>
    <w:p w:rsidR="009160FD" w:rsidRDefault="009160FD" w:rsidP="004C400E">
      <w:pPr>
        <w:rPr>
          <w:rStyle w:val="Strong"/>
          <w:b w:val="0"/>
          <w:bCs w:val="0"/>
        </w:rPr>
      </w:pPr>
    </w:p>
    <w:p w:rsidR="009160FD" w:rsidRDefault="009160FD" w:rsidP="004C400E">
      <w:pPr>
        <w:rPr>
          <w:rStyle w:val="Strong"/>
          <w:b w:val="0"/>
          <w:bCs w:val="0"/>
        </w:rPr>
      </w:pPr>
    </w:p>
    <w:p w:rsidR="009160FD" w:rsidRDefault="009160FD" w:rsidP="004C400E">
      <w:pPr>
        <w:rPr>
          <w:rStyle w:val="Strong"/>
          <w:b w:val="0"/>
          <w:bCs w:val="0"/>
        </w:rPr>
      </w:pPr>
    </w:p>
    <w:p w:rsidR="009160FD" w:rsidRDefault="009160FD" w:rsidP="004C400E">
      <w:pPr>
        <w:rPr>
          <w:rStyle w:val="Strong"/>
          <w:b w:val="0"/>
          <w:bCs w:val="0"/>
        </w:rPr>
      </w:pPr>
    </w:p>
    <w:p w:rsidR="009160FD" w:rsidRDefault="009160FD" w:rsidP="004C400E">
      <w:pPr>
        <w:rPr>
          <w:rStyle w:val="Strong"/>
          <w:b w:val="0"/>
          <w:bCs w:val="0"/>
        </w:rPr>
      </w:pPr>
    </w:p>
    <w:p w:rsidR="009160FD" w:rsidRDefault="009160FD" w:rsidP="004C400E">
      <w:pPr>
        <w:rPr>
          <w:rStyle w:val="Strong"/>
          <w:b w:val="0"/>
          <w:bCs w:val="0"/>
        </w:rPr>
      </w:pPr>
    </w:p>
    <w:p w:rsidR="009160FD" w:rsidRDefault="00C979D4" w:rsidP="00C979D4">
      <w:pPr>
        <w:rPr>
          <w:rStyle w:val="Strong"/>
          <w:b w:val="0"/>
          <w:bCs w:val="0"/>
        </w:rPr>
      </w:pPr>
      <w:r w:rsidRPr="00C979D4">
        <w:rPr>
          <w:rStyle w:val="Strong"/>
          <w:b w:val="0"/>
          <w:bCs w:val="0"/>
          <w:noProof/>
          <w:lang w:val="en-GB" w:eastAsia="en-GB"/>
        </w:rPr>
        <w:lastRenderedPageBreak/>
        <w:drawing>
          <wp:inline distT="0" distB="0" distL="0" distR="0">
            <wp:extent cx="6448425" cy="8915400"/>
            <wp:effectExtent l="0" t="0" r="9525" b="0"/>
            <wp:docPr id="12" name="Picture 12" descr="E:\IHM-3RD YEAR\FIRST TERM\ASSIGNMENTS. C M ASIM\ORGANISATIONAL CONSULTANCY\ASSIGNMENTS. C M ASIM. BMIH6005\ASSIGNMENT. REPORT\COVER PAGE WITH HILT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IHM-3RD YEAR\FIRST TERM\ASSIGNMENTS. C M ASIM\ORGANISATIONAL CONSULTANCY\ASSIGNMENTS. C M ASIM. BMIH6005\ASSIGNMENT. REPORT\COVER PAGE WITH HILTON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48425" cy="8915400"/>
                    </a:xfrm>
                    <a:prstGeom prst="rect">
                      <a:avLst/>
                    </a:prstGeom>
                    <a:noFill/>
                    <a:ln>
                      <a:noFill/>
                    </a:ln>
                  </pic:spPr>
                </pic:pic>
              </a:graphicData>
            </a:graphic>
          </wp:inline>
        </w:drawing>
      </w:r>
    </w:p>
    <w:p w:rsidR="009160FD" w:rsidRPr="004C400E" w:rsidRDefault="009160FD" w:rsidP="004C400E">
      <w:pPr>
        <w:rPr>
          <w:rStyle w:val="Strong"/>
          <w:b w:val="0"/>
          <w:bCs w:val="0"/>
        </w:rPr>
      </w:pPr>
    </w:p>
    <w:sdt>
      <w:sdtPr>
        <w:rPr>
          <w:rFonts w:asciiTheme="minorHAnsi" w:eastAsiaTheme="minorHAnsi" w:hAnsiTheme="minorHAnsi" w:cstheme="minorBidi"/>
          <w:b/>
          <w:bCs/>
          <w:color w:val="auto"/>
          <w:sz w:val="22"/>
          <w:szCs w:val="22"/>
        </w:rPr>
        <w:id w:val="487220233"/>
        <w:docPartObj>
          <w:docPartGallery w:val="Table of Contents"/>
          <w:docPartUnique/>
        </w:docPartObj>
      </w:sdtPr>
      <w:sdtEndPr>
        <w:rPr>
          <w:noProof/>
        </w:rPr>
      </w:sdtEndPr>
      <w:sdtContent>
        <w:p w:rsidR="007214A2" w:rsidRPr="00E658A8" w:rsidRDefault="007214A2">
          <w:pPr>
            <w:pStyle w:val="TOCHeading"/>
            <w:rPr>
              <w:rFonts w:ascii="Times New Roman" w:hAnsi="Times New Roman" w:cs="Times New Roman"/>
              <w:b/>
            </w:rPr>
          </w:pPr>
          <w:r w:rsidRPr="00E658A8">
            <w:rPr>
              <w:rFonts w:ascii="Times New Roman" w:hAnsi="Times New Roman" w:cs="Times New Roman"/>
              <w:b/>
            </w:rPr>
            <w:t>Contents</w:t>
          </w:r>
          <w:r w:rsidR="001A2A76" w:rsidRPr="00E658A8">
            <w:rPr>
              <w:rFonts w:ascii="Times New Roman" w:hAnsi="Times New Roman" w:cs="Times New Roman"/>
              <w:b/>
            </w:rPr>
            <w:t xml:space="preserve"> List:</w:t>
          </w:r>
        </w:p>
        <w:p w:rsidR="00BA4E7A" w:rsidRDefault="007214A2">
          <w:pPr>
            <w:pStyle w:val="TOC1"/>
            <w:tabs>
              <w:tab w:val="right" w:leader="dot" w:pos="9350"/>
            </w:tabs>
            <w:rPr>
              <w:rFonts w:eastAsiaTheme="minorEastAsia"/>
              <w:noProof/>
              <w:lang w:val="en-GB" w:eastAsia="en-GB"/>
            </w:rPr>
          </w:pPr>
          <w:r w:rsidRPr="00E658A8">
            <w:fldChar w:fldCharType="begin"/>
          </w:r>
          <w:r w:rsidRPr="00E658A8">
            <w:instrText xml:space="preserve"> TOC \o "1-3" \h \z \u </w:instrText>
          </w:r>
          <w:r w:rsidRPr="00E658A8">
            <w:fldChar w:fldCharType="separate"/>
          </w:r>
          <w:hyperlink w:anchor="_Toc201245819" w:history="1">
            <w:r w:rsidR="00BA4E7A" w:rsidRPr="00E23053">
              <w:rPr>
                <w:rStyle w:val="Hyperlink"/>
                <w:rFonts w:ascii="Times New Roman" w:hAnsi="Times New Roman" w:cs="Times New Roman"/>
                <w:b/>
                <w:noProof/>
              </w:rPr>
              <w:t>EXECUTIVE SUMMARY:</w:t>
            </w:r>
            <w:r w:rsidR="00BA4E7A">
              <w:rPr>
                <w:noProof/>
                <w:webHidden/>
              </w:rPr>
              <w:tab/>
            </w:r>
            <w:r w:rsidR="00BA4E7A">
              <w:rPr>
                <w:noProof/>
                <w:webHidden/>
              </w:rPr>
              <w:fldChar w:fldCharType="begin"/>
            </w:r>
            <w:r w:rsidR="00BA4E7A">
              <w:rPr>
                <w:noProof/>
                <w:webHidden/>
              </w:rPr>
              <w:instrText xml:space="preserve"> PAGEREF _Toc201245819 \h </w:instrText>
            </w:r>
            <w:r w:rsidR="00BA4E7A">
              <w:rPr>
                <w:noProof/>
                <w:webHidden/>
              </w:rPr>
            </w:r>
            <w:r w:rsidR="00BA4E7A">
              <w:rPr>
                <w:noProof/>
                <w:webHidden/>
              </w:rPr>
              <w:fldChar w:fldCharType="separate"/>
            </w:r>
            <w:r w:rsidR="00BA4E7A">
              <w:rPr>
                <w:noProof/>
                <w:webHidden/>
              </w:rPr>
              <w:t>4</w:t>
            </w:r>
            <w:r w:rsidR="00BA4E7A">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20" w:history="1">
            <w:r w:rsidRPr="00E23053">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_Toc201245820 \h </w:instrText>
            </w:r>
            <w:r>
              <w:rPr>
                <w:noProof/>
                <w:webHidden/>
              </w:rPr>
            </w:r>
            <w:r>
              <w:rPr>
                <w:noProof/>
                <w:webHidden/>
              </w:rPr>
              <w:fldChar w:fldCharType="separate"/>
            </w:r>
            <w:r>
              <w:rPr>
                <w:noProof/>
                <w:webHidden/>
              </w:rPr>
              <w:t>7</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21" w:history="1">
            <w:r w:rsidRPr="00E23053">
              <w:rPr>
                <w:rStyle w:val="Hyperlink"/>
                <w:rFonts w:ascii="Times New Roman" w:hAnsi="Times New Roman" w:cs="Times New Roman"/>
                <w:b/>
                <w:noProof/>
              </w:rPr>
              <w:t>Background: Hilton London Metropole</w:t>
            </w:r>
            <w:r>
              <w:rPr>
                <w:noProof/>
                <w:webHidden/>
              </w:rPr>
              <w:tab/>
            </w:r>
            <w:r>
              <w:rPr>
                <w:noProof/>
                <w:webHidden/>
              </w:rPr>
              <w:fldChar w:fldCharType="begin"/>
            </w:r>
            <w:r>
              <w:rPr>
                <w:noProof/>
                <w:webHidden/>
              </w:rPr>
              <w:instrText xml:space="preserve"> PAGEREF _Toc201245821 \h </w:instrText>
            </w:r>
            <w:r>
              <w:rPr>
                <w:noProof/>
                <w:webHidden/>
              </w:rPr>
            </w:r>
            <w:r>
              <w:rPr>
                <w:noProof/>
                <w:webHidden/>
              </w:rPr>
              <w:fldChar w:fldCharType="separate"/>
            </w:r>
            <w:r>
              <w:rPr>
                <w:noProof/>
                <w:webHidden/>
              </w:rPr>
              <w:t>8</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22" w:history="1">
            <w:r w:rsidRPr="00E23053">
              <w:rPr>
                <w:rStyle w:val="Hyperlink"/>
                <w:rFonts w:ascii="Times New Roman" w:hAnsi="Times New Roman" w:cs="Times New Roman"/>
                <w:b/>
                <w:noProof/>
              </w:rPr>
              <w:t>The Consultancy: Stratus Consultancy Group (SCG)</w:t>
            </w:r>
            <w:r>
              <w:rPr>
                <w:noProof/>
                <w:webHidden/>
              </w:rPr>
              <w:tab/>
            </w:r>
            <w:r>
              <w:rPr>
                <w:noProof/>
                <w:webHidden/>
              </w:rPr>
              <w:fldChar w:fldCharType="begin"/>
            </w:r>
            <w:r>
              <w:rPr>
                <w:noProof/>
                <w:webHidden/>
              </w:rPr>
              <w:instrText xml:space="preserve"> PAGEREF _Toc201245822 \h </w:instrText>
            </w:r>
            <w:r>
              <w:rPr>
                <w:noProof/>
                <w:webHidden/>
              </w:rPr>
            </w:r>
            <w:r>
              <w:rPr>
                <w:noProof/>
                <w:webHidden/>
              </w:rPr>
              <w:fldChar w:fldCharType="separate"/>
            </w:r>
            <w:r>
              <w:rPr>
                <w:noProof/>
                <w:webHidden/>
              </w:rPr>
              <w:t>8</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23" w:history="1">
            <w:r w:rsidRPr="00E23053">
              <w:rPr>
                <w:rStyle w:val="Hyperlink"/>
                <w:rFonts w:ascii="Times New Roman" w:hAnsi="Times New Roman" w:cs="Times New Roman"/>
                <w:b/>
                <w:noProof/>
              </w:rPr>
              <w:t>Identified Organisational Issues &amp; Frameworks</w:t>
            </w:r>
            <w:r>
              <w:rPr>
                <w:noProof/>
                <w:webHidden/>
              </w:rPr>
              <w:tab/>
            </w:r>
            <w:r>
              <w:rPr>
                <w:noProof/>
                <w:webHidden/>
              </w:rPr>
              <w:fldChar w:fldCharType="begin"/>
            </w:r>
            <w:r>
              <w:rPr>
                <w:noProof/>
                <w:webHidden/>
              </w:rPr>
              <w:instrText xml:space="preserve"> PAGEREF _Toc201245823 \h </w:instrText>
            </w:r>
            <w:r>
              <w:rPr>
                <w:noProof/>
                <w:webHidden/>
              </w:rPr>
            </w:r>
            <w:r>
              <w:rPr>
                <w:noProof/>
                <w:webHidden/>
              </w:rPr>
              <w:fldChar w:fldCharType="separate"/>
            </w:r>
            <w:r>
              <w:rPr>
                <w:noProof/>
                <w:webHidden/>
              </w:rPr>
              <w:t>8</w:t>
            </w:r>
            <w:r>
              <w:rPr>
                <w:noProof/>
                <w:webHidden/>
              </w:rPr>
              <w:fldChar w:fldCharType="end"/>
            </w:r>
          </w:hyperlink>
        </w:p>
        <w:p w:rsidR="00BA4E7A" w:rsidRDefault="00BA4E7A">
          <w:pPr>
            <w:pStyle w:val="TOC3"/>
            <w:tabs>
              <w:tab w:val="right" w:leader="dot" w:pos="9350"/>
            </w:tabs>
            <w:rPr>
              <w:rFonts w:eastAsiaTheme="minorEastAsia"/>
              <w:noProof/>
              <w:lang w:val="en-GB" w:eastAsia="en-GB"/>
            </w:rPr>
          </w:pPr>
          <w:hyperlink w:anchor="_Toc201245824" w:history="1">
            <w:r w:rsidRPr="00E23053">
              <w:rPr>
                <w:rStyle w:val="Hyperlink"/>
                <w:noProof/>
              </w:rPr>
              <w:t>1. Service Inconsistency and Staffing Gaps</w:t>
            </w:r>
            <w:r>
              <w:rPr>
                <w:noProof/>
                <w:webHidden/>
              </w:rPr>
              <w:tab/>
            </w:r>
            <w:r>
              <w:rPr>
                <w:noProof/>
                <w:webHidden/>
              </w:rPr>
              <w:fldChar w:fldCharType="begin"/>
            </w:r>
            <w:r>
              <w:rPr>
                <w:noProof/>
                <w:webHidden/>
              </w:rPr>
              <w:instrText xml:space="preserve"> PAGEREF _Toc201245824 \h </w:instrText>
            </w:r>
            <w:r>
              <w:rPr>
                <w:noProof/>
                <w:webHidden/>
              </w:rPr>
            </w:r>
            <w:r>
              <w:rPr>
                <w:noProof/>
                <w:webHidden/>
              </w:rPr>
              <w:fldChar w:fldCharType="separate"/>
            </w:r>
            <w:r>
              <w:rPr>
                <w:noProof/>
                <w:webHidden/>
              </w:rPr>
              <w:t>8</w:t>
            </w:r>
            <w:r>
              <w:rPr>
                <w:noProof/>
                <w:webHidden/>
              </w:rPr>
              <w:fldChar w:fldCharType="end"/>
            </w:r>
          </w:hyperlink>
        </w:p>
        <w:p w:rsidR="00BA4E7A" w:rsidRDefault="00BA4E7A">
          <w:pPr>
            <w:pStyle w:val="TOC3"/>
            <w:tabs>
              <w:tab w:val="right" w:leader="dot" w:pos="9350"/>
            </w:tabs>
            <w:rPr>
              <w:rFonts w:eastAsiaTheme="minorEastAsia"/>
              <w:noProof/>
              <w:lang w:val="en-GB" w:eastAsia="en-GB"/>
            </w:rPr>
          </w:pPr>
          <w:hyperlink w:anchor="_Toc201245825" w:history="1">
            <w:r w:rsidRPr="00E23053">
              <w:rPr>
                <w:rStyle w:val="Hyperlink"/>
                <w:noProof/>
              </w:rPr>
              <w:t>2. Cleanliness Issues</w:t>
            </w:r>
            <w:r>
              <w:rPr>
                <w:noProof/>
                <w:webHidden/>
              </w:rPr>
              <w:tab/>
            </w:r>
            <w:r>
              <w:rPr>
                <w:noProof/>
                <w:webHidden/>
              </w:rPr>
              <w:fldChar w:fldCharType="begin"/>
            </w:r>
            <w:r>
              <w:rPr>
                <w:noProof/>
                <w:webHidden/>
              </w:rPr>
              <w:instrText xml:space="preserve"> PAGEREF _Toc201245825 \h </w:instrText>
            </w:r>
            <w:r>
              <w:rPr>
                <w:noProof/>
                <w:webHidden/>
              </w:rPr>
            </w:r>
            <w:r>
              <w:rPr>
                <w:noProof/>
                <w:webHidden/>
              </w:rPr>
              <w:fldChar w:fldCharType="separate"/>
            </w:r>
            <w:r>
              <w:rPr>
                <w:noProof/>
                <w:webHidden/>
              </w:rPr>
              <w:t>9</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26" w:history="1">
            <w:r w:rsidRPr="00E23053">
              <w:rPr>
                <w:rStyle w:val="Hyperlink"/>
                <w:rFonts w:ascii="Times New Roman" w:hAnsi="Times New Roman" w:cs="Times New Roman"/>
                <w:b/>
                <w:noProof/>
              </w:rPr>
              <w:t>Frameworks and Tools</w:t>
            </w:r>
            <w:r>
              <w:rPr>
                <w:noProof/>
                <w:webHidden/>
              </w:rPr>
              <w:tab/>
            </w:r>
            <w:r>
              <w:rPr>
                <w:noProof/>
                <w:webHidden/>
              </w:rPr>
              <w:fldChar w:fldCharType="begin"/>
            </w:r>
            <w:r>
              <w:rPr>
                <w:noProof/>
                <w:webHidden/>
              </w:rPr>
              <w:instrText xml:space="preserve"> PAGEREF _Toc201245826 \h </w:instrText>
            </w:r>
            <w:r>
              <w:rPr>
                <w:noProof/>
                <w:webHidden/>
              </w:rPr>
            </w:r>
            <w:r>
              <w:rPr>
                <w:noProof/>
                <w:webHidden/>
              </w:rPr>
              <w:fldChar w:fldCharType="separate"/>
            </w:r>
            <w:r>
              <w:rPr>
                <w:noProof/>
                <w:webHidden/>
              </w:rPr>
              <w:t>9</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27" w:history="1">
            <w:r w:rsidRPr="00E23053">
              <w:rPr>
                <w:rStyle w:val="Hyperlink"/>
                <w:rFonts w:ascii="Times New Roman" w:hAnsi="Times New Roman" w:cs="Times New Roman"/>
                <w:b/>
                <w:noProof/>
              </w:rPr>
              <w:t>3.</w:t>
            </w:r>
            <w:r w:rsidRPr="00E23053">
              <w:rPr>
                <w:rStyle w:val="Hyperlink"/>
                <w:rFonts w:ascii="Times New Roman" w:hAnsi="Times New Roman" w:cs="Times New Roman"/>
                <w:noProof/>
              </w:rPr>
              <w:t xml:space="preserve"> </w:t>
            </w:r>
            <w:r w:rsidRPr="00E23053">
              <w:rPr>
                <w:rStyle w:val="Hyperlink"/>
                <w:rFonts w:ascii="Times New Roman" w:hAnsi="Times New Roman" w:cs="Times New Roman"/>
                <w:b/>
                <w:noProof/>
              </w:rPr>
              <w:t>ANALYSIS</w:t>
            </w:r>
            <w:r>
              <w:rPr>
                <w:noProof/>
                <w:webHidden/>
              </w:rPr>
              <w:tab/>
            </w:r>
            <w:r>
              <w:rPr>
                <w:noProof/>
                <w:webHidden/>
              </w:rPr>
              <w:fldChar w:fldCharType="begin"/>
            </w:r>
            <w:r>
              <w:rPr>
                <w:noProof/>
                <w:webHidden/>
              </w:rPr>
              <w:instrText xml:space="preserve"> PAGEREF _Toc201245827 \h </w:instrText>
            </w:r>
            <w:r>
              <w:rPr>
                <w:noProof/>
                <w:webHidden/>
              </w:rPr>
            </w:r>
            <w:r>
              <w:rPr>
                <w:noProof/>
                <w:webHidden/>
              </w:rPr>
              <w:fldChar w:fldCharType="separate"/>
            </w:r>
            <w:r>
              <w:rPr>
                <w:noProof/>
                <w:webHidden/>
              </w:rPr>
              <w:t>10</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28" w:history="1">
            <w:r w:rsidRPr="00E23053">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_Toc201245828 \h </w:instrText>
            </w:r>
            <w:r>
              <w:rPr>
                <w:noProof/>
                <w:webHidden/>
              </w:rPr>
            </w:r>
            <w:r>
              <w:rPr>
                <w:noProof/>
                <w:webHidden/>
              </w:rPr>
              <w:fldChar w:fldCharType="separate"/>
            </w:r>
            <w:r>
              <w:rPr>
                <w:noProof/>
                <w:webHidden/>
              </w:rPr>
              <w:t>10</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29" w:history="1">
            <w:r w:rsidRPr="00E23053">
              <w:rPr>
                <w:rStyle w:val="Hyperlink"/>
                <w:rFonts w:ascii="Times New Roman" w:hAnsi="Times New Roman" w:cs="Times New Roman"/>
                <w:b/>
                <w:noProof/>
              </w:rPr>
              <w:t>3.2. Issue 1: Service Inconsistency and Staffing Gaps</w:t>
            </w:r>
            <w:r>
              <w:rPr>
                <w:noProof/>
                <w:webHidden/>
              </w:rPr>
              <w:tab/>
            </w:r>
            <w:r>
              <w:rPr>
                <w:noProof/>
                <w:webHidden/>
              </w:rPr>
              <w:fldChar w:fldCharType="begin"/>
            </w:r>
            <w:r>
              <w:rPr>
                <w:noProof/>
                <w:webHidden/>
              </w:rPr>
              <w:instrText xml:space="preserve"> PAGEREF _Toc201245829 \h </w:instrText>
            </w:r>
            <w:r>
              <w:rPr>
                <w:noProof/>
                <w:webHidden/>
              </w:rPr>
            </w:r>
            <w:r>
              <w:rPr>
                <w:noProof/>
                <w:webHidden/>
              </w:rPr>
              <w:fldChar w:fldCharType="separate"/>
            </w:r>
            <w:r>
              <w:rPr>
                <w:noProof/>
                <w:webHidden/>
              </w:rPr>
              <w:t>10</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30" w:history="1">
            <w:r w:rsidRPr="00E23053">
              <w:rPr>
                <w:rStyle w:val="Hyperlink"/>
                <w:rFonts w:ascii="Times New Roman" w:hAnsi="Times New Roman" w:cs="Times New Roman"/>
                <w:noProof/>
              </w:rPr>
              <w:t>3.3</w:t>
            </w:r>
            <w:r w:rsidRPr="00E23053">
              <w:rPr>
                <w:rStyle w:val="Hyperlink"/>
                <w:noProof/>
              </w:rPr>
              <w:t xml:space="preserve"> </w:t>
            </w:r>
            <w:r w:rsidRPr="00E23053">
              <w:rPr>
                <w:rStyle w:val="Hyperlink"/>
                <w:rFonts w:ascii="Times New Roman" w:hAnsi="Times New Roman" w:cs="Times New Roman"/>
                <w:noProof/>
              </w:rPr>
              <w:t>Root Cause Analysis Using 5 Whys Framework</w:t>
            </w:r>
            <w:r>
              <w:rPr>
                <w:noProof/>
                <w:webHidden/>
              </w:rPr>
              <w:tab/>
            </w:r>
            <w:r>
              <w:rPr>
                <w:noProof/>
                <w:webHidden/>
              </w:rPr>
              <w:fldChar w:fldCharType="begin"/>
            </w:r>
            <w:r>
              <w:rPr>
                <w:noProof/>
                <w:webHidden/>
              </w:rPr>
              <w:instrText xml:space="preserve"> PAGEREF _Toc201245830 \h </w:instrText>
            </w:r>
            <w:r>
              <w:rPr>
                <w:noProof/>
                <w:webHidden/>
              </w:rPr>
            </w:r>
            <w:r>
              <w:rPr>
                <w:noProof/>
                <w:webHidden/>
              </w:rPr>
              <w:fldChar w:fldCharType="separate"/>
            </w:r>
            <w:r>
              <w:rPr>
                <w:noProof/>
                <w:webHidden/>
              </w:rPr>
              <w:t>12</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31" w:history="1">
            <w:r w:rsidRPr="00E23053">
              <w:rPr>
                <w:rStyle w:val="Hyperlink"/>
                <w:rFonts w:ascii="Times New Roman" w:hAnsi="Times New Roman" w:cs="Times New Roman"/>
                <w:b/>
                <w:noProof/>
              </w:rPr>
              <w:t>3.4. Issue 2: Cleanliness Problems</w:t>
            </w:r>
            <w:r>
              <w:rPr>
                <w:noProof/>
                <w:webHidden/>
              </w:rPr>
              <w:tab/>
            </w:r>
            <w:r>
              <w:rPr>
                <w:noProof/>
                <w:webHidden/>
              </w:rPr>
              <w:fldChar w:fldCharType="begin"/>
            </w:r>
            <w:r>
              <w:rPr>
                <w:noProof/>
                <w:webHidden/>
              </w:rPr>
              <w:instrText xml:space="preserve"> PAGEREF _Toc201245831 \h </w:instrText>
            </w:r>
            <w:r>
              <w:rPr>
                <w:noProof/>
                <w:webHidden/>
              </w:rPr>
            </w:r>
            <w:r>
              <w:rPr>
                <w:noProof/>
                <w:webHidden/>
              </w:rPr>
              <w:fldChar w:fldCharType="separate"/>
            </w:r>
            <w:r>
              <w:rPr>
                <w:noProof/>
                <w:webHidden/>
              </w:rPr>
              <w:t>12</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32" w:history="1">
            <w:r w:rsidRPr="00E23053">
              <w:rPr>
                <w:rStyle w:val="Hyperlink"/>
                <w:rFonts w:ascii="Times New Roman" w:hAnsi="Times New Roman" w:cs="Times New Roman"/>
                <w:noProof/>
              </w:rPr>
              <w:t>3.5 Root Cause Analysis Using 5 Whys Framework</w:t>
            </w:r>
            <w:r>
              <w:rPr>
                <w:noProof/>
                <w:webHidden/>
              </w:rPr>
              <w:tab/>
            </w:r>
            <w:r>
              <w:rPr>
                <w:noProof/>
                <w:webHidden/>
              </w:rPr>
              <w:fldChar w:fldCharType="begin"/>
            </w:r>
            <w:r>
              <w:rPr>
                <w:noProof/>
                <w:webHidden/>
              </w:rPr>
              <w:instrText xml:space="preserve"> PAGEREF _Toc201245832 \h </w:instrText>
            </w:r>
            <w:r>
              <w:rPr>
                <w:noProof/>
                <w:webHidden/>
              </w:rPr>
            </w:r>
            <w:r>
              <w:rPr>
                <w:noProof/>
                <w:webHidden/>
              </w:rPr>
              <w:fldChar w:fldCharType="separate"/>
            </w:r>
            <w:r>
              <w:rPr>
                <w:noProof/>
                <w:webHidden/>
              </w:rPr>
              <w:t>13</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33" w:history="1">
            <w:r w:rsidRPr="00E23053">
              <w:rPr>
                <w:rStyle w:val="Hyperlink"/>
                <w:rFonts w:ascii="Times New Roman" w:hAnsi="Times New Roman" w:cs="Times New Roman"/>
                <w:b/>
                <w:noProof/>
              </w:rPr>
              <w:t>3.6 Scope and Feedback Analysis</w:t>
            </w:r>
            <w:r>
              <w:rPr>
                <w:noProof/>
                <w:webHidden/>
              </w:rPr>
              <w:tab/>
            </w:r>
            <w:r>
              <w:rPr>
                <w:noProof/>
                <w:webHidden/>
              </w:rPr>
              <w:fldChar w:fldCharType="begin"/>
            </w:r>
            <w:r>
              <w:rPr>
                <w:noProof/>
                <w:webHidden/>
              </w:rPr>
              <w:instrText xml:space="preserve"> PAGEREF _Toc201245833 \h </w:instrText>
            </w:r>
            <w:r>
              <w:rPr>
                <w:noProof/>
                <w:webHidden/>
              </w:rPr>
            </w:r>
            <w:r>
              <w:rPr>
                <w:noProof/>
                <w:webHidden/>
              </w:rPr>
              <w:fldChar w:fldCharType="separate"/>
            </w:r>
            <w:r>
              <w:rPr>
                <w:noProof/>
                <w:webHidden/>
              </w:rPr>
              <w:t>14</w:t>
            </w:r>
            <w:r>
              <w:rPr>
                <w:noProof/>
                <w:webHidden/>
              </w:rPr>
              <w:fldChar w:fldCharType="end"/>
            </w:r>
          </w:hyperlink>
        </w:p>
        <w:p w:rsidR="00BA4E7A" w:rsidRDefault="00BA4E7A">
          <w:pPr>
            <w:pStyle w:val="TOC3"/>
            <w:tabs>
              <w:tab w:val="right" w:leader="dot" w:pos="9350"/>
            </w:tabs>
            <w:rPr>
              <w:rFonts w:eastAsiaTheme="minorEastAsia"/>
              <w:noProof/>
              <w:lang w:val="en-GB" w:eastAsia="en-GB"/>
            </w:rPr>
          </w:pPr>
          <w:hyperlink w:anchor="_Toc201245834" w:history="1">
            <w:r w:rsidRPr="00E23053">
              <w:rPr>
                <w:rStyle w:val="Hyperlink"/>
                <w:rFonts w:eastAsiaTheme="majorEastAsia"/>
                <w:noProof/>
              </w:rPr>
              <w:t>Organisational Impact Summary</w:t>
            </w:r>
            <w:r>
              <w:rPr>
                <w:noProof/>
                <w:webHidden/>
              </w:rPr>
              <w:tab/>
            </w:r>
            <w:r>
              <w:rPr>
                <w:noProof/>
                <w:webHidden/>
              </w:rPr>
              <w:fldChar w:fldCharType="begin"/>
            </w:r>
            <w:r>
              <w:rPr>
                <w:noProof/>
                <w:webHidden/>
              </w:rPr>
              <w:instrText xml:space="preserve"> PAGEREF _Toc201245834 \h </w:instrText>
            </w:r>
            <w:r>
              <w:rPr>
                <w:noProof/>
                <w:webHidden/>
              </w:rPr>
            </w:r>
            <w:r>
              <w:rPr>
                <w:noProof/>
                <w:webHidden/>
              </w:rPr>
              <w:fldChar w:fldCharType="separate"/>
            </w:r>
            <w:r>
              <w:rPr>
                <w:noProof/>
                <w:webHidden/>
              </w:rPr>
              <w:t>15</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35" w:history="1">
            <w:r w:rsidRPr="00E23053">
              <w:rPr>
                <w:rStyle w:val="Hyperlink"/>
                <w:rFonts w:ascii="Times New Roman" w:hAnsi="Times New Roman" w:cs="Times New Roman"/>
                <w:b/>
                <w:noProof/>
              </w:rPr>
              <w:t>Research Methodology</w:t>
            </w:r>
            <w:r>
              <w:rPr>
                <w:noProof/>
                <w:webHidden/>
              </w:rPr>
              <w:tab/>
            </w:r>
            <w:r>
              <w:rPr>
                <w:noProof/>
                <w:webHidden/>
              </w:rPr>
              <w:fldChar w:fldCharType="begin"/>
            </w:r>
            <w:r>
              <w:rPr>
                <w:noProof/>
                <w:webHidden/>
              </w:rPr>
              <w:instrText xml:space="preserve"> PAGEREF _Toc201245835 \h </w:instrText>
            </w:r>
            <w:r>
              <w:rPr>
                <w:noProof/>
                <w:webHidden/>
              </w:rPr>
            </w:r>
            <w:r>
              <w:rPr>
                <w:noProof/>
                <w:webHidden/>
              </w:rPr>
              <w:fldChar w:fldCharType="separate"/>
            </w:r>
            <w:r>
              <w:rPr>
                <w:noProof/>
                <w:webHidden/>
              </w:rPr>
              <w:t>15</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36" w:history="1">
            <w:r w:rsidRPr="00E23053">
              <w:rPr>
                <w:rStyle w:val="Hyperlink"/>
                <w:rFonts w:ascii="Times New Roman" w:hAnsi="Times New Roman" w:cs="Times New Roman"/>
                <w:b/>
                <w:noProof/>
              </w:rPr>
              <w:t>STAR Model Diagnosis: Hilton London Metropole</w:t>
            </w:r>
            <w:r>
              <w:rPr>
                <w:noProof/>
                <w:webHidden/>
              </w:rPr>
              <w:tab/>
            </w:r>
            <w:r>
              <w:rPr>
                <w:noProof/>
                <w:webHidden/>
              </w:rPr>
              <w:fldChar w:fldCharType="begin"/>
            </w:r>
            <w:r>
              <w:rPr>
                <w:noProof/>
                <w:webHidden/>
              </w:rPr>
              <w:instrText xml:space="preserve"> PAGEREF _Toc201245836 \h </w:instrText>
            </w:r>
            <w:r>
              <w:rPr>
                <w:noProof/>
                <w:webHidden/>
              </w:rPr>
            </w:r>
            <w:r>
              <w:rPr>
                <w:noProof/>
                <w:webHidden/>
              </w:rPr>
              <w:fldChar w:fldCharType="separate"/>
            </w:r>
            <w:r>
              <w:rPr>
                <w:noProof/>
                <w:webHidden/>
              </w:rPr>
              <w:t>17</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37" w:history="1">
            <w:r w:rsidRPr="00E23053">
              <w:rPr>
                <w:rStyle w:val="Hyperlink"/>
                <w:rFonts w:ascii="Times New Roman" w:hAnsi="Times New Roman" w:cs="Times New Roman"/>
                <w:b/>
                <w:noProof/>
              </w:rPr>
              <w:t>Comparison/Critical Analysis of STAR Model vs McKinsey 7S Model for Hilton London Metropole</w:t>
            </w:r>
            <w:r>
              <w:rPr>
                <w:noProof/>
                <w:webHidden/>
              </w:rPr>
              <w:tab/>
            </w:r>
            <w:r>
              <w:rPr>
                <w:noProof/>
                <w:webHidden/>
              </w:rPr>
              <w:fldChar w:fldCharType="begin"/>
            </w:r>
            <w:r>
              <w:rPr>
                <w:noProof/>
                <w:webHidden/>
              </w:rPr>
              <w:instrText xml:space="preserve"> PAGEREF _Toc201245837 \h </w:instrText>
            </w:r>
            <w:r>
              <w:rPr>
                <w:noProof/>
                <w:webHidden/>
              </w:rPr>
            </w:r>
            <w:r>
              <w:rPr>
                <w:noProof/>
                <w:webHidden/>
              </w:rPr>
              <w:fldChar w:fldCharType="separate"/>
            </w:r>
            <w:r>
              <w:rPr>
                <w:noProof/>
                <w:webHidden/>
              </w:rPr>
              <w:t>18</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38" w:history="1">
            <w:r w:rsidRPr="00E23053">
              <w:rPr>
                <w:rStyle w:val="Hyperlink"/>
                <w:rFonts w:ascii="Times New Roman" w:hAnsi="Times New Roman" w:cs="Times New Roman"/>
                <w:b/>
                <w:noProof/>
              </w:rPr>
              <w:t>SWOT Analysis – Hilton London Metropole</w:t>
            </w:r>
            <w:r>
              <w:rPr>
                <w:noProof/>
                <w:webHidden/>
              </w:rPr>
              <w:tab/>
            </w:r>
            <w:r>
              <w:rPr>
                <w:noProof/>
                <w:webHidden/>
              </w:rPr>
              <w:fldChar w:fldCharType="begin"/>
            </w:r>
            <w:r>
              <w:rPr>
                <w:noProof/>
                <w:webHidden/>
              </w:rPr>
              <w:instrText xml:space="preserve"> PAGEREF _Toc201245838 \h </w:instrText>
            </w:r>
            <w:r>
              <w:rPr>
                <w:noProof/>
                <w:webHidden/>
              </w:rPr>
            </w:r>
            <w:r>
              <w:rPr>
                <w:noProof/>
                <w:webHidden/>
              </w:rPr>
              <w:fldChar w:fldCharType="separate"/>
            </w:r>
            <w:r>
              <w:rPr>
                <w:noProof/>
                <w:webHidden/>
              </w:rPr>
              <w:t>19</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39" w:history="1">
            <w:r w:rsidRPr="00E23053">
              <w:rPr>
                <w:rStyle w:val="Hyperlink"/>
                <w:rFonts w:ascii="Times New Roman" w:hAnsi="Times New Roman" w:cs="Times New Roman"/>
                <w:b/>
                <w:noProof/>
              </w:rPr>
              <w:t>SWOT Analysis Summary: Hilton London Metropole</w:t>
            </w:r>
            <w:r>
              <w:rPr>
                <w:noProof/>
                <w:webHidden/>
              </w:rPr>
              <w:tab/>
            </w:r>
            <w:r>
              <w:rPr>
                <w:noProof/>
                <w:webHidden/>
              </w:rPr>
              <w:fldChar w:fldCharType="begin"/>
            </w:r>
            <w:r>
              <w:rPr>
                <w:noProof/>
                <w:webHidden/>
              </w:rPr>
              <w:instrText xml:space="preserve"> PAGEREF _Toc201245839 \h </w:instrText>
            </w:r>
            <w:r>
              <w:rPr>
                <w:noProof/>
                <w:webHidden/>
              </w:rPr>
            </w:r>
            <w:r>
              <w:rPr>
                <w:noProof/>
                <w:webHidden/>
              </w:rPr>
              <w:fldChar w:fldCharType="separate"/>
            </w:r>
            <w:r>
              <w:rPr>
                <w:noProof/>
                <w:webHidden/>
              </w:rPr>
              <w:t>19</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40" w:history="1">
            <w:r w:rsidRPr="00E23053">
              <w:rPr>
                <w:rStyle w:val="Hyperlink"/>
                <w:rFonts w:ascii="Times New Roman" w:hAnsi="Times New Roman" w:cs="Times New Roman"/>
                <w:b/>
                <w:noProof/>
              </w:rPr>
              <w:t>TOWS Matrix – Hilton London Metropole</w:t>
            </w:r>
            <w:r>
              <w:rPr>
                <w:noProof/>
                <w:webHidden/>
              </w:rPr>
              <w:tab/>
            </w:r>
            <w:r>
              <w:rPr>
                <w:noProof/>
                <w:webHidden/>
              </w:rPr>
              <w:fldChar w:fldCharType="begin"/>
            </w:r>
            <w:r>
              <w:rPr>
                <w:noProof/>
                <w:webHidden/>
              </w:rPr>
              <w:instrText xml:space="preserve"> PAGEREF _Toc201245840 \h </w:instrText>
            </w:r>
            <w:r>
              <w:rPr>
                <w:noProof/>
                <w:webHidden/>
              </w:rPr>
            </w:r>
            <w:r>
              <w:rPr>
                <w:noProof/>
                <w:webHidden/>
              </w:rPr>
              <w:fldChar w:fldCharType="separate"/>
            </w:r>
            <w:r>
              <w:rPr>
                <w:noProof/>
                <w:webHidden/>
              </w:rPr>
              <w:t>20</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41" w:history="1">
            <w:r w:rsidRPr="00E23053">
              <w:rPr>
                <w:rStyle w:val="Hyperlink"/>
                <w:rFonts w:ascii="Times New Roman" w:hAnsi="Times New Roman" w:cs="Times New Roman"/>
                <w:b/>
                <w:noProof/>
              </w:rPr>
              <w:t>TOWS Matrix Summary – Hilton London Metropole</w:t>
            </w:r>
            <w:r>
              <w:rPr>
                <w:noProof/>
                <w:webHidden/>
              </w:rPr>
              <w:tab/>
            </w:r>
            <w:r>
              <w:rPr>
                <w:noProof/>
                <w:webHidden/>
              </w:rPr>
              <w:fldChar w:fldCharType="begin"/>
            </w:r>
            <w:r>
              <w:rPr>
                <w:noProof/>
                <w:webHidden/>
              </w:rPr>
              <w:instrText xml:space="preserve"> PAGEREF _Toc201245841 \h </w:instrText>
            </w:r>
            <w:r>
              <w:rPr>
                <w:noProof/>
                <w:webHidden/>
              </w:rPr>
            </w:r>
            <w:r>
              <w:rPr>
                <w:noProof/>
                <w:webHidden/>
              </w:rPr>
              <w:fldChar w:fldCharType="separate"/>
            </w:r>
            <w:r>
              <w:rPr>
                <w:noProof/>
                <w:webHidden/>
              </w:rPr>
              <w:t>21</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42" w:history="1">
            <w:r w:rsidRPr="00E23053">
              <w:rPr>
                <w:rStyle w:val="Hyperlink"/>
                <w:rFonts w:ascii="Times New Roman" w:hAnsi="Times New Roman" w:cs="Times New Roman"/>
                <w:b/>
                <w:noProof/>
              </w:rPr>
              <w:t>RECOMMENDATIONS AND CHANGE MANAGEMENT</w:t>
            </w:r>
            <w:r>
              <w:rPr>
                <w:noProof/>
                <w:webHidden/>
              </w:rPr>
              <w:tab/>
            </w:r>
            <w:r>
              <w:rPr>
                <w:noProof/>
                <w:webHidden/>
              </w:rPr>
              <w:fldChar w:fldCharType="begin"/>
            </w:r>
            <w:r>
              <w:rPr>
                <w:noProof/>
                <w:webHidden/>
              </w:rPr>
              <w:instrText xml:space="preserve"> PAGEREF _Toc201245842 \h </w:instrText>
            </w:r>
            <w:r>
              <w:rPr>
                <w:noProof/>
                <w:webHidden/>
              </w:rPr>
            </w:r>
            <w:r>
              <w:rPr>
                <w:noProof/>
                <w:webHidden/>
              </w:rPr>
              <w:fldChar w:fldCharType="separate"/>
            </w:r>
            <w:r>
              <w:rPr>
                <w:noProof/>
                <w:webHidden/>
              </w:rPr>
              <w:t>22</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43" w:history="1">
            <w:r w:rsidRPr="00E23053">
              <w:rPr>
                <w:rStyle w:val="Hyperlink"/>
                <w:rFonts w:ascii="Times New Roman" w:hAnsi="Times New Roman" w:cs="Times New Roman"/>
                <w:b/>
                <w:noProof/>
              </w:rPr>
              <w:t>Strategic Planning and Stakeholder Communication</w:t>
            </w:r>
            <w:r>
              <w:rPr>
                <w:noProof/>
                <w:webHidden/>
              </w:rPr>
              <w:tab/>
            </w:r>
            <w:r>
              <w:rPr>
                <w:noProof/>
                <w:webHidden/>
              </w:rPr>
              <w:fldChar w:fldCharType="begin"/>
            </w:r>
            <w:r>
              <w:rPr>
                <w:noProof/>
                <w:webHidden/>
              </w:rPr>
              <w:instrText xml:space="preserve"> PAGEREF _Toc201245843 \h </w:instrText>
            </w:r>
            <w:r>
              <w:rPr>
                <w:noProof/>
                <w:webHidden/>
              </w:rPr>
            </w:r>
            <w:r>
              <w:rPr>
                <w:noProof/>
                <w:webHidden/>
              </w:rPr>
              <w:fldChar w:fldCharType="separate"/>
            </w:r>
            <w:r>
              <w:rPr>
                <w:noProof/>
                <w:webHidden/>
              </w:rPr>
              <w:t>22</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44" w:history="1">
            <w:r w:rsidRPr="00E23053">
              <w:rPr>
                <w:rStyle w:val="Hyperlink"/>
                <w:rFonts w:ascii="Times New Roman" w:hAnsi="Times New Roman" w:cs="Times New Roman"/>
                <w:b/>
                <w:noProof/>
              </w:rPr>
              <w:t>Strategic Planning</w:t>
            </w:r>
            <w:r>
              <w:rPr>
                <w:noProof/>
                <w:webHidden/>
              </w:rPr>
              <w:tab/>
            </w:r>
            <w:r>
              <w:rPr>
                <w:noProof/>
                <w:webHidden/>
              </w:rPr>
              <w:fldChar w:fldCharType="begin"/>
            </w:r>
            <w:r>
              <w:rPr>
                <w:noProof/>
                <w:webHidden/>
              </w:rPr>
              <w:instrText xml:space="preserve"> PAGEREF _Toc201245844 \h </w:instrText>
            </w:r>
            <w:r>
              <w:rPr>
                <w:noProof/>
                <w:webHidden/>
              </w:rPr>
            </w:r>
            <w:r>
              <w:rPr>
                <w:noProof/>
                <w:webHidden/>
              </w:rPr>
              <w:fldChar w:fldCharType="separate"/>
            </w:r>
            <w:r>
              <w:rPr>
                <w:noProof/>
                <w:webHidden/>
              </w:rPr>
              <w:t>22</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45" w:history="1">
            <w:r w:rsidRPr="00E23053">
              <w:rPr>
                <w:rStyle w:val="Hyperlink"/>
                <w:rFonts w:ascii="Times New Roman" w:hAnsi="Times New Roman" w:cs="Times New Roman"/>
                <w:b/>
                <w:noProof/>
              </w:rPr>
              <w:t>Key components of effective strategic planning include:</w:t>
            </w:r>
            <w:r>
              <w:rPr>
                <w:noProof/>
                <w:webHidden/>
              </w:rPr>
              <w:tab/>
            </w:r>
            <w:r>
              <w:rPr>
                <w:noProof/>
                <w:webHidden/>
              </w:rPr>
              <w:fldChar w:fldCharType="begin"/>
            </w:r>
            <w:r>
              <w:rPr>
                <w:noProof/>
                <w:webHidden/>
              </w:rPr>
              <w:instrText xml:space="preserve"> PAGEREF _Toc201245845 \h </w:instrText>
            </w:r>
            <w:r>
              <w:rPr>
                <w:noProof/>
                <w:webHidden/>
              </w:rPr>
            </w:r>
            <w:r>
              <w:rPr>
                <w:noProof/>
                <w:webHidden/>
              </w:rPr>
              <w:fldChar w:fldCharType="separate"/>
            </w:r>
            <w:r>
              <w:rPr>
                <w:noProof/>
                <w:webHidden/>
              </w:rPr>
              <w:t>22</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46" w:history="1">
            <w:r w:rsidRPr="00E23053">
              <w:rPr>
                <w:rStyle w:val="Hyperlink"/>
                <w:rFonts w:ascii="Times New Roman" w:hAnsi="Times New Roman" w:cs="Times New Roman"/>
                <w:b/>
                <w:bCs/>
                <w:noProof/>
              </w:rPr>
              <w:t>Application to Hilton London Metropole</w:t>
            </w:r>
            <w:r>
              <w:rPr>
                <w:noProof/>
                <w:webHidden/>
              </w:rPr>
              <w:tab/>
            </w:r>
            <w:r>
              <w:rPr>
                <w:noProof/>
                <w:webHidden/>
              </w:rPr>
              <w:fldChar w:fldCharType="begin"/>
            </w:r>
            <w:r>
              <w:rPr>
                <w:noProof/>
                <w:webHidden/>
              </w:rPr>
              <w:instrText xml:space="preserve"> PAGEREF _Toc201245846 \h </w:instrText>
            </w:r>
            <w:r>
              <w:rPr>
                <w:noProof/>
                <w:webHidden/>
              </w:rPr>
            </w:r>
            <w:r>
              <w:rPr>
                <w:noProof/>
                <w:webHidden/>
              </w:rPr>
              <w:fldChar w:fldCharType="separate"/>
            </w:r>
            <w:r>
              <w:rPr>
                <w:noProof/>
                <w:webHidden/>
              </w:rPr>
              <w:t>23</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47" w:history="1">
            <w:r w:rsidRPr="00E23053">
              <w:rPr>
                <w:rStyle w:val="Hyperlink"/>
                <w:rFonts w:ascii="Times New Roman" w:hAnsi="Times New Roman" w:cs="Times New Roman"/>
                <w:b/>
                <w:noProof/>
              </w:rPr>
              <w:t>Stakeholder Communication</w:t>
            </w:r>
            <w:r>
              <w:rPr>
                <w:noProof/>
                <w:webHidden/>
              </w:rPr>
              <w:tab/>
            </w:r>
            <w:r>
              <w:rPr>
                <w:noProof/>
                <w:webHidden/>
              </w:rPr>
              <w:fldChar w:fldCharType="begin"/>
            </w:r>
            <w:r>
              <w:rPr>
                <w:noProof/>
                <w:webHidden/>
              </w:rPr>
              <w:instrText xml:space="preserve"> PAGEREF _Toc201245847 \h </w:instrText>
            </w:r>
            <w:r>
              <w:rPr>
                <w:noProof/>
                <w:webHidden/>
              </w:rPr>
            </w:r>
            <w:r>
              <w:rPr>
                <w:noProof/>
                <w:webHidden/>
              </w:rPr>
              <w:fldChar w:fldCharType="separate"/>
            </w:r>
            <w:r>
              <w:rPr>
                <w:noProof/>
                <w:webHidden/>
              </w:rPr>
              <w:t>23</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48" w:history="1">
            <w:r w:rsidRPr="00E23053">
              <w:rPr>
                <w:rStyle w:val="Hyperlink"/>
                <w:rFonts w:ascii="Times New Roman" w:hAnsi="Times New Roman" w:cs="Times New Roman"/>
                <w:b/>
                <w:noProof/>
              </w:rPr>
              <w:t>Strategic Mapping:</w:t>
            </w:r>
            <w:r>
              <w:rPr>
                <w:noProof/>
                <w:webHidden/>
              </w:rPr>
              <w:tab/>
            </w:r>
            <w:r>
              <w:rPr>
                <w:noProof/>
                <w:webHidden/>
              </w:rPr>
              <w:fldChar w:fldCharType="begin"/>
            </w:r>
            <w:r>
              <w:rPr>
                <w:noProof/>
                <w:webHidden/>
              </w:rPr>
              <w:instrText xml:space="preserve"> PAGEREF _Toc201245848 \h </w:instrText>
            </w:r>
            <w:r>
              <w:rPr>
                <w:noProof/>
                <w:webHidden/>
              </w:rPr>
            </w:r>
            <w:r>
              <w:rPr>
                <w:noProof/>
                <w:webHidden/>
              </w:rPr>
              <w:fldChar w:fldCharType="separate"/>
            </w:r>
            <w:r>
              <w:rPr>
                <w:noProof/>
                <w:webHidden/>
              </w:rPr>
              <w:t>23</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49" w:history="1">
            <w:r w:rsidRPr="00E23053">
              <w:rPr>
                <w:rStyle w:val="Hyperlink"/>
                <w:rFonts w:ascii="Times New Roman" w:hAnsi="Times New Roman" w:cs="Times New Roman"/>
                <w:b/>
                <w:noProof/>
              </w:rPr>
              <w:t>Communication strategies</w:t>
            </w:r>
            <w:r>
              <w:rPr>
                <w:noProof/>
                <w:webHidden/>
              </w:rPr>
              <w:tab/>
            </w:r>
            <w:r>
              <w:rPr>
                <w:noProof/>
                <w:webHidden/>
              </w:rPr>
              <w:fldChar w:fldCharType="begin"/>
            </w:r>
            <w:r>
              <w:rPr>
                <w:noProof/>
                <w:webHidden/>
              </w:rPr>
              <w:instrText xml:space="preserve"> PAGEREF _Toc201245849 \h </w:instrText>
            </w:r>
            <w:r>
              <w:rPr>
                <w:noProof/>
                <w:webHidden/>
              </w:rPr>
            </w:r>
            <w:r>
              <w:rPr>
                <w:noProof/>
                <w:webHidden/>
              </w:rPr>
              <w:fldChar w:fldCharType="separate"/>
            </w:r>
            <w:r>
              <w:rPr>
                <w:noProof/>
                <w:webHidden/>
              </w:rPr>
              <w:t>23</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50" w:history="1">
            <w:r w:rsidRPr="00E23053">
              <w:rPr>
                <w:rStyle w:val="Hyperlink"/>
                <w:rFonts w:ascii="Times New Roman" w:hAnsi="Times New Roman" w:cs="Times New Roman"/>
                <w:b/>
                <w:noProof/>
              </w:rPr>
              <w:t>Recommendations for Hilton London Metropole</w:t>
            </w:r>
            <w:r>
              <w:rPr>
                <w:noProof/>
                <w:webHidden/>
              </w:rPr>
              <w:tab/>
            </w:r>
            <w:r>
              <w:rPr>
                <w:noProof/>
                <w:webHidden/>
              </w:rPr>
              <w:fldChar w:fldCharType="begin"/>
            </w:r>
            <w:r>
              <w:rPr>
                <w:noProof/>
                <w:webHidden/>
              </w:rPr>
              <w:instrText xml:space="preserve"> PAGEREF _Toc201245850 \h </w:instrText>
            </w:r>
            <w:r>
              <w:rPr>
                <w:noProof/>
                <w:webHidden/>
              </w:rPr>
            </w:r>
            <w:r>
              <w:rPr>
                <w:noProof/>
                <w:webHidden/>
              </w:rPr>
              <w:fldChar w:fldCharType="separate"/>
            </w:r>
            <w:r>
              <w:rPr>
                <w:noProof/>
                <w:webHidden/>
              </w:rPr>
              <w:t>23</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51" w:history="1">
            <w:r w:rsidRPr="00E23053">
              <w:rPr>
                <w:rStyle w:val="Hyperlink"/>
                <w:rFonts w:ascii="Times New Roman" w:hAnsi="Times New Roman" w:cs="Times New Roman"/>
                <w:b/>
                <w:noProof/>
              </w:rPr>
              <w:t>Organisational Changes – An Overview</w:t>
            </w:r>
            <w:r>
              <w:rPr>
                <w:noProof/>
                <w:webHidden/>
              </w:rPr>
              <w:tab/>
            </w:r>
            <w:r>
              <w:rPr>
                <w:noProof/>
                <w:webHidden/>
              </w:rPr>
              <w:fldChar w:fldCharType="begin"/>
            </w:r>
            <w:r>
              <w:rPr>
                <w:noProof/>
                <w:webHidden/>
              </w:rPr>
              <w:instrText xml:space="preserve"> PAGEREF _Toc201245851 \h </w:instrText>
            </w:r>
            <w:r>
              <w:rPr>
                <w:noProof/>
                <w:webHidden/>
              </w:rPr>
            </w:r>
            <w:r>
              <w:rPr>
                <w:noProof/>
                <w:webHidden/>
              </w:rPr>
              <w:fldChar w:fldCharType="separate"/>
            </w:r>
            <w:r>
              <w:rPr>
                <w:noProof/>
                <w:webHidden/>
              </w:rPr>
              <w:t>25</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52" w:history="1">
            <w:r w:rsidRPr="00E23053">
              <w:rPr>
                <w:rStyle w:val="Hyperlink"/>
                <w:rFonts w:ascii="Times New Roman" w:hAnsi="Times New Roman" w:cs="Times New Roman"/>
                <w:b/>
                <w:noProof/>
              </w:rPr>
              <w:t>Barriers to Successful Change Implementation</w:t>
            </w:r>
            <w:r>
              <w:rPr>
                <w:noProof/>
                <w:webHidden/>
              </w:rPr>
              <w:tab/>
            </w:r>
            <w:r>
              <w:rPr>
                <w:noProof/>
                <w:webHidden/>
              </w:rPr>
              <w:fldChar w:fldCharType="begin"/>
            </w:r>
            <w:r>
              <w:rPr>
                <w:noProof/>
                <w:webHidden/>
              </w:rPr>
              <w:instrText xml:space="preserve"> PAGEREF _Toc201245852 \h </w:instrText>
            </w:r>
            <w:r>
              <w:rPr>
                <w:noProof/>
                <w:webHidden/>
              </w:rPr>
            </w:r>
            <w:r>
              <w:rPr>
                <w:noProof/>
                <w:webHidden/>
              </w:rPr>
              <w:fldChar w:fldCharType="separate"/>
            </w:r>
            <w:r>
              <w:rPr>
                <w:noProof/>
                <w:webHidden/>
              </w:rPr>
              <w:t>25</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53" w:history="1">
            <w:r w:rsidRPr="00E23053">
              <w:rPr>
                <w:rStyle w:val="Hyperlink"/>
                <w:rFonts w:ascii="Times New Roman" w:hAnsi="Times New Roman" w:cs="Times New Roman"/>
                <w:b/>
                <w:bCs/>
                <w:noProof/>
              </w:rPr>
              <w:t>Strategies to Overcome Barriers</w:t>
            </w:r>
            <w:r>
              <w:rPr>
                <w:noProof/>
                <w:webHidden/>
              </w:rPr>
              <w:tab/>
            </w:r>
            <w:r>
              <w:rPr>
                <w:noProof/>
                <w:webHidden/>
              </w:rPr>
              <w:fldChar w:fldCharType="begin"/>
            </w:r>
            <w:r>
              <w:rPr>
                <w:noProof/>
                <w:webHidden/>
              </w:rPr>
              <w:instrText xml:space="preserve"> PAGEREF _Toc201245853 \h </w:instrText>
            </w:r>
            <w:r>
              <w:rPr>
                <w:noProof/>
                <w:webHidden/>
              </w:rPr>
            </w:r>
            <w:r>
              <w:rPr>
                <w:noProof/>
                <w:webHidden/>
              </w:rPr>
              <w:fldChar w:fldCharType="separate"/>
            </w:r>
            <w:r>
              <w:rPr>
                <w:noProof/>
                <w:webHidden/>
              </w:rPr>
              <w:t>26</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54" w:history="1">
            <w:r w:rsidRPr="00E23053">
              <w:rPr>
                <w:rStyle w:val="Hyperlink"/>
                <w:rFonts w:ascii="Times New Roman" w:hAnsi="Times New Roman" w:cs="Times New Roman"/>
                <w:b/>
                <w:noProof/>
              </w:rPr>
              <w:t>Change Management at Hilton London Metropole- Frameworks</w:t>
            </w:r>
            <w:r>
              <w:rPr>
                <w:noProof/>
                <w:webHidden/>
              </w:rPr>
              <w:tab/>
            </w:r>
            <w:r>
              <w:rPr>
                <w:noProof/>
                <w:webHidden/>
              </w:rPr>
              <w:fldChar w:fldCharType="begin"/>
            </w:r>
            <w:r>
              <w:rPr>
                <w:noProof/>
                <w:webHidden/>
              </w:rPr>
              <w:instrText xml:space="preserve"> PAGEREF _Toc201245854 \h </w:instrText>
            </w:r>
            <w:r>
              <w:rPr>
                <w:noProof/>
                <w:webHidden/>
              </w:rPr>
            </w:r>
            <w:r>
              <w:rPr>
                <w:noProof/>
                <w:webHidden/>
              </w:rPr>
              <w:fldChar w:fldCharType="separate"/>
            </w:r>
            <w:r>
              <w:rPr>
                <w:noProof/>
                <w:webHidden/>
              </w:rPr>
              <w:t>26</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55" w:history="1">
            <w:r w:rsidRPr="00E23053">
              <w:rPr>
                <w:rStyle w:val="Hyperlink"/>
                <w:rFonts w:ascii="Times New Roman" w:hAnsi="Times New Roman" w:cs="Times New Roman"/>
                <w:noProof/>
              </w:rPr>
              <w:t>Understanding the Need for Change</w:t>
            </w:r>
            <w:r>
              <w:rPr>
                <w:noProof/>
                <w:webHidden/>
              </w:rPr>
              <w:tab/>
            </w:r>
            <w:r>
              <w:rPr>
                <w:noProof/>
                <w:webHidden/>
              </w:rPr>
              <w:fldChar w:fldCharType="begin"/>
            </w:r>
            <w:r>
              <w:rPr>
                <w:noProof/>
                <w:webHidden/>
              </w:rPr>
              <w:instrText xml:space="preserve"> PAGEREF _Toc201245855 \h </w:instrText>
            </w:r>
            <w:r>
              <w:rPr>
                <w:noProof/>
                <w:webHidden/>
              </w:rPr>
            </w:r>
            <w:r>
              <w:rPr>
                <w:noProof/>
                <w:webHidden/>
              </w:rPr>
              <w:fldChar w:fldCharType="separate"/>
            </w:r>
            <w:r>
              <w:rPr>
                <w:noProof/>
                <w:webHidden/>
              </w:rPr>
              <w:t>26</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56" w:history="1">
            <w:r w:rsidRPr="00E23053">
              <w:rPr>
                <w:rStyle w:val="Hyperlink"/>
                <w:rFonts w:ascii="Times New Roman" w:hAnsi="Times New Roman" w:cs="Times New Roman"/>
                <w:b/>
                <w:noProof/>
              </w:rPr>
              <w:t>Application of Kotter’s 8-Step Change Model</w:t>
            </w:r>
            <w:r>
              <w:rPr>
                <w:noProof/>
                <w:webHidden/>
              </w:rPr>
              <w:tab/>
            </w:r>
            <w:r>
              <w:rPr>
                <w:noProof/>
                <w:webHidden/>
              </w:rPr>
              <w:fldChar w:fldCharType="begin"/>
            </w:r>
            <w:r>
              <w:rPr>
                <w:noProof/>
                <w:webHidden/>
              </w:rPr>
              <w:instrText xml:space="preserve"> PAGEREF _Toc201245856 \h </w:instrText>
            </w:r>
            <w:r>
              <w:rPr>
                <w:noProof/>
                <w:webHidden/>
              </w:rPr>
            </w:r>
            <w:r>
              <w:rPr>
                <w:noProof/>
                <w:webHidden/>
              </w:rPr>
              <w:fldChar w:fldCharType="separate"/>
            </w:r>
            <w:r>
              <w:rPr>
                <w:noProof/>
                <w:webHidden/>
              </w:rPr>
              <w:t>27</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57" w:history="1">
            <w:r w:rsidRPr="00E23053">
              <w:rPr>
                <w:rStyle w:val="Hyperlink"/>
                <w:rFonts w:ascii="Times New Roman" w:hAnsi="Times New Roman" w:cs="Times New Roman"/>
                <w:b/>
                <w:noProof/>
              </w:rPr>
              <w:t>Application of Lewin’s Change Management Model to Hilton London Metropole</w:t>
            </w:r>
            <w:r>
              <w:rPr>
                <w:noProof/>
                <w:webHidden/>
              </w:rPr>
              <w:tab/>
            </w:r>
            <w:r>
              <w:rPr>
                <w:noProof/>
                <w:webHidden/>
              </w:rPr>
              <w:fldChar w:fldCharType="begin"/>
            </w:r>
            <w:r>
              <w:rPr>
                <w:noProof/>
                <w:webHidden/>
              </w:rPr>
              <w:instrText xml:space="preserve"> PAGEREF _Toc201245857 \h </w:instrText>
            </w:r>
            <w:r>
              <w:rPr>
                <w:noProof/>
                <w:webHidden/>
              </w:rPr>
            </w:r>
            <w:r>
              <w:rPr>
                <w:noProof/>
                <w:webHidden/>
              </w:rPr>
              <w:fldChar w:fldCharType="separate"/>
            </w:r>
            <w:r>
              <w:rPr>
                <w:noProof/>
                <w:webHidden/>
              </w:rPr>
              <w:t>27</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58" w:history="1">
            <w:r w:rsidRPr="00E23053">
              <w:rPr>
                <w:rStyle w:val="Hyperlink"/>
                <w:rFonts w:ascii="Times New Roman" w:hAnsi="Times New Roman" w:cs="Times New Roman"/>
                <w:b/>
                <w:noProof/>
              </w:rPr>
              <w:t>1. Unfreeze</w:t>
            </w:r>
            <w:r>
              <w:rPr>
                <w:noProof/>
                <w:webHidden/>
              </w:rPr>
              <w:tab/>
            </w:r>
            <w:r>
              <w:rPr>
                <w:noProof/>
                <w:webHidden/>
              </w:rPr>
              <w:fldChar w:fldCharType="begin"/>
            </w:r>
            <w:r>
              <w:rPr>
                <w:noProof/>
                <w:webHidden/>
              </w:rPr>
              <w:instrText xml:space="preserve"> PAGEREF _Toc201245858 \h </w:instrText>
            </w:r>
            <w:r>
              <w:rPr>
                <w:noProof/>
                <w:webHidden/>
              </w:rPr>
            </w:r>
            <w:r>
              <w:rPr>
                <w:noProof/>
                <w:webHidden/>
              </w:rPr>
              <w:fldChar w:fldCharType="separate"/>
            </w:r>
            <w:r>
              <w:rPr>
                <w:noProof/>
                <w:webHidden/>
              </w:rPr>
              <w:t>27</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59" w:history="1">
            <w:r w:rsidRPr="00E23053">
              <w:rPr>
                <w:rStyle w:val="Hyperlink"/>
                <w:rFonts w:ascii="Times New Roman" w:hAnsi="Times New Roman" w:cs="Times New Roman"/>
                <w:b/>
                <w:noProof/>
              </w:rPr>
              <w:t>2. Change</w:t>
            </w:r>
            <w:r>
              <w:rPr>
                <w:noProof/>
                <w:webHidden/>
              </w:rPr>
              <w:tab/>
            </w:r>
            <w:r>
              <w:rPr>
                <w:noProof/>
                <w:webHidden/>
              </w:rPr>
              <w:fldChar w:fldCharType="begin"/>
            </w:r>
            <w:r>
              <w:rPr>
                <w:noProof/>
                <w:webHidden/>
              </w:rPr>
              <w:instrText xml:space="preserve"> PAGEREF _Toc201245859 \h </w:instrText>
            </w:r>
            <w:r>
              <w:rPr>
                <w:noProof/>
                <w:webHidden/>
              </w:rPr>
            </w:r>
            <w:r>
              <w:rPr>
                <w:noProof/>
                <w:webHidden/>
              </w:rPr>
              <w:fldChar w:fldCharType="separate"/>
            </w:r>
            <w:r>
              <w:rPr>
                <w:noProof/>
                <w:webHidden/>
              </w:rPr>
              <w:t>28</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60" w:history="1">
            <w:r w:rsidRPr="00E23053">
              <w:rPr>
                <w:rStyle w:val="Hyperlink"/>
                <w:rFonts w:ascii="Times New Roman" w:hAnsi="Times New Roman" w:cs="Times New Roman"/>
                <w:b/>
                <w:noProof/>
              </w:rPr>
              <w:t>3. Refreeze</w:t>
            </w:r>
            <w:r>
              <w:rPr>
                <w:noProof/>
                <w:webHidden/>
              </w:rPr>
              <w:tab/>
            </w:r>
            <w:r>
              <w:rPr>
                <w:noProof/>
                <w:webHidden/>
              </w:rPr>
              <w:fldChar w:fldCharType="begin"/>
            </w:r>
            <w:r>
              <w:rPr>
                <w:noProof/>
                <w:webHidden/>
              </w:rPr>
              <w:instrText xml:space="preserve"> PAGEREF _Toc201245860 \h </w:instrText>
            </w:r>
            <w:r>
              <w:rPr>
                <w:noProof/>
                <w:webHidden/>
              </w:rPr>
            </w:r>
            <w:r>
              <w:rPr>
                <w:noProof/>
                <w:webHidden/>
              </w:rPr>
              <w:fldChar w:fldCharType="separate"/>
            </w:r>
            <w:r>
              <w:rPr>
                <w:noProof/>
                <w:webHidden/>
              </w:rPr>
              <w:t>28</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61" w:history="1">
            <w:r w:rsidRPr="00E23053">
              <w:rPr>
                <w:rStyle w:val="Hyperlink"/>
                <w:rFonts w:ascii="Times New Roman" w:hAnsi="Times New Roman" w:cs="Times New Roman"/>
                <w:b/>
                <w:noProof/>
              </w:rPr>
              <w:t>Our Company’s Role in Managing Change at Hilton London Metropole</w:t>
            </w:r>
            <w:r>
              <w:rPr>
                <w:noProof/>
                <w:webHidden/>
              </w:rPr>
              <w:tab/>
            </w:r>
            <w:r>
              <w:rPr>
                <w:noProof/>
                <w:webHidden/>
              </w:rPr>
              <w:fldChar w:fldCharType="begin"/>
            </w:r>
            <w:r>
              <w:rPr>
                <w:noProof/>
                <w:webHidden/>
              </w:rPr>
              <w:instrText xml:space="preserve"> PAGEREF _Toc201245861 \h </w:instrText>
            </w:r>
            <w:r>
              <w:rPr>
                <w:noProof/>
                <w:webHidden/>
              </w:rPr>
            </w:r>
            <w:r>
              <w:rPr>
                <w:noProof/>
                <w:webHidden/>
              </w:rPr>
              <w:fldChar w:fldCharType="separate"/>
            </w:r>
            <w:r>
              <w:rPr>
                <w:noProof/>
                <w:webHidden/>
              </w:rPr>
              <w:t>28</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62" w:history="1">
            <w:r w:rsidRPr="00E23053">
              <w:rPr>
                <w:rStyle w:val="Hyperlink"/>
                <w:rFonts w:ascii="Times New Roman" w:hAnsi="Times New Roman" w:cs="Times New Roman"/>
                <w:b/>
                <w:noProof/>
              </w:rPr>
              <w:t>Identifying Barriers to Change at Hilton London Metropole</w:t>
            </w:r>
            <w:r>
              <w:rPr>
                <w:noProof/>
                <w:webHidden/>
              </w:rPr>
              <w:tab/>
            </w:r>
            <w:r>
              <w:rPr>
                <w:noProof/>
                <w:webHidden/>
              </w:rPr>
              <w:fldChar w:fldCharType="begin"/>
            </w:r>
            <w:r>
              <w:rPr>
                <w:noProof/>
                <w:webHidden/>
              </w:rPr>
              <w:instrText xml:space="preserve"> PAGEREF _Toc201245862 \h </w:instrText>
            </w:r>
            <w:r>
              <w:rPr>
                <w:noProof/>
                <w:webHidden/>
              </w:rPr>
            </w:r>
            <w:r>
              <w:rPr>
                <w:noProof/>
                <w:webHidden/>
              </w:rPr>
              <w:fldChar w:fldCharType="separate"/>
            </w:r>
            <w:r>
              <w:rPr>
                <w:noProof/>
                <w:webHidden/>
              </w:rPr>
              <w:t>29</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63" w:history="1">
            <w:r w:rsidRPr="00E23053">
              <w:rPr>
                <w:rStyle w:val="Hyperlink"/>
                <w:rFonts w:ascii="Times New Roman" w:hAnsi="Times New Roman" w:cs="Times New Roman"/>
                <w:b/>
                <w:noProof/>
              </w:rPr>
              <w:t>Employee Resistance</w:t>
            </w:r>
            <w:r>
              <w:rPr>
                <w:noProof/>
                <w:webHidden/>
              </w:rPr>
              <w:tab/>
            </w:r>
            <w:r>
              <w:rPr>
                <w:noProof/>
                <w:webHidden/>
              </w:rPr>
              <w:fldChar w:fldCharType="begin"/>
            </w:r>
            <w:r>
              <w:rPr>
                <w:noProof/>
                <w:webHidden/>
              </w:rPr>
              <w:instrText xml:space="preserve"> PAGEREF _Toc201245863 \h </w:instrText>
            </w:r>
            <w:r>
              <w:rPr>
                <w:noProof/>
                <w:webHidden/>
              </w:rPr>
            </w:r>
            <w:r>
              <w:rPr>
                <w:noProof/>
                <w:webHidden/>
              </w:rPr>
              <w:fldChar w:fldCharType="separate"/>
            </w:r>
            <w:r>
              <w:rPr>
                <w:noProof/>
                <w:webHidden/>
              </w:rPr>
              <w:t>29</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64" w:history="1">
            <w:r w:rsidRPr="00E23053">
              <w:rPr>
                <w:rStyle w:val="Hyperlink"/>
                <w:rFonts w:ascii="Times New Roman" w:hAnsi="Times New Roman" w:cs="Times New Roman"/>
                <w:b/>
                <w:noProof/>
              </w:rPr>
              <w:t>Guest Reluctance</w:t>
            </w:r>
            <w:r>
              <w:rPr>
                <w:noProof/>
                <w:webHidden/>
              </w:rPr>
              <w:tab/>
            </w:r>
            <w:r>
              <w:rPr>
                <w:noProof/>
                <w:webHidden/>
              </w:rPr>
              <w:fldChar w:fldCharType="begin"/>
            </w:r>
            <w:r>
              <w:rPr>
                <w:noProof/>
                <w:webHidden/>
              </w:rPr>
              <w:instrText xml:space="preserve"> PAGEREF _Toc201245864 \h </w:instrText>
            </w:r>
            <w:r>
              <w:rPr>
                <w:noProof/>
                <w:webHidden/>
              </w:rPr>
            </w:r>
            <w:r>
              <w:rPr>
                <w:noProof/>
                <w:webHidden/>
              </w:rPr>
              <w:fldChar w:fldCharType="separate"/>
            </w:r>
            <w:r>
              <w:rPr>
                <w:noProof/>
                <w:webHidden/>
              </w:rPr>
              <w:t>29</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65" w:history="1">
            <w:r w:rsidRPr="00E23053">
              <w:rPr>
                <w:rStyle w:val="Hyperlink"/>
                <w:rFonts w:ascii="Times New Roman" w:hAnsi="Times New Roman" w:cs="Times New Roman"/>
                <w:b/>
                <w:noProof/>
              </w:rPr>
              <w:t>System Integration Challenges</w:t>
            </w:r>
            <w:r>
              <w:rPr>
                <w:noProof/>
                <w:webHidden/>
              </w:rPr>
              <w:tab/>
            </w:r>
            <w:r>
              <w:rPr>
                <w:noProof/>
                <w:webHidden/>
              </w:rPr>
              <w:fldChar w:fldCharType="begin"/>
            </w:r>
            <w:r>
              <w:rPr>
                <w:noProof/>
                <w:webHidden/>
              </w:rPr>
              <w:instrText xml:space="preserve"> PAGEREF _Toc201245865 \h </w:instrText>
            </w:r>
            <w:r>
              <w:rPr>
                <w:noProof/>
                <w:webHidden/>
              </w:rPr>
            </w:r>
            <w:r>
              <w:rPr>
                <w:noProof/>
                <w:webHidden/>
              </w:rPr>
              <w:fldChar w:fldCharType="separate"/>
            </w:r>
            <w:r>
              <w:rPr>
                <w:noProof/>
                <w:webHidden/>
              </w:rPr>
              <w:t>29</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66" w:history="1">
            <w:r w:rsidRPr="00E23053">
              <w:rPr>
                <w:rStyle w:val="Hyperlink"/>
                <w:rFonts w:ascii="Times New Roman" w:hAnsi="Times New Roman" w:cs="Times New Roman"/>
                <w:b/>
                <w:noProof/>
              </w:rPr>
              <w:t>Short-Term Costs</w:t>
            </w:r>
            <w:r>
              <w:rPr>
                <w:noProof/>
                <w:webHidden/>
              </w:rPr>
              <w:tab/>
            </w:r>
            <w:r>
              <w:rPr>
                <w:noProof/>
                <w:webHidden/>
              </w:rPr>
              <w:fldChar w:fldCharType="begin"/>
            </w:r>
            <w:r>
              <w:rPr>
                <w:noProof/>
                <w:webHidden/>
              </w:rPr>
              <w:instrText xml:space="preserve"> PAGEREF _Toc201245866 \h </w:instrText>
            </w:r>
            <w:r>
              <w:rPr>
                <w:noProof/>
                <w:webHidden/>
              </w:rPr>
            </w:r>
            <w:r>
              <w:rPr>
                <w:noProof/>
                <w:webHidden/>
              </w:rPr>
              <w:fldChar w:fldCharType="separate"/>
            </w:r>
            <w:r>
              <w:rPr>
                <w:noProof/>
                <w:webHidden/>
              </w:rPr>
              <w:t>29</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67" w:history="1">
            <w:r w:rsidRPr="00E23053">
              <w:rPr>
                <w:rStyle w:val="Hyperlink"/>
                <w:rFonts w:ascii="Times New Roman" w:hAnsi="Times New Roman" w:cs="Times New Roman"/>
                <w:b/>
                <w:noProof/>
              </w:rPr>
              <w:t>Responding to the Barriers</w:t>
            </w:r>
            <w:r>
              <w:rPr>
                <w:noProof/>
                <w:webHidden/>
              </w:rPr>
              <w:tab/>
            </w:r>
            <w:r>
              <w:rPr>
                <w:noProof/>
                <w:webHidden/>
              </w:rPr>
              <w:fldChar w:fldCharType="begin"/>
            </w:r>
            <w:r>
              <w:rPr>
                <w:noProof/>
                <w:webHidden/>
              </w:rPr>
              <w:instrText xml:space="preserve"> PAGEREF _Toc201245867 \h </w:instrText>
            </w:r>
            <w:r>
              <w:rPr>
                <w:noProof/>
                <w:webHidden/>
              </w:rPr>
            </w:r>
            <w:r>
              <w:rPr>
                <w:noProof/>
                <w:webHidden/>
              </w:rPr>
              <w:fldChar w:fldCharType="separate"/>
            </w:r>
            <w:r>
              <w:rPr>
                <w:noProof/>
                <w:webHidden/>
              </w:rPr>
              <w:t>29</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68" w:history="1">
            <w:r w:rsidRPr="00E23053">
              <w:rPr>
                <w:rStyle w:val="Hyperlink"/>
                <w:rFonts w:ascii="Times New Roman" w:hAnsi="Times New Roman" w:cs="Times New Roman"/>
                <w:b/>
                <w:noProof/>
              </w:rPr>
              <w:t>Monitoring and Building Resilience-</w:t>
            </w:r>
            <w:r>
              <w:rPr>
                <w:noProof/>
                <w:webHidden/>
              </w:rPr>
              <w:tab/>
            </w:r>
            <w:r>
              <w:rPr>
                <w:noProof/>
                <w:webHidden/>
              </w:rPr>
              <w:fldChar w:fldCharType="begin"/>
            </w:r>
            <w:r>
              <w:rPr>
                <w:noProof/>
                <w:webHidden/>
              </w:rPr>
              <w:instrText xml:space="preserve"> PAGEREF _Toc201245868 \h </w:instrText>
            </w:r>
            <w:r>
              <w:rPr>
                <w:noProof/>
                <w:webHidden/>
              </w:rPr>
            </w:r>
            <w:r>
              <w:rPr>
                <w:noProof/>
                <w:webHidden/>
              </w:rPr>
              <w:fldChar w:fldCharType="separate"/>
            </w:r>
            <w:r>
              <w:rPr>
                <w:noProof/>
                <w:webHidden/>
              </w:rPr>
              <w:t>30</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69" w:history="1">
            <w:r w:rsidRPr="00E23053">
              <w:rPr>
                <w:rStyle w:val="Hyperlink"/>
                <w:rFonts w:ascii="Times New Roman" w:hAnsi="Times New Roman" w:cs="Times New Roman"/>
                <w:noProof/>
              </w:rPr>
              <w:t>Success depends on how well these changes are adopted and sustained.</w:t>
            </w:r>
            <w:r>
              <w:rPr>
                <w:noProof/>
                <w:webHidden/>
              </w:rPr>
              <w:tab/>
            </w:r>
            <w:r>
              <w:rPr>
                <w:noProof/>
                <w:webHidden/>
              </w:rPr>
              <w:fldChar w:fldCharType="begin"/>
            </w:r>
            <w:r>
              <w:rPr>
                <w:noProof/>
                <w:webHidden/>
              </w:rPr>
              <w:instrText xml:space="preserve"> PAGEREF _Toc201245869 \h </w:instrText>
            </w:r>
            <w:r>
              <w:rPr>
                <w:noProof/>
                <w:webHidden/>
              </w:rPr>
            </w:r>
            <w:r>
              <w:rPr>
                <w:noProof/>
                <w:webHidden/>
              </w:rPr>
              <w:fldChar w:fldCharType="separate"/>
            </w:r>
            <w:r>
              <w:rPr>
                <w:noProof/>
                <w:webHidden/>
              </w:rPr>
              <w:t>30</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70" w:history="1">
            <w:r w:rsidRPr="00E23053">
              <w:rPr>
                <w:rStyle w:val="Hyperlink"/>
                <w:rFonts w:ascii="Times New Roman" w:hAnsi="Times New Roman" w:cs="Times New Roman"/>
                <w:b/>
                <w:noProof/>
              </w:rPr>
              <w:t>Supporting staff through operational skills-</w:t>
            </w:r>
            <w:r>
              <w:rPr>
                <w:noProof/>
                <w:webHidden/>
              </w:rPr>
              <w:tab/>
            </w:r>
            <w:r>
              <w:rPr>
                <w:noProof/>
                <w:webHidden/>
              </w:rPr>
              <w:fldChar w:fldCharType="begin"/>
            </w:r>
            <w:r>
              <w:rPr>
                <w:noProof/>
                <w:webHidden/>
              </w:rPr>
              <w:instrText xml:space="preserve"> PAGEREF _Toc201245870 \h </w:instrText>
            </w:r>
            <w:r>
              <w:rPr>
                <w:noProof/>
                <w:webHidden/>
              </w:rPr>
            </w:r>
            <w:r>
              <w:rPr>
                <w:noProof/>
                <w:webHidden/>
              </w:rPr>
              <w:fldChar w:fldCharType="separate"/>
            </w:r>
            <w:r>
              <w:rPr>
                <w:noProof/>
                <w:webHidden/>
              </w:rPr>
              <w:t>30</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71" w:history="1">
            <w:r w:rsidRPr="00E23053">
              <w:rPr>
                <w:rStyle w:val="Hyperlink"/>
                <w:rFonts w:ascii="Times New Roman" w:hAnsi="Times New Roman" w:cs="Times New Roman"/>
                <w:noProof/>
              </w:rPr>
              <w:t>To ensure staff remain engaged, Hilton will also be implementing workplace adjustments.</w:t>
            </w:r>
            <w:r>
              <w:rPr>
                <w:noProof/>
                <w:webHidden/>
              </w:rPr>
              <w:tab/>
            </w:r>
            <w:r>
              <w:rPr>
                <w:noProof/>
                <w:webHidden/>
              </w:rPr>
              <w:fldChar w:fldCharType="begin"/>
            </w:r>
            <w:r>
              <w:rPr>
                <w:noProof/>
                <w:webHidden/>
              </w:rPr>
              <w:instrText xml:space="preserve"> PAGEREF _Toc201245871 \h </w:instrText>
            </w:r>
            <w:r>
              <w:rPr>
                <w:noProof/>
                <w:webHidden/>
              </w:rPr>
            </w:r>
            <w:r>
              <w:rPr>
                <w:noProof/>
                <w:webHidden/>
              </w:rPr>
              <w:fldChar w:fldCharType="separate"/>
            </w:r>
            <w:r>
              <w:rPr>
                <w:noProof/>
                <w:webHidden/>
              </w:rPr>
              <w:t>30</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72" w:history="1">
            <w:r w:rsidRPr="00E23053">
              <w:rPr>
                <w:rStyle w:val="Hyperlink"/>
                <w:rFonts w:ascii="Times New Roman" w:hAnsi="Times New Roman" w:cs="Times New Roman"/>
                <w:b/>
                <w:noProof/>
              </w:rPr>
              <w:t>Structured Change Management</w:t>
            </w:r>
            <w:r>
              <w:rPr>
                <w:noProof/>
                <w:webHidden/>
              </w:rPr>
              <w:tab/>
            </w:r>
            <w:r>
              <w:rPr>
                <w:noProof/>
                <w:webHidden/>
              </w:rPr>
              <w:fldChar w:fldCharType="begin"/>
            </w:r>
            <w:r>
              <w:rPr>
                <w:noProof/>
                <w:webHidden/>
              </w:rPr>
              <w:instrText xml:space="preserve"> PAGEREF _Toc201245872 \h </w:instrText>
            </w:r>
            <w:r>
              <w:rPr>
                <w:noProof/>
                <w:webHidden/>
              </w:rPr>
            </w:r>
            <w:r>
              <w:rPr>
                <w:noProof/>
                <w:webHidden/>
              </w:rPr>
              <w:fldChar w:fldCharType="separate"/>
            </w:r>
            <w:r>
              <w:rPr>
                <w:noProof/>
                <w:webHidden/>
              </w:rPr>
              <w:t>30</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73" w:history="1">
            <w:r w:rsidRPr="00E23053">
              <w:rPr>
                <w:rStyle w:val="Hyperlink"/>
                <w:rFonts w:ascii="Times New Roman" w:hAnsi="Times New Roman" w:cs="Times New Roman"/>
                <w:noProof/>
              </w:rPr>
              <w:t>Measuring Impact and Success Rates</w:t>
            </w:r>
            <w:r>
              <w:rPr>
                <w:noProof/>
                <w:webHidden/>
              </w:rPr>
              <w:tab/>
            </w:r>
            <w:r>
              <w:rPr>
                <w:noProof/>
                <w:webHidden/>
              </w:rPr>
              <w:fldChar w:fldCharType="begin"/>
            </w:r>
            <w:r>
              <w:rPr>
                <w:noProof/>
                <w:webHidden/>
              </w:rPr>
              <w:instrText xml:space="preserve"> PAGEREF _Toc201245873 \h </w:instrText>
            </w:r>
            <w:r>
              <w:rPr>
                <w:noProof/>
                <w:webHidden/>
              </w:rPr>
            </w:r>
            <w:r>
              <w:rPr>
                <w:noProof/>
                <w:webHidden/>
              </w:rPr>
              <w:fldChar w:fldCharType="separate"/>
            </w:r>
            <w:r>
              <w:rPr>
                <w:noProof/>
                <w:webHidden/>
              </w:rPr>
              <w:t>31</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74" w:history="1">
            <w:r w:rsidRPr="00E23053">
              <w:rPr>
                <w:rStyle w:val="Hyperlink"/>
                <w:rFonts w:ascii="Times New Roman" w:hAnsi="Times New Roman" w:cs="Times New Roman"/>
                <w:b/>
                <w:noProof/>
                <w:lang w:val="en-GB" w:eastAsia="en-GB"/>
              </w:rPr>
              <w:t>Anticipated Benefits</w:t>
            </w:r>
            <w:r>
              <w:rPr>
                <w:noProof/>
                <w:webHidden/>
              </w:rPr>
              <w:tab/>
            </w:r>
            <w:r>
              <w:rPr>
                <w:noProof/>
                <w:webHidden/>
              </w:rPr>
              <w:fldChar w:fldCharType="begin"/>
            </w:r>
            <w:r>
              <w:rPr>
                <w:noProof/>
                <w:webHidden/>
              </w:rPr>
              <w:instrText xml:space="preserve"> PAGEREF _Toc201245874 \h </w:instrText>
            </w:r>
            <w:r>
              <w:rPr>
                <w:noProof/>
                <w:webHidden/>
              </w:rPr>
            </w:r>
            <w:r>
              <w:rPr>
                <w:noProof/>
                <w:webHidden/>
              </w:rPr>
              <w:fldChar w:fldCharType="separate"/>
            </w:r>
            <w:r>
              <w:rPr>
                <w:noProof/>
                <w:webHidden/>
              </w:rPr>
              <w:t>31</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75" w:history="1">
            <w:r w:rsidRPr="00E23053">
              <w:rPr>
                <w:rStyle w:val="Hyperlink"/>
                <w:rFonts w:ascii="Times New Roman" w:hAnsi="Times New Roman" w:cs="Times New Roman"/>
                <w:b/>
                <w:noProof/>
              </w:rPr>
              <w:t>Cost Analysis</w:t>
            </w:r>
            <w:r>
              <w:rPr>
                <w:noProof/>
                <w:webHidden/>
              </w:rPr>
              <w:tab/>
            </w:r>
            <w:r>
              <w:rPr>
                <w:noProof/>
                <w:webHidden/>
              </w:rPr>
              <w:fldChar w:fldCharType="begin"/>
            </w:r>
            <w:r>
              <w:rPr>
                <w:noProof/>
                <w:webHidden/>
              </w:rPr>
              <w:instrText xml:space="preserve"> PAGEREF _Toc201245875 \h </w:instrText>
            </w:r>
            <w:r>
              <w:rPr>
                <w:noProof/>
                <w:webHidden/>
              </w:rPr>
            </w:r>
            <w:r>
              <w:rPr>
                <w:noProof/>
                <w:webHidden/>
              </w:rPr>
              <w:fldChar w:fldCharType="separate"/>
            </w:r>
            <w:r>
              <w:rPr>
                <w:noProof/>
                <w:webHidden/>
              </w:rPr>
              <w:t>32</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76" w:history="1">
            <w:r w:rsidRPr="00E23053">
              <w:rPr>
                <w:rStyle w:val="Hyperlink"/>
                <w:rFonts w:ascii="Times New Roman" w:hAnsi="Times New Roman" w:cs="Times New Roman"/>
                <w:b/>
                <w:noProof/>
              </w:rPr>
              <w:t>ACTION PLAN:</w:t>
            </w:r>
            <w:r>
              <w:rPr>
                <w:noProof/>
                <w:webHidden/>
              </w:rPr>
              <w:tab/>
            </w:r>
            <w:r>
              <w:rPr>
                <w:noProof/>
                <w:webHidden/>
              </w:rPr>
              <w:fldChar w:fldCharType="begin"/>
            </w:r>
            <w:r>
              <w:rPr>
                <w:noProof/>
                <w:webHidden/>
              </w:rPr>
              <w:instrText xml:space="preserve"> PAGEREF _Toc201245876 \h </w:instrText>
            </w:r>
            <w:r>
              <w:rPr>
                <w:noProof/>
                <w:webHidden/>
              </w:rPr>
            </w:r>
            <w:r>
              <w:rPr>
                <w:noProof/>
                <w:webHidden/>
              </w:rPr>
              <w:fldChar w:fldCharType="separate"/>
            </w:r>
            <w:r>
              <w:rPr>
                <w:noProof/>
                <w:webHidden/>
              </w:rPr>
              <w:t>33</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77" w:history="1">
            <w:r w:rsidRPr="00E23053">
              <w:rPr>
                <w:rStyle w:val="Hyperlink"/>
                <w:rFonts w:ascii="Times New Roman" w:hAnsi="Times New Roman" w:cs="Times New Roman"/>
                <w:noProof/>
              </w:rPr>
              <w:t>Action Plan – Hilton London Metropole</w:t>
            </w:r>
            <w:r>
              <w:rPr>
                <w:noProof/>
                <w:webHidden/>
              </w:rPr>
              <w:tab/>
            </w:r>
            <w:r>
              <w:rPr>
                <w:noProof/>
                <w:webHidden/>
              </w:rPr>
              <w:fldChar w:fldCharType="begin"/>
            </w:r>
            <w:r>
              <w:rPr>
                <w:noProof/>
                <w:webHidden/>
              </w:rPr>
              <w:instrText xml:space="preserve"> PAGEREF _Toc201245877 \h </w:instrText>
            </w:r>
            <w:r>
              <w:rPr>
                <w:noProof/>
                <w:webHidden/>
              </w:rPr>
            </w:r>
            <w:r>
              <w:rPr>
                <w:noProof/>
                <w:webHidden/>
              </w:rPr>
              <w:fldChar w:fldCharType="separate"/>
            </w:r>
            <w:r>
              <w:rPr>
                <w:noProof/>
                <w:webHidden/>
              </w:rPr>
              <w:t>33</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78" w:history="1">
            <w:r w:rsidRPr="00E23053">
              <w:rPr>
                <w:rStyle w:val="Hyperlink"/>
                <w:rFonts w:ascii="Times New Roman" w:hAnsi="Times New Roman" w:cs="Times New Roman"/>
                <w:b/>
                <w:noProof/>
              </w:rPr>
              <w:t>Evaluation – Evaluation &amp; 360 Monitoring</w:t>
            </w:r>
            <w:r>
              <w:rPr>
                <w:noProof/>
                <w:webHidden/>
              </w:rPr>
              <w:tab/>
            </w:r>
            <w:r>
              <w:rPr>
                <w:noProof/>
                <w:webHidden/>
              </w:rPr>
              <w:fldChar w:fldCharType="begin"/>
            </w:r>
            <w:r>
              <w:rPr>
                <w:noProof/>
                <w:webHidden/>
              </w:rPr>
              <w:instrText xml:space="preserve"> PAGEREF _Toc201245878 \h </w:instrText>
            </w:r>
            <w:r>
              <w:rPr>
                <w:noProof/>
                <w:webHidden/>
              </w:rPr>
            </w:r>
            <w:r>
              <w:rPr>
                <w:noProof/>
                <w:webHidden/>
              </w:rPr>
              <w:fldChar w:fldCharType="separate"/>
            </w:r>
            <w:r>
              <w:rPr>
                <w:noProof/>
                <w:webHidden/>
              </w:rPr>
              <w:t>33</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79" w:history="1">
            <w:r w:rsidRPr="00E23053">
              <w:rPr>
                <w:rStyle w:val="Hyperlink"/>
                <w:rFonts w:ascii="Times New Roman" w:hAnsi="Times New Roman" w:cs="Times New Roman"/>
                <w:noProof/>
              </w:rPr>
              <w:t>Evaluation and Continuous Improvement – Hilton London Metropole</w:t>
            </w:r>
            <w:r>
              <w:rPr>
                <w:noProof/>
                <w:webHidden/>
              </w:rPr>
              <w:tab/>
            </w:r>
            <w:r>
              <w:rPr>
                <w:noProof/>
                <w:webHidden/>
              </w:rPr>
              <w:fldChar w:fldCharType="begin"/>
            </w:r>
            <w:r>
              <w:rPr>
                <w:noProof/>
                <w:webHidden/>
              </w:rPr>
              <w:instrText xml:space="preserve"> PAGEREF _Toc201245879 \h </w:instrText>
            </w:r>
            <w:r>
              <w:rPr>
                <w:noProof/>
                <w:webHidden/>
              </w:rPr>
            </w:r>
            <w:r>
              <w:rPr>
                <w:noProof/>
                <w:webHidden/>
              </w:rPr>
              <w:fldChar w:fldCharType="separate"/>
            </w:r>
            <w:r>
              <w:rPr>
                <w:noProof/>
                <w:webHidden/>
              </w:rPr>
              <w:t>33</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80" w:history="1">
            <w:r w:rsidRPr="00E23053">
              <w:rPr>
                <w:rStyle w:val="Hyperlink"/>
                <w:rFonts w:ascii="Times New Roman" w:hAnsi="Times New Roman" w:cs="Times New Roman"/>
                <w:b/>
                <w:noProof/>
              </w:rPr>
              <w:t>Importance of Evaluation of Change</w:t>
            </w:r>
            <w:r>
              <w:rPr>
                <w:noProof/>
                <w:webHidden/>
              </w:rPr>
              <w:tab/>
            </w:r>
            <w:r>
              <w:rPr>
                <w:noProof/>
                <w:webHidden/>
              </w:rPr>
              <w:fldChar w:fldCharType="begin"/>
            </w:r>
            <w:r>
              <w:rPr>
                <w:noProof/>
                <w:webHidden/>
              </w:rPr>
              <w:instrText xml:space="preserve"> PAGEREF _Toc201245880 \h </w:instrText>
            </w:r>
            <w:r>
              <w:rPr>
                <w:noProof/>
                <w:webHidden/>
              </w:rPr>
            </w:r>
            <w:r>
              <w:rPr>
                <w:noProof/>
                <w:webHidden/>
              </w:rPr>
              <w:fldChar w:fldCharType="separate"/>
            </w:r>
            <w:r>
              <w:rPr>
                <w:noProof/>
                <w:webHidden/>
              </w:rPr>
              <w:t>34</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81" w:history="1">
            <w:r w:rsidRPr="00E23053">
              <w:rPr>
                <w:rStyle w:val="Hyperlink"/>
                <w:rFonts w:ascii="Times New Roman" w:hAnsi="Times New Roman" w:cs="Times New Roman"/>
                <w:b/>
                <w:noProof/>
              </w:rPr>
              <w:t>Measuring the Success of Change</w:t>
            </w:r>
            <w:r>
              <w:rPr>
                <w:noProof/>
                <w:webHidden/>
              </w:rPr>
              <w:tab/>
            </w:r>
            <w:r>
              <w:rPr>
                <w:noProof/>
                <w:webHidden/>
              </w:rPr>
              <w:fldChar w:fldCharType="begin"/>
            </w:r>
            <w:r>
              <w:rPr>
                <w:noProof/>
                <w:webHidden/>
              </w:rPr>
              <w:instrText xml:space="preserve"> PAGEREF _Toc201245881 \h </w:instrText>
            </w:r>
            <w:r>
              <w:rPr>
                <w:noProof/>
                <w:webHidden/>
              </w:rPr>
            </w:r>
            <w:r>
              <w:rPr>
                <w:noProof/>
                <w:webHidden/>
              </w:rPr>
              <w:fldChar w:fldCharType="separate"/>
            </w:r>
            <w:r>
              <w:rPr>
                <w:noProof/>
                <w:webHidden/>
              </w:rPr>
              <w:t>34</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82" w:history="1">
            <w:r w:rsidRPr="00E23053">
              <w:rPr>
                <w:rStyle w:val="Hyperlink"/>
                <w:rFonts w:ascii="Times New Roman" w:hAnsi="Times New Roman" w:cs="Times New Roman"/>
                <w:b/>
                <w:noProof/>
              </w:rPr>
              <w:t>360-Degree Feedback and Performance Evaluation</w:t>
            </w:r>
            <w:r>
              <w:rPr>
                <w:noProof/>
                <w:webHidden/>
              </w:rPr>
              <w:tab/>
            </w:r>
            <w:r>
              <w:rPr>
                <w:noProof/>
                <w:webHidden/>
              </w:rPr>
              <w:fldChar w:fldCharType="begin"/>
            </w:r>
            <w:r>
              <w:rPr>
                <w:noProof/>
                <w:webHidden/>
              </w:rPr>
              <w:instrText xml:space="preserve"> PAGEREF _Toc201245882 \h </w:instrText>
            </w:r>
            <w:r>
              <w:rPr>
                <w:noProof/>
                <w:webHidden/>
              </w:rPr>
            </w:r>
            <w:r>
              <w:rPr>
                <w:noProof/>
                <w:webHidden/>
              </w:rPr>
              <w:fldChar w:fldCharType="separate"/>
            </w:r>
            <w:r>
              <w:rPr>
                <w:noProof/>
                <w:webHidden/>
              </w:rPr>
              <w:t>34</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83" w:history="1">
            <w:r w:rsidRPr="00E23053">
              <w:rPr>
                <w:rStyle w:val="Hyperlink"/>
                <w:rFonts w:ascii="Times New Roman" w:hAnsi="Times New Roman" w:cs="Times New Roman"/>
                <w:noProof/>
              </w:rPr>
              <w:t>360-Degree Feedback</w:t>
            </w:r>
            <w:r>
              <w:rPr>
                <w:noProof/>
                <w:webHidden/>
              </w:rPr>
              <w:tab/>
            </w:r>
            <w:r>
              <w:rPr>
                <w:noProof/>
                <w:webHidden/>
              </w:rPr>
              <w:fldChar w:fldCharType="begin"/>
            </w:r>
            <w:r>
              <w:rPr>
                <w:noProof/>
                <w:webHidden/>
              </w:rPr>
              <w:instrText xml:space="preserve"> PAGEREF _Toc201245883 \h </w:instrText>
            </w:r>
            <w:r>
              <w:rPr>
                <w:noProof/>
                <w:webHidden/>
              </w:rPr>
            </w:r>
            <w:r>
              <w:rPr>
                <w:noProof/>
                <w:webHidden/>
              </w:rPr>
              <w:fldChar w:fldCharType="separate"/>
            </w:r>
            <w:r>
              <w:rPr>
                <w:noProof/>
                <w:webHidden/>
              </w:rPr>
              <w:t>34</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84" w:history="1">
            <w:r w:rsidRPr="00E23053">
              <w:rPr>
                <w:rStyle w:val="Hyperlink"/>
                <w:rFonts w:ascii="Times New Roman" w:hAnsi="Times New Roman" w:cs="Times New Roman"/>
                <w:noProof/>
              </w:rPr>
              <w:t>Balanced Scorecard</w:t>
            </w:r>
            <w:r>
              <w:rPr>
                <w:noProof/>
                <w:webHidden/>
              </w:rPr>
              <w:tab/>
            </w:r>
            <w:r>
              <w:rPr>
                <w:noProof/>
                <w:webHidden/>
              </w:rPr>
              <w:fldChar w:fldCharType="begin"/>
            </w:r>
            <w:r>
              <w:rPr>
                <w:noProof/>
                <w:webHidden/>
              </w:rPr>
              <w:instrText xml:space="preserve"> PAGEREF _Toc201245884 \h </w:instrText>
            </w:r>
            <w:r>
              <w:rPr>
                <w:noProof/>
                <w:webHidden/>
              </w:rPr>
            </w:r>
            <w:r>
              <w:rPr>
                <w:noProof/>
                <w:webHidden/>
              </w:rPr>
              <w:fldChar w:fldCharType="separate"/>
            </w:r>
            <w:r>
              <w:rPr>
                <w:noProof/>
                <w:webHidden/>
              </w:rPr>
              <w:t>34</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85" w:history="1">
            <w:r w:rsidRPr="00E23053">
              <w:rPr>
                <w:rStyle w:val="Hyperlink"/>
                <w:rFonts w:ascii="Times New Roman" w:hAnsi="Times New Roman" w:cs="Times New Roman"/>
                <w:b/>
                <w:noProof/>
              </w:rPr>
              <w:t>Implementing Continuous Improvement – TQM and Six Sigma</w:t>
            </w:r>
            <w:r>
              <w:rPr>
                <w:noProof/>
                <w:webHidden/>
              </w:rPr>
              <w:tab/>
            </w:r>
            <w:r>
              <w:rPr>
                <w:noProof/>
                <w:webHidden/>
              </w:rPr>
              <w:fldChar w:fldCharType="begin"/>
            </w:r>
            <w:r>
              <w:rPr>
                <w:noProof/>
                <w:webHidden/>
              </w:rPr>
              <w:instrText xml:space="preserve"> PAGEREF _Toc201245885 \h </w:instrText>
            </w:r>
            <w:r>
              <w:rPr>
                <w:noProof/>
                <w:webHidden/>
              </w:rPr>
            </w:r>
            <w:r>
              <w:rPr>
                <w:noProof/>
                <w:webHidden/>
              </w:rPr>
              <w:fldChar w:fldCharType="separate"/>
            </w:r>
            <w:r>
              <w:rPr>
                <w:noProof/>
                <w:webHidden/>
              </w:rPr>
              <w:t>35</w:t>
            </w:r>
            <w:r>
              <w:rPr>
                <w:noProof/>
                <w:webHidden/>
              </w:rPr>
              <w:fldChar w:fldCharType="end"/>
            </w:r>
          </w:hyperlink>
        </w:p>
        <w:p w:rsidR="00BA4E7A" w:rsidRDefault="00BA4E7A">
          <w:pPr>
            <w:pStyle w:val="TOC2"/>
            <w:tabs>
              <w:tab w:val="right" w:leader="dot" w:pos="9350"/>
            </w:tabs>
            <w:rPr>
              <w:rFonts w:eastAsiaTheme="minorEastAsia"/>
              <w:noProof/>
              <w:lang w:val="en-GB" w:eastAsia="en-GB"/>
            </w:rPr>
          </w:pPr>
          <w:hyperlink w:anchor="_Toc201245886" w:history="1">
            <w:r w:rsidRPr="00E23053">
              <w:rPr>
                <w:rStyle w:val="Hyperlink"/>
                <w:rFonts w:ascii="Times New Roman" w:hAnsi="Times New Roman" w:cs="Times New Roman"/>
                <w:b/>
                <w:noProof/>
              </w:rPr>
              <w:t>Designing the Evaluation Plan</w:t>
            </w:r>
            <w:r>
              <w:rPr>
                <w:noProof/>
                <w:webHidden/>
              </w:rPr>
              <w:tab/>
            </w:r>
            <w:r>
              <w:rPr>
                <w:noProof/>
                <w:webHidden/>
              </w:rPr>
              <w:fldChar w:fldCharType="begin"/>
            </w:r>
            <w:r>
              <w:rPr>
                <w:noProof/>
                <w:webHidden/>
              </w:rPr>
              <w:instrText xml:space="preserve"> PAGEREF _Toc201245886 \h </w:instrText>
            </w:r>
            <w:r>
              <w:rPr>
                <w:noProof/>
                <w:webHidden/>
              </w:rPr>
            </w:r>
            <w:r>
              <w:rPr>
                <w:noProof/>
                <w:webHidden/>
              </w:rPr>
              <w:fldChar w:fldCharType="separate"/>
            </w:r>
            <w:r>
              <w:rPr>
                <w:noProof/>
                <w:webHidden/>
              </w:rPr>
              <w:t>35</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87" w:history="1">
            <w:r w:rsidRPr="00E23053">
              <w:rPr>
                <w:rStyle w:val="Hyperlink"/>
                <w:rFonts w:ascii="Times New Roman" w:hAnsi="Times New Roman" w:cs="Times New Roman"/>
                <w:b/>
                <w:noProof/>
              </w:rPr>
              <w:t>Ethical Considerations</w:t>
            </w:r>
            <w:r>
              <w:rPr>
                <w:noProof/>
                <w:webHidden/>
              </w:rPr>
              <w:tab/>
            </w:r>
            <w:r>
              <w:rPr>
                <w:noProof/>
                <w:webHidden/>
              </w:rPr>
              <w:fldChar w:fldCharType="begin"/>
            </w:r>
            <w:r>
              <w:rPr>
                <w:noProof/>
                <w:webHidden/>
              </w:rPr>
              <w:instrText xml:space="preserve"> PAGEREF _Toc201245887 \h </w:instrText>
            </w:r>
            <w:r>
              <w:rPr>
                <w:noProof/>
                <w:webHidden/>
              </w:rPr>
            </w:r>
            <w:r>
              <w:rPr>
                <w:noProof/>
                <w:webHidden/>
              </w:rPr>
              <w:fldChar w:fldCharType="separate"/>
            </w:r>
            <w:r>
              <w:rPr>
                <w:noProof/>
                <w:webHidden/>
              </w:rPr>
              <w:t>36</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88" w:history="1">
            <w:r w:rsidRPr="00E23053">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_Toc201245888 \h </w:instrText>
            </w:r>
            <w:r>
              <w:rPr>
                <w:noProof/>
                <w:webHidden/>
              </w:rPr>
            </w:r>
            <w:r>
              <w:rPr>
                <w:noProof/>
                <w:webHidden/>
              </w:rPr>
              <w:fldChar w:fldCharType="separate"/>
            </w:r>
            <w:r>
              <w:rPr>
                <w:noProof/>
                <w:webHidden/>
              </w:rPr>
              <w:t>36</w:t>
            </w:r>
            <w:r>
              <w:rPr>
                <w:noProof/>
                <w:webHidden/>
              </w:rPr>
              <w:fldChar w:fldCharType="end"/>
            </w:r>
          </w:hyperlink>
        </w:p>
        <w:p w:rsidR="00BA4E7A" w:rsidRDefault="00BA4E7A">
          <w:pPr>
            <w:pStyle w:val="TOC1"/>
            <w:tabs>
              <w:tab w:val="right" w:leader="dot" w:pos="9350"/>
            </w:tabs>
            <w:rPr>
              <w:rFonts w:eastAsiaTheme="minorEastAsia"/>
              <w:noProof/>
              <w:lang w:val="en-GB" w:eastAsia="en-GB"/>
            </w:rPr>
          </w:pPr>
          <w:hyperlink w:anchor="_Toc201245889" w:history="1">
            <w:r w:rsidRPr="00E23053">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_Toc201245889 \h </w:instrText>
            </w:r>
            <w:r>
              <w:rPr>
                <w:noProof/>
                <w:webHidden/>
              </w:rPr>
            </w:r>
            <w:r>
              <w:rPr>
                <w:noProof/>
                <w:webHidden/>
              </w:rPr>
              <w:fldChar w:fldCharType="separate"/>
            </w:r>
            <w:r>
              <w:rPr>
                <w:noProof/>
                <w:webHidden/>
              </w:rPr>
              <w:t>38</w:t>
            </w:r>
            <w:r>
              <w:rPr>
                <w:noProof/>
                <w:webHidden/>
              </w:rPr>
              <w:fldChar w:fldCharType="end"/>
            </w:r>
          </w:hyperlink>
        </w:p>
        <w:p w:rsidR="007214A2" w:rsidRDefault="007214A2">
          <w:r w:rsidRPr="00E658A8">
            <w:rPr>
              <w:b/>
              <w:bCs/>
              <w:noProof/>
            </w:rPr>
            <w:fldChar w:fldCharType="end"/>
          </w:r>
        </w:p>
      </w:sdtContent>
    </w:sdt>
    <w:p w:rsidR="005A1C30" w:rsidRDefault="005A1C30" w:rsidP="005A1C30"/>
    <w:p w:rsidR="009A3B0B" w:rsidRDefault="009A3B0B" w:rsidP="005A1C30"/>
    <w:p w:rsidR="009A3B0B" w:rsidRPr="005A1C30" w:rsidRDefault="009A3B0B" w:rsidP="005A1C30"/>
    <w:p w:rsidR="00152F30" w:rsidRPr="00E658A8" w:rsidRDefault="004C400E" w:rsidP="00E658A8">
      <w:pPr>
        <w:pStyle w:val="Heading1"/>
        <w:rPr>
          <w:rFonts w:ascii="Times New Roman" w:hAnsi="Times New Roman" w:cs="Times New Roman"/>
          <w:sz w:val="28"/>
          <w:szCs w:val="28"/>
        </w:rPr>
      </w:pPr>
      <w:bookmarkStart w:id="0" w:name="_Toc201245819"/>
      <w:r w:rsidRPr="00E658A8">
        <w:rPr>
          <w:rStyle w:val="Strong"/>
          <w:rFonts w:ascii="Times New Roman" w:hAnsi="Times New Roman" w:cs="Times New Roman"/>
          <w:bCs w:val="0"/>
          <w:sz w:val="28"/>
          <w:szCs w:val="28"/>
        </w:rPr>
        <w:t>EXECUTIVE SUMMARY:</w:t>
      </w:r>
      <w:bookmarkEnd w:id="0"/>
    </w:p>
    <w:p w:rsidR="00152F30" w:rsidRPr="00B9245B" w:rsidRDefault="00E11AF9" w:rsidP="00152F30">
      <w:p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 xml:space="preserve">This consultancy report delivers a focused diagnostic and strategic improvement plan for Hilton London Metropole—one of the UK’s largest and most </w:t>
      </w:r>
      <w:proofErr w:type="spellStart"/>
      <w:r w:rsidRPr="004276D4">
        <w:rPr>
          <w:rFonts w:ascii="Times New Roman" w:hAnsi="Times New Roman" w:cs="Times New Roman"/>
          <w:sz w:val="24"/>
          <w:szCs w:val="24"/>
        </w:rPr>
        <w:t>recognisable</w:t>
      </w:r>
      <w:proofErr w:type="spellEnd"/>
      <w:r w:rsidRPr="004276D4">
        <w:rPr>
          <w:rFonts w:ascii="Times New Roman" w:hAnsi="Times New Roman" w:cs="Times New Roman"/>
          <w:sz w:val="24"/>
          <w:szCs w:val="24"/>
        </w:rPr>
        <w:t xml:space="preserve"> hotels. Commissioned by Stratu</w:t>
      </w:r>
      <w:r w:rsidR="00A17272">
        <w:rPr>
          <w:rFonts w:ascii="Times New Roman" w:hAnsi="Times New Roman" w:cs="Times New Roman"/>
          <w:sz w:val="24"/>
          <w:szCs w:val="24"/>
        </w:rPr>
        <w:t>s Consultancy Group, the report</w:t>
      </w:r>
      <w:r w:rsidRPr="004276D4">
        <w:rPr>
          <w:rFonts w:ascii="Times New Roman" w:hAnsi="Times New Roman" w:cs="Times New Roman"/>
          <w:sz w:val="24"/>
          <w:szCs w:val="24"/>
        </w:rPr>
        <w:t xml:space="preserve"> ai</w:t>
      </w:r>
      <w:r w:rsidR="00FA0EC2">
        <w:rPr>
          <w:rFonts w:ascii="Times New Roman" w:hAnsi="Times New Roman" w:cs="Times New Roman"/>
          <w:sz w:val="24"/>
          <w:szCs w:val="24"/>
        </w:rPr>
        <w:t>med to investigate operational issues</w:t>
      </w:r>
      <w:r w:rsidRPr="004276D4">
        <w:rPr>
          <w:rFonts w:ascii="Times New Roman" w:hAnsi="Times New Roman" w:cs="Times New Roman"/>
          <w:sz w:val="24"/>
          <w:szCs w:val="24"/>
        </w:rPr>
        <w:t>, identify their root causes, and develop evidence-based recommendations aligned with Hilton’s global mission and service excellence standards. Drawing on academic models, internal performance data, guest feedback, and stakeholder input, the proposed strategies are tailored to the hotel’s operational landscape. These are designed for implementation within 12 months and target performance improvement, guest satisfaction, and competitive recovery (</w:t>
      </w:r>
      <w:proofErr w:type="spellStart"/>
      <w:r w:rsidRPr="004276D4">
        <w:rPr>
          <w:rFonts w:ascii="Times New Roman" w:hAnsi="Times New Roman" w:cs="Times New Roman"/>
          <w:sz w:val="24"/>
          <w:szCs w:val="24"/>
        </w:rPr>
        <w:t>Kimola</w:t>
      </w:r>
      <w:proofErr w:type="spellEnd"/>
      <w:r w:rsidRPr="004276D4">
        <w:rPr>
          <w:rFonts w:ascii="Times New Roman" w:hAnsi="Times New Roman" w:cs="Times New Roman"/>
          <w:sz w:val="24"/>
          <w:szCs w:val="24"/>
        </w:rPr>
        <w:t>, 2024; Hilton Worldwide Holdings Inc., 2024).</w:t>
      </w:r>
    </w:p>
    <w:p w:rsidR="00E11AF9" w:rsidRPr="007B0F6E" w:rsidRDefault="00E11AF9" w:rsidP="00E11AF9">
      <w:pPr>
        <w:spacing w:line="360" w:lineRule="auto"/>
        <w:jc w:val="both"/>
        <w:rPr>
          <w:rFonts w:ascii="Times New Roman" w:hAnsi="Times New Roman" w:cs="Times New Roman"/>
          <w:b/>
          <w:sz w:val="24"/>
          <w:szCs w:val="24"/>
        </w:rPr>
      </w:pPr>
      <w:r w:rsidRPr="004276D4">
        <w:rPr>
          <w:rFonts w:ascii="Times New Roman" w:hAnsi="Times New Roman" w:cs="Times New Roman"/>
          <w:b/>
          <w:sz w:val="24"/>
          <w:szCs w:val="24"/>
        </w:rPr>
        <w:t>Purpose and Con</w:t>
      </w:r>
      <w:r w:rsidR="007B0F6E">
        <w:rPr>
          <w:rFonts w:ascii="Times New Roman" w:hAnsi="Times New Roman" w:cs="Times New Roman"/>
          <w:b/>
          <w:sz w:val="24"/>
          <w:szCs w:val="24"/>
        </w:rPr>
        <w:t xml:space="preserve">text- </w:t>
      </w:r>
      <w:r w:rsidRPr="004276D4">
        <w:rPr>
          <w:rFonts w:ascii="Times New Roman" w:hAnsi="Times New Roman" w:cs="Times New Roman"/>
          <w:sz w:val="24"/>
          <w:szCs w:val="24"/>
        </w:rPr>
        <w:t>The consultancy was tasked with evaluating Hilton London Metropole’s current service delivery and internal operations. Two primary concerns emerged: irregular service quality at the frontline and declining housekeeping standards—both of which threaten the brand’s promise of high-quality guest experiences (</w:t>
      </w:r>
      <w:proofErr w:type="spellStart"/>
      <w:r w:rsidRPr="004276D4">
        <w:rPr>
          <w:rFonts w:ascii="Times New Roman" w:hAnsi="Times New Roman" w:cs="Times New Roman"/>
          <w:sz w:val="24"/>
          <w:szCs w:val="24"/>
        </w:rPr>
        <w:t>Kimola</w:t>
      </w:r>
      <w:proofErr w:type="spellEnd"/>
      <w:r w:rsidRPr="004276D4">
        <w:rPr>
          <w:rFonts w:ascii="Times New Roman" w:hAnsi="Times New Roman" w:cs="Times New Roman"/>
          <w:sz w:val="24"/>
          <w:szCs w:val="24"/>
        </w:rPr>
        <w:t xml:space="preserve">, 2024). The scope included workforce structure, training, recruitment, digital transformation, and guest journey analysis. Recommendations were </w:t>
      </w:r>
      <w:proofErr w:type="spellStart"/>
      <w:r w:rsidRPr="004276D4">
        <w:rPr>
          <w:rFonts w:ascii="Times New Roman" w:hAnsi="Times New Roman" w:cs="Times New Roman"/>
          <w:sz w:val="24"/>
          <w:szCs w:val="24"/>
        </w:rPr>
        <w:t>prioritised</w:t>
      </w:r>
      <w:proofErr w:type="spellEnd"/>
      <w:r w:rsidRPr="004276D4">
        <w:rPr>
          <w:rFonts w:ascii="Times New Roman" w:hAnsi="Times New Roman" w:cs="Times New Roman"/>
          <w:sz w:val="24"/>
          <w:szCs w:val="24"/>
        </w:rPr>
        <w:t xml:space="preserve"> based on cost-effectiveness, feasibility, and impact potential over a 12-month horizon.</w:t>
      </w:r>
    </w:p>
    <w:p w:rsidR="00E11AF9" w:rsidRPr="007B0F6E" w:rsidRDefault="007B0F6E" w:rsidP="00E11AF9">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Diagnostic Methodology- </w:t>
      </w:r>
      <w:r w:rsidR="00E11AF9" w:rsidRPr="004276D4">
        <w:rPr>
          <w:rFonts w:ascii="Times New Roman" w:hAnsi="Times New Roman" w:cs="Times New Roman"/>
          <w:sz w:val="24"/>
          <w:szCs w:val="24"/>
        </w:rPr>
        <w:t>To ensure accuracy, the consultancy used a multi-method diagnostic approach combining qualitative interviews and structured analysis.</w:t>
      </w:r>
    </w:p>
    <w:p w:rsidR="00E11AF9" w:rsidRPr="004276D4" w:rsidRDefault="00E11AF9" w:rsidP="00164DED">
      <w:pPr>
        <w:pStyle w:val="ListParagraph"/>
        <w:numPr>
          <w:ilvl w:val="0"/>
          <w:numId w:val="3"/>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The 5 Whys technique, applied during staff and management interviews, identified inconsistent training and onboarding as central to service inconsistency (Hilton London Metropole Management Interview, 2024).</w:t>
      </w:r>
    </w:p>
    <w:p w:rsidR="00E11AF9" w:rsidRPr="004276D4" w:rsidRDefault="00E11AF9" w:rsidP="00164DED">
      <w:pPr>
        <w:pStyle w:val="ListParagraph"/>
        <w:numPr>
          <w:ilvl w:val="0"/>
          <w:numId w:val="3"/>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The McKinsey 7S Framework revealed internal misalignment between systems, employee skills, and shared values, affecting consistency in service delivery (Waterman, Peters &amp; Phillips, 1980).</w:t>
      </w:r>
    </w:p>
    <w:p w:rsidR="00E11AF9" w:rsidRPr="004276D4" w:rsidRDefault="00E11AF9" w:rsidP="00164DED">
      <w:pPr>
        <w:pStyle w:val="ListParagraph"/>
        <w:numPr>
          <w:ilvl w:val="0"/>
          <w:numId w:val="3"/>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 xml:space="preserve">The STAR Model highlighted structural issues, particularly </w:t>
      </w:r>
      <w:proofErr w:type="spellStart"/>
      <w:r w:rsidRPr="004276D4">
        <w:rPr>
          <w:rFonts w:ascii="Times New Roman" w:hAnsi="Times New Roman" w:cs="Times New Roman"/>
          <w:sz w:val="24"/>
          <w:szCs w:val="24"/>
        </w:rPr>
        <w:t>centralised</w:t>
      </w:r>
      <w:proofErr w:type="spellEnd"/>
      <w:r w:rsidRPr="004276D4">
        <w:rPr>
          <w:rFonts w:ascii="Times New Roman" w:hAnsi="Times New Roman" w:cs="Times New Roman"/>
          <w:sz w:val="24"/>
          <w:szCs w:val="24"/>
        </w:rPr>
        <w:t xml:space="preserve"> decision-making that limited frontline autonomy and slowed service response (Galbraith, 2002).</w:t>
      </w:r>
    </w:p>
    <w:p w:rsidR="00E11AF9" w:rsidRPr="004276D4" w:rsidRDefault="00E11AF9" w:rsidP="00E11AF9">
      <w:p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 xml:space="preserve">A SWOT analysis showed clear strengths—such as the hotel’s central London location and brand equity—but also revealed outdated feedback systems and slow digital integration. These insights informed a TOWS Matrix that </w:t>
      </w:r>
      <w:proofErr w:type="spellStart"/>
      <w:r w:rsidRPr="004276D4">
        <w:rPr>
          <w:rFonts w:ascii="Times New Roman" w:hAnsi="Times New Roman" w:cs="Times New Roman"/>
          <w:sz w:val="24"/>
          <w:szCs w:val="24"/>
        </w:rPr>
        <w:t>prioritised</w:t>
      </w:r>
      <w:proofErr w:type="spellEnd"/>
      <w:r w:rsidRPr="004276D4">
        <w:rPr>
          <w:rFonts w:ascii="Times New Roman" w:hAnsi="Times New Roman" w:cs="Times New Roman"/>
          <w:sz w:val="24"/>
          <w:szCs w:val="24"/>
        </w:rPr>
        <w:t xml:space="preserve"> solutions like contactless check-ins and real-time feedback tools (Hilton Worldwide Holdings Inc., 2024).</w:t>
      </w:r>
    </w:p>
    <w:p w:rsidR="00E11AF9" w:rsidRPr="004276D4" w:rsidRDefault="00E11AF9" w:rsidP="00E11AF9">
      <w:p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The STEEPLED analysis explored external factors such as Brexit-driven labour shortages and increased expectations for digital convenience post-COVID-19. These pressures highlighted the need for workforce development and digital transformation (Office for National Statistics, 2024).</w:t>
      </w:r>
    </w:p>
    <w:p w:rsidR="00E11AF9" w:rsidRPr="00FA0EC2" w:rsidRDefault="00E11AF9" w:rsidP="00E11AF9">
      <w:pPr>
        <w:spacing w:line="360" w:lineRule="auto"/>
        <w:jc w:val="both"/>
        <w:rPr>
          <w:rFonts w:ascii="Times New Roman" w:hAnsi="Times New Roman" w:cs="Times New Roman"/>
          <w:b/>
          <w:sz w:val="24"/>
          <w:szCs w:val="24"/>
        </w:rPr>
      </w:pPr>
      <w:r w:rsidRPr="00FA0EC2">
        <w:rPr>
          <w:rFonts w:ascii="Times New Roman" w:hAnsi="Times New Roman" w:cs="Times New Roman"/>
          <w:b/>
          <w:sz w:val="24"/>
          <w:szCs w:val="24"/>
        </w:rPr>
        <w:t>Key Findings</w:t>
      </w:r>
    </w:p>
    <w:p w:rsidR="00E11AF9" w:rsidRPr="004276D4" w:rsidRDefault="00E11AF9" w:rsidP="00E11AF9">
      <w:pPr>
        <w:spacing w:line="360" w:lineRule="auto"/>
        <w:jc w:val="both"/>
        <w:rPr>
          <w:rFonts w:ascii="Times New Roman" w:hAnsi="Times New Roman" w:cs="Times New Roman"/>
          <w:sz w:val="24"/>
          <w:szCs w:val="24"/>
        </w:rPr>
      </w:pPr>
      <w:r w:rsidRPr="004276D4">
        <w:rPr>
          <w:rFonts w:ascii="Times New Roman" w:hAnsi="Times New Roman" w:cs="Times New Roman"/>
          <w:b/>
          <w:sz w:val="24"/>
          <w:szCs w:val="24"/>
        </w:rPr>
        <w:t>Frontline Service Gaps:</w:t>
      </w:r>
      <w:r>
        <w:rPr>
          <w:rFonts w:ascii="Times New Roman" w:hAnsi="Times New Roman" w:cs="Times New Roman"/>
          <w:sz w:val="24"/>
          <w:szCs w:val="24"/>
        </w:rPr>
        <w:t xml:space="preserve"> </w:t>
      </w:r>
      <w:r w:rsidRPr="004276D4">
        <w:rPr>
          <w:rFonts w:ascii="Times New Roman" w:hAnsi="Times New Roman" w:cs="Times New Roman"/>
          <w:sz w:val="24"/>
          <w:szCs w:val="24"/>
        </w:rPr>
        <w:t xml:space="preserve">Online reviews consistently noted delays, variable staff </w:t>
      </w:r>
      <w:proofErr w:type="spellStart"/>
      <w:r w:rsidRPr="004276D4">
        <w:rPr>
          <w:rFonts w:ascii="Times New Roman" w:hAnsi="Times New Roman" w:cs="Times New Roman"/>
          <w:sz w:val="24"/>
          <w:szCs w:val="24"/>
        </w:rPr>
        <w:t>behaviour</w:t>
      </w:r>
      <w:proofErr w:type="spellEnd"/>
      <w:r w:rsidRPr="004276D4">
        <w:rPr>
          <w:rFonts w:ascii="Times New Roman" w:hAnsi="Times New Roman" w:cs="Times New Roman"/>
          <w:sz w:val="24"/>
          <w:szCs w:val="24"/>
        </w:rPr>
        <w:t>, and poor service responsiveness. Internally, these problems were linked to irregular staff training, unclear supervision, and a weak performance culture (</w:t>
      </w:r>
      <w:proofErr w:type="spellStart"/>
      <w:r w:rsidRPr="004276D4">
        <w:rPr>
          <w:rFonts w:ascii="Times New Roman" w:hAnsi="Times New Roman" w:cs="Times New Roman"/>
          <w:sz w:val="24"/>
          <w:szCs w:val="24"/>
        </w:rPr>
        <w:t>Kimola</w:t>
      </w:r>
      <w:proofErr w:type="spellEnd"/>
      <w:r w:rsidRPr="004276D4">
        <w:rPr>
          <w:rFonts w:ascii="Times New Roman" w:hAnsi="Times New Roman" w:cs="Times New Roman"/>
          <w:sz w:val="24"/>
          <w:szCs w:val="24"/>
        </w:rPr>
        <w:t>, 2024).</w:t>
      </w:r>
    </w:p>
    <w:p w:rsidR="00E11AF9" w:rsidRPr="004276D4" w:rsidRDefault="00E11AF9" w:rsidP="00E11AF9">
      <w:pPr>
        <w:spacing w:line="360" w:lineRule="auto"/>
        <w:jc w:val="both"/>
        <w:rPr>
          <w:rFonts w:ascii="Times New Roman" w:hAnsi="Times New Roman" w:cs="Times New Roman"/>
          <w:sz w:val="24"/>
          <w:szCs w:val="24"/>
        </w:rPr>
      </w:pPr>
      <w:r w:rsidRPr="004276D4">
        <w:rPr>
          <w:rFonts w:ascii="Times New Roman" w:hAnsi="Times New Roman" w:cs="Times New Roman"/>
          <w:b/>
          <w:sz w:val="24"/>
          <w:szCs w:val="24"/>
        </w:rPr>
        <w:t>Housekeeping Issues:</w:t>
      </w:r>
      <w:r>
        <w:rPr>
          <w:rFonts w:ascii="Times New Roman" w:hAnsi="Times New Roman" w:cs="Times New Roman"/>
          <w:sz w:val="24"/>
          <w:szCs w:val="24"/>
        </w:rPr>
        <w:t xml:space="preserve"> </w:t>
      </w:r>
      <w:r w:rsidRPr="004276D4">
        <w:rPr>
          <w:rFonts w:ascii="Times New Roman" w:hAnsi="Times New Roman" w:cs="Times New Roman"/>
          <w:sz w:val="24"/>
          <w:szCs w:val="24"/>
        </w:rPr>
        <w:t>Cleanliness problems and inefficient room servicing were frequently flagged by guests and internal audits, damaging the hotel’s image and lowering satisfaction (Hilton Worldwide Holdings Inc., 2024).</w:t>
      </w:r>
    </w:p>
    <w:p w:rsidR="00E11AF9" w:rsidRPr="004276D4" w:rsidRDefault="00E11AF9" w:rsidP="00E11AF9">
      <w:pPr>
        <w:spacing w:line="360" w:lineRule="auto"/>
        <w:jc w:val="both"/>
        <w:rPr>
          <w:rFonts w:ascii="Times New Roman" w:hAnsi="Times New Roman" w:cs="Times New Roman"/>
          <w:sz w:val="24"/>
          <w:szCs w:val="24"/>
        </w:rPr>
      </w:pPr>
      <w:r w:rsidRPr="004276D4">
        <w:rPr>
          <w:rFonts w:ascii="Times New Roman" w:hAnsi="Times New Roman" w:cs="Times New Roman"/>
          <w:b/>
          <w:sz w:val="24"/>
          <w:szCs w:val="24"/>
        </w:rPr>
        <w:t>Digital Deficits:</w:t>
      </w:r>
      <w:r>
        <w:rPr>
          <w:rFonts w:ascii="Times New Roman" w:hAnsi="Times New Roman" w:cs="Times New Roman"/>
          <w:sz w:val="24"/>
          <w:szCs w:val="24"/>
        </w:rPr>
        <w:t xml:space="preserve"> </w:t>
      </w:r>
      <w:r w:rsidRPr="004276D4">
        <w:rPr>
          <w:rFonts w:ascii="Times New Roman" w:hAnsi="Times New Roman" w:cs="Times New Roman"/>
          <w:sz w:val="24"/>
          <w:szCs w:val="24"/>
        </w:rPr>
        <w:t>The hotel trails competitors in adopting smart technologies like mobile check-in and self-service kiosks. These gaps hinder process efficiency and guest satisfaction (Hilton Worldwide Holdings Inc., 2024).</w:t>
      </w:r>
    </w:p>
    <w:p w:rsidR="00E11AF9" w:rsidRPr="004276D4" w:rsidRDefault="00E11AF9" w:rsidP="00E11AF9">
      <w:pPr>
        <w:spacing w:line="360" w:lineRule="auto"/>
        <w:jc w:val="both"/>
        <w:rPr>
          <w:rFonts w:ascii="Times New Roman" w:hAnsi="Times New Roman" w:cs="Times New Roman"/>
          <w:sz w:val="24"/>
          <w:szCs w:val="24"/>
        </w:rPr>
      </w:pPr>
      <w:r w:rsidRPr="004276D4">
        <w:rPr>
          <w:rFonts w:ascii="Times New Roman" w:hAnsi="Times New Roman" w:cs="Times New Roman"/>
          <w:b/>
          <w:sz w:val="24"/>
          <w:szCs w:val="24"/>
        </w:rPr>
        <w:lastRenderedPageBreak/>
        <w:t>Employee Disengagement:</w:t>
      </w:r>
      <w:r>
        <w:rPr>
          <w:rFonts w:ascii="Times New Roman" w:hAnsi="Times New Roman" w:cs="Times New Roman"/>
          <w:b/>
          <w:sz w:val="24"/>
          <w:szCs w:val="24"/>
        </w:rPr>
        <w:t xml:space="preserve"> </w:t>
      </w:r>
      <w:r w:rsidRPr="004276D4">
        <w:rPr>
          <w:rFonts w:ascii="Times New Roman" w:hAnsi="Times New Roman" w:cs="Times New Roman"/>
          <w:sz w:val="24"/>
          <w:szCs w:val="24"/>
        </w:rPr>
        <w:t>Staff interviews revealed dissatisfaction due to unclear communication, minimal involvement in decision-making, and shifting responsibilities without adequate explanation (Hilton London Metropole Management Interview, 2024).</w:t>
      </w:r>
    </w:p>
    <w:p w:rsidR="00E11AF9" w:rsidRPr="00FA0EC2" w:rsidRDefault="00E11AF9" w:rsidP="00E11AF9">
      <w:pPr>
        <w:spacing w:line="360" w:lineRule="auto"/>
        <w:jc w:val="both"/>
        <w:rPr>
          <w:rFonts w:ascii="Times New Roman" w:hAnsi="Times New Roman" w:cs="Times New Roman"/>
          <w:b/>
          <w:sz w:val="24"/>
          <w:szCs w:val="24"/>
        </w:rPr>
      </w:pPr>
      <w:r w:rsidRPr="00FA0EC2">
        <w:rPr>
          <w:rFonts w:ascii="Times New Roman" w:hAnsi="Times New Roman" w:cs="Times New Roman"/>
          <w:b/>
          <w:sz w:val="24"/>
          <w:szCs w:val="24"/>
        </w:rPr>
        <w:t>Strategic Planning and Action</w:t>
      </w:r>
    </w:p>
    <w:p w:rsidR="00E11AF9" w:rsidRPr="004276D4" w:rsidRDefault="00E11AF9" w:rsidP="00E11AF9">
      <w:p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 xml:space="preserve">Strategic planning </w:t>
      </w:r>
      <w:proofErr w:type="spellStart"/>
      <w:r w:rsidRPr="004276D4">
        <w:rPr>
          <w:rFonts w:ascii="Times New Roman" w:hAnsi="Times New Roman" w:cs="Times New Roman"/>
          <w:sz w:val="24"/>
          <w:szCs w:val="24"/>
        </w:rPr>
        <w:t>centred</w:t>
      </w:r>
      <w:proofErr w:type="spellEnd"/>
      <w:r w:rsidRPr="004276D4">
        <w:rPr>
          <w:rFonts w:ascii="Times New Roman" w:hAnsi="Times New Roman" w:cs="Times New Roman"/>
          <w:sz w:val="24"/>
          <w:szCs w:val="24"/>
        </w:rPr>
        <w:t xml:space="preserve"> on SMART objectives and operational data. Key goals include</w:t>
      </w:r>
      <w:proofErr w:type="gramStart"/>
      <w:r w:rsidRPr="004276D4">
        <w:rPr>
          <w:rFonts w:ascii="Times New Roman" w:hAnsi="Times New Roman" w:cs="Times New Roman"/>
          <w:sz w:val="24"/>
          <w:szCs w:val="24"/>
        </w:rPr>
        <w:t>:</w:t>
      </w:r>
      <w:proofErr w:type="gramEnd"/>
      <w:r w:rsidRPr="004276D4">
        <w:rPr>
          <w:rFonts w:ascii="Times New Roman" w:hAnsi="Times New Roman" w:cs="Times New Roman"/>
          <w:sz w:val="24"/>
          <w:szCs w:val="24"/>
        </w:rPr>
        <w:br/>
        <w:t>• 30% reduction in guest complaints about service and cleanliness within six months</w:t>
      </w:r>
      <w:r w:rsidRPr="004276D4">
        <w:rPr>
          <w:rFonts w:ascii="Times New Roman" w:hAnsi="Times New Roman" w:cs="Times New Roman"/>
          <w:sz w:val="24"/>
          <w:szCs w:val="24"/>
        </w:rPr>
        <w:br/>
        <w:t>• 100% trai</w:t>
      </w:r>
      <w:r w:rsidR="00A17272">
        <w:rPr>
          <w:rFonts w:ascii="Times New Roman" w:hAnsi="Times New Roman" w:cs="Times New Roman"/>
          <w:sz w:val="24"/>
          <w:szCs w:val="24"/>
        </w:rPr>
        <w:t>ning completion for</w:t>
      </w:r>
      <w:r w:rsidRPr="004276D4">
        <w:rPr>
          <w:rFonts w:ascii="Times New Roman" w:hAnsi="Times New Roman" w:cs="Times New Roman"/>
          <w:sz w:val="24"/>
          <w:szCs w:val="24"/>
        </w:rPr>
        <w:t xml:space="preserve"> staff</w:t>
      </w:r>
      <w:r w:rsidR="00A17272">
        <w:rPr>
          <w:rFonts w:ascii="Times New Roman" w:hAnsi="Times New Roman" w:cs="Times New Roman"/>
          <w:sz w:val="24"/>
          <w:szCs w:val="24"/>
        </w:rPr>
        <w:t xml:space="preserve"> interacting with guests</w:t>
      </w:r>
      <w:r w:rsidRPr="004276D4">
        <w:rPr>
          <w:rFonts w:ascii="Times New Roman" w:hAnsi="Times New Roman" w:cs="Times New Roman"/>
          <w:sz w:val="24"/>
          <w:szCs w:val="24"/>
        </w:rPr>
        <w:t xml:space="preserve"> within three months</w:t>
      </w:r>
      <w:r w:rsidRPr="004276D4">
        <w:rPr>
          <w:rFonts w:ascii="Times New Roman" w:hAnsi="Times New Roman" w:cs="Times New Roman"/>
          <w:sz w:val="24"/>
          <w:szCs w:val="24"/>
        </w:rPr>
        <w:br/>
        <w:t>• 85% adoption of digital check-in processes within nine months</w:t>
      </w:r>
    </w:p>
    <w:p w:rsidR="00E11AF9" w:rsidRPr="004276D4" w:rsidRDefault="00E11AF9" w:rsidP="00E11AF9">
      <w:p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To support delivery, a £280,000 budget was allocated to staff training, technology upgrades, process improvements, and internal communication. Key performance indicators (KPIs) will be tracked quarterly to ensure accountability and flexibility in execution (Hilton Worldwide Holdings Inc., 2024).</w:t>
      </w:r>
    </w:p>
    <w:p w:rsidR="00E11AF9" w:rsidRPr="00FA0EC2" w:rsidRDefault="00E11AF9" w:rsidP="00E11AF9">
      <w:pPr>
        <w:spacing w:line="360" w:lineRule="auto"/>
        <w:jc w:val="both"/>
        <w:rPr>
          <w:rFonts w:ascii="Times New Roman" w:hAnsi="Times New Roman" w:cs="Times New Roman"/>
          <w:b/>
          <w:sz w:val="24"/>
          <w:szCs w:val="24"/>
        </w:rPr>
      </w:pPr>
      <w:r w:rsidRPr="00FA0EC2">
        <w:rPr>
          <w:rFonts w:ascii="Times New Roman" w:hAnsi="Times New Roman" w:cs="Times New Roman"/>
          <w:b/>
          <w:sz w:val="24"/>
          <w:szCs w:val="24"/>
        </w:rPr>
        <w:t>Change Management Strategy</w:t>
      </w:r>
    </w:p>
    <w:p w:rsidR="00E11AF9" w:rsidRPr="004276D4" w:rsidRDefault="00E11AF9" w:rsidP="00E11AF9">
      <w:p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Change will be managed through two complementary models:</w:t>
      </w:r>
    </w:p>
    <w:p w:rsidR="00E11AF9" w:rsidRPr="004276D4" w:rsidRDefault="00E11AF9" w:rsidP="00164DED">
      <w:pPr>
        <w:pStyle w:val="ListParagraph"/>
        <w:numPr>
          <w:ilvl w:val="0"/>
          <w:numId w:val="4"/>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 xml:space="preserve">Kotter’s 8-Step Model will guide change with a structured approach—creating urgency, building a guiding coalition, developing a change vision, enabling action, and embedding new </w:t>
      </w:r>
      <w:proofErr w:type="spellStart"/>
      <w:r w:rsidRPr="004276D4">
        <w:rPr>
          <w:rFonts w:ascii="Times New Roman" w:hAnsi="Times New Roman" w:cs="Times New Roman"/>
          <w:sz w:val="24"/>
          <w:szCs w:val="24"/>
        </w:rPr>
        <w:t>behaviours</w:t>
      </w:r>
      <w:proofErr w:type="spellEnd"/>
      <w:r w:rsidRPr="004276D4">
        <w:rPr>
          <w:rFonts w:ascii="Times New Roman" w:hAnsi="Times New Roman" w:cs="Times New Roman"/>
          <w:sz w:val="24"/>
          <w:szCs w:val="24"/>
        </w:rPr>
        <w:t xml:space="preserve"> in culture (Kotter, 2012).</w:t>
      </w:r>
    </w:p>
    <w:p w:rsidR="00E11AF9" w:rsidRPr="004276D4" w:rsidRDefault="00E11AF9" w:rsidP="00164DED">
      <w:pPr>
        <w:pStyle w:val="ListParagraph"/>
        <w:numPr>
          <w:ilvl w:val="0"/>
          <w:numId w:val="4"/>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 xml:space="preserve">Lewin’s Unfreeze–Change–Refreeze Model addresses </w:t>
      </w:r>
      <w:proofErr w:type="spellStart"/>
      <w:r w:rsidRPr="004276D4">
        <w:rPr>
          <w:rFonts w:ascii="Times New Roman" w:hAnsi="Times New Roman" w:cs="Times New Roman"/>
          <w:sz w:val="24"/>
          <w:szCs w:val="24"/>
        </w:rPr>
        <w:t>behavioural</w:t>
      </w:r>
      <w:proofErr w:type="spellEnd"/>
      <w:r w:rsidRPr="004276D4">
        <w:rPr>
          <w:rFonts w:ascii="Times New Roman" w:hAnsi="Times New Roman" w:cs="Times New Roman"/>
          <w:sz w:val="24"/>
          <w:szCs w:val="24"/>
        </w:rPr>
        <w:t xml:space="preserve"> transition by encouraging readiness for change, facilitating participation, and reinforcing improved practices (</w:t>
      </w:r>
      <w:proofErr w:type="spellStart"/>
      <w:r w:rsidRPr="004276D4">
        <w:rPr>
          <w:rFonts w:ascii="Times New Roman" w:hAnsi="Times New Roman" w:cs="Times New Roman"/>
          <w:sz w:val="24"/>
          <w:szCs w:val="24"/>
        </w:rPr>
        <w:t>Burnes</w:t>
      </w:r>
      <w:proofErr w:type="spellEnd"/>
      <w:r w:rsidRPr="004276D4">
        <w:rPr>
          <w:rFonts w:ascii="Times New Roman" w:hAnsi="Times New Roman" w:cs="Times New Roman"/>
          <w:sz w:val="24"/>
          <w:szCs w:val="24"/>
        </w:rPr>
        <w:t>, 2004).</w:t>
      </w:r>
    </w:p>
    <w:p w:rsidR="00E11AF9" w:rsidRPr="004276D4" w:rsidRDefault="00E11AF9" w:rsidP="00164DED">
      <w:pPr>
        <w:pStyle w:val="ListParagraph"/>
        <w:numPr>
          <w:ilvl w:val="0"/>
          <w:numId w:val="4"/>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To manage resistance, Hilton will use internal campaigns, peer workshops, regular feedback channels, and job-shadowing for real-time learning (Hilton London Metropole Management Interview, 2024).</w:t>
      </w:r>
    </w:p>
    <w:p w:rsidR="00E11AF9" w:rsidRPr="00E658A8" w:rsidRDefault="00D92532" w:rsidP="00E11AF9">
      <w:pPr>
        <w:spacing w:line="360" w:lineRule="auto"/>
        <w:jc w:val="both"/>
        <w:rPr>
          <w:rFonts w:ascii="Times New Roman" w:hAnsi="Times New Roman" w:cs="Times New Roman"/>
          <w:b/>
          <w:sz w:val="24"/>
          <w:szCs w:val="24"/>
        </w:rPr>
      </w:pPr>
      <w:r>
        <w:rPr>
          <w:rFonts w:ascii="Times New Roman" w:hAnsi="Times New Roman" w:cs="Times New Roman"/>
          <w:b/>
          <w:sz w:val="24"/>
          <w:szCs w:val="24"/>
        </w:rPr>
        <w:t>Evaluation and quality assurance</w:t>
      </w:r>
      <w:r w:rsidR="00E11AF9" w:rsidRPr="00E658A8">
        <w:rPr>
          <w:rFonts w:ascii="Times New Roman" w:hAnsi="Times New Roman" w:cs="Times New Roman"/>
          <w:b/>
          <w:sz w:val="24"/>
          <w:szCs w:val="24"/>
        </w:rPr>
        <w:t>:</w:t>
      </w:r>
    </w:p>
    <w:p w:rsidR="0071256E" w:rsidRPr="0071256E" w:rsidRDefault="0071256E" w:rsidP="00164DED">
      <w:pPr>
        <w:pStyle w:val="ListParagraph"/>
        <w:numPr>
          <w:ilvl w:val="0"/>
          <w:numId w:val="5"/>
        </w:numPr>
        <w:spacing w:line="360" w:lineRule="auto"/>
        <w:jc w:val="both"/>
        <w:rPr>
          <w:rFonts w:ascii="Times New Roman" w:hAnsi="Times New Roman" w:cs="Times New Roman"/>
          <w:sz w:val="24"/>
          <w:szCs w:val="24"/>
        </w:rPr>
      </w:pPr>
      <w:r w:rsidRPr="0071256E">
        <w:rPr>
          <w:rFonts w:ascii="Times New Roman" w:hAnsi="Times New Roman" w:cs="Times New Roman"/>
          <w:sz w:val="24"/>
          <w:szCs w:val="24"/>
        </w:rPr>
        <w:t>The Balanced Scorecard will be used as a quality assurance tool to monitor key performance indicators across four dimensions: financial performance, customer satisfaction, internal processes, and organisational learning (Kaplan &amp; Norton, 1996).</w:t>
      </w:r>
    </w:p>
    <w:p w:rsidR="00E11AF9" w:rsidRPr="004276D4" w:rsidRDefault="00E11AF9" w:rsidP="00164DED">
      <w:pPr>
        <w:pStyle w:val="ListParagraph"/>
        <w:numPr>
          <w:ilvl w:val="0"/>
          <w:numId w:val="5"/>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360-Degree Feedback, incorporating input from staff, guests, and stakeholders</w:t>
      </w:r>
    </w:p>
    <w:p w:rsidR="00E11AF9" w:rsidRPr="004276D4" w:rsidRDefault="00E11AF9" w:rsidP="00164DED">
      <w:pPr>
        <w:pStyle w:val="ListParagraph"/>
        <w:numPr>
          <w:ilvl w:val="0"/>
          <w:numId w:val="5"/>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lastRenderedPageBreak/>
        <w:t>Lean Six Sigma (DMAIC), ensuring efficiency through problem-solving cycles and continuous improvement (George et al., 2004)</w:t>
      </w:r>
    </w:p>
    <w:p w:rsidR="00D4601A" w:rsidRDefault="00E11AF9" w:rsidP="00164DED">
      <w:pPr>
        <w:pStyle w:val="ListParagraph"/>
        <w:numPr>
          <w:ilvl w:val="0"/>
          <w:numId w:val="5"/>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Performance will be measured through guest satisfaction indices, audit scores, training completions, and uptake of digital tools.</w:t>
      </w:r>
    </w:p>
    <w:p w:rsidR="00E11AF9" w:rsidRPr="00FA0EC2" w:rsidRDefault="00E11AF9" w:rsidP="00D4601A">
      <w:pPr>
        <w:spacing w:line="360" w:lineRule="auto"/>
        <w:jc w:val="both"/>
        <w:rPr>
          <w:rFonts w:ascii="Times New Roman" w:hAnsi="Times New Roman" w:cs="Times New Roman"/>
          <w:sz w:val="24"/>
          <w:szCs w:val="24"/>
        </w:rPr>
      </w:pPr>
      <w:r w:rsidRPr="00FA0EC2">
        <w:rPr>
          <w:rFonts w:ascii="Times New Roman" w:hAnsi="Times New Roman" w:cs="Times New Roman"/>
          <w:b/>
          <w:sz w:val="24"/>
          <w:szCs w:val="24"/>
        </w:rPr>
        <w:t>Key Recommendations</w:t>
      </w:r>
    </w:p>
    <w:p w:rsidR="00E11AF9" w:rsidRPr="004276D4" w:rsidRDefault="00E11AF9" w:rsidP="00164DED">
      <w:pPr>
        <w:pStyle w:val="ListParagraph"/>
        <w:numPr>
          <w:ilvl w:val="0"/>
          <w:numId w:val="6"/>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 Launch ongoing, Hilton-aligned training for guest-facing and operational staff</w:t>
      </w:r>
    </w:p>
    <w:p w:rsidR="00E11AF9" w:rsidRPr="004276D4" w:rsidRDefault="00E11AF9" w:rsidP="00164DED">
      <w:pPr>
        <w:pStyle w:val="ListParagraph"/>
        <w:numPr>
          <w:ilvl w:val="0"/>
          <w:numId w:val="6"/>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Implement digital check-in kiosks and mobile applications</w:t>
      </w:r>
    </w:p>
    <w:p w:rsidR="00E11AF9" w:rsidRPr="004276D4" w:rsidRDefault="00E11AF9" w:rsidP="00164DED">
      <w:pPr>
        <w:pStyle w:val="ListParagraph"/>
        <w:numPr>
          <w:ilvl w:val="0"/>
          <w:numId w:val="6"/>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 xml:space="preserve">Introduce incentive </w:t>
      </w:r>
      <w:proofErr w:type="spellStart"/>
      <w:r w:rsidRPr="004276D4">
        <w:rPr>
          <w:rFonts w:ascii="Times New Roman" w:hAnsi="Times New Roman" w:cs="Times New Roman"/>
          <w:sz w:val="24"/>
          <w:szCs w:val="24"/>
        </w:rPr>
        <w:t>programmes</w:t>
      </w:r>
      <w:proofErr w:type="spellEnd"/>
      <w:r w:rsidRPr="004276D4">
        <w:rPr>
          <w:rFonts w:ascii="Times New Roman" w:hAnsi="Times New Roman" w:cs="Times New Roman"/>
          <w:sz w:val="24"/>
          <w:szCs w:val="24"/>
        </w:rPr>
        <w:t xml:space="preserve"> tied to guest feedback and team performance</w:t>
      </w:r>
    </w:p>
    <w:p w:rsidR="00E11AF9" w:rsidRPr="00FA0EC2" w:rsidRDefault="00E11AF9" w:rsidP="00164DED">
      <w:pPr>
        <w:pStyle w:val="ListParagraph"/>
        <w:numPr>
          <w:ilvl w:val="0"/>
          <w:numId w:val="6"/>
        </w:numPr>
        <w:spacing w:line="360" w:lineRule="auto"/>
        <w:jc w:val="both"/>
        <w:rPr>
          <w:rFonts w:ascii="Times New Roman" w:hAnsi="Times New Roman" w:cs="Times New Roman"/>
          <w:sz w:val="24"/>
          <w:szCs w:val="24"/>
        </w:rPr>
      </w:pPr>
      <w:r w:rsidRPr="004276D4">
        <w:rPr>
          <w:rFonts w:ascii="Times New Roman" w:hAnsi="Times New Roman" w:cs="Times New Roman"/>
          <w:sz w:val="24"/>
          <w:szCs w:val="24"/>
        </w:rPr>
        <w:t>Enhance internal communications through newsletters, digital briefings, and two-way feedback systems (Hilton London Metropole Management Interview, 2024)</w:t>
      </w:r>
    </w:p>
    <w:p w:rsidR="007B0F6E" w:rsidRDefault="007B0F6E" w:rsidP="00E11AF9">
      <w:pPr>
        <w:spacing w:line="360" w:lineRule="auto"/>
        <w:jc w:val="both"/>
        <w:rPr>
          <w:rFonts w:ascii="Times New Roman" w:hAnsi="Times New Roman" w:cs="Times New Roman"/>
          <w:b/>
          <w:sz w:val="24"/>
          <w:szCs w:val="24"/>
        </w:rPr>
      </w:pPr>
    </w:p>
    <w:p w:rsidR="00D4601A" w:rsidRDefault="00E11AF9" w:rsidP="00E11AF9">
      <w:pPr>
        <w:spacing w:line="360" w:lineRule="auto"/>
        <w:jc w:val="both"/>
        <w:rPr>
          <w:rFonts w:ascii="Times New Roman" w:hAnsi="Times New Roman" w:cs="Times New Roman"/>
          <w:sz w:val="24"/>
          <w:szCs w:val="24"/>
        </w:rPr>
      </w:pPr>
      <w:r w:rsidRPr="00FA0EC2">
        <w:rPr>
          <w:rFonts w:ascii="Times New Roman" w:hAnsi="Times New Roman" w:cs="Times New Roman"/>
          <w:b/>
          <w:sz w:val="24"/>
          <w:szCs w:val="24"/>
        </w:rPr>
        <w:t>Acknowledgement</w:t>
      </w:r>
      <w:r w:rsidRPr="004276D4">
        <w:rPr>
          <w:rFonts w:ascii="Times New Roman" w:hAnsi="Times New Roman" w:cs="Times New Roman"/>
          <w:sz w:val="24"/>
          <w:szCs w:val="24"/>
        </w:rPr>
        <w:br/>
        <w:t>Hilton London Metropole has strong foundations—brand equity, infrastructure, and location—but underperformance in key areas has affected its positioning. This consultancy offers a clear, evidence-informed plan for overcoming these barriers and repositioning the hotel as a leader in service excellence. Stratus Consultancy Group thanks the leadership and staff at Hilton London Metropole for their cooperation a</w:t>
      </w:r>
      <w:r w:rsidR="0071256E">
        <w:rPr>
          <w:rFonts w:ascii="Times New Roman" w:hAnsi="Times New Roman" w:cs="Times New Roman"/>
          <w:sz w:val="24"/>
          <w:szCs w:val="24"/>
        </w:rPr>
        <w:t xml:space="preserve">nd looks forward to supporting until the phases of implementation and monitoring. </w:t>
      </w:r>
    </w:p>
    <w:p w:rsidR="001B49F4" w:rsidRDefault="001B49F4" w:rsidP="00E11AF9">
      <w:pPr>
        <w:spacing w:line="360" w:lineRule="auto"/>
        <w:jc w:val="both"/>
        <w:rPr>
          <w:rFonts w:ascii="Times New Roman" w:hAnsi="Times New Roman" w:cs="Times New Roman"/>
          <w:sz w:val="24"/>
          <w:szCs w:val="24"/>
        </w:rPr>
      </w:pPr>
    </w:p>
    <w:p w:rsidR="00E11AF9" w:rsidRPr="00D4601A" w:rsidRDefault="00E11AF9" w:rsidP="00D4601A">
      <w:pPr>
        <w:pStyle w:val="Heading1"/>
        <w:rPr>
          <w:rFonts w:ascii="Times New Roman" w:hAnsi="Times New Roman" w:cs="Times New Roman"/>
          <w:b/>
          <w:sz w:val="28"/>
          <w:szCs w:val="28"/>
        </w:rPr>
      </w:pPr>
      <w:bookmarkStart w:id="1" w:name="_Toc201245820"/>
      <w:r w:rsidRPr="00D4601A">
        <w:rPr>
          <w:rFonts w:ascii="Times New Roman" w:hAnsi="Times New Roman" w:cs="Times New Roman"/>
          <w:b/>
          <w:sz w:val="28"/>
          <w:szCs w:val="28"/>
        </w:rPr>
        <w:t>INTRODUCTION</w:t>
      </w:r>
      <w:bookmarkEnd w:id="1"/>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The UK hospitality sector is facing mounting challenges as it strives to meet evolving customer expectations amid ongoing labour shortages and increasing pressure to maintain brand reputation. Hilton London Metropole, a flagship property within the Hilton brand and one of the UK's largest single-site hotels, is currently grappling with two persistent operational issues: inconsistency in service delivery due to staffing shortages, and recurring cleanliness complaints. These concerns are not isolated incidents but reflect deeper systemic inefficiencies that risk undermining the hotel’s reputation and lo</w:t>
      </w:r>
      <w:r>
        <w:rPr>
          <w:rFonts w:ascii="Times New Roman" w:hAnsi="Times New Roman" w:cs="Times New Roman"/>
          <w:sz w:val="24"/>
          <w:szCs w:val="24"/>
        </w:rPr>
        <w:t>ng-standing industry position.</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lastRenderedPageBreak/>
        <w:t>This consultancy report, prepared by Stratus Consultancy Group (SCG), aims to investigate the root causes of these operational difficulties and provide strategic, evidence-led recommendations. Through the use of proven organisational diagnostic frameworks and input from key stakeholders, the report outlines a tailored intervention strategy aligned with Hilton London Metropole’s operational scale, target clientele, and global brand ethos.</w:t>
      </w:r>
    </w:p>
    <w:p w:rsidR="00E11AF9" w:rsidRPr="001B49F4" w:rsidRDefault="00E11AF9" w:rsidP="00E11AF9">
      <w:pPr>
        <w:pStyle w:val="Heading2"/>
        <w:spacing w:line="360" w:lineRule="auto"/>
        <w:jc w:val="both"/>
        <w:rPr>
          <w:rFonts w:ascii="Times New Roman" w:hAnsi="Times New Roman" w:cs="Times New Roman"/>
          <w:b/>
          <w:sz w:val="24"/>
          <w:szCs w:val="24"/>
        </w:rPr>
      </w:pPr>
      <w:bookmarkStart w:id="2" w:name="_Toc201245821"/>
      <w:r w:rsidRPr="001B49F4">
        <w:rPr>
          <w:rFonts w:ascii="Times New Roman" w:hAnsi="Times New Roman" w:cs="Times New Roman"/>
          <w:b/>
          <w:sz w:val="24"/>
          <w:szCs w:val="24"/>
        </w:rPr>
        <w:t>Background: Hilton London Metropole</w:t>
      </w:r>
      <w:bookmarkEnd w:id="2"/>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Situated at 225 Edgware Road in London, Hilton London Metropole features more than 1,100 guest rooms and offers 4,300 square </w:t>
      </w:r>
      <w:proofErr w:type="spellStart"/>
      <w:r w:rsidRPr="002277B7">
        <w:rPr>
          <w:rFonts w:ascii="Times New Roman" w:hAnsi="Times New Roman" w:cs="Times New Roman"/>
          <w:sz w:val="24"/>
          <w:szCs w:val="24"/>
        </w:rPr>
        <w:t>metres</w:t>
      </w:r>
      <w:proofErr w:type="spellEnd"/>
      <w:r w:rsidRPr="002277B7">
        <w:rPr>
          <w:rFonts w:ascii="Times New Roman" w:hAnsi="Times New Roman" w:cs="Times New Roman"/>
          <w:sz w:val="24"/>
          <w:szCs w:val="24"/>
        </w:rPr>
        <w:t xml:space="preserve"> of dedicated conference and event space—making it one of the largest hotel-based event venues in Europe (Hilton, 2024; London Convention Bureau, 2023). Its prime location near Hyde Park and Paddington Station draws a diverse clientele, including global tourists, corporate delegates, and business travellers. Despite these competitive advantages, guest feedback from 2024 and 2025 consistently highlights declining service levels and inadequate housekeeping, both of which adversely impact overall guest satisfaction and affect the likelihood of repeat stays.</w:t>
      </w:r>
    </w:p>
    <w:p w:rsidR="00E11AF9" w:rsidRPr="001B49F4" w:rsidRDefault="00E11AF9" w:rsidP="00E11AF9">
      <w:pPr>
        <w:pStyle w:val="Heading2"/>
        <w:spacing w:line="360" w:lineRule="auto"/>
        <w:jc w:val="both"/>
        <w:rPr>
          <w:rFonts w:ascii="Times New Roman" w:hAnsi="Times New Roman" w:cs="Times New Roman"/>
          <w:b/>
          <w:sz w:val="24"/>
          <w:szCs w:val="24"/>
        </w:rPr>
      </w:pPr>
      <w:bookmarkStart w:id="3" w:name="_Toc201245822"/>
      <w:r w:rsidRPr="001B49F4">
        <w:rPr>
          <w:rFonts w:ascii="Times New Roman" w:hAnsi="Times New Roman" w:cs="Times New Roman"/>
          <w:b/>
          <w:sz w:val="24"/>
          <w:szCs w:val="24"/>
        </w:rPr>
        <w:t>The Consultancy: Stratus Consultancy Group (SCG)</w:t>
      </w:r>
      <w:bookmarkEnd w:id="3"/>
    </w:p>
    <w:p w:rsidR="001B49F4"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Established in 2015 and headquartered in Manchester, Stratus Consultancy Group (SCG) </w:t>
      </w:r>
      <w:proofErr w:type="spellStart"/>
      <w:r w:rsidRPr="002277B7">
        <w:rPr>
          <w:rFonts w:ascii="Times New Roman" w:hAnsi="Times New Roman" w:cs="Times New Roman"/>
          <w:sz w:val="24"/>
          <w:szCs w:val="24"/>
        </w:rPr>
        <w:t>specialises</w:t>
      </w:r>
      <w:proofErr w:type="spellEnd"/>
      <w:r w:rsidRPr="002277B7">
        <w:rPr>
          <w:rFonts w:ascii="Times New Roman" w:hAnsi="Times New Roman" w:cs="Times New Roman"/>
          <w:sz w:val="24"/>
          <w:szCs w:val="24"/>
        </w:rPr>
        <w:t xml:space="preserve"> in advising hospitality and service-driven organisations. SCG’s core services include operational transformation, talent development, and enhancing customer experience strategies. Their consultancy model integrates real-world business practices with academic </w:t>
      </w:r>
      <w:proofErr w:type="spellStart"/>
      <w:r w:rsidRPr="002277B7">
        <w:rPr>
          <w:rFonts w:ascii="Times New Roman" w:hAnsi="Times New Roman" w:cs="Times New Roman"/>
          <w:sz w:val="24"/>
          <w:szCs w:val="24"/>
        </w:rPr>
        <w:t>rigour</w:t>
      </w:r>
      <w:proofErr w:type="spellEnd"/>
      <w:r w:rsidRPr="002277B7">
        <w:rPr>
          <w:rFonts w:ascii="Times New Roman" w:hAnsi="Times New Roman" w:cs="Times New Roman"/>
          <w:sz w:val="24"/>
          <w:szCs w:val="24"/>
        </w:rPr>
        <w:t>, ensuring recommendations are both actionable and ethically responsible.</w:t>
      </w:r>
    </w:p>
    <w:p w:rsidR="00E11AF9" w:rsidRPr="001B49F4" w:rsidRDefault="00E11AF9" w:rsidP="00E11AF9">
      <w:pPr>
        <w:pStyle w:val="Heading1"/>
        <w:spacing w:line="360" w:lineRule="auto"/>
        <w:jc w:val="both"/>
        <w:rPr>
          <w:rFonts w:ascii="Times New Roman" w:hAnsi="Times New Roman" w:cs="Times New Roman"/>
          <w:b/>
          <w:sz w:val="28"/>
          <w:szCs w:val="28"/>
        </w:rPr>
      </w:pPr>
      <w:bookmarkStart w:id="4" w:name="_Toc201245823"/>
      <w:r w:rsidRPr="001B49F4">
        <w:rPr>
          <w:rFonts w:ascii="Times New Roman" w:hAnsi="Times New Roman" w:cs="Times New Roman"/>
          <w:b/>
          <w:sz w:val="28"/>
          <w:szCs w:val="28"/>
        </w:rPr>
        <w:t>Identified Organisational Issues &amp; Frameworks</w:t>
      </w:r>
      <w:bookmarkEnd w:id="4"/>
    </w:p>
    <w:p w:rsidR="00E11AF9" w:rsidRPr="002277B7" w:rsidRDefault="00E11AF9" w:rsidP="00E11AF9">
      <w:pPr>
        <w:pStyle w:val="Heading3"/>
        <w:spacing w:line="360" w:lineRule="auto"/>
        <w:jc w:val="both"/>
        <w:rPr>
          <w:sz w:val="24"/>
          <w:szCs w:val="24"/>
        </w:rPr>
      </w:pPr>
      <w:bookmarkStart w:id="5" w:name="_Toc201245824"/>
      <w:r w:rsidRPr="002277B7">
        <w:rPr>
          <w:sz w:val="24"/>
          <w:szCs w:val="24"/>
        </w:rPr>
        <w:t>1. Service Inconsistency and Staffing Gaps</w:t>
      </w:r>
      <w:bookmarkEnd w:id="5"/>
    </w:p>
    <w:p w:rsidR="00AE1ECF"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Guest feedback frequently highlights operational delays, particularly at check-in. </w:t>
      </w:r>
      <w:proofErr w:type="gramStart"/>
      <w:r w:rsidRPr="002277B7">
        <w:rPr>
          <w:rFonts w:ascii="Times New Roman" w:hAnsi="Times New Roman" w:cs="Times New Roman"/>
          <w:sz w:val="24"/>
          <w:szCs w:val="24"/>
        </w:rPr>
        <w:t>Numerous</w:t>
      </w:r>
      <w:proofErr w:type="gramEnd"/>
      <w:r w:rsidRPr="002277B7">
        <w:rPr>
          <w:rFonts w:ascii="Times New Roman" w:hAnsi="Times New Roman" w:cs="Times New Roman"/>
          <w:sz w:val="24"/>
          <w:szCs w:val="24"/>
        </w:rPr>
        <w:t xml:space="preserve"> reviews mention long queues, lack of frontline support, and an overall sense of staff being overwhelmed. For instance, one TripAdvisor user noted, “Reception was understaffed and the team seemed overwhelmed” (TripAdvisor, 2024), while another on Trip.com observed, “No help with luggage, long wait for concierge, and check-in took forever” (Trip.com, 2025). These insights </w:t>
      </w:r>
      <w:r w:rsidRPr="002277B7">
        <w:rPr>
          <w:rFonts w:ascii="Times New Roman" w:hAnsi="Times New Roman" w:cs="Times New Roman"/>
          <w:sz w:val="24"/>
          <w:szCs w:val="24"/>
        </w:rPr>
        <w:lastRenderedPageBreak/>
        <w:t>suggest that recruitment challenges and insufficient training are significantly impairing the guest experience.</w:t>
      </w:r>
    </w:p>
    <w:p w:rsidR="00E11AF9" w:rsidRPr="002277B7" w:rsidRDefault="00E11AF9" w:rsidP="00E11AF9">
      <w:pPr>
        <w:pStyle w:val="Heading3"/>
        <w:spacing w:line="360" w:lineRule="auto"/>
        <w:jc w:val="both"/>
        <w:rPr>
          <w:sz w:val="24"/>
          <w:szCs w:val="24"/>
        </w:rPr>
      </w:pPr>
      <w:bookmarkStart w:id="6" w:name="_Toc201245825"/>
      <w:r w:rsidRPr="002277B7">
        <w:rPr>
          <w:sz w:val="24"/>
          <w:szCs w:val="24"/>
        </w:rPr>
        <w:t>2. Cleanliness Issues</w:t>
      </w:r>
      <w:bookmarkEnd w:id="6"/>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Cleanliness-related complaints remain one of the most persistent themes in guest reviews. Recurring issues include unclean bathrooms, visible mould, and poorly maintained carpets and bedding. A 2024 TripAdvisor reviewer stated, “There was visible mould in the shower and the carpet hadn’t been vacuumed,” while another guest on Agoda reported, “The bathroom smelled terrible and there were hair strands on the floor” (Agoda, 2024). These examples indicate systemic failures in housekeeping standards, quality checks, and potentially staff engagement or supervision.</w:t>
      </w:r>
    </w:p>
    <w:p w:rsidR="00E11AF9" w:rsidRPr="001B49F4" w:rsidRDefault="00E11AF9" w:rsidP="001B49F4">
      <w:pPr>
        <w:pStyle w:val="Heading2"/>
        <w:rPr>
          <w:rFonts w:ascii="Times New Roman" w:hAnsi="Times New Roman" w:cs="Times New Roman"/>
          <w:b/>
        </w:rPr>
      </w:pPr>
      <w:bookmarkStart w:id="7" w:name="_Toc201245826"/>
      <w:r w:rsidRPr="001B49F4">
        <w:rPr>
          <w:rFonts w:ascii="Times New Roman" w:hAnsi="Times New Roman" w:cs="Times New Roman"/>
          <w:b/>
        </w:rPr>
        <w:t>Frameworks and Tools</w:t>
      </w:r>
      <w:bookmarkEnd w:id="7"/>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To analyse and resolve these challenges, the following well-established tools and frameworks will be applied:</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SWOT Analysis – for evaluating internal strengths and weaknesses against external opportunities and threats (</w:t>
      </w:r>
      <w:proofErr w:type="spellStart"/>
      <w:r w:rsidRPr="002277B7">
        <w:rPr>
          <w:rFonts w:ascii="Times New Roman" w:hAnsi="Times New Roman" w:cs="Times New Roman"/>
          <w:sz w:val="24"/>
          <w:szCs w:val="24"/>
        </w:rPr>
        <w:t>Gurel</w:t>
      </w:r>
      <w:proofErr w:type="spellEnd"/>
      <w:r w:rsidRPr="002277B7">
        <w:rPr>
          <w:rFonts w:ascii="Times New Roman" w:hAnsi="Times New Roman" w:cs="Times New Roman"/>
          <w:sz w:val="24"/>
          <w:szCs w:val="24"/>
        </w:rPr>
        <w:t xml:space="preserve"> and Tat, 2017).</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TOWS Matrix – to derive practical strategies from the SWOT output (</w:t>
      </w:r>
      <w:proofErr w:type="spellStart"/>
      <w:r w:rsidRPr="002277B7">
        <w:rPr>
          <w:rFonts w:ascii="Times New Roman" w:hAnsi="Times New Roman" w:cs="Times New Roman"/>
          <w:sz w:val="24"/>
          <w:szCs w:val="24"/>
        </w:rPr>
        <w:t>Weihrich</w:t>
      </w:r>
      <w:proofErr w:type="spellEnd"/>
      <w:r w:rsidRPr="002277B7">
        <w:rPr>
          <w:rFonts w:ascii="Times New Roman" w:hAnsi="Times New Roman" w:cs="Times New Roman"/>
          <w:sz w:val="24"/>
          <w:szCs w:val="24"/>
        </w:rPr>
        <w:t>, 1982).</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STEEPLED Analysis – to examine macro-environmental factors, including legal and ethical dimensions (Silvers, 2008).</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 McKinsey 7S Framework – to review how structure, strategy, systems, and staff align within the </w:t>
      </w:r>
      <w:proofErr w:type="spellStart"/>
      <w:r w:rsidRPr="002277B7">
        <w:rPr>
          <w:rFonts w:ascii="Times New Roman" w:hAnsi="Times New Roman" w:cs="Times New Roman"/>
          <w:sz w:val="24"/>
          <w:szCs w:val="24"/>
        </w:rPr>
        <w:t>organisation</w:t>
      </w:r>
      <w:proofErr w:type="spellEnd"/>
      <w:r w:rsidRPr="002277B7">
        <w:rPr>
          <w:rFonts w:ascii="Times New Roman" w:hAnsi="Times New Roman" w:cs="Times New Roman"/>
          <w:sz w:val="24"/>
          <w:szCs w:val="24"/>
        </w:rPr>
        <w:t xml:space="preserve"> (Peters and Waterman, 1980).</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Kotter’s 8-Step Change Model – to manage change implementation in a structured and inclusive way (Kotter, 1996).</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 Stakeholder Mapping – to identify, prioritise, and engage internal and external stakeholders (Mitchell, </w:t>
      </w:r>
      <w:proofErr w:type="spellStart"/>
      <w:r w:rsidRPr="002277B7">
        <w:rPr>
          <w:rFonts w:ascii="Times New Roman" w:hAnsi="Times New Roman" w:cs="Times New Roman"/>
          <w:sz w:val="24"/>
          <w:szCs w:val="24"/>
        </w:rPr>
        <w:t>Agle</w:t>
      </w:r>
      <w:proofErr w:type="spellEnd"/>
      <w:r w:rsidRPr="002277B7">
        <w:rPr>
          <w:rFonts w:ascii="Times New Roman" w:hAnsi="Times New Roman" w:cs="Times New Roman"/>
          <w:sz w:val="24"/>
          <w:szCs w:val="24"/>
        </w:rPr>
        <w:t xml:space="preserve"> and Wood, 1997).</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Ethical Decision-Making Models – to ensure proposed actions uphold fairness, transparency, and well-being (Crane and Matten, 2016).</w:t>
      </w:r>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lastRenderedPageBreak/>
        <w:t>These tools will enable the development of realistic, values-driven strategies aimed at enhancing operational standards and improving guest satisfaction at Hilton London Metropole.</w:t>
      </w:r>
    </w:p>
    <w:p w:rsidR="00E11AF9" w:rsidRPr="002277B7" w:rsidRDefault="00E11AF9" w:rsidP="00E11AF9">
      <w:pPr>
        <w:spacing w:line="360" w:lineRule="auto"/>
        <w:jc w:val="both"/>
        <w:rPr>
          <w:rFonts w:ascii="Times New Roman" w:hAnsi="Times New Roman" w:cs="Times New Roman"/>
          <w:sz w:val="24"/>
          <w:szCs w:val="24"/>
        </w:rPr>
      </w:pPr>
    </w:p>
    <w:p w:rsidR="00E11AF9" w:rsidRPr="002277B7" w:rsidRDefault="00E11AF9" w:rsidP="00E11AF9">
      <w:pPr>
        <w:pStyle w:val="Heading1"/>
        <w:spacing w:line="360" w:lineRule="auto"/>
        <w:jc w:val="both"/>
        <w:rPr>
          <w:rFonts w:ascii="Times New Roman" w:hAnsi="Times New Roman" w:cs="Times New Roman"/>
          <w:sz w:val="24"/>
          <w:szCs w:val="24"/>
        </w:rPr>
      </w:pPr>
      <w:bookmarkStart w:id="8" w:name="_Toc201245827"/>
      <w:r w:rsidRPr="00F13AF6">
        <w:rPr>
          <w:rFonts w:ascii="Times New Roman" w:hAnsi="Times New Roman" w:cs="Times New Roman"/>
          <w:b/>
          <w:sz w:val="24"/>
          <w:szCs w:val="24"/>
        </w:rPr>
        <w:t>3.</w:t>
      </w:r>
      <w:r w:rsidRPr="002277B7">
        <w:rPr>
          <w:rFonts w:ascii="Times New Roman" w:hAnsi="Times New Roman" w:cs="Times New Roman"/>
          <w:sz w:val="24"/>
          <w:szCs w:val="24"/>
        </w:rPr>
        <w:t xml:space="preserve"> </w:t>
      </w:r>
      <w:r w:rsidRPr="001B49F4">
        <w:rPr>
          <w:rFonts w:ascii="Times New Roman" w:hAnsi="Times New Roman" w:cs="Times New Roman"/>
          <w:b/>
          <w:sz w:val="28"/>
          <w:szCs w:val="28"/>
        </w:rPr>
        <w:t>ANALYSIS</w:t>
      </w:r>
      <w:bookmarkEnd w:id="8"/>
    </w:p>
    <w:p w:rsidR="00E11AF9" w:rsidRPr="002277B7" w:rsidRDefault="00E11AF9" w:rsidP="00E11AF9">
      <w:pPr>
        <w:pStyle w:val="Heading2"/>
        <w:spacing w:line="360" w:lineRule="auto"/>
        <w:jc w:val="both"/>
        <w:rPr>
          <w:rFonts w:ascii="Times New Roman" w:hAnsi="Times New Roman" w:cs="Times New Roman"/>
          <w:sz w:val="24"/>
          <w:szCs w:val="24"/>
        </w:rPr>
      </w:pPr>
      <w:bookmarkStart w:id="9" w:name="_Toc201245828"/>
      <w:r w:rsidRPr="002277B7">
        <w:rPr>
          <w:rFonts w:ascii="Times New Roman" w:hAnsi="Times New Roman" w:cs="Times New Roman"/>
          <w:sz w:val="24"/>
          <w:szCs w:val="24"/>
        </w:rPr>
        <w:t>3.1. Introduction</w:t>
      </w:r>
      <w:bookmarkEnd w:id="9"/>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Hilton London Metropole, one of the UK's largest hotels by room capacity, is currently grappling with two major operational hurdles: inconsistent service resulting from staffing shortages, and recurring cleanliness problems. These are not isolated complaints but reflect deeper structural issues within the </w:t>
      </w:r>
      <w:proofErr w:type="spellStart"/>
      <w:r w:rsidRPr="002277B7">
        <w:rPr>
          <w:rFonts w:ascii="Times New Roman" w:hAnsi="Times New Roman" w:cs="Times New Roman"/>
          <w:sz w:val="24"/>
          <w:szCs w:val="24"/>
        </w:rPr>
        <w:t>organisation</w:t>
      </w:r>
      <w:proofErr w:type="spellEnd"/>
      <w:r w:rsidRPr="002277B7">
        <w:rPr>
          <w:rFonts w:ascii="Times New Roman" w:hAnsi="Times New Roman" w:cs="Times New Roman"/>
          <w:sz w:val="24"/>
          <w:szCs w:val="24"/>
        </w:rPr>
        <w:t>, as evidenced by consistent feedback from staff and guests. The long-term impact of these challenges could undermine Hilton’s reputation, guest loyalty, and overall profitability (Ivanov and Webster, 2020).</w:t>
      </w:r>
    </w:p>
    <w:p w:rsidR="00E11AF9" w:rsidRPr="001B49F4" w:rsidRDefault="00E11AF9" w:rsidP="00E11AF9">
      <w:pPr>
        <w:pStyle w:val="Heading2"/>
        <w:spacing w:line="360" w:lineRule="auto"/>
        <w:jc w:val="both"/>
        <w:rPr>
          <w:rFonts w:ascii="Times New Roman" w:hAnsi="Times New Roman" w:cs="Times New Roman"/>
          <w:b/>
          <w:sz w:val="24"/>
          <w:szCs w:val="24"/>
        </w:rPr>
      </w:pPr>
      <w:bookmarkStart w:id="10" w:name="_Toc201245829"/>
      <w:r w:rsidRPr="001B49F4">
        <w:rPr>
          <w:rFonts w:ascii="Times New Roman" w:hAnsi="Times New Roman" w:cs="Times New Roman"/>
          <w:b/>
          <w:sz w:val="24"/>
          <w:szCs w:val="24"/>
        </w:rPr>
        <w:t>3.2. Issue 1: Service Inconsistency and Staffing Gaps</w:t>
      </w:r>
      <w:bookmarkEnd w:id="10"/>
    </w:p>
    <w:p w:rsidR="00E11AF9" w:rsidRPr="00EB4B23" w:rsidRDefault="00E11AF9" w:rsidP="00E11AF9">
      <w:pPr>
        <w:spacing w:line="360" w:lineRule="auto"/>
        <w:jc w:val="both"/>
        <w:rPr>
          <w:rFonts w:ascii="Times New Roman" w:hAnsi="Times New Roman" w:cs="Times New Roman"/>
          <w:b/>
          <w:sz w:val="24"/>
          <w:szCs w:val="24"/>
        </w:rPr>
      </w:pPr>
      <w:r w:rsidRPr="00EB4B23">
        <w:rPr>
          <w:rFonts w:ascii="Times New Roman" w:hAnsi="Times New Roman" w:cs="Times New Roman"/>
          <w:b/>
          <w:sz w:val="24"/>
          <w:szCs w:val="24"/>
        </w:rPr>
        <w:t>Overview and Impact</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Guest service inconsistencies have become a pressing concern, contributing to rising complaints and fewer return stays. These issues negatively impact Hilton’s Net Promoter Scores (NPS), with research showing that poor service can reduce customer loyalty by up to 60% (Barrows et al., 2021). Delays in check-in and lack of concierge assistance undermine the brand’s promise of smooth and efficient hospitality (Bowie et al., 2022).</w:t>
      </w:r>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Financially, the hotel incurs higher costs due to operational inefficiencies and frequent staff turnover. Each time a team member leaves, Hilton faces recruitment and training expenses—an average of £1,200 per hire in the UK hospitality sector (CIPD, 2023). Additionally, online platforms such as Trustpilot</w:t>
      </w:r>
      <w:r w:rsidR="00AE1ECF">
        <w:rPr>
          <w:rFonts w:ascii="Times New Roman" w:hAnsi="Times New Roman" w:cs="Times New Roman"/>
          <w:sz w:val="24"/>
          <w:szCs w:val="24"/>
        </w:rPr>
        <w:t>, TripAdvisor, Agoda</w:t>
      </w:r>
      <w:r w:rsidRPr="002277B7">
        <w:rPr>
          <w:rFonts w:ascii="Times New Roman" w:hAnsi="Times New Roman" w:cs="Times New Roman"/>
          <w:sz w:val="24"/>
          <w:szCs w:val="24"/>
        </w:rPr>
        <w:t xml:space="preserve"> and TikTok reveal persistent complaints about poor responsiveness and long reception queues, damaging Hilton London Metropole’s digital reputation (</w:t>
      </w:r>
      <w:proofErr w:type="spellStart"/>
      <w:r w:rsidRPr="002277B7">
        <w:rPr>
          <w:rFonts w:ascii="Times New Roman" w:hAnsi="Times New Roman" w:cs="Times New Roman"/>
          <w:sz w:val="24"/>
          <w:szCs w:val="24"/>
        </w:rPr>
        <w:t>Chathoth</w:t>
      </w:r>
      <w:proofErr w:type="spellEnd"/>
      <w:r w:rsidRPr="002277B7">
        <w:rPr>
          <w:rFonts w:ascii="Times New Roman" w:hAnsi="Times New Roman" w:cs="Times New Roman"/>
          <w:sz w:val="24"/>
          <w:szCs w:val="24"/>
        </w:rPr>
        <w:t xml:space="preserve"> et al., 2022).</w:t>
      </w:r>
    </w:p>
    <w:p w:rsidR="00FA0EC2" w:rsidRDefault="00FA0EC2" w:rsidP="00E11AF9">
      <w:pPr>
        <w:spacing w:line="360" w:lineRule="auto"/>
        <w:jc w:val="both"/>
        <w:rPr>
          <w:rFonts w:ascii="Times New Roman" w:hAnsi="Times New Roman" w:cs="Times New Roman"/>
          <w:sz w:val="24"/>
          <w:szCs w:val="24"/>
        </w:rPr>
      </w:pPr>
      <w:r w:rsidRPr="003F6C79">
        <w:rPr>
          <w:noProof/>
          <w:lang w:val="en-GB" w:eastAsia="en-GB"/>
        </w:rPr>
        <w:lastRenderedPageBreak/>
        <w:drawing>
          <wp:inline distT="0" distB="0" distL="0" distR="0" wp14:anchorId="01EA8EC6" wp14:editId="1E73F901">
            <wp:extent cx="5838007" cy="1714500"/>
            <wp:effectExtent l="0" t="0" r="0" b="0"/>
            <wp:docPr id="2" name="Picture 2" descr="E:\IHM-3RD YEAR\FIRST TERM\ASSIGNMENTS. C M ASIM\ORGANISATIONAL CONSULTANCY\ASSIGNMENTS. C M ASIM. BMIH6005\ASSIGNMENT. REPORT\REVIEW-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HM-3RD YEAR\FIRST TERM\ASSIGNMENTS. C M ASIM\ORGANISATIONAL CONSULTANCY\ASSIGNMENTS. C M ASIM. BMIH6005\ASSIGNMENT. REPORT\REVIEW-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4600" cy="1734057"/>
                    </a:xfrm>
                    <a:prstGeom prst="rect">
                      <a:avLst/>
                    </a:prstGeom>
                    <a:noFill/>
                    <a:ln>
                      <a:noFill/>
                    </a:ln>
                  </pic:spPr>
                </pic:pic>
              </a:graphicData>
            </a:graphic>
          </wp:inline>
        </w:drawing>
      </w:r>
    </w:p>
    <w:p w:rsidR="00FA0EC2" w:rsidRDefault="00FA0EC2" w:rsidP="00E11AF9">
      <w:pPr>
        <w:spacing w:line="360" w:lineRule="auto"/>
        <w:jc w:val="both"/>
        <w:rPr>
          <w:rFonts w:ascii="Times New Roman" w:hAnsi="Times New Roman" w:cs="Times New Roman"/>
          <w:sz w:val="24"/>
          <w:szCs w:val="24"/>
        </w:rPr>
      </w:pPr>
    </w:p>
    <w:p w:rsidR="00FA0EC2" w:rsidRDefault="00FA0EC2" w:rsidP="00E11AF9">
      <w:pPr>
        <w:spacing w:line="360" w:lineRule="auto"/>
        <w:jc w:val="both"/>
        <w:rPr>
          <w:rFonts w:ascii="Times New Roman" w:hAnsi="Times New Roman" w:cs="Times New Roman"/>
          <w:sz w:val="24"/>
          <w:szCs w:val="24"/>
        </w:rPr>
      </w:pPr>
      <w:r w:rsidRPr="003F6C79">
        <w:rPr>
          <w:noProof/>
          <w:lang w:val="en-GB" w:eastAsia="en-GB"/>
        </w:rPr>
        <w:drawing>
          <wp:inline distT="0" distB="0" distL="0" distR="0" wp14:anchorId="63C10F86" wp14:editId="007D608D">
            <wp:extent cx="5779135" cy="2057283"/>
            <wp:effectExtent l="0" t="0" r="0" b="635"/>
            <wp:docPr id="11" name="Picture 11" descr="E:\IHM-3RD YEAR\FIRST TERM\ASSIGNMENTS. C M ASIM\ORGANISATIONAL CONSULTANCY\ASSIGNMENTS. C M ASIM. BMIH6005\ASSIGNMENT. REPORT\REVIEW-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HM-3RD YEAR\FIRST TERM\ASSIGNMENTS. C M ASIM\ORGANISATIONAL CONSULTANCY\ASSIGNMENTS. C M ASIM. BMIH6005\ASSIGNMENT. REPORT\REVIEW-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0770" cy="2111263"/>
                    </a:xfrm>
                    <a:prstGeom prst="rect">
                      <a:avLst/>
                    </a:prstGeom>
                    <a:noFill/>
                    <a:ln>
                      <a:noFill/>
                    </a:ln>
                  </pic:spPr>
                </pic:pic>
              </a:graphicData>
            </a:graphic>
          </wp:inline>
        </w:drawing>
      </w:r>
    </w:p>
    <w:p w:rsidR="00FA0EC2" w:rsidRPr="00CB12F5" w:rsidRDefault="00FA0EC2" w:rsidP="00FA0EC2">
      <w:pPr>
        <w:rPr>
          <w:rFonts w:ascii="Times New Roman" w:hAnsi="Times New Roman" w:cs="Times New Roman"/>
          <w:sz w:val="24"/>
          <w:szCs w:val="24"/>
        </w:rPr>
      </w:pPr>
      <w:r w:rsidRPr="00CB12F5">
        <w:rPr>
          <w:rFonts w:ascii="Times New Roman" w:hAnsi="Times New Roman" w:cs="Times New Roman"/>
          <w:sz w:val="24"/>
          <w:szCs w:val="24"/>
        </w:rPr>
        <w:t>(Agoda, 2025)</w:t>
      </w:r>
    </w:p>
    <w:p w:rsidR="00FA0EC2" w:rsidRDefault="00FA0EC2" w:rsidP="00E11AF9">
      <w:pPr>
        <w:spacing w:line="360" w:lineRule="auto"/>
        <w:jc w:val="both"/>
        <w:rPr>
          <w:rFonts w:ascii="Times New Roman" w:hAnsi="Times New Roman" w:cs="Times New Roman"/>
          <w:sz w:val="24"/>
          <w:szCs w:val="24"/>
        </w:rPr>
      </w:pPr>
    </w:p>
    <w:p w:rsidR="00FA0EC2" w:rsidRDefault="00FA0EC2" w:rsidP="00E11AF9">
      <w:pPr>
        <w:spacing w:line="360" w:lineRule="auto"/>
        <w:jc w:val="both"/>
        <w:rPr>
          <w:rFonts w:ascii="Times New Roman" w:hAnsi="Times New Roman" w:cs="Times New Roman"/>
          <w:sz w:val="24"/>
          <w:szCs w:val="24"/>
        </w:rPr>
      </w:pPr>
      <w:r w:rsidRPr="00E85882">
        <w:rPr>
          <w:noProof/>
          <w:lang w:val="en-GB" w:eastAsia="en-GB"/>
        </w:rPr>
        <w:drawing>
          <wp:inline distT="0" distB="0" distL="0" distR="0" wp14:anchorId="7B9D3DD3" wp14:editId="5A59C767">
            <wp:extent cx="5762625" cy="23622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2625" cy="2362200"/>
                    </a:xfrm>
                    <a:prstGeom prst="rect">
                      <a:avLst/>
                    </a:prstGeom>
                  </pic:spPr>
                </pic:pic>
              </a:graphicData>
            </a:graphic>
          </wp:inline>
        </w:drawing>
      </w:r>
    </w:p>
    <w:p w:rsidR="00532FA9" w:rsidRDefault="00532FA9" w:rsidP="00532FA9">
      <w:r>
        <w:t>(</w:t>
      </w:r>
      <w:proofErr w:type="spellStart"/>
      <w:r>
        <w:t>Tripadvisor</w:t>
      </w:r>
      <w:proofErr w:type="spellEnd"/>
      <w:r>
        <w:t>, 2024)</w:t>
      </w:r>
    </w:p>
    <w:p w:rsidR="00532FA9" w:rsidRDefault="00532FA9" w:rsidP="00E11AF9">
      <w:pPr>
        <w:spacing w:line="360" w:lineRule="auto"/>
        <w:jc w:val="both"/>
        <w:rPr>
          <w:rFonts w:ascii="Times New Roman" w:hAnsi="Times New Roman" w:cs="Times New Roman"/>
          <w:sz w:val="24"/>
          <w:szCs w:val="24"/>
        </w:rPr>
      </w:pPr>
    </w:p>
    <w:p w:rsidR="00532FA9" w:rsidRPr="00364961" w:rsidRDefault="00FA0EC2" w:rsidP="00364961">
      <w:pPr>
        <w:spacing w:line="360" w:lineRule="auto"/>
        <w:jc w:val="both"/>
        <w:rPr>
          <w:rFonts w:ascii="Times New Roman" w:hAnsi="Times New Roman" w:cs="Times New Roman"/>
          <w:sz w:val="24"/>
          <w:szCs w:val="24"/>
        </w:rPr>
      </w:pPr>
      <w:r w:rsidRPr="00187089">
        <w:rPr>
          <w:noProof/>
          <w:lang w:val="en-GB" w:eastAsia="en-GB"/>
        </w:rPr>
        <w:lastRenderedPageBreak/>
        <w:drawing>
          <wp:inline distT="0" distB="0" distL="0" distR="0" wp14:anchorId="160EC38E" wp14:editId="4F70D97B">
            <wp:extent cx="5753100" cy="17811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3100" cy="1781175"/>
                    </a:xfrm>
                    <a:prstGeom prst="rect">
                      <a:avLst/>
                    </a:prstGeom>
                  </pic:spPr>
                </pic:pic>
              </a:graphicData>
            </a:graphic>
          </wp:inline>
        </w:drawing>
      </w:r>
      <w:r w:rsidR="00532FA9" w:rsidRPr="00364961">
        <w:rPr>
          <w:rFonts w:ascii="Times New Roman" w:hAnsi="Times New Roman" w:cs="Times New Roman"/>
          <w:sz w:val="24"/>
          <w:szCs w:val="24"/>
        </w:rPr>
        <w:t>(</w:t>
      </w:r>
      <w:proofErr w:type="spellStart"/>
      <w:r w:rsidR="00532FA9" w:rsidRPr="00364961">
        <w:rPr>
          <w:rFonts w:ascii="Times New Roman" w:hAnsi="Times New Roman" w:cs="Times New Roman"/>
          <w:sz w:val="24"/>
          <w:szCs w:val="24"/>
        </w:rPr>
        <w:t>Tripadvisor</w:t>
      </w:r>
      <w:proofErr w:type="spellEnd"/>
      <w:r w:rsidR="00532FA9" w:rsidRPr="00364961">
        <w:rPr>
          <w:rFonts w:ascii="Times New Roman" w:hAnsi="Times New Roman" w:cs="Times New Roman"/>
          <w:sz w:val="24"/>
          <w:szCs w:val="24"/>
        </w:rPr>
        <w:t xml:space="preserve">, </w:t>
      </w:r>
      <w:proofErr w:type="spellStart"/>
      <w:r w:rsidR="00532FA9" w:rsidRPr="00364961">
        <w:rPr>
          <w:rFonts w:ascii="Times New Roman" w:hAnsi="Times New Roman" w:cs="Times New Roman"/>
          <w:sz w:val="24"/>
          <w:szCs w:val="24"/>
        </w:rPr>
        <w:t>n.d.</w:t>
      </w:r>
      <w:proofErr w:type="spellEnd"/>
      <w:r w:rsidR="00532FA9" w:rsidRPr="00364961">
        <w:rPr>
          <w:rFonts w:ascii="Times New Roman" w:hAnsi="Times New Roman" w:cs="Times New Roman"/>
          <w:sz w:val="24"/>
          <w:szCs w:val="24"/>
        </w:rPr>
        <w:t>)</w:t>
      </w:r>
    </w:p>
    <w:p w:rsidR="00FA0EC2" w:rsidRPr="002277B7" w:rsidRDefault="00FA0EC2" w:rsidP="00E11AF9">
      <w:pPr>
        <w:spacing w:line="360" w:lineRule="auto"/>
        <w:jc w:val="both"/>
        <w:rPr>
          <w:rFonts w:ascii="Times New Roman" w:hAnsi="Times New Roman" w:cs="Times New Roman"/>
          <w:sz w:val="24"/>
          <w:szCs w:val="24"/>
        </w:rPr>
      </w:pPr>
    </w:p>
    <w:p w:rsidR="00E11AF9" w:rsidRPr="002277B7" w:rsidRDefault="00E11AF9" w:rsidP="00E11AF9">
      <w:pPr>
        <w:pStyle w:val="Heading2"/>
      </w:pPr>
      <w:bookmarkStart w:id="11" w:name="_Toc201245830"/>
      <w:r w:rsidRPr="001B49F4">
        <w:rPr>
          <w:rFonts w:ascii="Times New Roman" w:hAnsi="Times New Roman" w:cs="Times New Roman"/>
          <w:sz w:val="24"/>
          <w:szCs w:val="24"/>
        </w:rPr>
        <w:t>3.3</w:t>
      </w:r>
      <w:r>
        <w:t xml:space="preserve"> </w:t>
      </w:r>
      <w:r w:rsidRPr="001B49F4">
        <w:rPr>
          <w:rFonts w:ascii="Times New Roman" w:hAnsi="Times New Roman" w:cs="Times New Roman"/>
          <w:sz w:val="24"/>
          <w:szCs w:val="24"/>
        </w:rPr>
        <w:t>Root Cause Analysis Using 5 Whys Framework</w:t>
      </w:r>
      <w:bookmarkEnd w:id="11"/>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Why are guests experiencing service delays? Because staff are overwhelmed due to insufficient frontline presence (Cuthbert and </w:t>
      </w:r>
      <w:proofErr w:type="spellStart"/>
      <w:r w:rsidRPr="002277B7">
        <w:rPr>
          <w:rFonts w:ascii="Times New Roman" w:hAnsi="Times New Roman" w:cs="Times New Roman"/>
          <w:sz w:val="24"/>
          <w:szCs w:val="24"/>
        </w:rPr>
        <w:t>Arantola</w:t>
      </w:r>
      <w:proofErr w:type="spellEnd"/>
      <w:r w:rsidRPr="002277B7">
        <w:rPr>
          <w:rFonts w:ascii="Times New Roman" w:hAnsi="Times New Roman" w:cs="Times New Roman"/>
          <w:sz w:val="24"/>
          <w:szCs w:val="24"/>
        </w:rPr>
        <w:t>, 2022).</w:t>
      </w:r>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Why are staff overwhelmed? Due to understaffing across key shifts, especially during busy periods (</w:t>
      </w:r>
      <w:proofErr w:type="spellStart"/>
      <w:r w:rsidRPr="002277B7">
        <w:rPr>
          <w:rFonts w:ascii="Times New Roman" w:hAnsi="Times New Roman" w:cs="Times New Roman"/>
          <w:sz w:val="24"/>
          <w:szCs w:val="24"/>
        </w:rPr>
        <w:t>Poulston</w:t>
      </w:r>
      <w:proofErr w:type="spellEnd"/>
      <w:r w:rsidRPr="002277B7">
        <w:rPr>
          <w:rFonts w:ascii="Times New Roman" w:hAnsi="Times New Roman" w:cs="Times New Roman"/>
          <w:sz w:val="24"/>
          <w:szCs w:val="24"/>
        </w:rPr>
        <w:t>, 2021).</w:t>
      </w:r>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Why is there understaffing? High staff turnover and recruitment delays; the hospitality sector faced a 30% turnover rate post-pandemic, especially in urban areas (People1st, 2023).</w:t>
      </w:r>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Why is turnover high? Many employees report dissatisfaction due to long hours, limited breaks, and few career development opportunities (Thomas et al., 2023).</w:t>
      </w:r>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Why is there job dissatisfaction? The lack of structured rewards and staff recognition leads to disengagement (</w:t>
      </w:r>
      <w:proofErr w:type="spellStart"/>
      <w:r w:rsidRPr="002277B7">
        <w:rPr>
          <w:rFonts w:ascii="Times New Roman" w:hAnsi="Times New Roman" w:cs="Times New Roman"/>
          <w:sz w:val="24"/>
          <w:szCs w:val="24"/>
        </w:rPr>
        <w:t>Ottenbacher</w:t>
      </w:r>
      <w:proofErr w:type="spellEnd"/>
      <w:r w:rsidRPr="002277B7">
        <w:rPr>
          <w:rFonts w:ascii="Times New Roman" w:hAnsi="Times New Roman" w:cs="Times New Roman"/>
          <w:sz w:val="24"/>
          <w:szCs w:val="24"/>
        </w:rPr>
        <w:t xml:space="preserve"> and Harrington, 2021).</w:t>
      </w:r>
    </w:p>
    <w:p w:rsidR="00E11AF9" w:rsidRPr="001B49F4" w:rsidRDefault="00E11AF9" w:rsidP="00E11AF9">
      <w:pPr>
        <w:pStyle w:val="Heading2"/>
        <w:spacing w:line="360" w:lineRule="auto"/>
        <w:jc w:val="both"/>
        <w:rPr>
          <w:rFonts w:ascii="Times New Roman" w:hAnsi="Times New Roman" w:cs="Times New Roman"/>
          <w:b/>
          <w:sz w:val="24"/>
          <w:szCs w:val="24"/>
        </w:rPr>
      </w:pPr>
      <w:bookmarkStart w:id="12" w:name="_Toc201245831"/>
      <w:r w:rsidRPr="001B49F4">
        <w:rPr>
          <w:rFonts w:ascii="Times New Roman" w:hAnsi="Times New Roman" w:cs="Times New Roman"/>
          <w:b/>
          <w:sz w:val="24"/>
          <w:szCs w:val="24"/>
        </w:rPr>
        <w:t>3.4. Issue 2: Cleanliness Problems</w:t>
      </w:r>
      <w:bookmarkEnd w:id="12"/>
    </w:p>
    <w:p w:rsidR="00E11AF9" w:rsidRPr="00EB4B23" w:rsidRDefault="00E11AF9" w:rsidP="00E11AF9">
      <w:pPr>
        <w:spacing w:line="360" w:lineRule="auto"/>
        <w:jc w:val="both"/>
        <w:rPr>
          <w:rFonts w:ascii="Times New Roman" w:hAnsi="Times New Roman" w:cs="Times New Roman"/>
          <w:b/>
          <w:sz w:val="24"/>
          <w:szCs w:val="24"/>
        </w:rPr>
      </w:pPr>
      <w:r w:rsidRPr="00EB4B23">
        <w:rPr>
          <w:rFonts w:ascii="Times New Roman" w:hAnsi="Times New Roman" w:cs="Times New Roman"/>
          <w:b/>
          <w:sz w:val="24"/>
          <w:szCs w:val="24"/>
        </w:rPr>
        <w:t>Overview and Impact</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Cleanliness is one of the most frequently cited concerns in guest reviews. It remains a top priority in hospitality, significantly affecting how guests perceive their stay (Lockyer, 2021). At Hilton London Metropole, guests have flagged dirty bathrooms, carpets left </w:t>
      </w:r>
      <w:proofErr w:type="spellStart"/>
      <w:r w:rsidRPr="002277B7">
        <w:rPr>
          <w:rFonts w:ascii="Times New Roman" w:hAnsi="Times New Roman" w:cs="Times New Roman"/>
          <w:sz w:val="24"/>
          <w:szCs w:val="24"/>
        </w:rPr>
        <w:t>unvacuumed</w:t>
      </w:r>
      <w:proofErr w:type="spellEnd"/>
      <w:r w:rsidRPr="002277B7">
        <w:rPr>
          <w:rFonts w:ascii="Times New Roman" w:hAnsi="Times New Roman" w:cs="Times New Roman"/>
          <w:sz w:val="24"/>
          <w:szCs w:val="24"/>
        </w:rPr>
        <w:t>, and stained linens—issues that sometimes remain unresolved even after being reported.</w:t>
      </w:r>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Such problems not only damage Hilton’s reputation but also expose the hotel to potential legal claims and adverse publicity. This can lead to booking declines of up to 15% (Jones, Hillier and </w:t>
      </w:r>
      <w:r w:rsidRPr="002277B7">
        <w:rPr>
          <w:rFonts w:ascii="Times New Roman" w:hAnsi="Times New Roman" w:cs="Times New Roman"/>
          <w:sz w:val="24"/>
          <w:szCs w:val="24"/>
        </w:rPr>
        <w:lastRenderedPageBreak/>
        <w:t>Comfort, 2022). Internally, overworked housekeeping staff struggle to meet hygiene standards, contributing to low moral</w:t>
      </w:r>
      <w:r w:rsidR="001B49F4">
        <w:rPr>
          <w:rFonts w:ascii="Times New Roman" w:hAnsi="Times New Roman" w:cs="Times New Roman"/>
          <w:sz w:val="24"/>
          <w:szCs w:val="24"/>
        </w:rPr>
        <w:t>e and inconsistent performance.</w:t>
      </w:r>
    </w:p>
    <w:p w:rsidR="00532FA9" w:rsidRDefault="00532FA9" w:rsidP="00E11AF9">
      <w:pPr>
        <w:spacing w:line="360" w:lineRule="auto"/>
        <w:jc w:val="both"/>
        <w:rPr>
          <w:rFonts w:ascii="Times New Roman" w:hAnsi="Times New Roman" w:cs="Times New Roman"/>
          <w:sz w:val="24"/>
          <w:szCs w:val="24"/>
        </w:rPr>
      </w:pPr>
      <w:r w:rsidRPr="003F6C79">
        <w:rPr>
          <w:noProof/>
          <w:lang w:val="en-GB" w:eastAsia="en-GB"/>
        </w:rPr>
        <w:drawing>
          <wp:inline distT="0" distB="0" distL="0" distR="0" wp14:anchorId="339C7F71" wp14:editId="15D1EFCA">
            <wp:extent cx="5826826" cy="1800225"/>
            <wp:effectExtent l="0" t="0" r="2540" b="0"/>
            <wp:docPr id="3" name="Picture 3" descr="E:\IHM-3RD YEAR\FIRST TERM\ASSIGNMENTS. C M ASIM\ORGANISATIONAL CONSULTANCY\ASSIGNMENTS. C M ASIM. BMIH6005\ASSIGNMENT. REPORT\REVIEW-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HM-3RD YEAR\FIRST TERM\ASSIGNMENTS. C M ASIM\ORGANISATIONAL CONSULTANCY\ASSIGNMENTS. C M ASIM. BMIH6005\ASSIGNMENT. REPORT\REVIEW-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7600" cy="1825180"/>
                    </a:xfrm>
                    <a:prstGeom prst="rect">
                      <a:avLst/>
                    </a:prstGeom>
                    <a:noFill/>
                    <a:ln>
                      <a:noFill/>
                    </a:ln>
                  </pic:spPr>
                </pic:pic>
              </a:graphicData>
            </a:graphic>
          </wp:inline>
        </w:drawing>
      </w:r>
    </w:p>
    <w:p w:rsidR="00532FA9" w:rsidRDefault="00532FA9" w:rsidP="00532FA9">
      <w:pPr>
        <w:rPr>
          <w:rFonts w:ascii="Times New Roman" w:hAnsi="Times New Roman" w:cs="Times New Roman"/>
          <w:sz w:val="24"/>
          <w:szCs w:val="24"/>
        </w:rPr>
      </w:pPr>
      <w:r w:rsidRPr="00CB12F5">
        <w:rPr>
          <w:rFonts w:ascii="Times New Roman" w:hAnsi="Times New Roman" w:cs="Times New Roman"/>
          <w:sz w:val="24"/>
          <w:szCs w:val="24"/>
        </w:rPr>
        <w:t>(Agoda, 2025)</w:t>
      </w:r>
    </w:p>
    <w:p w:rsidR="00532FA9" w:rsidRDefault="00532FA9" w:rsidP="00532FA9">
      <w:pPr>
        <w:rPr>
          <w:rFonts w:ascii="Times New Roman" w:hAnsi="Times New Roman" w:cs="Times New Roman"/>
          <w:sz w:val="24"/>
          <w:szCs w:val="24"/>
        </w:rPr>
      </w:pPr>
      <w:r w:rsidRPr="00532FA9">
        <w:rPr>
          <w:rFonts w:ascii="Times New Roman" w:hAnsi="Times New Roman" w:cs="Times New Roman"/>
          <w:noProof/>
          <w:sz w:val="24"/>
          <w:szCs w:val="24"/>
          <w:lang w:val="en-GB" w:eastAsia="en-GB"/>
        </w:rPr>
        <w:drawing>
          <wp:inline distT="0" distB="0" distL="0" distR="0" wp14:anchorId="561F1BCD" wp14:editId="6FA7F6B1">
            <wp:extent cx="5781675" cy="25908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81675" cy="2590800"/>
                    </a:xfrm>
                    <a:prstGeom prst="rect">
                      <a:avLst/>
                    </a:prstGeom>
                  </pic:spPr>
                </pic:pic>
              </a:graphicData>
            </a:graphic>
          </wp:inline>
        </w:drawing>
      </w:r>
    </w:p>
    <w:p w:rsidR="00532FA9" w:rsidRPr="00532FA9" w:rsidRDefault="00532FA9" w:rsidP="00532FA9">
      <w:pPr>
        <w:rPr>
          <w:rFonts w:ascii="Times New Roman" w:hAnsi="Times New Roman" w:cs="Times New Roman"/>
          <w:sz w:val="24"/>
          <w:szCs w:val="24"/>
        </w:rPr>
      </w:pPr>
      <w:r w:rsidRPr="00532FA9">
        <w:rPr>
          <w:rFonts w:ascii="Times New Roman" w:hAnsi="Times New Roman" w:cs="Times New Roman"/>
          <w:sz w:val="24"/>
          <w:szCs w:val="24"/>
        </w:rPr>
        <w:t>(</w:t>
      </w:r>
      <w:proofErr w:type="spellStart"/>
      <w:r w:rsidRPr="00532FA9">
        <w:rPr>
          <w:rFonts w:ascii="Times New Roman" w:hAnsi="Times New Roman" w:cs="Times New Roman"/>
          <w:sz w:val="24"/>
          <w:szCs w:val="24"/>
        </w:rPr>
        <w:t>Tripadvisor</w:t>
      </w:r>
      <w:proofErr w:type="spellEnd"/>
      <w:r w:rsidRPr="00532FA9">
        <w:rPr>
          <w:rFonts w:ascii="Times New Roman" w:hAnsi="Times New Roman" w:cs="Times New Roman"/>
          <w:sz w:val="24"/>
          <w:szCs w:val="24"/>
        </w:rPr>
        <w:t xml:space="preserve">, </w:t>
      </w:r>
      <w:proofErr w:type="spellStart"/>
      <w:r w:rsidRPr="00532FA9">
        <w:rPr>
          <w:rFonts w:ascii="Times New Roman" w:hAnsi="Times New Roman" w:cs="Times New Roman"/>
          <w:sz w:val="24"/>
          <w:szCs w:val="24"/>
        </w:rPr>
        <w:t>n.d.</w:t>
      </w:r>
      <w:proofErr w:type="spellEnd"/>
      <w:r w:rsidRPr="00532FA9">
        <w:rPr>
          <w:rFonts w:ascii="Times New Roman" w:hAnsi="Times New Roman" w:cs="Times New Roman"/>
          <w:sz w:val="24"/>
          <w:szCs w:val="24"/>
        </w:rPr>
        <w:t>)</w:t>
      </w:r>
    </w:p>
    <w:p w:rsidR="00532FA9" w:rsidRPr="002277B7" w:rsidRDefault="00532FA9" w:rsidP="00E11AF9">
      <w:pPr>
        <w:spacing w:line="360" w:lineRule="auto"/>
        <w:jc w:val="both"/>
        <w:rPr>
          <w:rFonts w:ascii="Times New Roman" w:hAnsi="Times New Roman" w:cs="Times New Roman"/>
          <w:sz w:val="24"/>
          <w:szCs w:val="24"/>
        </w:rPr>
      </w:pPr>
    </w:p>
    <w:p w:rsidR="00E11AF9" w:rsidRPr="002277B7" w:rsidRDefault="00E11AF9" w:rsidP="001B49F4">
      <w:pPr>
        <w:pStyle w:val="Heading1"/>
        <w:spacing w:line="360" w:lineRule="auto"/>
        <w:jc w:val="both"/>
        <w:rPr>
          <w:rFonts w:ascii="Times New Roman" w:hAnsi="Times New Roman" w:cs="Times New Roman"/>
          <w:sz w:val="24"/>
          <w:szCs w:val="24"/>
        </w:rPr>
      </w:pPr>
      <w:bookmarkStart w:id="13" w:name="_Toc201245832"/>
      <w:r>
        <w:rPr>
          <w:rFonts w:ascii="Times New Roman" w:hAnsi="Times New Roman" w:cs="Times New Roman"/>
          <w:sz w:val="24"/>
          <w:szCs w:val="24"/>
        </w:rPr>
        <w:t>3.5</w:t>
      </w:r>
      <w:r w:rsidR="001B49F4">
        <w:rPr>
          <w:rFonts w:ascii="Times New Roman" w:hAnsi="Times New Roman" w:cs="Times New Roman"/>
          <w:sz w:val="24"/>
          <w:szCs w:val="24"/>
        </w:rPr>
        <w:t xml:space="preserve"> </w:t>
      </w:r>
      <w:r w:rsidRPr="002277B7">
        <w:rPr>
          <w:rFonts w:ascii="Times New Roman" w:hAnsi="Times New Roman" w:cs="Times New Roman"/>
          <w:sz w:val="24"/>
          <w:szCs w:val="24"/>
        </w:rPr>
        <w:t>Root Cause Analysis Using 5 Whys Framework</w:t>
      </w:r>
      <w:bookmarkEnd w:id="13"/>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Why are guests reporting cleanliness issues? Rooms often fall short of cleanliness expectations before </w:t>
      </w:r>
      <w:r w:rsidR="00EB4B23">
        <w:rPr>
          <w:rFonts w:ascii="Times New Roman" w:hAnsi="Times New Roman" w:cs="Times New Roman"/>
          <w:sz w:val="24"/>
          <w:szCs w:val="24"/>
        </w:rPr>
        <w:t>check-in, as confirmed by a</w:t>
      </w:r>
      <w:r w:rsidRPr="002277B7">
        <w:rPr>
          <w:rFonts w:ascii="Times New Roman" w:hAnsi="Times New Roman" w:cs="Times New Roman"/>
          <w:sz w:val="24"/>
          <w:szCs w:val="24"/>
        </w:rPr>
        <w:t xml:space="preserve"> guest feedback (Reynolds and </w:t>
      </w:r>
      <w:proofErr w:type="spellStart"/>
      <w:r w:rsidRPr="002277B7">
        <w:rPr>
          <w:rFonts w:ascii="Times New Roman" w:hAnsi="Times New Roman" w:cs="Times New Roman"/>
          <w:sz w:val="24"/>
          <w:szCs w:val="24"/>
        </w:rPr>
        <w:t>Gursoy</w:t>
      </w:r>
      <w:proofErr w:type="spellEnd"/>
      <w:r w:rsidRPr="002277B7">
        <w:rPr>
          <w:rFonts w:ascii="Times New Roman" w:hAnsi="Times New Roman" w:cs="Times New Roman"/>
          <w:sz w:val="24"/>
          <w:szCs w:val="24"/>
        </w:rPr>
        <w:t>, 2021).</w:t>
      </w:r>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Why are rooms not cleaned properly? Housekeeping teams are stretched thin, with some staff reportedly responsible for cleaning more than 18 rooms per shift—well above the industry standard (WTTC, 2023).</w:t>
      </w:r>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lastRenderedPageBreak/>
        <w:t>Why are staff overwhelmed? Chronic staff shortages driven by high turnover and absenteeism are forcing the remaining team members to take on excessive workloads (People 1st International, 2024).</w:t>
      </w:r>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Why is turnover high? Low wages, lack of recognition, and poor working conditions have resulted in widespread dissatisfaction among housekeeping employees (UNISON, 2022).</w:t>
      </w:r>
    </w:p>
    <w:p w:rsidR="00E11AF9" w:rsidRPr="002277B7" w:rsidRDefault="00E11AF9" w:rsidP="00E11AF9">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Why do working conditions remain poor? Management has increasingly </w:t>
      </w:r>
      <w:proofErr w:type="spellStart"/>
      <w:r w:rsidRPr="002277B7">
        <w:rPr>
          <w:rFonts w:ascii="Times New Roman" w:hAnsi="Times New Roman" w:cs="Times New Roman"/>
          <w:sz w:val="24"/>
          <w:szCs w:val="24"/>
        </w:rPr>
        <w:t>prioritised</w:t>
      </w:r>
      <w:proofErr w:type="spellEnd"/>
      <w:r w:rsidRPr="002277B7">
        <w:rPr>
          <w:rFonts w:ascii="Times New Roman" w:hAnsi="Times New Roman" w:cs="Times New Roman"/>
          <w:sz w:val="24"/>
          <w:szCs w:val="24"/>
        </w:rPr>
        <w:t xml:space="preserve"> revenue-generating events and conferences, leading to reduced investment and oversight in room operations and staff welfare (</w:t>
      </w:r>
      <w:proofErr w:type="spellStart"/>
      <w:r w:rsidRPr="002277B7">
        <w:rPr>
          <w:rFonts w:ascii="Times New Roman" w:hAnsi="Times New Roman" w:cs="Times New Roman"/>
          <w:sz w:val="24"/>
          <w:szCs w:val="24"/>
        </w:rPr>
        <w:t>Pechlaner</w:t>
      </w:r>
      <w:proofErr w:type="spellEnd"/>
      <w:r w:rsidRPr="002277B7">
        <w:rPr>
          <w:rFonts w:ascii="Times New Roman" w:hAnsi="Times New Roman" w:cs="Times New Roman"/>
          <w:sz w:val="24"/>
          <w:szCs w:val="24"/>
        </w:rPr>
        <w:t xml:space="preserve"> et al., 2021).</w:t>
      </w:r>
    </w:p>
    <w:p w:rsidR="00E11AF9" w:rsidRPr="001B49F4" w:rsidRDefault="00E11AF9" w:rsidP="00E11AF9">
      <w:pPr>
        <w:pStyle w:val="Heading2"/>
        <w:spacing w:line="360" w:lineRule="auto"/>
        <w:jc w:val="both"/>
        <w:rPr>
          <w:rFonts w:ascii="Times New Roman" w:hAnsi="Times New Roman" w:cs="Times New Roman"/>
          <w:b/>
          <w:sz w:val="24"/>
          <w:szCs w:val="24"/>
        </w:rPr>
      </w:pPr>
      <w:bookmarkStart w:id="14" w:name="_Toc201245833"/>
      <w:r w:rsidRPr="001B49F4">
        <w:rPr>
          <w:rFonts w:ascii="Times New Roman" w:hAnsi="Times New Roman" w:cs="Times New Roman"/>
          <w:b/>
          <w:sz w:val="24"/>
          <w:szCs w:val="24"/>
        </w:rPr>
        <w:t>3.6 Scope and Feedback Analysis</w:t>
      </w:r>
      <w:bookmarkEnd w:id="14"/>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The operational challenges at Hilton London Metropole extend across multiple departments, particularly the front office, concierge, and housekeeping. A convergence of internal and external feedback confirms these issues:</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 </w:t>
      </w:r>
      <w:r w:rsidRPr="00EB4B23">
        <w:rPr>
          <w:rFonts w:ascii="Times New Roman" w:hAnsi="Times New Roman" w:cs="Times New Roman"/>
          <w:b/>
          <w:sz w:val="24"/>
          <w:szCs w:val="24"/>
        </w:rPr>
        <w:t>Guest Feedback:</w:t>
      </w:r>
      <w:r w:rsidRPr="002277B7">
        <w:rPr>
          <w:rFonts w:ascii="Times New Roman" w:hAnsi="Times New Roman" w:cs="Times New Roman"/>
          <w:sz w:val="24"/>
          <w:szCs w:val="24"/>
        </w:rPr>
        <w:t xml:space="preserve"> Review platforms such as Trustpilot,</w:t>
      </w:r>
      <w:r w:rsidR="00EB4B23">
        <w:rPr>
          <w:rFonts w:ascii="Times New Roman" w:hAnsi="Times New Roman" w:cs="Times New Roman"/>
          <w:sz w:val="24"/>
          <w:szCs w:val="24"/>
        </w:rPr>
        <w:t xml:space="preserve"> Agoda,</w:t>
      </w:r>
      <w:r w:rsidRPr="002277B7">
        <w:rPr>
          <w:rFonts w:ascii="Times New Roman" w:hAnsi="Times New Roman" w:cs="Times New Roman"/>
          <w:sz w:val="24"/>
          <w:szCs w:val="24"/>
        </w:rPr>
        <w:t xml:space="preserve"> TripAdvisor, and TikTok frequently highlight problems including extended check-in delays and inadequate room hygiene.</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 </w:t>
      </w:r>
      <w:r w:rsidRPr="00EB4B23">
        <w:rPr>
          <w:rFonts w:ascii="Times New Roman" w:hAnsi="Times New Roman" w:cs="Times New Roman"/>
          <w:b/>
          <w:sz w:val="24"/>
          <w:szCs w:val="24"/>
        </w:rPr>
        <w:t>Employee Feedback:</w:t>
      </w:r>
      <w:r w:rsidRPr="002277B7">
        <w:rPr>
          <w:rFonts w:ascii="Times New Roman" w:hAnsi="Times New Roman" w:cs="Times New Roman"/>
          <w:sz w:val="24"/>
          <w:szCs w:val="24"/>
        </w:rPr>
        <w:t xml:space="preserve"> Staff input on forums like Glassdoor and </w:t>
      </w:r>
      <w:proofErr w:type="gramStart"/>
      <w:r w:rsidRPr="002277B7">
        <w:rPr>
          <w:rFonts w:ascii="Times New Roman" w:hAnsi="Times New Roman" w:cs="Times New Roman"/>
          <w:sz w:val="24"/>
          <w:szCs w:val="24"/>
        </w:rPr>
        <w:t>Indeed</w:t>
      </w:r>
      <w:proofErr w:type="gramEnd"/>
      <w:r w:rsidRPr="002277B7">
        <w:rPr>
          <w:rFonts w:ascii="Times New Roman" w:hAnsi="Times New Roman" w:cs="Times New Roman"/>
          <w:sz w:val="24"/>
          <w:szCs w:val="24"/>
        </w:rPr>
        <w:t xml:space="preserve"> reveal recurring complaints around excessive workload, minimal managerial support, and the absence of effective HR intervention (</w:t>
      </w:r>
      <w:proofErr w:type="spellStart"/>
      <w:r w:rsidRPr="002277B7">
        <w:rPr>
          <w:rFonts w:ascii="Times New Roman" w:hAnsi="Times New Roman" w:cs="Times New Roman"/>
          <w:sz w:val="24"/>
          <w:szCs w:val="24"/>
        </w:rPr>
        <w:t>Martínez</w:t>
      </w:r>
      <w:proofErr w:type="spellEnd"/>
      <w:r w:rsidRPr="002277B7">
        <w:rPr>
          <w:rFonts w:ascii="Times New Roman" w:hAnsi="Times New Roman" w:cs="Times New Roman"/>
          <w:sz w:val="24"/>
          <w:szCs w:val="24"/>
        </w:rPr>
        <w:t xml:space="preserve"> and Want, 2022).</w:t>
      </w:r>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The lack of robust internal communication systems further exacerbates these problems. Currently, many operational issues are only addressed reactively after guest complaints, pointing to systemic failures in Hilton’s internal feedback and escalation processes.</w:t>
      </w:r>
    </w:p>
    <w:p w:rsidR="00BA4E7A" w:rsidRDefault="00BA4E7A" w:rsidP="00E11AF9">
      <w:pPr>
        <w:spacing w:line="360" w:lineRule="auto"/>
        <w:jc w:val="both"/>
        <w:rPr>
          <w:rFonts w:ascii="Times New Roman" w:hAnsi="Times New Roman" w:cs="Times New Roman"/>
          <w:sz w:val="24"/>
          <w:szCs w:val="24"/>
        </w:rPr>
      </w:pPr>
    </w:p>
    <w:p w:rsidR="00BA4E7A" w:rsidRDefault="00BA4E7A" w:rsidP="00E11AF9">
      <w:pPr>
        <w:spacing w:line="360" w:lineRule="auto"/>
        <w:jc w:val="both"/>
        <w:rPr>
          <w:rFonts w:ascii="Times New Roman" w:hAnsi="Times New Roman" w:cs="Times New Roman"/>
          <w:sz w:val="24"/>
          <w:szCs w:val="24"/>
        </w:rPr>
      </w:pPr>
    </w:p>
    <w:p w:rsidR="00BA4E7A" w:rsidRDefault="00BA4E7A" w:rsidP="00E11AF9">
      <w:pPr>
        <w:spacing w:line="360" w:lineRule="auto"/>
        <w:jc w:val="both"/>
        <w:rPr>
          <w:rFonts w:ascii="Times New Roman" w:hAnsi="Times New Roman" w:cs="Times New Roman"/>
          <w:sz w:val="24"/>
          <w:szCs w:val="24"/>
        </w:rPr>
      </w:pPr>
    </w:p>
    <w:p w:rsidR="00BA4E7A" w:rsidRDefault="00BA4E7A" w:rsidP="00E11AF9">
      <w:pPr>
        <w:spacing w:line="360" w:lineRule="auto"/>
        <w:jc w:val="both"/>
        <w:rPr>
          <w:rFonts w:ascii="Times New Roman" w:hAnsi="Times New Roman" w:cs="Times New Roman"/>
          <w:sz w:val="24"/>
          <w:szCs w:val="24"/>
        </w:rPr>
      </w:pPr>
    </w:p>
    <w:p w:rsidR="00BA4E7A" w:rsidRDefault="00BA4E7A" w:rsidP="00E11AF9">
      <w:pPr>
        <w:spacing w:line="360" w:lineRule="auto"/>
        <w:jc w:val="both"/>
        <w:rPr>
          <w:rFonts w:ascii="Times New Roman" w:hAnsi="Times New Roman" w:cs="Times New Roman"/>
          <w:sz w:val="24"/>
          <w:szCs w:val="24"/>
        </w:rPr>
      </w:pPr>
    </w:p>
    <w:p w:rsidR="00BA4E7A" w:rsidRPr="002277B7" w:rsidRDefault="00BA4E7A" w:rsidP="00E11AF9">
      <w:pPr>
        <w:spacing w:line="360" w:lineRule="auto"/>
        <w:jc w:val="both"/>
        <w:rPr>
          <w:rFonts w:ascii="Times New Roman" w:hAnsi="Times New Roman" w:cs="Times New Roman"/>
          <w:sz w:val="24"/>
          <w:szCs w:val="24"/>
        </w:rPr>
      </w:pPr>
    </w:p>
    <w:p w:rsidR="00E979C0" w:rsidRPr="001B49F4" w:rsidRDefault="00E979C0" w:rsidP="00A35DBA">
      <w:pPr>
        <w:pStyle w:val="Heading3"/>
        <w:spacing w:line="360" w:lineRule="auto"/>
        <w:jc w:val="both"/>
        <w:rPr>
          <w:sz w:val="28"/>
          <w:szCs w:val="28"/>
        </w:rPr>
      </w:pPr>
      <w:bookmarkStart w:id="15" w:name="_Toc201245834"/>
      <w:r w:rsidRPr="001B49F4">
        <w:rPr>
          <w:rStyle w:val="Heading2Char"/>
          <w:rFonts w:ascii="Times New Roman" w:hAnsi="Times New Roman" w:cs="Times New Roman"/>
          <w:sz w:val="28"/>
          <w:szCs w:val="28"/>
        </w:rPr>
        <w:lastRenderedPageBreak/>
        <w:t>Organisational Impact Summary</w:t>
      </w:r>
      <w:bookmarkEnd w:id="15"/>
    </w:p>
    <w:p w:rsidR="005A1C30" w:rsidRPr="00A35DBA" w:rsidRDefault="00E64B47" w:rsidP="00A35DBA">
      <w:pPr>
        <w:pStyle w:val="NormalWeb"/>
        <w:spacing w:line="360" w:lineRule="auto"/>
        <w:jc w:val="both"/>
      </w:pPr>
      <w:r w:rsidRPr="00A35DBA">
        <w:rPr>
          <w:noProof/>
        </w:rPr>
        <w:drawing>
          <wp:inline distT="0" distB="0" distL="0" distR="0">
            <wp:extent cx="5943600" cy="3962400"/>
            <wp:effectExtent l="0" t="0" r="0" b="0"/>
            <wp:docPr id="1" name="Picture 1" descr="E:\IHM-3RD YEAR\FIRST TERM\ASSIGNMENTS. C M ASIM\ORGANISATIONAL CONSULTANCY\ASSIGNMENTS. C M ASIM. BMIH6005\ASSIGNMENT. REPORT\IMP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IHM-3RD YEAR\FIRST TERM\ASSIGNMENTS. C M ASIM\ORGANISATIONAL CONSULTANCY\ASSIGNMENTS. C M ASIM. BMIH6005\ASSIGNMENT. REPORT\IMPACTS.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E64B47" w:rsidRPr="008310F3" w:rsidRDefault="00E64B47" w:rsidP="001B49F4">
      <w:pPr>
        <w:pStyle w:val="Heading1"/>
      </w:pPr>
      <w:bookmarkStart w:id="16" w:name="_Toc201245835"/>
      <w:r w:rsidRPr="008310F3">
        <w:rPr>
          <w:rStyle w:val="Strong"/>
          <w:rFonts w:ascii="Times New Roman" w:hAnsi="Times New Roman" w:cs="Times New Roman"/>
          <w:bCs w:val="0"/>
          <w:sz w:val="28"/>
          <w:szCs w:val="28"/>
        </w:rPr>
        <w:t>Research Methodology</w:t>
      </w:r>
      <w:bookmarkEnd w:id="16"/>
    </w:p>
    <w:p w:rsidR="001B49F4" w:rsidRDefault="00E11AF9" w:rsidP="00A35DBA">
      <w:pPr>
        <w:pStyle w:val="NormalWeb"/>
        <w:spacing w:line="360" w:lineRule="auto"/>
        <w:jc w:val="both"/>
      </w:pPr>
      <w:r w:rsidRPr="002277B7">
        <w:t xml:space="preserve">This consultancy report uses a secondary research approach, drawing on a variety of credible and recent sources to ensure an objective and reliable analysis. Instead of depending on Hilton’s internal publications, the research draws from peer-reviewed journals, industry reports, guest review platforms, and employee feedback forums. Notable sources include reports by People1st International (2024), CIPD (2023), WTTC (2024), and UNISON (2022), as well as academic works such as </w:t>
      </w:r>
      <w:proofErr w:type="spellStart"/>
      <w:r w:rsidRPr="002277B7">
        <w:t>Burnes</w:t>
      </w:r>
      <w:proofErr w:type="spellEnd"/>
      <w:r w:rsidRPr="002277B7">
        <w:t xml:space="preserve"> (2014), Galbraith (2002), and Newton (2014). A qualitative content analysis of user reviews on TripAdvisor, Agoda, Booking.com, Trustpilot, and </w:t>
      </w:r>
      <w:proofErr w:type="spellStart"/>
      <w:r w:rsidRPr="002277B7">
        <w:t>TikTok</w:t>
      </w:r>
      <w:proofErr w:type="spellEnd"/>
      <w:r w:rsidRPr="002277B7">
        <w:t xml:space="preserve"> was conducted to identify recurring service and cleanliness concerns. Staff insights from Indeed and </w:t>
      </w:r>
      <w:proofErr w:type="spellStart"/>
      <w:r w:rsidRPr="002277B7">
        <w:t>Reddit</w:t>
      </w:r>
      <w:proofErr w:type="spellEnd"/>
      <w:r w:rsidRPr="002277B7">
        <w:t xml:space="preserve"> were used to understand internal culture and workforce dynamics. The consultancy also applied analytical tools such as the 5 Whys, McKinsey 7S Framework, and STAR Model to identify underlying issues and assess alignment gaps. This triangulated methodology improves the depth </w:t>
      </w:r>
      <w:r w:rsidRPr="002277B7">
        <w:lastRenderedPageBreak/>
        <w:t>and reliability of findings, providing a balanced overview of Hilton London Metropole’s operational challenges and supporting well-founded strategic recommendations</w:t>
      </w:r>
      <w:r w:rsidR="001B49F4">
        <w:t>.</w:t>
      </w:r>
    </w:p>
    <w:p w:rsidR="00F42D96" w:rsidRPr="00A35DBA" w:rsidRDefault="008D4F2E" w:rsidP="00A35DBA">
      <w:pPr>
        <w:pStyle w:val="NormalWeb"/>
        <w:spacing w:line="360" w:lineRule="auto"/>
        <w:jc w:val="both"/>
        <w:rPr>
          <w:b/>
        </w:rPr>
      </w:pPr>
      <w:r w:rsidRPr="00A35DBA">
        <w:rPr>
          <w:b/>
        </w:rPr>
        <w:t>STEEPLED Analysis – Hilton London Metropole</w:t>
      </w:r>
    </w:p>
    <w:p w:rsidR="00F42D96" w:rsidRDefault="00B24DEB" w:rsidP="00A35DBA">
      <w:pPr>
        <w:spacing w:line="360" w:lineRule="auto"/>
        <w:jc w:val="both"/>
        <w:rPr>
          <w:rFonts w:ascii="Times New Roman" w:hAnsi="Times New Roman" w:cs="Times New Roman"/>
          <w:sz w:val="24"/>
          <w:szCs w:val="24"/>
        </w:rPr>
      </w:pPr>
      <w:r w:rsidRPr="00B24DEB">
        <w:rPr>
          <w:rFonts w:ascii="Times New Roman" w:hAnsi="Times New Roman" w:cs="Times New Roman"/>
          <w:noProof/>
          <w:sz w:val="24"/>
          <w:szCs w:val="24"/>
          <w:lang w:val="en-GB" w:eastAsia="en-GB"/>
        </w:rPr>
        <w:drawing>
          <wp:inline distT="0" distB="0" distL="0" distR="0">
            <wp:extent cx="6505575" cy="6705600"/>
            <wp:effectExtent l="0" t="0" r="9525" b="0"/>
            <wp:docPr id="4" name="Picture 4" descr="E:\IHM-3RD YEAR\FIRST TERM\ASSIGNMENTS. C M ASIM\ORGANISATIONAL CONSULTANCY\ASSIGNMENTS. C M ASIM. BMIH6005\ASSIGNMENT. REPORT\GRAPHS. SCREENSHOTS\STEEP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HM-3RD YEAR\FIRST TERM\ASSIGNMENTS. C M ASIM\ORGANISATIONAL CONSULTANCY\ASSIGNMENTS. C M ASIM. BMIH6005\ASSIGNMENT. REPORT\GRAPHS. SCREENSHOTS\STEEPLED.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05575" cy="6705600"/>
                    </a:xfrm>
                    <a:prstGeom prst="rect">
                      <a:avLst/>
                    </a:prstGeom>
                    <a:noFill/>
                    <a:ln>
                      <a:noFill/>
                    </a:ln>
                  </pic:spPr>
                </pic:pic>
              </a:graphicData>
            </a:graphic>
          </wp:inline>
        </w:drawing>
      </w:r>
    </w:p>
    <w:p w:rsidR="00B24DEB" w:rsidRPr="00A35DBA" w:rsidRDefault="00B24DEB" w:rsidP="00A35DBA">
      <w:pPr>
        <w:spacing w:line="360" w:lineRule="auto"/>
        <w:jc w:val="both"/>
        <w:rPr>
          <w:rFonts w:ascii="Times New Roman" w:hAnsi="Times New Roman" w:cs="Times New Roman"/>
          <w:sz w:val="24"/>
          <w:szCs w:val="24"/>
        </w:rPr>
      </w:pPr>
      <w:r w:rsidRPr="00B24DEB">
        <w:rPr>
          <w:rFonts w:ascii="Times New Roman" w:hAnsi="Times New Roman" w:cs="Times New Roman"/>
          <w:noProof/>
          <w:sz w:val="24"/>
          <w:szCs w:val="24"/>
          <w:lang w:val="en-GB" w:eastAsia="en-GB"/>
        </w:rPr>
        <w:lastRenderedPageBreak/>
        <w:drawing>
          <wp:inline distT="0" distB="0" distL="0" distR="0" wp14:anchorId="3F813E3F" wp14:editId="5C3DC689">
            <wp:extent cx="6457950" cy="2562225"/>
            <wp:effectExtent l="0" t="0" r="0" b="9525"/>
            <wp:docPr id="5" name="Picture 5" descr="E:\IHM-3RD YEAR\FIRST TERM\ASSIGNMENTS. C M ASIM\ORGANISATIONAL CONSULTANCY\ASSIGNMENTS. C M ASIM. BMIH6005\ASSIGNMENT. REPORT\GRAPHS. SCREENSHOTS\STEEP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HM-3RD YEAR\FIRST TERM\ASSIGNMENTS. C M ASIM\ORGANISATIONAL CONSULTANCY\ASSIGNMENTS. C M ASIM. BMIH6005\ASSIGNMENT. REPORT\GRAPHS. SCREENSHOTS\STEEPLED.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57950" cy="2562225"/>
                    </a:xfrm>
                    <a:prstGeom prst="rect">
                      <a:avLst/>
                    </a:prstGeom>
                    <a:noFill/>
                    <a:ln>
                      <a:noFill/>
                    </a:ln>
                  </pic:spPr>
                </pic:pic>
              </a:graphicData>
            </a:graphic>
          </wp:inline>
        </w:drawing>
      </w:r>
    </w:p>
    <w:p w:rsidR="00CD3FF8" w:rsidRPr="00EB4B23" w:rsidRDefault="00CD3FF8" w:rsidP="00EB4B23">
      <w:pPr>
        <w:pStyle w:val="Heading1"/>
        <w:spacing w:line="360" w:lineRule="auto"/>
        <w:jc w:val="both"/>
        <w:rPr>
          <w:rFonts w:ascii="Times New Roman" w:hAnsi="Times New Roman" w:cs="Times New Roman"/>
          <w:b/>
          <w:sz w:val="28"/>
          <w:szCs w:val="28"/>
        </w:rPr>
      </w:pPr>
      <w:bookmarkStart w:id="17" w:name="_Toc201245836"/>
      <w:r w:rsidRPr="0067572C">
        <w:rPr>
          <w:rFonts w:ascii="Times New Roman" w:hAnsi="Times New Roman" w:cs="Times New Roman"/>
          <w:b/>
          <w:sz w:val="28"/>
          <w:szCs w:val="28"/>
        </w:rPr>
        <w:t>STAR Model Diagnosis: Hilton London Metropole</w:t>
      </w:r>
      <w:bookmarkEnd w:id="17"/>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The STAR Model, developed by Galbraith (2002), evaluates five interconnected organisational elements—Strategy, Structure, Processes, Rewards, and People—to identify internal misalignments. At Hilton London Metropole, the most pressing issue lies within the “Rewards” component, which lacks formal recognition structures and advancement pathways. This gap has contributed to low morale, high turnover, and </w:t>
      </w:r>
      <w:r>
        <w:rPr>
          <w:rFonts w:ascii="Times New Roman" w:hAnsi="Times New Roman" w:cs="Times New Roman"/>
          <w:sz w:val="24"/>
          <w:szCs w:val="24"/>
        </w:rPr>
        <w:t>inconsistent service delivery.</w:t>
      </w:r>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Hilton London Metropole’s strategy </w:t>
      </w:r>
      <w:proofErr w:type="spellStart"/>
      <w:r w:rsidRPr="002277B7">
        <w:rPr>
          <w:rFonts w:ascii="Times New Roman" w:hAnsi="Times New Roman" w:cs="Times New Roman"/>
          <w:sz w:val="24"/>
          <w:szCs w:val="24"/>
        </w:rPr>
        <w:t>prioritises</w:t>
      </w:r>
      <w:proofErr w:type="spellEnd"/>
      <w:r w:rsidRPr="002277B7">
        <w:rPr>
          <w:rFonts w:ascii="Times New Roman" w:hAnsi="Times New Roman" w:cs="Times New Roman"/>
          <w:sz w:val="24"/>
          <w:szCs w:val="24"/>
        </w:rPr>
        <w:t xml:space="preserve"> MICE tourism, </w:t>
      </w:r>
      <w:proofErr w:type="spellStart"/>
      <w:r w:rsidRPr="002277B7">
        <w:rPr>
          <w:rFonts w:ascii="Times New Roman" w:hAnsi="Times New Roman" w:cs="Times New Roman"/>
          <w:sz w:val="24"/>
          <w:szCs w:val="24"/>
        </w:rPr>
        <w:t>capitalising</w:t>
      </w:r>
      <w:proofErr w:type="spellEnd"/>
      <w:r w:rsidRPr="002277B7">
        <w:rPr>
          <w:rFonts w:ascii="Times New Roman" w:hAnsi="Times New Roman" w:cs="Times New Roman"/>
          <w:sz w:val="24"/>
          <w:szCs w:val="24"/>
        </w:rPr>
        <w:t xml:space="preserve"> on its expansive event spaces and central location (HDR, 2023). Structurally, the hotel operates with a </w:t>
      </w:r>
      <w:proofErr w:type="spellStart"/>
      <w:r w:rsidRPr="002277B7">
        <w:rPr>
          <w:rFonts w:ascii="Times New Roman" w:hAnsi="Times New Roman" w:cs="Times New Roman"/>
          <w:sz w:val="24"/>
          <w:szCs w:val="24"/>
        </w:rPr>
        <w:t>centralised</w:t>
      </w:r>
      <w:proofErr w:type="spellEnd"/>
      <w:r w:rsidRPr="002277B7">
        <w:rPr>
          <w:rFonts w:ascii="Times New Roman" w:hAnsi="Times New Roman" w:cs="Times New Roman"/>
          <w:sz w:val="24"/>
          <w:szCs w:val="24"/>
        </w:rPr>
        <w:t xml:space="preserve">, hierarchical model that supports scale but limits frontline </w:t>
      </w:r>
      <w:r w:rsidR="00543F45">
        <w:rPr>
          <w:rFonts w:ascii="Times New Roman" w:hAnsi="Times New Roman" w:cs="Times New Roman"/>
          <w:sz w:val="24"/>
          <w:szCs w:val="24"/>
        </w:rPr>
        <w:t xml:space="preserve">responsiveness. </w:t>
      </w:r>
      <w:r w:rsidRPr="002277B7">
        <w:rPr>
          <w:rFonts w:ascii="Times New Roman" w:hAnsi="Times New Roman" w:cs="Times New Roman"/>
          <w:sz w:val="24"/>
          <w:szCs w:val="24"/>
        </w:rPr>
        <w:t xml:space="preserve"> Processes such as check-in and housekeeping follow rigid SOPs, but guest reviews reveal frequent inefficiencies and long wait times (</w:t>
      </w:r>
      <w:proofErr w:type="spellStart"/>
      <w:r w:rsidRPr="002277B7">
        <w:rPr>
          <w:rFonts w:ascii="Times New Roman" w:hAnsi="Times New Roman" w:cs="Times New Roman"/>
          <w:sz w:val="24"/>
          <w:szCs w:val="24"/>
        </w:rPr>
        <w:t>UKEssays</w:t>
      </w:r>
      <w:proofErr w:type="spellEnd"/>
      <w:r w:rsidRPr="002277B7">
        <w:rPr>
          <w:rFonts w:ascii="Times New Roman" w:hAnsi="Times New Roman" w:cs="Times New Roman"/>
          <w:sz w:val="24"/>
          <w:szCs w:val="24"/>
        </w:rPr>
        <w:t>, 2017). The "People" dimension shows promise, particularly in Hilton’s inclusive hiring practices (Hilton, 2023), yet their impact is diluted without co</w:t>
      </w:r>
      <w:r>
        <w:rPr>
          <w:rFonts w:ascii="Times New Roman" w:hAnsi="Times New Roman" w:cs="Times New Roman"/>
          <w:sz w:val="24"/>
          <w:szCs w:val="24"/>
        </w:rPr>
        <w:t>nsistent motivational systems.</w:t>
      </w:r>
    </w:p>
    <w:p w:rsidR="00E11AF9" w:rsidRDefault="00543F45" w:rsidP="00E11AF9">
      <w:pPr>
        <w:spacing w:line="360" w:lineRule="auto"/>
        <w:jc w:val="both"/>
        <w:rPr>
          <w:rFonts w:ascii="Times New Roman" w:hAnsi="Times New Roman" w:cs="Times New Roman"/>
          <w:sz w:val="24"/>
          <w:szCs w:val="24"/>
        </w:rPr>
      </w:pPr>
      <w:r>
        <w:rPr>
          <w:rFonts w:ascii="Times New Roman" w:hAnsi="Times New Roman" w:cs="Times New Roman"/>
          <w:sz w:val="24"/>
          <w:szCs w:val="24"/>
        </w:rPr>
        <w:t>As stated earlier, t</w:t>
      </w:r>
      <w:r w:rsidR="00E11AF9" w:rsidRPr="002277B7">
        <w:rPr>
          <w:rFonts w:ascii="Times New Roman" w:hAnsi="Times New Roman" w:cs="Times New Roman"/>
          <w:sz w:val="24"/>
          <w:szCs w:val="24"/>
        </w:rPr>
        <w:t>he most critical weakness lies in the "Rewards" element. Staff feedback from Glassdoor (2024) highlights minimal recognition and unclear progression, leading to disengagement. Without incentives or growth opportunities, employee retention suffers. Introducing structured reward systems and recognition schemes could improve morale, reduce turnover, and enhance overall service consistency (Sustainable Hospitality Alliance, 2023; Armstron</w:t>
      </w:r>
      <w:r w:rsidR="00E11AF9">
        <w:rPr>
          <w:rFonts w:ascii="Times New Roman" w:hAnsi="Times New Roman" w:cs="Times New Roman"/>
          <w:sz w:val="24"/>
          <w:szCs w:val="24"/>
        </w:rPr>
        <w:t>g and Taylor, 2022).</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lastRenderedPageBreak/>
        <w:t>When compared to the McKinsey 7S framework, which also identifies cultural and systems misalignments, the STAR Model offers a more targeted analysis for Hilton’s current issues. It not only diagnoses the problems but suggests specific, actionable improvements—making it a more practical choice for addressing service instability and workforce challenges (</w:t>
      </w:r>
      <w:proofErr w:type="spellStart"/>
      <w:r w:rsidRPr="002277B7">
        <w:rPr>
          <w:rFonts w:ascii="Times New Roman" w:hAnsi="Times New Roman" w:cs="Times New Roman"/>
          <w:sz w:val="24"/>
          <w:szCs w:val="24"/>
        </w:rPr>
        <w:t>Buhalis</w:t>
      </w:r>
      <w:proofErr w:type="spellEnd"/>
      <w:r w:rsidRPr="002277B7">
        <w:rPr>
          <w:rFonts w:ascii="Times New Roman" w:hAnsi="Times New Roman" w:cs="Times New Roman"/>
          <w:sz w:val="24"/>
          <w:szCs w:val="24"/>
        </w:rPr>
        <w:t xml:space="preserve"> and Leung, 2023).</w:t>
      </w:r>
    </w:p>
    <w:p w:rsidR="00E11AF9" w:rsidRPr="002277B7" w:rsidRDefault="00E11AF9" w:rsidP="00E11AF9">
      <w:pPr>
        <w:spacing w:line="360" w:lineRule="auto"/>
        <w:jc w:val="both"/>
        <w:rPr>
          <w:rFonts w:ascii="Times New Roman" w:hAnsi="Times New Roman" w:cs="Times New Roman"/>
          <w:sz w:val="24"/>
          <w:szCs w:val="24"/>
        </w:rPr>
      </w:pPr>
    </w:p>
    <w:p w:rsidR="00E11AF9" w:rsidRPr="0067572C" w:rsidRDefault="00E11AF9" w:rsidP="0067572C">
      <w:pPr>
        <w:pStyle w:val="Heading1"/>
        <w:rPr>
          <w:rFonts w:ascii="Times New Roman" w:hAnsi="Times New Roman" w:cs="Times New Roman"/>
          <w:b/>
          <w:sz w:val="28"/>
          <w:szCs w:val="28"/>
        </w:rPr>
      </w:pPr>
      <w:bookmarkStart w:id="18" w:name="_Toc201245837"/>
      <w:r w:rsidRPr="0067572C">
        <w:rPr>
          <w:rFonts w:ascii="Times New Roman" w:hAnsi="Times New Roman" w:cs="Times New Roman"/>
          <w:b/>
          <w:sz w:val="28"/>
          <w:szCs w:val="28"/>
        </w:rPr>
        <w:t>Comparison</w:t>
      </w:r>
      <w:r w:rsidR="00543F45">
        <w:rPr>
          <w:rFonts w:ascii="Times New Roman" w:hAnsi="Times New Roman" w:cs="Times New Roman"/>
          <w:b/>
          <w:sz w:val="28"/>
          <w:szCs w:val="28"/>
        </w:rPr>
        <w:t>/Critical Analysis</w:t>
      </w:r>
      <w:r w:rsidRPr="0067572C">
        <w:rPr>
          <w:rFonts w:ascii="Times New Roman" w:hAnsi="Times New Roman" w:cs="Times New Roman"/>
          <w:b/>
          <w:sz w:val="28"/>
          <w:szCs w:val="28"/>
        </w:rPr>
        <w:t xml:space="preserve"> of STAR Model vs McKinsey 7S Model for Hilton London Metropole</w:t>
      </w:r>
      <w:bookmarkEnd w:id="18"/>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Both the STAR Model and McKinsey 7S Framework offer valuable lenses for organisational diagnosis, but their emphasis differs. For Hilton London Metropole, which is currently struggling with service consistency and staff retention, the STAR Model provides more direct insights. It identifies a breakdown in the Rewards component—such as limited staff recognition and unclear progression routes—which strongly correlates with the root causes of employee disengagement and turnover.</w:t>
      </w:r>
    </w:p>
    <w:p w:rsidR="003E3739" w:rsidRPr="00A35DBA" w:rsidRDefault="00F52CD4" w:rsidP="00A35DBA">
      <w:pPr>
        <w:spacing w:line="360" w:lineRule="auto"/>
        <w:jc w:val="both"/>
        <w:rPr>
          <w:rFonts w:ascii="Times New Roman" w:hAnsi="Times New Roman" w:cs="Times New Roman"/>
          <w:sz w:val="24"/>
          <w:szCs w:val="24"/>
        </w:rPr>
      </w:pPr>
      <w:r w:rsidRPr="00F52CD4">
        <w:rPr>
          <w:rFonts w:ascii="Times New Roman" w:hAnsi="Times New Roman" w:cs="Times New Roman"/>
          <w:noProof/>
          <w:sz w:val="24"/>
          <w:szCs w:val="24"/>
          <w:lang w:val="en-GB" w:eastAsia="en-GB"/>
        </w:rPr>
        <w:drawing>
          <wp:inline distT="0" distB="0" distL="0" distR="0">
            <wp:extent cx="6205220" cy="3943350"/>
            <wp:effectExtent l="0" t="0" r="5080" b="0"/>
            <wp:docPr id="6" name="Picture 6" descr="E:\IHM-3RD YEAR\FIRST TERM\ASSIGNMENTS. C M ASIM\ORGANISATIONAL CONSULTANCY\ASSIGNMENTS. C M ASIM. BMIH6005\ASSIGNMENT. REPORT\GRAPHS. SCREENSHOTS\COMPARISON START MODEL WITH 7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HM-3RD YEAR\FIRST TERM\ASSIGNMENTS. C M ASIM\ORGANISATIONAL CONSULTANCY\ASSIGNMENTS. C M ASIM. BMIH6005\ASSIGNMENT. REPORT\GRAPHS. SCREENSHOTS\COMPARISON START MODEL WITH 7S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44939" cy="3968591"/>
                    </a:xfrm>
                    <a:prstGeom prst="rect">
                      <a:avLst/>
                    </a:prstGeom>
                    <a:noFill/>
                    <a:ln>
                      <a:noFill/>
                    </a:ln>
                  </pic:spPr>
                </pic:pic>
              </a:graphicData>
            </a:graphic>
          </wp:inline>
        </w:drawing>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lastRenderedPageBreak/>
        <w:t>While the McKinsey 7S Framework is effective in capturing broader organisational misalignments across systems, shared values, and leadership culture, it lacks the same degree of practical focus on employee motivation. The STAR Model’s targeted emphasis on structural levers like rewards and processes makes it better suited for addressing Hilton’s immediate HR and service quality challenges (</w:t>
      </w:r>
      <w:proofErr w:type="spellStart"/>
      <w:r w:rsidRPr="002277B7">
        <w:rPr>
          <w:rFonts w:ascii="Times New Roman" w:hAnsi="Times New Roman" w:cs="Times New Roman"/>
          <w:sz w:val="24"/>
          <w:szCs w:val="24"/>
        </w:rPr>
        <w:t>Buhalis</w:t>
      </w:r>
      <w:proofErr w:type="spellEnd"/>
      <w:r w:rsidRPr="002277B7">
        <w:rPr>
          <w:rFonts w:ascii="Times New Roman" w:hAnsi="Times New Roman" w:cs="Times New Roman"/>
          <w:sz w:val="24"/>
          <w:szCs w:val="24"/>
        </w:rPr>
        <w:t xml:space="preserve"> and Leung, 2023; Armstrong and Taylor, 2022).</w:t>
      </w:r>
    </w:p>
    <w:p w:rsidR="001D69D9" w:rsidRPr="008310F3" w:rsidRDefault="001D69D9" w:rsidP="00A35DBA">
      <w:pPr>
        <w:pStyle w:val="Heading1"/>
        <w:spacing w:line="360" w:lineRule="auto"/>
        <w:jc w:val="both"/>
        <w:rPr>
          <w:rFonts w:ascii="Times New Roman" w:hAnsi="Times New Roman" w:cs="Times New Roman"/>
          <w:b/>
          <w:sz w:val="28"/>
          <w:szCs w:val="28"/>
        </w:rPr>
      </w:pPr>
      <w:bookmarkStart w:id="19" w:name="_Toc201245838"/>
      <w:r w:rsidRPr="008310F3">
        <w:rPr>
          <w:rFonts w:ascii="Times New Roman" w:hAnsi="Times New Roman" w:cs="Times New Roman"/>
          <w:b/>
          <w:sz w:val="28"/>
          <w:szCs w:val="28"/>
        </w:rPr>
        <w:t>SWOT Analysis – Hilton London Metropole</w:t>
      </w:r>
      <w:bookmarkEnd w:id="19"/>
    </w:p>
    <w:p w:rsidR="001D69D9" w:rsidRPr="00A35DBA" w:rsidRDefault="00F52CD4" w:rsidP="00A35DBA">
      <w:pPr>
        <w:spacing w:line="360" w:lineRule="auto"/>
        <w:jc w:val="both"/>
        <w:rPr>
          <w:rFonts w:ascii="Times New Roman" w:hAnsi="Times New Roman" w:cs="Times New Roman"/>
          <w:sz w:val="24"/>
          <w:szCs w:val="24"/>
        </w:rPr>
      </w:pPr>
      <w:r w:rsidRPr="00F52CD4">
        <w:rPr>
          <w:rFonts w:ascii="Times New Roman" w:hAnsi="Times New Roman" w:cs="Times New Roman"/>
          <w:noProof/>
          <w:sz w:val="24"/>
          <w:szCs w:val="24"/>
          <w:lang w:val="en-GB" w:eastAsia="en-GB"/>
        </w:rPr>
        <w:drawing>
          <wp:inline distT="0" distB="0" distL="0" distR="0">
            <wp:extent cx="6648450" cy="5095875"/>
            <wp:effectExtent l="0" t="0" r="0" b="9525"/>
            <wp:docPr id="7" name="Picture 7" descr="E:\IHM-3RD YEAR\FIRST TERM\ASSIGNMENTS. C M ASIM\ORGANISATIONAL CONSULTANCY\ASSIGNMENTS. C M ASIM. BMIH6005\ASSIGNMENT. REPORT\GRAPHS. SCREENSHOTS\SWOT ANALYSIS. HIL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HM-3RD YEAR\FIRST TERM\ASSIGNMENTS. C M ASIM\ORGANISATIONAL CONSULTANCY\ASSIGNMENTS. C M ASIM. BMIH6005\ASSIGNMENT. REPORT\GRAPHS. SCREENSHOTS\SWOT ANALYSIS. HILTON.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8450" cy="5095875"/>
                    </a:xfrm>
                    <a:prstGeom prst="rect">
                      <a:avLst/>
                    </a:prstGeom>
                    <a:noFill/>
                    <a:ln>
                      <a:noFill/>
                    </a:ln>
                  </pic:spPr>
                </pic:pic>
              </a:graphicData>
            </a:graphic>
          </wp:inline>
        </w:drawing>
      </w:r>
    </w:p>
    <w:p w:rsidR="00E11AF9" w:rsidRPr="0067572C" w:rsidRDefault="00731050" w:rsidP="0067572C">
      <w:pPr>
        <w:pStyle w:val="Heading2"/>
        <w:rPr>
          <w:rFonts w:ascii="Times New Roman" w:hAnsi="Times New Roman" w:cs="Times New Roman"/>
          <w:b/>
          <w:sz w:val="24"/>
          <w:szCs w:val="24"/>
        </w:rPr>
      </w:pPr>
      <w:bookmarkStart w:id="20" w:name="_Toc201245839"/>
      <w:r>
        <w:rPr>
          <w:rFonts w:ascii="Times New Roman" w:hAnsi="Times New Roman" w:cs="Times New Roman"/>
          <w:b/>
          <w:sz w:val="24"/>
          <w:szCs w:val="24"/>
        </w:rPr>
        <w:t>SWOT Analysis Summary</w:t>
      </w:r>
      <w:r w:rsidR="00E11AF9" w:rsidRPr="0067572C">
        <w:rPr>
          <w:rFonts w:ascii="Times New Roman" w:hAnsi="Times New Roman" w:cs="Times New Roman"/>
          <w:b/>
          <w:sz w:val="24"/>
          <w:szCs w:val="24"/>
        </w:rPr>
        <w:t>: Hilton London Metropole</w:t>
      </w:r>
      <w:bookmarkEnd w:id="20"/>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The SWOT analysis of Hilton London Metropole identifies key factors shaping the hotel's performance in the competitive UK hospitality landscape. Among its greatest strengths are the prime central London location, expansive event spaces, and trusted global Hilton branding (Hilton, </w:t>
      </w:r>
      <w:r w:rsidRPr="002277B7">
        <w:rPr>
          <w:rFonts w:ascii="Times New Roman" w:hAnsi="Times New Roman" w:cs="Times New Roman"/>
          <w:sz w:val="24"/>
          <w:szCs w:val="24"/>
        </w:rPr>
        <w:lastRenderedPageBreak/>
        <w:t>2024). These assets continue to draw large volumes of business and leisure travellers, especially for major conferences</w:t>
      </w:r>
      <w:r>
        <w:rPr>
          <w:rFonts w:ascii="Times New Roman" w:hAnsi="Times New Roman" w:cs="Times New Roman"/>
          <w:sz w:val="24"/>
          <w:szCs w:val="24"/>
        </w:rPr>
        <w:t xml:space="preserve"> and international gatherings.</w:t>
      </w:r>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Despite these strengths, the hotel faces persistent weaknesses such as high employee turnover, inconsistent service delivery, and cleanliness concerns (Trip.com, 2025; Agoda, 2024). These internal issues risk damaging guest satisfaction and diminishing brand </w:t>
      </w:r>
      <w:r>
        <w:rPr>
          <w:rFonts w:ascii="Times New Roman" w:hAnsi="Times New Roman" w:cs="Times New Roman"/>
          <w:sz w:val="24"/>
          <w:szCs w:val="24"/>
        </w:rPr>
        <w:t>loyalty (</w:t>
      </w:r>
      <w:proofErr w:type="spellStart"/>
      <w:r>
        <w:rPr>
          <w:rFonts w:ascii="Times New Roman" w:hAnsi="Times New Roman" w:cs="Times New Roman"/>
          <w:sz w:val="24"/>
          <w:szCs w:val="24"/>
        </w:rPr>
        <w:t>Pizam</w:t>
      </w:r>
      <w:proofErr w:type="spellEnd"/>
      <w:r>
        <w:rPr>
          <w:rFonts w:ascii="Times New Roman" w:hAnsi="Times New Roman" w:cs="Times New Roman"/>
          <w:sz w:val="24"/>
          <w:szCs w:val="24"/>
        </w:rPr>
        <w:t>, 2023).</w:t>
      </w:r>
    </w:p>
    <w:p w:rsidR="00E11AF9"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On the opportunity front, the hotel can </w:t>
      </w:r>
      <w:proofErr w:type="spellStart"/>
      <w:r w:rsidRPr="002277B7">
        <w:rPr>
          <w:rFonts w:ascii="Times New Roman" w:hAnsi="Times New Roman" w:cs="Times New Roman"/>
          <w:sz w:val="24"/>
          <w:szCs w:val="24"/>
        </w:rPr>
        <w:t>capitalise</w:t>
      </w:r>
      <w:proofErr w:type="spellEnd"/>
      <w:r w:rsidRPr="002277B7">
        <w:rPr>
          <w:rFonts w:ascii="Times New Roman" w:hAnsi="Times New Roman" w:cs="Times New Roman"/>
          <w:sz w:val="24"/>
          <w:szCs w:val="24"/>
        </w:rPr>
        <w:t xml:space="preserve"> on digital technologies to improve service efficiency and adopt stronger HR initiatives to boost employee morale (</w:t>
      </w:r>
      <w:proofErr w:type="spellStart"/>
      <w:r w:rsidRPr="002277B7">
        <w:rPr>
          <w:rFonts w:ascii="Times New Roman" w:hAnsi="Times New Roman" w:cs="Times New Roman"/>
          <w:sz w:val="24"/>
          <w:szCs w:val="24"/>
        </w:rPr>
        <w:t>Buhalis</w:t>
      </w:r>
      <w:proofErr w:type="spellEnd"/>
      <w:r w:rsidRPr="002277B7">
        <w:rPr>
          <w:rFonts w:ascii="Times New Roman" w:hAnsi="Times New Roman" w:cs="Times New Roman"/>
          <w:sz w:val="24"/>
          <w:szCs w:val="24"/>
        </w:rPr>
        <w:t xml:space="preserve"> and Leung, 2023). The rising popularity of eco-friendly travel also presents a chance for Hilton London Metropole to enhance i</w:t>
      </w:r>
      <w:r>
        <w:rPr>
          <w:rFonts w:ascii="Times New Roman" w:hAnsi="Times New Roman" w:cs="Times New Roman"/>
          <w:sz w:val="24"/>
          <w:szCs w:val="24"/>
        </w:rPr>
        <w:t>ts sustainability credentials.</w:t>
      </w:r>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Conversely, external threats such as escalating operational costs, staff shortages, and uncertain travel demand in the post-COVID era pose challenges to strategic planning (WTTC, 2024). This SWOT framework sets the stage for developing targeted TOWS strategies to convert identified weaknesses into effective, future-ready improvements.</w:t>
      </w:r>
    </w:p>
    <w:p w:rsidR="003E3739" w:rsidRPr="00A35DBA" w:rsidRDefault="003E3739" w:rsidP="00A35DBA">
      <w:pPr>
        <w:pStyle w:val="NormalWeb"/>
        <w:spacing w:line="360" w:lineRule="auto"/>
        <w:jc w:val="both"/>
      </w:pPr>
    </w:p>
    <w:p w:rsidR="00BC1D4C" w:rsidRPr="008310F3" w:rsidRDefault="00BC1D4C" w:rsidP="00A35DBA">
      <w:pPr>
        <w:pStyle w:val="Heading1"/>
        <w:spacing w:line="360" w:lineRule="auto"/>
        <w:jc w:val="both"/>
        <w:rPr>
          <w:rFonts w:ascii="Times New Roman" w:hAnsi="Times New Roman" w:cs="Times New Roman"/>
          <w:b/>
          <w:sz w:val="28"/>
          <w:szCs w:val="28"/>
        </w:rPr>
      </w:pPr>
      <w:bookmarkStart w:id="21" w:name="_Toc201245840"/>
      <w:r w:rsidRPr="008310F3">
        <w:rPr>
          <w:rFonts w:ascii="Times New Roman" w:hAnsi="Times New Roman" w:cs="Times New Roman"/>
          <w:b/>
          <w:sz w:val="28"/>
          <w:szCs w:val="28"/>
        </w:rPr>
        <w:t>TOWS Matrix – Hilton London Metropole</w:t>
      </w:r>
      <w:bookmarkEnd w:id="21"/>
    </w:p>
    <w:p w:rsidR="00BC1D4C" w:rsidRPr="00A35DBA" w:rsidRDefault="00F52CD4" w:rsidP="00A35DBA">
      <w:pPr>
        <w:spacing w:line="360" w:lineRule="auto"/>
        <w:jc w:val="both"/>
        <w:rPr>
          <w:rFonts w:ascii="Times New Roman" w:hAnsi="Times New Roman" w:cs="Times New Roman"/>
          <w:sz w:val="24"/>
          <w:szCs w:val="24"/>
        </w:rPr>
      </w:pPr>
      <w:r w:rsidRPr="00F52CD4">
        <w:rPr>
          <w:rFonts w:ascii="Times New Roman" w:hAnsi="Times New Roman" w:cs="Times New Roman"/>
          <w:noProof/>
          <w:sz w:val="24"/>
          <w:szCs w:val="24"/>
          <w:lang w:val="en-GB" w:eastAsia="en-GB"/>
        </w:rPr>
        <w:drawing>
          <wp:inline distT="0" distB="0" distL="0" distR="0">
            <wp:extent cx="6000750" cy="3524250"/>
            <wp:effectExtent l="0" t="0" r="0" b="0"/>
            <wp:docPr id="8" name="Picture 8" descr="E:\IHM-3RD YEAR\FIRST TERM\ASSIGNMENTS. C M ASIM\ORGANISATIONAL CONSULTANCY\ASSIGNMENTS. C M ASIM. BMIH6005\ASSIGNMENT. REPORT\GRAPHS. SCREENSHOTS\TOWS 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IHM-3RD YEAR\FIRST TERM\ASSIGNMENTS. C M ASIM\ORGANISATIONAL CONSULTANCY\ASSIGNMENTS. C M ASIM. BMIH6005\ASSIGNMENT. REPORT\GRAPHS. SCREENSHOTS\TOWS MATRIX.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0" cy="3524250"/>
                    </a:xfrm>
                    <a:prstGeom prst="rect">
                      <a:avLst/>
                    </a:prstGeom>
                    <a:noFill/>
                    <a:ln>
                      <a:noFill/>
                    </a:ln>
                  </pic:spPr>
                </pic:pic>
              </a:graphicData>
            </a:graphic>
          </wp:inline>
        </w:drawing>
      </w:r>
    </w:p>
    <w:p w:rsidR="00E11AF9" w:rsidRPr="0067572C" w:rsidRDefault="00E11AF9" w:rsidP="0067572C">
      <w:pPr>
        <w:pStyle w:val="Heading2"/>
        <w:rPr>
          <w:rFonts w:ascii="Times New Roman" w:hAnsi="Times New Roman" w:cs="Times New Roman"/>
          <w:b/>
          <w:sz w:val="24"/>
          <w:szCs w:val="24"/>
        </w:rPr>
      </w:pPr>
      <w:bookmarkStart w:id="22" w:name="_Toc201245841"/>
      <w:r w:rsidRPr="0067572C">
        <w:rPr>
          <w:rFonts w:ascii="Times New Roman" w:hAnsi="Times New Roman" w:cs="Times New Roman"/>
          <w:b/>
          <w:sz w:val="24"/>
          <w:szCs w:val="24"/>
        </w:rPr>
        <w:lastRenderedPageBreak/>
        <w:t>TOWS Matrix Summary – Hilton London Metropole</w:t>
      </w:r>
      <w:bookmarkEnd w:id="22"/>
    </w:p>
    <w:p w:rsidR="00E11AF9" w:rsidRPr="002277B7"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The TOWS Matrix builds on the SWOT analysis by enabling organisations to formulate strategic responses that match internal strengths and weaknesses with external opportunities and threats. For Hilton London Metropole, this approach has been used to shape tailored actions that respond to current operational challenges.</w:t>
      </w:r>
    </w:p>
    <w:p w:rsidR="00E11AF9" w:rsidRPr="002277B7" w:rsidRDefault="00E11AF9" w:rsidP="00E11AF9">
      <w:pPr>
        <w:pStyle w:val="ListBullet"/>
        <w:numPr>
          <w:ilvl w:val="0"/>
          <w:numId w:val="0"/>
        </w:numPr>
        <w:spacing w:line="360" w:lineRule="auto"/>
        <w:ind w:left="360" w:hanging="360"/>
        <w:jc w:val="both"/>
        <w:rPr>
          <w:rFonts w:ascii="Times New Roman" w:hAnsi="Times New Roman" w:cs="Times New Roman"/>
          <w:sz w:val="24"/>
          <w:szCs w:val="24"/>
        </w:rPr>
      </w:pPr>
      <w:r w:rsidRPr="002277B7">
        <w:rPr>
          <w:rFonts w:ascii="Times New Roman" w:hAnsi="Times New Roman" w:cs="Times New Roman"/>
          <w:b/>
          <w:sz w:val="24"/>
          <w:szCs w:val="24"/>
        </w:rPr>
        <w:t>Strengths-Opportunities (SO) Strategies:</w:t>
      </w:r>
    </w:p>
    <w:p w:rsidR="00E11AF9" w:rsidRDefault="00E11AF9" w:rsidP="00E11AF9">
      <w:pPr>
        <w:pStyle w:val="ListBullet"/>
      </w:pPr>
      <w:r w:rsidRPr="002277B7">
        <w:t>Promote sustainable business travel by leveraging Hilton’s strong brand image and central London</w:t>
      </w:r>
      <w:r>
        <w:t xml:space="preserve"> location.</w:t>
      </w:r>
    </w:p>
    <w:p w:rsidR="00E11AF9" w:rsidRPr="002277B7" w:rsidRDefault="00E11AF9" w:rsidP="00E11AF9">
      <w:pPr>
        <w:pStyle w:val="ListBullet"/>
      </w:pPr>
      <w:r w:rsidRPr="002277B7">
        <w:t>Use newly refurbished event spaces to attract high-end MICE (Meetings, Incentives, Conferences, and Exhibitions) clients.</w:t>
      </w:r>
    </w:p>
    <w:p w:rsidR="00E11AF9" w:rsidRPr="002277B7" w:rsidRDefault="00E11AF9" w:rsidP="00E11AF9">
      <w:pPr>
        <w:pStyle w:val="ListBullet"/>
        <w:numPr>
          <w:ilvl w:val="0"/>
          <w:numId w:val="0"/>
        </w:numPr>
        <w:spacing w:line="360" w:lineRule="auto"/>
        <w:jc w:val="both"/>
        <w:rPr>
          <w:rFonts w:ascii="Times New Roman" w:hAnsi="Times New Roman" w:cs="Times New Roman"/>
          <w:sz w:val="24"/>
          <w:szCs w:val="24"/>
        </w:rPr>
      </w:pPr>
      <w:r w:rsidRPr="002277B7">
        <w:rPr>
          <w:rFonts w:ascii="Times New Roman" w:hAnsi="Times New Roman" w:cs="Times New Roman"/>
          <w:b/>
          <w:sz w:val="24"/>
          <w:szCs w:val="24"/>
        </w:rPr>
        <w:t>Weaknesses-Opportunities (WO) Strategies:</w:t>
      </w:r>
    </w:p>
    <w:p w:rsidR="00E11AF9" w:rsidRDefault="00E11AF9" w:rsidP="00E11AF9">
      <w:pPr>
        <w:pStyle w:val="ListBullet"/>
      </w:pPr>
      <w:r w:rsidRPr="002277B7">
        <w:t>Launch employee reward and recognition programs to improve service qual</w:t>
      </w:r>
      <w:r>
        <w:t>ity and retention.</w:t>
      </w:r>
      <w:r>
        <w:br/>
        <w:t xml:space="preserve">  </w:t>
      </w:r>
      <w:r w:rsidRPr="002277B7">
        <w:t>Provide in-depth hospitality training to tackle ongoing cleanliness and customer service concerns.</w:t>
      </w:r>
    </w:p>
    <w:p w:rsidR="00E11AF9" w:rsidRPr="002277B7" w:rsidRDefault="00E11AF9" w:rsidP="00E11AF9">
      <w:pPr>
        <w:pStyle w:val="ListBullet"/>
        <w:numPr>
          <w:ilvl w:val="0"/>
          <w:numId w:val="0"/>
        </w:numPr>
        <w:ind w:left="360" w:hanging="360"/>
      </w:pPr>
    </w:p>
    <w:p w:rsidR="00E11AF9" w:rsidRPr="002277B7" w:rsidRDefault="00E11AF9" w:rsidP="00E11AF9">
      <w:pPr>
        <w:pStyle w:val="ListBullet"/>
        <w:numPr>
          <w:ilvl w:val="0"/>
          <w:numId w:val="0"/>
        </w:num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 </w:t>
      </w:r>
      <w:r w:rsidRPr="002277B7">
        <w:rPr>
          <w:rFonts w:ascii="Times New Roman" w:hAnsi="Times New Roman" w:cs="Times New Roman"/>
          <w:b/>
          <w:sz w:val="24"/>
          <w:szCs w:val="24"/>
        </w:rPr>
        <w:t>Strengths-Threats (ST) Strategies</w:t>
      </w:r>
      <w:r w:rsidRPr="002277B7">
        <w:rPr>
          <w:rFonts w:ascii="Times New Roman" w:hAnsi="Times New Roman" w:cs="Times New Roman"/>
          <w:sz w:val="24"/>
          <w:szCs w:val="24"/>
        </w:rPr>
        <w:t>:</w:t>
      </w:r>
    </w:p>
    <w:p w:rsidR="00E11AF9" w:rsidRDefault="00E11AF9" w:rsidP="00E11AF9">
      <w:pPr>
        <w:pStyle w:val="ListBullet"/>
      </w:pPr>
      <w:r w:rsidRPr="002277B7">
        <w:t>Use Hilton’s global brand recognition in digital marketing campaigns to counteract any damage</w:t>
      </w:r>
      <w:r>
        <w:t xml:space="preserve"> to its reputation.</w:t>
      </w:r>
    </w:p>
    <w:p w:rsidR="00E11AF9" w:rsidRPr="002277B7" w:rsidRDefault="00E11AF9" w:rsidP="00E11AF9">
      <w:pPr>
        <w:pStyle w:val="ListBullet"/>
      </w:pPr>
      <w:r w:rsidRPr="002277B7">
        <w:t>Implement forward-looking HR restructuring to reassure stakeholders and prepare for long-term changes.</w:t>
      </w:r>
    </w:p>
    <w:p w:rsidR="00E11AF9" w:rsidRDefault="00E11AF9" w:rsidP="00E11AF9">
      <w:pPr>
        <w:pStyle w:val="ListBullet"/>
        <w:numPr>
          <w:ilvl w:val="0"/>
          <w:numId w:val="0"/>
        </w:numPr>
        <w:spacing w:line="360" w:lineRule="auto"/>
        <w:jc w:val="both"/>
        <w:rPr>
          <w:rFonts w:ascii="Times New Roman" w:hAnsi="Times New Roman" w:cs="Times New Roman"/>
          <w:sz w:val="24"/>
          <w:szCs w:val="24"/>
        </w:rPr>
      </w:pPr>
    </w:p>
    <w:p w:rsidR="00E11AF9" w:rsidRPr="002277B7" w:rsidRDefault="00E11AF9" w:rsidP="00E11AF9">
      <w:pPr>
        <w:pStyle w:val="ListBullet"/>
        <w:numPr>
          <w:ilvl w:val="0"/>
          <w:numId w:val="0"/>
        </w:numPr>
        <w:spacing w:line="360" w:lineRule="auto"/>
        <w:jc w:val="both"/>
        <w:rPr>
          <w:rFonts w:ascii="Times New Roman" w:hAnsi="Times New Roman" w:cs="Times New Roman"/>
          <w:b/>
          <w:sz w:val="24"/>
          <w:szCs w:val="24"/>
        </w:rPr>
      </w:pPr>
      <w:r w:rsidRPr="002277B7">
        <w:rPr>
          <w:rFonts w:ascii="Times New Roman" w:hAnsi="Times New Roman" w:cs="Times New Roman"/>
          <w:b/>
          <w:sz w:val="24"/>
          <w:szCs w:val="24"/>
        </w:rPr>
        <w:t>Weaknesses-Threats (WT) Strategies:</w:t>
      </w:r>
    </w:p>
    <w:p w:rsidR="00E11AF9" w:rsidRDefault="00E11AF9" w:rsidP="00E11AF9">
      <w:pPr>
        <w:pStyle w:val="ListBullet"/>
      </w:pPr>
      <w:r w:rsidRPr="002277B7">
        <w:t>Carry out lean audits of staffing and workflow</w:t>
      </w:r>
      <w:r>
        <w:t>s to reduce inefficiencies.</w:t>
      </w:r>
    </w:p>
    <w:p w:rsidR="00E11AF9" w:rsidRPr="002277B7" w:rsidRDefault="00E11AF9" w:rsidP="00E11AF9">
      <w:pPr>
        <w:pStyle w:val="ListBullet"/>
      </w:pPr>
      <w:r w:rsidRPr="002277B7">
        <w:t>Enhance cleaning protocols and introduce digital check-in systems to better meet guest expectations.</w:t>
      </w:r>
    </w:p>
    <w:p w:rsidR="00693FA3" w:rsidRDefault="00E11AF9" w:rsidP="00E11AF9">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This strategic integration helps Hilton London Metropole tackle key operational issues while strengthening its ability to seize emerging opportunities and respond effectively to external pressures (</w:t>
      </w:r>
      <w:proofErr w:type="spellStart"/>
      <w:r w:rsidRPr="002277B7">
        <w:rPr>
          <w:rFonts w:ascii="Times New Roman" w:hAnsi="Times New Roman" w:cs="Times New Roman"/>
          <w:sz w:val="24"/>
          <w:szCs w:val="24"/>
        </w:rPr>
        <w:t>Asaad</w:t>
      </w:r>
      <w:proofErr w:type="spellEnd"/>
      <w:r w:rsidRPr="002277B7">
        <w:rPr>
          <w:rFonts w:ascii="Times New Roman" w:hAnsi="Times New Roman" w:cs="Times New Roman"/>
          <w:sz w:val="24"/>
          <w:szCs w:val="24"/>
        </w:rPr>
        <w:t xml:space="preserve"> et al., 2013; </w:t>
      </w:r>
      <w:proofErr w:type="spellStart"/>
      <w:r w:rsidRPr="002277B7">
        <w:rPr>
          <w:rFonts w:ascii="Times New Roman" w:hAnsi="Times New Roman" w:cs="Times New Roman"/>
          <w:sz w:val="24"/>
          <w:szCs w:val="24"/>
        </w:rPr>
        <w:t>Wiguna</w:t>
      </w:r>
      <w:proofErr w:type="spellEnd"/>
      <w:r w:rsidRPr="002277B7">
        <w:rPr>
          <w:rFonts w:ascii="Times New Roman" w:hAnsi="Times New Roman" w:cs="Times New Roman"/>
          <w:sz w:val="24"/>
          <w:szCs w:val="24"/>
        </w:rPr>
        <w:t xml:space="preserve"> &amp; Lu, 2018).</w:t>
      </w:r>
    </w:p>
    <w:p w:rsidR="00731050" w:rsidRDefault="00731050" w:rsidP="00E11AF9">
      <w:pPr>
        <w:spacing w:line="360" w:lineRule="auto"/>
        <w:jc w:val="both"/>
        <w:rPr>
          <w:rFonts w:ascii="Times New Roman" w:hAnsi="Times New Roman" w:cs="Times New Roman"/>
          <w:sz w:val="24"/>
          <w:szCs w:val="24"/>
        </w:rPr>
      </w:pPr>
    </w:p>
    <w:p w:rsidR="00731050" w:rsidRDefault="00731050" w:rsidP="00E11AF9">
      <w:pPr>
        <w:spacing w:line="360" w:lineRule="auto"/>
        <w:jc w:val="both"/>
        <w:rPr>
          <w:rFonts w:ascii="Times New Roman" w:hAnsi="Times New Roman" w:cs="Times New Roman"/>
          <w:sz w:val="24"/>
          <w:szCs w:val="24"/>
        </w:rPr>
      </w:pPr>
    </w:p>
    <w:p w:rsidR="00731050" w:rsidRDefault="00731050" w:rsidP="00E11AF9">
      <w:pPr>
        <w:spacing w:line="360" w:lineRule="auto"/>
        <w:jc w:val="both"/>
        <w:rPr>
          <w:rFonts w:ascii="Times New Roman" w:hAnsi="Times New Roman" w:cs="Times New Roman"/>
          <w:sz w:val="24"/>
          <w:szCs w:val="24"/>
        </w:rPr>
      </w:pPr>
    </w:p>
    <w:p w:rsidR="00731050" w:rsidRDefault="00693FA3" w:rsidP="00731050">
      <w:pPr>
        <w:pStyle w:val="Heading1"/>
        <w:rPr>
          <w:rFonts w:ascii="Times New Roman" w:hAnsi="Times New Roman" w:cs="Times New Roman"/>
          <w:b/>
        </w:rPr>
      </w:pPr>
      <w:bookmarkStart w:id="23" w:name="_Toc201245842"/>
      <w:r w:rsidRPr="00693FA3">
        <w:rPr>
          <w:rFonts w:ascii="Times New Roman" w:hAnsi="Times New Roman" w:cs="Times New Roman"/>
          <w:b/>
        </w:rPr>
        <w:lastRenderedPageBreak/>
        <w:t>RECOMMENDATION</w:t>
      </w:r>
      <w:r>
        <w:rPr>
          <w:rFonts w:ascii="Times New Roman" w:hAnsi="Times New Roman" w:cs="Times New Roman"/>
          <w:b/>
        </w:rPr>
        <w:t>S AND CHANGE MANAGEMENT</w:t>
      </w:r>
      <w:bookmarkEnd w:id="23"/>
      <w:r>
        <w:rPr>
          <w:rFonts w:ascii="Times New Roman" w:hAnsi="Times New Roman" w:cs="Times New Roman"/>
          <w:b/>
        </w:rPr>
        <w:t xml:space="preserve"> </w:t>
      </w:r>
    </w:p>
    <w:p w:rsidR="000A0488" w:rsidRDefault="000A0488" w:rsidP="00731050">
      <w:pPr>
        <w:pStyle w:val="Heading1"/>
        <w:rPr>
          <w:rFonts w:ascii="Times New Roman" w:hAnsi="Times New Roman" w:cs="Times New Roman"/>
          <w:b/>
        </w:rPr>
      </w:pPr>
      <w:bookmarkStart w:id="24" w:name="_Toc201245843"/>
      <w:r w:rsidRPr="00693FA3">
        <w:rPr>
          <w:rFonts w:ascii="Times New Roman" w:hAnsi="Times New Roman" w:cs="Times New Roman"/>
          <w:b/>
        </w:rPr>
        <w:t>Strategic Planning and Stakeholder Communication</w:t>
      </w:r>
      <w:bookmarkEnd w:id="24"/>
    </w:p>
    <w:p w:rsidR="001D512F" w:rsidRPr="001D512F" w:rsidRDefault="001D512F" w:rsidP="001D512F"/>
    <w:p w:rsidR="000A0488" w:rsidRPr="001D512F" w:rsidRDefault="000A0488" w:rsidP="001D512F">
      <w:pPr>
        <w:pStyle w:val="Heading2"/>
        <w:rPr>
          <w:rFonts w:ascii="Times New Roman" w:hAnsi="Times New Roman" w:cs="Times New Roman"/>
          <w:b/>
        </w:rPr>
      </w:pPr>
      <w:bookmarkStart w:id="25" w:name="_Toc201245844"/>
      <w:r w:rsidRPr="001D512F">
        <w:rPr>
          <w:rFonts w:ascii="Times New Roman" w:hAnsi="Times New Roman" w:cs="Times New Roman"/>
          <w:b/>
        </w:rPr>
        <w:t>Strategic Planning</w:t>
      </w:r>
      <w:bookmarkEnd w:id="25"/>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Strategic planning is a structured approach that helps organisations define their long-term direction and allocate resources effectively to achieve set goals. In the dynamic hospitality industry, where guest expectations and market conditions are constantly evolving, a clear strategic roadmap is vital (Investopedia, 2012). It provides clarity, enhances adaptability, and ensures operational alignment with broader business objectives.</w:t>
      </w:r>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When done well, strategic planning offers several advantages. It supports better decision-making by aligning choices with organisational priorities. It also ensures resources—both financial and human—are used efficiently, reduces risks by anticipating challenges in advance, and strengthens internal alignment across departments (</w:t>
      </w:r>
      <w:proofErr w:type="spellStart"/>
      <w:r w:rsidRPr="002277B7">
        <w:rPr>
          <w:rFonts w:ascii="Times New Roman" w:hAnsi="Times New Roman" w:cs="Times New Roman"/>
          <w:sz w:val="24"/>
          <w:szCs w:val="24"/>
        </w:rPr>
        <w:t>Envisio</w:t>
      </w:r>
      <w:proofErr w:type="spellEnd"/>
      <w:r w:rsidRPr="002277B7">
        <w:rPr>
          <w:rFonts w:ascii="Times New Roman" w:hAnsi="Times New Roman" w:cs="Times New Roman"/>
          <w:sz w:val="24"/>
          <w:szCs w:val="24"/>
        </w:rPr>
        <w:t>, 2023).</w:t>
      </w:r>
    </w:p>
    <w:p w:rsidR="000A0488" w:rsidRPr="0067572C" w:rsidRDefault="000A0488" w:rsidP="0067572C">
      <w:pPr>
        <w:pStyle w:val="Heading2"/>
        <w:rPr>
          <w:rFonts w:ascii="Times New Roman" w:hAnsi="Times New Roman" w:cs="Times New Roman"/>
          <w:b/>
          <w:sz w:val="24"/>
          <w:szCs w:val="24"/>
        </w:rPr>
      </w:pPr>
      <w:bookmarkStart w:id="26" w:name="_Toc201245845"/>
      <w:r w:rsidRPr="0067572C">
        <w:rPr>
          <w:rFonts w:ascii="Times New Roman" w:hAnsi="Times New Roman" w:cs="Times New Roman"/>
          <w:b/>
          <w:sz w:val="24"/>
          <w:szCs w:val="24"/>
        </w:rPr>
        <w:t>Key components of effective strategic planning include:</w:t>
      </w:r>
      <w:bookmarkEnd w:id="26"/>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 </w:t>
      </w:r>
      <w:r w:rsidRPr="001D512F">
        <w:rPr>
          <w:rFonts w:ascii="Times New Roman" w:hAnsi="Times New Roman" w:cs="Times New Roman"/>
          <w:b/>
          <w:sz w:val="24"/>
          <w:szCs w:val="24"/>
        </w:rPr>
        <w:t>Mission Statement:</w:t>
      </w:r>
      <w:r w:rsidRPr="002277B7">
        <w:rPr>
          <w:rFonts w:ascii="Times New Roman" w:hAnsi="Times New Roman" w:cs="Times New Roman"/>
          <w:sz w:val="24"/>
          <w:szCs w:val="24"/>
        </w:rPr>
        <w:t xml:space="preserve"> Hilton’s mission is to “be the most hospitable company in the world by creating heartfelt experiences for Guests, meaningful opportunities for Team Members, high value for Owners, and a positive impact in our Communities” (Hilton, 2025).</w:t>
      </w:r>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 </w:t>
      </w:r>
      <w:r w:rsidRPr="001D512F">
        <w:rPr>
          <w:rFonts w:ascii="Times New Roman" w:hAnsi="Times New Roman" w:cs="Times New Roman"/>
          <w:b/>
          <w:sz w:val="24"/>
          <w:szCs w:val="24"/>
        </w:rPr>
        <w:t>Goal Setting:</w:t>
      </w:r>
      <w:r w:rsidRPr="002277B7">
        <w:rPr>
          <w:rFonts w:ascii="Times New Roman" w:hAnsi="Times New Roman" w:cs="Times New Roman"/>
          <w:sz w:val="24"/>
          <w:szCs w:val="24"/>
        </w:rPr>
        <w:t xml:space="preserve"> Clear objectives should be SMART—specific, measurable, achievable, relevant, and time-bound. An example might be aiming to boost guest satisfaction ratings by 15% in the next year.</w:t>
      </w:r>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 </w:t>
      </w:r>
      <w:r w:rsidRPr="001D512F">
        <w:rPr>
          <w:rFonts w:ascii="Times New Roman" w:hAnsi="Times New Roman" w:cs="Times New Roman"/>
          <w:b/>
          <w:sz w:val="24"/>
          <w:szCs w:val="24"/>
        </w:rPr>
        <w:t>Environmental Analysis:</w:t>
      </w:r>
      <w:r w:rsidRPr="002277B7">
        <w:rPr>
          <w:rFonts w:ascii="Times New Roman" w:hAnsi="Times New Roman" w:cs="Times New Roman"/>
          <w:sz w:val="24"/>
          <w:szCs w:val="24"/>
        </w:rPr>
        <w:t xml:space="preserve"> Tools like the STEEPLED framework assess external influences, including social, legal, and technological trends.</w:t>
      </w:r>
    </w:p>
    <w:p w:rsidR="000A0488" w:rsidRDefault="000A0488" w:rsidP="000A0488">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1D512F">
        <w:rPr>
          <w:rFonts w:ascii="Times New Roman" w:hAnsi="Times New Roman" w:cs="Times New Roman"/>
          <w:b/>
          <w:sz w:val="24"/>
          <w:szCs w:val="24"/>
        </w:rPr>
        <w:t>Strategy Formulation and Implementation:</w:t>
      </w:r>
      <w:r w:rsidRPr="002277B7">
        <w:rPr>
          <w:rFonts w:ascii="Times New Roman" w:hAnsi="Times New Roman" w:cs="Times New Roman"/>
          <w:sz w:val="24"/>
          <w:szCs w:val="24"/>
        </w:rPr>
        <w:t xml:space="preserve"> Strategic plans must translate into concrete actions, supported by timelines, resources, and performance tracking.</w:t>
      </w:r>
    </w:p>
    <w:p w:rsidR="001D512F" w:rsidRDefault="001D512F" w:rsidP="000A0488">
      <w:pPr>
        <w:spacing w:line="360" w:lineRule="auto"/>
        <w:jc w:val="both"/>
        <w:rPr>
          <w:rFonts w:ascii="Times New Roman" w:hAnsi="Times New Roman" w:cs="Times New Roman"/>
          <w:sz w:val="24"/>
          <w:szCs w:val="24"/>
        </w:rPr>
      </w:pPr>
    </w:p>
    <w:p w:rsidR="001D512F" w:rsidRDefault="001D512F" w:rsidP="000A0488">
      <w:pPr>
        <w:spacing w:line="360" w:lineRule="auto"/>
        <w:jc w:val="both"/>
        <w:rPr>
          <w:rFonts w:ascii="Times New Roman" w:hAnsi="Times New Roman" w:cs="Times New Roman"/>
          <w:sz w:val="24"/>
          <w:szCs w:val="24"/>
        </w:rPr>
      </w:pPr>
    </w:p>
    <w:p w:rsidR="000A0488" w:rsidRPr="000F10B4" w:rsidRDefault="000A0488" w:rsidP="000F10B4">
      <w:pPr>
        <w:pStyle w:val="Heading2"/>
        <w:rPr>
          <w:rFonts w:ascii="Times New Roman" w:hAnsi="Times New Roman" w:cs="Times New Roman"/>
        </w:rPr>
      </w:pPr>
      <w:bookmarkStart w:id="27" w:name="_Toc201245846"/>
      <w:r w:rsidRPr="000F10B4">
        <w:rPr>
          <w:rStyle w:val="Strong"/>
          <w:rFonts w:ascii="Times New Roman" w:hAnsi="Times New Roman" w:cs="Times New Roman"/>
          <w:sz w:val="24"/>
          <w:szCs w:val="24"/>
        </w:rPr>
        <w:lastRenderedPageBreak/>
        <w:t>Application to Hilton London Metropole</w:t>
      </w:r>
      <w:bookmarkEnd w:id="27"/>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For Hilton London Metropole, strategic planning means using tools such as STEEPLED analysis to monitor market shifts and customer </w:t>
      </w:r>
      <w:proofErr w:type="spellStart"/>
      <w:r w:rsidRPr="002277B7">
        <w:rPr>
          <w:rFonts w:ascii="Times New Roman" w:hAnsi="Times New Roman" w:cs="Times New Roman"/>
          <w:sz w:val="24"/>
          <w:szCs w:val="24"/>
        </w:rPr>
        <w:t>behaviour</w:t>
      </w:r>
      <w:proofErr w:type="spellEnd"/>
      <w:r w:rsidRPr="002277B7">
        <w:rPr>
          <w:rFonts w:ascii="Times New Roman" w:hAnsi="Times New Roman" w:cs="Times New Roman"/>
          <w:sz w:val="24"/>
          <w:szCs w:val="24"/>
        </w:rPr>
        <w:t>, setting measurable goals like reducing check-in times via digital kiosks, designing staff training programs, and continuously tracking outcomes through KPIs.</w:t>
      </w:r>
    </w:p>
    <w:p w:rsidR="000A0488" w:rsidRPr="000F10B4" w:rsidRDefault="000A0488" w:rsidP="000A0488">
      <w:pPr>
        <w:pStyle w:val="Heading2"/>
        <w:spacing w:line="360" w:lineRule="auto"/>
        <w:jc w:val="both"/>
        <w:rPr>
          <w:rFonts w:ascii="Times New Roman" w:hAnsi="Times New Roman" w:cs="Times New Roman"/>
          <w:b/>
          <w:sz w:val="24"/>
          <w:szCs w:val="24"/>
        </w:rPr>
      </w:pPr>
      <w:bookmarkStart w:id="28" w:name="_Toc201245847"/>
      <w:r w:rsidRPr="000F10B4">
        <w:rPr>
          <w:rFonts w:ascii="Times New Roman" w:hAnsi="Times New Roman" w:cs="Times New Roman"/>
          <w:b/>
          <w:sz w:val="24"/>
          <w:szCs w:val="24"/>
        </w:rPr>
        <w:t>Stakeholder Communication</w:t>
      </w:r>
      <w:bookmarkEnd w:id="28"/>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Engaging stakeholders effectively begins with identifying who they are. Internally, this includes team members, managers, and shareholders. Externally, key groups are guests, local communities, suppliers, regulators, and investors.</w:t>
      </w:r>
    </w:p>
    <w:p w:rsidR="000A0488" w:rsidRPr="002277B7" w:rsidRDefault="000A0488" w:rsidP="000A0488">
      <w:pPr>
        <w:spacing w:line="360" w:lineRule="auto"/>
        <w:jc w:val="both"/>
        <w:rPr>
          <w:rFonts w:ascii="Times New Roman" w:hAnsi="Times New Roman" w:cs="Times New Roman"/>
          <w:sz w:val="24"/>
          <w:szCs w:val="24"/>
        </w:rPr>
      </w:pPr>
      <w:bookmarkStart w:id="29" w:name="_Toc201245848"/>
      <w:r w:rsidRPr="001D512F">
        <w:rPr>
          <w:rStyle w:val="Heading2Char"/>
          <w:rFonts w:ascii="Times New Roman" w:hAnsi="Times New Roman" w:cs="Times New Roman"/>
          <w:b/>
          <w:sz w:val="24"/>
          <w:szCs w:val="24"/>
        </w:rPr>
        <w:t>Strategic Mapping:</w:t>
      </w:r>
      <w:bookmarkEnd w:id="29"/>
      <w:r>
        <w:rPr>
          <w:rFonts w:ascii="Times New Roman" w:hAnsi="Times New Roman" w:cs="Times New Roman"/>
          <w:sz w:val="24"/>
          <w:szCs w:val="24"/>
        </w:rPr>
        <w:t xml:space="preserve"> </w:t>
      </w:r>
      <w:r w:rsidRPr="002277B7">
        <w:rPr>
          <w:rFonts w:ascii="Times New Roman" w:hAnsi="Times New Roman" w:cs="Times New Roman"/>
          <w:sz w:val="24"/>
          <w:szCs w:val="24"/>
        </w:rPr>
        <w:t xml:space="preserve">Stakeholders should be </w:t>
      </w:r>
      <w:proofErr w:type="spellStart"/>
      <w:r w:rsidRPr="002277B7">
        <w:rPr>
          <w:rFonts w:ascii="Times New Roman" w:hAnsi="Times New Roman" w:cs="Times New Roman"/>
          <w:sz w:val="24"/>
          <w:szCs w:val="24"/>
        </w:rPr>
        <w:t>categorised</w:t>
      </w:r>
      <w:proofErr w:type="spellEnd"/>
      <w:r w:rsidRPr="002277B7">
        <w:rPr>
          <w:rFonts w:ascii="Times New Roman" w:hAnsi="Times New Roman" w:cs="Times New Roman"/>
          <w:sz w:val="24"/>
          <w:szCs w:val="24"/>
        </w:rPr>
        <w:t xml:space="preserve"> by their level of influence and interest. For instance, hotel managers and investors (high power, high interest) require close management. Regulatory bodies may have high power but lower interest, so keeping them satisfied is key. Staff and regular guests, while lower in power, are high in interest and must be kept informed (</w:t>
      </w:r>
      <w:proofErr w:type="spellStart"/>
      <w:r w:rsidRPr="002277B7">
        <w:rPr>
          <w:rFonts w:ascii="Times New Roman" w:hAnsi="Times New Roman" w:cs="Times New Roman"/>
          <w:sz w:val="24"/>
          <w:szCs w:val="24"/>
        </w:rPr>
        <w:t>Vrontis</w:t>
      </w:r>
      <w:proofErr w:type="spellEnd"/>
      <w:r w:rsidRPr="002277B7">
        <w:rPr>
          <w:rFonts w:ascii="Times New Roman" w:hAnsi="Times New Roman" w:cs="Times New Roman"/>
          <w:sz w:val="24"/>
          <w:szCs w:val="24"/>
        </w:rPr>
        <w:t xml:space="preserve"> et al., 2020).</w:t>
      </w:r>
    </w:p>
    <w:p w:rsidR="000A0488" w:rsidRDefault="000A0488" w:rsidP="000A0488">
      <w:pPr>
        <w:spacing w:line="360" w:lineRule="auto"/>
        <w:jc w:val="both"/>
        <w:rPr>
          <w:rFonts w:ascii="Times New Roman" w:hAnsi="Times New Roman" w:cs="Times New Roman"/>
          <w:sz w:val="24"/>
          <w:szCs w:val="24"/>
        </w:rPr>
      </w:pPr>
      <w:bookmarkStart w:id="30" w:name="_Toc201245849"/>
      <w:r w:rsidRPr="001D512F">
        <w:rPr>
          <w:rStyle w:val="Heading2Char"/>
          <w:rFonts w:ascii="Times New Roman" w:hAnsi="Times New Roman" w:cs="Times New Roman"/>
          <w:b/>
          <w:sz w:val="24"/>
          <w:szCs w:val="24"/>
        </w:rPr>
        <w:t>Communication strategies</w:t>
      </w:r>
      <w:bookmarkEnd w:id="30"/>
      <w:r w:rsidRPr="002277B7">
        <w:rPr>
          <w:rFonts w:ascii="Times New Roman" w:hAnsi="Times New Roman" w:cs="Times New Roman"/>
          <w:sz w:val="24"/>
          <w:szCs w:val="24"/>
        </w:rPr>
        <w:t xml:space="preserve"> </w:t>
      </w:r>
      <w:r w:rsidRPr="001D512F">
        <w:rPr>
          <w:rStyle w:val="Heading2Char"/>
          <w:rFonts w:ascii="Times New Roman" w:hAnsi="Times New Roman" w:cs="Times New Roman"/>
          <w:b/>
          <w:sz w:val="24"/>
          <w:szCs w:val="24"/>
        </w:rPr>
        <w:t>must be intentional.</w:t>
      </w:r>
      <w:r w:rsidRPr="002277B7">
        <w:rPr>
          <w:rFonts w:ascii="Times New Roman" w:hAnsi="Times New Roman" w:cs="Times New Roman"/>
          <w:sz w:val="24"/>
          <w:szCs w:val="24"/>
        </w:rPr>
        <w:t xml:space="preserve"> Regular updates can be shared via internal newsletters or digital platforms. Feedback tools help capture input, while transparent messaging builds trust. Tailoring communication methods—whether email briefings, town halls, or app alerts—to each stakeholder group ensures messages are understood and well received (</w:t>
      </w:r>
      <w:proofErr w:type="spellStart"/>
      <w:r w:rsidRPr="002277B7">
        <w:rPr>
          <w:rFonts w:ascii="Times New Roman" w:hAnsi="Times New Roman" w:cs="Times New Roman"/>
          <w:sz w:val="24"/>
          <w:szCs w:val="24"/>
        </w:rPr>
        <w:t>ProofHub</w:t>
      </w:r>
      <w:proofErr w:type="spellEnd"/>
      <w:r w:rsidRPr="002277B7">
        <w:rPr>
          <w:rFonts w:ascii="Times New Roman" w:hAnsi="Times New Roman" w:cs="Times New Roman"/>
          <w:sz w:val="24"/>
          <w:szCs w:val="24"/>
        </w:rPr>
        <w:t>, 2024).</w:t>
      </w:r>
    </w:p>
    <w:p w:rsidR="001D512F" w:rsidRPr="002277B7" w:rsidRDefault="001D512F" w:rsidP="000A0488">
      <w:pPr>
        <w:spacing w:line="360" w:lineRule="auto"/>
        <w:jc w:val="both"/>
        <w:rPr>
          <w:rFonts w:ascii="Times New Roman" w:hAnsi="Times New Roman" w:cs="Times New Roman"/>
          <w:sz w:val="24"/>
          <w:szCs w:val="24"/>
        </w:rPr>
      </w:pPr>
    </w:p>
    <w:p w:rsidR="000A0488" w:rsidRPr="000F10B4" w:rsidRDefault="000A0488" w:rsidP="000A0488">
      <w:pPr>
        <w:pStyle w:val="Heading1"/>
        <w:spacing w:line="360" w:lineRule="auto"/>
        <w:jc w:val="both"/>
        <w:rPr>
          <w:rFonts w:ascii="Times New Roman" w:hAnsi="Times New Roman" w:cs="Times New Roman"/>
          <w:b/>
          <w:sz w:val="28"/>
          <w:szCs w:val="28"/>
        </w:rPr>
      </w:pPr>
      <w:bookmarkStart w:id="31" w:name="_Toc201245850"/>
      <w:r w:rsidRPr="000F10B4">
        <w:rPr>
          <w:rFonts w:ascii="Times New Roman" w:hAnsi="Times New Roman" w:cs="Times New Roman"/>
          <w:b/>
          <w:sz w:val="28"/>
          <w:szCs w:val="28"/>
        </w:rPr>
        <w:t>Recommendations for Hilton London Metropole</w:t>
      </w:r>
      <w:bookmarkEnd w:id="31"/>
    </w:p>
    <w:p w:rsidR="000A0488" w:rsidRDefault="000A0488" w:rsidP="000A0488">
      <w:pPr>
        <w:spacing w:line="360" w:lineRule="auto"/>
        <w:jc w:val="both"/>
        <w:rPr>
          <w:rFonts w:ascii="Times New Roman" w:hAnsi="Times New Roman" w:cs="Times New Roman"/>
          <w:sz w:val="24"/>
          <w:szCs w:val="24"/>
        </w:rPr>
      </w:pPr>
      <w:r w:rsidRPr="000F10B4">
        <w:rPr>
          <w:rFonts w:ascii="Times New Roman" w:hAnsi="Times New Roman" w:cs="Times New Roman"/>
          <w:b/>
          <w:sz w:val="24"/>
          <w:szCs w:val="24"/>
        </w:rPr>
        <w:br/>
        <w:t>1-Digital Check-In System Implementation.</w:t>
      </w:r>
      <w:r w:rsidRPr="002277B7">
        <w:rPr>
          <w:rFonts w:ascii="Times New Roman" w:hAnsi="Times New Roman" w:cs="Times New Roman"/>
          <w:sz w:val="24"/>
          <w:szCs w:val="24"/>
        </w:rPr>
        <w:t xml:space="preserve"> To address frequent guest complaints about extended wait times and overwhelmed front desk teams, Hilton London Metropole should introduce digital kiosks and mobile app-based check-in options. This would streamline arrivals, improve guest satisfaction, and ease operational pressure on re</w:t>
      </w:r>
      <w:r>
        <w:rPr>
          <w:rFonts w:ascii="Times New Roman" w:hAnsi="Times New Roman" w:cs="Times New Roman"/>
          <w:sz w:val="24"/>
          <w:szCs w:val="24"/>
        </w:rPr>
        <w:t>ception staff (Trip.com, 2025)</w:t>
      </w:r>
    </w:p>
    <w:p w:rsidR="000F10B4"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2</w:t>
      </w:r>
      <w:r w:rsidRPr="000F10B4">
        <w:rPr>
          <w:rFonts w:ascii="Times New Roman" w:hAnsi="Times New Roman" w:cs="Times New Roman"/>
          <w:b/>
          <w:sz w:val="24"/>
          <w:szCs w:val="24"/>
        </w:rPr>
        <w:t>-Staff Training &amp; Hospitality Upskilling.</w:t>
      </w:r>
      <w:r w:rsidRPr="002277B7">
        <w:rPr>
          <w:rFonts w:ascii="Times New Roman" w:hAnsi="Times New Roman" w:cs="Times New Roman"/>
          <w:sz w:val="24"/>
          <w:szCs w:val="24"/>
        </w:rPr>
        <w:t xml:space="preserve"> A hotel-wide training initiative is recommended to bring frontline service quality in line with Hilton’s global standards. These sessions would aim to </w:t>
      </w:r>
      <w:r w:rsidRPr="002277B7">
        <w:rPr>
          <w:rFonts w:ascii="Times New Roman" w:hAnsi="Times New Roman" w:cs="Times New Roman"/>
          <w:sz w:val="24"/>
          <w:szCs w:val="24"/>
        </w:rPr>
        <w:lastRenderedPageBreak/>
        <w:t>close performance gaps, improve engagement, and positively impact guest loyalty scores such as the Net Promoter Sc</w:t>
      </w:r>
      <w:r w:rsidR="000F10B4">
        <w:rPr>
          <w:rFonts w:ascii="Times New Roman" w:hAnsi="Times New Roman" w:cs="Times New Roman"/>
          <w:sz w:val="24"/>
          <w:szCs w:val="24"/>
        </w:rPr>
        <w:t>ore (Barrows et al., 2021).</w:t>
      </w:r>
    </w:p>
    <w:p w:rsidR="000A0488" w:rsidRDefault="000F10B4" w:rsidP="000A0488">
      <w:pPr>
        <w:spacing w:line="360" w:lineRule="auto"/>
        <w:jc w:val="both"/>
        <w:rPr>
          <w:rFonts w:ascii="Times New Roman" w:hAnsi="Times New Roman" w:cs="Times New Roman"/>
          <w:sz w:val="24"/>
          <w:szCs w:val="24"/>
        </w:rPr>
      </w:pPr>
      <w:r w:rsidRPr="000F10B4">
        <w:rPr>
          <w:rFonts w:ascii="Times New Roman" w:hAnsi="Times New Roman" w:cs="Times New Roman"/>
          <w:b/>
          <w:sz w:val="24"/>
          <w:szCs w:val="24"/>
        </w:rPr>
        <w:t xml:space="preserve">3. </w:t>
      </w:r>
      <w:r w:rsidR="000A0488" w:rsidRPr="000F10B4">
        <w:rPr>
          <w:rFonts w:ascii="Times New Roman" w:hAnsi="Times New Roman" w:cs="Times New Roman"/>
          <w:b/>
          <w:sz w:val="24"/>
          <w:szCs w:val="24"/>
        </w:rPr>
        <w:t>Incentive &amp; Recognition Programs.</w:t>
      </w:r>
      <w:r w:rsidR="000A0488" w:rsidRPr="002277B7">
        <w:rPr>
          <w:rFonts w:ascii="Times New Roman" w:hAnsi="Times New Roman" w:cs="Times New Roman"/>
          <w:sz w:val="24"/>
          <w:szCs w:val="24"/>
        </w:rPr>
        <w:t xml:space="preserve"> To combat persistent staff turnover and boost morale, the hotel should introduce structured reward systems. These may include service excellence awards, performance bonuses, and public recognition strategies (</w:t>
      </w:r>
      <w:proofErr w:type="spellStart"/>
      <w:r w:rsidR="000A0488" w:rsidRPr="002277B7">
        <w:rPr>
          <w:rFonts w:ascii="Times New Roman" w:hAnsi="Times New Roman" w:cs="Times New Roman"/>
          <w:sz w:val="24"/>
          <w:szCs w:val="24"/>
        </w:rPr>
        <w:t>Ottenbacher</w:t>
      </w:r>
      <w:proofErr w:type="spellEnd"/>
      <w:r w:rsidR="000A0488" w:rsidRPr="002277B7">
        <w:rPr>
          <w:rFonts w:ascii="Times New Roman" w:hAnsi="Times New Roman" w:cs="Times New Roman"/>
          <w:sz w:val="24"/>
          <w:szCs w:val="24"/>
        </w:rPr>
        <w:t xml:space="preserve"> and Harrington, </w:t>
      </w:r>
      <w:r w:rsidR="000A0488">
        <w:rPr>
          <w:rFonts w:ascii="Times New Roman" w:hAnsi="Times New Roman" w:cs="Times New Roman"/>
          <w:sz w:val="24"/>
          <w:szCs w:val="24"/>
        </w:rPr>
        <w:t>2021).</w:t>
      </w:r>
    </w:p>
    <w:p w:rsidR="000A0488"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4</w:t>
      </w:r>
      <w:r w:rsidRPr="000F10B4">
        <w:rPr>
          <w:rFonts w:ascii="Times New Roman" w:hAnsi="Times New Roman" w:cs="Times New Roman"/>
          <w:b/>
          <w:sz w:val="24"/>
          <w:szCs w:val="24"/>
        </w:rPr>
        <w:t xml:space="preserve">-Eco-Friendly Uniform Rollout. </w:t>
      </w:r>
      <w:r w:rsidRPr="002277B7">
        <w:rPr>
          <w:rFonts w:ascii="Times New Roman" w:hAnsi="Times New Roman" w:cs="Times New Roman"/>
          <w:sz w:val="24"/>
          <w:szCs w:val="24"/>
        </w:rPr>
        <w:t xml:space="preserve">Supporting both brand image and corporate sustainability goals, the hotel should replace outdated uniforms with environmentally responsible alternatives. This would not only enhance team pride but also reinforce positive guest </w:t>
      </w:r>
      <w:r>
        <w:rPr>
          <w:rFonts w:ascii="Times New Roman" w:hAnsi="Times New Roman" w:cs="Times New Roman"/>
          <w:sz w:val="24"/>
          <w:szCs w:val="24"/>
        </w:rPr>
        <w:t>perceptions (Hilton, 2024).</w:t>
      </w:r>
    </w:p>
    <w:p w:rsidR="000A0488"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5-</w:t>
      </w:r>
      <w:r w:rsidRPr="000F10B4">
        <w:rPr>
          <w:rFonts w:ascii="Times New Roman" w:hAnsi="Times New Roman" w:cs="Times New Roman"/>
          <w:b/>
          <w:sz w:val="24"/>
          <w:szCs w:val="24"/>
        </w:rPr>
        <w:t>Enhanced Housekeeping Protocols.</w:t>
      </w:r>
      <w:r w:rsidRPr="002277B7">
        <w:rPr>
          <w:rFonts w:ascii="Times New Roman" w:hAnsi="Times New Roman" w:cs="Times New Roman"/>
          <w:sz w:val="24"/>
          <w:szCs w:val="24"/>
        </w:rPr>
        <w:t xml:space="preserve"> To address cleanliness complaints, the hotel should hire more housekeeping staff and introduce quality control systems. These could include scheduled audits, mobile inspection checklists, and real-time guest feedback tools (</w:t>
      </w:r>
      <w:r>
        <w:rPr>
          <w:rFonts w:ascii="Times New Roman" w:hAnsi="Times New Roman" w:cs="Times New Roman"/>
          <w:sz w:val="24"/>
          <w:szCs w:val="24"/>
        </w:rPr>
        <w:t xml:space="preserve">Reynolds and </w:t>
      </w:r>
      <w:proofErr w:type="spellStart"/>
      <w:r>
        <w:rPr>
          <w:rFonts w:ascii="Times New Roman" w:hAnsi="Times New Roman" w:cs="Times New Roman"/>
          <w:sz w:val="24"/>
          <w:szCs w:val="24"/>
        </w:rPr>
        <w:t>Gursoy</w:t>
      </w:r>
      <w:proofErr w:type="spellEnd"/>
      <w:r>
        <w:rPr>
          <w:rFonts w:ascii="Times New Roman" w:hAnsi="Times New Roman" w:cs="Times New Roman"/>
          <w:sz w:val="24"/>
          <w:szCs w:val="24"/>
        </w:rPr>
        <w:t>, 2021).</w:t>
      </w:r>
    </w:p>
    <w:p w:rsidR="000A0488"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6-</w:t>
      </w:r>
      <w:r w:rsidRPr="000F10B4">
        <w:rPr>
          <w:rFonts w:ascii="Times New Roman" w:hAnsi="Times New Roman" w:cs="Times New Roman"/>
          <w:b/>
          <w:sz w:val="24"/>
          <w:szCs w:val="24"/>
        </w:rPr>
        <w:t>Pilot Testing and Phased Implementation.</w:t>
      </w:r>
      <w:r w:rsidRPr="002277B7">
        <w:rPr>
          <w:rFonts w:ascii="Times New Roman" w:hAnsi="Times New Roman" w:cs="Times New Roman"/>
          <w:sz w:val="24"/>
          <w:szCs w:val="24"/>
        </w:rPr>
        <w:t xml:space="preserve"> New initiatives, such as the digital check-in system, should be launched in phases. Piloting them in select departments would allow for refinement based on staff and guest feedback, </w:t>
      </w:r>
      <w:proofErr w:type="spellStart"/>
      <w:r w:rsidRPr="002277B7">
        <w:rPr>
          <w:rFonts w:ascii="Times New Roman" w:hAnsi="Times New Roman" w:cs="Times New Roman"/>
          <w:sz w:val="24"/>
          <w:szCs w:val="24"/>
        </w:rPr>
        <w:t>minimising</w:t>
      </w:r>
      <w:proofErr w:type="spellEnd"/>
      <w:r w:rsidRPr="002277B7">
        <w:rPr>
          <w:rFonts w:ascii="Times New Roman" w:hAnsi="Times New Roman" w:cs="Times New Roman"/>
          <w:sz w:val="24"/>
          <w:szCs w:val="24"/>
        </w:rPr>
        <w:t xml:space="preserve"> </w:t>
      </w:r>
      <w:r>
        <w:rPr>
          <w:rFonts w:ascii="Times New Roman" w:hAnsi="Times New Roman" w:cs="Times New Roman"/>
          <w:sz w:val="24"/>
          <w:szCs w:val="24"/>
        </w:rPr>
        <w:t>disruption (</w:t>
      </w:r>
      <w:proofErr w:type="spellStart"/>
      <w:r>
        <w:rPr>
          <w:rFonts w:ascii="Times New Roman" w:hAnsi="Times New Roman" w:cs="Times New Roman"/>
          <w:sz w:val="24"/>
          <w:szCs w:val="24"/>
        </w:rPr>
        <w:t>Whatfix</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
    <w:p w:rsidR="000A0488"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7-</w:t>
      </w:r>
      <w:r w:rsidRPr="000F10B4">
        <w:rPr>
          <w:rFonts w:ascii="Times New Roman" w:hAnsi="Times New Roman" w:cs="Times New Roman"/>
          <w:b/>
          <w:sz w:val="24"/>
          <w:szCs w:val="24"/>
        </w:rPr>
        <w:t>Stakeholder Communication and Feedback</w:t>
      </w:r>
      <w:r w:rsidRPr="002277B7">
        <w:rPr>
          <w:rFonts w:ascii="Times New Roman" w:hAnsi="Times New Roman" w:cs="Times New Roman"/>
          <w:sz w:val="24"/>
          <w:szCs w:val="24"/>
        </w:rPr>
        <w:t xml:space="preserve">. Regular updates and feedback channels such as staff meetings, digital platforms, and town halls are crucial. These help ensure internal and external stakeholders remain informed, engaged, and supportive of </w:t>
      </w:r>
      <w:r>
        <w:rPr>
          <w:rFonts w:ascii="Times New Roman" w:hAnsi="Times New Roman" w:cs="Times New Roman"/>
          <w:sz w:val="24"/>
          <w:szCs w:val="24"/>
        </w:rPr>
        <w:t>change (</w:t>
      </w:r>
      <w:proofErr w:type="spellStart"/>
      <w:r>
        <w:rPr>
          <w:rFonts w:ascii="Times New Roman" w:hAnsi="Times New Roman" w:cs="Times New Roman"/>
          <w:sz w:val="24"/>
          <w:szCs w:val="24"/>
        </w:rPr>
        <w:t>Vrontis</w:t>
      </w:r>
      <w:proofErr w:type="spellEnd"/>
      <w:r>
        <w:rPr>
          <w:rFonts w:ascii="Times New Roman" w:hAnsi="Times New Roman" w:cs="Times New Roman"/>
          <w:sz w:val="24"/>
          <w:szCs w:val="24"/>
        </w:rPr>
        <w:t xml:space="preserve"> et al., 2020).</w:t>
      </w:r>
    </w:p>
    <w:p w:rsidR="005A1C30" w:rsidRDefault="000A0488" w:rsidP="000F10B4">
      <w:pPr>
        <w:spacing w:line="360" w:lineRule="auto"/>
        <w:rPr>
          <w:rFonts w:ascii="Times New Roman" w:hAnsi="Times New Roman" w:cs="Times New Roman"/>
          <w:sz w:val="24"/>
          <w:szCs w:val="24"/>
        </w:rPr>
      </w:pPr>
      <w:r w:rsidRPr="002277B7">
        <w:rPr>
          <w:rFonts w:ascii="Times New Roman" w:hAnsi="Times New Roman" w:cs="Times New Roman"/>
          <w:b/>
          <w:sz w:val="24"/>
          <w:szCs w:val="24"/>
        </w:rPr>
        <w:t>Benefits Expected:</w:t>
      </w:r>
      <w:r w:rsidRPr="002277B7">
        <w:rPr>
          <w:rFonts w:ascii="Segoe UI Symbol" w:hAnsi="Segoe UI Symbol" w:cs="Segoe UI Symbol"/>
          <w:sz w:val="24"/>
          <w:szCs w:val="24"/>
        </w:rPr>
        <w:br/>
        <w:t>✔</w:t>
      </w:r>
      <w:r w:rsidRPr="002277B7">
        <w:rPr>
          <w:rFonts w:ascii="Times New Roman" w:hAnsi="Times New Roman" w:cs="Times New Roman"/>
          <w:sz w:val="24"/>
          <w:szCs w:val="24"/>
        </w:rPr>
        <w:t xml:space="preserve"> Fewer guest complaints</w:t>
      </w:r>
      <w:r w:rsidRPr="002277B7">
        <w:rPr>
          <w:rFonts w:ascii="Times New Roman" w:hAnsi="Times New Roman" w:cs="Times New Roman"/>
          <w:sz w:val="24"/>
          <w:szCs w:val="24"/>
        </w:rPr>
        <w:br/>
      </w:r>
      <w:r w:rsidRPr="002277B7">
        <w:rPr>
          <w:rFonts w:ascii="Segoe UI Symbol" w:hAnsi="Segoe UI Symbol" w:cs="Segoe UI Symbol"/>
          <w:sz w:val="24"/>
          <w:szCs w:val="24"/>
        </w:rPr>
        <w:t>✔</w:t>
      </w:r>
      <w:r w:rsidRPr="002277B7">
        <w:rPr>
          <w:rFonts w:ascii="Times New Roman" w:hAnsi="Times New Roman" w:cs="Times New Roman"/>
          <w:sz w:val="24"/>
          <w:szCs w:val="24"/>
        </w:rPr>
        <w:t xml:space="preserve"> Lower staff turnover</w:t>
      </w:r>
      <w:r w:rsidRPr="002277B7">
        <w:rPr>
          <w:rFonts w:ascii="Times New Roman" w:hAnsi="Times New Roman" w:cs="Times New Roman"/>
          <w:sz w:val="24"/>
          <w:szCs w:val="24"/>
        </w:rPr>
        <w:br/>
      </w:r>
      <w:r w:rsidRPr="002277B7">
        <w:rPr>
          <w:rFonts w:ascii="Segoe UI Symbol" w:hAnsi="Segoe UI Symbol" w:cs="Segoe UI Symbol"/>
          <w:sz w:val="24"/>
          <w:szCs w:val="24"/>
        </w:rPr>
        <w:t>✔</w:t>
      </w:r>
      <w:r w:rsidRPr="002277B7">
        <w:rPr>
          <w:rFonts w:ascii="Times New Roman" w:hAnsi="Times New Roman" w:cs="Times New Roman"/>
          <w:sz w:val="24"/>
          <w:szCs w:val="24"/>
        </w:rPr>
        <w:t xml:space="preserve"> Improved brand and sustainability profile</w:t>
      </w:r>
      <w:r w:rsidRPr="002277B7">
        <w:rPr>
          <w:rFonts w:ascii="Times New Roman" w:hAnsi="Times New Roman" w:cs="Times New Roman"/>
          <w:sz w:val="24"/>
          <w:szCs w:val="24"/>
        </w:rPr>
        <w:br/>
      </w:r>
      <w:r w:rsidRPr="002277B7">
        <w:rPr>
          <w:rFonts w:ascii="Segoe UI Symbol" w:hAnsi="Segoe UI Symbol" w:cs="Segoe UI Symbol"/>
          <w:sz w:val="24"/>
          <w:szCs w:val="24"/>
        </w:rPr>
        <w:t>✔</w:t>
      </w:r>
      <w:r w:rsidRPr="002277B7">
        <w:rPr>
          <w:rFonts w:ascii="Times New Roman" w:hAnsi="Times New Roman" w:cs="Times New Roman"/>
          <w:sz w:val="24"/>
          <w:szCs w:val="24"/>
        </w:rPr>
        <w:t xml:space="preserve"> Enhanced guest satisfaction and efficiency</w:t>
      </w:r>
      <w:r w:rsidRPr="002277B7">
        <w:rPr>
          <w:rFonts w:ascii="Times New Roman" w:hAnsi="Times New Roman" w:cs="Times New Roman"/>
          <w:sz w:val="24"/>
          <w:szCs w:val="24"/>
        </w:rPr>
        <w:br/>
      </w:r>
      <w:r w:rsidRPr="002277B7">
        <w:rPr>
          <w:rFonts w:ascii="Segoe UI Symbol" w:hAnsi="Segoe UI Symbol" w:cs="Segoe UI Symbol"/>
          <w:sz w:val="24"/>
          <w:szCs w:val="24"/>
        </w:rPr>
        <w:t>✔</w:t>
      </w:r>
      <w:r w:rsidRPr="002277B7">
        <w:rPr>
          <w:rFonts w:ascii="Times New Roman" w:hAnsi="Times New Roman" w:cs="Times New Roman"/>
          <w:sz w:val="24"/>
          <w:szCs w:val="24"/>
        </w:rPr>
        <w:t xml:space="preserve"> Stronger alignment with Hilton’s service values</w:t>
      </w:r>
      <w:r w:rsidRPr="002277B7">
        <w:rPr>
          <w:rFonts w:ascii="Times New Roman" w:hAnsi="Times New Roman" w:cs="Times New Roman"/>
          <w:sz w:val="24"/>
          <w:szCs w:val="24"/>
        </w:rPr>
        <w:br/>
      </w:r>
      <w:r w:rsidRPr="002277B7">
        <w:rPr>
          <w:rFonts w:ascii="Times New Roman" w:hAnsi="Times New Roman" w:cs="Times New Roman"/>
          <w:sz w:val="24"/>
          <w:szCs w:val="24"/>
        </w:rPr>
        <w:br/>
        <w:t>Together, these practical steps offer a strategic foundation to help Hilton London Metropole address its operational challenges while strengthening it</w:t>
      </w:r>
      <w:r>
        <w:rPr>
          <w:rFonts w:ascii="Times New Roman" w:hAnsi="Times New Roman" w:cs="Times New Roman"/>
          <w:sz w:val="24"/>
          <w:szCs w:val="24"/>
        </w:rPr>
        <w:t>s culture and service delivery.</w:t>
      </w:r>
    </w:p>
    <w:p w:rsidR="001C4B33" w:rsidRPr="00A35DBA" w:rsidRDefault="001C4B33" w:rsidP="000F10B4">
      <w:pPr>
        <w:spacing w:line="360" w:lineRule="auto"/>
        <w:rPr>
          <w:rFonts w:ascii="Times New Roman" w:hAnsi="Times New Roman" w:cs="Times New Roman"/>
          <w:sz w:val="24"/>
          <w:szCs w:val="24"/>
        </w:rPr>
      </w:pPr>
    </w:p>
    <w:p w:rsidR="000452C8" w:rsidRPr="005A1C30" w:rsidRDefault="00646C70" w:rsidP="000F10B4">
      <w:pPr>
        <w:pStyle w:val="Heading1"/>
      </w:pPr>
      <w:bookmarkStart w:id="32" w:name="_Toc201245851"/>
      <w:r w:rsidRPr="00BA4E7A">
        <w:rPr>
          <w:rStyle w:val="Strong"/>
          <w:rFonts w:ascii="Times New Roman" w:hAnsi="Times New Roman" w:cs="Times New Roman"/>
          <w:bCs w:val="0"/>
        </w:rPr>
        <w:t>O</w:t>
      </w:r>
      <w:r>
        <w:rPr>
          <w:rStyle w:val="Strong"/>
          <w:rFonts w:ascii="Times New Roman" w:hAnsi="Times New Roman" w:cs="Times New Roman"/>
          <w:bCs w:val="0"/>
        </w:rPr>
        <w:t>rganisational Changes – An Overview</w:t>
      </w:r>
      <w:bookmarkEnd w:id="32"/>
    </w:p>
    <w:p w:rsidR="000A0488" w:rsidRPr="000F10B4" w:rsidRDefault="000A0488" w:rsidP="000F10B4">
      <w:pPr>
        <w:pStyle w:val="Heading2"/>
        <w:rPr>
          <w:rFonts w:ascii="Times New Roman" w:hAnsi="Times New Roman" w:cs="Times New Roman"/>
          <w:sz w:val="24"/>
          <w:szCs w:val="24"/>
        </w:rPr>
      </w:pPr>
    </w:p>
    <w:p w:rsidR="000A0488"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Adopting a structured approach is essential for managing change in the fast-paced hospitality industry, where customer demands and technology evolve rapidly. At Hilton London Metropole, change is necessary to address persistent operational challenges and improve service delivery. The following stages offer a practical roadmap to support effective transformation:</w:t>
      </w:r>
    </w:p>
    <w:p w:rsidR="000A0488"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Preparation for Change-</w:t>
      </w:r>
      <w:r>
        <w:rPr>
          <w:rFonts w:ascii="Times New Roman" w:hAnsi="Times New Roman" w:cs="Times New Roman"/>
          <w:sz w:val="24"/>
          <w:szCs w:val="24"/>
        </w:rPr>
        <w:t xml:space="preserve"> </w:t>
      </w:r>
      <w:r w:rsidRPr="002277B7">
        <w:rPr>
          <w:rFonts w:ascii="Times New Roman" w:hAnsi="Times New Roman" w:cs="Times New Roman"/>
          <w:sz w:val="24"/>
          <w:szCs w:val="24"/>
        </w:rPr>
        <w:t xml:space="preserve">The hotel must first acknowledge the urgency of transformation, especially given rising guest expectations and digital innovations. Stakeholder engagement at this stage is crucial to build understanding and support for the changes ahead (Harvard Business School </w:t>
      </w:r>
      <w:proofErr w:type="gramStart"/>
      <w:r w:rsidRPr="002277B7">
        <w:rPr>
          <w:rFonts w:ascii="Times New Roman" w:hAnsi="Times New Roman" w:cs="Times New Roman"/>
          <w:sz w:val="24"/>
          <w:szCs w:val="24"/>
        </w:rPr>
        <w:t>Online</w:t>
      </w:r>
      <w:proofErr w:type="gramEnd"/>
      <w:r w:rsidRPr="002277B7">
        <w:rPr>
          <w:rFonts w:ascii="Times New Roman" w:hAnsi="Times New Roman" w:cs="Times New Roman"/>
          <w:sz w:val="24"/>
          <w:szCs w:val="24"/>
        </w:rPr>
        <w:t>, 2020).</w:t>
      </w:r>
    </w:p>
    <w:p w:rsidR="000A0488" w:rsidRPr="002277B7"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Developing a Change Vision and Strategy</w:t>
      </w:r>
      <w:r>
        <w:rPr>
          <w:rFonts w:ascii="Times New Roman" w:hAnsi="Times New Roman" w:cs="Times New Roman"/>
          <w:sz w:val="24"/>
          <w:szCs w:val="24"/>
        </w:rPr>
        <w:t xml:space="preserve">- </w:t>
      </w:r>
      <w:r w:rsidRPr="002277B7">
        <w:rPr>
          <w:rFonts w:ascii="Times New Roman" w:hAnsi="Times New Roman" w:cs="Times New Roman"/>
          <w:sz w:val="24"/>
          <w:szCs w:val="24"/>
        </w:rPr>
        <w:t>Hilton should articulate a clear change vision that aligns with its core values and business goals. This includes crafting focused strategies that directly respond to known issues such as slow service and inconsistent guest experiences (</w:t>
      </w:r>
      <w:proofErr w:type="spellStart"/>
      <w:r w:rsidRPr="002277B7">
        <w:rPr>
          <w:rFonts w:ascii="Times New Roman" w:hAnsi="Times New Roman" w:cs="Times New Roman"/>
          <w:sz w:val="24"/>
          <w:szCs w:val="24"/>
        </w:rPr>
        <w:t>Bloomfire</w:t>
      </w:r>
      <w:proofErr w:type="spellEnd"/>
      <w:r w:rsidRPr="002277B7">
        <w:rPr>
          <w:rFonts w:ascii="Times New Roman" w:hAnsi="Times New Roman" w:cs="Times New Roman"/>
          <w:sz w:val="24"/>
          <w:szCs w:val="24"/>
        </w:rPr>
        <w:t>, 2025).</w:t>
      </w:r>
    </w:p>
    <w:p w:rsidR="000A0488"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Implementation of Change Initiatives</w:t>
      </w:r>
      <w:r>
        <w:rPr>
          <w:rFonts w:ascii="Times New Roman" w:hAnsi="Times New Roman" w:cs="Times New Roman"/>
          <w:sz w:val="24"/>
          <w:szCs w:val="24"/>
        </w:rPr>
        <w:t xml:space="preserve">- </w:t>
      </w:r>
      <w:r w:rsidRPr="002277B7">
        <w:rPr>
          <w:rFonts w:ascii="Times New Roman" w:hAnsi="Times New Roman" w:cs="Times New Roman"/>
          <w:sz w:val="24"/>
          <w:szCs w:val="24"/>
        </w:rPr>
        <w:t>This stage involves rolling out the proposed solutions—whether digital tools or new staff procedures. Proper training and resource allocation are vital to ensure staff can confidently adjust to these changes (LinkedIn, 2023).</w:t>
      </w:r>
    </w:p>
    <w:p w:rsidR="000A0488"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Embedding Changes into the Culture</w:t>
      </w:r>
      <w:r>
        <w:rPr>
          <w:rFonts w:ascii="Times New Roman" w:hAnsi="Times New Roman" w:cs="Times New Roman"/>
          <w:sz w:val="24"/>
          <w:szCs w:val="24"/>
        </w:rPr>
        <w:t xml:space="preserve">- </w:t>
      </w:r>
      <w:r w:rsidRPr="002277B7">
        <w:rPr>
          <w:rFonts w:ascii="Times New Roman" w:hAnsi="Times New Roman" w:cs="Times New Roman"/>
          <w:sz w:val="24"/>
          <w:szCs w:val="24"/>
        </w:rPr>
        <w:t xml:space="preserve">To ensure long-term success, new </w:t>
      </w:r>
      <w:proofErr w:type="spellStart"/>
      <w:r w:rsidRPr="002277B7">
        <w:rPr>
          <w:rFonts w:ascii="Times New Roman" w:hAnsi="Times New Roman" w:cs="Times New Roman"/>
          <w:sz w:val="24"/>
          <w:szCs w:val="24"/>
        </w:rPr>
        <w:t>behaviours</w:t>
      </w:r>
      <w:proofErr w:type="spellEnd"/>
      <w:r w:rsidRPr="002277B7">
        <w:rPr>
          <w:rFonts w:ascii="Times New Roman" w:hAnsi="Times New Roman" w:cs="Times New Roman"/>
          <w:sz w:val="24"/>
          <w:szCs w:val="24"/>
        </w:rPr>
        <w:t xml:space="preserve"> and expectations must become part of the hotel's cultural fabric. This can be achieved through ongoing communication, staff recognition, and team reinforcement (EHL Insights, 2024).</w:t>
      </w:r>
    </w:p>
    <w:p w:rsidR="000A0488" w:rsidRPr="000F10B4" w:rsidRDefault="000A0488" w:rsidP="000A0488">
      <w:pPr>
        <w:spacing w:line="360" w:lineRule="auto"/>
        <w:jc w:val="both"/>
        <w:rPr>
          <w:rFonts w:ascii="Times New Roman" w:hAnsi="Times New Roman" w:cs="Times New Roman"/>
          <w:sz w:val="24"/>
          <w:szCs w:val="24"/>
        </w:rPr>
      </w:pPr>
      <w:r w:rsidRPr="000A0564">
        <w:rPr>
          <w:rFonts w:ascii="Times New Roman" w:hAnsi="Times New Roman" w:cs="Times New Roman"/>
          <w:b/>
          <w:sz w:val="24"/>
          <w:szCs w:val="24"/>
        </w:rPr>
        <w:t>Monitoring and Evaluation-</w:t>
      </w:r>
      <w:r>
        <w:rPr>
          <w:rFonts w:ascii="Times New Roman" w:hAnsi="Times New Roman" w:cs="Times New Roman"/>
          <w:sz w:val="24"/>
          <w:szCs w:val="24"/>
        </w:rPr>
        <w:t xml:space="preserve"> </w:t>
      </w:r>
      <w:r w:rsidRPr="002277B7">
        <w:rPr>
          <w:rFonts w:ascii="Times New Roman" w:hAnsi="Times New Roman" w:cs="Times New Roman"/>
          <w:sz w:val="24"/>
          <w:szCs w:val="24"/>
        </w:rPr>
        <w:t>Continuous monitoring will help Hilton assess the real-world impact of changes, refine approaches where necessary, and ensure alignment with performance benchmarks (</w:t>
      </w:r>
      <w:proofErr w:type="spellStart"/>
      <w:r w:rsidRPr="002277B7">
        <w:rPr>
          <w:rFonts w:ascii="Times New Roman" w:hAnsi="Times New Roman" w:cs="Times New Roman"/>
          <w:sz w:val="24"/>
          <w:szCs w:val="24"/>
        </w:rPr>
        <w:t>Bloomfire</w:t>
      </w:r>
      <w:proofErr w:type="spellEnd"/>
      <w:r w:rsidRPr="002277B7">
        <w:rPr>
          <w:rFonts w:ascii="Times New Roman" w:hAnsi="Times New Roman" w:cs="Times New Roman"/>
          <w:sz w:val="24"/>
          <w:szCs w:val="24"/>
        </w:rPr>
        <w:t>, 2025).</w:t>
      </w:r>
    </w:p>
    <w:p w:rsidR="000A0488" w:rsidRPr="000F10B4" w:rsidRDefault="000A0488" w:rsidP="000F10B4">
      <w:pPr>
        <w:pStyle w:val="Heading2"/>
        <w:rPr>
          <w:rFonts w:ascii="Times New Roman" w:hAnsi="Times New Roman" w:cs="Times New Roman"/>
          <w:b/>
          <w:sz w:val="24"/>
          <w:szCs w:val="24"/>
        </w:rPr>
      </w:pPr>
      <w:bookmarkStart w:id="33" w:name="_Toc201245852"/>
      <w:r w:rsidRPr="00BA4E7A">
        <w:rPr>
          <w:rFonts w:ascii="Times New Roman" w:hAnsi="Times New Roman" w:cs="Times New Roman"/>
          <w:b/>
          <w:sz w:val="24"/>
          <w:szCs w:val="24"/>
        </w:rPr>
        <w:t>Barriers to Successful Change Implementation</w:t>
      </w:r>
      <w:bookmarkEnd w:id="33"/>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While the roadmap provides structure, several common challenges can slow or derail progress at Hilton London Metropole:</w:t>
      </w:r>
    </w:p>
    <w:p w:rsidR="000F10B4" w:rsidRDefault="000A0488" w:rsidP="000F10B4">
      <w:pPr>
        <w:spacing w:line="360" w:lineRule="auto"/>
        <w:rPr>
          <w:rFonts w:ascii="Times New Roman" w:hAnsi="Times New Roman" w:cs="Times New Roman"/>
          <w:sz w:val="24"/>
          <w:szCs w:val="24"/>
        </w:rPr>
      </w:pPr>
      <w:r w:rsidRPr="002277B7">
        <w:rPr>
          <w:rFonts w:ascii="Times New Roman" w:hAnsi="Times New Roman" w:cs="Times New Roman"/>
          <w:sz w:val="24"/>
          <w:szCs w:val="24"/>
        </w:rPr>
        <w:lastRenderedPageBreak/>
        <w:t>• </w:t>
      </w:r>
      <w:r w:rsidRPr="000F10B4">
        <w:rPr>
          <w:rFonts w:ascii="Times New Roman" w:hAnsi="Times New Roman" w:cs="Times New Roman"/>
          <w:b/>
          <w:sz w:val="24"/>
          <w:szCs w:val="24"/>
        </w:rPr>
        <w:t>Employee Resistance</w:t>
      </w:r>
      <w:r w:rsidRPr="002277B7">
        <w:rPr>
          <w:rFonts w:ascii="Times New Roman" w:hAnsi="Times New Roman" w:cs="Times New Roman"/>
          <w:sz w:val="24"/>
          <w:szCs w:val="24"/>
        </w:rPr>
        <w:t xml:space="preserve"> – Staff may feel uneasy about change, especially when it alters long-standing routines or introduces unfamiliar systems (</w:t>
      </w:r>
      <w:proofErr w:type="spellStart"/>
      <w:r w:rsidRPr="002277B7">
        <w:rPr>
          <w:rFonts w:ascii="Times New Roman" w:hAnsi="Times New Roman" w:cs="Times New Roman"/>
          <w:sz w:val="24"/>
          <w:szCs w:val="24"/>
        </w:rPr>
        <w:t>Tripleseat</w:t>
      </w:r>
      <w:proofErr w:type="spellEnd"/>
      <w:r w:rsidRPr="002277B7">
        <w:rPr>
          <w:rFonts w:ascii="Times New Roman" w:hAnsi="Times New Roman" w:cs="Times New Roman"/>
          <w:sz w:val="24"/>
          <w:szCs w:val="24"/>
        </w:rPr>
        <w:t>, 2024).</w:t>
      </w:r>
      <w:r w:rsidRPr="002277B7">
        <w:rPr>
          <w:rFonts w:ascii="Times New Roman" w:hAnsi="Times New Roman" w:cs="Times New Roman"/>
          <w:sz w:val="24"/>
          <w:szCs w:val="24"/>
        </w:rPr>
        <w:br/>
        <w:t>• </w:t>
      </w:r>
      <w:r w:rsidRPr="000F10B4">
        <w:rPr>
          <w:rFonts w:ascii="Times New Roman" w:hAnsi="Times New Roman" w:cs="Times New Roman"/>
          <w:b/>
          <w:sz w:val="24"/>
          <w:szCs w:val="24"/>
        </w:rPr>
        <w:t>Inadequate Communication</w:t>
      </w:r>
      <w:r w:rsidRPr="002277B7">
        <w:rPr>
          <w:rFonts w:ascii="Times New Roman" w:hAnsi="Times New Roman" w:cs="Times New Roman"/>
          <w:sz w:val="24"/>
          <w:szCs w:val="24"/>
        </w:rPr>
        <w:t xml:space="preserve"> – If the change rationale isn’t well explained, misunderstandings and disengagement can occur (LinkedIn, 2023).</w:t>
      </w:r>
      <w:r w:rsidRPr="002277B7">
        <w:rPr>
          <w:rFonts w:ascii="Times New Roman" w:hAnsi="Times New Roman" w:cs="Times New Roman"/>
          <w:sz w:val="24"/>
          <w:szCs w:val="24"/>
        </w:rPr>
        <w:br/>
        <w:t>• </w:t>
      </w:r>
      <w:r w:rsidRPr="000F10B4">
        <w:rPr>
          <w:rFonts w:ascii="Times New Roman" w:hAnsi="Times New Roman" w:cs="Times New Roman"/>
          <w:b/>
          <w:sz w:val="24"/>
          <w:szCs w:val="24"/>
        </w:rPr>
        <w:t>Limited Resources</w:t>
      </w:r>
      <w:r w:rsidRPr="002277B7">
        <w:rPr>
          <w:rFonts w:ascii="Times New Roman" w:hAnsi="Times New Roman" w:cs="Times New Roman"/>
          <w:sz w:val="24"/>
          <w:szCs w:val="24"/>
        </w:rPr>
        <w:t xml:space="preserve"> – Budgetary and staffing constraints may delay or prevent full execution of planned initiatives (</w:t>
      </w:r>
      <w:proofErr w:type="spellStart"/>
      <w:r w:rsidRPr="002277B7">
        <w:rPr>
          <w:rFonts w:ascii="Times New Roman" w:hAnsi="Times New Roman" w:cs="Times New Roman"/>
          <w:sz w:val="24"/>
          <w:szCs w:val="24"/>
        </w:rPr>
        <w:t>ResearchGate</w:t>
      </w:r>
      <w:proofErr w:type="spellEnd"/>
      <w:r w:rsidRPr="002277B7">
        <w:rPr>
          <w:rFonts w:ascii="Times New Roman" w:hAnsi="Times New Roman" w:cs="Times New Roman"/>
          <w:sz w:val="24"/>
          <w:szCs w:val="24"/>
        </w:rPr>
        <w:t>, 2021).</w:t>
      </w:r>
      <w:r w:rsidRPr="002277B7">
        <w:rPr>
          <w:rFonts w:ascii="Times New Roman" w:hAnsi="Times New Roman" w:cs="Times New Roman"/>
          <w:sz w:val="24"/>
          <w:szCs w:val="24"/>
        </w:rPr>
        <w:br/>
        <w:t>• </w:t>
      </w:r>
      <w:r w:rsidRPr="000F10B4">
        <w:rPr>
          <w:rFonts w:ascii="Times New Roman" w:hAnsi="Times New Roman" w:cs="Times New Roman"/>
          <w:b/>
          <w:sz w:val="24"/>
          <w:szCs w:val="24"/>
        </w:rPr>
        <w:t>Organisational Culture</w:t>
      </w:r>
      <w:r w:rsidRPr="002277B7">
        <w:rPr>
          <w:rFonts w:ascii="Times New Roman" w:hAnsi="Times New Roman" w:cs="Times New Roman"/>
          <w:sz w:val="24"/>
          <w:szCs w:val="24"/>
        </w:rPr>
        <w:t xml:space="preserve"> – A work culture that resists innovation or discourages feedback can prevent new practices from taking hold (EHL Insights, 2024).</w:t>
      </w:r>
    </w:p>
    <w:p w:rsidR="000A0488"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By </w:t>
      </w:r>
      <w:proofErr w:type="spellStart"/>
      <w:r w:rsidRPr="002277B7">
        <w:rPr>
          <w:rFonts w:ascii="Times New Roman" w:hAnsi="Times New Roman" w:cs="Times New Roman"/>
          <w:sz w:val="24"/>
          <w:szCs w:val="24"/>
        </w:rPr>
        <w:t>recognising</w:t>
      </w:r>
      <w:proofErr w:type="spellEnd"/>
      <w:r w:rsidRPr="002277B7">
        <w:rPr>
          <w:rFonts w:ascii="Times New Roman" w:hAnsi="Times New Roman" w:cs="Times New Roman"/>
          <w:sz w:val="24"/>
          <w:szCs w:val="24"/>
        </w:rPr>
        <w:t xml:space="preserve"> and preparing for these barriers, Hilton can implement sustainable change that improves operations and staff engagement alike.</w:t>
      </w:r>
    </w:p>
    <w:p w:rsidR="000A0488" w:rsidRPr="000F10B4" w:rsidRDefault="000A0488" w:rsidP="000F10B4">
      <w:pPr>
        <w:pStyle w:val="Heading2"/>
        <w:rPr>
          <w:rFonts w:ascii="Times New Roman" w:hAnsi="Times New Roman" w:cs="Times New Roman"/>
          <w:sz w:val="24"/>
          <w:szCs w:val="24"/>
        </w:rPr>
      </w:pPr>
      <w:bookmarkStart w:id="34" w:name="_Toc201245853"/>
      <w:r w:rsidRPr="00BA4E7A">
        <w:rPr>
          <w:rStyle w:val="Strong"/>
          <w:rFonts w:ascii="Times New Roman" w:hAnsi="Times New Roman" w:cs="Times New Roman"/>
          <w:sz w:val="24"/>
          <w:szCs w:val="24"/>
        </w:rPr>
        <w:t>Strategies to Overcome Barriers</w:t>
      </w:r>
      <w:bookmarkEnd w:id="34"/>
    </w:p>
    <w:p w:rsidR="000A0488" w:rsidRPr="002277B7" w:rsidRDefault="000A0488" w:rsidP="000A0488">
      <w:pPr>
        <w:pStyle w:val="NormalWeb"/>
        <w:spacing w:line="360" w:lineRule="auto"/>
        <w:jc w:val="both"/>
      </w:pPr>
      <w:r w:rsidRPr="002277B7">
        <w:t>• </w:t>
      </w:r>
      <w:r w:rsidRPr="002277B7">
        <w:rPr>
          <w:rStyle w:val="Strong"/>
        </w:rPr>
        <w:t>Engage Employees Early</w:t>
      </w:r>
      <w:r>
        <w:t>-</w:t>
      </w:r>
      <w:r w:rsidRPr="002277B7">
        <w:t>Involving employees from the outset helps build trust and ownership, significantly reducing resistance to organisational changes (</w:t>
      </w:r>
      <w:proofErr w:type="spellStart"/>
      <w:r w:rsidRPr="002277B7">
        <w:t>Tripleseat</w:t>
      </w:r>
      <w:proofErr w:type="spellEnd"/>
      <w:r w:rsidRPr="002277B7">
        <w:t>, 2024).</w:t>
      </w:r>
    </w:p>
    <w:p w:rsidR="000A0488" w:rsidRPr="002277B7" w:rsidRDefault="000A0488" w:rsidP="000A0488">
      <w:pPr>
        <w:pStyle w:val="NormalWeb"/>
        <w:spacing w:line="360" w:lineRule="auto"/>
        <w:jc w:val="both"/>
      </w:pPr>
      <w:r w:rsidRPr="002277B7">
        <w:t>• </w:t>
      </w:r>
      <w:r w:rsidRPr="002277B7">
        <w:rPr>
          <w:rStyle w:val="Strong"/>
        </w:rPr>
        <w:t>Transparent Communication</w:t>
      </w:r>
      <w:r>
        <w:t>-</w:t>
      </w:r>
      <w:r w:rsidRPr="002277B7">
        <w:t xml:space="preserve">Clearly communicating the purpose, objectives, and expected benefits of change fosters understanding and encourages </w:t>
      </w:r>
      <w:r w:rsidR="00646C70">
        <w:t xml:space="preserve">all </w:t>
      </w:r>
      <w:r w:rsidRPr="002277B7">
        <w:t>stakeholder buy-in (LinkedIn, 2023).</w:t>
      </w:r>
    </w:p>
    <w:p w:rsidR="000A0488" w:rsidRPr="002277B7" w:rsidRDefault="000A0488" w:rsidP="000A0488">
      <w:pPr>
        <w:pStyle w:val="NormalWeb"/>
        <w:spacing w:line="360" w:lineRule="auto"/>
        <w:jc w:val="both"/>
      </w:pPr>
      <w:r w:rsidRPr="002277B7">
        <w:t>• </w:t>
      </w:r>
      <w:r w:rsidRPr="002277B7">
        <w:rPr>
          <w:rStyle w:val="Strong"/>
        </w:rPr>
        <w:t>Allocate Adequate Resources</w:t>
      </w:r>
      <w:r>
        <w:t>-</w:t>
      </w:r>
      <w:r w:rsidRPr="002277B7">
        <w:t>Providing sufficient funding, time, and personnel is essential to support successful change implementation (</w:t>
      </w:r>
      <w:proofErr w:type="spellStart"/>
      <w:r w:rsidRPr="002277B7">
        <w:t>ResearchGate</w:t>
      </w:r>
      <w:proofErr w:type="spellEnd"/>
      <w:r w:rsidRPr="002277B7">
        <w:t>, 2021).</w:t>
      </w:r>
    </w:p>
    <w:p w:rsidR="000A0488" w:rsidRPr="002277B7" w:rsidRDefault="000A0488" w:rsidP="000A0488">
      <w:pPr>
        <w:pStyle w:val="NormalWeb"/>
        <w:spacing w:line="360" w:lineRule="auto"/>
        <w:jc w:val="both"/>
      </w:pPr>
      <w:r w:rsidRPr="002277B7">
        <w:t>• </w:t>
      </w:r>
      <w:r w:rsidRPr="002277B7">
        <w:rPr>
          <w:rStyle w:val="Strong"/>
        </w:rPr>
        <w:t>Cultivate a Change-Ready Culture</w:t>
      </w:r>
      <w:r>
        <w:t>-</w:t>
      </w:r>
      <w:r w:rsidRPr="002277B7">
        <w:t>Promoting innovation through leadership encouragement and staff empowerment ensures a sustainable and receptive organisational environment (EHL Insights, 2024).</w:t>
      </w:r>
    </w:p>
    <w:p w:rsidR="000A0488" w:rsidRPr="000F10B4" w:rsidRDefault="000A0488" w:rsidP="000A0488">
      <w:pPr>
        <w:pStyle w:val="Heading1"/>
        <w:spacing w:line="360" w:lineRule="auto"/>
        <w:jc w:val="both"/>
        <w:rPr>
          <w:rFonts w:ascii="Times New Roman" w:hAnsi="Times New Roman" w:cs="Times New Roman"/>
          <w:b/>
        </w:rPr>
      </w:pPr>
      <w:bookmarkStart w:id="35" w:name="_Toc201245854"/>
      <w:r w:rsidRPr="00BA4E7A">
        <w:rPr>
          <w:rFonts w:ascii="Times New Roman" w:hAnsi="Times New Roman" w:cs="Times New Roman"/>
          <w:b/>
        </w:rPr>
        <w:t>Change Management at Hilton London Metropole</w:t>
      </w:r>
      <w:r w:rsidR="001C4B33" w:rsidRPr="00BA4E7A">
        <w:rPr>
          <w:rFonts w:ascii="Times New Roman" w:hAnsi="Times New Roman" w:cs="Times New Roman"/>
          <w:b/>
        </w:rPr>
        <w:t xml:space="preserve">- </w:t>
      </w:r>
      <w:r w:rsidR="003E5701" w:rsidRPr="00BA4E7A">
        <w:rPr>
          <w:rFonts w:ascii="Times New Roman" w:hAnsi="Times New Roman" w:cs="Times New Roman"/>
          <w:b/>
        </w:rPr>
        <w:t>Frameworks</w:t>
      </w:r>
      <w:bookmarkEnd w:id="35"/>
    </w:p>
    <w:p w:rsidR="000A0488" w:rsidRPr="002277B7" w:rsidRDefault="000A0488" w:rsidP="000A0488">
      <w:pPr>
        <w:pStyle w:val="Heading2"/>
        <w:spacing w:line="360" w:lineRule="auto"/>
        <w:jc w:val="both"/>
        <w:rPr>
          <w:rFonts w:ascii="Times New Roman" w:hAnsi="Times New Roman" w:cs="Times New Roman"/>
          <w:sz w:val="24"/>
          <w:szCs w:val="24"/>
        </w:rPr>
      </w:pPr>
      <w:bookmarkStart w:id="36" w:name="_Toc201245855"/>
      <w:r w:rsidRPr="002277B7">
        <w:rPr>
          <w:rFonts w:ascii="Times New Roman" w:hAnsi="Times New Roman" w:cs="Times New Roman"/>
          <w:sz w:val="24"/>
          <w:szCs w:val="24"/>
        </w:rPr>
        <w:t>Understanding the Need for Change</w:t>
      </w:r>
      <w:bookmarkEnd w:id="36"/>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Hilton London Metropole is currently rolling out a digital check-in system to improve both guest satisfaction and internal efficiency. This shift comes in response to rising guest expectations, technological evolution, and the need for smoother front-desk processes in an increasingly competitive market (</w:t>
      </w:r>
      <w:proofErr w:type="spellStart"/>
      <w:r w:rsidRPr="002277B7">
        <w:rPr>
          <w:rFonts w:ascii="Times New Roman" w:hAnsi="Times New Roman" w:cs="Times New Roman"/>
          <w:sz w:val="24"/>
          <w:szCs w:val="24"/>
        </w:rPr>
        <w:t>Hotello</w:t>
      </w:r>
      <w:proofErr w:type="spellEnd"/>
      <w:r w:rsidRPr="002277B7">
        <w:rPr>
          <w:rFonts w:ascii="Times New Roman" w:hAnsi="Times New Roman" w:cs="Times New Roman"/>
          <w:sz w:val="24"/>
          <w:szCs w:val="24"/>
        </w:rPr>
        <w:t xml:space="preserve">, 2021; </w:t>
      </w:r>
      <w:proofErr w:type="spellStart"/>
      <w:r w:rsidRPr="002277B7">
        <w:rPr>
          <w:rFonts w:ascii="Times New Roman" w:hAnsi="Times New Roman" w:cs="Times New Roman"/>
          <w:sz w:val="24"/>
          <w:szCs w:val="24"/>
        </w:rPr>
        <w:t>Nory</w:t>
      </w:r>
      <w:proofErr w:type="spellEnd"/>
      <w:r w:rsidRPr="002277B7">
        <w:rPr>
          <w:rFonts w:ascii="Times New Roman" w:hAnsi="Times New Roman" w:cs="Times New Roman"/>
          <w:sz w:val="24"/>
          <w:szCs w:val="24"/>
        </w:rPr>
        <w:t>, 2025). Successfully managing this change is essential to ensure long-term operational and reputational gains.</w:t>
      </w:r>
    </w:p>
    <w:p w:rsidR="000A0488" w:rsidRPr="000F10B4" w:rsidRDefault="000A0488" w:rsidP="000F10B4">
      <w:pPr>
        <w:pStyle w:val="Heading1"/>
        <w:rPr>
          <w:rFonts w:ascii="Times New Roman" w:hAnsi="Times New Roman" w:cs="Times New Roman"/>
          <w:b/>
        </w:rPr>
      </w:pPr>
      <w:bookmarkStart w:id="37" w:name="_Toc201245856"/>
      <w:r w:rsidRPr="000F10B4">
        <w:rPr>
          <w:rFonts w:ascii="Times New Roman" w:hAnsi="Times New Roman" w:cs="Times New Roman"/>
          <w:b/>
        </w:rPr>
        <w:lastRenderedPageBreak/>
        <w:t>Application of Kotter’s 8-Step Change Model</w:t>
      </w:r>
      <w:bookmarkEnd w:id="37"/>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John Kotter’s 8-Step Change Model offers a comprehensive structure to guide Hilton London Metropole through this technological transition (Kotter, 1996; Six Sigma, 2025):</w:t>
      </w:r>
    </w:p>
    <w:p w:rsidR="000A0488" w:rsidRPr="000A0564" w:rsidRDefault="000A0488" w:rsidP="000F10B4">
      <w:pPr>
        <w:pStyle w:val="ListBullet"/>
        <w:numPr>
          <w:ilvl w:val="0"/>
          <w:numId w:val="0"/>
        </w:numPr>
        <w:spacing w:line="360" w:lineRule="auto"/>
        <w:ind w:left="360"/>
        <w:jc w:val="both"/>
        <w:rPr>
          <w:rFonts w:ascii="Times New Roman" w:hAnsi="Times New Roman" w:cs="Times New Roman"/>
          <w:sz w:val="24"/>
          <w:szCs w:val="24"/>
        </w:rPr>
      </w:pPr>
      <w:r w:rsidRPr="000F10B4">
        <w:rPr>
          <w:rFonts w:ascii="Times New Roman" w:hAnsi="Times New Roman" w:cs="Times New Roman"/>
          <w:b/>
          <w:sz w:val="24"/>
          <w:szCs w:val="24"/>
        </w:rPr>
        <w:t>1. Create a Sense of Urgency-</w:t>
      </w:r>
      <w:r>
        <w:rPr>
          <w:rFonts w:ascii="Times New Roman" w:hAnsi="Times New Roman" w:cs="Times New Roman"/>
          <w:sz w:val="24"/>
          <w:szCs w:val="24"/>
        </w:rPr>
        <w:t xml:space="preserve"> </w:t>
      </w:r>
      <w:r w:rsidRPr="000A0564">
        <w:rPr>
          <w:rFonts w:ascii="Times New Roman" w:hAnsi="Times New Roman" w:cs="Times New Roman"/>
          <w:sz w:val="24"/>
          <w:szCs w:val="24"/>
        </w:rPr>
        <w:t xml:space="preserve">The need for transformation should be communicated clearly, </w:t>
      </w:r>
      <w:proofErr w:type="spellStart"/>
      <w:r w:rsidRPr="000A0564">
        <w:rPr>
          <w:rFonts w:ascii="Times New Roman" w:hAnsi="Times New Roman" w:cs="Times New Roman"/>
          <w:sz w:val="24"/>
          <w:szCs w:val="24"/>
        </w:rPr>
        <w:t>emphasising</w:t>
      </w:r>
      <w:proofErr w:type="spellEnd"/>
      <w:r w:rsidRPr="000A0564">
        <w:rPr>
          <w:rFonts w:ascii="Times New Roman" w:hAnsi="Times New Roman" w:cs="Times New Roman"/>
          <w:sz w:val="24"/>
          <w:szCs w:val="24"/>
        </w:rPr>
        <w:t xml:space="preserve"> digital innovation as essential to meeting guest expectations and staying competitive (Change Adaptive, 2024).</w:t>
      </w:r>
    </w:p>
    <w:p w:rsidR="000A0488" w:rsidRPr="000A0564" w:rsidRDefault="000A0488" w:rsidP="000F10B4">
      <w:pPr>
        <w:pStyle w:val="ListBullet"/>
        <w:numPr>
          <w:ilvl w:val="0"/>
          <w:numId w:val="0"/>
        </w:numPr>
        <w:spacing w:line="360" w:lineRule="auto"/>
        <w:ind w:left="360"/>
        <w:jc w:val="both"/>
        <w:rPr>
          <w:rFonts w:ascii="Times New Roman" w:hAnsi="Times New Roman" w:cs="Times New Roman"/>
          <w:sz w:val="24"/>
          <w:szCs w:val="24"/>
        </w:rPr>
      </w:pPr>
      <w:r w:rsidRPr="000F10B4">
        <w:rPr>
          <w:rFonts w:ascii="Times New Roman" w:hAnsi="Times New Roman" w:cs="Times New Roman"/>
          <w:b/>
          <w:sz w:val="24"/>
          <w:szCs w:val="24"/>
        </w:rPr>
        <w:t>2. Form a Powerful Coalition-</w:t>
      </w:r>
      <w:r>
        <w:rPr>
          <w:rFonts w:ascii="Times New Roman" w:hAnsi="Times New Roman" w:cs="Times New Roman"/>
          <w:sz w:val="24"/>
          <w:szCs w:val="24"/>
        </w:rPr>
        <w:t xml:space="preserve"> </w:t>
      </w:r>
      <w:r w:rsidRPr="000A0564">
        <w:rPr>
          <w:rFonts w:ascii="Times New Roman" w:hAnsi="Times New Roman" w:cs="Times New Roman"/>
          <w:sz w:val="24"/>
          <w:szCs w:val="24"/>
        </w:rPr>
        <w:t>A change leadership team comprising IT, senior management, and front-line staff should be assembled to guide and advocate for the initiative.</w:t>
      </w:r>
    </w:p>
    <w:p w:rsidR="000A0488" w:rsidRPr="000A0564" w:rsidRDefault="000A0488" w:rsidP="000F10B4">
      <w:pPr>
        <w:pStyle w:val="ListBullet"/>
        <w:numPr>
          <w:ilvl w:val="0"/>
          <w:numId w:val="0"/>
        </w:numPr>
        <w:spacing w:line="360" w:lineRule="auto"/>
        <w:ind w:left="360"/>
        <w:jc w:val="both"/>
        <w:rPr>
          <w:rFonts w:ascii="Times New Roman" w:hAnsi="Times New Roman" w:cs="Times New Roman"/>
          <w:sz w:val="24"/>
          <w:szCs w:val="24"/>
        </w:rPr>
      </w:pPr>
      <w:r w:rsidRPr="000F10B4">
        <w:rPr>
          <w:rFonts w:ascii="Times New Roman" w:hAnsi="Times New Roman" w:cs="Times New Roman"/>
          <w:b/>
          <w:sz w:val="24"/>
          <w:szCs w:val="24"/>
        </w:rPr>
        <w:t>3. Create a Vision for Change-</w:t>
      </w:r>
      <w:r>
        <w:rPr>
          <w:rFonts w:ascii="Times New Roman" w:hAnsi="Times New Roman" w:cs="Times New Roman"/>
          <w:sz w:val="24"/>
          <w:szCs w:val="24"/>
        </w:rPr>
        <w:t xml:space="preserve"> </w:t>
      </w:r>
      <w:r w:rsidRPr="000A0564">
        <w:rPr>
          <w:rFonts w:ascii="Times New Roman" w:hAnsi="Times New Roman" w:cs="Times New Roman"/>
          <w:sz w:val="24"/>
          <w:szCs w:val="24"/>
        </w:rPr>
        <w:t>A clear and compelling vision should be developed to highlight the advantages, such as faster check-ins and reduced lobby congestion.</w:t>
      </w:r>
    </w:p>
    <w:p w:rsidR="000A0488" w:rsidRPr="000A0564" w:rsidRDefault="000A0488" w:rsidP="000F10B4">
      <w:pPr>
        <w:pStyle w:val="ListBullet"/>
        <w:numPr>
          <w:ilvl w:val="0"/>
          <w:numId w:val="0"/>
        </w:numPr>
        <w:spacing w:line="360" w:lineRule="auto"/>
        <w:ind w:left="360"/>
        <w:jc w:val="both"/>
        <w:rPr>
          <w:rFonts w:ascii="Times New Roman" w:hAnsi="Times New Roman" w:cs="Times New Roman"/>
          <w:sz w:val="24"/>
          <w:szCs w:val="24"/>
        </w:rPr>
      </w:pPr>
      <w:r w:rsidRPr="000F10B4">
        <w:rPr>
          <w:rFonts w:ascii="Times New Roman" w:hAnsi="Times New Roman" w:cs="Times New Roman"/>
          <w:b/>
          <w:sz w:val="24"/>
          <w:szCs w:val="24"/>
        </w:rPr>
        <w:t>4. Communicate the Vision-</w:t>
      </w:r>
      <w:r>
        <w:rPr>
          <w:rFonts w:ascii="Times New Roman" w:hAnsi="Times New Roman" w:cs="Times New Roman"/>
          <w:sz w:val="24"/>
          <w:szCs w:val="24"/>
        </w:rPr>
        <w:t xml:space="preserve"> </w:t>
      </w:r>
      <w:r w:rsidRPr="000A0564">
        <w:rPr>
          <w:rFonts w:ascii="Times New Roman" w:hAnsi="Times New Roman" w:cs="Times New Roman"/>
          <w:sz w:val="24"/>
          <w:szCs w:val="24"/>
        </w:rPr>
        <w:t>Consistent messaging through team briefings and digital updates is key to securing alignment and reducing anxiety (</w:t>
      </w:r>
      <w:proofErr w:type="spellStart"/>
      <w:r w:rsidRPr="000A0564">
        <w:rPr>
          <w:rFonts w:ascii="Times New Roman" w:hAnsi="Times New Roman" w:cs="Times New Roman"/>
          <w:sz w:val="24"/>
          <w:szCs w:val="24"/>
        </w:rPr>
        <w:t>Lucidchart</w:t>
      </w:r>
      <w:proofErr w:type="spellEnd"/>
      <w:r w:rsidRPr="000A0564">
        <w:rPr>
          <w:rFonts w:ascii="Times New Roman" w:hAnsi="Times New Roman" w:cs="Times New Roman"/>
          <w:sz w:val="24"/>
          <w:szCs w:val="24"/>
        </w:rPr>
        <w:t xml:space="preserve">, </w:t>
      </w:r>
      <w:proofErr w:type="spellStart"/>
      <w:r w:rsidRPr="000A0564">
        <w:rPr>
          <w:rFonts w:ascii="Times New Roman" w:hAnsi="Times New Roman" w:cs="Times New Roman"/>
          <w:sz w:val="24"/>
          <w:szCs w:val="24"/>
        </w:rPr>
        <w:t>n.d.</w:t>
      </w:r>
      <w:proofErr w:type="spellEnd"/>
      <w:r w:rsidRPr="000A0564">
        <w:rPr>
          <w:rFonts w:ascii="Times New Roman" w:hAnsi="Times New Roman" w:cs="Times New Roman"/>
          <w:sz w:val="24"/>
          <w:szCs w:val="24"/>
        </w:rPr>
        <w:t>).</w:t>
      </w:r>
    </w:p>
    <w:p w:rsidR="000A0488" w:rsidRPr="000A0564" w:rsidRDefault="000A0488" w:rsidP="000F10B4">
      <w:pPr>
        <w:pStyle w:val="ListBullet"/>
        <w:numPr>
          <w:ilvl w:val="0"/>
          <w:numId w:val="0"/>
        </w:numPr>
        <w:spacing w:line="360" w:lineRule="auto"/>
        <w:ind w:left="360"/>
        <w:jc w:val="both"/>
        <w:rPr>
          <w:rFonts w:ascii="Times New Roman" w:hAnsi="Times New Roman" w:cs="Times New Roman"/>
          <w:sz w:val="24"/>
          <w:szCs w:val="24"/>
        </w:rPr>
      </w:pPr>
      <w:r w:rsidRPr="000F10B4">
        <w:rPr>
          <w:rFonts w:ascii="Times New Roman" w:hAnsi="Times New Roman" w:cs="Times New Roman"/>
          <w:b/>
          <w:sz w:val="24"/>
          <w:szCs w:val="24"/>
        </w:rPr>
        <w:t>5. Empower Employees-</w:t>
      </w:r>
      <w:r>
        <w:rPr>
          <w:rFonts w:ascii="Times New Roman" w:hAnsi="Times New Roman" w:cs="Times New Roman"/>
          <w:sz w:val="24"/>
          <w:szCs w:val="24"/>
        </w:rPr>
        <w:t xml:space="preserve"> </w:t>
      </w:r>
      <w:r w:rsidRPr="000A0564">
        <w:rPr>
          <w:rFonts w:ascii="Times New Roman" w:hAnsi="Times New Roman" w:cs="Times New Roman"/>
          <w:sz w:val="24"/>
          <w:szCs w:val="24"/>
        </w:rPr>
        <w:t>Staff should receive the tools, training, and autonomy needed to confidently support the system and guide guests (HR Future, 2023).</w:t>
      </w:r>
    </w:p>
    <w:p w:rsidR="000A0488" w:rsidRPr="000F10B4" w:rsidRDefault="000A0488" w:rsidP="000F10B4">
      <w:pPr>
        <w:pStyle w:val="ListBullet"/>
        <w:numPr>
          <w:ilvl w:val="0"/>
          <w:numId w:val="0"/>
        </w:numPr>
        <w:spacing w:line="360" w:lineRule="auto"/>
        <w:ind w:left="360"/>
        <w:jc w:val="both"/>
        <w:rPr>
          <w:rFonts w:ascii="Times New Roman" w:hAnsi="Times New Roman" w:cs="Times New Roman"/>
          <w:sz w:val="28"/>
          <w:szCs w:val="28"/>
        </w:rPr>
      </w:pPr>
      <w:r w:rsidRPr="000F10B4">
        <w:rPr>
          <w:rFonts w:ascii="Times New Roman" w:hAnsi="Times New Roman" w:cs="Times New Roman"/>
          <w:b/>
          <w:sz w:val="24"/>
          <w:szCs w:val="24"/>
        </w:rPr>
        <w:t>6. Generate Short-Term Wins</w:t>
      </w:r>
      <w:r>
        <w:rPr>
          <w:rFonts w:ascii="Times New Roman" w:hAnsi="Times New Roman" w:cs="Times New Roman"/>
          <w:sz w:val="24"/>
          <w:szCs w:val="24"/>
        </w:rPr>
        <w:t>-</w:t>
      </w:r>
      <w:r w:rsidRPr="000A0564">
        <w:rPr>
          <w:rFonts w:ascii="Times New Roman" w:hAnsi="Times New Roman" w:cs="Times New Roman"/>
          <w:sz w:val="24"/>
          <w:szCs w:val="24"/>
        </w:rPr>
        <w:t xml:space="preserve">Pilot the system on select floors and </w:t>
      </w:r>
      <w:proofErr w:type="spellStart"/>
      <w:r w:rsidRPr="000A0564">
        <w:rPr>
          <w:rFonts w:ascii="Times New Roman" w:hAnsi="Times New Roman" w:cs="Times New Roman"/>
          <w:sz w:val="24"/>
          <w:szCs w:val="24"/>
        </w:rPr>
        <w:t>recognise</w:t>
      </w:r>
      <w:proofErr w:type="spellEnd"/>
      <w:r w:rsidRPr="000A0564">
        <w:rPr>
          <w:rFonts w:ascii="Times New Roman" w:hAnsi="Times New Roman" w:cs="Times New Roman"/>
          <w:sz w:val="24"/>
          <w:szCs w:val="24"/>
        </w:rPr>
        <w:t xml:space="preserve"> staff </w:t>
      </w:r>
      <w:r w:rsidRPr="000F10B4">
        <w:rPr>
          <w:rFonts w:ascii="Times New Roman" w:hAnsi="Times New Roman" w:cs="Times New Roman"/>
          <w:sz w:val="28"/>
          <w:szCs w:val="28"/>
        </w:rPr>
        <w:t>contributions to build momentum.</w:t>
      </w:r>
    </w:p>
    <w:p w:rsidR="000A0488" w:rsidRPr="000A0564" w:rsidRDefault="000A0488" w:rsidP="000F10B4">
      <w:pPr>
        <w:pStyle w:val="ListBullet"/>
        <w:numPr>
          <w:ilvl w:val="0"/>
          <w:numId w:val="0"/>
        </w:numPr>
        <w:spacing w:line="360" w:lineRule="auto"/>
        <w:ind w:left="360"/>
        <w:jc w:val="both"/>
        <w:rPr>
          <w:rFonts w:ascii="Times New Roman" w:hAnsi="Times New Roman" w:cs="Times New Roman"/>
          <w:sz w:val="24"/>
          <w:szCs w:val="24"/>
        </w:rPr>
      </w:pPr>
      <w:r w:rsidRPr="000F10B4">
        <w:rPr>
          <w:rFonts w:ascii="Times New Roman" w:hAnsi="Times New Roman" w:cs="Times New Roman"/>
          <w:b/>
          <w:sz w:val="24"/>
          <w:szCs w:val="24"/>
        </w:rPr>
        <w:t>7. Consolidate Gains and Produce More Change-</w:t>
      </w:r>
      <w:r>
        <w:rPr>
          <w:rFonts w:ascii="Times New Roman" w:hAnsi="Times New Roman" w:cs="Times New Roman"/>
          <w:sz w:val="24"/>
          <w:szCs w:val="24"/>
        </w:rPr>
        <w:t xml:space="preserve"> </w:t>
      </w:r>
      <w:r w:rsidRPr="000A0564">
        <w:rPr>
          <w:rFonts w:ascii="Times New Roman" w:hAnsi="Times New Roman" w:cs="Times New Roman"/>
          <w:sz w:val="24"/>
          <w:szCs w:val="24"/>
        </w:rPr>
        <w:t>Use pilot feedback to improve the system and expand its use across departments.</w:t>
      </w:r>
    </w:p>
    <w:p w:rsidR="000A0488" w:rsidRDefault="000A0488" w:rsidP="000F10B4">
      <w:pPr>
        <w:pStyle w:val="ListBullet"/>
        <w:numPr>
          <w:ilvl w:val="0"/>
          <w:numId w:val="0"/>
        </w:numPr>
        <w:spacing w:line="360" w:lineRule="auto"/>
        <w:ind w:left="360"/>
        <w:jc w:val="both"/>
        <w:rPr>
          <w:rFonts w:ascii="Times New Roman" w:hAnsi="Times New Roman" w:cs="Times New Roman"/>
          <w:sz w:val="24"/>
          <w:szCs w:val="24"/>
        </w:rPr>
      </w:pPr>
      <w:r w:rsidRPr="000F10B4">
        <w:rPr>
          <w:rFonts w:ascii="Times New Roman" w:hAnsi="Times New Roman" w:cs="Times New Roman"/>
          <w:b/>
          <w:sz w:val="24"/>
          <w:szCs w:val="24"/>
        </w:rPr>
        <w:t>8. Anchor New Approaches in the Culture-</w:t>
      </w:r>
      <w:r>
        <w:rPr>
          <w:rFonts w:ascii="Times New Roman" w:hAnsi="Times New Roman" w:cs="Times New Roman"/>
          <w:sz w:val="24"/>
          <w:szCs w:val="24"/>
        </w:rPr>
        <w:t xml:space="preserve"> </w:t>
      </w:r>
      <w:proofErr w:type="spellStart"/>
      <w:r w:rsidRPr="000A0564">
        <w:rPr>
          <w:rFonts w:ascii="Times New Roman" w:hAnsi="Times New Roman" w:cs="Times New Roman"/>
          <w:sz w:val="24"/>
          <w:szCs w:val="24"/>
        </w:rPr>
        <w:t>Institutionalise</w:t>
      </w:r>
      <w:proofErr w:type="spellEnd"/>
      <w:r w:rsidRPr="000A0564">
        <w:rPr>
          <w:rFonts w:ascii="Times New Roman" w:hAnsi="Times New Roman" w:cs="Times New Roman"/>
          <w:sz w:val="24"/>
          <w:szCs w:val="24"/>
        </w:rPr>
        <w:t xml:space="preserve"> the change by updating SOPs and reinforcing </w:t>
      </w:r>
      <w:proofErr w:type="spellStart"/>
      <w:r w:rsidRPr="000A0564">
        <w:rPr>
          <w:rFonts w:ascii="Times New Roman" w:hAnsi="Times New Roman" w:cs="Times New Roman"/>
          <w:sz w:val="24"/>
          <w:szCs w:val="24"/>
        </w:rPr>
        <w:t>behaviours</w:t>
      </w:r>
      <w:proofErr w:type="spellEnd"/>
      <w:r w:rsidRPr="000A0564">
        <w:rPr>
          <w:rFonts w:ascii="Times New Roman" w:hAnsi="Times New Roman" w:cs="Times New Roman"/>
          <w:sz w:val="24"/>
          <w:szCs w:val="24"/>
        </w:rPr>
        <w:t xml:space="preserve"> through continuous support and recognition.</w:t>
      </w:r>
    </w:p>
    <w:p w:rsidR="000F10B4" w:rsidRPr="000A0564" w:rsidRDefault="000F10B4" w:rsidP="000F10B4">
      <w:pPr>
        <w:pStyle w:val="ListBullet"/>
        <w:numPr>
          <w:ilvl w:val="0"/>
          <w:numId w:val="0"/>
        </w:numPr>
        <w:spacing w:line="360" w:lineRule="auto"/>
        <w:ind w:left="360"/>
        <w:jc w:val="both"/>
        <w:rPr>
          <w:rFonts w:ascii="Times New Roman" w:hAnsi="Times New Roman" w:cs="Times New Roman"/>
          <w:sz w:val="24"/>
          <w:szCs w:val="24"/>
        </w:rPr>
      </w:pPr>
    </w:p>
    <w:p w:rsidR="000A0488" w:rsidRPr="000F10B4" w:rsidRDefault="000A0488" w:rsidP="000F10B4">
      <w:pPr>
        <w:pStyle w:val="Heading1"/>
        <w:rPr>
          <w:rFonts w:ascii="Times New Roman" w:hAnsi="Times New Roman" w:cs="Times New Roman"/>
          <w:b/>
          <w:sz w:val="28"/>
          <w:szCs w:val="28"/>
        </w:rPr>
      </w:pPr>
      <w:bookmarkStart w:id="38" w:name="_Toc201245857"/>
      <w:r w:rsidRPr="000F10B4">
        <w:rPr>
          <w:rFonts w:ascii="Times New Roman" w:hAnsi="Times New Roman" w:cs="Times New Roman"/>
          <w:b/>
          <w:sz w:val="28"/>
          <w:szCs w:val="28"/>
        </w:rPr>
        <w:t>Application of Lewin’s Change Management Model to Hilton London Metropole</w:t>
      </w:r>
      <w:bookmarkEnd w:id="38"/>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Kurt Lewin’s classic three-phase model—Unfreeze, Change, and Refreeze—offers a clear roadmap for Hilton London Metropole as it adopts a digital check-in system. This model supports the </w:t>
      </w:r>
      <w:proofErr w:type="spellStart"/>
      <w:r w:rsidRPr="002277B7">
        <w:rPr>
          <w:rFonts w:ascii="Times New Roman" w:hAnsi="Times New Roman" w:cs="Times New Roman"/>
          <w:sz w:val="24"/>
          <w:szCs w:val="24"/>
        </w:rPr>
        <w:t>behavioural</w:t>
      </w:r>
      <w:proofErr w:type="spellEnd"/>
      <w:r w:rsidRPr="002277B7">
        <w:rPr>
          <w:rFonts w:ascii="Times New Roman" w:hAnsi="Times New Roman" w:cs="Times New Roman"/>
          <w:sz w:val="24"/>
          <w:szCs w:val="24"/>
        </w:rPr>
        <w:t xml:space="preserve"> and operational adjustments needed to embed new technology in a service-heavy environment (Lewin, 1947; </w:t>
      </w:r>
      <w:proofErr w:type="spellStart"/>
      <w:r w:rsidRPr="002277B7">
        <w:rPr>
          <w:rFonts w:ascii="Times New Roman" w:hAnsi="Times New Roman" w:cs="Times New Roman"/>
          <w:sz w:val="24"/>
          <w:szCs w:val="24"/>
        </w:rPr>
        <w:t>MindTools</w:t>
      </w:r>
      <w:proofErr w:type="spellEnd"/>
      <w:r w:rsidRPr="002277B7">
        <w:rPr>
          <w:rFonts w:ascii="Times New Roman" w:hAnsi="Times New Roman" w:cs="Times New Roman"/>
          <w:sz w:val="24"/>
          <w:szCs w:val="24"/>
        </w:rPr>
        <w:t xml:space="preserve">, </w:t>
      </w:r>
      <w:proofErr w:type="spellStart"/>
      <w:r w:rsidRPr="002277B7">
        <w:rPr>
          <w:rFonts w:ascii="Times New Roman" w:hAnsi="Times New Roman" w:cs="Times New Roman"/>
          <w:sz w:val="24"/>
          <w:szCs w:val="24"/>
        </w:rPr>
        <w:t>n.d.</w:t>
      </w:r>
      <w:proofErr w:type="spellEnd"/>
      <w:r w:rsidRPr="002277B7">
        <w:rPr>
          <w:rFonts w:ascii="Times New Roman" w:hAnsi="Times New Roman" w:cs="Times New Roman"/>
          <w:sz w:val="24"/>
          <w:szCs w:val="24"/>
        </w:rPr>
        <w:t>).</w:t>
      </w:r>
    </w:p>
    <w:p w:rsidR="000A0488" w:rsidRPr="000F10B4" w:rsidRDefault="000A0488" w:rsidP="000A0488">
      <w:pPr>
        <w:pStyle w:val="Heading2"/>
        <w:spacing w:line="360" w:lineRule="auto"/>
        <w:jc w:val="both"/>
        <w:rPr>
          <w:rFonts w:ascii="Times New Roman" w:hAnsi="Times New Roman" w:cs="Times New Roman"/>
          <w:b/>
          <w:sz w:val="24"/>
          <w:szCs w:val="24"/>
        </w:rPr>
      </w:pPr>
      <w:bookmarkStart w:id="39" w:name="_Toc201245858"/>
      <w:r w:rsidRPr="000F10B4">
        <w:rPr>
          <w:rFonts w:ascii="Times New Roman" w:hAnsi="Times New Roman" w:cs="Times New Roman"/>
          <w:b/>
          <w:sz w:val="24"/>
          <w:szCs w:val="24"/>
        </w:rPr>
        <w:t>1. Unfreeze</w:t>
      </w:r>
      <w:bookmarkEnd w:id="39"/>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The first step involves raising awareness of the limitations in the current check-in process. Guest reviews consistently highlight slow service, long queues, and overwhelmed front-desk staff, </w:t>
      </w:r>
      <w:r w:rsidRPr="002277B7">
        <w:rPr>
          <w:rFonts w:ascii="Times New Roman" w:hAnsi="Times New Roman" w:cs="Times New Roman"/>
          <w:sz w:val="24"/>
          <w:szCs w:val="24"/>
        </w:rPr>
        <w:lastRenderedPageBreak/>
        <w:t>particularly during busy periods (Trip.com, 2025). To spark urgency, the hotel can share online feedback, guest satisfaction metrics, and KPI data with both leadership and employees. Frontline leaders and guest relations staff can act as change champions, initiating discussions about how digital tools could relieve pressure and improve the arrival experience (Change Adaptive, 2024).</w:t>
      </w:r>
    </w:p>
    <w:p w:rsidR="000A0488" w:rsidRPr="000F10B4" w:rsidRDefault="000A0488" w:rsidP="000A0488">
      <w:pPr>
        <w:pStyle w:val="Heading2"/>
        <w:spacing w:line="360" w:lineRule="auto"/>
        <w:jc w:val="both"/>
        <w:rPr>
          <w:rFonts w:ascii="Times New Roman" w:hAnsi="Times New Roman" w:cs="Times New Roman"/>
          <w:b/>
          <w:sz w:val="24"/>
          <w:szCs w:val="24"/>
        </w:rPr>
      </w:pPr>
      <w:bookmarkStart w:id="40" w:name="_Toc201245859"/>
      <w:r w:rsidRPr="000F10B4">
        <w:rPr>
          <w:rFonts w:ascii="Times New Roman" w:hAnsi="Times New Roman" w:cs="Times New Roman"/>
          <w:b/>
          <w:sz w:val="24"/>
          <w:szCs w:val="24"/>
        </w:rPr>
        <w:t>2. Change</w:t>
      </w:r>
      <w:bookmarkEnd w:id="40"/>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With urgency established, the digital system should be piloted in stages—for instance, on VIP floors or with business guests. This phased approach allows time for staff to be trained thoroughly and supported during the transition. Staff briefings should encourage open dialogue to fine-tune the process and manage resistance. Regular internal updates are essential to dispel anxiety, especially among long-serving team members who may view automation as a threat (</w:t>
      </w:r>
      <w:proofErr w:type="spellStart"/>
      <w:r w:rsidRPr="002277B7">
        <w:rPr>
          <w:rFonts w:ascii="Times New Roman" w:hAnsi="Times New Roman" w:cs="Times New Roman"/>
          <w:sz w:val="24"/>
          <w:szCs w:val="24"/>
        </w:rPr>
        <w:t>Whatfix</w:t>
      </w:r>
      <w:proofErr w:type="spellEnd"/>
      <w:r w:rsidRPr="002277B7">
        <w:rPr>
          <w:rFonts w:ascii="Times New Roman" w:hAnsi="Times New Roman" w:cs="Times New Roman"/>
          <w:sz w:val="24"/>
          <w:szCs w:val="24"/>
        </w:rPr>
        <w:t xml:space="preserve">, </w:t>
      </w:r>
      <w:proofErr w:type="spellStart"/>
      <w:r w:rsidRPr="002277B7">
        <w:rPr>
          <w:rFonts w:ascii="Times New Roman" w:hAnsi="Times New Roman" w:cs="Times New Roman"/>
          <w:sz w:val="24"/>
          <w:szCs w:val="24"/>
        </w:rPr>
        <w:t>n.d.</w:t>
      </w:r>
      <w:proofErr w:type="spellEnd"/>
      <w:r w:rsidRPr="002277B7">
        <w:rPr>
          <w:rFonts w:ascii="Times New Roman" w:hAnsi="Times New Roman" w:cs="Times New Roman"/>
          <w:sz w:val="24"/>
          <w:szCs w:val="24"/>
        </w:rPr>
        <w:t>).</w:t>
      </w:r>
    </w:p>
    <w:p w:rsidR="000A0488" w:rsidRPr="000F10B4" w:rsidRDefault="000A0488" w:rsidP="000A0488">
      <w:pPr>
        <w:pStyle w:val="Heading2"/>
        <w:spacing w:line="360" w:lineRule="auto"/>
        <w:jc w:val="both"/>
        <w:rPr>
          <w:rFonts w:ascii="Times New Roman" w:hAnsi="Times New Roman" w:cs="Times New Roman"/>
          <w:b/>
          <w:sz w:val="24"/>
          <w:szCs w:val="24"/>
        </w:rPr>
      </w:pPr>
      <w:bookmarkStart w:id="41" w:name="_Toc201245860"/>
      <w:r w:rsidRPr="000F10B4">
        <w:rPr>
          <w:rFonts w:ascii="Times New Roman" w:hAnsi="Times New Roman" w:cs="Times New Roman"/>
          <w:b/>
          <w:sz w:val="24"/>
          <w:szCs w:val="24"/>
        </w:rPr>
        <w:t>3. Refreeze</w:t>
      </w:r>
      <w:bookmarkEnd w:id="41"/>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To secure lasting impact, the new digital system must be integrated into Hilton’s core operations. Updated SOPs, onboarding modules on digital check-ins, and recognition tied to system performance should reinforce the shift. Celebrating wins—like faster check-ins and higher guest ratings—helps embed the change into Hilton’s service culture (</w:t>
      </w:r>
      <w:proofErr w:type="spellStart"/>
      <w:r w:rsidRPr="002277B7">
        <w:rPr>
          <w:rFonts w:ascii="Times New Roman" w:hAnsi="Times New Roman" w:cs="Times New Roman"/>
          <w:sz w:val="24"/>
          <w:szCs w:val="24"/>
        </w:rPr>
        <w:t>Nory</w:t>
      </w:r>
      <w:proofErr w:type="spellEnd"/>
      <w:r w:rsidRPr="002277B7">
        <w:rPr>
          <w:rFonts w:ascii="Times New Roman" w:hAnsi="Times New Roman" w:cs="Times New Roman"/>
          <w:sz w:val="24"/>
          <w:szCs w:val="24"/>
        </w:rPr>
        <w:t>, 2025).</w:t>
      </w:r>
    </w:p>
    <w:p w:rsidR="000A0488" w:rsidRPr="000F10B4" w:rsidRDefault="000A0488" w:rsidP="000F10B4">
      <w:pPr>
        <w:pStyle w:val="Heading1"/>
        <w:rPr>
          <w:rFonts w:ascii="Times New Roman" w:hAnsi="Times New Roman" w:cs="Times New Roman"/>
          <w:b/>
          <w:sz w:val="28"/>
          <w:szCs w:val="28"/>
        </w:rPr>
      </w:pPr>
      <w:bookmarkStart w:id="42" w:name="_Toc201245861"/>
      <w:r w:rsidRPr="000F10B4">
        <w:rPr>
          <w:rFonts w:ascii="Times New Roman" w:hAnsi="Times New Roman" w:cs="Times New Roman"/>
          <w:b/>
          <w:sz w:val="28"/>
          <w:szCs w:val="28"/>
        </w:rPr>
        <w:t>Our Company’s Role in Managing Change at Hilton London Metropole</w:t>
      </w:r>
      <w:bookmarkEnd w:id="42"/>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As ext</w:t>
      </w:r>
      <w:r w:rsidR="00646C70">
        <w:rPr>
          <w:rFonts w:ascii="Times New Roman" w:hAnsi="Times New Roman" w:cs="Times New Roman"/>
          <w:sz w:val="24"/>
          <w:szCs w:val="24"/>
        </w:rPr>
        <w:t>ernal change agents, we, as consultants</w:t>
      </w:r>
      <w:r w:rsidRPr="002277B7">
        <w:rPr>
          <w:rFonts w:ascii="Times New Roman" w:hAnsi="Times New Roman" w:cs="Times New Roman"/>
          <w:sz w:val="24"/>
          <w:szCs w:val="24"/>
        </w:rPr>
        <w:t xml:space="preserve"> play a crucial role in transforming Hilton London Metropole’s approach to change—from reactive to proactive. The process begins with a readiness assessment that evaluates whether the current infrastructure, such as staffing, digital capabilities, and budgetary resources, can effectively support the hotel’s digital check-in rollou</w:t>
      </w:r>
      <w:r w:rsidR="00646C70">
        <w:rPr>
          <w:rFonts w:ascii="Times New Roman" w:hAnsi="Times New Roman" w:cs="Times New Roman"/>
          <w:sz w:val="24"/>
          <w:szCs w:val="24"/>
        </w:rPr>
        <w:t>t (HR Future, 2023). We will</w:t>
      </w:r>
      <w:r w:rsidRPr="002277B7">
        <w:rPr>
          <w:rFonts w:ascii="Times New Roman" w:hAnsi="Times New Roman" w:cs="Times New Roman"/>
          <w:sz w:val="24"/>
          <w:szCs w:val="24"/>
        </w:rPr>
        <w:t xml:space="preserve"> also identify departmental friction points that may hinder adoption—such as feelings of exclusion among teams or apprehensions about digital preparedness.</w:t>
      </w:r>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Follo</w:t>
      </w:r>
      <w:r w:rsidR="00646C70">
        <w:rPr>
          <w:rFonts w:ascii="Times New Roman" w:hAnsi="Times New Roman" w:cs="Times New Roman"/>
          <w:sz w:val="24"/>
          <w:szCs w:val="24"/>
        </w:rPr>
        <w:t>wing the assessment, we will</w:t>
      </w:r>
      <w:r w:rsidRPr="002277B7">
        <w:rPr>
          <w:rFonts w:ascii="Times New Roman" w:hAnsi="Times New Roman" w:cs="Times New Roman"/>
          <w:sz w:val="24"/>
          <w:szCs w:val="24"/>
        </w:rPr>
        <w:t xml:space="preserve"> create a structured roadmap that includes training requirements, stakeholder engagement plans, timeframes</w:t>
      </w:r>
      <w:r w:rsidR="00646C70">
        <w:rPr>
          <w:rFonts w:ascii="Times New Roman" w:hAnsi="Times New Roman" w:cs="Times New Roman"/>
          <w:sz w:val="24"/>
          <w:szCs w:val="24"/>
        </w:rPr>
        <w:t>, and resource allocations. We</w:t>
      </w:r>
      <w:r w:rsidRPr="002277B7">
        <w:rPr>
          <w:rFonts w:ascii="Times New Roman" w:hAnsi="Times New Roman" w:cs="Times New Roman"/>
          <w:sz w:val="24"/>
          <w:szCs w:val="24"/>
        </w:rPr>
        <w:t xml:space="preserve"> act as liaisons between management and frontline staff, aligning strategic intent wi</w:t>
      </w:r>
      <w:r w:rsidR="00646C70">
        <w:rPr>
          <w:rFonts w:ascii="Times New Roman" w:hAnsi="Times New Roman" w:cs="Times New Roman"/>
          <w:sz w:val="24"/>
          <w:szCs w:val="24"/>
        </w:rPr>
        <w:t>th on-the-ground realities. We</w:t>
      </w:r>
      <w:r w:rsidRPr="002277B7">
        <w:rPr>
          <w:rFonts w:ascii="Times New Roman" w:hAnsi="Times New Roman" w:cs="Times New Roman"/>
          <w:sz w:val="24"/>
          <w:szCs w:val="24"/>
        </w:rPr>
        <w:t xml:space="preserve"> also help implement performance metrics like check-in time reductions, software reliability, and guest satisfaction scores to monitor impact (Kotter, 1996; </w:t>
      </w:r>
      <w:proofErr w:type="spellStart"/>
      <w:r w:rsidRPr="002277B7">
        <w:rPr>
          <w:rFonts w:ascii="Times New Roman" w:hAnsi="Times New Roman" w:cs="Times New Roman"/>
          <w:sz w:val="24"/>
          <w:szCs w:val="24"/>
        </w:rPr>
        <w:t>Bloomfire</w:t>
      </w:r>
      <w:proofErr w:type="spellEnd"/>
      <w:r w:rsidRPr="002277B7">
        <w:rPr>
          <w:rFonts w:ascii="Times New Roman" w:hAnsi="Times New Roman" w:cs="Times New Roman"/>
          <w:sz w:val="24"/>
          <w:szCs w:val="24"/>
        </w:rPr>
        <w:t>, 2025).</w:t>
      </w:r>
    </w:p>
    <w:p w:rsidR="000A0488" w:rsidRPr="002277B7" w:rsidRDefault="000A0488" w:rsidP="000A0488">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lastRenderedPageBreak/>
        <w:t>Perha</w:t>
      </w:r>
      <w:r w:rsidR="00646C70">
        <w:rPr>
          <w:rFonts w:ascii="Times New Roman" w:hAnsi="Times New Roman" w:cs="Times New Roman"/>
          <w:sz w:val="24"/>
          <w:szCs w:val="24"/>
        </w:rPr>
        <w:t>ps most importantly, we</w:t>
      </w:r>
      <w:r w:rsidRPr="002277B7">
        <w:rPr>
          <w:rFonts w:ascii="Times New Roman" w:hAnsi="Times New Roman" w:cs="Times New Roman"/>
          <w:sz w:val="24"/>
          <w:szCs w:val="24"/>
        </w:rPr>
        <w:t xml:space="preserve"> offer a neutral extern</w:t>
      </w:r>
      <w:r w:rsidR="00646C70">
        <w:rPr>
          <w:rFonts w:ascii="Times New Roman" w:hAnsi="Times New Roman" w:cs="Times New Roman"/>
          <w:sz w:val="24"/>
          <w:szCs w:val="24"/>
        </w:rPr>
        <w:t>al perspective. This allows us</w:t>
      </w:r>
      <w:r w:rsidRPr="002277B7">
        <w:rPr>
          <w:rFonts w:ascii="Times New Roman" w:hAnsi="Times New Roman" w:cs="Times New Roman"/>
          <w:sz w:val="24"/>
          <w:szCs w:val="24"/>
        </w:rPr>
        <w:t xml:space="preserve"> to challenge organisational blind spots, build trust with hesitant teams, and foster a workplace culture rooted in transparency, inclusion, and continuous improvement (EHL Insights, 2024).</w:t>
      </w:r>
    </w:p>
    <w:p w:rsidR="00212F69" w:rsidRPr="00EC114F" w:rsidRDefault="00212F69" w:rsidP="00212F69">
      <w:pPr>
        <w:pStyle w:val="Heading1"/>
        <w:spacing w:line="360" w:lineRule="auto"/>
        <w:jc w:val="both"/>
        <w:rPr>
          <w:rFonts w:ascii="Times New Roman" w:hAnsi="Times New Roman" w:cs="Times New Roman"/>
          <w:b/>
          <w:sz w:val="28"/>
          <w:szCs w:val="28"/>
        </w:rPr>
      </w:pPr>
      <w:bookmarkStart w:id="43" w:name="_Toc201245862"/>
      <w:r w:rsidRPr="00EC114F">
        <w:rPr>
          <w:rFonts w:ascii="Times New Roman" w:hAnsi="Times New Roman" w:cs="Times New Roman"/>
          <w:b/>
          <w:sz w:val="28"/>
          <w:szCs w:val="28"/>
        </w:rPr>
        <w:t>Identifying Barriers to Change at Hilton London Metropole</w:t>
      </w:r>
      <w:bookmarkEnd w:id="43"/>
    </w:p>
    <w:p w:rsidR="00212F69" w:rsidRPr="006E7DED" w:rsidRDefault="00212F69" w:rsidP="00212F69">
      <w:pPr>
        <w:spacing w:line="360" w:lineRule="auto"/>
        <w:jc w:val="both"/>
        <w:rPr>
          <w:rFonts w:ascii="Times New Roman" w:hAnsi="Times New Roman" w:cs="Times New Roman"/>
          <w:sz w:val="24"/>
          <w:szCs w:val="24"/>
        </w:rPr>
      </w:pPr>
      <w:r w:rsidRPr="006E7DED">
        <w:rPr>
          <w:rFonts w:ascii="Times New Roman" w:hAnsi="Times New Roman" w:cs="Times New Roman"/>
          <w:sz w:val="24"/>
          <w:szCs w:val="24"/>
        </w:rPr>
        <w:t>Digital transformation in hospitality is often met with mixed responses. At Hilton London Metropole, four barriers must be addressed to ensure smooth adoption of the digital check-in system.</w:t>
      </w:r>
    </w:p>
    <w:p w:rsidR="00212F69" w:rsidRPr="00EC114F" w:rsidRDefault="00212F69" w:rsidP="00212F69">
      <w:pPr>
        <w:pStyle w:val="Heading2"/>
        <w:spacing w:line="360" w:lineRule="auto"/>
        <w:jc w:val="both"/>
        <w:rPr>
          <w:rFonts w:ascii="Times New Roman" w:hAnsi="Times New Roman" w:cs="Times New Roman"/>
          <w:b/>
          <w:sz w:val="24"/>
          <w:szCs w:val="24"/>
        </w:rPr>
      </w:pPr>
      <w:bookmarkStart w:id="44" w:name="_Toc201245863"/>
      <w:r w:rsidRPr="00EC114F">
        <w:rPr>
          <w:rFonts w:ascii="Times New Roman" w:hAnsi="Times New Roman" w:cs="Times New Roman"/>
          <w:b/>
          <w:sz w:val="24"/>
          <w:szCs w:val="24"/>
        </w:rPr>
        <w:t>Employee Resistance</w:t>
      </w:r>
      <w:bookmarkEnd w:id="44"/>
    </w:p>
    <w:p w:rsidR="00212F69" w:rsidRPr="006E7DED" w:rsidRDefault="00212F69" w:rsidP="00212F69">
      <w:pPr>
        <w:spacing w:line="360" w:lineRule="auto"/>
        <w:jc w:val="both"/>
        <w:rPr>
          <w:rFonts w:ascii="Times New Roman" w:hAnsi="Times New Roman" w:cs="Times New Roman"/>
          <w:sz w:val="24"/>
          <w:szCs w:val="24"/>
        </w:rPr>
      </w:pPr>
      <w:r w:rsidRPr="006E7DED">
        <w:rPr>
          <w:rFonts w:ascii="Times New Roman" w:hAnsi="Times New Roman" w:cs="Times New Roman"/>
          <w:sz w:val="24"/>
          <w:szCs w:val="24"/>
        </w:rPr>
        <w:t>Many front-desk and housekeeping staff view automation as a threat to job security or the personal touch that defines their work. Fears of redundancy and discomfort with technology can lead to emotional resistance and lower morale (</w:t>
      </w:r>
      <w:proofErr w:type="spellStart"/>
      <w:r w:rsidRPr="006E7DED">
        <w:rPr>
          <w:rFonts w:ascii="Times New Roman" w:hAnsi="Times New Roman" w:cs="Times New Roman"/>
          <w:sz w:val="24"/>
          <w:szCs w:val="24"/>
        </w:rPr>
        <w:t>Tripleseat</w:t>
      </w:r>
      <w:proofErr w:type="spellEnd"/>
      <w:r w:rsidRPr="006E7DED">
        <w:rPr>
          <w:rFonts w:ascii="Times New Roman" w:hAnsi="Times New Roman" w:cs="Times New Roman"/>
          <w:sz w:val="24"/>
          <w:szCs w:val="24"/>
        </w:rPr>
        <w:t>, 2024).</w:t>
      </w:r>
    </w:p>
    <w:p w:rsidR="00212F69" w:rsidRPr="00EC114F" w:rsidRDefault="00212F69" w:rsidP="00212F69">
      <w:pPr>
        <w:pStyle w:val="Heading2"/>
        <w:spacing w:line="360" w:lineRule="auto"/>
        <w:jc w:val="both"/>
        <w:rPr>
          <w:rFonts w:ascii="Times New Roman" w:hAnsi="Times New Roman" w:cs="Times New Roman"/>
          <w:b/>
          <w:sz w:val="24"/>
          <w:szCs w:val="24"/>
        </w:rPr>
      </w:pPr>
      <w:bookmarkStart w:id="45" w:name="_Toc201245864"/>
      <w:r w:rsidRPr="00EC114F">
        <w:rPr>
          <w:rFonts w:ascii="Times New Roman" w:hAnsi="Times New Roman" w:cs="Times New Roman"/>
          <w:b/>
          <w:sz w:val="24"/>
          <w:szCs w:val="24"/>
        </w:rPr>
        <w:t>Guest Reluctance</w:t>
      </w:r>
      <w:bookmarkEnd w:id="45"/>
    </w:p>
    <w:p w:rsidR="00212F69" w:rsidRPr="006E7DED" w:rsidRDefault="00212F69" w:rsidP="00212F69">
      <w:pPr>
        <w:spacing w:line="360" w:lineRule="auto"/>
        <w:jc w:val="both"/>
        <w:rPr>
          <w:rFonts w:ascii="Times New Roman" w:hAnsi="Times New Roman" w:cs="Times New Roman"/>
          <w:sz w:val="24"/>
          <w:szCs w:val="24"/>
        </w:rPr>
      </w:pPr>
      <w:r w:rsidRPr="006E7DED">
        <w:rPr>
          <w:rFonts w:ascii="Times New Roman" w:hAnsi="Times New Roman" w:cs="Times New Roman"/>
          <w:sz w:val="24"/>
          <w:szCs w:val="24"/>
        </w:rPr>
        <w:t>Not all guests are eager to adopt new systems. Older travellers, families with children, or those less comfortable with mobile technology may prefer traditional service. Alienating these groups could impact satisfaction (</w:t>
      </w:r>
      <w:proofErr w:type="spellStart"/>
      <w:r w:rsidRPr="006E7DED">
        <w:rPr>
          <w:rFonts w:ascii="Times New Roman" w:hAnsi="Times New Roman" w:cs="Times New Roman"/>
          <w:sz w:val="24"/>
          <w:szCs w:val="24"/>
        </w:rPr>
        <w:t>Nory</w:t>
      </w:r>
      <w:proofErr w:type="spellEnd"/>
      <w:r w:rsidRPr="006E7DED">
        <w:rPr>
          <w:rFonts w:ascii="Times New Roman" w:hAnsi="Times New Roman" w:cs="Times New Roman"/>
          <w:sz w:val="24"/>
          <w:szCs w:val="24"/>
        </w:rPr>
        <w:t>, 2025).</w:t>
      </w:r>
    </w:p>
    <w:p w:rsidR="00212F69" w:rsidRPr="00EC114F" w:rsidRDefault="00212F69" w:rsidP="00212F69">
      <w:pPr>
        <w:pStyle w:val="Heading2"/>
        <w:spacing w:line="360" w:lineRule="auto"/>
        <w:jc w:val="both"/>
        <w:rPr>
          <w:rFonts w:ascii="Times New Roman" w:hAnsi="Times New Roman" w:cs="Times New Roman"/>
          <w:b/>
          <w:sz w:val="24"/>
          <w:szCs w:val="24"/>
        </w:rPr>
      </w:pPr>
      <w:bookmarkStart w:id="46" w:name="_Toc201245865"/>
      <w:r w:rsidRPr="00EC114F">
        <w:rPr>
          <w:rFonts w:ascii="Times New Roman" w:hAnsi="Times New Roman" w:cs="Times New Roman"/>
          <w:b/>
          <w:sz w:val="24"/>
          <w:szCs w:val="24"/>
        </w:rPr>
        <w:t>System Integration Challenges</w:t>
      </w:r>
      <w:bookmarkEnd w:id="46"/>
    </w:p>
    <w:p w:rsidR="00212F69" w:rsidRPr="006E7DED" w:rsidRDefault="00212F69" w:rsidP="00212F69">
      <w:pPr>
        <w:spacing w:line="360" w:lineRule="auto"/>
        <w:jc w:val="both"/>
        <w:rPr>
          <w:rFonts w:ascii="Times New Roman" w:hAnsi="Times New Roman" w:cs="Times New Roman"/>
          <w:sz w:val="24"/>
          <w:szCs w:val="24"/>
        </w:rPr>
      </w:pPr>
      <w:r w:rsidRPr="006E7DED">
        <w:rPr>
          <w:rFonts w:ascii="Times New Roman" w:hAnsi="Times New Roman" w:cs="Times New Roman"/>
          <w:sz w:val="24"/>
          <w:szCs w:val="24"/>
        </w:rPr>
        <w:t xml:space="preserve">Poor integration between new platforms and existing hotel systems—such as booking databases or loyalty </w:t>
      </w:r>
      <w:proofErr w:type="spellStart"/>
      <w:r w:rsidRPr="006E7DED">
        <w:rPr>
          <w:rFonts w:ascii="Times New Roman" w:hAnsi="Times New Roman" w:cs="Times New Roman"/>
          <w:sz w:val="24"/>
          <w:szCs w:val="24"/>
        </w:rPr>
        <w:t>programmes</w:t>
      </w:r>
      <w:proofErr w:type="spellEnd"/>
      <w:r w:rsidRPr="006E7DED">
        <w:rPr>
          <w:rFonts w:ascii="Times New Roman" w:hAnsi="Times New Roman" w:cs="Times New Roman"/>
          <w:sz w:val="24"/>
          <w:szCs w:val="24"/>
        </w:rPr>
        <w:t>—can lead to errors, delays, or payment issues. These disruptions may generate negative reviews (</w:t>
      </w:r>
      <w:proofErr w:type="spellStart"/>
      <w:r w:rsidRPr="006E7DED">
        <w:rPr>
          <w:rFonts w:ascii="Times New Roman" w:hAnsi="Times New Roman" w:cs="Times New Roman"/>
          <w:sz w:val="24"/>
          <w:szCs w:val="24"/>
        </w:rPr>
        <w:t>Whatfix</w:t>
      </w:r>
      <w:proofErr w:type="spellEnd"/>
      <w:r w:rsidRPr="006E7DED">
        <w:rPr>
          <w:rFonts w:ascii="Times New Roman" w:hAnsi="Times New Roman" w:cs="Times New Roman"/>
          <w:sz w:val="24"/>
          <w:szCs w:val="24"/>
        </w:rPr>
        <w:t xml:space="preserve">, </w:t>
      </w:r>
      <w:proofErr w:type="spellStart"/>
      <w:r w:rsidRPr="006E7DED">
        <w:rPr>
          <w:rFonts w:ascii="Times New Roman" w:hAnsi="Times New Roman" w:cs="Times New Roman"/>
          <w:sz w:val="24"/>
          <w:szCs w:val="24"/>
        </w:rPr>
        <w:t>n.d.</w:t>
      </w:r>
      <w:proofErr w:type="spellEnd"/>
      <w:r w:rsidRPr="006E7DED">
        <w:rPr>
          <w:rFonts w:ascii="Times New Roman" w:hAnsi="Times New Roman" w:cs="Times New Roman"/>
          <w:sz w:val="24"/>
          <w:szCs w:val="24"/>
        </w:rPr>
        <w:t>).</w:t>
      </w:r>
    </w:p>
    <w:p w:rsidR="00212F69" w:rsidRPr="00EC114F" w:rsidRDefault="00212F69" w:rsidP="00212F69">
      <w:pPr>
        <w:pStyle w:val="Heading2"/>
        <w:spacing w:line="360" w:lineRule="auto"/>
        <w:jc w:val="both"/>
        <w:rPr>
          <w:rFonts w:ascii="Times New Roman" w:hAnsi="Times New Roman" w:cs="Times New Roman"/>
          <w:b/>
          <w:sz w:val="24"/>
          <w:szCs w:val="24"/>
        </w:rPr>
      </w:pPr>
      <w:bookmarkStart w:id="47" w:name="_Toc201245866"/>
      <w:r w:rsidRPr="00EC114F">
        <w:rPr>
          <w:rFonts w:ascii="Times New Roman" w:hAnsi="Times New Roman" w:cs="Times New Roman"/>
          <w:b/>
          <w:sz w:val="24"/>
          <w:szCs w:val="24"/>
        </w:rPr>
        <w:t>Short-Term Costs</w:t>
      </w:r>
      <w:bookmarkEnd w:id="47"/>
    </w:p>
    <w:p w:rsidR="00212F69" w:rsidRPr="006E7DED" w:rsidRDefault="00212F69" w:rsidP="00212F69">
      <w:pPr>
        <w:spacing w:line="360" w:lineRule="auto"/>
        <w:jc w:val="both"/>
        <w:rPr>
          <w:rFonts w:ascii="Times New Roman" w:hAnsi="Times New Roman" w:cs="Times New Roman"/>
          <w:sz w:val="24"/>
          <w:szCs w:val="24"/>
        </w:rPr>
      </w:pPr>
      <w:r w:rsidRPr="006E7DED">
        <w:rPr>
          <w:rFonts w:ascii="Times New Roman" w:hAnsi="Times New Roman" w:cs="Times New Roman"/>
          <w:sz w:val="24"/>
          <w:szCs w:val="24"/>
        </w:rPr>
        <w:t>While the long-term goal is improved efficiency, digital transformation brings upfront expenses. These include kiosk installations, software, training, and contingency planning (HR Future, 2023).</w:t>
      </w:r>
    </w:p>
    <w:p w:rsidR="00212F69" w:rsidRDefault="00212F69" w:rsidP="003E5701">
      <w:pPr>
        <w:pStyle w:val="Heading2"/>
        <w:rPr>
          <w:rFonts w:ascii="Times New Roman" w:hAnsi="Times New Roman" w:cs="Times New Roman"/>
          <w:b/>
          <w:sz w:val="24"/>
          <w:szCs w:val="24"/>
        </w:rPr>
      </w:pPr>
      <w:bookmarkStart w:id="48" w:name="_Toc201245867"/>
      <w:r w:rsidRPr="00EC114F">
        <w:rPr>
          <w:rFonts w:ascii="Times New Roman" w:hAnsi="Times New Roman" w:cs="Times New Roman"/>
          <w:b/>
          <w:sz w:val="24"/>
          <w:szCs w:val="24"/>
        </w:rPr>
        <w:t>Responding to the Barriers</w:t>
      </w:r>
      <w:bookmarkEnd w:id="48"/>
    </w:p>
    <w:p w:rsidR="00EC114F" w:rsidRPr="00EC114F" w:rsidRDefault="00EC114F" w:rsidP="00EC114F"/>
    <w:p w:rsidR="00212F69" w:rsidRPr="006E7DED" w:rsidRDefault="00212F69" w:rsidP="00212F69">
      <w:pPr>
        <w:spacing w:line="360" w:lineRule="auto"/>
        <w:jc w:val="both"/>
        <w:rPr>
          <w:rFonts w:ascii="Times New Roman" w:hAnsi="Times New Roman" w:cs="Times New Roman"/>
          <w:sz w:val="24"/>
          <w:szCs w:val="24"/>
        </w:rPr>
      </w:pPr>
      <w:r w:rsidRPr="006E7DED">
        <w:rPr>
          <w:rFonts w:ascii="Times New Roman" w:hAnsi="Times New Roman" w:cs="Times New Roman"/>
          <w:sz w:val="24"/>
          <w:szCs w:val="24"/>
        </w:rPr>
        <w:t>To manage the transition, Hilton is taking targeted action.</w:t>
      </w:r>
    </w:p>
    <w:p w:rsidR="00212F69" w:rsidRDefault="00212F69" w:rsidP="00212F69">
      <w:pPr>
        <w:spacing w:line="360" w:lineRule="auto"/>
        <w:jc w:val="both"/>
        <w:rPr>
          <w:rFonts w:ascii="Times New Roman" w:hAnsi="Times New Roman" w:cs="Times New Roman"/>
          <w:sz w:val="24"/>
          <w:szCs w:val="24"/>
        </w:rPr>
      </w:pPr>
      <w:r w:rsidRPr="006E7DED">
        <w:rPr>
          <w:rFonts w:ascii="Times New Roman" w:hAnsi="Times New Roman" w:cs="Times New Roman"/>
          <w:sz w:val="24"/>
          <w:szCs w:val="24"/>
        </w:rPr>
        <w:t xml:space="preserve">- </w:t>
      </w:r>
      <w:r w:rsidRPr="008E4ED7">
        <w:rPr>
          <w:rFonts w:ascii="Times New Roman" w:hAnsi="Times New Roman" w:cs="Times New Roman"/>
          <w:b/>
          <w:sz w:val="24"/>
          <w:szCs w:val="24"/>
        </w:rPr>
        <w:t>Staff Training:</w:t>
      </w:r>
      <w:r w:rsidRPr="006E7DED">
        <w:rPr>
          <w:rFonts w:ascii="Times New Roman" w:hAnsi="Times New Roman" w:cs="Times New Roman"/>
          <w:sz w:val="24"/>
          <w:szCs w:val="24"/>
        </w:rPr>
        <w:t xml:space="preserve"> Upskilling employees helps reduce anxiety and boosts digital confidence.</w:t>
      </w:r>
      <w:r w:rsidRPr="006E7DED">
        <w:rPr>
          <w:rFonts w:ascii="Times New Roman" w:hAnsi="Times New Roman" w:cs="Times New Roman"/>
          <w:sz w:val="24"/>
          <w:szCs w:val="24"/>
        </w:rPr>
        <w:br/>
        <w:t xml:space="preserve">- </w:t>
      </w:r>
      <w:r w:rsidRPr="008E4ED7">
        <w:rPr>
          <w:rFonts w:ascii="Times New Roman" w:hAnsi="Times New Roman" w:cs="Times New Roman"/>
          <w:b/>
          <w:sz w:val="24"/>
          <w:szCs w:val="24"/>
        </w:rPr>
        <w:t>Phased Rollouts:</w:t>
      </w:r>
      <w:r w:rsidRPr="006E7DED">
        <w:rPr>
          <w:rFonts w:ascii="Times New Roman" w:hAnsi="Times New Roman" w:cs="Times New Roman"/>
          <w:sz w:val="24"/>
          <w:szCs w:val="24"/>
        </w:rPr>
        <w:t xml:space="preserve"> Piloting the system in selected areas helps fine-tune processes.</w:t>
      </w:r>
      <w:r w:rsidRPr="006E7DED">
        <w:rPr>
          <w:rFonts w:ascii="Times New Roman" w:hAnsi="Times New Roman" w:cs="Times New Roman"/>
          <w:sz w:val="24"/>
          <w:szCs w:val="24"/>
        </w:rPr>
        <w:br/>
      </w:r>
      <w:r w:rsidRPr="006E7DED">
        <w:rPr>
          <w:rFonts w:ascii="Times New Roman" w:hAnsi="Times New Roman" w:cs="Times New Roman"/>
          <w:sz w:val="24"/>
          <w:szCs w:val="24"/>
        </w:rPr>
        <w:lastRenderedPageBreak/>
        <w:t xml:space="preserve">- </w:t>
      </w:r>
      <w:r w:rsidRPr="00EC114F">
        <w:rPr>
          <w:rFonts w:ascii="Times New Roman" w:hAnsi="Times New Roman" w:cs="Times New Roman"/>
          <w:b/>
          <w:sz w:val="24"/>
          <w:szCs w:val="24"/>
        </w:rPr>
        <w:t>Guest Education:</w:t>
      </w:r>
      <w:r w:rsidRPr="006E7DED">
        <w:rPr>
          <w:rFonts w:ascii="Times New Roman" w:hAnsi="Times New Roman" w:cs="Times New Roman"/>
          <w:sz w:val="24"/>
          <w:szCs w:val="24"/>
        </w:rPr>
        <w:t xml:space="preserve"> Signage, videos, and support staff explain the new system clearly.</w:t>
      </w:r>
      <w:r w:rsidRPr="006E7DED">
        <w:rPr>
          <w:rFonts w:ascii="Times New Roman" w:hAnsi="Times New Roman" w:cs="Times New Roman"/>
          <w:sz w:val="24"/>
          <w:szCs w:val="24"/>
        </w:rPr>
        <w:br/>
        <w:t xml:space="preserve">- </w:t>
      </w:r>
      <w:r w:rsidRPr="008E4ED7">
        <w:rPr>
          <w:rFonts w:ascii="Times New Roman" w:hAnsi="Times New Roman" w:cs="Times New Roman"/>
          <w:b/>
          <w:sz w:val="24"/>
          <w:szCs w:val="24"/>
        </w:rPr>
        <w:t>Feedback Channels:</w:t>
      </w:r>
      <w:r w:rsidRPr="006E7DED">
        <w:rPr>
          <w:rFonts w:ascii="Times New Roman" w:hAnsi="Times New Roman" w:cs="Times New Roman"/>
          <w:sz w:val="24"/>
          <w:szCs w:val="24"/>
        </w:rPr>
        <w:t xml:space="preserve"> Collecting input from staff and guests supports responsive improvements.</w:t>
      </w:r>
    </w:p>
    <w:p w:rsidR="00EC114F" w:rsidRPr="006E7DED" w:rsidRDefault="00EC114F" w:rsidP="00212F69">
      <w:pPr>
        <w:spacing w:line="360" w:lineRule="auto"/>
        <w:jc w:val="both"/>
        <w:rPr>
          <w:rFonts w:ascii="Times New Roman" w:hAnsi="Times New Roman" w:cs="Times New Roman"/>
          <w:sz w:val="24"/>
          <w:szCs w:val="24"/>
        </w:rPr>
      </w:pPr>
    </w:p>
    <w:p w:rsidR="00EC114F" w:rsidRDefault="00212F69" w:rsidP="00EC114F">
      <w:pPr>
        <w:pStyle w:val="Heading2"/>
        <w:rPr>
          <w:rFonts w:ascii="Times New Roman" w:hAnsi="Times New Roman" w:cs="Times New Roman"/>
          <w:b/>
          <w:sz w:val="24"/>
          <w:szCs w:val="24"/>
        </w:rPr>
      </w:pPr>
      <w:bookmarkStart w:id="49" w:name="_Toc201245868"/>
      <w:r w:rsidRPr="00EC114F">
        <w:rPr>
          <w:rFonts w:ascii="Times New Roman" w:hAnsi="Times New Roman" w:cs="Times New Roman"/>
          <w:b/>
          <w:sz w:val="24"/>
          <w:szCs w:val="24"/>
        </w:rPr>
        <w:t>Monitoring and Building Resilience</w:t>
      </w:r>
      <w:r w:rsidR="00EC114F">
        <w:rPr>
          <w:rFonts w:ascii="Times New Roman" w:hAnsi="Times New Roman" w:cs="Times New Roman"/>
          <w:b/>
          <w:sz w:val="24"/>
          <w:szCs w:val="24"/>
        </w:rPr>
        <w:t>-</w:t>
      </w:r>
      <w:bookmarkEnd w:id="49"/>
      <w:r w:rsidR="00EC114F">
        <w:rPr>
          <w:rFonts w:ascii="Times New Roman" w:hAnsi="Times New Roman" w:cs="Times New Roman"/>
          <w:b/>
          <w:sz w:val="24"/>
          <w:szCs w:val="24"/>
        </w:rPr>
        <w:t xml:space="preserve"> </w:t>
      </w:r>
    </w:p>
    <w:p w:rsidR="00EC114F" w:rsidRPr="00EC114F" w:rsidRDefault="00EC114F" w:rsidP="00EC114F"/>
    <w:p w:rsidR="00212F69" w:rsidRDefault="00212F69" w:rsidP="00EC114F">
      <w:pPr>
        <w:pStyle w:val="Heading2"/>
        <w:rPr>
          <w:rFonts w:ascii="Times New Roman" w:hAnsi="Times New Roman" w:cs="Times New Roman"/>
          <w:color w:val="auto"/>
          <w:sz w:val="24"/>
          <w:szCs w:val="24"/>
        </w:rPr>
      </w:pPr>
      <w:bookmarkStart w:id="50" w:name="_Toc201245869"/>
      <w:r w:rsidRPr="00EC114F">
        <w:rPr>
          <w:rFonts w:ascii="Times New Roman" w:hAnsi="Times New Roman" w:cs="Times New Roman"/>
          <w:color w:val="auto"/>
          <w:sz w:val="24"/>
          <w:szCs w:val="24"/>
        </w:rPr>
        <w:t>Success depends on how well these changes are adopted and sustained.</w:t>
      </w:r>
      <w:bookmarkEnd w:id="50"/>
    </w:p>
    <w:p w:rsidR="00EC114F" w:rsidRPr="00EC114F" w:rsidRDefault="00EC114F" w:rsidP="00EC114F"/>
    <w:p w:rsidR="003E5701" w:rsidRPr="006E7DED" w:rsidRDefault="00212F69" w:rsidP="00212F69">
      <w:pPr>
        <w:spacing w:line="360" w:lineRule="auto"/>
        <w:rPr>
          <w:rFonts w:ascii="Times New Roman" w:hAnsi="Times New Roman" w:cs="Times New Roman"/>
          <w:sz w:val="24"/>
          <w:szCs w:val="24"/>
        </w:rPr>
      </w:pPr>
      <w:r w:rsidRPr="006E7DED">
        <w:rPr>
          <w:rFonts w:ascii="Times New Roman" w:hAnsi="Times New Roman" w:cs="Times New Roman"/>
          <w:sz w:val="24"/>
          <w:szCs w:val="24"/>
        </w:rPr>
        <w:t xml:space="preserve">- </w:t>
      </w:r>
      <w:r w:rsidRPr="008E4ED7">
        <w:rPr>
          <w:rFonts w:ascii="Times New Roman" w:hAnsi="Times New Roman" w:cs="Times New Roman"/>
          <w:b/>
          <w:sz w:val="24"/>
          <w:szCs w:val="24"/>
        </w:rPr>
        <w:t>Usage Data:</w:t>
      </w:r>
      <w:r w:rsidRPr="006E7DED">
        <w:rPr>
          <w:rFonts w:ascii="Times New Roman" w:hAnsi="Times New Roman" w:cs="Times New Roman"/>
          <w:sz w:val="24"/>
          <w:szCs w:val="24"/>
        </w:rPr>
        <w:t xml:space="preserve"> Measuring how many guests choose digital over manual check-in provides insight into adoption.</w:t>
      </w:r>
      <w:r w:rsidRPr="006E7DED">
        <w:rPr>
          <w:rFonts w:ascii="Times New Roman" w:hAnsi="Times New Roman" w:cs="Times New Roman"/>
          <w:sz w:val="24"/>
          <w:szCs w:val="24"/>
        </w:rPr>
        <w:br/>
        <w:t xml:space="preserve">- </w:t>
      </w:r>
      <w:r w:rsidRPr="008E4ED7">
        <w:rPr>
          <w:rFonts w:ascii="Times New Roman" w:hAnsi="Times New Roman" w:cs="Times New Roman"/>
          <w:b/>
          <w:sz w:val="24"/>
          <w:szCs w:val="24"/>
        </w:rPr>
        <w:t>Guest Feedback:</w:t>
      </w:r>
      <w:r w:rsidRPr="006E7DED">
        <w:rPr>
          <w:rFonts w:ascii="Times New Roman" w:hAnsi="Times New Roman" w:cs="Times New Roman"/>
          <w:sz w:val="24"/>
          <w:szCs w:val="24"/>
        </w:rPr>
        <w:t xml:space="preserve"> Reviews and surveys show how the system affects satisfaction.</w:t>
      </w:r>
      <w:r w:rsidRPr="006E7DED">
        <w:rPr>
          <w:rFonts w:ascii="Times New Roman" w:hAnsi="Times New Roman" w:cs="Times New Roman"/>
          <w:sz w:val="24"/>
          <w:szCs w:val="24"/>
        </w:rPr>
        <w:br/>
        <w:t xml:space="preserve">- </w:t>
      </w:r>
      <w:r w:rsidRPr="008E4ED7">
        <w:rPr>
          <w:rFonts w:ascii="Times New Roman" w:hAnsi="Times New Roman" w:cs="Times New Roman"/>
          <w:b/>
          <w:sz w:val="24"/>
          <w:szCs w:val="24"/>
        </w:rPr>
        <w:t>Operational Metrics:</w:t>
      </w:r>
      <w:r w:rsidRPr="006E7DED">
        <w:rPr>
          <w:rFonts w:ascii="Times New Roman" w:hAnsi="Times New Roman" w:cs="Times New Roman"/>
          <w:sz w:val="24"/>
          <w:szCs w:val="24"/>
        </w:rPr>
        <w:t xml:space="preserve"> Reduced wait times and better staff deployment reflect efficiency.</w:t>
      </w:r>
      <w:r w:rsidRPr="006E7DED">
        <w:rPr>
          <w:rFonts w:ascii="Times New Roman" w:hAnsi="Times New Roman" w:cs="Times New Roman"/>
          <w:sz w:val="24"/>
          <w:szCs w:val="24"/>
        </w:rPr>
        <w:br/>
      </w:r>
      <w:r w:rsidRPr="006E7DED">
        <w:rPr>
          <w:rFonts w:ascii="Times New Roman" w:hAnsi="Times New Roman" w:cs="Times New Roman"/>
          <w:sz w:val="24"/>
          <w:szCs w:val="24"/>
        </w:rPr>
        <w:br/>
        <w:t>Building resilience also means promoting a culture where staff feel valued, heard, and supported during change (</w:t>
      </w:r>
      <w:proofErr w:type="spellStart"/>
      <w:r w:rsidRPr="006E7DED">
        <w:rPr>
          <w:rFonts w:ascii="Times New Roman" w:hAnsi="Times New Roman" w:cs="Times New Roman"/>
          <w:sz w:val="24"/>
          <w:szCs w:val="24"/>
        </w:rPr>
        <w:t>Nory</w:t>
      </w:r>
      <w:proofErr w:type="spellEnd"/>
      <w:r w:rsidRPr="006E7DED">
        <w:rPr>
          <w:rFonts w:ascii="Times New Roman" w:hAnsi="Times New Roman" w:cs="Times New Roman"/>
          <w:sz w:val="24"/>
          <w:szCs w:val="24"/>
        </w:rPr>
        <w:t>, 2025).</w:t>
      </w:r>
    </w:p>
    <w:p w:rsidR="00EC114F" w:rsidRDefault="003E5701" w:rsidP="00EC114F">
      <w:pPr>
        <w:pStyle w:val="Heading2"/>
        <w:rPr>
          <w:rFonts w:ascii="Times New Roman" w:hAnsi="Times New Roman" w:cs="Times New Roman"/>
          <w:b/>
          <w:sz w:val="24"/>
          <w:szCs w:val="24"/>
        </w:rPr>
      </w:pPr>
      <w:bookmarkStart w:id="51" w:name="_Toc201245870"/>
      <w:r w:rsidRPr="00EC114F">
        <w:rPr>
          <w:rFonts w:ascii="Times New Roman" w:hAnsi="Times New Roman" w:cs="Times New Roman"/>
          <w:b/>
          <w:sz w:val="24"/>
          <w:szCs w:val="24"/>
        </w:rPr>
        <w:t>Supporting s</w:t>
      </w:r>
      <w:r w:rsidR="00212F69" w:rsidRPr="00EC114F">
        <w:rPr>
          <w:rFonts w:ascii="Times New Roman" w:hAnsi="Times New Roman" w:cs="Times New Roman"/>
          <w:b/>
          <w:sz w:val="24"/>
          <w:szCs w:val="24"/>
        </w:rPr>
        <w:t xml:space="preserve">taff </w:t>
      </w:r>
      <w:r w:rsidRPr="00EC114F">
        <w:rPr>
          <w:rFonts w:ascii="Times New Roman" w:hAnsi="Times New Roman" w:cs="Times New Roman"/>
          <w:b/>
          <w:sz w:val="24"/>
          <w:szCs w:val="24"/>
        </w:rPr>
        <w:t>through</w:t>
      </w:r>
      <w:r w:rsidR="00212F69" w:rsidRPr="00EC114F">
        <w:rPr>
          <w:rFonts w:ascii="Times New Roman" w:hAnsi="Times New Roman" w:cs="Times New Roman"/>
          <w:b/>
          <w:sz w:val="24"/>
          <w:szCs w:val="24"/>
        </w:rPr>
        <w:t xml:space="preserve"> </w:t>
      </w:r>
      <w:r w:rsidRPr="00EC114F">
        <w:rPr>
          <w:rFonts w:ascii="Times New Roman" w:hAnsi="Times New Roman" w:cs="Times New Roman"/>
          <w:b/>
          <w:sz w:val="24"/>
          <w:szCs w:val="24"/>
        </w:rPr>
        <w:t>operational skills</w:t>
      </w:r>
      <w:r w:rsidR="00EC114F">
        <w:rPr>
          <w:rFonts w:ascii="Times New Roman" w:hAnsi="Times New Roman" w:cs="Times New Roman"/>
          <w:b/>
          <w:sz w:val="24"/>
          <w:szCs w:val="24"/>
        </w:rPr>
        <w:t>-</w:t>
      </w:r>
      <w:bookmarkEnd w:id="51"/>
      <w:r w:rsidR="00EC114F">
        <w:rPr>
          <w:rFonts w:ascii="Times New Roman" w:hAnsi="Times New Roman" w:cs="Times New Roman"/>
          <w:b/>
          <w:sz w:val="24"/>
          <w:szCs w:val="24"/>
        </w:rPr>
        <w:t xml:space="preserve"> </w:t>
      </w:r>
    </w:p>
    <w:p w:rsidR="00EC114F" w:rsidRDefault="00EC114F" w:rsidP="00EC114F">
      <w:pPr>
        <w:pStyle w:val="Heading2"/>
        <w:rPr>
          <w:rFonts w:ascii="Times New Roman" w:hAnsi="Times New Roman" w:cs="Times New Roman"/>
          <w:b/>
          <w:sz w:val="24"/>
          <w:szCs w:val="24"/>
        </w:rPr>
      </w:pPr>
    </w:p>
    <w:p w:rsidR="00212F69" w:rsidRDefault="00212F69" w:rsidP="00EC114F">
      <w:pPr>
        <w:pStyle w:val="Heading2"/>
        <w:rPr>
          <w:rFonts w:ascii="Times New Roman" w:hAnsi="Times New Roman" w:cs="Times New Roman"/>
          <w:color w:val="auto"/>
          <w:sz w:val="24"/>
          <w:szCs w:val="24"/>
        </w:rPr>
      </w:pPr>
      <w:bookmarkStart w:id="52" w:name="_Toc201245871"/>
      <w:r w:rsidRPr="00EC114F">
        <w:rPr>
          <w:rFonts w:ascii="Times New Roman" w:hAnsi="Times New Roman" w:cs="Times New Roman"/>
          <w:color w:val="auto"/>
          <w:sz w:val="24"/>
          <w:szCs w:val="24"/>
        </w:rPr>
        <w:t>To ensure staff remain eng</w:t>
      </w:r>
      <w:r w:rsidR="00EC114F" w:rsidRPr="00EC114F">
        <w:rPr>
          <w:rFonts w:ascii="Times New Roman" w:hAnsi="Times New Roman" w:cs="Times New Roman"/>
          <w:color w:val="auto"/>
          <w:sz w:val="24"/>
          <w:szCs w:val="24"/>
        </w:rPr>
        <w:t>aged, Hilton will</w:t>
      </w:r>
      <w:r w:rsidRPr="00EC114F">
        <w:rPr>
          <w:rFonts w:ascii="Times New Roman" w:hAnsi="Times New Roman" w:cs="Times New Roman"/>
          <w:color w:val="auto"/>
          <w:sz w:val="24"/>
          <w:szCs w:val="24"/>
        </w:rPr>
        <w:t xml:space="preserve"> also</w:t>
      </w:r>
      <w:r w:rsidR="00EC114F" w:rsidRPr="00EC114F">
        <w:rPr>
          <w:rFonts w:ascii="Times New Roman" w:hAnsi="Times New Roman" w:cs="Times New Roman"/>
          <w:color w:val="auto"/>
          <w:sz w:val="24"/>
          <w:szCs w:val="24"/>
        </w:rPr>
        <w:t xml:space="preserve"> be</w:t>
      </w:r>
      <w:r w:rsidRPr="00EC114F">
        <w:rPr>
          <w:rFonts w:ascii="Times New Roman" w:hAnsi="Times New Roman" w:cs="Times New Roman"/>
          <w:color w:val="auto"/>
          <w:sz w:val="24"/>
          <w:szCs w:val="24"/>
        </w:rPr>
        <w:t xml:space="preserve"> implementing workplace adjustments.</w:t>
      </w:r>
      <w:bookmarkEnd w:id="52"/>
    </w:p>
    <w:p w:rsidR="00EC114F" w:rsidRPr="00EC114F" w:rsidRDefault="00EC114F" w:rsidP="00EC114F"/>
    <w:p w:rsidR="00212F69" w:rsidRPr="006E7DED" w:rsidRDefault="00212F69" w:rsidP="00212F69">
      <w:pPr>
        <w:spacing w:line="360" w:lineRule="auto"/>
        <w:rPr>
          <w:rFonts w:ascii="Times New Roman" w:hAnsi="Times New Roman" w:cs="Times New Roman"/>
          <w:sz w:val="24"/>
          <w:szCs w:val="24"/>
        </w:rPr>
      </w:pPr>
      <w:r w:rsidRPr="006E7DED">
        <w:rPr>
          <w:rFonts w:ascii="Times New Roman" w:hAnsi="Times New Roman" w:cs="Times New Roman"/>
          <w:sz w:val="24"/>
          <w:szCs w:val="24"/>
        </w:rPr>
        <w:t xml:space="preserve">- </w:t>
      </w:r>
      <w:r w:rsidRPr="008E4ED7">
        <w:rPr>
          <w:rFonts w:ascii="Times New Roman" w:hAnsi="Times New Roman" w:cs="Times New Roman"/>
          <w:b/>
          <w:sz w:val="24"/>
          <w:szCs w:val="24"/>
        </w:rPr>
        <w:t>Smarter Scheduling:</w:t>
      </w:r>
      <w:r w:rsidRPr="006E7DED">
        <w:rPr>
          <w:rFonts w:ascii="Times New Roman" w:hAnsi="Times New Roman" w:cs="Times New Roman"/>
          <w:sz w:val="24"/>
          <w:szCs w:val="24"/>
        </w:rPr>
        <w:t xml:space="preserve"> Staggered shifts match guest traffic patterns, reducing pressure (The Caterer, 2021).</w:t>
      </w:r>
      <w:r w:rsidRPr="006E7DED">
        <w:rPr>
          <w:rFonts w:ascii="Times New Roman" w:hAnsi="Times New Roman" w:cs="Times New Roman"/>
          <w:sz w:val="24"/>
          <w:szCs w:val="24"/>
        </w:rPr>
        <w:br/>
        <w:t xml:space="preserve">- </w:t>
      </w:r>
      <w:r w:rsidRPr="008E4ED7">
        <w:rPr>
          <w:rFonts w:ascii="Times New Roman" w:hAnsi="Times New Roman" w:cs="Times New Roman"/>
          <w:b/>
          <w:sz w:val="24"/>
          <w:szCs w:val="24"/>
        </w:rPr>
        <w:t>Sustainable Uniforms:</w:t>
      </w:r>
      <w:r w:rsidRPr="006E7DED">
        <w:rPr>
          <w:rFonts w:ascii="Times New Roman" w:hAnsi="Times New Roman" w:cs="Times New Roman"/>
          <w:sz w:val="24"/>
          <w:szCs w:val="24"/>
        </w:rPr>
        <w:t xml:space="preserve"> New eco-friendly attire reflects company values and boosts morale (Hilton, </w:t>
      </w:r>
      <w:proofErr w:type="spellStart"/>
      <w:r w:rsidRPr="006E7DED">
        <w:rPr>
          <w:rFonts w:ascii="Times New Roman" w:hAnsi="Times New Roman" w:cs="Times New Roman"/>
          <w:sz w:val="24"/>
          <w:szCs w:val="24"/>
        </w:rPr>
        <w:t>n.d.</w:t>
      </w:r>
      <w:proofErr w:type="spellEnd"/>
      <w:r w:rsidRPr="006E7DED">
        <w:rPr>
          <w:rFonts w:ascii="Times New Roman" w:hAnsi="Times New Roman" w:cs="Times New Roman"/>
          <w:sz w:val="24"/>
          <w:szCs w:val="24"/>
        </w:rPr>
        <w:t>).</w:t>
      </w:r>
      <w:r w:rsidRPr="006E7DED">
        <w:rPr>
          <w:rFonts w:ascii="Times New Roman" w:hAnsi="Times New Roman" w:cs="Times New Roman"/>
          <w:sz w:val="24"/>
          <w:szCs w:val="24"/>
        </w:rPr>
        <w:br/>
        <w:t xml:space="preserve">- </w:t>
      </w:r>
      <w:r w:rsidRPr="008E4ED7">
        <w:rPr>
          <w:rFonts w:ascii="Times New Roman" w:hAnsi="Times New Roman" w:cs="Times New Roman"/>
          <w:b/>
          <w:sz w:val="24"/>
          <w:szCs w:val="24"/>
        </w:rPr>
        <w:t>Evolving Roles:</w:t>
      </w:r>
      <w:r w:rsidRPr="006E7DED">
        <w:rPr>
          <w:rFonts w:ascii="Times New Roman" w:hAnsi="Times New Roman" w:cs="Times New Roman"/>
          <w:sz w:val="24"/>
          <w:szCs w:val="24"/>
        </w:rPr>
        <w:t xml:space="preserve"> Front-desk staff will be trained to guide digital check-ins, blending personal service with tech (HR Future, 2023).</w:t>
      </w:r>
    </w:p>
    <w:p w:rsidR="00212F69" w:rsidRPr="00BA4E7A" w:rsidRDefault="00212F69" w:rsidP="00212F69">
      <w:pPr>
        <w:pStyle w:val="Heading1"/>
        <w:rPr>
          <w:rFonts w:ascii="Times New Roman" w:hAnsi="Times New Roman" w:cs="Times New Roman"/>
          <w:b/>
        </w:rPr>
      </w:pPr>
      <w:bookmarkStart w:id="53" w:name="_Toc201245872"/>
      <w:r w:rsidRPr="00BA4E7A">
        <w:rPr>
          <w:rFonts w:ascii="Times New Roman" w:hAnsi="Times New Roman" w:cs="Times New Roman"/>
          <w:b/>
        </w:rPr>
        <w:t>Structured Change Management</w:t>
      </w:r>
      <w:bookmarkEnd w:id="53"/>
    </w:p>
    <w:p w:rsidR="00EC114F" w:rsidRDefault="00EC114F" w:rsidP="00212F69">
      <w:pPr>
        <w:spacing w:line="360" w:lineRule="auto"/>
        <w:jc w:val="both"/>
        <w:rPr>
          <w:rFonts w:ascii="Times New Roman" w:hAnsi="Times New Roman" w:cs="Times New Roman"/>
          <w:sz w:val="24"/>
          <w:szCs w:val="24"/>
        </w:rPr>
      </w:pPr>
    </w:p>
    <w:p w:rsidR="00212F69" w:rsidRPr="006E7DED" w:rsidRDefault="00EC114F" w:rsidP="00212F69">
      <w:pPr>
        <w:spacing w:line="360" w:lineRule="auto"/>
        <w:jc w:val="both"/>
        <w:rPr>
          <w:rFonts w:ascii="Times New Roman" w:hAnsi="Times New Roman" w:cs="Times New Roman"/>
          <w:sz w:val="24"/>
          <w:szCs w:val="24"/>
        </w:rPr>
      </w:pPr>
      <w:r>
        <w:rPr>
          <w:rFonts w:ascii="Times New Roman" w:hAnsi="Times New Roman" w:cs="Times New Roman"/>
          <w:sz w:val="24"/>
          <w:szCs w:val="24"/>
        </w:rPr>
        <w:t>After the</w:t>
      </w:r>
      <w:r w:rsidR="00212F69" w:rsidRPr="006E7DED">
        <w:rPr>
          <w:rFonts w:ascii="Times New Roman" w:hAnsi="Times New Roman" w:cs="Times New Roman"/>
          <w:sz w:val="24"/>
          <w:szCs w:val="24"/>
        </w:rPr>
        <w:t xml:space="preserve"> initial actions</w:t>
      </w:r>
      <w:r>
        <w:rPr>
          <w:rFonts w:ascii="Times New Roman" w:hAnsi="Times New Roman" w:cs="Times New Roman"/>
          <w:sz w:val="24"/>
          <w:szCs w:val="24"/>
        </w:rPr>
        <w:t xml:space="preserve"> are taken, Hilton would need to be</w:t>
      </w:r>
      <w:r w:rsidR="00212F69" w:rsidRPr="006E7DED">
        <w:rPr>
          <w:rFonts w:ascii="Times New Roman" w:hAnsi="Times New Roman" w:cs="Times New Roman"/>
          <w:sz w:val="24"/>
          <w:szCs w:val="24"/>
        </w:rPr>
        <w:t xml:space="preserve"> applying a strategic change approach.</w:t>
      </w:r>
    </w:p>
    <w:p w:rsidR="00212F69" w:rsidRDefault="00212F69" w:rsidP="00212F69">
      <w:pPr>
        <w:spacing w:line="360" w:lineRule="auto"/>
        <w:rPr>
          <w:rFonts w:ascii="Times New Roman" w:hAnsi="Times New Roman" w:cs="Times New Roman"/>
          <w:sz w:val="24"/>
          <w:szCs w:val="24"/>
        </w:rPr>
      </w:pPr>
      <w:r w:rsidRPr="006E7DED">
        <w:rPr>
          <w:rFonts w:ascii="Times New Roman" w:hAnsi="Times New Roman" w:cs="Times New Roman"/>
          <w:sz w:val="24"/>
          <w:szCs w:val="24"/>
        </w:rPr>
        <w:t xml:space="preserve">- </w:t>
      </w:r>
      <w:r w:rsidRPr="008E4ED7">
        <w:rPr>
          <w:rFonts w:ascii="Times New Roman" w:hAnsi="Times New Roman" w:cs="Times New Roman"/>
          <w:b/>
          <w:sz w:val="24"/>
          <w:szCs w:val="24"/>
        </w:rPr>
        <w:t>Tailored Training:</w:t>
      </w:r>
      <w:r w:rsidRPr="006E7DED">
        <w:rPr>
          <w:rFonts w:ascii="Times New Roman" w:hAnsi="Times New Roman" w:cs="Times New Roman"/>
          <w:sz w:val="24"/>
          <w:szCs w:val="24"/>
        </w:rPr>
        <w:t xml:space="preserve"> </w:t>
      </w:r>
      <w:proofErr w:type="spellStart"/>
      <w:r w:rsidRPr="006E7DED">
        <w:rPr>
          <w:rFonts w:ascii="Times New Roman" w:hAnsi="Times New Roman" w:cs="Times New Roman"/>
          <w:sz w:val="24"/>
          <w:szCs w:val="24"/>
        </w:rPr>
        <w:t>Programmes</w:t>
      </w:r>
      <w:proofErr w:type="spellEnd"/>
      <w:r w:rsidRPr="006E7DED">
        <w:rPr>
          <w:rFonts w:ascii="Times New Roman" w:hAnsi="Times New Roman" w:cs="Times New Roman"/>
          <w:sz w:val="24"/>
          <w:szCs w:val="24"/>
        </w:rPr>
        <w:t xml:space="preserve"> ensure competence and comfort with new systems (EHL Insights, 2024).</w:t>
      </w:r>
      <w:r w:rsidRPr="006E7DED">
        <w:rPr>
          <w:rFonts w:ascii="Times New Roman" w:hAnsi="Times New Roman" w:cs="Times New Roman"/>
          <w:sz w:val="24"/>
          <w:szCs w:val="24"/>
        </w:rPr>
        <w:br/>
        <w:t xml:space="preserve">- </w:t>
      </w:r>
      <w:r w:rsidRPr="008E4ED7">
        <w:rPr>
          <w:rFonts w:ascii="Times New Roman" w:hAnsi="Times New Roman" w:cs="Times New Roman"/>
          <w:b/>
          <w:sz w:val="24"/>
          <w:szCs w:val="24"/>
        </w:rPr>
        <w:t>Early Engagement:</w:t>
      </w:r>
      <w:r w:rsidRPr="006E7DED">
        <w:rPr>
          <w:rFonts w:ascii="Times New Roman" w:hAnsi="Times New Roman" w:cs="Times New Roman"/>
          <w:sz w:val="24"/>
          <w:szCs w:val="24"/>
        </w:rPr>
        <w:t xml:space="preserve"> Staff are involved in planning through feedback sessions, increasing buy-</w:t>
      </w:r>
      <w:r w:rsidRPr="006E7DED">
        <w:rPr>
          <w:rFonts w:ascii="Times New Roman" w:hAnsi="Times New Roman" w:cs="Times New Roman"/>
          <w:sz w:val="24"/>
          <w:szCs w:val="24"/>
        </w:rPr>
        <w:lastRenderedPageBreak/>
        <w:t>in (</w:t>
      </w:r>
      <w:proofErr w:type="spellStart"/>
      <w:r w:rsidRPr="006E7DED">
        <w:rPr>
          <w:rFonts w:ascii="Times New Roman" w:hAnsi="Times New Roman" w:cs="Times New Roman"/>
          <w:sz w:val="24"/>
          <w:szCs w:val="24"/>
        </w:rPr>
        <w:t>Bloomfire</w:t>
      </w:r>
      <w:proofErr w:type="spellEnd"/>
      <w:r w:rsidRPr="006E7DED">
        <w:rPr>
          <w:rFonts w:ascii="Times New Roman" w:hAnsi="Times New Roman" w:cs="Times New Roman"/>
          <w:sz w:val="24"/>
          <w:szCs w:val="24"/>
        </w:rPr>
        <w:t>, 2025).</w:t>
      </w:r>
      <w:r w:rsidRPr="006E7DED">
        <w:rPr>
          <w:rFonts w:ascii="Times New Roman" w:hAnsi="Times New Roman" w:cs="Times New Roman"/>
          <w:sz w:val="24"/>
          <w:szCs w:val="24"/>
        </w:rPr>
        <w:br/>
        <w:t xml:space="preserve">- </w:t>
      </w:r>
      <w:r w:rsidRPr="008E4ED7">
        <w:rPr>
          <w:rFonts w:ascii="Times New Roman" w:hAnsi="Times New Roman" w:cs="Times New Roman"/>
          <w:b/>
          <w:sz w:val="24"/>
          <w:szCs w:val="24"/>
        </w:rPr>
        <w:t>Pilot Testing:</w:t>
      </w:r>
      <w:r w:rsidRPr="006E7DED">
        <w:rPr>
          <w:rFonts w:ascii="Times New Roman" w:hAnsi="Times New Roman" w:cs="Times New Roman"/>
          <w:sz w:val="24"/>
          <w:szCs w:val="24"/>
        </w:rPr>
        <w:t xml:space="preserve"> Department-level trials allow troubleshooting before full implementation (</w:t>
      </w:r>
      <w:proofErr w:type="spellStart"/>
      <w:r w:rsidRPr="006E7DED">
        <w:rPr>
          <w:rFonts w:ascii="Times New Roman" w:hAnsi="Times New Roman" w:cs="Times New Roman"/>
          <w:sz w:val="24"/>
          <w:szCs w:val="24"/>
        </w:rPr>
        <w:t>Whatfix</w:t>
      </w:r>
      <w:proofErr w:type="spellEnd"/>
      <w:r w:rsidRPr="006E7DED">
        <w:rPr>
          <w:rFonts w:ascii="Times New Roman" w:hAnsi="Times New Roman" w:cs="Times New Roman"/>
          <w:sz w:val="24"/>
          <w:szCs w:val="24"/>
        </w:rPr>
        <w:t xml:space="preserve">, </w:t>
      </w:r>
      <w:proofErr w:type="spellStart"/>
      <w:r w:rsidRPr="006E7DED">
        <w:rPr>
          <w:rFonts w:ascii="Times New Roman" w:hAnsi="Times New Roman" w:cs="Times New Roman"/>
          <w:sz w:val="24"/>
          <w:szCs w:val="24"/>
        </w:rPr>
        <w:t>n.d.</w:t>
      </w:r>
      <w:proofErr w:type="spellEnd"/>
      <w:r w:rsidRPr="006E7DED">
        <w:rPr>
          <w:rFonts w:ascii="Times New Roman" w:hAnsi="Times New Roman" w:cs="Times New Roman"/>
          <w:sz w:val="24"/>
          <w:szCs w:val="24"/>
        </w:rPr>
        <w:t>).</w:t>
      </w:r>
      <w:r w:rsidRPr="006E7DED">
        <w:rPr>
          <w:rFonts w:ascii="Times New Roman" w:hAnsi="Times New Roman" w:cs="Times New Roman"/>
          <w:sz w:val="24"/>
          <w:szCs w:val="24"/>
        </w:rPr>
        <w:br/>
        <w:t xml:space="preserve">- </w:t>
      </w:r>
      <w:r w:rsidRPr="008E4ED7">
        <w:rPr>
          <w:rFonts w:ascii="Times New Roman" w:hAnsi="Times New Roman" w:cs="Times New Roman"/>
          <w:b/>
          <w:sz w:val="24"/>
          <w:szCs w:val="24"/>
        </w:rPr>
        <w:t>Staff Recognition:</w:t>
      </w:r>
      <w:r w:rsidRPr="006E7DED">
        <w:rPr>
          <w:rFonts w:ascii="Times New Roman" w:hAnsi="Times New Roman" w:cs="Times New Roman"/>
          <w:sz w:val="24"/>
          <w:szCs w:val="24"/>
        </w:rPr>
        <w:t xml:space="preserve"> Positive adoption is rewarded, reinforcing engagement (</w:t>
      </w:r>
      <w:proofErr w:type="spellStart"/>
      <w:r w:rsidRPr="006E7DED">
        <w:rPr>
          <w:rFonts w:ascii="Times New Roman" w:hAnsi="Times New Roman" w:cs="Times New Roman"/>
          <w:sz w:val="24"/>
          <w:szCs w:val="24"/>
        </w:rPr>
        <w:t>Nory</w:t>
      </w:r>
      <w:proofErr w:type="spellEnd"/>
      <w:r w:rsidRPr="006E7DED">
        <w:rPr>
          <w:rFonts w:ascii="Times New Roman" w:hAnsi="Times New Roman" w:cs="Times New Roman"/>
          <w:sz w:val="24"/>
          <w:szCs w:val="24"/>
        </w:rPr>
        <w:t>, 2025).</w:t>
      </w:r>
    </w:p>
    <w:p w:rsidR="00EC114F" w:rsidRPr="006E7DED" w:rsidRDefault="00EC114F" w:rsidP="00212F69">
      <w:pPr>
        <w:spacing w:line="360" w:lineRule="auto"/>
        <w:rPr>
          <w:rFonts w:ascii="Times New Roman" w:hAnsi="Times New Roman" w:cs="Times New Roman"/>
          <w:sz w:val="24"/>
          <w:szCs w:val="24"/>
        </w:rPr>
      </w:pPr>
    </w:p>
    <w:p w:rsidR="000A0488" w:rsidRPr="000A0564" w:rsidRDefault="000A0488" w:rsidP="000A0488">
      <w:pPr>
        <w:pStyle w:val="Heading2"/>
        <w:spacing w:line="360" w:lineRule="auto"/>
        <w:jc w:val="both"/>
        <w:rPr>
          <w:rFonts w:ascii="Times New Roman" w:hAnsi="Times New Roman" w:cs="Times New Roman"/>
          <w:sz w:val="28"/>
          <w:szCs w:val="28"/>
        </w:rPr>
      </w:pPr>
      <w:bookmarkStart w:id="54" w:name="_Toc201245873"/>
      <w:r w:rsidRPr="000A0564">
        <w:rPr>
          <w:rFonts w:ascii="Times New Roman" w:hAnsi="Times New Roman" w:cs="Times New Roman"/>
          <w:sz w:val="28"/>
          <w:szCs w:val="28"/>
        </w:rPr>
        <w:t>Measuring Impact and Success Rates</w:t>
      </w:r>
      <w:bookmarkEnd w:id="54"/>
    </w:p>
    <w:p w:rsidR="000A0488" w:rsidRPr="002277B7" w:rsidRDefault="000A0488" w:rsidP="000A0488">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Key Performance Indicators (KPIs) such as guest satisfaction ratings, check-in efficiency, and staff turnover will be tracked (</w:t>
      </w:r>
      <w:proofErr w:type="spellStart"/>
      <w:r w:rsidRPr="002277B7">
        <w:rPr>
          <w:rFonts w:ascii="Times New Roman" w:hAnsi="Times New Roman" w:cs="Times New Roman"/>
          <w:sz w:val="24"/>
          <w:szCs w:val="24"/>
        </w:rPr>
        <w:t>MindTools</w:t>
      </w:r>
      <w:proofErr w:type="spellEnd"/>
      <w:r w:rsidRPr="002277B7">
        <w:rPr>
          <w:rFonts w:ascii="Times New Roman" w:hAnsi="Times New Roman" w:cs="Times New Roman"/>
          <w:sz w:val="24"/>
          <w:szCs w:val="24"/>
        </w:rPr>
        <w:t xml:space="preserve">, </w:t>
      </w:r>
      <w:proofErr w:type="spellStart"/>
      <w:r w:rsidRPr="002277B7">
        <w:rPr>
          <w:rFonts w:ascii="Times New Roman" w:hAnsi="Times New Roman" w:cs="Times New Roman"/>
          <w:sz w:val="24"/>
          <w:szCs w:val="24"/>
        </w:rPr>
        <w:t>n.d.</w:t>
      </w:r>
      <w:proofErr w:type="spellEnd"/>
      <w:r w:rsidRPr="002277B7">
        <w:rPr>
          <w:rFonts w:ascii="Times New Roman" w:hAnsi="Times New Roman" w:cs="Times New Roman"/>
          <w:sz w:val="24"/>
          <w:szCs w:val="24"/>
        </w:rPr>
        <w:t>).</w:t>
      </w:r>
    </w:p>
    <w:p w:rsidR="000A0488" w:rsidRPr="002277B7" w:rsidRDefault="000A0488" w:rsidP="000A0488">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Feedback Mechanisms including internal surveys will help capture staff and guest perspectives on the changes introduced (HR Future, 2023).</w:t>
      </w:r>
    </w:p>
    <w:p w:rsidR="000A0488" w:rsidRDefault="000A0488" w:rsidP="000A0488">
      <w:pPr>
        <w:pStyle w:val="ListBullet"/>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Performance Reviews will assess team effectiveness post-implementation and highlight areas for ongoing support (Change Adaptive, 2024).</w:t>
      </w:r>
    </w:p>
    <w:p w:rsidR="00EC114F" w:rsidRPr="00A05634" w:rsidRDefault="00EC114F" w:rsidP="00EC114F">
      <w:pPr>
        <w:pStyle w:val="ListBullet"/>
        <w:numPr>
          <w:ilvl w:val="0"/>
          <w:numId w:val="0"/>
        </w:numPr>
        <w:spacing w:line="360" w:lineRule="auto"/>
        <w:ind w:left="360"/>
        <w:jc w:val="both"/>
        <w:rPr>
          <w:rFonts w:ascii="Times New Roman" w:hAnsi="Times New Roman" w:cs="Times New Roman"/>
          <w:sz w:val="24"/>
          <w:szCs w:val="24"/>
        </w:rPr>
      </w:pPr>
    </w:p>
    <w:p w:rsidR="000A0488" w:rsidRPr="00EC114F" w:rsidRDefault="000A0488" w:rsidP="000A0488">
      <w:pPr>
        <w:spacing w:before="100" w:beforeAutospacing="1" w:after="100" w:afterAutospacing="1" w:line="360" w:lineRule="auto"/>
        <w:jc w:val="both"/>
        <w:rPr>
          <w:rFonts w:ascii="Times New Roman" w:eastAsia="Times New Roman" w:hAnsi="Times New Roman" w:cs="Times New Roman"/>
          <w:b/>
          <w:sz w:val="24"/>
          <w:szCs w:val="24"/>
          <w:lang w:val="en-GB" w:eastAsia="en-GB"/>
        </w:rPr>
      </w:pPr>
      <w:bookmarkStart w:id="55" w:name="_Toc201245874"/>
      <w:r w:rsidRPr="00EC114F">
        <w:rPr>
          <w:rStyle w:val="Heading2Char"/>
          <w:rFonts w:ascii="Times New Roman" w:hAnsi="Times New Roman" w:cs="Times New Roman"/>
          <w:b/>
          <w:sz w:val="24"/>
          <w:szCs w:val="24"/>
          <w:lang w:val="en-GB" w:eastAsia="en-GB"/>
        </w:rPr>
        <w:t>Anticipated Benefits</w:t>
      </w:r>
      <w:bookmarkEnd w:id="55"/>
    </w:p>
    <w:p w:rsidR="008D074D" w:rsidRDefault="000A0488" w:rsidP="008D074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24448">
        <w:rPr>
          <w:rFonts w:ascii="Times New Roman" w:eastAsia="Times New Roman" w:hAnsi="Times New Roman" w:cs="Times New Roman"/>
          <w:sz w:val="24"/>
          <w:szCs w:val="24"/>
          <w:lang w:val="en-GB" w:eastAsia="en-GB"/>
        </w:rPr>
        <w:t>Introducing these operational changes is projected to deliver tangible improvements ac</w:t>
      </w:r>
      <w:r>
        <w:rPr>
          <w:rFonts w:ascii="Times New Roman" w:eastAsia="Times New Roman" w:hAnsi="Times New Roman" w:cs="Times New Roman"/>
          <w:sz w:val="24"/>
          <w:szCs w:val="24"/>
          <w:lang w:val="en-GB" w:eastAsia="en-GB"/>
        </w:rPr>
        <w:t>ross several performance areas:</w:t>
      </w:r>
    </w:p>
    <w:p w:rsidR="008D074D" w:rsidRDefault="000A0488" w:rsidP="00164DED">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8D074D">
        <w:rPr>
          <w:rFonts w:ascii="Times New Roman" w:eastAsia="Times New Roman" w:hAnsi="Times New Roman" w:cs="Times New Roman"/>
          <w:b/>
          <w:bCs/>
          <w:sz w:val="24"/>
          <w:szCs w:val="24"/>
          <w:lang w:val="en-GB" w:eastAsia="en-GB"/>
        </w:rPr>
        <w:t>Enhanced Guest Experience</w:t>
      </w:r>
      <w:r w:rsidRPr="008D074D">
        <w:rPr>
          <w:rFonts w:ascii="Times New Roman" w:eastAsia="Times New Roman" w:hAnsi="Times New Roman" w:cs="Times New Roman"/>
          <w:sz w:val="24"/>
          <w:szCs w:val="24"/>
          <w:lang w:val="en-GB" w:eastAsia="en-GB"/>
        </w:rPr>
        <w:t>: Faster check-ins and better service quality are likely to boost satisfaction levels and encourage</w:t>
      </w:r>
      <w:r w:rsidR="008D074D">
        <w:rPr>
          <w:rFonts w:ascii="Times New Roman" w:eastAsia="Times New Roman" w:hAnsi="Times New Roman" w:cs="Times New Roman"/>
          <w:sz w:val="24"/>
          <w:szCs w:val="24"/>
          <w:lang w:val="en-GB" w:eastAsia="en-GB"/>
        </w:rPr>
        <w:t xml:space="preserve"> repeat stays (</w:t>
      </w:r>
      <w:proofErr w:type="spellStart"/>
      <w:r w:rsidR="008D074D">
        <w:rPr>
          <w:rFonts w:ascii="Times New Roman" w:eastAsia="Times New Roman" w:hAnsi="Times New Roman" w:cs="Times New Roman"/>
          <w:sz w:val="24"/>
          <w:szCs w:val="24"/>
          <w:lang w:val="en-GB" w:eastAsia="en-GB"/>
        </w:rPr>
        <w:t>Growjo</w:t>
      </w:r>
      <w:proofErr w:type="spellEnd"/>
      <w:r w:rsidR="008D074D">
        <w:rPr>
          <w:rFonts w:ascii="Times New Roman" w:eastAsia="Times New Roman" w:hAnsi="Times New Roman" w:cs="Times New Roman"/>
          <w:sz w:val="24"/>
          <w:szCs w:val="24"/>
          <w:lang w:val="en-GB" w:eastAsia="en-GB"/>
        </w:rPr>
        <w:t xml:space="preserve">, </w:t>
      </w:r>
      <w:proofErr w:type="spellStart"/>
      <w:r w:rsidR="008D074D">
        <w:rPr>
          <w:rFonts w:ascii="Times New Roman" w:eastAsia="Times New Roman" w:hAnsi="Times New Roman" w:cs="Times New Roman"/>
          <w:sz w:val="24"/>
          <w:szCs w:val="24"/>
          <w:lang w:val="en-GB" w:eastAsia="en-GB"/>
        </w:rPr>
        <w:t>n.d.</w:t>
      </w:r>
      <w:proofErr w:type="spellEnd"/>
      <w:r w:rsidR="008D074D">
        <w:rPr>
          <w:rFonts w:ascii="Times New Roman" w:eastAsia="Times New Roman" w:hAnsi="Times New Roman" w:cs="Times New Roman"/>
          <w:sz w:val="24"/>
          <w:szCs w:val="24"/>
          <w:lang w:val="en-GB" w:eastAsia="en-GB"/>
        </w:rPr>
        <w:t>).</w:t>
      </w:r>
    </w:p>
    <w:p w:rsidR="008D074D" w:rsidRDefault="000A0488" w:rsidP="00164DED">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8D074D">
        <w:rPr>
          <w:rFonts w:ascii="Times New Roman" w:eastAsia="Times New Roman" w:hAnsi="Times New Roman" w:cs="Times New Roman"/>
          <w:b/>
          <w:bCs/>
          <w:sz w:val="24"/>
          <w:szCs w:val="24"/>
          <w:lang w:val="en-GB" w:eastAsia="en-GB"/>
        </w:rPr>
        <w:t>Operational Efficiency</w:t>
      </w:r>
      <w:r w:rsidRPr="008D074D">
        <w:rPr>
          <w:rFonts w:ascii="Times New Roman" w:eastAsia="Times New Roman" w:hAnsi="Times New Roman" w:cs="Times New Roman"/>
          <w:sz w:val="24"/>
          <w:szCs w:val="24"/>
          <w:lang w:val="en-GB" w:eastAsia="en-GB"/>
        </w:rPr>
        <w:t>: Clearer role definitions and optimised scheduling should reduce bottlenecks and improve cost effec</w:t>
      </w:r>
      <w:r w:rsidR="008D074D">
        <w:rPr>
          <w:rFonts w:ascii="Times New Roman" w:eastAsia="Times New Roman" w:hAnsi="Times New Roman" w:cs="Times New Roman"/>
          <w:sz w:val="24"/>
          <w:szCs w:val="24"/>
          <w:lang w:val="en-GB" w:eastAsia="en-GB"/>
        </w:rPr>
        <w:t>tiveness (The Caterer, 2021).</w:t>
      </w:r>
    </w:p>
    <w:p w:rsidR="00EC114F" w:rsidRPr="008D074D" w:rsidRDefault="000A0488" w:rsidP="00164DED">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8D074D">
        <w:rPr>
          <w:rFonts w:ascii="Times New Roman" w:eastAsia="Times New Roman" w:hAnsi="Times New Roman" w:cs="Times New Roman"/>
          <w:b/>
          <w:bCs/>
          <w:sz w:val="24"/>
          <w:szCs w:val="24"/>
          <w:lang w:val="en-GB" w:eastAsia="en-GB"/>
        </w:rPr>
        <w:t>Sustainability Goals</w:t>
      </w:r>
      <w:r w:rsidRPr="008D074D">
        <w:rPr>
          <w:rFonts w:ascii="Times New Roman" w:eastAsia="Times New Roman" w:hAnsi="Times New Roman" w:cs="Times New Roman"/>
          <w:sz w:val="24"/>
          <w:szCs w:val="24"/>
          <w:lang w:val="en-GB" w:eastAsia="en-GB"/>
        </w:rPr>
        <w:t xml:space="preserve">: Upgraded uniforms made from eco-friendly materials support Hilton’s environmental commitments, attracting guests who value sustainable hospitality (Hilton, </w:t>
      </w:r>
      <w:proofErr w:type="spellStart"/>
      <w:r w:rsidRPr="008D074D">
        <w:rPr>
          <w:rFonts w:ascii="Times New Roman" w:eastAsia="Times New Roman" w:hAnsi="Times New Roman" w:cs="Times New Roman"/>
          <w:sz w:val="24"/>
          <w:szCs w:val="24"/>
          <w:lang w:val="en-GB" w:eastAsia="en-GB"/>
        </w:rPr>
        <w:t>n.d.</w:t>
      </w:r>
      <w:proofErr w:type="spellEnd"/>
      <w:r w:rsidRPr="008D074D">
        <w:rPr>
          <w:rFonts w:ascii="Times New Roman" w:eastAsia="Times New Roman" w:hAnsi="Times New Roman" w:cs="Times New Roman"/>
          <w:sz w:val="24"/>
          <w:szCs w:val="24"/>
          <w:lang w:val="en-GB" w:eastAsia="en-GB"/>
        </w:rPr>
        <w:t>).</w:t>
      </w:r>
    </w:p>
    <w:p w:rsidR="008D074D" w:rsidRDefault="008D074D" w:rsidP="00EC114F">
      <w:pPr>
        <w:spacing w:before="100" w:beforeAutospacing="1" w:after="100" w:afterAutospacing="1" w:line="360" w:lineRule="auto"/>
        <w:rPr>
          <w:rFonts w:ascii="Times New Roman" w:eastAsia="Times New Roman" w:hAnsi="Times New Roman" w:cs="Times New Roman"/>
          <w:sz w:val="24"/>
          <w:szCs w:val="24"/>
          <w:lang w:val="en-GB" w:eastAsia="en-GB"/>
        </w:rPr>
      </w:pPr>
    </w:p>
    <w:p w:rsidR="008D074D" w:rsidRDefault="008D074D" w:rsidP="00EC114F">
      <w:pPr>
        <w:spacing w:before="100" w:beforeAutospacing="1" w:after="100" w:afterAutospacing="1" w:line="360" w:lineRule="auto"/>
        <w:rPr>
          <w:rFonts w:ascii="Times New Roman" w:eastAsia="Times New Roman" w:hAnsi="Times New Roman" w:cs="Times New Roman"/>
          <w:sz w:val="24"/>
          <w:szCs w:val="24"/>
          <w:lang w:val="en-GB" w:eastAsia="en-GB"/>
        </w:rPr>
      </w:pPr>
    </w:p>
    <w:p w:rsidR="008D074D" w:rsidRDefault="008D074D" w:rsidP="00EC114F">
      <w:pPr>
        <w:spacing w:before="100" w:beforeAutospacing="1" w:after="100" w:afterAutospacing="1" w:line="360" w:lineRule="auto"/>
        <w:rPr>
          <w:rFonts w:ascii="Times New Roman" w:eastAsia="Times New Roman" w:hAnsi="Times New Roman" w:cs="Times New Roman"/>
          <w:sz w:val="24"/>
          <w:szCs w:val="24"/>
          <w:lang w:val="en-GB" w:eastAsia="en-GB"/>
        </w:rPr>
      </w:pPr>
    </w:p>
    <w:p w:rsidR="008D074D" w:rsidRDefault="008D074D" w:rsidP="00EC114F">
      <w:pPr>
        <w:spacing w:before="100" w:beforeAutospacing="1" w:after="100" w:afterAutospacing="1" w:line="360" w:lineRule="auto"/>
        <w:rPr>
          <w:rFonts w:ascii="Times New Roman" w:eastAsia="Times New Roman" w:hAnsi="Times New Roman" w:cs="Times New Roman"/>
          <w:sz w:val="24"/>
          <w:szCs w:val="24"/>
          <w:lang w:val="en-GB" w:eastAsia="en-GB"/>
        </w:rPr>
      </w:pPr>
    </w:p>
    <w:p w:rsidR="005B4357" w:rsidRPr="008D074D" w:rsidRDefault="005B4357" w:rsidP="008D074D">
      <w:pPr>
        <w:pStyle w:val="Heading1"/>
        <w:rPr>
          <w:rFonts w:ascii="Times New Roman" w:eastAsia="Times New Roman" w:hAnsi="Times New Roman" w:cs="Times New Roman"/>
          <w:b/>
          <w:sz w:val="24"/>
          <w:szCs w:val="24"/>
          <w:lang w:val="en-GB" w:eastAsia="en-GB"/>
        </w:rPr>
      </w:pPr>
      <w:bookmarkStart w:id="56" w:name="_Toc201245875"/>
      <w:r w:rsidRPr="008D074D">
        <w:rPr>
          <w:rFonts w:ascii="Times New Roman" w:hAnsi="Times New Roman" w:cs="Times New Roman"/>
          <w:b/>
        </w:rPr>
        <w:t>Cost Analysis</w:t>
      </w:r>
      <w:bookmarkEnd w:id="56"/>
    </w:p>
    <w:p w:rsidR="005B4357" w:rsidRPr="00A35DBA" w:rsidRDefault="00F52CD4" w:rsidP="00A35DBA">
      <w:pPr>
        <w:spacing w:line="360" w:lineRule="auto"/>
        <w:jc w:val="both"/>
        <w:rPr>
          <w:rFonts w:ascii="Times New Roman" w:hAnsi="Times New Roman" w:cs="Times New Roman"/>
          <w:sz w:val="24"/>
          <w:szCs w:val="24"/>
        </w:rPr>
      </w:pPr>
      <w:r w:rsidRPr="00F52CD4">
        <w:rPr>
          <w:rFonts w:ascii="Times New Roman" w:hAnsi="Times New Roman" w:cs="Times New Roman"/>
          <w:noProof/>
          <w:sz w:val="24"/>
          <w:szCs w:val="24"/>
          <w:lang w:val="en-GB" w:eastAsia="en-GB"/>
        </w:rPr>
        <w:drawing>
          <wp:inline distT="0" distB="0" distL="0" distR="0">
            <wp:extent cx="6172200" cy="4943475"/>
            <wp:effectExtent l="0" t="0" r="0" b="9525"/>
            <wp:docPr id="9" name="Picture 9" descr="E:\IHM-3RD YEAR\FIRST TERM\ASSIGNMENTS. C M ASIM\ORGANISATIONAL CONSULTANCY\ASSIGNMENTS. C M ASIM. BMIH6005\ASSIGNMENT. REPORT\GRAPHS. SCREENSHOTS\COST 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IHM-3RD YEAR\FIRST TERM\ASSIGNMENTS. C M ASIM\ORGANISATIONAL CONSULTANCY\ASSIGNMENTS. C M ASIM. BMIH6005\ASSIGNMENT. REPORT\GRAPHS. SCREENSHOTS\COST ANALYSIS.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72200" cy="4943475"/>
                    </a:xfrm>
                    <a:prstGeom prst="rect">
                      <a:avLst/>
                    </a:prstGeom>
                    <a:noFill/>
                    <a:ln>
                      <a:noFill/>
                    </a:ln>
                  </pic:spPr>
                </pic:pic>
              </a:graphicData>
            </a:graphic>
          </wp:inline>
        </w:drawing>
      </w:r>
    </w:p>
    <w:p w:rsidR="000A0488" w:rsidRPr="002277B7" w:rsidRDefault="000A0488" w:rsidP="000A0488">
      <w:pPr>
        <w:pStyle w:val="NormalWeb"/>
        <w:spacing w:line="360" w:lineRule="auto"/>
        <w:jc w:val="both"/>
      </w:pPr>
      <w:r w:rsidRPr="002277B7">
        <w:t>Given Hilton London Metropole’s estimated annual revenue of approximately £90 million, this investment represents a modest allocation towards long-term operational improvements (</w:t>
      </w:r>
      <w:proofErr w:type="spellStart"/>
      <w:r w:rsidRPr="002277B7">
        <w:t>Growjo</w:t>
      </w:r>
      <w:proofErr w:type="spellEnd"/>
      <w:r w:rsidRPr="002277B7">
        <w:t xml:space="preserve">, </w:t>
      </w:r>
      <w:proofErr w:type="spellStart"/>
      <w:r w:rsidRPr="002277B7">
        <w:t>n.d.</w:t>
      </w:r>
      <w:proofErr w:type="spellEnd"/>
      <w:r w:rsidRPr="002277B7">
        <w:t>).</w:t>
      </w:r>
    </w:p>
    <w:p w:rsidR="00027214" w:rsidRPr="00A35DBA" w:rsidRDefault="00027214" w:rsidP="00A35DBA">
      <w:pPr>
        <w:pStyle w:val="NormalWeb"/>
        <w:spacing w:line="360" w:lineRule="auto"/>
        <w:jc w:val="both"/>
      </w:pPr>
    </w:p>
    <w:p w:rsidR="00027214" w:rsidRPr="00A05634" w:rsidRDefault="00027214" w:rsidP="00A05634">
      <w:pPr>
        <w:pStyle w:val="Heading1"/>
        <w:rPr>
          <w:rFonts w:ascii="Times New Roman" w:hAnsi="Times New Roman" w:cs="Times New Roman"/>
          <w:b/>
        </w:rPr>
      </w:pPr>
      <w:bookmarkStart w:id="57" w:name="_Toc201245876"/>
      <w:r w:rsidRPr="00A05634">
        <w:rPr>
          <w:rFonts w:ascii="Times New Roman" w:hAnsi="Times New Roman" w:cs="Times New Roman"/>
          <w:b/>
        </w:rPr>
        <w:lastRenderedPageBreak/>
        <w:t>ACTION PLAN:</w:t>
      </w:r>
      <w:bookmarkEnd w:id="57"/>
    </w:p>
    <w:p w:rsidR="00BE118C" w:rsidRPr="00A35DBA" w:rsidRDefault="00BE118C" w:rsidP="00A35DBA">
      <w:pPr>
        <w:pStyle w:val="Heading1"/>
        <w:spacing w:line="360" w:lineRule="auto"/>
        <w:jc w:val="both"/>
        <w:rPr>
          <w:rFonts w:ascii="Times New Roman" w:hAnsi="Times New Roman" w:cs="Times New Roman"/>
          <w:sz w:val="24"/>
          <w:szCs w:val="24"/>
        </w:rPr>
      </w:pPr>
      <w:bookmarkStart w:id="58" w:name="_Toc201245877"/>
      <w:r w:rsidRPr="00A35DBA">
        <w:rPr>
          <w:rFonts w:ascii="Times New Roman" w:hAnsi="Times New Roman" w:cs="Times New Roman"/>
          <w:sz w:val="24"/>
          <w:szCs w:val="24"/>
        </w:rPr>
        <w:t>Action Plan – Hilton London Metropole</w:t>
      </w:r>
      <w:bookmarkEnd w:id="58"/>
    </w:p>
    <w:p w:rsidR="00F307AB" w:rsidRDefault="00F52CD4" w:rsidP="00A35DBA">
      <w:pPr>
        <w:spacing w:line="360" w:lineRule="auto"/>
        <w:jc w:val="both"/>
        <w:rPr>
          <w:rFonts w:ascii="Times New Roman" w:hAnsi="Times New Roman" w:cs="Times New Roman"/>
          <w:sz w:val="24"/>
          <w:szCs w:val="24"/>
        </w:rPr>
      </w:pPr>
      <w:r w:rsidRPr="00F52CD4">
        <w:rPr>
          <w:rFonts w:ascii="Times New Roman" w:hAnsi="Times New Roman" w:cs="Times New Roman"/>
          <w:noProof/>
          <w:sz w:val="24"/>
          <w:szCs w:val="24"/>
          <w:lang w:val="en-GB" w:eastAsia="en-GB"/>
        </w:rPr>
        <w:drawing>
          <wp:inline distT="0" distB="0" distL="0" distR="0">
            <wp:extent cx="6210300" cy="5048250"/>
            <wp:effectExtent l="0" t="0" r="0" b="0"/>
            <wp:docPr id="10" name="Picture 10" descr="E:\IHM-3RD YEAR\FIRST TERM\ASSIGNMENTS. C M ASIM\ORGANISATIONAL CONSULTANCY\ASSIGNMENTS. C M ASIM. BMIH6005\ASSIGNMENT. REPORT\GRAPHS. SCREENSHOTS\ACTION PL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IHM-3RD YEAR\FIRST TERM\ASSIGNMENTS. C M ASIM\ORGANISATIONAL CONSULTANCY\ASSIGNMENTS. C M ASIM. BMIH6005\ASSIGNMENT. REPORT\GRAPHS. SCREENSHOTS\ACTION PLA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10300" cy="5048250"/>
                    </a:xfrm>
                    <a:prstGeom prst="rect">
                      <a:avLst/>
                    </a:prstGeom>
                    <a:noFill/>
                    <a:ln>
                      <a:noFill/>
                    </a:ln>
                  </pic:spPr>
                </pic:pic>
              </a:graphicData>
            </a:graphic>
          </wp:inline>
        </w:drawing>
      </w:r>
    </w:p>
    <w:p w:rsidR="0070424D" w:rsidRDefault="0070424D" w:rsidP="00A35DBA">
      <w:pPr>
        <w:spacing w:line="360" w:lineRule="auto"/>
        <w:jc w:val="both"/>
        <w:rPr>
          <w:rFonts w:ascii="Times New Roman" w:hAnsi="Times New Roman" w:cs="Times New Roman"/>
          <w:b/>
          <w:bCs/>
          <w:sz w:val="24"/>
          <w:szCs w:val="24"/>
          <w:highlight w:val="yellow"/>
          <w:lang w:val="en-GB"/>
        </w:rPr>
      </w:pPr>
    </w:p>
    <w:p w:rsidR="00DC3431" w:rsidRPr="00A05634" w:rsidRDefault="00DC3431" w:rsidP="00A05634">
      <w:pPr>
        <w:pStyle w:val="Heading1"/>
        <w:rPr>
          <w:rFonts w:ascii="Times New Roman" w:hAnsi="Times New Roman" w:cs="Times New Roman"/>
          <w:b/>
        </w:rPr>
      </w:pPr>
      <w:bookmarkStart w:id="59" w:name="_Toc201245878"/>
      <w:r w:rsidRPr="00A05634">
        <w:rPr>
          <w:rFonts w:ascii="Times New Roman" w:hAnsi="Times New Roman" w:cs="Times New Roman"/>
          <w:b/>
        </w:rPr>
        <w:t>Evaluation – Evaluation &amp; 360 Monitoring</w:t>
      </w:r>
      <w:bookmarkEnd w:id="59"/>
    </w:p>
    <w:p w:rsidR="00DC3431" w:rsidRPr="002277B7" w:rsidRDefault="00DC3431" w:rsidP="00DC3431">
      <w:pPr>
        <w:pStyle w:val="Heading2"/>
        <w:spacing w:line="360" w:lineRule="auto"/>
        <w:jc w:val="both"/>
        <w:rPr>
          <w:rFonts w:ascii="Times New Roman" w:hAnsi="Times New Roman" w:cs="Times New Roman"/>
          <w:sz w:val="24"/>
          <w:szCs w:val="24"/>
        </w:rPr>
      </w:pPr>
      <w:bookmarkStart w:id="60" w:name="_Toc201245879"/>
      <w:r w:rsidRPr="002277B7">
        <w:rPr>
          <w:rFonts w:ascii="Times New Roman" w:hAnsi="Times New Roman" w:cs="Times New Roman"/>
          <w:sz w:val="24"/>
          <w:szCs w:val="24"/>
        </w:rPr>
        <w:t>Evaluation and Continuous Improvement – Hilton London Metropole</w:t>
      </w:r>
      <w:bookmarkEnd w:id="60"/>
    </w:p>
    <w:p w:rsidR="00DC3431" w:rsidRPr="002277B7"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Evaluating change outcomes is a vital part of any transformation process, confirming whether initiatives are delivering the intended benefits. For Hilton London Metropole, robust evaluation mechanisms are essential to ensure that recent improvements—such as digital check-in systems, employee engagement strategies, and enhanced housekeeping protocols—are delivering long-term value and operational efficiency (Oakland, 2014).</w:t>
      </w:r>
    </w:p>
    <w:p w:rsidR="00DC3431" w:rsidRPr="00A05634" w:rsidRDefault="00DC3431" w:rsidP="00DC3431">
      <w:pPr>
        <w:pStyle w:val="Heading2"/>
        <w:spacing w:line="360" w:lineRule="auto"/>
        <w:jc w:val="both"/>
        <w:rPr>
          <w:rFonts w:ascii="Times New Roman" w:hAnsi="Times New Roman" w:cs="Times New Roman"/>
          <w:b/>
          <w:sz w:val="24"/>
          <w:szCs w:val="24"/>
        </w:rPr>
      </w:pPr>
      <w:bookmarkStart w:id="61" w:name="_Toc201245880"/>
      <w:r w:rsidRPr="00A05634">
        <w:rPr>
          <w:rFonts w:ascii="Times New Roman" w:hAnsi="Times New Roman" w:cs="Times New Roman"/>
          <w:b/>
          <w:sz w:val="24"/>
          <w:szCs w:val="24"/>
        </w:rPr>
        <w:lastRenderedPageBreak/>
        <w:t>Importance of Evaluation of Change</w:t>
      </w:r>
      <w:bookmarkEnd w:id="61"/>
    </w:p>
    <w:p w:rsidR="00DC3431" w:rsidRPr="002277B7"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Effective evaluation not only helps justify investment but also supports future decision-making by identifying areas needing adjustment. It provides a clear view of how changes are performing in real time.</w:t>
      </w:r>
    </w:p>
    <w:p w:rsidR="00DC3431" w:rsidRPr="00A05634" w:rsidRDefault="00DC3431" w:rsidP="00DC3431">
      <w:pPr>
        <w:pStyle w:val="Heading2"/>
        <w:spacing w:line="360" w:lineRule="auto"/>
        <w:jc w:val="both"/>
        <w:rPr>
          <w:rFonts w:ascii="Times New Roman" w:hAnsi="Times New Roman" w:cs="Times New Roman"/>
          <w:b/>
          <w:sz w:val="24"/>
          <w:szCs w:val="24"/>
        </w:rPr>
      </w:pPr>
      <w:bookmarkStart w:id="62" w:name="_Toc201245881"/>
      <w:r w:rsidRPr="00A05634">
        <w:rPr>
          <w:rFonts w:ascii="Times New Roman" w:hAnsi="Times New Roman" w:cs="Times New Roman"/>
          <w:b/>
          <w:sz w:val="24"/>
          <w:szCs w:val="24"/>
        </w:rPr>
        <w:t>Measuring the Success of Change</w:t>
      </w:r>
      <w:bookmarkEnd w:id="62"/>
    </w:p>
    <w:p w:rsidR="00DC3431" w:rsidRPr="002277B7"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A mixed-methods approach is best suited to monitor change impact. At Hilton, success will be measured through:</w:t>
      </w:r>
    </w:p>
    <w:p w:rsidR="00DC3431" w:rsidRPr="00435AEF" w:rsidRDefault="00DC3431" w:rsidP="00164DED">
      <w:pPr>
        <w:pStyle w:val="ListParagraph"/>
        <w:numPr>
          <w:ilvl w:val="0"/>
          <w:numId w:val="8"/>
        </w:numPr>
        <w:spacing w:after="200" w:line="360" w:lineRule="auto"/>
        <w:jc w:val="both"/>
        <w:rPr>
          <w:rFonts w:ascii="Times New Roman" w:hAnsi="Times New Roman" w:cs="Times New Roman"/>
          <w:sz w:val="24"/>
          <w:szCs w:val="24"/>
        </w:rPr>
      </w:pPr>
      <w:r w:rsidRPr="00435AEF">
        <w:rPr>
          <w:rFonts w:ascii="Times New Roman" w:hAnsi="Times New Roman" w:cs="Times New Roman"/>
          <w:b/>
          <w:sz w:val="24"/>
          <w:szCs w:val="24"/>
        </w:rPr>
        <w:t>KPIs:</w:t>
      </w:r>
      <w:r w:rsidRPr="00435AEF">
        <w:rPr>
          <w:rFonts w:ascii="Times New Roman" w:hAnsi="Times New Roman" w:cs="Times New Roman"/>
          <w:sz w:val="24"/>
          <w:szCs w:val="24"/>
        </w:rPr>
        <w:t xml:space="preserve"> Metrics such as check-in duration, room cleanliness scores, NPS, and staff turnover (</w:t>
      </w:r>
      <w:proofErr w:type="spellStart"/>
      <w:r w:rsidRPr="00435AEF">
        <w:rPr>
          <w:rFonts w:ascii="Times New Roman" w:hAnsi="Times New Roman" w:cs="Times New Roman"/>
          <w:sz w:val="24"/>
          <w:szCs w:val="24"/>
        </w:rPr>
        <w:t>Buttrick</w:t>
      </w:r>
      <w:proofErr w:type="spellEnd"/>
      <w:r w:rsidRPr="00435AEF">
        <w:rPr>
          <w:rFonts w:ascii="Times New Roman" w:hAnsi="Times New Roman" w:cs="Times New Roman"/>
          <w:sz w:val="24"/>
          <w:szCs w:val="24"/>
        </w:rPr>
        <w:t>, 2009)</w:t>
      </w:r>
    </w:p>
    <w:p w:rsidR="00DC3431" w:rsidRPr="00435AEF" w:rsidRDefault="00DC3431" w:rsidP="00164DED">
      <w:pPr>
        <w:pStyle w:val="ListParagraph"/>
        <w:numPr>
          <w:ilvl w:val="0"/>
          <w:numId w:val="8"/>
        </w:numPr>
        <w:spacing w:after="200" w:line="360" w:lineRule="auto"/>
        <w:jc w:val="both"/>
        <w:rPr>
          <w:rFonts w:ascii="Times New Roman" w:hAnsi="Times New Roman" w:cs="Times New Roman"/>
          <w:sz w:val="24"/>
          <w:szCs w:val="24"/>
        </w:rPr>
      </w:pPr>
      <w:r w:rsidRPr="00435AEF">
        <w:rPr>
          <w:rFonts w:ascii="Times New Roman" w:hAnsi="Times New Roman" w:cs="Times New Roman"/>
          <w:b/>
          <w:sz w:val="24"/>
          <w:szCs w:val="24"/>
        </w:rPr>
        <w:t>Surveys:</w:t>
      </w:r>
      <w:r w:rsidRPr="00435AEF">
        <w:rPr>
          <w:rFonts w:ascii="Times New Roman" w:hAnsi="Times New Roman" w:cs="Times New Roman"/>
          <w:sz w:val="24"/>
          <w:szCs w:val="24"/>
        </w:rPr>
        <w:t xml:space="preserve"> Capturing insights from both guests and employees</w:t>
      </w:r>
    </w:p>
    <w:p w:rsidR="00DC3431" w:rsidRDefault="00DC3431" w:rsidP="00164DED">
      <w:pPr>
        <w:pStyle w:val="ListParagraph"/>
        <w:numPr>
          <w:ilvl w:val="0"/>
          <w:numId w:val="8"/>
        </w:numPr>
        <w:spacing w:after="200" w:line="360" w:lineRule="auto"/>
        <w:jc w:val="both"/>
        <w:rPr>
          <w:rFonts w:ascii="Times New Roman" w:hAnsi="Times New Roman" w:cs="Times New Roman"/>
          <w:sz w:val="24"/>
          <w:szCs w:val="24"/>
        </w:rPr>
      </w:pPr>
      <w:r w:rsidRPr="00435AEF">
        <w:rPr>
          <w:rFonts w:ascii="Times New Roman" w:hAnsi="Times New Roman" w:cs="Times New Roman"/>
          <w:b/>
          <w:sz w:val="24"/>
          <w:szCs w:val="24"/>
        </w:rPr>
        <w:t>On-Site Audits:</w:t>
      </w:r>
      <w:r w:rsidRPr="00435AEF">
        <w:rPr>
          <w:rFonts w:ascii="Times New Roman" w:hAnsi="Times New Roman" w:cs="Times New Roman"/>
          <w:sz w:val="24"/>
          <w:szCs w:val="24"/>
        </w:rPr>
        <w:t xml:space="preserve"> Reviewing service consistency and hygiene standards</w:t>
      </w:r>
      <w:r w:rsidRPr="00435AEF">
        <w:rPr>
          <w:rFonts w:ascii="Times New Roman" w:hAnsi="Times New Roman" w:cs="Times New Roman"/>
          <w:sz w:val="24"/>
          <w:szCs w:val="24"/>
        </w:rPr>
        <w:br/>
        <w:t>Benchmarking: Comparing results with industry norms to establish future performance goals</w:t>
      </w:r>
    </w:p>
    <w:p w:rsidR="00435AEF" w:rsidRPr="00435AEF" w:rsidRDefault="00435AEF" w:rsidP="00435AEF">
      <w:pPr>
        <w:pStyle w:val="ListParagraph"/>
        <w:spacing w:after="200" w:line="360" w:lineRule="auto"/>
        <w:ind w:left="1080"/>
        <w:jc w:val="both"/>
        <w:rPr>
          <w:rFonts w:ascii="Times New Roman" w:hAnsi="Times New Roman" w:cs="Times New Roman"/>
          <w:sz w:val="24"/>
          <w:szCs w:val="24"/>
        </w:rPr>
      </w:pPr>
    </w:p>
    <w:p w:rsidR="00DC3431" w:rsidRPr="00A05634" w:rsidRDefault="00DC3431" w:rsidP="00A05634">
      <w:pPr>
        <w:pStyle w:val="Heading1"/>
        <w:rPr>
          <w:rFonts w:ascii="Times New Roman" w:hAnsi="Times New Roman" w:cs="Times New Roman"/>
          <w:b/>
        </w:rPr>
      </w:pPr>
      <w:bookmarkStart w:id="63" w:name="_Toc201245882"/>
      <w:r w:rsidRPr="00A05634">
        <w:rPr>
          <w:rFonts w:ascii="Times New Roman" w:hAnsi="Times New Roman" w:cs="Times New Roman"/>
          <w:b/>
        </w:rPr>
        <w:t>360-Degree Feedback and Performance Evaluation</w:t>
      </w:r>
      <w:bookmarkEnd w:id="63"/>
    </w:p>
    <w:p w:rsidR="00DC3431" w:rsidRPr="002277B7" w:rsidRDefault="00DC3431" w:rsidP="00DC3431">
      <w:pPr>
        <w:pStyle w:val="Heading2"/>
        <w:spacing w:line="360" w:lineRule="auto"/>
        <w:jc w:val="both"/>
        <w:rPr>
          <w:rFonts w:ascii="Times New Roman" w:hAnsi="Times New Roman" w:cs="Times New Roman"/>
          <w:sz w:val="24"/>
          <w:szCs w:val="24"/>
        </w:rPr>
      </w:pPr>
      <w:bookmarkStart w:id="64" w:name="_Toc201245883"/>
      <w:r w:rsidRPr="002277B7">
        <w:rPr>
          <w:rFonts w:ascii="Times New Roman" w:hAnsi="Times New Roman" w:cs="Times New Roman"/>
          <w:sz w:val="24"/>
          <w:szCs w:val="24"/>
        </w:rPr>
        <w:t>360-Degree Feedback</w:t>
      </w:r>
      <w:bookmarkEnd w:id="64"/>
    </w:p>
    <w:p w:rsidR="00435AEF" w:rsidRPr="002277B7"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At Hilton London Metropole, 360-degree feedback </w:t>
      </w:r>
      <w:r w:rsidR="00435AEF">
        <w:rPr>
          <w:rFonts w:ascii="Times New Roman" w:hAnsi="Times New Roman" w:cs="Times New Roman"/>
          <w:sz w:val="24"/>
          <w:szCs w:val="24"/>
        </w:rPr>
        <w:t xml:space="preserve">will provide </w:t>
      </w:r>
      <w:r w:rsidRPr="002277B7">
        <w:rPr>
          <w:rFonts w:ascii="Times New Roman" w:hAnsi="Times New Roman" w:cs="Times New Roman"/>
          <w:sz w:val="24"/>
          <w:szCs w:val="24"/>
        </w:rPr>
        <w:t xml:space="preserve">a comprehensive performance evaluation mechanism by gathering input from multiple sources—managers, peers, subordinates, and guests. This approach allows for balanced insights into staff performance, especially in a hospitality environment where service quality is directly influenced by </w:t>
      </w:r>
      <w:proofErr w:type="spellStart"/>
      <w:r w:rsidRPr="002277B7">
        <w:rPr>
          <w:rFonts w:ascii="Times New Roman" w:hAnsi="Times New Roman" w:cs="Times New Roman"/>
          <w:sz w:val="24"/>
          <w:szCs w:val="24"/>
        </w:rPr>
        <w:t>behaviour</w:t>
      </w:r>
      <w:proofErr w:type="spellEnd"/>
      <w:r w:rsidRPr="002277B7">
        <w:rPr>
          <w:rFonts w:ascii="Times New Roman" w:hAnsi="Times New Roman" w:cs="Times New Roman"/>
          <w:sz w:val="24"/>
          <w:szCs w:val="24"/>
        </w:rPr>
        <w:t xml:space="preserve"> and interpersonal interactions. By including guest reviews and internal team evaluations, the hotel can identify individual training needs and celebrate excellence from diverse perspectives (Newton, 2014).</w:t>
      </w:r>
    </w:p>
    <w:p w:rsidR="00DC3431" w:rsidRPr="002277B7" w:rsidRDefault="00DC3431" w:rsidP="00DC3431">
      <w:pPr>
        <w:pStyle w:val="Heading2"/>
        <w:spacing w:line="360" w:lineRule="auto"/>
        <w:jc w:val="both"/>
        <w:rPr>
          <w:rFonts w:ascii="Times New Roman" w:hAnsi="Times New Roman" w:cs="Times New Roman"/>
          <w:sz w:val="24"/>
          <w:szCs w:val="24"/>
        </w:rPr>
      </w:pPr>
      <w:bookmarkStart w:id="65" w:name="_Toc201245884"/>
      <w:r w:rsidRPr="002277B7">
        <w:rPr>
          <w:rFonts w:ascii="Times New Roman" w:hAnsi="Times New Roman" w:cs="Times New Roman"/>
          <w:sz w:val="24"/>
          <w:szCs w:val="24"/>
        </w:rPr>
        <w:t>Balanced Scorecard</w:t>
      </w:r>
      <w:bookmarkEnd w:id="65"/>
    </w:p>
    <w:p w:rsidR="00DC3431" w:rsidRPr="002277B7"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To align daily operations with s</w:t>
      </w:r>
      <w:r w:rsidR="00435AEF">
        <w:rPr>
          <w:rFonts w:ascii="Times New Roman" w:hAnsi="Times New Roman" w:cs="Times New Roman"/>
          <w:sz w:val="24"/>
          <w:szCs w:val="24"/>
        </w:rPr>
        <w:t>trategic objectives, Hilton would use</w:t>
      </w:r>
      <w:r w:rsidRPr="002277B7">
        <w:rPr>
          <w:rFonts w:ascii="Times New Roman" w:hAnsi="Times New Roman" w:cs="Times New Roman"/>
          <w:sz w:val="24"/>
          <w:szCs w:val="24"/>
        </w:rPr>
        <w:t xml:space="preserve"> the Balanced Scorecard. This model evaluates performance across four interlinked dimensions:</w:t>
      </w:r>
    </w:p>
    <w:p w:rsidR="00DC3431" w:rsidRPr="002277B7" w:rsidRDefault="00DC3431" w:rsidP="00164DED">
      <w:pPr>
        <w:pStyle w:val="ListBullet"/>
        <w:numPr>
          <w:ilvl w:val="0"/>
          <w:numId w:val="9"/>
        </w:numPr>
        <w:spacing w:line="360" w:lineRule="auto"/>
        <w:jc w:val="both"/>
        <w:rPr>
          <w:rFonts w:ascii="Times New Roman" w:hAnsi="Times New Roman" w:cs="Times New Roman"/>
          <w:sz w:val="24"/>
          <w:szCs w:val="24"/>
        </w:rPr>
      </w:pPr>
      <w:r w:rsidRPr="00435AEF">
        <w:rPr>
          <w:rFonts w:ascii="Times New Roman" w:hAnsi="Times New Roman" w:cs="Times New Roman"/>
          <w:b/>
          <w:sz w:val="24"/>
          <w:szCs w:val="24"/>
        </w:rPr>
        <w:t>Customer Perspective</w:t>
      </w:r>
      <w:r w:rsidRPr="002277B7">
        <w:rPr>
          <w:rFonts w:ascii="Times New Roman" w:hAnsi="Times New Roman" w:cs="Times New Roman"/>
          <w:sz w:val="24"/>
          <w:szCs w:val="24"/>
        </w:rPr>
        <w:t xml:space="preserve"> – Monitoring guest satisfaction scores and loyalty trends.</w:t>
      </w:r>
    </w:p>
    <w:p w:rsidR="00DC3431" w:rsidRPr="002277B7" w:rsidRDefault="00DC3431" w:rsidP="00164DED">
      <w:pPr>
        <w:pStyle w:val="ListBullet"/>
        <w:numPr>
          <w:ilvl w:val="0"/>
          <w:numId w:val="9"/>
        </w:numPr>
        <w:spacing w:line="360" w:lineRule="auto"/>
        <w:jc w:val="both"/>
        <w:rPr>
          <w:rFonts w:ascii="Times New Roman" w:hAnsi="Times New Roman" w:cs="Times New Roman"/>
          <w:sz w:val="24"/>
          <w:szCs w:val="24"/>
        </w:rPr>
      </w:pPr>
      <w:r w:rsidRPr="00435AEF">
        <w:rPr>
          <w:rFonts w:ascii="Times New Roman" w:hAnsi="Times New Roman" w:cs="Times New Roman"/>
          <w:b/>
          <w:sz w:val="24"/>
          <w:szCs w:val="24"/>
        </w:rPr>
        <w:t>Internal Business Processes</w:t>
      </w:r>
      <w:r w:rsidRPr="002277B7">
        <w:rPr>
          <w:rFonts w:ascii="Times New Roman" w:hAnsi="Times New Roman" w:cs="Times New Roman"/>
          <w:sz w:val="24"/>
          <w:szCs w:val="24"/>
        </w:rPr>
        <w:t xml:space="preserve"> – Measuring operational indicators like check-in efficiency and room readiness.</w:t>
      </w:r>
    </w:p>
    <w:p w:rsidR="00435AEF" w:rsidRDefault="00DC3431" w:rsidP="00164DED">
      <w:pPr>
        <w:pStyle w:val="ListBullet"/>
        <w:numPr>
          <w:ilvl w:val="0"/>
          <w:numId w:val="9"/>
        </w:numPr>
        <w:spacing w:line="360" w:lineRule="auto"/>
        <w:jc w:val="both"/>
        <w:rPr>
          <w:rFonts w:ascii="Times New Roman" w:hAnsi="Times New Roman" w:cs="Times New Roman"/>
          <w:sz w:val="24"/>
          <w:szCs w:val="24"/>
        </w:rPr>
      </w:pPr>
      <w:r w:rsidRPr="00435AEF">
        <w:rPr>
          <w:rFonts w:ascii="Times New Roman" w:hAnsi="Times New Roman" w:cs="Times New Roman"/>
          <w:b/>
          <w:sz w:val="24"/>
          <w:szCs w:val="24"/>
        </w:rPr>
        <w:t>Learning and Growth</w:t>
      </w:r>
      <w:r w:rsidRPr="002277B7">
        <w:rPr>
          <w:rFonts w:ascii="Times New Roman" w:hAnsi="Times New Roman" w:cs="Times New Roman"/>
          <w:sz w:val="24"/>
          <w:szCs w:val="24"/>
        </w:rPr>
        <w:t xml:space="preserve"> – Tracking staff training participation and progression.</w:t>
      </w:r>
    </w:p>
    <w:p w:rsidR="00DC3431" w:rsidRPr="00435AEF" w:rsidRDefault="00DC3431" w:rsidP="00164DED">
      <w:pPr>
        <w:pStyle w:val="ListBullet"/>
        <w:numPr>
          <w:ilvl w:val="0"/>
          <w:numId w:val="9"/>
        </w:numPr>
        <w:spacing w:line="360" w:lineRule="auto"/>
        <w:jc w:val="both"/>
        <w:rPr>
          <w:rFonts w:ascii="Times New Roman" w:hAnsi="Times New Roman" w:cs="Times New Roman"/>
          <w:sz w:val="24"/>
          <w:szCs w:val="24"/>
        </w:rPr>
      </w:pPr>
      <w:r w:rsidRPr="00435AEF">
        <w:rPr>
          <w:rFonts w:ascii="Times New Roman" w:hAnsi="Times New Roman" w:cs="Times New Roman"/>
          <w:b/>
          <w:sz w:val="24"/>
          <w:szCs w:val="24"/>
        </w:rPr>
        <w:lastRenderedPageBreak/>
        <w:t>Financial</w:t>
      </w:r>
      <w:r w:rsidRPr="00435AEF">
        <w:rPr>
          <w:rFonts w:ascii="Times New Roman" w:hAnsi="Times New Roman" w:cs="Times New Roman"/>
          <w:sz w:val="24"/>
          <w:szCs w:val="24"/>
        </w:rPr>
        <w:t xml:space="preserve"> – Reviewing metrics such as RevPAR and cost savings from process improvements (Kaplan and Norton, 2007).</w:t>
      </w:r>
    </w:p>
    <w:p w:rsidR="00A05634" w:rsidRPr="002277B7" w:rsidRDefault="00A05634" w:rsidP="00A05634">
      <w:pPr>
        <w:pStyle w:val="ListBullet"/>
        <w:numPr>
          <w:ilvl w:val="0"/>
          <w:numId w:val="0"/>
        </w:numPr>
        <w:spacing w:line="360" w:lineRule="auto"/>
        <w:ind w:left="360"/>
        <w:jc w:val="both"/>
        <w:rPr>
          <w:rFonts w:ascii="Times New Roman" w:hAnsi="Times New Roman" w:cs="Times New Roman"/>
          <w:sz w:val="24"/>
          <w:szCs w:val="24"/>
        </w:rPr>
      </w:pPr>
    </w:p>
    <w:p w:rsidR="00A05634" w:rsidRPr="00A05634" w:rsidRDefault="00CB7140" w:rsidP="00A05634">
      <w:pPr>
        <w:pStyle w:val="Heading1"/>
        <w:rPr>
          <w:rFonts w:ascii="Times New Roman" w:hAnsi="Times New Roman" w:cs="Times New Roman"/>
          <w:b/>
        </w:rPr>
      </w:pPr>
      <w:bookmarkStart w:id="66" w:name="_Toc201245885"/>
      <w:r w:rsidRPr="00A05634">
        <w:rPr>
          <w:rFonts w:ascii="Times New Roman" w:hAnsi="Times New Roman" w:cs="Times New Roman"/>
          <w:b/>
        </w:rPr>
        <w:t>Implementing Continuous Improvement – TQM and Six Sigma</w:t>
      </w:r>
      <w:bookmarkEnd w:id="66"/>
    </w:p>
    <w:p w:rsidR="00DC3431" w:rsidRPr="002277B7"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H</w:t>
      </w:r>
      <w:r w:rsidR="00A05634">
        <w:rPr>
          <w:rFonts w:ascii="Times New Roman" w:hAnsi="Times New Roman" w:cs="Times New Roman"/>
          <w:sz w:val="24"/>
          <w:szCs w:val="24"/>
        </w:rPr>
        <w:t>ilton London Metropole will need to adopt</w:t>
      </w:r>
      <w:r w:rsidRPr="002277B7">
        <w:rPr>
          <w:rFonts w:ascii="Times New Roman" w:hAnsi="Times New Roman" w:cs="Times New Roman"/>
          <w:sz w:val="24"/>
          <w:szCs w:val="24"/>
        </w:rPr>
        <w:t xml:space="preserve"> Total Quality Management (TQM) principles to enhance service consistency and process reliability. Core TQM elements include customer focus, staff empowerment, process discipline, and a culture of ongoing improvement (Dale et al., 2016). These practices reduce inefficiencies, improve guest experiences, and build long-term competitiveness.</w:t>
      </w:r>
    </w:p>
    <w:p w:rsidR="00DC3431" w:rsidRPr="002277B7"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Six Sigma, using the DMAIC approach, complements TQM by applying data-driven methods to identify and solve performance bottlenecks. For instance:</w:t>
      </w:r>
    </w:p>
    <w:p w:rsidR="00DC3431" w:rsidRDefault="00DC3431" w:rsidP="00DC3431">
      <w:pPr>
        <w:pStyle w:val="ListBullet"/>
        <w:spacing w:line="360" w:lineRule="auto"/>
        <w:jc w:val="both"/>
        <w:rPr>
          <w:rFonts w:ascii="Times New Roman" w:hAnsi="Times New Roman" w:cs="Times New Roman"/>
          <w:sz w:val="24"/>
          <w:szCs w:val="24"/>
        </w:rPr>
      </w:pPr>
      <w:r w:rsidRPr="00435AEF">
        <w:rPr>
          <w:rFonts w:ascii="Times New Roman" w:hAnsi="Times New Roman" w:cs="Times New Roman"/>
          <w:b/>
          <w:sz w:val="24"/>
          <w:szCs w:val="24"/>
        </w:rPr>
        <w:t>Define</w:t>
      </w:r>
      <w:r w:rsidRPr="002277B7">
        <w:rPr>
          <w:rFonts w:ascii="Times New Roman" w:hAnsi="Times New Roman" w:cs="Times New Roman"/>
          <w:sz w:val="24"/>
          <w:szCs w:val="24"/>
        </w:rPr>
        <w:t xml:space="preserve"> – Pinpoint problems such as recurring cleanliness complaints and delayed check-ins.</w:t>
      </w:r>
    </w:p>
    <w:p w:rsidR="00DC3431" w:rsidRPr="001A7884" w:rsidRDefault="00DC3431" w:rsidP="00DC3431">
      <w:pPr>
        <w:pStyle w:val="ListBullet"/>
        <w:spacing w:line="360" w:lineRule="auto"/>
        <w:jc w:val="both"/>
        <w:rPr>
          <w:rFonts w:ascii="Times New Roman" w:hAnsi="Times New Roman" w:cs="Times New Roman"/>
          <w:sz w:val="24"/>
          <w:szCs w:val="24"/>
        </w:rPr>
      </w:pPr>
      <w:r w:rsidRPr="001A7884">
        <w:rPr>
          <w:rFonts w:ascii="Times New Roman" w:hAnsi="Times New Roman" w:cs="Times New Roman"/>
          <w:sz w:val="24"/>
          <w:szCs w:val="24"/>
        </w:rPr>
        <w:t xml:space="preserve"> </w:t>
      </w:r>
      <w:r w:rsidRPr="00435AEF">
        <w:rPr>
          <w:rFonts w:ascii="Times New Roman" w:hAnsi="Times New Roman" w:cs="Times New Roman"/>
          <w:b/>
          <w:sz w:val="24"/>
          <w:szCs w:val="24"/>
        </w:rPr>
        <w:t>Measure</w:t>
      </w:r>
      <w:r w:rsidRPr="001A7884">
        <w:rPr>
          <w:rFonts w:ascii="Times New Roman" w:hAnsi="Times New Roman" w:cs="Times New Roman"/>
          <w:sz w:val="24"/>
          <w:szCs w:val="24"/>
        </w:rPr>
        <w:t xml:space="preserve"> – Track average check-in times and complaint frequency.</w:t>
      </w:r>
    </w:p>
    <w:p w:rsidR="00DC3431" w:rsidRPr="002277B7" w:rsidRDefault="00DC3431" w:rsidP="00DC3431">
      <w:pPr>
        <w:pStyle w:val="ListBullet"/>
        <w:spacing w:line="360" w:lineRule="auto"/>
        <w:jc w:val="both"/>
        <w:rPr>
          <w:rFonts w:ascii="Times New Roman" w:hAnsi="Times New Roman" w:cs="Times New Roman"/>
          <w:sz w:val="24"/>
          <w:szCs w:val="24"/>
        </w:rPr>
      </w:pPr>
      <w:r w:rsidRPr="00435AEF">
        <w:rPr>
          <w:rFonts w:ascii="Times New Roman" w:hAnsi="Times New Roman" w:cs="Times New Roman"/>
          <w:b/>
          <w:sz w:val="24"/>
          <w:szCs w:val="24"/>
        </w:rPr>
        <w:t>Analyse</w:t>
      </w:r>
      <w:r w:rsidRPr="002277B7">
        <w:rPr>
          <w:rFonts w:ascii="Times New Roman" w:hAnsi="Times New Roman" w:cs="Times New Roman"/>
          <w:sz w:val="24"/>
          <w:szCs w:val="24"/>
        </w:rPr>
        <w:t xml:space="preserve"> – Diagnose root causes, like understaffing or software issues.</w:t>
      </w:r>
    </w:p>
    <w:p w:rsidR="00DC3431" w:rsidRPr="002277B7" w:rsidRDefault="00DC3431" w:rsidP="00DC3431">
      <w:pPr>
        <w:pStyle w:val="ListBullet"/>
        <w:spacing w:line="360" w:lineRule="auto"/>
        <w:jc w:val="both"/>
        <w:rPr>
          <w:rFonts w:ascii="Times New Roman" w:hAnsi="Times New Roman" w:cs="Times New Roman"/>
          <w:sz w:val="24"/>
          <w:szCs w:val="24"/>
        </w:rPr>
      </w:pPr>
      <w:r w:rsidRPr="00435AEF">
        <w:rPr>
          <w:rFonts w:ascii="Times New Roman" w:hAnsi="Times New Roman" w:cs="Times New Roman"/>
          <w:b/>
          <w:sz w:val="24"/>
          <w:szCs w:val="24"/>
        </w:rPr>
        <w:t xml:space="preserve">Improve </w:t>
      </w:r>
      <w:r w:rsidRPr="002277B7">
        <w:rPr>
          <w:rFonts w:ascii="Times New Roman" w:hAnsi="Times New Roman" w:cs="Times New Roman"/>
          <w:sz w:val="24"/>
          <w:szCs w:val="24"/>
        </w:rPr>
        <w:t>– Install digital tools, redesign workflows, and retrain employees.</w:t>
      </w:r>
    </w:p>
    <w:p w:rsidR="00DC3431" w:rsidRDefault="00DC3431" w:rsidP="00DC3431">
      <w:pPr>
        <w:pStyle w:val="ListBullet"/>
        <w:spacing w:line="360" w:lineRule="auto"/>
        <w:jc w:val="both"/>
        <w:rPr>
          <w:rFonts w:ascii="Times New Roman" w:hAnsi="Times New Roman" w:cs="Times New Roman"/>
          <w:sz w:val="24"/>
          <w:szCs w:val="24"/>
        </w:rPr>
      </w:pPr>
      <w:r w:rsidRPr="00435AEF">
        <w:rPr>
          <w:rFonts w:ascii="Times New Roman" w:hAnsi="Times New Roman" w:cs="Times New Roman"/>
          <w:b/>
          <w:sz w:val="24"/>
          <w:szCs w:val="24"/>
        </w:rPr>
        <w:t>Control</w:t>
      </w:r>
      <w:r w:rsidRPr="002277B7">
        <w:rPr>
          <w:rFonts w:ascii="Times New Roman" w:hAnsi="Times New Roman" w:cs="Times New Roman"/>
          <w:sz w:val="24"/>
          <w:szCs w:val="24"/>
        </w:rPr>
        <w:t xml:space="preserve"> – Maintain improvements through audits, feedback loops, and refresher training (</w:t>
      </w:r>
      <w:proofErr w:type="spellStart"/>
      <w:r w:rsidRPr="002277B7">
        <w:rPr>
          <w:rFonts w:ascii="Times New Roman" w:hAnsi="Times New Roman" w:cs="Times New Roman"/>
          <w:sz w:val="24"/>
          <w:szCs w:val="24"/>
        </w:rPr>
        <w:t>Burnes</w:t>
      </w:r>
      <w:proofErr w:type="spellEnd"/>
      <w:r w:rsidRPr="002277B7">
        <w:rPr>
          <w:rFonts w:ascii="Times New Roman" w:hAnsi="Times New Roman" w:cs="Times New Roman"/>
          <w:sz w:val="24"/>
          <w:szCs w:val="24"/>
        </w:rPr>
        <w:t>, 2014).</w:t>
      </w:r>
    </w:p>
    <w:p w:rsidR="00435AEF" w:rsidRPr="002277B7" w:rsidRDefault="00435AEF" w:rsidP="00435AEF">
      <w:pPr>
        <w:pStyle w:val="ListBullet"/>
        <w:numPr>
          <w:ilvl w:val="0"/>
          <w:numId w:val="0"/>
        </w:numPr>
        <w:spacing w:line="360" w:lineRule="auto"/>
        <w:jc w:val="both"/>
        <w:rPr>
          <w:rFonts w:ascii="Times New Roman" w:hAnsi="Times New Roman" w:cs="Times New Roman"/>
          <w:sz w:val="24"/>
          <w:szCs w:val="24"/>
        </w:rPr>
      </w:pPr>
    </w:p>
    <w:p w:rsidR="00DC3431" w:rsidRPr="00A05634" w:rsidRDefault="00DC3431" w:rsidP="00A05634">
      <w:pPr>
        <w:pStyle w:val="Heading2"/>
        <w:rPr>
          <w:rFonts w:ascii="Times New Roman" w:hAnsi="Times New Roman" w:cs="Times New Roman"/>
          <w:b/>
          <w:sz w:val="24"/>
          <w:szCs w:val="24"/>
        </w:rPr>
      </w:pPr>
      <w:bookmarkStart w:id="67" w:name="_Toc201245886"/>
      <w:r w:rsidRPr="00A05634">
        <w:rPr>
          <w:rFonts w:ascii="Times New Roman" w:hAnsi="Times New Roman" w:cs="Times New Roman"/>
          <w:b/>
          <w:sz w:val="24"/>
          <w:szCs w:val="24"/>
        </w:rPr>
        <w:t>Designing the Evaluation Plan</w:t>
      </w:r>
      <w:bookmarkEnd w:id="67"/>
    </w:p>
    <w:p w:rsidR="00DC3431" w:rsidRPr="00435AEF" w:rsidRDefault="00DC3431" w:rsidP="00164DED">
      <w:pPr>
        <w:pStyle w:val="ListParagraph"/>
        <w:numPr>
          <w:ilvl w:val="0"/>
          <w:numId w:val="10"/>
        </w:numPr>
        <w:spacing w:line="360" w:lineRule="auto"/>
        <w:rPr>
          <w:rFonts w:ascii="Times New Roman" w:hAnsi="Times New Roman" w:cs="Times New Roman"/>
          <w:sz w:val="24"/>
          <w:szCs w:val="24"/>
        </w:rPr>
      </w:pPr>
      <w:r w:rsidRPr="00435AEF">
        <w:rPr>
          <w:rFonts w:ascii="Times New Roman" w:hAnsi="Times New Roman" w:cs="Times New Roman"/>
          <w:b/>
          <w:sz w:val="24"/>
          <w:szCs w:val="24"/>
        </w:rPr>
        <w:t>Phase 1:</w:t>
      </w:r>
      <w:r w:rsidRPr="00435AEF">
        <w:rPr>
          <w:rFonts w:ascii="Times New Roman" w:hAnsi="Times New Roman" w:cs="Times New Roman"/>
          <w:sz w:val="24"/>
          <w:szCs w:val="24"/>
        </w:rPr>
        <w:t xml:space="preserve"> Define base</w:t>
      </w:r>
      <w:r w:rsidR="00435AEF" w:rsidRPr="00435AEF">
        <w:rPr>
          <w:rFonts w:ascii="Times New Roman" w:hAnsi="Times New Roman" w:cs="Times New Roman"/>
          <w:sz w:val="24"/>
          <w:szCs w:val="24"/>
        </w:rPr>
        <w:t>line KPIs and change targets.</w:t>
      </w:r>
      <w:r w:rsidR="00435AEF" w:rsidRPr="00435AEF">
        <w:rPr>
          <w:rFonts w:ascii="Times New Roman" w:hAnsi="Times New Roman" w:cs="Times New Roman"/>
          <w:sz w:val="24"/>
          <w:szCs w:val="24"/>
        </w:rPr>
        <w:br/>
      </w:r>
      <w:r w:rsidRPr="00435AEF">
        <w:rPr>
          <w:rFonts w:ascii="Times New Roman" w:hAnsi="Times New Roman" w:cs="Times New Roman"/>
          <w:b/>
          <w:sz w:val="24"/>
          <w:szCs w:val="24"/>
        </w:rPr>
        <w:t>Phase 2:</w:t>
      </w:r>
      <w:r w:rsidRPr="00435AEF">
        <w:rPr>
          <w:rFonts w:ascii="Times New Roman" w:hAnsi="Times New Roman" w:cs="Times New Roman"/>
          <w:sz w:val="24"/>
          <w:szCs w:val="24"/>
        </w:rPr>
        <w:t xml:space="preserve"> Monitor re</w:t>
      </w:r>
      <w:r w:rsidR="00435AEF" w:rsidRPr="00435AEF">
        <w:rPr>
          <w:rFonts w:ascii="Times New Roman" w:hAnsi="Times New Roman" w:cs="Times New Roman"/>
          <w:sz w:val="24"/>
          <w:szCs w:val="24"/>
        </w:rPr>
        <w:t>sults monthly via dashboards.</w:t>
      </w:r>
      <w:r w:rsidR="00435AEF" w:rsidRPr="00435AEF">
        <w:rPr>
          <w:rFonts w:ascii="Times New Roman" w:hAnsi="Times New Roman" w:cs="Times New Roman"/>
          <w:sz w:val="24"/>
          <w:szCs w:val="24"/>
        </w:rPr>
        <w:br/>
      </w:r>
      <w:r w:rsidRPr="00435AEF">
        <w:rPr>
          <w:rFonts w:ascii="Times New Roman" w:hAnsi="Times New Roman" w:cs="Times New Roman"/>
          <w:b/>
          <w:sz w:val="24"/>
          <w:szCs w:val="24"/>
        </w:rPr>
        <w:t>Phase 3:</w:t>
      </w:r>
      <w:r w:rsidRPr="00435AEF">
        <w:rPr>
          <w:rFonts w:ascii="Times New Roman" w:hAnsi="Times New Roman" w:cs="Times New Roman"/>
          <w:sz w:val="24"/>
          <w:szCs w:val="24"/>
        </w:rPr>
        <w:t xml:space="preserve"> Run quarterly stakeholder surveys.</w:t>
      </w:r>
      <w:r w:rsidRPr="00435AEF">
        <w:rPr>
          <w:rFonts w:ascii="Times New Roman" w:hAnsi="Times New Roman" w:cs="Times New Roman"/>
          <w:sz w:val="24"/>
          <w:szCs w:val="24"/>
        </w:rPr>
        <w:br/>
      </w:r>
      <w:r w:rsidRPr="00435AEF">
        <w:rPr>
          <w:rFonts w:ascii="Times New Roman" w:hAnsi="Times New Roman" w:cs="Times New Roman"/>
          <w:b/>
          <w:sz w:val="24"/>
          <w:szCs w:val="24"/>
        </w:rPr>
        <w:t>Phase 4:</w:t>
      </w:r>
      <w:r w:rsidRPr="00435AEF">
        <w:rPr>
          <w:rFonts w:ascii="Times New Roman" w:hAnsi="Times New Roman" w:cs="Times New Roman"/>
          <w:sz w:val="24"/>
          <w:szCs w:val="24"/>
        </w:rPr>
        <w:t xml:space="preserve"> Condu</w:t>
      </w:r>
      <w:r w:rsidR="00552FA5" w:rsidRPr="00435AEF">
        <w:rPr>
          <w:rFonts w:ascii="Times New Roman" w:hAnsi="Times New Roman" w:cs="Times New Roman"/>
          <w:sz w:val="24"/>
          <w:szCs w:val="24"/>
        </w:rPr>
        <w:t>ct annual review and TQM audit.</w:t>
      </w:r>
    </w:p>
    <w:p w:rsidR="00A05634" w:rsidRDefault="00DC3431" w:rsidP="00DC3431">
      <w:pPr>
        <w:spacing w:line="360" w:lineRule="auto"/>
        <w:rPr>
          <w:rFonts w:ascii="Times New Roman" w:hAnsi="Times New Roman" w:cs="Times New Roman"/>
          <w:sz w:val="24"/>
          <w:szCs w:val="24"/>
        </w:rPr>
      </w:pPr>
      <w:r w:rsidRPr="002277B7">
        <w:rPr>
          <w:rFonts w:ascii="Times New Roman" w:hAnsi="Times New Roman" w:cs="Times New Roman"/>
          <w:sz w:val="24"/>
          <w:szCs w:val="24"/>
        </w:rPr>
        <w:t>Continuous evaluation ensures that changes at Hilton London Metropole are measurable and sustainable.</w:t>
      </w:r>
    </w:p>
    <w:p w:rsidR="00435AEF" w:rsidRPr="001A7884" w:rsidRDefault="00435AEF" w:rsidP="00DC3431">
      <w:pPr>
        <w:spacing w:line="360" w:lineRule="auto"/>
        <w:rPr>
          <w:rFonts w:ascii="Times New Roman" w:hAnsi="Times New Roman" w:cs="Times New Roman"/>
          <w:sz w:val="24"/>
          <w:szCs w:val="24"/>
        </w:rPr>
      </w:pPr>
    </w:p>
    <w:p w:rsidR="00DC3431" w:rsidRPr="00A05634" w:rsidRDefault="00DC3431" w:rsidP="00A05634">
      <w:pPr>
        <w:pStyle w:val="Heading1"/>
        <w:rPr>
          <w:rFonts w:ascii="Times New Roman" w:hAnsi="Times New Roman" w:cs="Times New Roman"/>
          <w:b/>
        </w:rPr>
      </w:pPr>
      <w:bookmarkStart w:id="68" w:name="_Toc201245887"/>
      <w:r w:rsidRPr="00A05634">
        <w:rPr>
          <w:rFonts w:ascii="Times New Roman" w:hAnsi="Times New Roman" w:cs="Times New Roman"/>
          <w:b/>
        </w:rPr>
        <w:lastRenderedPageBreak/>
        <w:t>Ethical Considerations</w:t>
      </w:r>
      <w:bookmarkEnd w:id="68"/>
    </w:p>
    <w:p w:rsidR="00A05634"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Ethics form the foundation of effective organisational consultancy, guiding consultants to act with integrity, fairness, and professionalism. At Hilton London Metropole, this means maintaining data confidentiality, identifying and managing potential conflicts of interest, and remaining sensitive to cultural and organisational power dynamics (Crane and </w:t>
      </w:r>
      <w:r w:rsidR="00435AEF">
        <w:rPr>
          <w:rFonts w:ascii="Times New Roman" w:hAnsi="Times New Roman" w:cs="Times New Roman"/>
          <w:sz w:val="24"/>
          <w:szCs w:val="24"/>
        </w:rPr>
        <w:t>Matten, 2016). We as consultants would align our</w:t>
      </w:r>
      <w:r w:rsidRPr="002277B7">
        <w:rPr>
          <w:rFonts w:ascii="Times New Roman" w:hAnsi="Times New Roman" w:cs="Times New Roman"/>
          <w:sz w:val="24"/>
          <w:szCs w:val="24"/>
        </w:rPr>
        <w:t xml:space="preserve"> guidance with the client’s values and long-term objectives while maintaining transparency and accountability througho</w:t>
      </w:r>
      <w:r w:rsidR="00A05634">
        <w:rPr>
          <w:rFonts w:ascii="Times New Roman" w:hAnsi="Times New Roman" w:cs="Times New Roman"/>
          <w:sz w:val="24"/>
          <w:szCs w:val="24"/>
        </w:rPr>
        <w:t>ut the process (</w:t>
      </w:r>
      <w:proofErr w:type="spellStart"/>
      <w:r w:rsidR="00A05634">
        <w:rPr>
          <w:rFonts w:ascii="Times New Roman" w:hAnsi="Times New Roman" w:cs="Times New Roman"/>
          <w:sz w:val="24"/>
          <w:szCs w:val="24"/>
        </w:rPr>
        <w:t>Burnes</w:t>
      </w:r>
      <w:proofErr w:type="spellEnd"/>
      <w:r w:rsidR="00A05634">
        <w:rPr>
          <w:rFonts w:ascii="Times New Roman" w:hAnsi="Times New Roman" w:cs="Times New Roman"/>
          <w:sz w:val="24"/>
          <w:szCs w:val="24"/>
        </w:rPr>
        <w:t>, 2014).</w:t>
      </w:r>
    </w:p>
    <w:p w:rsidR="00DC3431"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A commitment to continuous professional development and strict adherence to ethic</w:t>
      </w:r>
      <w:r w:rsidR="00BA4E7A">
        <w:rPr>
          <w:rFonts w:ascii="Times New Roman" w:hAnsi="Times New Roman" w:cs="Times New Roman"/>
          <w:sz w:val="24"/>
          <w:szCs w:val="24"/>
        </w:rPr>
        <w:t>al codes of conduct is our forte</w:t>
      </w:r>
      <w:r w:rsidRPr="002277B7">
        <w:rPr>
          <w:rFonts w:ascii="Times New Roman" w:hAnsi="Times New Roman" w:cs="Times New Roman"/>
          <w:sz w:val="24"/>
          <w:szCs w:val="24"/>
        </w:rPr>
        <w:t xml:space="preserve">. </w:t>
      </w:r>
      <w:r w:rsidR="00BA4E7A">
        <w:rPr>
          <w:rFonts w:ascii="Times New Roman" w:hAnsi="Times New Roman" w:cs="Times New Roman"/>
          <w:sz w:val="24"/>
          <w:szCs w:val="24"/>
        </w:rPr>
        <w:t>The b</w:t>
      </w:r>
      <w:r w:rsidRPr="002277B7">
        <w:rPr>
          <w:rFonts w:ascii="Times New Roman" w:hAnsi="Times New Roman" w:cs="Times New Roman"/>
          <w:sz w:val="24"/>
          <w:szCs w:val="24"/>
        </w:rPr>
        <w:t xml:space="preserve">est practices </w:t>
      </w:r>
      <w:r w:rsidR="00BA4E7A">
        <w:rPr>
          <w:rFonts w:ascii="Times New Roman" w:hAnsi="Times New Roman" w:cs="Times New Roman"/>
          <w:sz w:val="24"/>
          <w:szCs w:val="24"/>
        </w:rPr>
        <w:t xml:space="preserve">we adhere to </w:t>
      </w:r>
      <w:r w:rsidRPr="002277B7">
        <w:rPr>
          <w:rFonts w:ascii="Times New Roman" w:hAnsi="Times New Roman" w:cs="Times New Roman"/>
          <w:sz w:val="24"/>
          <w:szCs w:val="24"/>
        </w:rPr>
        <w:t>include setting clear expectations at the outset, maintaining honest and consistent communication, and using collaborative digital tools—such as CRM systems and project dashboards—to improve decision-making and accountability (</w:t>
      </w:r>
      <w:proofErr w:type="spellStart"/>
      <w:r w:rsidRPr="002277B7">
        <w:rPr>
          <w:rFonts w:ascii="Times New Roman" w:hAnsi="Times New Roman" w:cs="Times New Roman"/>
          <w:sz w:val="24"/>
          <w:szCs w:val="24"/>
        </w:rPr>
        <w:t>Buttrick</w:t>
      </w:r>
      <w:proofErr w:type="spellEnd"/>
      <w:r w:rsidRPr="002277B7">
        <w:rPr>
          <w:rFonts w:ascii="Times New Roman" w:hAnsi="Times New Roman" w:cs="Times New Roman"/>
          <w:sz w:val="24"/>
          <w:szCs w:val="24"/>
        </w:rPr>
        <w:t>, 2009). These measures ensure that ethical principles are embedded not just in strategy formulation but also in execution, enabling responsible, inclusive, and sustainable change.</w:t>
      </w:r>
    </w:p>
    <w:p w:rsidR="00DC3431" w:rsidRPr="00DC3431" w:rsidRDefault="00DC3431" w:rsidP="00DC3431">
      <w:pPr>
        <w:spacing w:line="360" w:lineRule="auto"/>
        <w:jc w:val="both"/>
        <w:rPr>
          <w:rFonts w:ascii="Times New Roman" w:hAnsi="Times New Roman" w:cs="Times New Roman"/>
          <w:sz w:val="24"/>
          <w:szCs w:val="24"/>
        </w:rPr>
      </w:pPr>
    </w:p>
    <w:p w:rsidR="00DC3431" w:rsidRPr="00A05634" w:rsidRDefault="00DC3431" w:rsidP="00A05634">
      <w:pPr>
        <w:pStyle w:val="Heading1"/>
        <w:rPr>
          <w:rFonts w:ascii="Times New Roman" w:hAnsi="Times New Roman" w:cs="Times New Roman"/>
          <w:b/>
        </w:rPr>
      </w:pPr>
      <w:bookmarkStart w:id="69" w:name="_Toc201245888"/>
      <w:r w:rsidRPr="00A05634">
        <w:rPr>
          <w:rFonts w:ascii="Times New Roman" w:hAnsi="Times New Roman" w:cs="Times New Roman"/>
          <w:b/>
        </w:rPr>
        <w:t>Conclusi</w:t>
      </w:r>
      <w:bookmarkStart w:id="70" w:name="_GoBack"/>
      <w:bookmarkEnd w:id="70"/>
      <w:r w:rsidRPr="00A05634">
        <w:rPr>
          <w:rFonts w:ascii="Times New Roman" w:hAnsi="Times New Roman" w:cs="Times New Roman"/>
          <w:b/>
        </w:rPr>
        <w:t>on</w:t>
      </w:r>
      <w:bookmarkEnd w:id="69"/>
    </w:p>
    <w:p w:rsidR="008D61D1"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This consultancy report has provided an in-depth diagnosis of the operational and strategic challenges affecting Hilton London Metropole, with particular emphasis on inconsistent service delivery, staffing inefficiencies, and the hotel’s limited adoption of digital tools. Drawing upon detailed guest feedback, organisational analysis, and industry-validated frameworks—such as the STAR Model, McKinsey 7S, and the TOWS Matrix—this report has identified core problems and presented a comprehensive set of cost-effective and implementable solutions (Galbraith, 2002; Waterma</w:t>
      </w:r>
      <w:r w:rsidR="008D61D1">
        <w:rPr>
          <w:rFonts w:ascii="Times New Roman" w:hAnsi="Times New Roman" w:cs="Times New Roman"/>
          <w:sz w:val="24"/>
          <w:szCs w:val="24"/>
        </w:rPr>
        <w:t>n, Peters and Phillips, 1980).</w:t>
      </w:r>
    </w:p>
    <w:p w:rsidR="00BA4E7A"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The findings confirm that despite Hilton London Metropole’s position as a flagship UK property—bolstered by extensive renovations and strong brand equity—ongoing difficulties remain. These include frequent guest complaints relating to long check-in queues, service delays, and cleanliness concerns. Analysis through Galbraith’s STAR Model revealed that weak internal alignment, particularly in reward systems and staffing configurations, significantly contributes to these outcomes (Galbraith, 2002). Furthermore, Kotter’s 8-Step Change Model and stakeholder </w:t>
      </w:r>
      <w:r w:rsidRPr="002277B7">
        <w:rPr>
          <w:rFonts w:ascii="Times New Roman" w:hAnsi="Times New Roman" w:cs="Times New Roman"/>
          <w:sz w:val="24"/>
          <w:szCs w:val="24"/>
        </w:rPr>
        <w:lastRenderedPageBreak/>
        <w:t>mapping underscored the importance of building urgency, creating inclusive leadership coalitions, and securing early wins to generate lasting c</w:t>
      </w:r>
      <w:r w:rsidR="00BA4E7A">
        <w:rPr>
          <w:rFonts w:ascii="Times New Roman" w:hAnsi="Times New Roman" w:cs="Times New Roman"/>
          <w:sz w:val="24"/>
          <w:szCs w:val="24"/>
        </w:rPr>
        <w:t>hange momentum (Kotter, 1996).</w:t>
      </w:r>
    </w:p>
    <w:p w:rsidR="008D61D1"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Strategically, the report recommended mission-aligned, resource-conscious planning. By applying SMART goal setting and TOWS strategies, Hilton can transform its key strengths—such as location, global brand identity, and refurbished facilities—into competitive advantages while addressing internal weaknesses and mitigating external threats. These strategies were developed with an understanding of budget constraints and operational capacity, ensuring the fe</w:t>
      </w:r>
      <w:r w:rsidR="008D61D1">
        <w:rPr>
          <w:rFonts w:ascii="Times New Roman" w:hAnsi="Times New Roman" w:cs="Times New Roman"/>
          <w:sz w:val="24"/>
          <w:szCs w:val="24"/>
        </w:rPr>
        <w:t>asibility of proposed actions.</w:t>
      </w:r>
    </w:p>
    <w:p w:rsidR="00BA4E7A" w:rsidRDefault="00DC3431" w:rsidP="00DC3431">
      <w:pPr>
        <w:spacing w:line="360" w:lineRule="auto"/>
        <w:jc w:val="both"/>
        <w:rPr>
          <w:rFonts w:ascii="Times New Roman" w:hAnsi="Times New Roman" w:cs="Times New Roman"/>
          <w:sz w:val="24"/>
          <w:szCs w:val="24"/>
        </w:rPr>
      </w:pPr>
      <w:r w:rsidRPr="002277B7">
        <w:rPr>
          <w:rFonts w:ascii="Times New Roman" w:hAnsi="Times New Roman" w:cs="Times New Roman"/>
          <w:sz w:val="24"/>
          <w:szCs w:val="24"/>
        </w:rPr>
        <w:t xml:space="preserve">To monitor the effectiveness of change, an integrated evaluation framework has been proposed. This includes using the Balanced Scorecard to track financial, customer, internal process, and learning metrics; deploying 360-degree feedback to gather comprehensive performance insights; and applying the Six Sigma DMAIC cycle to drive precision and reduce process errors (Kaplan and Norton, 1992; </w:t>
      </w:r>
      <w:proofErr w:type="spellStart"/>
      <w:r w:rsidRPr="002277B7">
        <w:rPr>
          <w:rFonts w:ascii="Times New Roman" w:hAnsi="Times New Roman" w:cs="Times New Roman"/>
          <w:sz w:val="24"/>
          <w:szCs w:val="24"/>
        </w:rPr>
        <w:t>Pande</w:t>
      </w:r>
      <w:proofErr w:type="spellEnd"/>
      <w:r w:rsidRPr="002277B7">
        <w:rPr>
          <w:rFonts w:ascii="Times New Roman" w:hAnsi="Times New Roman" w:cs="Times New Roman"/>
          <w:sz w:val="24"/>
          <w:szCs w:val="24"/>
        </w:rPr>
        <w:t xml:space="preserve">, </w:t>
      </w:r>
      <w:proofErr w:type="spellStart"/>
      <w:r w:rsidRPr="002277B7">
        <w:rPr>
          <w:rFonts w:ascii="Times New Roman" w:hAnsi="Times New Roman" w:cs="Times New Roman"/>
          <w:sz w:val="24"/>
          <w:szCs w:val="24"/>
        </w:rPr>
        <w:t>Neuman</w:t>
      </w:r>
      <w:proofErr w:type="spellEnd"/>
      <w:r w:rsidRPr="002277B7">
        <w:rPr>
          <w:rFonts w:ascii="Times New Roman" w:hAnsi="Times New Roman" w:cs="Times New Roman"/>
          <w:sz w:val="24"/>
          <w:szCs w:val="24"/>
        </w:rPr>
        <w:t xml:space="preserve"> and Cavanagh, 2000). Together with Total Quality Management principles, these mechanisms ensure that improvement efforts are not only implemented but also sustained through structured accountability and </w:t>
      </w:r>
      <w:r w:rsidR="001C450A">
        <w:rPr>
          <w:rFonts w:ascii="Times New Roman" w:hAnsi="Times New Roman" w:cs="Times New Roman"/>
          <w:sz w:val="24"/>
          <w:szCs w:val="24"/>
        </w:rPr>
        <w:t>review systems.</w:t>
      </w:r>
      <w:r w:rsidR="00BA4E7A">
        <w:rPr>
          <w:rFonts w:ascii="Times New Roman" w:hAnsi="Times New Roman" w:cs="Times New Roman"/>
          <w:sz w:val="24"/>
          <w:szCs w:val="24"/>
        </w:rPr>
        <w:br/>
      </w:r>
      <w:proofErr w:type="spellStart"/>
      <w:r w:rsidR="00BA4E7A">
        <w:rPr>
          <w:rFonts w:ascii="Times New Roman" w:hAnsi="Times New Roman" w:cs="Times New Roman"/>
          <w:sz w:val="24"/>
          <w:szCs w:val="24"/>
        </w:rPr>
        <w:t>T</w:t>
      </w:r>
      <w:r w:rsidRPr="002277B7">
        <w:rPr>
          <w:rFonts w:ascii="Times New Roman" w:hAnsi="Times New Roman" w:cs="Times New Roman"/>
          <w:sz w:val="24"/>
          <w:szCs w:val="24"/>
        </w:rPr>
        <w:t>the</w:t>
      </w:r>
      <w:proofErr w:type="spellEnd"/>
      <w:r w:rsidRPr="002277B7">
        <w:rPr>
          <w:rFonts w:ascii="Times New Roman" w:hAnsi="Times New Roman" w:cs="Times New Roman"/>
          <w:sz w:val="24"/>
          <w:szCs w:val="24"/>
        </w:rPr>
        <w:t xml:space="preserve"> strategies presented here are both pragmatic and transformative—targeting Hilton’s immediate operational concerns while setting the foundation for long-term cultural alignment and performance enhancement. Successful implementation, supported by clear communication, inclusive leadership, and robust monitoring, will result in improved guest satisfaction, stronger employee engagement, and g</w:t>
      </w:r>
      <w:r w:rsidR="001C450A">
        <w:rPr>
          <w:rFonts w:ascii="Times New Roman" w:hAnsi="Times New Roman" w:cs="Times New Roman"/>
          <w:sz w:val="24"/>
          <w:szCs w:val="24"/>
        </w:rPr>
        <w:t>reater competitive resilience.</w:t>
      </w:r>
    </w:p>
    <w:p w:rsidR="00DC3431" w:rsidRPr="002277B7" w:rsidRDefault="00BA4E7A" w:rsidP="00DC3431">
      <w:pPr>
        <w:spacing w:line="360" w:lineRule="auto"/>
        <w:jc w:val="both"/>
        <w:rPr>
          <w:rFonts w:ascii="Times New Roman" w:hAnsi="Times New Roman" w:cs="Times New Roman"/>
          <w:sz w:val="24"/>
          <w:szCs w:val="24"/>
        </w:rPr>
      </w:pPr>
      <w:r>
        <w:rPr>
          <w:rFonts w:ascii="Times New Roman" w:hAnsi="Times New Roman" w:cs="Times New Roman"/>
          <w:sz w:val="24"/>
          <w:szCs w:val="24"/>
        </w:rPr>
        <w:t>Finally, we would like to express our</w:t>
      </w:r>
      <w:r w:rsidR="00DC3431" w:rsidRPr="002277B7">
        <w:rPr>
          <w:rFonts w:ascii="Times New Roman" w:hAnsi="Times New Roman" w:cs="Times New Roman"/>
          <w:sz w:val="24"/>
          <w:szCs w:val="24"/>
        </w:rPr>
        <w:t xml:space="preserve"> sincere gratitude to the Hilton London Metropole team for their collaboration and transparency throughout this project. It is hoped that this engagement contributes meaningfully to the hotel’s ongoing success and paves the way for future partnerships.</w:t>
      </w:r>
    </w:p>
    <w:p w:rsidR="00590043" w:rsidRDefault="00590043" w:rsidP="00FF710C">
      <w:pPr>
        <w:pStyle w:val="NormalWeb"/>
      </w:pPr>
    </w:p>
    <w:p w:rsidR="00DC3431" w:rsidRDefault="00DC3431" w:rsidP="00FF710C">
      <w:pPr>
        <w:pStyle w:val="NormalWeb"/>
      </w:pPr>
    </w:p>
    <w:p w:rsidR="008B5941" w:rsidRDefault="008B5941" w:rsidP="00FF710C">
      <w:pPr>
        <w:pStyle w:val="NormalWeb"/>
      </w:pPr>
    </w:p>
    <w:p w:rsidR="00822793" w:rsidRPr="00D46E7D" w:rsidRDefault="00FF710C" w:rsidP="00D46E7D">
      <w:pPr>
        <w:pStyle w:val="Heading1"/>
        <w:rPr>
          <w:rFonts w:ascii="Times New Roman" w:hAnsi="Times New Roman" w:cs="Times New Roman"/>
        </w:rPr>
      </w:pPr>
      <w:bookmarkStart w:id="71" w:name="_Toc201245889"/>
      <w:r w:rsidRPr="000721EE">
        <w:rPr>
          <w:rStyle w:val="Strong"/>
          <w:rFonts w:ascii="Times New Roman" w:hAnsi="Times New Roman" w:cs="Times New Roman"/>
          <w:bCs w:val="0"/>
        </w:rPr>
        <w:lastRenderedPageBreak/>
        <w:t>References</w:t>
      </w:r>
      <w:bookmarkEnd w:id="71"/>
      <w:r w:rsidRPr="000721EE">
        <w:rPr>
          <w:rStyle w:val="Strong"/>
          <w:rFonts w:ascii="Times New Roman" w:hAnsi="Times New Roman" w:cs="Times New Roman"/>
          <w:bCs w:val="0"/>
        </w:rPr>
        <w:t xml:space="preserve"> </w:t>
      </w:r>
      <w:r w:rsidR="00D46E7D">
        <w:rPr>
          <w:rStyle w:val="Strong"/>
          <w:rFonts w:ascii="Times New Roman" w:hAnsi="Times New Roman" w:cs="Times New Roman"/>
          <w:bCs w:val="0"/>
        </w:rPr>
        <w:t>List:</w:t>
      </w:r>
    </w:p>
    <w:p w:rsidR="00D46E7D" w:rsidRPr="00D46E7D" w:rsidRDefault="00D46E7D" w:rsidP="00164DED">
      <w:pPr>
        <w:pStyle w:val="NormalWeb"/>
        <w:numPr>
          <w:ilvl w:val="0"/>
          <w:numId w:val="1"/>
        </w:numPr>
        <w:spacing w:line="276" w:lineRule="auto"/>
        <w:rPr>
          <w:sz w:val="22"/>
          <w:szCs w:val="22"/>
        </w:rPr>
      </w:pPr>
      <w:r w:rsidRPr="00D46E7D">
        <w:rPr>
          <w:sz w:val="22"/>
          <w:szCs w:val="22"/>
        </w:rPr>
        <w:t xml:space="preserve">Agoda (2024) </w:t>
      </w:r>
      <w:r w:rsidRPr="00D46E7D">
        <w:rPr>
          <w:rStyle w:val="Emphasis"/>
          <w:sz w:val="22"/>
          <w:szCs w:val="22"/>
        </w:rPr>
        <w:t>Hilton London Metropole Hotel reviews</w:t>
      </w:r>
      <w:r w:rsidRPr="00D46E7D">
        <w:rPr>
          <w:sz w:val="22"/>
          <w:szCs w:val="22"/>
        </w:rPr>
        <w:t xml:space="preserve">. Available at: </w:t>
      </w:r>
      <w:hyperlink r:id="rId22" w:tgtFrame="_new" w:history="1">
        <w:r w:rsidRPr="00D46E7D">
          <w:rPr>
            <w:rStyle w:val="Hyperlink"/>
            <w:sz w:val="22"/>
            <w:szCs w:val="22"/>
          </w:rPr>
          <w:t>https://www.agoda.com/hilton-london-metropole-hotel/reviews/london-gb.html</w:t>
        </w:r>
      </w:hyperlink>
      <w:r w:rsidRPr="00D46E7D">
        <w:rPr>
          <w:sz w:val="22"/>
          <w:szCs w:val="22"/>
        </w:rPr>
        <w:t xml:space="preserve"> (Accessed: 20 May 2025).</w:t>
      </w:r>
    </w:p>
    <w:p w:rsidR="00822793" w:rsidRPr="00D46E7D" w:rsidRDefault="00D46E7D" w:rsidP="00164DED">
      <w:pPr>
        <w:pStyle w:val="NormalWeb"/>
        <w:numPr>
          <w:ilvl w:val="0"/>
          <w:numId w:val="1"/>
        </w:numPr>
        <w:spacing w:line="276" w:lineRule="auto"/>
        <w:rPr>
          <w:sz w:val="22"/>
          <w:szCs w:val="22"/>
        </w:rPr>
      </w:pPr>
      <w:r w:rsidRPr="00D46E7D">
        <w:rPr>
          <w:sz w:val="22"/>
          <w:szCs w:val="22"/>
        </w:rPr>
        <w:t xml:space="preserve">Agoda (2025) </w:t>
      </w:r>
      <w:r w:rsidRPr="00D46E7D">
        <w:rPr>
          <w:rStyle w:val="Emphasis"/>
          <w:sz w:val="22"/>
          <w:szCs w:val="22"/>
        </w:rPr>
        <w:t>Hilton London Metropole Hotel – reviews</w:t>
      </w:r>
      <w:r w:rsidRPr="00D46E7D">
        <w:rPr>
          <w:sz w:val="22"/>
          <w:szCs w:val="22"/>
        </w:rPr>
        <w:t xml:space="preserve">. Available at: </w:t>
      </w:r>
      <w:hyperlink r:id="rId23" w:tgtFrame="_new" w:history="1">
        <w:r w:rsidRPr="00D46E7D">
          <w:rPr>
            <w:rStyle w:val="Hyperlink"/>
            <w:sz w:val="22"/>
            <w:szCs w:val="22"/>
          </w:rPr>
          <w:t>https://www.agoda.com/en-gb/hilton-london-metropole-hotel/reviews/london-gb.html?cid=1844104</w:t>
        </w:r>
      </w:hyperlink>
      <w:r w:rsidRPr="00D46E7D">
        <w:rPr>
          <w:sz w:val="22"/>
          <w:szCs w:val="22"/>
        </w:rPr>
        <w:t xml:space="preserve"> (Accessed: 20 May 2025)</w:t>
      </w:r>
      <w:r w:rsidR="00822793" w:rsidRPr="00D46E7D">
        <w:rPr>
          <w:sz w:val="22"/>
          <w:szCs w:val="22"/>
        </w:rPr>
        <w:t>.</w:t>
      </w:r>
    </w:p>
    <w:p w:rsidR="00822793" w:rsidRPr="00D46E7D" w:rsidRDefault="00D46E7D" w:rsidP="00164DED">
      <w:pPr>
        <w:pStyle w:val="ListBullet"/>
        <w:numPr>
          <w:ilvl w:val="0"/>
          <w:numId w:val="1"/>
        </w:numPr>
        <w:jc w:val="both"/>
        <w:rPr>
          <w:rFonts w:ascii="Times New Roman" w:hAnsi="Times New Roman" w:cs="Times New Roman"/>
        </w:rPr>
      </w:pPr>
      <w:r w:rsidRPr="00D46E7D">
        <w:rPr>
          <w:rFonts w:ascii="Times New Roman" w:hAnsi="Times New Roman" w:cs="Times New Roman"/>
        </w:rPr>
        <w:t xml:space="preserve">Armstrong, M. and Taylor, S. (2022) </w:t>
      </w:r>
      <w:r w:rsidRPr="00D46E7D">
        <w:rPr>
          <w:rStyle w:val="Emphasis"/>
          <w:rFonts w:ascii="Times New Roman" w:hAnsi="Times New Roman" w:cs="Times New Roman"/>
        </w:rPr>
        <w:t>Armstrong’s handbook of human resource management practice</w:t>
      </w:r>
      <w:r w:rsidRPr="00D46E7D">
        <w:rPr>
          <w:rFonts w:ascii="Times New Roman" w:hAnsi="Times New Roman" w:cs="Times New Roman"/>
        </w:rPr>
        <w:t xml:space="preserve">. 15th </w:t>
      </w:r>
      <w:proofErr w:type="spellStart"/>
      <w:r w:rsidRPr="00D46E7D">
        <w:rPr>
          <w:rFonts w:ascii="Times New Roman" w:hAnsi="Times New Roman" w:cs="Times New Roman"/>
        </w:rPr>
        <w:t>edn</w:t>
      </w:r>
      <w:proofErr w:type="spellEnd"/>
      <w:r w:rsidRPr="00D46E7D">
        <w:rPr>
          <w:rFonts w:ascii="Times New Roman" w:hAnsi="Times New Roman" w:cs="Times New Roman"/>
        </w:rPr>
        <w:t xml:space="preserve">. London: </w:t>
      </w:r>
      <w:proofErr w:type="spellStart"/>
      <w:r w:rsidRPr="00D46E7D">
        <w:rPr>
          <w:rFonts w:ascii="Times New Roman" w:hAnsi="Times New Roman" w:cs="Times New Roman"/>
        </w:rPr>
        <w:t>Kogan</w:t>
      </w:r>
      <w:proofErr w:type="spellEnd"/>
      <w:r w:rsidRPr="00D46E7D">
        <w:rPr>
          <w:rFonts w:ascii="Times New Roman" w:hAnsi="Times New Roman" w:cs="Times New Roman"/>
        </w:rPr>
        <w:t xml:space="preserve"> Page</w:t>
      </w:r>
      <w:r w:rsidR="00822793" w:rsidRPr="00D46E7D">
        <w:rPr>
          <w:rFonts w:ascii="Times New Roman" w:hAnsi="Times New Roman" w:cs="Times New Roman"/>
        </w:rPr>
        <w:t>.</w:t>
      </w:r>
    </w:p>
    <w:p w:rsidR="00822793" w:rsidRPr="00D46E7D" w:rsidRDefault="00822793" w:rsidP="00164DED">
      <w:pPr>
        <w:pStyle w:val="NormalWeb"/>
        <w:numPr>
          <w:ilvl w:val="0"/>
          <w:numId w:val="1"/>
        </w:numPr>
        <w:spacing w:line="276" w:lineRule="auto"/>
        <w:jc w:val="both"/>
        <w:rPr>
          <w:sz w:val="22"/>
          <w:szCs w:val="22"/>
        </w:rPr>
      </w:pPr>
      <w:proofErr w:type="spellStart"/>
      <w:r w:rsidRPr="00D46E7D">
        <w:rPr>
          <w:sz w:val="22"/>
          <w:szCs w:val="22"/>
        </w:rPr>
        <w:t>Asaad</w:t>
      </w:r>
      <w:proofErr w:type="spellEnd"/>
      <w:r w:rsidRPr="00D46E7D">
        <w:rPr>
          <w:sz w:val="22"/>
          <w:szCs w:val="22"/>
        </w:rPr>
        <w:t xml:space="preserve">, Z., </w:t>
      </w:r>
      <w:proofErr w:type="spellStart"/>
      <w:r w:rsidRPr="00D46E7D">
        <w:rPr>
          <w:sz w:val="22"/>
          <w:szCs w:val="22"/>
        </w:rPr>
        <w:t>Selivanay</w:t>
      </w:r>
      <w:proofErr w:type="spellEnd"/>
      <w:r w:rsidRPr="00D46E7D">
        <w:rPr>
          <w:sz w:val="22"/>
          <w:szCs w:val="22"/>
        </w:rPr>
        <w:t xml:space="preserve">, B., &amp; Omer, A. M. R. (2013). Evaluation of Hotel Performance Based on Financial Management, Marketing and Operations and Management Practices. </w:t>
      </w:r>
      <w:proofErr w:type="spellStart"/>
      <w:r w:rsidRPr="00D46E7D">
        <w:rPr>
          <w:rStyle w:val="Emphasis"/>
          <w:sz w:val="22"/>
          <w:szCs w:val="22"/>
        </w:rPr>
        <w:t>ResearchGate</w:t>
      </w:r>
      <w:proofErr w:type="spellEnd"/>
      <w:r w:rsidRPr="00D46E7D">
        <w:rPr>
          <w:sz w:val="22"/>
          <w:szCs w:val="22"/>
        </w:rPr>
        <w:t xml:space="preserve">. Available at: </w:t>
      </w:r>
      <w:hyperlink r:id="rId24" w:tgtFrame="_new" w:history="1">
        <w:r w:rsidRPr="00D46E7D">
          <w:rPr>
            <w:rStyle w:val="Hyperlink"/>
            <w:sz w:val="22"/>
            <w:szCs w:val="22"/>
          </w:rPr>
          <w:t>https://www.researchgate.net/figure/TOWS-matrix-of-Erbil-International-Hotel_tbl1_256352681</w:t>
        </w:r>
      </w:hyperlink>
      <w:r w:rsidRPr="00D46E7D">
        <w:rPr>
          <w:rStyle w:val="Hyperlink"/>
          <w:sz w:val="22"/>
          <w:szCs w:val="22"/>
        </w:rPr>
        <w:t xml:space="preserve"> </w:t>
      </w:r>
      <w:r w:rsidRPr="00D46E7D">
        <w:rPr>
          <w:sz w:val="22"/>
          <w:szCs w:val="22"/>
        </w:rPr>
        <w:t>(Accessed: 30 May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Barrows, C.W., Powers, T. and Reynolds, D. (2021) </w:t>
      </w:r>
      <w:r w:rsidRPr="00822793">
        <w:rPr>
          <w:rStyle w:val="Emphasis"/>
          <w:sz w:val="22"/>
          <w:szCs w:val="22"/>
        </w:rPr>
        <w:t>Introduction to the Hospitality Industry</w:t>
      </w:r>
      <w:r w:rsidRPr="00822793">
        <w:rPr>
          <w:sz w:val="22"/>
          <w:szCs w:val="22"/>
        </w:rPr>
        <w:t xml:space="preserve">. 9th </w:t>
      </w:r>
      <w:proofErr w:type="spellStart"/>
      <w:r w:rsidRPr="00822793">
        <w:rPr>
          <w:sz w:val="22"/>
          <w:szCs w:val="22"/>
        </w:rPr>
        <w:t>edn</w:t>
      </w:r>
      <w:proofErr w:type="spellEnd"/>
      <w:r w:rsidRPr="00822793">
        <w:rPr>
          <w:sz w:val="22"/>
          <w:szCs w:val="22"/>
        </w:rPr>
        <w:t>. Hoboken: Wiley.</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Bloomfire</w:t>
      </w:r>
      <w:proofErr w:type="spellEnd"/>
      <w:r w:rsidRPr="00822793">
        <w:rPr>
          <w:sz w:val="22"/>
          <w:szCs w:val="22"/>
        </w:rPr>
        <w:t xml:space="preserve">. (2025). </w:t>
      </w:r>
      <w:r w:rsidRPr="00822793">
        <w:rPr>
          <w:rStyle w:val="Emphasis"/>
          <w:sz w:val="22"/>
          <w:szCs w:val="22"/>
        </w:rPr>
        <w:t>11 Steps to Implementing a Change Management Process</w:t>
      </w:r>
      <w:r w:rsidRPr="00822793">
        <w:rPr>
          <w:sz w:val="22"/>
          <w:szCs w:val="22"/>
        </w:rPr>
        <w:t xml:space="preserve">. Retrieved from </w:t>
      </w:r>
      <w:hyperlink r:id="rId25" w:history="1">
        <w:r w:rsidRPr="00822793">
          <w:rPr>
            <w:rStyle w:val="Hyperlink"/>
            <w:sz w:val="22"/>
            <w:szCs w:val="22"/>
          </w:rPr>
          <w:t>https://bloomfire.com/blog/change-management-process/</w:t>
        </w:r>
      </w:hyperlink>
      <w:r w:rsidRPr="00822793">
        <w:rPr>
          <w:sz w:val="22"/>
          <w:szCs w:val="22"/>
        </w:rPr>
        <w:t xml:space="preserve"> (Accessed: 25 May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Bowie, D., </w:t>
      </w:r>
      <w:proofErr w:type="spellStart"/>
      <w:r w:rsidRPr="00822793">
        <w:rPr>
          <w:sz w:val="22"/>
          <w:szCs w:val="22"/>
        </w:rPr>
        <w:t>Buttle</w:t>
      </w:r>
      <w:proofErr w:type="spellEnd"/>
      <w:r w:rsidRPr="00822793">
        <w:rPr>
          <w:sz w:val="22"/>
          <w:szCs w:val="22"/>
        </w:rPr>
        <w:t xml:space="preserve">, F., Brookes, M. and </w:t>
      </w:r>
      <w:proofErr w:type="spellStart"/>
      <w:r w:rsidRPr="00822793">
        <w:rPr>
          <w:sz w:val="22"/>
          <w:szCs w:val="22"/>
        </w:rPr>
        <w:t>Mariussen</w:t>
      </w:r>
      <w:proofErr w:type="spellEnd"/>
      <w:r w:rsidRPr="00822793">
        <w:rPr>
          <w:sz w:val="22"/>
          <w:szCs w:val="22"/>
        </w:rPr>
        <w:t xml:space="preserve">, A. (2022) </w:t>
      </w:r>
      <w:r w:rsidRPr="00822793">
        <w:rPr>
          <w:rStyle w:val="Emphasis"/>
          <w:sz w:val="22"/>
          <w:szCs w:val="22"/>
        </w:rPr>
        <w:t>Hospitality Marketing: Principles and Practice</w:t>
      </w:r>
      <w:r w:rsidRPr="00822793">
        <w:rPr>
          <w:sz w:val="22"/>
          <w:szCs w:val="22"/>
        </w:rPr>
        <w:t xml:space="preserve">. 4th </w:t>
      </w:r>
      <w:proofErr w:type="spellStart"/>
      <w:r w:rsidRPr="00822793">
        <w:rPr>
          <w:sz w:val="22"/>
          <w:szCs w:val="22"/>
        </w:rPr>
        <w:t>edn</w:t>
      </w:r>
      <w:proofErr w:type="spellEnd"/>
      <w:r w:rsidRPr="00822793">
        <w:rPr>
          <w:sz w:val="22"/>
          <w:szCs w:val="22"/>
        </w:rPr>
        <w:t>. London: Routledge.</w:t>
      </w:r>
    </w:p>
    <w:p w:rsidR="00D46E7D" w:rsidRPr="00D46E7D" w:rsidRDefault="00D46E7D" w:rsidP="00164DED">
      <w:pPr>
        <w:pStyle w:val="NormalWeb"/>
        <w:numPr>
          <w:ilvl w:val="0"/>
          <w:numId w:val="1"/>
        </w:numPr>
        <w:spacing w:line="276" w:lineRule="auto"/>
        <w:rPr>
          <w:sz w:val="22"/>
          <w:szCs w:val="22"/>
        </w:rPr>
      </w:pPr>
      <w:proofErr w:type="spellStart"/>
      <w:r>
        <w:t>Buhalis</w:t>
      </w:r>
      <w:proofErr w:type="spellEnd"/>
      <w:r>
        <w:t xml:space="preserve">, D. and Leung, R. (2023) ‘Smart hospitality and organisational design’, </w:t>
      </w:r>
      <w:r>
        <w:rPr>
          <w:rStyle w:val="Emphasis"/>
        </w:rPr>
        <w:t>Journal of Tourism Futures</w:t>
      </w:r>
      <w:r>
        <w:t>, 9(1), pp. 34–49.</w:t>
      </w:r>
    </w:p>
    <w:p w:rsidR="00822793" w:rsidRPr="00822793" w:rsidRDefault="00822793" w:rsidP="00164DED">
      <w:pPr>
        <w:pStyle w:val="NormalWeb"/>
        <w:numPr>
          <w:ilvl w:val="0"/>
          <w:numId w:val="1"/>
        </w:numPr>
        <w:spacing w:line="276" w:lineRule="auto"/>
        <w:rPr>
          <w:sz w:val="22"/>
          <w:szCs w:val="22"/>
        </w:rPr>
      </w:pPr>
      <w:proofErr w:type="spellStart"/>
      <w:r w:rsidRPr="00822793">
        <w:rPr>
          <w:sz w:val="22"/>
          <w:szCs w:val="22"/>
        </w:rPr>
        <w:t>Burnes</w:t>
      </w:r>
      <w:proofErr w:type="spellEnd"/>
      <w:r w:rsidRPr="00822793">
        <w:rPr>
          <w:sz w:val="22"/>
          <w:szCs w:val="22"/>
        </w:rPr>
        <w:t xml:space="preserve">, B. (2004) 'Kurt Lewin and the Planned Approach to Change: A Re-appraisal', </w:t>
      </w:r>
      <w:r w:rsidRPr="00822793">
        <w:rPr>
          <w:rStyle w:val="Emphasis"/>
          <w:sz w:val="22"/>
          <w:szCs w:val="22"/>
        </w:rPr>
        <w:t>Journal of Management Studies</w:t>
      </w:r>
      <w:r w:rsidRPr="00822793">
        <w:rPr>
          <w:sz w:val="22"/>
          <w:szCs w:val="22"/>
        </w:rPr>
        <w:t xml:space="preserve">, 41(6), pp. 977–1002. </w:t>
      </w:r>
      <w:hyperlink r:id="rId26" w:tgtFrame="_new" w:history="1">
        <w:r w:rsidRPr="00822793">
          <w:rPr>
            <w:rStyle w:val="Hyperlink"/>
            <w:sz w:val="22"/>
            <w:szCs w:val="22"/>
          </w:rPr>
          <w:t>https://doi.org/10.1111/j.1467-6486.2004.00463.x</w:t>
        </w:r>
      </w:hyperlink>
    </w:p>
    <w:p w:rsidR="00822793" w:rsidRPr="00822793" w:rsidRDefault="00822793" w:rsidP="00164DED">
      <w:pPr>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proofErr w:type="spellStart"/>
      <w:r w:rsidRPr="00822793">
        <w:rPr>
          <w:rFonts w:ascii="Times New Roman" w:eastAsia="Times New Roman" w:hAnsi="Times New Roman" w:cs="Times New Roman"/>
          <w:lang w:val="en-GB" w:eastAsia="en-GB"/>
        </w:rPr>
        <w:t>Burnes</w:t>
      </w:r>
      <w:proofErr w:type="spellEnd"/>
      <w:r w:rsidRPr="00822793">
        <w:rPr>
          <w:rFonts w:ascii="Times New Roman" w:eastAsia="Times New Roman" w:hAnsi="Times New Roman" w:cs="Times New Roman"/>
          <w:lang w:val="en-GB" w:eastAsia="en-GB"/>
        </w:rPr>
        <w:t xml:space="preserve">, B. (2014) </w:t>
      </w:r>
      <w:r w:rsidRPr="00822793">
        <w:rPr>
          <w:rFonts w:ascii="Times New Roman" w:eastAsia="Times New Roman" w:hAnsi="Times New Roman" w:cs="Times New Roman"/>
          <w:i/>
          <w:iCs/>
          <w:lang w:val="en-GB" w:eastAsia="en-GB"/>
        </w:rPr>
        <w:t>Managing Change</w:t>
      </w:r>
      <w:r w:rsidRPr="00822793">
        <w:rPr>
          <w:rFonts w:ascii="Times New Roman" w:eastAsia="Times New Roman" w:hAnsi="Times New Roman" w:cs="Times New Roman"/>
          <w:lang w:val="en-GB" w:eastAsia="en-GB"/>
        </w:rPr>
        <w:t>. Great Britain: Pearson Education Limited.</w:t>
      </w:r>
    </w:p>
    <w:p w:rsidR="00822793" w:rsidRPr="00822793" w:rsidRDefault="00822793" w:rsidP="00164DED">
      <w:pPr>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proofErr w:type="spellStart"/>
      <w:r w:rsidRPr="00822793">
        <w:rPr>
          <w:rFonts w:ascii="Times New Roman" w:eastAsia="Times New Roman" w:hAnsi="Times New Roman" w:cs="Times New Roman"/>
          <w:lang w:val="en-GB" w:eastAsia="en-GB"/>
        </w:rPr>
        <w:t>Buttrick</w:t>
      </w:r>
      <w:proofErr w:type="spellEnd"/>
      <w:r w:rsidRPr="00822793">
        <w:rPr>
          <w:rFonts w:ascii="Times New Roman" w:eastAsia="Times New Roman" w:hAnsi="Times New Roman" w:cs="Times New Roman"/>
          <w:lang w:val="en-GB" w:eastAsia="en-GB"/>
        </w:rPr>
        <w:t xml:space="preserve">, R. (2009) </w:t>
      </w:r>
      <w:proofErr w:type="gramStart"/>
      <w:r w:rsidRPr="00822793">
        <w:rPr>
          <w:rFonts w:ascii="Times New Roman" w:eastAsia="Times New Roman" w:hAnsi="Times New Roman" w:cs="Times New Roman"/>
          <w:i/>
          <w:iCs/>
          <w:lang w:val="en-GB" w:eastAsia="en-GB"/>
        </w:rPr>
        <w:t>The</w:t>
      </w:r>
      <w:proofErr w:type="gramEnd"/>
      <w:r w:rsidRPr="00822793">
        <w:rPr>
          <w:rFonts w:ascii="Times New Roman" w:eastAsia="Times New Roman" w:hAnsi="Times New Roman" w:cs="Times New Roman"/>
          <w:i/>
          <w:iCs/>
          <w:lang w:val="en-GB" w:eastAsia="en-GB"/>
        </w:rPr>
        <w:t xml:space="preserve"> Project Workout</w:t>
      </w:r>
      <w:r w:rsidRPr="00822793">
        <w:rPr>
          <w:rFonts w:ascii="Times New Roman" w:eastAsia="Times New Roman" w:hAnsi="Times New Roman" w:cs="Times New Roman"/>
          <w:lang w:val="en-GB" w:eastAsia="en-GB"/>
        </w:rPr>
        <w:t>. London: Prentice Hall.</w:t>
      </w:r>
    </w:p>
    <w:p w:rsidR="00822793" w:rsidRPr="00822793" w:rsidRDefault="00822793" w:rsidP="00164DED">
      <w:pPr>
        <w:pStyle w:val="NormalWeb"/>
        <w:numPr>
          <w:ilvl w:val="0"/>
          <w:numId w:val="1"/>
        </w:numPr>
        <w:spacing w:line="276" w:lineRule="auto"/>
        <w:rPr>
          <w:b/>
          <w:sz w:val="22"/>
          <w:szCs w:val="22"/>
        </w:rPr>
      </w:pPr>
      <w:r w:rsidRPr="00822793">
        <w:rPr>
          <w:rStyle w:val="Strong"/>
          <w:b w:val="0"/>
          <w:sz w:val="22"/>
          <w:szCs w:val="22"/>
        </w:rPr>
        <w:t xml:space="preserve">Change Adaptive (2024) ‘Effective change management in the hospitality industry’, </w:t>
      </w:r>
      <w:r w:rsidRPr="00822793">
        <w:rPr>
          <w:rStyle w:val="Emphasis"/>
          <w:bCs/>
          <w:sz w:val="22"/>
          <w:szCs w:val="22"/>
        </w:rPr>
        <w:t>Change Adaptive</w:t>
      </w:r>
      <w:r w:rsidRPr="00822793">
        <w:rPr>
          <w:rStyle w:val="Strong"/>
          <w:sz w:val="22"/>
          <w:szCs w:val="22"/>
        </w:rPr>
        <w:t>.</w:t>
      </w:r>
      <w:r w:rsidRPr="00822793">
        <w:rPr>
          <w:rStyle w:val="Strong"/>
          <w:b w:val="0"/>
          <w:sz w:val="22"/>
          <w:szCs w:val="22"/>
        </w:rPr>
        <w:t xml:space="preserve"> Available at: </w:t>
      </w:r>
      <w:hyperlink r:id="rId27" w:history="1">
        <w:r w:rsidRPr="00822793">
          <w:rPr>
            <w:rStyle w:val="Hyperlink"/>
            <w:sz w:val="22"/>
            <w:szCs w:val="22"/>
          </w:rPr>
          <w:t>https://changeadaptive.com/change-management-hospitality/</w:t>
        </w:r>
      </w:hyperlink>
      <w:r w:rsidRPr="00822793">
        <w:rPr>
          <w:rStyle w:val="Strong"/>
          <w:b w:val="0"/>
          <w:sz w:val="22"/>
          <w:szCs w:val="22"/>
        </w:rPr>
        <w:t xml:space="preserve">  (Accessed: 19 May 2025).</w:t>
      </w:r>
      <w:r w:rsidRPr="00822793">
        <w:rPr>
          <w:b/>
          <w:sz w:val="22"/>
          <w:szCs w:val="22"/>
        </w:rPr>
        <w:t xml:space="preserve"> </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Chathoth</w:t>
      </w:r>
      <w:proofErr w:type="spellEnd"/>
      <w:r w:rsidRPr="00822793">
        <w:rPr>
          <w:sz w:val="22"/>
          <w:szCs w:val="22"/>
        </w:rPr>
        <w:t xml:space="preserve">, P.K., </w:t>
      </w:r>
      <w:proofErr w:type="spellStart"/>
      <w:r w:rsidRPr="00822793">
        <w:rPr>
          <w:sz w:val="22"/>
          <w:szCs w:val="22"/>
        </w:rPr>
        <w:t>Ungson</w:t>
      </w:r>
      <w:proofErr w:type="spellEnd"/>
      <w:r w:rsidRPr="00822793">
        <w:rPr>
          <w:sz w:val="22"/>
          <w:szCs w:val="22"/>
        </w:rPr>
        <w:t xml:space="preserve">, G.R., </w:t>
      </w:r>
      <w:proofErr w:type="spellStart"/>
      <w:r w:rsidRPr="00822793">
        <w:rPr>
          <w:sz w:val="22"/>
          <w:szCs w:val="22"/>
        </w:rPr>
        <w:t>Altinay</w:t>
      </w:r>
      <w:proofErr w:type="spellEnd"/>
      <w:r w:rsidRPr="00822793">
        <w:rPr>
          <w:sz w:val="22"/>
          <w:szCs w:val="22"/>
        </w:rPr>
        <w:t xml:space="preserve">, L. and Chan, E.S. (2022) ‘Co-creation and service performance in hospitality’, </w:t>
      </w:r>
      <w:r w:rsidRPr="00822793">
        <w:rPr>
          <w:rStyle w:val="Emphasis"/>
          <w:sz w:val="22"/>
          <w:szCs w:val="22"/>
        </w:rPr>
        <w:t>International Journal of Hospitality Management</w:t>
      </w:r>
      <w:r w:rsidRPr="00822793">
        <w:rPr>
          <w:sz w:val="22"/>
          <w:szCs w:val="22"/>
        </w:rPr>
        <w:t>, 101, pp.1–12.</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CIPD (2023) </w:t>
      </w:r>
      <w:r w:rsidRPr="00822793">
        <w:rPr>
          <w:rStyle w:val="Emphasis"/>
          <w:sz w:val="22"/>
          <w:szCs w:val="22"/>
        </w:rPr>
        <w:t>Employee Turnover and Retention</w:t>
      </w:r>
      <w:r w:rsidRPr="00822793">
        <w:rPr>
          <w:sz w:val="22"/>
          <w:szCs w:val="22"/>
        </w:rPr>
        <w:t xml:space="preserve">. Available at: </w:t>
      </w:r>
      <w:hyperlink r:id="rId28" w:tgtFrame="_new" w:history="1">
        <w:r w:rsidRPr="00822793">
          <w:rPr>
            <w:rStyle w:val="Hyperlink"/>
            <w:sz w:val="22"/>
            <w:szCs w:val="22"/>
          </w:rPr>
          <w:t>https://www.cipd.co.uk/knowledge/strategy/resourcing/turnover-retention-factsheet</w:t>
        </w:r>
      </w:hyperlink>
      <w:r w:rsidRPr="00822793">
        <w:rPr>
          <w:rStyle w:val="Hyperlink"/>
          <w:sz w:val="22"/>
          <w:szCs w:val="22"/>
        </w:rPr>
        <w:t xml:space="preserve"> </w:t>
      </w:r>
      <w:r w:rsidRPr="00822793">
        <w:rPr>
          <w:sz w:val="22"/>
          <w:szCs w:val="22"/>
        </w:rPr>
        <w:t>(Accessed: 30 May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Crane, A. and Matten, D. (2016) </w:t>
      </w:r>
      <w:r w:rsidRPr="00822793">
        <w:rPr>
          <w:rStyle w:val="Emphasis"/>
          <w:sz w:val="22"/>
          <w:szCs w:val="22"/>
        </w:rPr>
        <w:t>Business Ethics: Managing Corporate Citizenship and Sustainability in the Age of Globalization</w:t>
      </w:r>
      <w:r w:rsidRPr="00822793">
        <w:rPr>
          <w:sz w:val="22"/>
          <w:szCs w:val="22"/>
        </w:rPr>
        <w:t xml:space="preserve">. 4th </w:t>
      </w:r>
      <w:proofErr w:type="spellStart"/>
      <w:r w:rsidRPr="00822793">
        <w:rPr>
          <w:sz w:val="22"/>
          <w:szCs w:val="22"/>
        </w:rPr>
        <w:t>edn</w:t>
      </w:r>
      <w:proofErr w:type="spellEnd"/>
      <w:r w:rsidRPr="00822793">
        <w:rPr>
          <w:sz w:val="22"/>
          <w:szCs w:val="22"/>
        </w:rPr>
        <w:t>. Oxford: Oxford University Press.</w:t>
      </w:r>
    </w:p>
    <w:p w:rsidR="00822793" w:rsidRPr="00822793" w:rsidRDefault="00822793" w:rsidP="00164DED">
      <w:pPr>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hAnsi="Times New Roman" w:cs="Times New Roman"/>
        </w:rPr>
        <w:t xml:space="preserve">Cuthbert, M. and </w:t>
      </w:r>
      <w:proofErr w:type="spellStart"/>
      <w:r w:rsidRPr="00822793">
        <w:rPr>
          <w:rFonts w:ascii="Times New Roman" w:hAnsi="Times New Roman" w:cs="Times New Roman"/>
        </w:rPr>
        <w:t>Arantola</w:t>
      </w:r>
      <w:proofErr w:type="spellEnd"/>
      <w:r w:rsidRPr="00822793">
        <w:rPr>
          <w:rFonts w:ascii="Times New Roman" w:hAnsi="Times New Roman" w:cs="Times New Roman"/>
        </w:rPr>
        <w:t xml:space="preserve">, H. (2022) ‘Frontline challenges in hospitality during labour shortages’, </w:t>
      </w:r>
      <w:r w:rsidRPr="00822793">
        <w:rPr>
          <w:rStyle w:val="Emphasis"/>
          <w:rFonts w:ascii="Times New Roman" w:hAnsi="Times New Roman" w:cs="Times New Roman"/>
        </w:rPr>
        <w:t>Journal of Tourism Research</w:t>
      </w:r>
      <w:r w:rsidRPr="00822793">
        <w:rPr>
          <w:rFonts w:ascii="Times New Roman" w:hAnsi="Times New Roman" w:cs="Times New Roman"/>
        </w:rPr>
        <w:t>, 64(2), pp. 44–58.</w:t>
      </w:r>
    </w:p>
    <w:p w:rsidR="00822793" w:rsidRPr="00822793" w:rsidRDefault="00822793" w:rsidP="00164DED">
      <w:pPr>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eastAsia="Times New Roman" w:hAnsi="Times New Roman" w:cs="Times New Roman"/>
          <w:lang w:val="en-GB" w:eastAsia="en-GB"/>
        </w:rPr>
        <w:t xml:space="preserve">Dale, B.G., Van der </w:t>
      </w:r>
      <w:proofErr w:type="spellStart"/>
      <w:r w:rsidRPr="00822793">
        <w:rPr>
          <w:rFonts w:ascii="Times New Roman" w:eastAsia="Times New Roman" w:hAnsi="Times New Roman" w:cs="Times New Roman"/>
          <w:lang w:val="en-GB" w:eastAsia="en-GB"/>
        </w:rPr>
        <w:t>Wiele</w:t>
      </w:r>
      <w:proofErr w:type="spellEnd"/>
      <w:r w:rsidRPr="00822793">
        <w:rPr>
          <w:rFonts w:ascii="Times New Roman" w:eastAsia="Times New Roman" w:hAnsi="Times New Roman" w:cs="Times New Roman"/>
          <w:lang w:val="en-GB" w:eastAsia="en-GB"/>
        </w:rPr>
        <w:t xml:space="preserve">, T. and Van </w:t>
      </w:r>
      <w:proofErr w:type="spellStart"/>
      <w:r w:rsidRPr="00822793">
        <w:rPr>
          <w:rFonts w:ascii="Times New Roman" w:eastAsia="Times New Roman" w:hAnsi="Times New Roman" w:cs="Times New Roman"/>
          <w:lang w:val="en-GB" w:eastAsia="en-GB"/>
        </w:rPr>
        <w:t>Iwaarden</w:t>
      </w:r>
      <w:proofErr w:type="spellEnd"/>
      <w:r w:rsidRPr="00822793">
        <w:rPr>
          <w:rFonts w:ascii="Times New Roman" w:eastAsia="Times New Roman" w:hAnsi="Times New Roman" w:cs="Times New Roman"/>
          <w:lang w:val="en-GB" w:eastAsia="en-GB"/>
        </w:rPr>
        <w:t xml:space="preserve">, J. (2016) </w:t>
      </w:r>
      <w:r w:rsidRPr="00822793">
        <w:rPr>
          <w:rFonts w:ascii="Times New Roman" w:eastAsia="Times New Roman" w:hAnsi="Times New Roman" w:cs="Times New Roman"/>
          <w:i/>
          <w:iCs/>
          <w:lang w:val="en-GB" w:eastAsia="en-GB"/>
        </w:rPr>
        <w:t>Managing Quality</w:t>
      </w:r>
      <w:r w:rsidRPr="00822793">
        <w:rPr>
          <w:rFonts w:ascii="Times New Roman" w:eastAsia="Times New Roman" w:hAnsi="Times New Roman" w:cs="Times New Roman"/>
          <w:lang w:val="en-GB" w:eastAsia="en-GB"/>
        </w:rPr>
        <w:t xml:space="preserve">. 6th </w:t>
      </w:r>
      <w:proofErr w:type="spellStart"/>
      <w:r w:rsidRPr="00822793">
        <w:rPr>
          <w:rFonts w:ascii="Times New Roman" w:eastAsia="Times New Roman" w:hAnsi="Times New Roman" w:cs="Times New Roman"/>
          <w:lang w:val="en-GB" w:eastAsia="en-GB"/>
        </w:rPr>
        <w:t>edn</w:t>
      </w:r>
      <w:proofErr w:type="spellEnd"/>
      <w:r w:rsidRPr="00822793">
        <w:rPr>
          <w:rFonts w:ascii="Times New Roman" w:eastAsia="Times New Roman" w:hAnsi="Times New Roman" w:cs="Times New Roman"/>
          <w:lang w:val="en-GB" w:eastAsia="en-GB"/>
        </w:rPr>
        <w:t>. Chichester: Wiley.</w:t>
      </w:r>
    </w:p>
    <w:p w:rsidR="00822793" w:rsidRPr="00822793" w:rsidRDefault="00822793" w:rsidP="00164DED">
      <w:pPr>
        <w:pStyle w:val="NormalWeb"/>
        <w:numPr>
          <w:ilvl w:val="0"/>
          <w:numId w:val="1"/>
        </w:numPr>
        <w:spacing w:line="276" w:lineRule="auto"/>
        <w:jc w:val="both"/>
        <w:rPr>
          <w:sz w:val="22"/>
          <w:szCs w:val="22"/>
        </w:rPr>
      </w:pPr>
      <w:r w:rsidRPr="00822793">
        <w:rPr>
          <w:rStyle w:val="Strong"/>
          <w:b w:val="0"/>
          <w:sz w:val="22"/>
          <w:szCs w:val="22"/>
        </w:rPr>
        <w:t>Economic Insight (2019)</w:t>
      </w:r>
      <w:r w:rsidRPr="00822793">
        <w:rPr>
          <w:sz w:val="22"/>
          <w:szCs w:val="22"/>
        </w:rPr>
        <w:t xml:space="preserve"> </w:t>
      </w:r>
      <w:r w:rsidRPr="00822793">
        <w:rPr>
          <w:rStyle w:val="Emphasis"/>
          <w:sz w:val="22"/>
          <w:szCs w:val="22"/>
        </w:rPr>
        <w:t>Hospitality and Tourism Workforce Landscape: A Research Report Mapping the Sector Workforce Landscape</w:t>
      </w:r>
      <w:r w:rsidRPr="00822793">
        <w:rPr>
          <w:sz w:val="22"/>
          <w:szCs w:val="22"/>
        </w:rPr>
        <w:t xml:space="preserve">. Department for Digital, Culture, Media &amp; Sport. </w:t>
      </w:r>
      <w:r w:rsidRPr="00822793">
        <w:rPr>
          <w:sz w:val="22"/>
          <w:szCs w:val="22"/>
        </w:rPr>
        <w:lastRenderedPageBreak/>
        <w:t xml:space="preserve">Available at: </w:t>
      </w:r>
      <w:hyperlink r:id="rId29" w:tgtFrame="_new" w:history="1">
        <w:r w:rsidRPr="00822793">
          <w:rPr>
            <w:rStyle w:val="Hyperlink"/>
            <w:sz w:val="22"/>
            <w:szCs w:val="22"/>
          </w:rPr>
          <w:t>https://www.gov.uk/government/publications/hospitality-and-tourism-workforce-mapping-research</w:t>
        </w:r>
      </w:hyperlink>
      <w:r w:rsidRPr="00822793">
        <w:rPr>
          <w:sz w:val="22"/>
          <w:szCs w:val="22"/>
        </w:rPr>
        <w:t xml:space="preserve"> (Accessed: 31 May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EHL Insights. (2024). </w:t>
      </w:r>
      <w:r w:rsidRPr="00822793">
        <w:rPr>
          <w:rStyle w:val="Emphasis"/>
          <w:sz w:val="22"/>
          <w:szCs w:val="22"/>
        </w:rPr>
        <w:t>Steps to Build a Culture of Continuous Improvement in Hospitality</w:t>
      </w:r>
      <w:r w:rsidRPr="00822793">
        <w:rPr>
          <w:sz w:val="22"/>
          <w:szCs w:val="22"/>
        </w:rPr>
        <w:t xml:space="preserve">. Retrieved from </w:t>
      </w:r>
      <w:hyperlink r:id="rId30" w:history="1">
        <w:r w:rsidRPr="00822793">
          <w:rPr>
            <w:rStyle w:val="Hyperlink"/>
            <w:sz w:val="22"/>
            <w:szCs w:val="22"/>
          </w:rPr>
          <w:t>https://hospitalityinsights.ehl.edu/culture-of-continuous-improvement-hospitality-industry</w:t>
        </w:r>
      </w:hyperlink>
      <w:r w:rsidRPr="00822793">
        <w:rPr>
          <w:sz w:val="22"/>
          <w:szCs w:val="22"/>
        </w:rPr>
        <w:t xml:space="preserve"> (Accessed: 31 May 2025).</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Envisio</w:t>
      </w:r>
      <w:proofErr w:type="spellEnd"/>
      <w:r w:rsidRPr="00822793">
        <w:rPr>
          <w:sz w:val="22"/>
          <w:szCs w:val="22"/>
        </w:rPr>
        <w:t xml:space="preserve">. (2023). 5 Benefits of Strategic Planning. Available at: </w:t>
      </w:r>
      <w:hyperlink r:id="rId31" w:history="1">
        <w:r w:rsidRPr="00822793">
          <w:rPr>
            <w:rStyle w:val="Hyperlink"/>
            <w:sz w:val="22"/>
            <w:szCs w:val="22"/>
          </w:rPr>
          <w:t>https://envisio.com/blog/benefits-of-strategic-planning/</w:t>
        </w:r>
      </w:hyperlink>
      <w:r w:rsidRPr="00822793">
        <w:rPr>
          <w:sz w:val="22"/>
          <w:szCs w:val="22"/>
        </w:rPr>
        <w:t xml:space="preserve"> (Accessed: 31 May 2025).</w:t>
      </w:r>
    </w:p>
    <w:p w:rsidR="00822793" w:rsidRPr="00822793" w:rsidRDefault="00822793" w:rsidP="00164DED">
      <w:pPr>
        <w:pStyle w:val="NormalWeb"/>
        <w:numPr>
          <w:ilvl w:val="0"/>
          <w:numId w:val="1"/>
        </w:numPr>
        <w:spacing w:line="276" w:lineRule="auto"/>
        <w:rPr>
          <w:sz w:val="22"/>
          <w:szCs w:val="22"/>
        </w:rPr>
      </w:pPr>
      <w:r w:rsidRPr="00822793">
        <w:rPr>
          <w:sz w:val="22"/>
          <w:szCs w:val="22"/>
        </w:rPr>
        <w:t xml:space="preserve">Galbraith, J. R. (2002) </w:t>
      </w:r>
      <w:r w:rsidRPr="00822793">
        <w:rPr>
          <w:rStyle w:val="Emphasis"/>
          <w:sz w:val="22"/>
          <w:szCs w:val="22"/>
        </w:rPr>
        <w:t>Designing Organizations: An Executive Guide to Strategy, Structure, and Process</w:t>
      </w:r>
      <w:r w:rsidRPr="00822793">
        <w:rPr>
          <w:sz w:val="22"/>
          <w:szCs w:val="22"/>
        </w:rPr>
        <w:t xml:space="preserve">. San Francisco: </w:t>
      </w:r>
      <w:proofErr w:type="spellStart"/>
      <w:r w:rsidRPr="00822793">
        <w:rPr>
          <w:sz w:val="22"/>
          <w:szCs w:val="22"/>
        </w:rPr>
        <w:t>Jossey</w:t>
      </w:r>
      <w:proofErr w:type="spellEnd"/>
      <w:r w:rsidRPr="00822793">
        <w:rPr>
          <w:sz w:val="22"/>
          <w:szCs w:val="22"/>
        </w:rPr>
        <w:t>-Bass.</w:t>
      </w:r>
    </w:p>
    <w:p w:rsidR="00822793" w:rsidRPr="00822793" w:rsidRDefault="00822793" w:rsidP="00164DED">
      <w:pPr>
        <w:pStyle w:val="NormalWeb"/>
        <w:numPr>
          <w:ilvl w:val="0"/>
          <w:numId w:val="1"/>
        </w:numPr>
        <w:spacing w:line="276" w:lineRule="auto"/>
        <w:rPr>
          <w:sz w:val="22"/>
          <w:szCs w:val="22"/>
        </w:rPr>
      </w:pPr>
      <w:r w:rsidRPr="00822793">
        <w:rPr>
          <w:sz w:val="22"/>
          <w:szCs w:val="22"/>
        </w:rPr>
        <w:t xml:space="preserve">George, M. L., Rowlands, D., Price, M. and Maxey, J. (2004) </w:t>
      </w:r>
      <w:proofErr w:type="gramStart"/>
      <w:r w:rsidRPr="00822793">
        <w:rPr>
          <w:rStyle w:val="Emphasis"/>
          <w:sz w:val="22"/>
          <w:szCs w:val="22"/>
        </w:rPr>
        <w:t>The</w:t>
      </w:r>
      <w:proofErr w:type="gramEnd"/>
      <w:r w:rsidRPr="00822793">
        <w:rPr>
          <w:rStyle w:val="Emphasis"/>
          <w:sz w:val="22"/>
          <w:szCs w:val="22"/>
        </w:rPr>
        <w:t xml:space="preserve"> Lean Six Sigma Pocket </w:t>
      </w:r>
      <w:proofErr w:type="spellStart"/>
      <w:r w:rsidRPr="00822793">
        <w:rPr>
          <w:rStyle w:val="Emphasis"/>
          <w:sz w:val="22"/>
          <w:szCs w:val="22"/>
        </w:rPr>
        <w:t>Toolbook</w:t>
      </w:r>
      <w:proofErr w:type="spellEnd"/>
      <w:r w:rsidRPr="00822793">
        <w:rPr>
          <w:sz w:val="22"/>
          <w:szCs w:val="22"/>
        </w:rPr>
        <w:t>. New York: McGraw-Hill.</w:t>
      </w:r>
    </w:p>
    <w:p w:rsidR="00822793" w:rsidRPr="00822793" w:rsidRDefault="00822793" w:rsidP="00164DED">
      <w:pPr>
        <w:pStyle w:val="ListParagraph"/>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eastAsia="Times New Roman" w:hAnsi="Times New Roman" w:cs="Times New Roman"/>
          <w:lang w:val="en-GB" w:eastAsia="en-GB"/>
        </w:rPr>
        <w:t xml:space="preserve">Glassdoor (2024) </w:t>
      </w:r>
      <w:r w:rsidRPr="00822793">
        <w:rPr>
          <w:rFonts w:ascii="Times New Roman" w:eastAsia="Times New Roman" w:hAnsi="Times New Roman" w:cs="Times New Roman"/>
          <w:i/>
          <w:iCs/>
          <w:lang w:val="en-GB" w:eastAsia="en-GB"/>
        </w:rPr>
        <w:t>Reviews – F&amp;B Supervisor at Hilton London Metropole</w:t>
      </w:r>
      <w:r w:rsidRPr="00822793">
        <w:rPr>
          <w:rFonts w:ascii="Times New Roman" w:eastAsia="Times New Roman" w:hAnsi="Times New Roman" w:cs="Times New Roman"/>
          <w:lang w:val="en-GB" w:eastAsia="en-GB"/>
        </w:rPr>
        <w:t xml:space="preserve">. Available at: </w:t>
      </w:r>
      <w:hyperlink r:id="rId32" w:history="1">
        <w:r w:rsidRPr="00822793">
          <w:rPr>
            <w:rStyle w:val="Hyperlink"/>
            <w:rFonts w:ascii="Times New Roman" w:eastAsia="Times New Roman" w:hAnsi="Times New Roman" w:cs="Times New Roman"/>
            <w:lang w:val="en-GB" w:eastAsia="en-GB"/>
          </w:rPr>
          <w:t>https://www.glassdoor.co.uk/Reviews/Employee-Review-Hilton-RVW7154104.htm</w:t>
        </w:r>
      </w:hyperlink>
      <w:r w:rsidRPr="00822793">
        <w:rPr>
          <w:rFonts w:ascii="Times New Roman" w:eastAsia="Times New Roman" w:hAnsi="Times New Roman" w:cs="Times New Roman"/>
          <w:lang w:val="en-GB" w:eastAsia="en-GB"/>
        </w:rPr>
        <w:t xml:space="preserve">  (Accessed: 1 June 2025).</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Growjo</w:t>
      </w:r>
      <w:proofErr w:type="spellEnd"/>
      <w:r w:rsidRPr="00822793">
        <w:rPr>
          <w:sz w:val="22"/>
          <w:szCs w:val="22"/>
        </w:rPr>
        <w:t xml:space="preserve"> (</w:t>
      </w:r>
      <w:proofErr w:type="spellStart"/>
      <w:r w:rsidRPr="00822793">
        <w:rPr>
          <w:sz w:val="22"/>
          <w:szCs w:val="22"/>
        </w:rPr>
        <w:t>n.d.</w:t>
      </w:r>
      <w:proofErr w:type="spellEnd"/>
      <w:r w:rsidRPr="00822793">
        <w:rPr>
          <w:sz w:val="22"/>
          <w:szCs w:val="22"/>
        </w:rPr>
        <w:t xml:space="preserve">) </w:t>
      </w:r>
      <w:r w:rsidRPr="00822793">
        <w:rPr>
          <w:rStyle w:val="Emphasis"/>
          <w:sz w:val="22"/>
          <w:szCs w:val="22"/>
        </w:rPr>
        <w:t>Hilton London Metropole: Revenue, Competitors, Alternatives</w:t>
      </w:r>
      <w:r w:rsidRPr="00822793">
        <w:rPr>
          <w:sz w:val="22"/>
          <w:szCs w:val="22"/>
        </w:rPr>
        <w:t xml:space="preserve">. </w:t>
      </w:r>
      <w:proofErr w:type="spellStart"/>
      <w:r w:rsidRPr="00822793">
        <w:rPr>
          <w:sz w:val="22"/>
          <w:szCs w:val="22"/>
        </w:rPr>
        <w:t>Growjo</w:t>
      </w:r>
      <w:proofErr w:type="spellEnd"/>
      <w:r w:rsidRPr="00822793">
        <w:rPr>
          <w:sz w:val="22"/>
          <w:szCs w:val="22"/>
        </w:rPr>
        <w:t xml:space="preserve">. Available at: </w:t>
      </w:r>
      <w:hyperlink r:id="rId33" w:tgtFrame="_new" w:history="1">
        <w:r w:rsidRPr="00822793">
          <w:rPr>
            <w:rStyle w:val="Hyperlink"/>
            <w:sz w:val="22"/>
            <w:szCs w:val="22"/>
          </w:rPr>
          <w:t>https://growjo.com/company/Hilton_London_Metropole</w:t>
        </w:r>
      </w:hyperlink>
      <w:r w:rsidRPr="00822793">
        <w:rPr>
          <w:sz w:val="22"/>
          <w:szCs w:val="22"/>
        </w:rPr>
        <w:t xml:space="preserve"> (Accessed: 2 June 2025).</w:t>
      </w:r>
    </w:p>
    <w:p w:rsidR="00822793" w:rsidRPr="00822793" w:rsidRDefault="00822793" w:rsidP="00164DED">
      <w:pPr>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proofErr w:type="spellStart"/>
      <w:r w:rsidRPr="00822793">
        <w:rPr>
          <w:rStyle w:val="Strong"/>
          <w:rFonts w:ascii="Times New Roman" w:hAnsi="Times New Roman" w:cs="Times New Roman"/>
          <w:b w:val="0"/>
        </w:rPr>
        <w:t>Gurel</w:t>
      </w:r>
      <w:proofErr w:type="spellEnd"/>
      <w:r w:rsidRPr="00822793">
        <w:rPr>
          <w:rStyle w:val="Strong"/>
          <w:rFonts w:ascii="Times New Roman" w:hAnsi="Times New Roman" w:cs="Times New Roman"/>
          <w:b w:val="0"/>
        </w:rPr>
        <w:t>, E. and Tat, M. (2017)</w:t>
      </w:r>
      <w:r w:rsidRPr="00822793">
        <w:rPr>
          <w:rFonts w:ascii="Times New Roman" w:hAnsi="Times New Roman" w:cs="Times New Roman"/>
        </w:rPr>
        <w:t xml:space="preserve"> SWOT analysis: A theoretical review. </w:t>
      </w:r>
      <w:r w:rsidRPr="00822793">
        <w:rPr>
          <w:rStyle w:val="Emphasis"/>
          <w:rFonts w:ascii="Times New Roman" w:hAnsi="Times New Roman" w:cs="Times New Roman"/>
        </w:rPr>
        <w:t>Journal of International Social Research</w:t>
      </w:r>
      <w:r w:rsidRPr="00822793">
        <w:rPr>
          <w:rFonts w:ascii="Times New Roman" w:hAnsi="Times New Roman" w:cs="Times New Roman"/>
        </w:rPr>
        <w:t xml:space="preserve">, 10(51), pp. 994–1006. Available at: </w:t>
      </w:r>
      <w:hyperlink r:id="rId34" w:history="1">
        <w:r w:rsidRPr="00822793">
          <w:rPr>
            <w:rStyle w:val="Hyperlink"/>
            <w:rFonts w:ascii="Times New Roman" w:hAnsi="Times New Roman" w:cs="Times New Roman"/>
          </w:rPr>
          <w:t>https://www.sosyalarastirmalar.com/articles/swot-analysis-a-theoretical-review.pdf</w:t>
        </w:r>
      </w:hyperlink>
      <w:r w:rsidRPr="00822793">
        <w:rPr>
          <w:rFonts w:ascii="Times New Roman" w:hAnsi="Times New Roman" w:cs="Times New Roman"/>
        </w:rPr>
        <w:t xml:space="preserve">  (Accessed: 5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Harvard Business School Online. (2020). </w:t>
      </w:r>
      <w:r w:rsidRPr="00822793">
        <w:rPr>
          <w:rStyle w:val="Emphasis"/>
          <w:sz w:val="22"/>
          <w:szCs w:val="22"/>
        </w:rPr>
        <w:t>5 Steps in the Change Management Process</w:t>
      </w:r>
      <w:r w:rsidRPr="00822793">
        <w:rPr>
          <w:sz w:val="22"/>
          <w:szCs w:val="22"/>
        </w:rPr>
        <w:t xml:space="preserve">. Retrieved from </w:t>
      </w:r>
      <w:hyperlink r:id="rId35" w:history="1">
        <w:r w:rsidRPr="00822793">
          <w:rPr>
            <w:rStyle w:val="Hyperlink"/>
            <w:sz w:val="22"/>
            <w:szCs w:val="22"/>
          </w:rPr>
          <w:t>https://online.hbs.edu/blog/post/change-management-process</w:t>
        </w:r>
      </w:hyperlink>
      <w:r w:rsidRPr="00822793">
        <w:rPr>
          <w:sz w:val="22"/>
          <w:szCs w:val="22"/>
        </w:rPr>
        <w:t xml:space="preserve"> (Accessed: 31 May 2025).</w:t>
      </w:r>
    </w:p>
    <w:p w:rsidR="00822793" w:rsidRPr="00822793" w:rsidRDefault="00822793" w:rsidP="00164DED">
      <w:pPr>
        <w:pStyle w:val="ListParagraph"/>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eastAsia="Times New Roman" w:hAnsi="Times New Roman" w:cs="Times New Roman"/>
          <w:lang w:val="en-GB" w:eastAsia="en-GB"/>
        </w:rPr>
        <w:t xml:space="preserve">HDR (2023) </w:t>
      </w:r>
      <w:r w:rsidRPr="00822793">
        <w:rPr>
          <w:rFonts w:ascii="Times New Roman" w:eastAsia="Times New Roman" w:hAnsi="Times New Roman" w:cs="Times New Roman"/>
          <w:i/>
          <w:iCs/>
          <w:lang w:val="en-GB" w:eastAsia="en-GB"/>
        </w:rPr>
        <w:t>Hilton London Metropole</w:t>
      </w:r>
      <w:r w:rsidRPr="00822793">
        <w:rPr>
          <w:rFonts w:ascii="Times New Roman" w:eastAsia="Times New Roman" w:hAnsi="Times New Roman" w:cs="Times New Roman"/>
          <w:lang w:val="en-GB" w:eastAsia="en-GB"/>
        </w:rPr>
        <w:t xml:space="preserve">. Available at: </w:t>
      </w:r>
      <w:hyperlink r:id="rId36" w:history="1">
        <w:r w:rsidRPr="00822793">
          <w:rPr>
            <w:rStyle w:val="Hyperlink"/>
            <w:rFonts w:ascii="Times New Roman" w:eastAsia="Times New Roman" w:hAnsi="Times New Roman" w:cs="Times New Roman"/>
            <w:lang w:val="en-GB" w:eastAsia="en-GB"/>
          </w:rPr>
          <w:t>https://www.hdrinc.com/portfolio/hilton-london-metropole</w:t>
        </w:r>
      </w:hyperlink>
      <w:r w:rsidRPr="00822793">
        <w:rPr>
          <w:rFonts w:ascii="Times New Roman" w:eastAsia="Times New Roman" w:hAnsi="Times New Roman" w:cs="Times New Roman"/>
          <w:lang w:val="en-GB" w:eastAsia="en-GB"/>
        </w:rPr>
        <w:t xml:space="preserve">  (Accessed: 1 June 2025).</w:t>
      </w:r>
    </w:p>
    <w:p w:rsidR="00822793" w:rsidRPr="00822793" w:rsidRDefault="00822793" w:rsidP="00164DED">
      <w:pPr>
        <w:pStyle w:val="ListParagraph"/>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eastAsia="Times New Roman" w:hAnsi="Times New Roman" w:cs="Times New Roman"/>
          <w:lang w:val="en-GB" w:eastAsia="en-GB"/>
        </w:rPr>
        <w:t xml:space="preserve">Hilton (2023) </w:t>
      </w:r>
      <w:r w:rsidRPr="00822793">
        <w:rPr>
          <w:rFonts w:ascii="Times New Roman" w:eastAsia="Times New Roman" w:hAnsi="Times New Roman" w:cs="Times New Roman"/>
          <w:i/>
          <w:iCs/>
          <w:lang w:val="en-GB" w:eastAsia="en-GB"/>
        </w:rPr>
        <w:t>Nearly 9 in 10 Adults with Learning Disabilities Struggle to Find Employment, Reveals Hilton Study in the UK</w:t>
      </w:r>
      <w:r w:rsidRPr="00822793">
        <w:rPr>
          <w:rFonts w:ascii="Times New Roman" w:eastAsia="Times New Roman" w:hAnsi="Times New Roman" w:cs="Times New Roman"/>
          <w:lang w:val="en-GB" w:eastAsia="en-GB"/>
        </w:rPr>
        <w:t xml:space="preserve">. Available at: </w:t>
      </w:r>
      <w:hyperlink r:id="rId37" w:history="1">
        <w:r w:rsidRPr="00822793">
          <w:rPr>
            <w:rStyle w:val="Hyperlink"/>
            <w:rFonts w:ascii="Times New Roman" w:eastAsia="Times New Roman" w:hAnsi="Times New Roman" w:cs="Times New Roman"/>
            <w:lang w:val="en-GB" w:eastAsia="en-GB"/>
          </w:rPr>
          <w:t>https://stories.hilton.com/emea/releases/nearly-9-in-10-adults-with-learning-disabilities-struggle-to-find-employment-reveals-hilton-study-in-the-uk</w:t>
        </w:r>
      </w:hyperlink>
      <w:r w:rsidRPr="00822793">
        <w:rPr>
          <w:rFonts w:ascii="Times New Roman" w:eastAsia="Times New Roman" w:hAnsi="Times New Roman" w:cs="Times New Roman"/>
          <w:lang w:val="en-GB" w:eastAsia="en-GB"/>
        </w:rPr>
        <w:t xml:space="preserve">  (Accessed: 1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Hilton (2024) </w:t>
      </w:r>
      <w:r w:rsidRPr="00822793">
        <w:rPr>
          <w:rStyle w:val="Emphasis"/>
          <w:rFonts w:eastAsiaTheme="majorEastAsia"/>
          <w:sz w:val="22"/>
          <w:szCs w:val="22"/>
        </w:rPr>
        <w:t>Hilton London Metropole Overview</w:t>
      </w:r>
      <w:r w:rsidRPr="00822793">
        <w:rPr>
          <w:sz w:val="22"/>
          <w:szCs w:val="22"/>
        </w:rPr>
        <w:t xml:space="preserve">. Available at: </w:t>
      </w:r>
      <w:hyperlink r:id="rId38" w:history="1">
        <w:r w:rsidRPr="00822793">
          <w:rPr>
            <w:rStyle w:val="Hyperlink"/>
            <w:rFonts w:eastAsiaTheme="majorEastAsia"/>
            <w:sz w:val="22"/>
            <w:szCs w:val="22"/>
          </w:rPr>
          <w:t>https://www.hilton.com/en/hotels/lonmetw-hilton-london-metropole/</w:t>
        </w:r>
      </w:hyperlink>
      <w:r w:rsidRPr="00822793">
        <w:rPr>
          <w:sz w:val="22"/>
          <w:szCs w:val="22"/>
        </w:rPr>
        <w:t xml:space="preserve"> (Accessed: 30 May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Hilton (</w:t>
      </w:r>
      <w:proofErr w:type="spellStart"/>
      <w:r w:rsidRPr="00822793">
        <w:rPr>
          <w:sz w:val="22"/>
          <w:szCs w:val="22"/>
        </w:rPr>
        <w:t>n.d.</w:t>
      </w:r>
      <w:proofErr w:type="spellEnd"/>
      <w:r w:rsidRPr="00822793">
        <w:rPr>
          <w:sz w:val="22"/>
          <w:szCs w:val="22"/>
        </w:rPr>
        <w:t xml:space="preserve">) </w:t>
      </w:r>
      <w:r w:rsidRPr="00822793">
        <w:rPr>
          <w:rStyle w:val="Emphasis"/>
          <w:sz w:val="22"/>
          <w:szCs w:val="22"/>
        </w:rPr>
        <w:t>Hilton London Metropole: Amenities</w:t>
      </w:r>
      <w:r w:rsidRPr="00822793">
        <w:rPr>
          <w:sz w:val="22"/>
          <w:szCs w:val="22"/>
        </w:rPr>
        <w:t xml:space="preserve">. Hilton Hotels &amp; Resorts. Available at: </w:t>
      </w:r>
      <w:hyperlink r:id="rId39" w:tgtFrame="_new" w:history="1">
        <w:r w:rsidRPr="00822793">
          <w:rPr>
            <w:rStyle w:val="Hyperlink"/>
            <w:sz w:val="22"/>
            <w:szCs w:val="22"/>
          </w:rPr>
          <w:t>https://www.hilton.com/en/hotels/lonmetw-hilton-london-metropole/amenities/</w:t>
        </w:r>
      </w:hyperlink>
      <w:r w:rsidRPr="00822793">
        <w:rPr>
          <w:sz w:val="22"/>
          <w:szCs w:val="22"/>
        </w:rPr>
        <w:t xml:space="preserve"> (Accessed: 2 June 2025).</w:t>
      </w:r>
    </w:p>
    <w:p w:rsidR="00822793" w:rsidRPr="00822793" w:rsidRDefault="00822793" w:rsidP="00164DED">
      <w:pPr>
        <w:pStyle w:val="NormalWeb"/>
        <w:numPr>
          <w:ilvl w:val="0"/>
          <w:numId w:val="1"/>
        </w:numPr>
        <w:spacing w:line="276" w:lineRule="auto"/>
        <w:rPr>
          <w:sz w:val="22"/>
          <w:szCs w:val="22"/>
        </w:rPr>
      </w:pPr>
      <w:r w:rsidRPr="00822793">
        <w:rPr>
          <w:sz w:val="22"/>
          <w:szCs w:val="22"/>
        </w:rPr>
        <w:t xml:space="preserve">Hilton Worldwide Holdings Inc. (2024) </w:t>
      </w:r>
      <w:r w:rsidRPr="00822793">
        <w:rPr>
          <w:rStyle w:val="Emphasis"/>
          <w:sz w:val="22"/>
          <w:szCs w:val="22"/>
        </w:rPr>
        <w:t>Hilton Reports Fourth Quarter and Record Full Year Results</w:t>
      </w:r>
      <w:r w:rsidRPr="00822793">
        <w:rPr>
          <w:sz w:val="22"/>
          <w:szCs w:val="22"/>
        </w:rPr>
        <w:t xml:space="preserve">. Available at: </w:t>
      </w:r>
      <w:hyperlink r:id="rId40" w:history="1">
        <w:r w:rsidRPr="00822793">
          <w:rPr>
            <w:rStyle w:val="Hyperlink"/>
            <w:sz w:val="22"/>
            <w:szCs w:val="22"/>
          </w:rPr>
          <w:t>https://stories.hilton.com/releases/hilton-reports-2024-fourth-quarter-full-year-results</w:t>
        </w:r>
      </w:hyperlink>
      <w:r w:rsidRPr="00822793">
        <w:rPr>
          <w:sz w:val="22"/>
          <w:szCs w:val="22"/>
        </w:rPr>
        <w:t xml:space="preserve">  (Accessed: 15 June 2025).</w:t>
      </w:r>
    </w:p>
    <w:p w:rsidR="00822793" w:rsidRPr="00822793" w:rsidRDefault="00822793" w:rsidP="00164DED">
      <w:pPr>
        <w:pStyle w:val="NormalWeb"/>
        <w:numPr>
          <w:ilvl w:val="0"/>
          <w:numId w:val="1"/>
        </w:numPr>
        <w:spacing w:line="276" w:lineRule="auto"/>
        <w:rPr>
          <w:sz w:val="22"/>
          <w:szCs w:val="22"/>
        </w:rPr>
      </w:pPr>
      <w:r w:rsidRPr="00822793">
        <w:rPr>
          <w:sz w:val="22"/>
          <w:szCs w:val="22"/>
        </w:rPr>
        <w:t xml:space="preserve">Hilton Worldwide Holdings Inc. (2024) </w:t>
      </w:r>
      <w:r w:rsidRPr="00822793">
        <w:rPr>
          <w:rStyle w:val="Emphasis"/>
          <w:sz w:val="22"/>
          <w:szCs w:val="22"/>
        </w:rPr>
        <w:t>Quarterly Results 2024</w:t>
      </w:r>
      <w:r w:rsidRPr="00822793">
        <w:rPr>
          <w:sz w:val="22"/>
          <w:szCs w:val="22"/>
        </w:rPr>
        <w:t xml:space="preserve">. Available at: </w:t>
      </w:r>
      <w:hyperlink r:id="rId41" w:history="1">
        <w:r w:rsidRPr="00822793">
          <w:rPr>
            <w:rStyle w:val="Hyperlink"/>
            <w:sz w:val="22"/>
            <w:szCs w:val="22"/>
          </w:rPr>
          <w:t>https://ir.hilton.com/financial-reporting/quarterly-results/2024</w:t>
        </w:r>
      </w:hyperlink>
      <w:r w:rsidRPr="00822793">
        <w:rPr>
          <w:sz w:val="22"/>
          <w:szCs w:val="22"/>
        </w:rPr>
        <w:t xml:space="preserve">  (Accessed: 15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Hilton. (2025). Our Mission. Available at: </w:t>
      </w:r>
      <w:hyperlink r:id="rId42" w:history="1">
        <w:r w:rsidRPr="00822793">
          <w:rPr>
            <w:rStyle w:val="Hyperlink"/>
            <w:sz w:val="22"/>
            <w:szCs w:val="22"/>
          </w:rPr>
          <w:t>https://www.hilton.com/en/corporate/</w:t>
        </w:r>
      </w:hyperlink>
      <w:r w:rsidRPr="00822793">
        <w:rPr>
          <w:sz w:val="22"/>
          <w:szCs w:val="22"/>
        </w:rPr>
        <w:t xml:space="preserve"> (Accessed: 31 May 2025).</w:t>
      </w:r>
    </w:p>
    <w:p w:rsidR="00822793" w:rsidRPr="00822793" w:rsidRDefault="00822793" w:rsidP="00164DED">
      <w:pPr>
        <w:pStyle w:val="NormalWeb"/>
        <w:numPr>
          <w:ilvl w:val="0"/>
          <w:numId w:val="1"/>
        </w:numPr>
        <w:spacing w:line="276" w:lineRule="auto"/>
        <w:jc w:val="both"/>
        <w:rPr>
          <w:sz w:val="22"/>
          <w:szCs w:val="22"/>
        </w:rPr>
      </w:pPr>
      <w:r w:rsidRPr="00822793">
        <w:rPr>
          <w:rStyle w:val="Strong"/>
          <w:b w:val="0"/>
          <w:sz w:val="22"/>
          <w:szCs w:val="22"/>
        </w:rPr>
        <w:t>HR Future (2023)</w:t>
      </w:r>
      <w:r w:rsidRPr="00822793">
        <w:rPr>
          <w:sz w:val="22"/>
          <w:szCs w:val="22"/>
        </w:rPr>
        <w:t xml:space="preserve"> </w:t>
      </w:r>
      <w:r w:rsidRPr="00822793">
        <w:rPr>
          <w:rStyle w:val="Emphasis"/>
          <w:sz w:val="22"/>
          <w:szCs w:val="22"/>
        </w:rPr>
        <w:t>Navigating Change Management in Hospitality: Strategies for Adapting to Industry Trends</w:t>
      </w:r>
      <w:r w:rsidRPr="00822793">
        <w:rPr>
          <w:sz w:val="22"/>
          <w:szCs w:val="22"/>
        </w:rPr>
        <w:t xml:space="preserve">. HR Future. Available at: </w:t>
      </w:r>
      <w:hyperlink r:id="rId43" w:history="1">
        <w:r w:rsidRPr="00822793">
          <w:rPr>
            <w:rStyle w:val="Hyperlink"/>
            <w:sz w:val="22"/>
            <w:szCs w:val="22"/>
          </w:rPr>
          <w:t>https://www.hrfuture.net/talent-management/culture/navigating-change-management-in-hospitality-strategies-for-adapting-to-industry-trends/</w:t>
        </w:r>
      </w:hyperlink>
      <w:r w:rsidRPr="00822793">
        <w:rPr>
          <w:sz w:val="22"/>
          <w:szCs w:val="22"/>
        </w:rPr>
        <w:t xml:space="preserve">  (Accessed: 5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lastRenderedPageBreak/>
        <w:t xml:space="preserve">Investopedia (2012) </w:t>
      </w:r>
      <w:proofErr w:type="gramStart"/>
      <w:r w:rsidRPr="00822793">
        <w:rPr>
          <w:rStyle w:val="Emphasis"/>
          <w:sz w:val="22"/>
          <w:szCs w:val="22"/>
        </w:rPr>
        <w:t>The</w:t>
      </w:r>
      <w:proofErr w:type="gramEnd"/>
      <w:r w:rsidRPr="00822793">
        <w:rPr>
          <w:rStyle w:val="Emphasis"/>
          <w:sz w:val="22"/>
          <w:szCs w:val="22"/>
        </w:rPr>
        <w:t xml:space="preserve"> importance of strategic planning</w:t>
      </w:r>
      <w:r w:rsidRPr="00822793">
        <w:rPr>
          <w:sz w:val="22"/>
          <w:szCs w:val="22"/>
        </w:rPr>
        <w:t xml:space="preserve">. Available at: </w:t>
      </w:r>
      <w:hyperlink r:id="rId44" w:tgtFrame="_new" w:history="1">
        <w:r w:rsidRPr="00822793">
          <w:rPr>
            <w:rStyle w:val="Hyperlink"/>
            <w:sz w:val="22"/>
            <w:szCs w:val="22"/>
          </w:rPr>
          <w:t>https://www.investopedia.com/financial-edge/0612/the-importance-of-strategic-planning.aspx</w:t>
        </w:r>
      </w:hyperlink>
      <w:r w:rsidRPr="00822793">
        <w:rPr>
          <w:sz w:val="22"/>
          <w:szCs w:val="22"/>
        </w:rPr>
        <w:t xml:space="preserve"> (Accessed: 7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Ivanov, S. and Webster, C. (2020) </w:t>
      </w:r>
      <w:r w:rsidRPr="00822793">
        <w:rPr>
          <w:rStyle w:val="Emphasis"/>
          <w:sz w:val="22"/>
          <w:szCs w:val="22"/>
        </w:rPr>
        <w:t>Robotics and the Future of Tourism and Hospitality</w:t>
      </w:r>
      <w:r w:rsidRPr="00822793">
        <w:rPr>
          <w:sz w:val="22"/>
          <w:szCs w:val="22"/>
        </w:rPr>
        <w:t xml:space="preserve">. Oxford: </w:t>
      </w:r>
      <w:proofErr w:type="spellStart"/>
      <w:r w:rsidRPr="00822793">
        <w:rPr>
          <w:sz w:val="22"/>
          <w:szCs w:val="22"/>
        </w:rPr>
        <w:t>Goodfellow</w:t>
      </w:r>
      <w:proofErr w:type="spellEnd"/>
      <w:r w:rsidRPr="00822793">
        <w:rPr>
          <w:sz w:val="22"/>
          <w:szCs w:val="22"/>
        </w:rPr>
        <w:t xml:space="preserve"> Publishers.</w:t>
      </w:r>
    </w:p>
    <w:p w:rsidR="00822793" w:rsidRPr="00822793" w:rsidRDefault="00822793" w:rsidP="00164DED">
      <w:pPr>
        <w:pStyle w:val="NormalWeb"/>
        <w:numPr>
          <w:ilvl w:val="0"/>
          <w:numId w:val="1"/>
        </w:numPr>
        <w:spacing w:line="276" w:lineRule="auto"/>
        <w:rPr>
          <w:sz w:val="22"/>
          <w:szCs w:val="22"/>
        </w:rPr>
      </w:pPr>
      <w:r w:rsidRPr="00822793">
        <w:rPr>
          <w:sz w:val="22"/>
          <w:szCs w:val="22"/>
        </w:rPr>
        <w:t xml:space="preserve">Jones, P., Hillier, D. and Comfort, D. (2022) ‘Health and hygiene in hotels: Lessons from the pandemic’, </w:t>
      </w:r>
      <w:r w:rsidRPr="00822793">
        <w:rPr>
          <w:rStyle w:val="Emphasis"/>
          <w:sz w:val="22"/>
          <w:szCs w:val="22"/>
        </w:rPr>
        <w:t>Journal of Retail &amp; Leisure Property</w:t>
      </w:r>
      <w:r w:rsidRPr="00822793">
        <w:rPr>
          <w:sz w:val="22"/>
          <w:szCs w:val="22"/>
        </w:rPr>
        <w:t>, 21(1), pp. 5–14.</w:t>
      </w:r>
    </w:p>
    <w:p w:rsidR="00822793" w:rsidRPr="00822793" w:rsidRDefault="00822793" w:rsidP="00164DED">
      <w:pPr>
        <w:pStyle w:val="NormalWeb"/>
        <w:numPr>
          <w:ilvl w:val="0"/>
          <w:numId w:val="1"/>
        </w:numPr>
        <w:spacing w:line="276" w:lineRule="auto"/>
        <w:rPr>
          <w:sz w:val="22"/>
          <w:szCs w:val="22"/>
        </w:rPr>
      </w:pPr>
      <w:r w:rsidRPr="00822793">
        <w:rPr>
          <w:sz w:val="22"/>
          <w:szCs w:val="22"/>
        </w:rPr>
        <w:t xml:space="preserve">Kaplan, R. S. and Norton, D. P. (1992) ‘The Balanced Scorecard: Measures that drive performance’, </w:t>
      </w:r>
      <w:r w:rsidRPr="00822793">
        <w:rPr>
          <w:rStyle w:val="Emphasis"/>
          <w:sz w:val="22"/>
          <w:szCs w:val="22"/>
        </w:rPr>
        <w:t>Harvard Business Review</w:t>
      </w:r>
      <w:r w:rsidRPr="00822793">
        <w:rPr>
          <w:sz w:val="22"/>
          <w:szCs w:val="22"/>
        </w:rPr>
        <w:t>, 70(1), pp. 71–79.</w:t>
      </w:r>
    </w:p>
    <w:p w:rsidR="00822793" w:rsidRPr="00822793" w:rsidRDefault="00822793" w:rsidP="00164DED">
      <w:pPr>
        <w:pStyle w:val="NormalWeb"/>
        <w:numPr>
          <w:ilvl w:val="0"/>
          <w:numId w:val="1"/>
        </w:numPr>
        <w:spacing w:line="276" w:lineRule="auto"/>
        <w:rPr>
          <w:sz w:val="22"/>
          <w:szCs w:val="22"/>
        </w:rPr>
      </w:pPr>
      <w:r w:rsidRPr="00822793">
        <w:rPr>
          <w:sz w:val="22"/>
          <w:szCs w:val="22"/>
        </w:rPr>
        <w:t xml:space="preserve">Kaplan, R. S. and Norton, D. P. (1996) </w:t>
      </w:r>
      <w:proofErr w:type="gramStart"/>
      <w:r w:rsidRPr="00822793">
        <w:rPr>
          <w:rStyle w:val="Emphasis"/>
          <w:sz w:val="22"/>
          <w:szCs w:val="22"/>
        </w:rPr>
        <w:t>The</w:t>
      </w:r>
      <w:proofErr w:type="gramEnd"/>
      <w:r w:rsidRPr="00822793">
        <w:rPr>
          <w:rStyle w:val="Emphasis"/>
          <w:sz w:val="22"/>
          <w:szCs w:val="22"/>
        </w:rPr>
        <w:t xml:space="preserve"> Balanced Scorecard: Translating Strategy into Action</w:t>
      </w:r>
      <w:r w:rsidRPr="00822793">
        <w:rPr>
          <w:sz w:val="22"/>
          <w:szCs w:val="22"/>
        </w:rPr>
        <w:t>. Boston: Harvard Business Press.</w:t>
      </w:r>
    </w:p>
    <w:p w:rsidR="00822793" w:rsidRPr="00822793" w:rsidRDefault="00822793" w:rsidP="00164DED">
      <w:pPr>
        <w:pStyle w:val="NormalWeb"/>
        <w:numPr>
          <w:ilvl w:val="0"/>
          <w:numId w:val="1"/>
        </w:numPr>
        <w:spacing w:line="276" w:lineRule="auto"/>
        <w:rPr>
          <w:sz w:val="22"/>
          <w:szCs w:val="22"/>
        </w:rPr>
      </w:pPr>
      <w:r w:rsidRPr="00822793">
        <w:rPr>
          <w:sz w:val="22"/>
          <w:szCs w:val="22"/>
        </w:rPr>
        <w:t xml:space="preserve">Kaplan, R. S. and Norton, D. P. (2007) </w:t>
      </w:r>
      <w:r w:rsidRPr="00822793">
        <w:rPr>
          <w:rStyle w:val="Emphasis"/>
          <w:sz w:val="22"/>
          <w:szCs w:val="22"/>
        </w:rPr>
        <w:t>Using the Balanced Scorecard as a strategic management system</w:t>
      </w:r>
      <w:r w:rsidRPr="00822793">
        <w:rPr>
          <w:sz w:val="22"/>
          <w:szCs w:val="22"/>
        </w:rPr>
        <w:t xml:space="preserve">. Available at: </w:t>
      </w:r>
      <w:hyperlink r:id="rId45" w:tgtFrame="_new" w:history="1">
        <w:r w:rsidRPr="00822793">
          <w:rPr>
            <w:rStyle w:val="Hyperlink"/>
            <w:sz w:val="22"/>
            <w:szCs w:val="22"/>
          </w:rPr>
          <w:t>https://hbr.org/2007/07/using-the-balanced-scorecard-as-a-strategic-management-system</w:t>
        </w:r>
      </w:hyperlink>
      <w:r w:rsidRPr="00822793">
        <w:rPr>
          <w:sz w:val="22"/>
          <w:szCs w:val="22"/>
        </w:rPr>
        <w:t xml:space="preserve"> (Accessed: 7 June 2025).</w:t>
      </w:r>
    </w:p>
    <w:p w:rsidR="00822793" w:rsidRPr="00822793" w:rsidRDefault="00822793" w:rsidP="00164DED">
      <w:pPr>
        <w:pStyle w:val="NormalWeb"/>
        <w:numPr>
          <w:ilvl w:val="0"/>
          <w:numId w:val="1"/>
        </w:numPr>
        <w:spacing w:line="276" w:lineRule="auto"/>
        <w:rPr>
          <w:sz w:val="22"/>
          <w:szCs w:val="22"/>
        </w:rPr>
      </w:pPr>
      <w:proofErr w:type="spellStart"/>
      <w:r w:rsidRPr="00822793">
        <w:rPr>
          <w:sz w:val="22"/>
          <w:szCs w:val="22"/>
        </w:rPr>
        <w:t>Kimola</w:t>
      </w:r>
      <w:proofErr w:type="spellEnd"/>
      <w:r w:rsidRPr="00822793">
        <w:rPr>
          <w:sz w:val="22"/>
          <w:szCs w:val="22"/>
        </w:rPr>
        <w:t xml:space="preserve"> (2024) </w:t>
      </w:r>
      <w:r w:rsidRPr="00822793">
        <w:rPr>
          <w:rStyle w:val="Emphasis"/>
          <w:sz w:val="22"/>
          <w:szCs w:val="22"/>
        </w:rPr>
        <w:t>Unveil Guest Insights: Hilton London Metropole Report</w:t>
      </w:r>
      <w:r w:rsidRPr="00822793">
        <w:rPr>
          <w:sz w:val="22"/>
          <w:szCs w:val="22"/>
        </w:rPr>
        <w:t xml:space="preserve">. Available at: </w:t>
      </w:r>
      <w:hyperlink r:id="rId46" w:history="1">
        <w:r w:rsidRPr="00822793">
          <w:rPr>
            <w:rStyle w:val="Hyperlink"/>
            <w:sz w:val="22"/>
            <w:szCs w:val="22"/>
          </w:rPr>
          <w:t>https://kimola.com/reports/unveil-guest-insights-hilton-london-metropole-report-google-business-london-united-kingdom-147078</w:t>
        </w:r>
      </w:hyperlink>
      <w:r w:rsidRPr="00822793">
        <w:rPr>
          <w:sz w:val="22"/>
          <w:szCs w:val="22"/>
        </w:rPr>
        <w:t xml:space="preserve">  (Accessed: 15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Kotter, J. P. (1996) </w:t>
      </w:r>
      <w:r w:rsidRPr="00822793">
        <w:rPr>
          <w:rStyle w:val="Emphasis"/>
          <w:sz w:val="22"/>
          <w:szCs w:val="22"/>
        </w:rPr>
        <w:t>Leading Change</w:t>
      </w:r>
      <w:r w:rsidRPr="00822793">
        <w:rPr>
          <w:sz w:val="22"/>
          <w:szCs w:val="22"/>
        </w:rPr>
        <w:t>. Boston: Harvard Business School Press.</w:t>
      </w:r>
    </w:p>
    <w:p w:rsidR="00822793" w:rsidRPr="00822793" w:rsidRDefault="00822793" w:rsidP="00164DED">
      <w:pPr>
        <w:pStyle w:val="NormalWeb"/>
        <w:numPr>
          <w:ilvl w:val="0"/>
          <w:numId w:val="1"/>
        </w:numPr>
        <w:spacing w:line="276" w:lineRule="auto"/>
        <w:rPr>
          <w:sz w:val="22"/>
          <w:szCs w:val="22"/>
        </w:rPr>
      </w:pPr>
      <w:r w:rsidRPr="00822793">
        <w:rPr>
          <w:sz w:val="22"/>
          <w:szCs w:val="22"/>
        </w:rPr>
        <w:t xml:space="preserve">Kotter, J. P. (2012) </w:t>
      </w:r>
      <w:r w:rsidRPr="00822793">
        <w:rPr>
          <w:rStyle w:val="Emphasis"/>
          <w:sz w:val="22"/>
          <w:szCs w:val="22"/>
        </w:rPr>
        <w:t>Leading Change</w:t>
      </w:r>
      <w:r w:rsidRPr="00822793">
        <w:rPr>
          <w:sz w:val="22"/>
          <w:szCs w:val="22"/>
        </w:rPr>
        <w:t>. Boston: Harvard Business Review Press.</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Lewin, K. (1947) ‘Frontiers in group dynamics’, </w:t>
      </w:r>
      <w:r w:rsidRPr="00822793">
        <w:rPr>
          <w:rStyle w:val="Emphasis"/>
          <w:sz w:val="22"/>
          <w:szCs w:val="22"/>
        </w:rPr>
        <w:t>Human Relations</w:t>
      </w:r>
      <w:r w:rsidRPr="00822793">
        <w:rPr>
          <w:sz w:val="22"/>
          <w:szCs w:val="22"/>
        </w:rPr>
        <w:t>, 1(1), pp. 5–41.</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LinkedIn. (2023). </w:t>
      </w:r>
      <w:r w:rsidRPr="00822793">
        <w:rPr>
          <w:rStyle w:val="Emphasis"/>
          <w:sz w:val="22"/>
          <w:szCs w:val="22"/>
        </w:rPr>
        <w:t>Managing Hotels' Organisational Change</w:t>
      </w:r>
      <w:r w:rsidRPr="00822793">
        <w:rPr>
          <w:sz w:val="22"/>
          <w:szCs w:val="22"/>
        </w:rPr>
        <w:t xml:space="preserve">. Retrieved from </w:t>
      </w:r>
      <w:hyperlink r:id="rId47" w:tgtFrame="_new" w:history="1">
        <w:r w:rsidRPr="00822793">
          <w:rPr>
            <w:rStyle w:val="Hyperlink"/>
            <w:sz w:val="22"/>
            <w:szCs w:val="22"/>
          </w:rPr>
          <w:t>https://www.linkedin.com/pulse/blueprint-change-best-practices-managing-tourism-vagelis-hatzilamprou</w:t>
        </w:r>
      </w:hyperlink>
      <w:r w:rsidRPr="00822793">
        <w:rPr>
          <w:rStyle w:val="Hyperlink"/>
          <w:sz w:val="22"/>
          <w:szCs w:val="22"/>
        </w:rPr>
        <w:t xml:space="preserve"> </w:t>
      </w:r>
      <w:r w:rsidRPr="00822793">
        <w:rPr>
          <w:sz w:val="22"/>
          <w:szCs w:val="22"/>
        </w:rPr>
        <w:t>(Accessed: 30 May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Lockyer, T. (2021) </w:t>
      </w:r>
      <w:r w:rsidRPr="00822793">
        <w:rPr>
          <w:rStyle w:val="Emphasis"/>
          <w:sz w:val="22"/>
          <w:szCs w:val="22"/>
        </w:rPr>
        <w:t>Hotel cleanliness: consumer perspectives and review impact</w:t>
      </w:r>
      <w:r w:rsidRPr="00822793">
        <w:rPr>
          <w:sz w:val="22"/>
          <w:szCs w:val="22"/>
        </w:rPr>
        <w:t>. Christchurch: NZ Hospitality Institute.</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London Convention Bureau (2023) </w:t>
      </w:r>
      <w:r w:rsidRPr="00822793">
        <w:rPr>
          <w:rStyle w:val="Emphasis"/>
          <w:rFonts w:eastAsiaTheme="majorEastAsia"/>
          <w:sz w:val="22"/>
          <w:szCs w:val="22"/>
        </w:rPr>
        <w:t>London Meeting &amp; Venue Factsheet</w:t>
      </w:r>
      <w:r w:rsidRPr="00822793">
        <w:rPr>
          <w:sz w:val="22"/>
          <w:szCs w:val="22"/>
        </w:rPr>
        <w:t xml:space="preserve">. Available at: </w:t>
      </w:r>
      <w:hyperlink r:id="rId48" w:history="1">
        <w:r w:rsidRPr="00822793">
          <w:rPr>
            <w:rStyle w:val="Hyperlink"/>
            <w:rFonts w:eastAsiaTheme="majorEastAsia"/>
            <w:sz w:val="22"/>
            <w:szCs w:val="22"/>
          </w:rPr>
          <w:t>https://conventionbureau.london</w:t>
        </w:r>
      </w:hyperlink>
      <w:r w:rsidRPr="00822793">
        <w:rPr>
          <w:sz w:val="22"/>
          <w:szCs w:val="22"/>
        </w:rPr>
        <w:t xml:space="preserve"> (Accessed: 30 May 2025).</w:t>
      </w:r>
    </w:p>
    <w:p w:rsidR="00822793" w:rsidRPr="00822793" w:rsidRDefault="00822793" w:rsidP="00164DED">
      <w:pPr>
        <w:pStyle w:val="NormalWeb"/>
        <w:numPr>
          <w:ilvl w:val="0"/>
          <w:numId w:val="1"/>
        </w:numPr>
        <w:spacing w:line="276" w:lineRule="auto"/>
        <w:rPr>
          <w:b/>
          <w:sz w:val="22"/>
          <w:szCs w:val="22"/>
        </w:rPr>
      </w:pPr>
      <w:proofErr w:type="spellStart"/>
      <w:r w:rsidRPr="00822793">
        <w:rPr>
          <w:rStyle w:val="Strong"/>
          <w:b w:val="0"/>
          <w:sz w:val="22"/>
          <w:szCs w:val="22"/>
        </w:rPr>
        <w:t>Martínez</w:t>
      </w:r>
      <w:proofErr w:type="spellEnd"/>
      <w:r w:rsidRPr="00822793">
        <w:rPr>
          <w:rStyle w:val="Strong"/>
          <w:b w:val="0"/>
          <w:sz w:val="22"/>
          <w:szCs w:val="22"/>
        </w:rPr>
        <w:t xml:space="preserve">, D. and Want, T. (2022) ‘Employee voice in hospitality organisations: channels and consequences’, </w:t>
      </w:r>
      <w:r w:rsidRPr="00822793">
        <w:rPr>
          <w:rStyle w:val="Emphasis"/>
          <w:bCs/>
          <w:sz w:val="22"/>
          <w:szCs w:val="22"/>
        </w:rPr>
        <w:t>The Service Industries Journal</w:t>
      </w:r>
      <w:r w:rsidRPr="00822793">
        <w:rPr>
          <w:rStyle w:val="Strong"/>
          <w:sz w:val="22"/>
          <w:szCs w:val="22"/>
        </w:rPr>
        <w:t>,</w:t>
      </w:r>
      <w:r w:rsidRPr="00822793">
        <w:rPr>
          <w:rStyle w:val="Strong"/>
          <w:b w:val="0"/>
          <w:sz w:val="22"/>
          <w:szCs w:val="22"/>
        </w:rPr>
        <w:t xml:space="preserve"> 42(3), pp. 271–289.</w:t>
      </w:r>
    </w:p>
    <w:p w:rsidR="00822793" w:rsidRPr="00822793" w:rsidRDefault="00822793" w:rsidP="00164DED">
      <w:pPr>
        <w:pStyle w:val="ListParagraph"/>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proofErr w:type="spellStart"/>
      <w:r w:rsidRPr="00822793">
        <w:rPr>
          <w:rFonts w:ascii="Times New Roman" w:eastAsia="Times New Roman" w:hAnsi="Times New Roman" w:cs="Times New Roman"/>
          <w:bCs/>
          <w:lang w:val="en-GB" w:eastAsia="en-GB"/>
        </w:rPr>
        <w:t>MindTools</w:t>
      </w:r>
      <w:proofErr w:type="spellEnd"/>
      <w:r w:rsidRPr="00822793">
        <w:rPr>
          <w:rFonts w:ascii="Times New Roman" w:eastAsia="Times New Roman" w:hAnsi="Times New Roman" w:cs="Times New Roman"/>
          <w:lang w:val="en-GB" w:eastAsia="en-GB"/>
        </w:rPr>
        <w:t xml:space="preserve"> (</w:t>
      </w:r>
      <w:proofErr w:type="spellStart"/>
      <w:r w:rsidRPr="00822793">
        <w:rPr>
          <w:rFonts w:ascii="Times New Roman" w:eastAsia="Times New Roman" w:hAnsi="Times New Roman" w:cs="Times New Roman"/>
          <w:lang w:val="en-GB" w:eastAsia="en-GB"/>
        </w:rPr>
        <w:t>n.d.</w:t>
      </w:r>
      <w:proofErr w:type="spellEnd"/>
      <w:r w:rsidRPr="00822793">
        <w:rPr>
          <w:rFonts w:ascii="Times New Roman" w:eastAsia="Times New Roman" w:hAnsi="Times New Roman" w:cs="Times New Roman"/>
          <w:lang w:val="en-GB" w:eastAsia="en-GB"/>
        </w:rPr>
        <w:t xml:space="preserve">) </w:t>
      </w:r>
      <w:r w:rsidRPr="00822793">
        <w:rPr>
          <w:rFonts w:ascii="Times New Roman" w:eastAsia="Times New Roman" w:hAnsi="Times New Roman" w:cs="Times New Roman"/>
          <w:i/>
          <w:iCs/>
          <w:lang w:val="en-GB" w:eastAsia="en-GB"/>
        </w:rPr>
        <w:t>Lewin's Change Management Model</w:t>
      </w:r>
      <w:r w:rsidRPr="00822793">
        <w:rPr>
          <w:rFonts w:ascii="Times New Roman" w:eastAsia="Times New Roman" w:hAnsi="Times New Roman" w:cs="Times New Roman"/>
          <w:lang w:val="en-GB" w:eastAsia="en-GB"/>
        </w:rPr>
        <w:t xml:space="preserve">. Available at: </w:t>
      </w:r>
      <w:hyperlink r:id="rId49" w:history="1">
        <w:r w:rsidRPr="00822793">
          <w:rPr>
            <w:rStyle w:val="Hyperlink"/>
            <w:rFonts w:ascii="Times New Roman" w:eastAsia="Times New Roman" w:hAnsi="Times New Roman" w:cs="Times New Roman"/>
            <w:lang w:val="en-GB" w:eastAsia="en-GB"/>
          </w:rPr>
          <w:t>https://www.mindtools.com/ajm9l1e/lewins-change-management-model</w:t>
        </w:r>
      </w:hyperlink>
      <w:r w:rsidRPr="00822793">
        <w:rPr>
          <w:rFonts w:ascii="Times New Roman" w:eastAsia="Times New Roman" w:hAnsi="Times New Roman" w:cs="Times New Roman"/>
          <w:lang w:val="en-GB" w:eastAsia="en-GB"/>
        </w:rPr>
        <w:t xml:space="preserve">  (Accessed: 5 June 2025).</w:t>
      </w:r>
    </w:p>
    <w:p w:rsidR="00822793" w:rsidRPr="00822793" w:rsidRDefault="00822793" w:rsidP="00164DED">
      <w:pPr>
        <w:pStyle w:val="ListParagraph"/>
        <w:numPr>
          <w:ilvl w:val="0"/>
          <w:numId w:val="1"/>
        </w:numPr>
        <w:spacing w:before="100" w:beforeAutospacing="1" w:after="100" w:afterAutospacing="1" w:line="276" w:lineRule="auto"/>
        <w:rPr>
          <w:rFonts w:ascii="Times New Roman" w:eastAsia="Times New Roman" w:hAnsi="Times New Roman" w:cs="Times New Roman"/>
          <w:lang w:val="en-GB" w:eastAsia="en-GB"/>
        </w:rPr>
      </w:pPr>
      <w:r w:rsidRPr="00822793">
        <w:rPr>
          <w:rFonts w:ascii="Times New Roman" w:eastAsia="Times New Roman" w:hAnsi="Times New Roman" w:cs="Times New Roman"/>
          <w:lang w:val="en-GB" w:eastAsia="en-GB"/>
        </w:rPr>
        <w:t xml:space="preserve">Mitchell, R.K., </w:t>
      </w:r>
      <w:proofErr w:type="spellStart"/>
      <w:r w:rsidRPr="00822793">
        <w:rPr>
          <w:rFonts w:ascii="Times New Roman" w:eastAsia="Times New Roman" w:hAnsi="Times New Roman" w:cs="Times New Roman"/>
          <w:lang w:val="en-GB" w:eastAsia="en-GB"/>
        </w:rPr>
        <w:t>Agle</w:t>
      </w:r>
      <w:proofErr w:type="spellEnd"/>
      <w:r w:rsidRPr="00822793">
        <w:rPr>
          <w:rFonts w:ascii="Times New Roman" w:eastAsia="Times New Roman" w:hAnsi="Times New Roman" w:cs="Times New Roman"/>
          <w:lang w:val="en-GB" w:eastAsia="en-GB"/>
        </w:rPr>
        <w:t xml:space="preserve">, B.R. and Wood, D.J. (1997) ‘Toward a Theory of Stakeholder Identification and Salience: Defining the Principle of Who and What Really Counts’, </w:t>
      </w:r>
      <w:r w:rsidRPr="00822793">
        <w:rPr>
          <w:rFonts w:ascii="Times New Roman" w:eastAsia="Times New Roman" w:hAnsi="Times New Roman" w:cs="Times New Roman"/>
          <w:i/>
          <w:iCs/>
          <w:lang w:val="en-GB" w:eastAsia="en-GB"/>
        </w:rPr>
        <w:t>Academy of Management Review</w:t>
      </w:r>
      <w:r w:rsidRPr="00822793">
        <w:rPr>
          <w:rFonts w:ascii="Times New Roman" w:eastAsia="Times New Roman" w:hAnsi="Times New Roman" w:cs="Times New Roman"/>
          <w:lang w:val="en-GB" w:eastAsia="en-GB"/>
        </w:rPr>
        <w:t xml:space="preserve">, 22(4), pp. 853–886. Available at: </w:t>
      </w:r>
      <w:hyperlink r:id="rId50" w:history="1">
        <w:r w:rsidRPr="00822793">
          <w:rPr>
            <w:rStyle w:val="Hyperlink"/>
            <w:rFonts w:ascii="Times New Roman" w:eastAsia="Times New Roman" w:hAnsi="Times New Roman" w:cs="Times New Roman"/>
            <w:lang w:val="en-GB" w:eastAsia="en-GB"/>
          </w:rPr>
          <w:t>https://doi.org/10.5465/amr.1997.9711022105</w:t>
        </w:r>
      </w:hyperlink>
      <w:r w:rsidRPr="00822793">
        <w:rPr>
          <w:rFonts w:ascii="Times New Roman" w:eastAsia="Times New Roman" w:hAnsi="Times New Roman" w:cs="Times New Roman"/>
          <w:lang w:val="en-GB" w:eastAsia="en-GB"/>
        </w:rPr>
        <w:t xml:space="preserve">  (Accessed: 15 June 2025).</w:t>
      </w:r>
    </w:p>
    <w:p w:rsidR="00822793" w:rsidRPr="00822793" w:rsidRDefault="00822793" w:rsidP="00164DED">
      <w:pPr>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eastAsia="Times New Roman" w:hAnsi="Times New Roman" w:cs="Times New Roman"/>
          <w:lang w:val="en-GB" w:eastAsia="en-GB"/>
        </w:rPr>
        <w:t xml:space="preserve">Newton, R. (2014) </w:t>
      </w:r>
      <w:r w:rsidRPr="00822793">
        <w:rPr>
          <w:rFonts w:ascii="Times New Roman" w:eastAsia="Times New Roman" w:hAnsi="Times New Roman" w:cs="Times New Roman"/>
          <w:i/>
          <w:iCs/>
          <w:lang w:val="en-GB" w:eastAsia="en-GB"/>
        </w:rPr>
        <w:t>Project Management Step by Step: The Proven, Practical Guide</w:t>
      </w:r>
      <w:r w:rsidRPr="00822793">
        <w:rPr>
          <w:rFonts w:ascii="Times New Roman" w:eastAsia="Times New Roman" w:hAnsi="Times New Roman" w:cs="Times New Roman"/>
          <w:lang w:val="en-GB" w:eastAsia="en-GB"/>
        </w:rPr>
        <w:t>. Pearson Education Limited.</w:t>
      </w:r>
    </w:p>
    <w:p w:rsidR="00822793" w:rsidRPr="00822793" w:rsidRDefault="00822793" w:rsidP="00164DED">
      <w:pPr>
        <w:pStyle w:val="NormalWeb"/>
        <w:numPr>
          <w:ilvl w:val="0"/>
          <w:numId w:val="1"/>
        </w:numPr>
        <w:spacing w:line="276" w:lineRule="auto"/>
        <w:rPr>
          <w:b/>
          <w:sz w:val="22"/>
          <w:szCs w:val="22"/>
        </w:rPr>
      </w:pPr>
      <w:proofErr w:type="spellStart"/>
      <w:r w:rsidRPr="00822793">
        <w:rPr>
          <w:rStyle w:val="Strong"/>
          <w:b w:val="0"/>
          <w:sz w:val="22"/>
          <w:szCs w:val="22"/>
        </w:rPr>
        <w:t>Nory</w:t>
      </w:r>
      <w:proofErr w:type="spellEnd"/>
      <w:r w:rsidRPr="00822793">
        <w:rPr>
          <w:rStyle w:val="Strong"/>
          <w:b w:val="0"/>
          <w:sz w:val="22"/>
          <w:szCs w:val="22"/>
        </w:rPr>
        <w:t xml:space="preserve">, A. (2025) </w:t>
      </w:r>
      <w:r w:rsidRPr="00822793">
        <w:rPr>
          <w:rStyle w:val="Emphasis"/>
          <w:bCs/>
          <w:sz w:val="22"/>
          <w:szCs w:val="22"/>
        </w:rPr>
        <w:t>Managing change management in the hospitality industry</w:t>
      </w:r>
      <w:r w:rsidRPr="00822793">
        <w:rPr>
          <w:rStyle w:val="Strong"/>
          <w:sz w:val="22"/>
          <w:szCs w:val="22"/>
        </w:rPr>
        <w:t>.</w:t>
      </w:r>
      <w:r w:rsidRPr="00822793">
        <w:rPr>
          <w:rStyle w:val="Strong"/>
          <w:b w:val="0"/>
          <w:sz w:val="22"/>
          <w:szCs w:val="22"/>
        </w:rPr>
        <w:t xml:space="preserve"> London: Hospitality Press.</w:t>
      </w:r>
    </w:p>
    <w:p w:rsidR="00822793" w:rsidRPr="00822793" w:rsidRDefault="00822793" w:rsidP="00164DED">
      <w:pPr>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hAnsi="Times New Roman" w:cs="Times New Roman"/>
        </w:rPr>
        <w:t xml:space="preserve">Oakland, J. S. (2014) </w:t>
      </w:r>
      <w:r w:rsidRPr="00822793">
        <w:rPr>
          <w:rStyle w:val="Emphasis"/>
          <w:rFonts w:ascii="Times New Roman" w:hAnsi="Times New Roman" w:cs="Times New Roman"/>
        </w:rPr>
        <w:t>Total quality management and operational excellence</w:t>
      </w:r>
      <w:r w:rsidRPr="00822793">
        <w:rPr>
          <w:rFonts w:ascii="Times New Roman" w:hAnsi="Times New Roman" w:cs="Times New Roman"/>
        </w:rPr>
        <w:t xml:space="preserve">. 4th </w:t>
      </w:r>
      <w:proofErr w:type="spellStart"/>
      <w:r w:rsidRPr="00822793">
        <w:rPr>
          <w:rFonts w:ascii="Times New Roman" w:hAnsi="Times New Roman" w:cs="Times New Roman"/>
        </w:rPr>
        <w:t>edn</w:t>
      </w:r>
      <w:proofErr w:type="spellEnd"/>
      <w:r w:rsidRPr="00822793">
        <w:rPr>
          <w:rFonts w:ascii="Times New Roman" w:hAnsi="Times New Roman" w:cs="Times New Roman"/>
        </w:rPr>
        <w:t>. Abingdon: Routledge.</w:t>
      </w:r>
    </w:p>
    <w:p w:rsidR="00822793" w:rsidRPr="00822793" w:rsidRDefault="00822793" w:rsidP="00164DED">
      <w:pPr>
        <w:pStyle w:val="ListParagraph"/>
        <w:numPr>
          <w:ilvl w:val="0"/>
          <w:numId w:val="1"/>
        </w:numPr>
        <w:spacing w:before="100" w:beforeAutospacing="1" w:after="100" w:afterAutospacing="1" w:line="276" w:lineRule="auto"/>
        <w:rPr>
          <w:rFonts w:ascii="Times New Roman" w:eastAsia="Times New Roman" w:hAnsi="Times New Roman" w:cs="Times New Roman"/>
          <w:lang w:val="en-GB" w:eastAsia="en-GB"/>
        </w:rPr>
      </w:pPr>
      <w:r w:rsidRPr="00822793">
        <w:rPr>
          <w:rFonts w:ascii="Times New Roman" w:eastAsia="Times New Roman" w:hAnsi="Times New Roman" w:cs="Times New Roman"/>
          <w:lang w:val="en-GB" w:eastAsia="en-GB"/>
        </w:rPr>
        <w:lastRenderedPageBreak/>
        <w:t xml:space="preserve">Office for National Statistics (ONS) (2024) </w:t>
      </w:r>
      <w:r w:rsidRPr="00822793">
        <w:rPr>
          <w:rFonts w:ascii="Times New Roman" w:eastAsia="Times New Roman" w:hAnsi="Times New Roman" w:cs="Times New Roman"/>
          <w:i/>
          <w:iCs/>
          <w:lang w:val="en-GB" w:eastAsia="en-GB"/>
        </w:rPr>
        <w:t>UK Labour Market: March 2024</w:t>
      </w:r>
      <w:r w:rsidRPr="00822793">
        <w:rPr>
          <w:rFonts w:ascii="Times New Roman" w:eastAsia="Times New Roman" w:hAnsi="Times New Roman" w:cs="Times New Roman"/>
          <w:lang w:val="en-GB" w:eastAsia="en-GB"/>
        </w:rPr>
        <w:t xml:space="preserve">. Available at: </w:t>
      </w:r>
      <w:hyperlink r:id="rId51" w:history="1">
        <w:r w:rsidRPr="00822793">
          <w:rPr>
            <w:rStyle w:val="Hyperlink"/>
            <w:rFonts w:ascii="Times New Roman" w:eastAsia="Times New Roman" w:hAnsi="Times New Roman" w:cs="Times New Roman"/>
            <w:lang w:val="en-GB" w:eastAsia="en-GB"/>
          </w:rPr>
          <w:t>https://www.ons.gov.uk/employmentandlabourmarket/peopleinwork/employmentandemployeetypes/bulletins/uklabourmarket/march2024</w:t>
        </w:r>
      </w:hyperlink>
      <w:r w:rsidRPr="00822793">
        <w:rPr>
          <w:rFonts w:ascii="Times New Roman" w:eastAsia="Times New Roman" w:hAnsi="Times New Roman" w:cs="Times New Roman"/>
          <w:lang w:val="en-GB" w:eastAsia="en-GB"/>
        </w:rPr>
        <w:t xml:space="preserve">  (Accessed: 15 June 2025).</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Ottenbacher</w:t>
      </w:r>
      <w:proofErr w:type="spellEnd"/>
      <w:r w:rsidRPr="00822793">
        <w:rPr>
          <w:sz w:val="22"/>
          <w:szCs w:val="22"/>
        </w:rPr>
        <w:t xml:space="preserve">, M. and Harrington, R. J. (2021) ‘Organisational culture and employee retention in hospitality’, </w:t>
      </w:r>
      <w:r w:rsidRPr="00822793">
        <w:rPr>
          <w:rStyle w:val="Emphasis"/>
          <w:sz w:val="22"/>
          <w:szCs w:val="22"/>
        </w:rPr>
        <w:t>International Journal of Contemporary Hospitality Management</w:t>
      </w:r>
      <w:r w:rsidRPr="00822793">
        <w:rPr>
          <w:sz w:val="22"/>
          <w:szCs w:val="22"/>
        </w:rPr>
        <w:t>, 33(12), pp. 4231–4250.</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Pande</w:t>
      </w:r>
      <w:proofErr w:type="spellEnd"/>
      <w:r w:rsidRPr="00822793">
        <w:rPr>
          <w:sz w:val="22"/>
          <w:szCs w:val="22"/>
        </w:rPr>
        <w:t xml:space="preserve">, P. S., </w:t>
      </w:r>
      <w:proofErr w:type="spellStart"/>
      <w:r w:rsidRPr="00822793">
        <w:rPr>
          <w:sz w:val="22"/>
          <w:szCs w:val="22"/>
        </w:rPr>
        <w:t>Neuman</w:t>
      </w:r>
      <w:proofErr w:type="spellEnd"/>
      <w:r w:rsidRPr="00822793">
        <w:rPr>
          <w:sz w:val="22"/>
          <w:szCs w:val="22"/>
        </w:rPr>
        <w:t xml:space="preserve">, R. P. and Cavanagh, R. R. (2000) </w:t>
      </w:r>
      <w:proofErr w:type="gramStart"/>
      <w:r w:rsidRPr="00822793">
        <w:rPr>
          <w:rStyle w:val="Emphasis"/>
          <w:sz w:val="22"/>
          <w:szCs w:val="22"/>
        </w:rPr>
        <w:t>The</w:t>
      </w:r>
      <w:proofErr w:type="gramEnd"/>
      <w:r w:rsidRPr="00822793">
        <w:rPr>
          <w:rStyle w:val="Emphasis"/>
          <w:sz w:val="22"/>
          <w:szCs w:val="22"/>
        </w:rPr>
        <w:t xml:space="preserve"> six sigma way: how GE, Motorola, and other top companies are honing their performance</w:t>
      </w:r>
      <w:r w:rsidRPr="00822793">
        <w:rPr>
          <w:sz w:val="22"/>
          <w:szCs w:val="22"/>
        </w:rPr>
        <w:t>. New York: McGraw-Hill.</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Pechlaner</w:t>
      </w:r>
      <w:proofErr w:type="spellEnd"/>
      <w:r w:rsidRPr="00822793">
        <w:rPr>
          <w:sz w:val="22"/>
          <w:szCs w:val="22"/>
        </w:rPr>
        <w:t xml:space="preserve">, H., </w:t>
      </w:r>
      <w:proofErr w:type="spellStart"/>
      <w:r w:rsidRPr="00822793">
        <w:rPr>
          <w:sz w:val="22"/>
          <w:szCs w:val="22"/>
        </w:rPr>
        <w:t>Volgger</w:t>
      </w:r>
      <w:proofErr w:type="spellEnd"/>
      <w:r w:rsidRPr="00822793">
        <w:rPr>
          <w:sz w:val="22"/>
          <w:szCs w:val="22"/>
        </w:rPr>
        <w:t xml:space="preserve">, M. and </w:t>
      </w:r>
      <w:proofErr w:type="spellStart"/>
      <w:r w:rsidRPr="00822793">
        <w:rPr>
          <w:sz w:val="22"/>
          <w:szCs w:val="22"/>
        </w:rPr>
        <w:t>Herntrei</w:t>
      </w:r>
      <w:proofErr w:type="spellEnd"/>
      <w:r w:rsidRPr="00822793">
        <w:rPr>
          <w:sz w:val="22"/>
          <w:szCs w:val="22"/>
        </w:rPr>
        <w:t xml:space="preserve">, M. (2021) ‘Strategic direction and workforce imbalance in hospitality’, </w:t>
      </w:r>
      <w:r w:rsidRPr="00822793">
        <w:rPr>
          <w:rStyle w:val="Emphasis"/>
          <w:sz w:val="22"/>
          <w:szCs w:val="22"/>
        </w:rPr>
        <w:t>Tourism Review</w:t>
      </w:r>
      <w:r w:rsidRPr="00822793">
        <w:rPr>
          <w:sz w:val="22"/>
          <w:szCs w:val="22"/>
        </w:rPr>
        <w:t>, 76(2), pp. 281–295.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People 1st International (2024) </w:t>
      </w:r>
      <w:r w:rsidRPr="00822793">
        <w:rPr>
          <w:rStyle w:val="Emphasis"/>
          <w:sz w:val="22"/>
          <w:szCs w:val="22"/>
        </w:rPr>
        <w:t>State of the workforce 2023</w:t>
      </w:r>
      <w:r w:rsidRPr="00822793">
        <w:rPr>
          <w:sz w:val="22"/>
          <w:szCs w:val="22"/>
        </w:rPr>
        <w:t xml:space="preserve">. Available at: </w:t>
      </w:r>
      <w:hyperlink r:id="rId52" w:tgtFrame="_new" w:history="1">
        <w:r w:rsidRPr="00822793">
          <w:rPr>
            <w:rStyle w:val="Hyperlink"/>
            <w:sz w:val="22"/>
            <w:szCs w:val="22"/>
          </w:rPr>
          <w:t>https://www.people1st.co.uk/insights/state-of-the-workforce-2023/</w:t>
        </w:r>
      </w:hyperlink>
      <w:r w:rsidRPr="00822793">
        <w:rPr>
          <w:sz w:val="22"/>
          <w:szCs w:val="22"/>
        </w:rPr>
        <w:t xml:space="preserve"> (Accessed: 5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Peters, T. J. and Waterman, R. H. (1980) ‘Structure is not organization’, </w:t>
      </w:r>
      <w:r w:rsidRPr="00822793">
        <w:rPr>
          <w:rStyle w:val="Emphasis"/>
          <w:sz w:val="22"/>
          <w:szCs w:val="22"/>
        </w:rPr>
        <w:t>McKinsey Quarterly</w:t>
      </w:r>
      <w:r w:rsidRPr="00822793">
        <w:rPr>
          <w:sz w:val="22"/>
          <w:szCs w:val="22"/>
        </w:rPr>
        <w:t>, June.</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Pizam</w:t>
      </w:r>
      <w:proofErr w:type="spellEnd"/>
      <w:r w:rsidRPr="00822793">
        <w:rPr>
          <w:sz w:val="22"/>
          <w:szCs w:val="22"/>
        </w:rPr>
        <w:t xml:space="preserve">, A. (2023) ‘Hotel guest complaints and organisational response’, </w:t>
      </w:r>
      <w:r w:rsidRPr="00822793">
        <w:rPr>
          <w:rStyle w:val="Emphasis"/>
          <w:sz w:val="22"/>
          <w:szCs w:val="22"/>
        </w:rPr>
        <w:t>International Journal of Hospitality Management</w:t>
      </w:r>
      <w:r w:rsidRPr="00822793">
        <w:rPr>
          <w:sz w:val="22"/>
          <w:szCs w:val="22"/>
        </w:rPr>
        <w:t>, 110, 103468.</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Poulston</w:t>
      </w:r>
      <w:proofErr w:type="spellEnd"/>
      <w:r w:rsidRPr="00822793">
        <w:rPr>
          <w:sz w:val="22"/>
          <w:szCs w:val="22"/>
        </w:rPr>
        <w:t xml:space="preserve">, J. (2021) ‘Staffing crises and service breakdowns in hospitality’, </w:t>
      </w:r>
      <w:r w:rsidRPr="00822793">
        <w:rPr>
          <w:rStyle w:val="Emphasis"/>
          <w:sz w:val="22"/>
          <w:szCs w:val="22"/>
        </w:rPr>
        <w:t>Journal of Human Resources in Hospitality &amp; Tourism</w:t>
      </w:r>
      <w:r w:rsidRPr="00822793">
        <w:rPr>
          <w:sz w:val="22"/>
          <w:szCs w:val="22"/>
        </w:rPr>
        <w:t>, 20(1), pp. 13–32</w:t>
      </w:r>
      <w:proofErr w:type="gramStart"/>
      <w:r w:rsidRPr="00822793">
        <w:rPr>
          <w:sz w:val="22"/>
          <w:szCs w:val="22"/>
        </w:rPr>
        <w:t>.</w:t>
      </w:r>
      <w:r w:rsidRPr="00822793">
        <w:rPr>
          <w:sz w:val="22"/>
          <w:szCs w:val="22"/>
        </w:rPr>
        <w:t>.</w:t>
      </w:r>
      <w:proofErr w:type="gramEnd"/>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ProofHub</w:t>
      </w:r>
      <w:proofErr w:type="spellEnd"/>
      <w:r w:rsidRPr="00822793">
        <w:rPr>
          <w:sz w:val="22"/>
          <w:szCs w:val="22"/>
        </w:rPr>
        <w:t xml:space="preserve">. (2024). Effective 5 Step Stakeholder Communication Plan for 2025. Available at: </w:t>
      </w:r>
      <w:hyperlink r:id="rId53" w:history="1">
        <w:r w:rsidRPr="00822793">
          <w:rPr>
            <w:rStyle w:val="Hyperlink"/>
            <w:sz w:val="22"/>
            <w:szCs w:val="22"/>
          </w:rPr>
          <w:t>https://www.proofhub.com/articles/stakeholder-communication-plan</w:t>
        </w:r>
      </w:hyperlink>
      <w:r w:rsidRPr="00822793">
        <w:rPr>
          <w:sz w:val="22"/>
          <w:szCs w:val="22"/>
        </w:rPr>
        <w:t xml:space="preserve"> (Accessed: 5 June 2025).</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ResearchGate</w:t>
      </w:r>
      <w:proofErr w:type="spellEnd"/>
      <w:r w:rsidRPr="00822793">
        <w:rPr>
          <w:sz w:val="22"/>
          <w:szCs w:val="22"/>
        </w:rPr>
        <w:t xml:space="preserve">. (2021). </w:t>
      </w:r>
      <w:r w:rsidRPr="00822793">
        <w:rPr>
          <w:rStyle w:val="Emphasis"/>
          <w:sz w:val="22"/>
          <w:szCs w:val="22"/>
        </w:rPr>
        <w:t>Barriers to Organizational Change Management in Hotel Industry of Nepal</w:t>
      </w:r>
      <w:r w:rsidRPr="00822793">
        <w:rPr>
          <w:sz w:val="22"/>
          <w:szCs w:val="22"/>
        </w:rPr>
        <w:t xml:space="preserve">. Retrieved from </w:t>
      </w:r>
      <w:hyperlink r:id="rId54" w:tgtFrame="_new" w:history="1">
        <w:r w:rsidRPr="00822793">
          <w:rPr>
            <w:rStyle w:val="Hyperlink"/>
            <w:sz w:val="22"/>
            <w:szCs w:val="22"/>
          </w:rPr>
          <w:t>https://www.researchgate.net/publication/354203819_Barriers_to_Organizational_Change_Management_in_Hotel_Industry_of_Nepal</w:t>
        </w:r>
      </w:hyperlink>
      <w:r w:rsidRPr="00822793">
        <w:rPr>
          <w:rStyle w:val="Hyperlink"/>
          <w:sz w:val="22"/>
          <w:szCs w:val="22"/>
        </w:rPr>
        <w:t xml:space="preserve"> </w:t>
      </w:r>
      <w:r w:rsidRPr="00822793">
        <w:rPr>
          <w:sz w:val="22"/>
          <w:szCs w:val="22"/>
        </w:rPr>
        <w:t>(Accessed: 5 June 2025).</w:t>
      </w:r>
    </w:p>
    <w:p w:rsidR="00822793" w:rsidRPr="00822793" w:rsidRDefault="00822793" w:rsidP="00164DED">
      <w:pPr>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hAnsi="Times New Roman" w:cs="Times New Roman"/>
        </w:rPr>
        <w:t xml:space="preserve">Reynolds, D. and </w:t>
      </w:r>
      <w:proofErr w:type="spellStart"/>
      <w:r w:rsidRPr="00822793">
        <w:rPr>
          <w:rFonts w:ascii="Times New Roman" w:hAnsi="Times New Roman" w:cs="Times New Roman"/>
        </w:rPr>
        <w:t>Gursoy</w:t>
      </w:r>
      <w:proofErr w:type="spellEnd"/>
      <w:r w:rsidRPr="00822793">
        <w:rPr>
          <w:rFonts w:ascii="Times New Roman" w:hAnsi="Times New Roman" w:cs="Times New Roman"/>
        </w:rPr>
        <w:t xml:space="preserve">, D. (2021) ‘Hotel housekeeping labour dynamics’, </w:t>
      </w:r>
      <w:r w:rsidRPr="00822793">
        <w:rPr>
          <w:rStyle w:val="Emphasis"/>
          <w:rFonts w:ascii="Times New Roman" w:hAnsi="Times New Roman" w:cs="Times New Roman"/>
        </w:rPr>
        <w:t>Cornell Hospitality Quarterly</w:t>
      </w:r>
      <w:r w:rsidRPr="00822793">
        <w:rPr>
          <w:rFonts w:ascii="Times New Roman" w:hAnsi="Times New Roman" w:cs="Times New Roman"/>
        </w:rPr>
        <w:t>, 62(3), pp. 201–219.</w:t>
      </w:r>
    </w:p>
    <w:p w:rsidR="00822793" w:rsidRPr="00822793" w:rsidRDefault="00822793" w:rsidP="00164DED">
      <w:pPr>
        <w:numPr>
          <w:ilvl w:val="0"/>
          <w:numId w:val="1"/>
        </w:numPr>
        <w:spacing w:before="100" w:beforeAutospacing="1" w:after="100" w:afterAutospacing="1" w:line="276" w:lineRule="auto"/>
        <w:jc w:val="both"/>
        <w:rPr>
          <w:rStyle w:val="relative"/>
          <w:rFonts w:ascii="Times New Roman" w:eastAsia="Times New Roman" w:hAnsi="Times New Roman" w:cs="Times New Roman"/>
          <w:lang w:val="en-GB" w:eastAsia="en-GB"/>
        </w:rPr>
      </w:pPr>
      <w:r w:rsidRPr="00822793">
        <w:rPr>
          <w:rStyle w:val="Strong"/>
          <w:rFonts w:ascii="Times New Roman" w:hAnsi="Times New Roman" w:cs="Times New Roman"/>
          <w:b w:val="0"/>
        </w:rPr>
        <w:t>Silvers, J.R. (2008)</w:t>
      </w:r>
      <w:r w:rsidRPr="00822793">
        <w:rPr>
          <w:rFonts w:ascii="Times New Roman" w:hAnsi="Times New Roman" w:cs="Times New Roman"/>
        </w:rPr>
        <w:t xml:space="preserve"> </w:t>
      </w:r>
      <w:r w:rsidRPr="00822793">
        <w:rPr>
          <w:rStyle w:val="Emphasis"/>
          <w:rFonts w:ascii="Times New Roman" w:hAnsi="Times New Roman" w:cs="Times New Roman"/>
        </w:rPr>
        <w:t>Risk Management for Meetings and Events</w:t>
      </w:r>
      <w:r w:rsidRPr="00822793">
        <w:rPr>
          <w:rStyle w:val="relative"/>
          <w:rFonts w:ascii="Times New Roman" w:hAnsi="Times New Roman" w:cs="Times New Roman"/>
        </w:rPr>
        <w:t xml:space="preserve">. Oxford: Butterworth-Heinemann. Available at: </w:t>
      </w:r>
      <w:hyperlink r:id="rId55" w:tgtFrame="_new" w:history="1">
        <w:r w:rsidRPr="00822793">
          <w:rPr>
            <w:rStyle w:val="Hyperlink"/>
            <w:rFonts w:ascii="Times New Roman" w:hAnsi="Times New Roman" w:cs="Times New Roman"/>
          </w:rPr>
          <w:t>https://www.taylorfrancis.com/books/mono/10.4324/9780080560731/risk-management-meetings-events-julia-rutherford-silvers</w:t>
        </w:r>
      </w:hyperlink>
      <w:r w:rsidRPr="00822793">
        <w:rPr>
          <w:rStyle w:val="relative"/>
          <w:rFonts w:ascii="Times New Roman" w:hAnsi="Times New Roman" w:cs="Times New Roman"/>
        </w:rPr>
        <w:t xml:space="preserve"> (Accessed: 5 June 2025)</w:t>
      </w:r>
    </w:p>
    <w:p w:rsidR="00822793" w:rsidRPr="00822793" w:rsidRDefault="00822793" w:rsidP="00164DED">
      <w:pPr>
        <w:pStyle w:val="ListParagraph"/>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eastAsia="Times New Roman" w:hAnsi="Times New Roman" w:cs="Times New Roman"/>
          <w:lang w:val="en-GB" w:eastAsia="en-GB"/>
        </w:rPr>
        <w:t xml:space="preserve">Sustainable Hospitality Alliance (2023) </w:t>
      </w:r>
      <w:r w:rsidRPr="00822793">
        <w:rPr>
          <w:rFonts w:ascii="Times New Roman" w:eastAsia="Times New Roman" w:hAnsi="Times New Roman" w:cs="Times New Roman"/>
          <w:i/>
          <w:iCs/>
          <w:lang w:val="en-GB" w:eastAsia="en-GB"/>
        </w:rPr>
        <w:t>Hilton London Metropole Case Study</w:t>
      </w:r>
      <w:r w:rsidRPr="00822793">
        <w:rPr>
          <w:rFonts w:ascii="Times New Roman" w:eastAsia="Times New Roman" w:hAnsi="Times New Roman" w:cs="Times New Roman"/>
          <w:lang w:val="en-GB" w:eastAsia="en-GB"/>
        </w:rPr>
        <w:t xml:space="preserve">. Available at: </w:t>
      </w:r>
      <w:hyperlink r:id="rId56" w:history="1">
        <w:r w:rsidRPr="00822793">
          <w:rPr>
            <w:rStyle w:val="Hyperlink"/>
            <w:rFonts w:ascii="Times New Roman" w:eastAsia="Times New Roman" w:hAnsi="Times New Roman" w:cs="Times New Roman"/>
            <w:lang w:val="en-GB" w:eastAsia="en-GB"/>
          </w:rPr>
          <w:t>https://sustainablehospitalityalliance.org/resource/hilton-london-metropole-case-study/</w:t>
        </w:r>
      </w:hyperlink>
      <w:r w:rsidRPr="00822793">
        <w:rPr>
          <w:rFonts w:ascii="Times New Roman" w:eastAsia="Times New Roman" w:hAnsi="Times New Roman" w:cs="Times New Roman"/>
          <w:lang w:val="en-GB" w:eastAsia="en-GB"/>
        </w:rPr>
        <w:t xml:space="preserve">  (Accessed: 1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The Caterer (2021) </w:t>
      </w:r>
      <w:r w:rsidRPr="00822793">
        <w:rPr>
          <w:rStyle w:val="Emphasis"/>
          <w:sz w:val="22"/>
          <w:szCs w:val="22"/>
        </w:rPr>
        <w:t>Hilton London Metropole to complete multimillion-pound refurbishment</w:t>
      </w:r>
      <w:r w:rsidRPr="00822793">
        <w:rPr>
          <w:sz w:val="22"/>
          <w:szCs w:val="22"/>
        </w:rPr>
        <w:t xml:space="preserve">. The Caterer. Available at: </w:t>
      </w:r>
      <w:hyperlink r:id="rId57" w:tgtFrame="_new" w:history="1">
        <w:r w:rsidRPr="00822793">
          <w:rPr>
            <w:rStyle w:val="Hyperlink"/>
            <w:sz w:val="22"/>
            <w:szCs w:val="22"/>
          </w:rPr>
          <w:t>https://www.thecaterer.com/news/hilton-london-metropole-complete-multimillion-pound-refurbishment-summer</w:t>
        </w:r>
      </w:hyperlink>
      <w:r w:rsidRPr="00822793">
        <w:rPr>
          <w:sz w:val="22"/>
          <w:szCs w:val="22"/>
        </w:rPr>
        <w:t xml:space="preserve"> (Accessed: 2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Thomas, R., Shaw, G. and Page, S. J. (2023) </w:t>
      </w:r>
      <w:r w:rsidRPr="00822793">
        <w:rPr>
          <w:rStyle w:val="Emphasis"/>
          <w:sz w:val="22"/>
          <w:szCs w:val="22"/>
        </w:rPr>
        <w:t>Understanding small firms in the hospitality industry</w:t>
      </w:r>
      <w:r w:rsidRPr="00822793">
        <w:rPr>
          <w:sz w:val="22"/>
          <w:szCs w:val="22"/>
        </w:rPr>
        <w:t>. London: Routledge</w:t>
      </w:r>
      <w:proofErr w:type="gramStart"/>
      <w:r w:rsidRPr="00822793">
        <w:rPr>
          <w:sz w:val="22"/>
          <w:szCs w:val="22"/>
        </w:rPr>
        <w:t>.</w:t>
      </w:r>
      <w:r w:rsidRPr="00822793">
        <w:rPr>
          <w:sz w:val="22"/>
          <w:szCs w:val="22"/>
        </w:rPr>
        <w:t>.</w:t>
      </w:r>
      <w:proofErr w:type="gramEnd"/>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Trip.com (2025) </w:t>
      </w:r>
      <w:r w:rsidRPr="00822793">
        <w:rPr>
          <w:rStyle w:val="Emphasis"/>
          <w:rFonts w:eastAsiaTheme="majorEastAsia"/>
          <w:sz w:val="22"/>
          <w:szCs w:val="22"/>
        </w:rPr>
        <w:t>Hilton London Metropole Reviews</w:t>
      </w:r>
      <w:r w:rsidRPr="00822793">
        <w:rPr>
          <w:sz w:val="22"/>
          <w:szCs w:val="22"/>
        </w:rPr>
        <w:t xml:space="preserve">. Available at: </w:t>
      </w:r>
      <w:hyperlink r:id="rId58" w:history="1">
        <w:r w:rsidRPr="00822793">
          <w:rPr>
            <w:rStyle w:val="Hyperlink"/>
            <w:rFonts w:eastAsiaTheme="majorEastAsia"/>
            <w:sz w:val="22"/>
            <w:szCs w:val="22"/>
          </w:rPr>
          <w:t>https://www.trip.com/hotels/london-hotel-detail-1572525/hilton-london-metropole-hotel/review.html</w:t>
        </w:r>
      </w:hyperlink>
      <w:r w:rsidRPr="00822793">
        <w:rPr>
          <w:sz w:val="22"/>
          <w:szCs w:val="22"/>
        </w:rPr>
        <w:t xml:space="preserve"> (Accessed: 30 May 2025).</w:t>
      </w:r>
    </w:p>
    <w:p w:rsidR="00822793" w:rsidRPr="00822793" w:rsidRDefault="00822793" w:rsidP="00164DED">
      <w:pPr>
        <w:pStyle w:val="ListParagraph"/>
        <w:numPr>
          <w:ilvl w:val="0"/>
          <w:numId w:val="1"/>
        </w:numPr>
        <w:spacing w:line="276" w:lineRule="auto"/>
        <w:rPr>
          <w:rFonts w:ascii="Times New Roman" w:hAnsi="Times New Roman" w:cs="Times New Roman"/>
        </w:rPr>
      </w:pPr>
      <w:proofErr w:type="spellStart"/>
      <w:r w:rsidRPr="00822793">
        <w:rPr>
          <w:rFonts w:ascii="Times New Roman" w:hAnsi="Times New Roman" w:cs="Times New Roman"/>
        </w:rPr>
        <w:t>Tripadvisor</w:t>
      </w:r>
      <w:proofErr w:type="spellEnd"/>
      <w:r w:rsidRPr="00822793">
        <w:rPr>
          <w:rFonts w:ascii="Times New Roman" w:hAnsi="Times New Roman" w:cs="Times New Roman"/>
        </w:rPr>
        <w:t xml:space="preserve"> (2024) </w:t>
      </w:r>
      <w:r w:rsidRPr="00822793">
        <w:rPr>
          <w:rStyle w:val="Emphasis"/>
          <w:rFonts w:ascii="Times New Roman" w:hAnsi="Times New Roman" w:cs="Times New Roman"/>
        </w:rPr>
        <w:t>“Wait time at reception at check in and blocked toilet in our room”</w:t>
      </w:r>
      <w:r w:rsidRPr="00822793">
        <w:rPr>
          <w:rFonts w:ascii="Times New Roman" w:hAnsi="Times New Roman" w:cs="Times New Roman"/>
        </w:rPr>
        <w:t xml:space="preserve"> [Review of Hilton London Metropole]. Available at: </w:t>
      </w:r>
      <w:hyperlink r:id="rId59" w:tgtFrame="_new" w:history="1">
        <w:r w:rsidRPr="00822793">
          <w:rPr>
            <w:rStyle w:val="Hyperlink"/>
            <w:rFonts w:ascii="Times New Roman" w:hAnsi="Times New Roman" w:cs="Times New Roman"/>
          </w:rPr>
          <w:t>https://www.tripadvisor.com/ShowUserReviews-g186338-d193089-r981517988-Hilton_London_Metropole-London_England.html</w:t>
        </w:r>
      </w:hyperlink>
      <w:r w:rsidRPr="00822793">
        <w:rPr>
          <w:rFonts w:ascii="Times New Roman" w:hAnsi="Times New Roman" w:cs="Times New Roman"/>
        </w:rPr>
        <w:t xml:space="preserve"> (Accessed: 2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lastRenderedPageBreak/>
        <w:t xml:space="preserve">TripAdvisor (2024) </w:t>
      </w:r>
      <w:r w:rsidRPr="00822793">
        <w:rPr>
          <w:rStyle w:val="Emphasis"/>
          <w:rFonts w:eastAsiaTheme="majorEastAsia"/>
          <w:sz w:val="22"/>
          <w:szCs w:val="22"/>
        </w:rPr>
        <w:t>Hilton London Metropole Reviews</w:t>
      </w:r>
      <w:r w:rsidRPr="00822793">
        <w:rPr>
          <w:sz w:val="22"/>
          <w:szCs w:val="22"/>
        </w:rPr>
        <w:t xml:space="preserve">. Available at: </w:t>
      </w:r>
      <w:hyperlink r:id="rId60" w:history="1">
        <w:r w:rsidRPr="00822793">
          <w:rPr>
            <w:rStyle w:val="Hyperlink"/>
            <w:rFonts w:eastAsiaTheme="majorEastAsia"/>
            <w:sz w:val="22"/>
            <w:szCs w:val="22"/>
          </w:rPr>
          <w:t>https://www.tripadvisor.com/Hotel_Review-g186338-d193089-Reviews-Hilton_London_Metropole-London_England.html</w:t>
        </w:r>
      </w:hyperlink>
      <w:r w:rsidRPr="00822793">
        <w:rPr>
          <w:sz w:val="22"/>
          <w:szCs w:val="22"/>
        </w:rPr>
        <w:t xml:space="preserve"> (Accessed: 30 May 2025).</w:t>
      </w:r>
    </w:p>
    <w:p w:rsidR="00822793" w:rsidRPr="00822793" w:rsidRDefault="00822793" w:rsidP="00164DED">
      <w:pPr>
        <w:pStyle w:val="ListParagraph"/>
        <w:numPr>
          <w:ilvl w:val="0"/>
          <w:numId w:val="1"/>
        </w:numPr>
        <w:spacing w:line="276" w:lineRule="auto"/>
        <w:rPr>
          <w:rFonts w:ascii="Times New Roman" w:hAnsi="Times New Roman" w:cs="Times New Roman"/>
        </w:rPr>
      </w:pPr>
      <w:proofErr w:type="spellStart"/>
      <w:r w:rsidRPr="00822793">
        <w:rPr>
          <w:rFonts w:ascii="Times New Roman" w:hAnsi="Times New Roman" w:cs="Times New Roman"/>
        </w:rPr>
        <w:t>Tripadvisor</w:t>
      </w:r>
      <w:proofErr w:type="spellEnd"/>
      <w:r w:rsidRPr="00822793">
        <w:rPr>
          <w:rFonts w:ascii="Times New Roman" w:hAnsi="Times New Roman" w:cs="Times New Roman"/>
        </w:rPr>
        <w:t xml:space="preserve"> (</w:t>
      </w:r>
      <w:proofErr w:type="spellStart"/>
      <w:r w:rsidRPr="00822793">
        <w:rPr>
          <w:rFonts w:ascii="Times New Roman" w:hAnsi="Times New Roman" w:cs="Times New Roman"/>
        </w:rPr>
        <w:t>n.d.</w:t>
      </w:r>
      <w:proofErr w:type="spellEnd"/>
      <w:r w:rsidRPr="00822793">
        <w:rPr>
          <w:rFonts w:ascii="Times New Roman" w:hAnsi="Times New Roman" w:cs="Times New Roman"/>
        </w:rPr>
        <w:t xml:space="preserve">) </w:t>
      </w:r>
      <w:r w:rsidRPr="00822793">
        <w:rPr>
          <w:rStyle w:val="Emphasis"/>
          <w:rFonts w:ascii="Times New Roman" w:hAnsi="Times New Roman" w:cs="Times New Roman"/>
        </w:rPr>
        <w:t>[Review of Hilton London Metropole by user “</w:t>
      </w:r>
      <w:proofErr w:type="spellStart"/>
      <w:r w:rsidRPr="00822793">
        <w:rPr>
          <w:rStyle w:val="Emphasis"/>
          <w:rFonts w:ascii="Times New Roman" w:hAnsi="Times New Roman" w:cs="Times New Roman"/>
        </w:rPr>
        <w:t>CheriLondon</w:t>
      </w:r>
      <w:proofErr w:type="spellEnd"/>
      <w:r w:rsidRPr="00822793">
        <w:rPr>
          <w:rStyle w:val="Emphasis"/>
          <w:rFonts w:ascii="Times New Roman" w:hAnsi="Times New Roman" w:cs="Times New Roman"/>
        </w:rPr>
        <w:t>”]</w:t>
      </w:r>
      <w:r w:rsidRPr="00822793">
        <w:rPr>
          <w:rFonts w:ascii="Times New Roman" w:hAnsi="Times New Roman" w:cs="Times New Roman"/>
        </w:rPr>
        <w:t xml:space="preserve">. Available at: </w:t>
      </w:r>
      <w:hyperlink r:id="rId61" w:tgtFrame="_new" w:history="1">
        <w:r w:rsidRPr="00822793">
          <w:rPr>
            <w:rStyle w:val="Hyperlink"/>
            <w:rFonts w:ascii="Times New Roman" w:hAnsi="Times New Roman" w:cs="Times New Roman"/>
          </w:rPr>
          <w:t>https://www.tripadvisor.co.uk/ShowUserReviews-g186338-d193089-r877668494-Hilton_London_Metropole-London_England.html</w:t>
        </w:r>
      </w:hyperlink>
      <w:r w:rsidRPr="00822793">
        <w:rPr>
          <w:rFonts w:ascii="Times New Roman" w:hAnsi="Times New Roman" w:cs="Times New Roman"/>
        </w:rPr>
        <w:t xml:space="preserve"> (Accessed: 2 June 2025).</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Tripadvisor</w:t>
      </w:r>
      <w:proofErr w:type="spellEnd"/>
      <w:r w:rsidRPr="00822793">
        <w:rPr>
          <w:sz w:val="22"/>
          <w:szCs w:val="22"/>
        </w:rPr>
        <w:t xml:space="preserve"> (</w:t>
      </w:r>
      <w:proofErr w:type="spellStart"/>
      <w:r w:rsidRPr="00822793">
        <w:rPr>
          <w:sz w:val="22"/>
          <w:szCs w:val="22"/>
        </w:rPr>
        <w:t>n.d.</w:t>
      </w:r>
      <w:proofErr w:type="spellEnd"/>
      <w:r w:rsidRPr="00822793">
        <w:rPr>
          <w:sz w:val="22"/>
          <w:szCs w:val="22"/>
        </w:rPr>
        <w:t xml:space="preserve">) </w:t>
      </w:r>
      <w:r w:rsidRPr="00822793">
        <w:rPr>
          <w:rStyle w:val="Emphasis"/>
          <w:sz w:val="22"/>
          <w:szCs w:val="22"/>
        </w:rPr>
        <w:t>[Review of Hilton London Metropole by user “</w:t>
      </w:r>
      <w:proofErr w:type="spellStart"/>
      <w:r w:rsidRPr="00822793">
        <w:rPr>
          <w:rStyle w:val="Emphasis"/>
          <w:sz w:val="22"/>
          <w:szCs w:val="22"/>
        </w:rPr>
        <w:t>CrystalClearEyes</w:t>
      </w:r>
      <w:proofErr w:type="spellEnd"/>
      <w:r w:rsidRPr="00822793">
        <w:rPr>
          <w:rStyle w:val="Emphasis"/>
          <w:sz w:val="22"/>
          <w:szCs w:val="22"/>
        </w:rPr>
        <w:t>”]</w:t>
      </w:r>
      <w:r w:rsidRPr="00822793">
        <w:rPr>
          <w:sz w:val="22"/>
          <w:szCs w:val="22"/>
        </w:rPr>
        <w:t xml:space="preserve">. Available at: </w:t>
      </w:r>
      <w:hyperlink r:id="rId62" w:tgtFrame="_new" w:history="1">
        <w:r w:rsidRPr="00822793">
          <w:rPr>
            <w:rStyle w:val="Hyperlink"/>
            <w:sz w:val="22"/>
            <w:szCs w:val="22"/>
          </w:rPr>
          <w:t>https://www.tripadvisor.com/ShowUserReviews-g186338-d193089-r986938349-Hilton_London_Metropole-London_England.html</w:t>
        </w:r>
      </w:hyperlink>
      <w:r w:rsidRPr="00822793">
        <w:rPr>
          <w:sz w:val="22"/>
          <w:szCs w:val="22"/>
        </w:rPr>
        <w:t xml:space="preserve"> (Accessed: 2 June 2025).</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Tripleseat</w:t>
      </w:r>
      <w:proofErr w:type="spellEnd"/>
      <w:r w:rsidRPr="00822793">
        <w:rPr>
          <w:sz w:val="22"/>
          <w:szCs w:val="22"/>
        </w:rPr>
        <w:t xml:space="preserve">. (2024). </w:t>
      </w:r>
      <w:proofErr w:type="gramStart"/>
      <w:r w:rsidRPr="00822793">
        <w:rPr>
          <w:rStyle w:val="Emphasis"/>
          <w:sz w:val="22"/>
          <w:szCs w:val="22"/>
        </w:rPr>
        <w:t>But</w:t>
      </w:r>
      <w:proofErr w:type="gramEnd"/>
      <w:r w:rsidRPr="00822793">
        <w:rPr>
          <w:rStyle w:val="Emphasis"/>
          <w:sz w:val="22"/>
          <w:szCs w:val="22"/>
        </w:rPr>
        <w:t xml:space="preserve"> We've Always Done It This Way: Overcoming Change Resistance in Hotels</w:t>
      </w:r>
      <w:r w:rsidRPr="00822793">
        <w:rPr>
          <w:sz w:val="22"/>
          <w:szCs w:val="22"/>
        </w:rPr>
        <w:t xml:space="preserve">. Retrieved from </w:t>
      </w:r>
      <w:hyperlink r:id="rId63" w:history="1">
        <w:r w:rsidRPr="00822793">
          <w:rPr>
            <w:rStyle w:val="Hyperlink"/>
            <w:sz w:val="22"/>
            <w:szCs w:val="22"/>
          </w:rPr>
          <w:t>https://tripleseat.com/blog/but-weve-always-done-it-this-way-overcoming-change-resistance-in-hotels/</w:t>
        </w:r>
      </w:hyperlink>
      <w:r w:rsidRPr="00822793">
        <w:rPr>
          <w:sz w:val="22"/>
          <w:szCs w:val="22"/>
        </w:rPr>
        <w:t xml:space="preserve"> (Accessed: 30 May 2025).</w:t>
      </w:r>
    </w:p>
    <w:p w:rsidR="00822793" w:rsidRPr="00822793" w:rsidRDefault="00822793" w:rsidP="00164DED">
      <w:pPr>
        <w:pStyle w:val="NormalWeb"/>
        <w:numPr>
          <w:ilvl w:val="0"/>
          <w:numId w:val="1"/>
        </w:numPr>
        <w:spacing w:line="276" w:lineRule="auto"/>
        <w:jc w:val="both"/>
        <w:rPr>
          <w:sz w:val="22"/>
          <w:szCs w:val="22"/>
        </w:rPr>
      </w:pPr>
      <w:r w:rsidRPr="00822793">
        <w:rPr>
          <w:rStyle w:val="relative"/>
          <w:sz w:val="22"/>
          <w:szCs w:val="22"/>
        </w:rPr>
        <w:t xml:space="preserve">UK Government (1974) </w:t>
      </w:r>
      <w:r w:rsidRPr="00822793">
        <w:rPr>
          <w:rStyle w:val="Emphasis"/>
          <w:sz w:val="22"/>
          <w:szCs w:val="22"/>
        </w:rPr>
        <w:t>Health and Safety at Work etc. Act 1974</w:t>
      </w:r>
      <w:r w:rsidRPr="00822793">
        <w:rPr>
          <w:rStyle w:val="relative"/>
          <w:sz w:val="22"/>
          <w:szCs w:val="22"/>
        </w:rPr>
        <w:t xml:space="preserve">. Available at: </w:t>
      </w:r>
      <w:hyperlink r:id="rId64" w:tgtFrame="_new" w:history="1">
        <w:r w:rsidRPr="00822793">
          <w:rPr>
            <w:rStyle w:val="Hyperlink"/>
            <w:sz w:val="22"/>
            <w:szCs w:val="22"/>
          </w:rPr>
          <w:t>https://www.legislation.gov.uk/ukpga/1974/37</w:t>
        </w:r>
      </w:hyperlink>
      <w:r w:rsidRPr="00822793">
        <w:rPr>
          <w:rStyle w:val="relative"/>
          <w:sz w:val="22"/>
          <w:szCs w:val="22"/>
        </w:rPr>
        <w:t xml:space="preserve"> (Accessed: 31 May 2025).</w:t>
      </w:r>
    </w:p>
    <w:p w:rsidR="00822793" w:rsidRPr="00822793" w:rsidRDefault="00822793" w:rsidP="00164DED">
      <w:pPr>
        <w:pStyle w:val="NormalWeb"/>
        <w:numPr>
          <w:ilvl w:val="0"/>
          <w:numId w:val="1"/>
        </w:numPr>
        <w:spacing w:line="276" w:lineRule="auto"/>
        <w:jc w:val="both"/>
        <w:rPr>
          <w:sz w:val="22"/>
          <w:szCs w:val="22"/>
        </w:rPr>
      </w:pPr>
      <w:r w:rsidRPr="00822793">
        <w:rPr>
          <w:rStyle w:val="relative"/>
          <w:sz w:val="22"/>
          <w:szCs w:val="22"/>
        </w:rPr>
        <w:t xml:space="preserve">UK Hospitality Workforce Commission (2018) </w:t>
      </w:r>
      <w:r w:rsidRPr="00822793">
        <w:rPr>
          <w:rStyle w:val="Emphasis"/>
          <w:sz w:val="22"/>
          <w:szCs w:val="22"/>
        </w:rPr>
        <w:t>UK Hospitality Workforce Commission 2030 Report</w:t>
      </w:r>
      <w:r w:rsidRPr="00822793">
        <w:rPr>
          <w:rStyle w:val="relative"/>
          <w:sz w:val="22"/>
          <w:szCs w:val="22"/>
        </w:rPr>
        <w:t xml:space="preserve">. Available at: </w:t>
      </w:r>
      <w:hyperlink r:id="rId65" w:tgtFrame="_new" w:history="1">
        <w:r w:rsidRPr="00822793">
          <w:rPr>
            <w:rStyle w:val="Hyperlink"/>
            <w:sz w:val="22"/>
            <w:szCs w:val="22"/>
          </w:rPr>
          <w:t>https://www.youthemployment.org.uk/uk-hospitality-workforce-commission/</w:t>
        </w:r>
      </w:hyperlink>
      <w:r w:rsidRPr="00822793">
        <w:rPr>
          <w:rStyle w:val="relative"/>
          <w:sz w:val="22"/>
          <w:szCs w:val="22"/>
        </w:rPr>
        <w:t xml:space="preserve"> (Accessed: 31 May 2025).</w:t>
      </w:r>
    </w:p>
    <w:p w:rsidR="00822793" w:rsidRPr="00822793" w:rsidRDefault="00822793" w:rsidP="00164DED">
      <w:pPr>
        <w:pStyle w:val="ListParagraph"/>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proofErr w:type="spellStart"/>
      <w:r w:rsidRPr="00822793">
        <w:rPr>
          <w:rFonts w:ascii="Times New Roman" w:eastAsia="Times New Roman" w:hAnsi="Times New Roman" w:cs="Times New Roman"/>
          <w:lang w:val="en-GB" w:eastAsia="en-GB"/>
        </w:rPr>
        <w:t>UKEssays</w:t>
      </w:r>
      <w:proofErr w:type="spellEnd"/>
      <w:r w:rsidRPr="00822793">
        <w:rPr>
          <w:rFonts w:ascii="Times New Roman" w:eastAsia="Times New Roman" w:hAnsi="Times New Roman" w:cs="Times New Roman"/>
          <w:lang w:val="en-GB" w:eastAsia="en-GB"/>
        </w:rPr>
        <w:t xml:space="preserve"> (2017) </w:t>
      </w:r>
      <w:r w:rsidRPr="00822793">
        <w:rPr>
          <w:rFonts w:ascii="Times New Roman" w:eastAsia="Times New Roman" w:hAnsi="Times New Roman" w:cs="Times New Roman"/>
          <w:i/>
          <w:iCs/>
          <w:lang w:val="en-GB" w:eastAsia="en-GB"/>
        </w:rPr>
        <w:t>Managing People in Hilton London Metropole</w:t>
      </w:r>
      <w:r w:rsidRPr="00822793">
        <w:rPr>
          <w:rFonts w:ascii="Times New Roman" w:eastAsia="Times New Roman" w:hAnsi="Times New Roman" w:cs="Times New Roman"/>
          <w:lang w:val="en-GB" w:eastAsia="en-GB"/>
        </w:rPr>
        <w:t xml:space="preserve">. Available at: </w:t>
      </w:r>
      <w:hyperlink r:id="rId66" w:history="1">
        <w:r w:rsidRPr="00822793">
          <w:rPr>
            <w:rStyle w:val="Hyperlink"/>
            <w:rFonts w:ascii="Times New Roman" w:eastAsia="Times New Roman" w:hAnsi="Times New Roman" w:cs="Times New Roman"/>
            <w:lang w:val="en-GB" w:eastAsia="en-GB"/>
          </w:rPr>
          <w:t>https://www.ukessays.com/essays/business/managing-people-in-hilton-london-metropole-business-essay.php</w:t>
        </w:r>
      </w:hyperlink>
      <w:r w:rsidRPr="00822793">
        <w:rPr>
          <w:rFonts w:ascii="Times New Roman" w:eastAsia="Times New Roman" w:hAnsi="Times New Roman" w:cs="Times New Roman"/>
          <w:lang w:val="en-GB" w:eastAsia="en-GB"/>
        </w:rPr>
        <w:t xml:space="preserve">  (Accessed: 1 June 2025).</w:t>
      </w:r>
    </w:p>
    <w:p w:rsidR="00822793" w:rsidRPr="00822793" w:rsidRDefault="00822793" w:rsidP="00164DED">
      <w:pPr>
        <w:pStyle w:val="NormalWeb"/>
        <w:numPr>
          <w:ilvl w:val="0"/>
          <w:numId w:val="1"/>
        </w:numPr>
        <w:spacing w:line="276" w:lineRule="auto"/>
        <w:jc w:val="both"/>
        <w:rPr>
          <w:sz w:val="22"/>
          <w:szCs w:val="22"/>
        </w:rPr>
      </w:pPr>
      <w:r w:rsidRPr="00822793">
        <w:rPr>
          <w:sz w:val="22"/>
          <w:szCs w:val="22"/>
        </w:rPr>
        <w:t xml:space="preserve">UNISON (2022) </w:t>
      </w:r>
      <w:r w:rsidRPr="00822793">
        <w:rPr>
          <w:rStyle w:val="Emphasis"/>
          <w:sz w:val="22"/>
          <w:szCs w:val="22"/>
        </w:rPr>
        <w:t>Hotel Workers: Wages, Safety and Respect Report</w:t>
      </w:r>
      <w:r w:rsidRPr="00822793">
        <w:rPr>
          <w:sz w:val="22"/>
          <w:szCs w:val="22"/>
        </w:rPr>
        <w:t xml:space="preserve">. Available at: </w:t>
      </w:r>
      <w:hyperlink r:id="rId67" w:tgtFrame="_new" w:history="1">
        <w:r w:rsidRPr="00822793">
          <w:rPr>
            <w:rStyle w:val="Hyperlink"/>
            <w:sz w:val="22"/>
            <w:szCs w:val="22"/>
          </w:rPr>
          <w:t>https://www.unison.org.uk/</w:t>
        </w:r>
      </w:hyperlink>
      <w:r w:rsidRPr="00822793">
        <w:rPr>
          <w:rStyle w:val="Hyperlink"/>
          <w:sz w:val="22"/>
          <w:szCs w:val="22"/>
        </w:rPr>
        <w:t xml:space="preserve"> </w:t>
      </w:r>
      <w:r w:rsidRPr="00822793">
        <w:rPr>
          <w:rStyle w:val="relative"/>
          <w:sz w:val="22"/>
          <w:szCs w:val="22"/>
        </w:rPr>
        <w:t>(Accessed: 31 May 2025).</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sz w:val="22"/>
          <w:szCs w:val="22"/>
        </w:rPr>
        <w:t>Vrontis</w:t>
      </w:r>
      <w:proofErr w:type="spellEnd"/>
      <w:r w:rsidRPr="00822793">
        <w:rPr>
          <w:sz w:val="22"/>
          <w:szCs w:val="22"/>
        </w:rPr>
        <w:t xml:space="preserve">, D., </w:t>
      </w:r>
      <w:proofErr w:type="spellStart"/>
      <w:r w:rsidRPr="00822793">
        <w:rPr>
          <w:sz w:val="22"/>
          <w:szCs w:val="22"/>
        </w:rPr>
        <w:t>Iazzi</w:t>
      </w:r>
      <w:proofErr w:type="spellEnd"/>
      <w:r w:rsidRPr="00822793">
        <w:rPr>
          <w:sz w:val="22"/>
          <w:szCs w:val="22"/>
        </w:rPr>
        <w:t xml:space="preserve">, A., </w:t>
      </w:r>
      <w:proofErr w:type="spellStart"/>
      <w:r w:rsidRPr="00822793">
        <w:rPr>
          <w:sz w:val="22"/>
          <w:szCs w:val="22"/>
        </w:rPr>
        <w:t>Maizza</w:t>
      </w:r>
      <w:proofErr w:type="spellEnd"/>
      <w:r w:rsidRPr="00822793">
        <w:rPr>
          <w:sz w:val="22"/>
          <w:szCs w:val="22"/>
        </w:rPr>
        <w:t xml:space="preserve">, A., &amp; </w:t>
      </w:r>
      <w:proofErr w:type="spellStart"/>
      <w:r w:rsidRPr="00822793">
        <w:rPr>
          <w:sz w:val="22"/>
          <w:szCs w:val="22"/>
        </w:rPr>
        <w:t>Cavallo</w:t>
      </w:r>
      <w:proofErr w:type="spellEnd"/>
      <w:r w:rsidRPr="00822793">
        <w:rPr>
          <w:sz w:val="22"/>
          <w:szCs w:val="22"/>
        </w:rPr>
        <w:t xml:space="preserve">, F. (2020). Stakeholder Engagement in the Hospitality Industry: An Analysis of Communication in SMEs and Large Hotels. </w:t>
      </w:r>
      <w:r w:rsidRPr="00822793">
        <w:rPr>
          <w:rStyle w:val="Emphasis"/>
          <w:sz w:val="22"/>
          <w:szCs w:val="22"/>
        </w:rPr>
        <w:t>Journal of Hospitality &amp; Tourism Research</w:t>
      </w:r>
      <w:r w:rsidRPr="00822793">
        <w:rPr>
          <w:sz w:val="22"/>
          <w:szCs w:val="22"/>
        </w:rPr>
        <w:t xml:space="preserve">. Available at: </w:t>
      </w:r>
      <w:hyperlink r:id="rId68" w:tgtFrame="_new" w:history="1">
        <w:r w:rsidRPr="00822793">
          <w:rPr>
            <w:rStyle w:val="Hyperlink"/>
            <w:sz w:val="22"/>
            <w:szCs w:val="22"/>
          </w:rPr>
          <w:t>https://www.researchgate.net/publication/347136110_Stakeholder_Engagement_IN_The_Hospitality_Industry_An_Analysis_Of_Communication_In_Smes_And_Large_Hotels</w:t>
        </w:r>
      </w:hyperlink>
      <w:r w:rsidRPr="00822793">
        <w:rPr>
          <w:rStyle w:val="Hyperlink"/>
          <w:sz w:val="22"/>
          <w:szCs w:val="22"/>
        </w:rPr>
        <w:t xml:space="preserve"> </w:t>
      </w:r>
      <w:r w:rsidRPr="00822793">
        <w:rPr>
          <w:sz w:val="22"/>
          <w:szCs w:val="22"/>
        </w:rPr>
        <w:t>(Accessed: 1 June 2025).</w:t>
      </w:r>
    </w:p>
    <w:p w:rsidR="00822793" w:rsidRPr="00822793" w:rsidRDefault="00822793" w:rsidP="00164DED">
      <w:pPr>
        <w:numPr>
          <w:ilvl w:val="0"/>
          <w:numId w:val="1"/>
        </w:numPr>
        <w:spacing w:before="100" w:beforeAutospacing="1" w:after="100" w:afterAutospacing="1" w:line="276" w:lineRule="auto"/>
        <w:jc w:val="both"/>
        <w:rPr>
          <w:rFonts w:ascii="Times New Roman" w:eastAsia="Times New Roman" w:hAnsi="Times New Roman" w:cs="Times New Roman"/>
          <w:lang w:val="en-GB" w:eastAsia="en-GB"/>
        </w:rPr>
      </w:pPr>
      <w:r w:rsidRPr="00822793">
        <w:rPr>
          <w:rFonts w:ascii="Times New Roman" w:hAnsi="Times New Roman" w:cs="Times New Roman"/>
        </w:rPr>
        <w:t xml:space="preserve">Waterman, R. H., Peters, T. J. and Phillips, J. R. (1980) ‘Structure is not organization’, </w:t>
      </w:r>
      <w:r w:rsidRPr="00822793">
        <w:rPr>
          <w:rStyle w:val="Emphasis"/>
          <w:rFonts w:ascii="Times New Roman" w:hAnsi="Times New Roman" w:cs="Times New Roman"/>
        </w:rPr>
        <w:t>Business Horizons</w:t>
      </w:r>
      <w:r w:rsidRPr="00822793">
        <w:rPr>
          <w:rFonts w:ascii="Times New Roman" w:hAnsi="Times New Roman" w:cs="Times New Roman"/>
        </w:rPr>
        <w:t>, 23(3), pp. 14–26.</w:t>
      </w:r>
    </w:p>
    <w:p w:rsidR="00822793" w:rsidRPr="00822793" w:rsidRDefault="00822793" w:rsidP="00164DED">
      <w:pPr>
        <w:numPr>
          <w:ilvl w:val="0"/>
          <w:numId w:val="1"/>
        </w:numPr>
        <w:spacing w:before="100" w:beforeAutospacing="1" w:after="100" w:afterAutospacing="1" w:line="276" w:lineRule="auto"/>
        <w:jc w:val="both"/>
        <w:rPr>
          <w:rStyle w:val="relative"/>
          <w:rFonts w:ascii="Times New Roman" w:eastAsia="Times New Roman" w:hAnsi="Times New Roman" w:cs="Times New Roman"/>
          <w:lang w:val="en-GB" w:eastAsia="en-GB"/>
        </w:rPr>
      </w:pPr>
      <w:proofErr w:type="spellStart"/>
      <w:r w:rsidRPr="00822793">
        <w:rPr>
          <w:rStyle w:val="Strong"/>
          <w:rFonts w:ascii="Times New Roman" w:hAnsi="Times New Roman" w:cs="Times New Roman"/>
          <w:b w:val="0"/>
        </w:rPr>
        <w:t>Weihrich</w:t>
      </w:r>
      <w:proofErr w:type="spellEnd"/>
      <w:r w:rsidRPr="00822793">
        <w:rPr>
          <w:rStyle w:val="Strong"/>
          <w:rFonts w:ascii="Times New Roman" w:hAnsi="Times New Roman" w:cs="Times New Roman"/>
          <w:b w:val="0"/>
        </w:rPr>
        <w:t>, H. (1982)</w:t>
      </w:r>
      <w:r w:rsidRPr="00822793">
        <w:rPr>
          <w:rFonts w:ascii="Times New Roman" w:hAnsi="Times New Roman" w:cs="Times New Roman"/>
        </w:rPr>
        <w:t xml:space="preserve"> </w:t>
      </w:r>
      <w:r w:rsidRPr="00822793">
        <w:rPr>
          <w:rStyle w:val="relative"/>
          <w:rFonts w:ascii="Times New Roman" w:hAnsi="Times New Roman" w:cs="Times New Roman"/>
        </w:rPr>
        <w:t xml:space="preserve">The TOWS matrix—A tool for situational analysis. </w:t>
      </w:r>
      <w:r w:rsidRPr="00822793">
        <w:rPr>
          <w:rStyle w:val="Emphasis"/>
          <w:rFonts w:ascii="Times New Roman" w:hAnsi="Times New Roman" w:cs="Times New Roman"/>
        </w:rPr>
        <w:t>Long Range Planning</w:t>
      </w:r>
      <w:r w:rsidRPr="00822793">
        <w:rPr>
          <w:rStyle w:val="relative"/>
          <w:rFonts w:ascii="Times New Roman" w:hAnsi="Times New Roman" w:cs="Times New Roman"/>
        </w:rPr>
        <w:t xml:space="preserve">, 15(2), pp. 54–66. Available at: </w:t>
      </w:r>
      <w:hyperlink r:id="rId69" w:tgtFrame="_new" w:history="1">
        <w:r w:rsidRPr="00822793">
          <w:rPr>
            <w:rStyle w:val="Hyperlink"/>
            <w:rFonts w:ascii="Times New Roman" w:hAnsi="Times New Roman" w:cs="Times New Roman"/>
          </w:rPr>
          <w:t>https://doi.org/10.1016/0024-6301(82)90120-0</w:t>
        </w:r>
      </w:hyperlink>
      <w:r w:rsidRPr="00822793">
        <w:rPr>
          <w:rStyle w:val="relative"/>
          <w:rFonts w:ascii="Times New Roman" w:hAnsi="Times New Roman" w:cs="Times New Roman"/>
        </w:rPr>
        <w:t xml:space="preserve"> (Accessed: 5 June 2025).</w:t>
      </w:r>
    </w:p>
    <w:p w:rsidR="00822793" w:rsidRPr="00822793" w:rsidRDefault="00822793" w:rsidP="00164DED">
      <w:pPr>
        <w:pStyle w:val="NormalWeb"/>
        <w:numPr>
          <w:ilvl w:val="0"/>
          <w:numId w:val="1"/>
        </w:numPr>
        <w:spacing w:line="276" w:lineRule="auto"/>
        <w:jc w:val="both"/>
        <w:rPr>
          <w:sz w:val="22"/>
          <w:szCs w:val="22"/>
        </w:rPr>
      </w:pPr>
      <w:proofErr w:type="spellStart"/>
      <w:r w:rsidRPr="00822793">
        <w:rPr>
          <w:rStyle w:val="Strong"/>
          <w:b w:val="0"/>
          <w:sz w:val="22"/>
          <w:szCs w:val="22"/>
        </w:rPr>
        <w:t>Whatfix</w:t>
      </w:r>
      <w:proofErr w:type="spellEnd"/>
      <w:r w:rsidRPr="00822793">
        <w:rPr>
          <w:sz w:val="22"/>
          <w:szCs w:val="22"/>
        </w:rPr>
        <w:t xml:space="preserve"> (</w:t>
      </w:r>
      <w:proofErr w:type="spellStart"/>
      <w:r w:rsidRPr="00822793">
        <w:rPr>
          <w:sz w:val="22"/>
          <w:szCs w:val="22"/>
        </w:rPr>
        <w:t>n.d.</w:t>
      </w:r>
      <w:proofErr w:type="spellEnd"/>
      <w:r w:rsidRPr="00822793">
        <w:rPr>
          <w:sz w:val="22"/>
          <w:szCs w:val="22"/>
        </w:rPr>
        <w:t xml:space="preserve">) </w:t>
      </w:r>
      <w:r w:rsidRPr="00822793">
        <w:rPr>
          <w:rStyle w:val="Emphasis"/>
          <w:sz w:val="22"/>
          <w:szCs w:val="22"/>
        </w:rPr>
        <w:t>Lewin’s 3-Stage Model of Change Theory: Overview</w:t>
      </w:r>
      <w:r w:rsidRPr="00822793">
        <w:rPr>
          <w:sz w:val="22"/>
          <w:szCs w:val="22"/>
        </w:rPr>
        <w:t xml:space="preserve">. Available at: </w:t>
      </w:r>
      <w:hyperlink r:id="rId70" w:tgtFrame="_new" w:history="1">
        <w:r w:rsidRPr="00822793">
          <w:rPr>
            <w:rStyle w:val="Hyperlink"/>
            <w:sz w:val="22"/>
            <w:szCs w:val="22"/>
          </w:rPr>
          <w:t>https://whatfix.com/blog/lewins-change-model/</w:t>
        </w:r>
      </w:hyperlink>
      <w:r w:rsidRPr="00822793">
        <w:rPr>
          <w:sz w:val="22"/>
          <w:szCs w:val="22"/>
        </w:rPr>
        <w:t xml:space="preserve"> (Accessed: 5 June 2025).</w:t>
      </w:r>
    </w:p>
    <w:p w:rsidR="00822793" w:rsidRPr="00822793" w:rsidRDefault="00822793" w:rsidP="00164DED">
      <w:pPr>
        <w:pStyle w:val="NormalWeb"/>
        <w:numPr>
          <w:ilvl w:val="0"/>
          <w:numId w:val="1"/>
        </w:numPr>
        <w:spacing w:line="276" w:lineRule="auto"/>
        <w:rPr>
          <w:b/>
          <w:sz w:val="22"/>
          <w:szCs w:val="22"/>
        </w:rPr>
      </w:pPr>
      <w:proofErr w:type="spellStart"/>
      <w:r w:rsidRPr="00822793">
        <w:rPr>
          <w:rStyle w:val="Strong"/>
          <w:b w:val="0"/>
          <w:sz w:val="22"/>
          <w:szCs w:val="22"/>
        </w:rPr>
        <w:t>Wiguna</w:t>
      </w:r>
      <w:proofErr w:type="spellEnd"/>
      <w:r w:rsidRPr="00822793">
        <w:rPr>
          <w:rStyle w:val="Strong"/>
          <w:b w:val="0"/>
          <w:sz w:val="22"/>
          <w:szCs w:val="22"/>
        </w:rPr>
        <w:t xml:space="preserve">, A. and Lu, L. (2018) ‘Competitiveness improvement strategy formulation on individual hotel: case of XYZ Hotel at City of Bogor’, </w:t>
      </w:r>
      <w:r w:rsidRPr="00822793">
        <w:rPr>
          <w:rStyle w:val="Emphasis"/>
          <w:bCs/>
          <w:sz w:val="22"/>
          <w:szCs w:val="22"/>
        </w:rPr>
        <w:t>European Journal of Hospitality and Tourism Research</w:t>
      </w:r>
      <w:r w:rsidRPr="00822793">
        <w:rPr>
          <w:rStyle w:val="Strong"/>
          <w:sz w:val="22"/>
          <w:szCs w:val="22"/>
        </w:rPr>
        <w:t>,</w:t>
      </w:r>
      <w:r w:rsidRPr="00822793">
        <w:rPr>
          <w:rStyle w:val="Strong"/>
          <w:b w:val="0"/>
          <w:sz w:val="22"/>
          <w:szCs w:val="22"/>
        </w:rPr>
        <w:t xml:space="preserve"> 6(2), pp. 1–15. Available at</w:t>
      </w:r>
      <w:r w:rsidRPr="00822793">
        <w:rPr>
          <w:rStyle w:val="Strong"/>
          <w:sz w:val="22"/>
          <w:szCs w:val="22"/>
        </w:rPr>
        <w:t xml:space="preserve">: </w:t>
      </w:r>
      <w:hyperlink r:id="rId71" w:tgtFrame="_new" w:history="1">
        <w:r w:rsidRPr="00822793">
          <w:rPr>
            <w:rStyle w:val="Hyperlink"/>
            <w:bCs/>
            <w:sz w:val="22"/>
            <w:szCs w:val="22"/>
          </w:rPr>
          <w:t>https://www.eajournals.org/wp-content/uploads/Competitiveness-Improvement-Strategy-Formulation-on-Individual-Hotel-Case-of-XYZ-Hotel-at-City-Of-Bogor.pdf</w:t>
        </w:r>
      </w:hyperlink>
      <w:r w:rsidRPr="00822793">
        <w:rPr>
          <w:rStyle w:val="Strong"/>
          <w:b w:val="0"/>
          <w:sz w:val="22"/>
          <w:szCs w:val="22"/>
        </w:rPr>
        <w:t xml:space="preserve"> (Accessed: 1 June 2025).</w:t>
      </w:r>
    </w:p>
    <w:p w:rsidR="007214A2" w:rsidRPr="00513A01" w:rsidRDefault="00822793" w:rsidP="00164DED">
      <w:pPr>
        <w:pStyle w:val="NormalWeb"/>
        <w:numPr>
          <w:ilvl w:val="0"/>
          <w:numId w:val="1"/>
        </w:numPr>
        <w:spacing w:line="276" w:lineRule="auto"/>
        <w:jc w:val="both"/>
        <w:rPr>
          <w:sz w:val="22"/>
          <w:szCs w:val="22"/>
        </w:rPr>
      </w:pPr>
      <w:r w:rsidRPr="00822793">
        <w:rPr>
          <w:sz w:val="22"/>
          <w:szCs w:val="22"/>
        </w:rPr>
        <w:t xml:space="preserve">World Travel &amp; Tourism Council (2024) </w:t>
      </w:r>
      <w:r w:rsidRPr="00822793">
        <w:rPr>
          <w:rStyle w:val="Emphasis"/>
          <w:sz w:val="22"/>
          <w:szCs w:val="22"/>
        </w:rPr>
        <w:t>Social trends in travel &amp; tourism employment</w:t>
      </w:r>
      <w:r w:rsidRPr="00822793">
        <w:rPr>
          <w:sz w:val="22"/>
          <w:szCs w:val="22"/>
        </w:rPr>
        <w:t xml:space="preserve">. Available at: </w:t>
      </w:r>
      <w:hyperlink r:id="rId72" w:tgtFrame="_new" w:history="1">
        <w:r w:rsidRPr="00822793">
          <w:rPr>
            <w:rStyle w:val="Hyperlink"/>
            <w:sz w:val="22"/>
            <w:szCs w:val="22"/>
          </w:rPr>
          <w:t>https://globaltravelfootprint.wttc.org/reports/SocialTrendsinTravelandTourismEmploymentSept2024.pdf</w:t>
        </w:r>
      </w:hyperlink>
      <w:r w:rsidRPr="00822793">
        <w:rPr>
          <w:sz w:val="22"/>
          <w:szCs w:val="22"/>
        </w:rPr>
        <w:t xml:space="preserve"> (Accessed: 5 June 2025).</w:t>
      </w:r>
      <w:r w:rsidRPr="00822793">
        <w:rPr>
          <w:sz w:val="22"/>
          <w:szCs w:val="22"/>
        </w:rPr>
        <w:t xml:space="preserve"> </w:t>
      </w:r>
    </w:p>
    <w:sectPr w:rsidR="007214A2" w:rsidRPr="00513A01" w:rsidSect="00071C9C">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98860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B007E5"/>
    <w:multiLevelType w:val="hybridMultilevel"/>
    <w:tmpl w:val="0BC4D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300EB"/>
    <w:multiLevelType w:val="hybridMultilevel"/>
    <w:tmpl w:val="BE963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FB3741"/>
    <w:multiLevelType w:val="hybridMultilevel"/>
    <w:tmpl w:val="CC4AD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A03118"/>
    <w:multiLevelType w:val="hybridMultilevel"/>
    <w:tmpl w:val="4DCC1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831FCD"/>
    <w:multiLevelType w:val="hybridMultilevel"/>
    <w:tmpl w:val="604CD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482DDA"/>
    <w:multiLevelType w:val="hybridMultilevel"/>
    <w:tmpl w:val="5B483E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61E687E"/>
    <w:multiLevelType w:val="hybridMultilevel"/>
    <w:tmpl w:val="F8323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F24CF0"/>
    <w:multiLevelType w:val="hybridMultilevel"/>
    <w:tmpl w:val="BFDA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834CD"/>
    <w:multiLevelType w:val="hybridMultilevel"/>
    <w:tmpl w:val="DB8ACE96"/>
    <w:lvl w:ilvl="0" w:tplc="DC02BBC8">
      <w:start w:val="1"/>
      <w:numFmt w:val="decimal"/>
      <w:lvlText w:val="%1."/>
      <w:lvlJc w:val="left"/>
      <w:pPr>
        <w:ind w:left="785"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8"/>
  </w:num>
  <w:num w:numId="4">
    <w:abstractNumId w:val="2"/>
  </w:num>
  <w:num w:numId="5">
    <w:abstractNumId w:val="4"/>
  </w:num>
  <w:num w:numId="6">
    <w:abstractNumId w:val="5"/>
  </w:num>
  <w:num w:numId="7">
    <w:abstractNumId w:val="3"/>
  </w:num>
  <w:num w:numId="8">
    <w:abstractNumId w:val="6"/>
  </w:num>
  <w:num w:numId="9">
    <w:abstractNumId w:val="7"/>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E80"/>
    <w:rsid w:val="0000170D"/>
    <w:rsid w:val="00023B89"/>
    <w:rsid w:val="00027214"/>
    <w:rsid w:val="0003274E"/>
    <w:rsid w:val="000452C8"/>
    <w:rsid w:val="000606EA"/>
    <w:rsid w:val="00071C9C"/>
    <w:rsid w:val="000721EE"/>
    <w:rsid w:val="000A0488"/>
    <w:rsid w:val="000B6D3B"/>
    <w:rsid w:val="000F10B4"/>
    <w:rsid w:val="000F1683"/>
    <w:rsid w:val="00152F30"/>
    <w:rsid w:val="00163647"/>
    <w:rsid w:val="00164DED"/>
    <w:rsid w:val="00167BF6"/>
    <w:rsid w:val="001A2A76"/>
    <w:rsid w:val="001B49F4"/>
    <w:rsid w:val="001C450A"/>
    <w:rsid w:val="001C4B33"/>
    <w:rsid w:val="001D512F"/>
    <w:rsid w:val="001D5151"/>
    <w:rsid w:val="001D69D9"/>
    <w:rsid w:val="001E7772"/>
    <w:rsid w:val="00212F69"/>
    <w:rsid w:val="002230FF"/>
    <w:rsid w:val="00233588"/>
    <w:rsid w:val="00246B9A"/>
    <w:rsid w:val="0025473C"/>
    <w:rsid w:val="00256371"/>
    <w:rsid w:val="00274A4C"/>
    <w:rsid w:val="00297F6B"/>
    <w:rsid w:val="002A6C2A"/>
    <w:rsid w:val="00311FC6"/>
    <w:rsid w:val="00313916"/>
    <w:rsid w:val="0031615A"/>
    <w:rsid w:val="00320876"/>
    <w:rsid w:val="00333E64"/>
    <w:rsid w:val="00364961"/>
    <w:rsid w:val="003C4126"/>
    <w:rsid w:val="003D7F1F"/>
    <w:rsid w:val="003E3739"/>
    <w:rsid w:val="003E5701"/>
    <w:rsid w:val="003F300A"/>
    <w:rsid w:val="00435AEF"/>
    <w:rsid w:val="00451A45"/>
    <w:rsid w:val="004659BC"/>
    <w:rsid w:val="004740A1"/>
    <w:rsid w:val="004930F1"/>
    <w:rsid w:val="004C400E"/>
    <w:rsid w:val="004F6D32"/>
    <w:rsid w:val="0050663C"/>
    <w:rsid w:val="00511182"/>
    <w:rsid w:val="00513A01"/>
    <w:rsid w:val="00521245"/>
    <w:rsid w:val="00532FA9"/>
    <w:rsid w:val="00543F45"/>
    <w:rsid w:val="00552FA5"/>
    <w:rsid w:val="00567E9B"/>
    <w:rsid w:val="005701B9"/>
    <w:rsid w:val="00590043"/>
    <w:rsid w:val="00597FB8"/>
    <w:rsid w:val="005A1239"/>
    <w:rsid w:val="005A1C30"/>
    <w:rsid w:val="005A722B"/>
    <w:rsid w:val="005B4357"/>
    <w:rsid w:val="005B61F4"/>
    <w:rsid w:val="005F1FAB"/>
    <w:rsid w:val="00604092"/>
    <w:rsid w:val="00646C70"/>
    <w:rsid w:val="00653867"/>
    <w:rsid w:val="00655FB3"/>
    <w:rsid w:val="00663EF6"/>
    <w:rsid w:val="0067336D"/>
    <w:rsid w:val="0067572C"/>
    <w:rsid w:val="00693FA3"/>
    <w:rsid w:val="0070424D"/>
    <w:rsid w:val="0071256E"/>
    <w:rsid w:val="007214A2"/>
    <w:rsid w:val="00731050"/>
    <w:rsid w:val="00772E06"/>
    <w:rsid w:val="0079595A"/>
    <w:rsid w:val="007A046E"/>
    <w:rsid w:val="007B0F6E"/>
    <w:rsid w:val="007C1B14"/>
    <w:rsid w:val="00811669"/>
    <w:rsid w:val="00822793"/>
    <w:rsid w:val="008310F3"/>
    <w:rsid w:val="008A5D4A"/>
    <w:rsid w:val="008B5941"/>
    <w:rsid w:val="008C467D"/>
    <w:rsid w:val="008D074D"/>
    <w:rsid w:val="008D4F2E"/>
    <w:rsid w:val="008D61D1"/>
    <w:rsid w:val="008F4BEF"/>
    <w:rsid w:val="00902565"/>
    <w:rsid w:val="009160FD"/>
    <w:rsid w:val="0095091A"/>
    <w:rsid w:val="009538B7"/>
    <w:rsid w:val="009A3B0B"/>
    <w:rsid w:val="009B1F19"/>
    <w:rsid w:val="009B2D15"/>
    <w:rsid w:val="009D6E2A"/>
    <w:rsid w:val="009E0873"/>
    <w:rsid w:val="009F0E4B"/>
    <w:rsid w:val="00A05634"/>
    <w:rsid w:val="00A17272"/>
    <w:rsid w:val="00A35DBA"/>
    <w:rsid w:val="00A84E80"/>
    <w:rsid w:val="00A9136F"/>
    <w:rsid w:val="00A95612"/>
    <w:rsid w:val="00AE1271"/>
    <w:rsid w:val="00AE1ECF"/>
    <w:rsid w:val="00B24DEB"/>
    <w:rsid w:val="00B55302"/>
    <w:rsid w:val="00BA4E7A"/>
    <w:rsid w:val="00BC1D4C"/>
    <w:rsid w:val="00BE118C"/>
    <w:rsid w:val="00BF14FA"/>
    <w:rsid w:val="00C12626"/>
    <w:rsid w:val="00C161E8"/>
    <w:rsid w:val="00C41060"/>
    <w:rsid w:val="00C449E7"/>
    <w:rsid w:val="00C96D1E"/>
    <w:rsid w:val="00C979D4"/>
    <w:rsid w:val="00CB3258"/>
    <w:rsid w:val="00CB7140"/>
    <w:rsid w:val="00CD3FF8"/>
    <w:rsid w:val="00D02DF7"/>
    <w:rsid w:val="00D4601A"/>
    <w:rsid w:val="00D46E7D"/>
    <w:rsid w:val="00D64425"/>
    <w:rsid w:val="00D92532"/>
    <w:rsid w:val="00DB441B"/>
    <w:rsid w:val="00DC3431"/>
    <w:rsid w:val="00DF3A61"/>
    <w:rsid w:val="00E11AF9"/>
    <w:rsid w:val="00E26AC3"/>
    <w:rsid w:val="00E35F83"/>
    <w:rsid w:val="00E416FD"/>
    <w:rsid w:val="00E63B99"/>
    <w:rsid w:val="00E64B47"/>
    <w:rsid w:val="00E658A8"/>
    <w:rsid w:val="00E979C0"/>
    <w:rsid w:val="00EB4B23"/>
    <w:rsid w:val="00EC114F"/>
    <w:rsid w:val="00EC169B"/>
    <w:rsid w:val="00F13AF6"/>
    <w:rsid w:val="00F208FF"/>
    <w:rsid w:val="00F307AB"/>
    <w:rsid w:val="00F42CCC"/>
    <w:rsid w:val="00F42D96"/>
    <w:rsid w:val="00F52CD4"/>
    <w:rsid w:val="00F736AF"/>
    <w:rsid w:val="00FA0EC2"/>
    <w:rsid w:val="00FB1433"/>
    <w:rsid w:val="00FF7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7541A"/>
  <w15:chartTrackingRefBased/>
  <w15:docId w15:val="{2D8E1900-CDBC-48A6-B942-1A7AD798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14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017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0B6D3B"/>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next w:val="Normal"/>
    <w:link w:val="Heading4Char"/>
    <w:uiPriority w:val="9"/>
    <w:semiHidden/>
    <w:unhideWhenUsed/>
    <w:qFormat/>
    <w:rsid w:val="00E979C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4E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9B1F19"/>
    <w:pPr>
      <w:spacing w:after="0" w:line="240" w:lineRule="auto"/>
    </w:pPr>
  </w:style>
  <w:style w:type="character" w:customStyle="1" w:styleId="Heading3Char">
    <w:name w:val="Heading 3 Char"/>
    <w:basedOn w:val="DefaultParagraphFont"/>
    <w:link w:val="Heading3"/>
    <w:uiPriority w:val="9"/>
    <w:rsid w:val="000B6D3B"/>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0B6D3B"/>
    <w:rPr>
      <w:b/>
      <w:bCs/>
    </w:rPr>
  </w:style>
  <w:style w:type="character" w:styleId="Emphasis">
    <w:name w:val="Emphasis"/>
    <w:basedOn w:val="DefaultParagraphFont"/>
    <w:uiPriority w:val="20"/>
    <w:qFormat/>
    <w:rsid w:val="0000170D"/>
    <w:rPr>
      <w:i/>
      <w:iCs/>
    </w:rPr>
  </w:style>
  <w:style w:type="character" w:customStyle="1" w:styleId="Heading2Char">
    <w:name w:val="Heading 2 Char"/>
    <w:basedOn w:val="DefaultParagraphFont"/>
    <w:link w:val="Heading2"/>
    <w:uiPriority w:val="9"/>
    <w:rsid w:val="0000170D"/>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7214A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214A2"/>
    <w:pPr>
      <w:outlineLvl w:val="9"/>
    </w:pPr>
  </w:style>
  <w:style w:type="paragraph" w:styleId="TOC2">
    <w:name w:val="toc 2"/>
    <w:basedOn w:val="Normal"/>
    <w:next w:val="Normal"/>
    <w:autoRedefine/>
    <w:uiPriority w:val="39"/>
    <w:unhideWhenUsed/>
    <w:rsid w:val="007214A2"/>
    <w:pPr>
      <w:spacing w:after="100"/>
      <w:ind w:left="220"/>
    </w:pPr>
  </w:style>
  <w:style w:type="paragraph" w:styleId="TOC3">
    <w:name w:val="toc 3"/>
    <w:basedOn w:val="Normal"/>
    <w:next w:val="Normal"/>
    <w:autoRedefine/>
    <w:uiPriority w:val="39"/>
    <w:unhideWhenUsed/>
    <w:rsid w:val="007214A2"/>
    <w:pPr>
      <w:spacing w:after="100"/>
      <w:ind w:left="440"/>
    </w:pPr>
  </w:style>
  <w:style w:type="character" w:styleId="Hyperlink">
    <w:name w:val="Hyperlink"/>
    <w:basedOn w:val="DefaultParagraphFont"/>
    <w:uiPriority w:val="99"/>
    <w:unhideWhenUsed/>
    <w:rsid w:val="007214A2"/>
    <w:rPr>
      <w:color w:val="0563C1" w:themeColor="hyperlink"/>
      <w:u w:val="single"/>
    </w:rPr>
  </w:style>
  <w:style w:type="character" w:customStyle="1" w:styleId="Heading4Char">
    <w:name w:val="Heading 4 Char"/>
    <w:basedOn w:val="DefaultParagraphFont"/>
    <w:link w:val="Heading4"/>
    <w:uiPriority w:val="9"/>
    <w:semiHidden/>
    <w:rsid w:val="00E979C0"/>
    <w:rPr>
      <w:rFonts w:asciiTheme="majorHAnsi" w:eastAsiaTheme="majorEastAsia" w:hAnsiTheme="majorHAnsi" w:cstheme="majorBidi"/>
      <w:i/>
      <w:iCs/>
      <w:color w:val="2E74B5" w:themeColor="accent1" w:themeShade="BF"/>
    </w:rPr>
  </w:style>
  <w:style w:type="table" w:styleId="TableGrid">
    <w:name w:val="Table Grid"/>
    <w:basedOn w:val="TableNormal"/>
    <w:uiPriority w:val="59"/>
    <w:rsid w:val="00F42D9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lative">
    <w:name w:val="relative"/>
    <w:basedOn w:val="DefaultParagraphFont"/>
    <w:rsid w:val="00F42D96"/>
  </w:style>
  <w:style w:type="character" w:customStyle="1" w:styleId="ms-1">
    <w:name w:val="ms-1"/>
    <w:basedOn w:val="DefaultParagraphFont"/>
    <w:rsid w:val="00F42D96"/>
  </w:style>
  <w:style w:type="character" w:customStyle="1" w:styleId="max-w-full">
    <w:name w:val="max-w-full"/>
    <w:basedOn w:val="DefaultParagraphFont"/>
    <w:rsid w:val="00F42D96"/>
  </w:style>
  <w:style w:type="character" w:customStyle="1" w:styleId="-me-1">
    <w:name w:val="-me-1"/>
    <w:basedOn w:val="DefaultParagraphFont"/>
    <w:rsid w:val="00F42D96"/>
  </w:style>
  <w:style w:type="paragraph" w:styleId="ListParagraph">
    <w:name w:val="List Paragraph"/>
    <w:basedOn w:val="Normal"/>
    <w:uiPriority w:val="34"/>
    <w:qFormat/>
    <w:rsid w:val="00E26AC3"/>
    <w:pPr>
      <w:ind w:left="720"/>
      <w:contextualSpacing/>
    </w:pPr>
  </w:style>
  <w:style w:type="paragraph" w:styleId="ListBullet">
    <w:name w:val="List Bullet"/>
    <w:basedOn w:val="Normal"/>
    <w:uiPriority w:val="99"/>
    <w:unhideWhenUsed/>
    <w:rsid w:val="00F42CCC"/>
    <w:pPr>
      <w:numPr>
        <w:numId w:val="2"/>
      </w:numPr>
      <w:spacing w:after="200" w:line="276" w:lineRule="auto"/>
      <w:contextualSpacing/>
    </w:pPr>
    <w:rPr>
      <w:rFonts w:eastAsiaTheme="minorEastAsia"/>
    </w:rPr>
  </w:style>
  <w:style w:type="paragraph" w:styleId="TOC1">
    <w:name w:val="toc 1"/>
    <w:basedOn w:val="Normal"/>
    <w:next w:val="Normal"/>
    <w:autoRedefine/>
    <w:uiPriority w:val="39"/>
    <w:unhideWhenUsed/>
    <w:rsid w:val="00F208FF"/>
    <w:pPr>
      <w:spacing w:after="100"/>
    </w:pPr>
  </w:style>
  <w:style w:type="character" w:customStyle="1" w:styleId="NoSpacingChar">
    <w:name w:val="No Spacing Char"/>
    <w:basedOn w:val="DefaultParagraphFont"/>
    <w:link w:val="NoSpacing"/>
    <w:uiPriority w:val="1"/>
    <w:rsid w:val="00071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61811">
      <w:bodyDiv w:val="1"/>
      <w:marLeft w:val="0"/>
      <w:marRight w:val="0"/>
      <w:marTop w:val="0"/>
      <w:marBottom w:val="0"/>
      <w:divBdr>
        <w:top w:val="none" w:sz="0" w:space="0" w:color="auto"/>
        <w:left w:val="none" w:sz="0" w:space="0" w:color="auto"/>
        <w:bottom w:val="none" w:sz="0" w:space="0" w:color="auto"/>
        <w:right w:val="none" w:sz="0" w:space="0" w:color="auto"/>
      </w:divBdr>
    </w:div>
    <w:div w:id="40138166">
      <w:bodyDiv w:val="1"/>
      <w:marLeft w:val="0"/>
      <w:marRight w:val="0"/>
      <w:marTop w:val="0"/>
      <w:marBottom w:val="0"/>
      <w:divBdr>
        <w:top w:val="none" w:sz="0" w:space="0" w:color="auto"/>
        <w:left w:val="none" w:sz="0" w:space="0" w:color="auto"/>
        <w:bottom w:val="none" w:sz="0" w:space="0" w:color="auto"/>
        <w:right w:val="none" w:sz="0" w:space="0" w:color="auto"/>
      </w:divBdr>
    </w:div>
    <w:div w:id="124394655">
      <w:bodyDiv w:val="1"/>
      <w:marLeft w:val="0"/>
      <w:marRight w:val="0"/>
      <w:marTop w:val="0"/>
      <w:marBottom w:val="0"/>
      <w:divBdr>
        <w:top w:val="none" w:sz="0" w:space="0" w:color="auto"/>
        <w:left w:val="none" w:sz="0" w:space="0" w:color="auto"/>
        <w:bottom w:val="none" w:sz="0" w:space="0" w:color="auto"/>
        <w:right w:val="none" w:sz="0" w:space="0" w:color="auto"/>
      </w:divBdr>
    </w:div>
    <w:div w:id="205798276">
      <w:bodyDiv w:val="1"/>
      <w:marLeft w:val="0"/>
      <w:marRight w:val="0"/>
      <w:marTop w:val="0"/>
      <w:marBottom w:val="0"/>
      <w:divBdr>
        <w:top w:val="none" w:sz="0" w:space="0" w:color="auto"/>
        <w:left w:val="none" w:sz="0" w:space="0" w:color="auto"/>
        <w:bottom w:val="none" w:sz="0" w:space="0" w:color="auto"/>
        <w:right w:val="none" w:sz="0" w:space="0" w:color="auto"/>
      </w:divBdr>
    </w:div>
    <w:div w:id="228228305">
      <w:bodyDiv w:val="1"/>
      <w:marLeft w:val="0"/>
      <w:marRight w:val="0"/>
      <w:marTop w:val="0"/>
      <w:marBottom w:val="0"/>
      <w:divBdr>
        <w:top w:val="none" w:sz="0" w:space="0" w:color="auto"/>
        <w:left w:val="none" w:sz="0" w:space="0" w:color="auto"/>
        <w:bottom w:val="none" w:sz="0" w:space="0" w:color="auto"/>
        <w:right w:val="none" w:sz="0" w:space="0" w:color="auto"/>
      </w:divBdr>
    </w:div>
    <w:div w:id="229972528">
      <w:bodyDiv w:val="1"/>
      <w:marLeft w:val="0"/>
      <w:marRight w:val="0"/>
      <w:marTop w:val="0"/>
      <w:marBottom w:val="0"/>
      <w:divBdr>
        <w:top w:val="none" w:sz="0" w:space="0" w:color="auto"/>
        <w:left w:val="none" w:sz="0" w:space="0" w:color="auto"/>
        <w:bottom w:val="none" w:sz="0" w:space="0" w:color="auto"/>
        <w:right w:val="none" w:sz="0" w:space="0" w:color="auto"/>
      </w:divBdr>
      <w:divsChild>
        <w:div w:id="1221399620">
          <w:marLeft w:val="0"/>
          <w:marRight w:val="0"/>
          <w:marTop w:val="0"/>
          <w:marBottom w:val="0"/>
          <w:divBdr>
            <w:top w:val="none" w:sz="0" w:space="0" w:color="auto"/>
            <w:left w:val="none" w:sz="0" w:space="0" w:color="auto"/>
            <w:bottom w:val="none" w:sz="0" w:space="0" w:color="auto"/>
            <w:right w:val="none" w:sz="0" w:space="0" w:color="auto"/>
          </w:divBdr>
          <w:divsChild>
            <w:div w:id="1362704186">
              <w:marLeft w:val="0"/>
              <w:marRight w:val="0"/>
              <w:marTop w:val="0"/>
              <w:marBottom w:val="0"/>
              <w:divBdr>
                <w:top w:val="none" w:sz="0" w:space="0" w:color="auto"/>
                <w:left w:val="none" w:sz="0" w:space="0" w:color="auto"/>
                <w:bottom w:val="none" w:sz="0" w:space="0" w:color="auto"/>
                <w:right w:val="none" w:sz="0" w:space="0" w:color="auto"/>
              </w:divBdr>
              <w:divsChild>
                <w:div w:id="412776372">
                  <w:marLeft w:val="0"/>
                  <w:marRight w:val="0"/>
                  <w:marTop w:val="0"/>
                  <w:marBottom w:val="0"/>
                  <w:divBdr>
                    <w:top w:val="none" w:sz="0" w:space="0" w:color="auto"/>
                    <w:left w:val="none" w:sz="0" w:space="0" w:color="auto"/>
                    <w:bottom w:val="none" w:sz="0" w:space="0" w:color="auto"/>
                    <w:right w:val="none" w:sz="0" w:space="0" w:color="auto"/>
                  </w:divBdr>
                  <w:divsChild>
                    <w:div w:id="683939438">
                      <w:marLeft w:val="0"/>
                      <w:marRight w:val="0"/>
                      <w:marTop w:val="0"/>
                      <w:marBottom w:val="0"/>
                      <w:divBdr>
                        <w:top w:val="none" w:sz="0" w:space="0" w:color="auto"/>
                        <w:left w:val="none" w:sz="0" w:space="0" w:color="auto"/>
                        <w:bottom w:val="none" w:sz="0" w:space="0" w:color="auto"/>
                        <w:right w:val="none" w:sz="0" w:space="0" w:color="auto"/>
                      </w:divBdr>
                      <w:divsChild>
                        <w:div w:id="167260021">
                          <w:marLeft w:val="0"/>
                          <w:marRight w:val="0"/>
                          <w:marTop w:val="0"/>
                          <w:marBottom w:val="0"/>
                          <w:divBdr>
                            <w:top w:val="none" w:sz="0" w:space="0" w:color="auto"/>
                            <w:left w:val="none" w:sz="0" w:space="0" w:color="auto"/>
                            <w:bottom w:val="none" w:sz="0" w:space="0" w:color="auto"/>
                            <w:right w:val="none" w:sz="0" w:space="0" w:color="auto"/>
                          </w:divBdr>
                          <w:divsChild>
                            <w:div w:id="566720571">
                              <w:marLeft w:val="0"/>
                              <w:marRight w:val="0"/>
                              <w:marTop w:val="0"/>
                              <w:marBottom w:val="0"/>
                              <w:divBdr>
                                <w:top w:val="none" w:sz="0" w:space="0" w:color="auto"/>
                                <w:left w:val="none" w:sz="0" w:space="0" w:color="auto"/>
                                <w:bottom w:val="none" w:sz="0" w:space="0" w:color="auto"/>
                                <w:right w:val="none" w:sz="0" w:space="0" w:color="auto"/>
                              </w:divBdr>
                              <w:divsChild>
                                <w:div w:id="782770202">
                                  <w:marLeft w:val="0"/>
                                  <w:marRight w:val="0"/>
                                  <w:marTop w:val="0"/>
                                  <w:marBottom w:val="0"/>
                                  <w:divBdr>
                                    <w:top w:val="none" w:sz="0" w:space="0" w:color="auto"/>
                                    <w:left w:val="none" w:sz="0" w:space="0" w:color="auto"/>
                                    <w:bottom w:val="none" w:sz="0" w:space="0" w:color="auto"/>
                                    <w:right w:val="none" w:sz="0" w:space="0" w:color="auto"/>
                                  </w:divBdr>
                                  <w:divsChild>
                                    <w:div w:id="210144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522670">
      <w:bodyDiv w:val="1"/>
      <w:marLeft w:val="0"/>
      <w:marRight w:val="0"/>
      <w:marTop w:val="0"/>
      <w:marBottom w:val="0"/>
      <w:divBdr>
        <w:top w:val="none" w:sz="0" w:space="0" w:color="auto"/>
        <w:left w:val="none" w:sz="0" w:space="0" w:color="auto"/>
        <w:bottom w:val="none" w:sz="0" w:space="0" w:color="auto"/>
        <w:right w:val="none" w:sz="0" w:space="0" w:color="auto"/>
      </w:divBdr>
    </w:div>
    <w:div w:id="278532253">
      <w:bodyDiv w:val="1"/>
      <w:marLeft w:val="0"/>
      <w:marRight w:val="0"/>
      <w:marTop w:val="0"/>
      <w:marBottom w:val="0"/>
      <w:divBdr>
        <w:top w:val="none" w:sz="0" w:space="0" w:color="auto"/>
        <w:left w:val="none" w:sz="0" w:space="0" w:color="auto"/>
        <w:bottom w:val="none" w:sz="0" w:space="0" w:color="auto"/>
        <w:right w:val="none" w:sz="0" w:space="0" w:color="auto"/>
      </w:divBdr>
    </w:div>
    <w:div w:id="383648561">
      <w:bodyDiv w:val="1"/>
      <w:marLeft w:val="0"/>
      <w:marRight w:val="0"/>
      <w:marTop w:val="0"/>
      <w:marBottom w:val="0"/>
      <w:divBdr>
        <w:top w:val="none" w:sz="0" w:space="0" w:color="auto"/>
        <w:left w:val="none" w:sz="0" w:space="0" w:color="auto"/>
        <w:bottom w:val="none" w:sz="0" w:space="0" w:color="auto"/>
        <w:right w:val="none" w:sz="0" w:space="0" w:color="auto"/>
      </w:divBdr>
    </w:div>
    <w:div w:id="440883801">
      <w:bodyDiv w:val="1"/>
      <w:marLeft w:val="0"/>
      <w:marRight w:val="0"/>
      <w:marTop w:val="0"/>
      <w:marBottom w:val="0"/>
      <w:divBdr>
        <w:top w:val="none" w:sz="0" w:space="0" w:color="auto"/>
        <w:left w:val="none" w:sz="0" w:space="0" w:color="auto"/>
        <w:bottom w:val="none" w:sz="0" w:space="0" w:color="auto"/>
        <w:right w:val="none" w:sz="0" w:space="0" w:color="auto"/>
      </w:divBdr>
    </w:div>
    <w:div w:id="501818861">
      <w:bodyDiv w:val="1"/>
      <w:marLeft w:val="0"/>
      <w:marRight w:val="0"/>
      <w:marTop w:val="0"/>
      <w:marBottom w:val="0"/>
      <w:divBdr>
        <w:top w:val="none" w:sz="0" w:space="0" w:color="auto"/>
        <w:left w:val="none" w:sz="0" w:space="0" w:color="auto"/>
        <w:bottom w:val="none" w:sz="0" w:space="0" w:color="auto"/>
        <w:right w:val="none" w:sz="0" w:space="0" w:color="auto"/>
      </w:divBdr>
    </w:div>
    <w:div w:id="521282783">
      <w:bodyDiv w:val="1"/>
      <w:marLeft w:val="0"/>
      <w:marRight w:val="0"/>
      <w:marTop w:val="0"/>
      <w:marBottom w:val="0"/>
      <w:divBdr>
        <w:top w:val="none" w:sz="0" w:space="0" w:color="auto"/>
        <w:left w:val="none" w:sz="0" w:space="0" w:color="auto"/>
        <w:bottom w:val="none" w:sz="0" w:space="0" w:color="auto"/>
        <w:right w:val="none" w:sz="0" w:space="0" w:color="auto"/>
      </w:divBdr>
    </w:div>
    <w:div w:id="554048260">
      <w:bodyDiv w:val="1"/>
      <w:marLeft w:val="0"/>
      <w:marRight w:val="0"/>
      <w:marTop w:val="0"/>
      <w:marBottom w:val="0"/>
      <w:divBdr>
        <w:top w:val="none" w:sz="0" w:space="0" w:color="auto"/>
        <w:left w:val="none" w:sz="0" w:space="0" w:color="auto"/>
        <w:bottom w:val="none" w:sz="0" w:space="0" w:color="auto"/>
        <w:right w:val="none" w:sz="0" w:space="0" w:color="auto"/>
      </w:divBdr>
      <w:divsChild>
        <w:div w:id="57288534">
          <w:marLeft w:val="0"/>
          <w:marRight w:val="0"/>
          <w:marTop w:val="0"/>
          <w:marBottom w:val="0"/>
          <w:divBdr>
            <w:top w:val="none" w:sz="0" w:space="0" w:color="auto"/>
            <w:left w:val="none" w:sz="0" w:space="0" w:color="auto"/>
            <w:bottom w:val="none" w:sz="0" w:space="0" w:color="auto"/>
            <w:right w:val="none" w:sz="0" w:space="0" w:color="auto"/>
          </w:divBdr>
          <w:divsChild>
            <w:div w:id="591353245">
              <w:marLeft w:val="0"/>
              <w:marRight w:val="0"/>
              <w:marTop w:val="0"/>
              <w:marBottom w:val="0"/>
              <w:divBdr>
                <w:top w:val="none" w:sz="0" w:space="0" w:color="auto"/>
                <w:left w:val="none" w:sz="0" w:space="0" w:color="auto"/>
                <w:bottom w:val="none" w:sz="0" w:space="0" w:color="auto"/>
                <w:right w:val="none" w:sz="0" w:space="0" w:color="auto"/>
              </w:divBdr>
              <w:divsChild>
                <w:div w:id="1893927777">
                  <w:marLeft w:val="0"/>
                  <w:marRight w:val="0"/>
                  <w:marTop w:val="0"/>
                  <w:marBottom w:val="0"/>
                  <w:divBdr>
                    <w:top w:val="none" w:sz="0" w:space="0" w:color="auto"/>
                    <w:left w:val="none" w:sz="0" w:space="0" w:color="auto"/>
                    <w:bottom w:val="none" w:sz="0" w:space="0" w:color="auto"/>
                    <w:right w:val="none" w:sz="0" w:space="0" w:color="auto"/>
                  </w:divBdr>
                  <w:divsChild>
                    <w:div w:id="195628162">
                      <w:marLeft w:val="0"/>
                      <w:marRight w:val="0"/>
                      <w:marTop w:val="0"/>
                      <w:marBottom w:val="0"/>
                      <w:divBdr>
                        <w:top w:val="none" w:sz="0" w:space="0" w:color="auto"/>
                        <w:left w:val="none" w:sz="0" w:space="0" w:color="auto"/>
                        <w:bottom w:val="none" w:sz="0" w:space="0" w:color="auto"/>
                        <w:right w:val="none" w:sz="0" w:space="0" w:color="auto"/>
                      </w:divBdr>
                      <w:divsChild>
                        <w:div w:id="1253857213">
                          <w:marLeft w:val="0"/>
                          <w:marRight w:val="0"/>
                          <w:marTop w:val="0"/>
                          <w:marBottom w:val="0"/>
                          <w:divBdr>
                            <w:top w:val="none" w:sz="0" w:space="0" w:color="auto"/>
                            <w:left w:val="none" w:sz="0" w:space="0" w:color="auto"/>
                            <w:bottom w:val="none" w:sz="0" w:space="0" w:color="auto"/>
                            <w:right w:val="none" w:sz="0" w:space="0" w:color="auto"/>
                          </w:divBdr>
                          <w:divsChild>
                            <w:div w:id="1300187720">
                              <w:marLeft w:val="0"/>
                              <w:marRight w:val="0"/>
                              <w:marTop w:val="0"/>
                              <w:marBottom w:val="0"/>
                              <w:divBdr>
                                <w:top w:val="none" w:sz="0" w:space="0" w:color="auto"/>
                                <w:left w:val="none" w:sz="0" w:space="0" w:color="auto"/>
                                <w:bottom w:val="none" w:sz="0" w:space="0" w:color="auto"/>
                                <w:right w:val="none" w:sz="0" w:space="0" w:color="auto"/>
                              </w:divBdr>
                              <w:divsChild>
                                <w:div w:id="2060939304">
                                  <w:marLeft w:val="0"/>
                                  <w:marRight w:val="0"/>
                                  <w:marTop w:val="0"/>
                                  <w:marBottom w:val="0"/>
                                  <w:divBdr>
                                    <w:top w:val="none" w:sz="0" w:space="0" w:color="auto"/>
                                    <w:left w:val="none" w:sz="0" w:space="0" w:color="auto"/>
                                    <w:bottom w:val="none" w:sz="0" w:space="0" w:color="auto"/>
                                    <w:right w:val="none" w:sz="0" w:space="0" w:color="auto"/>
                                  </w:divBdr>
                                  <w:divsChild>
                                    <w:div w:id="151722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7491454">
      <w:bodyDiv w:val="1"/>
      <w:marLeft w:val="0"/>
      <w:marRight w:val="0"/>
      <w:marTop w:val="0"/>
      <w:marBottom w:val="0"/>
      <w:divBdr>
        <w:top w:val="none" w:sz="0" w:space="0" w:color="auto"/>
        <w:left w:val="none" w:sz="0" w:space="0" w:color="auto"/>
        <w:bottom w:val="none" w:sz="0" w:space="0" w:color="auto"/>
        <w:right w:val="none" w:sz="0" w:space="0" w:color="auto"/>
      </w:divBdr>
    </w:div>
    <w:div w:id="617685303">
      <w:bodyDiv w:val="1"/>
      <w:marLeft w:val="0"/>
      <w:marRight w:val="0"/>
      <w:marTop w:val="0"/>
      <w:marBottom w:val="0"/>
      <w:divBdr>
        <w:top w:val="none" w:sz="0" w:space="0" w:color="auto"/>
        <w:left w:val="none" w:sz="0" w:space="0" w:color="auto"/>
        <w:bottom w:val="none" w:sz="0" w:space="0" w:color="auto"/>
        <w:right w:val="none" w:sz="0" w:space="0" w:color="auto"/>
      </w:divBdr>
    </w:div>
    <w:div w:id="723648554">
      <w:bodyDiv w:val="1"/>
      <w:marLeft w:val="0"/>
      <w:marRight w:val="0"/>
      <w:marTop w:val="0"/>
      <w:marBottom w:val="0"/>
      <w:divBdr>
        <w:top w:val="none" w:sz="0" w:space="0" w:color="auto"/>
        <w:left w:val="none" w:sz="0" w:space="0" w:color="auto"/>
        <w:bottom w:val="none" w:sz="0" w:space="0" w:color="auto"/>
        <w:right w:val="none" w:sz="0" w:space="0" w:color="auto"/>
      </w:divBdr>
    </w:div>
    <w:div w:id="772361968">
      <w:bodyDiv w:val="1"/>
      <w:marLeft w:val="0"/>
      <w:marRight w:val="0"/>
      <w:marTop w:val="0"/>
      <w:marBottom w:val="0"/>
      <w:divBdr>
        <w:top w:val="none" w:sz="0" w:space="0" w:color="auto"/>
        <w:left w:val="none" w:sz="0" w:space="0" w:color="auto"/>
        <w:bottom w:val="none" w:sz="0" w:space="0" w:color="auto"/>
        <w:right w:val="none" w:sz="0" w:space="0" w:color="auto"/>
      </w:divBdr>
    </w:div>
    <w:div w:id="778598628">
      <w:bodyDiv w:val="1"/>
      <w:marLeft w:val="0"/>
      <w:marRight w:val="0"/>
      <w:marTop w:val="0"/>
      <w:marBottom w:val="0"/>
      <w:divBdr>
        <w:top w:val="none" w:sz="0" w:space="0" w:color="auto"/>
        <w:left w:val="none" w:sz="0" w:space="0" w:color="auto"/>
        <w:bottom w:val="none" w:sz="0" w:space="0" w:color="auto"/>
        <w:right w:val="none" w:sz="0" w:space="0" w:color="auto"/>
      </w:divBdr>
    </w:div>
    <w:div w:id="799147868">
      <w:bodyDiv w:val="1"/>
      <w:marLeft w:val="0"/>
      <w:marRight w:val="0"/>
      <w:marTop w:val="0"/>
      <w:marBottom w:val="0"/>
      <w:divBdr>
        <w:top w:val="none" w:sz="0" w:space="0" w:color="auto"/>
        <w:left w:val="none" w:sz="0" w:space="0" w:color="auto"/>
        <w:bottom w:val="none" w:sz="0" w:space="0" w:color="auto"/>
        <w:right w:val="none" w:sz="0" w:space="0" w:color="auto"/>
      </w:divBdr>
    </w:div>
    <w:div w:id="816579717">
      <w:bodyDiv w:val="1"/>
      <w:marLeft w:val="0"/>
      <w:marRight w:val="0"/>
      <w:marTop w:val="0"/>
      <w:marBottom w:val="0"/>
      <w:divBdr>
        <w:top w:val="none" w:sz="0" w:space="0" w:color="auto"/>
        <w:left w:val="none" w:sz="0" w:space="0" w:color="auto"/>
        <w:bottom w:val="none" w:sz="0" w:space="0" w:color="auto"/>
        <w:right w:val="none" w:sz="0" w:space="0" w:color="auto"/>
      </w:divBdr>
    </w:div>
    <w:div w:id="874806830">
      <w:bodyDiv w:val="1"/>
      <w:marLeft w:val="0"/>
      <w:marRight w:val="0"/>
      <w:marTop w:val="0"/>
      <w:marBottom w:val="0"/>
      <w:divBdr>
        <w:top w:val="none" w:sz="0" w:space="0" w:color="auto"/>
        <w:left w:val="none" w:sz="0" w:space="0" w:color="auto"/>
        <w:bottom w:val="none" w:sz="0" w:space="0" w:color="auto"/>
        <w:right w:val="none" w:sz="0" w:space="0" w:color="auto"/>
      </w:divBdr>
    </w:div>
    <w:div w:id="903218624">
      <w:bodyDiv w:val="1"/>
      <w:marLeft w:val="0"/>
      <w:marRight w:val="0"/>
      <w:marTop w:val="0"/>
      <w:marBottom w:val="0"/>
      <w:divBdr>
        <w:top w:val="none" w:sz="0" w:space="0" w:color="auto"/>
        <w:left w:val="none" w:sz="0" w:space="0" w:color="auto"/>
        <w:bottom w:val="none" w:sz="0" w:space="0" w:color="auto"/>
        <w:right w:val="none" w:sz="0" w:space="0" w:color="auto"/>
      </w:divBdr>
    </w:div>
    <w:div w:id="922764963">
      <w:bodyDiv w:val="1"/>
      <w:marLeft w:val="0"/>
      <w:marRight w:val="0"/>
      <w:marTop w:val="0"/>
      <w:marBottom w:val="0"/>
      <w:divBdr>
        <w:top w:val="none" w:sz="0" w:space="0" w:color="auto"/>
        <w:left w:val="none" w:sz="0" w:space="0" w:color="auto"/>
        <w:bottom w:val="none" w:sz="0" w:space="0" w:color="auto"/>
        <w:right w:val="none" w:sz="0" w:space="0" w:color="auto"/>
      </w:divBdr>
    </w:div>
    <w:div w:id="945313476">
      <w:bodyDiv w:val="1"/>
      <w:marLeft w:val="0"/>
      <w:marRight w:val="0"/>
      <w:marTop w:val="0"/>
      <w:marBottom w:val="0"/>
      <w:divBdr>
        <w:top w:val="none" w:sz="0" w:space="0" w:color="auto"/>
        <w:left w:val="none" w:sz="0" w:space="0" w:color="auto"/>
        <w:bottom w:val="none" w:sz="0" w:space="0" w:color="auto"/>
        <w:right w:val="none" w:sz="0" w:space="0" w:color="auto"/>
      </w:divBdr>
    </w:div>
    <w:div w:id="965967503">
      <w:bodyDiv w:val="1"/>
      <w:marLeft w:val="0"/>
      <w:marRight w:val="0"/>
      <w:marTop w:val="0"/>
      <w:marBottom w:val="0"/>
      <w:divBdr>
        <w:top w:val="none" w:sz="0" w:space="0" w:color="auto"/>
        <w:left w:val="none" w:sz="0" w:space="0" w:color="auto"/>
        <w:bottom w:val="none" w:sz="0" w:space="0" w:color="auto"/>
        <w:right w:val="none" w:sz="0" w:space="0" w:color="auto"/>
      </w:divBdr>
    </w:div>
    <w:div w:id="1164781941">
      <w:bodyDiv w:val="1"/>
      <w:marLeft w:val="0"/>
      <w:marRight w:val="0"/>
      <w:marTop w:val="0"/>
      <w:marBottom w:val="0"/>
      <w:divBdr>
        <w:top w:val="none" w:sz="0" w:space="0" w:color="auto"/>
        <w:left w:val="none" w:sz="0" w:space="0" w:color="auto"/>
        <w:bottom w:val="none" w:sz="0" w:space="0" w:color="auto"/>
        <w:right w:val="none" w:sz="0" w:space="0" w:color="auto"/>
      </w:divBdr>
    </w:div>
    <w:div w:id="1200052688">
      <w:bodyDiv w:val="1"/>
      <w:marLeft w:val="0"/>
      <w:marRight w:val="0"/>
      <w:marTop w:val="0"/>
      <w:marBottom w:val="0"/>
      <w:divBdr>
        <w:top w:val="none" w:sz="0" w:space="0" w:color="auto"/>
        <w:left w:val="none" w:sz="0" w:space="0" w:color="auto"/>
        <w:bottom w:val="none" w:sz="0" w:space="0" w:color="auto"/>
        <w:right w:val="none" w:sz="0" w:space="0" w:color="auto"/>
      </w:divBdr>
    </w:div>
    <w:div w:id="1305623183">
      <w:bodyDiv w:val="1"/>
      <w:marLeft w:val="0"/>
      <w:marRight w:val="0"/>
      <w:marTop w:val="0"/>
      <w:marBottom w:val="0"/>
      <w:divBdr>
        <w:top w:val="none" w:sz="0" w:space="0" w:color="auto"/>
        <w:left w:val="none" w:sz="0" w:space="0" w:color="auto"/>
        <w:bottom w:val="none" w:sz="0" w:space="0" w:color="auto"/>
        <w:right w:val="none" w:sz="0" w:space="0" w:color="auto"/>
      </w:divBdr>
    </w:div>
    <w:div w:id="1319073062">
      <w:bodyDiv w:val="1"/>
      <w:marLeft w:val="0"/>
      <w:marRight w:val="0"/>
      <w:marTop w:val="0"/>
      <w:marBottom w:val="0"/>
      <w:divBdr>
        <w:top w:val="none" w:sz="0" w:space="0" w:color="auto"/>
        <w:left w:val="none" w:sz="0" w:space="0" w:color="auto"/>
        <w:bottom w:val="none" w:sz="0" w:space="0" w:color="auto"/>
        <w:right w:val="none" w:sz="0" w:space="0" w:color="auto"/>
      </w:divBdr>
    </w:div>
    <w:div w:id="1344699250">
      <w:bodyDiv w:val="1"/>
      <w:marLeft w:val="0"/>
      <w:marRight w:val="0"/>
      <w:marTop w:val="0"/>
      <w:marBottom w:val="0"/>
      <w:divBdr>
        <w:top w:val="none" w:sz="0" w:space="0" w:color="auto"/>
        <w:left w:val="none" w:sz="0" w:space="0" w:color="auto"/>
        <w:bottom w:val="none" w:sz="0" w:space="0" w:color="auto"/>
        <w:right w:val="none" w:sz="0" w:space="0" w:color="auto"/>
      </w:divBdr>
      <w:divsChild>
        <w:div w:id="1978754714">
          <w:marLeft w:val="0"/>
          <w:marRight w:val="0"/>
          <w:marTop w:val="0"/>
          <w:marBottom w:val="0"/>
          <w:divBdr>
            <w:top w:val="none" w:sz="0" w:space="0" w:color="auto"/>
            <w:left w:val="none" w:sz="0" w:space="0" w:color="auto"/>
            <w:bottom w:val="none" w:sz="0" w:space="0" w:color="auto"/>
            <w:right w:val="none" w:sz="0" w:space="0" w:color="auto"/>
          </w:divBdr>
        </w:div>
        <w:div w:id="820925052">
          <w:marLeft w:val="0"/>
          <w:marRight w:val="0"/>
          <w:marTop w:val="0"/>
          <w:marBottom w:val="0"/>
          <w:divBdr>
            <w:top w:val="none" w:sz="0" w:space="0" w:color="auto"/>
            <w:left w:val="none" w:sz="0" w:space="0" w:color="auto"/>
            <w:bottom w:val="none" w:sz="0" w:space="0" w:color="auto"/>
            <w:right w:val="none" w:sz="0" w:space="0" w:color="auto"/>
          </w:divBdr>
        </w:div>
        <w:div w:id="1009406417">
          <w:marLeft w:val="0"/>
          <w:marRight w:val="0"/>
          <w:marTop w:val="0"/>
          <w:marBottom w:val="0"/>
          <w:divBdr>
            <w:top w:val="none" w:sz="0" w:space="0" w:color="auto"/>
            <w:left w:val="none" w:sz="0" w:space="0" w:color="auto"/>
            <w:bottom w:val="none" w:sz="0" w:space="0" w:color="auto"/>
            <w:right w:val="none" w:sz="0" w:space="0" w:color="auto"/>
          </w:divBdr>
        </w:div>
        <w:div w:id="1566448158">
          <w:marLeft w:val="0"/>
          <w:marRight w:val="0"/>
          <w:marTop w:val="0"/>
          <w:marBottom w:val="0"/>
          <w:divBdr>
            <w:top w:val="none" w:sz="0" w:space="0" w:color="auto"/>
            <w:left w:val="none" w:sz="0" w:space="0" w:color="auto"/>
            <w:bottom w:val="none" w:sz="0" w:space="0" w:color="auto"/>
            <w:right w:val="none" w:sz="0" w:space="0" w:color="auto"/>
          </w:divBdr>
        </w:div>
        <w:div w:id="128327976">
          <w:marLeft w:val="0"/>
          <w:marRight w:val="0"/>
          <w:marTop w:val="0"/>
          <w:marBottom w:val="0"/>
          <w:divBdr>
            <w:top w:val="none" w:sz="0" w:space="0" w:color="auto"/>
            <w:left w:val="none" w:sz="0" w:space="0" w:color="auto"/>
            <w:bottom w:val="none" w:sz="0" w:space="0" w:color="auto"/>
            <w:right w:val="none" w:sz="0" w:space="0" w:color="auto"/>
          </w:divBdr>
        </w:div>
        <w:div w:id="601109990">
          <w:marLeft w:val="0"/>
          <w:marRight w:val="0"/>
          <w:marTop w:val="0"/>
          <w:marBottom w:val="0"/>
          <w:divBdr>
            <w:top w:val="none" w:sz="0" w:space="0" w:color="auto"/>
            <w:left w:val="none" w:sz="0" w:space="0" w:color="auto"/>
            <w:bottom w:val="none" w:sz="0" w:space="0" w:color="auto"/>
            <w:right w:val="none" w:sz="0" w:space="0" w:color="auto"/>
          </w:divBdr>
        </w:div>
      </w:divsChild>
    </w:div>
    <w:div w:id="1348484565">
      <w:bodyDiv w:val="1"/>
      <w:marLeft w:val="0"/>
      <w:marRight w:val="0"/>
      <w:marTop w:val="0"/>
      <w:marBottom w:val="0"/>
      <w:divBdr>
        <w:top w:val="none" w:sz="0" w:space="0" w:color="auto"/>
        <w:left w:val="none" w:sz="0" w:space="0" w:color="auto"/>
        <w:bottom w:val="none" w:sz="0" w:space="0" w:color="auto"/>
        <w:right w:val="none" w:sz="0" w:space="0" w:color="auto"/>
      </w:divBdr>
    </w:div>
    <w:div w:id="1381439076">
      <w:bodyDiv w:val="1"/>
      <w:marLeft w:val="0"/>
      <w:marRight w:val="0"/>
      <w:marTop w:val="0"/>
      <w:marBottom w:val="0"/>
      <w:divBdr>
        <w:top w:val="none" w:sz="0" w:space="0" w:color="auto"/>
        <w:left w:val="none" w:sz="0" w:space="0" w:color="auto"/>
        <w:bottom w:val="none" w:sz="0" w:space="0" w:color="auto"/>
        <w:right w:val="none" w:sz="0" w:space="0" w:color="auto"/>
      </w:divBdr>
    </w:div>
    <w:div w:id="1433355993">
      <w:bodyDiv w:val="1"/>
      <w:marLeft w:val="0"/>
      <w:marRight w:val="0"/>
      <w:marTop w:val="0"/>
      <w:marBottom w:val="0"/>
      <w:divBdr>
        <w:top w:val="none" w:sz="0" w:space="0" w:color="auto"/>
        <w:left w:val="none" w:sz="0" w:space="0" w:color="auto"/>
        <w:bottom w:val="none" w:sz="0" w:space="0" w:color="auto"/>
        <w:right w:val="none" w:sz="0" w:space="0" w:color="auto"/>
      </w:divBdr>
    </w:div>
    <w:div w:id="1565602638">
      <w:bodyDiv w:val="1"/>
      <w:marLeft w:val="0"/>
      <w:marRight w:val="0"/>
      <w:marTop w:val="0"/>
      <w:marBottom w:val="0"/>
      <w:divBdr>
        <w:top w:val="none" w:sz="0" w:space="0" w:color="auto"/>
        <w:left w:val="none" w:sz="0" w:space="0" w:color="auto"/>
        <w:bottom w:val="none" w:sz="0" w:space="0" w:color="auto"/>
        <w:right w:val="none" w:sz="0" w:space="0" w:color="auto"/>
      </w:divBdr>
    </w:div>
    <w:div w:id="1688679583">
      <w:bodyDiv w:val="1"/>
      <w:marLeft w:val="0"/>
      <w:marRight w:val="0"/>
      <w:marTop w:val="0"/>
      <w:marBottom w:val="0"/>
      <w:divBdr>
        <w:top w:val="none" w:sz="0" w:space="0" w:color="auto"/>
        <w:left w:val="none" w:sz="0" w:space="0" w:color="auto"/>
        <w:bottom w:val="none" w:sz="0" w:space="0" w:color="auto"/>
        <w:right w:val="none" w:sz="0" w:space="0" w:color="auto"/>
      </w:divBdr>
    </w:div>
    <w:div w:id="1776553409">
      <w:bodyDiv w:val="1"/>
      <w:marLeft w:val="0"/>
      <w:marRight w:val="0"/>
      <w:marTop w:val="0"/>
      <w:marBottom w:val="0"/>
      <w:divBdr>
        <w:top w:val="none" w:sz="0" w:space="0" w:color="auto"/>
        <w:left w:val="none" w:sz="0" w:space="0" w:color="auto"/>
        <w:bottom w:val="none" w:sz="0" w:space="0" w:color="auto"/>
        <w:right w:val="none" w:sz="0" w:space="0" w:color="auto"/>
      </w:divBdr>
    </w:div>
    <w:div w:id="1812748869">
      <w:bodyDiv w:val="1"/>
      <w:marLeft w:val="0"/>
      <w:marRight w:val="0"/>
      <w:marTop w:val="0"/>
      <w:marBottom w:val="0"/>
      <w:divBdr>
        <w:top w:val="none" w:sz="0" w:space="0" w:color="auto"/>
        <w:left w:val="none" w:sz="0" w:space="0" w:color="auto"/>
        <w:bottom w:val="none" w:sz="0" w:space="0" w:color="auto"/>
        <w:right w:val="none" w:sz="0" w:space="0" w:color="auto"/>
      </w:divBdr>
    </w:div>
    <w:div w:id="1827623260">
      <w:bodyDiv w:val="1"/>
      <w:marLeft w:val="0"/>
      <w:marRight w:val="0"/>
      <w:marTop w:val="0"/>
      <w:marBottom w:val="0"/>
      <w:divBdr>
        <w:top w:val="none" w:sz="0" w:space="0" w:color="auto"/>
        <w:left w:val="none" w:sz="0" w:space="0" w:color="auto"/>
        <w:bottom w:val="none" w:sz="0" w:space="0" w:color="auto"/>
        <w:right w:val="none" w:sz="0" w:space="0" w:color="auto"/>
      </w:divBdr>
    </w:div>
    <w:div w:id="1919097947">
      <w:bodyDiv w:val="1"/>
      <w:marLeft w:val="0"/>
      <w:marRight w:val="0"/>
      <w:marTop w:val="0"/>
      <w:marBottom w:val="0"/>
      <w:divBdr>
        <w:top w:val="none" w:sz="0" w:space="0" w:color="auto"/>
        <w:left w:val="none" w:sz="0" w:space="0" w:color="auto"/>
        <w:bottom w:val="none" w:sz="0" w:space="0" w:color="auto"/>
        <w:right w:val="none" w:sz="0" w:space="0" w:color="auto"/>
      </w:divBdr>
    </w:div>
    <w:div w:id="1931693587">
      <w:bodyDiv w:val="1"/>
      <w:marLeft w:val="0"/>
      <w:marRight w:val="0"/>
      <w:marTop w:val="0"/>
      <w:marBottom w:val="0"/>
      <w:divBdr>
        <w:top w:val="none" w:sz="0" w:space="0" w:color="auto"/>
        <w:left w:val="none" w:sz="0" w:space="0" w:color="auto"/>
        <w:bottom w:val="none" w:sz="0" w:space="0" w:color="auto"/>
        <w:right w:val="none" w:sz="0" w:space="0" w:color="auto"/>
      </w:divBdr>
    </w:div>
    <w:div w:id="2014407493">
      <w:bodyDiv w:val="1"/>
      <w:marLeft w:val="0"/>
      <w:marRight w:val="0"/>
      <w:marTop w:val="0"/>
      <w:marBottom w:val="0"/>
      <w:divBdr>
        <w:top w:val="none" w:sz="0" w:space="0" w:color="auto"/>
        <w:left w:val="none" w:sz="0" w:space="0" w:color="auto"/>
        <w:bottom w:val="none" w:sz="0" w:space="0" w:color="auto"/>
        <w:right w:val="none" w:sz="0" w:space="0" w:color="auto"/>
      </w:divBdr>
    </w:div>
    <w:div w:id="2015456470">
      <w:bodyDiv w:val="1"/>
      <w:marLeft w:val="0"/>
      <w:marRight w:val="0"/>
      <w:marTop w:val="0"/>
      <w:marBottom w:val="0"/>
      <w:divBdr>
        <w:top w:val="none" w:sz="0" w:space="0" w:color="auto"/>
        <w:left w:val="none" w:sz="0" w:space="0" w:color="auto"/>
        <w:bottom w:val="none" w:sz="0" w:space="0" w:color="auto"/>
        <w:right w:val="none" w:sz="0" w:space="0" w:color="auto"/>
      </w:divBdr>
    </w:div>
    <w:div w:id="2020085533">
      <w:bodyDiv w:val="1"/>
      <w:marLeft w:val="0"/>
      <w:marRight w:val="0"/>
      <w:marTop w:val="0"/>
      <w:marBottom w:val="0"/>
      <w:divBdr>
        <w:top w:val="none" w:sz="0" w:space="0" w:color="auto"/>
        <w:left w:val="none" w:sz="0" w:space="0" w:color="auto"/>
        <w:bottom w:val="none" w:sz="0" w:space="0" w:color="auto"/>
        <w:right w:val="none" w:sz="0" w:space="0" w:color="auto"/>
      </w:divBdr>
    </w:div>
    <w:div w:id="2064059242">
      <w:bodyDiv w:val="1"/>
      <w:marLeft w:val="0"/>
      <w:marRight w:val="0"/>
      <w:marTop w:val="0"/>
      <w:marBottom w:val="0"/>
      <w:divBdr>
        <w:top w:val="none" w:sz="0" w:space="0" w:color="auto"/>
        <w:left w:val="none" w:sz="0" w:space="0" w:color="auto"/>
        <w:bottom w:val="none" w:sz="0" w:space="0" w:color="auto"/>
        <w:right w:val="none" w:sz="0" w:space="0" w:color="auto"/>
      </w:divBdr>
    </w:div>
    <w:div w:id="2110805907">
      <w:bodyDiv w:val="1"/>
      <w:marLeft w:val="0"/>
      <w:marRight w:val="0"/>
      <w:marTop w:val="0"/>
      <w:marBottom w:val="0"/>
      <w:divBdr>
        <w:top w:val="none" w:sz="0" w:space="0" w:color="auto"/>
        <w:left w:val="none" w:sz="0" w:space="0" w:color="auto"/>
        <w:bottom w:val="none" w:sz="0" w:space="0" w:color="auto"/>
        <w:right w:val="none" w:sz="0" w:space="0" w:color="auto"/>
      </w:divBdr>
      <w:divsChild>
        <w:div w:id="702940874">
          <w:marLeft w:val="0"/>
          <w:marRight w:val="0"/>
          <w:marTop w:val="0"/>
          <w:marBottom w:val="0"/>
          <w:divBdr>
            <w:top w:val="none" w:sz="0" w:space="0" w:color="auto"/>
            <w:left w:val="none" w:sz="0" w:space="0" w:color="auto"/>
            <w:bottom w:val="none" w:sz="0" w:space="0" w:color="auto"/>
            <w:right w:val="none" w:sz="0" w:space="0" w:color="auto"/>
          </w:divBdr>
          <w:divsChild>
            <w:div w:id="18977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j.1467-6486.2004.00463.x" TargetMode="External"/><Relationship Id="rId21" Type="http://schemas.openxmlformats.org/officeDocument/2006/relationships/image" Target="media/image15.png"/><Relationship Id="rId42" Type="http://schemas.openxmlformats.org/officeDocument/2006/relationships/hyperlink" Target="https://www.hilton.com/en/corporate/" TargetMode="External"/><Relationship Id="rId47" Type="http://schemas.openxmlformats.org/officeDocument/2006/relationships/hyperlink" Target="https://www.linkedin.com/pulse/blueprint-change-best-practices-managing-tourism-vagelis-hatzilamprou" TargetMode="External"/><Relationship Id="rId63" Type="http://schemas.openxmlformats.org/officeDocument/2006/relationships/hyperlink" Target="https://tripleseat.com/blog/but-weve-always-done-it-this-way-overcoming-change-resistance-in-hotels/" TargetMode="External"/><Relationship Id="rId68" Type="http://schemas.openxmlformats.org/officeDocument/2006/relationships/hyperlink" Target="https://www.researchgate.net/publication/347136110_Stakeholder_Engagement_IN_The_Hospitality_Industry_An_Analysis_Of_Communication_In_Smes_And_Large_Hotels" TargetMode="External"/><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hyperlink" Target="https://www.gov.uk/government/publications/hospitality-and-tourism-workforce-mapping-research" TargetMode="External"/><Relationship Id="rId11" Type="http://schemas.openxmlformats.org/officeDocument/2006/relationships/image" Target="media/image5.png"/><Relationship Id="rId24" Type="http://schemas.openxmlformats.org/officeDocument/2006/relationships/hyperlink" Target="https://www.researchgate.net/figure/TOWS-matrix-of-Erbil-International-Hotel_tbl1_256352681" TargetMode="External"/><Relationship Id="rId32" Type="http://schemas.openxmlformats.org/officeDocument/2006/relationships/hyperlink" Target="https://www.glassdoor.co.uk/Reviews/Employee-Review-Hilton-RVW7154104.htm" TargetMode="External"/><Relationship Id="rId37" Type="http://schemas.openxmlformats.org/officeDocument/2006/relationships/hyperlink" Target="https://stories.hilton.com/emea/releases/nearly-9-in-10-adults-with-learning-disabilities-struggle-to-find-employment-reveals-hilton-study-in-the-uk" TargetMode="External"/><Relationship Id="rId40" Type="http://schemas.openxmlformats.org/officeDocument/2006/relationships/hyperlink" Target="https://stories.hilton.com/releases/hilton-reports-2024-fourth-quarter-full-year-results" TargetMode="External"/><Relationship Id="rId45" Type="http://schemas.openxmlformats.org/officeDocument/2006/relationships/hyperlink" Target="https://hbr.org/2007/07/using-the-balanced-scorecard-as-a-strategic-management-system" TargetMode="External"/><Relationship Id="rId53" Type="http://schemas.openxmlformats.org/officeDocument/2006/relationships/hyperlink" Target="https://www.proofhub.com/articles/stakeholder-communication-plan" TargetMode="External"/><Relationship Id="rId58" Type="http://schemas.openxmlformats.org/officeDocument/2006/relationships/hyperlink" Target="https://www.trip.com/hotels/london-hotel-detail-1572525/hilton-london-metropole-hotel/review.html" TargetMode="External"/><Relationship Id="rId66" Type="http://schemas.openxmlformats.org/officeDocument/2006/relationships/hyperlink" Target="https://www.ukessays.com/essays/business/managing-people-in-hilton-london-metropole-business-essay.php" TargetMode="External"/><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tripadvisor.co.uk/ShowUserReviews-g186338-d193089-r877668494-Hilton_London_Metropole-London_England.html"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hyperlink" Target="https://www.agoda.com/hilton-london-metropole-hotel/reviews/london-gb.html" TargetMode="External"/><Relationship Id="rId27" Type="http://schemas.openxmlformats.org/officeDocument/2006/relationships/hyperlink" Target="https://changeadaptive.com/change-management-hospitality/" TargetMode="External"/><Relationship Id="rId30" Type="http://schemas.openxmlformats.org/officeDocument/2006/relationships/hyperlink" Target="https://hospitalityinsights.ehl.edu/culture-of-continuous-improvement-hospitality-industry" TargetMode="External"/><Relationship Id="rId35" Type="http://schemas.openxmlformats.org/officeDocument/2006/relationships/hyperlink" Target="https://online.hbs.edu/blog/post/change-management-process" TargetMode="External"/><Relationship Id="rId43" Type="http://schemas.openxmlformats.org/officeDocument/2006/relationships/hyperlink" Target="https://www.hrfuture.net/talent-management/culture/navigating-change-management-in-hospitality-strategies-for-adapting-to-industry-trends/" TargetMode="External"/><Relationship Id="rId48" Type="http://schemas.openxmlformats.org/officeDocument/2006/relationships/hyperlink" Target="https://conventionbureau.london/" TargetMode="External"/><Relationship Id="rId56" Type="http://schemas.openxmlformats.org/officeDocument/2006/relationships/hyperlink" Target="https://sustainablehospitalityalliance.org/resource/hilton-london-metropole-case-study/" TargetMode="External"/><Relationship Id="rId64" Type="http://schemas.openxmlformats.org/officeDocument/2006/relationships/hyperlink" Target="https://www.legislation.gov.uk/ukpga/1974/37" TargetMode="External"/><Relationship Id="rId69" Type="http://schemas.openxmlformats.org/officeDocument/2006/relationships/hyperlink" Target="https://doi.org/10.1016/0024-6301(82)90120-0" TargetMode="External"/><Relationship Id="rId8" Type="http://schemas.openxmlformats.org/officeDocument/2006/relationships/image" Target="media/image2.png"/><Relationship Id="rId51" Type="http://schemas.openxmlformats.org/officeDocument/2006/relationships/hyperlink" Target="https://www.ons.gov.uk/employmentandlabourmarket/peopleinwork/employmentandemployeetypes/bulletins/uklabourmarket/march2024" TargetMode="External"/><Relationship Id="rId72" Type="http://schemas.openxmlformats.org/officeDocument/2006/relationships/hyperlink" Target="https://globaltravelfootprint.wttc.org/reports/SocialTrendsinTravelandTourismEmploymentSept2024.pdf" TargetMode="Externa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bloomfire.com/blog/change-management-process/" TargetMode="External"/><Relationship Id="rId33" Type="http://schemas.openxmlformats.org/officeDocument/2006/relationships/hyperlink" Target="https://growjo.com/company/Hilton_London_Metropole" TargetMode="External"/><Relationship Id="rId38" Type="http://schemas.openxmlformats.org/officeDocument/2006/relationships/hyperlink" Target="https://www.hilton.com/en/hotels/lonmetw-hilton-london-metropole/" TargetMode="External"/><Relationship Id="rId46" Type="http://schemas.openxmlformats.org/officeDocument/2006/relationships/hyperlink" Target="https://kimola.com/reports/unveil-guest-insights-hilton-london-metropole-report-google-business-london-united-kingdom-147078" TargetMode="External"/><Relationship Id="rId59" Type="http://schemas.openxmlformats.org/officeDocument/2006/relationships/hyperlink" Target="https://www.tripadvisor.com/ShowUserReviews-g186338-d193089-r981517988-Hilton_London_Metropole-London_England.html" TargetMode="External"/><Relationship Id="rId67" Type="http://schemas.openxmlformats.org/officeDocument/2006/relationships/hyperlink" Target="https://www.unison.org.uk/" TargetMode="External"/><Relationship Id="rId20" Type="http://schemas.openxmlformats.org/officeDocument/2006/relationships/image" Target="media/image14.png"/><Relationship Id="rId41" Type="http://schemas.openxmlformats.org/officeDocument/2006/relationships/hyperlink" Target="https://ir.hilton.com/financial-reporting/quarterly-results/2024" TargetMode="External"/><Relationship Id="rId54" Type="http://schemas.openxmlformats.org/officeDocument/2006/relationships/hyperlink" Target="https://www.researchgate.net/publication/354203819_Barriers_to_Organizational_Change_Management_in_Hotel_Industry_of_Nepal" TargetMode="External"/><Relationship Id="rId62" Type="http://schemas.openxmlformats.org/officeDocument/2006/relationships/hyperlink" Target="https://www.tripadvisor.com/ShowUserReviews-g186338-d193089-r986938349-Hilton_London_Metropole-London_England.html" TargetMode="External"/><Relationship Id="rId70" Type="http://schemas.openxmlformats.org/officeDocument/2006/relationships/hyperlink" Target="https://whatfix.com/blog/lewins-change-mode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agoda.com/en-gb/hilton-london-metropole-hotel/reviews/london-gb.html?cid=1844104" TargetMode="External"/><Relationship Id="rId28" Type="http://schemas.openxmlformats.org/officeDocument/2006/relationships/hyperlink" Target="https://www.cipd.co.uk/knowledge/strategy/resourcing/turnover-retention-factsheet" TargetMode="External"/><Relationship Id="rId36" Type="http://schemas.openxmlformats.org/officeDocument/2006/relationships/hyperlink" Target="https://www.hdrinc.com/portfolio/hilton-london-metropole" TargetMode="External"/><Relationship Id="rId49" Type="http://schemas.openxmlformats.org/officeDocument/2006/relationships/hyperlink" Target="https://www.mindtools.com/ajm9l1e/lewins-change-management-model" TargetMode="External"/><Relationship Id="rId57" Type="http://schemas.openxmlformats.org/officeDocument/2006/relationships/hyperlink" Target="https://www.thecaterer.com/news/hilton-london-metropole-complete-multimillion-pound-refurbishment-summer" TargetMode="External"/><Relationship Id="rId10" Type="http://schemas.openxmlformats.org/officeDocument/2006/relationships/image" Target="media/image4.png"/><Relationship Id="rId31" Type="http://schemas.openxmlformats.org/officeDocument/2006/relationships/hyperlink" Target="https://envisio.com/blog/benefits-of-strategic-planning/" TargetMode="External"/><Relationship Id="rId44" Type="http://schemas.openxmlformats.org/officeDocument/2006/relationships/hyperlink" Target="https://www.investopedia.com/financial-edge/0612/the-importance-of-strategic-planning.aspx" TargetMode="External"/><Relationship Id="rId52" Type="http://schemas.openxmlformats.org/officeDocument/2006/relationships/hyperlink" Target="https://www.people1st.co.uk/insights/state-of-the-workforce-2023/" TargetMode="External"/><Relationship Id="rId60" Type="http://schemas.openxmlformats.org/officeDocument/2006/relationships/hyperlink" Target="https://www.tripadvisor.com/Hotel_Review-g186338-d193089-Reviews-Hilton_London_Metropole-London_England.html" TargetMode="External"/><Relationship Id="rId65" Type="http://schemas.openxmlformats.org/officeDocument/2006/relationships/hyperlink" Target="https://www.youthemployment.org.uk/uk-hospitality-workforce-commission/" TargetMode="External"/><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hilton.com/en/hotels/lonmetw-hilton-london-metropole/amenities/" TargetMode="External"/><Relationship Id="rId34" Type="http://schemas.openxmlformats.org/officeDocument/2006/relationships/hyperlink" Target="https://www.sosyalarastirmalar.com/articles/swot-analysis-a-theoretical-review.pdf" TargetMode="External"/><Relationship Id="rId50" Type="http://schemas.openxmlformats.org/officeDocument/2006/relationships/hyperlink" Target="https://doi.org/10.5465/amr.1997.9711022105" TargetMode="External"/><Relationship Id="rId55" Type="http://schemas.openxmlformats.org/officeDocument/2006/relationships/hyperlink" Target="https://www.taylorfrancis.com/books/mono/10.4324/9780080560731/risk-management-meetings-events-julia-rutherford-silvers" TargetMode="External"/><Relationship Id="rId7" Type="http://schemas.openxmlformats.org/officeDocument/2006/relationships/image" Target="media/image1.png"/><Relationship Id="rId71" Type="http://schemas.openxmlformats.org/officeDocument/2006/relationships/hyperlink" Target="https://www.eajournals.org/wp-content/uploads/Competitiveness-Improvement-Strategy-Formulation-on-Individual-Hotel-Case-of-XYZ-Hotel-at-City-Of-Bog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comprehensive report on the analysis of the issues, causes, recommendations, implementation plans along with evaluation &amp; 360 monitoring.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2AA612-536B-4439-99CF-D73AC1FA7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43</Pages>
  <Words>11752</Words>
  <Characters>66990</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Consultancy Report. Hilton London Metropole.</vt:lpstr>
    </vt:vector>
  </TitlesOfParts>
  <Company/>
  <LinksUpToDate>false</LinksUpToDate>
  <CharactersWithSpaces>78585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 Hilton London Metropole.</dc:title>
  <dc:subject/>
  <dc:creator>Cone</dc:creator>
  <cp:keywords/>
  <dc:description/>
  <cp:lastModifiedBy>SONY</cp:lastModifiedBy>
  <cp:revision>43</cp:revision>
  <dcterms:created xsi:type="dcterms:W3CDTF">2025-06-16T12:25:00Z</dcterms:created>
  <dcterms:modified xsi:type="dcterms:W3CDTF">2025-06-19T18:13:00Z</dcterms:modified>
  <cp:category>ID: 2246597</cp:category>
</cp:coreProperties>
</file>