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675"/>
        <w:gridCol w:w="4675"/>
      </w:tblGrid>
      <w:tr w:rsidR="00796FB0" w:rsidRPr="00796FB0" w:rsidTr="00796FB0">
        <w:tc>
          <w:tcPr>
            <w:tcW w:w="4675" w:type="dxa"/>
          </w:tcPr>
          <w:p w:rsidR="00796FB0" w:rsidRPr="00796FB0" w:rsidRDefault="00796FB0" w:rsidP="006F61CC">
            <w:pPr>
              <w:pStyle w:val="Title"/>
              <w:jc w:val="right"/>
              <w:rPr>
                <w:rFonts w:ascii="Arial Rounded MT Bold" w:hAnsi="Arial Rounded MT Bold"/>
                <w:sz w:val="52"/>
                <w:szCs w:val="72"/>
              </w:rPr>
            </w:pPr>
            <w:r w:rsidRPr="00796FB0">
              <w:rPr>
                <w:rFonts w:ascii="Arial Rounded MT Bold" w:hAnsi="Arial Rounded MT Bold"/>
                <w:sz w:val="52"/>
                <w:szCs w:val="72"/>
              </w:rPr>
              <w:t>STUDENT NAME</w:t>
            </w:r>
          </w:p>
        </w:tc>
        <w:tc>
          <w:tcPr>
            <w:tcW w:w="4675" w:type="dxa"/>
          </w:tcPr>
          <w:p w:rsidR="00796FB0" w:rsidRPr="00796FB0" w:rsidRDefault="00796FB0" w:rsidP="006F61CC">
            <w:pPr>
              <w:pStyle w:val="Title"/>
              <w:jc w:val="right"/>
              <w:rPr>
                <w:rFonts w:ascii="Arial Rounded MT Bold" w:hAnsi="Arial Rounded MT Bold"/>
                <w:sz w:val="52"/>
                <w:szCs w:val="72"/>
              </w:rPr>
            </w:pPr>
            <w:r w:rsidRPr="00796FB0">
              <w:rPr>
                <w:rFonts w:ascii="Arial Rounded MT Bold" w:hAnsi="Arial Rounded MT Bold"/>
                <w:sz w:val="52"/>
                <w:szCs w:val="72"/>
              </w:rPr>
              <w:t>IRAM BI HUSSAIN</w:t>
            </w:r>
          </w:p>
        </w:tc>
      </w:tr>
      <w:tr w:rsidR="00796FB0" w:rsidRPr="00796FB0" w:rsidTr="00796FB0">
        <w:tc>
          <w:tcPr>
            <w:tcW w:w="4675" w:type="dxa"/>
          </w:tcPr>
          <w:p w:rsidR="00796FB0" w:rsidRPr="00796FB0" w:rsidRDefault="00796FB0" w:rsidP="006F61CC">
            <w:pPr>
              <w:pStyle w:val="Title"/>
              <w:jc w:val="right"/>
              <w:rPr>
                <w:rFonts w:ascii="Arial Rounded MT Bold" w:hAnsi="Arial Rounded MT Bold"/>
                <w:sz w:val="52"/>
                <w:szCs w:val="72"/>
              </w:rPr>
            </w:pPr>
            <w:r w:rsidRPr="00796FB0">
              <w:rPr>
                <w:rFonts w:ascii="Arial Rounded MT Bold" w:hAnsi="Arial Rounded MT Bold"/>
                <w:sz w:val="52"/>
                <w:szCs w:val="72"/>
              </w:rPr>
              <w:t>STUDENT ID</w:t>
            </w:r>
          </w:p>
        </w:tc>
        <w:tc>
          <w:tcPr>
            <w:tcW w:w="4675" w:type="dxa"/>
          </w:tcPr>
          <w:p w:rsidR="00796FB0" w:rsidRPr="00796FB0" w:rsidRDefault="00796FB0" w:rsidP="006F61CC">
            <w:pPr>
              <w:pStyle w:val="Title"/>
              <w:jc w:val="right"/>
              <w:rPr>
                <w:rFonts w:ascii="Arial Rounded MT Bold" w:hAnsi="Arial Rounded MT Bold"/>
                <w:sz w:val="52"/>
                <w:szCs w:val="72"/>
              </w:rPr>
            </w:pPr>
            <w:r w:rsidRPr="00796FB0">
              <w:rPr>
                <w:rFonts w:ascii="Arial Rounded MT Bold" w:hAnsi="Arial Rounded MT Bold"/>
                <w:sz w:val="52"/>
                <w:szCs w:val="72"/>
              </w:rPr>
              <w:t>2117955</w:t>
            </w:r>
          </w:p>
        </w:tc>
      </w:tr>
      <w:tr w:rsidR="00796FB0" w:rsidRPr="00796FB0" w:rsidTr="00796FB0">
        <w:tc>
          <w:tcPr>
            <w:tcW w:w="4675" w:type="dxa"/>
          </w:tcPr>
          <w:p w:rsidR="00796FB0" w:rsidRPr="00796FB0" w:rsidRDefault="00796FB0" w:rsidP="006F61CC">
            <w:pPr>
              <w:pStyle w:val="Title"/>
              <w:jc w:val="right"/>
              <w:rPr>
                <w:rFonts w:ascii="Arial Rounded MT Bold" w:hAnsi="Arial Rounded MT Bold"/>
                <w:sz w:val="52"/>
                <w:szCs w:val="72"/>
              </w:rPr>
            </w:pPr>
            <w:r w:rsidRPr="00796FB0">
              <w:rPr>
                <w:rFonts w:ascii="Arial Rounded MT Bold" w:hAnsi="Arial Rounded MT Bold"/>
                <w:sz w:val="52"/>
                <w:szCs w:val="72"/>
              </w:rPr>
              <w:t>MODULE CODE</w:t>
            </w:r>
          </w:p>
        </w:tc>
        <w:tc>
          <w:tcPr>
            <w:tcW w:w="4675" w:type="dxa"/>
          </w:tcPr>
          <w:p w:rsidR="00796FB0" w:rsidRPr="00796FB0" w:rsidRDefault="00796FB0" w:rsidP="006F61CC">
            <w:pPr>
              <w:pStyle w:val="Title"/>
              <w:jc w:val="right"/>
              <w:rPr>
                <w:rFonts w:ascii="Arial Rounded MT Bold" w:hAnsi="Arial Rounded MT Bold"/>
                <w:sz w:val="52"/>
                <w:szCs w:val="72"/>
              </w:rPr>
            </w:pPr>
            <w:r w:rsidRPr="00796FB0">
              <w:rPr>
                <w:rFonts w:ascii="Arial Rounded MT Bold" w:hAnsi="Arial Rounded MT Bold"/>
                <w:sz w:val="52"/>
                <w:szCs w:val="72"/>
              </w:rPr>
              <w:t>LCHS-4003</w:t>
            </w:r>
          </w:p>
        </w:tc>
      </w:tr>
      <w:tr w:rsidR="00796FB0" w:rsidRPr="00796FB0" w:rsidTr="00796FB0">
        <w:tc>
          <w:tcPr>
            <w:tcW w:w="4675" w:type="dxa"/>
          </w:tcPr>
          <w:p w:rsidR="00796FB0" w:rsidRPr="00796FB0" w:rsidRDefault="00796FB0" w:rsidP="006F61CC">
            <w:pPr>
              <w:pStyle w:val="Title"/>
              <w:jc w:val="right"/>
              <w:rPr>
                <w:rFonts w:ascii="Arial Rounded MT Bold" w:hAnsi="Arial Rounded MT Bold"/>
                <w:sz w:val="52"/>
                <w:szCs w:val="72"/>
              </w:rPr>
            </w:pPr>
            <w:r w:rsidRPr="00796FB0">
              <w:rPr>
                <w:rFonts w:ascii="Arial Rounded MT Bold" w:hAnsi="Arial Rounded MT Bold"/>
                <w:sz w:val="52"/>
                <w:szCs w:val="72"/>
              </w:rPr>
              <w:t>MODULE NAME</w:t>
            </w:r>
          </w:p>
        </w:tc>
        <w:tc>
          <w:tcPr>
            <w:tcW w:w="4675" w:type="dxa"/>
          </w:tcPr>
          <w:p w:rsidR="00796FB0" w:rsidRPr="00796FB0" w:rsidRDefault="00796FB0" w:rsidP="006F61CC">
            <w:pPr>
              <w:pStyle w:val="Title"/>
              <w:jc w:val="right"/>
              <w:rPr>
                <w:rFonts w:ascii="Arial Rounded MT Bold" w:hAnsi="Arial Rounded MT Bold"/>
                <w:sz w:val="52"/>
                <w:szCs w:val="72"/>
              </w:rPr>
            </w:pPr>
            <w:r w:rsidRPr="00796FB0">
              <w:rPr>
                <w:rFonts w:ascii="Arial Rounded MT Bold" w:hAnsi="Arial Rounded MT Bold"/>
                <w:sz w:val="52"/>
                <w:szCs w:val="72"/>
              </w:rPr>
              <w:t>INTRODUCTION TO HEALTH AND SOCIAL CARE</w:t>
            </w:r>
          </w:p>
        </w:tc>
      </w:tr>
      <w:tr w:rsidR="00796FB0" w:rsidRPr="00796FB0" w:rsidTr="00796FB0">
        <w:tc>
          <w:tcPr>
            <w:tcW w:w="4675" w:type="dxa"/>
          </w:tcPr>
          <w:p w:rsidR="00796FB0" w:rsidRPr="00796FB0" w:rsidRDefault="00796FB0" w:rsidP="006F61CC">
            <w:pPr>
              <w:pStyle w:val="Title"/>
              <w:jc w:val="right"/>
              <w:rPr>
                <w:rFonts w:ascii="Arial Rounded MT Bold" w:hAnsi="Arial Rounded MT Bold"/>
                <w:sz w:val="52"/>
                <w:szCs w:val="72"/>
              </w:rPr>
            </w:pPr>
            <w:r>
              <w:rPr>
                <w:rFonts w:ascii="Arial Rounded MT Bold" w:hAnsi="Arial Rounded MT Bold"/>
                <w:sz w:val="52"/>
                <w:szCs w:val="72"/>
              </w:rPr>
              <w:t>SUBMISSION DATE</w:t>
            </w:r>
          </w:p>
        </w:tc>
        <w:tc>
          <w:tcPr>
            <w:tcW w:w="4675" w:type="dxa"/>
          </w:tcPr>
          <w:p w:rsidR="00796FB0" w:rsidRPr="00796FB0" w:rsidRDefault="00796FB0" w:rsidP="006F61CC">
            <w:pPr>
              <w:pStyle w:val="Title"/>
              <w:jc w:val="right"/>
              <w:rPr>
                <w:rFonts w:ascii="Arial Rounded MT Bold" w:hAnsi="Arial Rounded MT Bold"/>
                <w:sz w:val="52"/>
                <w:szCs w:val="72"/>
              </w:rPr>
            </w:pPr>
            <w:r>
              <w:rPr>
                <w:rFonts w:ascii="Arial Rounded MT Bold" w:hAnsi="Arial Rounded MT Bold"/>
                <w:sz w:val="52"/>
                <w:szCs w:val="72"/>
              </w:rPr>
              <w:t>20 OCT 2025</w:t>
            </w:r>
          </w:p>
        </w:tc>
      </w:tr>
    </w:tbl>
    <w:p w:rsidR="00875525" w:rsidRPr="00034822" w:rsidRDefault="00875525" w:rsidP="006F61CC">
      <w:pPr>
        <w:pStyle w:val="Title"/>
        <w:jc w:val="right"/>
        <w:rPr>
          <w:rFonts w:ascii="Arial Rounded MT Bold" w:hAnsi="Arial Rounded MT Bold"/>
          <w:sz w:val="72"/>
          <w:szCs w:val="72"/>
        </w:rPr>
      </w:pPr>
    </w:p>
    <w:p w:rsidR="00F56CB6" w:rsidRDefault="00DA66B3">
      <w:r>
        <w:br w:type="page"/>
      </w:r>
    </w:p>
    <w:sdt>
      <w:sdtPr>
        <w:id w:val="103670208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240A78" w:rsidRDefault="00240A78">
          <w:pPr>
            <w:pStyle w:val="TOCHeading"/>
          </w:pPr>
          <w:r>
            <w:t>Table of Contents</w:t>
          </w:r>
        </w:p>
        <w:p w:rsidR="00240A78" w:rsidRDefault="00240A78">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r:id="rId8" w:anchor="_Toc211560865" w:history="1">
            <w:r w:rsidRPr="00087846">
              <w:rPr>
                <w:rStyle w:val="Hyperlink"/>
                <w:rFonts w:ascii="Arial" w:hAnsi="Arial" w:cs="Arial"/>
                <w:b/>
                <w:noProof/>
              </w:rPr>
              <w:t>TASK 1: Community Antenatal Midwifery Services</w:t>
            </w:r>
            <w:r>
              <w:rPr>
                <w:noProof/>
                <w:webHidden/>
              </w:rPr>
              <w:tab/>
            </w:r>
            <w:r>
              <w:rPr>
                <w:noProof/>
                <w:webHidden/>
              </w:rPr>
              <w:fldChar w:fldCharType="begin"/>
            </w:r>
            <w:r>
              <w:rPr>
                <w:noProof/>
                <w:webHidden/>
              </w:rPr>
              <w:instrText xml:space="preserve"> PAGEREF _Toc211560865 \h </w:instrText>
            </w:r>
            <w:r>
              <w:rPr>
                <w:noProof/>
                <w:webHidden/>
              </w:rPr>
            </w:r>
            <w:r>
              <w:rPr>
                <w:noProof/>
                <w:webHidden/>
              </w:rPr>
              <w:fldChar w:fldCharType="separate"/>
            </w:r>
            <w:r>
              <w:rPr>
                <w:noProof/>
                <w:webHidden/>
              </w:rPr>
              <w:t>3</w:t>
            </w:r>
            <w:r>
              <w:rPr>
                <w:noProof/>
                <w:webHidden/>
              </w:rPr>
              <w:fldChar w:fldCharType="end"/>
            </w:r>
          </w:hyperlink>
        </w:p>
        <w:p w:rsidR="00240A78" w:rsidRDefault="00240A78">
          <w:pPr>
            <w:pStyle w:val="TOC3"/>
            <w:tabs>
              <w:tab w:val="right" w:leader="dot" w:pos="9350"/>
            </w:tabs>
            <w:rPr>
              <w:rFonts w:eastAsiaTheme="minorEastAsia"/>
              <w:noProof/>
              <w:lang w:eastAsia="en-GB"/>
            </w:rPr>
          </w:pPr>
          <w:hyperlink r:id="rId9" w:anchor="_Toc211560866" w:history="1">
            <w:r w:rsidRPr="00087846">
              <w:rPr>
                <w:rStyle w:val="Hyperlink"/>
                <w:rFonts w:ascii="Arial" w:eastAsia="Times New Roman" w:hAnsi="Arial" w:cs="Arial"/>
                <w:b/>
                <w:bCs/>
                <w:noProof/>
              </w:rPr>
              <w:t>Model of Care</w:t>
            </w:r>
            <w:r>
              <w:rPr>
                <w:noProof/>
                <w:webHidden/>
              </w:rPr>
              <w:tab/>
            </w:r>
            <w:r>
              <w:rPr>
                <w:noProof/>
                <w:webHidden/>
              </w:rPr>
              <w:fldChar w:fldCharType="begin"/>
            </w:r>
            <w:r>
              <w:rPr>
                <w:noProof/>
                <w:webHidden/>
              </w:rPr>
              <w:instrText xml:space="preserve"> PAGEREF _Toc211560866 \h </w:instrText>
            </w:r>
            <w:r>
              <w:rPr>
                <w:noProof/>
                <w:webHidden/>
              </w:rPr>
            </w:r>
            <w:r>
              <w:rPr>
                <w:noProof/>
                <w:webHidden/>
              </w:rPr>
              <w:fldChar w:fldCharType="separate"/>
            </w:r>
            <w:r>
              <w:rPr>
                <w:noProof/>
                <w:webHidden/>
              </w:rPr>
              <w:t>3</w:t>
            </w:r>
            <w:r>
              <w:rPr>
                <w:noProof/>
                <w:webHidden/>
              </w:rPr>
              <w:fldChar w:fldCharType="end"/>
            </w:r>
          </w:hyperlink>
        </w:p>
        <w:p w:rsidR="00240A78" w:rsidRDefault="00240A78">
          <w:pPr>
            <w:pStyle w:val="TOC1"/>
            <w:tabs>
              <w:tab w:val="right" w:leader="dot" w:pos="9350"/>
            </w:tabs>
            <w:rPr>
              <w:rFonts w:eastAsiaTheme="minorEastAsia"/>
              <w:noProof/>
              <w:lang w:eastAsia="en-GB"/>
            </w:rPr>
          </w:pPr>
          <w:hyperlink w:anchor="_Toc211560867" w:history="1">
            <w:r w:rsidRPr="00087846">
              <w:rPr>
                <w:rStyle w:val="Hyperlink"/>
                <w:rFonts w:ascii="Arial" w:hAnsi="Arial" w:cs="Arial"/>
                <w:b/>
                <w:noProof/>
              </w:rPr>
              <w:t>TASK 2: ESSAY</w:t>
            </w:r>
            <w:r>
              <w:rPr>
                <w:noProof/>
                <w:webHidden/>
              </w:rPr>
              <w:tab/>
            </w:r>
            <w:r>
              <w:rPr>
                <w:noProof/>
                <w:webHidden/>
              </w:rPr>
              <w:fldChar w:fldCharType="begin"/>
            </w:r>
            <w:r>
              <w:rPr>
                <w:noProof/>
                <w:webHidden/>
              </w:rPr>
              <w:instrText xml:space="preserve"> PAGEREF _Toc211560867 \h </w:instrText>
            </w:r>
            <w:r>
              <w:rPr>
                <w:noProof/>
                <w:webHidden/>
              </w:rPr>
            </w:r>
            <w:r>
              <w:rPr>
                <w:noProof/>
                <w:webHidden/>
              </w:rPr>
              <w:fldChar w:fldCharType="separate"/>
            </w:r>
            <w:r>
              <w:rPr>
                <w:noProof/>
                <w:webHidden/>
              </w:rPr>
              <w:t>4</w:t>
            </w:r>
            <w:r>
              <w:rPr>
                <w:noProof/>
                <w:webHidden/>
              </w:rPr>
              <w:fldChar w:fldCharType="end"/>
            </w:r>
          </w:hyperlink>
        </w:p>
        <w:p w:rsidR="00240A78" w:rsidRDefault="00240A78">
          <w:pPr>
            <w:pStyle w:val="TOC1"/>
            <w:tabs>
              <w:tab w:val="right" w:leader="dot" w:pos="9350"/>
            </w:tabs>
            <w:rPr>
              <w:rFonts w:eastAsiaTheme="minorEastAsia"/>
              <w:noProof/>
              <w:lang w:eastAsia="en-GB"/>
            </w:rPr>
          </w:pPr>
          <w:hyperlink w:anchor="_Toc211560868" w:history="1">
            <w:r w:rsidRPr="00087846">
              <w:rPr>
                <w:rStyle w:val="Hyperlink"/>
                <w:rFonts w:ascii="Arial" w:hAnsi="Arial" w:cs="Arial"/>
                <w:b/>
                <w:noProof/>
              </w:rPr>
              <w:t>Origins of the National Health Service (NHS)</w:t>
            </w:r>
            <w:r>
              <w:rPr>
                <w:noProof/>
                <w:webHidden/>
              </w:rPr>
              <w:tab/>
            </w:r>
            <w:r>
              <w:rPr>
                <w:noProof/>
                <w:webHidden/>
              </w:rPr>
              <w:fldChar w:fldCharType="begin"/>
            </w:r>
            <w:r>
              <w:rPr>
                <w:noProof/>
                <w:webHidden/>
              </w:rPr>
              <w:instrText xml:space="preserve"> PAGEREF _Toc211560868 \h </w:instrText>
            </w:r>
            <w:r>
              <w:rPr>
                <w:noProof/>
                <w:webHidden/>
              </w:rPr>
            </w:r>
            <w:r>
              <w:rPr>
                <w:noProof/>
                <w:webHidden/>
              </w:rPr>
              <w:fldChar w:fldCharType="separate"/>
            </w:r>
            <w:r>
              <w:rPr>
                <w:noProof/>
                <w:webHidden/>
              </w:rPr>
              <w:t>4</w:t>
            </w:r>
            <w:r>
              <w:rPr>
                <w:noProof/>
                <w:webHidden/>
              </w:rPr>
              <w:fldChar w:fldCharType="end"/>
            </w:r>
          </w:hyperlink>
        </w:p>
        <w:p w:rsidR="00240A78" w:rsidRDefault="00240A78">
          <w:pPr>
            <w:pStyle w:val="TOC1"/>
            <w:tabs>
              <w:tab w:val="right" w:leader="dot" w:pos="9350"/>
            </w:tabs>
            <w:rPr>
              <w:rFonts w:eastAsiaTheme="minorEastAsia"/>
              <w:noProof/>
              <w:lang w:eastAsia="en-GB"/>
            </w:rPr>
          </w:pPr>
          <w:hyperlink w:anchor="_Toc211560869" w:history="1">
            <w:r w:rsidRPr="00087846">
              <w:rPr>
                <w:rStyle w:val="Hyperlink"/>
                <w:rFonts w:ascii="Arial" w:hAnsi="Arial" w:cs="Arial"/>
                <w:b/>
                <w:noProof/>
              </w:rPr>
              <w:t>Historical Overview of NHS</w:t>
            </w:r>
            <w:r>
              <w:rPr>
                <w:noProof/>
                <w:webHidden/>
              </w:rPr>
              <w:tab/>
            </w:r>
            <w:r>
              <w:rPr>
                <w:noProof/>
                <w:webHidden/>
              </w:rPr>
              <w:fldChar w:fldCharType="begin"/>
            </w:r>
            <w:r>
              <w:rPr>
                <w:noProof/>
                <w:webHidden/>
              </w:rPr>
              <w:instrText xml:space="preserve"> PAGEREF _Toc211560869 \h </w:instrText>
            </w:r>
            <w:r>
              <w:rPr>
                <w:noProof/>
                <w:webHidden/>
              </w:rPr>
            </w:r>
            <w:r>
              <w:rPr>
                <w:noProof/>
                <w:webHidden/>
              </w:rPr>
              <w:fldChar w:fldCharType="separate"/>
            </w:r>
            <w:r>
              <w:rPr>
                <w:noProof/>
                <w:webHidden/>
              </w:rPr>
              <w:t>4</w:t>
            </w:r>
            <w:r>
              <w:rPr>
                <w:noProof/>
                <w:webHidden/>
              </w:rPr>
              <w:fldChar w:fldCharType="end"/>
            </w:r>
          </w:hyperlink>
        </w:p>
        <w:p w:rsidR="00240A78" w:rsidRDefault="00240A78">
          <w:pPr>
            <w:pStyle w:val="TOC1"/>
            <w:tabs>
              <w:tab w:val="right" w:leader="dot" w:pos="9350"/>
            </w:tabs>
            <w:rPr>
              <w:rFonts w:eastAsiaTheme="minorEastAsia"/>
              <w:noProof/>
              <w:lang w:eastAsia="en-GB"/>
            </w:rPr>
          </w:pPr>
          <w:hyperlink w:anchor="_Toc211560870" w:history="1">
            <w:r w:rsidRPr="00087846">
              <w:rPr>
                <w:rStyle w:val="Hyperlink"/>
                <w:rFonts w:ascii="Arial" w:hAnsi="Arial" w:cs="Arial"/>
                <w:b/>
                <w:noProof/>
              </w:rPr>
              <w:t>Examination of the structure and functioning of the NHS</w:t>
            </w:r>
            <w:r>
              <w:rPr>
                <w:noProof/>
                <w:webHidden/>
              </w:rPr>
              <w:tab/>
            </w:r>
            <w:r>
              <w:rPr>
                <w:noProof/>
                <w:webHidden/>
              </w:rPr>
              <w:fldChar w:fldCharType="begin"/>
            </w:r>
            <w:r>
              <w:rPr>
                <w:noProof/>
                <w:webHidden/>
              </w:rPr>
              <w:instrText xml:space="preserve"> PAGEREF _Toc211560870 \h </w:instrText>
            </w:r>
            <w:r>
              <w:rPr>
                <w:noProof/>
                <w:webHidden/>
              </w:rPr>
            </w:r>
            <w:r>
              <w:rPr>
                <w:noProof/>
                <w:webHidden/>
              </w:rPr>
              <w:fldChar w:fldCharType="separate"/>
            </w:r>
            <w:r>
              <w:rPr>
                <w:noProof/>
                <w:webHidden/>
              </w:rPr>
              <w:t>4</w:t>
            </w:r>
            <w:r>
              <w:rPr>
                <w:noProof/>
                <w:webHidden/>
              </w:rPr>
              <w:fldChar w:fldCharType="end"/>
            </w:r>
          </w:hyperlink>
        </w:p>
        <w:p w:rsidR="00240A78" w:rsidRDefault="00240A78">
          <w:pPr>
            <w:pStyle w:val="TOC1"/>
            <w:tabs>
              <w:tab w:val="right" w:leader="dot" w:pos="9350"/>
            </w:tabs>
            <w:rPr>
              <w:rFonts w:eastAsiaTheme="minorEastAsia"/>
              <w:noProof/>
              <w:lang w:eastAsia="en-GB"/>
            </w:rPr>
          </w:pPr>
          <w:hyperlink w:anchor="_Toc211560871" w:history="1">
            <w:r w:rsidRPr="00087846">
              <w:rPr>
                <w:rStyle w:val="Hyperlink"/>
                <w:rFonts w:ascii="Arial" w:hAnsi="Arial" w:cs="Arial"/>
                <w:b/>
                <w:noProof/>
              </w:rPr>
              <w:t>Critical analysis</w:t>
            </w:r>
            <w:r>
              <w:rPr>
                <w:noProof/>
                <w:webHidden/>
              </w:rPr>
              <w:tab/>
            </w:r>
            <w:r>
              <w:rPr>
                <w:noProof/>
                <w:webHidden/>
              </w:rPr>
              <w:fldChar w:fldCharType="begin"/>
            </w:r>
            <w:r>
              <w:rPr>
                <w:noProof/>
                <w:webHidden/>
              </w:rPr>
              <w:instrText xml:space="preserve"> PAGEREF _Toc211560871 \h </w:instrText>
            </w:r>
            <w:r>
              <w:rPr>
                <w:noProof/>
                <w:webHidden/>
              </w:rPr>
            </w:r>
            <w:r>
              <w:rPr>
                <w:noProof/>
                <w:webHidden/>
              </w:rPr>
              <w:fldChar w:fldCharType="separate"/>
            </w:r>
            <w:r>
              <w:rPr>
                <w:noProof/>
                <w:webHidden/>
              </w:rPr>
              <w:t>5</w:t>
            </w:r>
            <w:r>
              <w:rPr>
                <w:noProof/>
                <w:webHidden/>
              </w:rPr>
              <w:fldChar w:fldCharType="end"/>
            </w:r>
          </w:hyperlink>
        </w:p>
        <w:p w:rsidR="00240A78" w:rsidRDefault="00240A78">
          <w:pPr>
            <w:pStyle w:val="TOC1"/>
            <w:tabs>
              <w:tab w:val="right" w:leader="dot" w:pos="9350"/>
            </w:tabs>
            <w:rPr>
              <w:rFonts w:eastAsiaTheme="minorEastAsia"/>
              <w:noProof/>
              <w:lang w:eastAsia="en-GB"/>
            </w:rPr>
          </w:pPr>
          <w:hyperlink w:anchor="_Toc211560872" w:history="1">
            <w:r w:rsidRPr="00087846">
              <w:rPr>
                <w:rStyle w:val="Hyperlink"/>
                <w:b/>
                <w:noProof/>
              </w:rPr>
              <w:t>References</w:t>
            </w:r>
            <w:r>
              <w:rPr>
                <w:noProof/>
                <w:webHidden/>
              </w:rPr>
              <w:tab/>
            </w:r>
            <w:r>
              <w:rPr>
                <w:noProof/>
                <w:webHidden/>
              </w:rPr>
              <w:fldChar w:fldCharType="begin"/>
            </w:r>
            <w:r>
              <w:rPr>
                <w:noProof/>
                <w:webHidden/>
              </w:rPr>
              <w:instrText xml:space="preserve"> PAGEREF _Toc211560872 \h </w:instrText>
            </w:r>
            <w:r>
              <w:rPr>
                <w:noProof/>
                <w:webHidden/>
              </w:rPr>
            </w:r>
            <w:r>
              <w:rPr>
                <w:noProof/>
                <w:webHidden/>
              </w:rPr>
              <w:fldChar w:fldCharType="separate"/>
            </w:r>
            <w:r>
              <w:rPr>
                <w:noProof/>
                <w:webHidden/>
              </w:rPr>
              <w:t>6</w:t>
            </w:r>
            <w:r>
              <w:rPr>
                <w:noProof/>
                <w:webHidden/>
              </w:rPr>
              <w:fldChar w:fldCharType="end"/>
            </w:r>
          </w:hyperlink>
        </w:p>
        <w:p w:rsidR="00240A78" w:rsidRDefault="00240A78">
          <w:r>
            <w:rPr>
              <w:b/>
              <w:bCs/>
              <w:noProof/>
            </w:rPr>
            <w:fldChar w:fldCharType="end"/>
          </w:r>
        </w:p>
      </w:sdtContent>
    </w:sdt>
    <w:p w:rsidR="00F56CB6" w:rsidRDefault="00F56CB6">
      <w:r>
        <w:br w:type="page"/>
      </w:r>
      <w:bookmarkStart w:id="0" w:name="_GoBack"/>
      <w:bookmarkEnd w:id="0"/>
    </w:p>
    <w:p w:rsidR="00DA66B3" w:rsidRDefault="00F56CB6">
      <w:r w:rsidRPr="00034822">
        <w:rPr>
          <w:rFonts w:ascii="Arial Rounded MT Bold" w:hAnsi="Arial Rounded MT Bold"/>
          <w:noProof/>
          <w:sz w:val="72"/>
          <w:szCs w:val="72"/>
          <w:lang w:eastAsia="en-GB"/>
        </w:rPr>
        <w:lastRenderedPageBreak/>
        <w:drawing>
          <wp:anchor distT="0" distB="0" distL="114300" distR="114300" simplePos="0" relativeHeight="251658240" behindDoc="1" locked="0" layoutInCell="1" allowOverlap="1" wp14:anchorId="77E2630C" wp14:editId="42FEA969">
            <wp:simplePos x="0" y="0"/>
            <wp:positionH relativeFrom="page">
              <wp:posOffset>114300</wp:posOffset>
            </wp:positionH>
            <wp:positionV relativeFrom="paragraph">
              <wp:posOffset>-1071880</wp:posOffset>
            </wp:positionV>
            <wp:extent cx="8059099" cy="102108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059099" cy="10210800"/>
                    </a:xfrm>
                    <a:prstGeom prst="rect">
                      <a:avLst/>
                    </a:prstGeom>
                  </pic:spPr>
                </pic:pic>
              </a:graphicData>
            </a:graphic>
            <wp14:sizeRelH relativeFrom="page">
              <wp14:pctWidth>0</wp14:pctWidth>
            </wp14:sizeRelH>
            <wp14:sizeRelV relativeFrom="page">
              <wp14:pctHeight>0</wp14:pctHeight>
            </wp14:sizeRelV>
          </wp:anchor>
        </w:drawing>
      </w:r>
      <w:r>
        <w:rPr>
          <w:rFonts w:ascii="Arial Rounded MT Bold" w:hAnsi="Arial Rounded MT Bold"/>
          <w:noProof/>
          <w:sz w:val="72"/>
          <w:szCs w:val="72"/>
          <w:lang w:eastAsia="en-GB"/>
        </w:rPr>
        <mc:AlternateContent>
          <mc:Choice Requires="wps">
            <w:drawing>
              <wp:anchor distT="0" distB="0" distL="114300" distR="114300" simplePos="0" relativeHeight="251661312" behindDoc="0" locked="0" layoutInCell="1" allowOverlap="1" wp14:anchorId="3EB60A45" wp14:editId="68B4CCD6">
                <wp:simplePos x="0" y="0"/>
                <wp:positionH relativeFrom="column">
                  <wp:posOffset>-812800</wp:posOffset>
                </wp:positionH>
                <wp:positionV relativeFrom="paragraph">
                  <wp:posOffset>-730250</wp:posOffset>
                </wp:positionV>
                <wp:extent cx="5295265" cy="895350"/>
                <wp:effectExtent l="0" t="0" r="0" b="0"/>
                <wp:wrapNone/>
                <wp:docPr id="4" name="Text Box 4"/>
                <wp:cNvGraphicFramePr/>
                <a:graphic xmlns:a="http://schemas.openxmlformats.org/drawingml/2006/main">
                  <a:graphicData uri="http://schemas.microsoft.com/office/word/2010/wordprocessingShape">
                    <wps:wsp>
                      <wps:cNvSpPr txBox="1"/>
                      <wps:spPr>
                        <a:xfrm>
                          <a:off x="0" y="0"/>
                          <a:ext cx="5295265" cy="895350"/>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rsidR="006F61CC" w:rsidRPr="00240A78" w:rsidRDefault="00F56CB6" w:rsidP="00F56CB6">
                            <w:pPr>
                              <w:pStyle w:val="Heading1"/>
                              <w:rPr>
                                <w:rFonts w:ascii="Arial" w:hAnsi="Arial" w:cs="Arial"/>
                                <w:b/>
                                <w:sz w:val="6"/>
                              </w:rPr>
                            </w:pPr>
                            <w:bookmarkStart w:id="1" w:name="_Toc211560281"/>
                            <w:bookmarkStart w:id="2" w:name="_Toc211560567"/>
                            <w:bookmarkStart w:id="3" w:name="_Toc211560841"/>
                            <w:bookmarkStart w:id="4" w:name="_Toc211560865"/>
                            <w:r w:rsidRPr="00240A78">
                              <w:rPr>
                                <w:rFonts w:ascii="Arial" w:hAnsi="Arial" w:cs="Arial"/>
                                <w:b/>
                                <w:sz w:val="46"/>
                                <w:szCs w:val="72"/>
                              </w:rPr>
                              <w:t xml:space="preserve">TASK 1: </w:t>
                            </w:r>
                            <w:r w:rsidR="006F61CC" w:rsidRPr="00240A78">
                              <w:rPr>
                                <w:rFonts w:ascii="Arial" w:hAnsi="Arial" w:cs="Arial"/>
                                <w:b/>
                                <w:sz w:val="46"/>
                                <w:szCs w:val="72"/>
                              </w:rPr>
                              <w:t xml:space="preserve">Community Antenatal </w:t>
                            </w:r>
                            <w:r w:rsidRPr="00240A78">
                              <w:rPr>
                                <w:rFonts w:ascii="Arial" w:hAnsi="Arial" w:cs="Arial"/>
                                <w:b/>
                                <w:sz w:val="46"/>
                                <w:szCs w:val="72"/>
                              </w:rPr>
                              <w:t>M</w:t>
                            </w:r>
                            <w:r w:rsidR="006F61CC" w:rsidRPr="00240A78">
                              <w:rPr>
                                <w:rFonts w:ascii="Arial" w:hAnsi="Arial" w:cs="Arial"/>
                                <w:b/>
                                <w:sz w:val="46"/>
                                <w:szCs w:val="72"/>
                              </w:rPr>
                              <w:t>idwifery</w:t>
                            </w:r>
                            <w:r w:rsidRPr="00240A78">
                              <w:rPr>
                                <w:rFonts w:ascii="Arial" w:hAnsi="Arial" w:cs="Arial"/>
                                <w:b/>
                                <w:sz w:val="46"/>
                                <w:szCs w:val="72"/>
                              </w:rPr>
                              <w:t xml:space="preserve"> S</w:t>
                            </w:r>
                            <w:r w:rsidR="006F61CC" w:rsidRPr="00240A78">
                              <w:rPr>
                                <w:rFonts w:ascii="Arial" w:hAnsi="Arial" w:cs="Arial"/>
                                <w:b/>
                                <w:sz w:val="46"/>
                                <w:szCs w:val="72"/>
                              </w:rPr>
                              <w:t>ervices</w:t>
                            </w:r>
                            <w:bookmarkEnd w:id="1"/>
                            <w:bookmarkEnd w:id="2"/>
                            <w:bookmarkEnd w:id="3"/>
                            <w:bookmarkEnd w:id="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EB60A45" id="_x0000_t202" coordsize="21600,21600" o:spt="202" path="m,l,21600r21600,l21600,xe">
                <v:stroke joinstyle="miter"/>
                <v:path gradientshapeok="t" o:connecttype="rect"/>
              </v:shapetype>
              <v:shape id="Text Box 4" o:spid="_x0000_s1026" type="#_x0000_t202" style="position:absolute;margin-left:-64pt;margin-top:-57.5pt;width:416.95pt;height:70.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" filled="f" stroked="f">
                <v:textbox>
                  <w:txbxContent>
                    <w:p w:rsidR="006F61CC" w:rsidRPr="00240A78" w:rsidRDefault="00F56CB6" w:rsidP="00F56CB6">
                      <w:pPr>
                        <w:pStyle w:val="Heading1"/>
                        <w:rPr>
                          <w:rFonts w:ascii="Arial" w:hAnsi="Arial" w:cs="Arial"/>
                          <w:b/>
                          <w:sz w:val="6"/>
                        </w:rPr>
                      </w:pPr>
                      <w:bookmarkStart w:id="5" w:name="_Toc211560281"/>
                      <w:bookmarkStart w:id="6" w:name="_Toc211560567"/>
                      <w:bookmarkStart w:id="7" w:name="_Toc211560841"/>
                      <w:bookmarkStart w:id="8" w:name="_Toc211560865"/>
                      <w:r w:rsidRPr="00240A78">
                        <w:rPr>
                          <w:rFonts w:ascii="Arial" w:hAnsi="Arial" w:cs="Arial"/>
                          <w:b/>
                          <w:sz w:val="46"/>
                          <w:szCs w:val="72"/>
                        </w:rPr>
                        <w:t xml:space="preserve">TASK 1: </w:t>
                      </w:r>
                      <w:r w:rsidR="006F61CC" w:rsidRPr="00240A78">
                        <w:rPr>
                          <w:rFonts w:ascii="Arial" w:hAnsi="Arial" w:cs="Arial"/>
                          <w:b/>
                          <w:sz w:val="46"/>
                          <w:szCs w:val="72"/>
                        </w:rPr>
                        <w:t xml:space="preserve">Community Antenatal </w:t>
                      </w:r>
                      <w:r w:rsidRPr="00240A78">
                        <w:rPr>
                          <w:rFonts w:ascii="Arial" w:hAnsi="Arial" w:cs="Arial"/>
                          <w:b/>
                          <w:sz w:val="46"/>
                          <w:szCs w:val="72"/>
                        </w:rPr>
                        <w:t>M</w:t>
                      </w:r>
                      <w:r w:rsidR="006F61CC" w:rsidRPr="00240A78">
                        <w:rPr>
                          <w:rFonts w:ascii="Arial" w:hAnsi="Arial" w:cs="Arial"/>
                          <w:b/>
                          <w:sz w:val="46"/>
                          <w:szCs w:val="72"/>
                        </w:rPr>
                        <w:t>idwifery</w:t>
                      </w:r>
                      <w:r w:rsidRPr="00240A78">
                        <w:rPr>
                          <w:rFonts w:ascii="Arial" w:hAnsi="Arial" w:cs="Arial"/>
                          <w:b/>
                          <w:sz w:val="46"/>
                          <w:szCs w:val="72"/>
                        </w:rPr>
                        <w:t xml:space="preserve"> S</w:t>
                      </w:r>
                      <w:r w:rsidR="006F61CC" w:rsidRPr="00240A78">
                        <w:rPr>
                          <w:rFonts w:ascii="Arial" w:hAnsi="Arial" w:cs="Arial"/>
                          <w:b/>
                          <w:sz w:val="46"/>
                          <w:szCs w:val="72"/>
                        </w:rPr>
                        <w:t>ervices</w:t>
                      </w:r>
                      <w:bookmarkEnd w:id="5"/>
                      <w:bookmarkEnd w:id="6"/>
                      <w:bookmarkEnd w:id="7"/>
                      <w:bookmarkEnd w:id="8"/>
                    </w:p>
                  </w:txbxContent>
                </v:textbox>
              </v:shape>
            </w:pict>
          </mc:Fallback>
        </mc:AlternateContent>
      </w:r>
    </w:p>
    <w:p w:rsidR="00DA66B3" w:rsidRPr="00E82BFB" w:rsidRDefault="0007307F" w:rsidP="00DA66B3">
      <w:pPr>
        <w:spacing w:line="360" w:lineRule="auto"/>
        <w:jc w:val="both"/>
        <w:rPr>
          <w:rFonts w:ascii="Arial" w:hAnsi="Arial" w:cs="Arial"/>
        </w:rPr>
      </w:pPr>
      <w:r>
        <w:rPr>
          <w:rFonts w:ascii="Arial Rounded MT Bold" w:hAnsi="Arial Rounded MT Bold"/>
          <w:noProof/>
          <w:sz w:val="72"/>
          <w:szCs w:val="72"/>
          <w:lang w:eastAsia="en-GB"/>
        </w:rPr>
        <w:drawing>
          <wp:anchor distT="0" distB="0" distL="114300" distR="114300" simplePos="0" relativeHeight="251660288" behindDoc="1" locked="0" layoutInCell="1" allowOverlap="1" wp14:anchorId="7B230A6D" wp14:editId="0A53EBE4">
            <wp:simplePos x="0" y="0"/>
            <wp:positionH relativeFrom="column">
              <wp:posOffset>4418330</wp:posOffset>
            </wp:positionH>
            <wp:positionV relativeFrom="paragraph">
              <wp:posOffset>-911860</wp:posOffset>
            </wp:positionV>
            <wp:extent cx="2155778" cy="200324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d.PNG"/>
                    <pic:cNvPicPr/>
                  </pic:nvPicPr>
                  <pic:blipFill>
                    <a:blip r:embed="rId11">
                      <a:extLst>
                        <a:ext uri="{28A0092B-C50C-407E-A947-70E740481C1C}">
                          <a14:useLocalDpi xmlns:a14="http://schemas.microsoft.com/office/drawing/2010/main" val="0"/>
                        </a:ext>
                      </a:extLst>
                    </a:blip>
                    <a:stretch>
                      <a:fillRect/>
                    </a:stretch>
                  </pic:blipFill>
                  <pic:spPr>
                    <a:xfrm>
                      <a:off x="0" y="0"/>
                      <a:ext cx="2155778" cy="2003247"/>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C12464">
        <w:rPr>
          <w:noProof/>
          <w:lang w:eastAsia="en-GB"/>
        </w:rPr>
        <mc:AlternateContent>
          <mc:Choice Requires="wps">
            <w:drawing>
              <wp:anchor distT="0" distB="0" distL="114300" distR="114300" simplePos="0" relativeHeight="251659264" behindDoc="0" locked="0" layoutInCell="1" allowOverlap="1" wp14:anchorId="508D39B5" wp14:editId="54EBB137">
                <wp:simplePos x="0" y="0"/>
                <wp:positionH relativeFrom="page">
                  <wp:align>left</wp:align>
                </wp:positionH>
                <wp:positionV relativeFrom="paragraph">
                  <wp:posOffset>467973</wp:posOffset>
                </wp:positionV>
                <wp:extent cx="2686050" cy="79629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686050" cy="796290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rsidR="00124426" w:rsidRPr="009024EC" w:rsidRDefault="00124426" w:rsidP="00124426">
                            <w:pPr>
                              <w:spacing w:line="360" w:lineRule="auto"/>
                              <w:rPr>
                                <w:rFonts w:ascii="Arial" w:hAnsi="Arial" w:cs="Arial"/>
                                <w:sz w:val="16"/>
                                <w:szCs w:val="16"/>
                              </w:rPr>
                            </w:pPr>
                            <w:r w:rsidRPr="009024EC">
                              <w:rPr>
                                <w:rFonts w:ascii="Arial" w:hAnsi="Arial" w:cs="Arial"/>
                                <w:sz w:val="16"/>
                                <w:szCs w:val="16"/>
                              </w:rPr>
                              <w:t xml:space="preserve">Antenatal midwifery services refers to the health and care services provided by midwives during, before or after pregnancy. This health care service takes responsibility for managing and easing the child birth process from early conception till the postpartum period. </w:t>
                            </w:r>
                          </w:p>
                          <w:p w:rsidR="00124426" w:rsidRPr="009024EC" w:rsidRDefault="00124426" w:rsidP="00124426">
                            <w:pPr>
                              <w:spacing w:line="360" w:lineRule="auto"/>
                              <w:rPr>
                                <w:rFonts w:ascii="Arial" w:hAnsi="Arial" w:cs="Arial"/>
                                <w:sz w:val="16"/>
                                <w:szCs w:val="16"/>
                              </w:rPr>
                            </w:pPr>
                            <w:r w:rsidRPr="009024EC">
                              <w:rPr>
                                <w:rFonts w:ascii="Arial" w:hAnsi="Arial" w:cs="Arial"/>
                                <w:sz w:val="16"/>
                                <w:szCs w:val="16"/>
                              </w:rPr>
                              <w:t xml:space="preserve">Child birth is a very important phase yet difficult phase of women’s life, not only it effects the physical health but mental wellbeing as well, which is why it is crucial for the supporting bodies to provide holistic support and care till the end. </w:t>
                            </w:r>
                          </w:p>
                          <w:p w:rsidR="00124426" w:rsidRPr="009024EC" w:rsidRDefault="00124426" w:rsidP="00124426">
                            <w:pPr>
                              <w:spacing w:line="360" w:lineRule="auto"/>
                              <w:rPr>
                                <w:rFonts w:ascii="Arial" w:hAnsi="Arial" w:cs="Arial"/>
                                <w:sz w:val="16"/>
                                <w:szCs w:val="16"/>
                              </w:rPr>
                            </w:pPr>
                            <w:r w:rsidRPr="009024EC">
                              <w:rPr>
                                <w:rFonts w:ascii="Arial" w:hAnsi="Arial" w:cs="Arial"/>
                                <w:sz w:val="16"/>
                                <w:szCs w:val="16"/>
                              </w:rPr>
                              <w:t>Community antenatal midwifery services focus to improve the continuity of care and to ensure that pregnant women/families and babies receive holistic care and support wherever they live.</w:t>
                            </w:r>
                          </w:p>
                          <w:p w:rsidR="00124426" w:rsidRPr="009024EC" w:rsidRDefault="00124426" w:rsidP="00124426">
                            <w:pPr>
                              <w:spacing w:line="360" w:lineRule="auto"/>
                              <w:rPr>
                                <w:rFonts w:ascii="Arial" w:hAnsi="Arial" w:cs="Arial"/>
                                <w:sz w:val="16"/>
                                <w:szCs w:val="16"/>
                              </w:rPr>
                            </w:pPr>
                            <w:r w:rsidRPr="009024EC">
                              <w:rPr>
                                <w:rFonts w:ascii="Arial" w:hAnsi="Arial" w:cs="Arial"/>
                                <w:sz w:val="16"/>
                                <w:szCs w:val="16"/>
                              </w:rPr>
                              <w:t>The purpose and aim of antenatal midwifery community services are;</w:t>
                            </w:r>
                          </w:p>
                          <w:p w:rsidR="00124426" w:rsidRPr="009024EC" w:rsidRDefault="00124426" w:rsidP="00124426">
                            <w:pPr>
                              <w:pStyle w:val="ListParagraph"/>
                              <w:numPr>
                                <w:ilvl w:val="0"/>
                                <w:numId w:val="1"/>
                              </w:numPr>
                              <w:spacing w:line="360" w:lineRule="auto"/>
                              <w:rPr>
                                <w:rFonts w:ascii="Arial" w:hAnsi="Arial" w:cs="Arial"/>
                                <w:b/>
                                <w:sz w:val="16"/>
                                <w:szCs w:val="16"/>
                              </w:rPr>
                            </w:pPr>
                            <w:r w:rsidRPr="009024EC">
                              <w:rPr>
                                <w:rFonts w:ascii="Arial" w:hAnsi="Arial" w:cs="Arial"/>
                                <w:b/>
                                <w:sz w:val="16"/>
                                <w:szCs w:val="16"/>
                              </w:rPr>
                              <w:t xml:space="preserve">Promote maternal and </w:t>
                            </w:r>
                            <w:r w:rsidR="009F115B" w:rsidRPr="009024EC">
                              <w:rPr>
                                <w:rFonts w:ascii="Arial" w:hAnsi="Arial" w:cs="Arial"/>
                                <w:b/>
                                <w:sz w:val="16"/>
                                <w:szCs w:val="16"/>
                              </w:rPr>
                              <w:t>fatal</w:t>
                            </w:r>
                            <w:r w:rsidRPr="009024EC">
                              <w:rPr>
                                <w:rFonts w:ascii="Arial" w:hAnsi="Arial" w:cs="Arial"/>
                                <w:b/>
                                <w:sz w:val="16"/>
                                <w:szCs w:val="16"/>
                              </w:rPr>
                              <w:t xml:space="preserve"> health</w:t>
                            </w:r>
                          </w:p>
                          <w:p w:rsidR="00124426" w:rsidRPr="009024EC" w:rsidRDefault="00124426" w:rsidP="00124426">
                            <w:pPr>
                              <w:pStyle w:val="ListParagraph"/>
                              <w:numPr>
                                <w:ilvl w:val="0"/>
                                <w:numId w:val="1"/>
                              </w:numPr>
                              <w:spacing w:line="360" w:lineRule="auto"/>
                              <w:rPr>
                                <w:rFonts w:ascii="Arial" w:hAnsi="Arial" w:cs="Arial"/>
                                <w:b/>
                                <w:sz w:val="16"/>
                                <w:szCs w:val="16"/>
                              </w:rPr>
                            </w:pPr>
                            <w:r w:rsidRPr="009024EC">
                              <w:rPr>
                                <w:rFonts w:ascii="Arial" w:hAnsi="Arial" w:cs="Arial"/>
                                <w:b/>
                                <w:sz w:val="16"/>
                                <w:szCs w:val="16"/>
                              </w:rPr>
                              <w:t>Identify complications and manage them</w:t>
                            </w:r>
                          </w:p>
                          <w:p w:rsidR="00124426" w:rsidRPr="009024EC" w:rsidRDefault="00124426" w:rsidP="00124426">
                            <w:pPr>
                              <w:pStyle w:val="ListParagraph"/>
                              <w:numPr>
                                <w:ilvl w:val="0"/>
                                <w:numId w:val="1"/>
                              </w:numPr>
                              <w:spacing w:line="360" w:lineRule="auto"/>
                              <w:rPr>
                                <w:rFonts w:ascii="Arial" w:hAnsi="Arial" w:cs="Arial"/>
                                <w:b/>
                                <w:sz w:val="16"/>
                                <w:szCs w:val="16"/>
                              </w:rPr>
                            </w:pPr>
                            <w:r w:rsidRPr="009024EC">
                              <w:rPr>
                                <w:rFonts w:ascii="Arial" w:hAnsi="Arial" w:cs="Arial"/>
                                <w:b/>
                                <w:sz w:val="16"/>
                                <w:szCs w:val="16"/>
                              </w:rPr>
                              <w:t>Perform screening tests</w:t>
                            </w:r>
                          </w:p>
                          <w:p w:rsidR="00124426" w:rsidRPr="009024EC" w:rsidRDefault="00124426" w:rsidP="00124426">
                            <w:pPr>
                              <w:pStyle w:val="ListParagraph"/>
                              <w:numPr>
                                <w:ilvl w:val="0"/>
                                <w:numId w:val="1"/>
                              </w:numPr>
                              <w:spacing w:line="360" w:lineRule="auto"/>
                              <w:rPr>
                                <w:rFonts w:ascii="Arial" w:hAnsi="Arial" w:cs="Arial"/>
                                <w:b/>
                                <w:sz w:val="16"/>
                                <w:szCs w:val="16"/>
                              </w:rPr>
                            </w:pPr>
                            <w:r w:rsidRPr="009024EC">
                              <w:rPr>
                                <w:rFonts w:ascii="Arial" w:hAnsi="Arial" w:cs="Arial"/>
                                <w:b/>
                                <w:sz w:val="16"/>
                                <w:szCs w:val="16"/>
                              </w:rPr>
                              <w:t>Provide education on the said topic</w:t>
                            </w:r>
                          </w:p>
                          <w:p w:rsidR="00124426" w:rsidRPr="009024EC" w:rsidRDefault="00124426" w:rsidP="00124426">
                            <w:pPr>
                              <w:pStyle w:val="ListParagraph"/>
                              <w:numPr>
                                <w:ilvl w:val="0"/>
                                <w:numId w:val="1"/>
                              </w:numPr>
                              <w:spacing w:line="360" w:lineRule="auto"/>
                              <w:rPr>
                                <w:rFonts w:ascii="Arial" w:hAnsi="Arial" w:cs="Arial"/>
                                <w:b/>
                                <w:sz w:val="16"/>
                                <w:szCs w:val="16"/>
                              </w:rPr>
                            </w:pPr>
                            <w:r w:rsidRPr="009024EC">
                              <w:rPr>
                                <w:rFonts w:ascii="Arial" w:hAnsi="Arial" w:cs="Arial"/>
                                <w:b/>
                                <w:sz w:val="16"/>
                                <w:szCs w:val="16"/>
                              </w:rPr>
                              <w:t>Empower women</w:t>
                            </w:r>
                          </w:p>
                          <w:p w:rsidR="00124426" w:rsidRPr="009024EC" w:rsidRDefault="00124426" w:rsidP="00124426">
                            <w:pPr>
                              <w:pStyle w:val="ListParagraph"/>
                              <w:numPr>
                                <w:ilvl w:val="0"/>
                                <w:numId w:val="1"/>
                              </w:numPr>
                              <w:spacing w:line="360" w:lineRule="auto"/>
                              <w:rPr>
                                <w:rFonts w:ascii="Arial" w:hAnsi="Arial" w:cs="Arial"/>
                                <w:b/>
                                <w:sz w:val="16"/>
                                <w:szCs w:val="16"/>
                              </w:rPr>
                            </w:pPr>
                            <w:r w:rsidRPr="009024EC">
                              <w:rPr>
                                <w:rFonts w:ascii="Arial" w:hAnsi="Arial" w:cs="Arial"/>
                                <w:b/>
                                <w:sz w:val="16"/>
                                <w:szCs w:val="16"/>
                              </w:rPr>
                              <w:t>Continuity of care</w:t>
                            </w:r>
                          </w:p>
                          <w:p w:rsidR="00E43166" w:rsidRPr="009024EC" w:rsidRDefault="00E43166" w:rsidP="00124426">
                            <w:pPr>
                              <w:spacing w:line="360" w:lineRule="auto"/>
                              <w:rPr>
                                <w:rFonts w:ascii="Arial" w:hAnsi="Arial" w:cs="Arial"/>
                                <w:sz w:val="16"/>
                                <w:szCs w:val="16"/>
                              </w:rPr>
                            </w:pPr>
                          </w:p>
                          <w:p w:rsidR="00124426" w:rsidRPr="009024EC" w:rsidRDefault="00124426" w:rsidP="00124426">
                            <w:pPr>
                              <w:spacing w:line="360" w:lineRule="auto"/>
                              <w:rPr>
                                <w:rFonts w:ascii="Arial" w:hAnsi="Arial" w:cs="Arial"/>
                                <w:b/>
                                <w:sz w:val="16"/>
                                <w:szCs w:val="16"/>
                              </w:rPr>
                            </w:pPr>
                            <w:r w:rsidRPr="009024EC">
                              <w:rPr>
                                <w:rFonts w:ascii="Arial" w:hAnsi="Arial" w:cs="Arial"/>
                                <w:b/>
                                <w:sz w:val="16"/>
                                <w:szCs w:val="16"/>
                              </w:rPr>
                              <w:t>What is community settings?</w:t>
                            </w:r>
                          </w:p>
                          <w:p w:rsidR="00124426" w:rsidRPr="009024EC" w:rsidRDefault="00124426" w:rsidP="00124426">
                            <w:pPr>
                              <w:spacing w:line="360" w:lineRule="auto"/>
                              <w:rPr>
                                <w:rFonts w:ascii="Arial" w:hAnsi="Arial" w:cs="Arial"/>
                                <w:sz w:val="16"/>
                                <w:szCs w:val="16"/>
                              </w:rPr>
                            </w:pPr>
                            <w:r w:rsidRPr="009024EC">
                              <w:rPr>
                                <w:rFonts w:ascii="Arial" w:hAnsi="Arial" w:cs="Arial"/>
                                <w:sz w:val="16"/>
                                <w:szCs w:val="16"/>
                              </w:rPr>
                              <w:t xml:space="preserve">Community services refers to extending the care towards the local settings such as; homes, health </w:t>
                            </w:r>
                            <w:r w:rsidR="009F115B" w:rsidRPr="009024EC">
                              <w:rPr>
                                <w:rFonts w:ascii="Arial" w:hAnsi="Arial" w:cs="Arial"/>
                                <w:sz w:val="16"/>
                                <w:szCs w:val="16"/>
                              </w:rPr>
                              <w:t>centres</w:t>
                            </w:r>
                            <w:r w:rsidRPr="009024EC">
                              <w:rPr>
                                <w:rFonts w:ascii="Arial" w:hAnsi="Arial" w:cs="Arial"/>
                                <w:sz w:val="16"/>
                                <w:szCs w:val="16"/>
                              </w:rPr>
                              <w:t xml:space="preserve">, GP surgeries and children’s </w:t>
                            </w:r>
                            <w:r w:rsidR="009F115B" w:rsidRPr="009024EC">
                              <w:rPr>
                                <w:rFonts w:ascii="Arial" w:hAnsi="Arial" w:cs="Arial"/>
                                <w:sz w:val="16"/>
                                <w:szCs w:val="16"/>
                              </w:rPr>
                              <w:t>centres</w:t>
                            </w:r>
                            <w:r w:rsidRPr="009024EC">
                              <w:rPr>
                                <w:rFonts w:ascii="Arial" w:hAnsi="Arial" w:cs="Arial"/>
                                <w:sz w:val="16"/>
                                <w:szCs w:val="16"/>
                              </w:rPr>
                              <w:t>.</w:t>
                            </w:r>
                          </w:p>
                          <w:p w:rsidR="00124426" w:rsidRPr="009024EC" w:rsidRDefault="00124426" w:rsidP="00124426">
                            <w:pPr>
                              <w:spacing w:line="360" w:lineRule="auto"/>
                              <w:rPr>
                                <w:rFonts w:ascii="Arial" w:hAnsi="Arial" w:cs="Arial"/>
                                <w:sz w:val="16"/>
                                <w:szCs w:val="16"/>
                              </w:rPr>
                            </w:pPr>
                            <w:r w:rsidRPr="009024EC">
                              <w:rPr>
                                <w:rFonts w:ascii="Arial" w:hAnsi="Arial" w:cs="Arial"/>
                                <w:sz w:val="16"/>
                                <w:szCs w:val="16"/>
                              </w:rPr>
                              <w:t>Key professionals who are a part of these services are;</w:t>
                            </w:r>
                          </w:p>
                          <w:p w:rsidR="00124426" w:rsidRPr="009024EC" w:rsidRDefault="00124426" w:rsidP="00124426">
                            <w:pPr>
                              <w:pStyle w:val="ListParagraph"/>
                              <w:numPr>
                                <w:ilvl w:val="0"/>
                                <w:numId w:val="2"/>
                              </w:numPr>
                              <w:spacing w:line="360" w:lineRule="auto"/>
                              <w:rPr>
                                <w:rFonts w:ascii="Arial" w:hAnsi="Arial" w:cs="Arial"/>
                                <w:b/>
                                <w:sz w:val="16"/>
                                <w:szCs w:val="16"/>
                              </w:rPr>
                            </w:pPr>
                            <w:r w:rsidRPr="009024EC">
                              <w:rPr>
                                <w:rFonts w:ascii="Arial" w:hAnsi="Arial" w:cs="Arial"/>
                                <w:b/>
                                <w:sz w:val="16"/>
                                <w:szCs w:val="16"/>
                              </w:rPr>
                              <w:t>Midwives, GPs, Health visitors, Obstetricians, social care and mental health workers.</w:t>
                            </w:r>
                          </w:p>
                          <w:p w:rsidR="00124426" w:rsidRPr="00124426" w:rsidRDefault="00124426" w:rsidP="00124426">
                            <w:pPr>
                              <w:spacing w:line="36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D39B5" id="Text Box 2" o:spid="_x0000_s1027" type="#_x0000_t202" style="position:absolute;left:0;text-align:left;margin-left:0;margin-top:36.85pt;width:211.5pt;height:627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" filled="f" stroked="f">
                <v:textbox>
                  <w:txbxContent>
                    <w:p w:rsidR="00124426" w:rsidRPr="009024EC" w:rsidRDefault="00124426" w:rsidP="00124426">
                      <w:pPr>
                        <w:spacing w:line="360" w:lineRule="auto"/>
                        <w:rPr>
                          <w:rFonts w:ascii="Arial" w:hAnsi="Arial" w:cs="Arial"/>
                          <w:sz w:val="16"/>
                          <w:szCs w:val="16"/>
                        </w:rPr>
                      </w:pPr>
                      <w:r w:rsidRPr="009024EC">
                        <w:rPr>
                          <w:rFonts w:ascii="Arial" w:hAnsi="Arial" w:cs="Arial"/>
                          <w:sz w:val="16"/>
                          <w:szCs w:val="16"/>
                        </w:rPr>
                        <w:t xml:space="preserve">Antenatal midwifery services refers to the health and care services provided by midwives during, before or after pregnancy. This health care service takes responsibility for managing and easing the child birth process from early conception till the postpartum period. </w:t>
                      </w:r>
                    </w:p>
                    <w:p w:rsidR="00124426" w:rsidRPr="009024EC" w:rsidRDefault="00124426" w:rsidP="00124426">
                      <w:pPr>
                        <w:spacing w:line="360" w:lineRule="auto"/>
                        <w:rPr>
                          <w:rFonts w:ascii="Arial" w:hAnsi="Arial" w:cs="Arial"/>
                          <w:sz w:val="16"/>
                          <w:szCs w:val="16"/>
                        </w:rPr>
                      </w:pPr>
                      <w:r w:rsidRPr="009024EC">
                        <w:rPr>
                          <w:rFonts w:ascii="Arial" w:hAnsi="Arial" w:cs="Arial"/>
                          <w:sz w:val="16"/>
                          <w:szCs w:val="16"/>
                        </w:rPr>
                        <w:t xml:space="preserve">Child birth is a very important phase yet difficult phase of women’s life, not only it effects the physical health but mental wellbeing as well, which is why it is crucial for the supporting bodies to provide holistic support and care till the end. </w:t>
                      </w:r>
                    </w:p>
                    <w:p w:rsidR="00124426" w:rsidRPr="009024EC" w:rsidRDefault="00124426" w:rsidP="00124426">
                      <w:pPr>
                        <w:spacing w:line="360" w:lineRule="auto"/>
                        <w:rPr>
                          <w:rFonts w:ascii="Arial" w:hAnsi="Arial" w:cs="Arial"/>
                          <w:sz w:val="16"/>
                          <w:szCs w:val="16"/>
                        </w:rPr>
                      </w:pPr>
                      <w:r w:rsidRPr="009024EC">
                        <w:rPr>
                          <w:rFonts w:ascii="Arial" w:hAnsi="Arial" w:cs="Arial"/>
                          <w:sz w:val="16"/>
                          <w:szCs w:val="16"/>
                        </w:rPr>
                        <w:t>Community antenatal midwifery services focus to improve the continuity of care and to ensure that pregnant women/families and babies receive holistic care and support wherever they live.</w:t>
                      </w:r>
                    </w:p>
                    <w:p w:rsidR="00124426" w:rsidRPr="009024EC" w:rsidRDefault="00124426" w:rsidP="00124426">
                      <w:pPr>
                        <w:spacing w:line="360" w:lineRule="auto"/>
                        <w:rPr>
                          <w:rFonts w:ascii="Arial" w:hAnsi="Arial" w:cs="Arial"/>
                          <w:sz w:val="16"/>
                          <w:szCs w:val="16"/>
                        </w:rPr>
                      </w:pPr>
                      <w:r w:rsidRPr="009024EC">
                        <w:rPr>
                          <w:rFonts w:ascii="Arial" w:hAnsi="Arial" w:cs="Arial"/>
                          <w:sz w:val="16"/>
                          <w:szCs w:val="16"/>
                        </w:rPr>
                        <w:t>The purpose and aim of antenatal midwifery community services are;</w:t>
                      </w:r>
                    </w:p>
                    <w:p w:rsidR="00124426" w:rsidRPr="009024EC" w:rsidRDefault="00124426" w:rsidP="00124426">
                      <w:pPr>
                        <w:pStyle w:val="ListParagraph"/>
                        <w:numPr>
                          <w:ilvl w:val="0"/>
                          <w:numId w:val="1"/>
                        </w:numPr>
                        <w:spacing w:line="360" w:lineRule="auto"/>
                        <w:rPr>
                          <w:rFonts w:ascii="Arial" w:hAnsi="Arial" w:cs="Arial"/>
                          <w:b/>
                          <w:sz w:val="16"/>
                          <w:szCs w:val="16"/>
                        </w:rPr>
                      </w:pPr>
                      <w:r w:rsidRPr="009024EC">
                        <w:rPr>
                          <w:rFonts w:ascii="Arial" w:hAnsi="Arial" w:cs="Arial"/>
                          <w:b/>
                          <w:sz w:val="16"/>
                          <w:szCs w:val="16"/>
                        </w:rPr>
                        <w:t xml:space="preserve">Promote maternal and </w:t>
                      </w:r>
                      <w:r w:rsidR="009F115B" w:rsidRPr="009024EC">
                        <w:rPr>
                          <w:rFonts w:ascii="Arial" w:hAnsi="Arial" w:cs="Arial"/>
                          <w:b/>
                          <w:sz w:val="16"/>
                          <w:szCs w:val="16"/>
                        </w:rPr>
                        <w:t>fatal</w:t>
                      </w:r>
                      <w:r w:rsidRPr="009024EC">
                        <w:rPr>
                          <w:rFonts w:ascii="Arial" w:hAnsi="Arial" w:cs="Arial"/>
                          <w:b/>
                          <w:sz w:val="16"/>
                          <w:szCs w:val="16"/>
                        </w:rPr>
                        <w:t xml:space="preserve"> health</w:t>
                      </w:r>
                    </w:p>
                    <w:p w:rsidR="00124426" w:rsidRPr="009024EC" w:rsidRDefault="00124426" w:rsidP="00124426">
                      <w:pPr>
                        <w:pStyle w:val="ListParagraph"/>
                        <w:numPr>
                          <w:ilvl w:val="0"/>
                          <w:numId w:val="1"/>
                        </w:numPr>
                        <w:spacing w:line="360" w:lineRule="auto"/>
                        <w:rPr>
                          <w:rFonts w:ascii="Arial" w:hAnsi="Arial" w:cs="Arial"/>
                          <w:b/>
                          <w:sz w:val="16"/>
                          <w:szCs w:val="16"/>
                        </w:rPr>
                      </w:pPr>
                      <w:r w:rsidRPr="009024EC">
                        <w:rPr>
                          <w:rFonts w:ascii="Arial" w:hAnsi="Arial" w:cs="Arial"/>
                          <w:b/>
                          <w:sz w:val="16"/>
                          <w:szCs w:val="16"/>
                        </w:rPr>
                        <w:t>Identify complications and manage them</w:t>
                      </w:r>
                    </w:p>
                    <w:p w:rsidR="00124426" w:rsidRPr="009024EC" w:rsidRDefault="00124426" w:rsidP="00124426">
                      <w:pPr>
                        <w:pStyle w:val="ListParagraph"/>
                        <w:numPr>
                          <w:ilvl w:val="0"/>
                          <w:numId w:val="1"/>
                        </w:numPr>
                        <w:spacing w:line="360" w:lineRule="auto"/>
                        <w:rPr>
                          <w:rFonts w:ascii="Arial" w:hAnsi="Arial" w:cs="Arial"/>
                          <w:b/>
                          <w:sz w:val="16"/>
                          <w:szCs w:val="16"/>
                        </w:rPr>
                      </w:pPr>
                      <w:r w:rsidRPr="009024EC">
                        <w:rPr>
                          <w:rFonts w:ascii="Arial" w:hAnsi="Arial" w:cs="Arial"/>
                          <w:b/>
                          <w:sz w:val="16"/>
                          <w:szCs w:val="16"/>
                        </w:rPr>
                        <w:t>Perform screening tests</w:t>
                      </w:r>
                    </w:p>
                    <w:p w:rsidR="00124426" w:rsidRPr="009024EC" w:rsidRDefault="00124426" w:rsidP="00124426">
                      <w:pPr>
                        <w:pStyle w:val="ListParagraph"/>
                        <w:numPr>
                          <w:ilvl w:val="0"/>
                          <w:numId w:val="1"/>
                        </w:numPr>
                        <w:spacing w:line="360" w:lineRule="auto"/>
                        <w:rPr>
                          <w:rFonts w:ascii="Arial" w:hAnsi="Arial" w:cs="Arial"/>
                          <w:b/>
                          <w:sz w:val="16"/>
                          <w:szCs w:val="16"/>
                        </w:rPr>
                      </w:pPr>
                      <w:r w:rsidRPr="009024EC">
                        <w:rPr>
                          <w:rFonts w:ascii="Arial" w:hAnsi="Arial" w:cs="Arial"/>
                          <w:b/>
                          <w:sz w:val="16"/>
                          <w:szCs w:val="16"/>
                        </w:rPr>
                        <w:t>Provide education on the said topic</w:t>
                      </w:r>
                    </w:p>
                    <w:p w:rsidR="00124426" w:rsidRPr="009024EC" w:rsidRDefault="00124426" w:rsidP="00124426">
                      <w:pPr>
                        <w:pStyle w:val="ListParagraph"/>
                        <w:numPr>
                          <w:ilvl w:val="0"/>
                          <w:numId w:val="1"/>
                        </w:numPr>
                        <w:spacing w:line="360" w:lineRule="auto"/>
                        <w:rPr>
                          <w:rFonts w:ascii="Arial" w:hAnsi="Arial" w:cs="Arial"/>
                          <w:b/>
                          <w:sz w:val="16"/>
                          <w:szCs w:val="16"/>
                        </w:rPr>
                      </w:pPr>
                      <w:r w:rsidRPr="009024EC">
                        <w:rPr>
                          <w:rFonts w:ascii="Arial" w:hAnsi="Arial" w:cs="Arial"/>
                          <w:b/>
                          <w:sz w:val="16"/>
                          <w:szCs w:val="16"/>
                        </w:rPr>
                        <w:t>Empower women</w:t>
                      </w:r>
                    </w:p>
                    <w:p w:rsidR="00124426" w:rsidRPr="009024EC" w:rsidRDefault="00124426" w:rsidP="00124426">
                      <w:pPr>
                        <w:pStyle w:val="ListParagraph"/>
                        <w:numPr>
                          <w:ilvl w:val="0"/>
                          <w:numId w:val="1"/>
                        </w:numPr>
                        <w:spacing w:line="360" w:lineRule="auto"/>
                        <w:rPr>
                          <w:rFonts w:ascii="Arial" w:hAnsi="Arial" w:cs="Arial"/>
                          <w:b/>
                          <w:sz w:val="16"/>
                          <w:szCs w:val="16"/>
                        </w:rPr>
                      </w:pPr>
                      <w:r w:rsidRPr="009024EC">
                        <w:rPr>
                          <w:rFonts w:ascii="Arial" w:hAnsi="Arial" w:cs="Arial"/>
                          <w:b/>
                          <w:sz w:val="16"/>
                          <w:szCs w:val="16"/>
                        </w:rPr>
                        <w:t>Continuity of care</w:t>
                      </w:r>
                    </w:p>
                    <w:p w:rsidR="00E43166" w:rsidRPr="009024EC" w:rsidRDefault="00E43166" w:rsidP="00124426">
                      <w:pPr>
                        <w:spacing w:line="360" w:lineRule="auto"/>
                        <w:rPr>
                          <w:rFonts w:ascii="Arial" w:hAnsi="Arial" w:cs="Arial"/>
                          <w:sz w:val="16"/>
                          <w:szCs w:val="16"/>
                        </w:rPr>
                      </w:pPr>
                    </w:p>
                    <w:p w:rsidR="00124426" w:rsidRPr="009024EC" w:rsidRDefault="00124426" w:rsidP="00124426">
                      <w:pPr>
                        <w:spacing w:line="360" w:lineRule="auto"/>
                        <w:rPr>
                          <w:rFonts w:ascii="Arial" w:hAnsi="Arial" w:cs="Arial"/>
                          <w:b/>
                          <w:sz w:val="16"/>
                          <w:szCs w:val="16"/>
                        </w:rPr>
                      </w:pPr>
                      <w:r w:rsidRPr="009024EC">
                        <w:rPr>
                          <w:rFonts w:ascii="Arial" w:hAnsi="Arial" w:cs="Arial"/>
                          <w:b/>
                          <w:sz w:val="16"/>
                          <w:szCs w:val="16"/>
                        </w:rPr>
                        <w:t>What is community settings?</w:t>
                      </w:r>
                    </w:p>
                    <w:p w:rsidR="00124426" w:rsidRPr="009024EC" w:rsidRDefault="00124426" w:rsidP="00124426">
                      <w:pPr>
                        <w:spacing w:line="360" w:lineRule="auto"/>
                        <w:rPr>
                          <w:rFonts w:ascii="Arial" w:hAnsi="Arial" w:cs="Arial"/>
                          <w:sz w:val="16"/>
                          <w:szCs w:val="16"/>
                        </w:rPr>
                      </w:pPr>
                      <w:r w:rsidRPr="009024EC">
                        <w:rPr>
                          <w:rFonts w:ascii="Arial" w:hAnsi="Arial" w:cs="Arial"/>
                          <w:sz w:val="16"/>
                          <w:szCs w:val="16"/>
                        </w:rPr>
                        <w:t xml:space="preserve">Community services refers to extending the care towards the local settings such as; homes, health </w:t>
                      </w:r>
                      <w:r w:rsidR="009F115B" w:rsidRPr="009024EC">
                        <w:rPr>
                          <w:rFonts w:ascii="Arial" w:hAnsi="Arial" w:cs="Arial"/>
                          <w:sz w:val="16"/>
                          <w:szCs w:val="16"/>
                        </w:rPr>
                        <w:t>centres</w:t>
                      </w:r>
                      <w:r w:rsidRPr="009024EC">
                        <w:rPr>
                          <w:rFonts w:ascii="Arial" w:hAnsi="Arial" w:cs="Arial"/>
                          <w:sz w:val="16"/>
                          <w:szCs w:val="16"/>
                        </w:rPr>
                        <w:t xml:space="preserve">, GP surgeries and children’s </w:t>
                      </w:r>
                      <w:r w:rsidR="009F115B" w:rsidRPr="009024EC">
                        <w:rPr>
                          <w:rFonts w:ascii="Arial" w:hAnsi="Arial" w:cs="Arial"/>
                          <w:sz w:val="16"/>
                          <w:szCs w:val="16"/>
                        </w:rPr>
                        <w:t>centres</w:t>
                      </w:r>
                      <w:r w:rsidRPr="009024EC">
                        <w:rPr>
                          <w:rFonts w:ascii="Arial" w:hAnsi="Arial" w:cs="Arial"/>
                          <w:sz w:val="16"/>
                          <w:szCs w:val="16"/>
                        </w:rPr>
                        <w:t>.</w:t>
                      </w:r>
                    </w:p>
                    <w:p w:rsidR="00124426" w:rsidRPr="009024EC" w:rsidRDefault="00124426" w:rsidP="00124426">
                      <w:pPr>
                        <w:spacing w:line="360" w:lineRule="auto"/>
                        <w:rPr>
                          <w:rFonts w:ascii="Arial" w:hAnsi="Arial" w:cs="Arial"/>
                          <w:sz w:val="16"/>
                          <w:szCs w:val="16"/>
                        </w:rPr>
                      </w:pPr>
                      <w:r w:rsidRPr="009024EC">
                        <w:rPr>
                          <w:rFonts w:ascii="Arial" w:hAnsi="Arial" w:cs="Arial"/>
                          <w:sz w:val="16"/>
                          <w:szCs w:val="16"/>
                        </w:rPr>
                        <w:t>Key professionals who are a part of these services are;</w:t>
                      </w:r>
                    </w:p>
                    <w:p w:rsidR="00124426" w:rsidRPr="009024EC" w:rsidRDefault="00124426" w:rsidP="00124426">
                      <w:pPr>
                        <w:pStyle w:val="ListParagraph"/>
                        <w:numPr>
                          <w:ilvl w:val="0"/>
                          <w:numId w:val="2"/>
                        </w:numPr>
                        <w:spacing w:line="360" w:lineRule="auto"/>
                        <w:rPr>
                          <w:rFonts w:ascii="Arial" w:hAnsi="Arial" w:cs="Arial"/>
                          <w:b/>
                          <w:sz w:val="16"/>
                          <w:szCs w:val="16"/>
                        </w:rPr>
                      </w:pPr>
                      <w:r w:rsidRPr="009024EC">
                        <w:rPr>
                          <w:rFonts w:ascii="Arial" w:hAnsi="Arial" w:cs="Arial"/>
                          <w:b/>
                          <w:sz w:val="16"/>
                          <w:szCs w:val="16"/>
                        </w:rPr>
                        <w:t>Midwives, GPs, Health visitors, Obstetricians, social care and mental health workers.</w:t>
                      </w:r>
                    </w:p>
                    <w:p w:rsidR="00124426" w:rsidRPr="00124426" w:rsidRDefault="00124426" w:rsidP="00124426">
                      <w:pPr>
                        <w:spacing w:line="360" w:lineRule="auto"/>
                        <w:rPr>
                          <w:sz w:val="18"/>
                          <w:szCs w:val="18"/>
                        </w:rPr>
                      </w:pPr>
                    </w:p>
                  </w:txbxContent>
                </v:textbox>
                <w10:wrap anchorx="page"/>
              </v:shape>
            </w:pict>
          </mc:Fallback>
        </mc:AlternateContent>
      </w:r>
      <w:r w:rsidR="00DA66B3" w:rsidRPr="00DA66B3">
        <w:rPr>
          <w:rStyle w:val="ui-provider"/>
          <w:rFonts w:ascii="Arial" w:hAnsi="Arial" w:cs="Arial"/>
          <w:color w:val="000000" w:themeColor="text1"/>
          <w:sz w:val="12"/>
          <w:szCs w:val="12"/>
        </w:rPr>
        <w:t xml:space="preserve"> </w:t>
      </w:r>
    </w:p>
    <w:p w:rsidR="00DA66B3" w:rsidRPr="00DA66B3" w:rsidRDefault="00DA66B3" w:rsidP="00DA66B3">
      <w:pPr>
        <w:rPr>
          <w:sz w:val="14"/>
          <w:szCs w:val="14"/>
        </w:rPr>
      </w:pPr>
    </w:p>
    <w:p w:rsidR="00E3789F" w:rsidRDefault="00E3789F"/>
    <w:p w:rsidR="00E3789F" w:rsidRDefault="00F56CB6">
      <w:r>
        <w:rPr>
          <w:noProof/>
          <w:lang w:eastAsia="en-GB"/>
        </w:rPr>
        <mc:AlternateContent>
          <mc:Choice Requires="wps">
            <w:drawing>
              <wp:anchor distT="0" distB="0" distL="114300" distR="114300" simplePos="0" relativeHeight="251665408" behindDoc="0" locked="0" layoutInCell="1" allowOverlap="1" wp14:anchorId="70FA6A5D" wp14:editId="51CF5464">
                <wp:simplePos x="0" y="0"/>
                <wp:positionH relativeFrom="margin">
                  <wp:posOffset>1746250</wp:posOffset>
                </wp:positionH>
                <wp:positionV relativeFrom="paragraph">
                  <wp:posOffset>5718811</wp:posOffset>
                </wp:positionV>
                <wp:extent cx="2444750" cy="2190750"/>
                <wp:effectExtent l="0" t="0" r="12700" b="19050"/>
                <wp:wrapNone/>
                <wp:docPr id="8" name="Text Box 8"/>
                <wp:cNvGraphicFramePr/>
                <a:graphic xmlns:a="http://schemas.openxmlformats.org/drawingml/2006/main">
                  <a:graphicData uri="http://schemas.microsoft.com/office/word/2010/wordprocessingShape">
                    <wps:wsp>
                      <wps:cNvSpPr txBox="1"/>
                      <wps:spPr>
                        <a:xfrm>
                          <a:off x="0" y="0"/>
                          <a:ext cx="2444750" cy="2190750"/>
                        </a:xfrm>
                        <a:prstGeom prst="rect">
                          <a:avLst/>
                        </a:prstGeom>
                        <a:ln/>
                      </wps:spPr>
                      <wps:style>
                        <a:lnRef idx="2">
                          <a:schemeClr val="accent2"/>
                        </a:lnRef>
                        <a:fillRef idx="1">
                          <a:schemeClr val="lt1"/>
                        </a:fillRef>
                        <a:effectRef idx="0">
                          <a:schemeClr val="accent2"/>
                        </a:effectRef>
                        <a:fontRef idx="minor">
                          <a:schemeClr val="dk1"/>
                        </a:fontRef>
                      </wps:style>
                      <wps:txbx>
                        <w:txbxContent>
                          <w:p w:rsidR="0007307F" w:rsidRDefault="0007307F" w:rsidP="00DA66B3">
                            <w:pPr>
                              <w:spacing w:line="360" w:lineRule="auto"/>
                              <w:jc w:val="both"/>
                              <w:rPr>
                                <w:rStyle w:val="ui-provider"/>
                                <w:rFonts w:ascii="Arial" w:hAnsi="Arial" w:cs="Arial"/>
                                <w:color w:val="000000" w:themeColor="text1"/>
                                <w:sz w:val="14"/>
                                <w:szCs w:val="14"/>
                              </w:rPr>
                            </w:pPr>
                            <w:r>
                              <w:rPr>
                                <w:rStyle w:val="ui-provider"/>
                                <w:rFonts w:ascii="Arial" w:hAnsi="Arial" w:cs="Arial"/>
                                <w:color w:val="000000" w:themeColor="text1"/>
                                <w:sz w:val="14"/>
                                <w:szCs w:val="14"/>
                              </w:rPr>
                              <w:t>Challenge</w:t>
                            </w:r>
                            <w:r w:rsidR="00925B4B">
                              <w:rPr>
                                <w:rStyle w:val="ui-provider"/>
                                <w:rFonts w:ascii="Arial" w:hAnsi="Arial" w:cs="Arial"/>
                                <w:color w:val="000000" w:themeColor="text1"/>
                                <w:sz w:val="14"/>
                                <w:szCs w:val="14"/>
                              </w:rPr>
                              <w:t xml:space="preserve"> 01</w:t>
                            </w:r>
                          </w:p>
                          <w:p w:rsidR="00DA66B3" w:rsidRPr="00DA66B3" w:rsidRDefault="00DA66B3" w:rsidP="00DA66B3">
                            <w:pPr>
                              <w:spacing w:line="360" w:lineRule="auto"/>
                              <w:jc w:val="both"/>
                              <w:rPr>
                                <w:rStyle w:val="ui-provider"/>
                                <w:rFonts w:ascii="Arial" w:hAnsi="Arial" w:cs="Arial"/>
                                <w:color w:val="000000" w:themeColor="text1"/>
                                <w:sz w:val="14"/>
                                <w:szCs w:val="14"/>
                              </w:rPr>
                            </w:pPr>
                            <w:r w:rsidRPr="00DA66B3">
                              <w:rPr>
                                <w:rStyle w:val="ui-provider"/>
                                <w:rFonts w:ascii="Arial" w:hAnsi="Arial" w:cs="Arial"/>
                                <w:color w:val="000000" w:themeColor="text1"/>
                                <w:sz w:val="14"/>
                                <w:szCs w:val="14"/>
                              </w:rPr>
                              <w:t>One of the major challenge faced by this service is the shortage of midwives. The Royal College of Midwives report that the NHS in England is short of 2500 full-time Midwives (RCM, 2023) which is impacting the quality of care with women complaining about reduced face to face interactions or delays in appointments. Along with that, workforce shortage also leads to high burden on existing staff which leads to stress, burnouts and staff turnover.</w:t>
                            </w:r>
                          </w:p>
                          <w:p w:rsidR="00DA66B3" w:rsidRPr="00F56CB6" w:rsidRDefault="00DA66B3" w:rsidP="00F56CB6">
                            <w:pPr>
                              <w:spacing w:line="360" w:lineRule="auto"/>
                              <w:jc w:val="both"/>
                              <w:rPr>
                                <w:rFonts w:ascii="Arial" w:hAnsi="Arial" w:cs="Arial"/>
                                <w:color w:val="000000" w:themeColor="text1"/>
                                <w:sz w:val="14"/>
                                <w:szCs w:val="14"/>
                              </w:rPr>
                            </w:pPr>
                            <w:r w:rsidRPr="00DA66B3">
                              <w:rPr>
                                <w:rStyle w:val="ui-provider"/>
                                <w:rFonts w:ascii="Arial" w:hAnsi="Arial" w:cs="Arial"/>
                                <w:color w:val="000000" w:themeColor="text1"/>
                                <w:sz w:val="14"/>
                                <w:szCs w:val="14"/>
                              </w:rPr>
                              <w:t>The NHS has introduced retention strategies such as the international recruitment campaign but still many factors are yet to be tackled to resolve this situation</w:t>
                            </w:r>
                            <w:r w:rsidRPr="00DA66B3">
                              <w:rPr>
                                <w:rFonts w:ascii="Arial" w:hAnsi="Arial" w:cs="Arial"/>
                                <w:sz w:val="14"/>
                                <w:szCs w:val="14"/>
                              </w:rPr>
                              <w:t xml:space="preserve"> (RCM,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A6A5D" id="Text Box 8" o:spid="_x0000_s1028" type="#_x0000_t202" style="position:absolute;margin-left:137.5pt;margin-top:450.3pt;width:192.5pt;height:17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" fillcolor="white [3201]" strokecolor="#ed7d31 [3205]" strokeweight="1pt">
                <v:textbox>
                  <w:txbxContent>
                    <w:p w:rsidR="0007307F" w:rsidRDefault="0007307F" w:rsidP="00DA66B3">
                      <w:pPr>
                        <w:spacing w:line="360" w:lineRule="auto"/>
                        <w:jc w:val="both"/>
                        <w:rPr>
                          <w:rStyle w:val="ui-provider"/>
                          <w:rFonts w:ascii="Arial" w:hAnsi="Arial" w:cs="Arial"/>
                          <w:color w:val="000000" w:themeColor="text1"/>
                          <w:sz w:val="14"/>
                          <w:szCs w:val="14"/>
                        </w:rPr>
                      </w:pPr>
                      <w:r>
                        <w:rPr>
                          <w:rStyle w:val="ui-provider"/>
                          <w:rFonts w:ascii="Arial" w:hAnsi="Arial" w:cs="Arial"/>
                          <w:color w:val="000000" w:themeColor="text1"/>
                          <w:sz w:val="14"/>
                          <w:szCs w:val="14"/>
                        </w:rPr>
                        <w:t>Challenge</w:t>
                      </w:r>
                      <w:r w:rsidR="00925B4B">
                        <w:rPr>
                          <w:rStyle w:val="ui-provider"/>
                          <w:rFonts w:ascii="Arial" w:hAnsi="Arial" w:cs="Arial"/>
                          <w:color w:val="000000" w:themeColor="text1"/>
                          <w:sz w:val="14"/>
                          <w:szCs w:val="14"/>
                        </w:rPr>
                        <w:t xml:space="preserve"> 01</w:t>
                      </w:r>
                    </w:p>
                    <w:p w:rsidR="00DA66B3" w:rsidRPr="00DA66B3" w:rsidRDefault="00DA66B3" w:rsidP="00DA66B3">
                      <w:pPr>
                        <w:spacing w:line="360" w:lineRule="auto"/>
                        <w:jc w:val="both"/>
                        <w:rPr>
                          <w:rStyle w:val="ui-provider"/>
                          <w:rFonts w:ascii="Arial" w:hAnsi="Arial" w:cs="Arial"/>
                          <w:color w:val="000000" w:themeColor="text1"/>
                          <w:sz w:val="14"/>
                          <w:szCs w:val="14"/>
                        </w:rPr>
                      </w:pPr>
                      <w:r w:rsidRPr="00DA66B3">
                        <w:rPr>
                          <w:rStyle w:val="ui-provider"/>
                          <w:rFonts w:ascii="Arial" w:hAnsi="Arial" w:cs="Arial"/>
                          <w:color w:val="000000" w:themeColor="text1"/>
                          <w:sz w:val="14"/>
                          <w:szCs w:val="14"/>
                        </w:rPr>
                        <w:t>One of the major challenge faced by this service is the shortage of midwives. The Royal College of Midwives report that the NHS in England is short of 2500 full-time Midwives (RCM, 2023) which is impacting the quality of care with women complaining about reduced face to face interactions or delays in appointments. Along with that, workforce shortage also leads to high burden on existing staff which leads to stress, burnouts and staff turnover.</w:t>
                      </w:r>
                    </w:p>
                    <w:p w:rsidR="00DA66B3" w:rsidRPr="00F56CB6" w:rsidRDefault="00DA66B3" w:rsidP="00F56CB6">
                      <w:pPr>
                        <w:spacing w:line="360" w:lineRule="auto"/>
                        <w:jc w:val="both"/>
                        <w:rPr>
                          <w:rFonts w:ascii="Arial" w:hAnsi="Arial" w:cs="Arial"/>
                          <w:color w:val="000000" w:themeColor="text1"/>
                          <w:sz w:val="14"/>
                          <w:szCs w:val="14"/>
                        </w:rPr>
                      </w:pPr>
                      <w:r w:rsidRPr="00DA66B3">
                        <w:rPr>
                          <w:rStyle w:val="ui-provider"/>
                          <w:rFonts w:ascii="Arial" w:hAnsi="Arial" w:cs="Arial"/>
                          <w:color w:val="000000" w:themeColor="text1"/>
                          <w:sz w:val="14"/>
                          <w:szCs w:val="14"/>
                        </w:rPr>
                        <w:t>The NHS has introduced retention strategies such as the international recruitment campaign but still many factors are yet to be tackled to resolve this situation</w:t>
                      </w:r>
                      <w:r w:rsidRPr="00DA66B3">
                        <w:rPr>
                          <w:rFonts w:ascii="Arial" w:hAnsi="Arial" w:cs="Arial"/>
                          <w:sz w:val="14"/>
                          <w:szCs w:val="14"/>
                        </w:rPr>
                        <w:t xml:space="preserve"> (RCM, 2023).</w:t>
                      </w:r>
                    </w:p>
                  </w:txbxContent>
                </v:textbox>
                <w10:wrap anchorx="margin"/>
              </v:shape>
            </w:pict>
          </mc:Fallback>
        </mc:AlternateContent>
      </w:r>
      <w:r>
        <w:rPr>
          <w:noProof/>
          <w:lang w:eastAsia="en-GB"/>
        </w:rPr>
        <mc:AlternateContent>
          <mc:Choice Requires="wps">
            <w:drawing>
              <wp:anchor distT="0" distB="0" distL="114300" distR="114300" simplePos="0" relativeHeight="251667456" behindDoc="0" locked="0" layoutInCell="1" allowOverlap="1" wp14:anchorId="19E55BAB" wp14:editId="0EFA72B6">
                <wp:simplePos x="0" y="0"/>
                <wp:positionH relativeFrom="column">
                  <wp:posOffset>4210050</wp:posOffset>
                </wp:positionH>
                <wp:positionV relativeFrom="paragraph">
                  <wp:posOffset>5718810</wp:posOffset>
                </wp:positionV>
                <wp:extent cx="2418715" cy="2190750"/>
                <wp:effectExtent l="0" t="0" r="19685" b="19050"/>
                <wp:wrapNone/>
                <wp:docPr id="9" name="Text Box 9"/>
                <wp:cNvGraphicFramePr/>
                <a:graphic xmlns:a="http://schemas.openxmlformats.org/drawingml/2006/main">
                  <a:graphicData uri="http://schemas.microsoft.com/office/word/2010/wordprocessingShape">
                    <wps:wsp>
                      <wps:cNvSpPr txBox="1"/>
                      <wps:spPr>
                        <a:xfrm>
                          <a:off x="0" y="0"/>
                          <a:ext cx="2418715" cy="2190750"/>
                        </a:xfrm>
                        <a:prstGeom prst="rect">
                          <a:avLst/>
                        </a:prstGeom>
                        <a:solidFill>
                          <a:schemeClr val="lt1"/>
                        </a:solidFill>
                        <a:ln w="6350">
                          <a:solidFill>
                            <a:prstClr val="black"/>
                          </a:solidFill>
                        </a:ln>
                      </wps:spPr>
                      <wps:txbx>
                        <w:txbxContent>
                          <w:p w:rsidR="00925B4B" w:rsidRDefault="00925B4B" w:rsidP="00DA66B3">
                            <w:pPr>
                              <w:spacing w:line="360" w:lineRule="auto"/>
                              <w:jc w:val="both"/>
                              <w:rPr>
                                <w:rStyle w:val="ui-provider"/>
                                <w:rFonts w:ascii="Arial" w:hAnsi="Arial" w:cs="Arial"/>
                                <w:color w:val="000000" w:themeColor="text1"/>
                                <w:sz w:val="14"/>
                                <w:szCs w:val="14"/>
                              </w:rPr>
                            </w:pPr>
                            <w:r>
                              <w:rPr>
                                <w:rStyle w:val="ui-provider"/>
                                <w:rFonts w:ascii="Arial" w:hAnsi="Arial" w:cs="Arial"/>
                                <w:color w:val="000000" w:themeColor="text1"/>
                                <w:sz w:val="14"/>
                                <w:szCs w:val="14"/>
                              </w:rPr>
                              <w:t>Challenge 02</w:t>
                            </w:r>
                          </w:p>
                          <w:p w:rsidR="00DA66B3" w:rsidRPr="00DA66B3" w:rsidRDefault="00DA66B3" w:rsidP="00F56CB6">
                            <w:pPr>
                              <w:spacing w:line="360" w:lineRule="auto"/>
                              <w:jc w:val="both"/>
                              <w:rPr>
                                <w:sz w:val="14"/>
                                <w:szCs w:val="14"/>
                              </w:rPr>
                            </w:pPr>
                            <w:r w:rsidRPr="00DA66B3">
                              <w:rPr>
                                <w:rStyle w:val="ui-provider"/>
                                <w:rFonts w:ascii="Arial" w:hAnsi="Arial" w:cs="Arial"/>
                                <w:color w:val="000000" w:themeColor="text1"/>
                                <w:sz w:val="14"/>
                                <w:szCs w:val="14"/>
                              </w:rPr>
                              <w:t>Another challenged faced is the health inequality faced by social, ethnic and religious group in the UK. Women belonging to these backgrounds or living in deprived areas faces higher risks of maternal morbidity and mortality</w:t>
                            </w:r>
                            <w:r w:rsidRPr="00DA66B3">
                              <w:rPr>
                                <w:rFonts w:ascii="Arial" w:hAnsi="Arial" w:cs="Arial"/>
                                <w:sz w:val="14"/>
                                <w:szCs w:val="14"/>
                              </w:rPr>
                              <w:t xml:space="preserve"> (Maternity Transformation Programme, 2021).</w:t>
                            </w:r>
                            <w:r w:rsidR="00925B4B">
                              <w:rPr>
                                <w:rFonts w:ascii="Arial" w:hAnsi="Arial" w:cs="Arial"/>
                                <w:sz w:val="14"/>
                                <w:szCs w:val="14"/>
                              </w:rPr>
                              <w:t xml:space="preserve"> </w:t>
                            </w:r>
                            <w:r w:rsidRPr="00DA66B3">
                              <w:rPr>
                                <w:rFonts w:ascii="Arial" w:hAnsi="Arial" w:cs="Arial"/>
                                <w:sz w:val="14"/>
                                <w:szCs w:val="14"/>
                              </w:rPr>
                              <w:t>Factors that contribute to receiving care includes language barriers, cultural understandings, personal perceptions, access to transportation and digital technology. The NHS has also take measures to improve this area as well by introducing initiatives such as; Equity and Equality in Maternity Services Strategy (NHS England,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55BAB" id="Text Box 9" o:spid="_x0000_s1029" type="#_x0000_t202" style="position:absolute;margin-left:331.5pt;margin-top:450.3pt;width:190.45pt;height:1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" fillcolor="white [3201]" strokeweight=".5pt">
                <v:textbox>
                  <w:txbxContent>
                    <w:p w:rsidR="00925B4B" w:rsidRDefault="00925B4B" w:rsidP="00DA66B3">
                      <w:pPr>
                        <w:spacing w:line="360" w:lineRule="auto"/>
                        <w:jc w:val="both"/>
                        <w:rPr>
                          <w:rStyle w:val="ui-provider"/>
                          <w:rFonts w:ascii="Arial" w:hAnsi="Arial" w:cs="Arial"/>
                          <w:color w:val="000000" w:themeColor="text1"/>
                          <w:sz w:val="14"/>
                          <w:szCs w:val="14"/>
                        </w:rPr>
                      </w:pPr>
                      <w:r>
                        <w:rPr>
                          <w:rStyle w:val="ui-provider"/>
                          <w:rFonts w:ascii="Arial" w:hAnsi="Arial" w:cs="Arial"/>
                          <w:color w:val="000000" w:themeColor="text1"/>
                          <w:sz w:val="14"/>
                          <w:szCs w:val="14"/>
                        </w:rPr>
                        <w:t>Challenge 02</w:t>
                      </w:r>
                    </w:p>
                    <w:p w:rsidR="00DA66B3" w:rsidRPr="00DA66B3" w:rsidRDefault="00DA66B3" w:rsidP="00F56CB6">
                      <w:pPr>
                        <w:spacing w:line="360" w:lineRule="auto"/>
                        <w:jc w:val="both"/>
                        <w:rPr>
                          <w:sz w:val="14"/>
                          <w:szCs w:val="14"/>
                        </w:rPr>
                      </w:pPr>
                      <w:r w:rsidRPr="00DA66B3">
                        <w:rPr>
                          <w:rStyle w:val="ui-provider"/>
                          <w:rFonts w:ascii="Arial" w:hAnsi="Arial" w:cs="Arial"/>
                          <w:color w:val="000000" w:themeColor="text1"/>
                          <w:sz w:val="14"/>
                          <w:szCs w:val="14"/>
                        </w:rPr>
                        <w:t>Another challenged faced is the health inequality faced by social, ethnic and religious group in the UK. Women belonging to these backgrounds or living in deprived areas faces higher risks of maternal morbidity and mortality</w:t>
                      </w:r>
                      <w:r w:rsidRPr="00DA66B3">
                        <w:rPr>
                          <w:rFonts w:ascii="Arial" w:hAnsi="Arial" w:cs="Arial"/>
                          <w:sz w:val="14"/>
                          <w:szCs w:val="14"/>
                        </w:rPr>
                        <w:t xml:space="preserve"> (Maternity Transformation Programme, 2021).</w:t>
                      </w:r>
                      <w:r w:rsidR="00925B4B">
                        <w:rPr>
                          <w:rFonts w:ascii="Arial" w:hAnsi="Arial" w:cs="Arial"/>
                          <w:sz w:val="14"/>
                          <w:szCs w:val="14"/>
                        </w:rPr>
                        <w:t xml:space="preserve"> </w:t>
                      </w:r>
                      <w:r w:rsidRPr="00DA66B3">
                        <w:rPr>
                          <w:rFonts w:ascii="Arial" w:hAnsi="Arial" w:cs="Arial"/>
                          <w:sz w:val="14"/>
                          <w:szCs w:val="14"/>
                        </w:rPr>
                        <w:t>Factors that contribute to receiving care includes language barriers, cultural understandings, personal perceptions, access to transportation and digital technology. The NHS has also take measures to improve this area as well by introducing initiatives such as; Equity and Equality in Maternity Services Strategy (NHS England, 2022).</w:t>
                      </w:r>
                    </w:p>
                  </w:txbxContent>
                </v:textbox>
              </v:shape>
            </w:pict>
          </mc:Fallback>
        </mc:AlternateContent>
      </w:r>
      <w:r w:rsidR="00E3789F">
        <w:rPr>
          <w:noProof/>
          <w:lang w:eastAsia="en-GB"/>
        </w:rPr>
        <mc:AlternateContent>
          <mc:Choice Requires="wps">
            <w:drawing>
              <wp:anchor distT="0" distB="0" distL="114300" distR="114300" simplePos="0" relativeHeight="251662336" behindDoc="0" locked="0" layoutInCell="1" allowOverlap="1" wp14:anchorId="390F5D73" wp14:editId="1D80DA7F">
                <wp:simplePos x="0" y="0"/>
                <wp:positionH relativeFrom="margin">
                  <wp:posOffset>1768475</wp:posOffset>
                </wp:positionH>
                <wp:positionV relativeFrom="paragraph">
                  <wp:posOffset>238125</wp:posOffset>
                </wp:positionV>
                <wp:extent cx="2279015" cy="5448300"/>
                <wp:effectExtent l="0" t="0" r="26035" b="19050"/>
                <wp:wrapNone/>
                <wp:docPr id="5" name="Text Box 5"/>
                <wp:cNvGraphicFramePr/>
                <a:graphic xmlns:a="http://schemas.openxmlformats.org/drawingml/2006/main">
                  <a:graphicData uri="http://schemas.microsoft.com/office/word/2010/wordprocessingShape">
                    <wps:wsp>
                      <wps:cNvSpPr txBox="1"/>
                      <wps:spPr>
                        <a:xfrm>
                          <a:off x="0" y="0"/>
                          <a:ext cx="2279015" cy="5448300"/>
                        </a:xfrm>
                        <a:prstGeom prst="rect">
                          <a:avLst/>
                        </a:prstGeom>
                        <a:solidFill>
                          <a:schemeClr val="lt1"/>
                        </a:solidFill>
                        <a:ln w="6350">
                          <a:solidFill>
                            <a:prstClr val="black"/>
                          </a:solidFill>
                        </a:ln>
                      </wps:spPr>
                      <wps:txbx>
                        <w:txbxContent>
                          <w:p w:rsidR="006F61CC" w:rsidRPr="006F61CC" w:rsidRDefault="006F61CC" w:rsidP="006F61CC">
                            <w:pPr>
                              <w:spacing w:line="360" w:lineRule="auto"/>
                              <w:rPr>
                                <w:b/>
                                <w:sz w:val="20"/>
                                <w:szCs w:val="20"/>
                                <w:u w:val="single"/>
                              </w:rPr>
                            </w:pPr>
                            <w:r w:rsidRPr="006F61CC">
                              <w:rPr>
                                <w:b/>
                                <w:sz w:val="20"/>
                                <w:szCs w:val="20"/>
                                <w:u w:val="single"/>
                              </w:rPr>
                              <w:t>History</w:t>
                            </w:r>
                            <w:r>
                              <w:rPr>
                                <w:b/>
                                <w:sz w:val="20"/>
                                <w:szCs w:val="20"/>
                                <w:u w:val="single"/>
                              </w:rPr>
                              <w:t xml:space="preserve"> of the service</w:t>
                            </w:r>
                          </w:p>
                          <w:p w:rsidR="006F61CC" w:rsidRPr="00005B64" w:rsidRDefault="006F61CC" w:rsidP="006F61CC">
                            <w:pPr>
                              <w:spacing w:line="360" w:lineRule="auto"/>
                              <w:jc w:val="both"/>
                              <w:rPr>
                                <w:rStyle w:val="ui-provider"/>
                                <w:rFonts w:ascii="Arial" w:hAnsi="Arial" w:cs="Arial"/>
                                <w:color w:val="000000" w:themeColor="text1"/>
                                <w:sz w:val="12"/>
                                <w:szCs w:val="12"/>
                              </w:rPr>
                            </w:pPr>
                            <w:r w:rsidRPr="00005B64">
                              <w:rPr>
                                <w:rStyle w:val="ui-provider"/>
                                <w:rFonts w:ascii="Arial" w:hAnsi="Arial" w:cs="Arial"/>
                                <w:color w:val="000000" w:themeColor="text1"/>
                                <w:sz w:val="12"/>
                                <w:szCs w:val="12"/>
                              </w:rPr>
                              <w:t xml:space="preserve">Antenatal services in the UK has evolved significantly over the decades. From the time births took place at homes to a time where women’s have access to women and community </w:t>
                            </w:r>
                            <w:r w:rsidR="009F115B" w:rsidRPr="00005B64">
                              <w:rPr>
                                <w:rStyle w:val="ui-provider"/>
                                <w:rFonts w:ascii="Arial" w:hAnsi="Arial" w:cs="Arial"/>
                                <w:color w:val="000000" w:themeColor="text1"/>
                                <w:sz w:val="12"/>
                                <w:szCs w:val="12"/>
                              </w:rPr>
                              <w:t>centres</w:t>
                            </w:r>
                            <w:r w:rsidRPr="00005B64">
                              <w:rPr>
                                <w:rStyle w:val="ui-provider"/>
                                <w:rFonts w:ascii="Arial" w:hAnsi="Arial" w:cs="Arial"/>
                                <w:color w:val="000000" w:themeColor="text1"/>
                                <w:sz w:val="12"/>
                                <w:szCs w:val="12"/>
                              </w:rPr>
                              <w:t>.</w:t>
                            </w:r>
                          </w:p>
                          <w:p w:rsidR="006F61CC" w:rsidRPr="00005B64" w:rsidRDefault="006F61CC" w:rsidP="006F61CC">
                            <w:pPr>
                              <w:spacing w:line="360" w:lineRule="auto"/>
                              <w:jc w:val="both"/>
                              <w:rPr>
                                <w:rStyle w:val="ui-provider"/>
                                <w:rFonts w:ascii="Arial" w:hAnsi="Arial" w:cs="Arial"/>
                                <w:color w:val="000000" w:themeColor="text1"/>
                                <w:sz w:val="12"/>
                                <w:szCs w:val="12"/>
                              </w:rPr>
                            </w:pPr>
                            <w:r w:rsidRPr="00005B64">
                              <w:rPr>
                                <w:rStyle w:val="ui-provider"/>
                                <w:rFonts w:ascii="Arial" w:hAnsi="Arial" w:cs="Arial"/>
                                <w:color w:val="000000" w:themeColor="text1"/>
                                <w:sz w:val="12"/>
                                <w:szCs w:val="12"/>
                              </w:rPr>
                              <w:t>Let’s begin from early 20</w:t>
                            </w:r>
                            <w:r w:rsidRPr="00005B64">
                              <w:rPr>
                                <w:rStyle w:val="ui-provider"/>
                                <w:rFonts w:ascii="Arial" w:hAnsi="Arial" w:cs="Arial"/>
                                <w:color w:val="000000" w:themeColor="text1"/>
                                <w:sz w:val="12"/>
                                <w:szCs w:val="12"/>
                                <w:vertAlign w:val="superscript"/>
                              </w:rPr>
                              <w:t>th</w:t>
                            </w:r>
                            <w:r w:rsidRPr="00005B64">
                              <w:rPr>
                                <w:rStyle w:val="ui-provider"/>
                                <w:rFonts w:ascii="Arial" w:hAnsi="Arial" w:cs="Arial"/>
                                <w:color w:val="000000" w:themeColor="text1"/>
                                <w:sz w:val="12"/>
                                <w:szCs w:val="12"/>
                              </w:rPr>
                              <w:t xml:space="preserve"> century, when child births used to be conducted at homes with the help of un-professionals and unschooled mid wives or family members. </w:t>
                            </w:r>
                          </w:p>
                          <w:p w:rsidR="006F61CC" w:rsidRPr="00005B64" w:rsidRDefault="006F61CC" w:rsidP="006F61CC">
                            <w:pPr>
                              <w:spacing w:line="360" w:lineRule="auto"/>
                              <w:jc w:val="both"/>
                              <w:rPr>
                                <w:rFonts w:ascii="Arial" w:hAnsi="Arial" w:cs="Arial"/>
                                <w:sz w:val="12"/>
                                <w:szCs w:val="12"/>
                              </w:rPr>
                            </w:pPr>
                            <w:r w:rsidRPr="00005B64">
                              <w:rPr>
                                <w:rStyle w:val="ui-provider"/>
                                <w:rFonts w:ascii="Arial" w:hAnsi="Arial" w:cs="Arial"/>
                                <w:color w:val="000000" w:themeColor="text1"/>
                                <w:sz w:val="12"/>
                                <w:szCs w:val="12"/>
                              </w:rPr>
                              <w:t>In 1902, the role of midwives was recognized, midwives are required to be trained and certified</w:t>
                            </w:r>
                            <w:r w:rsidRPr="00005B64">
                              <w:rPr>
                                <w:rFonts w:ascii="Arial" w:hAnsi="Arial" w:cs="Arial"/>
                                <w:sz w:val="12"/>
                                <w:szCs w:val="12"/>
                              </w:rPr>
                              <w:t xml:space="preserve"> (Nursing and Midwifery Council, 2018). This was a turning point in history as proper care and treatments were being provided.</w:t>
                            </w:r>
                          </w:p>
                          <w:p w:rsidR="006F61CC" w:rsidRPr="00005B64" w:rsidRDefault="006F61CC" w:rsidP="006F61CC">
                            <w:pPr>
                              <w:spacing w:line="360" w:lineRule="auto"/>
                              <w:jc w:val="both"/>
                              <w:rPr>
                                <w:rFonts w:ascii="Arial" w:hAnsi="Arial" w:cs="Arial"/>
                                <w:sz w:val="12"/>
                                <w:szCs w:val="12"/>
                              </w:rPr>
                            </w:pPr>
                            <w:r w:rsidRPr="00005B64">
                              <w:rPr>
                                <w:rFonts w:ascii="Arial" w:hAnsi="Arial" w:cs="Arial"/>
                                <w:sz w:val="12"/>
                                <w:szCs w:val="12"/>
                              </w:rPr>
                              <w:t xml:space="preserve">The antenatal care improves with the establishment of NHS in 1948. Maternity care became accessible and free for all women in the UK (NHS, 2021). The establishment of NHS brings a major shift in home births to hospital births, supported by community midwifery services who provided care at local </w:t>
                            </w:r>
                            <w:r w:rsidR="009F115B" w:rsidRPr="00005B64">
                              <w:rPr>
                                <w:rFonts w:ascii="Arial" w:hAnsi="Arial" w:cs="Arial"/>
                                <w:sz w:val="12"/>
                                <w:szCs w:val="12"/>
                              </w:rPr>
                              <w:t>centres</w:t>
                            </w:r>
                            <w:r w:rsidRPr="00005B64">
                              <w:rPr>
                                <w:rFonts w:ascii="Arial" w:hAnsi="Arial" w:cs="Arial"/>
                                <w:sz w:val="12"/>
                                <w:szCs w:val="12"/>
                              </w:rPr>
                              <w:t xml:space="preserve"> (Department of care, 1993).</w:t>
                            </w:r>
                          </w:p>
                          <w:p w:rsidR="006F61CC" w:rsidRPr="00005B64" w:rsidRDefault="006F61CC" w:rsidP="006F61CC">
                            <w:pPr>
                              <w:spacing w:line="360" w:lineRule="auto"/>
                              <w:jc w:val="both"/>
                              <w:rPr>
                                <w:rFonts w:ascii="Arial" w:hAnsi="Arial" w:cs="Arial"/>
                                <w:sz w:val="12"/>
                                <w:szCs w:val="12"/>
                              </w:rPr>
                            </w:pPr>
                            <w:r w:rsidRPr="00005B64">
                              <w:rPr>
                                <w:rFonts w:ascii="Arial" w:hAnsi="Arial" w:cs="Arial"/>
                                <w:sz w:val="12"/>
                                <w:szCs w:val="12"/>
                              </w:rPr>
                              <w:t xml:space="preserve">With the passage of time this particular area has progressed. In the 1970s and 1980, a maternity policy began which emphasizes on continuity of care and informed choices. </w:t>
                            </w:r>
                          </w:p>
                          <w:p w:rsidR="006F61CC" w:rsidRPr="00005B64" w:rsidRDefault="006F61CC" w:rsidP="006F61CC">
                            <w:pPr>
                              <w:spacing w:line="360" w:lineRule="auto"/>
                              <w:jc w:val="both"/>
                              <w:rPr>
                                <w:rFonts w:ascii="Arial" w:hAnsi="Arial" w:cs="Arial"/>
                                <w:sz w:val="12"/>
                                <w:szCs w:val="12"/>
                              </w:rPr>
                            </w:pPr>
                            <w:r w:rsidRPr="00005B64">
                              <w:rPr>
                                <w:rFonts w:ascii="Arial" w:hAnsi="Arial" w:cs="Arial"/>
                                <w:sz w:val="12"/>
                                <w:szCs w:val="12"/>
                              </w:rPr>
                              <w:t>Changing Childbirth report (Department of Health, 1993) introduced the idea that women should be educated about the child birth process and should have the right choose and control over their maternity care. While it also highlights the importance of communication between midwives, doctors and families (NHS England, 2016).</w:t>
                            </w:r>
                          </w:p>
                          <w:p w:rsidR="006F61CC" w:rsidRPr="00005B64" w:rsidRDefault="006F61CC" w:rsidP="006F61CC">
                            <w:pPr>
                              <w:spacing w:line="360" w:lineRule="auto"/>
                              <w:jc w:val="both"/>
                              <w:rPr>
                                <w:rFonts w:ascii="Arial" w:hAnsi="Arial" w:cs="Arial"/>
                                <w:sz w:val="12"/>
                                <w:szCs w:val="12"/>
                              </w:rPr>
                            </w:pPr>
                            <w:r w:rsidRPr="00005B64">
                              <w:rPr>
                                <w:rFonts w:ascii="Arial" w:hAnsi="Arial" w:cs="Arial"/>
                                <w:sz w:val="12"/>
                                <w:szCs w:val="12"/>
                              </w:rPr>
                              <w:t xml:space="preserve">Today, women of the UK are much more educated to care for themselves and take informed decisions about their birthing process. </w:t>
                            </w:r>
                          </w:p>
                          <w:p w:rsidR="006F61CC" w:rsidRPr="00005B64" w:rsidRDefault="006F61CC" w:rsidP="006F61CC">
                            <w:pPr>
                              <w:spacing w:line="360" w:lineRule="auto"/>
                              <w:jc w:val="both"/>
                              <w:rPr>
                                <w:rFonts w:ascii="Arial" w:hAnsi="Arial" w:cs="Arial"/>
                                <w:sz w:val="12"/>
                                <w:szCs w:val="12"/>
                              </w:rPr>
                            </w:pPr>
                            <w:r w:rsidRPr="00005B64">
                              <w:rPr>
                                <w:rFonts w:ascii="Arial" w:hAnsi="Arial" w:cs="Arial"/>
                                <w:sz w:val="12"/>
                                <w:szCs w:val="12"/>
                              </w:rPr>
                              <w:t>NHS Long term plan (2019) have reinforced the commitment to personalized and community-based maternity care. The transformations and initiatives over the years have improved the maternal outcomes and enhance the care process.</w:t>
                            </w:r>
                          </w:p>
                          <w:p w:rsidR="006F61CC" w:rsidRPr="006F61CC" w:rsidRDefault="006F61CC" w:rsidP="006F61CC">
                            <w:pPr>
                              <w:spacing w:line="360" w:lineRule="auto"/>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0F5D73" id="Text Box 5" o:spid="_x0000_s1030" type="#_x0000_t202" style="position:absolute;margin-left:139.25pt;margin-top:18.75pt;width:179.45pt;height:429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" fillcolor="white [3201]" strokeweight=".5pt">
                <v:textbox>
                  <w:txbxContent>
                    <w:p w:rsidR="006F61CC" w:rsidRPr="006F61CC" w:rsidRDefault="006F61CC" w:rsidP="006F61CC">
                      <w:pPr>
                        <w:spacing w:line="360" w:lineRule="auto"/>
                        <w:rPr>
                          <w:b/>
                          <w:sz w:val="20"/>
                          <w:szCs w:val="20"/>
                          <w:u w:val="single"/>
                        </w:rPr>
                      </w:pPr>
                      <w:r w:rsidRPr="006F61CC">
                        <w:rPr>
                          <w:b/>
                          <w:sz w:val="20"/>
                          <w:szCs w:val="20"/>
                          <w:u w:val="single"/>
                        </w:rPr>
                        <w:t>History</w:t>
                      </w:r>
                      <w:r>
                        <w:rPr>
                          <w:b/>
                          <w:sz w:val="20"/>
                          <w:szCs w:val="20"/>
                          <w:u w:val="single"/>
                        </w:rPr>
                        <w:t xml:space="preserve"> of the service</w:t>
                      </w:r>
                    </w:p>
                    <w:p w:rsidR="006F61CC" w:rsidRPr="00005B64" w:rsidRDefault="006F61CC" w:rsidP="006F61CC">
                      <w:pPr>
                        <w:spacing w:line="360" w:lineRule="auto"/>
                        <w:jc w:val="both"/>
                        <w:rPr>
                          <w:rStyle w:val="ui-provider"/>
                          <w:rFonts w:ascii="Arial" w:hAnsi="Arial" w:cs="Arial"/>
                          <w:color w:val="000000" w:themeColor="text1"/>
                          <w:sz w:val="12"/>
                          <w:szCs w:val="12"/>
                        </w:rPr>
                      </w:pPr>
                      <w:r w:rsidRPr="00005B64">
                        <w:rPr>
                          <w:rStyle w:val="ui-provider"/>
                          <w:rFonts w:ascii="Arial" w:hAnsi="Arial" w:cs="Arial"/>
                          <w:color w:val="000000" w:themeColor="text1"/>
                          <w:sz w:val="12"/>
                          <w:szCs w:val="12"/>
                        </w:rPr>
                        <w:t xml:space="preserve">Antenatal services in the UK has evolved significantly over the decades. From the time births took place at homes to a time where women’s have access to women and community </w:t>
                      </w:r>
                      <w:r w:rsidR="009F115B" w:rsidRPr="00005B64">
                        <w:rPr>
                          <w:rStyle w:val="ui-provider"/>
                          <w:rFonts w:ascii="Arial" w:hAnsi="Arial" w:cs="Arial"/>
                          <w:color w:val="000000" w:themeColor="text1"/>
                          <w:sz w:val="12"/>
                          <w:szCs w:val="12"/>
                        </w:rPr>
                        <w:t>centres</w:t>
                      </w:r>
                      <w:r w:rsidRPr="00005B64">
                        <w:rPr>
                          <w:rStyle w:val="ui-provider"/>
                          <w:rFonts w:ascii="Arial" w:hAnsi="Arial" w:cs="Arial"/>
                          <w:color w:val="000000" w:themeColor="text1"/>
                          <w:sz w:val="12"/>
                          <w:szCs w:val="12"/>
                        </w:rPr>
                        <w:t>.</w:t>
                      </w:r>
                    </w:p>
                    <w:p w:rsidR="006F61CC" w:rsidRPr="00005B64" w:rsidRDefault="006F61CC" w:rsidP="006F61CC">
                      <w:pPr>
                        <w:spacing w:line="360" w:lineRule="auto"/>
                        <w:jc w:val="both"/>
                        <w:rPr>
                          <w:rStyle w:val="ui-provider"/>
                          <w:rFonts w:ascii="Arial" w:hAnsi="Arial" w:cs="Arial"/>
                          <w:color w:val="000000" w:themeColor="text1"/>
                          <w:sz w:val="12"/>
                          <w:szCs w:val="12"/>
                        </w:rPr>
                      </w:pPr>
                      <w:r w:rsidRPr="00005B64">
                        <w:rPr>
                          <w:rStyle w:val="ui-provider"/>
                          <w:rFonts w:ascii="Arial" w:hAnsi="Arial" w:cs="Arial"/>
                          <w:color w:val="000000" w:themeColor="text1"/>
                          <w:sz w:val="12"/>
                          <w:szCs w:val="12"/>
                        </w:rPr>
                        <w:t>Let’s begin from early 20</w:t>
                      </w:r>
                      <w:r w:rsidRPr="00005B64">
                        <w:rPr>
                          <w:rStyle w:val="ui-provider"/>
                          <w:rFonts w:ascii="Arial" w:hAnsi="Arial" w:cs="Arial"/>
                          <w:color w:val="000000" w:themeColor="text1"/>
                          <w:sz w:val="12"/>
                          <w:szCs w:val="12"/>
                          <w:vertAlign w:val="superscript"/>
                        </w:rPr>
                        <w:t>th</w:t>
                      </w:r>
                      <w:r w:rsidRPr="00005B64">
                        <w:rPr>
                          <w:rStyle w:val="ui-provider"/>
                          <w:rFonts w:ascii="Arial" w:hAnsi="Arial" w:cs="Arial"/>
                          <w:color w:val="000000" w:themeColor="text1"/>
                          <w:sz w:val="12"/>
                          <w:szCs w:val="12"/>
                        </w:rPr>
                        <w:t xml:space="preserve"> century, when child births used to be conducted at homes with the help of un-professionals and unschooled mid wives or family members. </w:t>
                      </w:r>
                    </w:p>
                    <w:p w:rsidR="006F61CC" w:rsidRPr="00005B64" w:rsidRDefault="006F61CC" w:rsidP="006F61CC">
                      <w:pPr>
                        <w:spacing w:line="360" w:lineRule="auto"/>
                        <w:jc w:val="both"/>
                        <w:rPr>
                          <w:rFonts w:ascii="Arial" w:hAnsi="Arial" w:cs="Arial"/>
                          <w:sz w:val="12"/>
                          <w:szCs w:val="12"/>
                        </w:rPr>
                      </w:pPr>
                      <w:r w:rsidRPr="00005B64">
                        <w:rPr>
                          <w:rStyle w:val="ui-provider"/>
                          <w:rFonts w:ascii="Arial" w:hAnsi="Arial" w:cs="Arial"/>
                          <w:color w:val="000000" w:themeColor="text1"/>
                          <w:sz w:val="12"/>
                          <w:szCs w:val="12"/>
                        </w:rPr>
                        <w:t>In 1902, the role of midwives was recognized, midwives are required to be trained and certified</w:t>
                      </w:r>
                      <w:r w:rsidRPr="00005B64">
                        <w:rPr>
                          <w:rFonts w:ascii="Arial" w:hAnsi="Arial" w:cs="Arial"/>
                          <w:sz w:val="12"/>
                          <w:szCs w:val="12"/>
                        </w:rPr>
                        <w:t xml:space="preserve"> (Nursing and Midwifery Council, 2018). This was a turning point in history as proper care and treatments were being provided.</w:t>
                      </w:r>
                    </w:p>
                    <w:p w:rsidR="006F61CC" w:rsidRPr="00005B64" w:rsidRDefault="006F61CC" w:rsidP="006F61CC">
                      <w:pPr>
                        <w:spacing w:line="360" w:lineRule="auto"/>
                        <w:jc w:val="both"/>
                        <w:rPr>
                          <w:rFonts w:ascii="Arial" w:hAnsi="Arial" w:cs="Arial"/>
                          <w:sz w:val="12"/>
                          <w:szCs w:val="12"/>
                        </w:rPr>
                      </w:pPr>
                      <w:r w:rsidRPr="00005B64">
                        <w:rPr>
                          <w:rFonts w:ascii="Arial" w:hAnsi="Arial" w:cs="Arial"/>
                          <w:sz w:val="12"/>
                          <w:szCs w:val="12"/>
                        </w:rPr>
                        <w:t xml:space="preserve">The antenatal care improves with the establishment of NHS in 1948. Maternity care became accessible and free for all women in the UK (NHS, 2021). The establishment of NHS brings a major shift in home births to hospital births, supported by community midwifery services who provided care at local </w:t>
                      </w:r>
                      <w:r w:rsidR="009F115B" w:rsidRPr="00005B64">
                        <w:rPr>
                          <w:rFonts w:ascii="Arial" w:hAnsi="Arial" w:cs="Arial"/>
                          <w:sz w:val="12"/>
                          <w:szCs w:val="12"/>
                        </w:rPr>
                        <w:t>centres</w:t>
                      </w:r>
                      <w:r w:rsidRPr="00005B64">
                        <w:rPr>
                          <w:rFonts w:ascii="Arial" w:hAnsi="Arial" w:cs="Arial"/>
                          <w:sz w:val="12"/>
                          <w:szCs w:val="12"/>
                        </w:rPr>
                        <w:t xml:space="preserve"> (Department of care, 1993).</w:t>
                      </w:r>
                    </w:p>
                    <w:p w:rsidR="006F61CC" w:rsidRPr="00005B64" w:rsidRDefault="006F61CC" w:rsidP="006F61CC">
                      <w:pPr>
                        <w:spacing w:line="360" w:lineRule="auto"/>
                        <w:jc w:val="both"/>
                        <w:rPr>
                          <w:rFonts w:ascii="Arial" w:hAnsi="Arial" w:cs="Arial"/>
                          <w:sz w:val="12"/>
                          <w:szCs w:val="12"/>
                        </w:rPr>
                      </w:pPr>
                      <w:r w:rsidRPr="00005B64">
                        <w:rPr>
                          <w:rFonts w:ascii="Arial" w:hAnsi="Arial" w:cs="Arial"/>
                          <w:sz w:val="12"/>
                          <w:szCs w:val="12"/>
                        </w:rPr>
                        <w:t xml:space="preserve">With the passage of time this particular area has progressed. In the 1970s and 1980, a maternity policy began which emphasizes on continuity of care and informed choices. </w:t>
                      </w:r>
                    </w:p>
                    <w:p w:rsidR="006F61CC" w:rsidRPr="00005B64" w:rsidRDefault="006F61CC" w:rsidP="006F61CC">
                      <w:pPr>
                        <w:spacing w:line="360" w:lineRule="auto"/>
                        <w:jc w:val="both"/>
                        <w:rPr>
                          <w:rFonts w:ascii="Arial" w:hAnsi="Arial" w:cs="Arial"/>
                          <w:sz w:val="12"/>
                          <w:szCs w:val="12"/>
                        </w:rPr>
                      </w:pPr>
                      <w:r w:rsidRPr="00005B64">
                        <w:rPr>
                          <w:rFonts w:ascii="Arial" w:hAnsi="Arial" w:cs="Arial"/>
                          <w:sz w:val="12"/>
                          <w:szCs w:val="12"/>
                        </w:rPr>
                        <w:t>Changing Childbirth report (Department of Health, 1993) introduced the idea that women should be educated about the child birth process and should have the right choose and control over their maternity care. While it also highlights the importance of communication between midwives, doctors and families (NHS England, 2016).</w:t>
                      </w:r>
                    </w:p>
                    <w:p w:rsidR="006F61CC" w:rsidRPr="00005B64" w:rsidRDefault="006F61CC" w:rsidP="006F61CC">
                      <w:pPr>
                        <w:spacing w:line="360" w:lineRule="auto"/>
                        <w:jc w:val="both"/>
                        <w:rPr>
                          <w:rFonts w:ascii="Arial" w:hAnsi="Arial" w:cs="Arial"/>
                          <w:sz w:val="12"/>
                          <w:szCs w:val="12"/>
                        </w:rPr>
                      </w:pPr>
                      <w:r w:rsidRPr="00005B64">
                        <w:rPr>
                          <w:rFonts w:ascii="Arial" w:hAnsi="Arial" w:cs="Arial"/>
                          <w:sz w:val="12"/>
                          <w:szCs w:val="12"/>
                        </w:rPr>
                        <w:t xml:space="preserve">Today, women of the UK are much more educated to care for themselves and take informed decisions about their birthing process. </w:t>
                      </w:r>
                    </w:p>
                    <w:p w:rsidR="006F61CC" w:rsidRPr="00005B64" w:rsidRDefault="006F61CC" w:rsidP="006F61CC">
                      <w:pPr>
                        <w:spacing w:line="360" w:lineRule="auto"/>
                        <w:jc w:val="both"/>
                        <w:rPr>
                          <w:rFonts w:ascii="Arial" w:hAnsi="Arial" w:cs="Arial"/>
                          <w:sz w:val="12"/>
                          <w:szCs w:val="12"/>
                        </w:rPr>
                      </w:pPr>
                      <w:r w:rsidRPr="00005B64">
                        <w:rPr>
                          <w:rFonts w:ascii="Arial" w:hAnsi="Arial" w:cs="Arial"/>
                          <w:sz w:val="12"/>
                          <w:szCs w:val="12"/>
                        </w:rPr>
                        <w:t>NHS Long term plan (2019) have reinforced the commitment to personalized and community-based maternity care. The transformations and initiatives over the years have improved the maternal outcomes and enhance the care process.</w:t>
                      </w:r>
                    </w:p>
                    <w:p w:rsidR="006F61CC" w:rsidRPr="006F61CC" w:rsidRDefault="006F61CC" w:rsidP="006F61CC">
                      <w:pPr>
                        <w:spacing w:line="360" w:lineRule="auto"/>
                        <w:rPr>
                          <w:sz w:val="14"/>
                          <w:szCs w:val="14"/>
                        </w:rPr>
                      </w:pPr>
                    </w:p>
                  </w:txbxContent>
                </v:textbox>
                <w10:wrap anchorx="margin"/>
              </v:shape>
            </w:pict>
          </mc:Fallback>
        </mc:AlternateContent>
      </w:r>
      <w:r w:rsidR="00E3789F">
        <w:rPr>
          <w:noProof/>
          <w:lang w:eastAsia="en-GB"/>
        </w:rPr>
        <mc:AlternateContent>
          <mc:Choice Requires="wps">
            <w:drawing>
              <wp:anchor distT="0" distB="0" distL="114300" distR="114300" simplePos="0" relativeHeight="251663360" behindDoc="0" locked="0" layoutInCell="1" allowOverlap="1" wp14:anchorId="734B0C2E" wp14:editId="211F3CF2">
                <wp:simplePos x="0" y="0"/>
                <wp:positionH relativeFrom="column">
                  <wp:posOffset>4171950</wp:posOffset>
                </wp:positionH>
                <wp:positionV relativeFrom="paragraph">
                  <wp:posOffset>240030</wp:posOffset>
                </wp:positionV>
                <wp:extent cx="2469515" cy="5414645"/>
                <wp:effectExtent l="0" t="0" r="26035" b="14605"/>
                <wp:wrapNone/>
                <wp:docPr id="6" name="Text Box 6"/>
                <wp:cNvGraphicFramePr/>
                <a:graphic xmlns:a="http://schemas.openxmlformats.org/drawingml/2006/main">
                  <a:graphicData uri="http://schemas.microsoft.com/office/word/2010/wordprocessingShape">
                    <wps:wsp>
                      <wps:cNvSpPr txBox="1"/>
                      <wps:spPr>
                        <a:xfrm>
                          <a:off x="0" y="0"/>
                          <a:ext cx="2469515" cy="5414645"/>
                        </a:xfrm>
                        <a:prstGeom prst="rect">
                          <a:avLst/>
                        </a:prstGeom>
                        <a:solidFill>
                          <a:schemeClr val="accent4">
                            <a:lumMod val="20000"/>
                            <a:lumOff val="80000"/>
                          </a:schemeClr>
                        </a:solidFill>
                        <a:ln/>
                      </wps:spPr>
                      <wps:style>
                        <a:lnRef idx="1">
                          <a:schemeClr val="accent4"/>
                        </a:lnRef>
                        <a:fillRef idx="2">
                          <a:schemeClr val="accent4"/>
                        </a:fillRef>
                        <a:effectRef idx="1">
                          <a:schemeClr val="accent4"/>
                        </a:effectRef>
                        <a:fontRef idx="minor">
                          <a:schemeClr val="dk1"/>
                        </a:fontRef>
                      </wps:style>
                      <wps:txbx>
                        <w:txbxContent>
                          <w:p w:rsidR="00E66307" w:rsidRPr="00E66307" w:rsidRDefault="00E66307" w:rsidP="00E66307">
                            <w:pPr>
                              <w:pStyle w:val="ListParagraph"/>
                              <w:numPr>
                                <w:ilvl w:val="0"/>
                                <w:numId w:val="3"/>
                              </w:numPr>
                              <w:spacing w:line="360" w:lineRule="auto"/>
                              <w:jc w:val="both"/>
                              <w:rPr>
                                <w:rStyle w:val="ui-provider"/>
                                <w:rFonts w:ascii="Arial" w:hAnsi="Arial" w:cs="Arial"/>
                                <w:b/>
                                <w:color w:val="000000" w:themeColor="text1"/>
                                <w:sz w:val="12"/>
                                <w:szCs w:val="12"/>
                              </w:rPr>
                            </w:pPr>
                            <w:r w:rsidRPr="00E66307">
                              <w:rPr>
                                <w:rStyle w:val="ui-provider"/>
                                <w:rFonts w:ascii="Arial" w:hAnsi="Arial" w:cs="Arial"/>
                                <w:b/>
                                <w:color w:val="000000" w:themeColor="text1"/>
                                <w:sz w:val="12"/>
                                <w:szCs w:val="12"/>
                              </w:rPr>
                              <w:t>Current functioning of the service</w:t>
                            </w:r>
                          </w:p>
                          <w:p w:rsidR="00E66307" w:rsidRPr="00E66307" w:rsidRDefault="00E66307" w:rsidP="00E66307">
                            <w:pPr>
                              <w:spacing w:line="360" w:lineRule="auto"/>
                              <w:jc w:val="both"/>
                              <w:rPr>
                                <w:rFonts w:ascii="Arial" w:hAnsi="Arial" w:cs="Arial"/>
                                <w:sz w:val="12"/>
                                <w:szCs w:val="12"/>
                              </w:rPr>
                            </w:pPr>
                            <w:r w:rsidRPr="00E66307">
                              <w:rPr>
                                <w:rStyle w:val="ui-provider"/>
                                <w:rFonts w:ascii="Arial" w:hAnsi="Arial" w:cs="Arial"/>
                                <w:color w:val="000000" w:themeColor="text1"/>
                                <w:sz w:val="12"/>
                                <w:szCs w:val="12"/>
                              </w:rPr>
                              <w:t xml:space="preserve">Today the community and antenatal services in the UK are being delivered by community midwives, supported by multidisciplinary teams which includes GPs, health visitors, social and mental health professionals </w:t>
                            </w:r>
                            <w:r w:rsidRPr="00E66307">
                              <w:rPr>
                                <w:rFonts w:ascii="Arial" w:hAnsi="Arial" w:cs="Arial"/>
                                <w:sz w:val="12"/>
                                <w:szCs w:val="12"/>
                              </w:rPr>
                              <w:t>(NHS England, 2019).</w:t>
                            </w:r>
                          </w:p>
                          <w:p w:rsidR="00E66307" w:rsidRPr="00E66307" w:rsidRDefault="00E66307" w:rsidP="00E66307">
                            <w:pPr>
                              <w:spacing w:line="360" w:lineRule="auto"/>
                              <w:jc w:val="both"/>
                              <w:rPr>
                                <w:rFonts w:ascii="Arial" w:hAnsi="Arial" w:cs="Arial"/>
                                <w:sz w:val="12"/>
                                <w:szCs w:val="12"/>
                              </w:rPr>
                            </w:pPr>
                            <w:r w:rsidRPr="00E66307">
                              <w:rPr>
                                <w:rFonts w:ascii="Arial" w:hAnsi="Arial" w:cs="Arial"/>
                                <w:sz w:val="12"/>
                                <w:szCs w:val="12"/>
                              </w:rPr>
                              <w:t xml:space="preserve">Antenatal care is organized at both primary (community) and secondary care </w:t>
                            </w:r>
                            <w:r w:rsidR="009F115B" w:rsidRPr="00E66307">
                              <w:rPr>
                                <w:rFonts w:ascii="Arial" w:hAnsi="Arial" w:cs="Arial"/>
                                <w:sz w:val="12"/>
                                <w:szCs w:val="12"/>
                              </w:rPr>
                              <w:t>centres</w:t>
                            </w:r>
                            <w:r w:rsidRPr="00E66307">
                              <w:rPr>
                                <w:rFonts w:ascii="Arial" w:hAnsi="Arial" w:cs="Arial"/>
                                <w:sz w:val="12"/>
                                <w:szCs w:val="12"/>
                              </w:rPr>
                              <w:t xml:space="preserve"> (hospitals).</w:t>
                            </w:r>
                          </w:p>
                          <w:p w:rsidR="00E66307" w:rsidRPr="00E66307" w:rsidRDefault="00E66307" w:rsidP="00E66307">
                            <w:pPr>
                              <w:spacing w:line="360" w:lineRule="auto"/>
                              <w:jc w:val="both"/>
                              <w:rPr>
                                <w:rFonts w:ascii="Arial" w:hAnsi="Arial" w:cs="Arial"/>
                                <w:sz w:val="12"/>
                                <w:szCs w:val="12"/>
                              </w:rPr>
                            </w:pPr>
                            <w:r w:rsidRPr="00E66307">
                              <w:rPr>
                                <w:rFonts w:ascii="Arial" w:hAnsi="Arial" w:cs="Arial"/>
                                <w:sz w:val="12"/>
                                <w:szCs w:val="12"/>
                              </w:rPr>
                              <w:t xml:space="preserve">In the primary care midwives offers routine antenatal </w:t>
                            </w:r>
                            <w:r w:rsidR="009F115B" w:rsidRPr="00E66307">
                              <w:rPr>
                                <w:rFonts w:ascii="Arial" w:hAnsi="Arial" w:cs="Arial"/>
                                <w:sz w:val="12"/>
                                <w:szCs w:val="12"/>
                              </w:rPr>
                              <w:t>check-ups</w:t>
                            </w:r>
                            <w:r w:rsidRPr="00E66307">
                              <w:rPr>
                                <w:rFonts w:ascii="Arial" w:hAnsi="Arial" w:cs="Arial"/>
                                <w:sz w:val="12"/>
                                <w:szCs w:val="12"/>
                              </w:rPr>
                              <w:t>. Primary care also involves making home visits to women with limited mobility or social support (NICE, 2021).</w:t>
                            </w:r>
                          </w:p>
                          <w:p w:rsidR="00E66307" w:rsidRPr="00E66307" w:rsidRDefault="00E66307" w:rsidP="00E66307">
                            <w:pPr>
                              <w:spacing w:line="360" w:lineRule="auto"/>
                              <w:jc w:val="both"/>
                              <w:rPr>
                                <w:rFonts w:ascii="Arial" w:hAnsi="Arial" w:cs="Arial"/>
                                <w:sz w:val="12"/>
                                <w:szCs w:val="12"/>
                              </w:rPr>
                            </w:pPr>
                            <w:r w:rsidRPr="00E66307">
                              <w:rPr>
                                <w:rFonts w:ascii="Arial" w:hAnsi="Arial" w:cs="Arial"/>
                                <w:sz w:val="12"/>
                                <w:szCs w:val="12"/>
                              </w:rPr>
                              <w:t xml:space="preserve">Individuals will be referred to maternity services once the pregnancy is confirmed, with the first appointment booked around 8-10 weeks of gestation. In this appointment the midwife will conduct a comprehensive health assessment, identifies any risk factors and develops an individualized care plan (NHS, 2023). Then follow-up </w:t>
                            </w:r>
                            <w:r w:rsidR="009F115B" w:rsidRPr="00E66307">
                              <w:rPr>
                                <w:rFonts w:ascii="Arial" w:hAnsi="Arial" w:cs="Arial"/>
                                <w:sz w:val="12"/>
                                <w:szCs w:val="12"/>
                              </w:rPr>
                              <w:t>check-ups</w:t>
                            </w:r>
                            <w:r w:rsidRPr="00E66307">
                              <w:rPr>
                                <w:rFonts w:ascii="Arial" w:hAnsi="Arial" w:cs="Arial"/>
                                <w:sz w:val="12"/>
                                <w:szCs w:val="12"/>
                              </w:rPr>
                              <w:t xml:space="preserve"> will be scheduled.</w:t>
                            </w:r>
                          </w:p>
                          <w:p w:rsidR="00E66307" w:rsidRPr="00D15999" w:rsidRDefault="00E66307" w:rsidP="00E66307">
                            <w:pPr>
                              <w:spacing w:before="100" w:beforeAutospacing="1" w:after="100" w:afterAutospacing="1" w:line="240" w:lineRule="auto"/>
                              <w:outlineLvl w:val="2"/>
                              <w:rPr>
                                <w:rFonts w:ascii="Arial" w:eastAsia="Times New Roman" w:hAnsi="Arial" w:cs="Arial"/>
                                <w:b/>
                                <w:bCs/>
                                <w:sz w:val="12"/>
                                <w:szCs w:val="12"/>
                              </w:rPr>
                            </w:pPr>
                            <w:bookmarkStart w:id="9" w:name="_Toc211560282"/>
                            <w:bookmarkStart w:id="10" w:name="_Toc211560568"/>
                            <w:bookmarkStart w:id="11" w:name="_Toc211560842"/>
                            <w:bookmarkStart w:id="12" w:name="_Toc211560866"/>
                            <w:r w:rsidRPr="00E66307">
                              <w:rPr>
                                <w:rFonts w:ascii="Arial" w:eastAsia="Times New Roman" w:hAnsi="Arial" w:cs="Arial"/>
                                <w:b/>
                                <w:bCs/>
                                <w:sz w:val="12"/>
                                <w:szCs w:val="12"/>
                              </w:rPr>
                              <w:t>Model of Care</w:t>
                            </w:r>
                            <w:bookmarkEnd w:id="9"/>
                            <w:bookmarkEnd w:id="10"/>
                            <w:bookmarkEnd w:id="11"/>
                            <w:bookmarkEnd w:id="12"/>
                          </w:p>
                          <w:p w:rsidR="00E66307" w:rsidRPr="00E66307" w:rsidRDefault="00E66307" w:rsidP="00E66307">
                            <w:pPr>
                              <w:spacing w:before="100" w:beforeAutospacing="1" w:after="100" w:afterAutospacing="1" w:line="360" w:lineRule="auto"/>
                              <w:rPr>
                                <w:rFonts w:ascii="Arial" w:eastAsia="Times New Roman" w:hAnsi="Arial" w:cs="Arial"/>
                                <w:sz w:val="12"/>
                                <w:szCs w:val="12"/>
                              </w:rPr>
                            </w:pPr>
                            <w:r w:rsidRPr="00E66307">
                              <w:rPr>
                                <w:rFonts w:ascii="Arial" w:eastAsia="Times New Roman" w:hAnsi="Arial" w:cs="Arial"/>
                                <w:sz w:val="12"/>
                                <w:szCs w:val="12"/>
                              </w:rPr>
                              <w:t>Today, many NHS centers operate under the Continuity of Carer Model, which suggest that women receives care from a small, consistent group of midwives throughout the pregnancy and pot-natal period. This model has shown great results in terms of patient satisfaction, and health outcomes of both mothers and babies (NHS England, 2016).</w:t>
                            </w:r>
                          </w:p>
                          <w:p w:rsidR="00E66307" w:rsidRPr="00E66307" w:rsidRDefault="00E66307" w:rsidP="00E66307">
                            <w:pPr>
                              <w:spacing w:before="100" w:beforeAutospacing="1" w:after="100" w:afterAutospacing="1" w:line="360" w:lineRule="auto"/>
                              <w:rPr>
                                <w:rFonts w:ascii="Arial" w:hAnsi="Arial" w:cs="Arial"/>
                                <w:sz w:val="12"/>
                                <w:szCs w:val="12"/>
                              </w:rPr>
                            </w:pPr>
                            <w:r w:rsidRPr="00E66307">
                              <w:rPr>
                                <w:rFonts w:ascii="Arial" w:eastAsia="Times New Roman" w:hAnsi="Arial" w:cs="Arial"/>
                                <w:sz w:val="12"/>
                                <w:szCs w:val="12"/>
                              </w:rPr>
                              <w:t>Digital technologies are also playing a great role, online platforms enable remote monitoring, video consultations and improved communications between the stake holders. (Public Health England, 2021).</w:t>
                            </w:r>
                            <w:r w:rsidRPr="00E66307">
                              <w:rPr>
                                <w:rFonts w:ascii="Arial" w:hAnsi="Arial" w:cs="Arial"/>
                                <w:sz w:val="12"/>
                                <w:szCs w:val="12"/>
                              </w:rPr>
                              <w:t xml:space="preserve"> </w:t>
                            </w:r>
                          </w:p>
                          <w:p w:rsidR="00E66307" w:rsidRPr="00E66307" w:rsidRDefault="00E66307" w:rsidP="00F56CB6">
                            <w:pPr>
                              <w:rPr>
                                <w:rStyle w:val="Strong"/>
                                <w:rFonts w:ascii="Arial" w:hAnsi="Arial" w:cs="Arial"/>
                                <w:bCs w:val="0"/>
                                <w:sz w:val="12"/>
                                <w:szCs w:val="12"/>
                              </w:rPr>
                            </w:pPr>
                            <w:bookmarkStart w:id="13" w:name="_Toc211560283"/>
                            <w:r w:rsidRPr="00E66307">
                              <w:rPr>
                                <w:rStyle w:val="Strong"/>
                                <w:rFonts w:ascii="Arial" w:hAnsi="Arial" w:cs="Arial"/>
                                <w:sz w:val="12"/>
                                <w:szCs w:val="12"/>
                              </w:rPr>
                              <w:t>Collaboration and Integration</w:t>
                            </w:r>
                            <w:bookmarkEnd w:id="13"/>
                          </w:p>
                          <w:p w:rsidR="00E66307" w:rsidRPr="00F56CB6" w:rsidRDefault="00E66307" w:rsidP="00F56CB6">
                            <w:pPr>
                              <w:spacing w:line="360" w:lineRule="auto"/>
                              <w:rPr>
                                <w:b/>
                              </w:rPr>
                            </w:pPr>
                            <w:bookmarkStart w:id="14" w:name="_Toc211560284"/>
                            <w:r w:rsidRPr="00F56CB6">
                              <w:rPr>
                                <w:rStyle w:val="Strong"/>
                                <w:rFonts w:ascii="Arial" w:hAnsi="Arial" w:cs="Arial"/>
                                <w:b w:val="0"/>
                                <w:sz w:val="12"/>
                                <w:szCs w:val="12"/>
                              </w:rPr>
                              <w:t>To provide a holistic care it is very important to integrate and communicate with all the parties involved. Midwives work closely with GPs, social care, and mental health services to deliver a holistic care plan (NHS England, 2019).</w:t>
                            </w:r>
                            <w:bookmarkEnd w:id="14"/>
                          </w:p>
                          <w:p w:rsidR="00E66307" w:rsidRPr="00E66307" w:rsidRDefault="00E66307">
                            <w:pPr>
                              <w:rPr>
                                <w:rFonts w:ascii="Arial" w:hAnsi="Arial" w:cs="Arial"/>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4B0C2E" id="Text Box 6" o:spid="_x0000_s1031" type="#_x0000_t202" style="position:absolute;margin-left:328.5pt;margin-top:18.9pt;width:194.45pt;height:426.3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" fillcolor="#fff2cc [663]" strokecolor="#ffc000 [3207]" strokeweight=".5pt">
                <v:textbox>
                  <w:txbxContent>
                    <w:p w:rsidR="00E66307" w:rsidRPr="00E66307" w:rsidRDefault="00E66307" w:rsidP="00E66307">
                      <w:pPr>
                        <w:pStyle w:val="ListParagraph"/>
                        <w:numPr>
                          <w:ilvl w:val="0"/>
                          <w:numId w:val="3"/>
                        </w:numPr>
                        <w:spacing w:line="360" w:lineRule="auto"/>
                        <w:jc w:val="both"/>
                        <w:rPr>
                          <w:rStyle w:val="ui-provider"/>
                          <w:rFonts w:ascii="Arial" w:hAnsi="Arial" w:cs="Arial"/>
                          <w:b/>
                          <w:color w:val="000000" w:themeColor="text1"/>
                          <w:sz w:val="12"/>
                          <w:szCs w:val="12"/>
                        </w:rPr>
                      </w:pPr>
                      <w:r w:rsidRPr="00E66307">
                        <w:rPr>
                          <w:rStyle w:val="ui-provider"/>
                          <w:rFonts w:ascii="Arial" w:hAnsi="Arial" w:cs="Arial"/>
                          <w:b/>
                          <w:color w:val="000000" w:themeColor="text1"/>
                          <w:sz w:val="12"/>
                          <w:szCs w:val="12"/>
                        </w:rPr>
                        <w:t>Current functioning of the service</w:t>
                      </w:r>
                    </w:p>
                    <w:p w:rsidR="00E66307" w:rsidRPr="00E66307" w:rsidRDefault="00E66307" w:rsidP="00E66307">
                      <w:pPr>
                        <w:spacing w:line="360" w:lineRule="auto"/>
                        <w:jc w:val="both"/>
                        <w:rPr>
                          <w:rFonts w:ascii="Arial" w:hAnsi="Arial" w:cs="Arial"/>
                          <w:sz w:val="12"/>
                          <w:szCs w:val="12"/>
                        </w:rPr>
                      </w:pPr>
                      <w:r w:rsidRPr="00E66307">
                        <w:rPr>
                          <w:rStyle w:val="ui-provider"/>
                          <w:rFonts w:ascii="Arial" w:hAnsi="Arial" w:cs="Arial"/>
                          <w:color w:val="000000" w:themeColor="text1"/>
                          <w:sz w:val="12"/>
                          <w:szCs w:val="12"/>
                        </w:rPr>
                        <w:t xml:space="preserve">Today the community and antenatal services in the UK are being delivered by community midwives, supported by multidisciplinary teams which includes GPs, health visitors, social and mental health professionals </w:t>
                      </w:r>
                      <w:r w:rsidRPr="00E66307">
                        <w:rPr>
                          <w:rFonts w:ascii="Arial" w:hAnsi="Arial" w:cs="Arial"/>
                          <w:sz w:val="12"/>
                          <w:szCs w:val="12"/>
                        </w:rPr>
                        <w:t>(NHS England, 2019).</w:t>
                      </w:r>
                    </w:p>
                    <w:p w:rsidR="00E66307" w:rsidRPr="00E66307" w:rsidRDefault="00E66307" w:rsidP="00E66307">
                      <w:pPr>
                        <w:spacing w:line="360" w:lineRule="auto"/>
                        <w:jc w:val="both"/>
                        <w:rPr>
                          <w:rFonts w:ascii="Arial" w:hAnsi="Arial" w:cs="Arial"/>
                          <w:sz w:val="12"/>
                          <w:szCs w:val="12"/>
                        </w:rPr>
                      </w:pPr>
                      <w:r w:rsidRPr="00E66307">
                        <w:rPr>
                          <w:rFonts w:ascii="Arial" w:hAnsi="Arial" w:cs="Arial"/>
                          <w:sz w:val="12"/>
                          <w:szCs w:val="12"/>
                        </w:rPr>
                        <w:t xml:space="preserve">Antenatal care is organized at both primary (community) and secondary care </w:t>
                      </w:r>
                      <w:r w:rsidR="009F115B" w:rsidRPr="00E66307">
                        <w:rPr>
                          <w:rFonts w:ascii="Arial" w:hAnsi="Arial" w:cs="Arial"/>
                          <w:sz w:val="12"/>
                          <w:szCs w:val="12"/>
                        </w:rPr>
                        <w:t>centres</w:t>
                      </w:r>
                      <w:r w:rsidRPr="00E66307">
                        <w:rPr>
                          <w:rFonts w:ascii="Arial" w:hAnsi="Arial" w:cs="Arial"/>
                          <w:sz w:val="12"/>
                          <w:szCs w:val="12"/>
                        </w:rPr>
                        <w:t xml:space="preserve"> (hospitals).</w:t>
                      </w:r>
                    </w:p>
                    <w:p w:rsidR="00E66307" w:rsidRPr="00E66307" w:rsidRDefault="00E66307" w:rsidP="00E66307">
                      <w:pPr>
                        <w:spacing w:line="360" w:lineRule="auto"/>
                        <w:jc w:val="both"/>
                        <w:rPr>
                          <w:rFonts w:ascii="Arial" w:hAnsi="Arial" w:cs="Arial"/>
                          <w:sz w:val="12"/>
                          <w:szCs w:val="12"/>
                        </w:rPr>
                      </w:pPr>
                      <w:r w:rsidRPr="00E66307">
                        <w:rPr>
                          <w:rFonts w:ascii="Arial" w:hAnsi="Arial" w:cs="Arial"/>
                          <w:sz w:val="12"/>
                          <w:szCs w:val="12"/>
                        </w:rPr>
                        <w:t xml:space="preserve">In the primary care midwives offers routine antenatal </w:t>
                      </w:r>
                      <w:r w:rsidR="009F115B" w:rsidRPr="00E66307">
                        <w:rPr>
                          <w:rFonts w:ascii="Arial" w:hAnsi="Arial" w:cs="Arial"/>
                          <w:sz w:val="12"/>
                          <w:szCs w:val="12"/>
                        </w:rPr>
                        <w:t>check-ups</w:t>
                      </w:r>
                      <w:r w:rsidRPr="00E66307">
                        <w:rPr>
                          <w:rFonts w:ascii="Arial" w:hAnsi="Arial" w:cs="Arial"/>
                          <w:sz w:val="12"/>
                          <w:szCs w:val="12"/>
                        </w:rPr>
                        <w:t>. Primary care also involves making home visits to women with limited mobility or social support (NICE, 2021).</w:t>
                      </w:r>
                    </w:p>
                    <w:p w:rsidR="00E66307" w:rsidRPr="00E66307" w:rsidRDefault="00E66307" w:rsidP="00E66307">
                      <w:pPr>
                        <w:spacing w:line="360" w:lineRule="auto"/>
                        <w:jc w:val="both"/>
                        <w:rPr>
                          <w:rFonts w:ascii="Arial" w:hAnsi="Arial" w:cs="Arial"/>
                          <w:sz w:val="12"/>
                          <w:szCs w:val="12"/>
                        </w:rPr>
                      </w:pPr>
                      <w:r w:rsidRPr="00E66307">
                        <w:rPr>
                          <w:rFonts w:ascii="Arial" w:hAnsi="Arial" w:cs="Arial"/>
                          <w:sz w:val="12"/>
                          <w:szCs w:val="12"/>
                        </w:rPr>
                        <w:t xml:space="preserve">Individuals will be referred to maternity services once the pregnancy is confirmed, with the first appointment booked around 8-10 weeks of gestation. In this appointment the midwife will conduct a comprehensive health assessment, identifies any risk factors and develops an individualized care plan (NHS, 2023). Then follow-up </w:t>
                      </w:r>
                      <w:r w:rsidR="009F115B" w:rsidRPr="00E66307">
                        <w:rPr>
                          <w:rFonts w:ascii="Arial" w:hAnsi="Arial" w:cs="Arial"/>
                          <w:sz w:val="12"/>
                          <w:szCs w:val="12"/>
                        </w:rPr>
                        <w:t>check-ups</w:t>
                      </w:r>
                      <w:r w:rsidRPr="00E66307">
                        <w:rPr>
                          <w:rFonts w:ascii="Arial" w:hAnsi="Arial" w:cs="Arial"/>
                          <w:sz w:val="12"/>
                          <w:szCs w:val="12"/>
                        </w:rPr>
                        <w:t xml:space="preserve"> will be scheduled.</w:t>
                      </w:r>
                    </w:p>
                    <w:p w:rsidR="00E66307" w:rsidRPr="00D15999" w:rsidRDefault="00E66307" w:rsidP="00E66307">
                      <w:pPr>
                        <w:spacing w:before="100" w:beforeAutospacing="1" w:after="100" w:afterAutospacing="1" w:line="240" w:lineRule="auto"/>
                        <w:outlineLvl w:val="2"/>
                        <w:rPr>
                          <w:rFonts w:ascii="Arial" w:eastAsia="Times New Roman" w:hAnsi="Arial" w:cs="Arial"/>
                          <w:b/>
                          <w:bCs/>
                          <w:sz w:val="12"/>
                          <w:szCs w:val="12"/>
                        </w:rPr>
                      </w:pPr>
                      <w:bookmarkStart w:id="15" w:name="_Toc211560282"/>
                      <w:bookmarkStart w:id="16" w:name="_Toc211560568"/>
                      <w:bookmarkStart w:id="17" w:name="_Toc211560842"/>
                      <w:bookmarkStart w:id="18" w:name="_Toc211560866"/>
                      <w:r w:rsidRPr="00E66307">
                        <w:rPr>
                          <w:rFonts w:ascii="Arial" w:eastAsia="Times New Roman" w:hAnsi="Arial" w:cs="Arial"/>
                          <w:b/>
                          <w:bCs/>
                          <w:sz w:val="12"/>
                          <w:szCs w:val="12"/>
                        </w:rPr>
                        <w:t>Model of Care</w:t>
                      </w:r>
                      <w:bookmarkEnd w:id="15"/>
                      <w:bookmarkEnd w:id="16"/>
                      <w:bookmarkEnd w:id="17"/>
                      <w:bookmarkEnd w:id="18"/>
                    </w:p>
                    <w:p w:rsidR="00E66307" w:rsidRPr="00E66307" w:rsidRDefault="00E66307" w:rsidP="00E66307">
                      <w:pPr>
                        <w:spacing w:before="100" w:beforeAutospacing="1" w:after="100" w:afterAutospacing="1" w:line="360" w:lineRule="auto"/>
                        <w:rPr>
                          <w:rFonts w:ascii="Arial" w:eastAsia="Times New Roman" w:hAnsi="Arial" w:cs="Arial"/>
                          <w:sz w:val="12"/>
                          <w:szCs w:val="12"/>
                        </w:rPr>
                      </w:pPr>
                      <w:r w:rsidRPr="00E66307">
                        <w:rPr>
                          <w:rFonts w:ascii="Arial" w:eastAsia="Times New Roman" w:hAnsi="Arial" w:cs="Arial"/>
                          <w:sz w:val="12"/>
                          <w:szCs w:val="12"/>
                        </w:rPr>
                        <w:t>Today, many NHS centers operate under the Continuity of Carer Model, which suggest that women receives care from a small, consistent group of midwives throughout the pregnancy and pot-natal period. This model has shown great results in terms of patient satisfaction, and health outcomes of both mothers and babies (NHS England, 2016).</w:t>
                      </w:r>
                    </w:p>
                    <w:p w:rsidR="00E66307" w:rsidRPr="00E66307" w:rsidRDefault="00E66307" w:rsidP="00E66307">
                      <w:pPr>
                        <w:spacing w:before="100" w:beforeAutospacing="1" w:after="100" w:afterAutospacing="1" w:line="360" w:lineRule="auto"/>
                        <w:rPr>
                          <w:rFonts w:ascii="Arial" w:hAnsi="Arial" w:cs="Arial"/>
                          <w:sz w:val="12"/>
                          <w:szCs w:val="12"/>
                        </w:rPr>
                      </w:pPr>
                      <w:r w:rsidRPr="00E66307">
                        <w:rPr>
                          <w:rFonts w:ascii="Arial" w:eastAsia="Times New Roman" w:hAnsi="Arial" w:cs="Arial"/>
                          <w:sz w:val="12"/>
                          <w:szCs w:val="12"/>
                        </w:rPr>
                        <w:t>Digital technologies are also playing a great role, online platforms enable remote monitoring, video consultations and improved communications between the stake holders. (Public Health England, 2021).</w:t>
                      </w:r>
                      <w:r w:rsidRPr="00E66307">
                        <w:rPr>
                          <w:rFonts w:ascii="Arial" w:hAnsi="Arial" w:cs="Arial"/>
                          <w:sz w:val="12"/>
                          <w:szCs w:val="12"/>
                        </w:rPr>
                        <w:t xml:space="preserve"> </w:t>
                      </w:r>
                    </w:p>
                    <w:p w:rsidR="00E66307" w:rsidRPr="00E66307" w:rsidRDefault="00E66307" w:rsidP="00F56CB6">
                      <w:pPr>
                        <w:rPr>
                          <w:rStyle w:val="Strong"/>
                          <w:rFonts w:ascii="Arial" w:hAnsi="Arial" w:cs="Arial"/>
                          <w:bCs w:val="0"/>
                          <w:sz w:val="12"/>
                          <w:szCs w:val="12"/>
                        </w:rPr>
                      </w:pPr>
                      <w:bookmarkStart w:id="19" w:name="_Toc211560283"/>
                      <w:r w:rsidRPr="00E66307">
                        <w:rPr>
                          <w:rStyle w:val="Strong"/>
                          <w:rFonts w:ascii="Arial" w:hAnsi="Arial" w:cs="Arial"/>
                          <w:sz w:val="12"/>
                          <w:szCs w:val="12"/>
                        </w:rPr>
                        <w:t>Collaboration and Integration</w:t>
                      </w:r>
                      <w:bookmarkEnd w:id="19"/>
                    </w:p>
                    <w:p w:rsidR="00E66307" w:rsidRPr="00F56CB6" w:rsidRDefault="00E66307" w:rsidP="00F56CB6">
                      <w:pPr>
                        <w:spacing w:line="360" w:lineRule="auto"/>
                        <w:rPr>
                          <w:b/>
                        </w:rPr>
                      </w:pPr>
                      <w:bookmarkStart w:id="20" w:name="_Toc211560284"/>
                      <w:r w:rsidRPr="00F56CB6">
                        <w:rPr>
                          <w:rStyle w:val="Strong"/>
                          <w:rFonts w:ascii="Arial" w:hAnsi="Arial" w:cs="Arial"/>
                          <w:b w:val="0"/>
                          <w:sz w:val="12"/>
                          <w:szCs w:val="12"/>
                        </w:rPr>
                        <w:t>To provide a holistic care it is very important to integrate and communicate with all the parties involved. Midwives work closely with GPs, social care, and mental health services to deliver a holistic care plan (NHS England, 2019).</w:t>
                      </w:r>
                      <w:bookmarkEnd w:id="20"/>
                    </w:p>
                    <w:p w:rsidR="00E66307" w:rsidRPr="00E66307" w:rsidRDefault="00E66307">
                      <w:pPr>
                        <w:rPr>
                          <w:rFonts w:ascii="Arial" w:hAnsi="Arial" w:cs="Arial"/>
                          <w:sz w:val="12"/>
                          <w:szCs w:val="12"/>
                        </w:rPr>
                      </w:pPr>
                    </w:p>
                  </w:txbxContent>
                </v:textbox>
              </v:shape>
            </w:pict>
          </mc:Fallback>
        </mc:AlternateContent>
      </w:r>
      <w:r w:rsidR="00E3789F" w:rsidRPr="00C12464">
        <w:rPr>
          <w:rFonts w:ascii="Arial Rounded MT Bold" w:hAnsi="Arial Rounded MT Bold"/>
          <w:noProof/>
          <w:sz w:val="72"/>
          <w:szCs w:val="72"/>
          <w:lang w:eastAsia="en-GB"/>
        </w:rPr>
        <w:drawing>
          <wp:anchor distT="0" distB="0" distL="114300" distR="114300" simplePos="0" relativeHeight="251664384" behindDoc="1" locked="0" layoutInCell="1" allowOverlap="1" wp14:anchorId="4671C9AF" wp14:editId="16531A24">
            <wp:simplePos x="0" y="0"/>
            <wp:positionH relativeFrom="page">
              <wp:posOffset>194111</wp:posOffset>
            </wp:positionH>
            <wp:positionV relativeFrom="paragraph">
              <wp:posOffset>6068865</wp:posOffset>
            </wp:positionV>
            <wp:extent cx="2159876" cy="2207260"/>
            <wp:effectExtent l="0" t="0" r="0" b="2540"/>
            <wp:wrapNone/>
            <wp:docPr id="7" name="Picture 7" descr="C:\Users\Hp\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9876" cy="220726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3789F">
        <w:br w:type="page"/>
      </w:r>
    </w:p>
    <w:p w:rsidR="00F56CB6" w:rsidRPr="0016492F" w:rsidRDefault="00F56CB6" w:rsidP="00F56CB6">
      <w:pPr>
        <w:pStyle w:val="Heading1"/>
        <w:rPr>
          <w:rFonts w:ascii="Arial" w:hAnsi="Arial" w:cs="Arial"/>
          <w:b/>
          <w:sz w:val="46"/>
          <w:szCs w:val="46"/>
        </w:rPr>
      </w:pPr>
      <w:bookmarkStart w:id="21" w:name="_Toc211560285"/>
      <w:bookmarkStart w:id="22" w:name="_Toc211560569"/>
      <w:bookmarkStart w:id="23" w:name="_Toc211560843"/>
      <w:bookmarkStart w:id="24" w:name="_Toc211560867"/>
      <w:r w:rsidRPr="0016492F">
        <w:rPr>
          <w:rFonts w:ascii="Arial" w:hAnsi="Arial" w:cs="Arial"/>
          <w:b/>
          <w:sz w:val="46"/>
          <w:szCs w:val="46"/>
        </w:rPr>
        <w:lastRenderedPageBreak/>
        <w:t>TASK 2: ESSAY</w:t>
      </w:r>
      <w:bookmarkEnd w:id="21"/>
      <w:bookmarkEnd w:id="22"/>
      <w:bookmarkEnd w:id="23"/>
      <w:bookmarkEnd w:id="24"/>
    </w:p>
    <w:p w:rsidR="001B7E70" w:rsidRPr="0016492F" w:rsidRDefault="001B7E70" w:rsidP="00F56CB6">
      <w:pPr>
        <w:pStyle w:val="Heading1"/>
        <w:spacing w:line="360" w:lineRule="auto"/>
        <w:rPr>
          <w:rFonts w:ascii="Arial" w:hAnsi="Arial" w:cs="Arial"/>
          <w:b/>
          <w:sz w:val="22"/>
          <w:szCs w:val="22"/>
        </w:rPr>
      </w:pPr>
      <w:bookmarkStart w:id="25" w:name="_Toc211560286"/>
      <w:bookmarkStart w:id="26" w:name="_Toc211560570"/>
      <w:bookmarkStart w:id="27" w:name="_Toc211560844"/>
      <w:bookmarkStart w:id="28" w:name="_Toc211560868"/>
      <w:r w:rsidRPr="0016492F">
        <w:rPr>
          <w:rFonts w:ascii="Arial" w:hAnsi="Arial" w:cs="Arial"/>
          <w:b/>
          <w:sz w:val="22"/>
          <w:szCs w:val="22"/>
        </w:rPr>
        <w:t xml:space="preserve">Origins of </w:t>
      </w:r>
      <w:r w:rsidR="009F115B" w:rsidRPr="0016492F">
        <w:rPr>
          <w:rFonts w:ascii="Arial" w:hAnsi="Arial" w:cs="Arial"/>
          <w:b/>
          <w:sz w:val="22"/>
          <w:szCs w:val="22"/>
        </w:rPr>
        <w:t xml:space="preserve">the </w:t>
      </w:r>
      <w:r w:rsidRPr="0016492F">
        <w:rPr>
          <w:rFonts w:ascii="Arial" w:hAnsi="Arial" w:cs="Arial"/>
          <w:b/>
          <w:sz w:val="22"/>
          <w:szCs w:val="22"/>
        </w:rPr>
        <w:t>National Health Service (NHS)</w:t>
      </w:r>
      <w:bookmarkEnd w:id="25"/>
      <w:bookmarkEnd w:id="26"/>
      <w:bookmarkEnd w:id="27"/>
      <w:bookmarkEnd w:id="28"/>
    </w:p>
    <w:p w:rsidR="001B7E70" w:rsidRPr="0016492F" w:rsidRDefault="009F115B" w:rsidP="00F56CB6">
      <w:pPr>
        <w:spacing w:line="360" w:lineRule="auto"/>
        <w:jc w:val="both"/>
        <w:rPr>
          <w:rFonts w:ascii="Arial" w:hAnsi="Arial" w:cs="Arial"/>
          <w:b/>
        </w:rPr>
      </w:pPr>
      <w:bookmarkStart w:id="29" w:name="_Toc211560287"/>
      <w:r w:rsidRPr="0016492F">
        <w:rPr>
          <w:rFonts w:ascii="Arial" w:hAnsi="Arial" w:cs="Arial"/>
          <w:b/>
        </w:rPr>
        <w:t xml:space="preserve">The </w:t>
      </w:r>
      <w:r w:rsidR="001B7E70" w:rsidRPr="0016492F">
        <w:rPr>
          <w:rFonts w:ascii="Arial" w:hAnsi="Arial" w:cs="Arial"/>
        </w:rPr>
        <w:t xml:space="preserve">NHS was founded </w:t>
      </w:r>
      <w:r w:rsidRPr="0016492F">
        <w:rPr>
          <w:rFonts w:ascii="Arial" w:hAnsi="Arial" w:cs="Arial"/>
          <w:b/>
        </w:rPr>
        <w:t>to</w:t>
      </w:r>
      <w:r w:rsidR="001B7E70" w:rsidRPr="0016492F">
        <w:rPr>
          <w:rFonts w:ascii="Arial" w:hAnsi="Arial" w:cs="Arial"/>
        </w:rPr>
        <w:t xml:space="preserve"> make healthcare accessible and free for all at the point of delivery. Studying the history of </w:t>
      </w:r>
      <w:r w:rsidRPr="0016492F">
        <w:rPr>
          <w:rFonts w:ascii="Arial" w:hAnsi="Arial" w:cs="Arial"/>
          <w:b/>
        </w:rPr>
        <w:t xml:space="preserve">the </w:t>
      </w:r>
      <w:r w:rsidR="001B7E70" w:rsidRPr="0016492F">
        <w:rPr>
          <w:rFonts w:ascii="Arial" w:hAnsi="Arial" w:cs="Arial"/>
        </w:rPr>
        <w:t>NHS will help us to have a better understanding of its purpose and the impact it is creating.</w:t>
      </w:r>
      <w:bookmarkEnd w:id="29"/>
    </w:p>
    <w:p w:rsidR="001B7E70" w:rsidRPr="0016492F" w:rsidRDefault="00151BBE" w:rsidP="00382430">
      <w:pPr>
        <w:pStyle w:val="Heading1"/>
        <w:spacing w:line="360" w:lineRule="auto"/>
        <w:jc w:val="both"/>
        <w:rPr>
          <w:rFonts w:ascii="Arial" w:hAnsi="Arial" w:cs="Arial"/>
          <w:b/>
          <w:sz w:val="22"/>
          <w:szCs w:val="22"/>
        </w:rPr>
      </w:pPr>
      <w:bookmarkStart w:id="30" w:name="_Toc211560288"/>
      <w:bookmarkStart w:id="31" w:name="_Toc211560571"/>
      <w:bookmarkStart w:id="32" w:name="_Toc211560845"/>
      <w:bookmarkStart w:id="33" w:name="_Toc211560869"/>
      <w:r w:rsidRPr="0016492F">
        <w:rPr>
          <w:rFonts w:ascii="Arial" w:hAnsi="Arial" w:cs="Arial"/>
          <w:b/>
          <w:sz w:val="22"/>
          <w:szCs w:val="22"/>
        </w:rPr>
        <w:t>Historical O</w:t>
      </w:r>
      <w:r w:rsidR="001B7E70" w:rsidRPr="0016492F">
        <w:rPr>
          <w:rFonts w:ascii="Arial" w:hAnsi="Arial" w:cs="Arial"/>
          <w:b/>
          <w:sz w:val="22"/>
          <w:szCs w:val="22"/>
        </w:rPr>
        <w:t>verview of NHS</w:t>
      </w:r>
      <w:bookmarkEnd w:id="30"/>
      <w:bookmarkEnd w:id="31"/>
      <w:bookmarkEnd w:id="32"/>
      <w:bookmarkEnd w:id="33"/>
    </w:p>
    <w:p w:rsidR="001B7E70" w:rsidRPr="0016492F" w:rsidRDefault="001B7E70" w:rsidP="00382430">
      <w:pPr>
        <w:spacing w:line="360" w:lineRule="auto"/>
        <w:jc w:val="both"/>
        <w:rPr>
          <w:rFonts w:ascii="Arial" w:hAnsi="Arial" w:cs="Arial"/>
        </w:rPr>
      </w:pPr>
      <w:r w:rsidRPr="0016492F">
        <w:rPr>
          <w:rFonts w:ascii="Arial" w:hAnsi="Arial" w:cs="Arial"/>
        </w:rPr>
        <w:t xml:space="preserve">Back in the days, the health care system of the UK was dependent on the income. </w:t>
      </w:r>
      <w:r w:rsidR="009512D3" w:rsidRPr="0016492F">
        <w:rPr>
          <w:rFonts w:ascii="Arial" w:hAnsi="Arial" w:cs="Arial"/>
        </w:rPr>
        <w:t>High-earning</w:t>
      </w:r>
      <w:r w:rsidRPr="0016492F">
        <w:rPr>
          <w:rFonts w:ascii="Arial" w:hAnsi="Arial" w:cs="Arial"/>
        </w:rPr>
        <w:t xml:space="preserve"> individuals can enjoy private clinics where </w:t>
      </w:r>
      <w:r w:rsidR="009F115B" w:rsidRPr="0016492F">
        <w:rPr>
          <w:rFonts w:ascii="Arial" w:hAnsi="Arial" w:cs="Arial"/>
        </w:rPr>
        <w:t>whereas</w:t>
      </w:r>
      <w:r w:rsidRPr="0016492F">
        <w:rPr>
          <w:rFonts w:ascii="Arial" w:hAnsi="Arial" w:cs="Arial"/>
        </w:rPr>
        <w:t xml:space="preserve"> people with low income rely on charitable hospitals or poor law infirmaries. The interwar </w:t>
      </w:r>
      <w:r w:rsidR="009F115B" w:rsidRPr="0016492F">
        <w:rPr>
          <w:rFonts w:ascii="Arial" w:hAnsi="Arial" w:cs="Arial"/>
        </w:rPr>
        <w:t xml:space="preserve">period </w:t>
      </w:r>
      <w:r w:rsidRPr="0016492F">
        <w:rPr>
          <w:rFonts w:ascii="Arial" w:hAnsi="Arial" w:cs="Arial"/>
        </w:rPr>
        <w:t>revealed these inequalities</w:t>
      </w:r>
      <w:r w:rsidR="009F115B" w:rsidRPr="0016492F">
        <w:rPr>
          <w:rFonts w:ascii="Arial" w:hAnsi="Arial" w:cs="Arial"/>
        </w:rPr>
        <w:t>;</w:t>
      </w:r>
      <w:r w:rsidRPr="0016492F">
        <w:rPr>
          <w:rFonts w:ascii="Arial" w:hAnsi="Arial" w:cs="Arial"/>
        </w:rPr>
        <w:t xml:space="preserve"> however, it was World War II that </w:t>
      </w:r>
      <w:r w:rsidR="009F115B" w:rsidRPr="0016492F">
        <w:rPr>
          <w:rFonts w:ascii="Arial" w:hAnsi="Arial" w:cs="Arial"/>
        </w:rPr>
        <w:t>became</w:t>
      </w:r>
      <w:r w:rsidRPr="0016492F">
        <w:rPr>
          <w:rFonts w:ascii="Arial" w:hAnsi="Arial" w:cs="Arial"/>
        </w:rPr>
        <w:t xml:space="preserve"> the basis for NHS creation.</w:t>
      </w:r>
      <w:r w:rsidR="00E15BCC" w:rsidRPr="0016492F">
        <w:rPr>
          <w:rFonts w:ascii="Arial" w:hAnsi="Arial" w:cs="Arial"/>
        </w:rPr>
        <w:t xml:space="preserve"> The establishment of NHS was influenced by social, political and economic changes during and after the Second World War (Klein, 2019)</w:t>
      </w:r>
      <w:r w:rsidR="00583B9D" w:rsidRPr="0016492F">
        <w:rPr>
          <w:rFonts w:ascii="Arial" w:hAnsi="Arial" w:cs="Arial"/>
        </w:rPr>
        <w:t>.</w:t>
      </w:r>
    </w:p>
    <w:p w:rsidR="009374A9" w:rsidRPr="0016492F" w:rsidRDefault="001B7E70" w:rsidP="00382430">
      <w:pPr>
        <w:spacing w:line="360" w:lineRule="auto"/>
        <w:jc w:val="both"/>
        <w:rPr>
          <w:rFonts w:ascii="Arial" w:hAnsi="Arial" w:cs="Arial"/>
        </w:rPr>
      </w:pPr>
      <w:r w:rsidRPr="0016492F">
        <w:rPr>
          <w:rFonts w:ascii="Arial" w:hAnsi="Arial" w:cs="Arial"/>
        </w:rPr>
        <w:t xml:space="preserve">The </w:t>
      </w:r>
      <w:r w:rsidRPr="0016492F">
        <w:rPr>
          <w:rStyle w:val="Strong"/>
          <w:rFonts w:ascii="Arial" w:hAnsi="Arial" w:cs="Arial"/>
          <w:b w:val="0"/>
        </w:rPr>
        <w:t>Beveridge Report (1942)</w:t>
      </w:r>
      <w:r w:rsidRPr="0016492F">
        <w:rPr>
          <w:rFonts w:ascii="Arial" w:hAnsi="Arial" w:cs="Arial"/>
          <w:b/>
        </w:rPr>
        <w:t xml:space="preserve">, </w:t>
      </w:r>
      <w:r w:rsidRPr="0016492F">
        <w:rPr>
          <w:rFonts w:ascii="Arial" w:hAnsi="Arial" w:cs="Arial"/>
        </w:rPr>
        <w:t>authored by Sir William Beveridge,</w:t>
      </w:r>
      <w:r w:rsidR="00583B9D" w:rsidRPr="0016492F">
        <w:rPr>
          <w:rFonts w:ascii="Arial" w:hAnsi="Arial" w:cs="Arial"/>
        </w:rPr>
        <w:t xml:space="preserve"> highlighted </w:t>
      </w:r>
      <w:r w:rsidR="00583B9D" w:rsidRPr="0016492F">
        <w:rPr>
          <w:rFonts w:ascii="Arial" w:hAnsi="Arial" w:cs="Arial"/>
          <w:b/>
        </w:rPr>
        <w:t>‘disease’</w:t>
      </w:r>
      <w:r w:rsidR="00583B9D" w:rsidRPr="0016492F">
        <w:rPr>
          <w:rFonts w:ascii="Arial" w:hAnsi="Arial" w:cs="Arial"/>
        </w:rPr>
        <w:t xml:space="preserve"> as one of the five giants that </w:t>
      </w:r>
      <w:r w:rsidR="009F115B" w:rsidRPr="0016492F">
        <w:rPr>
          <w:rFonts w:ascii="Arial" w:hAnsi="Arial" w:cs="Arial"/>
        </w:rPr>
        <w:t>need</w:t>
      </w:r>
      <w:r w:rsidR="00583B9D" w:rsidRPr="0016492F">
        <w:rPr>
          <w:rFonts w:ascii="Arial" w:hAnsi="Arial" w:cs="Arial"/>
        </w:rPr>
        <w:t xml:space="preserve"> to be defeated </w:t>
      </w:r>
      <w:r w:rsidR="009F115B" w:rsidRPr="0016492F">
        <w:rPr>
          <w:rFonts w:ascii="Arial" w:hAnsi="Arial" w:cs="Arial"/>
        </w:rPr>
        <w:t>to</w:t>
      </w:r>
      <w:r w:rsidR="00583B9D" w:rsidRPr="0016492F">
        <w:rPr>
          <w:rFonts w:ascii="Arial" w:hAnsi="Arial" w:cs="Arial"/>
        </w:rPr>
        <w:t xml:space="preserve"> create an equitable state.</w:t>
      </w:r>
      <w:r w:rsidRPr="0016492F">
        <w:rPr>
          <w:rFonts w:ascii="Arial" w:hAnsi="Arial" w:cs="Arial"/>
        </w:rPr>
        <w:t xml:space="preserve"> </w:t>
      </w:r>
      <w:r w:rsidR="00583B9D" w:rsidRPr="0016492F">
        <w:rPr>
          <w:rFonts w:ascii="Arial" w:hAnsi="Arial" w:cs="Arial"/>
        </w:rPr>
        <w:t xml:space="preserve">He </w:t>
      </w:r>
      <w:r w:rsidRPr="0016492F">
        <w:rPr>
          <w:rFonts w:ascii="Arial" w:hAnsi="Arial" w:cs="Arial"/>
        </w:rPr>
        <w:t>recommended the need for a free healthcare system open to all and financed by the state insurance system (Beveridge, 1942). Following this recommendation</w:t>
      </w:r>
      <w:r w:rsidR="009F115B" w:rsidRPr="0016492F">
        <w:rPr>
          <w:rFonts w:ascii="Arial" w:hAnsi="Arial" w:cs="Arial"/>
        </w:rPr>
        <w:t>,</w:t>
      </w:r>
      <w:r w:rsidRPr="0016492F">
        <w:rPr>
          <w:rFonts w:ascii="Arial" w:hAnsi="Arial" w:cs="Arial"/>
        </w:rPr>
        <w:t xml:space="preserve"> </w:t>
      </w:r>
      <w:r w:rsidRPr="0016492F">
        <w:rPr>
          <w:rStyle w:val="Strong"/>
          <w:rFonts w:ascii="Arial" w:hAnsi="Arial" w:cs="Arial"/>
          <w:b w:val="0"/>
        </w:rPr>
        <w:t>Aneurin</w:t>
      </w:r>
      <w:r w:rsidRPr="0016492F">
        <w:rPr>
          <w:rStyle w:val="Strong"/>
          <w:rFonts w:ascii="Arial" w:hAnsi="Arial" w:cs="Arial"/>
        </w:rPr>
        <w:t xml:space="preserve"> </w:t>
      </w:r>
      <w:r w:rsidRPr="0016492F">
        <w:rPr>
          <w:rStyle w:val="Strong"/>
          <w:rFonts w:ascii="Arial" w:hAnsi="Arial" w:cs="Arial"/>
          <w:b w:val="0"/>
        </w:rPr>
        <w:t>Bevan</w:t>
      </w:r>
      <w:r w:rsidRPr="0016492F">
        <w:rPr>
          <w:rFonts w:ascii="Arial" w:hAnsi="Arial" w:cs="Arial"/>
        </w:rPr>
        <w:t xml:space="preserve">, the minister of health in </w:t>
      </w:r>
      <w:r w:rsidR="009F115B" w:rsidRPr="0016492F">
        <w:rPr>
          <w:rFonts w:ascii="Arial" w:hAnsi="Arial" w:cs="Arial"/>
        </w:rPr>
        <w:t xml:space="preserve">the </w:t>
      </w:r>
      <w:r w:rsidRPr="0016492F">
        <w:rPr>
          <w:rFonts w:ascii="Arial" w:hAnsi="Arial" w:cs="Arial"/>
        </w:rPr>
        <w:t>post-war era</w:t>
      </w:r>
      <w:r w:rsidR="009F115B" w:rsidRPr="0016492F">
        <w:rPr>
          <w:rFonts w:ascii="Arial" w:hAnsi="Arial" w:cs="Arial"/>
        </w:rPr>
        <w:t>,</w:t>
      </w:r>
      <w:r w:rsidRPr="0016492F">
        <w:rPr>
          <w:rFonts w:ascii="Arial" w:hAnsi="Arial" w:cs="Arial"/>
        </w:rPr>
        <w:t xml:space="preserve"> laid the foundation of </w:t>
      </w:r>
      <w:r w:rsidR="009F115B" w:rsidRPr="0016492F">
        <w:rPr>
          <w:rFonts w:ascii="Arial" w:hAnsi="Arial" w:cs="Arial"/>
        </w:rPr>
        <w:t xml:space="preserve">the </w:t>
      </w:r>
      <w:r w:rsidRPr="0016492F">
        <w:rPr>
          <w:rFonts w:ascii="Arial" w:hAnsi="Arial" w:cs="Arial"/>
        </w:rPr>
        <w:t xml:space="preserve">NHS under the </w:t>
      </w:r>
      <w:r w:rsidRPr="0016492F">
        <w:rPr>
          <w:rStyle w:val="Strong"/>
          <w:rFonts w:ascii="Arial" w:hAnsi="Arial" w:cs="Arial"/>
          <w:b w:val="0"/>
        </w:rPr>
        <w:t>National Health Service Act 1946</w:t>
      </w:r>
      <w:r w:rsidRPr="0016492F">
        <w:rPr>
          <w:rFonts w:ascii="Arial" w:hAnsi="Arial" w:cs="Arial"/>
        </w:rPr>
        <w:t xml:space="preserve"> (Kl</w:t>
      </w:r>
      <w:r w:rsidR="009374A9" w:rsidRPr="0016492F">
        <w:rPr>
          <w:rFonts w:ascii="Arial" w:hAnsi="Arial" w:cs="Arial"/>
        </w:rPr>
        <w:t xml:space="preserve">ein, 2019). </w:t>
      </w:r>
      <w:r w:rsidR="009F115B" w:rsidRPr="0016492F">
        <w:rPr>
          <w:rFonts w:ascii="Arial" w:hAnsi="Arial" w:cs="Arial"/>
        </w:rPr>
        <w:t xml:space="preserve">The </w:t>
      </w:r>
      <w:r w:rsidR="009374A9" w:rsidRPr="0016492F">
        <w:rPr>
          <w:rFonts w:ascii="Arial" w:hAnsi="Arial" w:cs="Arial"/>
        </w:rPr>
        <w:t>NHS was built on three core principles;</w:t>
      </w:r>
    </w:p>
    <w:p w:rsidR="009374A9" w:rsidRPr="0016492F" w:rsidRDefault="009374A9" w:rsidP="00382430">
      <w:pPr>
        <w:pStyle w:val="ListParagraph"/>
        <w:numPr>
          <w:ilvl w:val="0"/>
          <w:numId w:val="7"/>
        </w:numPr>
        <w:spacing w:line="360" w:lineRule="auto"/>
        <w:jc w:val="both"/>
        <w:rPr>
          <w:rFonts w:ascii="Arial" w:eastAsiaTheme="minorHAnsi" w:hAnsi="Arial" w:cs="Arial"/>
          <w:sz w:val="22"/>
          <w:szCs w:val="22"/>
        </w:rPr>
      </w:pPr>
      <w:r w:rsidRPr="0016492F">
        <w:rPr>
          <w:rFonts w:ascii="Arial" w:hAnsi="Arial" w:cs="Arial"/>
          <w:b/>
          <w:sz w:val="22"/>
          <w:szCs w:val="22"/>
        </w:rPr>
        <w:t>Universality</w:t>
      </w:r>
      <w:r w:rsidR="00077F9E" w:rsidRPr="0016492F">
        <w:rPr>
          <w:rFonts w:ascii="Arial" w:hAnsi="Arial" w:cs="Arial"/>
          <w:sz w:val="22"/>
          <w:szCs w:val="22"/>
        </w:rPr>
        <w:t>: which means available to all</w:t>
      </w:r>
      <w:r w:rsidR="00F52F48" w:rsidRPr="0016492F">
        <w:rPr>
          <w:rFonts w:ascii="Arial" w:hAnsi="Arial" w:cs="Arial"/>
          <w:sz w:val="22"/>
          <w:szCs w:val="22"/>
        </w:rPr>
        <w:t xml:space="preserve">. </w:t>
      </w:r>
    </w:p>
    <w:p w:rsidR="009374A9" w:rsidRPr="0016492F" w:rsidRDefault="009374A9" w:rsidP="00382430">
      <w:pPr>
        <w:pStyle w:val="ListParagraph"/>
        <w:numPr>
          <w:ilvl w:val="0"/>
          <w:numId w:val="7"/>
        </w:numPr>
        <w:spacing w:line="360" w:lineRule="auto"/>
        <w:jc w:val="both"/>
        <w:rPr>
          <w:rFonts w:ascii="Arial" w:eastAsiaTheme="minorHAnsi" w:hAnsi="Arial" w:cs="Arial"/>
          <w:sz w:val="22"/>
          <w:szCs w:val="22"/>
        </w:rPr>
      </w:pPr>
      <w:r w:rsidRPr="0016492F">
        <w:rPr>
          <w:rFonts w:ascii="Arial" w:hAnsi="Arial" w:cs="Arial"/>
          <w:b/>
          <w:sz w:val="22"/>
          <w:szCs w:val="22"/>
        </w:rPr>
        <w:t>Equity</w:t>
      </w:r>
      <w:r w:rsidR="00077F9E" w:rsidRPr="0016492F">
        <w:rPr>
          <w:rFonts w:ascii="Arial" w:hAnsi="Arial" w:cs="Arial"/>
          <w:sz w:val="22"/>
          <w:szCs w:val="22"/>
        </w:rPr>
        <w:t xml:space="preserve">: </w:t>
      </w:r>
      <w:r w:rsidR="001707AF" w:rsidRPr="0016492F">
        <w:rPr>
          <w:rFonts w:ascii="Arial" w:hAnsi="Arial" w:cs="Arial"/>
          <w:sz w:val="22"/>
          <w:szCs w:val="22"/>
        </w:rPr>
        <w:t>Treatments</w:t>
      </w:r>
      <w:r w:rsidR="00077F9E" w:rsidRPr="0016492F">
        <w:rPr>
          <w:rFonts w:ascii="Arial" w:hAnsi="Arial" w:cs="Arial"/>
          <w:sz w:val="22"/>
          <w:szCs w:val="22"/>
        </w:rPr>
        <w:t xml:space="preserve"> will be provided </w:t>
      </w:r>
      <w:r w:rsidR="0094498A" w:rsidRPr="0016492F">
        <w:rPr>
          <w:rFonts w:ascii="Arial" w:hAnsi="Arial" w:cs="Arial"/>
          <w:sz w:val="22"/>
          <w:szCs w:val="22"/>
        </w:rPr>
        <w:t>in terms of need</w:t>
      </w:r>
      <w:r w:rsidR="009F115B" w:rsidRPr="0016492F">
        <w:rPr>
          <w:rFonts w:ascii="Arial" w:hAnsi="Arial" w:cs="Arial"/>
          <w:sz w:val="22"/>
          <w:szCs w:val="22"/>
        </w:rPr>
        <w:t>,</w:t>
      </w:r>
      <w:r w:rsidR="0094498A" w:rsidRPr="0016492F">
        <w:rPr>
          <w:rFonts w:ascii="Arial" w:hAnsi="Arial" w:cs="Arial"/>
          <w:sz w:val="22"/>
          <w:szCs w:val="22"/>
        </w:rPr>
        <w:t xml:space="preserve"> not money</w:t>
      </w:r>
      <w:r w:rsidR="00B41E3E" w:rsidRPr="0016492F">
        <w:rPr>
          <w:rFonts w:ascii="Arial" w:hAnsi="Arial" w:cs="Arial"/>
          <w:sz w:val="22"/>
          <w:szCs w:val="22"/>
        </w:rPr>
        <w:t xml:space="preserve">. Treatments will be solely based on </w:t>
      </w:r>
      <w:r w:rsidR="001707AF" w:rsidRPr="0016492F">
        <w:rPr>
          <w:rFonts w:ascii="Arial" w:hAnsi="Arial" w:cs="Arial"/>
          <w:sz w:val="22"/>
          <w:szCs w:val="22"/>
        </w:rPr>
        <w:t xml:space="preserve">the clinical needs.  </w:t>
      </w:r>
    </w:p>
    <w:p w:rsidR="00022D3D" w:rsidRPr="0016492F" w:rsidRDefault="009374A9" w:rsidP="00382430">
      <w:pPr>
        <w:pStyle w:val="ListParagraph"/>
        <w:numPr>
          <w:ilvl w:val="0"/>
          <w:numId w:val="7"/>
        </w:numPr>
        <w:spacing w:line="360" w:lineRule="auto"/>
        <w:jc w:val="both"/>
        <w:rPr>
          <w:rFonts w:ascii="Arial" w:eastAsiaTheme="minorHAnsi" w:hAnsi="Arial" w:cs="Arial"/>
          <w:sz w:val="22"/>
          <w:szCs w:val="22"/>
        </w:rPr>
      </w:pPr>
      <w:r w:rsidRPr="0016492F">
        <w:rPr>
          <w:rFonts w:ascii="Arial" w:hAnsi="Arial" w:cs="Arial"/>
          <w:b/>
          <w:sz w:val="22"/>
          <w:szCs w:val="22"/>
        </w:rPr>
        <w:t>Free at point of delivery</w:t>
      </w:r>
      <w:r w:rsidR="0094498A" w:rsidRPr="0016492F">
        <w:rPr>
          <w:rFonts w:ascii="Arial" w:hAnsi="Arial" w:cs="Arial"/>
          <w:sz w:val="22"/>
          <w:szCs w:val="22"/>
        </w:rPr>
        <w:t xml:space="preserve">: </w:t>
      </w:r>
      <w:r w:rsidR="0039430A" w:rsidRPr="0016492F">
        <w:rPr>
          <w:rFonts w:ascii="Arial" w:hAnsi="Arial" w:cs="Arial"/>
          <w:sz w:val="22"/>
          <w:szCs w:val="22"/>
        </w:rPr>
        <w:t xml:space="preserve">this means individuals will receive the care and </w:t>
      </w:r>
      <w:r w:rsidR="009F115B" w:rsidRPr="0016492F">
        <w:rPr>
          <w:rFonts w:ascii="Arial" w:hAnsi="Arial" w:cs="Arial"/>
          <w:sz w:val="22"/>
          <w:szCs w:val="22"/>
        </w:rPr>
        <w:t>will</w:t>
      </w:r>
      <w:r w:rsidR="0039430A" w:rsidRPr="0016492F">
        <w:rPr>
          <w:rFonts w:ascii="Arial" w:hAnsi="Arial" w:cs="Arial"/>
          <w:sz w:val="22"/>
          <w:szCs w:val="22"/>
        </w:rPr>
        <w:t xml:space="preserve"> not </w:t>
      </w:r>
      <w:r w:rsidR="009F115B" w:rsidRPr="0016492F">
        <w:rPr>
          <w:rFonts w:ascii="Arial" w:hAnsi="Arial" w:cs="Arial"/>
          <w:sz w:val="22"/>
          <w:szCs w:val="22"/>
        </w:rPr>
        <w:t>worry</w:t>
      </w:r>
      <w:r w:rsidR="0039430A" w:rsidRPr="0016492F">
        <w:rPr>
          <w:rFonts w:ascii="Arial" w:hAnsi="Arial" w:cs="Arial"/>
          <w:sz w:val="22"/>
          <w:szCs w:val="22"/>
        </w:rPr>
        <w:t xml:space="preserve"> about the payments.</w:t>
      </w:r>
      <w:r w:rsidR="001A574F" w:rsidRPr="0016492F">
        <w:rPr>
          <w:rFonts w:ascii="Arial" w:hAnsi="Arial" w:cs="Arial"/>
          <w:sz w:val="22"/>
          <w:szCs w:val="22"/>
        </w:rPr>
        <w:t xml:space="preserve"> Funding would be a shared public responsibility and </w:t>
      </w:r>
      <w:r w:rsidR="009F115B" w:rsidRPr="0016492F">
        <w:rPr>
          <w:rFonts w:ascii="Arial" w:hAnsi="Arial" w:cs="Arial"/>
          <w:sz w:val="22"/>
          <w:szCs w:val="22"/>
        </w:rPr>
        <w:t xml:space="preserve">would </w:t>
      </w:r>
      <w:r w:rsidR="001A574F" w:rsidRPr="0016492F">
        <w:rPr>
          <w:rFonts w:ascii="Arial" w:hAnsi="Arial" w:cs="Arial"/>
          <w:sz w:val="22"/>
          <w:szCs w:val="22"/>
        </w:rPr>
        <w:t xml:space="preserve">be made through </w:t>
      </w:r>
      <w:r w:rsidR="00014A99" w:rsidRPr="0016492F">
        <w:rPr>
          <w:rFonts w:ascii="Arial" w:hAnsi="Arial" w:cs="Arial"/>
          <w:sz w:val="22"/>
          <w:szCs w:val="22"/>
        </w:rPr>
        <w:t xml:space="preserve">general </w:t>
      </w:r>
      <w:r w:rsidR="001A574F" w:rsidRPr="0016492F">
        <w:rPr>
          <w:rFonts w:ascii="Arial" w:hAnsi="Arial" w:cs="Arial"/>
          <w:sz w:val="22"/>
          <w:szCs w:val="22"/>
        </w:rPr>
        <w:t>taxation spread across a large population.</w:t>
      </w:r>
    </w:p>
    <w:p w:rsidR="00C74512" w:rsidRPr="0016492F" w:rsidRDefault="00C74512" w:rsidP="00C74512">
      <w:pPr>
        <w:pStyle w:val="ListParagraph"/>
        <w:spacing w:line="360" w:lineRule="auto"/>
        <w:jc w:val="both"/>
        <w:rPr>
          <w:rFonts w:ascii="Arial" w:eastAsiaTheme="minorHAnsi" w:hAnsi="Arial" w:cs="Arial"/>
          <w:sz w:val="22"/>
          <w:szCs w:val="22"/>
        </w:rPr>
      </w:pPr>
    </w:p>
    <w:p w:rsidR="001B7E70" w:rsidRPr="0016492F" w:rsidRDefault="00E15BCC" w:rsidP="00382430">
      <w:pPr>
        <w:spacing w:line="360" w:lineRule="auto"/>
        <w:jc w:val="both"/>
        <w:rPr>
          <w:rFonts w:ascii="Arial" w:hAnsi="Arial" w:cs="Arial"/>
        </w:rPr>
      </w:pPr>
      <w:r w:rsidRPr="0016492F">
        <w:rPr>
          <w:rFonts w:ascii="Arial" w:hAnsi="Arial" w:cs="Arial"/>
        </w:rPr>
        <w:t>The NHS was built on key principles influenced by social, political, and economic changes during and after the Second World War (Klein, 2019).</w:t>
      </w:r>
    </w:p>
    <w:p w:rsidR="0057773E" w:rsidRPr="0016492F" w:rsidRDefault="00B63CF0" w:rsidP="00067418">
      <w:pPr>
        <w:pStyle w:val="Heading1"/>
        <w:spacing w:line="360" w:lineRule="auto"/>
        <w:jc w:val="both"/>
        <w:rPr>
          <w:rFonts w:ascii="Arial" w:hAnsi="Arial" w:cs="Arial"/>
          <w:b/>
          <w:sz w:val="22"/>
          <w:szCs w:val="22"/>
        </w:rPr>
      </w:pPr>
      <w:bookmarkStart w:id="34" w:name="_Toc211560289"/>
      <w:bookmarkStart w:id="35" w:name="_Toc211560572"/>
      <w:bookmarkStart w:id="36" w:name="_Toc211560846"/>
      <w:bookmarkStart w:id="37" w:name="_Toc211560870"/>
      <w:r w:rsidRPr="0016492F">
        <w:rPr>
          <w:rFonts w:ascii="Arial" w:hAnsi="Arial" w:cs="Arial"/>
          <w:b/>
          <w:sz w:val="22"/>
          <w:szCs w:val="22"/>
        </w:rPr>
        <w:t xml:space="preserve">Examination of </w:t>
      </w:r>
      <w:r w:rsidR="00067418" w:rsidRPr="0016492F">
        <w:rPr>
          <w:rFonts w:ascii="Arial" w:hAnsi="Arial" w:cs="Arial"/>
          <w:b/>
          <w:sz w:val="22"/>
          <w:szCs w:val="22"/>
        </w:rPr>
        <w:t xml:space="preserve">the </w:t>
      </w:r>
      <w:r w:rsidRPr="0016492F">
        <w:rPr>
          <w:rFonts w:ascii="Arial" w:hAnsi="Arial" w:cs="Arial"/>
          <w:b/>
          <w:sz w:val="22"/>
          <w:szCs w:val="22"/>
        </w:rPr>
        <w:t xml:space="preserve">structure and functioning of </w:t>
      </w:r>
      <w:r w:rsidR="00067418" w:rsidRPr="0016492F">
        <w:rPr>
          <w:rFonts w:ascii="Arial" w:hAnsi="Arial" w:cs="Arial"/>
          <w:b/>
          <w:sz w:val="22"/>
          <w:szCs w:val="22"/>
        </w:rPr>
        <w:t xml:space="preserve">the </w:t>
      </w:r>
      <w:r w:rsidRPr="0016492F">
        <w:rPr>
          <w:rFonts w:ascii="Arial" w:hAnsi="Arial" w:cs="Arial"/>
          <w:b/>
          <w:sz w:val="22"/>
          <w:szCs w:val="22"/>
        </w:rPr>
        <w:t>NHS</w:t>
      </w:r>
      <w:bookmarkEnd w:id="34"/>
      <w:bookmarkEnd w:id="35"/>
      <w:bookmarkEnd w:id="36"/>
      <w:bookmarkEnd w:id="37"/>
    </w:p>
    <w:p w:rsidR="00A82F3F" w:rsidRPr="0016492F" w:rsidRDefault="00426188" w:rsidP="00382430">
      <w:pPr>
        <w:spacing w:line="360" w:lineRule="auto"/>
        <w:jc w:val="both"/>
        <w:rPr>
          <w:rFonts w:ascii="Arial" w:hAnsi="Arial" w:cs="Arial"/>
        </w:rPr>
      </w:pPr>
      <w:r w:rsidRPr="0016492F">
        <w:rPr>
          <w:rFonts w:ascii="Arial" w:hAnsi="Arial" w:cs="Arial"/>
        </w:rPr>
        <w:t xml:space="preserve">The NHS is a devolved system, meaning </w:t>
      </w:r>
      <w:r w:rsidR="00067418" w:rsidRPr="0016492F">
        <w:rPr>
          <w:rFonts w:ascii="Arial" w:hAnsi="Arial" w:cs="Arial"/>
        </w:rPr>
        <w:t>that health policies and organis</w:t>
      </w:r>
      <w:r w:rsidRPr="0016492F">
        <w:rPr>
          <w:rFonts w:ascii="Arial" w:hAnsi="Arial" w:cs="Arial"/>
        </w:rPr>
        <w:t>ations</w:t>
      </w:r>
      <w:r w:rsidR="001E40F3" w:rsidRPr="0016492F">
        <w:rPr>
          <w:rFonts w:ascii="Arial" w:hAnsi="Arial" w:cs="Arial"/>
        </w:rPr>
        <w:t xml:space="preserve"> </w:t>
      </w:r>
      <w:r w:rsidR="009F115B" w:rsidRPr="0016492F">
        <w:rPr>
          <w:rFonts w:ascii="Arial" w:hAnsi="Arial" w:cs="Arial"/>
        </w:rPr>
        <w:t>differ</w:t>
      </w:r>
      <w:r w:rsidR="001E40F3" w:rsidRPr="0016492F">
        <w:rPr>
          <w:rFonts w:ascii="Arial" w:hAnsi="Arial" w:cs="Arial"/>
        </w:rPr>
        <w:t xml:space="preserve"> across </w:t>
      </w:r>
      <w:r w:rsidR="00067418" w:rsidRPr="0016492F">
        <w:rPr>
          <w:rFonts w:ascii="Arial" w:hAnsi="Arial" w:cs="Arial"/>
        </w:rPr>
        <w:t xml:space="preserve">the </w:t>
      </w:r>
      <w:r w:rsidR="001E40F3" w:rsidRPr="0016492F">
        <w:rPr>
          <w:rFonts w:ascii="Arial" w:hAnsi="Arial" w:cs="Arial"/>
        </w:rPr>
        <w:t>four UK nations</w:t>
      </w:r>
      <w:r w:rsidR="00067418" w:rsidRPr="0016492F">
        <w:rPr>
          <w:rFonts w:ascii="Arial" w:hAnsi="Arial" w:cs="Arial"/>
        </w:rPr>
        <w:t>:</w:t>
      </w:r>
      <w:r w:rsidR="001E40F3" w:rsidRPr="0016492F">
        <w:rPr>
          <w:rFonts w:ascii="Arial" w:hAnsi="Arial" w:cs="Arial"/>
        </w:rPr>
        <w:t xml:space="preserve"> England, Scotland, Wales and Northern Ireland</w:t>
      </w:r>
      <w:r w:rsidR="003E0B2C" w:rsidRPr="0016492F">
        <w:rPr>
          <w:rFonts w:ascii="Arial" w:hAnsi="Arial" w:cs="Arial"/>
        </w:rPr>
        <w:t xml:space="preserve"> (</w:t>
      </w:r>
      <w:r w:rsidR="00C44726" w:rsidRPr="0016492F">
        <w:rPr>
          <w:rFonts w:ascii="Arial" w:hAnsi="Arial" w:cs="Arial"/>
        </w:rPr>
        <w:t>Shuttleworth and Nicholson, 2020</w:t>
      </w:r>
      <w:r w:rsidR="003E0B2C" w:rsidRPr="0016492F">
        <w:rPr>
          <w:rFonts w:ascii="Arial" w:hAnsi="Arial" w:cs="Arial"/>
        </w:rPr>
        <w:t>).</w:t>
      </w:r>
      <w:r w:rsidR="001609C2" w:rsidRPr="0016492F">
        <w:rPr>
          <w:rFonts w:ascii="Arial" w:hAnsi="Arial" w:cs="Arial"/>
        </w:rPr>
        <w:t xml:space="preserve"> In England</w:t>
      </w:r>
      <w:r w:rsidR="009F115B" w:rsidRPr="0016492F">
        <w:rPr>
          <w:rFonts w:ascii="Arial" w:hAnsi="Arial" w:cs="Arial"/>
        </w:rPr>
        <w:t>, the NHS operates under the Department of Health and Social Care (DHSC), which sets overall policies, allocates funding,</w:t>
      </w:r>
      <w:r w:rsidR="001609C2" w:rsidRPr="0016492F">
        <w:rPr>
          <w:rFonts w:ascii="Arial" w:hAnsi="Arial" w:cs="Arial"/>
        </w:rPr>
        <w:t xml:space="preserve"> and oversees performance.</w:t>
      </w:r>
    </w:p>
    <w:p w:rsidR="002A4200" w:rsidRPr="0016492F" w:rsidRDefault="002A4200" w:rsidP="00382430">
      <w:pPr>
        <w:spacing w:line="360" w:lineRule="auto"/>
        <w:jc w:val="both"/>
        <w:rPr>
          <w:rFonts w:ascii="Arial" w:hAnsi="Arial" w:cs="Arial"/>
        </w:rPr>
      </w:pPr>
      <w:r w:rsidRPr="0016492F">
        <w:rPr>
          <w:rFonts w:ascii="Arial" w:hAnsi="Arial" w:cs="Arial"/>
        </w:rPr>
        <w:lastRenderedPageBreak/>
        <w:t xml:space="preserve">The NHS has been taking extensive measures to improve the delivery of care and is working </w:t>
      </w:r>
      <w:r w:rsidR="00067418" w:rsidRPr="0016492F">
        <w:rPr>
          <w:rFonts w:ascii="Arial" w:hAnsi="Arial" w:cs="Arial"/>
        </w:rPr>
        <w:t>diligently to address every issue related to the UK's healthcare system</w:t>
      </w:r>
      <w:r w:rsidRPr="0016492F">
        <w:rPr>
          <w:rFonts w:ascii="Arial" w:hAnsi="Arial" w:cs="Arial"/>
        </w:rPr>
        <w:t>.</w:t>
      </w:r>
      <w:r w:rsidR="00C1167D" w:rsidRPr="0016492F">
        <w:rPr>
          <w:rFonts w:ascii="Arial" w:hAnsi="Arial" w:cs="Arial"/>
        </w:rPr>
        <w:t xml:space="preserve"> </w:t>
      </w:r>
    </w:p>
    <w:p w:rsidR="00726D8A" w:rsidRPr="0016492F" w:rsidRDefault="00726D8A" w:rsidP="00382430">
      <w:pPr>
        <w:spacing w:line="360" w:lineRule="auto"/>
        <w:jc w:val="both"/>
        <w:rPr>
          <w:rFonts w:ascii="Arial" w:hAnsi="Arial" w:cs="Arial"/>
        </w:rPr>
      </w:pPr>
      <w:r w:rsidRPr="0016492F">
        <w:rPr>
          <w:rFonts w:ascii="Arial" w:hAnsi="Arial" w:cs="Arial"/>
        </w:rPr>
        <w:t xml:space="preserve">The NHS system has been </w:t>
      </w:r>
      <w:r w:rsidR="00067418" w:rsidRPr="0016492F">
        <w:rPr>
          <w:rFonts w:ascii="Arial" w:hAnsi="Arial" w:cs="Arial"/>
        </w:rPr>
        <w:t>organised</w:t>
      </w:r>
      <w:r w:rsidRPr="0016492F">
        <w:rPr>
          <w:rFonts w:ascii="Arial" w:hAnsi="Arial" w:cs="Arial"/>
        </w:rPr>
        <w:t xml:space="preserve"> </w:t>
      </w:r>
      <w:r w:rsidR="00C74512" w:rsidRPr="0016492F">
        <w:rPr>
          <w:rFonts w:ascii="Arial" w:hAnsi="Arial" w:cs="Arial"/>
        </w:rPr>
        <w:t>around Integrated Care S</w:t>
      </w:r>
      <w:r w:rsidRPr="0016492F">
        <w:rPr>
          <w:rFonts w:ascii="Arial" w:hAnsi="Arial" w:cs="Arial"/>
        </w:rPr>
        <w:t xml:space="preserve">ystems </w:t>
      </w:r>
      <w:r w:rsidR="00C74512" w:rsidRPr="0016492F">
        <w:rPr>
          <w:rFonts w:ascii="Arial" w:hAnsi="Arial" w:cs="Arial"/>
        </w:rPr>
        <w:t>(ICS)</w:t>
      </w:r>
      <w:r w:rsidR="00067418" w:rsidRPr="0016492F">
        <w:rPr>
          <w:rFonts w:ascii="Arial" w:hAnsi="Arial" w:cs="Arial"/>
        </w:rPr>
        <w:t>,</w:t>
      </w:r>
      <w:r w:rsidR="00C74512" w:rsidRPr="0016492F">
        <w:rPr>
          <w:rFonts w:ascii="Arial" w:hAnsi="Arial" w:cs="Arial"/>
        </w:rPr>
        <w:t xml:space="preserve"> </w:t>
      </w:r>
      <w:r w:rsidRPr="0016492F">
        <w:rPr>
          <w:rFonts w:ascii="Arial" w:hAnsi="Arial" w:cs="Arial"/>
        </w:rPr>
        <w:t xml:space="preserve">which brings together NHS </w:t>
      </w:r>
      <w:r w:rsidR="00067418" w:rsidRPr="0016492F">
        <w:rPr>
          <w:rFonts w:ascii="Arial" w:hAnsi="Arial" w:cs="Arial"/>
        </w:rPr>
        <w:t>organisations</w:t>
      </w:r>
      <w:r w:rsidRPr="0016492F">
        <w:rPr>
          <w:rFonts w:ascii="Arial" w:hAnsi="Arial" w:cs="Arial"/>
        </w:rPr>
        <w:t>, local authorities, and voluntary sectors to deliver more joined-up care across hospital, community and social care settings (NHS England, 2022).</w:t>
      </w:r>
    </w:p>
    <w:p w:rsidR="00726D8A" w:rsidRPr="0016492F" w:rsidRDefault="00726D8A" w:rsidP="00382430">
      <w:pPr>
        <w:spacing w:line="360" w:lineRule="auto"/>
        <w:jc w:val="both"/>
        <w:rPr>
          <w:rFonts w:ascii="Arial" w:hAnsi="Arial" w:cs="Arial"/>
        </w:rPr>
      </w:pPr>
      <w:r w:rsidRPr="0016492F">
        <w:rPr>
          <w:rFonts w:ascii="Arial" w:hAnsi="Arial" w:cs="Arial"/>
        </w:rPr>
        <w:t xml:space="preserve">The structure of </w:t>
      </w:r>
      <w:r w:rsidR="00067418" w:rsidRPr="0016492F">
        <w:rPr>
          <w:rFonts w:ascii="Arial" w:hAnsi="Arial" w:cs="Arial"/>
        </w:rPr>
        <w:t xml:space="preserve">the </w:t>
      </w:r>
      <w:r w:rsidRPr="0016492F">
        <w:rPr>
          <w:rFonts w:ascii="Arial" w:hAnsi="Arial" w:cs="Arial"/>
        </w:rPr>
        <w:t>NHS is based on;</w:t>
      </w:r>
    </w:p>
    <w:p w:rsidR="00726D8A" w:rsidRPr="0016492F" w:rsidRDefault="00726D8A" w:rsidP="00382430">
      <w:pPr>
        <w:spacing w:line="360" w:lineRule="auto"/>
        <w:ind w:left="720"/>
        <w:jc w:val="both"/>
        <w:rPr>
          <w:rFonts w:ascii="Arial" w:hAnsi="Arial" w:cs="Arial"/>
        </w:rPr>
      </w:pPr>
      <w:r w:rsidRPr="0016492F">
        <w:rPr>
          <w:rFonts w:ascii="Arial" w:hAnsi="Arial" w:cs="Arial"/>
          <w:b/>
        </w:rPr>
        <w:t>Primary care:</w:t>
      </w:r>
      <w:r w:rsidRPr="0016492F">
        <w:rPr>
          <w:rFonts w:ascii="Arial" w:hAnsi="Arial" w:cs="Arial"/>
        </w:rPr>
        <w:t xml:space="preserve"> includes GPs, </w:t>
      </w:r>
      <w:r w:rsidR="00067418" w:rsidRPr="0016492F">
        <w:rPr>
          <w:rFonts w:ascii="Arial" w:hAnsi="Arial" w:cs="Arial"/>
        </w:rPr>
        <w:t>dentists</w:t>
      </w:r>
      <w:r w:rsidRPr="0016492F">
        <w:rPr>
          <w:rFonts w:ascii="Arial" w:hAnsi="Arial" w:cs="Arial"/>
        </w:rPr>
        <w:t xml:space="preserve">, </w:t>
      </w:r>
      <w:r w:rsidR="00067418" w:rsidRPr="0016492F">
        <w:rPr>
          <w:rFonts w:ascii="Arial" w:hAnsi="Arial" w:cs="Arial"/>
        </w:rPr>
        <w:t>pharmacists</w:t>
      </w:r>
      <w:r w:rsidRPr="0016492F">
        <w:rPr>
          <w:rFonts w:ascii="Arial" w:hAnsi="Arial" w:cs="Arial"/>
        </w:rPr>
        <w:t xml:space="preserve"> and </w:t>
      </w:r>
      <w:r w:rsidR="00067418" w:rsidRPr="0016492F">
        <w:rPr>
          <w:rFonts w:ascii="Arial" w:hAnsi="Arial" w:cs="Arial"/>
        </w:rPr>
        <w:t>optometrists</w:t>
      </w:r>
      <w:r w:rsidRPr="0016492F">
        <w:rPr>
          <w:rFonts w:ascii="Arial" w:hAnsi="Arial" w:cs="Arial"/>
        </w:rPr>
        <w:t>.</w:t>
      </w:r>
    </w:p>
    <w:p w:rsidR="00726D8A" w:rsidRPr="0016492F" w:rsidRDefault="00726D8A" w:rsidP="00382430">
      <w:pPr>
        <w:spacing w:line="360" w:lineRule="auto"/>
        <w:ind w:left="720"/>
        <w:jc w:val="both"/>
        <w:rPr>
          <w:rFonts w:ascii="Arial" w:hAnsi="Arial" w:cs="Arial"/>
        </w:rPr>
      </w:pPr>
      <w:r w:rsidRPr="0016492F">
        <w:rPr>
          <w:rFonts w:ascii="Arial" w:hAnsi="Arial" w:cs="Arial"/>
          <w:b/>
        </w:rPr>
        <w:t>Secondary care:</w:t>
      </w:r>
      <w:r w:rsidR="00665059" w:rsidRPr="0016492F">
        <w:rPr>
          <w:rFonts w:ascii="Arial" w:hAnsi="Arial" w:cs="Arial"/>
        </w:rPr>
        <w:t xml:space="preserve"> hospital and specialist services. Usually referred via GPs.</w:t>
      </w:r>
    </w:p>
    <w:p w:rsidR="00726D8A" w:rsidRPr="0016492F" w:rsidRDefault="00726D8A" w:rsidP="00382430">
      <w:pPr>
        <w:spacing w:line="360" w:lineRule="auto"/>
        <w:ind w:left="720"/>
        <w:jc w:val="both"/>
        <w:rPr>
          <w:rFonts w:ascii="Arial" w:hAnsi="Arial" w:cs="Arial"/>
        </w:rPr>
      </w:pPr>
      <w:r w:rsidRPr="0016492F">
        <w:rPr>
          <w:rFonts w:ascii="Arial" w:hAnsi="Arial" w:cs="Arial"/>
          <w:b/>
        </w:rPr>
        <w:t>Community and mental health services</w:t>
      </w:r>
      <w:r w:rsidR="00665059" w:rsidRPr="0016492F">
        <w:rPr>
          <w:rFonts w:ascii="Arial" w:hAnsi="Arial" w:cs="Arial"/>
          <w:b/>
        </w:rPr>
        <w:t>:</w:t>
      </w:r>
      <w:r w:rsidR="00665059" w:rsidRPr="0016492F">
        <w:rPr>
          <w:rFonts w:ascii="Arial" w:hAnsi="Arial" w:cs="Arial"/>
        </w:rPr>
        <w:t xml:space="preserve"> includes community trusts and local authorities.</w:t>
      </w:r>
    </w:p>
    <w:p w:rsidR="00726D8A" w:rsidRPr="0016492F" w:rsidRDefault="00726D8A" w:rsidP="00382430">
      <w:pPr>
        <w:spacing w:line="360" w:lineRule="auto"/>
        <w:ind w:left="720"/>
        <w:jc w:val="both"/>
        <w:rPr>
          <w:rFonts w:ascii="Arial" w:hAnsi="Arial" w:cs="Arial"/>
        </w:rPr>
      </w:pPr>
      <w:r w:rsidRPr="0016492F">
        <w:rPr>
          <w:rFonts w:ascii="Arial" w:hAnsi="Arial" w:cs="Arial"/>
          <w:b/>
        </w:rPr>
        <w:t>Public health:</w:t>
      </w:r>
      <w:r w:rsidR="00725CE9" w:rsidRPr="0016492F">
        <w:rPr>
          <w:rFonts w:ascii="Arial" w:hAnsi="Arial" w:cs="Arial"/>
        </w:rPr>
        <w:t xml:space="preserve"> Managed by local authorities and the UK </w:t>
      </w:r>
      <w:r w:rsidR="00067418" w:rsidRPr="0016492F">
        <w:rPr>
          <w:rFonts w:ascii="Arial" w:hAnsi="Arial" w:cs="Arial"/>
        </w:rPr>
        <w:t>Health</w:t>
      </w:r>
      <w:r w:rsidR="00725CE9" w:rsidRPr="0016492F">
        <w:rPr>
          <w:rFonts w:ascii="Arial" w:hAnsi="Arial" w:cs="Arial"/>
        </w:rPr>
        <w:t xml:space="preserve"> Security Agency (UKHSA).</w:t>
      </w:r>
    </w:p>
    <w:p w:rsidR="00726D8A" w:rsidRPr="0016492F" w:rsidRDefault="00120510" w:rsidP="00067418">
      <w:pPr>
        <w:pStyle w:val="Heading1"/>
        <w:spacing w:line="360" w:lineRule="auto"/>
        <w:rPr>
          <w:rFonts w:ascii="Arial" w:hAnsi="Arial" w:cs="Arial"/>
          <w:b/>
          <w:sz w:val="22"/>
          <w:szCs w:val="22"/>
        </w:rPr>
      </w:pPr>
      <w:bookmarkStart w:id="38" w:name="_Toc211560290"/>
      <w:bookmarkStart w:id="39" w:name="_Toc211560573"/>
      <w:bookmarkStart w:id="40" w:name="_Toc211560847"/>
      <w:bookmarkStart w:id="41" w:name="_Toc211560871"/>
      <w:r w:rsidRPr="0016492F">
        <w:rPr>
          <w:rFonts w:ascii="Arial" w:hAnsi="Arial" w:cs="Arial"/>
          <w:b/>
          <w:sz w:val="22"/>
          <w:szCs w:val="22"/>
        </w:rPr>
        <w:t>Critical analysis</w:t>
      </w:r>
      <w:bookmarkEnd w:id="38"/>
      <w:bookmarkEnd w:id="39"/>
      <w:bookmarkEnd w:id="40"/>
      <w:bookmarkEnd w:id="41"/>
    </w:p>
    <w:p w:rsidR="00C1167D" w:rsidRPr="0016492F" w:rsidRDefault="00091982" w:rsidP="00382430">
      <w:pPr>
        <w:spacing w:line="360" w:lineRule="auto"/>
        <w:jc w:val="both"/>
        <w:rPr>
          <w:rFonts w:ascii="Arial" w:hAnsi="Arial" w:cs="Arial"/>
        </w:rPr>
      </w:pPr>
      <w:r w:rsidRPr="0016492F">
        <w:rPr>
          <w:rFonts w:ascii="Arial" w:hAnsi="Arial" w:cs="Arial"/>
        </w:rPr>
        <w:t xml:space="preserve">Despite the services it </w:t>
      </w:r>
      <w:r w:rsidR="009F115B" w:rsidRPr="0016492F">
        <w:rPr>
          <w:rFonts w:ascii="Arial" w:hAnsi="Arial" w:cs="Arial"/>
        </w:rPr>
        <w:t>provides</w:t>
      </w:r>
      <w:r w:rsidRPr="0016492F">
        <w:rPr>
          <w:rFonts w:ascii="Arial" w:hAnsi="Arial" w:cs="Arial"/>
        </w:rPr>
        <w:t xml:space="preserve"> NHS is facing several </w:t>
      </w:r>
      <w:r w:rsidR="00067418" w:rsidRPr="0016492F">
        <w:rPr>
          <w:rFonts w:ascii="Arial" w:hAnsi="Arial" w:cs="Arial"/>
        </w:rPr>
        <w:t>systemic</w:t>
      </w:r>
      <w:r w:rsidRPr="0016492F">
        <w:rPr>
          <w:rFonts w:ascii="Arial" w:hAnsi="Arial" w:cs="Arial"/>
        </w:rPr>
        <w:t xml:space="preserve"> challenges as well.</w:t>
      </w:r>
    </w:p>
    <w:p w:rsidR="00091982" w:rsidRPr="0016492F" w:rsidRDefault="00091982" w:rsidP="00382430">
      <w:pPr>
        <w:pStyle w:val="ListParagraph"/>
        <w:numPr>
          <w:ilvl w:val="0"/>
          <w:numId w:val="9"/>
        </w:numPr>
        <w:spacing w:line="360" w:lineRule="auto"/>
        <w:jc w:val="both"/>
        <w:rPr>
          <w:rFonts w:ascii="Arial" w:hAnsi="Arial" w:cs="Arial"/>
          <w:sz w:val="22"/>
          <w:szCs w:val="22"/>
        </w:rPr>
      </w:pPr>
      <w:r w:rsidRPr="0016492F">
        <w:rPr>
          <w:rFonts w:ascii="Arial" w:hAnsi="Arial" w:cs="Arial"/>
          <w:sz w:val="22"/>
          <w:szCs w:val="22"/>
        </w:rPr>
        <w:t xml:space="preserve">One of the biggest </w:t>
      </w:r>
      <w:r w:rsidR="00067418" w:rsidRPr="0016492F">
        <w:rPr>
          <w:rFonts w:ascii="Arial" w:hAnsi="Arial" w:cs="Arial"/>
          <w:sz w:val="22"/>
          <w:szCs w:val="22"/>
        </w:rPr>
        <w:t>challenges</w:t>
      </w:r>
      <w:r w:rsidRPr="0016492F">
        <w:rPr>
          <w:rFonts w:ascii="Arial" w:hAnsi="Arial" w:cs="Arial"/>
          <w:sz w:val="22"/>
          <w:szCs w:val="22"/>
        </w:rPr>
        <w:t xml:space="preserve"> is to maintain the financial </w:t>
      </w:r>
      <w:r w:rsidR="009907A4" w:rsidRPr="0016492F">
        <w:rPr>
          <w:rFonts w:ascii="Arial" w:hAnsi="Arial" w:cs="Arial"/>
          <w:sz w:val="22"/>
          <w:szCs w:val="22"/>
        </w:rPr>
        <w:t xml:space="preserve">expenses of </w:t>
      </w:r>
      <w:r w:rsidR="00067418" w:rsidRPr="0016492F">
        <w:rPr>
          <w:rFonts w:ascii="Arial" w:hAnsi="Arial" w:cs="Arial"/>
          <w:sz w:val="22"/>
          <w:szCs w:val="22"/>
        </w:rPr>
        <w:t xml:space="preserve">the </w:t>
      </w:r>
      <w:r w:rsidR="009907A4" w:rsidRPr="0016492F">
        <w:rPr>
          <w:rFonts w:ascii="Arial" w:hAnsi="Arial" w:cs="Arial"/>
          <w:sz w:val="22"/>
          <w:szCs w:val="22"/>
        </w:rPr>
        <w:t xml:space="preserve">NHS. NHS funding has been reduced in recent </w:t>
      </w:r>
      <w:r w:rsidR="00067418" w:rsidRPr="0016492F">
        <w:rPr>
          <w:rFonts w:ascii="Arial" w:hAnsi="Arial" w:cs="Arial"/>
          <w:sz w:val="22"/>
          <w:szCs w:val="22"/>
        </w:rPr>
        <w:t>times</w:t>
      </w:r>
      <w:r w:rsidR="009907A4" w:rsidRPr="0016492F">
        <w:rPr>
          <w:rFonts w:ascii="Arial" w:hAnsi="Arial" w:cs="Arial"/>
          <w:sz w:val="22"/>
          <w:szCs w:val="22"/>
        </w:rPr>
        <w:t xml:space="preserve">. Since </w:t>
      </w:r>
      <w:r w:rsidR="00067418" w:rsidRPr="0016492F">
        <w:rPr>
          <w:rFonts w:ascii="Arial" w:hAnsi="Arial" w:cs="Arial"/>
          <w:sz w:val="22"/>
          <w:szCs w:val="22"/>
        </w:rPr>
        <w:t xml:space="preserve">the </w:t>
      </w:r>
      <w:r w:rsidR="009907A4" w:rsidRPr="0016492F">
        <w:rPr>
          <w:rFonts w:ascii="Arial" w:hAnsi="Arial" w:cs="Arial"/>
          <w:sz w:val="22"/>
          <w:szCs w:val="22"/>
        </w:rPr>
        <w:t>NHS is providing a range of services</w:t>
      </w:r>
      <w:r w:rsidR="00067418" w:rsidRPr="0016492F">
        <w:rPr>
          <w:rFonts w:ascii="Arial" w:hAnsi="Arial" w:cs="Arial"/>
          <w:sz w:val="22"/>
          <w:szCs w:val="22"/>
        </w:rPr>
        <w:t>,</w:t>
      </w:r>
      <w:r w:rsidR="009907A4" w:rsidRPr="0016492F">
        <w:rPr>
          <w:rFonts w:ascii="Arial" w:hAnsi="Arial" w:cs="Arial"/>
          <w:sz w:val="22"/>
          <w:szCs w:val="22"/>
        </w:rPr>
        <w:t xml:space="preserve"> it has become difficult to cope with demand. The increasing deficits in NHS trusts </w:t>
      </w:r>
      <w:r w:rsidR="00067418" w:rsidRPr="0016492F">
        <w:rPr>
          <w:rFonts w:ascii="Arial" w:hAnsi="Arial" w:cs="Arial"/>
          <w:sz w:val="22"/>
          <w:szCs w:val="22"/>
        </w:rPr>
        <w:t>have been</w:t>
      </w:r>
      <w:r w:rsidR="009907A4" w:rsidRPr="0016492F">
        <w:rPr>
          <w:rFonts w:ascii="Arial" w:hAnsi="Arial" w:cs="Arial"/>
          <w:sz w:val="22"/>
          <w:szCs w:val="22"/>
        </w:rPr>
        <w:t xml:space="preserve"> reflected in </w:t>
      </w:r>
      <w:r w:rsidR="00067418" w:rsidRPr="0016492F">
        <w:rPr>
          <w:rFonts w:ascii="Arial" w:hAnsi="Arial" w:cs="Arial"/>
          <w:sz w:val="22"/>
          <w:szCs w:val="22"/>
        </w:rPr>
        <w:t>their</w:t>
      </w:r>
      <w:r w:rsidR="009907A4" w:rsidRPr="0016492F">
        <w:rPr>
          <w:rFonts w:ascii="Arial" w:hAnsi="Arial" w:cs="Arial"/>
          <w:sz w:val="22"/>
          <w:szCs w:val="22"/>
        </w:rPr>
        <w:t xml:space="preserve"> services as well</w:t>
      </w:r>
      <w:r w:rsidR="00A1359A" w:rsidRPr="0016492F">
        <w:rPr>
          <w:rFonts w:ascii="Arial" w:hAnsi="Arial" w:cs="Arial"/>
          <w:sz w:val="22"/>
          <w:szCs w:val="22"/>
        </w:rPr>
        <w:t xml:space="preserve"> (The </w:t>
      </w:r>
      <w:r w:rsidR="00067418" w:rsidRPr="0016492F">
        <w:rPr>
          <w:rFonts w:ascii="Arial" w:hAnsi="Arial" w:cs="Arial"/>
          <w:sz w:val="22"/>
          <w:szCs w:val="22"/>
        </w:rPr>
        <w:t>King's</w:t>
      </w:r>
      <w:r w:rsidR="004857CC" w:rsidRPr="0016492F">
        <w:rPr>
          <w:rFonts w:ascii="Arial" w:hAnsi="Arial" w:cs="Arial"/>
          <w:sz w:val="22"/>
          <w:szCs w:val="22"/>
        </w:rPr>
        <w:t xml:space="preserve"> Fund, 2022</w:t>
      </w:r>
      <w:r w:rsidR="00A1359A" w:rsidRPr="0016492F">
        <w:rPr>
          <w:rFonts w:ascii="Arial" w:hAnsi="Arial" w:cs="Arial"/>
          <w:sz w:val="22"/>
          <w:szCs w:val="22"/>
        </w:rPr>
        <w:t>)</w:t>
      </w:r>
      <w:r w:rsidR="009907A4" w:rsidRPr="0016492F">
        <w:rPr>
          <w:rFonts w:ascii="Arial" w:hAnsi="Arial" w:cs="Arial"/>
          <w:sz w:val="22"/>
          <w:szCs w:val="22"/>
        </w:rPr>
        <w:t>.</w:t>
      </w:r>
    </w:p>
    <w:p w:rsidR="009907A4" w:rsidRPr="0016492F" w:rsidRDefault="00067418" w:rsidP="00382430">
      <w:pPr>
        <w:pStyle w:val="ListParagraph"/>
        <w:numPr>
          <w:ilvl w:val="0"/>
          <w:numId w:val="9"/>
        </w:numPr>
        <w:spacing w:line="360" w:lineRule="auto"/>
        <w:jc w:val="both"/>
        <w:rPr>
          <w:rFonts w:ascii="Arial" w:hAnsi="Arial" w:cs="Arial"/>
          <w:sz w:val="22"/>
          <w:szCs w:val="22"/>
        </w:rPr>
      </w:pPr>
      <w:r w:rsidRPr="0016492F">
        <w:rPr>
          <w:rFonts w:ascii="Arial" w:hAnsi="Arial" w:cs="Arial"/>
          <w:sz w:val="22"/>
          <w:szCs w:val="22"/>
        </w:rPr>
        <w:t>A workforce</w:t>
      </w:r>
      <w:r w:rsidR="0079516E" w:rsidRPr="0016492F">
        <w:rPr>
          <w:rFonts w:ascii="Arial" w:hAnsi="Arial" w:cs="Arial"/>
          <w:sz w:val="22"/>
          <w:szCs w:val="22"/>
        </w:rPr>
        <w:t xml:space="preserve"> shortage has been significantly observed. The Royal </w:t>
      </w:r>
      <w:r w:rsidRPr="0016492F">
        <w:rPr>
          <w:rFonts w:ascii="Arial" w:hAnsi="Arial" w:cs="Arial"/>
          <w:sz w:val="22"/>
          <w:szCs w:val="22"/>
        </w:rPr>
        <w:t>College</w:t>
      </w:r>
      <w:r w:rsidR="0079516E" w:rsidRPr="0016492F">
        <w:rPr>
          <w:rFonts w:ascii="Arial" w:hAnsi="Arial" w:cs="Arial"/>
          <w:sz w:val="22"/>
          <w:szCs w:val="22"/>
        </w:rPr>
        <w:t xml:space="preserve"> of Nursing (2023) </w:t>
      </w:r>
      <w:r w:rsidRPr="0016492F">
        <w:rPr>
          <w:rFonts w:ascii="Arial" w:hAnsi="Arial" w:cs="Arial"/>
          <w:sz w:val="22"/>
          <w:szCs w:val="22"/>
        </w:rPr>
        <w:t>highlights</w:t>
      </w:r>
      <w:r w:rsidR="0079516E" w:rsidRPr="0016492F">
        <w:rPr>
          <w:rFonts w:ascii="Arial" w:hAnsi="Arial" w:cs="Arial"/>
          <w:sz w:val="22"/>
          <w:szCs w:val="22"/>
        </w:rPr>
        <w:t xml:space="preserve"> significant staffing gaps across clinical professions. Recruitment and retention a major </w:t>
      </w:r>
      <w:r w:rsidRPr="0016492F">
        <w:rPr>
          <w:rFonts w:ascii="Arial" w:hAnsi="Arial" w:cs="Arial"/>
          <w:sz w:val="22"/>
          <w:szCs w:val="22"/>
        </w:rPr>
        <w:t>concerns</w:t>
      </w:r>
      <w:r w:rsidR="0079516E" w:rsidRPr="0016492F">
        <w:rPr>
          <w:rFonts w:ascii="Arial" w:hAnsi="Arial" w:cs="Arial"/>
          <w:sz w:val="22"/>
          <w:szCs w:val="22"/>
        </w:rPr>
        <w:t xml:space="preserve"> which should be addressed. Along with increasing the healthcare services</w:t>
      </w:r>
      <w:r w:rsidRPr="0016492F">
        <w:rPr>
          <w:rFonts w:ascii="Arial" w:hAnsi="Arial" w:cs="Arial"/>
          <w:sz w:val="22"/>
          <w:szCs w:val="22"/>
        </w:rPr>
        <w:t>,</w:t>
      </w:r>
      <w:r w:rsidR="0079516E" w:rsidRPr="0016492F">
        <w:rPr>
          <w:rFonts w:ascii="Arial" w:hAnsi="Arial" w:cs="Arial"/>
          <w:sz w:val="22"/>
          <w:szCs w:val="22"/>
        </w:rPr>
        <w:t xml:space="preserve"> more academic and career paths should be examined to reduce these numbers.</w:t>
      </w:r>
    </w:p>
    <w:p w:rsidR="00382430" w:rsidRPr="0016492F" w:rsidRDefault="00382430" w:rsidP="00382430">
      <w:pPr>
        <w:pStyle w:val="ListParagraph"/>
        <w:numPr>
          <w:ilvl w:val="0"/>
          <w:numId w:val="9"/>
        </w:numPr>
        <w:spacing w:line="360" w:lineRule="auto"/>
        <w:jc w:val="both"/>
        <w:rPr>
          <w:rFonts w:ascii="Arial" w:hAnsi="Arial" w:cs="Arial"/>
          <w:sz w:val="22"/>
          <w:szCs w:val="22"/>
        </w:rPr>
      </w:pPr>
      <w:r w:rsidRPr="0016492F">
        <w:rPr>
          <w:rFonts w:ascii="Arial" w:hAnsi="Arial" w:cs="Arial"/>
          <w:sz w:val="22"/>
          <w:szCs w:val="22"/>
        </w:rPr>
        <w:t xml:space="preserve">Digital transformation: While </w:t>
      </w:r>
      <w:r w:rsidR="00067418" w:rsidRPr="0016492F">
        <w:rPr>
          <w:rFonts w:ascii="Arial" w:hAnsi="Arial" w:cs="Arial"/>
          <w:sz w:val="22"/>
          <w:szCs w:val="22"/>
        </w:rPr>
        <w:t xml:space="preserve">the </w:t>
      </w:r>
      <w:r w:rsidRPr="0016492F">
        <w:rPr>
          <w:rFonts w:ascii="Arial" w:hAnsi="Arial" w:cs="Arial"/>
          <w:sz w:val="22"/>
          <w:szCs w:val="22"/>
        </w:rPr>
        <w:t>NHS can be accessed through digital media and devices. On the back end</w:t>
      </w:r>
      <w:r w:rsidR="00067418" w:rsidRPr="0016492F">
        <w:rPr>
          <w:rFonts w:ascii="Arial" w:hAnsi="Arial" w:cs="Arial"/>
          <w:sz w:val="22"/>
          <w:szCs w:val="22"/>
        </w:rPr>
        <w:t>,</w:t>
      </w:r>
      <w:r w:rsidRPr="0016492F">
        <w:rPr>
          <w:rFonts w:ascii="Arial" w:hAnsi="Arial" w:cs="Arial"/>
          <w:sz w:val="22"/>
          <w:szCs w:val="22"/>
        </w:rPr>
        <w:t xml:space="preserve"> it has also increased administrative burdens and exposed the gaps in technolog</w:t>
      </w:r>
      <w:r w:rsidR="00D521CE" w:rsidRPr="0016492F">
        <w:rPr>
          <w:rFonts w:ascii="Arial" w:hAnsi="Arial" w:cs="Arial"/>
          <w:sz w:val="22"/>
          <w:szCs w:val="22"/>
        </w:rPr>
        <w:t>ical infrastructure.</w:t>
      </w:r>
    </w:p>
    <w:p w:rsidR="009907A4" w:rsidRDefault="009907A4" w:rsidP="009315C6">
      <w:pPr>
        <w:spacing w:line="360" w:lineRule="auto"/>
      </w:pPr>
    </w:p>
    <w:p w:rsidR="00042E13" w:rsidRPr="00151BBE" w:rsidRDefault="00E3789F" w:rsidP="00151BBE">
      <w:pPr>
        <w:pStyle w:val="Heading1"/>
        <w:rPr>
          <w:b/>
        </w:rPr>
      </w:pPr>
      <w:bookmarkStart w:id="42" w:name="_Toc211560848"/>
      <w:bookmarkStart w:id="43" w:name="_Toc211560872"/>
      <w:r w:rsidRPr="00151BBE">
        <w:rPr>
          <w:b/>
        </w:rPr>
        <w:lastRenderedPageBreak/>
        <w:t>References</w:t>
      </w:r>
      <w:bookmarkEnd w:id="42"/>
      <w:bookmarkEnd w:id="43"/>
    </w:p>
    <w:p w:rsidR="00796FB0" w:rsidRPr="007B6DD4" w:rsidRDefault="00796FB0" w:rsidP="00796FB0">
      <w:pPr>
        <w:pStyle w:val="NormalWeb"/>
        <w:spacing w:line="360" w:lineRule="auto"/>
        <w:jc w:val="both"/>
        <w:rPr>
          <w:rFonts w:ascii="Arial" w:hAnsi="Arial" w:cs="Arial"/>
          <w:sz w:val="22"/>
          <w:szCs w:val="22"/>
        </w:rPr>
      </w:pPr>
      <w:r w:rsidRPr="007B6DD4">
        <w:rPr>
          <w:rFonts w:ascii="Arial" w:hAnsi="Arial" w:cs="Arial"/>
          <w:sz w:val="22"/>
          <w:szCs w:val="22"/>
        </w:rPr>
        <w:t xml:space="preserve">Baggott, R. (2015) </w:t>
      </w:r>
      <w:r w:rsidRPr="007B6DD4">
        <w:rPr>
          <w:rStyle w:val="Emphasis"/>
          <w:rFonts w:ascii="Arial" w:hAnsi="Arial" w:cs="Arial"/>
          <w:sz w:val="22"/>
          <w:szCs w:val="22"/>
        </w:rPr>
        <w:t>Understanding Health Policy</w:t>
      </w:r>
      <w:r w:rsidRPr="007B6DD4">
        <w:rPr>
          <w:rFonts w:ascii="Arial" w:hAnsi="Arial" w:cs="Arial"/>
          <w:sz w:val="22"/>
          <w:szCs w:val="22"/>
        </w:rPr>
        <w:t xml:space="preserve">. 3rd edn. Bristol: Policy Press. </w:t>
      </w:r>
      <w:hyperlink r:id="rId13" w:history="1">
        <w:r w:rsidRPr="007B6DD4">
          <w:rPr>
            <w:rStyle w:val="Hyperlink"/>
            <w:rFonts w:ascii="Arial" w:hAnsi="Arial" w:cs="Arial"/>
            <w:sz w:val="22"/>
            <w:szCs w:val="22"/>
          </w:rPr>
          <w:t>https://www.jstor.org/stable/j.ctt1t898z2</w:t>
        </w:r>
      </w:hyperlink>
      <w:r>
        <w:rPr>
          <w:rStyle w:val="Hyperlink"/>
          <w:rFonts w:ascii="Arial" w:hAnsi="Arial" w:cs="Arial"/>
          <w:sz w:val="22"/>
          <w:szCs w:val="22"/>
        </w:rPr>
        <w:t xml:space="preserve"> </w:t>
      </w:r>
      <w:r>
        <w:rPr>
          <w:rFonts w:ascii="Arial" w:hAnsi="Arial" w:cs="Arial"/>
          <w:sz w:val="22"/>
          <w:szCs w:val="22"/>
        </w:rPr>
        <w:t>(Accessed: 14 Oct 2025).</w:t>
      </w:r>
    </w:p>
    <w:p w:rsidR="00796FB0" w:rsidRPr="002A2562" w:rsidRDefault="00796FB0" w:rsidP="00796FB0">
      <w:pPr>
        <w:pStyle w:val="NormalWeb"/>
        <w:spacing w:line="360" w:lineRule="auto"/>
        <w:jc w:val="both"/>
        <w:rPr>
          <w:rFonts w:ascii="Arial" w:hAnsi="Arial" w:cs="Arial"/>
          <w:sz w:val="22"/>
          <w:szCs w:val="22"/>
        </w:rPr>
      </w:pPr>
      <w:r w:rsidRPr="002A2562">
        <w:rPr>
          <w:rFonts w:ascii="Arial" w:hAnsi="Arial" w:cs="Arial"/>
          <w:sz w:val="22"/>
          <w:szCs w:val="22"/>
        </w:rPr>
        <w:t xml:space="preserve">Beveridge, W. (1942) </w:t>
      </w:r>
      <w:r w:rsidRPr="002A2562">
        <w:rPr>
          <w:rStyle w:val="Emphasis"/>
          <w:rFonts w:ascii="Arial" w:hAnsi="Arial" w:cs="Arial"/>
          <w:sz w:val="22"/>
          <w:szCs w:val="22"/>
        </w:rPr>
        <w:t>Social Insurance and Allied Services (The Beveridge Report)</w:t>
      </w:r>
      <w:r w:rsidRPr="002A2562">
        <w:rPr>
          <w:rFonts w:ascii="Arial" w:hAnsi="Arial" w:cs="Arial"/>
          <w:sz w:val="22"/>
          <w:szCs w:val="22"/>
        </w:rPr>
        <w:t xml:space="preserve">. London: HMSO. Available at: </w:t>
      </w:r>
      <w:hyperlink r:id="rId14" w:history="1">
        <w:r w:rsidRPr="00E963AF">
          <w:rPr>
            <w:rStyle w:val="Hyperlink"/>
            <w:rFonts w:ascii="Arial" w:hAnsi="Arial" w:cs="Arial"/>
            <w:sz w:val="22"/>
            <w:szCs w:val="22"/>
            <w:u w:val="none"/>
          </w:rPr>
          <w:t>https://www.parliament.uk/about/living-heritage/transformingsociety/livinglearning/coll-9-health1/coll-9-health/</w:t>
        </w:r>
      </w:hyperlink>
      <w:r>
        <w:rPr>
          <w:rStyle w:val="Hyperlink"/>
          <w:rFonts w:ascii="Arial" w:hAnsi="Arial" w:cs="Arial"/>
          <w:sz w:val="22"/>
          <w:szCs w:val="22"/>
        </w:rPr>
        <w:t xml:space="preserve"> </w:t>
      </w:r>
      <w:r>
        <w:rPr>
          <w:rFonts w:ascii="Arial" w:hAnsi="Arial" w:cs="Arial"/>
          <w:sz w:val="22"/>
          <w:szCs w:val="22"/>
        </w:rPr>
        <w:t>(Accessed: 16 Oct 2025).</w:t>
      </w:r>
    </w:p>
    <w:p w:rsidR="00796FB0" w:rsidRPr="002A2562" w:rsidRDefault="00796FB0" w:rsidP="00796FB0">
      <w:pPr>
        <w:pStyle w:val="NormalWeb"/>
        <w:spacing w:line="360" w:lineRule="auto"/>
        <w:jc w:val="both"/>
        <w:rPr>
          <w:rFonts w:ascii="Arial" w:hAnsi="Arial" w:cs="Arial"/>
          <w:sz w:val="22"/>
          <w:szCs w:val="22"/>
        </w:rPr>
      </w:pPr>
      <w:r w:rsidRPr="002A2562">
        <w:rPr>
          <w:rFonts w:ascii="Arial" w:hAnsi="Arial" w:cs="Arial"/>
          <w:sz w:val="22"/>
          <w:szCs w:val="22"/>
        </w:rPr>
        <w:t xml:space="preserve">Christopher Ham (2009), Health Policy in Britain, 6th edition, revised and updated. Basingstoke: Palgrave Macmillan. £22.99, pp. 352, pbk. Journal of Social Policy, [online] 39(3), pp.498–499. doi: </w:t>
      </w:r>
      <w:hyperlink r:id="rId15" w:history="1">
        <w:r w:rsidRPr="002A2562">
          <w:rPr>
            <w:rStyle w:val="Hyperlink"/>
            <w:rFonts w:ascii="Arial" w:hAnsi="Arial" w:cs="Arial"/>
            <w:sz w:val="22"/>
            <w:szCs w:val="22"/>
          </w:rPr>
          <w:t>https://doi.org/10.1017/s0047279410000176</w:t>
        </w:r>
      </w:hyperlink>
    </w:p>
    <w:p w:rsidR="00E3789F" w:rsidRPr="007B6DD4" w:rsidRDefault="00E3789F" w:rsidP="002A2562">
      <w:pPr>
        <w:pStyle w:val="NormalWeb"/>
        <w:spacing w:line="360" w:lineRule="auto"/>
        <w:jc w:val="both"/>
        <w:rPr>
          <w:rFonts w:ascii="Arial" w:hAnsi="Arial" w:cs="Arial"/>
          <w:sz w:val="22"/>
          <w:szCs w:val="22"/>
        </w:rPr>
      </w:pPr>
      <w:r w:rsidRPr="007B6DD4">
        <w:rPr>
          <w:rFonts w:ascii="Arial" w:hAnsi="Arial" w:cs="Arial"/>
          <w:sz w:val="22"/>
          <w:szCs w:val="22"/>
        </w:rPr>
        <w:t xml:space="preserve">Department of Health (1993) </w:t>
      </w:r>
      <w:r w:rsidRPr="007B6DD4">
        <w:rPr>
          <w:rStyle w:val="Emphasis"/>
          <w:rFonts w:ascii="Arial" w:hAnsi="Arial" w:cs="Arial"/>
          <w:sz w:val="22"/>
          <w:szCs w:val="22"/>
        </w:rPr>
        <w:t>Changing Childbirth: Report of the Expert Maternity Group</w:t>
      </w:r>
      <w:r w:rsidRPr="007B6DD4">
        <w:rPr>
          <w:rFonts w:ascii="Arial" w:hAnsi="Arial" w:cs="Arial"/>
          <w:sz w:val="22"/>
          <w:szCs w:val="22"/>
        </w:rPr>
        <w:t>. London: HMSO.</w:t>
      </w:r>
      <w:r w:rsidR="002A2562" w:rsidRPr="007B6DD4">
        <w:rPr>
          <w:rFonts w:ascii="Arial" w:hAnsi="Arial" w:cs="Arial"/>
          <w:sz w:val="22"/>
          <w:szCs w:val="22"/>
        </w:rPr>
        <w:t xml:space="preserve"> Available at; </w:t>
      </w:r>
      <w:hyperlink r:id="rId16" w:history="1">
        <w:r w:rsidR="002A2562" w:rsidRPr="007B6DD4">
          <w:rPr>
            <w:rStyle w:val="Hyperlink"/>
            <w:rFonts w:ascii="Arial" w:hAnsi="Arial" w:cs="Arial"/>
            <w:sz w:val="22"/>
            <w:szCs w:val="22"/>
          </w:rPr>
          <w:t>https://www.scirp.org/reference/referencespapers?referenceid=1685817</w:t>
        </w:r>
      </w:hyperlink>
      <w:r w:rsidR="007B6DD4" w:rsidRPr="007B6DD4">
        <w:rPr>
          <w:rStyle w:val="Hyperlink"/>
          <w:rFonts w:ascii="Arial" w:hAnsi="Arial" w:cs="Arial"/>
          <w:sz w:val="22"/>
          <w:szCs w:val="22"/>
        </w:rPr>
        <w:t xml:space="preserve"> </w:t>
      </w:r>
      <w:r w:rsidR="007B6DD4">
        <w:rPr>
          <w:rStyle w:val="Emphasis"/>
          <w:rFonts w:ascii="Arial" w:hAnsi="Arial" w:cs="Arial"/>
          <w:i w:val="0"/>
        </w:rPr>
        <w:t>(Accessed: 15</w:t>
      </w:r>
      <w:r w:rsidR="007B6DD4" w:rsidRPr="007B6DD4">
        <w:rPr>
          <w:rStyle w:val="Emphasis"/>
          <w:rFonts w:ascii="Arial" w:hAnsi="Arial" w:cs="Arial"/>
          <w:i w:val="0"/>
        </w:rPr>
        <w:t xml:space="preserve"> Oct 2025).</w:t>
      </w:r>
    </w:p>
    <w:p w:rsidR="00796FB0" w:rsidRDefault="00796FB0" w:rsidP="00796FB0">
      <w:pPr>
        <w:spacing w:before="100" w:beforeAutospacing="1" w:after="100" w:afterAutospacing="1" w:line="360" w:lineRule="auto"/>
        <w:jc w:val="both"/>
        <w:rPr>
          <w:rFonts w:ascii="Arial" w:eastAsia="Times New Roman" w:hAnsi="Arial" w:cs="Arial"/>
        </w:rPr>
      </w:pPr>
      <w:r>
        <w:rPr>
          <w:rFonts w:ascii="Arial" w:eastAsia="Times New Roman" w:hAnsi="Arial" w:cs="Arial"/>
        </w:rPr>
        <w:t>Klein, R. (2019)</w:t>
      </w:r>
      <w:r w:rsidRPr="00ED7076">
        <w:rPr>
          <w:rFonts w:ascii="Arial" w:eastAsia="Times New Roman" w:hAnsi="Arial" w:cs="Arial"/>
        </w:rPr>
        <w:t> </w:t>
      </w:r>
      <w:r w:rsidRPr="00E963AF">
        <w:rPr>
          <w:rFonts w:ascii="Arial" w:eastAsia="Times New Roman" w:hAnsi="Arial" w:cs="Arial"/>
          <w:i/>
        </w:rPr>
        <w:t>The New Politics of the NHS.</w:t>
      </w:r>
      <w:r>
        <w:rPr>
          <w:rFonts w:ascii="Arial" w:eastAsia="Times New Roman" w:hAnsi="Arial" w:cs="Arial"/>
          <w:i/>
        </w:rPr>
        <w:t xml:space="preserve"> </w:t>
      </w:r>
      <w:r>
        <w:rPr>
          <w:rFonts w:ascii="Arial" w:eastAsia="Times New Roman" w:hAnsi="Arial" w:cs="Arial"/>
        </w:rPr>
        <w:t>7</w:t>
      </w:r>
      <w:r w:rsidRPr="00E3497B">
        <w:rPr>
          <w:rFonts w:ascii="Arial" w:eastAsia="Times New Roman" w:hAnsi="Arial" w:cs="Arial"/>
          <w:vertAlign w:val="superscript"/>
        </w:rPr>
        <w:t>th</w:t>
      </w:r>
      <w:r>
        <w:rPr>
          <w:rFonts w:ascii="Arial" w:eastAsia="Times New Roman" w:hAnsi="Arial" w:cs="Arial"/>
        </w:rPr>
        <w:t xml:space="preserve"> edn.</w:t>
      </w:r>
      <w:r w:rsidRPr="00E963AF">
        <w:rPr>
          <w:rFonts w:ascii="Arial" w:eastAsia="Times New Roman" w:hAnsi="Arial" w:cs="Arial"/>
          <w:i/>
        </w:rPr>
        <w:t xml:space="preserve"> </w:t>
      </w:r>
      <w:r w:rsidRPr="00E3497B">
        <w:rPr>
          <w:rFonts w:ascii="Arial" w:eastAsia="Times New Roman" w:hAnsi="Arial" w:cs="Arial"/>
        </w:rPr>
        <w:t>London: CRC Press.</w:t>
      </w:r>
      <w:r w:rsidRPr="00ED7076">
        <w:rPr>
          <w:rFonts w:ascii="Arial" w:eastAsia="Times New Roman" w:hAnsi="Arial" w:cs="Arial"/>
        </w:rPr>
        <w:t xml:space="preserve"> doi:</w:t>
      </w:r>
      <w:r>
        <w:rPr>
          <w:rFonts w:ascii="Arial" w:eastAsia="Times New Roman" w:hAnsi="Arial" w:cs="Arial"/>
        </w:rPr>
        <w:t xml:space="preserve"> </w:t>
      </w:r>
      <w:hyperlink r:id="rId17" w:history="1">
        <w:r w:rsidRPr="00C17F86">
          <w:rPr>
            <w:rStyle w:val="Hyperlink"/>
            <w:rFonts w:ascii="Arial" w:eastAsia="Times New Roman" w:hAnsi="Arial" w:cs="Arial"/>
          </w:rPr>
          <w:t>https://doi.org/10.1201/9780429088964</w:t>
        </w:r>
      </w:hyperlink>
      <w:r>
        <w:rPr>
          <w:rFonts w:ascii="Arial" w:eastAsia="Times New Roman" w:hAnsi="Arial" w:cs="Arial"/>
        </w:rPr>
        <w:t xml:space="preserve"> </w:t>
      </w:r>
      <w:r>
        <w:rPr>
          <w:rFonts w:ascii="Arial" w:hAnsi="Arial" w:cs="Arial"/>
        </w:rPr>
        <w:t>(Accessed: 14 Oct 2025).</w:t>
      </w:r>
    </w:p>
    <w:p w:rsidR="00E3789F" w:rsidRPr="007B6DD4" w:rsidRDefault="00E3789F" w:rsidP="002A2562">
      <w:pPr>
        <w:pStyle w:val="NormalWeb"/>
        <w:spacing w:line="360" w:lineRule="auto"/>
        <w:jc w:val="both"/>
        <w:rPr>
          <w:rFonts w:ascii="Arial" w:hAnsi="Arial" w:cs="Arial"/>
          <w:sz w:val="22"/>
          <w:szCs w:val="22"/>
        </w:rPr>
      </w:pPr>
      <w:r w:rsidRPr="007B6DD4">
        <w:rPr>
          <w:rFonts w:ascii="Arial" w:hAnsi="Arial" w:cs="Arial"/>
          <w:sz w:val="22"/>
          <w:szCs w:val="22"/>
        </w:rPr>
        <w:t xml:space="preserve">NHS England (2019) </w:t>
      </w:r>
      <w:r w:rsidRPr="007B6DD4">
        <w:rPr>
          <w:rStyle w:val="Emphasis"/>
          <w:rFonts w:ascii="Arial" w:hAnsi="Arial" w:cs="Arial"/>
          <w:sz w:val="22"/>
          <w:szCs w:val="22"/>
        </w:rPr>
        <w:t>The NHS Long Term Plan</w:t>
      </w:r>
      <w:r w:rsidRPr="007B6DD4">
        <w:rPr>
          <w:rFonts w:ascii="Arial" w:hAnsi="Arial" w:cs="Arial"/>
          <w:sz w:val="22"/>
          <w:szCs w:val="22"/>
        </w:rPr>
        <w:t>. London: NHS England.</w:t>
      </w:r>
    </w:p>
    <w:p w:rsidR="00E3789F" w:rsidRPr="007B6DD4" w:rsidRDefault="00E3789F" w:rsidP="002A2562">
      <w:pPr>
        <w:pStyle w:val="NormalWeb"/>
        <w:spacing w:line="360" w:lineRule="auto"/>
        <w:jc w:val="both"/>
        <w:rPr>
          <w:rFonts w:ascii="Arial" w:hAnsi="Arial" w:cs="Arial"/>
          <w:sz w:val="22"/>
          <w:szCs w:val="22"/>
        </w:rPr>
      </w:pPr>
      <w:r w:rsidRPr="007B6DD4">
        <w:rPr>
          <w:rFonts w:ascii="Arial" w:hAnsi="Arial" w:cs="Arial"/>
          <w:sz w:val="22"/>
          <w:szCs w:val="22"/>
        </w:rPr>
        <w:t xml:space="preserve">NHS (2023) </w:t>
      </w:r>
      <w:r w:rsidRPr="007B6DD4">
        <w:rPr>
          <w:rStyle w:val="Emphasis"/>
          <w:rFonts w:ascii="Arial" w:hAnsi="Arial" w:cs="Arial"/>
          <w:sz w:val="22"/>
          <w:szCs w:val="22"/>
        </w:rPr>
        <w:t>Your Antenatal Care: What to Expect During Pregnancy</w:t>
      </w:r>
      <w:r w:rsidRPr="007B6DD4">
        <w:rPr>
          <w:rFonts w:ascii="Arial" w:hAnsi="Arial" w:cs="Arial"/>
          <w:sz w:val="22"/>
          <w:szCs w:val="22"/>
        </w:rPr>
        <w:t xml:space="preserve">. Available at: </w:t>
      </w:r>
      <w:hyperlink r:id="rId18" w:tgtFrame="_new" w:history="1">
        <w:r w:rsidRPr="007B6DD4">
          <w:rPr>
            <w:rStyle w:val="Hyperlink"/>
            <w:rFonts w:ascii="Arial" w:hAnsi="Arial" w:cs="Arial"/>
            <w:sz w:val="22"/>
            <w:szCs w:val="22"/>
          </w:rPr>
          <w:t>https://www.nhs.uk</w:t>
        </w:r>
      </w:hyperlink>
      <w:r w:rsidRPr="007B6DD4">
        <w:rPr>
          <w:rFonts w:ascii="Arial" w:hAnsi="Arial" w:cs="Arial"/>
          <w:sz w:val="22"/>
          <w:szCs w:val="22"/>
        </w:rPr>
        <w:t xml:space="preserve"> (Accessed: 15 October 2025).</w:t>
      </w:r>
    </w:p>
    <w:p w:rsidR="00E3789F" w:rsidRPr="007B6DD4" w:rsidRDefault="00E3789F" w:rsidP="002A2562">
      <w:pPr>
        <w:pStyle w:val="NormalWeb"/>
        <w:spacing w:line="360" w:lineRule="auto"/>
        <w:jc w:val="both"/>
        <w:rPr>
          <w:rFonts w:ascii="Arial" w:hAnsi="Arial" w:cs="Arial"/>
          <w:sz w:val="22"/>
          <w:szCs w:val="22"/>
        </w:rPr>
      </w:pPr>
      <w:r w:rsidRPr="007B6DD4">
        <w:rPr>
          <w:rFonts w:ascii="Arial" w:hAnsi="Arial" w:cs="Arial"/>
          <w:sz w:val="22"/>
          <w:szCs w:val="22"/>
        </w:rPr>
        <w:t xml:space="preserve">NHS England (2016) </w:t>
      </w:r>
      <w:r w:rsidRPr="007B6DD4">
        <w:rPr>
          <w:rStyle w:val="Emphasis"/>
          <w:rFonts w:ascii="Arial" w:hAnsi="Arial" w:cs="Arial"/>
          <w:sz w:val="22"/>
          <w:szCs w:val="22"/>
        </w:rPr>
        <w:t>Better Births: Improving Outcomes of Maternity Services in England</w:t>
      </w:r>
      <w:r w:rsidRPr="007B6DD4">
        <w:rPr>
          <w:rFonts w:ascii="Arial" w:hAnsi="Arial" w:cs="Arial"/>
          <w:sz w:val="22"/>
          <w:szCs w:val="22"/>
        </w:rPr>
        <w:t>. London: NHS England.</w:t>
      </w:r>
      <w:r w:rsidR="00E40630" w:rsidRPr="007B6DD4">
        <w:rPr>
          <w:rFonts w:ascii="Arial" w:hAnsi="Arial" w:cs="Arial"/>
          <w:sz w:val="22"/>
          <w:szCs w:val="22"/>
        </w:rPr>
        <w:t xml:space="preserve"> Available at: </w:t>
      </w:r>
      <w:hyperlink r:id="rId19" w:history="1">
        <w:r w:rsidR="00E40630" w:rsidRPr="007B6DD4">
          <w:rPr>
            <w:rStyle w:val="Hyperlink"/>
            <w:rFonts w:ascii="Arial" w:hAnsi="Arial" w:cs="Arial"/>
            <w:sz w:val="22"/>
            <w:szCs w:val="22"/>
          </w:rPr>
          <w:t>https://www.england.nhs.uk/wp-content/uploads/2016/02/national-maternity-review-report.pdf</w:t>
        </w:r>
      </w:hyperlink>
    </w:p>
    <w:p w:rsidR="00E3789F" w:rsidRPr="007B6DD4" w:rsidRDefault="00E3789F" w:rsidP="002A2562">
      <w:pPr>
        <w:pStyle w:val="NormalWeb"/>
        <w:spacing w:line="360" w:lineRule="auto"/>
        <w:jc w:val="both"/>
        <w:rPr>
          <w:rFonts w:ascii="Arial" w:hAnsi="Arial" w:cs="Arial"/>
          <w:sz w:val="22"/>
          <w:szCs w:val="22"/>
        </w:rPr>
      </w:pPr>
      <w:r w:rsidRPr="007B6DD4">
        <w:rPr>
          <w:rFonts w:ascii="Arial" w:hAnsi="Arial" w:cs="Arial"/>
          <w:sz w:val="22"/>
          <w:szCs w:val="22"/>
        </w:rPr>
        <w:t xml:space="preserve">NHS England (2022) </w:t>
      </w:r>
      <w:r w:rsidRPr="007B6DD4">
        <w:rPr>
          <w:rStyle w:val="Emphasis"/>
          <w:rFonts w:ascii="Arial" w:hAnsi="Arial" w:cs="Arial"/>
          <w:sz w:val="22"/>
          <w:szCs w:val="22"/>
        </w:rPr>
        <w:t>Equity and Equality in Maternity Services Strategy</w:t>
      </w:r>
      <w:r w:rsidRPr="007B6DD4">
        <w:rPr>
          <w:rFonts w:ascii="Arial" w:hAnsi="Arial" w:cs="Arial"/>
          <w:sz w:val="22"/>
          <w:szCs w:val="22"/>
        </w:rPr>
        <w:t>. London: NHS England.</w:t>
      </w:r>
      <w:r w:rsidR="007B6DD4">
        <w:rPr>
          <w:rFonts w:ascii="Arial" w:hAnsi="Arial" w:cs="Arial"/>
          <w:sz w:val="22"/>
          <w:szCs w:val="22"/>
        </w:rPr>
        <w:t xml:space="preserve"> Available at: </w:t>
      </w:r>
      <w:hyperlink r:id="rId20" w:history="1">
        <w:r w:rsidR="007B6DD4" w:rsidRPr="00765A68">
          <w:rPr>
            <w:rStyle w:val="Hyperlink"/>
            <w:rFonts w:ascii="Arial" w:hAnsi="Arial" w:cs="Arial"/>
            <w:sz w:val="22"/>
            <w:szCs w:val="22"/>
          </w:rPr>
          <w:t>https://www.england.nhs.uk/publication/equity-and-equality-guidance-for-local-maternity-systems/</w:t>
        </w:r>
      </w:hyperlink>
      <w:r w:rsidR="007B6DD4">
        <w:rPr>
          <w:rFonts w:ascii="Arial" w:hAnsi="Arial" w:cs="Arial"/>
          <w:sz w:val="22"/>
          <w:szCs w:val="22"/>
        </w:rPr>
        <w:t xml:space="preserve"> (Accessed: 14 Oct 2025).</w:t>
      </w:r>
    </w:p>
    <w:p w:rsidR="00A16C50" w:rsidRPr="00E963AF" w:rsidRDefault="00E3789F" w:rsidP="002A2562">
      <w:pPr>
        <w:pStyle w:val="NormalWeb"/>
        <w:spacing w:line="360" w:lineRule="auto"/>
        <w:jc w:val="both"/>
        <w:rPr>
          <w:rFonts w:ascii="Arial" w:hAnsi="Arial" w:cs="Arial"/>
          <w:sz w:val="22"/>
          <w:szCs w:val="22"/>
        </w:rPr>
      </w:pPr>
      <w:r w:rsidRPr="00E963AF">
        <w:rPr>
          <w:rFonts w:ascii="Arial" w:hAnsi="Arial" w:cs="Arial"/>
          <w:sz w:val="22"/>
          <w:szCs w:val="22"/>
        </w:rPr>
        <w:t xml:space="preserve">NICE (2021) </w:t>
      </w:r>
      <w:r w:rsidRPr="00E963AF">
        <w:rPr>
          <w:rStyle w:val="Emphasis"/>
          <w:rFonts w:ascii="Arial" w:hAnsi="Arial" w:cs="Arial"/>
          <w:sz w:val="22"/>
          <w:szCs w:val="22"/>
        </w:rPr>
        <w:t>Antenatal Care: NICE Guideline NG201</w:t>
      </w:r>
      <w:r w:rsidRPr="00E963AF">
        <w:rPr>
          <w:rFonts w:ascii="Arial" w:hAnsi="Arial" w:cs="Arial"/>
          <w:sz w:val="22"/>
          <w:szCs w:val="22"/>
        </w:rPr>
        <w:t>. London: National Institute for Health and Care Excellence.</w:t>
      </w:r>
      <w:r w:rsidR="00A16C50" w:rsidRPr="00E963AF">
        <w:rPr>
          <w:rFonts w:ascii="Arial" w:hAnsi="Arial" w:cs="Arial"/>
          <w:sz w:val="22"/>
          <w:szCs w:val="22"/>
        </w:rPr>
        <w:t xml:space="preserve"> Available at: </w:t>
      </w:r>
      <w:hyperlink r:id="rId21" w:history="1">
        <w:r w:rsidR="002A2562" w:rsidRPr="00E963AF">
          <w:rPr>
            <w:rStyle w:val="Hyperlink"/>
            <w:rFonts w:ascii="Arial" w:hAnsi="Arial" w:cs="Arial"/>
            <w:sz w:val="22"/>
            <w:szCs w:val="22"/>
          </w:rPr>
          <w:t>https://www.nice.org.uk/guidance/ng201</w:t>
        </w:r>
      </w:hyperlink>
      <w:r w:rsidR="007B6DD4" w:rsidRPr="00E963AF">
        <w:rPr>
          <w:rStyle w:val="Hyperlink"/>
          <w:rFonts w:ascii="Arial" w:hAnsi="Arial" w:cs="Arial"/>
          <w:sz w:val="22"/>
          <w:szCs w:val="22"/>
        </w:rPr>
        <w:t xml:space="preserve"> </w:t>
      </w:r>
      <w:r w:rsidR="007B6DD4" w:rsidRPr="00E963AF">
        <w:rPr>
          <w:rFonts w:ascii="Arial" w:hAnsi="Arial" w:cs="Arial"/>
          <w:sz w:val="22"/>
          <w:szCs w:val="22"/>
        </w:rPr>
        <w:t>(Accessed: 16 Oct 2025).</w:t>
      </w:r>
    </w:p>
    <w:p w:rsidR="00796FB0" w:rsidRPr="007B6DD4" w:rsidRDefault="00796FB0" w:rsidP="00796FB0">
      <w:pPr>
        <w:pStyle w:val="NormalWeb"/>
        <w:spacing w:line="360" w:lineRule="auto"/>
        <w:jc w:val="both"/>
        <w:rPr>
          <w:rFonts w:ascii="Arial" w:hAnsi="Arial" w:cs="Arial"/>
          <w:sz w:val="22"/>
          <w:szCs w:val="22"/>
        </w:rPr>
      </w:pPr>
      <w:r w:rsidRPr="007B6DD4">
        <w:rPr>
          <w:rFonts w:ascii="Arial" w:hAnsi="Arial" w:cs="Arial"/>
          <w:sz w:val="22"/>
          <w:szCs w:val="22"/>
        </w:rPr>
        <w:lastRenderedPageBreak/>
        <w:t xml:space="preserve">Nursing and Midwifery Council (2018) </w:t>
      </w:r>
      <w:r w:rsidRPr="007B6DD4">
        <w:rPr>
          <w:rStyle w:val="Emphasis"/>
          <w:rFonts w:ascii="Arial" w:hAnsi="Arial" w:cs="Arial"/>
          <w:sz w:val="22"/>
          <w:szCs w:val="22"/>
        </w:rPr>
        <w:t>The Code: Professional Standards of Practice and Behaviour for Nurses, Midwives and Nursing Associates</w:t>
      </w:r>
      <w:r w:rsidRPr="007B6DD4">
        <w:rPr>
          <w:rFonts w:ascii="Arial" w:hAnsi="Arial" w:cs="Arial"/>
          <w:sz w:val="22"/>
          <w:szCs w:val="22"/>
        </w:rPr>
        <w:t xml:space="preserve">. London: NMC. Available at: </w:t>
      </w:r>
      <w:hyperlink r:id="rId22" w:history="1">
        <w:r w:rsidRPr="007B6DD4">
          <w:rPr>
            <w:rStyle w:val="Hyperlink"/>
            <w:rFonts w:ascii="Arial" w:hAnsi="Arial" w:cs="Arial"/>
            <w:sz w:val="22"/>
            <w:szCs w:val="22"/>
          </w:rPr>
          <w:t>https://www.nmc.org.uk/standards/code/</w:t>
        </w:r>
      </w:hyperlink>
      <w:r>
        <w:rPr>
          <w:rStyle w:val="Hyperlink"/>
          <w:rFonts w:ascii="Arial" w:hAnsi="Arial" w:cs="Arial"/>
          <w:sz w:val="22"/>
          <w:szCs w:val="22"/>
        </w:rPr>
        <w:t xml:space="preserve"> </w:t>
      </w:r>
      <w:r w:rsidRPr="007B6DD4">
        <w:rPr>
          <w:rFonts w:ascii="Arial" w:hAnsi="Arial" w:cs="Arial"/>
          <w:sz w:val="22"/>
          <w:szCs w:val="22"/>
        </w:rPr>
        <w:t>(Accessed: 15 October 2025).</w:t>
      </w:r>
    </w:p>
    <w:p w:rsidR="00E3789F" w:rsidRPr="00E963AF" w:rsidRDefault="00E3789F" w:rsidP="002A2562">
      <w:pPr>
        <w:pStyle w:val="NormalWeb"/>
        <w:spacing w:line="360" w:lineRule="auto"/>
        <w:jc w:val="both"/>
        <w:rPr>
          <w:rFonts w:ascii="Arial" w:hAnsi="Arial" w:cs="Arial"/>
          <w:sz w:val="22"/>
          <w:szCs w:val="22"/>
        </w:rPr>
      </w:pPr>
      <w:r w:rsidRPr="00E963AF">
        <w:rPr>
          <w:rFonts w:ascii="Arial" w:hAnsi="Arial" w:cs="Arial"/>
          <w:sz w:val="22"/>
          <w:szCs w:val="22"/>
        </w:rPr>
        <w:t xml:space="preserve">Public Health England (2021) </w:t>
      </w:r>
      <w:r w:rsidRPr="00E963AF">
        <w:rPr>
          <w:rStyle w:val="Emphasis"/>
          <w:rFonts w:ascii="Arial" w:hAnsi="Arial" w:cs="Arial"/>
          <w:sz w:val="22"/>
          <w:szCs w:val="22"/>
        </w:rPr>
        <w:t>Healthy Child Programme: Pregnancy and the First Five Years of Life</w:t>
      </w:r>
      <w:r w:rsidRPr="00E963AF">
        <w:rPr>
          <w:rFonts w:ascii="Arial" w:hAnsi="Arial" w:cs="Arial"/>
          <w:sz w:val="22"/>
          <w:szCs w:val="22"/>
        </w:rPr>
        <w:t>. London: PHE.</w:t>
      </w:r>
      <w:r w:rsidR="00A16C50" w:rsidRPr="00E963AF">
        <w:rPr>
          <w:rFonts w:ascii="Arial" w:hAnsi="Arial" w:cs="Arial"/>
          <w:sz w:val="22"/>
          <w:szCs w:val="22"/>
        </w:rPr>
        <w:t xml:space="preserve"> Available at: </w:t>
      </w:r>
      <w:hyperlink r:id="rId23" w:history="1">
        <w:r w:rsidR="00E963AF" w:rsidRPr="00E963AF">
          <w:rPr>
            <w:rStyle w:val="Hyperlink"/>
            <w:rFonts w:ascii="Arial" w:hAnsi="Arial" w:cs="Arial"/>
          </w:rPr>
          <w:t>https://www.gov.uk/government/publications/healthy-child-programme-pregnancy-and-the-first-5-years-of-life</w:t>
        </w:r>
      </w:hyperlink>
      <w:r w:rsidR="00E963AF" w:rsidRPr="00E963AF">
        <w:rPr>
          <w:rFonts w:ascii="Arial" w:hAnsi="Arial" w:cs="Arial"/>
        </w:rPr>
        <w:t xml:space="preserve"> </w:t>
      </w:r>
      <w:r w:rsidR="009F115B" w:rsidRPr="00E963AF">
        <w:rPr>
          <w:rFonts w:ascii="Arial" w:hAnsi="Arial" w:cs="Arial"/>
          <w:sz w:val="22"/>
          <w:szCs w:val="22"/>
        </w:rPr>
        <w:t>(Accessed: 14 Oct 2025).</w:t>
      </w:r>
    </w:p>
    <w:p w:rsidR="00C74512" w:rsidRPr="002A2562" w:rsidRDefault="007B6DD4" w:rsidP="002A2562">
      <w:pPr>
        <w:spacing w:before="100" w:beforeAutospacing="1" w:after="100" w:afterAutospacing="1" w:line="360" w:lineRule="auto"/>
        <w:jc w:val="both"/>
        <w:rPr>
          <w:rFonts w:ascii="Arial" w:eastAsia="Times New Roman" w:hAnsi="Arial" w:cs="Arial"/>
        </w:rPr>
      </w:pPr>
      <w:r>
        <w:rPr>
          <w:rFonts w:ascii="Arial" w:eastAsia="Times New Roman" w:hAnsi="Arial" w:cs="Arial"/>
        </w:rPr>
        <w:t>NHS England (2021</w:t>
      </w:r>
      <w:r w:rsidR="00C74512" w:rsidRPr="002A2562">
        <w:rPr>
          <w:rFonts w:ascii="Arial" w:eastAsia="Times New Roman" w:hAnsi="Arial" w:cs="Arial"/>
        </w:rPr>
        <w:t xml:space="preserve">) </w:t>
      </w:r>
      <w:r w:rsidR="00C74512" w:rsidRPr="002A2562">
        <w:rPr>
          <w:rFonts w:ascii="Arial" w:eastAsia="Times New Roman" w:hAnsi="Arial" w:cs="Arial"/>
          <w:i/>
          <w:iCs/>
        </w:rPr>
        <w:t>Integrated Care Systems: Design Framework</w:t>
      </w:r>
      <w:r w:rsidR="00C74512" w:rsidRPr="002A2562">
        <w:rPr>
          <w:rFonts w:ascii="Arial" w:eastAsia="Times New Roman" w:hAnsi="Arial" w:cs="Arial"/>
        </w:rPr>
        <w:t>. London: NHS England.</w:t>
      </w:r>
    </w:p>
    <w:p w:rsidR="00796FB0" w:rsidRPr="009F115B" w:rsidRDefault="00796FB0" w:rsidP="00796FB0">
      <w:pPr>
        <w:pStyle w:val="NormalWeb"/>
        <w:spacing w:before="240" w:line="360" w:lineRule="auto"/>
        <w:jc w:val="both"/>
        <w:rPr>
          <w:rFonts w:ascii="Arial" w:hAnsi="Arial" w:cs="Arial"/>
          <w:sz w:val="22"/>
          <w:szCs w:val="22"/>
        </w:rPr>
      </w:pPr>
      <w:r w:rsidRPr="009F115B">
        <w:rPr>
          <w:rFonts w:ascii="Arial" w:hAnsi="Arial" w:cs="Arial"/>
          <w:sz w:val="22"/>
          <w:szCs w:val="22"/>
        </w:rPr>
        <w:t xml:space="preserve">Royal College of Nursing (2023) </w:t>
      </w:r>
      <w:r w:rsidRPr="009F115B">
        <w:rPr>
          <w:rStyle w:val="Emphasis"/>
          <w:rFonts w:ascii="Arial" w:hAnsi="Arial" w:cs="Arial"/>
          <w:sz w:val="22"/>
          <w:szCs w:val="22"/>
        </w:rPr>
        <w:t>NHS 75: the history of our National Health Service</w:t>
      </w:r>
      <w:r w:rsidRPr="009F115B">
        <w:rPr>
          <w:rFonts w:ascii="Arial" w:hAnsi="Arial" w:cs="Arial"/>
          <w:sz w:val="22"/>
          <w:szCs w:val="22"/>
        </w:rPr>
        <w:t xml:space="preserve">. Available at: </w:t>
      </w:r>
      <w:hyperlink r:id="rId24" w:history="1">
        <w:r w:rsidRPr="009F115B">
          <w:rPr>
            <w:rStyle w:val="Hyperlink"/>
            <w:rFonts w:ascii="Arial" w:hAnsi="Arial" w:cs="Arial"/>
          </w:rPr>
          <w:t>https://www.rcn.org.uk/magazines/History/2023/July/NHS-75-anniversary-history-of-the-National-Health-Service</w:t>
        </w:r>
      </w:hyperlink>
      <w:r w:rsidRPr="009F115B">
        <w:rPr>
          <w:rFonts w:ascii="Arial" w:hAnsi="Arial" w:cs="Arial"/>
        </w:rPr>
        <w:t xml:space="preserve"> </w:t>
      </w:r>
      <w:r w:rsidRPr="009F115B">
        <w:rPr>
          <w:rFonts w:ascii="Arial" w:hAnsi="Arial" w:cs="Arial"/>
          <w:sz w:val="22"/>
          <w:szCs w:val="22"/>
        </w:rPr>
        <w:t>(Accessed: 15 October 2025).</w:t>
      </w:r>
    </w:p>
    <w:p w:rsidR="00796FB0" w:rsidRPr="002A2562" w:rsidRDefault="00796FB0" w:rsidP="00796FB0">
      <w:pPr>
        <w:spacing w:before="100" w:beforeAutospacing="1" w:after="100" w:afterAutospacing="1" w:line="360" w:lineRule="auto"/>
        <w:jc w:val="both"/>
        <w:rPr>
          <w:rFonts w:ascii="Arial" w:eastAsia="Times New Roman" w:hAnsi="Arial" w:cs="Arial"/>
        </w:rPr>
      </w:pPr>
      <w:r>
        <w:rPr>
          <w:rFonts w:ascii="Arial" w:eastAsia="Times New Roman" w:hAnsi="Arial" w:cs="Arial"/>
        </w:rPr>
        <w:t>R</w:t>
      </w:r>
      <w:r w:rsidRPr="002A2562">
        <w:rPr>
          <w:rFonts w:ascii="Arial" w:eastAsia="Times New Roman" w:hAnsi="Arial" w:cs="Arial"/>
        </w:rPr>
        <w:t xml:space="preserve">oyal College of Midwives (2023) </w:t>
      </w:r>
      <w:r w:rsidRPr="002A2562">
        <w:rPr>
          <w:rFonts w:ascii="Arial" w:eastAsia="Times New Roman" w:hAnsi="Arial" w:cs="Arial"/>
          <w:i/>
          <w:iCs/>
        </w:rPr>
        <w:t>State of Maternity Services Report 2023</w:t>
      </w:r>
      <w:r w:rsidRPr="002A2562">
        <w:rPr>
          <w:rFonts w:ascii="Arial" w:eastAsia="Times New Roman" w:hAnsi="Arial" w:cs="Arial"/>
        </w:rPr>
        <w:t xml:space="preserve">. London: RCM. Available at: </w:t>
      </w:r>
      <w:hyperlink r:id="rId25" w:history="1">
        <w:r w:rsidRPr="002A2562">
          <w:rPr>
            <w:rStyle w:val="Hyperlink"/>
            <w:rFonts w:ascii="Arial" w:eastAsia="Times New Roman" w:hAnsi="Arial" w:cs="Arial"/>
          </w:rPr>
          <w:t>https://rcm.org.uk/media-releases/2023/06/royal-college-of-midwives-calls-on-government-to-get-a-grip-as-maternity-staff-in-the-south-west-cite-safety-worries/</w:t>
        </w:r>
      </w:hyperlink>
      <w:r>
        <w:rPr>
          <w:rStyle w:val="Hyperlink"/>
          <w:rFonts w:ascii="Arial" w:eastAsia="Times New Roman" w:hAnsi="Arial" w:cs="Arial"/>
        </w:rPr>
        <w:t xml:space="preserve"> </w:t>
      </w:r>
      <w:r>
        <w:rPr>
          <w:rFonts w:ascii="Arial" w:hAnsi="Arial" w:cs="Arial"/>
        </w:rPr>
        <w:t>(Accessed: 14 Oct 2025).</w:t>
      </w:r>
    </w:p>
    <w:p w:rsidR="00796FB0" w:rsidRDefault="00796FB0" w:rsidP="00796FB0">
      <w:pPr>
        <w:spacing w:before="100" w:beforeAutospacing="1" w:after="100" w:afterAutospacing="1" w:line="360" w:lineRule="auto"/>
        <w:jc w:val="both"/>
        <w:rPr>
          <w:rStyle w:val="Hyperlink"/>
          <w:rFonts w:ascii="Arial" w:eastAsia="Times New Roman" w:hAnsi="Arial" w:cs="Arial"/>
        </w:rPr>
      </w:pPr>
      <w:r w:rsidRPr="002A2562">
        <w:rPr>
          <w:rFonts w:ascii="Arial" w:eastAsia="Times New Roman" w:hAnsi="Arial" w:cs="Arial"/>
        </w:rPr>
        <w:t xml:space="preserve">Royal College of Nursing (2023) </w:t>
      </w:r>
      <w:r w:rsidRPr="002A2562">
        <w:rPr>
          <w:rFonts w:ascii="Arial" w:eastAsia="Times New Roman" w:hAnsi="Arial" w:cs="Arial"/>
          <w:i/>
          <w:iCs/>
        </w:rPr>
        <w:t>NHS Workforce Crisis: Staffing and Retention Challenges</w:t>
      </w:r>
      <w:r w:rsidRPr="002A2562">
        <w:rPr>
          <w:rFonts w:ascii="Arial" w:eastAsia="Times New Roman" w:hAnsi="Arial" w:cs="Arial"/>
        </w:rPr>
        <w:t>. London: RCN. Available a</w:t>
      </w:r>
      <w:r>
        <w:rPr>
          <w:rFonts w:ascii="Arial" w:eastAsia="Times New Roman" w:hAnsi="Arial" w:cs="Arial"/>
        </w:rPr>
        <w:t>t</w:t>
      </w:r>
      <w:r w:rsidRPr="002A2562">
        <w:rPr>
          <w:rFonts w:ascii="Arial" w:eastAsia="Times New Roman" w:hAnsi="Arial" w:cs="Arial"/>
        </w:rPr>
        <w:t xml:space="preserve">: </w:t>
      </w:r>
      <w:hyperlink r:id="rId26" w:history="1">
        <w:r w:rsidRPr="002A2562">
          <w:rPr>
            <w:rStyle w:val="Hyperlink"/>
            <w:rFonts w:ascii="Arial" w:eastAsia="Times New Roman" w:hAnsi="Arial" w:cs="Arial"/>
          </w:rPr>
          <w:t>https://www.rcn.org.uk/employment-and-pay/Nursing-workforce-insights/Workforce-planning</w:t>
        </w:r>
      </w:hyperlink>
      <w:r>
        <w:rPr>
          <w:rStyle w:val="Hyperlink"/>
          <w:rFonts w:ascii="Arial" w:eastAsia="Times New Roman" w:hAnsi="Arial" w:cs="Arial"/>
        </w:rPr>
        <w:t xml:space="preserve"> </w:t>
      </w:r>
      <w:r>
        <w:rPr>
          <w:rFonts w:ascii="Arial" w:hAnsi="Arial" w:cs="Arial"/>
        </w:rPr>
        <w:t>(Accessed: 14 Oct 2025).</w:t>
      </w:r>
    </w:p>
    <w:p w:rsidR="00C44726" w:rsidRDefault="00C44726" w:rsidP="002A2562">
      <w:pPr>
        <w:spacing w:before="100" w:beforeAutospacing="1" w:after="100" w:afterAutospacing="1" w:line="360" w:lineRule="auto"/>
        <w:jc w:val="both"/>
        <w:rPr>
          <w:rFonts w:ascii="Arial" w:eastAsia="Times New Roman" w:hAnsi="Arial" w:cs="Arial"/>
        </w:rPr>
      </w:pPr>
      <w:r w:rsidRPr="00C44726">
        <w:rPr>
          <w:rFonts w:ascii="Arial" w:eastAsia="Times New Roman" w:hAnsi="Arial" w:cs="Arial"/>
        </w:rPr>
        <w:t>Shuttlewor</w:t>
      </w:r>
      <w:r w:rsidR="009F115B">
        <w:rPr>
          <w:rFonts w:ascii="Arial" w:eastAsia="Times New Roman" w:hAnsi="Arial" w:cs="Arial"/>
        </w:rPr>
        <w:t>th, K. and Nicholson, E. (2020)</w:t>
      </w:r>
      <w:r w:rsidRPr="00C44726">
        <w:rPr>
          <w:rFonts w:ascii="Arial" w:eastAsia="Times New Roman" w:hAnsi="Arial" w:cs="Arial"/>
        </w:rPr>
        <w:t> </w:t>
      </w:r>
      <w:r w:rsidRPr="00E963AF">
        <w:rPr>
          <w:rFonts w:ascii="Arial" w:eastAsia="Times New Roman" w:hAnsi="Arial" w:cs="Arial"/>
          <w:i/>
        </w:rPr>
        <w:t xml:space="preserve">Devolution and the NHS. </w:t>
      </w:r>
      <w:r w:rsidRPr="00C44726">
        <w:rPr>
          <w:rFonts w:ascii="Arial" w:eastAsia="Times New Roman" w:hAnsi="Arial" w:cs="Arial"/>
        </w:rPr>
        <w:t>[</w:t>
      </w:r>
      <w:r w:rsidR="00E963AF">
        <w:rPr>
          <w:rFonts w:ascii="Arial" w:eastAsia="Times New Roman" w:hAnsi="Arial" w:cs="Arial"/>
        </w:rPr>
        <w:t>O</w:t>
      </w:r>
      <w:r w:rsidRPr="00C44726">
        <w:rPr>
          <w:rFonts w:ascii="Arial" w:eastAsia="Times New Roman" w:hAnsi="Arial" w:cs="Arial"/>
        </w:rPr>
        <w:t>nline]</w:t>
      </w:r>
      <w:r w:rsidR="00E963AF">
        <w:rPr>
          <w:rFonts w:ascii="Arial" w:eastAsia="Times New Roman" w:hAnsi="Arial" w:cs="Arial"/>
        </w:rPr>
        <w:t>.</w:t>
      </w:r>
      <w:r w:rsidRPr="00C44726">
        <w:rPr>
          <w:rFonts w:ascii="Arial" w:eastAsia="Times New Roman" w:hAnsi="Arial" w:cs="Arial"/>
        </w:rPr>
        <w:t xml:space="preserve"> Institute for Government. Available at: </w:t>
      </w:r>
      <w:hyperlink r:id="rId27" w:history="1">
        <w:r w:rsidRPr="00C17F86">
          <w:rPr>
            <w:rStyle w:val="Hyperlink"/>
            <w:rFonts w:ascii="Arial" w:eastAsia="Times New Roman" w:hAnsi="Arial" w:cs="Arial"/>
          </w:rPr>
          <w:t>https://www.instituteforgovernment.org.uk/explainer/devolution-and-nhs</w:t>
        </w:r>
      </w:hyperlink>
      <w:r w:rsidR="009F115B">
        <w:rPr>
          <w:rStyle w:val="Hyperlink"/>
          <w:rFonts w:ascii="Arial" w:eastAsia="Times New Roman" w:hAnsi="Arial" w:cs="Arial"/>
        </w:rPr>
        <w:t xml:space="preserve"> </w:t>
      </w:r>
      <w:r w:rsidR="009F115B">
        <w:rPr>
          <w:rFonts w:ascii="Arial" w:hAnsi="Arial" w:cs="Arial"/>
        </w:rPr>
        <w:t>(Accessed: 14 Oct 2025).</w:t>
      </w:r>
    </w:p>
    <w:p w:rsidR="00ED7076" w:rsidRDefault="009F115B" w:rsidP="002A2562">
      <w:pPr>
        <w:spacing w:before="100" w:beforeAutospacing="1" w:after="100" w:afterAutospacing="1" w:line="360" w:lineRule="auto"/>
        <w:jc w:val="both"/>
        <w:rPr>
          <w:rFonts w:ascii="Arial" w:eastAsia="Times New Roman" w:hAnsi="Arial" w:cs="Arial"/>
        </w:rPr>
      </w:pPr>
      <w:r>
        <w:rPr>
          <w:rFonts w:ascii="Arial" w:eastAsia="Times New Roman" w:hAnsi="Arial" w:cs="Arial"/>
        </w:rPr>
        <w:t>The King’s Fund. (2022) </w:t>
      </w:r>
      <w:r w:rsidRPr="009F115B">
        <w:rPr>
          <w:rFonts w:ascii="Arial" w:eastAsia="Times New Roman" w:hAnsi="Arial" w:cs="Arial"/>
          <w:i/>
        </w:rPr>
        <w:t>NHS trusts in deficit.</w:t>
      </w:r>
      <w:r>
        <w:rPr>
          <w:rFonts w:ascii="Arial" w:eastAsia="Times New Roman" w:hAnsi="Arial" w:cs="Arial"/>
        </w:rPr>
        <w:t xml:space="preserve"> </w:t>
      </w:r>
      <w:r w:rsidR="004857CC" w:rsidRPr="004857CC">
        <w:rPr>
          <w:rFonts w:ascii="Arial" w:eastAsia="Times New Roman" w:hAnsi="Arial" w:cs="Arial"/>
        </w:rPr>
        <w:t xml:space="preserve"> Available at: </w:t>
      </w:r>
      <w:hyperlink r:id="rId28" w:history="1">
        <w:r w:rsidR="00D521CE" w:rsidRPr="00C17F86">
          <w:rPr>
            <w:rStyle w:val="Hyperlink"/>
            <w:rFonts w:ascii="Arial" w:eastAsia="Times New Roman" w:hAnsi="Arial" w:cs="Arial"/>
          </w:rPr>
          <w:t>https://www.kingsfund.org.uk/insight-and-analysis/data-and-charts/nhs-trusts-deficit</w:t>
        </w:r>
      </w:hyperlink>
      <w:r>
        <w:rPr>
          <w:rStyle w:val="Hyperlink"/>
          <w:rFonts w:ascii="Arial" w:eastAsia="Times New Roman" w:hAnsi="Arial" w:cs="Arial"/>
        </w:rPr>
        <w:t xml:space="preserve"> </w:t>
      </w:r>
      <w:r>
        <w:rPr>
          <w:rFonts w:ascii="Arial" w:hAnsi="Arial" w:cs="Arial"/>
        </w:rPr>
        <w:t>(Accessed: 14 Oct 2025).</w:t>
      </w:r>
    </w:p>
    <w:p w:rsidR="00E3789F" w:rsidRPr="00E3789F" w:rsidRDefault="00E3789F" w:rsidP="00E3789F">
      <w:pPr>
        <w:spacing w:line="360" w:lineRule="auto"/>
        <w:jc w:val="both"/>
        <w:rPr>
          <w:rFonts w:ascii="Arial" w:hAnsi="Arial" w:cs="Arial"/>
        </w:rPr>
      </w:pPr>
    </w:p>
    <w:sectPr w:rsidR="00E3789F" w:rsidRPr="00E3789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77AC" w:rsidRDefault="001077AC" w:rsidP="00E3789F">
      <w:pPr>
        <w:spacing w:after="0" w:line="240" w:lineRule="auto"/>
      </w:pPr>
      <w:r>
        <w:separator/>
      </w:r>
    </w:p>
  </w:endnote>
  <w:endnote w:type="continuationSeparator" w:id="0">
    <w:p w:rsidR="001077AC" w:rsidRDefault="001077AC" w:rsidP="00E37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77AC" w:rsidRDefault="001077AC" w:rsidP="00E3789F">
      <w:pPr>
        <w:spacing w:after="0" w:line="240" w:lineRule="auto"/>
      </w:pPr>
      <w:r>
        <w:separator/>
      </w:r>
    </w:p>
  </w:footnote>
  <w:footnote w:type="continuationSeparator" w:id="0">
    <w:p w:rsidR="001077AC" w:rsidRDefault="001077AC" w:rsidP="00E378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6934E7"/>
    <w:multiLevelType w:val="hybridMultilevel"/>
    <w:tmpl w:val="985EF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A52995"/>
    <w:multiLevelType w:val="hybridMultilevel"/>
    <w:tmpl w:val="07E64C80"/>
    <w:lvl w:ilvl="0" w:tplc="0409000F">
      <w:start w:val="1"/>
      <w:numFmt w:val="decimal"/>
      <w:lvlText w:val="%1."/>
      <w:lvlJc w:val="left"/>
      <w:pPr>
        <w:ind w:left="7200" w:hanging="360"/>
      </w:pPr>
    </w:lvl>
    <w:lvl w:ilvl="1" w:tplc="04090019" w:tentative="1">
      <w:start w:val="1"/>
      <w:numFmt w:val="lowerLetter"/>
      <w:lvlText w:val="%2."/>
      <w:lvlJc w:val="left"/>
      <w:pPr>
        <w:ind w:left="7920" w:hanging="360"/>
      </w:pPr>
    </w:lvl>
    <w:lvl w:ilvl="2" w:tplc="0409001B" w:tentative="1">
      <w:start w:val="1"/>
      <w:numFmt w:val="lowerRoman"/>
      <w:lvlText w:val="%3."/>
      <w:lvlJc w:val="right"/>
      <w:pPr>
        <w:ind w:left="8640" w:hanging="180"/>
      </w:pPr>
    </w:lvl>
    <w:lvl w:ilvl="3" w:tplc="0409000F" w:tentative="1">
      <w:start w:val="1"/>
      <w:numFmt w:val="decimal"/>
      <w:lvlText w:val="%4."/>
      <w:lvlJc w:val="left"/>
      <w:pPr>
        <w:ind w:left="9360" w:hanging="360"/>
      </w:pPr>
    </w:lvl>
    <w:lvl w:ilvl="4" w:tplc="04090019" w:tentative="1">
      <w:start w:val="1"/>
      <w:numFmt w:val="lowerLetter"/>
      <w:lvlText w:val="%5."/>
      <w:lvlJc w:val="left"/>
      <w:pPr>
        <w:ind w:left="10080" w:hanging="360"/>
      </w:pPr>
    </w:lvl>
    <w:lvl w:ilvl="5" w:tplc="0409001B" w:tentative="1">
      <w:start w:val="1"/>
      <w:numFmt w:val="lowerRoman"/>
      <w:lvlText w:val="%6."/>
      <w:lvlJc w:val="right"/>
      <w:pPr>
        <w:ind w:left="10800" w:hanging="180"/>
      </w:pPr>
    </w:lvl>
    <w:lvl w:ilvl="6" w:tplc="0409000F" w:tentative="1">
      <w:start w:val="1"/>
      <w:numFmt w:val="decimal"/>
      <w:lvlText w:val="%7."/>
      <w:lvlJc w:val="left"/>
      <w:pPr>
        <w:ind w:left="11520" w:hanging="360"/>
      </w:pPr>
    </w:lvl>
    <w:lvl w:ilvl="7" w:tplc="04090019" w:tentative="1">
      <w:start w:val="1"/>
      <w:numFmt w:val="lowerLetter"/>
      <w:lvlText w:val="%8."/>
      <w:lvlJc w:val="left"/>
      <w:pPr>
        <w:ind w:left="12240" w:hanging="360"/>
      </w:pPr>
    </w:lvl>
    <w:lvl w:ilvl="8" w:tplc="0409001B" w:tentative="1">
      <w:start w:val="1"/>
      <w:numFmt w:val="lowerRoman"/>
      <w:lvlText w:val="%9."/>
      <w:lvlJc w:val="right"/>
      <w:pPr>
        <w:ind w:left="12960" w:hanging="180"/>
      </w:pPr>
    </w:lvl>
  </w:abstractNum>
  <w:abstractNum w:abstractNumId="2">
    <w:nsid w:val="101A6855"/>
    <w:multiLevelType w:val="hybridMultilevel"/>
    <w:tmpl w:val="BF48A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667269"/>
    <w:multiLevelType w:val="hybridMultilevel"/>
    <w:tmpl w:val="EDB4C9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DA114F9"/>
    <w:multiLevelType w:val="hybridMultilevel"/>
    <w:tmpl w:val="B002CCF6"/>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
    <w:nsid w:val="3DC7414B"/>
    <w:multiLevelType w:val="hybridMultilevel"/>
    <w:tmpl w:val="53A8EE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6851E20"/>
    <w:multiLevelType w:val="hybridMultilevel"/>
    <w:tmpl w:val="E45EA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DC1726"/>
    <w:multiLevelType w:val="hybridMultilevel"/>
    <w:tmpl w:val="9634E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443909"/>
    <w:multiLevelType w:val="multilevel"/>
    <w:tmpl w:val="88DE2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3"/>
  </w:num>
  <w:num w:numId="4">
    <w:abstractNumId w:val="4"/>
  </w:num>
  <w:num w:numId="5">
    <w:abstractNumId w:val="1"/>
  </w:num>
  <w:num w:numId="6">
    <w:abstractNumId w:val="6"/>
  </w:num>
  <w:num w:numId="7">
    <w:abstractNumId w:val="2"/>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B98"/>
    <w:rsid w:val="00005B64"/>
    <w:rsid w:val="0001033E"/>
    <w:rsid w:val="00014A99"/>
    <w:rsid w:val="00022D3D"/>
    <w:rsid w:val="00034822"/>
    <w:rsid w:val="00067418"/>
    <w:rsid w:val="0007307F"/>
    <w:rsid w:val="00077F9E"/>
    <w:rsid w:val="00091982"/>
    <w:rsid w:val="000A6962"/>
    <w:rsid w:val="00101F29"/>
    <w:rsid w:val="001077AC"/>
    <w:rsid w:val="00120510"/>
    <w:rsid w:val="00124426"/>
    <w:rsid w:val="00151BBE"/>
    <w:rsid w:val="001609C2"/>
    <w:rsid w:val="00163A09"/>
    <w:rsid w:val="0016492F"/>
    <w:rsid w:val="001707AF"/>
    <w:rsid w:val="001A574F"/>
    <w:rsid w:val="001B7E70"/>
    <w:rsid w:val="001E40F3"/>
    <w:rsid w:val="00240A78"/>
    <w:rsid w:val="00293F9C"/>
    <w:rsid w:val="002A2562"/>
    <w:rsid w:val="002A4200"/>
    <w:rsid w:val="00365405"/>
    <w:rsid w:val="00382430"/>
    <w:rsid w:val="0039430A"/>
    <w:rsid w:val="003E0B2C"/>
    <w:rsid w:val="00426188"/>
    <w:rsid w:val="00465902"/>
    <w:rsid w:val="004857CC"/>
    <w:rsid w:val="00540A96"/>
    <w:rsid w:val="00563470"/>
    <w:rsid w:val="0057773E"/>
    <w:rsid w:val="00583B9D"/>
    <w:rsid w:val="005A6523"/>
    <w:rsid w:val="006617A9"/>
    <w:rsid w:val="00664C51"/>
    <w:rsid w:val="00665059"/>
    <w:rsid w:val="006F61CC"/>
    <w:rsid w:val="00725CE9"/>
    <w:rsid w:val="00726D8A"/>
    <w:rsid w:val="00771E7D"/>
    <w:rsid w:val="0079516E"/>
    <w:rsid w:val="00796FB0"/>
    <w:rsid w:val="007B6DD4"/>
    <w:rsid w:val="0080346E"/>
    <w:rsid w:val="00875525"/>
    <w:rsid w:val="008C3637"/>
    <w:rsid w:val="008F1E3E"/>
    <w:rsid w:val="009024EC"/>
    <w:rsid w:val="00925B4B"/>
    <w:rsid w:val="009315C6"/>
    <w:rsid w:val="009374A9"/>
    <w:rsid w:val="0094498A"/>
    <w:rsid w:val="009512D3"/>
    <w:rsid w:val="009907A4"/>
    <w:rsid w:val="009F115B"/>
    <w:rsid w:val="00A1359A"/>
    <w:rsid w:val="00A16C50"/>
    <w:rsid w:val="00A82F3F"/>
    <w:rsid w:val="00B41E3E"/>
    <w:rsid w:val="00B63CF0"/>
    <w:rsid w:val="00B64096"/>
    <w:rsid w:val="00B96ED0"/>
    <w:rsid w:val="00BD52EE"/>
    <w:rsid w:val="00BE2A2E"/>
    <w:rsid w:val="00C1167D"/>
    <w:rsid w:val="00C12464"/>
    <w:rsid w:val="00C37B98"/>
    <w:rsid w:val="00C44726"/>
    <w:rsid w:val="00C74512"/>
    <w:rsid w:val="00CA770E"/>
    <w:rsid w:val="00CB2CC1"/>
    <w:rsid w:val="00D521CE"/>
    <w:rsid w:val="00DA66B3"/>
    <w:rsid w:val="00E15BCC"/>
    <w:rsid w:val="00E3497B"/>
    <w:rsid w:val="00E3789F"/>
    <w:rsid w:val="00E40630"/>
    <w:rsid w:val="00E43166"/>
    <w:rsid w:val="00E66307"/>
    <w:rsid w:val="00E963AF"/>
    <w:rsid w:val="00ED7076"/>
    <w:rsid w:val="00F52F48"/>
    <w:rsid w:val="00F56CB6"/>
    <w:rsid w:val="00FE2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E89824D-86CF-441D-A65B-D4C85B386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4426"/>
    <w:rPr>
      <w:lang w:val="en-GB"/>
    </w:rPr>
  </w:style>
  <w:style w:type="paragraph" w:styleId="Heading1">
    <w:name w:val="heading 1"/>
    <w:basedOn w:val="Normal"/>
    <w:next w:val="Normal"/>
    <w:link w:val="Heading1Char"/>
    <w:uiPriority w:val="9"/>
    <w:qFormat/>
    <w:rsid w:val="005634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E6630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755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5525"/>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124426"/>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124426"/>
    <w:rPr>
      <w:rFonts w:ascii="Times New Roman" w:eastAsia="Times New Roman" w:hAnsi="Times New Roman" w:cs="Times New Roman"/>
      <w:sz w:val="20"/>
      <w:szCs w:val="20"/>
      <w:lang w:val="en-GB" w:eastAsia="en-GB"/>
    </w:rPr>
  </w:style>
  <w:style w:type="character" w:customStyle="1" w:styleId="ui-provider">
    <w:name w:val="ui-provider"/>
    <w:basedOn w:val="DefaultParagraphFont"/>
    <w:rsid w:val="006F61CC"/>
  </w:style>
  <w:style w:type="character" w:customStyle="1" w:styleId="Heading3Char">
    <w:name w:val="Heading 3 Char"/>
    <w:basedOn w:val="DefaultParagraphFont"/>
    <w:link w:val="Heading3"/>
    <w:uiPriority w:val="9"/>
    <w:rsid w:val="00E66307"/>
    <w:rPr>
      <w:rFonts w:ascii="Times New Roman" w:eastAsia="Times New Roman" w:hAnsi="Times New Roman" w:cs="Times New Roman"/>
      <w:b/>
      <w:bCs/>
      <w:sz w:val="27"/>
      <w:szCs w:val="27"/>
    </w:rPr>
  </w:style>
  <w:style w:type="character" w:styleId="Strong">
    <w:name w:val="Strong"/>
    <w:basedOn w:val="DefaultParagraphFont"/>
    <w:uiPriority w:val="22"/>
    <w:qFormat/>
    <w:rsid w:val="00E66307"/>
    <w:rPr>
      <w:b/>
      <w:bCs/>
    </w:rPr>
  </w:style>
  <w:style w:type="paragraph" w:styleId="NormalWeb">
    <w:name w:val="Normal (Web)"/>
    <w:basedOn w:val="Normal"/>
    <w:uiPriority w:val="99"/>
    <w:unhideWhenUsed/>
    <w:rsid w:val="00DA66B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378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789F"/>
  </w:style>
  <w:style w:type="paragraph" w:styleId="Footer">
    <w:name w:val="footer"/>
    <w:basedOn w:val="Normal"/>
    <w:link w:val="FooterChar"/>
    <w:uiPriority w:val="99"/>
    <w:unhideWhenUsed/>
    <w:rsid w:val="00E378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789F"/>
  </w:style>
  <w:style w:type="character" w:styleId="Emphasis">
    <w:name w:val="Emphasis"/>
    <w:basedOn w:val="DefaultParagraphFont"/>
    <w:uiPriority w:val="20"/>
    <w:qFormat/>
    <w:rsid w:val="00E3789F"/>
    <w:rPr>
      <w:i/>
      <w:iCs/>
    </w:rPr>
  </w:style>
  <w:style w:type="character" w:styleId="Hyperlink">
    <w:name w:val="Hyperlink"/>
    <w:basedOn w:val="DefaultParagraphFont"/>
    <w:uiPriority w:val="99"/>
    <w:unhideWhenUsed/>
    <w:rsid w:val="00E3789F"/>
    <w:rPr>
      <w:color w:val="0000FF"/>
      <w:u w:val="single"/>
    </w:rPr>
  </w:style>
  <w:style w:type="character" w:customStyle="1" w:styleId="Heading1Char">
    <w:name w:val="Heading 1 Char"/>
    <w:basedOn w:val="DefaultParagraphFont"/>
    <w:link w:val="Heading1"/>
    <w:uiPriority w:val="9"/>
    <w:rsid w:val="00563470"/>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9512D3"/>
    <w:rPr>
      <w:color w:val="954F72" w:themeColor="followedHyperlink"/>
      <w:u w:val="single"/>
    </w:rPr>
  </w:style>
  <w:style w:type="table" w:styleId="TableGrid">
    <w:name w:val="Table Grid"/>
    <w:basedOn w:val="TableNormal"/>
    <w:uiPriority w:val="39"/>
    <w:rsid w:val="00796F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F56CB6"/>
    <w:pPr>
      <w:outlineLvl w:val="9"/>
    </w:pPr>
    <w:rPr>
      <w:lang w:val="en-US"/>
    </w:rPr>
  </w:style>
  <w:style w:type="paragraph" w:styleId="TOC1">
    <w:name w:val="toc 1"/>
    <w:basedOn w:val="Normal"/>
    <w:next w:val="Normal"/>
    <w:autoRedefine/>
    <w:uiPriority w:val="39"/>
    <w:unhideWhenUsed/>
    <w:rsid w:val="00F56CB6"/>
    <w:pPr>
      <w:spacing w:after="100"/>
    </w:pPr>
  </w:style>
  <w:style w:type="paragraph" w:styleId="TOC3">
    <w:name w:val="toc 3"/>
    <w:basedOn w:val="Normal"/>
    <w:next w:val="Normal"/>
    <w:autoRedefine/>
    <w:uiPriority w:val="39"/>
    <w:unhideWhenUsed/>
    <w:rsid w:val="00F56CB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78736">
      <w:bodyDiv w:val="1"/>
      <w:marLeft w:val="0"/>
      <w:marRight w:val="0"/>
      <w:marTop w:val="0"/>
      <w:marBottom w:val="0"/>
      <w:divBdr>
        <w:top w:val="none" w:sz="0" w:space="0" w:color="auto"/>
        <w:left w:val="none" w:sz="0" w:space="0" w:color="auto"/>
        <w:bottom w:val="none" w:sz="0" w:space="0" w:color="auto"/>
        <w:right w:val="none" w:sz="0" w:space="0" w:color="auto"/>
      </w:divBdr>
    </w:div>
    <w:div w:id="258947630">
      <w:bodyDiv w:val="1"/>
      <w:marLeft w:val="0"/>
      <w:marRight w:val="0"/>
      <w:marTop w:val="0"/>
      <w:marBottom w:val="0"/>
      <w:divBdr>
        <w:top w:val="none" w:sz="0" w:space="0" w:color="auto"/>
        <w:left w:val="none" w:sz="0" w:space="0" w:color="auto"/>
        <w:bottom w:val="none" w:sz="0" w:space="0" w:color="auto"/>
        <w:right w:val="none" w:sz="0" w:space="0" w:color="auto"/>
      </w:divBdr>
    </w:div>
    <w:div w:id="498038054">
      <w:bodyDiv w:val="1"/>
      <w:marLeft w:val="0"/>
      <w:marRight w:val="0"/>
      <w:marTop w:val="0"/>
      <w:marBottom w:val="0"/>
      <w:divBdr>
        <w:top w:val="none" w:sz="0" w:space="0" w:color="auto"/>
        <w:left w:val="none" w:sz="0" w:space="0" w:color="auto"/>
        <w:bottom w:val="none" w:sz="0" w:space="0" w:color="auto"/>
        <w:right w:val="none" w:sz="0" w:space="0" w:color="auto"/>
      </w:divBdr>
    </w:div>
    <w:div w:id="589046287">
      <w:bodyDiv w:val="1"/>
      <w:marLeft w:val="0"/>
      <w:marRight w:val="0"/>
      <w:marTop w:val="0"/>
      <w:marBottom w:val="0"/>
      <w:divBdr>
        <w:top w:val="none" w:sz="0" w:space="0" w:color="auto"/>
        <w:left w:val="none" w:sz="0" w:space="0" w:color="auto"/>
        <w:bottom w:val="none" w:sz="0" w:space="0" w:color="auto"/>
        <w:right w:val="none" w:sz="0" w:space="0" w:color="auto"/>
      </w:divBdr>
    </w:div>
    <w:div w:id="1087111374">
      <w:bodyDiv w:val="1"/>
      <w:marLeft w:val="0"/>
      <w:marRight w:val="0"/>
      <w:marTop w:val="0"/>
      <w:marBottom w:val="0"/>
      <w:divBdr>
        <w:top w:val="none" w:sz="0" w:space="0" w:color="auto"/>
        <w:left w:val="none" w:sz="0" w:space="0" w:color="auto"/>
        <w:bottom w:val="none" w:sz="0" w:space="0" w:color="auto"/>
        <w:right w:val="none" w:sz="0" w:space="0" w:color="auto"/>
      </w:divBdr>
    </w:div>
    <w:div w:id="1089816443">
      <w:bodyDiv w:val="1"/>
      <w:marLeft w:val="0"/>
      <w:marRight w:val="0"/>
      <w:marTop w:val="0"/>
      <w:marBottom w:val="0"/>
      <w:divBdr>
        <w:top w:val="none" w:sz="0" w:space="0" w:color="auto"/>
        <w:left w:val="none" w:sz="0" w:space="0" w:color="auto"/>
        <w:bottom w:val="none" w:sz="0" w:space="0" w:color="auto"/>
        <w:right w:val="none" w:sz="0" w:space="0" w:color="auto"/>
      </w:divBdr>
    </w:div>
    <w:div w:id="1167134206">
      <w:bodyDiv w:val="1"/>
      <w:marLeft w:val="0"/>
      <w:marRight w:val="0"/>
      <w:marTop w:val="0"/>
      <w:marBottom w:val="0"/>
      <w:divBdr>
        <w:top w:val="none" w:sz="0" w:space="0" w:color="auto"/>
        <w:left w:val="none" w:sz="0" w:space="0" w:color="auto"/>
        <w:bottom w:val="none" w:sz="0" w:space="0" w:color="auto"/>
        <w:right w:val="none" w:sz="0" w:space="0" w:color="auto"/>
      </w:divBdr>
    </w:div>
    <w:div w:id="1333682151">
      <w:bodyDiv w:val="1"/>
      <w:marLeft w:val="0"/>
      <w:marRight w:val="0"/>
      <w:marTop w:val="0"/>
      <w:marBottom w:val="0"/>
      <w:divBdr>
        <w:top w:val="none" w:sz="0" w:space="0" w:color="auto"/>
        <w:left w:val="none" w:sz="0" w:space="0" w:color="auto"/>
        <w:bottom w:val="none" w:sz="0" w:space="0" w:color="auto"/>
        <w:right w:val="none" w:sz="0" w:space="0" w:color="auto"/>
      </w:divBdr>
    </w:div>
    <w:div w:id="148034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iddique%20Traders\Downloads\LCHS4003-%20Antenatal%20midwifery%20services-shirmeen.docx" TargetMode="External"/><Relationship Id="rId13" Type="http://schemas.openxmlformats.org/officeDocument/2006/relationships/hyperlink" Target="https://www.jstor.org/stable/j.ctt1t898z2" TargetMode="External"/><Relationship Id="rId18" Type="http://schemas.openxmlformats.org/officeDocument/2006/relationships/hyperlink" Target="https://www.nhs.uk" TargetMode="External"/><Relationship Id="rId26" Type="http://schemas.openxmlformats.org/officeDocument/2006/relationships/hyperlink" Target="https://www.rcn.org.uk/employment-and-pay/Nursing-workforce-insights/Workforce-planning" TargetMode="External"/><Relationship Id="rId3" Type="http://schemas.openxmlformats.org/officeDocument/2006/relationships/styles" Target="styles.xml"/><Relationship Id="rId21" Type="http://schemas.openxmlformats.org/officeDocument/2006/relationships/hyperlink" Target="https://www.nice.org.uk/guidance/ng201"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1201/9780429088964" TargetMode="External"/><Relationship Id="rId25" Type="http://schemas.openxmlformats.org/officeDocument/2006/relationships/hyperlink" Target="https://rcm.org.uk/media-releases/2023/06/royal-college-of-midwives-calls-on-government-to-get-a-grip-as-maternity-staff-in-the-south-west-cite-safety-worries/" TargetMode="External"/><Relationship Id="rId2" Type="http://schemas.openxmlformats.org/officeDocument/2006/relationships/numbering" Target="numbering.xml"/><Relationship Id="rId16" Type="http://schemas.openxmlformats.org/officeDocument/2006/relationships/hyperlink" Target="https://www.scirp.org/reference/referencespapers?referenceid=1685817" TargetMode="External"/><Relationship Id="rId20" Type="http://schemas.openxmlformats.org/officeDocument/2006/relationships/hyperlink" Target="https://www.england.nhs.uk/publication/equity-and-equality-guidance-for-local-maternity-system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rcn.org.uk/magazines/History/2023/July/NHS-75-anniversary-history-of-the-National-Health-Service" TargetMode="External"/><Relationship Id="rId5" Type="http://schemas.openxmlformats.org/officeDocument/2006/relationships/webSettings" Target="webSettings.xml"/><Relationship Id="rId15" Type="http://schemas.openxmlformats.org/officeDocument/2006/relationships/hyperlink" Target="https://doi.org/10.1017/s0047279410000176" TargetMode="External"/><Relationship Id="rId23" Type="http://schemas.openxmlformats.org/officeDocument/2006/relationships/hyperlink" Target="https://www.gov.uk/government/publications/healthy-child-programme-pregnancy-and-the-first-5-years-of-life" TargetMode="External"/><Relationship Id="rId28" Type="http://schemas.openxmlformats.org/officeDocument/2006/relationships/hyperlink" Target="https://www.kingsfund.org.uk/insight-and-analysis/data-and-charts/nhs-trusts-deficit" TargetMode="External"/><Relationship Id="rId10" Type="http://schemas.openxmlformats.org/officeDocument/2006/relationships/image" Target="media/image1.png"/><Relationship Id="rId19" Type="http://schemas.openxmlformats.org/officeDocument/2006/relationships/hyperlink" Target="https://www.england.nhs.uk/wp-content/uploads/2016/02/national-maternity-review-report.pdf" TargetMode="External"/><Relationship Id="rId4" Type="http://schemas.openxmlformats.org/officeDocument/2006/relationships/settings" Target="settings.xml"/><Relationship Id="rId9" Type="http://schemas.openxmlformats.org/officeDocument/2006/relationships/hyperlink" Target="file:///C:\Users\Siddique%20Traders\Downloads\LCHS4003-%20Antenatal%20midwifery%20services-shirmeen.docx" TargetMode="External"/><Relationship Id="rId14" Type="http://schemas.openxmlformats.org/officeDocument/2006/relationships/hyperlink" Target="https://www.parliament.uk/about/living-heritage/transformingsociety/livinglearning/coll-9-health1/coll-9-health/" TargetMode="External"/><Relationship Id="rId22" Type="http://schemas.openxmlformats.org/officeDocument/2006/relationships/hyperlink" Target="https://www.nmc.org.uk/standards/code/" TargetMode="External"/><Relationship Id="rId27" Type="http://schemas.openxmlformats.org/officeDocument/2006/relationships/hyperlink" Target="https://www.instituteforgovernment.org.uk/explainer/devolution-and-nh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A47B1-CE93-4C2C-84E1-3C4BCE341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7</Pages>
  <Words>1349</Words>
  <Characters>8836</Characters>
  <Application>Microsoft Office Word</Application>
  <DocSecurity>0</DocSecurity>
  <Lines>180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Dell</cp:lastModifiedBy>
  <cp:revision>73</cp:revision>
  <dcterms:created xsi:type="dcterms:W3CDTF">2025-10-16T04:29:00Z</dcterms:created>
  <dcterms:modified xsi:type="dcterms:W3CDTF">2025-10-16T21:34:00Z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de0370c3-94fb-4a03-b4ff-bdf468b0fc89</vt:lpwstr>
  </property>
</Properties>
</file>