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charts/chart4.xml" ContentType="application/vnd.openxmlformats-officedocument.drawingml.chart+xml"/>
  <Override PartName="/word/charts/style4.xml" ContentType="application/vnd.ms-office.chartstyle+xml"/>
  <Override PartName="/word/charts/colors4.xml" ContentType="application/vnd.ms-office.chartcolorstyle+xml"/>
  <Override PartName="/word/charts/chart5.xml" ContentType="application/vnd.openxmlformats-officedocument.drawingml.chart+xml"/>
  <Override PartName="/word/charts/style5.xml" ContentType="application/vnd.ms-office.chartstyle+xml"/>
  <Override PartName="/word/charts/colors5.xml" ContentType="application/vnd.ms-office.chartcolorstyle+xml"/>
  <Override PartName="/word/charts/chart6.xml" ContentType="application/vnd.openxmlformats-officedocument.drawingml.chart+xml"/>
  <Override PartName="/word/charts/style6.xml" ContentType="application/vnd.ms-office.chartstyle+xml"/>
  <Override PartName="/word/charts/colors6.xml" ContentType="application/vnd.ms-office.chartcolorstyle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B1365F0" w14:textId="77777777" w:rsidR="004F2050" w:rsidRDefault="00075611" w:rsidP="00490CA6">
      <w:pPr>
        <w:pBdr>
          <w:between w:val="double" w:sz="4" w:space="1" w:color="auto"/>
        </w:pBdr>
      </w:pPr>
      <w:r>
        <w:rPr>
          <w:noProof/>
        </w:rPr>
        <w:drawing>
          <wp:inline distT="0" distB="0" distL="0" distR="0" wp14:anchorId="192CAFE2" wp14:editId="70EF87D3">
            <wp:extent cx="1835560" cy="769620"/>
            <wp:effectExtent l="0" t="0" r="0" b="0"/>
            <wp:docPr id="1" name="Picture 1" descr="University of Wales, Trinity Saint David logo - Careers in Spor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niversity of Wales, Trinity Saint David logo - Careers in Sport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775" cy="95042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757D32" w14:textId="614434D8" w:rsidR="004F2050" w:rsidRDefault="00B7254A" w:rsidP="00B7254A">
      <w:pPr>
        <w:pStyle w:val="TOC3"/>
        <w:tabs>
          <w:tab w:val="left" w:pos="900"/>
        </w:tabs>
        <w:ind w:left="446"/>
      </w:pPr>
      <w:r>
        <w:tab/>
      </w:r>
    </w:p>
    <w:p w14:paraId="433AF98D" w14:textId="34D85A77" w:rsidR="000544D1" w:rsidRDefault="000544D1" w:rsidP="00490CA6">
      <w:pPr>
        <w:pBdr>
          <w:between w:val="double" w:sz="4" w:space="1" w:color="auto"/>
        </w:pBdr>
      </w:pPr>
    </w:p>
    <w:p w14:paraId="4EE67491" w14:textId="7A12CA92" w:rsidR="00BD30A3" w:rsidRPr="00BD30A3" w:rsidRDefault="00BD30A3" w:rsidP="00BD30A3"/>
    <w:p w14:paraId="3DF23275" w14:textId="0F86903E" w:rsidR="00BD30A3" w:rsidRPr="00BD30A3" w:rsidRDefault="00BD30A3" w:rsidP="00BD30A3"/>
    <w:p w14:paraId="385856EB" w14:textId="300B3849" w:rsidR="00BD30A3" w:rsidRDefault="00BD30A3" w:rsidP="00BD30A3"/>
    <w:p w14:paraId="397B03DD" w14:textId="23772C24" w:rsidR="00BD30A3" w:rsidRPr="007565FC" w:rsidRDefault="00BD30A3" w:rsidP="007565FC">
      <w:pPr>
        <w:pBdr>
          <w:top w:val="double" w:sz="4" w:space="31" w:color="auto"/>
          <w:left w:val="double" w:sz="4" w:space="4" w:color="auto"/>
          <w:bottom w:val="double" w:sz="4" w:space="1" w:color="auto"/>
          <w:right w:val="double" w:sz="4" w:space="4" w:color="auto"/>
          <w:between w:val="double" w:sz="4" w:space="2" w:color="auto"/>
          <w:bar w:val="double" w:sz="4" w:color="auto"/>
        </w:pBdr>
        <w:rPr>
          <w:rFonts w:ascii="Times New Roman" w:hAnsi="Times New Roman" w:cs="Times New Roman"/>
          <w:sz w:val="36"/>
          <w:szCs w:val="36"/>
        </w:rPr>
      </w:pPr>
      <w:r w:rsidRPr="007565FC">
        <w:rPr>
          <w:rFonts w:ascii="Times New Roman" w:hAnsi="Times New Roman" w:cs="Times New Roman"/>
          <w:sz w:val="36"/>
          <w:szCs w:val="36"/>
        </w:rPr>
        <w:t>Student Name</w:t>
      </w:r>
      <w:r w:rsidR="00B51796" w:rsidRPr="007565FC">
        <w:rPr>
          <w:rFonts w:ascii="Times New Roman" w:hAnsi="Times New Roman" w:cs="Times New Roman"/>
          <w:sz w:val="36"/>
          <w:szCs w:val="36"/>
        </w:rPr>
        <w:t xml:space="preserve">           </w:t>
      </w:r>
      <w:r w:rsidR="00146BE7" w:rsidRPr="007565FC">
        <w:rPr>
          <w:rFonts w:ascii="Times New Roman" w:hAnsi="Times New Roman" w:cs="Times New Roman"/>
          <w:sz w:val="36"/>
          <w:szCs w:val="36"/>
        </w:rPr>
        <w:t xml:space="preserve"> </w:t>
      </w:r>
      <w:r w:rsidR="00466929" w:rsidRPr="007565FC">
        <w:rPr>
          <w:rFonts w:ascii="Times New Roman" w:hAnsi="Times New Roman" w:cs="Times New Roman"/>
          <w:sz w:val="36"/>
          <w:szCs w:val="36"/>
        </w:rPr>
        <w:t>Ana-Maria Racu</w:t>
      </w:r>
    </w:p>
    <w:p w14:paraId="69E17984" w14:textId="46E6C3BF" w:rsidR="002B2F85" w:rsidRPr="007565FC" w:rsidRDefault="002B2F85" w:rsidP="007565FC">
      <w:pPr>
        <w:pBdr>
          <w:top w:val="double" w:sz="4" w:space="31" w:color="auto"/>
          <w:left w:val="double" w:sz="4" w:space="4" w:color="auto"/>
          <w:bottom w:val="double" w:sz="4" w:space="1" w:color="auto"/>
          <w:right w:val="double" w:sz="4" w:space="4" w:color="auto"/>
          <w:between w:val="double" w:sz="4" w:space="2" w:color="auto"/>
          <w:bar w:val="double" w:sz="4" w:color="auto"/>
        </w:pBdr>
        <w:rPr>
          <w:rFonts w:ascii="Times New Roman" w:hAnsi="Times New Roman" w:cs="Times New Roman"/>
          <w:sz w:val="36"/>
          <w:szCs w:val="36"/>
        </w:rPr>
      </w:pPr>
      <w:r w:rsidRPr="007565FC">
        <w:rPr>
          <w:rFonts w:ascii="Times New Roman" w:hAnsi="Times New Roman" w:cs="Times New Roman"/>
          <w:sz w:val="36"/>
          <w:szCs w:val="36"/>
        </w:rPr>
        <w:t>Student Number</w:t>
      </w:r>
      <w:r w:rsidR="00466929" w:rsidRPr="007565FC">
        <w:rPr>
          <w:rFonts w:ascii="Times New Roman" w:hAnsi="Times New Roman" w:cs="Times New Roman"/>
          <w:sz w:val="36"/>
          <w:szCs w:val="36"/>
        </w:rPr>
        <w:t xml:space="preserve">      </w:t>
      </w:r>
      <w:r w:rsidR="00146BE7" w:rsidRPr="007565FC">
        <w:rPr>
          <w:rFonts w:ascii="Times New Roman" w:hAnsi="Times New Roman" w:cs="Times New Roman"/>
          <w:sz w:val="36"/>
          <w:szCs w:val="36"/>
        </w:rPr>
        <w:t xml:space="preserve">  </w:t>
      </w:r>
      <w:r w:rsidR="00466929" w:rsidRPr="007565FC">
        <w:rPr>
          <w:rFonts w:ascii="Times New Roman" w:hAnsi="Times New Roman" w:cs="Times New Roman"/>
          <w:sz w:val="36"/>
          <w:szCs w:val="36"/>
        </w:rPr>
        <w:t xml:space="preserve"> 1913741</w:t>
      </w:r>
    </w:p>
    <w:p w14:paraId="6CAEB980" w14:textId="413AB10F" w:rsidR="002B2F85" w:rsidRPr="007565FC" w:rsidRDefault="002B2F85" w:rsidP="007565FC">
      <w:pPr>
        <w:pBdr>
          <w:top w:val="double" w:sz="4" w:space="31" w:color="auto"/>
          <w:left w:val="double" w:sz="4" w:space="4" w:color="auto"/>
          <w:bottom w:val="double" w:sz="4" w:space="1" w:color="auto"/>
          <w:right w:val="double" w:sz="4" w:space="4" w:color="auto"/>
          <w:between w:val="double" w:sz="4" w:space="2" w:color="auto"/>
          <w:bar w:val="double" w:sz="4" w:color="auto"/>
        </w:pBdr>
        <w:rPr>
          <w:rFonts w:ascii="Times New Roman" w:hAnsi="Times New Roman" w:cs="Times New Roman"/>
          <w:sz w:val="36"/>
          <w:szCs w:val="36"/>
        </w:rPr>
      </w:pPr>
      <w:r w:rsidRPr="007565FC">
        <w:rPr>
          <w:rFonts w:ascii="Times New Roman" w:hAnsi="Times New Roman" w:cs="Times New Roman"/>
          <w:sz w:val="36"/>
          <w:szCs w:val="36"/>
        </w:rPr>
        <w:t>Module No</w:t>
      </w:r>
      <w:r w:rsidR="00D92E07" w:rsidRPr="007565FC">
        <w:rPr>
          <w:rFonts w:ascii="Times New Roman" w:hAnsi="Times New Roman" w:cs="Times New Roman"/>
          <w:sz w:val="36"/>
          <w:szCs w:val="36"/>
        </w:rPr>
        <w:t xml:space="preserve">                 </w:t>
      </w:r>
      <w:r w:rsidR="00EC13A4" w:rsidRPr="007565FC">
        <w:rPr>
          <w:rFonts w:ascii="Times New Roman" w:hAnsi="Times New Roman" w:cs="Times New Roman"/>
          <w:sz w:val="36"/>
          <w:szCs w:val="36"/>
        </w:rPr>
        <w:t xml:space="preserve"> </w:t>
      </w:r>
      <w:r w:rsidR="00D92E07" w:rsidRPr="007565FC">
        <w:rPr>
          <w:rFonts w:ascii="Times New Roman" w:hAnsi="Times New Roman" w:cs="Times New Roman"/>
          <w:sz w:val="36"/>
          <w:szCs w:val="36"/>
        </w:rPr>
        <w:t>BMSW_4003</w:t>
      </w:r>
    </w:p>
    <w:p w14:paraId="7ADBF2D7" w14:textId="6307E720" w:rsidR="002B2F85" w:rsidRPr="007565FC" w:rsidRDefault="002B2F85" w:rsidP="007565FC">
      <w:pPr>
        <w:pBdr>
          <w:top w:val="double" w:sz="4" w:space="31" w:color="auto"/>
          <w:left w:val="double" w:sz="4" w:space="4" w:color="auto"/>
          <w:bottom w:val="double" w:sz="4" w:space="1" w:color="auto"/>
          <w:right w:val="double" w:sz="4" w:space="4" w:color="auto"/>
          <w:between w:val="double" w:sz="4" w:space="2" w:color="auto"/>
          <w:bar w:val="double" w:sz="4" w:color="auto"/>
        </w:pBdr>
        <w:rPr>
          <w:rFonts w:ascii="Times New Roman" w:hAnsi="Times New Roman" w:cs="Times New Roman"/>
          <w:sz w:val="36"/>
          <w:szCs w:val="36"/>
        </w:rPr>
      </w:pPr>
      <w:r w:rsidRPr="007565FC">
        <w:rPr>
          <w:rFonts w:ascii="Times New Roman" w:hAnsi="Times New Roman" w:cs="Times New Roman"/>
          <w:sz w:val="36"/>
          <w:szCs w:val="36"/>
        </w:rPr>
        <w:t>Module Title</w:t>
      </w:r>
      <w:r w:rsidR="00D92E07" w:rsidRPr="007565FC">
        <w:rPr>
          <w:rFonts w:ascii="Times New Roman" w:hAnsi="Times New Roman" w:cs="Times New Roman"/>
          <w:sz w:val="36"/>
          <w:szCs w:val="36"/>
        </w:rPr>
        <w:t xml:space="preserve">              </w:t>
      </w:r>
      <w:r w:rsidR="00EC13A4" w:rsidRPr="007565FC">
        <w:rPr>
          <w:rFonts w:ascii="Times New Roman" w:hAnsi="Times New Roman" w:cs="Times New Roman"/>
          <w:sz w:val="36"/>
          <w:szCs w:val="36"/>
        </w:rPr>
        <w:t xml:space="preserve"> </w:t>
      </w:r>
      <w:r w:rsidR="00D92E07" w:rsidRPr="007565FC">
        <w:rPr>
          <w:rFonts w:ascii="Times New Roman" w:hAnsi="Times New Roman" w:cs="Times New Roman"/>
          <w:sz w:val="36"/>
          <w:szCs w:val="36"/>
        </w:rPr>
        <w:t>Digital Skills and Research Methods</w:t>
      </w:r>
    </w:p>
    <w:p w14:paraId="0F53BF0F" w14:textId="27ED113F" w:rsidR="002B2F85" w:rsidRPr="007565FC" w:rsidRDefault="00B51796" w:rsidP="007565FC">
      <w:pPr>
        <w:pBdr>
          <w:top w:val="double" w:sz="4" w:space="31" w:color="auto"/>
          <w:left w:val="double" w:sz="4" w:space="4" w:color="auto"/>
          <w:bottom w:val="double" w:sz="4" w:space="1" w:color="auto"/>
          <w:right w:val="double" w:sz="4" w:space="4" w:color="auto"/>
          <w:between w:val="double" w:sz="4" w:space="2" w:color="auto"/>
          <w:bar w:val="double" w:sz="4" w:color="auto"/>
        </w:pBdr>
        <w:rPr>
          <w:rFonts w:ascii="Times New Roman" w:hAnsi="Times New Roman" w:cs="Times New Roman"/>
          <w:sz w:val="36"/>
          <w:szCs w:val="36"/>
        </w:rPr>
      </w:pPr>
      <w:r w:rsidRPr="007565FC">
        <w:rPr>
          <w:rFonts w:ascii="Times New Roman" w:hAnsi="Times New Roman" w:cs="Times New Roman"/>
          <w:sz w:val="36"/>
          <w:szCs w:val="36"/>
        </w:rPr>
        <w:t>Lecturer</w:t>
      </w:r>
      <w:r w:rsidR="00D92E07" w:rsidRPr="007565FC">
        <w:rPr>
          <w:rFonts w:ascii="Times New Roman" w:hAnsi="Times New Roman" w:cs="Times New Roman"/>
          <w:sz w:val="36"/>
          <w:szCs w:val="36"/>
        </w:rPr>
        <w:t xml:space="preserve">                       </w:t>
      </w:r>
      <w:r w:rsidR="007522EE" w:rsidRPr="007565FC">
        <w:rPr>
          <w:rFonts w:ascii="Times New Roman" w:hAnsi="Times New Roman" w:cs="Times New Roman"/>
          <w:sz w:val="36"/>
          <w:szCs w:val="36"/>
        </w:rPr>
        <w:t>Koushik Modak</w:t>
      </w:r>
    </w:p>
    <w:p w14:paraId="4CBB67B1" w14:textId="03B5184E" w:rsidR="00725F11" w:rsidRPr="00725F11" w:rsidRDefault="00725F11" w:rsidP="00725F11">
      <w:pPr>
        <w:rPr>
          <w:rFonts w:ascii="Times New Roman" w:hAnsi="Times New Roman" w:cs="Times New Roman"/>
          <w:sz w:val="36"/>
          <w:szCs w:val="36"/>
        </w:rPr>
      </w:pPr>
    </w:p>
    <w:p w14:paraId="557221E1" w14:textId="168AA1C3" w:rsidR="00725F11" w:rsidRPr="00725F11" w:rsidRDefault="00725F11" w:rsidP="00725F11">
      <w:pPr>
        <w:rPr>
          <w:rFonts w:ascii="Times New Roman" w:hAnsi="Times New Roman" w:cs="Times New Roman"/>
          <w:sz w:val="36"/>
          <w:szCs w:val="36"/>
        </w:rPr>
      </w:pPr>
    </w:p>
    <w:p w14:paraId="5F6C7454" w14:textId="5EB7A716" w:rsidR="00725F11" w:rsidRPr="00725F11" w:rsidRDefault="00725F11" w:rsidP="00725F11">
      <w:pPr>
        <w:rPr>
          <w:rFonts w:ascii="Times New Roman" w:hAnsi="Times New Roman" w:cs="Times New Roman"/>
          <w:sz w:val="36"/>
          <w:szCs w:val="36"/>
        </w:rPr>
      </w:pPr>
    </w:p>
    <w:p w14:paraId="4691D866" w14:textId="64279FFD" w:rsidR="00725F11" w:rsidRPr="00725F11" w:rsidRDefault="00725F11" w:rsidP="00725F11">
      <w:pPr>
        <w:rPr>
          <w:rFonts w:ascii="Times New Roman" w:hAnsi="Times New Roman" w:cs="Times New Roman"/>
          <w:sz w:val="36"/>
          <w:szCs w:val="36"/>
        </w:rPr>
      </w:pPr>
    </w:p>
    <w:p w14:paraId="5F318C11" w14:textId="0AD75C3E" w:rsidR="00725F11" w:rsidRPr="00725F11" w:rsidRDefault="00725F11" w:rsidP="00725F11">
      <w:pPr>
        <w:rPr>
          <w:rFonts w:ascii="Times New Roman" w:hAnsi="Times New Roman" w:cs="Times New Roman"/>
          <w:sz w:val="36"/>
          <w:szCs w:val="36"/>
        </w:rPr>
      </w:pPr>
    </w:p>
    <w:p w14:paraId="02FA77DD" w14:textId="5DD51BBF" w:rsidR="00725F11" w:rsidRPr="00725F11" w:rsidRDefault="00725F11" w:rsidP="00725F11">
      <w:pPr>
        <w:rPr>
          <w:rFonts w:ascii="Times New Roman" w:hAnsi="Times New Roman" w:cs="Times New Roman"/>
          <w:sz w:val="36"/>
          <w:szCs w:val="36"/>
        </w:rPr>
      </w:pPr>
    </w:p>
    <w:p w14:paraId="53964CA6" w14:textId="48075A1D" w:rsidR="00725F11" w:rsidRPr="00725F11" w:rsidRDefault="00725F11" w:rsidP="00725F11">
      <w:pPr>
        <w:rPr>
          <w:rFonts w:ascii="Times New Roman" w:hAnsi="Times New Roman" w:cs="Times New Roman"/>
          <w:sz w:val="36"/>
          <w:szCs w:val="36"/>
        </w:rPr>
      </w:pPr>
    </w:p>
    <w:p w14:paraId="5D18F442" w14:textId="215F6D22" w:rsidR="00725F11" w:rsidRPr="00725F11" w:rsidRDefault="00725F11" w:rsidP="00725F11">
      <w:pPr>
        <w:rPr>
          <w:rFonts w:ascii="Times New Roman" w:hAnsi="Times New Roman" w:cs="Times New Roman"/>
          <w:sz w:val="36"/>
          <w:szCs w:val="36"/>
        </w:rPr>
      </w:pPr>
    </w:p>
    <w:p w14:paraId="64EA6D11" w14:textId="10671C77" w:rsidR="00725F11" w:rsidRDefault="00725F11" w:rsidP="00725F11">
      <w:pPr>
        <w:rPr>
          <w:rFonts w:ascii="Times New Roman" w:hAnsi="Times New Roman" w:cs="Times New Roman"/>
          <w:sz w:val="36"/>
          <w:szCs w:val="36"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94917012"/>
        <w:docPartObj>
          <w:docPartGallery w:val="Table of Contents"/>
          <w:docPartUnique/>
        </w:docPartObj>
      </w:sdtPr>
      <w:sdtEndPr/>
      <w:sdtContent>
        <w:p w14:paraId="73BA99E9" w14:textId="54110B97" w:rsidR="001064FA" w:rsidRPr="001449D7" w:rsidRDefault="00436146" w:rsidP="001449D7">
          <w:pPr>
            <w:pStyle w:val="TOCHeading"/>
            <w:jc w:val="both"/>
            <w:rPr>
              <w:rFonts w:ascii="Times New Roman" w:hAnsi="Times New Roman" w:cs="Times New Roman"/>
              <w:color w:val="0D0D0D" w:themeColor="text1" w:themeTint="F2"/>
              <w:sz w:val="40"/>
              <w:szCs w:val="40"/>
            </w:rPr>
          </w:pPr>
          <w:r w:rsidRPr="001449D7">
            <w:rPr>
              <w:rFonts w:ascii="Times New Roman" w:hAnsi="Times New Roman" w:cs="Times New Roman"/>
              <w:color w:val="0D0D0D" w:themeColor="text1" w:themeTint="F2"/>
              <w:sz w:val="40"/>
              <w:szCs w:val="40"/>
            </w:rPr>
            <w:t>Table of Contents</w:t>
          </w:r>
          <w:r w:rsidR="001064FA" w:rsidRPr="001449D7">
            <w:rPr>
              <w:rFonts w:ascii="Times New Roman" w:hAnsi="Times New Roman" w:cs="Times New Roman"/>
              <w:color w:val="0D0D0D" w:themeColor="text1" w:themeTint="F2"/>
              <w:sz w:val="40"/>
              <w:szCs w:val="40"/>
            </w:rPr>
            <w:t xml:space="preserve"> </w:t>
          </w:r>
        </w:p>
        <w:p w14:paraId="26F1BA11" w14:textId="77777777" w:rsidR="006A4792" w:rsidRDefault="006A4792" w:rsidP="001449D7">
          <w:pPr>
            <w:jc w:val="both"/>
          </w:pPr>
        </w:p>
        <w:p w14:paraId="2CF693FF" w14:textId="776D7C66" w:rsidR="0084563F" w:rsidRPr="00233C3D" w:rsidRDefault="0084563F" w:rsidP="001449D7">
          <w:pPr>
            <w:jc w:val="both"/>
            <w:rPr>
              <w:rFonts w:ascii="Times New Roman" w:hAnsi="Times New Roman" w:cs="Times New Roman"/>
              <w:sz w:val="28"/>
              <w:szCs w:val="28"/>
            </w:rPr>
          </w:pPr>
          <w:r w:rsidRPr="00233C3D">
            <w:rPr>
              <w:rFonts w:ascii="Times New Roman" w:hAnsi="Times New Roman" w:cs="Times New Roman"/>
              <w:b/>
              <w:bCs/>
              <w:sz w:val="28"/>
              <w:szCs w:val="28"/>
            </w:rPr>
            <w:t>Introduction</w:t>
          </w:r>
          <w:r w:rsidR="00726580">
            <w:rPr>
              <w:rFonts w:ascii="Times New Roman" w:hAnsi="Times New Roman" w:cs="Times New Roman"/>
              <w:b/>
              <w:bCs/>
              <w:sz w:val="28"/>
              <w:szCs w:val="28"/>
            </w:rPr>
            <w:t xml:space="preserve"> </w:t>
          </w:r>
          <w:r w:rsidR="00726580">
            <w:rPr>
              <w:rFonts w:ascii="Times New Roman" w:hAnsi="Times New Roman" w:cs="Times New Roman"/>
              <w:sz w:val="28"/>
              <w:szCs w:val="28"/>
            </w:rPr>
            <w:t>………………………………………………………………</w:t>
          </w:r>
          <w:r w:rsidR="001449D7">
            <w:rPr>
              <w:rFonts w:ascii="Times New Roman" w:hAnsi="Times New Roman" w:cs="Times New Roman"/>
              <w:sz w:val="28"/>
              <w:szCs w:val="28"/>
            </w:rPr>
            <w:t>……...</w:t>
          </w:r>
          <w:r w:rsidR="00642CE2" w:rsidRPr="00233C3D">
            <w:rPr>
              <w:rFonts w:ascii="Times New Roman" w:hAnsi="Times New Roman" w:cs="Times New Roman"/>
              <w:sz w:val="28"/>
              <w:szCs w:val="28"/>
            </w:rPr>
            <w:t>2</w:t>
          </w:r>
        </w:p>
        <w:p w14:paraId="111CB5D9" w14:textId="5279FD8B" w:rsidR="00436146" w:rsidRPr="00233C3D" w:rsidRDefault="006F7B57" w:rsidP="001449D7">
          <w:pPr>
            <w:pStyle w:val="TOC1"/>
            <w:jc w:val="both"/>
            <w:rPr>
              <w:rFonts w:ascii="Times New Roman" w:hAnsi="Times New Roman"/>
              <w:sz w:val="28"/>
              <w:szCs w:val="28"/>
            </w:rPr>
          </w:pPr>
          <w:r w:rsidRPr="00233C3D">
            <w:rPr>
              <w:rFonts w:ascii="Times New Roman" w:hAnsi="Times New Roman"/>
              <w:b/>
              <w:bCs/>
              <w:sz w:val="28"/>
              <w:szCs w:val="28"/>
            </w:rPr>
            <w:t>Rationale</w:t>
          </w:r>
          <w:r w:rsidR="00726580">
            <w:rPr>
              <w:rFonts w:ascii="Times New Roman" w:hAnsi="Times New Roman"/>
              <w:sz w:val="28"/>
              <w:szCs w:val="28"/>
            </w:rPr>
            <w:t xml:space="preserve">       …………………………………………………………………</w:t>
          </w:r>
          <w:r w:rsidR="001449D7">
            <w:rPr>
              <w:rFonts w:ascii="Times New Roman" w:hAnsi="Times New Roman"/>
              <w:sz w:val="28"/>
              <w:szCs w:val="28"/>
            </w:rPr>
            <w:t>….</w:t>
          </w:r>
          <w:r w:rsidR="00575D45">
            <w:rPr>
              <w:rFonts w:ascii="Times New Roman" w:hAnsi="Times New Roman"/>
              <w:sz w:val="28"/>
              <w:szCs w:val="28"/>
            </w:rPr>
            <w:t xml:space="preserve"> </w:t>
          </w:r>
          <w:r w:rsidR="00726580">
            <w:rPr>
              <w:rFonts w:ascii="Times New Roman" w:hAnsi="Times New Roman"/>
              <w:sz w:val="28"/>
              <w:szCs w:val="28"/>
            </w:rPr>
            <w:t>2</w:t>
          </w:r>
        </w:p>
        <w:p w14:paraId="1579109D" w14:textId="342D8CA9" w:rsidR="00436146" w:rsidRPr="00233C3D" w:rsidRDefault="006F7B57" w:rsidP="001449D7">
          <w:pPr>
            <w:pStyle w:val="TOC2"/>
            <w:ind w:left="0"/>
            <w:jc w:val="both"/>
            <w:rPr>
              <w:rFonts w:ascii="Times New Roman" w:hAnsi="Times New Roman"/>
              <w:sz w:val="28"/>
              <w:szCs w:val="28"/>
            </w:rPr>
          </w:pPr>
          <w:r w:rsidRPr="00233C3D">
            <w:rPr>
              <w:rFonts w:ascii="Times New Roman" w:hAnsi="Times New Roman"/>
              <w:b/>
              <w:bCs/>
              <w:sz w:val="28"/>
              <w:szCs w:val="28"/>
            </w:rPr>
            <w:t>Research objectives</w:t>
          </w:r>
          <w:r w:rsidR="00726580">
            <w:rPr>
              <w:rFonts w:ascii="Times New Roman" w:hAnsi="Times New Roman"/>
              <w:sz w:val="28"/>
              <w:szCs w:val="28"/>
            </w:rPr>
            <w:t xml:space="preserve"> …………………………………………………………</w:t>
          </w:r>
          <w:r w:rsidR="001449D7">
            <w:rPr>
              <w:rFonts w:ascii="Times New Roman" w:hAnsi="Times New Roman"/>
              <w:sz w:val="28"/>
              <w:szCs w:val="28"/>
            </w:rPr>
            <w:t>….</w:t>
          </w:r>
          <w:r w:rsidR="00575D45">
            <w:rPr>
              <w:rFonts w:ascii="Times New Roman" w:hAnsi="Times New Roman"/>
              <w:sz w:val="28"/>
              <w:szCs w:val="28"/>
            </w:rPr>
            <w:t xml:space="preserve"> </w:t>
          </w:r>
          <w:r w:rsidR="00726580">
            <w:rPr>
              <w:rFonts w:ascii="Times New Roman" w:hAnsi="Times New Roman"/>
              <w:sz w:val="28"/>
              <w:szCs w:val="28"/>
            </w:rPr>
            <w:t xml:space="preserve"> </w:t>
          </w:r>
          <w:r w:rsidR="00436146" w:rsidRPr="00233C3D">
            <w:rPr>
              <w:rFonts w:ascii="Times New Roman" w:hAnsi="Times New Roman"/>
              <w:sz w:val="28"/>
              <w:szCs w:val="28"/>
            </w:rPr>
            <w:t>2</w:t>
          </w:r>
        </w:p>
        <w:p w14:paraId="607F1526" w14:textId="1AECDC39" w:rsidR="00436146" w:rsidRPr="00233C3D" w:rsidRDefault="00161DD8" w:rsidP="001449D7">
          <w:pPr>
            <w:pStyle w:val="TOC3"/>
            <w:ind w:left="0"/>
            <w:jc w:val="both"/>
            <w:rPr>
              <w:rFonts w:ascii="Times New Roman" w:hAnsi="Times New Roman"/>
              <w:sz w:val="28"/>
              <w:szCs w:val="28"/>
            </w:rPr>
          </w:pPr>
          <w:r w:rsidRPr="00233C3D">
            <w:rPr>
              <w:rFonts w:ascii="Times New Roman" w:hAnsi="Times New Roman"/>
              <w:b/>
              <w:bCs/>
              <w:sz w:val="28"/>
              <w:szCs w:val="28"/>
            </w:rPr>
            <w:t>Literature review</w:t>
          </w:r>
          <w:r w:rsidR="00233C3D" w:rsidRPr="00233C3D">
            <w:rPr>
              <w:rFonts w:ascii="Times New Roman" w:hAnsi="Times New Roman"/>
              <w:b/>
              <w:bCs/>
              <w:sz w:val="28"/>
              <w:szCs w:val="28"/>
            </w:rPr>
            <w:t xml:space="preserve"> </w:t>
          </w:r>
          <w:r w:rsidR="00726580">
            <w:rPr>
              <w:rFonts w:ascii="Times New Roman" w:hAnsi="Times New Roman"/>
              <w:sz w:val="28"/>
              <w:szCs w:val="28"/>
            </w:rPr>
            <w:t>……………………………………………………………</w:t>
          </w:r>
          <w:r w:rsidR="001449D7">
            <w:rPr>
              <w:rFonts w:ascii="Times New Roman" w:hAnsi="Times New Roman"/>
              <w:sz w:val="28"/>
              <w:szCs w:val="28"/>
            </w:rPr>
            <w:t>…</w:t>
          </w:r>
          <w:r w:rsidR="00575D45">
            <w:rPr>
              <w:rFonts w:ascii="Times New Roman" w:hAnsi="Times New Roman"/>
              <w:sz w:val="28"/>
              <w:szCs w:val="28"/>
            </w:rPr>
            <w:t xml:space="preserve">  </w:t>
          </w:r>
          <w:r w:rsidR="00642CE2" w:rsidRPr="00233C3D">
            <w:rPr>
              <w:rFonts w:ascii="Times New Roman" w:hAnsi="Times New Roman"/>
              <w:sz w:val="28"/>
              <w:szCs w:val="28"/>
            </w:rPr>
            <w:t>2</w:t>
          </w:r>
        </w:p>
        <w:p w14:paraId="065B42E7" w14:textId="5E2DD425" w:rsidR="00436146" w:rsidRPr="00233C3D" w:rsidRDefault="00161DD8" w:rsidP="001449D7">
          <w:pPr>
            <w:pStyle w:val="TOC1"/>
            <w:jc w:val="both"/>
            <w:rPr>
              <w:rFonts w:ascii="Times New Roman" w:hAnsi="Times New Roman"/>
              <w:sz w:val="28"/>
              <w:szCs w:val="28"/>
            </w:rPr>
          </w:pPr>
          <w:r w:rsidRPr="00233C3D">
            <w:rPr>
              <w:rFonts w:ascii="Times New Roman" w:hAnsi="Times New Roman"/>
              <w:b/>
              <w:bCs/>
              <w:sz w:val="28"/>
              <w:szCs w:val="28"/>
            </w:rPr>
            <w:t>Research met</w:t>
          </w:r>
          <w:r w:rsidR="009C5794" w:rsidRPr="00233C3D">
            <w:rPr>
              <w:rFonts w:ascii="Times New Roman" w:hAnsi="Times New Roman"/>
              <w:b/>
              <w:bCs/>
              <w:sz w:val="28"/>
              <w:szCs w:val="28"/>
            </w:rPr>
            <w:t>hodology</w:t>
          </w:r>
          <w:r w:rsidR="00233C3D">
            <w:rPr>
              <w:rFonts w:ascii="Times New Roman" w:hAnsi="Times New Roman"/>
              <w:sz w:val="28"/>
              <w:szCs w:val="28"/>
            </w:rPr>
            <w:t xml:space="preserve"> </w:t>
          </w:r>
          <w:r w:rsidR="00726580">
            <w:rPr>
              <w:rFonts w:ascii="Times New Roman" w:hAnsi="Times New Roman"/>
              <w:sz w:val="28"/>
              <w:szCs w:val="28"/>
            </w:rPr>
            <w:t>…………………………………………………</w:t>
          </w:r>
          <w:r w:rsidR="00575D45">
            <w:rPr>
              <w:rFonts w:ascii="Times New Roman" w:hAnsi="Times New Roman"/>
              <w:sz w:val="28"/>
              <w:szCs w:val="28"/>
            </w:rPr>
            <w:t>…...</w:t>
          </w:r>
          <w:r w:rsidR="001449D7">
            <w:rPr>
              <w:rFonts w:ascii="Times New Roman" w:hAnsi="Times New Roman"/>
              <w:sz w:val="28"/>
              <w:szCs w:val="28"/>
            </w:rPr>
            <w:t>…</w:t>
          </w:r>
          <w:r w:rsidR="00575D45">
            <w:rPr>
              <w:rFonts w:ascii="Times New Roman" w:hAnsi="Times New Roman"/>
              <w:sz w:val="28"/>
              <w:szCs w:val="28"/>
            </w:rPr>
            <w:t xml:space="preserve">   </w:t>
          </w:r>
          <w:r w:rsidR="00642CE2" w:rsidRPr="00233C3D">
            <w:rPr>
              <w:rFonts w:ascii="Times New Roman" w:hAnsi="Times New Roman"/>
              <w:sz w:val="28"/>
              <w:szCs w:val="28"/>
            </w:rPr>
            <w:t>3</w:t>
          </w:r>
        </w:p>
        <w:p w14:paraId="76224133" w14:textId="1F306F34" w:rsidR="00436146" w:rsidRPr="00233C3D" w:rsidRDefault="0043119D" w:rsidP="001449D7">
          <w:pPr>
            <w:pStyle w:val="TOC2"/>
            <w:ind w:left="0"/>
            <w:jc w:val="both"/>
            <w:rPr>
              <w:rFonts w:ascii="Times New Roman" w:hAnsi="Times New Roman"/>
              <w:sz w:val="28"/>
              <w:szCs w:val="28"/>
            </w:rPr>
          </w:pPr>
          <w:r w:rsidRPr="00233C3D">
            <w:rPr>
              <w:rFonts w:ascii="Times New Roman" w:hAnsi="Times New Roman"/>
              <w:sz w:val="28"/>
              <w:szCs w:val="28"/>
            </w:rPr>
            <w:t>Research methods</w:t>
          </w:r>
          <w:r w:rsidR="00726580">
            <w:rPr>
              <w:rFonts w:ascii="Times New Roman" w:hAnsi="Times New Roman"/>
              <w:sz w:val="28"/>
              <w:szCs w:val="28"/>
            </w:rPr>
            <w:t xml:space="preserve"> ……………………………………………………………</w:t>
          </w:r>
          <w:r w:rsidR="00575D45">
            <w:rPr>
              <w:rFonts w:ascii="Times New Roman" w:hAnsi="Times New Roman"/>
              <w:sz w:val="28"/>
              <w:szCs w:val="28"/>
            </w:rPr>
            <w:t xml:space="preserve">...... </w:t>
          </w:r>
          <w:r w:rsidR="00642CE2" w:rsidRPr="00233C3D">
            <w:rPr>
              <w:rFonts w:ascii="Times New Roman" w:hAnsi="Times New Roman"/>
              <w:sz w:val="28"/>
              <w:szCs w:val="28"/>
            </w:rPr>
            <w:t>3</w:t>
          </w:r>
        </w:p>
        <w:p w14:paraId="5F5A0640" w14:textId="2C68CBCE" w:rsidR="00C94D25" w:rsidRPr="00233C3D" w:rsidRDefault="0043119D" w:rsidP="001449D7">
          <w:pPr>
            <w:pStyle w:val="TOC3"/>
            <w:ind w:left="0"/>
            <w:jc w:val="both"/>
            <w:rPr>
              <w:rFonts w:ascii="Times New Roman" w:hAnsi="Times New Roman"/>
              <w:sz w:val="28"/>
              <w:szCs w:val="28"/>
            </w:rPr>
          </w:pPr>
          <w:r w:rsidRPr="00233C3D">
            <w:rPr>
              <w:rFonts w:ascii="Times New Roman" w:hAnsi="Times New Roman"/>
              <w:sz w:val="28"/>
              <w:szCs w:val="28"/>
            </w:rPr>
            <w:t xml:space="preserve">Data and </w:t>
          </w:r>
          <w:r w:rsidR="00C94D25" w:rsidRPr="00233C3D">
            <w:rPr>
              <w:rFonts w:ascii="Times New Roman" w:hAnsi="Times New Roman"/>
              <w:sz w:val="28"/>
              <w:szCs w:val="28"/>
            </w:rPr>
            <w:t>Data</w:t>
          </w:r>
          <w:r w:rsidR="00233C3D" w:rsidRPr="00233C3D">
            <w:rPr>
              <w:rFonts w:ascii="Times New Roman" w:hAnsi="Times New Roman"/>
              <w:sz w:val="28"/>
              <w:szCs w:val="28"/>
            </w:rPr>
            <w:t xml:space="preserve"> </w:t>
          </w:r>
          <w:r w:rsidR="001449D7" w:rsidRPr="00233C3D">
            <w:rPr>
              <w:rFonts w:ascii="Times New Roman" w:hAnsi="Times New Roman"/>
              <w:sz w:val="28"/>
              <w:szCs w:val="28"/>
            </w:rPr>
            <w:t xml:space="preserve">collection </w:t>
          </w:r>
          <w:r w:rsidR="001449D7">
            <w:rPr>
              <w:rFonts w:ascii="Times New Roman" w:hAnsi="Times New Roman"/>
              <w:sz w:val="28"/>
              <w:szCs w:val="28"/>
            </w:rPr>
            <w:t>…</w:t>
          </w:r>
          <w:r w:rsidR="00726580">
            <w:rPr>
              <w:rFonts w:ascii="Times New Roman" w:hAnsi="Times New Roman"/>
              <w:sz w:val="28"/>
              <w:szCs w:val="28"/>
            </w:rPr>
            <w:t>…………………………………………………</w:t>
          </w:r>
          <w:r w:rsidR="00575D45">
            <w:rPr>
              <w:rFonts w:ascii="Times New Roman" w:hAnsi="Times New Roman"/>
              <w:sz w:val="28"/>
              <w:szCs w:val="28"/>
            </w:rPr>
            <w:t xml:space="preserve">…...  </w:t>
          </w:r>
          <w:r w:rsidR="00642CE2" w:rsidRPr="00233C3D">
            <w:rPr>
              <w:rFonts w:ascii="Times New Roman" w:hAnsi="Times New Roman"/>
              <w:sz w:val="28"/>
              <w:szCs w:val="28"/>
            </w:rPr>
            <w:t>4</w:t>
          </w:r>
        </w:p>
        <w:p w14:paraId="4D09B85A" w14:textId="02E0FEED" w:rsidR="00196189" w:rsidRPr="00233C3D" w:rsidRDefault="00196189" w:rsidP="001449D7">
          <w:pPr>
            <w:pStyle w:val="TOC3"/>
            <w:ind w:left="0"/>
            <w:jc w:val="both"/>
            <w:rPr>
              <w:rFonts w:ascii="Times New Roman" w:hAnsi="Times New Roman"/>
              <w:sz w:val="28"/>
              <w:szCs w:val="28"/>
            </w:rPr>
          </w:pPr>
          <w:r w:rsidRPr="00233C3D">
            <w:rPr>
              <w:rFonts w:ascii="Times New Roman" w:hAnsi="Times New Roman"/>
              <w:sz w:val="28"/>
              <w:szCs w:val="28"/>
            </w:rPr>
            <w:t>Population</w:t>
          </w:r>
          <w:r w:rsidR="00726580">
            <w:rPr>
              <w:rFonts w:ascii="Times New Roman" w:hAnsi="Times New Roman"/>
              <w:sz w:val="28"/>
              <w:szCs w:val="28"/>
            </w:rPr>
            <w:t xml:space="preserve"> ………………………………………………………………</w:t>
          </w:r>
          <w:r w:rsidR="001449D7">
            <w:rPr>
              <w:rFonts w:ascii="Times New Roman" w:hAnsi="Times New Roman"/>
              <w:sz w:val="28"/>
              <w:szCs w:val="28"/>
            </w:rPr>
            <w:t>………</w:t>
          </w:r>
          <w:r w:rsidR="00575D45">
            <w:rPr>
              <w:rFonts w:ascii="Times New Roman" w:hAnsi="Times New Roman"/>
              <w:sz w:val="28"/>
              <w:szCs w:val="28"/>
            </w:rPr>
            <w:t xml:space="preserve">   </w:t>
          </w:r>
          <w:r w:rsidR="00642CE2" w:rsidRPr="00233C3D">
            <w:rPr>
              <w:rFonts w:ascii="Times New Roman" w:hAnsi="Times New Roman"/>
              <w:sz w:val="28"/>
              <w:szCs w:val="28"/>
            </w:rPr>
            <w:t>4</w:t>
          </w:r>
        </w:p>
        <w:p w14:paraId="1D88052B" w14:textId="39AE76E6" w:rsidR="00365D3A" w:rsidRPr="00233C3D" w:rsidRDefault="00365D3A" w:rsidP="001449D7">
          <w:pPr>
            <w:jc w:val="both"/>
            <w:rPr>
              <w:rFonts w:ascii="Times New Roman" w:hAnsi="Times New Roman" w:cs="Times New Roman"/>
              <w:sz w:val="28"/>
              <w:szCs w:val="28"/>
            </w:rPr>
          </w:pPr>
          <w:r w:rsidRPr="00233C3D">
            <w:rPr>
              <w:rFonts w:ascii="Times New Roman" w:hAnsi="Times New Roman" w:cs="Times New Roman"/>
              <w:sz w:val="28"/>
              <w:szCs w:val="28"/>
            </w:rPr>
            <w:t>Sample and Sample size……………………………………………………</w:t>
          </w:r>
          <w:r w:rsidR="001449D7">
            <w:rPr>
              <w:rFonts w:ascii="Times New Roman" w:hAnsi="Times New Roman" w:cs="Times New Roman"/>
              <w:sz w:val="28"/>
              <w:szCs w:val="28"/>
            </w:rPr>
            <w:t>……</w:t>
          </w:r>
          <w:r w:rsidR="00575D45">
            <w:rPr>
              <w:rFonts w:ascii="Times New Roman" w:hAnsi="Times New Roman" w:cs="Times New Roman"/>
              <w:sz w:val="28"/>
              <w:szCs w:val="28"/>
            </w:rPr>
            <w:t xml:space="preserve">   </w:t>
          </w:r>
          <w:r w:rsidR="00642CE2" w:rsidRPr="00233C3D">
            <w:rPr>
              <w:rFonts w:ascii="Times New Roman" w:hAnsi="Times New Roman" w:cs="Times New Roman"/>
              <w:sz w:val="28"/>
              <w:szCs w:val="28"/>
            </w:rPr>
            <w:t>4</w:t>
          </w:r>
        </w:p>
        <w:p w14:paraId="1B93284C" w14:textId="38E4CD8A" w:rsidR="00C04AA8" w:rsidRPr="00233C3D" w:rsidRDefault="00C04AA8" w:rsidP="001449D7">
          <w:pPr>
            <w:jc w:val="both"/>
            <w:rPr>
              <w:rFonts w:ascii="Times New Roman" w:hAnsi="Times New Roman" w:cs="Times New Roman"/>
              <w:sz w:val="28"/>
              <w:szCs w:val="28"/>
            </w:rPr>
          </w:pPr>
          <w:r w:rsidRPr="00233C3D">
            <w:rPr>
              <w:rFonts w:ascii="Times New Roman" w:hAnsi="Times New Roman" w:cs="Times New Roman"/>
              <w:sz w:val="28"/>
              <w:szCs w:val="28"/>
            </w:rPr>
            <w:t>Ethics in data collection…………………………………………………</w:t>
          </w:r>
          <w:r w:rsidR="001449D7">
            <w:rPr>
              <w:rFonts w:ascii="Times New Roman" w:hAnsi="Times New Roman" w:cs="Times New Roman"/>
              <w:sz w:val="28"/>
              <w:szCs w:val="28"/>
            </w:rPr>
            <w:t>…….</w:t>
          </w:r>
          <w:r w:rsidR="00575D45">
            <w:rPr>
              <w:rFonts w:ascii="Times New Roman" w:hAnsi="Times New Roman" w:cs="Times New Roman"/>
              <w:sz w:val="28"/>
              <w:szCs w:val="28"/>
            </w:rPr>
            <w:t>..</w:t>
          </w:r>
          <w:r w:rsidR="001449D7">
            <w:rPr>
              <w:rFonts w:ascii="Times New Roman" w:hAnsi="Times New Roman" w:cs="Times New Roman"/>
              <w:sz w:val="28"/>
              <w:szCs w:val="28"/>
            </w:rPr>
            <w:t>.</w:t>
          </w:r>
          <w:r w:rsidR="00575D45">
            <w:rPr>
              <w:rFonts w:ascii="Times New Roman" w:hAnsi="Times New Roman" w:cs="Times New Roman"/>
              <w:sz w:val="28"/>
              <w:szCs w:val="28"/>
            </w:rPr>
            <w:t xml:space="preserve">   </w:t>
          </w:r>
          <w:r w:rsidR="00642CE2" w:rsidRPr="00233C3D">
            <w:rPr>
              <w:rFonts w:ascii="Times New Roman" w:hAnsi="Times New Roman" w:cs="Times New Roman"/>
              <w:sz w:val="28"/>
              <w:szCs w:val="28"/>
            </w:rPr>
            <w:t>4</w:t>
          </w:r>
        </w:p>
        <w:p w14:paraId="4A7F7457" w14:textId="2290E9DF" w:rsidR="001C2AE1" w:rsidRPr="00233C3D" w:rsidRDefault="001C2AE1" w:rsidP="001449D7">
          <w:pPr>
            <w:jc w:val="both"/>
            <w:rPr>
              <w:rFonts w:ascii="Times New Roman" w:hAnsi="Times New Roman" w:cs="Times New Roman"/>
              <w:sz w:val="28"/>
              <w:szCs w:val="28"/>
            </w:rPr>
          </w:pPr>
          <w:r w:rsidRPr="00233C3D">
            <w:rPr>
              <w:rFonts w:ascii="Times New Roman" w:hAnsi="Times New Roman" w:cs="Times New Roman"/>
              <w:b/>
              <w:bCs/>
              <w:sz w:val="28"/>
              <w:szCs w:val="28"/>
            </w:rPr>
            <w:t>Results/ Findings, Analysis and Discussion</w:t>
          </w:r>
          <w:r w:rsidRPr="00233C3D">
            <w:rPr>
              <w:rFonts w:ascii="Times New Roman" w:hAnsi="Times New Roman" w:cs="Times New Roman"/>
              <w:sz w:val="28"/>
              <w:szCs w:val="28"/>
            </w:rPr>
            <w:t>………………………………</w:t>
          </w:r>
          <w:r w:rsidR="00575D45">
            <w:rPr>
              <w:rFonts w:ascii="Times New Roman" w:hAnsi="Times New Roman" w:cs="Times New Roman"/>
              <w:sz w:val="28"/>
              <w:szCs w:val="28"/>
            </w:rPr>
            <w:t xml:space="preserve">….   </w:t>
          </w:r>
          <w:r w:rsidR="00642CE2" w:rsidRPr="00233C3D">
            <w:rPr>
              <w:rFonts w:ascii="Times New Roman" w:hAnsi="Times New Roman" w:cs="Times New Roman"/>
              <w:sz w:val="28"/>
              <w:szCs w:val="28"/>
            </w:rPr>
            <w:t>5</w:t>
          </w:r>
        </w:p>
        <w:p w14:paraId="0A014E13" w14:textId="44B60889" w:rsidR="00032DE5" w:rsidRPr="00233C3D" w:rsidRDefault="00233C3D" w:rsidP="001449D7">
          <w:pPr>
            <w:jc w:val="both"/>
            <w:rPr>
              <w:rFonts w:ascii="Times New Roman" w:hAnsi="Times New Roman" w:cs="Times New Roman"/>
              <w:sz w:val="28"/>
              <w:szCs w:val="28"/>
            </w:rPr>
          </w:pPr>
          <w:r w:rsidRPr="00233C3D">
            <w:rPr>
              <w:rFonts w:ascii="Times New Roman" w:hAnsi="Times New Roman" w:cs="Times New Roman"/>
              <w:sz w:val="28"/>
              <w:szCs w:val="28"/>
            </w:rPr>
            <w:t>Graphs.……</w:t>
          </w:r>
          <w:r w:rsidR="00032DE5" w:rsidRPr="00233C3D">
            <w:rPr>
              <w:rFonts w:ascii="Times New Roman" w:hAnsi="Times New Roman" w:cs="Times New Roman"/>
              <w:sz w:val="28"/>
              <w:szCs w:val="28"/>
            </w:rPr>
            <w:t>…………………………………………………………</w:t>
          </w:r>
          <w:r w:rsidR="00726580">
            <w:rPr>
              <w:rFonts w:ascii="Times New Roman" w:hAnsi="Times New Roman" w:cs="Times New Roman"/>
              <w:sz w:val="28"/>
              <w:szCs w:val="28"/>
            </w:rPr>
            <w:t>………</w:t>
          </w:r>
          <w:r w:rsidR="001449D7">
            <w:rPr>
              <w:rFonts w:ascii="Times New Roman" w:hAnsi="Times New Roman" w:cs="Times New Roman"/>
              <w:sz w:val="28"/>
              <w:szCs w:val="28"/>
            </w:rPr>
            <w:t>…</w:t>
          </w:r>
          <w:r w:rsidR="00575D45">
            <w:rPr>
              <w:rFonts w:ascii="Times New Roman" w:hAnsi="Times New Roman" w:cs="Times New Roman"/>
              <w:sz w:val="28"/>
              <w:szCs w:val="28"/>
            </w:rPr>
            <w:t xml:space="preserve">.    </w:t>
          </w:r>
          <w:r w:rsidR="00642CE2" w:rsidRPr="00233C3D">
            <w:rPr>
              <w:rFonts w:ascii="Times New Roman" w:hAnsi="Times New Roman" w:cs="Times New Roman"/>
              <w:sz w:val="28"/>
              <w:szCs w:val="28"/>
            </w:rPr>
            <w:t>5</w:t>
          </w:r>
        </w:p>
        <w:p w14:paraId="34DE5D36" w14:textId="12E6EA5C" w:rsidR="00EE576E" w:rsidRPr="00233C3D" w:rsidRDefault="00032DE5" w:rsidP="001449D7">
          <w:pPr>
            <w:jc w:val="both"/>
            <w:rPr>
              <w:rFonts w:ascii="Times New Roman" w:hAnsi="Times New Roman" w:cs="Times New Roman"/>
              <w:sz w:val="28"/>
              <w:szCs w:val="28"/>
            </w:rPr>
          </w:pPr>
          <w:r w:rsidRPr="00233C3D">
            <w:rPr>
              <w:rFonts w:ascii="Times New Roman" w:hAnsi="Times New Roman" w:cs="Times New Roman"/>
              <w:sz w:val="28"/>
              <w:szCs w:val="28"/>
            </w:rPr>
            <w:t xml:space="preserve">Graphs </w:t>
          </w:r>
          <w:r w:rsidR="00EE576E" w:rsidRPr="00233C3D">
            <w:rPr>
              <w:rFonts w:ascii="Times New Roman" w:hAnsi="Times New Roman" w:cs="Times New Roman"/>
              <w:sz w:val="28"/>
              <w:szCs w:val="28"/>
            </w:rPr>
            <w:t>analysis……………………………………………………</w:t>
          </w:r>
          <w:r w:rsidR="00726580">
            <w:rPr>
              <w:rFonts w:ascii="Times New Roman" w:hAnsi="Times New Roman" w:cs="Times New Roman"/>
              <w:sz w:val="28"/>
              <w:szCs w:val="28"/>
            </w:rPr>
            <w:t>…………</w:t>
          </w:r>
          <w:r w:rsidR="001449D7">
            <w:rPr>
              <w:rFonts w:ascii="Times New Roman" w:hAnsi="Times New Roman" w:cs="Times New Roman"/>
              <w:sz w:val="28"/>
              <w:szCs w:val="28"/>
            </w:rPr>
            <w:t>….</w:t>
          </w:r>
          <w:r w:rsidR="00575D45">
            <w:rPr>
              <w:rFonts w:ascii="Times New Roman" w:hAnsi="Times New Roman" w:cs="Times New Roman"/>
              <w:sz w:val="28"/>
              <w:szCs w:val="28"/>
            </w:rPr>
            <w:t xml:space="preserve">   </w:t>
          </w:r>
          <w:r w:rsidR="00233C3D" w:rsidRPr="00233C3D">
            <w:rPr>
              <w:rFonts w:ascii="Times New Roman" w:hAnsi="Times New Roman" w:cs="Times New Roman"/>
              <w:sz w:val="28"/>
              <w:szCs w:val="28"/>
            </w:rPr>
            <w:t>5</w:t>
          </w:r>
        </w:p>
        <w:p w14:paraId="57C8B668" w14:textId="66AF5F54" w:rsidR="004A482A" w:rsidRPr="00233C3D" w:rsidRDefault="00EE576E" w:rsidP="001449D7">
          <w:pPr>
            <w:jc w:val="both"/>
            <w:rPr>
              <w:rFonts w:ascii="Times New Roman" w:hAnsi="Times New Roman" w:cs="Times New Roman"/>
              <w:sz w:val="28"/>
              <w:szCs w:val="28"/>
            </w:rPr>
          </w:pPr>
          <w:r w:rsidRPr="00233C3D">
            <w:rPr>
              <w:rFonts w:ascii="Times New Roman" w:hAnsi="Times New Roman" w:cs="Times New Roman"/>
              <w:sz w:val="28"/>
              <w:szCs w:val="28"/>
            </w:rPr>
            <w:t>Primary and Secondary data analys</w:t>
          </w:r>
          <w:r w:rsidR="004A482A" w:rsidRPr="00233C3D">
            <w:rPr>
              <w:rFonts w:ascii="Times New Roman" w:hAnsi="Times New Roman" w:cs="Times New Roman"/>
              <w:sz w:val="28"/>
              <w:szCs w:val="28"/>
            </w:rPr>
            <w:t>is……………………………</w:t>
          </w:r>
          <w:r w:rsidR="00726580">
            <w:rPr>
              <w:rFonts w:ascii="Times New Roman" w:hAnsi="Times New Roman" w:cs="Times New Roman"/>
              <w:sz w:val="28"/>
              <w:szCs w:val="28"/>
            </w:rPr>
            <w:t>…………</w:t>
          </w:r>
          <w:r w:rsidR="001449D7">
            <w:rPr>
              <w:rFonts w:ascii="Times New Roman" w:hAnsi="Times New Roman" w:cs="Times New Roman"/>
              <w:sz w:val="28"/>
              <w:szCs w:val="28"/>
            </w:rPr>
            <w:t>……</w:t>
          </w:r>
          <w:r w:rsidR="00575D45">
            <w:rPr>
              <w:rFonts w:ascii="Times New Roman" w:hAnsi="Times New Roman" w:cs="Times New Roman"/>
              <w:sz w:val="28"/>
              <w:szCs w:val="28"/>
            </w:rPr>
            <w:t xml:space="preserve">  </w:t>
          </w:r>
          <w:r w:rsidR="00233C3D" w:rsidRPr="00233C3D">
            <w:rPr>
              <w:rFonts w:ascii="Times New Roman" w:hAnsi="Times New Roman" w:cs="Times New Roman"/>
              <w:sz w:val="28"/>
              <w:szCs w:val="28"/>
            </w:rPr>
            <w:t>5</w:t>
          </w:r>
        </w:p>
        <w:p w14:paraId="73B15946" w14:textId="63EBDF6F" w:rsidR="007F545C" w:rsidRPr="00233C3D" w:rsidRDefault="004A482A" w:rsidP="001449D7">
          <w:pPr>
            <w:jc w:val="both"/>
            <w:rPr>
              <w:rFonts w:ascii="Times New Roman" w:hAnsi="Times New Roman" w:cs="Times New Roman"/>
              <w:sz w:val="28"/>
              <w:szCs w:val="28"/>
            </w:rPr>
          </w:pPr>
          <w:r w:rsidRPr="00233C3D">
            <w:rPr>
              <w:rFonts w:ascii="Times New Roman" w:hAnsi="Times New Roman" w:cs="Times New Roman"/>
              <w:sz w:val="28"/>
              <w:szCs w:val="28"/>
            </w:rPr>
            <w:t>Summary of the findings…………………………………………………</w:t>
          </w:r>
          <w:r w:rsidR="001449D7">
            <w:rPr>
              <w:rFonts w:ascii="Times New Roman" w:hAnsi="Times New Roman" w:cs="Times New Roman"/>
              <w:sz w:val="28"/>
              <w:szCs w:val="28"/>
            </w:rPr>
            <w:t>…</w:t>
          </w:r>
          <w:r w:rsidR="00575D45">
            <w:rPr>
              <w:rFonts w:ascii="Times New Roman" w:hAnsi="Times New Roman" w:cs="Times New Roman"/>
              <w:sz w:val="28"/>
              <w:szCs w:val="28"/>
            </w:rPr>
            <w:t xml:space="preserve">…... </w:t>
          </w:r>
          <w:r w:rsidR="00233C3D" w:rsidRPr="00233C3D">
            <w:rPr>
              <w:rFonts w:ascii="Times New Roman" w:hAnsi="Times New Roman" w:cs="Times New Roman"/>
              <w:sz w:val="28"/>
              <w:szCs w:val="28"/>
            </w:rPr>
            <w:t>12</w:t>
          </w:r>
        </w:p>
        <w:p w14:paraId="7E8D4C5C" w14:textId="1F4457E4" w:rsidR="007F545C" w:rsidRPr="00233C3D" w:rsidRDefault="001449D7" w:rsidP="001449D7">
          <w:pPr>
            <w:jc w:val="both"/>
            <w:rPr>
              <w:rFonts w:ascii="Times New Roman" w:hAnsi="Times New Roman" w:cs="Times New Roman"/>
              <w:sz w:val="28"/>
              <w:szCs w:val="28"/>
            </w:rPr>
          </w:pPr>
          <w:r w:rsidRPr="00233C3D">
            <w:rPr>
              <w:rFonts w:ascii="Times New Roman" w:hAnsi="Times New Roman" w:cs="Times New Roman"/>
              <w:b/>
              <w:bCs/>
              <w:sz w:val="28"/>
              <w:szCs w:val="28"/>
            </w:rPr>
            <w:t>Conclusion</w:t>
          </w:r>
          <w:r>
            <w:rPr>
              <w:rFonts w:ascii="Times New Roman" w:hAnsi="Times New Roman" w:cs="Times New Roman"/>
              <w:b/>
              <w:bCs/>
              <w:sz w:val="28"/>
              <w:szCs w:val="28"/>
            </w:rPr>
            <w:t xml:space="preserve"> …</w:t>
          </w:r>
          <w:r w:rsidR="007F545C" w:rsidRPr="00233C3D">
            <w:rPr>
              <w:rFonts w:ascii="Times New Roman" w:hAnsi="Times New Roman" w:cs="Times New Roman"/>
              <w:sz w:val="28"/>
              <w:szCs w:val="28"/>
            </w:rPr>
            <w:t>…………………………………………………</w:t>
          </w:r>
          <w:r w:rsidR="00726580">
            <w:rPr>
              <w:rFonts w:ascii="Times New Roman" w:hAnsi="Times New Roman" w:cs="Times New Roman"/>
              <w:sz w:val="28"/>
              <w:szCs w:val="28"/>
            </w:rPr>
            <w:t>…….</w:t>
          </w:r>
          <w:r w:rsidR="007F545C" w:rsidRPr="00233C3D">
            <w:rPr>
              <w:rFonts w:ascii="Times New Roman" w:hAnsi="Times New Roman" w:cs="Times New Roman"/>
              <w:sz w:val="28"/>
              <w:szCs w:val="28"/>
            </w:rPr>
            <w:t>………</w:t>
          </w:r>
          <w:r>
            <w:rPr>
              <w:rFonts w:ascii="Times New Roman" w:hAnsi="Times New Roman" w:cs="Times New Roman"/>
              <w:sz w:val="28"/>
              <w:szCs w:val="28"/>
            </w:rPr>
            <w:t>….</w:t>
          </w:r>
          <w:r w:rsidR="00575D45">
            <w:rPr>
              <w:rFonts w:ascii="Times New Roman" w:hAnsi="Times New Roman" w:cs="Times New Roman"/>
              <w:sz w:val="28"/>
              <w:szCs w:val="28"/>
            </w:rPr>
            <w:t xml:space="preserve"> </w:t>
          </w:r>
          <w:r w:rsidR="00233C3D" w:rsidRPr="00233C3D">
            <w:rPr>
              <w:rFonts w:ascii="Times New Roman" w:hAnsi="Times New Roman" w:cs="Times New Roman"/>
              <w:sz w:val="28"/>
              <w:szCs w:val="28"/>
            </w:rPr>
            <w:t>12</w:t>
          </w:r>
        </w:p>
        <w:p w14:paraId="337DB0B0" w14:textId="727930FC" w:rsidR="007F545C" w:rsidRPr="00233C3D" w:rsidRDefault="007F545C" w:rsidP="001449D7">
          <w:pPr>
            <w:jc w:val="both"/>
            <w:rPr>
              <w:rFonts w:ascii="Times New Roman" w:hAnsi="Times New Roman" w:cs="Times New Roman"/>
              <w:sz w:val="28"/>
              <w:szCs w:val="28"/>
            </w:rPr>
          </w:pPr>
          <w:r w:rsidRPr="00233C3D">
            <w:rPr>
              <w:rFonts w:ascii="Times New Roman" w:hAnsi="Times New Roman" w:cs="Times New Roman"/>
              <w:sz w:val="28"/>
              <w:szCs w:val="28"/>
            </w:rPr>
            <w:t>References……………………………………………………………………</w:t>
          </w:r>
          <w:r w:rsidR="001449D7">
            <w:rPr>
              <w:rFonts w:ascii="Times New Roman" w:hAnsi="Times New Roman" w:cs="Times New Roman"/>
              <w:sz w:val="28"/>
              <w:szCs w:val="28"/>
            </w:rPr>
            <w:t>….</w:t>
          </w:r>
          <w:r w:rsidR="00575D45">
            <w:rPr>
              <w:rFonts w:ascii="Times New Roman" w:hAnsi="Times New Roman" w:cs="Times New Roman"/>
              <w:sz w:val="28"/>
              <w:szCs w:val="28"/>
            </w:rPr>
            <w:t xml:space="preserve"> </w:t>
          </w:r>
          <w:r w:rsidR="00726580">
            <w:rPr>
              <w:rFonts w:ascii="Times New Roman" w:hAnsi="Times New Roman" w:cs="Times New Roman"/>
              <w:sz w:val="28"/>
              <w:szCs w:val="28"/>
            </w:rPr>
            <w:t>13</w:t>
          </w:r>
        </w:p>
        <w:p w14:paraId="7360456A" w14:textId="71968414" w:rsidR="00186C61" w:rsidRPr="00233C3D" w:rsidRDefault="00941D36" w:rsidP="001449D7">
          <w:pPr>
            <w:jc w:val="both"/>
            <w:rPr>
              <w:rFonts w:ascii="Times New Roman" w:hAnsi="Times New Roman" w:cs="Times New Roman"/>
              <w:sz w:val="28"/>
              <w:szCs w:val="28"/>
            </w:rPr>
          </w:pPr>
          <w:r w:rsidRPr="00233C3D">
            <w:rPr>
              <w:rFonts w:ascii="Times New Roman" w:hAnsi="Times New Roman" w:cs="Times New Roman"/>
              <w:sz w:val="28"/>
              <w:szCs w:val="28"/>
            </w:rPr>
            <w:t>Appendices</w:t>
          </w:r>
          <w:r w:rsidR="00186C61" w:rsidRPr="00233C3D">
            <w:rPr>
              <w:rFonts w:ascii="Times New Roman" w:hAnsi="Times New Roman" w:cs="Times New Roman"/>
              <w:sz w:val="28"/>
              <w:szCs w:val="28"/>
            </w:rPr>
            <w:t xml:space="preserve"> 1</w:t>
          </w:r>
          <w:r w:rsidR="0084563F" w:rsidRPr="00233C3D">
            <w:rPr>
              <w:rFonts w:ascii="Times New Roman" w:hAnsi="Times New Roman" w:cs="Times New Roman"/>
              <w:sz w:val="28"/>
              <w:szCs w:val="28"/>
            </w:rPr>
            <w:t>…………………………………………………………………</w:t>
          </w:r>
          <w:r w:rsidR="001449D7">
            <w:rPr>
              <w:rFonts w:ascii="Times New Roman" w:hAnsi="Times New Roman" w:cs="Times New Roman"/>
              <w:sz w:val="28"/>
              <w:szCs w:val="28"/>
            </w:rPr>
            <w:t>….</w:t>
          </w:r>
          <w:r w:rsidR="00575D45">
            <w:rPr>
              <w:rFonts w:ascii="Times New Roman" w:hAnsi="Times New Roman" w:cs="Times New Roman"/>
              <w:sz w:val="28"/>
              <w:szCs w:val="28"/>
            </w:rPr>
            <w:t xml:space="preserve"> </w:t>
          </w:r>
          <w:r w:rsidR="00726580">
            <w:rPr>
              <w:rFonts w:ascii="Times New Roman" w:hAnsi="Times New Roman" w:cs="Times New Roman"/>
              <w:sz w:val="28"/>
              <w:szCs w:val="28"/>
            </w:rPr>
            <w:t>15</w:t>
          </w:r>
        </w:p>
        <w:p w14:paraId="1B2C44F4" w14:textId="1E5EB63F" w:rsidR="00436146" w:rsidRPr="00196189" w:rsidRDefault="00941D36" w:rsidP="001449D7">
          <w:pPr>
            <w:jc w:val="both"/>
          </w:pPr>
          <w:r w:rsidRPr="00233C3D">
            <w:rPr>
              <w:rFonts w:ascii="Times New Roman" w:hAnsi="Times New Roman" w:cs="Times New Roman"/>
              <w:sz w:val="28"/>
              <w:szCs w:val="28"/>
            </w:rPr>
            <w:t>Appendices</w:t>
          </w:r>
          <w:r w:rsidR="00186C61" w:rsidRPr="00233C3D">
            <w:rPr>
              <w:rFonts w:ascii="Times New Roman" w:hAnsi="Times New Roman" w:cs="Times New Roman"/>
              <w:sz w:val="28"/>
              <w:szCs w:val="28"/>
            </w:rPr>
            <w:t xml:space="preserve"> 2………………………………………………………………</w:t>
          </w:r>
          <w:r w:rsidR="00726580">
            <w:rPr>
              <w:rFonts w:ascii="Times New Roman" w:hAnsi="Times New Roman" w:cs="Times New Roman"/>
              <w:sz w:val="28"/>
              <w:szCs w:val="28"/>
            </w:rPr>
            <w:t>…</w:t>
          </w:r>
          <w:r w:rsidR="001449D7">
            <w:rPr>
              <w:rFonts w:ascii="Times New Roman" w:hAnsi="Times New Roman" w:cs="Times New Roman"/>
              <w:sz w:val="28"/>
              <w:szCs w:val="28"/>
            </w:rPr>
            <w:t>….</w:t>
          </w:r>
          <w:r w:rsidR="00575D45">
            <w:rPr>
              <w:rFonts w:ascii="Times New Roman" w:hAnsi="Times New Roman" w:cs="Times New Roman"/>
              <w:sz w:val="28"/>
              <w:szCs w:val="28"/>
            </w:rPr>
            <w:t xml:space="preserve"> </w:t>
          </w:r>
          <w:r w:rsidR="00726580">
            <w:rPr>
              <w:rFonts w:ascii="Times New Roman" w:hAnsi="Times New Roman" w:cs="Times New Roman"/>
              <w:sz w:val="28"/>
              <w:szCs w:val="28"/>
            </w:rPr>
            <w:t>17</w:t>
          </w:r>
        </w:p>
      </w:sdtContent>
    </w:sdt>
    <w:p w14:paraId="5EBBBB4C" w14:textId="0BAA28BD" w:rsidR="00725F11" w:rsidRDefault="00725F11" w:rsidP="00725F11">
      <w:pPr>
        <w:rPr>
          <w:rFonts w:ascii="Times New Roman" w:hAnsi="Times New Roman" w:cs="Times New Roman"/>
          <w:sz w:val="36"/>
          <w:szCs w:val="36"/>
        </w:rPr>
      </w:pPr>
    </w:p>
    <w:p w14:paraId="19E997F4" w14:textId="31773572" w:rsidR="007565FC" w:rsidRDefault="007565FC" w:rsidP="00725F11">
      <w:pPr>
        <w:rPr>
          <w:rFonts w:ascii="Times New Roman" w:hAnsi="Times New Roman" w:cs="Times New Roman"/>
          <w:sz w:val="36"/>
          <w:szCs w:val="36"/>
        </w:rPr>
      </w:pPr>
    </w:p>
    <w:p w14:paraId="454A2D08" w14:textId="49AE64D9" w:rsidR="007565FC" w:rsidRDefault="007565FC" w:rsidP="00725F11">
      <w:pPr>
        <w:rPr>
          <w:rFonts w:ascii="Times New Roman" w:hAnsi="Times New Roman" w:cs="Times New Roman"/>
          <w:sz w:val="36"/>
          <w:szCs w:val="36"/>
        </w:rPr>
      </w:pPr>
    </w:p>
    <w:p w14:paraId="425FA39C" w14:textId="6A147C26" w:rsidR="007565FC" w:rsidRDefault="007565FC" w:rsidP="00725F11">
      <w:pPr>
        <w:rPr>
          <w:rFonts w:ascii="Times New Roman" w:hAnsi="Times New Roman" w:cs="Times New Roman"/>
          <w:sz w:val="36"/>
          <w:szCs w:val="36"/>
        </w:rPr>
      </w:pPr>
    </w:p>
    <w:p w14:paraId="6820528C" w14:textId="77777777" w:rsidR="00202986" w:rsidRDefault="00202986" w:rsidP="00725F11">
      <w:pPr>
        <w:rPr>
          <w:rFonts w:ascii="Times New Roman" w:hAnsi="Times New Roman" w:cs="Times New Roman"/>
          <w:sz w:val="36"/>
          <w:szCs w:val="36"/>
        </w:rPr>
      </w:pPr>
    </w:p>
    <w:p w14:paraId="226F9BD0" w14:textId="35646916" w:rsidR="00721DA3" w:rsidRDefault="00721DA3" w:rsidP="00725F11">
      <w:pPr>
        <w:rPr>
          <w:rFonts w:ascii="Times New Roman" w:hAnsi="Times New Roman" w:cs="Times New Roman"/>
          <w:sz w:val="44"/>
          <w:szCs w:val="44"/>
        </w:rPr>
      </w:pPr>
      <w:r w:rsidRPr="00721DA3">
        <w:rPr>
          <w:rFonts w:ascii="Times New Roman" w:hAnsi="Times New Roman" w:cs="Times New Roman"/>
          <w:sz w:val="44"/>
          <w:szCs w:val="44"/>
        </w:rPr>
        <w:t xml:space="preserve">Introduction </w:t>
      </w:r>
    </w:p>
    <w:p w14:paraId="7745F28D" w14:textId="287C6FB2" w:rsidR="007B2AEA" w:rsidRDefault="00122649" w:rsidP="00627C35">
      <w:pPr>
        <w:jc w:val="both"/>
        <w:rPr>
          <w:rFonts w:ascii="Times New Roman" w:hAnsi="Times New Roman" w:cs="Times New Roman"/>
          <w:sz w:val="28"/>
          <w:szCs w:val="28"/>
        </w:rPr>
      </w:pPr>
      <w:r w:rsidRPr="00122649">
        <w:rPr>
          <w:rFonts w:ascii="Times New Roman" w:hAnsi="Times New Roman" w:cs="Times New Roman"/>
          <w:sz w:val="28"/>
          <w:szCs w:val="28"/>
        </w:rPr>
        <w:t xml:space="preserve">This </w:t>
      </w:r>
      <w:r w:rsidR="009E3D99">
        <w:rPr>
          <w:rFonts w:ascii="Times New Roman" w:hAnsi="Times New Roman" w:cs="Times New Roman"/>
          <w:sz w:val="28"/>
          <w:szCs w:val="28"/>
        </w:rPr>
        <w:t xml:space="preserve">research </w:t>
      </w:r>
      <w:r w:rsidRPr="00122649">
        <w:rPr>
          <w:rFonts w:ascii="Times New Roman" w:hAnsi="Times New Roman" w:cs="Times New Roman"/>
          <w:sz w:val="28"/>
          <w:szCs w:val="28"/>
        </w:rPr>
        <w:t xml:space="preserve">report is based </w:t>
      </w:r>
      <w:r w:rsidR="008E636D">
        <w:rPr>
          <w:rFonts w:ascii="Times New Roman" w:hAnsi="Times New Roman" w:cs="Times New Roman"/>
          <w:sz w:val="28"/>
          <w:szCs w:val="28"/>
        </w:rPr>
        <w:t xml:space="preserve">both on primary and secondary data </w:t>
      </w:r>
      <w:r w:rsidR="004F360E">
        <w:rPr>
          <w:rFonts w:ascii="Times New Roman" w:hAnsi="Times New Roman" w:cs="Times New Roman"/>
          <w:sz w:val="28"/>
          <w:szCs w:val="28"/>
        </w:rPr>
        <w:t>collection</w:t>
      </w:r>
      <w:r w:rsidR="001B56BE">
        <w:rPr>
          <w:rFonts w:ascii="Times New Roman" w:hAnsi="Times New Roman" w:cs="Times New Roman"/>
          <w:sz w:val="28"/>
          <w:szCs w:val="28"/>
        </w:rPr>
        <w:t xml:space="preserve"> about Virtual Learning Environment</w:t>
      </w:r>
      <w:r w:rsidR="006F2CD4">
        <w:rPr>
          <w:rFonts w:ascii="Times New Roman" w:hAnsi="Times New Roman" w:cs="Times New Roman"/>
          <w:sz w:val="28"/>
          <w:szCs w:val="28"/>
        </w:rPr>
        <w:t xml:space="preserve">. I created a </w:t>
      </w:r>
      <w:r w:rsidR="00D84284">
        <w:rPr>
          <w:rFonts w:ascii="Times New Roman" w:hAnsi="Times New Roman" w:cs="Times New Roman"/>
          <w:sz w:val="28"/>
          <w:szCs w:val="28"/>
        </w:rPr>
        <w:t xml:space="preserve">questionnaire </w:t>
      </w:r>
      <w:r w:rsidR="00EA3593">
        <w:rPr>
          <w:rFonts w:ascii="Times New Roman" w:hAnsi="Times New Roman" w:cs="Times New Roman"/>
          <w:sz w:val="28"/>
          <w:szCs w:val="28"/>
        </w:rPr>
        <w:t xml:space="preserve">and conducted </w:t>
      </w:r>
      <w:r w:rsidR="00666844">
        <w:rPr>
          <w:rFonts w:ascii="Times New Roman" w:hAnsi="Times New Roman" w:cs="Times New Roman"/>
          <w:sz w:val="28"/>
          <w:szCs w:val="28"/>
        </w:rPr>
        <w:t>an</w:t>
      </w:r>
      <w:r w:rsidR="004F4EE1">
        <w:rPr>
          <w:rFonts w:ascii="Times New Roman" w:hAnsi="Times New Roman" w:cs="Times New Roman"/>
          <w:sz w:val="28"/>
          <w:szCs w:val="28"/>
        </w:rPr>
        <w:t xml:space="preserve"> online</w:t>
      </w:r>
      <w:r w:rsidR="00EA3593">
        <w:rPr>
          <w:rFonts w:ascii="Times New Roman" w:hAnsi="Times New Roman" w:cs="Times New Roman"/>
          <w:sz w:val="28"/>
          <w:szCs w:val="28"/>
        </w:rPr>
        <w:t xml:space="preserve"> survey </w:t>
      </w:r>
      <w:r w:rsidR="005357D5">
        <w:rPr>
          <w:rFonts w:ascii="Times New Roman" w:hAnsi="Times New Roman" w:cs="Times New Roman"/>
          <w:sz w:val="28"/>
          <w:szCs w:val="28"/>
        </w:rPr>
        <w:t>to collect primary data and</w:t>
      </w:r>
      <w:r w:rsidR="00336E06">
        <w:rPr>
          <w:rFonts w:ascii="Times New Roman" w:hAnsi="Times New Roman" w:cs="Times New Roman"/>
          <w:sz w:val="28"/>
          <w:szCs w:val="28"/>
        </w:rPr>
        <w:t xml:space="preserve"> I have </w:t>
      </w:r>
      <w:r w:rsidR="005357D5">
        <w:rPr>
          <w:rFonts w:ascii="Times New Roman" w:hAnsi="Times New Roman" w:cs="Times New Roman"/>
          <w:sz w:val="28"/>
          <w:szCs w:val="28"/>
        </w:rPr>
        <w:t xml:space="preserve">put the results in </w:t>
      </w:r>
      <w:r w:rsidR="00FB12EF">
        <w:rPr>
          <w:rFonts w:ascii="Times New Roman" w:hAnsi="Times New Roman" w:cs="Times New Roman"/>
          <w:sz w:val="28"/>
          <w:szCs w:val="28"/>
        </w:rPr>
        <w:t>graphs</w:t>
      </w:r>
      <w:r w:rsidR="006246C9">
        <w:rPr>
          <w:rFonts w:ascii="Times New Roman" w:hAnsi="Times New Roman" w:cs="Times New Roman"/>
          <w:sz w:val="28"/>
          <w:szCs w:val="28"/>
        </w:rPr>
        <w:t>.</w:t>
      </w:r>
      <w:r w:rsidR="00374B00">
        <w:rPr>
          <w:rFonts w:ascii="Times New Roman" w:hAnsi="Times New Roman" w:cs="Times New Roman"/>
          <w:sz w:val="28"/>
          <w:szCs w:val="28"/>
        </w:rPr>
        <w:t xml:space="preserve"> </w:t>
      </w:r>
      <w:r w:rsidR="00C040D7">
        <w:rPr>
          <w:rFonts w:ascii="Times New Roman" w:hAnsi="Times New Roman" w:cs="Times New Roman"/>
          <w:sz w:val="28"/>
          <w:szCs w:val="28"/>
        </w:rPr>
        <w:t>I conducted an online research to gather my secondary data.</w:t>
      </w:r>
    </w:p>
    <w:p w14:paraId="5CF1A4E9" w14:textId="6C25CCDD" w:rsidR="007B2AEA" w:rsidRPr="00DF0000" w:rsidRDefault="0086222C" w:rsidP="00627C35">
      <w:pPr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“</w:t>
      </w:r>
      <w:r w:rsidR="00DF0000" w:rsidRPr="00DF0000">
        <w:rPr>
          <w:rFonts w:ascii="Times New Roman" w:hAnsi="Times New Roman" w:cs="Times New Roman"/>
          <w:sz w:val="28"/>
          <w:szCs w:val="28"/>
        </w:rPr>
        <w:t xml:space="preserve">A Virtual Learning Environment (VLE) is a </w:t>
      </w:r>
      <w:r w:rsidR="00CC5626" w:rsidRPr="00DF0000">
        <w:rPr>
          <w:rFonts w:ascii="Times New Roman" w:hAnsi="Times New Roman" w:cs="Times New Roman"/>
          <w:sz w:val="28"/>
          <w:szCs w:val="28"/>
        </w:rPr>
        <w:t>web-based</w:t>
      </w:r>
      <w:r w:rsidR="00DF0000" w:rsidRPr="00DF0000">
        <w:rPr>
          <w:rFonts w:ascii="Times New Roman" w:hAnsi="Times New Roman" w:cs="Times New Roman"/>
          <w:sz w:val="28"/>
          <w:szCs w:val="28"/>
        </w:rPr>
        <w:t xml:space="preserve"> software system designed to facilitate learning and teaching with the use of tools and activities</w:t>
      </w:r>
      <w:r>
        <w:rPr>
          <w:rFonts w:ascii="Times New Roman" w:hAnsi="Times New Roman" w:cs="Times New Roman"/>
          <w:sz w:val="28"/>
          <w:szCs w:val="28"/>
        </w:rPr>
        <w:t>”.</w:t>
      </w:r>
      <w:r w:rsidR="00DF0000" w:rsidRPr="00DF0000">
        <w:rPr>
          <w:rFonts w:ascii="Times New Roman" w:hAnsi="Times New Roman" w:cs="Times New Roman"/>
          <w:sz w:val="28"/>
          <w:szCs w:val="28"/>
        </w:rPr>
        <w:t xml:space="preserve"> (JISC, 2009a</w:t>
      </w:r>
      <w:r w:rsidR="00345E5A">
        <w:rPr>
          <w:rFonts w:ascii="Times New Roman" w:hAnsi="Times New Roman" w:cs="Times New Roman"/>
          <w:sz w:val="28"/>
          <w:szCs w:val="28"/>
        </w:rPr>
        <w:t>, as cited</w:t>
      </w:r>
      <w:r w:rsidR="00D72A94">
        <w:rPr>
          <w:rFonts w:ascii="Times New Roman" w:hAnsi="Times New Roman" w:cs="Times New Roman"/>
          <w:sz w:val="28"/>
          <w:szCs w:val="28"/>
        </w:rPr>
        <w:t xml:space="preserve"> </w:t>
      </w:r>
      <w:r w:rsidR="00D72A94" w:rsidRPr="00D72A94">
        <w:rPr>
          <w:rFonts w:ascii="Times New Roman" w:hAnsi="Times New Roman" w:cs="Times New Roman"/>
          <w:sz w:val="28"/>
          <w:szCs w:val="28"/>
        </w:rPr>
        <w:t>in Barker and Gossman,</w:t>
      </w:r>
      <w:r w:rsidR="00D72A94">
        <w:rPr>
          <w:rFonts w:ascii="Times New Roman" w:hAnsi="Times New Roman" w:cs="Times New Roman"/>
          <w:sz w:val="28"/>
          <w:szCs w:val="28"/>
        </w:rPr>
        <w:t xml:space="preserve"> </w:t>
      </w:r>
      <w:r w:rsidR="00D72A94" w:rsidRPr="00D72A94">
        <w:rPr>
          <w:rFonts w:ascii="Times New Roman" w:hAnsi="Times New Roman" w:cs="Times New Roman"/>
          <w:sz w:val="28"/>
          <w:szCs w:val="28"/>
        </w:rPr>
        <w:t>2013</w:t>
      </w:r>
      <w:r w:rsidR="00DF0000" w:rsidRPr="00DF0000">
        <w:rPr>
          <w:rFonts w:ascii="Times New Roman" w:hAnsi="Times New Roman" w:cs="Times New Roman"/>
          <w:sz w:val="28"/>
          <w:szCs w:val="28"/>
        </w:rPr>
        <w:t>)</w:t>
      </w:r>
      <w:r w:rsidR="008564EC">
        <w:rPr>
          <w:rFonts w:ascii="Times New Roman" w:hAnsi="Times New Roman" w:cs="Times New Roman"/>
          <w:sz w:val="28"/>
          <w:szCs w:val="28"/>
        </w:rPr>
        <w:t>.</w:t>
      </w:r>
    </w:p>
    <w:p w14:paraId="7F579474" w14:textId="526BC244" w:rsidR="007B2AEA" w:rsidRPr="006D18DC" w:rsidRDefault="006D18DC" w:rsidP="00627C35">
      <w:pPr>
        <w:jc w:val="both"/>
        <w:rPr>
          <w:rFonts w:ascii="Times New Roman" w:hAnsi="Times New Roman" w:cs="Times New Roman"/>
          <w:sz w:val="40"/>
          <w:szCs w:val="40"/>
        </w:rPr>
      </w:pPr>
      <w:r w:rsidRPr="006D18DC">
        <w:rPr>
          <w:rFonts w:ascii="Times New Roman" w:hAnsi="Times New Roman" w:cs="Times New Roman"/>
          <w:sz w:val="40"/>
          <w:szCs w:val="40"/>
        </w:rPr>
        <w:t>Rationale</w:t>
      </w:r>
    </w:p>
    <w:p w14:paraId="4F8414A2" w14:textId="1DDC6471" w:rsidR="009C183A" w:rsidRDefault="00EF01C3" w:rsidP="00627C35">
      <w:pPr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 </w:t>
      </w:r>
      <w:r w:rsidR="00D96E58">
        <w:rPr>
          <w:rFonts w:ascii="Times New Roman" w:hAnsi="Times New Roman" w:cs="Times New Roman"/>
          <w:sz w:val="28"/>
          <w:szCs w:val="28"/>
        </w:rPr>
        <w:t xml:space="preserve">I conducted this </w:t>
      </w:r>
      <w:r w:rsidR="00D17B6A">
        <w:rPr>
          <w:rFonts w:ascii="Times New Roman" w:hAnsi="Times New Roman" w:cs="Times New Roman"/>
          <w:sz w:val="28"/>
          <w:szCs w:val="28"/>
        </w:rPr>
        <w:t>research</w:t>
      </w:r>
      <w:r w:rsidR="00470A11">
        <w:rPr>
          <w:rFonts w:ascii="Times New Roman" w:hAnsi="Times New Roman" w:cs="Times New Roman"/>
          <w:sz w:val="28"/>
          <w:szCs w:val="28"/>
        </w:rPr>
        <w:t xml:space="preserve"> with </w:t>
      </w:r>
      <w:r w:rsidR="00551F83">
        <w:rPr>
          <w:rFonts w:ascii="Times New Roman" w:hAnsi="Times New Roman" w:cs="Times New Roman"/>
          <w:sz w:val="28"/>
          <w:szCs w:val="28"/>
        </w:rPr>
        <w:t>the</w:t>
      </w:r>
      <w:r w:rsidR="009C183A">
        <w:rPr>
          <w:rFonts w:ascii="Times New Roman" w:hAnsi="Times New Roman" w:cs="Times New Roman"/>
          <w:sz w:val="28"/>
          <w:szCs w:val="28"/>
        </w:rPr>
        <w:t xml:space="preserve"> </w:t>
      </w:r>
      <w:r w:rsidR="00661727">
        <w:rPr>
          <w:rFonts w:ascii="Times New Roman" w:hAnsi="Times New Roman" w:cs="Times New Roman"/>
          <w:sz w:val="28"/>
          <w:szCs w:val="28"/>
        </w:rPr>
        <w:t>focus</w:t>
      </w:r>
      <w:r w:rsidR="009C183A">
        <w:rPr>
          <w:rFonts w:ascii="Times New Roman" w:hAnsi="Times New Roman" w:cs="Times New Roman"/>
          <w:sz w:val="28"/>
          <w:szCs w:val="28"/>
        </w:rPr>
        <w:t xml:space="preserve"> to pinpoint </w:t>
      </w:r>
      <w:r w:rsidR="00726580" w:rsidRPr="00726580">
        <w:rPr>
          <w:rFonts w:ascii="Times New Roman" w:hAnsi="Times New Roman" w:cs="Times New Roman"/>
          <w:sz w:val="28"/>
          <w:szCs w:val="28"/>
        </w:rPr>
        <w:t>whethe</w:t>
      </w:r>
      <w:r w:rsidR="00726580">
        <w:rPr>
          <w:rFonts w:ascii="Times New Roman" w:hAnsi="Times New Roman" w:cs="Times New Roman"/>
          <w:sz w:val="28"/>
          <w:szCs w:val="28"/>
        </w:rPr>
        <w:t>r</w:t>
      </w:r>
      <w:r w:rsidR="009C183A">
        <w:rPr>
          <w:rFonts w:ascii="Times New Roman" w:hAnsi="Times New Roman" w:cs="Times New Roman"/>
          <w:sz w:val="28"/>
          <w:szCs w:val="28"/>
        </w:rPr>
        <w:t xml:space="preserve"> students from University of Wales Trinity Saint David London Campus are having a positive or negative impact while studying in Moodle</w:t>
      </w:r>
      <w:r w:rsidR="00551F83">
        <w:rPr>
          <w:rFonts w:ascii="Times New Roman" w:hAnsi="Times New Roman" w:cs="Times New Roman"/>
          <w:sz w:val="28"/>
          <w:szCs w:val="28"/>
        </w:rPr>
        <w:t xml:space="preserve"> </w:t>
      </w:r>
      <w:r w:rsidR="009C183A">
        <w:rPr>
          <w:rFonts w:ascii="Times New Roman" w:hAnsi="Times New Roman" w:cs="Times New Roman"/>
          <w:sz w:val="28"/>
          <w:szCs w:val="28"/>
        </w:rPr>
        <w:t>(</w:t>
      </w:r>
      <w:r w:rsidR="009C183A" w:rsidRPr="00A71370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>Modular Object-Oriented Dynamic Learning Environment</w:t>
      </w:r>
      <w:r w:rsidR="009C183A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>).</w:t>
      </w:r>
    </w:p>
    <w:p w14:paraId="2F4BF526" w14:textId="4105EEB8" w:rsidR="007565FC" w:rsidRPr="00981448" w:rsidRDefault="00D36B8D" w:rsidP="00627C35">
      <w:pPr>
        <w:jc w:val="both"/>
        <w:rPr>
          <w:rFonts w:ascii="Times New Roman" w:hAnsi="Times New Roman" w:cs="Times New Roman"/>
          <w:sz w:val="40"/>
          <w:szCs w:val="40"/>
        </w:rPr>
      </w:pPr>
      <w:r w:rsidRPr="00981448">
        <w:rPr>
          <w:rFonts w:ascii="Times New Roman" w:hAnsi="Times New Roman" w:cs="Times New Roman"/>
          <w:sz w:val="40"/>
          <w:szCs w:val="40"/>
        </w:rPr>
        <w:t xml:space="preserve">Research </w:t>
      </w:r>
      <w:r w:rsidR="00981448" w:rsidRPr="00981448">
        <w:rPr>
          <w:rFonts w:ascii="Times New Roman" w:hAnsi="Times New Roman" w:cs="Times New Roman"/>
          <w:sz w:val="40"/>
          <w:szCs w:val="40"/>
        </w:rPr>
        <w:t>O</w:t>
      </w:r>
      <w:r w:rsidRPr="00981448">
        <w:rPr>
          <w:rFonts w:ascii="Times New Roman" w:hAnsi="Times New Roman" w:cs="Times New Roman"/>
          <w:sz w:val="40"/>
          <w:szCs w:val="40"/>
        </w:rPr>
        <w:t>bjectives</w:t>
      </w:r>
    </w:p>
    <w:p w14:paraId="46FE7F79" w14:textId="590E8D3F" w:rsidR="00A674F6" w:rsidRDefault="00191345" w:rsidP="00627C35">
      <w:pPr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The </w:t>
      </w:r>
      <w:r w:rsidR="004345A9">
        <w:rPr>
          <w:rFonts w:ascii="Times New Roman" w:hAnsi="Times New Roman" w:cs="Times New Roman"/>
          <w:sz w:val="28"/>
          <w:szCs w:val="28"/>
        </w:rPr>
        <w:t xml:space="preserve">aim of my research is to identify </w:t>
      </w:r>
      <w:r w:rsidR="00330F42">
        <w:rPr>
          <w:rFonts w:ascii="Times New Roman" w:hAnsi="Times New Roman" w:cs="Times New Roman"/>
          <w:sz w:val="28"/>
          <w:szCs w:val="28"/>
        </w:rPr>
        <w:t>if students are satisfied</w:t>
      </w:r>
      <w:r w:rsidR="003A645C">
        <w:rPr>
          <w:rFonts w:ascii="Times New Roman" w:hAnsi="Times New Roman" w:cs="Times New Roman"/>
          <w:sz w:val="28"/>
          <w:szCs w:val="28"/>
        </w:rPr>
        <w:t xml:space="preserve"> or not</w:t>
      </w:r>
      <w:r w:rsidR="00330F42">
        <w:rPr>
          <w:rFonts w:ascii="Times New Roman" w:hAnsi="Times New Roman" w:cs="Times New Roman"/>
          <w:sz w:val="28"/>
          <w:szCs w:val="28"/>
        </w:rPr>
        <w:t xml:space="preserve"> with their </w:t>
      </w:r>
      <w:r w:rsidR="002D7E02">
        <w:rPr>
          <w:rFonts w:ascii="Times New Roman" w:hAnsi="Times New Roman" w:cs="Times New Roman"/>
          <w:sz w:val="28"/>
          <w:szCs w:val="28"/>
        </w:rPr>
        <w:t xml:space="preserve">virtual learning in </w:t>
      </w:r>
      <w:r w:rsidR="002331E9">
        <w:rPr>
          <w:rFonts w:ascii="Times New Roman" w:hAnsi="Times New Roman" w:cs="Times New Roman"/>
          <w:sz w:val="28"/>
          <w:szCs w:val="28"/>
        </w:rPr>
        <w:t>Moodle if</w:t>
      </w:r>
      <w:r w:rsidR="008B106B">
        <w:rPr>
          <w:rFonts w:ascii="Times New Roman" w:hAnsi="Times New Roman" w:cs="Times New Roman"/>
          <w:sz w:val="28"/>
          <w:szCs w:val="28"/>
        </w:rPr>
        <w:t xml:space="preserve"> </w:t>
      </w:r>
      <w:r w:rsidR="00296D82">
        <w:rPr>
          <w:rFonts w:ascii="Times New Roman" w:hAnsi="Times New Roman" w:cs="Times New Roman"/>
          <w:sz w:val="28"/>
          <w:szCs w:val="28"/>
        </w:rPr>
        <w:t>they consider Moodle as a</w:t>
      </w:r>
      <w:r w:rsidR="008B106B">
        <w:rPr>
          <w:rFonts w:ascii="Times New Roman" w:hAnsi="Times New Roman" w:cs="Times New Roman"/>
          <w:sz w:val="28"/>
          <w:szCs w:val="28"/>
        </w:rPr>
        <w:t xml:space="preserve"> </w:t>
      </w:r>
      <w:r w:rsidR="00625A4B">
        <w:rPr>
          <w:rFonts w:ascii="Times New Roman" w:hAnsi="Times New Roman" w:cs="Times New Roman"/>
          <w:sz w:val="28"/>
          <w:szCs w:val="28"/>
        </w:rPr>
        <w:t xml:space="preserve">helpful </w:t>
      </w:r>
      <w:r w:rsidR="00E86AD8">
        <w:rPr>
          <w:rFonts w:ascii="Times New Roman" w:hAnsi="Times New Roman" w:cs="Times New Roman"/>
          <w:sz w:val="28"/>
          <w:szCs w:val="28"/>
        </w:rPr>
        <w:t xml:space="preserve">and effective </w:t>
      </w:r>
      <w:r w:rsidR="00625A4B">
        <w:rPr>
          <w:rFonts w:ascii="Times New Roman" w:hAnsi="Times New Roman" w:cs="Times New Roman"/>
          <w:sz w:val="28"/>
          <w:szCs w:val="28"/>
        </w:rPr>
        <w:t>platform</w:t>
      </w:r>
      <w:r w:rsidR="002D7E02">
        <w:rPr>
          <w:rFonts w:ascii="Times New Roman" w:hAnsi="Times New Roman" w:cs="Times New Roman"/>
          <w:sz w:val="28"/>
          <w:szCs w:val="28"/>
        </w:rPr>
        <w:t xml:space="preserve"> </w:t>
      </w:r>
      <w:r w:rsidR="00296D82">
        <w:rPr>
          <w:rFonts w:ascii="Times New Roman" w:hAnsi="Times New Roman" w:cs="Times New Roman"/>
          <w:sz w:val="28"/>
          <w:szCs w:val="28"/>
        </w:rPr>
        <w:t>for studies</w:t>
      </w:r>
      <w:r w:rsidR="009D1DFA">
        <w:rPr>
          <w:rFonts w:ascii="Times New Roman" w:hAnsi="Times New Roman" w:cs="Times New Roman"/>
          <w:sz w:val="28"/>
          <w:szCs w:val="28"/>
        </w:rPr>
        <w:t xml:space="preserve"> or not</w:t>
      </w:r>
      <w:r w:rsidR="00E86AD8">
        <w:rPr>
          <w:rFonts w:ascii="Times New Roman" w:hAnsi="Times New Roman" w:cs="Times New Roman"/>
          <w:sz w:val="28"/>
          <w:szCs w:val="28"/>
        </w:rPr>
        <w:t xml:space="preserve">. </w:t>
      </w:r>
      <w:r w:rsidR="00CC5626">
        <w:rPr>
          <w:rFonts w:ascii="Times New Roman" w:hAnsi="Times New Roman" w:cs="Times New Roman"/>
          <w:sz w:val="28"/>
          <w:szCs w:val="28"/>
        </w:rPr>
        <w:t>Furthermore,</w:t>
      </w:r>
      <w:r w:rsidR="00087E57">
        <w:rPr>
          <w:rFonts w:ascii="Times New Roman" w:hAnsi="Times New Roman" w:cs="Times New Roman"/>
          <w:sz w:val="28"/>
          <w:szCs w:val="28"/>
        </w:rPr>
        <w:t xml:space="preserve"> to identify</w:t>
      </w:r>
      <w:r w:rsidR="00AC4B75">
        <w:rPr>
          <w:rFonts w:ascii="Times New Roman" w:hAnsi="Times New Roman" w:cs="Times New Roman"/>
          <w:sz w:val="28"/>
          <w:szCs w:val="28"/>
        </w:rPr>
        <w:t xml:space="preserve"> in daily measures,</w:t>
      </w:r>
      <w:r w:rsidR="00087E57">
        <w:rPr>
          <w:rFonts w:ascii="Times New Roman" w:hAnsi="Times New Roman" w:cs="Times New Roman"/>
          <w:sz w:val="28"/>
          <w:szCs w:val="28"/>
        </w:rPr>
        <w:t xml:space="preserve"> </w:t>
      </w:r>
      <w:r w:rsidR="001B6211">
        <w:rPr>
          <w:rFonts w:ascii="Times New Roman" w:hAnsi="Times New Roman" w:cs="Times New Roman"/>
          <w:sz w:val="28"/>
          <w:szCs w:val="28"/>
        </w:rPr>
        <w:t xml:space="preserve">how </w:t>
      </w:r>
      <w:r w:rsidR="00393A34">
        <w:rPr>
          <w:rFonts w:ascii="Times New Roman" w:hAnsi="Times New Roman" w:cs="Times New Roman"/>
          <w:sz w:val="28"/>
          <w:szCs w:val="28"/>
        </w:rPr>
        <w:t xml:space="preserve">much time each student </w:t>
      </w:r>
      <w:r w:rsidR="00AC4B75">
        <w:rPr>
          <w:rFonts w:ascii="Times New Roman" w:hAnsi="Times New Roman" w:cs="Times New Roman"/>
          <w:sz w:val="28"/>
          <w:szCs w:val="28"/>
        </w:rPr>
        <w:t>spends on studies</w:t>
      </w:r>
      <w:r w:rsidR="00666AFB">
        <w:rPr>
          <w:rFonts w:ascii="Times New Roman" w:hAnsi="Times New Roman" w:cs="Times New Roman"/>
          <w:sz w:val="28"/>
          <w:szCs w:val="28"/>
        </w:rPr>
        <w:t xml:space="preserve"> and if they </w:t>
      </w:r>
      <w:r w:rsidR="0054005B">
        <w:rPr>
          <w:rFonts w:ascii="Times New Roman" w:hAnsi="Times New Roman" w:cs="Times New Roman"/>
          <w:sz w:val="28"/>
          <w:szCs w:val="28"/>
        </w:rPr>
        <w:t>prefer online learning rather</w:t>
      </w:r>
      <w:r w:rsidR="00D20ED1">
        <w:rPr>
          <w:rFonts w:ascii="Times New Roman" w:hAnsi="Times New Roman" w:cs="Times New Roman"/>
          <w:sz w:val="28"/>
          <w:szCs w:val="28"/>
        </w:rPr>
        <w:t xml:space="preserve"> than</w:t>
      </w:r>
      <w:r w:rsidR="0054005B">
        <w:rPr>
          <w:rFonts w:ascii="Times New Roman" w:hAnsi="Times New Roman" w:cs="Times New Roman"/>
          <w:sz w:val="28"/>
          <w:szCs w:val="28"/>
        </w:rPr>
        <w:t xml:space="preserve"> going to classroom.</w:t>
      </w:r>
      <w:r w:rsidR="00A63629">
        <w:rPr>
          <w:rFonts w:ascii="Times New Roman" w:hAnsi="Times New Roman" w:cs="Times New Roman"/>
          <w:sz w:val="28"/>
          <w:szCs w:val="28"/>
        </w:rPr>
        <w:t xml:space="preserve"> </w:t>
      </w:r>
      <w:r w:rsidR="002331E9">
        <w:rPr>
          <w:rFonts w:ascii="Times New Roman" w:hAnsi="Times New Roman" w:cs="Times New Roman"/>
          <w:sz w:val="28"/>
          <w:szCs w:val="28"/>
        </w:rPr>
        <w:t>All</w:t>
      </w:r>
      <w:r w:rsidR="00A63629">
        <w:rPr>
          <w:rFonts w:ascii="Times New Roman" w:hAnsi="Times New Roman" w:cs="Times New Roman"/>
          <w:sz w:val="28"/>
          <w:szCs w:val="28"/>
        </w:rPr>
        <w:t xml:space="preserve"> this</w:t>
      </w:r>
      <w:r w:rsidR="00627C35">
        <w:rPr>
          <w:rFonts w:ascii="Times New Roman" w:hAnsi="Times New Roman" w:cs="Times New Roman"/>
          <w:sz w:val="28"/>
          <w:szCs w:val="28"/>
        </w:rPr>
        <w:t xml:space="preserve"> information</w:t>
      </w:r>
      <w:r w:rsidR="00A63629">
        <w:rPr>
          <w:rFonts w:ascii="Times New Roman" w:hAnsi="Times New Roman" w:cs="Times New Roman"/>
          <w:sz w:val="28"/>
          <w:szCs w:val="28"/>
        </w:rPr>
        <w:t xml:space="preserve"> will help me to identify</w:t>
      </w:r>
      <w:r w:rsidR="00C13583">
        <w:rPr>
          <w:rFonts w:ascii="Times New Roman" w:hAnsi="Times New Roman" w:cs="Times New Roman"/>
          <w:sz w:val="28"/>
          <w:szCs w:val="28"/>
        </w:rPr>
        <w:t xml:space="preserve"> what is the impact of VLE on</w:t>
      </w:r>
      <w:r w:rsidR="00D20ED1">
        <w:rPr>
          <w:rFonts w:ascii="Times New Roman" w:hAnsi="Times New Roman" w:cs="Times New Roman"/>
          <w:sz w:val="28"/>
          <w:szCs w:val="28"/>
        </w:rPr>
        <w:t xml:space="preserve"> the</w:t>
      </w:r>
      <w:r w:rsidR="00C13583">
        <w:rPr>
          <w:rFonts w:ascii="Times New Roman" w:hAnsi="Times New Roman" w:cs="Times New Roman"/>
          <w:sz w:val="28"/>
          <w:szCs w:val="28"/>
        </w:rPr>
        <w:t xml:space="preserve"> student learning </w:t>
      </w:r>
      <w:r w:rsidR="00A50153">
        <w:rPr>
          <w:rFonts w:ascii="Times New Roman" w:hAnsi="Times New Roman" w:cs="Times New Roman"/>
          <w:sz w:val="28"/>
          <w:szCs w:val="28"/>
        </w:rPr>
        <w:t>experience</w:t>
      </w:r>
      <w:r w:rsidR="00627C35">
        <w:rPr>
          <w:rFonts w:ascii="Times New Roman" w:hAnsi="Times New Roman" w:cs="Times New Roman"/>
          <w:sz w:val="28"/>
          <w:szCs w:val="28"/>
        </w:rPr>
        <w:t>.</w:t>
      </w:r>
    </w:p>
    <w:p w14:paraId="70438C4B" w14:textId="59002C4B" w:rsidR="00A674F6" w:rsidRDefault="00392201" w:rsidP="00725F11">
      <w:pPr>
        <w:rPr>
          <w:rFonts w:ascii="Times New Roman" w:hAnsi="Times New Roman" w:cs="Times New Roman"/>
          <w:sz w:val="40"/>
          <w:szCs w:val="40"/>
        </w:rPr>
      </w:pPr>
      <w:r w:rsidRPr="00392201">
        <w:rPr>
          <w:rFonts w:ascii="Times New Roman" w:hAnsi="Times New Roman" w:cs="Times New Roman"/>
          <w:sz w:val="40"/>
          <w:szCs w:val="40"/>
        </w:rPr>
        <w:t>Literature Review</w:t>
      </w:r>
    </w:p>
    <w:p w14:paraId="72E00152" w14:textId="14D31A93" w:rsidR="007565FC" w:rsidRDefault="00392201" w:rsidP="00A541BB">
      <w:pPr>
        <w:jc w:val="both"/>
        <w:rPr>
          <w:rFonts w:ascii="Times New Roman" w:hAnsi="Times New Roman" w:cs="Times New Roman"/>
          <w:sz w:val="28"/>
          <w:szCs w:val="28"/>
        </w:rPr>
      </w:pPr>
      <w:r w:rsidRPr="001D1633">
        <w:rPr>
          <w:rFonts w:ascii="Times New Roman" w:hAnsi="Times New Roman" w:cs="Times New Roman"/>
          <w:sz w:val="28"/>
          <w:szCs w:val="28"/>
        </w:rPr>
        <w:t xml:space="preserve"> </w:t>
      </w:r>
      <w:r w:rsidR="002B1C7E" w:rsidRPr="006549F1">
        <w:rPr>
          <w:rFonts w:ascii="Times New Roman" w:hAnsi="Times New Roman" w:cs="Times New Roman"/>
          <w:b/>
          <w:bCs/>
          <w:sz w:val="28"/>
          <w:szCs w:val="28"/>
        </w:rPr>
        <w:t xml:space="preserve">Barker and </w:t>
      </w:r>
      <w:r w:rsidR="00CC5626" w:rsidRPr="006549F1">
        <w:rPr>
          <w:rFonts w:ascii="Times New Roman" w:hAnsi="Times New Roman" w:cs="Times New Roman"/>
          <w:b/>
          <w:bCs/>
          <w:sz w:val="28"/>
          <w:szCs w:val="28"/>
        </w:rPr>
        <w:t>Gossman, (</w:t>
      </w:r>
      <w:r w:rsidR="002B1C7E" w:rsidRPr="006549F1">
        <w:rPr>
          <w:rFonts w:ascii="Times New Roman" w:hAnsi="Times New Roman" w:cs="Times New Roman"/>
          <w:b/>
          <w:bCs/>
          <w:sz w:val="28"/>
          <w:szCs w:val="28"/>
        </w:rPr>
        <w:t>2013)</w:t>
      </w:r>
      <w:r w:rsidR="0086222C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  <w:r w:rsidR="0086222C" w:rsidRPr="0086222C">
        <w:rPr>
          <w:rFonts w:ascii="Times New Roman" w:hAnsi="Times New Roman" w:cs="Times New Roman"/>
          <w:sz w:val="28"/>
          <w:szCs w:val="28"/>
        </w:rPr>
        <w:t>“</w:t>
      </w:r>
      <w:r w:rsidR="0086222C">
        <w:rPr>
          <w:rFonts w:ascii="Times New Roman" w:hAnsi="Times New Roman" w:cs="Times New Roman"/>
          <w:sz w:val="28"/>
          <w:szCs w:val="28"/>
        </w:rPr>
        <w:t>…</w:t>
      </w:r>
      <w:r w:rsidR="00326453">
        <w:rPr>
          <w:rFonts w:ascii="Times New Roman" w:hAnsi="Times New Roman" w:cs="Times New Roman"/>
          <w:sz w:val="28"/>
          <w:szCs w:val="28"/>
        </w:rPr>
        <w:t xml:space="preserve"> </w:t>
      </w:r>
      <w:r w:rsidRPr="001D1633">
        <w:rPr>
          <w:rFonts w:ascii="Times New Roman" w:hAnsi="Times New Roman" w:cs="Times New Roman"/>
          <w:sz w:val="28"/>
          <w:szCs w:val="28"/>
        </w:rPr>
        <w:t xml:space="preserve">investigated the impact of using the college’s VLE (Moodle) on learning. The findings </w:t>
      </w:r>
      <w:r w:rsidR="00A66FD1">
        <w:rPr>
          <w:rFonts w:ascii="Times New Roman" w:hAnsi="Times New Roman" w:cs="Times New Roman"/>
          <w:sz w:val="28"/>
          <w:szCs w:val="28"/>
        </w:rPr>
        <w:t>were</w:t>
      </w:r>
      <w:r w:rsidRPr="001D1633">
        <w:rPr>
          <w:rFonts w:ascii="Times New Roman" w:hAnsi="Times New Roman" w:cs="Times New Roman"/>
          <w:sz w:val="28"/>
          <w:szCs w:val="28"/>
        </w:rPr>
        <w:t xml:space="preserve"> that the use of Moodle produces improvement in learning and motivation to learn</w:t>
      </w:r>
      <w:r w:rsidR="0086222C">
        <w:rPr>
          <w:rFonts w:ascii="Times New Roman" w:hAnsi="Times New Roman" w:cs="Times New Roman"/>
          <w:sz w:val="28"/>
          <w:szCs w:val="28"/>
        </w:rPr>
        <w:t>”</w:t>
      </w:r>
      <w:r w:rsidR="00D20ED1">
        <w:rPr>
          <w:rFonts w:ascii="Times New Roman" w:hAnsi="Times New Roman" w:cs="Times New Roman"/>
          <w:sz w:val="28"/>
          <w:szCs w:val="28"/>
        </w:rPr>
        <w:t>.</w:t>
      </w:r>
      <w:r w:rsidR="006549F1">
        <w:rPr>
          <w:rFonts w:ascii="Times New Roman" w:hAnsi="Times New Roman" w:cs="Times New Roman"/>
          <w:sz w:val="28"/>
          <w:szCs w:val="28"/>
        </w:rPr>
        <w:t xml:space="preserve"> </w:t>
      </w:r>
      <w:r w:rsidR="00DB7311" w:rsidRPr="006549F1">
        <w:rPr>
          <w:rFonts w:ascii="Times New Roman" w:hAnsi="Times New Roman" w:cs="Times New Roman"/>
          <w:b/>
          <w:bCs/>
          <w:color w:val="0D0D0D" w:themeColor="text1" w:themeTint="F2"/>
          <w:sz w:val="28"/>
          <w:szCs w:val="28"/>
          <w:shd w:val="clear" w:color="auto" w:fill="FFFFFF"/>
        </w:rPr>
        <w:t xml:space="preserve">Mogus et </w:t>
      </w:r>
      <w:r w:rsidR="00F46CF5" w:rsidRPr="006549F1">
        <w:rPr>
          <w:rFonts w:ascii="Times New Roman" w:hAnsi="Times New Roman" w:cs="Times New Roman"/>
          <w:b/>
          <w:bCs/>
          <w:color w:val="0D0D0D" w:themeColor="text1" w:themeTint="F2"/>
          <w:sz w:val="28"/>
          <w:szCs w:val="28"/>
          <w:shd w:val="clear" w:color="auto" w:fill="FFFFFF"/>
        </w:rPr>
        <w:t>al, (</w:t>
      </w:r>
      <w:r w:rsidR="00DB7311" w:rsidRPr="006549F1">
        <w:rPr>
          <w:rFonts w:ascii="Times New Roman" w:hAnsi="Times New Roman" w:cs="Times New Roman"/>
          <w:b/>
          <w:bCs/>
          <w:color w:val="0D0D0D" w:themeColor="text1" w:themeTint="F2"/>
          <w:sz w:val="28"/>
          <w:szCs w:val="28"/>
          <w:shd w:val="clear" w:color="auto" w:fill="FFFFFF"/>
        </w:rPr>
        <w:t>2012)</w:t>
      </w:r>
      <w:r w:rsidR="0086222C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 xml:space="preserve"> “…</w:t>
      </w:r>
      <w:r w:rsidR="00BB2D1D" w:rsidRPr="00326453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 xml:space="preserve">conducted a </w:t>
      </w:r>
      <w:r w:rsidR="00F46CF5" w:rsidRPr="00326453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>survey of</w:t>
      </w:r>
      <w:r w:rsidR="00BB2D1D" w:rsidRPr="00326453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 xml:space="preserve"> 111 </w:t>
      </w:r>
      <w:r w:rsidR="00AC4DE0" w:rsidRPr="00326453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>undergraduate students</w:t>
      </w:r>
      <w:r w:rsidR="00A533D1" w:rsidRPr="00326453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 xml:space="preserve">. The </w:t>
      </w:r>
      <w:r w:rsidR="001116C8" w:rsidRPr="00326453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>aim of th</w:t>
      </w:r>
      <w:r w:rsidR="00A533D1" w:rsidRPr="00326453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>e</w:t>
      </w:r>
      <w:r w:rsidR="001116C8" w:rsidRPr="00326453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 xml:space="preserve"> research </w:t>
      </w:r>
      <w:r w:rsidR="00A533D1" w:rsidRPr="00326453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>it was</w:t>
      </w:r>
      <w:r w:rsidR="001116C8" w:rsidRPr="00326453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 xml:space="preserve"> to examine data (activity logs) obtained by students’ while they are logged into the virtual learning environment.</w:t>
      </w:r>
      <w:r w:rsidR="00D20ED1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 xml:space="preserve"> </w:t>
      </w:r>
      <w:r w:rsidR="00BA0176" w:rsidRPr="00326453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 xml:space="preserve">Their results </w:t>
      </w:r>
      <w:r w:rsidR="00CC5626" w:rsidRPr="00326453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>were</w:t>
      </w:r>
      <w:r w:rsidR="00BA0176" w:rsidRPr="00326453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 xml:space="preserve"> that </w:t>
      </w:r>
      <w:r w:rsidR="006E2C7B" w:rsidRPr="00326453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 xml:space="preserve">the activities carried out in a </w:t>
      </w:r>
      <w:r w:rsidR="00F46CF5" w:rsidRPr="00326453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>VLE influence students’ learning outcome</w:t>
      </w:r>
      <w:r w:rsidR="006E2C7B" w:rsidRPr="00326453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 xml:space="preserve"> and their learning </w:t>
      </w:r>
      <w:proofErr w:type="gramStart"/>
      <w:r w:rsidR="006E2C7B" w:rsidRPr="00326453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>effectiveness</w:t>
      </w:r>
      <w:r w:rsidR="0086222C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 xml:space="preserve"> ”</w:t>
      </w:r>
      <w:proofErr w:type="gramEnd"/>
      <w:r w:rsidR="00286CCF" w:rsidRPr="00326453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>.</w:t>
      </w:r>
      <w:r w:rsidR="00AC0A87" w:rsidRPr="00326453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8F8F8"/>
        </w:rPr>
        <w:t xml:space="preserve"> </w:t>
      </w:r>
      <w:r w:rsidR="00AC0A87" w:rsidRPr="006549F1">
        <w:rPr>
          <w:rFonts w:ascii="Times New Roman" w:hAnsi="Times New Roman" w:cs="Times New Roman"/>
          <w:b/>
          <w:bCs/>
          <w:color w:val="0D0D0D" w:themeColor="text1" w:themeTint="F2"/>
          <w:sz w:val="28"/>
          <w:szCs w:val="28"/>
          <w:shd w:val="clear" w:color="auto" w:fill="F8F8F8"/>
        </w:rPr>
        <w:t xml:space="preserve">Piccoli </w:t>
      </w:r>
      <w:r w:rsidR="00AC0A87" w:rsidRPr="006549F1">
        <w:rPr>
          <w:rFonts w:ascii="Times New Roman" w:hAnsi="Times New Roman" w:cs="Times New Roman"/>
          <w:b/>
          <w:bCs/>
          <w:color w:val="0D0D0D" w:themeColor="text1" w:themeTint="F2"/>
          <w:sz w:val="28"/>
          <w:szCs w:val="28"/>
          <w:shd w:val="clear" w:color="auto" w:fill="F8F8F8"/>
        </w:rPr>
        <w:lastRenderedPageBreak/>
        <w:t xml:space="preserve">et al, </w:t>
      </w:r>
      <w:r w:rsidR="003F5555" w:rsidRPr="006549F1">
        <w:rPr>
          <w:rFonts w:ascii="Times New Roman" w:hAnsi="Times New Roman" w:cs="Times New Roman"/>
          <w:b/>
          <w:bCs/>
          <w:color w:val="0D0D0D" w:themeColor="text1" w:themeTint="F2"/>
          <w:sz w:val="28"/>
          <w:szCs w:val="28"/>
          <w:shd w:val="clear" w:color="auto" w:fill="F8F8F8"/>
        </w:rPr>
        <w:t>(2001</w:t>
      </w:r>
      <w:r w:rsidR="00D20ED1">
        <w:rPr>
          <w:rFonts w:ascii="Times New Roman" w:hAnsi="Times New Roman" w:cs="Times New Roman"/>
          <w:b/>
          <w:bCs/>
          <w:color w:val="0D0D0D" w:themeColor="text1" w:themeTint="F2"/>
          <w:sz w:val="28"/>
          <w:szCs w:val="28"/>
          <w:shd w:val="clear" w:color="auto" w:fill="F8F8F8"/>
        </w:rPr>
        <w:t>)</w:t>
      </w:r>
      <w:r w:rsidR="00D20ED1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8F8F8"/>
        </w:rPr>
        <w:t xml:space="preserve"> </w:t>
      </w:r>
      <w:r w:rsidR="005347F6" w:rsidRPr="00326453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8F8F8"/>
        </w:rPr>
        <w:t xml:space="preserve">work </w:t>
      </w:r>
      <w:r w:rsidR="00D20ED1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8F8F8"/>
        </w:rPr>
        <w:t>“</w:t>
      </w:r>
      <w:r w:rsidR="005347F6" w:rsidRPr="00326453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8F8F8"/>
        </w:rPr>
        <w:t>focuse</w:t>
      </w:r>
      <w:r w:rsidR="003F5555" w:rsidRPr="00326453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8F8F8"/>
        </w:rPr>
        <w:t xml:space="preserve">d </w:t>
      </w:r>
      <w:r w:rsidR="005347F6" w:rsidRPr="00326453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8F8F8"/>
        </w:rPr>
        <w:t xml:space="preserve">on the effectiveness of a web-based virtual learning environment (VLE) in the context of basic information technology skills </w:t>
      </w:r>
      <w:r w:rsidR="005347F6" w:rsidRPr="006C3C21">
        <w:rPr>
          <w:rFonts w:ascii="Times New Roman" w:hAnsi="Times New Roman" w:cs="Times New Roman"/>
          <w:color w:val="2A2D35"/>
          <w:sz w:val="28"/>
          <w:szCs w:val="28"/>
          <w:shd w:val="clear" w:color="auto" w:fill="F8F8F8"/>
        </w:rPr>
        <w:t>training.</w:t>
      </w:r>
      <w:r w:rsidR="00E64841">
        <w:rPr>
          <w:rFonts w:ascii="Times New Roman" w:hAnsi="Times New Roman" w:cs="Times New Roman"/>
          <w:color w:val="2A2D35"/>
          <w:sz w:val="28"/>
          <w:szCs w:val="28"/>
          <w:shd w:val="clear" w:color="auto" w:fill="F8F8F8"/>
        </w:rPr>
        <w:t xml:space="preserve"> </w:t>
      </w:r>
      <w:r w:rsidR="00211526" w:rsidRPr="006C3C21">
        <w:rPr>
          <w:rFonts w:ascii="Times New Roman" w:hAnsi="Times New Roman" w:cs="Times New Roman"/>
          <w:sz w:val="28"/>
          <w:szCs w:val="28"/>
        </w:rPr>
        <w:t xml:space="preserve">A total of 146 undergraduates </w:t>
      </w:r>
      <w:r w:rsidR="00FA32D8" w:rsidRPr="006C3C21">
        <w:rPr>
          <w:rFonts w:ascii="Times New Roman" w:hAnsi="Times New Roman" w:cs="Times New Roman"/>
          <w:sz w:val="28"/>
          <w:szCs w:val="28"/>
        </w:rPr>
        <w:t>participated in the experiment.</w:t>
      </w:r>
      <w:r w:rsidR="006C3C21" w:rsidRPr="006C3C21">
        <w:rPr>
          <w:rFonts w:ascii="Times New Roman" w:hAnsi="Times New Roman" w:cs="Times New Roman"/>
          <w:sz w:val="28"/>
          <w:szCs w:val="28"/>
        </w:rPr>
        <w:t xml:space="preserve"> They found</w:t>
      </w:r>
      <w:r w:rsidR="00B749A1" w:rsidRPr="006C3C21">
        <w:rPr>
          <w:rFonts w:ascii="Times New Roman" w:hAnsi="Times New Roman" w:cs="Times New Roman"/>
          <w:color w:val="1C1D1E"/>
          <w:sz w:val="28"/>
          <w:szCs w:val="28"/>
          <w:shd w:val="clear" w:color="auto" w:fill="FFFFFF"/>
        </w:rPr>
        <w:t xml:space="preserve"> no significant differences in performance between students enrolled in the two environments, and participants in the VLE group reported being less satisfied with the learning process</w:t>
      </w:r>
      <w:r w:rsidR="00D20ED1">
        <w:rPr>
          <w:rFonts w:ascii="Times New Roman" w:hAnsi="Times New Roman" w:cs="Times New Roman"/>
          <w:color w:val="1C1D1E"/>
          <w:sz w:val="28"/>
          <w:szCs w:val="28"/>
          <w:shd w:val="clear" w:color="auto" w:fill="FFFFFF"/>
        </w:rPr>
        <w:t>”</w:t>
      </w:r>
      <w:r w:rsidR="008F4153">
        <w:rPr>
          <w:rFonts w:ascii="Times New Roman" w:hAnsi="Times New Roman" w:cs="Times New Roman"/>
          <w:color w:val="1C1D1E"/>
          <w:sz w:val="28"/>
          <w:szCs w:val="28"/>
          <w:shd w:val="clear" w:color="auto" w:fill="FFFFFF"/>
        </w:rPr>
        <w:t>.</w:t>
      </w:r>
      <w:r w:rsidR="00736862">
        <w:rPr>
          <w:rFonts w:ascii="Times New Roman" w:hAnsi="Times New Roman" w:cs="Times New Roman"/>
          <w:color w:val="1C1D1E"/>
          <w:sz w:val="28"/>
          <w:szCs w:val="28"/>
          <w:shd w:val="clear" w:color="auto" w:fill="FFFFFF"/>
        </w:rPr>
        <w:t xml:space="preserve"> </w:t>
      </w:r>
      <w:r w:rsidR="006549F1" w:rsidRPr="006549F1">
        <w:rPr>
          <w:rFonts w:ascii="Times New Roman" w:hAnsi="Times New Roman" w:cs="Times New Roman"/>
          <w:b/>
          <w:bCs/>
          <w:sz w:val="28"/>
          <w:szCs w:val="28"/>
        </w:rPr>
        <w:t>Davies et al,</w:t>
      </w:r>
      <w:r w:rsidR="00D20ED1">
        <w:rPr>
          <w:rFonts w:ascii="Times New Roman" w:hAnsi="Times New Roman" w:cs="Times New Roman"/>
          <w:b/>
          <w:bCs/>
          <w:sz w:val="28"/>
          <w:szCs w:val="28"/>
        </w:rPr>
        <w:t xml:space="preserve"> (</w:t>
      </w:r>
      <w:r w:rsidR="006549F1" w:rsidRPr="006549F1">
        <w:rPr>
          <w:rFonts w:ascii="Times New Roman" w:hAnsi="Times New Roman" w:cs="Times New Roman"/>
          <w:b/>
          <w:bCs/>
          <w:sz w:val="28"/>
          <w:szCs w:val="28"/>
        </w:rPr>
        <w:t>2016</w:t>
      </w:r>
      <w:r w:rsidR="00AF55CC">
        <w:rPr>
          <w:rFonts w:ascii="Times New Roman" w:hAnsi="Times New Roman" w:cs="Times New Roman"/>
          <w:b/>
          <w:bCs/>
          <w:sz w:val="28"/>
          <w:szCs w:val="28"/>
        </w:rPr>
        <w:t>)</w:t>
      </w:r>
      <w:r w:rsidR="00AF55CC">
        <w:rPr>
          <w:rFonts w:ascii="Times New Roman" w:hAnsi="Times New Roman" w:cs="Times New Roman"/>
          <w:sz w:val="28"/>
          <w:szCs w:val="28"/>
        </w:rPr>
        <w:t xml:space="preserve"> </w:t>
      </w:r>
      <w:r w:rsidR="00242B94" w:rsidRPr="00A562E5">
        <w:rPr>
          <w:rFonts w:ascii="Times New Roman" w:hAnsi="Times New Roman" w:cs="Times New Roman"/>
          <w:sz w:val="28"/>
          <w:szCs w:val="28"/>
        </w:rPr>
        <w:t xml:space="preserve">described </w:t>
      </w:r>
      <w:r w:rsidR="00D20ED1">
        <w:rPr>
          <w:rFonts w:ascii="Times New Roman" w:hAnsi="Times New Roman" w:cs="Times New Roman"/>
          <w:sz w:val="28"/>
          <w:szCs w:val="28"/>
        </w:rPr>
        <w:t>“</w:t>
      </w:r>
      <w:r w:rsidR="00242B94" w:rsidRPr="00A562E5">
        <w:rPr>
          <w:rFonts w:ascii="Times New Roman" w:hAnsi="Times New Roman" w:cs="Times New Roman"/>
          <w:sz w:val="28"/>
          <w:szCs w:val="28"/>
        </w:rPr>
        <w:t xml:space="preserve">a case study of </w:t>
      </w:r>
      <w:r w:rsidR="00F01B0D" w:rsidRPr="00A562E5">
        <w:rPr>
          <w:rFonts w:ascii="Times New Roman" w:hAnsi="Times New Roman" w:cs="Times New Roman"/>
          <w:sz w:val="28"/>
          <w:szCs w:val="28"/>
        </w:rPr>
        <w:t>69</w:t>
      </w:r>
      <w:r w:rsidR="00242B94" w:rsidRPr="00A562E5">
        <w:rPr>
          <w:rFonts w:ascii="Times New Roman" w:hAnsi="Times New Roman" w:cs="Times New Roman"/>
          <w:sz w:val="28"/>
          <w:szCs w:val="28"/>
        </w:rPr>
        <w:t xml:space="preserve"> </w:t>
      </w:r>
      <w:r w:rsidR="002C77A4">
        <w:rPr>
          <w:rFonts w:ascii="Times New Roman" w:hAnsi="Times New Roman" w:cs="Times New Roman"/>
          <w:sz w:val="28"/>
          <w:szCs w:val="28"/>
        </w:rPr>
        <w:t>students</w:t>
      </w:r>
      <w:r w:rsidR="00242B94" w:rsidRPr="00A562E5">
        <w:rPr>
          <w:rFonts w:ascii="Times New Roman" w:hAnsi="Times New Roman" w:cs="Times New Roman"/>
          <w:sz w:val="28"/>
          <w:szCs w:val="28"/>
        </w:rPr>
        <w:t xml:space="preserve"> of WIWBL part-time, distance learners studying aspects of social care</w:t>
      </w:r>
      <w:r w:rsidR="00642CE2">
        <w:rPr>
          <w:rFonts w:ascii="Times New Roman" w:hAnsi="Times New Roman" w:cs="Times New Roman"/>
          <w:sz w:val="28"/>
          <w:szCs w:val="28"/>
        </w:rPr>
        <w:t xml:space="preserve"> and</w:t>
      </w:r>
      <w:r w:rsidR="006E3A3D" w:rsidRPr="00A562E5">
        <w:rPr>
          <w:rFonts w:ascii="Times New Roman" w:hAnsi="Times New Roman" w:cs="Times New Roman"/>
          <w:sz w:val="28"/>
          <w:szCs w:val="28"/>
        </w:rPr>
        <w:t xml:space="preserve"> to assess engagement with the Moodle VLE based on ‘page </w:t>
      </w:r>
      <w:r w:rsidR="001C10C8" w:rsidRPr="00A562E5">
        <w:rPr>
          <w:rFonts w:ascii="Times New Roman" w:hAnsi="Times New Roman" w:cs="Times New Roman"/>
          <w:sz w:val="28"/>
          <w:szCs w:val="28"/>
        </w:rPr>
        <w:t>views</w:t>
      </w:r>
      <w:r w:rsidR="00A562E5" w:rsidRPr="00A562E5">
        <w:rPr>
          <w:rFonts w:ascii="Times New Roman" w:hAnsi="Times New Roman" w:cs="Times New Roman"/>
          <w:sz w:val="28"/>
          <w:szCs w:val="28"/>
        </w:rPr>
        <w:t>.</w:t>
      </w:r>
      <w:r w:rsidR="00E64841">
        <w:rPr>
          <w:rFonts w:ascii="Times New Roman" w:hAnsi="Times New Roman" w:cs="Times New Roman"/>
          <w:sz w:val="28"/>
          <w:szCs w:val="28"/>
        </w:rPr>
        <w:t xml:space="preserve"> </w:t>
      </w:r>
      <w:r w:rsidR="00C64942" w:rsidRPr="00A562E5">
        <w:rPr>
          <w:rFonts w:ascii="Times New Roman" w:hAnsi="Times New Roman" w:cs="Times New Roman"/>
          <w:sz w:val="28"/>
          <w:szCs w:val="28"/>
        </w:rPr>
        <w:t>The outcomes of th</w:t>
      </w:r>
      <w:r w:rsidR="00DB367E">
        <w:rPr>
          <w:rFonts w:ascii="Times New Roman" w:hAnsi="Times New Roman" w:cs="Times New Roman"/>
          <w:sz w:val="28"/>
          <w:szCs w:val="28"/>
        </w:rPr>
        <w:t>e</w:t>
      </w:r>
      <w:r w:rsidR="00C64942" w:rsidRPr="00A562E5">
        <w:rPr>
          <w:rFonts w:ascii="Times New Roman" w:hAnsi="Times New Roman" w:cs="Times New Roman"/>
          <w:sz w:val="28"/>
          <w:szCs w:val="28"/>
        </w:rPr>
        <w:t xml:space="preserve"> case study indicate</w:t>
      </w:r>
      <w:r w:rsidR="00DB367E">
        <w:rPr>
          <w:rFonts w:ascii="Times New Roman" w:hAnsi="Times New Roman" w:cs="Times New Roman"/>
          <w:sz w:val="28"/>
          <w:szCs w:val="28"/>
        </w:rPr>
        <w:t>d</w:t>
      </w:r>
      <w:r w:rsidR="00C64942" w:rsidRPr="00A562E5">
        <w:rPr>
          <w:rFonts w:ascii="Times New Roman" w:hAnsi="Times New Roman" w:cs="Times New Roman"/>
          <w:sz w:val="28"/>
          <w:szCs w:val="28"/>
        </w:rPr>
        <w:t xml:space="preserve"> that the number of student page-views per resource on VLE pages </w:t>
      </w:r>
      <w:r w:rsidR="00DB367E">
        <w:rPr>
          <w:rFonts w:ascii="Times New Roman" w:hAnsi="Times New Roman" w:cs="Times New Roman"/>
          <w:sz w:val="28"/>
          <w:szCs w:val="28"/>
        </w:rPr>
        <w:t>was</w:t>
      </w:r>
      <w:r w:rsidR="00C64942" w:rsidRPr="00A562E5">
        <w:rPr>
          <w:rFonts w:ascii="Times New Roman" w:hAnsi="Times New Roman" w:cs="Times New Roman"/>
          <w:sz w:val="28"/>
          <w:szCs w:val="28"/>
        </w:rPr>
        <w:t xml:space="preserve"> a useful indicator of VLE engagement</w:t>
      </w:r>
      <w:r w:rsidR="003C1E70">
        <w:rPr>
          <w:rFonts w:ascii="Times New Roman" w:hAnsi="Times New Roman" w:cs="Times New Roman"/>
          <w:sz w:val="28"/>
          <w:szCs w:val="28"/>
        </w:rPr>
        <w:t>”</w:t>
      </w:r>
      <w:r w:rsidR="00D20ED1">
        <w:rPr>
          <w:rFonts w:ascii="Times New Roman" w:hAnsi="Times New Roman" w:cs="Times New Roman"/>
          <w:sz w:val="28"/>
          <w:szCs w:val="28"/>
        </w:rPr>
        <w:t>.</w:t>
      </w:r>
      <w:r w:rsidR="00316625">
        <w:rPr>
          <w:rFonts w:ascii="Times New Roman" w:hAnsi="Times New Roman" w:cs="Times New Roman"/>
          <w:sz w:val="28"/>
          <w:szCs w:val="28"/>
        </w:rPr>
        <w:t xml:space="preserve"> </w:t>
      </w:r>
      <w:r w:rsidR="00316625" w:rsidRPr="00A541BB">
        <w:rPr>
          <w:rFonts w:ascii="Times New Roman" w:hAnsi="Times New Roman" w:cs="Times New Roman"/>
          <w:b/>
          <w:bCs/>
          <w:sz w:val="28"/>
          <w:szCs w:val="28"/>
        </w:rPr>
        <w:t>Keller (2007)</w:t>
      </w:r>
      <w:r w:rsidR="00EB7D08">
        <w:rPr>
          <w:rFonts w:ascii="Times New Roman" w:hAnsi="Times New Roman" w:cs="Times New Roman"/>
          <w:sz w:val="28"/>
          <w:szCs w:val="28"/>
        </w:rPr>
        <w:t xml:space="preserve"> research was </w:t>
      </w:r>
      <w:r w:rsidR="00CF099B" w:rsidRPr="009D22F4">
        <w:rPr>
          <w:rFonts w:ascii="Times New Roman" w:hAnsi="Times New Roman" w:cs="Times New Roman"/>
          <w:sz w:val="28"/>
          <w:szCs w:val="28"/>
        </w:rPr>
        <w:t xml:space="preserve">about </w:t>
      </w:r>
      <w:r w:rsidR="00C312BC">
        <w:rPr>
          <w:rFonts w:ascii="Times New Roman" w:hAnsi="Times New Roman" w:cs="Times New Roman"/>
          <w:sz w:val="28"/>
          <w:szCs w:val="28"/>
        </w:rPr>
        <w:t>“</w:t>
      </w:r>
      <w:r w:rsidR="00CF099B" w:rsidRPr="009D22F4">
        <w:rPr>
          <w:rFonts w:ascii="Times New Roman" w:hAnsi="Times New Roman" w:cs="Times New Roman"/>
          <w:sz w:val="28"/>
          <w:szCs w:val="28"/>
        </w:rPr>
        <w:t>factors influencing acceptance of virtual learning environments among academic staff and students in learning environments in higher education</w:t>
      </w:r>
      <w:r w:rsidR="002D41AE">
        <w:rPr>
          <w:rFonts w:ascii="Times New Roman" w:hAnsi="Times New Roman" w:cs="Times New Roman"/>
          <w:sz w:val="28"/>
          <w:szCs w:val="28"/>
        </w:rPr>
        <w:t>.</w:t>
      </w:r>
      <w:r w:rsidR="00905E99">
        <w:rPr>
          <w:rFonts w:ascii="Times New Roman" w:hAnsi="Times New Roman" w:cs="Times New Roman"/>
          <w:sz w:val="28"/>
          <w:szCs w:val="28"/>
        </w:rPr>
        <w:t xml:space="preserve"> </w:t>
      </w:r>
      <w:r w:rsidR="002D41AE">
        <w:rPr>
          <w:rFonts w:ascii="Times New Roman" w:hAnsi="Times New Roman" w:cs="Times New Roman"/>
          <w:sz w:val="28"/>
          <w:szCs w:val="28"/>
        </w:rPr>
        <w:t>S</w:t>
      </w:r>
      <w:r w:rsidR="009D22F4" w:rsidRPr="009D22F4">
        <w:rPr>
          <w:rFonts w:ascii="Times New Roman" w:hAnsi="Times New Roman" w:cs="Times New Roman"/>
          <w:sz w:val="28"/>
          <w:szCs w:val="28"/>
        </w:rPr>
        <w:t>everal studies were performed applying the methods of survey study, conceptual-analytical research, a qualitative meta-analysis combined with a single case study and a comparative, explanatory case study.</w:t>
      </w:r>
      <w:r w:rsidR="0094785F">
        <w:rPr>
          <w:rFonts w:ascii="Times New Roman" w:hAnsi="Times New Roman" w:cs="Times New Roman"/>
          <w:sz w:val="28"/>
          <w:szCs w:val="28"/>
        </w:rPr>
        <w:t xml:space="preserve"> She identified</w:t>
      </w:r>
      <w:r w:rsidR="00175D6A">
        <w:rPr>
          <w:rFonts w:ascii="Times New Roman" w:hAnsi="Times New Roman" w:cs="Times New Roman"/>
          <w:sz w:val="28"/>
          <w:szCs w:val="28"/>
        </w:rPr>
        <w:t xml:space="preserve"> </w:t>
      </w:r>
      <w:r w:rsidR="00A50153">
        <w:rPr>
          <w:rFonts w:ascii="Times New Roman" w:hAnsi="Times New Roman" w:cs="Times New Roman"/>
          <w:sz w:val="28"/>
          <w:szCs w:val="28"/>
        </w:rPr>
        <w:t>o</w:t>
      </w:r>
      <w:r w:rsidR="00A50153" w:rsidRPr="009D22F4">
        <w:rPr>
          <w:rFonts w:ascii="Times New Roman" w:hAnsi="Times New Roman" w:cs="Times New Roman"/>
          <w:sz w:val="28"/>
          <w:szCs w:val="28"/>
        </w:rPr>
        <w:t>rganizational</w:t>
      </w:r>
      <w:r w:rsidR="007C7046" w:rsidRPr="009D22F4">
        <w:rPr>
          <w:rFonts w:ascii="Times New Roman" w:hAnsi="Times New Roman" w:cs="Times New Roman"/>
          <w:sz w:val="28"/>
          <w:szCs w:val="28"/>
        </w:rPr>
        <w:t xml:space="preserve"> factors, such as teachers’ voluntariness of use,</w:t>
      </w:r>
      <w:r w:rsidR="0028540A">
        <w:rPr>
          <w:rFonts w:ascii="Times New Roman" w:hAnsi="Times New Roman" w:cs="Times New Roman"/>
          <w:sz w:val="28"/>
          <w:szCs w:val="28"/>
        </w:rPr>
        <w:t xml:space="preserve"> i</w:t>
      </w:r>
      <w:r w:rsidR="007C7046" w:rsidRPr="009D22F4">
        <w:rPr>
          <w:rFonts w:ascii="Times New Roman" w:hAnsi="Times New Roman" w:cs="Times New Roman"/>
          <w:sz w:val="28"/>
          <w:szCs w:val="28"/>
        </w:rPr>
        <w:t>nfluenced students’ acceptance more than did individual student background factors.</w:t>
      </w:r>
      <w:r w:rsidR="00794231">
        <w:rPr>
          <w:rFonts w:ascii="Times New Roman" w:hAnsi="Times New Roman" w:cs="Times New Roman"/>
          <w:sz w:val="28"/>
          <w:szCs w:val="28"/>
        </w:rPr>
        <w:t xml:space="preserve"> Furthermore,</w:t>
      </w:r>
      <w:r w:rsidR="00F77313">
        <w:rPr>
          <w:rFonts w:ascii="Times New Roman" w:hAnsi="Times New Roman" w:cs="Times New Roman"/>
          <w:sz w:val="28"/>
          <w:szCs w:val="28"/>
        </w:rPr>
        <w:t xml:space="preserve"> cultural factor</w:t>
      </w:r>
      <w:r w:rsidR="0028540A">
        <w:rPr>
          <w:rFonts w:ascii="Times New Roman" w:hAnsi="Times New Roman" w:cs="Times New Roman"/>
          <w:sz w:val="28"/>
          <w:szCs w:val="28"/>
        </w:rPr>
        <w:t xml:space="preserve"> </w:t>
      </w:r>
      <w:r w:rsidR="00B07169">
        <w:rPr>
          <w:rFonts w:ascii="Times New Roman" w:hAnsi="Times New Roman" w:cs="Times New Roman"/>
          <w:sz w:val="28"/>
          <w:szCs w:val="28"/>
        </w:rPr>
        <w:t>as social influence and results</w:t>
      </w:r>
      <w:r w:rsidR="00D2723D" w:rsidRPr="009D22F4">
        <w:rPr>
          <w:rFonts w:ascii="Times New Roman" w:hAnsi="Times New Roman" w:cs="Times New Roman"/>
          <w:sz w:val="28"/>
          <w:szCs w:val="28"/>
        </w:rPr>
        <w:t xml:space="preserve"> ha</w:t>
      </w:r>
      <w:r w:rsidR="008956EB">
        <w:rPr>
          <w:rFonts w:ascii="Times New Roman" w:hAnsi="Times New Roman" w:cs="Times New Roman"/>
          <w:sz w:val="28"/>
          <w:szCs w:val="28"/>
        </w:rPr>
        <w:t>d</w:t>
      </w:r>
      <w:r w:rsidR="00D2723D" w:rsidRPr="009D22F4">
        <w:rPr>
          <w:rFonts w:ascii="Times New Roman" w:hAnsi="Times New Roman" w:cs="Times New Roman"/>
          <w:sz w:val="28"/>
          <w:szCs w:val="28"/>
        </w:rPr>
        <w:t xml:space="preserve"> a strong influenc</w:t>
      </w:r>
      <w:r w:rsidR="0007276D">
        <w:rPr>
          <w:rFonts w:ascii="Times New Roman" w:hAnsi="Times New Roman" w:cs="Times New Roman"/>
          <w:sz w:val="28"/>
          <w:szCs w:val="28"/>
        </w:rPr>
        <w:t>e</w:t>
      </w:r>
      <w:r w:rsidR="0025752A">
        <w:rPr>
          <w:rFonts w:ascii="Times New Roman" w:hAnsi="Times New Roman" w:cs="Times New Roman"/>
          <w:sz w:val="28"/>
          <w:szCs w:val="28"/>
        </w:rPr>
        <w:t xml:space="preserve"> too</w:t>
      </w:r>
      <w:r w:rsidR="00375D4E">
        <w:rPr>
          <w:rFonts w:ascii="Times New Roman" w:hAnsi="Times New Roman" w:cs="Times New Roman"/>
          <w:sz w:val="28"/>
          <w:szCs w:val="28"/>
        </w:rPr>
        <w:t>”</w:t>
      </w:r>
      <w:r w:rsidR="00D20ED1">
        <w:rPr>
          <w:rFonts w:ascii="Times New Roman" w:hAnsi="Times New Roman" w:cs="Times New Roman"/>
          <w:sz w:val="28"/>
          <w:szCs w:val="28"/>
        </w:rPr>
        <w:t>.</w:t>
      </w:r>
    </w:p>
    <w:p w14:paraId="2771C532" w14:textId="68638A0E" w:rsidR="006549F1" w:rsidRPr="009D22F4" w:rsidRDefault="00D67012" w:rsidP="00792496">
      <w:pPr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After investigating others </w:t>
      </w:r>
      <w:r w:rsidR="00074BC4">
        <w:rPr>
          <w:rFonts w:ascii="Times New Roman" w:hAnsi="Times New Roman" w:cs="Times New Roman"/>
          <w:sz w:val="28"/>
          <w:szCs w:val="28"/>
        </w:rPr>
        <w:t xml:space="preserve">research work </w:t>
      </w:r>
      <w:r w:rsidR="00955D3E">
        <w:rPr>
          <w:rFonts w:ascii="Times New Roman" w:hAnsi="Times New Roman" w:cs="Times New Roman"/>
          <w:sz w:val="28"/>
          <w:szCs w:val="28"/>
        </w:rPr>
        <w:t>related to Virtual Learning Environment</w:t>
      </w:r>
      <w:r w:rsidR="001C1183">
        <w:rPr>
          <w:rFonts w:ascii="Times New Roman" w:hAnsi="Times New Roman" w:cs="Times New Roman"/>
          <w:sz w:val="28"/>
          <w:szCs w:val="28"/>
        </w:rPr>
        <w:t>,</w:t>
      </w:r>
      <w:r w:rsidR="002C7D17">
        <w:rPr>
          <w:rFonts w:ascii="Times New Roman" w:hAnsi="Times New Roman" w:cs="Times New Roman"/>
          <w:sz w:val="28"/>
          <w:szCs w:val="28"/>
        </w:rPr>
        <w:t xml:space="preserve"> </w:t>
      </w:r>
      <w:r w:rsidR="00B7436B">
        <w:rPr>
          <w:rFonts w:ascii="Times New Roman" w:hAnsi="Times New Roman" w:cs="Times New Roman"/>
          <w:sz w:val="28"/>
          <w:szCs w:val="28"/>
        </w:rPr>
        <w:t>research</w:t>
      </w:r>
      <w:r w:rsidR="004014E7">
        <w:rPr>
          <w:rFonts w:ascii="Times New Roman" w:hAnsi="Times New Roman" w:cs="Times New Roman"/>
          <w:sz w:val="28"/>
          <w:szCs w:val="28"/>
        </w:rPr>
        <w:t>es conducted</w:t>
      </w:r>
      <w:r w:rsidR="00B7436B">
        <w:rPr>
          <w:rFonts w:ascii="Times New Roman" w:hAnsi="Times New Roman" w:cs="Times New Roman"/>
          <w:sz w:val="28"/>
          <w:szCs w:val="28"/>
        </w:rPr>
        <w:t xml:space="preserve"> about </w:t>
      </w:r>
      <w:r w:rsidR="00A47C63">
        <w:rPr>
          <w:rFonts w:ascii="Times New Roman" w:hAnsi="Times New Roman" w:cs="Times New Roman"/>
          <w:sz w:val="28"/>
          <w:szCs w:val="28"/>
        </w:rPr>
        <w:t>accept</w:t>
      </w:r>
      <w:r w:rsidR="00313D87">
        <w:rPr>
          <w:rFonts w:ascii="Times New Roman" w:hAnsi="Times New Roman" w:cs="Times New Roman"/>
          <w:sz w:val="28"/>
          <w:szCs w:val="28"/>
        </w:rPr>
        <w:t>ing</w:t>
      </w:r>
      <w:r w:rsidR="00B7436B">
        <w:rPr>
          <w:rFonts w:ascii="Times New Roman" w:hAnsi="Times New Roman" w:cs="Times New Roman"/>
          <w:sz w:val="28"/>
          <w:szCs w:val="28"/>
        </w:rPr>
        <w:t xml:space="preserve"> </w:t>
      </w:r>
      <w:r w:rsidR="00B37727">
        <w:rPr>
          <w:rFonts w:ascii="Times New Roman" w:hAnsi="Times New Roman" w:cs="Times New Roman"/>
          <w:sz w:val="28"/>
          <w:szCs w:val="28"/>
        </w:rPr>
        <w:t>factors influencin</w:t>
      </w:r>
      <w:r w:rsidR="00A47C63">
        <w:rPr>
          <w:rFonts w:ascii="Times New Roman" w:hAnsi="Times New Roman" w:cs="Times New Roman"/>
          <w:sz w:val="28"/>
          <w:szCs w:val="28"/>
        </w:rPr>
        <w:t>g VLE,</w:t>
      </w:r>
      <w:r w:rsidR="006A7FB9">
        <w:rPr>
          <w:rFonts w:ascii="Times New Roman" w:hAnsi="Times New Roman" w:cs="Times New Roman"/>
          <w:sz w:val="28"/>
          <w:szCs w:val="28"/>
        </w:rPr>
        <w:t xml:space="preserve"> </w:t>
      </w:r>
      <w:r w:rsidR="00B2233E">
        <w:rPr>
          <w:rFonts w:ascii="Times New Roman" w:hAnsi="Times New Roman" w:cs="Times New Roman"/>
          <w:sz w:val="28"/>
          <w:szCs w:val="28"/>
        </w:rPr>
        <w:t xml:space="preserve">the </w:t>
      </w:r>
      <w:r w:rsidR="006A7FB9">
        <w:rPr>
          <w:rFonts w:ascii="Times New Roman" w:hAnsi="Times New Roman" w:cs="Times New Roman"/>
          <w:sz w:val="28"/>
          <w:szCs w:val="28"/>
        </w:rPr>
        <w:t>engagement with Moodle based o</w:t>
      </w:r>
      <w:r w:rsidR="00D33FA9">
        <w:rPr>
          <w:rFonts w:ascii="Times New Roman" w:hAnsi="Times New Roman" w:cs="Times New Roman"/>
          <w:sz w:val="28"/>
          <w:szCs w:val="28"/>
        </w:rPr>
        <w:t>n</w:t>
      </w:r>
      <w:r w:rsidR="006A7FB9">
        <w:rPr>
          <w:rFonts w:ascii="Times New Roman" w:hAnsi="Times New Roman" w:cs="Times New Roman"/>
          <w:sz w:val="28"/>
          <w:szCs w:val="28"/>
        </w:rPr>
        <w:t xml:space="preserve"> page view and</w:t>
      </w:r>
      <w:r w:rsidR="00DB3B32">
        <w:rPr>
          <w:rFonts w:ascii="Times New Roman" w:hAnsi="Times New Roman" w:cs="Times New Roman"/>
          <w:sz w:val="28"/>
          <w:szCs w:val="28"/>
        </w:rPr>
        <w:t xml:space="preserve"> activity logs</w:t>
      </w:r>
      <w:r w:rsidR="001449D7">
        <w:rPr>
          <w:rFonts w:ascii="Times New Roman" w:hAnsi="Times New Roman" w:cs="Times New Roman"/>
          <w:sz w:val="28"/>
          <w:szCs w:val="28"/>
        </w:rPr>
        <w:t xml:space="preserve"> </w:t>
      </w:r>
      <w:r w:rsidR="004014E7">
        <w:rPr>
          <w:rFonts w:ascii="Times New Roman" w:hAnsi="Times New Roman" w:cs="Times New Roman"/>
          <w:sz w:val="28"/>
          <w:szCs w:val="28"/>
        </w:rPr>
        <w:t>,</w:t>
      </w:r>
      <w:r w:rsidR="00955D3E">
        <w:rPr>
          <w:rFonts w:ascii="Times New Roman" w:hAnsi="Times New Roman" w:cs="Times New Roman"/>
          <w:sz w:val="28"/>
          <w:szCs w:val="28"/>
        </w:rPr>
        <w:t xml:space="preserve"> I will</w:t>
      </w:r>
      <w:r w:rsidR="001828FE">
        <w:rPr>
          <w:rFonts w:ascii="Times New Roman" w:hAnsi="Times New Roman" w:cs="Times New Roman"/>
          <w:sz w:val="28"/>
          <w:szCs w:val="28"/>
        </w:rPr>
        <w:t xml:space="preserve"> focus my </w:t>
      </w:r>
      <w:r w:rsidR="00832EB0">
        <w:rPr>
          <w:rFonts w:ascii="Times New Roman" w:hAnsi="Times New Roman" w:cs="Times New Roman"/>
          <w:sz w:val="28"/>
          <w:szCs w:val="28"/>
        </w:rPr>
        <w:t xml:space="preserve">research </w:t>
      </w:r>
      <w:r w:rsidR="00843A71">
        <w:rPr>
          <w:rFonts w:ascii="Times New Roman" w:hAnsi="Times New Roman" w:cs="Times New Roman"/>
          <w:sz w:val="28"/>
          <w:szCs w:val="28"/>
        </w:rPr>
        <w:t>specifically</w:t>
      </w:r>
      <w:r w:rsidR="00832EB0">
        <w:rPr>
          <w:rFonts w:ascii="Times New Roman" w:hAnsi="Times New Roman" w:cs="Times New Roman"/>
          <w:sz w:val="28"/>
          <w:szCs w:val="28"/>
        </w:rPr>
        <w:t xml:space="preserve"> about the VLE impact on students </w:t>
      </w:r>
      <w:r w:rsidR="000F7AA1">
        <w:rPr>
          <w:rFonts w:ascii="Times New Roman" w:hAnsi="Times New Roman" w:cs="Times New Roman"/>
          <w:sz w:val="28"/>
          <w:szCs w:val="28"/>
        </w:rPr>
        <w:t xml:space="preserve">learning </w:t>
      </w:r>
      <w:r w:rsidR="00843A71">
        <w:rPr>
          <w:rFonts w:ascii="Times New Roman" w:hAnsi="Times New Roman" w:cs="Times New Roman"/>
          <w:sz w:val="28"/>
          <w:szCs w:val="28"/>
        </w:rPr>
        <w:t>experience</w:t>
      </w:r>
      <w:r w:rsidR="000F7AA1">
        <w:rPr>
          <w:rFonts w:ascii="Times New Roman" w:hAnsi="Times New Roman" w:cs="Times New Roman"/>
          <w:sz w:val="28"/>
          <w:szCs w:val="28"/>
        </w:rPr>
        <w:t xml:space="preserve"> at University of Wales Trinity Saint David London Campus.</w:t>
      </w:r>
    </w:p>
    <w:p w14:paraId="528B381A" w14:textId="2EE08E7C" w:rsidR="00C51FC1" w:rsidRPr="001B20C9" w:rsidRDefault="001B20C9" w:rsidP="00725F11">
      <w:pPr>
        <w:rPr>
          <w:rFonts w:ascii="Times New Roman" w:hAnsi="Times New Roman" w:cs="Times New Roman"/>
          <w:sz w:val="40"/>
          <w:szCs w:val="40"/>
        </w:rPr>
      </w:pPr>
      <w:r w:rsidRPr="001B20C9">
        <w:rPr>
          <w:rFonts w:ascii="Times New Roman" w:hAnsi="Times New Roman" w:cs="Times New Roman"/>
          <w:sz w:val="40"/>
          <w:szCs w:val="40"/>
        </w:rPr>
        <w:t>Methodology</w:t>
      </w:r>
    </w:p>
    <w:p w14:paraId="3F5D6E0B" w14:textId="378C57E0" w:rsidR="0063446A" w:rsidRPr="00F221F8" w:rsidRDefault="0063446A" w:rsidP="002331E9">
      <w:pPr>
        <w:jc w:val="both"/>
        <w:rPr>
          <w:rFonts w:ascii="Times New Roman" w:hAnsi="Times New Roman" w:cs="Times New Roman"/>
          <w:b/>
          <w:bCs/>
          <w:color w:val="0D0D0D" w:themeColor="text1" w:themeTint="F2"/>
          <w:sz w:val="28"/>
          <w:szCs w:val="28"/>
          <w:shd w:val="clear" w:color="auto" w:fill="FFFFFF"/>
        </w:rPr>
      </w:pPr>
      <w:r w:rsidRPr="00F221F8">
        <w:rPr>
          <w:rFonts w:ascii="Times New Roman" w:hAnsi="Times New Roman" w:cs="Times New Roman"/>
          <w:b/>
          <w:bCs/>
          <w:color w:val="0D0D0D" w:themeColor="text1" w:themeTint="F2"/>
          <w:sz w:val="28"/>
          <w:szCs w:val="28"/>
          <w:shd w:val="clear" w:color="auto" w:fill="FFFFFF"/>
        </w:rPr>
        <w:t xml:space="preserve">Research </w:t>
      </w:r>
      <w:r w:rsidR="00F221F8" w:rsidRPr="00F221F8">
        <w:rPr>
          <w:rFonts w:ascii="Times New Roman" w:hAnsi="Times New Roman" w:cs="Times New Roman"/>
          <w:b/>
          <w:bCs/>
          <w:color w:val="0D0D0D" w:themeColor="text1" w:themeTint="F2"/>
          <w:sz w:val="28"/>
          <w:szCs w:val="28"/>
          <w:shd w:val="clear" w:color="auto" w:fill="FFFFFF"/>
        </w:rPr>
        <w:t xml:space="preserve">methods </w:t>
      </w:r>
    </w:p>
    <w:p w14:paraId="3E712370" w14:textId="55304196" w:rsidR="000771B9" w:rsidRPr="00AA2C92" w:rsidRDefault="00691CF6" w:rsidP="002331E9">
      <w:pPr>
        <w:jc w:val="both"/>
        <w:rPr>
          <w:rFonts w:ascii="Times New Roman" w:hAnsi="Times New Roman" w:cs="Times New Roman"/>
          <w:color w:val="0D0D0D" w:themeColor="text1" w:themeTint="F2"/>
          <w:sz w:val="28"/>
          <w:szCs w:val="28"/>
        </w:rPr>
      </w:pPr>
      <w:r w:rsidRPr="00AA2C92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>“</w:t>
      </w:r>
      <w:r w:rsidR="00FA35E9" w:rsidRPr="00AA2C92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>Research methodology is the specific procedures or techniques used to identify, select, process, and analyze information about a topic</w:t>
      </w:r>
      <w:r w:rsidRPr="00AA2C92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>”</w:t>
      </w:r>
      <w:r w:rsidR="00C679CF" w:rsidRPr="00AA2C92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 xml:space="preserve">. </w:t>
      </w:r>
      <w:r w:rsidR="00971636" w:rsidRPr="00AA2C92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>(University of</w:t>
      </w:r>
      <w:r w:rsidR="00C679CF" w:rsidRPr="00AA2C92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 xml:space="preserve"> </w:t>
      </w:r>
      <w:r w:rsidR="0061461F" w:rsidRPr="00AA2C92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>Witwat</w:t>
      </w:r>
      <w:r w:rsidR="001D122D" w:rsidRPr="00AA2C92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>ersrand, 2020)</w:t>
      </w:r>
      <w:r w:rsidR="006233AD" w:rsidRPr="00AA2C92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>. T</w:t>
      </w:r>
      <w:r w:rsidR="000A7990" w:rsidRPr="00AA2C92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 xml:space="preserve">here </w:t>
      </w:r>
      <w:r w:rsidR="00D20ED1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>are three</w:t>
      </w:r>
      <w:r w:rsidR="001C10C8" w:rsidRPr="00AA2C92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 xml:space="preserve"> types of research</w:t>
      </w:r>
      <w:r w:rsidR="004C4066" w:rsidRPr="00AA2C92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 xml:space="preserve"> which are quantita</w:t>
      </w:r>
      <w:r w:rsidR="00B15C42" w:rsidRPr="00AA2C92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>t</w:t>
      </w:r>
      <w:r w:rsidR="004C4066" w:rsidRPr="00AA2C92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 xml:space="preserve">ive, qualitative and </w:t>
      </w:r>
      <w:r w:rsidR="00DB794B" w:rsidRPr="00AA2C92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>mixed</w:t>
      </w:r>
      <w:r w:rsidR="004C4066" w:rsidRPr="00AA2C92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 xml:space="preserve"> method.</w:t>
      </w:r>
    </w:p>
    <w:p w14:paraId="04A48463" w14:textId="131B680E" w:rsidR="00685D8B" w:rsidRPr="000771B9" w:rsidRDefault="00DB794B" w:rsidP="002331E9">
      <w:pPr>
        <w:jc w:val="both"/>
        <w:rPr>
          <w:rFonts w:ascii="Times New Roman" w:hAnsi="Times New Roman" w:cs="Times New Roman"/>
          <w:b/>
          <w:bCs/>
          <w:color w:val="0D0D0D" w:themeColor="text1" w:themeTint="F2"/>
          <w:sz w:val="28"/>
          <w:szCs w:val="28"/>
        </w:rPr>
      </w:pPr>
      <w:r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9F9FB"/>
        </w:rPr>
        <w:t>“</w:t>
      </w:r>
      <w:r w:rsidR="000771B9" w:rsidRPr="000771B9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9F9FB"/>
        </w:rPr>
        <w:t>Quantitative research is </w:t>
      </w:r>
      <w:r w:rsidR="000771B9" w:rsidRPr="000771B9">
        <w:rPr>
          <w:rStyle w:val="Strong"/>
          <w:rFonts w:ascii="Times New Roman" w:hAnsi="Times New Roman" w:cs="Times New Roman"/>
          <w:b w:val="0"/>
          <w:bCs w:val="0"/>
          <w:color w:val="0D0D0D" w:themeColor="text1" w:themeTint="F2"/>
          <w:sz w:val="28"/>
          <w:szCs w:val="28"/>
        </w:rPr>
        <w:t>expressed in numbers and graphs</w:t>
      </w:r>
      <w:r w:rsidR="000771B9" w:rsidRPr="000771B9">
        <w:rPr>
          <w:rFonts w:ascii="Times New Roman" w:hAnsi="Times New Roman" w:cs="Times New Roman"/>
          <w:b/>
          <w:bCs/>
          <w:color w:val="0D0D0D" w:themeColor="text1" w:themeTint="F2"/>
          <w:sz w:val="28"/>
          <w:szCs w:val="28"/>
          <w:shd w:val="clear" w:color="auto" w:fill="F9F9FB"/>
        </w:rPr>
        <w:t xml:space="preserve">. </w:t>
      </w:r>
      <w:r w:rsidR="000771B9" w:rsidRPr="000771B9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9F9FB"/>
        </w:rPr>
        <w:t>It is </w:t>
      </w:r>
      <w:r w:rsidR="000771B9" w:rsidRPr="000771B9">
        <w:rPr>
          <w:rStyle w:val="Strong"/>
          <w:rFonts w:ascii="Times New Roman" w:hAnsi="Times New Roman" w:cs="Times New Roman"/>
          <w:b w:val="0"/>
          <w:bCs w:val="0"/>
          <w:color w:val="0D0D0D" w:themeColor="text1" w:themeTint="F2"/>
          <w:sz w:val="28"/>
          <w:szCs w:val="28"/>
        </w:rPr>
        <w:t>used to test or confirm</w:t>
      </w:r>
      <w:r w:rsidR="000771B9" w:rsidRPr="000771B9">
        <w:rPr>
          <w:rFonts w:ascii="Times New Roman" w:hAnsi="Times New Roman" w:cs="Times New Roman"/>
          <w:b/>
          <w:bCs/>
          <w:color w:val="0D0D0D" w:themeColor="text1" w:themeTint="F2"/>
          <w:sz w:val="28"/>
          <w:szCs w:val="28"/>
          <w:shd w:val="clear" w:color="auto" w:fill="F9F9FB"/>
        </w:rPr>
        <w:t> </w:t>
      </w:r>
      <w:r w:rsidR="000771B9" w:rsidRPr="000771B9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9F9FB"/>
        </w:rPr>
        <w:t>theories and assumptions</w:t>
      </w:r>
      <w:r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9F9FB"/>
        </w:rPr>
        <w:t>”</w:t>
      </w:r>
      <w:r w:rsidR="0029165B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9F9FB"/>
        </w:rPr>
        <w:t xml:space="preserve"> and </w:t>
      </w:r>
      <w:r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9F9FB"/>
        </w:rPr>
        <w:t>“</w:t>
      </w:r>
      <w:r w:rsidR="0029165B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9F9FB"/>
        </w:rPr>
        <w:t>q</w:t>
      </w:r>
      <w:r w:rsidR="002736B9" w:rsidRPr="002736B9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9F9FB"/>
        </w:rPr>
        <w:t>ualitative research is </w:t>
      </w:r>
      <w:r w:rsidR="002736B9" w:rsidRPr="002736B9">
        <w:rPr>
          <w:rStyle w:val="Strong"/>
          <w:rFonts w:ascii="Times New Roman" w:hAnsi="Times New Roman" w:cs="Times New Roman"/>
          <w:b w:val="0"/>
          <w:bCs w:val="0"/>
          <w:color w:val="0D0D0D" w:themeColor="text1" w:themeTint="F2"/>
          <w:sz w:val="28"/>
          <w:szCs w:val="28"/>
        </w:rPr>
        <w:t>expressed in words</w:t>
      </w:r>
      <w:r w:rsidR="002736B9" w:rsidRPr="002736B9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9F9FB"/>
        </w:rPr>
        <w:t>. It is </w:t>
      </w:r>
      <w:r w:rsidR="002736B9" w:rsidRPr="002736B9">
        <w:rPr>
          <w:rStyle w:val="Strong"/>
          <w:rFonts w:ascii="Times New Roman" w:hAnsi="Times New Roman" w:cs="Times New Roman"/>
          <w:b w:val="0"/>
          <w:bCs w:val="0"/>
          <w:color w:val="0D0D0D" w:themeColor="text1" w:themeTint="F2"/>
          <w:sz w:val="28"/>
          <w:szCs w:val="28"/>
        </w:rPr>
        <w:t>used to understand</w:t>
      </w:r>
      <w:r w:rsidR="002736B9" w:rsidRPr="002736B9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9F9FB"/>
        </w:rPr>
        <w:t> concepts, thoughts or experiences</w:t>
      </w:r>
      <w:r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9F9FB"/>
        </w:rPr>
        <w:t>”</w:t>
      </w:r>
      <w:r>
        <w:rPr>
          <w:rFonts w:ascii="Arial" w:hAnsi="Arial" w:cs="Arial"/>
          <w:color w:val="0D405F"/>
          <w:shd w:val="clear" w:color="auto" w:fill="F9F9FB"/>
        </w:rPr>
        <w:t>.</w:t>
      </w:r>
      <w:r w:rsidR="002736B9">
        <w:rPr>
          <w:rFonts w:ascii="Arial" w:hAnsi="Arial" w:cs="Arial"/>
          <w:color w:val="0D405F"/>
          <w:shd w:val="clear" w:color="auto" w:fill="F9F9FB"/>
        </w:rPr>
        <w:t> </w:t>
      </w:r>
      <w:r w:rsidR="00685D8B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9F9FB"/>
        </w:rPr>
        <w:t>(Scribbr, 2020)</w:t>
      </w:r>
    </w:p>
    <w:p w14:paraId="2CB0A813" w14:textId="1872A2D7" w:rsidR="00C51FC1" w:rsidRDefault="00E21EF5" w:rsidP="002331E9">
      <w:pPr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In my </w:t>
      </w:r>
      <w:r w:rsidR="008672CD">
        <w:rPr>
          <w:rFonts w:ascii="Times New Roman" w:hAnsi="Times New Roman" w:cs="Times New Roman"/>
          <w:sz w:val="28"/>
          <w:szCs w:val="28"/>
        </w:rPr>
        <w:t xml:space="preserve">research I will use the mixed method which means I will combine </w:t>
      </w:r>
      <w:r w:rsidR="000D0BE2">
        <w:rPr>
          <w:rFonts w:ascii="Times New Roman" w:hAnsi="Times New Roman" w:cs="Times New Roman"/>
          <w:sz w:val="28"/>
          <w:szCs w:val="28"/>
        </w:rPr>
        <w:t>quantitative and qualitative research methods</w:t>
      </w:r>
      <w:r w:rsidR="00A41D06">
        <w:rPr>
          <w:rFonts w:ascii="Times New Roman" w:hAnsi="Times New Roman" w:cs="Times New Roman"/>
          <w:sz w:val="28"/>
          <w:szCs w:val="28"/>
        </w:rPr>
        <w:t xml:space="preserve"> because they complement nicely </w:t>
      </w:r>
      <w:r w:rsidR="00666844">
        <w:rPr>
          <w:rFonts w:ascii="Times New Roman" w:hAnsi="Times New Roman" w:cs="Times New Roman"/>
          <w:sz w:val="28"/>
          <w:szCs w:val="28"/>
        </w:rPr>
        <w:t>each other,</w:t>
      </w:r>
      <w:r w:rsidR="00F200C2">
        <w:rPr>
          <w:rFonts w:ascii="Times New Roman" w:hAnsi="Times New Roman" w:cs="Times New Roman"/>
          <w:sz w:val="28"/>
          <w:szCs w:val="28"/>
        </w:rPr>
        <w:t xml:space="preserve"> and I </w:t>
      </w:r>
      <w:r w:rsidR="00324E69">
        <w:rPr>
          <w:rFonts w:ascii="Times New Roman" w:hAnsi="Times New Roman" w:cs="Times New Roman"/>
          <w:sz w:val="28"/>
          <w:szCs w:val="28"/>
        </w:rPr>
        <w:lastRenderedPageBreak/>
        <w:t>have</w:t>
      </w:r>
      <w:r w:rsidR="00F200C2">
        <w:rPr>
          <w:rFonts w:ascii="Times New Roman" w:hAnsi="Times New Roman" w:cs="Times New Roman"/>
          <w:sz w:val="28"/>
          <w:szCs w:val="28"/>
        </w:rPr>
        <w:t xml:space="preserve"> more </w:t>
      </w:r>
      <w:r w:rsidR="00AB6E05">
        <w:rPr>
          <w:rFonts w:ascii="Times New Roman" w:hAnsi="Times New Roman" w:cs="Times New Roman"/>
          <w:sz w:val="28"/>
          <w:szCs w:val="28"/>
        </w:rPr>
        <w:t>appropriate data</w:t>
      </w:r>
      <w:r w:rsidR="008275CA">
        <w:rPr>
          <w:rFonts w:ascii="Times New Roman" w:hAnsi="Times New Roman" w:cs="Times New Roman"/>
          <w:sz w:val="28"/>
          <w:szCs w:val="28"/>
        </w:rPr>
        <w:t>. I can present</w:t>
      </w:r>
      <w:r w:rsidR="00F200C2">
        <w:rPr>
          <w:rFonts w:ascii="Times New Roman" w:hAnsi="Times New Roman" w:cs="Times New Roman"/>
          <w:sz w:val="28"/>
          <w:szCs w:val="28"/>
        </w:rPr>
        <w:t xml:space="preserve"> the information in graphs</w:t>
      </w:r>
      <w:r w:rsidR="00767600">
        <w:rPr>
          <w:rFonts w:ascii="Times New Roman" w:hAnsi="Times New Roman" w:cs="Times New Roman"/>
          <w:sz w:val="28"/>
          <w:szCs w:val="28"/>
        </w:rPr>
        <w:t xml:space="preserve"> which is more efficient and relevant to my research</w:t>
      </w:r>
      <w:r w:rsidR="00F200C2">
        <w:rPr>
          <w:rFonts w:ascii="Times New Roman" w:hAnsi="Times New Roman" w:cs="Times New Roman"/>
          <w:sz w:val="28"/>
          <w:szCs w:val="28"/>
        </w:rPr>
        <w:t xml:space="preserve"> </w:t>
      </w:r>
      <w:r w:rsidR="00205B2D">
        <w:rPr>
          <w:rFonts w:ascii="Times New Roman" w:hAnsi="Times New Roman" w:cs="Times New Roman"/>
          <w:sz w:val="28"/>
          <w:szCs w:val="28"/>
        </w:rPr>
        <w:t xml:space="preserve">and explain it </w:t>
      </w:r>
      <w:r w:rsidR="00767600">
        <w:rPr>
          <w:rFonts w:ascii="Times New Roman" w:hAnsi="Times New Roman" w:cs="Times New Roman"/>
          <w:sz w:val="28"/>
          <w:szCs w:val="28"/>
        </w:rPr>
        <w:t>in a clear manner</w:t>
      </w:r>
      <w:r w:rsidR="00EF1BB4">
        <w:rPr>
          <w:rFonts w:ascii="Times New Roman" w:hAnsi="Times New Roman" w:cs="Times New Roman"/>
          <w:sz w:val="28"/>
          <w:szCs w:val="28"/>
        </w:rPr>
        <w:t>.</w:t>
      </w:r>
    </w:p>
    <w:p w14:paraId="1CA937DB" w14:textId="6CE29980" w:rsidR="00C51FC1" w:rsidRPr="00F221F8" w:rsidRDefault="00F221F8" w:rsidP="002331E9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 w:rsidRPr="00F221F8">
        <w:rPr>
          <w:rFonts w:ascii="Times New Roman" w:hAnsi="Times New Roman" w:cs="Times New Roman"/>
          <w:b/>
          <w:bCs/>
          <w:sz w:val="28"/>
          <w:szCs w:val="28"/>
        </w:rPr>
        <w:t>Data and data collection</w:t>
      </w:r>
    </w:p>
    <w:p w14:paraId="09790182" w14:textId="5EB40941" w:rsidR="00C51FC1" w:rsidRDefault="00FA1C56" w:rsidP="002331E9">
      <w:pPr>
        <w:jc w:val="both"/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</w:pPr>
      <w:r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 xml:space="preserve"> </w:t>
      </w:r>
      <w:r w:rsidR="005D2910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This</w:t>
      </w:r>
      <w:r w:rsidR="00721040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 xml:space="preserve"> </w:t>
      </w:r>
      <w:r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research study</w:t>
      </w:r>
      <w:r w:rsidR="00721040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 xml:space="preserve"> contains</w:t>
      </w:r>
      <w:r w:rsidR="00266F64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 xml:space="preserve"> two </w:t>
      </w:r>
      <w:r w:rsidR="00AE4C7E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 xml:space="preserve">approaches of </w:t>
      </w:r>
      <w:r w:rsidR="00E711CF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gathering information</w:t>
      </w:r>
      <w:r w:rsidR="005D2910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.</w:t>
      </w:r>
      <w:r w:rsidR="0086222C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 xml:space="preserve"> </w:t>
      </w:r>
      <w:proofErr w:type="gramStart"/>
      <w:r w:rsidR="0086222C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“</w:t>
      </w:r>
      <w:r w:rsidR="005D2910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 xml:space="preserve"> </w:t>
      </w:r>
      <w:r w:rsidR="003C42F2" w:rsidRPr="005150D3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Primary</w:t>
      </w:r>
      <w:proofErr w:type="gramEnd"/>
      <w:r w:rsidR="003C42F2" w:rsidRPr="005150D3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 xml:space="preserve"> data</w:t>
      </w:r>
      <w:r w:rsidR="005D2910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 xml:space="preserve"> which</w:t>
      </w:r>
      <w:r w:rsidR="003C42F2" w:rsidRPr="005150D3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 xml:space="preserve"> refers to the first-hand data gathered by the researcher himself</w:t>
      </w:r>
      <w:r w:rsidR="0086222C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 xml:space="preserve"> ”</w:t>
      </w:r>
      <w:r w:rsidR="00185152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 xml:space="preserve"> and</w:t>
      </w:r>
      <w:r w:rsidR="00310011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 xml:space="preserve"> </w:t>
      </w:r>
      <w:r w:rsidR="00185152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“</w:t>
      </w:r>
      <w:r w:rsidR="00310011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s</w:t>
      </w:r>
      <w:r w:rsidR="005150D3" w:rsidRPr="005150D3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 xml:space="preserve">econdary data </w:t>
      </w:r>
      <w:r w:rsidR="00185152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 xml:space="preserve">which </w:t>
      </w:r>
      <w:r w:rsidR="005150D3" w:rsidRPr="005150D3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means data collected by someone else earlier</w:t>
      </w:r>
      <w:r w:rsidR="00185152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”</w:t>
      </w:r>
      <w:r w:rsidR="00310011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 xml:space="preserve"> </w:t>
      </w:r>
      <w:r w:rsidR="001C10C8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(Aryal</w:t>
      </w:r>
      <w:r w:rsidR="005E2515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, 2020)</w:t>
      </w:r>
      <w:r w:rsidR="00E42B81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.</w:t>
      </w:r>
    </w:p>
    <w:p w14:paraId="7ED8ABF2" w14:textId="3F199C86" w:rsidR="00426784" w:rsidRDefault="001F28D7" w:rsidP="002331E9">
      <w:pPr>
        <w:jc w:val="both"/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</w:pPr>
      <w:r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I collected my primary data thro</w:t>
      </w:r>
      <w:r w:rsidR="009C0788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ugh</w:t>
      </w:r>
      <w:r w:rsidR="00A37A45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 xml:space="preserve"> </w:t>
      </w:r>
      <w:r w:rsidR="00667757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survey</w:t>
      </w:r>
      <w:r w:rsidR="00A37A45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.</w:t>
      </w:r>
      <w:r w:rsidR="006345E6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 xml:space="preserve"> Due to the global pandemic I was advised by University to conduct an online survey. </w:t>
      </w:r>
      <w:r w:rsidR="00A37A45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I prepared a questionnaire</w:t>
      </w:r>
      <w:r w:rsidR="005A3165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 xml:space="preserve"> in class</w:t>
      </w:r>
      <w:r w:rsidR="00A37A45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 xml:space="preserve"> </w:t>
      </w:r>
      <w:r w:rsidR="005F5AC5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 xml:space="preserve">and </w:t>
      </w:r>
      <w:r w:rsidR="00F70EEE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 xml:space="preserve">I </w:t>
      </w:r>
      <w:r w:rsidR="005F5AC5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 xml:space="preserve">have sent it </w:t>
      </w:r>
      <w:r w:rsidR="00C03281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via emails to the students</w:t>
      </w:r>
      <w:r w:rsidR="0034234E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.</w:t>
      </w:r>
      <w:r w:rsidR="002E7CE6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 xml:space="preserve"> </w:t>
      </w:r>
      <w:r w:rsidR="00E12D57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Once I received all the answers</w:t>
      </w:r>
      <w:r w:rsidR="00DC5381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,</w:t>
      </w:r>
      <w:r w:rsidR="00E12D57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 xml:space="preserve"> I </w:t>
      </w:r>
      <w:r w:rsidR="00017AE6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 xml:space="preserve">transferred </w:t>
      </w:r>
      <w:r w:rsidR="0091672E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the data</w:t>
      </w:r>
      <w:r w:rsidR="00017AE6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 xml:space="preserve"> into visual graphs.</w:t>
      </w:r>
    </w:p>
    <w:p w14:paraId="1CC18AC7" w14:textId="30775879" w:rsidR="0034234E" w:rsidRPr="00310011" w:rsidRDefault="009748A1" w:rsidP="002331E9">
      <w:pPr>
        <w:jc w:val="both"/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</w:pPr>
      <w:r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My secondary data was collected from credible sources</w:t>
      </w:r>
      <w:r w:rsidR="001879A7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 xml:space="preserve"> mentioned in the literature review.</w:t>
      </w:r>
      <w:r w:rsidR="00730C79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 xml:space="preserve"> </w:t>
      </w:r>
      <w:r w:rsidR="005F6B23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 xml:space="preserve">The source of </w:t>
      </w:r>
      <w:r w:rsidR="00575D2A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my</w:t>
      </w:r>
      <w:r w:rsidR="009F680C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 xml:space="preserve"> data was</w:t>
      </w:r>
      <w:r w:rsidR="002A2975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 xml:space="preserve"> </w:t>
      </w:r>
      <w:r w:rsidR="00D20ED1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four</w:t>
      </w:r>
      <w:r w:rsidR="00370B9A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 xml:space="preserve"> </w:t>
      </w:r>
      <w:r w:rsidR="002A2975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journal articles and one doctoral thesis</w:t>
      </w:r>
      <w:r w:rsidR="00370B9A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 xml:space="preserve"> which </w:t>
      </w:r>
      <w:r w:rsidR="00B76679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 xml:space="preserve">studied the same area </w:t>
      </w:r>
      <w:r w:rsidR="00AA53CC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as</w:t>
      </w:r>
      <w:r w:rsidR="00B76679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 xml:space="preserve"> my research</w:t>
      </w:r>
      <w:r w:rsidR="001F4DE5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 xml:space="preserve"> about Virtual Learning Environment</w:t>
      </w:r>
      <w:r w:rsidR="00DC5381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.</w:t>
      </w:r>
    </w:p>
    <w:p w14:paraId="411DAD8E" w14:textId="2EE2C5B4" w:rsidR="00C51FC1" w:rsidRPr="00CB1B14" w:rsidRDefault="00CB1B14" w:rsidP="002331E9">
      <w:pPr>
        <w:jc w:val="both"/>
        <w:rPr>
          <w:rFonts w:ascii="Times New Roman" w:hAnsi="Times New Roman" w:cs="Times New Roman"/>
          <w:b/>
          <w:bCs/>
          <w:color w:val="0D0D0D" w:themeColor="text1" w:themeTint="F2"/>
          <w:sz w:val="28"/>
          <w:szCs w:val="28"/>
        </w:rPr>
      </w:pPr>
      <w:r w:rsidRPr="00CB1B14">
        <w:rPr>
          <w:rFonts w:ascii="Times New Roman" w:hAnsi="Times New Roman" w:cs="Times New Roman"/>
          <w:b/>
          <w:bCs/>
          <w:color w:val="0D0D0D" w:themeColor="text1" w:themeTint="F2"/>
          <w:sz w:val="28"/>
          <w:szCs w:val="28"/>
        </w:rPr>
        <w:t>Population</w:t>
      </w:r>
    </w:p>
    <w:p w14:paraId="6948A56B" w14:textId="2CB1FA7F" w:rsidR="00782346" w:rsidRDefault="00A1652D" w:rsidP="002331E9">
      <w:pPr>
        <w:jc w:val="both"/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</w:pPr>
      <w:r>
        <w:rPr>
          <w:rFonts w:ascii="Times New Roman" w:hAnsi="Times New Roman" w:cs="Times New Roman"/>
          <w:color w:val="000000"/>
          <w:sz w:val="28"/>
          <w:szCs w:val="28"/>
        </w:rPr>
        <w:t xml:space="preserve">“Population is </w:t>
      </w:r>
      <w:r w:rsidR="00325A6B" w:rsidRPr="00325A6B">
        <w:rPr>
          <w:rFonts w:ascii="Times New Roman" w:hAnsi="Times New Roman" w:cs="Times New Roman"/>
          <w:color w:val="000000"/>
          <w:sz w:val="28"/>
          <w:szCs w:val="28"/>
        </w:rPr>
        <w:t>a complete set of elements (persons or objects) that possess some common characteristic defined by the sampling criteria established by the</w:t>
      </w:r>
      <w:r w:rsidR="00020D5E">
        <w:rPr>
          <w:rFonts w:ascii="Times New Roman" w:hAnsi="Times New Roman" w:cs="Times New Roman"/>
          <w:color w:val="000000"/>
          <w:sz w:val="28"/>
          <w:szCs w:val="28"/>
        </w:rPr>
        <w:t xml:space="preserve">   </w:t>
      </w:r>
      <w:r w:rsidR="00325A6B" w:rsidRPr="00325A6B">
        <w:rPr>
          <w:rFonts w:ascii="Times New Roman" w:hAnsi="Times New Roman" w:cs="Times New Roman"/>
          <w:color w:val="000000"/>
          <w:sz w:val="28"/>
          <w:szCs w:val="28"/>
        </w:rPr>
        <w:t>researcher</w:t>
      </w:r>
      <w:r>
        <w:rPr>
          <w:rFonts w:ascii="Times New Roman" w:hAnsi="Times New Roman" w:cs="Times New Roman"/>
          <w:color w:val="000000"/>
          <w:sz w:val="28"/>
          <w:szCs w:val="28"/>
        </w:rPr>
        <w:t>”</w:t>
      </w:r>
      <w:r w:rsidR="00782346">
        <w:rPr>
          <w:rFonts w:ascii="Times New Roman" w:hAnsi="Times New Roman" w:cs="Times New Roman"/>
          <w:color w:val="000000"/>
          <w:sz w:val="28"/>
          <w:szCs w:val="28"/>
        </w:rPr>
        <w:t xml:space="preserve"> (</w:t>
      </w:r>
      <w:r w:rsidR="00782346" w:rsidRPr="00782346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Umsl.edu. ,2020)</w:t>
      </w:r>
      <w:r w:rsidR="00782346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.</w:t>
      </w:r>
      <w:r w:rsidR="00020D5E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 xml:space="preserve"> </w:t>
      </w:r>
      <w:r w:rsidR="00AE51CC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 xml:space="preserve">The population of my research </w:t>
      </w:r>
      <w:r w:rsidR="00635338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 xml:space="preserve">is around </w:t>
      </w:r>
      <w:r w:rsidR="00CB6B08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1</w:t>
      </w:r>
      <w:r w:rsidR="00F45ADE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,</w:t>
      </w:r>
      <w:r w:rsidR="00FD25C5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0</w:t>
      </w:r>
      <w:r w:rsidR="00635338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00 students</w:t>
      </w:r>
      <w:r w:rsidR="009C3885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 xml:space="preserve"> which </w:t>
      </w:r>
      <w:r w:rsidR="00B846EE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 xml:space="preserve">are enrolled </w:t>
      </w:r>
      <w:r w:rsidR="009C3885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in the University of Wales Trinity Saint David London Campus</w:t>
      </w:r>
      <w:r w:rsidR="00975084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.</w:t>
      </w:r>
    </w:p>
    <w:p w14:paraId="28BA699B" w14:textId="34143CC4" w:rsidR="005A4391" w:rsidRPr="005A4391" w:rsidRDefault="005A4391" w:rsidP="002331E9">
      <w:pPr>
        <w:jc w:val="both"/>
        <w:rPr>
          <w:rFonts w:ascii="Times New Roman" w:hAnsi="Times New Roman" w:cs="Times New Roman"/>
          <w:b/>
          <w:bCs/>
          <w:color w:val="000000"/>
          <w:sz w:val="28"/>
          <w:szCs w:val="28"/>
          <w:shd w:val="clear" w:color="auto" w:fill="FFFFFF"/>
        </w:rPr>
      </w:pPr>
      <w:r w:rsidRPr="005A4391">
        <w:rPr>
          <w:rFonts w:ascii="Times New Roman" w:hAnsi="Times New Roman" w:cs="Times New Roman"/>
          <w:b/>
          <w:bCs/>
          <w:color w:val="000000"/>
          <w:sz w:val="28"/>
          <w:szCs w:val="28"/>
          <w:shd w:val="clear" w:color="auto" w:fill="FFFFFF"/>
        </w:rPr>
        <w:t>Sample and sample size</w:t>
      </w:r>
    </w:p>
    <w:p w14:paraId="0204C5F5" w14:textId="0726F695" w:rsidR="00975084" w:rsidRPr="001D72B6" w:rsidRDefault="001D237B" w:rsidP="002331E9">
      <w:pPr>
        <w:jc w:val="both"/>
        <w:rPr>
          <w:color w:val="000000"/>
          <w:sz w:val="28"/>
          <w:szCs w:val="28"/>
        </w:rPr>
      </w:pPr>
      <w:r>
        <w:rPr>
          <w:rFonts w:ascii="Times New Roman" w:hAnsi="Times New Roman" w:cs="Times New Roman"/>
          <w:color w:val="000000"/>
          <w:sz w:val="28"/>
          <w:szCs w:val="28"/>
        </w:rPr>
        <w:t>“</w:t>
      </w:r>
      <w:r w:rsidRPr="001D237B">
        <w:rPr>
          <w:rFonts w:ascii="Times New Roman" w:hAnsi="Times New Roman" w:cs="Times New Roman"/>
          <w:color w:val="000000"/>
          <w:sz w:val="28"/>
          <w:szCs w:val="28"/>
        </w:rPr>
        <w:t xml:space="preserve">Sample </w:t>
      </w:r>
      <w:r>
        <w:rPr>
          <w:rFonts w:ascii="Times New Roman" w:hAnsi="Times New Roman" w:cs="Times New Roman"/>
          <w:color w:val="000000"/>
          <w:sz w:val="28"/>
          <w:szCs w:val="28"/>
        </w:rPr>
        <w:t>is</w:t>
      </w:r>
      <w:r w:rsidRPr="001D237B">
        <w:rPr>
          <w:rFonts w:ascii="Times New Roman" w:hAnsi="Times New Roman" w:cs="Times New Roman"/>
          <w:color w:val="000000"/>
          <w:sz w:val="28"/>
          <w:szCs w:val="28"/>
        </w:rPr>
        <w:t xml:space="preserve"> the selected elements (people or objects) chosen for participation in a study; people are referred to as subjects or participants</w:t>
      </w:r>
      <w:r>
        <w:rPr>
          <w:rFonts w:ascii="Times New Roman" w:hAnsi="Times New Roman" w:cs="Times New Roman"/>
          <w:color w:val="000000"/>
          <w:sz w:val="28"/>
          <w:szCs w:val="28"/>
        </w:rPr>
        <w:t>”</w:t>
      </w:r>
      <w:r w:rsidR="00A95F82">
        <w:rPr>
          <w:rFonts w:ascii="Times New Roman" w:hAnsi="Times New Roman" w:cs="Times New Roman"/>
          <w:color w:val="000000"/>
          <w:sz w:val="28"/>
          <w:szCs w:val="28"/>
        </w:rPr>
        <w:t xml:space="preserve"> </w:t>
      </w:r>
      <w:r w:rsidR="00843A71">
        <w:rPr>
          <w:rFonts w:ascii="Times New Roman" w:hAnsi="Times New Roman" w:cs="Times New Roman"/>
          <w:color w:val="000000"/>
          <w:sz w:val="28"/>
          <w:szCs w:val="28"/>
        </w:rPr>
        <w:t>and”</w:t>
      </w:r>
      <w:r w:rsidR="00A95F82">
        <w:rPr>
          <w:rFonts w:ascii="Times New Roman" w:hAnsi="Times New Roman" w:cs="Times New Roman"/>
          <w:color w:val="000000"/>
          <w:sz w:val="28"/>
          <w:szCs w:val="28"/>
        </w:rPr>
        <w:t xml:space="preserve"> sample </w:t>
      </w:r>
      <w:r w:rsidR="00F46CF5">
        <w:rPr>
          <w:rFonts w:ascii="Times New Roman" w:hAnsi="Times New Roman" w:cs="Times New Roman"/>
          <w:color w:val="000000"/>
          <w:sz w:val="28"/>
          <w:szCs w:val="28"/>
        </w:rPr>
        <w:t xml:space="preserve">size </w:t>
      </w:r>
      <w:r w:rsidR="00F46CF5" w:rsidRPr="0085073B">
        <w:rPr>
          <w:color w:val="000000"/>
          <w:sz w:val="28"/>
          <w:szCs w:val="28"/>
          <w:lang w:val="en-GB"/>
        </w:rPr>
        <w:t>is</w:t>
      </w:r>
      <w:r w:rsidR="0085073B" w:rsidRPr="0085073B">
        <w:rPr>
          <w:color w:val="000000"/>
          <w:sz w:val="28"/>
          <w:szCs w:val="28"/>
          <w:lang w:val="en-GB"/>
        </w:rPr>
        <w:t xml:space="preserve"> the total number of </w:t>
      </w:r>
      <w:r w:rsidR="00186C61" w:rsidRPr="0085073B">
        <w:rPr>
          <w:color w:val="000000"/>
          <w:sz w:val="28"/>
          <w:szCs w:val="28"/>
          <w:lang w:val="en-GB"/>
        </w:rPr>
        <w:t>samples</w:t>
      </w:r>
      <w:r w:rsidR="0085073B" w:rsidRPr="0085073B">
        <w:rPr>
          <w:color w:val="000000"/>
          <w:sz w:val="28"/>
          <w:szCs w:val="28"/>
          <w:lang w:val="en-GB"/>
        </w:rPr>
        <w:t xml:space="preserve"> selected for the study</w:t>
      </w:r>
      <w:r w:rsidR="0085073B">
        <w:rPr>
          <w:color w:val="000000"/>
          <w:sz w:val="28"/>
          <w:szCs w:val="28"/>
          <w:lang w:val="en-GB"/>
        </w:rPr>
        <w:t>”</w:t>
      </w:r>
      <w:r w:rsidR="00D01A1A" w:rsidRPr="001D72B6">
        <w:rPr>
          <w:rFonts w:ascii="Times New Roman" w:hAnsi="Times New Roman" w:cs="Times New Roman"/>
          <w:color w:val="000000"/>
          <w:sz w:val="28"/>
          <w:szCs w:val="28"/>
        </w:rPr>
        <w:t xml:space="preserve"> (</w:t>
      </w:r>
      <w:r w:rsidR="00D01A1A" w:rsidRPr="001D72B6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Umsl.edu. ,2020)</w:t>
      </w:r>
      <w:r w:rsidR="00A95F82" w:rsidRPr="001D72B6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.</w:t>
      </w:r>
    </w:p>
    <w:p w14:paraId="6D14689A" w14:textId="3233331F" w:rsidR="00C51FC1" w:rsidRDefault="00783551" w:rsidP="002331E9">
      <w:pPr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Considering my population size</w:t>
      </w:r>
      <w:r w:rsidR="00732724">
        <w:rPr>
          <w:rFonts w:ascii="Times New Roman" w:hAnsi="Times New Roman" w:cs="Times New Roman"/>
          <w:sz w:val="28"/>
          <w:szCs w:val="28"/>
        </w:rPr>
        <w:t xml:space="preserve">, out of </w:t>
      </w:r>
      <w:r w:rsidR="000568F6">
        <w:rPr>
          <w:rFonts w:ascii="Times New Roman" w:hAnsi="Times New Roman" w:cs="Times New Roman"/>
          <w:sz w:val="28"/>
          <w:szCs w:val="28"/>
        </w:rPr>
        <w:t>1</w:t>
      </w:r>
      <w:r w:rsidR="00F45ADE">
        <w:rPr>
          <w:rFonts w:ascii="Times New Roman" w:hAnsi="Times New Roman" w:cs="Times New Roman"/>
          <w:sz w:val="28"/>
          <w:szCs w:val="28"/>
        </w:rPr>
        <w:t>,</w:t>
      </w:r>
      <w:r w:rsidR="00FD25C5">
        <w:rPr>
          <w:rFonts w:ascii="Times New Roman" w:hAnsi="Times New Roman" w:cs="Times New Roman"/>
          <w:sz w:val="28"/>
          <w:szCs w:val="28"/>
        </w:rPr>
        <w:t>0</w:t>
      </w:r>
      <w:r w:rsidR="006D7F2A">
        <w:rPr>
          <w:rFonts w:ascii="Times New Roman" w:hAnsi="Times New Roman" w:cs="Times New Roman"/>
          <w:sz w:val="28"/>
          <w:szCs w:val="28"/>
        </w:rPr>
        <w:t xml:space="preserve">00 students </w:t>
      </w:r>
      <w:r w:rsidR="00876D0A">
        <w:rPr>
          <w:rFonts w:ascii="Times New Roman" w:hAnsi="Times New Roman" w:cs="Times New Roman"/>
          <w:sz w:val="28"/>
          <w:szCs w:val="28"/>
        </w:rPr>
        <w:t xml:space="preserve">enrolled in more than </w:t>
      </w:r>
      <w:r w:rsidR="00640005">
        <w:rPr>
          <w:rFonts w:ascii="Times New Roman" w:hAnsi="Times New Roman" w:cs="Times New Roman"/>
          <w:sz w:val="28"/>
          <w:szCs w:val="28"/>
        </w:rPr>
        <w:t>3</w:t>
      </w:r>
      <w:r w:rsidR="00876D0A">
        <w:rPr>
          <w:rFonts w:ascii="Times New Roman" w:hAnsi="Times New Roman" w:cs="Times New Roman"/>
          <w:sz w:val="28"/>
          <w:szCs w:val="28"/>
        </w:rPr>
        <w:t>0 sections</w:t>
      </w:r>
      <w:r w:rsidR="00B0391F">
        <w:rPr>
          <w:rFonts w:ascii="Times New Roman" w:hAnsi="Times New Roman" w:cs="Times New Roman"/>
          <w:sz w:val="28"/>
          <w:szCs w:val="28"/>
        </w:rPr>
        <w:t xml:space="preserve"> </w:t>
      </w:r>
      <w:r w:rsidR="00640005">
        <w:rPr>
          <w:rFonts w:ascii="Times New Roman" w:hAnsi="Times New Roman" w:cs="Times New Roman"/>
          <w:sz w:val="28"/>
          <w:szCs w:val="28"/>
        </w:rPr>
        <w:t>and groups</w:t>
      </w:r>
      <w:r w:rsidR="00951F26">
        <w:rPr>
          <w:rFonts w:ascii="Times New Roman" w:hAnsi="Times New Roman" w:cs="Times New Roman"/>
          <w:sz w:val="28"/>
          <w:szCs w:val="28"/>
        </w:rPr>
        <w:t>,</w:t>
      </w:r>
      <w:r w:rsidR="00D54B3A">
        <w:rPr>
          <w:rFonts w:ascii="Times New Roman" w:hAnsi="Times New Roman" w:cs="Times New Roman"/>
          <w:sz w:val="28"/>
          <w:szCs w:val="28"/>
        </w:rPr>
        <w:t xml:space="preserve"> my sample size consists </w:t>
      </w:r>
      <w:r w:rsidR="00D86757">
        <w:rPr>
          <w:rFonts w:ascii="Times New Roman" w:hAnsi="Times New Roman" w:cs="Times New Roman"/>
          <w:sz w:val="28"/>
          <w:szCs w:val="28"/>
        </w:rPr>
        <w:t>exactly 15 students</w:t>
      </w:r>
      <w:r w:rsidR="00951F26">
        <w:rPr>
          <w:rFonts w:ascii="Times New Roman" w:hAnsi="Times New Roman" w:cs="Times New Roman"/>
          <w:sz w:val="28"/>
          <w:szCs w:val="28"/>
        </w:rPr>
        <w:t xml:space="preserve"> which are</w:t>
      </w:r>
      <w:r w:rsidR="00F90722">
        <w:rPr>
          <w:rFonts w:ascii="Times New Roman" w:hAnsi="Times New Roman" w:cs="Times New Roman"/>
          <w:sz w:val="28"/>
          <w:szCs w:val="28"/>
        </w:rPr>
        <w:t xml:space="preserve"> the part of my group.</w:t>
      </w:r>
    </w:p>
    <w:p w14:paraId="713CE8F3" w14:textId="77D239CC" w:rsidR="00641D2E" w:rsidRPr="00B54778" w:rsidRDefault="00B54778" w:rsidP="002331E9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 w:rsidRPr="00B54778">
        <w:rPr>
          <w:rFonts w:ascii="Times New Roman" w:hAnsi="Times New Roman" w:cs="Times New Roman"/>
          <w:b/>
          <w:bCs/>
          <w:sz w:val="28"/>
          <w:szCs w:val="28"/>
        </w:rPr>
        <w:t>E</w:t>
      </w:r>
      <w:r w:rsidR="00641D2E" w:rsidRPr="00B54778">
        <w:rPr>
          <w:rFonts w:ascii="Times New Roman" w:hAnsi="Times New Roman" w:cs="Times New Roman"/>
          <w:b/>
          <w:bCs/>
          <w:sz w:val="28"/>
          <w:szCs w:val="28"/>
        </w:rPr>
        <w:t>thics</w:t>
      </w:r>
      <w:r w:rsidRPr="00B54778">
        <w:rPr>
          <w:rFonts w:ascii="Times New Roman" w:hAnsi="Times New Roman" w:cs="Times New Roman"/>
          <w:b/>
          <w:bCs/>
          <w:sz w:val="28"/>
          <w:szCs w:val="28"/>
        </w:rPr>
        <w:t xml:space="preserve"> in data collection</w:t>
      </w:r>
    </w:p>
    <w:p w14:paraId="1F2A389B" w14:textId="6D89DA78" w:rsidR="00C51FC1" w:rsidRDefault="0052262D" w:rsidP="002331E9">
      <w:pPr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I have</w:t>
      </w:r>
      <w:r w:rsidR="001B3C09">
        <w:rPr>
          <w:rFonts w:ascii="Times New Roman" w:hAnsi="Times New Roman" w:cs="Times New Roman"/>
          <w:sz w:val="28"/>
          <w:szCs w:val="28"/>
        </w:rPr>
        <w:t xml:space="preserve"> been</w:t>
      </w:r>
      <w:r>
        <w:rPr>
          <w:rFonts w:ascii="Times New Roman" w:hAnsi="Times New Roman" w:cs="Times New Roman"/>
          <w:sz w:val="28"/>
          <w:szCs w:val="28"/>
        </w:rPr>
        <w:t xml:space="preserve"> given approv</w:t>
      </w:r>
      <w:r w:rsidR="002D1977">
        <w:rPr>
          <w:rFonts w:ascii="Times New Roman" w:hAnsi="Times New Roman" w:cs="Times New Roman"/>
          <w:sz w:val="28"/>
          <w:szCs w:val="28"/>
        </w:rPr>
        <w:t>a</w:t>
      </w:r>
      <w:r>
        <w:rPr>
          <w:rFonts w:ascii="Times New Roman" w:hAnsi="Times New Roman" w:cs="Times New Roman"/>
          <w:sz w:val="28"/>
          <w:szCs w:val="28"/>
        </w:rPr>
        <w:t xml:space="preserve">l </w:t>
      </w:r>
      <w:r w:rsidR="005960E3">
        <w:rPr>
          <w:rFonts w:ascii="Times New Roman" w:hAnsi="Times New Roman" w:cs="Times New Roman"/>
          <w:sz w:val="28"/>
          <w:szCs w:val="28"/>
        </w:rPr>
        <w:t xml:space="preserve">from the University </w:t>
      </w:r>
      <w:r w:rsidR="0024444B">
        <w:rPr>
          <w:rFonts w:ascii="Times New Roman" w:hAnsi="Times New Roman" w:cs="Times New Roman"/>
          <w:sz w:val="28"/>
          <w:szCs w:val="28"/>
        </w:rPr>
        <w:t xml:space="preserve">and lecturer </w:t>
      </w:r>
      <w:r w:rsidR="0048300C">
        <w:rPr>
          <w:rFonts w:ascii="Times New Roman" w:hAnsi="Times New Roman" w:cs="Times New Roman"/>
          <w:sz w:val="28"/>
          <w:szCs w:val="28"/>
        </w:rPr>
        <w:t>to conduct</w:t>
      </w:r>
      <w:r w:rsidR="00E10317">
        <w:rPr>
          <w:rFonts w:ascii="Times New Roman" w:hAnsi="Times New Roman" w:cs="Times New Roman"/>
          <w:sz w:val="28"/>
          <w:szCs w:val="28"/>
        </w:rPr>
        <w:t xml:space="preserve"> th</w:t>
      </w:r>
      <w:r w:rsidR="00942125">
        <w:rPr>
          <w:rFonts w:ascii="Times New Roman" w:hAnsi="Times New Roman" w:cs="Times New Roman"/>
          <w:sz w:val="28"/>
          <w:szCs w:val="28"/>
        </w:rPr>
        <w:t xml:space="preserve">e survey </w:t>
      </w:r>
      <w:r w:rsidR="001D1662">
        <w:rPr>
          <w:rFonts w:ascii="Times New Roman" w:hAnsi="Times New Roman" w:cs="Times New Roman"/>
          <w:sz w:val="28"/>
          <w:szCs w:val="28"/>
        </w:rPr>
        <w:t>as part of my coursework.</w:t>
      </w:r>
      <w:r w:rsidR="00A92F57">
        <w:rPr>
          <w:rFonts w:ascii="Times New Roman" w:hAnsi="Times New Roman" w:cs="Times New Roman"/>
          <w:sz w:val="28"/>
          <w:szCs w:val="28"/>
        </w:rPr>
        <w:t xml:space="preserve"> All the information gathered was kept </w:t>
      </w:r>
      <w:r w:rsidR="001C10C8">
        <w:rPr>
          <w:rFonts w:ascii="Times New Roman" w:hAnsi="Times New Roman" w:cs="Times New Roman"/>
          <w:sz w:val="28"/>
          <w:szCs w:val="28"/>
        </w:rPr>
        <w:t>confidentially</w:t>
      </w:r>
      <w:r w:rsidR="00A92F57">
        <w:rPr>
          <w:rFonts w:ascii="Times New Roman" w:hAnsi="Times New Roman" w:cs="Times New Roman"/>
          <w:sz w:val="28"/>
          <w:szCs w:val="28"/>
        </w:rPr>
        <w:t xml:space="preserve"> </w:t>
      </w:r>
      <w:r w:rsidR="001C24D1">
        <w:rPr>
          <w:rFonts w:ascii="Times New Roman" w:hAnsi="Times New Roman" w:cs="Times New Roman"/>
          <w:sz w:val="28"/>
          <w:szCs w:val="28"/>
        </w:rPr>
        <w:t xml:space="preserve">and anonymous with the purpose </w:t>
      </w:r>
      <w:r w:rsidR="009868D5">
        <w:rPr>
          <w:rFonts w:ascii="Times New Roman" w:hAnsi="Times New Roman" w:cs="Times New Roman"/>
          <w:sz w:val="28"/>
          <w:szCs w:val="28"/>
        </w:rPr>
        <w:t>of using it in this research study and was not shared with the third party.</w:t>
      </w:r>
      <w:r w:rsidR="005F4E41">
        <w:rPr>
          <w:rFonts w:ascii="Times New Roman" w:hAnsi="Times New Roman" w:cs="Times New Roman"/>
          <w:sz w:val="28"/>
          <w:szCs w:val="28"/>
        </w:rPr>
        <w:t xml:space="preserve"> During the data collection I was honest</w:t>
      </w:r>
      <w:r w:rsidR="00506FCA">
        <w:rPr>
          <w:rFonts w:ascii="Times New Roman" w:hAnsi="Times New Roman" w:cs="Times New Roman"/>
          <w:sz w:val="28"/>
          <w:szCs w:val="28"/>
        </w:rPr>
        <w:t xml:space="preserve">, </w:t>
      </w:r>
      <w:r w:rsidR="00016955">
        <w:rPr>
          <w:rFonts w:ascii="Times New Roman" w:hAnsi="Times New Roman" w:cs="Times New Roman"/>
          <w:sz w:val="28"/>
          <w:szCs w:val="28"/>
        </w:rPr>
        <w:t xml:space="preserve">the results was not manipulated or </w:t>
      </w:r>
      <w:r w:rsidR="00E6234F">
        <w:rPr>
          <w:rFonts w:ascii="Times New Roman" w:hAnsi="Times New Roman" w:cs="Times New Roman"/>
          <w:sz w:val="28"/>
          <w:szCs w:val="28"/>
        </w:rPr>
        <w:t>altered</w:t>
      </w:r>
      <w:r w:rsidR="00016955">
        <w:rPr>
          <w:rFonts w:ascii="Times New Roman" w:hAnsi="Times New Roman" w:cs="Times New Roman"/>
          <w:sz w:val="28"/>
          <w:szCs w:val="28"/>
        </w:rPr>
        <w:t>.</w:t>
      </w:r>
    </w:p>
    <w:p w14:paraId="493D2D78" w14:textId="29178433" w:rsidR="007565FC" w:rsidRDefault="004A512A" w:rsidP="002331E9">
      <w:pPr>
        <w:jc w:val="both"/>
        <w:rPr>
          <w:rFonts w:ascii="Times New Roman" w:hAnsi="Times New Roman" w:cs="Times New Roman"/>
          <w:sz w:val="36"/>
          <w:szCs w:val="36"/>
        </w:rPr>
      </w:pPr>
      <w:r>
        <w:rPr>
          <w:rFonts w:ascii="Times New Roman" w:hAnsi="Times New Roman" w:cs="Times New Roman"/>
          <w:sz w:val="36"/>
          <w:szCs w:val="36"/>
        </w:rPr>
        <w:lastRenderedPageBreak/>
        <w:t>Results/</w:t>
      </w:r>
      <w:r w:rsidR="00AE69EF">
        <w:rPr>
          <w:rFonts w:ascii="Times New Roman" w:hAnsi="Times New Roman" w:cs="Times New Roman"/>
          <w:sz w:val="36"/>
          <w:szCs w:val="36"/>
        </w:rPr>
        <w:t xml:space="preserve"> </w:t>
      </w:r>
      <w:r>
        <w:rPr>
          <w:rFonts w:ascii="Times New Roman" w:hAnsi="Times New Roman" w:cs="Times New Roman"/>
          <w:sz w:val="36"/>
          <w:szCs w:val="36"/>
        </w:rPr>
        <w:t>F</w:t>
      </w:r>
      <w:r w:rsidR="00AE69EF">
        <w:rPr>
          <w:rFonts w:ascii="Times New Roman" w:hAnsi="Times New Roman" w:cs="Times New Roman"/>
          <w:sz w:val="36"/>
          <w:szCs w:val="36"/>
        </w:rPr>
        <w:t>i</w:t>
      </w:r>
      <w:r>
        <w:rPr>
          <w:rFonts w:ascii="Times New Roman" w:hAnsi="Times New Roman" w:cs="Times New Roman"/>
          <w:sz w:val="36"/>
          <w:szCs w:val="36"/>
        </w:rPr>
        <w:t>ndings</w:t>
      </w:r>
      <w:r w:rsidR="00AE69EF">
        <w:rPr>
          <w:rFonts w:ascii="Times New Roman" w:hAnsi="Times New Roman" w:cs="Times New Roman"/>
          <w:sz w:val="36"/>
          <w:szCs w:val="36"/>
        </w:rPr>
        <w:t>, analysis and discussion</w:t>
      </w:r>
    </w:p>
    <w:p w14:paraId="06375107" w14:textId="43ACADA7" w:rsidR="00240D16" w:rsidRPr="00C338E4" w:rsidRDefault="00240D16" w:rsidP="002331E9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 w:rsidRPr="00C338E4">
        <w:rPr>
          <w:rFonts w:ascii="Times New Roman" w:hAnsi="Times New Roman" w:cs="Times New Roman"/>
          <w:b/>
          <w:bCs/>
          <w:sz w:val="28"/>
          <w:szCs w:val="28"/>
        </w:rPr>
        <w:t>Graphs</w:t>
      </w:r>
      <w:r w:rsidR="00C338E4" w:rsidRPr="00C338E4">
        <w:rPr>
          <w:rFonts w:ascii="Times New Roman" w:hAnsi="Times New Roman" w:cs="Times New Roman"/>
          <w:b/>
          <w:bCs/>
          <w:sz w:val="28"/>
          <w:szCs w:val="28"/>
        </w:rPr>
        <w:t>, graphs analysis, primary and secondary data analysis</w:t>
      </w:r>
    </w:p>
    <w:p w14:paraId="470ACBAD" w14:textId="5795699C" w:rsidR="007565FC" w:rsidRPr="00F976CE" w:rsidRDefault="00C40BE5" w:rsidP="002331E9">
      <w:pPr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 In this </w:t>
      </w:r>
      <w:r w:rsidR="002331E9">
        <w:rPr>
          <w:rFonts w:ascii="Times New Roman" w:hAnsi="Times New Roman" w:cs="Times New Roman"/>
          <w:sz w:val="28"/>
          <w:szCs w:val="28"/>
        </w:rPr>
        <w:t>section</w:t>
      </w:r>
      <w:r>
        <w:rPr>
          <w:rFonts w:ascii="Times New Roman" w:hAnsi="Times New Roman" w:cs="Times New Roman"/>
          <w:sz w:val="28"/>
          <w:szCs w:val="28"/>
        </w:rPr>
        <w:t xml:space="preserve"> I will </w:t>
      </w:r>
      <w:r w:rsidR="008F1195">
        <w:rPr>
          <w:rFonts w:ascii="Times New Roman" w:hAnsi="Times New Roman" w:cs="Times New Roman"/>
          <w:sz w:val="28"/>
          <w:szCs w:val="28"/>
        </w:rPr>
        <w:t>sh</w:t>
      </w:r>
      <w:r w:rsidR="00BC44E6">
        <w:rPr>
          <w:rFonts w:ascii="Times New Roman" w:hAnsi="Times New Roman" w:cs="Times New Roman"/>
          <w:sz w:val="28"/>
          <w:szCs w:val="28"/>
        </w:rPr>
        <w:t>are</w:t>
      </w:r>
      <w:r w:rsidR="00D71FA9">
        <w:rPr>
          <w:rFonts w:ascii="Times New Roman" w:hAnsi="Times New Roman" w:cs="Times New Roman"/>
          <w:sz w:val="28"/>
          <w:szCs w:val="28"/>
        </w:rPr>
        <w:t xml:space="preserve"> the response</w:t>
      </w:r>
      <w:r w:rsidR="000A537B">
        <w:rPr>
          <w:rFonts w:ascii="Times New Roman" w:hAnsi="Times New Roman" w:cs="Times New Roman"/>
          <w:sz w:val="28"/>
          <w:szCs w:val="28"/>
        </w:rPr>
        <w:t>s</w:t>
      </w:r>
      <w:r w:rsidR="00D71FA9">
        <w:rPr>
          <w:rFonts w:ascii="Times New Roman" w:hAnsi="Times New Roman" w:cs="Times New Roman"/>
          <w:sz w:val="28"/>
          <w:szCs w:val="28"/>
        </w:rPr>
        <w:t xml:space="preserve"> I received </w:t>
      </w:r>
      <w:r w:rsidR="00543839">
        <w:rPr>
          <w:rFonts w:ascii="Times New Roman" w:hAnsi="Times New Roman" w:cs="Times New Roman"/>
          <w:sz w:val="28"/>
          <w:szCs w:val="28"/>
        </w:rPr>
        <w:t xml:space="preserve">from the survey </w:t>
      </w:r>
      <w:r w:rsidR="000A537B">
        <w:rPr>
          <w:rFonts w:ascii="Times New Roman" w:hAnsi="Times New Roman" w:cs="Times New Roman"/>
          <w:sz w:val="28"/>
          <w:szCs w:val="28"/>
        </w:rPr>
        <w:t xml:space="preserve">and </w:t>
      </w:r>
      <w:r w:rsidR="007F1E5A">
        <w:rPr>
          <w:rFonts w:ascii="Times New Roman" w:hAnsi="Times New Roman" w:cs="Times New Roman"/>
          <w:sz w:val="28"/>
          <w:szCs w:val="28"/>
        </w:rPr>
        <w:t xml:space="preserve">I put the </w:t>
      </w:r>
      <w:r w:rsidR="00EB3FC9">
        <w:rPr>
          <w:rFonts w:ascii="Times New Roman" w:hAnsi="Times New Roman" w:cs="Times New Roman"/>
          <w:sz w:val="28"/>
          <w:szCs w:val="28"/>
        </w:rPr>
        <w:t xml:space="preserve">results </w:t>
      </w:r>
      <w:r w:rsidR="00543839">
        <w:rPr>
          <w:rFonts w:ascii="Times New Roman" w:hAnsi="Times New Roman" w:cs="Times New Roman"/>
          <w:sz w:val="28"/>
          <w:szCs w:val="28"/>
        </w:rPr>
        <w:t xml:space="preserve">in form of </w:t>
      </w:r>
      <w:r w:rsidR="0022473D">
        <w:rPr>
          <w:rFonts w:ascii="Times New Roman" w:hAnsi="Times New Roman" w:cs="Times New Roman"/>
          <w:sz w:val="28"/>
          <w:szCs w:val="28"/>
        </w:rPr>
        <w:t xml:space="preserve">the </w:t>
      </w:r>
      <w:r w:rsidR="00543839">
        <w:rPr>
          <w:rFonts w:ascii="Times New Roman" w:hAnsi="Times New Roman" w:cs="Times New Roman"/>
          <w:sz w:val="28"/>
          <w:szCs w:val="28"/>
        </w:rPr>
        <w:t xml:space="preserve">charts. </w:t>
      </w:r>
      <w:r w:rsidR="00B12B65">
        <w:rPr>
          <w:rFonts w:ascii="Times New Roman" w:hAnsi="Times New Roman" w:cs="Times New Roman"/>
          <w:sz w:val="28"/>
          <w:szCs w:val="28"/>
        </w:rPr>
        <w:t>I will analy</w:t>
      </w:r>
      <w:r w:rsidR="002D1977">
        <w:rPr>
          <w:rFonts w:ascii="Times New Roman" w:hAnsi="Times New Roman" w:cs="Times New Roman"/>
          <w:sz w:val="28"/>
          <w:szCs w:val="28"/>
        </w:rPr>
        <w:t>z</w:t>
      </w:r>
      <w:r w:rsidR="00B12B65">
        <w:rPr>
          <w:rFonts w:ascii="Times New Roman" w:hAnsi="Times New Roman" w:cs="Times New Roman"/>
          <w:sz w:val="28"/>
          <w:szCs w:val="28"/>
        </w:rPr>
        <w:t>e the</w:t>
      </w:r>
      <w:r w:rsidR="00543839">
        <w:rPr>
          <w:rFonts w:ascii="Times New Roman" w:hAnsi="Times New Roman" w:cs="Times New Roman"/>
          <w:sz w:val="28"/>
          <w:szCs w:val="28"/>
        </w:rPr>
        <w:t xml:space="preserve"> findings </w:t>
      </w:r>
      <w:r w:rsidR="00537B74">
        <w:rPr>
          <w:rFonts w:ascii="Times New Roman" w:hAnsi="Times New Roman" w:cs="Times New Roman"/>
          <w:sz w:val="28"/>
          <w:szCs w:val="28"/>
        </w:rPr>
        <w:t>and discuss</w:t>
      </w:r>
      <w:r w:rsidR="00B12B65">
        <w:rPr>
          <w:rFonts w:ascii="Times New Roman" w:hAnsi="Times New Roman" w:cs="Times New Roman"/>
          <w:sz w:val="28"/>
          <w:szCs w:val="28"/>
        </w:rPr>
        <w:t xml:space="preserve"> upon each </w:t>
      </w:r>
      <w:r w:rsidR="00FC28B0">
        <w:rPr>
          <w:rFonts w:ascii="Times New Roman" w:hAnsi="Times New Roman" w:cs="Times New Roman"/>
          <w:sz w:val="28"/>
          <w:szCs w:val="28"/>
        </w:rPr>
        <w:t xml:space="preserve">question </w:t>
      </w:r>
      <w:r w:rsidR="008F319B">
        <w:rPr>
          <w:rFonts w:ascii="Times New Roman" w:hAnsi="Times New Roman" w:cs="Times New Roman"/>
          <w:sz w:val="28"/>
          <w:szCs w:val="28"/>
        </w:rPr>
        <w:t>in order to explain</w:t>
      </w:r>
      <w:r w:rsidR="003D5084">
        <w:rPr>
          <w:rFonts w:ascii="Times New Roman" w:hAnsi="Times New Roman" w:cs="Times New Roman"/>
          <w:sz w:val="28"/>
          <w:szCs w:val="28"/>
        </w:rPr>
        <w:t xml:space="preserve"> the meaning of them.</w:t>
      </w:r>
    </w:p>
    <w:p w14:paraId="702FC921" w14:textId="2C58F812" w:rsidR="007565FC" w:rsidRPr="00791DDF" w:rsidRDefault="00791DDF" w:rsidP="002331E9">
      <w:pPr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  </w:t>
      </w:r>
      <w:r w:rsidR="00C171EE" w:rsidRPr="00791DDF">
        <w:rPr>
          <w:rFonts w:ascii="Times New Roman" w:hAnsi="Times New Roman" w:cs="Times New Roman"/>
          <w:sz w:val="28"/>
          <w:szCs w:val="28"/>
        </w:rPr>
        <w:t>Figure 1</w:t>
      </w:r>
    </w:p>
    <w:p w14:paraId="750A293C" w14:textId="2F70373F" w:rsidR="007565FC" w:rsidRDefault="00CA3121" w:rsidP="002331E9">
      <w:pPr>
        <w:jc w:val="both"/>
        <w:rPr>
          <w:rFonts w:ascii="Times New Roman" w:hAnsi="Times New Roman" w:cs="Times New Roman"/>
          <w:sz w:val="36"/>
          <w:szCs w:val="36"/>
        </w:rPr>
      </w:pPr>
      <w:r>
        <w:rPr>
          <w:rFonts w:ascii="Times New Roman" w:hAnsi="Times New Roman" w:cs="Times New Roman"/>
          <w:sz w:val="36"/>
          <w:szCs w:val="36"/>
        </w:rPr>
        <w:t xml:space="preserve"> </w:t>
      </w:r>
      <w:r w:rsidR="00F9051C">
        <w:rPr>
          <w:noProof/>
        </w:rPr>
        <w:drawing>
          <wp:inline distT="0" distB="0" distL="0" distR="0" wp14:anchorId="25907964" wp14:editId="5D375978">
            <wp:extent cx="5745480" cy="3558540"/>
            <wp:effectExtent l="0" t="0" r="7620" b="3810"/>
            <wp:docPr id="3" name="Chart 3">
              <a:extLst xmlns:a="http://schemas.openxmlformats.org/drawingml/2006/main">
                <a:ext uri="{FF2B5EF4-FFF2-40B4-BE49-F238E27FC236}">
                  <a16:creationId xmlns:a16="http://schemas.microsoft.com/office/drawing/2014/main" id="{EC285FFD-A58D-4F4A-86AD-CCD13164CD68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2"/>
              </a:graphicData>
            </a:graphic>
          </wp:inline>
        </w:drawing>
      </w:r>
    </w:p>
    <w:p w14:paraId="3164EFAD" w14:textId="45C7D092" w:rsidR="007565FC" w:rsidRDefault="00753B42" w:rsidP="002331E9">
      <w:pPr>
        <w:jc w:val="both"/>
        <w:rPr>
          <w:rFonts w:ascii="Times New Roman" w:hAnsi="Times New Roman" w:cs="Times New Roman"/>
          <w:sz w:val="36"/>
          <w:szCs w:val="36"/>
        </w:rPr>
      </w:pPr>
      <w:r w:rsidRPr="0073273E">
        <w:rPr>
          <w:noProof/>
        </w:rPr>
        <w:drawing>
          <wp:inline distT="0" distB="0" distL="0" distR="0" wp14:anchorId="1D995DC3" wp14:editId="628EF860">
            <wp:extent cx="5943600" cy="1061085"/>
            <wp:effectExtent l="0" t="0" r="0" b="571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7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10610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D6C8016" w14:textId="77777777" w:rsidR="00670F5B" w:rsidRDefault="00670F5B" w:rsidP="002331E9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5795E3A2" w14:textId="6919659D" w:rsidR="007565FC" w:rsidRPr="00670F5B" w:rsidRDefault="00F05C3A" w:rsidP="002331E9">
      <w:pPr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 </w:t>
      </w:r>
      <w:r w:rsidR="00670F5B" w:rsidRPr="00670F5B">
        <w:rPr>
          <w:rFonts w:ascii="Times New Roman" w:hAnsi="Times New Roman" w:cs="Times New Roman"/>
          <w:sz w:val="28"/>
          <w:szCs w:val="28"/>
        </w:rPr>
        <w:t>Figure 1</w:t>
      </w:r>
      <w:r w:rsidR="00122021">
        <w:rPr>
          <w:rFonts w:ascii="Times New Roman" w:hAnsi="Times New Roman" w:cs="Times New Roman"/>
          <w:sz w:val="28"/>
          <w:szCs w:val="28"/>
        </w:rPr>
        <w:t xml:space="preserve"> indicates</w:t>
      </w:r>
      <w:r w:rsidR="00670F5B" w:rsidRPr="00670F5B">
        <w:rPr>
          <w:rFonts w:ascii="Times New Roman" w:hAnsi="Times New Roman" w:cs="Times New Roman"/>
          <w:sz w:val="28"/>
          <w:szCs w:val="28"/>
        </w:rPr>
        <w:t xml:space="preserve"> </w:t>
      </w:r>
      <w:r w:rsidR="00497938">
        <w:rPr>
          <w:rFonts w:ascii="Times New Roman" w:hAnsi="Times New Roman" w:cs="Times New Roman"/>
          <w:sz w:val="28"/>
          <w:szCs w:val="28"/>
        </w:rPr>
        <w:t xml:space="preserve">100% positive </w:t>
      </w:r>
      <w:r w:rsidR="00D52075">
        <w:rPr>
          <w:rFonts w:ascii="Times New Roman" w:hAnsi="Times New Roman" w:cs="Times New Roman"/>
          <w:sz w:val="28"/>
          <w:szCs w:val="28"/>
        </w:rPr>
        <w:t>result;</w:t>
      </w:r>
      <w:r w:rsidR="00E154EB">
        <w:rPr>
          <w:rFonts w:ascii="Times New Roman" w:hAnsi="Times New Roman" w:cs="Times New Roman"/>
          <w:sz w:val="28"/>
          <w:szCs w:val="28"/>
        </w:rPr>
        <w:t xml:space="preserve"> 15 students were asked </w:t>
      </w:r>
      <w:r w:rsidR="00946EBF">
        <w:rPr>
          <w:rFonts w:ascii="Times New Roman" w:hAnsi="Times New Roman" w:cs="Times New Roman"/>
          <w:sz w:val="28"/>
          <w:szCs w:val="28"/>
        </w:rPr>
        <w:t>with they are aware of virtual learning and the answer</w:t>
      </w:r>
      <w:r w:rsidR="000570BE">
        <w:rPr>
          <w:rFonts w:ascii="Times New Roman" w:hAnsi="Times New Roman" w:cs="Times New Roman"/>
          <w:sz w:val="28"/>
          <w:szCs w:val="28"/>
        </w:rPr>
        <w:t xml:space="preserve"> was </w:t>
      </w:r>
      <w:r w:rsidR="00E06CCC">
        <w:rPr>
          <w:rFonts w:ascii="Times New Roman" w:hAnsi="Times New Roman" w:cs="Times New Roman"/>
          <w:sz w:val="28"/>
          <w:szCs w:val="28"/>
        </w:rPr>
        <w:t xml:space="preserve">unanimously </w:t>
      </w:r>
      <w:r w:rsidR="006619A2">
        <w:rPr>
          <w:rFonts w:ascii="Times New Roman" w:hAnsi="Times New Roman" w:cs="Times New Roman"/>
          <w:sz w:val="28"/>
          <w:szCs w:val="28"/>
        </w:rPr>
        <w:t>among them.</w:t>
      </w:r>
    </w:p>
    <w:p w14:paraId="19FCA575" w14:textId="01017B02" w:rsidR="00B93B4D" w:rsidRPr="00D53D5A" w:rsidRDefault="00E6234F" w:rsidP="002331E9">
      <w:pPr>
        <w:jc w:val="both"/>
        <w:rPr>
          <w:rFonts w:ascii="Times New Roman" w:hAnsi="Times New Roman" w:cs="Times New Roman"/>
          <w:color w:val="0D0D0D" w:themeColor="text1" w:themeTint="F2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Analyzing</w:t>
      </w:r>
      <w:r w:rsidR="00395A93">
        <w:rPr>
          <w:rFonts w:ascii="Times New Roman" w:hAnsi="Times New Roman" w:cs="Times New Roman"/>
          <w:sz w:val="28"/>
          <w:szCs w:val="28"/>
        </w:rPr>
        <w:t xml:space="preserve"> this </w:t>
      </w:r>
      <w:r w:rsidR="00D52075">
        <w:rPr>
          <w:rFonts w:ascii="Times New Roman" w:hAnsi="Times New Roman" w:cs="Times New Roman"/>
          <w:sz w:val="28"/>
          <w:szCs w:val="28"/>
        </w:rPr>
        <w:t>graph,</w:t>
      </w:r>
      <w:r w:rsidR="00DF6140">
        <w:rPr>
          <w:rFonts w:ascii="Times New Roman" w:hAnsi="Times New Roman" w:cs="Times New Roman"/>
          <w:sz w:val="28"/>
          <w:szCs w:val="28"/>
        </w:rPr>
        <w:t xml:space="preserve"> </w:t>
      </w:r>
      <w:r w:rsidR="006906A2">
        <w:rPr>
          <w:rFonts w:ascii="Times New Roman" w:hAnsi="Times New Roman" w:cs="Times New Roman"/>
          <w:sz w:val="28"/>
          <w:szCs w:val="28"/>
        </w:rPr>
        <w:t xml:space="preserve">I can say that </w:t>
      </w:r>
      <w:r w:rsidR="00BD15BE">
        <w:rPr>
          <w:rFonts w:ascii="Times New Roman" w:hAnsi="Times New Roman" w:cs="Times New Roman"/>
          <w:sz w:val="28"/>
          <w:szCs w:val="28"/>
        </w:rPr>
        <w:t>Virtual Learning is</w:t>
      </w:r>
      <w:r w:rsidR="006A0B1D">
        <w:rPr>
          <w:rFonts w:ascii="Times New Roman" w:hAnsi="Times New Roman" w:cs="Times New Roman"/>
          <w:sz w:val="28"/>
          <w:szCs w:val="28"/>
        </w:rPr>
        <w:t xml:space="preserve"> widely used </w:t>
      </w:r>
      <w:r w:rsidR="00CD45F7">
        <w:rPr>
          <w:rFonts w:ascii="Times New Roman" w:hAnsi="Times New Roman" w:cs="Times New Roman"/>
          <w:sz w:val="28"/>
          <w:szCs w:val="28"/>
        </w:rPr>
        <w:t xml:space="preserve">during this global pandemic. </w:t>
      </w:r>
      <w:r w:rsidR="00592096">
        <w:rPr>
          <w:rFonts w:ascii="Times New Roman" w:hAnsi="Times New Roman" w:cs="Times New Roman"/>
          <w:sz w:val="28"/>
          <w:szCs w:val="28"/>
        </w:rPr>
        <w:t xml:space="preserve"> </w:t>
      </w:r>
      <w:r w:rsidR="00CE00A1">
        <w:rPr>
          <w:rFonts w:ascii="Times New Roman" w:hAnsi="Times New Roman" w:cs="Times New Roman"/>
          <w:sz w:val="28"/>
          <w:szCs w:val="28"/>
        </w:rPr>
        <w:t xml:space="preserve">All 15 </w:t>
      </w:r>
      <w:r w:rsidR="00CE00A1" w:rsidRPr="001C7C98">
        <w:rPr>
          <w:rFonts w:ascii="Times New Roman" w:hAnsi="Times New Roman" w:cs="Times New Roman"/>
          <w:sz w:val="28"/>
          <w:szCs w:val="28"/>
        </w:rPr>
        <w:t xml:space="preserve">students were </w:t>
      </w:r>
      <w:r w:rsidR="00741B15" w:rsidRPr="001C7C98">
        <w:rPr>
          <w:rFonts w:ascii="Times New Roman" w:hAnsi="Times New Roman" w:cs="Times New Roman"/>
          <w:sz w:val="28"/>
          <w:szCs w:val="28"/>
        </w:rPr>
        <w:t xml:space="preserve">knowledgeable </w:t>
      </w:r>
      <w:r w:rsidR="003465D5" w:rsidRPr="001C7C98">
        <w:rPr>
          <w:rFonts w:ascii="Times New Roman" w:hAnsi="Times New Roman" w:cs="Times New Roman"/>
          <w:sz w:val="28"/>
          <w:szCs w:val="28"/>
        </w:rPr>
        <w:t>about th</w:t>
      </w:r>
      <w:r w:rsidR="00175465" w:rsidRPr="001C7C98">
        <w:rPr>
          <w:rFonts w:ascii="Times New Roman" w:hAnsi="Times New Roman" w:cs="Times New Roman"/>
          <w:sz w:val="28"/>
          <w:szCs w:val="28"/>
        </w:rPr>
        <w:t>e subject and</w:t>
      </w:r>
      <w:r w:rsidR="00910962" w:rsidRPr="001C7C98">
        <w:rPr>
          <w:rFonts w:ascii="Times New Roman" w:hAnsi="Times New Roman" w:cs="Times New Roman"/>
          <w:sz w:val="28"/>
          <w:szCs w:val="28"/>
        </w:rPr>
        <w:t xml:space="preserve"> were able to </w:t>
      </w:r>
      <w:r w:rsidR="00024B0D" w:rsidRPr="001C7C98">
        <w:rPr>
          <w:rFonts w:ascii="Times New Roman" w:hAnsi="Times New Roman" w:cs="Times New Roman"/>
          <w:sz w:val="28"/>
          <w:szCs w:val="28"/>
        </w:rPr>
        <w:t xml:space="preserve">give </w:t>
      </w:r>
      <w:r w:rsidR="009E0C97" w:rsidRPr="001C7C98">
        <w:rPr>
          <w:rFonts w:ascii="Times New Roman" w:hAnsi="Times New Roman" w:cs="Times New Roman"/>
          <w:sz w:val="28"/>
          <w:szCs w:val="28"/>
        </w:rPr>
        <w:t>a positive answer</w:t>
      </w:r>
      <w:r w:rsidR="00000462">
        <w:rPr>
          <w:rFonts w:ascii="Times New Roman" w:hAnsi="Times New Roman" w:cs="Times New Roman"/>
          <w:sz w:val="28"/>
          <w:szCs w:val="28"/>
        </w:rPr>
        <w:t xml:space="preserve"> because </w:t>
      </w:r>
      <w:r w:rsidR="003636E4">
        <w:rPr>
          <w:rFonts w:ascii="Times New Roman" w:hAnsi="Times New Roman" w:cs="Times New Roman"/>
          <w:sz w:val="28"/>
          <w:szCs w:val="28"/>
        </w:rPr>
        <w:t xml:space="preserve">students </w:t>
      </w:r>
      <w:r w:rsidR="00B5687B">
        <w:rPr>
          <w:rFonts w:ascii="Times New Roman" w:hAnsi="Times New Roman" w:cs="Times New Roman"/>
          <w:sz w:val="28"/>
          <w:szCs w:val="28"/>
        </w:rPr>
        <w:t xml:space="preserve"> use VLE to</w:t>
      </w:r>
      <w:r w:rsidR="001C7C98" w:rsidRPr="00D53D5A">
        <w:rPr>
          <w:rFonts w:ascii="Times New Roman" w:hAnsi="Times New Roman" w:cs="Times New Roman"/>
          <w:color w:val="0D0D0D" w:themeColor="text1" w:themeTint="F2"/>
          <w:sz w:val="28"/>
          <w:szCs w:val="28"/>
        </w:rPr>
        <w:t>”</w:t>
      </w:r>
      <w:r w:rsidR="003636E4" w:rsidRPr="00D53D5A">
        <w:rPr>
          <w:rFonts w:ascii="Times New Roman" w:hAnsi="Times New Roman" w:cs="Times New Roman"/>
          <w:color w:val="0D0D0D" w:themeColor="text1" w:themeTint="F2"/>
          <w:sz w:val="28"/>
          <w:szCs w:val="28"/>
        </w:rPr>
        <w:t>…</w:t>
      </w:r>
      <w:r w:rsidR="00B9160C" w:rsidRPr="00D53D5A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 xml:space="preserve"> review lecture notes, </w:t>
      </w:r>
      <w:r w:rsidR="00B9160C" w:rsidRPr="00D53D5A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lastRenderedPageBreak/>
        <w:t>exercise notes, assignments, quizzes, questionnaires and other learning materials and prepare themselves for revision tests and examinations or develop projects on a certain subject</w:t>
      </w:r>
      <w:r w:rsidR="001C7C98" w:rsidRPr="00D53D5A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>”</w:t>
      </w:r>
      <w:r w:rsidR="00D53D5A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 xml:space="preserve"> </w:t>
      </w:r>
      <w:r w:rsidR="009007FC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>(Mogus et al, 2012)</w:t>
      </w:r>
    </w:p>
    <w:p w14:paraId="7C26B372" w14:textId="32EEFF8C" w:rsidR="00B93B4D" w:rsidRPr="00B93B4D" w:rsidRDefault="00B93B4D" w:rsidP="002331E9">
      <w:pPr>
        <w:jc w:val="both"/>
        <w:rPr>
          <w:rFonts w:ascii="Times New Roman" w:hAnsi="Times New Roman" w:cs="Times New Roman"/>
          <w:sz w:val="28"/>
          <w:szCs w:val="28"/>
        </w:rPr>
      </w:pPr>
      <w:r w:rsidRPr="00B93B4D">
        <w:rPr>
          <w:rFonts w:ascii="Times New Roman" w:hAnsi="Times New Roman" w:cs="Times New Roman"/>
          <w:sz w:val="28"/>
          <w:szCs w:val="28"/>
        </w:rPr>
        <w:t>Figure 2</w:t>
      </w:r>
    </w:p>
    <w:p w14:paraId="37067FCB" w14:textId="0C643A8C" w:rsidR="007565FC" w:rsidRDefault="00647A4B" w:rsidP="002331E9">
      <w:pPr>
        <w:jc w:val="both"/>
        <w:rPr>
          <w:rFonts w:ascii="Times New Roman" w:hAnsi="Times New Roman" w:cs="Times New Roman"/>
          <w:sz w:val="36"/>
          <w:szCs w:val="36"/>
        </w:rPr>
      </w:pPr>
      <w:r>
        <w:rPr>
          <w:noProof/>
        </w:rPr>
        <w:drawing>
          <wp:inline distT="0" distB="0" distL="0" distR="0" wp14:anchorId="11520FEE" wp14:editId="36D7D0C2">
            <wp:extent cx="5814060" cy="3124200"/>
            <wp:effectExtent l="0" t="0" r="15240" b="0"/>
            <wp:docPr id="5" name="Chart 5">
              <a:extLst xmlns:a="http://schemas.openxmlformats.org/drawingml/2006/main">
                <a:ext uri="{FF2B5EF4-FFF2-40B4-BE49-F238E27FC236}">
                  <a16:creationId xmlns:a16="http://schemas.microsoft.com/office/drawing/2014/main" id="{7DAD9AC8-6D20-42AC-8B8D-F719F4759907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4"/>
              </a:graphicData>
            </a:graphic>
          </wp:inline>
        </w:drawing>
      </w:r>
    </w:p>
    <w:p w14:paraId="22FC81F3" w14:textId="668C9FD2" w:rsidR="007565FC" w:rsidRDefault="00B93B4D" w:rsidP="002331E9">
      <w:pPr>
        <w:jc w:val="both"/>
        <w:rPr>
          <w:rFonts w:ascii="Times New Roman" w:hAnsi="Times New Roman" w:cs="Times New Roman"/>
          <w:sz w:val="36"/>
          <w:szCs w:val="36"/>
        </w:rPr>
      </w:pPr>
      <w:r w:rsidRPr="00D55ED3">
        <w:rPr>
          <w:noProof/>
        </w:rPr>
        <w:drawing>
          <wp:inline distT="0" distB="0" distL="0" distR="0" wp14:anchorId="3BDC3BA4" wp14:editId="0AE8E231">
            <wp:extent cx="5768574" cy="1506855"/>
            <wp:effectExtent l="0" t="0" r="381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8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08285" cy="151722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8E48EC0" w14:textId="5E33BF15" w:rsidR="007565FC" w:rsidRPr="00447F5D" w:rsidRDefault="00447F5D" w:rsidP="002331E9">
      <w:pPr>
        <w:jc w:val="both"/>
        <w:rPr>
          <w:rFonts w:ascii="Times New Roman" w:hAnsi="Times New Roman" w:cs="Times New Roman"/>
          <w:sz w:val="28"/>
          <w:szCs w:val="28"/>
        </w:rPr>
      </w:pPr>
      <w:r w:rsidRPr="00447F5D">
        <w:rPr>
          <w:rFonts w:ascii="Times New Roman" w:hAnsi="Times New Roman" w:cs="Times New Roman"/>
          <w:sz w:val="28"/>
          <w:szCs w:val="28"/>
        </w:rPr>
        <w:t xml:space="preserve">Figure 2 </w:t>
      </w:r>
      <w:r w:rsidR="00402CFD">
        <w:rPr>
          <w:rFonts w:ascii="Times New Roman" w:hAnsi="Times New Roman" w:cs="Times New Roman"/>
          <w:sz w:val="28"/>
          <w:szCs w:val="28"/>
        </w:rPr>
        <w:t xml:space="preserve">indicate </w:t>
      </w:r>
      <w:r w:rsidR="003B04E7">
        <w:rPr>
          <w:rFonts w:ascii="Times New Roman" w:hAnsi="Times New Roman" w:cs="Times New Roman"/>
          <w:sz w:val="28"/>
          <w:szCs w:val="28"/>
        </w:rPr>
        <w:t>daily</w:t>
      </w:r>
      <w:r w:rsidR="00402CFD">
        <w:rPr>
          <w:rFonts w:ascii="Times New Roman" w:hAnsi="Times New Roman" w:cs="Times New Roman"/>
          <w:sz w:val="28"/>
          <w:szCs w:val="28"/>
        </w:rPr>
        <w:t xml:space="preserve"> amount of time</w:t>
      </w:r>
      <w:r w:rsidR="003B04E7">
        <w:rPr>
          <w:rFonts w:ascii="Times New Roman" w:hAnsi="Times New Roman" w:cs="Times New Roman"/>
          <w:sz w:val="28"/>
          <w:szCs w:val="28"/>
        </w:rPr>
        <w:t xml:space="preserve"> which a student allocates </w:t>
      </w:r>
      <w:r w:rsidR="004A41F5">
        <w:rPr>
          <w:rFonts w:ascii="Times New Roman" w:hAnsi="Times New Roman" w:cs="Times New Roman"/>
          <w:sz w:val="28"/>
          <w:szCs w:val="28"/>
        </w:rPr>
        <w:t>for study</w:t>
      </w:r>
      <w:r w:rsidR="00B31E68">
        <w:rPr>
          <w:rFonts w:ascii="Times New Roman" w:hAnsi="Times New Roman" w:cs="Times New Roman"/>
          <w:sz w:val="28"/>
          <w:szCs w:val="28"/>
        </w:rPr>
        <w:t xml:space="preserve"> accessing i</w:t>
      </w:r>
      <w:r w:rsidR="00EB5AD9">
        <w:rPr>
          <w:rFonts w:ascii="Times New Roman" w:hAnsi="Times New Roman" w:cs="Times New Roman"/>
          <w:sz w:val="28"/>
          <w:szCs w:val="28"/>
        </w:rPr>
        <w:t>nformation from Moodle.</w:t>
      </w:r>
      <w:r w:rsidR="00525D22">
        <w:rPr>
          <w:rFonts w:ascii="Times New Roman" w:hAnsi="Times New Roman" w:cs="Times New Roman"/>
          <w:sz w:val="28"/>
          <w:szCs w:val="28"/>
        </w:rPr>
        <w:t xml:space="preserve"> It is clearly shown in the graph</w:t>
      </w:r>
      <w:r w:rsidR="0090222D">
        <w:rPr>
          <w:rFonts w:ascii="Times New Roman" w:hAnsi="Times New Roman" w:cs="Times New Roman"/>
          <w:sz w:val="28"/>
          <w:szCs w:val="28"/>
        </w:rPr>
        <w:t xml:space="preserve"> that</w:t>
      </w:r>
      <w:r w:rsidR="00F03253">
        <w:rPr>
          <w:rFonts w:ascii="Times New Roman" w:hAnsi="Times New Roman" w:cs="Times New Roman"/>
          <w:sz w:val="28"/>
          <w:szCs w:val="28"/>
        </w:rPr>
        <w:t xml:space="preserve"> nobody studies</w:t>
      </w:r>
      <w:r w:rsidR="006729B3">
        <w:rPr>
          <w:rFonts w:ascii="Times New Roman" w:hAnsi="Times New Roman" w:cs="Times New Roman"/>
          <w:sz w:val="28"/>
          <w:szCs w:val="28"/>
        </w:rPr>
        <w:t xml:space="preserve"> between 1h30min-2h.</w:t>
      </w:r>
      <w:r w:rsidR="000607F5">
        <w:rPr>
          <w:rFonts w:ascii="Times New Roman" w:hAnsi="Times New Roman" w:cs="Times New Roman"/>
          <w:sz w:val="28"/>
          <w:szCs w:val="28"/>
        </w:rPr>
        <w:t xml:space="preserve"> </w:t>
      </w:r>
      <w:r w:rsidR="000B0391">
        <w:rPr>
          <w:rFonts w:ascii="Times New Roman" w:hAnsi="Times New Roman" w:cs="Times New Roman"/>
          <w:sz w:val="28"/>
          <w:szCs w:val="28"/>
        </w:rPr>
        <w:t>T</w:t>
      </w:r>
      <w:r w:rsidR="000607F5">
        <w:rPr>
          <w:rFonts w:ascii="Times New Roman" w:hAnsi="Times New Roman" w:cs="Times New Roman"/>
          <w:sz w:val="28"/>
          <w:szCs w:val="28"/>
        </w:rPr>
        <w:t>he next</w:t>
      </w:r>
      <w:r w:rsidR="0090222D">
        <w:rPr>
          <w:rFonts w:ascii="Times New Roman" w:hAnsi="Times New Roman" w:cs="Times New Roman"/>
          <w:sz w:val="28"/>
          <w:szCs w:val="28"/>
        </w:rPr>
        <w:t xml:space="preserve"> </w:t>
      </w:r>
      <w:r w:rsidR="00EF5351">
        <w:rPr>
          <w:rFonts w:ascii="Times New Roman" w:hAnsi="Times New Roman" w:cs="Times New Roman"/>
          <w:sz w:val="28"/>
          <w:szCs w:val="28"/>
        </w:rPr>
        <w:t>2 categories of</w:t>
      </w:r>
      <w:r w:rsidR="00A957D5">
        <w:rPr>
          <w:rFonts w:ascii="Times New Roman" w:hAnsi="Times New Roman" w:cs="Times New Roman"/>
          <w:sz w:val="28"/>
          <w:szCs w:val="28"/>
        </w:rPr>
        <w:t xml:space="preserve"> 30min and 45min-1</w:t>
      </w:r>
      <w:r w:rsidR="00D52075">
        <w:rPr>
          <w:rFonts w:ascii="Times New Roman" w:hAnsi="Times New Roman" w:cs="Times New Roman"/>
          <w:sz w:val="28"/>
          <w:szCs w:val="28"/>
        </w:rPr>
        <w:t>h have</w:t>
      </w:r>
      <w:r w:rsidR="00A55F97">
        <w:rPr>
          <w:rFonts w:ascii="Times New Roman" w:hAnsi="Times New Roman" w:cs="Times New Roman"/>
          <w:sz w:val="28"/>
          <w:szCs w:val="28"/>
        </w:rPr>
        <w:t xml:space="preserve"> </w:t>
      </w:r>
      <w:r w:rsidR="006E791D">
        <w:rPr>
          <w:rFonts w:ascii="Times New Roman" w:hAnsi="Times New Roman" w:cs="Times New Roman"/>
          <w:sz w:val="28"/>
          <w:szCs w:val="28"/>
        </w:rPr>
        <w:t xml:space="preserve">each </w:t>
      </w:r>
      <w:r w:rsidR="00BA3D6F">
        <w:rPr>
          <w:rFonts w:ascii="Times New Roman" w:hAnsi="Times New Roman" w:cs="Times New Roman"/>
          <w:sz w:val="28"/>
          <w:szCs w:val="28"/>
        </w:rPr>
        <w:t>equal</w:t>
      </w:r>
      <w:r w:rsidR="00A957D5">
        <w:rPr>
          <w:rFonts w:ascii="Times New Roman" w:hAnsi="Times New Roman" w:cs="Times New Roman"/>
          <w:sz w:val="28"/>
          <w:szCs w:val="28"/>
        </w:rPr>
        <w:t xml:space="preserve"> </w:t>
      </w:r>
      <w:r w:rsidR="00633EE4">
        <w:rPr>
          <w:rFonts w:ascii="Times New Roman" w:hAnsi="Times New Roman" w:cs="Times New Roman"/>
          <w:sz w:val="28"/>
          <w:szCs w:val="28"/>
        </w:rPr>
        <w:t xml:space="preserve">to </w:t>
      </w:r>
      <w:r w:rsidR="00530F33">
        <w:rPr>
          <w:rFonts w:ascii="Times New Roman" w:hAnsi="Times New Roman" w:cs="Times New Roman"/>
          <w:sz w:val="28"/>
          <w:szCs w:val="28"/>
        </w:rPr>
        <w:t xml:space="preserve">3 </w:t>
      </w:r>
      <w:r w:rsidR="00F46CF5">
        <w:rPr>
          <w:rFonts w:ascii="Times New Roman" w:hAnsi="Times New Roman" w:cs="Times New Roman"/>
          <w:sz w:val="28"/>
          <w:szCs w:val="28"/>
        </w:rPr>
        <w:t>students.</w:t>
      </w:r>
      <w:r w:rsidR="00A957D5">
        <w:rPr>
          <w:rFonts w:ascii="Times New Roman" w:hAnsi="Times New Roman" w:cs="Times New Roman"/>
          <w:sz w:val="28"/>
          <w:szCs w:val="28"/>
        </w:rPr>
        <w:t xml:space="preserve"> Further</w:t>
      </w:r>
      <w:r w:rsidR="002929FC">
        <w:rPr>
          <w:rFonts w:ascii="Times New Roman" w:hAnsi="Times New Roman" w:cs="Times New Roman"/>
          <w:sz w:val="28"/>
          <w:szCs w:val="28"/>
        </w:rPr>
        <w:t xml:space="preserve"> on it is </w:t>
      </w:r>
      <w:r w:rsidR="00D52075">
        <w:rPr>
          <w:rFonts w:ascii="Times New Roman" w:hAnsi="Times New Roman" w:cs="Times New Roman"/>
          <w:sz w:val="28"/>
          <w:szCs w:val="28"/>
        </w:rPr>
        <w:t>shown that</w:t>
      </w:r>
      <w:r w:rsidR="00BD09E6">
        <w:rPr>
          <w:rFonts w:ascii="Times New Roman" w:hAnsi="Times New Roman" w:cs="Times New Roman"/>
          <w:sz w:val="28"/>
          <w:szCs w:val="28"/>
        </w:rPr>
        <w:t xml:space="preserve"> 4 students spend between 1h</w:t>
      </w:r>
      <w:r w:rsidR="00FB241A">
        <w:rPr>
          <w:rFonts w:ascii="Times New Roman" w:hAnsi="Times New Roman" w:cs="Times New Roman"/>
          <w:sz w:val="28"/>
          <w:szCs w:val="28"/>
        </w:rPr>
        <w:t>-1h30min on daily study and 5 students answered that they spen</w:t>
      </w:r>
      <w:r w:rsidR="0034773D">
        <w:rPr>
          <w:rFonts w:ascii="Times New Roman" w:hAnsi="Times New Roman" w:cs="Times New Roman"/>
          <w:sz w:val="28"/>
          <w:szCs w:val="28"/>
        </w:rPr>
        <w:t>d 30min-45min on</w:t>
      </w:r>
      <w:r w:rsidR="00F75E0B">
        <w:rPr>
          <w:rFonts w:ascii="Times New Roman" w:hAnsi="Times New Roman" w:cs="Times New Roman"/>
          <w:sz w:val="28"/>
          <w:szCs w:val="28"/>
        </w:rPr>
        <w:t xml:space="preserve"> daily</w:t>
      </w:r>
      <w:r w:rsidR="0034773D">
        <w:rPr>
          <w:rFonts w:ascii="Times New Roman" w:hAnsi="Times New Roman" w:cs="Times New Roman"/>
          <w:sz w:val="28"/>
          <w:szCs w:val="28"/>
        </w:rPr>
        <w:t xml:space="preserve"> study in Moodle.</w:t>
      </w:r>
      <w:r w:rsidR="00BA71E0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31E36AFE" w14:textId="35AB100E" w:rsidR="007565FC" w:rsidRPr="00A81FC3" w:rsidRDefault="00E6234F" w:rsidP="002331E9">
      <w:pPr>
        <w:jc w:val="both"/>
        <w:rPr>
          <w:rFonts w:ascii="Times New Roman" w:hAnsi="Times New Roman" w:cs="Times New Roman"/>
          <w:sz w:val="28"/>
          <w:szCs w:val="28"/>
        </w:rPr>
      </w:pPr>
      <w:r w:rsidRPr="00A81FC3">
        <w:rPr>
          <w:rFonts w:ascii="Times New Roman" w:hAnsi="Times New Roman" w:cs="Times New Roman"/>
          <w:sz w:val="28"/>
          <w:szCs w:val="28"/>
        </w:rPr>
        <w:t>Analyzing</w:t>
      </w:r>
      <w:r w:rsidR="0091543D" w:rsidRPr="00A81FC3">
        <w:rPr>
          <w:rFonts w:ascii="Times New Roman" w:hAnsi="Times New Roman" w:cs="Times New Roman"/>
          <w:sz w:val="28"/>
          <w:szCs w:val="28"/>
        </w:rPr>
        <w:t xml:space="preserve"> thi</w:t>
      </w:r>
      <w:r w:rsidR="00A81FC3">
        <w:rPr>
          <w:rFonts w:ascii="Times New Roman" w:hAnsi="Times New Roman" w:cs="Times New Roman"/>
          <w:sz w:val="28"/>
          <w:szCs w:val="28"/>
        </w:rPr>
        <w:t xml:space="preserve">s </w:t>
      </w:r>
      <w:r w:rsidR="00D52075">
        <w:rPr>
          <w:rFonts w:ascii="Times New Roman" w:hAnsi="Times New Roman" w:cs="Times New Roman"/>
          <w:sz w:val="28"/>
          <w:szCs w:val="28"/>
        </w:rPr>
        <w:t>graph,</w:t>
      </w:r>
      <w:r w:rsidR="00A81FC3">
        <w:rPr>
          <w:rFonts w:ascii="Times New Roman" w:hAnsi="Times New Roman" w:cs="Times New Roman"/>
          <w:sz w:val="28"/>
          <w:szCs w:val="28"/>
        </w:rPr>
        <w:t xml:space="preserve"> I can say that</w:t>
      </w:r>
      <w:r w:rsidR="007E7558">
        <w:rPr>
          <w:rFonts w:ascii="Times New Roman" w:hAnsi="Times New Roman" w:cs="Times New Roman"/>
          <w:sz w:val="28"/>
          <w:szCs w:val="28"/>
        </w:rPr>
        <w:t xml:space="preserve"> </w:t>
      </w:r>
      <w:r w:rsidR="002C7B3B">
        <w:rPr>
          <w:rFonts w:ascii="Times New Roman" w:hAnsi="Times New Roman" w:cs="Times New Roman"/>
          <w:sz w:val="28"/>
          <w:szCs w:val="28"/>
        </w:rPr>
        <w:t>0</w:t>
      </w:r>
      <w:r w:rsidR="00765872">
        <w:rPr>
          <w:rFonts w:ascii="Times New Roman" w:hAnsi="Times New Roman" w:cs="Times New Roman"/>
          <w:sz w:val="28"/>
          <w:szCs w:val="28"/>
        </w:rPr>
        <w:t>% students allocate</w:t>
      </w:r>
      <w:r w:rsidR="00D856FA">
        <w:rPr>
          <w:rFonts w:ascii="Times New Roman" w:hAnsi="Times New Roman" w:cs="Times New Roman"/>
          <w:sz w:val="28"/>
          <w:szCs w:val="28"/>
        </w:rPr>
        <w:t xml:space="preserve"> 2 h on studies</w:t>
      </w:r>
      <w:r w:rsidR="00501AB1">
        <w:rPr>
          <w:rFonts w:ascii="Times New Roman" w:hAnsi="Times New Roman" w:cs="Times New Roman"/>
          <w:sz w:val="28"/>
          <w:szCs w:val="28"/>
        </w:rPr>
        <w:t xml:space="preserve"> that may be due to a busy</w:t>
      </w:r>
      <w:r w:rsidR="00E64EFC">
        <w:rPr>
          <w:rFonts w:ascii="Times New Roman" w:hAnsi="Times New Roman" w:cs="Times New Roman"/>
          <w:sz w:val="28"/>
          <w:szCs w:val="28"/>
        </w:rPr>
        <w:t xml:space="preserve"> work</w:t>
      </w:r>
      <w:r w:rsidR="00221C23">
        <w:rPr>
          <w:rFonts w:ascii="Times New Roman" w:hAnsi="Times New Roman" w:cs="Times New Roman"/>
          <w:sz w:val="28"/>
          <w:szCs w:val="28"/>
        </w:rPr>
        <w:t xml:space="preserve"> </w:t>
      </w:r>
      <w:r w:rsidR="00E64EFC">
        <w:rPr>
          <w:rFonts w:ascii="Times New Roman" w:hAnsi="Times New Roman" w:cs="Times New Roman"/>
          <w:sz w:val="28"/>
          <w:szCs w:val="28"/>
        </w:rPr>
        <w:t>life</w:t>
      </w:r>
      <w:r w:rsidR="00D80DD5">
        <w:rPr>
          <w:rFonts w:ascii="Times New Roman" w:hAnsi="Times New Roman" w:cs="Times New Roman"/>
          <w:sz w:val="28"/>
          <w:szCs w:val="28"/>
        </w:rPr>
        <w:t>,</w:t>
      </w:r>
      <w:r w:rsidR="008055A8">
        <w:rPr>
          <w:rFonts w:ascii="Times New Roman" w:hAnsi="Times New Roman" w:cs="Times New Roman"/>
          <w:sz w:val="28"/>
          <w:szCs w:val="28"/>
        </w:rPr>
        <w:t xml:space="preserve"> 53.3%</w:t>
      </w:r>
      <w:r w:rsidR="00D80DD5">
        <w:rPr>
          <w:rFonts w:ascii="Times New Roman" w:hAnsi="Times New Roman" w:cs="Times New Roman"/>
          <w:sz w:val="28"/>
          <w:szCs w:val="28"/>
        </w:rPr>
        <w:t xml:space="preserve"> of</w:t>
      </w:r>
      <w:r w:rsidR="00E64EFC">
        <w:rPr>
          <w:rFonts w:ascii="Times New Roman" w:hAnsi="Times New Roman" w:cs="Times New Roman"/>
          <w:sz w:val="28"/>
          <w:szCs w:val="28"/>
        </w:rPr>
        <w:t xml:space="preserve"> students</w:t>
      </w:r>
      <w:r w:rsidR="00D611F2">
        <w:rPr>
          <w:rFonts w:ascii="Times New Roman" w:hAnsi="Times New Roman" w:cs="Times New Roman"/>
          <w:sz w:val="28"/>
          <w:szCs w:val="28"/>
        </w:rPr>
        <w:t xml:space="preserve"> spend up to 45 min </w:t>
      </w:r>
      <w:r w:rsidR="00CA1370">
        <w:rPr>
          <w:rFonts w:ascii="Times New Roman" w:hAnsi="Times New Roman" w:cs="Times New Roman"/>
          <w:sz w:val="28"/>
          <w:szCs w:val="28"/>
        </w:rPr>
        <w:t>learning</w:t>
      </w:r>
      <w:r w:rsidR="00C0020A">
        <w:rPr>
          <w:rFonts w:ascii="Times New Roman" w:hAnsi="Times New Roman" w:cs="Times New Roman"/>
          <w:sz w:val="28"/>
          <w:szCs w:val="28"/>
        </w:rPr>
        <w:t xml:space="preserve"> online </w:t>
      </w:r>
      <w:r w:rsidR="00110EA6">
        <w:rPr>
          <w:rFonts w:ascii="Times New Roman" w:hAnsi="Times New Roman" w:cs="Times New Roman"/>
          <w:sz w:val="28"/>
          <w:szCs w:val="28"/>
        </w:rPr>
        <w:t xml:space="preserve">and </w:t>
      </w:r>
      <w:r w:rsidR="00967713">
        <w:rPr>
          <w:rFonts w:ascii="Times New Roman" w:hAnsi="Times New Roman" w:cs="Times New Roman"/>
          <w:sz w:val="28"/>
          <w:szCs w:val="28"/>
        </w:rPr>
        <w:t xml:space="preserve">46.6% of students spend </w:t>
      </w:r>
      <w:r w:rsidR="00110EA6">
        <w:rPr>
          <w:rFonts w:ascii="Times New Roman" w:hAnsi="Times New Roman" w:cs="Times New Roman"/>
          <w:sz w:val="28"/>
          <w:szCs w:val="28"/>
        </w:rPr>
        <w:t>up to 1 and a half</w:t>
      </w:r>
      <w:r w:rsidR="00D8418E" w:rsidRPr="00D8418E">
        <w:rPr>
          <w:rFonts w:ascii="Times New Roman" w:hAnsi="Times New Roman" w:cs="Times New Roman"/>
          <w:sz w:val="28"/>
          <w:szCs w:val="28"/>
        </w:rPr>
        <w:t xml:space="preserve"> </w:t>
      </w:r>
      <w:r w:rsidR="00314128">
        <w:rPr>
          <w:rFonts w:ascii="Times New Roman" w:hAnsi="Times New Roman" w:cs="Times New Roman"/>
          <w:sz w:val="28"/>
          <w:szCs w:val="28"/>
        </w:rPr>
        <w:t>h</w:t>
      </w:r>
      <w:r w:rsidR="009E0BA1">
        <w:rPr>
          <w:rFonts w:ascii="Times New Roman" w:hAnsi="Times New Roman" w:cs="Times New Roman"/>
          <w:sz w:val="28"/>
          <w:szCs w:val="28"/>
        </w:rPr>
        <w:t xml:space="preserve">our </w:t>
      </w:r>
      <w:r w:rsidR="00183258">
        <w:rPr>
          <w:rFonts w:ascii="Times New Roman" w:hAnsi="Times New Roman" w:cs="Times New Roman"/>
          <w:sz w:val="28"/>
          <w:szCs w:val="28"/>
        </w:rPr>
        <w:t xml:space="preserve">on </w:t>
      </w:r>
      <w:r w:rsidR="00D8418E">
        <w:rPr>
          <w:rFonts w:ascii="Times New Roman" w:hAnsi="Times New Roman" w:cs="Times New Roman"/>
          <w:sz w:val="28"/>
          <w:szCs w:val="28"/>
        </w:rPr>
        <w:t>daily studies</w:t>
      </w:r>
      <w:r w:rsidR="00183258">
        <w:rPr>
          <w:rFonts w:ascii="Times New Roman" w:hAnsi="Times New Roman" w:cs="Times New Roman"/>
          <w:sz w:val="28"/>
          <w:szCs w:val="28"/>
        </w:rPr>
        <w:t xml:space="preserve">. Taking in </w:t>
      </w:r>
      <w:r w:rsidR="00183258">
        <w:rPr>
          <w:rFonts w:ascii="Times New Roman" w:hAnsi="Times New Roman" w:cs="Times New Roman"/>
          <w:sz w:val="28"/>
          <w:szCs w:val="28"/>
        </w:rPr>
        <w:lastRenderedPageBreak/>
        <w:t xml:space="preserve">consideration </w:t>
      </w:r>
      <w:r w:rsidR="00D87DAC">
        <w:rPr>
          <w:rFonts w:ascii="Times New Roman" w:hAnsi="Times New Roman" w:cs="Times New Roman"/>
          <w:sz w:val="28"/>
          <w:szCs w:val="28"/>
        </w:rPr>
        <w:t xml:space="preserve">that they </w:t>
      </w:r>
      <w:r w:rsidR="003A0B37">
        <w:rPr>
          <w:rFonts w:ascii="Times New Roman" w:hAnsi="Times New Roman" w:cs="Times New Roman"/>
          <w:sz w:val="28"/>
          <w:szCs w:val="28"/>
        </w:rPr>
        <w:t xml:space="preserve">work and study </w:t>
      </w:r>
      <w:r w:rsidR="00D52075">
        <w:rPr>
          <w:rFonts w:ascii="Times New Roman" w:hAnsi="Times New Roman" w:cs="Times New Roman"/>
          <w:sz w:val="28"/>
          <w:szCs w:val="28"/>
        </w:rPr>
        <w:t>at</w:t>
      </w:r>
      <w:r w:rsidR="003A0B37">
        <w:rPr>
          <w:rFonts w:ascii="Times New Roman" w:hAnsi="Times New Roman" w:cs="Times New Roman"/>
          <w:sz w:val="28"/>
          <w:szCs w:val="28"/>
        </w:rPr>
        <w:t xml:space="preserve"> the same time the results are</w:t>
      </w:r>
      <w:r w:rsidR="003F18A8">
        <w:rPr>
          <w:rFonts w:ascii="Times New Roman" w:hAnsi="Times New Roman" w:cs="Times New Roman"/>
          <w:sz w:val="28"/>
          <w:szCs w:val="28"/>
        </w:rPr>
        <w:t xml:space="preserve"> good.</w:t>
      </w:r>
      <w:r w:rsidR="005E5F6F">
        <w:rPr>
          <w:rFonts w:ascii="Times New Roman" w:hAnsi="Times New Roman" w:cs="Times New Roman"/>
          <w:sz w:val="28"/>
          <w:szCs w:val="28"/>
        </w:rPr>
        <w:t xml:space="preserve"> Students</w:t>
      </w:r>
      <w:r w:rsidR="002C4C13">
        <w:rPr>
          <w:rFonts w:ascii="Times New Roman" w:hAnsi="Times New Roman" w:cs="Times New Roman"/>
          <w:sz w:val="28"/>
          <w:szCs w:val="28"/>
        </w:rPr>
        <w:t xml:space="preserve"> take daily commitment to study and</w:t>
      </w:r>
      <w:r w:rsidR="003F18A8">
        <w:rPr>
          <w:rFonts w:ascii="Times New Roman" w:hAnsi="Times New Roman" w:cs="Times New Roman"/>
          <w:sz w:val="28"/>
          <w:szCs w:val="28"/>
        </w:rPr>
        <w:t xml:space="preserve"> </w:t>
      </w:r>
      <w:r w:rsidR="007C292E">
        <w:rPr>
          <w:rFonts w:ascii="Times New Roman" w:hAnsi="Times New Roman" w:cs="Times New Roman"/>
          <w:sz w:val="28"/>
          <w:szCs w:val="28"/>
        </w:rPr>
        <w:t>allocate</w:t>
      </w:r>
      <w:r w:rsidR="00F5337A">
        <w:rPr>
          <w:rFonts w:ascii="Times New Roman" w:hAnsi="Times New Roman" w:cs="Times New Roman"/>
          <w:sz w:val="28"/>
          <w:szCs w:val="28"/>
        </w:rPr>
        <w:t xml:space="preserve"> the time according to their </w:t>
      </w:r>
      <w:r w:rsidR="00AF3477">
        <w:rPr>
          <w:rFonts w:ascii="Times New Roman" w:hAnsi="Times New Roman" w:cs="Times New Roman"/>
          <w:sz w:val="28"/>
          <w:szCs w:val="28"/>
        </w:rPr>
        <w:t>possibilities.</w:t>
      </w:r>
      <w:r w:rsidR="000E2D9E">
        <w:rPr>
          <w:rFonts w:ascii="Times New Roman" w:hAnsi="Times New Roman" w:cs="Times New Roman"/>
          <w:sz w:val="28"/>
          <w:szCs w:val="28"/>
        </w:rPr>
        <w:t xml:space="preserve"> Students who are </w:t>
      </w:r>
      <w:r w:rsidR="00F46CF5">
        <w:rPr>
          <w:rFonts w:ascii="Times New Roman" w:hAnsi="Times New Roman" w:cs="Times New Roman"/>
          <w:sz w:val="28"/>
          <w:szCs w:val="28"/>
        </w:rPr>
        <w:t>busier</w:t>
      </w:r>
      <w:r w:rsidR="00F9708D">
        <w:rPr>
          <w:rFonts w:ascii="Times New Roman" w:hAnsi="Times New Roman" w:cs="Times New Roman"/>
          <w:sz w:val="28"/>
          <w:szCs w:val="28"/>
        </w:rPr>
        <w:t xml:space="preserve"> at </w:t>
      </w:r>
      <w:r w:rsidR="00D52075">
        <w:rPr>
          <w:rFonts w:ascii="Times New Roman" w:hAnsi="Times New Roman" w:cs="Times New Roman"/>
          <w:sz w:val="28"/>
          <w:szCs w:val="28"/>
        </w:rPr>
        <w:t>work allocate</w:t>
      </w:r>
      <w:r w:rsidR="00F9708D">
        <w:rPr>
          <w:rFonts w:ascii="Times New Roman" w:hAnsi="Times New Roman" w:cs="Times New Roman"/>
          <w:sz w:val="28"/>
          <w:szCs w:val="28"/>
        </w:rPr>
        <w:t xml:space="preserve"> less t</w:t>
      </w:r>
      <w:r w:rsidR="00981139">
        <w:rPr>
          <w:rFonts w:ascii="Times New Roman" w:hAnsi="Times New Roman" w:cs="Times New Roman"/>
          <w:sz w:val="28"/>
          <w:szCs w:val="28"/>
        </w:rPr>
        <w:t>i</w:t>
      </w:r>
      <w:r w:rsidR="00F9708D">
        <w:rPr>
          <w:rFonts w:ascii="Times New Roman" w:hAnsi="Times New Roman" w:cs="Times New Roman"/>
          <w:sz w:val="28"/>
          <w:szCs w:val="28"/>
        </w:rPr>
        <w:t>me on studies.</w:t>
      </w:r>
    </w:p>
    <w:p w14:paraId="3186ECEF" w14:textId="13953A88" w:rsidR="007565FC" w:rsidRPr="00F15087" w:rsidRDefault="00F15087" w:rsidP="002331E9">
      <w:pPr>
        <w:jc w:val="both"/>
        <w:rPr>
          <w:rFonts w:ascii="Times New Roman" w:hAnsi="Times New Roman" w:cs="Times New Roman"/>
          <w:sz w:val="28"/>
          <w:szCs w:val="28"/>
        </w:rPr>
      </w:pPr>
      <w:r w:rsidRPr="00F15087">
        <w:rPr>
          <w:rFonts w:ascii="Times New Roman" w:hAnsi="Times New Roman" w:cs="Times New Roman"/>
          <w:sz w:val="28"/>
          <w:szCs w:val="28"/>
        </w:rPr>
        <w:t>Figure 3</w:t>
      </w:r>
    </w:p>
    <w:p w14:paraId="45CE755D" w14:textId="77D91112" w:rsidR="007565FC" w:rsidRDefault="00F15087" w:rsidP="002331E9">
      <w:pPr>
        <w:jc w:val="both"/>
        <w:rPr>
          <w:rFonts w:ascii="Times New Roman" w:hAnsi="Times New Roman" w:cs="Times New Roman"/>
          <w:sz w:val="36"/>
          <w:szCs w:val="36"/>
        </w:rPr>
      </w:pPr>
      <w:r>
        <w:rPr>
          <w:noProof/>
        </w:rPr>
        <w:drawing>
          <wp:inline distT="0" distB="0" distL="0" distR="0" wp14:anchorId="5D70C6A4" wp14:editId="692251E0">
            <wp:extent cx="5669280" cy="3093720"/>
            <wp:effectExtent l="0" t="0" r="7620" b="11430"/>
            <wp:docPr id="7" name="Chart 7">
              <a:extLst xmlns:a="http://schemas.openxmlformats.org/drawingml/2006/main">
                <a:ext uri="{FF2B5EF4-FFF2-40B4-BE49-F238E27FC236}">
                  <a16:creationId xmlns:a16="http://schemas.microsoft.com/office/drawing/2014/main" id="{DA593863-047E-4A8E-866E-1495D8EC4671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6"/>
              </a:graphicData>
            </a:graphic>
          </wp:inline>
        </w:drawing>
      </w:r>
    </w:p>
    <w:p w14:paraId="754A611F" w14:textId="6E496E6F" w:rsidR="007565FC" w:rsidRDefault="00F15087" w:rsidP="002331E9">
      <w:pPr>
        <w:jc w:val="both"/>
        <w:rPr>
          <w:rFonts w:ascii="Times New Roman" w:hAnsi="Times New Roman" w:cs="Times New Roman"/>
          <w:sz w:val="36"/>
          <w:szCs w:val="36"/>
        </w:rPr>
      </w:pPr>
      <w:r w:rsidRPr="007B4163">
        <w:rPr>
          <w:noProof/>
        </w:rPr>
        <w:drawing>
          <wp:inline distT="0" distB="0" distL="0" distR="0" wp14:anchorId="121E78D6" wp14:editId="434948D4">
            <wp:extent cx="5943600" cy="1387475"/>
            <wp:effectExtent l="0" t="0" r="0" b="317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9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1387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A9F9200" w14:textId="0A02E571" w:rsidR="007565FC" w:rsidRDefault="003675DD" w:rsidP="002331E9">
      <w:pPr>
        <w:jc w:val="both"/>
        <w:rPr>
          <w:rFonts w:ascii="Times New Roman" w:hAnsi="Times New Roman" w:cs="Times New Roman"/>
          <w:sz w:val="28"/>
          <w:szCs w:val="28"/>
        </w:rPr>
      </w:pPr>
      <w:r w:rsidRPr="003675DD">
        <w:rPr>
          <w:rFonts w:ascii="Times New Roman" w:hAnsi="Times New Roman" w:cs="Times New Roman"/>
          <w:sz w:val="28"/>
          <w:szCs w:val="28"/>
        </w:rPr>
        <w:t xml:space="preserve">Figure 3 </w:t>
      </w:r>
      <w:r w:rsidR="000D0878">
        <w:rPr>
          <w:rFonts w:ascii="Times New Roman" w:hAnsi="Times New Roman" w:cs="Times New Roman"/>
          <w:sz w:val="28"/>
          <w:szCs w:val="28"/>
        </w:rPr>
        <w:t>indicates number of students wh</w:t>
      </w:r>
      <w:r w:rsidR="00416882">
        <w:rPr>
          <w:rFonts w:ascii="Times New Roman" w:hAnsi="Times New Roman" w:cs="Times New Roman"/>
          <w:sz w:val="28"/>
          <w:szCs w:val="28"/>
        </w:rPr>
        <w:t>o</w:t>
      </w:r>
      <w:r w:rsidR="00167940">
        <w:rPr>
          <w:rFonts w:ascii="Times New Roman" w:hAnsi="Times New Roman" w:cs="Times New Roman"/>
          <w:sz w:val="28"/>
          <w:szCs w:val="28"/>
        </w:rPr>
        <w:t xml:space="preserve"> consider that online learning is better than </w:t>
      </w:r>
      <w:r w:rsidR="00416882">
        <w:rPr>
          <w:rFonts w:ascii="Times New Roman" w:hAnsi="Times New Roman" w:cs="Times New Roman"/>
          <w:sz w:val="28"/>
          <w:szCs w:val="28"/>
        </w:rPr>
        <w:t>classroom learning.</w:t>
      </w:r>
      <w:r w:rsidR="00D92040">
        <w:rPr>
          <w:rFonts w:ascii="Times New Roman" w:hAnsi="Times New Roman" w:cs="Times New Roman"/>
          <w:sz w:val="28"/>
          <w:szCs w:val="28"/>
        </w:rPr>
        <w:t xml:space="preserve"> </w:t>
      </w:r>
      <w:r w:rsidR="003C0E02">
        <w:rPr>
          <w:rFonts w:ascii="Times New Roman" w:hAnsi="Times New Roman" w:cs="Times New Roman"/>
          <w:sz w:val="28"/>
          <w:szCs w:val="28"/>
        </w:rPr>
        <w:t xml:space="preserve">Out of 15 students </w:t>
      </w:r>
      <w:r w:rsidR="00D7310A">
        <w:rPr>
          <w:rFonts w:ascii="Times New Roman" w:hAnsi="Times New Roman" w:cs="Times New Roman"/>
          <w:sz w:val="28"/>
          <w:szCs w:val="28"/>
        </w:rPr>
        <w:t>0 st</w:t>
      </w:r>
      <w:r w:rsidR="005E0820">
        <w:rPr>
          <w:rFonts w:ascii="Times New Roman" w:hAnsi="Times New Roman" w:cs="Times New Roman"/>
          <w:sz w:val="28"/>
          <w:szCs w:val="28"/>
        </w:rPr>
        <w:t xml:space="preserve">udents strongly agreed and </w:t>
      </w:r>
      <w:r w:rsidR="00D07DF6">
        <w:rPr>
          <w:rFonts w:ascii="Times New Roman" w:hAnsi="Times New Roman" w:cs="Times New Roman"/>
          <w:sz w:val="28"/>
          <w:szCs w:val="28"/>
        </w:rPr>
        <w:t>5 agree</w:t>
      </w:r>
      <w:r w:rsidR="00EB0A3B">
        <w:rPr>
          <w:rFonts w:ascii="Times New Roman" w:hAnsi="Times New Roman" w:cs="Times New Roman"/>
          <w:sz w:val="28"/>
          <w:szCs w:val="28"/>
        </w:rPr>
        <w:t>d</w:t>
      </w:r>
      <w:r w:rsidR="00D07DF6">
        <w:rPr>
          <w:rFonts w:ascii="Times New Roman" w:hAnsi="Times New Roman" w:cs="Times New Roman"/>
          <w:sz w:val="28"/>
          <w:szCs w:val="28"/>
        </w:rPr>
        <w:t xml:space="preserve"> with this </w:t>
      </w:r>
      <w:r w:rsidR="00F341F5">
        <w:rPr>
          <w:rFonts w:ascii="Times New Roman" w:hAnsi="Times New Roman" w:cs="Times New Roman"/>
          <w:sz w:val="28"/>
          <w:szCs w:val="28"/>
        </w:rPr>
        <w:t>sta</w:t>
      </w:r>
      <w:r w:rsidR="00224667">
        <w:rPr>
          <w:rFonts w:ascii="Times New Roman" w:hAnsi="Times New Roman" w:cs="Times New Roman"/>
          <w:sz w:val="28"/>
          <w:szCs w:val="28"/>
        </w:rPr>
        <w:t xml:space="preserve">tement, 3 students </w:t>
      </w:r>
      <w:r w:rsidR="004845D9">
        <w:rPr>
          <w:rFonts w:ascii="Times New Roman" w:hAnsi="Times New Roman" w:cs="Times New Roman"/>
          <w:sz w:val="28"/>
          <w:szCs w:val="28"/>
        </w:rPr>
        <w:t>were</w:t>
      </w:r>
      <w:r w:rsidR="00913D49">
        <w:rPr>
          <w:rFonts w:ascii="Times New Roman" w:hAnsi="Times New Roman" w:cs="Times New Roman"/>
          <w:sz w:val="28"/>
          <w:szCs w:val="28"/>
        </w:rPr>
        <w:t xml:space="preserve"> neutral</w:t>
      </w:r>
      <w:r w:rsidR="00EB0A3B">
        <w:rPr>
          <w:rFonts w:ascii="Times New Roman" w:hAnsi="Times New Roman" w:cs="Times New Roman"/>
          <w:sz w:val="28"/>
          <w:szCs w:val="28"/>
        </w:rPr>
        <w:t xml:space="preserve"> </w:t>
      </w:r>
      <w:r w:rsidR="00913D49">
        <w:rPr>
          <w:rFonts w:ascii="Times New Roman" w:hAnsi="Times New Roman" w:cs="Times New Roman"/>
          <w:sz w:val="28"/>
          <w:szCs w:val="28"/>
        </w:rPr>
        <w:t xml:space="preserve">to this statement </w:t>
      </w:r>
      <w:r w:rsidR="002F716F">
        <w:rPr>
          <w:rFonts w:ascii="Times New Roman" w:hAnsi="Times New Roman" w:cs="Times New Roman"/>
          <w:sz w:val="28"/>
          <w:szCs w:val="28"/>
        </w:rPr>
        <w:t xml:space="preserve">meaning that </w:t>
      </w:r>
      <w:r w:rsidR="004C6176">
        <w:rPr>
          <w:rFonts w:ascii="Times New Roman" w:hAnsi="Times New Roman" w:cs="Times New Roman"/>
          <w:sz w:val="28"/>
          <w:szCs w:val="28"/>
        </w:rPr>
        <w:t xml:space="preserve">neither agree or disagree </w:t>
      </w:r>
      <w:r w:rsidR="0081169C">
        <w:rPr>
          <w:rFonts w:ascii="Times New Roman" w:hAnsi="Times New Roman" w:cs="Times New Roman"/>
          <w:sz w:val="28"/>
          <w:szCs w:val="28"/>
        </w:rPr>
        <w:t>to it</w:t>
      </w:r>
      <w:r w:rsidR="00C02342">
        <w:rPr>
          <w:rFonts w:ascii="Times New Roman" w:hAnsi="Times New Roman" w:cs="Times New Roman"/>
          <w:sz w:val="28"/>
          <w:szCs w:val="28"/>
        </w:rPr>
        <w:t>, 6 students disagreed and 1 strongly disagreed</w:t>
      </w:r>
      <w:r w:rsidR="008C49ED">
        <w:rPr>
          <w:rFonts w:ascii="Times New Roman" w:hAnsi="Times New Roman" w:cs="Times New Roman"/>
          <w:sz w:val="28"/>
          <w:szCs w:val="28"/>
        </w:rPr>
        <w:t xml:space="preserve"> with it.</w:t>
      </w:r>
    </w:p>
    <w:p w14:paraId="0E9A074B" w14:textId="4135BC36" w:rsidR="008C49ED" w:rsidRPr="003675DD" w:rsidRDefault="00E6234F" w:rsidP="002331E9">
      <w:pPr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Analyzing</w:t>
      </w:r>
      <w:r w:rsidR="00BC5DA5">
        <w:rPr>
          <w:rFonts w:ascii="Times New Roman" w:hAnsi="Times New Roman" w:cs="Times New Roman"/>
          <w:sz w:val="28"/>
          <w:szCs w:val="28"/>
        </w:rPr>
        <w:t xml:space="preserve"> th</w:t>
      </w:r>
      <w:r w:rsidR="00352CB6">
        <w:rPr>
          <w:rFonts w:ascii="Times New Roman" w:hAnsi="Times New Roman" w:cs="Times New Roman"/>
          <w:sz w:val="28"/>
          <w:szCs w:val="28"/>
        </w:rPr>
        <w:t xml:space="preserve">is </w:t>
      </w:r>
      <w:r w:rsidR="00F46CF5">
        <w:rPr>
          <w:rFonts w:ascii="Times New Roman" w:hAnsi="Times New Roman" w:cs="Times New Roman"/>
          <w:sz w:val="28"/>
          <w:szCs w:val="28"/>
        </w:rPr>
        <w:t>graph,</w:t>
      </w:r>
      <w:r w:rsidR="00352CB6">
        <w:rPr>
          <w:rFonts w:ascii="Times New Roman" w:hAnsi="Times New Roman" w:cs="Times New Roman"/>
          <w:sz w:val="28"/>
          <w:szCs w:val="28"/>
        </w:rPr>
        <w:t xml:space="preserve"> </w:t>
      </w:r>
      <w:r w:rsidR="002F7E69">
        <w:rPr>
          <w:rFonts w:ascii="Times New Roman" w:hAnsi="Times New Roman" w:cs="Times New Roman"/>
          <w:sz w:val="28"/>
          <w:szCs w:val="28"/>
        </w:rPr>
        <w:t xml:space="preserve">I </w:t>
      </w:r>
      <w:r w:rsidR="002331E9">
        <w:rPr>
          <w:rFonts w:ascii="Times New Roman" w:hAnsi="Times New Roman" w:cs="Times New Roman"/>
          <w:sz w:val="28"/>
          <w:szCs w:val="28"/>
        </w:rPr>
        <w:t>can</w:t>
      </w:r>
      <w:r w:rsidR="00A301C6">
        <w:rPr>
          <w:rFonts w:ascii="Times New Roman" w:hAnsi="Times New Roman" w:cs="Times New Roman"/>
          <w:sz w:val="28"/>
          <w:szCs w:val="28"/>
        </w:rPr>
        <w:t xml:space="preserve"> </w:t>
      </w:r>
      <w:r w:rsidR="00C11121">
        <w:rPr>
          <w:rFonts w:ascii="Times New Roman" w:hAnsi="Times New Roman" w:cs="Times New Roman"/>
          <w:sz w:val="28"/>
          <w:szCs w:val="28"/>
        </w:rPr>
        <w:t xml:space="preserve">deduce </w:t>
      </w:r>
      <w:r w:rsidR="005E1557">
        <w:rPr>
          <w:rFonts w:ascii="Times New Roman" w:hAnsi="Times New Roman" w:cs="Times New Roman"/>
          <w:sz w:val="28"/>
          <w:szCs w:val="28"/>
        </w:rPr>
        <w:t>that</w:t>
      </w:r>
      <w:r w:rsidR="00077B55">
        <w:rPr>
          <w:rFonts w:ascii="Times New Roman" w:hAnsi="Times New Roman" w:cs="Times New Roman"/>
          <w:sz w:val="28"/>
          <w:szCs w:val="28"/>
        </w:rPr>
        <w:t xml:space="preserve"> this sample of students do</w:t>
      </w:r>
      <w:r w:rsidR="007F2EF8">
        <w:rPr>
          <w:rFonts w:ascii="Times New Roman" w:hAnsi="Times New Roman" w:cs="Times New Roman"/>
          <w:sz w:val="28"/>
          <w:szCs w:val="28"/>
        </w:rPr>
        <w:t xml:space="preserve"> not consider</w:t>
      </w:r>
      <w:r w:rsidR="00077B55">
        <w:rPr>
          <w:rFonts w:ascii="Times New Roman" w:hAnsi="Times New Roman" w:cs="Times New Roman"/>
          <w:sz w:val="28"/>
          <w:szCs w:val="28"/>
        </w:rPr>
        <w:t xml:space="preserve"> virtual</w:t>
      </w:r>
      <w:r w:rsidR="007F2EF8">
        <w:rPr>
          <w:rFonts w:ascii="Times New Roman" w:hAnsi="Times New Roman" w:cs="Times New Roman"/>
          <w:sz w:val="28"/>
          <w:szCs w:val="28"/>
        </w:rPr>
        <w:t xml:space="preserve"> learning better </w:t>
      </w:r>
      <w:r w:rsidR="005E01FA">
        <w:rPr>
          <w:rFonts w:ascii="Times New Roman" w:hAnsi="Times New Roman" w:cs="Times New Roman"/>
          <w:sz w:val="28"/>
          <w:szCs w:val="28"/>
        </w:rPr>
        <w:t xml:space="preserve">than </w:t>
      </w:r>
      <w:r w:rsidR="00D0798D">
        <w:rPr>
          <w:rFonts w:ascii="Times New Roman" w:hAnsi="Times New Roman" w:cs="Times New Roman"/>
          <w:sz w:val="28"/>
          <w:szCs w:val="28"/>
        </w:rPr>
        <w:t xml:space="preserve">classroom </w:t>
      </w:r>
      <w:r w:rsidR="00A328D2">
        <w:rPr>
          <w:rFonts w:ascii="Times New Roman" w:hAnsi="Times New Roman" w:cs="Times New Roman"/>
          <w:sz w:val="28"/>
          <w:szCs w:val="28"/>
        </w:rPr>
        <w:t>learning.</w:t>
      </w:r>
      <w:r w:rsidR="00503F52">
        <w:rPr>
          <w:rFonts w:ascii="Times New Roman" w:hAnsi="Times New Roman" w:cs="Times New Roman"/>
          <w:sz w:val="28"/>
          <w:szCs w:val="28"/>
        </w:rPr>
        <w:t xml:space="preserve"> Taking in consideration that </w:t>
      </w:r>
      <w:r w:rsidR="00BF274C">
        <w:rPr>
          <w:rFonts w:ascii="Times New Roman" w:hAnsi="Times New Roman" w:cs="Times New Roman"/>
          <w:sz w:val="28"/>
          <w:szCs w:val="28"/>
        </w:rPr>
        <w:t xml:space="preserve">46.6% student are </w:t>
      </w:r>
      <w:r w:rsidR="00295FE6">
        <w:rPr>
          <w:rFonts w:ascii="Times New Roman" w:hAnsi="Times New Roman" w:cs="Times New Roman"/>
          <w:sz w:val="28"/>
          <w:szCs w:val="28"/>
        </w:rPr>
        <w:t>against online learning</w:t>
      </w:r>
      <w:r w:rsidR="00A328D2">
        <w:rPr>
          <w:rFonts w:ascii="Times New Roman" w:hAnsi="Times New Roman" w:cs="Times New Roman"/>
          <w:sz w:val="28"/>
          <w:szCs w:val="28"/>
        </w:rPr>
        <w:t xml:space="preserve"> </w:t>
      </w:r>
      <w:r w:rsidR="00390907">
        <w:rPr>
          <w:rFonts w:ascii="Times New Roman" w:hAnsi="Times New Roman" w:cs="Times New Roman"/>
          <w:sz w:val="28"/>
          <w:szCs w:val="28"/>
        </w:rPr>
        <w:t xml:space="preserve">and </w:t>
      </w:r>
      <w:r w:rsidR="00456B87">
        <w:rPr>
          <w:rFonts w:ascii="Times New Roman" w:hAnsi="Times New Roman" w:cs="Times New Roman"/>
          <w:sz w:val="28"/>
          <w:szCs w:val="28"/>
        </w:rPr>
        <w:t xml:space="preserve">33.3% </w:t>
      </w:r>
      <w:r w:rsidR="00813F72">
        <w:rPr>
          <w:rFonts w:ascii="Times New Roman" w:hAnsi="Times New Roman" w:cs="Times New Roman"/>
          <w:sz w:val="28"/>
          <w:szCs w:val="28"/>
        </w:rPr>
        <w:t>support</w:t>
      </w:r>
      <w:r w:rsidR="001B4702">
        <w:rPr>
          <w:rFonts w:ascii="Times New Roman" w:hAnsi="Times New Roman" w:cs="Times New Roman"/>
          <w:sz w:val="28"/>
          <w:szCs w:val="28"/>
        </w:rPr>
        <w:t xml:space="preserve"> VLE</w:t>
      </w:r>
      <w:r w:rsidR="0088548D">
        <w:rPr>
          <w:rFonts w:ascii="Times New Roman" w:hAnsi="Times New Roman" w:cs="Times New Roman"/>
          <w:sz w:val="28"/>
          <w:szCs w:val="28"/>
        </w:rPr>
        <w:t>.</w:t>
      </w:r>
      <w:r w:rsidR="00914559">
        <w:rPr>
          <w:rFonts w:ascii="Times New Roman" w:hAnsi="Times New Roman" w:cs="Times New Roman"/>
          <w:sz w:val="28"/>
          <w:szCs w:val="28"/>
        </w:rPr>
        <w:t xml:space="preserve"> </w:t>
      </w:r>
      <w:r w:rsidR="00E336C6">
        <w:rPr>
          <w:rFonts w:ascii="Times New Roman" w:hAnsi="Times New Roman" w:cs="Times New Roman"/>
          <w:sz w:val="28"/>
          <w:szCs w:val="28"/>
        </w:rPr>
        <w:t xml:space="preserve">In </w:t>
      </w:r>
      <w:r w:rsidR="00D52075">
        <w:rPr>
          <w:rFonts w:ascii="Times New Roman" w:hAnsi="Times New Roman" w:cs="Times New Roman"/>
          <w:sz w:val="28"/>
          <w:szCs w:val="28"/>
        </w:rPr>
        <w:t>addition,</w:t>
      </w:r>
      <w:r w:rsidR="000B5428">
        <w:rPr>
          <w:rFonts w:ascii="Times New Roman" w:hAnsi="Times New Roman" w:cs="Times New Roman"/>
          <w:sz w:val="28"/>
          <w:szCs w:val="28"/>
        </w:rPr>
        <w:t xml:space="preserve"> t</w:t>
      </w:r>
      <w:r w:rsidR="00E90C40">
        <w:rPr>
          <w:rFonts w:ascii="Times New Roman" w:hAnsi="Times New Roman" w:cs="Times New Roman"/>
          <w:sz w:val="28"/>
          <w:szCs w:val="28"/>
        </w:rPr>
        <w:t>h</w:t>
      </w:r>
      <w:r w:rsidR="000B5428">
        <w:rPr>
          <w:rFonts w:ascii="Times New Roman" w:hAnsi="Times New Roman" w:cs="Times New Roman"/>
          <w:sz w:val="28"/>
          <w:szCs w:val="28"/>
        </w:rPr>
        <w:t xml:space="preserve">e difference between </w:t>
      </w:r>
      <w:r w:rsidR="00E90C40">
        <w:rPr>
          <w:rFonts w:ascii="Times New Roman" w:hAnsi="Times New Roman" w:cs="Times New Roman"/>
          <w:sz w:val="28"/>
          <w:szCs w:val="28"/>
        </w:rPr>
        <w:t xml:space="preserve">those who agree and disagree to this statement </w:t>
      </w:r>
      <w:r w:rsidR="001B4702">
        <w:rPr>
          <w:rFonts w:ascii="Times New Roman" w:hAnsi="Times New Roman" w:cs="Times New Roman"/>
          <w:sz w:val="28"/>
          <w:szCs w:val="28"/>
        </w:rPr>
        <w:t>are</w:t>
      </w:r>
      <w:r w:rsidR="003E2253">
        <w:rPr>
          <w:rFonts w:ascii="Times New Roman" w:hAnsi="Times New Roman" w:cs="Times New Roman"/>
          <w:sz w:val="28"/>
          <w:szCs w:val="28"/>
        </w:rPr>
        <w:t xml:space="preserve"> minimal</w:t>
      </w:r>
      <w:r w:rsidR="00750BBC">
        <w:rPr>
          <w:rFonts w:ascii="Times New Roman" w:hAnsi="Times New Roman" w:cs="Times New Roman"/>
          <w:sz w:val="28"/>
          <w:szCs w:val="28"/>
        </w:rPr>
        <w:t xml:space="preserve"> which means that </w:t>
      </w:r>
      <w:r w:rsidR="008748F1">
        <w:rPr>
          <w:rFonts w:ascii="Times New Roman" w:hAnsi="Times New Roman" w:cs="Times New Roman"/>
          <w:sz w:val="28"/>
          <w:szCs w:val="28"/>
        </w:rPr>
        <w:t xml:space="preserve">majority of students find VLE </w:t>
      </w:r>
      <w:r w:rsidR="000A5553">
        <w:rPr>
          <w:rFonts w:ascii="Times New Roman" w:hAnsi="Times New Roman" w:cs="Times New Roman"/>
          <w:sz w:val="28"/>
          <w:szCs w:val="28"/>
        </w:rPr>
        <w:t xml:space="preserve">convenient </w:t>
      </w:r>
      <w:r w:rsidR="009869B5">
        <w:rPr>
          <w:rFonts w:ascii="Times New Roman" w:hAnsi="Times New Roman" w:cs="Times New Roman"/>
          <w:sz w:val="28"/>
          <w:szCs w:val="28"/>
        </w:rPr>
        <w:t>mode of studies.</w:t>
      </w:r>
    </w:p>
    <w:p w14:paraId="47F3398B" w14:textId="77777777" w:rsidR="00E622F4" w:rsidRDefault="00E622F4" w:rsidP="002331E9">
      <w:pPr>
        <w:jc w:val="both"/>
      </w:pPr>
    </w:p>
    <w:p w14:paraId="61B79CCD" w14:textId="6C31A77C" w:rsidR="00426328" w:rsidRPr="00426328" w:rsidRDefault="00426328" w:rsidP="002331E9">
      <w:pPr>
        <w:jc w:val="both"/>
        <w:rPr>
          <w:rFonts w:ascii="Times New Roman" w:hAnsi="Times New Roman" w:cs="Times New Roman"/>
          <w:sz w:val="28"/>
          <w:szCs w:val="28"/>
        </w:rPr>
      </w:pPr>
      <w:r w:rsidRPr="00426328">
        <w:rPr>
          <w:rFonts w:ascii="Times New Roman" w:hAnsi="Times New Roman" w:cs="Times New Roman"/>
          <w:sz w:val="28"/>
          <w:szCs w:val="28"/>
        </w:rPr>
        <w:lastRenderedPageBreak/>
        <w:t>Figure 4</w:t>
      </w:r>
    </w:p>
    <w:p w14:paraId="2F8048AF" w14:textId="1DB91DC4" w:rsidR="007565FC" w:rsidRDefault="00426328" w:rsidP="002331E9">
      <w:pPr>
        <w:jc w:val="both"/>
        <w:rPr>
          <w:rFonts w:ascii="Times New Roman" w:hAnsi="Times New Roman" w:cs="Times New Roman"/>
          <w:sz w:val="36"/>
          <w:szCs w:val="36"/>
        </w:rPr>
      </w:pPr>
      <w:r>
        <w:rPr>
          <w:noProof/>
        </w:rPr>
        <w:drawing>
          <wp:inline distT="0" distB="0" distL="0" distR="0" wp14:anchorId="2976DCE5" wp14:editId="492C444A">
            <wp:extent cx="5882640" cy="3268980"/>
            <wp:effectExtent l="0" t="0" r="3810" b="7620"/>
            <wp:docPr id="9" name="Chart 9">
              <a:extLst xmlns:a="http://schemas.openxmlformats.org/drawingml/2006/main">
                <a:ext uri="{FF2B5EF4-FFF2-40B4-BE49-F238E27FC236}">
                  <a16:creationId xmlns:a16="http://schemas.microsoft.com/office/drawing/2014/main" id="{B2694ED9-2B38-4352-8274-1143C97B3677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8"/>
              </a:graphicData>
            </a:graphic>
          </wp:inline>
        </w:drawing>
      </w:r>
    </w:p>
    <w:p w14:paraId="7B63614F" w14:textId="467F872F" w:rsidR="007565FC" w:rsidRDefault="00426328" w:rsidP="002331E9">
      <w:pPr>
        <w:jc w:val="both"/>
        <w:rPr>
          <w:rFonts w:ascii="Times New Roman" w:hAnsi="Times New Roman" w:cs="Times New Roman"/>
          <w:sz w:val="36"/>
          <w:szCs w:val="36"/>
        </w:rPr>
      </w:pPr>
      <w:r w:rsidRPr="00C46F21">
        <w:rPr>
          <w:noProof/>
        </w:rPr>
        <w:drawing>
          <wp:inline distT="0" distB="0" distL="0" distR="0" wp14:anchorId="2571E62D" wp14:editId="0E72F4EC">
            <wp:extent cx="5943600" cy="1082040"/>
            <wp:effectExtent l="0" t="0" r="0" b="381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0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10820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1B7356D" w14:textId="2C897143" w:rsidR="007565FC" w:rsidRDefault="007565FC" w:rsidP="002331E9">
      <w:pPr>
        <w:jc w:val="both"/>
        <w:rPr>
          <w:rFonts w:ascii="Times New Roman" w:hAnsi="Times New Roman" w:cs="Times New Roman"/>
          <w:sz w:val="36"/>
          <w:szCs w:val="36"/>
        </w:rPr>
      </w:pPr>
    </w:p>
    <w:p w14:paraId="71B623AD" w14:textId="6C474842" w:rsidR="009C55B3" w:rsidRDefault="00686167" w:rsidP="002331E9">
      <w:pPr>
        <w:jc w:val="both"/>
        <w:rPr>
          <w:rFonts w:ascii="Times New Roman" w:hAnsi="Times New Roman" w:cs="Times New Roman"/>
          <w:sz w:val="28"/>
          <w:szCs w:val="28"/>
        </w:rPr>
      </w:pPr>
      <w:r w:rsidRPr="00114D59">
        <w:rPr>
          <w:rFonts w:ascii="Times New Roman" w:hAnsi="Times New Roman" w:cs="Times New Roman"/>
          <w:sz w:val="28"/>
          <w:szCs w:val="28"/>
        </w:rPr>
        <w:t xml:space="preserve">Figure </w:t>
      </w:r>
      <w:r w:rsidR="00666844" w:rsidRPr="00114D59">
        <w:rPr>
          <w:rFonts w:ascii="Times New Roman" w:hAnsi="Times New Roman" w:cs="Times New Roman"/>
          <w:sz w:val="28"/>
          <w:szCs w:val="28"/>
        </w:rPr>
        <w:t xml:space="preserve">4 </w:t>
      </w:r>
      <w:r w:rsidR="00666844">
        <w:rPr>
          <w:rFonts w:ascii="Times New Roman" w:hAnsi="Times New Roman" w:cs="Times New Roman"/>
          <w:sz w:val="28"/>
          <w:szCs w:val="28"/>
        </w:rPr>
        <w:t>is</w:t>
      </w:r>
      <w:r w:rsidR="00114D59">
        <w:rPr>
          <w:rFonts w:ascii="Times New Roman" w:hAnsi="Times New Roman" w:cs="Times New Roman"/>
          <w:sz w:val="28"/>
          <w:szCs w:val="28"/>
        </w:rPr>
        <w:t xml:space="preserve"> a </w:t>
      </w:r>
      <w:r w:rsidR="002A1BD6">
        <w:rPr>
          <w:rFonts w:ascii="Times New Roman" w:hAnsi="Times New Roman" w:cs="Times New Roman"/>
          <w:sz w:val="28"/>
          <w:szCs w:val="28"/>
        </w:rPr>
        <w:t>Likert</w:t>
      </w:r>
      <w:r w:rsidR="0045493B">
        <w:rPr>
          <w:rFonts w:ascii="Times New Roman" w:hAnsi="Times New Roman" w:cs="Times New Roman"/>
          <w:sz w:val="28"/>
          <w:szCs w:val="28"/>
        </w:rPr>
        <w:t xml:space="preserve"> </w:t>
      </w:r>
      <w:r w:rsidR="00AC5021">
        <w:rPr>
          <w:rFonts w:ascii="Times New Roman" w:hAnsi="Times New Roman" w:cs="Times New Roman"/>
          <w:sz w:val="28"/>
          <w:szCs w:val="28"/>
        </w:rPr>
        <w:t xml:space="preserve">scale chart </w:t>
      </w:r>
      <w:r w:rsidR="004C61F1">
        <w:rPr>
          <w:rFonts w:ascii="Times New Roman" w:hAnsi="Times New Roman" w:cs="Times New Roman"/>
          <w:sz w:val="28"/>
          <w:szCs w:val="28"/>
        </w:rPr>
        <w:t>divided</w:t>
      </w:r>
      <w:r w:rsidR="00C57452">
        <w:rPr>
          <w:rFonts w:ascii="Times New Roman" w:hAnsi="Times New Roman" w:cs="Times New Roman"/>
          <w:sz w:val="28"/>
          <w:szCs w:val="28"/>
        </w:rPr>
        <w:t xml:space="preserve"> in 2 </w:t>
      </w:r>
      <w:r w:rsidR="00EB03D8">
        <w:rPr>
          <w:rFonts w:ascii="Times New Roman" w:hAnsi="Times New Roman" w:cs="Times New Roman"/>
          <w:sz w:val="28"/>
          <w:szCs w:val="28"/>
        </w:rPr>
        <w:t>sections</w:t>
      </w:r>
      <w:r w:rsidR="001E2065">
        <w:rPr>
          <w:rFonts w:ascii="Times New Roman" w:hAnsi="Times New Roman" w:cs="Times New Roman"/>
          <w:sz w:val="28"/>
          <w:szCs w:val="28"/>
        </w:rPr>
        <w:t xml:space="preserve">. First section </w:t>
      </w:r>
      <w:r w:rsidR="00E645FD">
        <w:rPr>
          <w:rFonts w:ascii="Times New Roman" w:hAnsi="Times New Roman" w:cs="Times New Roman"/>
          <w:sz w:val="28"/>
          <w:szCs w:val="28"/>
        </w:rPr>
        <w:t xml:space="preserve">is 10 </w:t>
      </w:r>
      <w:r w:rsidR="002A1BD6">
        <w:rPr>
          <w:rFonts w:ascii="Times New Roman" w:hAnsi="Times New Roman" w:cs="Times New Roman"/>
          <w:sz w:val="28"/>
          <w:szCs w:val="28"/>
        </w:rPr>
        <w:t>columns</w:t>
      </w:r>
      <w:r w:rsidR="00E645FD">
        <w:rPr>
          <w:rFonts w:ascii="Times New Roman" w:hAnsi="Times New Roman" w:cs="Times New Roman"/>
          <w:sz w:val="28"/>
          <w:szCs w:val="28"/>
        </w:rPr>
        <w:t xml:space="preserve"> representing </w:t>
      </w:r>
      <w:r w:rsidR="00DD74F3">
        <w:rPr>
          <w:rFonts w:ascii="Times New Roman" w:hAnsi="Times New Roman" w:cs="Times New Roman"/>
          <w:sz w:val="28"/>
          <w:szCs w:val="28"/>
        </w:rPr>
        <w:t>the virtual learning scale of satisfaction. The second section</w:t>
      </w:r>
      <w:r w:rsidR="007C62FD">
        <w:rPr>
          <w:rFonts w:ascii="Times New Roman" w:hAnsi="Times New Roman" w:cs="Times New Roman"/>
          <w:sz w:val="28"/>
          <w:szCs w:val="28"/>
        </w:rPr>
        <w:t xml:space="preserve"> is</w:t>
      </w:r>
      <w:r w:rsidR="00DD74F3">
        <w:rPr>
          <w:rFonts w:ascii="Times New Roman" w:hAnsi="Times New Roman" w:cs="Times New Roman"/>
          <w:sz w:val="28"/>
          <w:szCs w:val="28"/>
        </w:rPr>
        <w:t xml:space="preserve"> </w:t>
      </w:r>
      <w:r w:rsidR="009F0CF0">
        <w:rPr>
          <w:rFonts w:ascii="Times New Roman" w:hAnsi="Times New Roman" w:cs="Times New Roman"/>
          <w:sz w:val="28"/>
          <w:szCs w:val="28"/>
        </w:rPr>
        <w:t>6 columns with</w:t>
      </w:r>
      <w:r w:rsidR="00A5198C">
        <w:rPr>
          <w:rFonts w:ascii="Times New Roman" w:hAnsi="Times New Roman" w:cs="Times New Roman"/>
          <w:sz w:val="28"/>
          <w:szCs w:val="28"/>
        </w:rPr>
        <w:t xml:space="preserve"> </w:t>
      </w:r>
      <w:r w:rsidR="007C62FD">
        <w:rPr>
          <w:rFonts w:ascii="Times New Roman" w:hAnsi="Times New Roman" w:cs="Times New Roman"/>
          <w:sz w:val="28"/>
          <w:szCs w:val="28"/>
        </w:rPr>
        <w:t>the number of students wh</w:t>
      </w:r>
      <w:r w:rsidR="008456E9">
        <w:rPr>
          <w:rFonts w:ascii="Times New Roman" w:hAnsi="Times New Roman" w:cs="Times New Roman"/>
          <w:sz w:val="28"/>
          <w:szCs w:val="28"/>
        </w:rPr>
        <w:t>o</w:t>
      </w:r>
      <w:r w:rsidR="007C62FD">
        <w:rPr>
          <w:rFonts w:ascii="Times New Roman" w:hAnsi="Times New Roman" w:cs="Times New Roman"/>
          <w:sz w:val="28"/>
          <w:szCs w:val="28"/>
        </w:rPr>
        <w:t xml:space="preserve"> </w:t>
      </w:r>
      <w:r w:rsidR="00DD24A3">
        <w:rPr>
          <w:rFonts w:ascii="Times New Roman" w:hAnsi="Times New Roman" w:cs="Times New Roman"/>
          <w:sz w:val="28"/>
          <w:szCs w:val="28"/>
        </w:rPr>
        <w:t xml:space="preserve">rated their </w:t>
      </w:r>
      <w:r w:rsidR="00277DCB">
        <w:rPr>
          <w:rFonts w:ascii="Times New Roman" w:hAnsi="Times New Roman" w:cs="Times New Roman"/>
          <w:sz w:val="28"/>
          <w:szCs w:val="28"/>
        </w:rPr>
        <w:t>individual</w:t>
      </w:r>
      <w:r w:rsidR="008456E9">
        <w:rPr>
          <w:rFonts w:ascii="Times New Roman" w:hAnsi="Times New Roman" w:cs="Times New Roman"/>
          <w:sz w:val="28"/>
          <w:szCs w:val="28"/>
        </w:rPr>
        <w:t xml:space="preserve"> VLE </w:t>
      </w:r>
      <w:r w:rsidR="004C61F1">
        <w:rPr>
          <w:rFonts w:ascii="Times New Roman" w:hAnsi="Times New Roman" w:cs="Times New Roman"/>
          <w:sz w:val="28"/>
          <w:szCs w:val="28"/>
        </w:rPr>
        <w:t>experience at</w:t>
      </w:r>
      <w:r w:rsidR="008456E9">
        <w:rPr>
          <w:rFonts w:ascii="Times New Roman" w:hAnsi="Times New Roman" w:cs="Times New Roman"/>
          <w:sz w:val="28"/>
          <w:szCs w:val="28"/>
        </w:rPr>
        <w:t xml:space="preserve"> the UWTSD</w:t>
      </w:r>
      <w:r w:rsidR="007C2E4D">
        <w:rPr>
          <w:rFonts w:ascii="Times New Roman" w:hAnsi="Times New Roman" w:cs="Times New Roman"/>
          <w:sz w:val="28"/>
          <w:szCs w:val="28"/>
        </w:rPr>
        <w:t xml:space="preserve">, </w:t>
      </w:r>
      <w:r w:rsidR="004821B7">
        <w:rPr>
          <w:rFonts w:ascii="Times New Roman" w:hAnsi="Times New Roman" w:cs="Times New Roman"/>
          <w:sz w:val="28"/>
          <w:szCs w:val="28"/>
        </w:rPr>
        <w:t>a</w:t>
      </w:r>
      <w:r w:rsidR="00F450F4">
        <w:rPr>
          <w:rFonts w:ascii="Times New Roman" w:hAnsi="Times New Roman" w:cs="Times New Roman"/>
          <w:sz w:val="28"/>
          <w:szCs w:val="28"/>
        </w:rPr>
        <w:t xml:space="preserve">ccording </w:t>
      </w:r>
      <w:r w:rsidR="00F727BA">
        <w:rPr>
          <w:rFonts w:ascii="Times New Roman" w:hAnsi="Times New Roman" w:cs="Times New Roman"/>
          <w:sz w:val="28"/>
          <w:szCs w:val="28"/>
        </w:rPr>
        <w:t>of their level of satisfaction</w:t>
      </w:r>
      <w:r w:rsidR="004821B7">
        <w:rPr>
          <w:rFonts w:ascii="Times New Roman" w:hAnsi="Times New Roman" w:cs="Times New Roman"/>
          <w:sz w:val="28"/>
          <w:szCs w:val="28"/>
        </w:rPr>
        <w:t>.</w:t>
      </w:r>
    </w:p>
    <w:p w14:paraId="10E32BBF" w14:textId="5D5EB4F0" w:rsidR="00B64BF5" w:rsidRPr="00114D59" w:rsidRDefault="00346597" w:rsidP="002331E9">
      <w:pPr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 </w:t>
      </w:r>
      <w:r w:rsidR="009C55B3">
        <w:rPr>
          <w:rFonts w:ascii="Times New Roman" w:hAnsi="Times New Roman" w:cs="Times New Roman"/>
          <w:sz w:val="28"/>
          <w:szCs w:val="28"/>
        </w:rPr>
        <w:t>T</w:t>
      </w:r>
      <w:r w:rsidR="00F81D30">
        <w:rPr>
          <w:rFonts w:ascii="Times New Roman" w:hAnsi="Times New Roman" w:cs="Times New Roman"/>
          <w:sz w:val="28"/>
          <w:szCs w:val="28"/>
        </w:rPr>
        <w:t xml:space="preserve">he </w:t>
      </w:r>
      <w:r w:rsidR="003E01BA">
        <w:rPr>
          <w:rFonts w:ascii="Times New Roman" w:hAnsi="Times New Roman" w:cs="Times New Roman"/>
          <w:sz w:val="28"/>
          <w:szCs w:val="28"/>
        </w:rPr>
        <w:t>results on</w:t>
      </w:r>
      <w:r w:rsidR="009C55B3">
        <w:rPr>
          <w:rFonts w:ascii="Times New Roman" w:hAnsi="Times New Roman" w:cs="Times New Roman"/>
          <w:sz w:val="28"/>
          <w:szCs w:val="28"/>
        </w:rPr>
        <w:t xml:space="preserve"> t</w:t>
      </w:r>
      <w:r w:rsidR="003E01BA">
        <w:rPr>
          <w:rFonts w:ascii="Times New Roman" w:hAnsi="Times New Roman" w:cs="Times New Roman"/>
          <w:sz w:val="28"/>
          <w:szCs w:val="28"/>
        </w:rPr>
        <w:t>h</w:t>
      </w:r>
      <w:r w:rsidR="009C55B3">
        <w:rPr>
          <w:rFonts w:ascii="Times New Roman" w:hAnsi="Times New Roman" w:cs="Times New Roman"/>
          <w:sz w:val="28"/>
          <w:szCs w:val="28"/>
        </w:rPr>
        <w:t>is graph</w:t>
      </w:r>
      <w:r w:rsidR="003E01BA">
        <w:rPr>
          <w:rFonts w:ascii="Times New Roman" w:hAnsi="Times New Roman" w:cs="Times New Roman"/>
          <w:sz w:val="28"/>
          <w:szCs w:val="28"/>
        </w:rPr>
        <w:t xml:space="preserve"> </w:t>
      </w:r>
      <w:r w:rsidR="00F81D30">
        <w:rPr>
          <w:rFonts w:ascii="Times New Roman" w:hAnsi="Times New Roman" w:cs="Times New Roman"/>
          <w:sz w:val="28"/>
          <w:szCs w:val="28"/>
        </w:rPr>
        <w:t>show</w:t>
      </w:r>
      <w:r w:rsidR="0042769C">
        <w:rPr>
          <w:rFonts w:ascii="Times New Roman" w:hAnsi="Times New Roman" w:cs="Times New Roman"/>
          <w:sz w:val="28"/>
          <w:szCs w:val="28"/>
        </w:rPr>
        <w:t xml:space="preserve"> </w:t>
      </w:r>
      <w:r w:rsidR="008D1606">
        <w:rPr>
          <w:rFonts w:ascii="Times New Roman" w:hAnsi="Times New Roman" w:cs="Times New Roman"/>
          <w:sz w:val="28"/>
          <w:szCs w:val="28"/>
        </w:rPr>
        <w:t>that students at UWTSD</w:t>
      </w:r>
      <w:r w:rsidR="00F34C7C">
        <w:rPr>
          <w:rFonts w:ascii="Times New Roman" w:hAnsi="Times New Roman" w:cs="Times New Roman"/>
          <w:sz w:val="28"/>
          <w:szCs w:val="28"/>
        </w:rPr>
        <w:t xml:space="preserve"> are</w:t>
      </w:r>
      <w:r w:rsidR="0042769C">
        <w:rPr>
          <w:rFonts w:ascii="Times New Roman" w:hAnsi="Times New Roman" w:cs="Times New Roman"/>
          <w:sz w:val="28"/>
          <w:szCs w:val="28"/>
        </w:rPr>
        <w:t xml:space="preserve"> positive </w:t>
      </w:r>
      <w:r w:rsidR="00F34C7C">
        <w:rPr>
          <w:rFonts w:ascii="Times New Roman" w:hAnsi="Times New Roman" w:cs="Times New Roman"/>
          <w:sz w:val="28"/>
          <w:szCs w:val="28"/>
        </w:rPr>
        <w:t>satisfied</w:t>
      </w:r>
      <w:r w:rsidR="00A94CAE">
        <w:rPr>
          <w:rFonts w:ascii="Times New Roman" w:hAnsi="Times New Roman" w:cs="Times New Roman"/>
          <w:sz w:val="28"/>
          <w:szCs w:val="28"/>
        </w:rPr>
        <w:t xml:space="preserve"> and are having good</w:t>
      </w:r>
      <w:r w:rsidR="00CC6A39">
        <w:rPr>
          <w:rFonts w:ascii="Times New Roman" w:hAnsi="Times New Roman" w:cs="Times New Roman"/>
          <w:sz w:val="28"/>
          <w:szCs w:val="28"/>
        </w:rPr>
        <w:t xml:space="preserve"> online</w:t>
      </w:r>
      <w:r w:rsidR="00CE6B17">
        <w:rPr>
          <w:rFonts w:ascii="Times New Roman" w:hAnsi="Times New Roman" w:cs="Times New Roman"/>
          <w:sz w:val="28"/>
          <w:szCs w:val="28"/>
        </w:rPr>
        <w:t xml:space="preserve"> learnin</w:t>
      </w:r>
      <w:r w:rsidR="005E3C63">
        <w:rPr>
          <w:rFonts w:ascii="Times New Roman" w:hAnsi="Times New Roman" w:cs="Times New Roman"/>
          <w:sz w:val="28"/>
          <w:szCs w:val="28"/>
        </w:rPr>
        <w:t>g</w:t>
      </w:r>
      <w:r w:rsidR="00766A82">
        <w:rPr>
          <w:rFonts w:ascii="Times New Roman" w:hAnsi="Times New Roman" w:cs="Times New Roman"/>
          <w:sz w:val="28"/>
          <w:szCs w:val="28"/>
        </w:rPr>
        <w:t xml:space="preserve"> </w:t>
      </w:r>
      <w:r w:rsidR="002A1BD6">
        <w:rPr>
          <w:rFonts w:ascii="Times New Roman" w:hAnsi="Times New Roman" w:cs="Times New Roman"/>
          <w:sz w:val="28"/>
          <w:szCs w:val="28"/>
        </w:rPr>
        <w:t>experience</w:t>
      </w:r>
      <w:r w:rsidR="0042769C">
        <w:rPr>
          <w:rFonts w:ascii="Times New Roman" w:hAnsi="Times New Roman" w:cs="Times New Roman"/>
          <w:sz w:val="28"/>
          <w:szCs w:val="28"/>
        </w:rPr>
        <w:t>.</w:t>
      </w:r>
      <w:r w:rsidR="007B531D">
        <w:rPr>
          <w:rFonts w:ascii="Times New Roman" w:hAnsi="Times New Roman" w:cs="Times New Roman"/>
          <w:sz w:val="28"/>
          <w:szCs w:val="28"/>
        </w:rPr>
        <w:t xml:space="preserve"> I </w:t>
      </w:r>
      <w:r w:rsidR="00FD1B28">
        <w:rPr>
          <w:rFonts w:ascii="Times New Roman" w:hAnsi="Times New Roman" w:cs="Times New Roman"/>
          <w:sz w:val="28"/>
          <w:szCs w:val="28"/>
        </w:rPr>
        <w:t xml:space="preserve">listed </w:t>
      </w:r>
      <w:r w:rsidR="007B531D">
        <w:rPr>
          <w:rFonts w:ascii="Times New Roman" w:hAnsi="Times New Roman" w:cs="Times New Roman"/>
          <w:sz w:val="28"/>
          <w:szCs w:val="28"/>
        </w:rPr>
        <w:t>0%</w:t>
      </w:r>
      <w:r w:rsidR="00A2477C">
        <w:rPr>
          <w:rFonts w:ascii="Times New Roman" w:hAnsi="Times New Roman" w:cs="Times New Roman"/>
          <w:sz w:val="28"/>
          <w:szCs w:val="28"/>
        </w:rPr>
        <w:t xml:space="preserve"> of </w:t>
      </w:r>
      <w:r w:rsidR="00F151BE">
        <w:rPr>
          <w:rFonts w:ascii="Times New Roman" w:hAnsi="Times New Roman" w:cs="Times New Roman"/>
          <w:sz w:val="28"/>
          <w:szCs w:val="28"/>
        </w:rPr>
        <w:t xml:space="preserve"> strongly unsatisfied</w:t>
      </w:r>
      <w:r w:rsidR="0085441F">
        <w:rPr>
          <w:rFonts w:ascii="Times New Roman" w:hAnsi="Times New Roman" w:cs="Times New Roman"/>
          <w:sz w:val="28"/>
          <w:szCs w:val="28"/>
        </w:rPr>
        <w:t xml:space="preserve"> or even unsatisfied </w:t>
      </w:r>
      <w:r w:rsidR="00A2477C">
        <w:rPr>
          <w:rFonts w:ascii="Times New Roman" w:hAnsi="Times New Roman" w:cs="Times New Roman"/>
          <w:sz w:val="28"/>
          <w:szCs w:val="28"/>
        </w:rPr>
        <w:t xml:space="preserve">results </w:t>
      </w:r>
      <w:r w:rsidR="00944699">
        <w:rPr>
          <w:rFonts w:ascii="Times New Roman" w:hAnsi="Times New Roman" w:cs="Times New Roman"/>
          <w:sz w:val="28"/>
          <w:szCs w:val="28"/>
        </w:rPr>
        <w:t xml:space="preserve">and only </w:t>
      </w:r>
      <w:r w:rsidR="005B3B37">
        <w:rPr>
          <w:rFonts w:ascii="Times New Roman" w:hAnsi="Times New Roman" w:cs="Times New Roman"/>
          <w:sz w:val="28"/>
          <w:szCs w:val="28"/>
        </w:rPr>
        <w:t xml:space="preserve">6.6% </w:t>
      </w:r>
      <w:r w:rsidR="00A26BD9">
        <w:rPr>
          <w:rFonts w:ascii="Times New Roman" w:hAnsi="Times New Roman" w:cs="Times New Roman"/>
          <w:sz w:val="28"/>
          <w:szCs w:val="28"/>
        </w:rPr>
        <w:t>of students</w:t>
      </w:r>
      <w:r w:rsidR="007C2E4D">
        <w:rPr>
          <w:rFonts w:ascii="Times New Roman" w:hAnsi="Times New Roman" w:cs="Times New Roman"/>
          <w:sz w:val="28"/>
          <w:szCs w:val="28"/>
        </w:rPr>
        <w:t xml:space="preserve"> classified as </w:t>
      </w:r>
      <w:r w:rsidR="00FE72A2">
        <w:rPr>
          <w:rFonts w:ascii="Times New Roman" w:hAnsi="Times New Roman" w:cs="Times New Roman"/>
          <w:sz w:val="28"/>
          <w:szCs w:val="28"/>
        </w:rPr>
        <w:t>neither satisfied or unsatisfied</w:t>
      </w:r>
      <w:r w:rsidR="008F50A7">
        <w:rPr>
          <w:rFonts w:ascii="Times New Roman" w:hAnsi="Times New Roman" w:cs="Times New Roman"/>
          <w:sz w:val="28"/>
          <w:szCs w:val="28"/>
        </w:rPr>
        <w:t xml:space="preserve">, 33.3% </w:t>
      </w:r>
      <w:r w:rsidR="00FB6584">
        <w:rPr>
          <w:rFonts w:ascii="Times New Roman" w:hAnsi="Times New Roman" w:cs="Times New Roman"/>
          <w:sz w:val="28"/>
          <w:szCs w:val="28"/>
        </w:rPr>
        <w:t xml:space="preserve">of students </w:t>
      </w:r>
      <w:r w:rsidR="00233DCA">
        <w:rPr>
          <w:rFonts w:ascii="Times New Roman" w:hAnsi="Times New Roman" w:cs="Times New Roman"/>
          <w:sz w:val="28"/>
          <w:szCs w:val="28"/>
        </w:rPr>
        <w:t>rated</w:t>
      </w:r>
      <w:r w:rsidR="009C5FF2">
        <w:rPr>
          <w:rFonts w:ascii="Times New Roman" w:hAnsi="Times New Roman" w:cs="Times New Roman"/>
          <w:sz w:val="28"/>
          <w:szCs w:val="28"/>
        </w:rPr>
        <w:t xml:space="preserve"> on the scale</w:t>
      </w:r>
      <w:r w:rsidR="00233DCA">
        <w:rPr>
          <w:rFonts w:ascii="Times New Roman" w:hAnsi="Times New Roman" w:cs="Times New Roman"/>
          <w:sz w:val="28"/>
          <w:szCs w:val="28"/>
        </w:rPr>
        <w:t xml:space="preserve"> between 6 and 7</w:t>
      </w:r>
      <w:r w:rsidR="00ED30BD">
        <w:rPr>
          <w:rFonts w:ascii="Times New Roman" w:hAnsi="Times New Roman" w:cs="Times New Roman"/>
          <w:sz w:val="28"/>
          <w:szCs w:val="28"/>
        </w:rPr>
        <w:t>. Furthermore</w:t>
      </w:r>
      <w:r w:rsidR="00094894">
        <w:rPr>
          <w:rFonts w:ascii="Times New Roman" w:hAnsi="Times New Roman" w:cs="Times New Roman"/>
          <w:sz w:val="28"/>
          <w:szCs w:val="28"/>
        </w:rPr>
        <w:t xml:space="preserve">, </w:t>
      </w:r>
      <w:r w:rsidR="00ED30BD">
        <w:rPr>
          <w:rFonts w:ascii="Times New Roman" w:hAnsi="Times New Roman" w:cs="Times New Roman"/>
          <w:sz w:val="28"/>
          <w:szCs w:val="28"/>
        </w:rPr>
        <w:t>46.6%</w:t>
      </w:r>
      <w:r w:rsidR="00094894">
        <w:rPr>
          <w:rFonts w:ascii="Times New Roman" w:hAnsi="Times New Roman" w:cs="Times New Roman"/>
          <w:sz w:val="28"/>
          <w:szCs w:val="28"/>
        </w:rPr>
        <w:t xml:space="preserve"> of students </w:t>
      </w:r>
      <w:r w:rsidR="00196F40">
        <w:rPr>
          <w:rFonts w:ascii="Times New Roman" w:hAnsi="Times New Roman" w:cs="Times New Roman"/>
          <w:sz w:val="28"/>
          <w:szCs w:val="28"/>
        </w:rPr>
        <w:t xml:space="preserve">are strongly satisfied </w:t>
      </w:r>
      <w:r w:rsidR="0090483C">
        <w:rPr>
          <w:rFonts w:ascii="Times New Roman" w:hAnsi="Times New Roman" w:cs="Times New Roman"/>
          <w:sz w:val="28"/>
          <w:szCs w:val="28"/>
        </w:rPr>
        <w:t>rat</w:t>
      </w:r>
      <w:r w:rsidR="00196F40">
        <w:rPr>
          <w:rFonts w:ascii="Times New Roman" w:hAnsi="Times New Roman" w:cs="Times New Roman"/>
          <w:sz w:val="28"/>
          <w:szCs w:val="28"/>
        </w:rPr>
        <w:t xml:space="preserve">ing </w:t>
      </w:r>
      <w:r w:rsidR="0090483C">
        <w:rPr>
          <w:rFonts w:ascii="Times New Roman" w:hAnsi="Times New Roman" w:cs="Times New Roman"/>
          <w:sz w:val="28"/>
          <w:szCs w:val="28"/>
        </w:rPr>
        <w:t>on the scale between 8 and 9</w:t>
      </w:r>
      <w:r w:rsidR="0090716D">
        <w:rPr>
          <w:rFonts w:ascii="Times New Roman" w:hAnsi="Times New Roman" w:cs="Times New Roman"/>
          <w:sz w:val="28"/>
          <w:szCs w:val="28"/>
        </w:rPr>
        <w:t xml:space="preserve"> </w:t>
      </w:r>
      <w:r w:rsidR="00196F40">
        <w:rPr>
          <w:rFonts w:ascii="Times New Roman" w:hAnsi="Times New Roman" w:cs="Times New Roman"/>
          <w:sz w:val="28"/>
          <w:szCs w:val="28"/>
        </w:rPr>
        <w:t xml:space="preserve">and </w:t>
      </w:r>
      <w:r w:rsidR="002F4BB3">
        <w:rPr>
          <w:rFonts w:ascii="Times New Roman" w:hAnsi="Times New Roman" w:cs="Times New Roman"/>
          <w:sz w:val="28"/>
          <w:szCs w:val="28"/>
        </w:rPr>
        <w:t>13.3% are extremely satisfied</w:t>
      </w:r>
      <w:r w:rsidR="00CF7BE4">
        <w:rPr>
          <w:rFonts w:ascii="Times New Roman" w:hAnsi="Times New Roman" w:cs="Times New Roman"/>
          <w:sz w:val="28"/>
          <w:szCs w:val="28"/>
        </w:rPr>
        <w:t xml:space="preserve"> giving a 10 scale answer.</w:t>
      </w:r>
    </w:p>
    <w:p w14:paraId="254B6005" w14:textId="57AF6B31" w:rsidR="007565FC" w:rsidRDefault="007565FC" w:rsidP="002331E9">
      <w:pPr>
        <w:jc w:val="both"/>
        <w:rPr>
          <w:rFonts w:ascii="Times New Roman" w:hAnsi="Times New Roman" w:cs="Times New Roman"/>
          <w:sz w:val="36"/>
          <w:szCs w:val="36"/>
        </w:rPr>
      </w:pPr>
    </w:p>
    <w:p w14:paraId="3E09D266" w14:textId="37A84661" w:rsidR="007565FC" w:rsidRPr="004B073C" w:rsidRDefault="004B073C" w:rsidP="002331E9">
      <w:pPr>
        <w:jc w:val="both"/>
        <w:rPr>
          <w:rFonts w:ascii="Times New Roman" w:hAnsi="Times New Roman" w:cs="Times New Roman"/>
          <w:sz w:val="28"/>
          <w:szCs w:val="28"/>
        </w:rPr>
      </w:pPr>
      <w:r w:rsidRPr="004B073C">
        <w:rPr>
          <w:rFonts w:ascii="Times New Roman" w:hAnsi="Times New Roman" w:cs="Times New Roman"/>
          <w:sz w:val="28"/>
          <w:szCs w:val="28"/>
        </w:rPr>
        <w:lastRenderedPageBreak/>
        <w:t>Figure 5</w:t>
      </w:r>
    </w:p>
    <w:p w14:paraId="1F0F95ED" w14:textId="4E5F3A95" w:rsidR="004A6F61" w:rsidRDefault="003C0EA8" w:rsidP="002331E9">
      <w:pPr>
        <w:jc w:val="both"/>
        <w:rPr>
          <w:rFonts w:ascii="Times New Roman" w:hAnsi="Times New Roman" w:cs="Times New Roman"/>
          <w:sz w:val="36"/>
          <w:szCs w:val="36"/>
        </w:rPr>
      </w:pPr>
      <w:r>
        <w:rPr>
          <w:noProof/>
        </w:rPr>
        <w:drawing>
          <wp:inline distT="0" distB="0" distL="0" distR="0" wp14:anchorId="365751E0" wp14:editId="7A7512B0">
            <wp:extent cx="5814060" cy="3314700"/>
            <wp:effectExtent l="0" t="0" r="15240" b="0"/>
            <wp:docPr id="13" name="Chart 13">
              <a:extLst xmlns:a="http://schemas.openxmlformats.org/drawingml/2006/main">
                <a:ext uri="{FF2B5EF4-FFF2-40B4-BE49-F238E27FC236}">
                  <a16:creationId xmlns:a16="http://schemas.microsoft.com/office/drawing/2014/main" id="{BC5A8B16-9ADA-4AE0-A0A9-5EBC688C3F63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0"/>
              </a:graphicData>
            </a:graphic>
          </wp:inline>
        </w:drawing>
      </w:r>
    </w:p>
    <w:tbl>
      <w:tblPr>
        <w:tblpPr w:leftFromText="180" w:rightFromText="180" w:vertAnchor="text" w:horzAnchor="margin" w:tblpXSpec="center" w:tblpY="21"/>
        <w:tblW w:w="10127" w:type="dxa"/>
        <w:tblLook w:val="04A0" w:firstRow="1" w:lastRow="0" w:firstColumn="1" w:lastColumn="0" w:noHBand="0" w:noVBand="1"/>
      </w:tblPr>
      <w:tblGrid>
        <w:gridCol w:w="5489"/>
        <w:gridCol w:w="4202"/>
        <w:gridCol w:w="436"/>
      </w:tblGrid>
      <w:tr w:rsidR="005B3271" w:rsidRPr="0017678A" w14:paraId="30928E81" w14:textId="77777777" w:rsidTr="005B3271">
        <w:trPr>
          <w:trHeight w:val="607"/>
        </w:trPr>
        <w:tc>
          <w:tcPr>
            <w:tcW w:w="10127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000000" w:fill="FCE4D6"/>
            <w:noWrap/>
            <w:vAlign w:val="bottom"/>
            <w:hideMark/>
          </w:tcPr>
          <w:p w14:paraId="0AFD4025" w14:textId="77777777" w:rsidR="005B3271" w:rsidRPr="0017678A" w:rsidRDefault="005B3271" w:rsidP="002331E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36"/>
                <w:szCs w:val="36"/>
              </w:rPr>
            </w:pPr>
            <w:r w:rsidRPr="0017678A">
              <w:rPr>
                <w:rFonts w:ascii="Times New Roman" w:eastAsia="Times New Roman" w:hAnsi="Times New Roman" w:cs="Times New Roman"/>
                <w:color w:val="000000"/>
                <w:sz w:val="36"/>
                <w:szCs w:val="36"/>
              </w:rPr>
              <w:t>5.  Do you find Moodle as being a helpful online learning platform?</w:t>
            </w:r>
          </w:p>
        </w:tc>
      </w:tr>
      <w:tr w:rsidR="005B3271" w:rsidRPr="0017678A" w14:paraId="768D81CD" w14:textId="77777777" w:rsidTr="005B3271">
        <w:trPr>
          <w:trHeight w:val="256"/>
        </w:trPr>
        <w:tc>
          <w:tcPr>
            <w:tcW w:w="54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171B426" w14:textId="43B9AD8D" w:rsidR="005B3271" w:rsidRPr="0017678A" w:rsidRDefault="005B3271" w:rsidP="002331E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32"/>
                <w:szCs w:val="32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32"/>
                <w:szCs w:val="32"/>
              </w:rPr>
              <w:t xml:space="preserve"> </w:t>
            </w:r>
            <w:r w:rsidR="006C5333" w:rsidRPr="0017678A">
              <w:rPr>
                <w:rFonts w:ascii="Times New Roman" w:eastAsia="Times New Roman" w:hAnsi="Times New Roman" w:cs="Times New Roman"/>
                <w:color w:val="000000"/>
                <w:sz w:val="32"/>
                <w:szCs w:val="32"/>
              </w:rPr>
              <w:t>Y</w:t>
            </w:r>
            <w:r w:rsidRPr="0017678A">
              <w:rPr>
                <w:rFonts w:ascii="Times New Roman" w:eastAsia="Times New Roman" w:hAnsi="Times New Roman" w:cs="Times New Roman"/>
                <w:color w:val="000000"/>
                <w:sz w:val="32"/>
                <w:szCs w:val="32"/>
              </w:rPr>
              <w:t>es</w:t>
            </w:r>
          </w:p>
        </w:tc>
        <w:tc>
          <w:tcPr>
            <w:tcW w:w="420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218BBA6" w14:textId="77777777" w:rsidR="005B3271" w:rsidRPr="0017678A" w:rsidRDefault="005B3271" w:rsidP="002331E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32"/>
                <w:szCs w:val="32"/>
              </w:rPr>
            </w:pPr>
            <w:r w:rsidRPr="0017678A">
              <w:rPr>
                <w:rFonts w:ascii="Times New Roman" w:eastAsia="Times New Roman" w:hAnsi="Times New Roman" w:cs="Times New Roman"/>
                <w:color w:val="000000"/>
                <w:sz w:val="32"/>
                <w:szCs w:val="32"/>
              </w:rPr>
              <w:t>15</w:t>
            </w:r>
          </w:p>
        </w:tc>
        <w:tc>
          <w:tcPr>
            <w:tcW w:w="4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E3785F" w14:textId="77777777" w:rsidR="005B3271" w:rsidRPr="0017678A" w:rsidRDefault="005B3271" w:rsidP="002331E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32"/>
                <w:szCs w:val="32"/>
              </w:rPr>
            </w:pPr>
          </w:p>
        </w:tc>
      </w:tr>
      <w:tr w:rsidR="005B3271" w:rsidRPr="0017678A" w14:paraId="198B19A1" w14:textId="77777777" w:rsidTr="005B3271">
        <w:trPr>
          <w:trHeight w:val="256"/>
        </w:trPr>
        <w:tc>
          <w:tcPr>
            <w:tcW w:w="54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DB98A42" w14:textId="5A368E69" w:rsidR="005B3271" w:rsidRPr="0017678A" w:rsidRDefault="006C5333" w:rsidP="002331E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32"/>
                <w:szCs w:val="32"/>
              </w:rPr>
            </w:pPr>
            <w:r w:rsidRPr="0017678A">
              <w:rPr>
                <w:rFonts w:ascii="Times New Roman" w:eastAsia="Times New Roman" w:hAnsi="Times New Roman" w:cs="Times New Roman"/>
                <w:color w:val="000000"/>
                <w:sz w:val="32"/>
                <w:szCs w:val="32"/>
              </w:rPr>
              <w:t>N</w:t>
            </w:r>
            <w:r w:rsidR="005B3271" w:rsidRPr="0017678A">
              <w:rPr>
                <w:rFonts w:ascii="Times New Roman" w:eastAsia="Times New Roman" w:hAnsi="Times New Roman" w:cs="Times New Roman"/>
                <w:color w:val="000000"/>
                <w:sz w:val="32"/>
                <w:szCs w:val="32"/>
              </w:rPr>
              <w:t>o</w:t>
            </w:r>
          </w:p>
        </w:tc>
        <w:tc>
          <w:tcPr>
            <w:tcW w:w="420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1F9DF5E" w14:textId="77777777" w:rsidR="005B3271" w:rsidRPr="0017678A" w:rsidRDefault="005B3271" w:rsidP="002331E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32"/>
                <w:szCs w:val="32"/>
              </w:rPr>
            </w:pPr>
            <w:r w:rsidRPr="0017678A">
              <w:rPr>
                <w:rFonts w:ascii="Times New Roman" w:eastAsia="Times New Roman" w:hAnsi="Times New Roman" w:cs="Times New Roman"/>
                <w:color w:val="000000"/>
                <w:sz w:val="32"/>
                <w:szCs w:val="32"/>
              </w:rPr>
              <w:t>0</w:t>
            </w:r>
          </w:p>
        </w:tc>
        <w:tc>
          <w:tcPr>
            <w:tcW w:w="4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FAE760" w14:textId="77777777" w:rsidR="005B3271" w:rsidRPr="0017678A" w:rsidRDefault="005B3271" w:rsidP="002331E9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color w:val="000000"/>
                <w:sz w:val="32"/>
                <w:szCs w:val="32"/>
              </w:rPr>
            </w:pPr>
          </w:p>
        </w:tc>
      </w:tr>
    </w:tbl>
    <w:p w14:paraId="5D5EC686" w14:textId="17F2E73C" w:rsidR="007565FC" w:rsidRDefault="007565FC" w:rsidP="002331E9">
      <w:pPr>
        <w:jc w:val="both"/>
        <w:rPr>
          <w:rFonts w:ascii="Times New Roman" w:hAnsi="Times New Roman" w:cs="Times New Roman"/>
          <w:sz w:val="36"/>
          <w:szCs w:val="36"/>
        </w:rPr>
      </w:pPr>
    </w:p>
    <w:p w14:paraId="5C9DB97E" w14:textId="4EDA2602" w:rsidR="007565FC" w:rsidRPr="00E35321" w:rsidRDefault="00E35321" w:rsidP="002331E9">
      <w:pPr>
        <w:jc w:val="both"/>
        <w:rPr>
          <w:rFonts w:ascii="Times New Roman" w:hAnsi="Times New Roman" w:cs="Times New Roman"/>
          <w:sz w:val="28"/>
          <w:szCs w:val="28"/>
        </w:rPr>
      </w:pPr>
      <w:r w:rsidRPr="00E35321">
        <w:rPr>
          <w:rFonts w:ascii="Times New Roman" w:hAnsi="Times New Roman" w:cs="Times New Roman"/>
          <w:sz w:val="28"/>
          <w:szCs w:val="28"/>
        </w:rPr>
        <w:t xml:space="preserve">Figure 5 </w:t>
      </w:r>
      <w:r>
        <w:rPr>
          <w:rFonts w:ascii="Times New Roman" w:hAnsi="Times New Roman" w:cs="Times New Roman"/>
          <w:sz w:val="28"/>
          <w:szCs w:val="28"/>
        </w:rPr>
        <w:t xml:space="preserve">is a pie chart </w:t>
      </w:r>
      <w:r w:rsidR="0008767A">
        <w:rPr>
          <w:rFonts w:ascii="Times New Roman" w:hAnsi="Times New Roman" w:cs="Times New Roman"/>
          <w:sz w:val="28"/>
          <w:szCs w:val="28"/>
        </w:rPr>
        <w:t>which contain</w:t>
      </w:r>
      <w:r w:rsidR="00C406D3">
        <w:rPr>
          <w:rFonts w:ascii="Times New Roman" w:hAnsi="Times New Roman" w:cs="Times New Roman"/>
          <w:sz w:val="28"/>
          <w:szCs w:val="28"/>
        </w:rPr>
        <w:t xml:space="preserve"> 15 affirmative answers</w:t>
      </w:r>
      <w:r w:rsidR="00DF34C6">
        <w:rPr>
          <w:rFonts w:ascii="Times New Roman" w:hAnsi="Times New Roman" w:cs="Times New Roman"/>
          <w:sz w:val="28"/>
          <w:szCs w:val="28"/>
        </w:rPr>
        <w:t>.</w:t>
      </w:r>
      <w:r w:rsidR="00AF338F">
        <w:rPr>
          <w:rFonts w:ascii="Times New Roman" w:hAnsi="Times New Roman" w:cs="Times New Roman"/>
          <w:sz w:val="28"/>
          <w:szCs w:val="28"/>
        </w:rPr>
        <w:t xml:space="preserve"> I</w:t>
      </w:r>
      <w:r w:rsidR="000527FF">
        <w:rPr>
          <w:rFonts w:ascii="Times New Roman" w:hAnsi="Times New Roman" w:cs="Times New Roman"/>
          <w:sz w:val="28"/>
          <w:szCs w:val="28"/>
        </w:rPr>
        <w:t xml:space="preserve"> listed</w:t>
      </w:r>
      <w:r w:rsidR="00AF338F">
        <w:rPr>
          <w:rFonts w:ascii="Times New Roman" w:hAnsi="Times New Roman" w:cs="Times New Roman"/>
          <w:sz w:val="28"/>
          <w:szCs w:val="28"/>
        </w:rPr>
        <w:t xml:space="preserve"> 15 </w:t>
      </w:r>
      <w:r w:rsidR="00E05AB6">
        <w:rPr>
          <w:rFonts w:ascii="Times New Roman" w:hAnsi="Times New Roman" w:cs="Times New Roman"/>
          <w:sz w:val="28"/>
          <w:szCs w:val="28"/>
        </w:rPr>
        <w:t xml:space="preserve">anonymously results </w:t>
      </w:r>
      <w:r w:rsidR="006C7ABF">
        <w:rPr>
          <w:rFonts w:ascii="Times New Roman" w:hAnsi="Times New Roman" w:cs="Times New Roman"/>
          <w:sz w:val="28"/>
          <w:szCs w:val="28"/>
        </w:rPr>
        <w:t xml:space="preserve">from </w:t>
      </w:r>
      <w:r w:rsidR="00761005">
        <w:rPr>
          <w:rFonts w:ascii="Times New Roman" w:hAnsi="Times New Roman" w:cs="Times New Roman"/>
          <w:sz w:val="28"/>
          <w:szCs w:val="28"/>
        </w:rPr>
        <w:t xml:space="preserve">the students </w:t>
      </w:r>
      <w:r w:rsidR="002E167A">
        <w:rPr>
          <w:rFonts w:ascii="Times New Roman" w:hAnsi="Times New Roman" w:cs="Times New Roman"/>
          <w:sz w:val="28"/>
          <w:szCs w:val="28"/>
        </w:rPr>
        <w:t>regarding if they consider Moodle as a helpful platform for their studies.</w:t>
      </w:r>
    </w:p>
    <w:p w14:paraId="6569221C" w14:textId="4551825D" w:rsidR="00C12180" w:rsidRPr="00A31AC3" w:rsidRDefault="0006433F" w:rsidP="002331E9">
      <w:pPr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T</w:t>
      </w:r>
      <w:r w:rsidRPr="0006433F">
        <w:rPr>
          <w:rFonts w:ascii="Times New Roman" w:hAnsi="Times New Roman" w:cs="Times New Roman"/>
          <w:sz w:val="28"/>
          <w:szCs w:val="28"/>
        </w:rPr>
        <w:t xml:space="preserve">he finding of my survey </w:t>
      </w:r>
      <w:r w:rsidR="005E5D9D">
        <w:rPr>
          <w:rFonts w:ascii="Times New Roman" w:hAnsi="Times New Roman" w:cs="Times New Roman"/>
          <w:sz w:val="28"/>
          <w:szCs w:val="28"/>
        </w:rPr>
        <w:t>is</w:t>
      </w:r>
      <w:r w:rsidR="00320ED6">
        <w:rPr>
          <w:rFonts w:ascii="Times New Roman" w:hAnsi="Times New Roman" w:cs="Times New Roman"/>
          <w:sz w:val="28"/>
          <w:szCs w:val="28"/>
        </w:rPr>
        <w:t xml:space="preserve"> showing 100 %</w:t>
      </w:r>
      <w:r w:rsidR="0023754C">
        <w:rPr>
          <w:rFonts w:ascii="Times New Roman" w:hAnsi="Times New Roman" w:cs="Times New Roman"/>
          <w:sz w:val="28"/>
          <w:szCs w:val="28"/>
        </w:rPr>
        <w:t xml:space="preserve"> positive </w:t>
      </w:r>
      <w:r w:rsidR="006A4251">
        <w:rPr>
          <w:rFonts w:ascii="Times New Roman" w:hAnsi="Times New Roman" w:cs="Times New Roman"/>
          <w:sz w:val="28"/>
          <w:szCs w:val="28"/>
        </w:rPr>
        <w:t>results</w:t>
      </w:r>
      <w:r w:rsidR="000217C9">
        <w:rPr>
          <w:rFonts w:ascii="Times New Roman" w:hAnsi="Times New Roman" w:cs="Times New Roman"/>
          <w:sz w:val="28"/>
          <w:szCs w:val="28"/>
        </w:rPr>
        <w:t xml:space="preserve"> which means that every single student </w:t>
      </w:r>
      <w:r w:rsidR="00666844">
        <w:rPr>
          <w:rFonts w:ascii="Times New Roman" w:hAnsi="Times New Roman" w:cs="Times New Roman"/>
          <w:sz w:val="28"/>
          <w:szCs w:val="28"/>
        </w:rPr>
        <w:t>finds</w:t>
      </w:r>
      <w:r w:rsidR="00404556">
        <w:rPr>
          <w:rFonts w:ascii="Times New Roman" w:hAnsi="Times New Roman" w:cs="Times New Roman"/>
          <w:sz w:val="28"/>
          <w:szCs w:val="28"/>
        </w:rPr>
        <w:t xml:space="preserve"> Moodle as a helpful tool</w:t>
      </w:r>
      <w:r w:rsidR="00D50F38">
        <w:rPr>
          <w:rFonts w:ascii="Times New Roman" w:hAnsi="Times New Roman" w:cs="Times New Roman"/>
          <w:sz w:val="28"/>
          <w:szCs w:val="28"/>
        </w:rPr>
        <w:t xml:space="preserve"> in their learning process.</w:t>
      </w:r>
      <w:r w:rsidR="00771238">
        <w:rPr>
          <w:rFonts w:ascii="Times New Roman" w:hAnsi="Times New Roman" w:cs="Times New Roman"/>
          <w:sz w:val="28"/>
          <w:szCs w:val="28"/>
        </w:rPr>
        <w:t xml:space="preserve"> </w:t>
      </w:r>
      <w:r w:rsidR="002544DD">
        <w:rPr>
          <w:rFonts w:ascii="Times New Roman" w:hAnsi="Times New Roman" w:cs="Times New Roman"/>
          <w:sz w:val="28"/>
          <w:szCs w:val="28"/>
        </w:rPr>
        <w:t>S</w:t>
      </w:r>
      <w:r w:rsidR="00771238">
        <w:rPr>
          <w:rFonts w:ascii="Times New Roman" w:hAnsi="Times New Roman" w:cs="Times New Roman"/>
          <w:sz w:val="28"/>
          <w:szCs w:val="28"/>
        </w:rPr>
        <w:t>tude</w:t>
      </w:r>
      <w:r w:rsidR="002544DD">
        <w:rPr>
          <w:rFonts w:ascii="Times New Roman" w:hAnsi="Times New Roman" w:cs="Times New Roman"/>
          <w:sz w:val="28"/>
          <w:szCs w:val="28"/>
        </w:rPr>
        <w:t xml:space="preserve">nts </w:t>
      </w:r>
      <w:r w:rsidR="009E6888">
        <w:rPr>
          <w:rFonts w:ascii="Times New Roman" w:hAnsi="Times New Roman" w:cs="Times New Roman"/>
          <w:sz w:val="28"/>
          <w:szCs w:val="28"/>
        </w:rPr>
        <w:t xml:space="preserve">have more flexibility </w:t>
      </w:r>
      <w:r w:rsidR="007263B4">
        <w:rPr>
          <w:rFonts w:ascii="Times New Roman" w:hAnsi="Times New Roman" w:cs="Times New Roman"/>
          <w:sz w:val="28"/>
          <w:szCs w:val="28"/>
        </w:rPr>
        <w:t>for studies and</w:t>
      </w:r>
      <w:r w:rsidR="002544DD">
        <w:rPr>
          <w:rFonts w:ascii="Times New Roman" w:hAnsi="Times New Roman" w:cs="Times New Roman"/>
          <w:sz w:val="28"/>
          <w:szCs w:val="28"/>
        </w:rPr>
        <w:t xml:space="preserve"> </w:t>
      </w:r>
      <w:r w:rsidR="006E2505">
        <w:rPr>
          <w:rFonts w:ascii="Times New Roman" w:hAnsi="Times New Roman" w:cs="Times New Roman"/>
          <w:sz w:val="28"/>
          <w:szCs w:val="28"/>
        </w:rPr>
        <w:t>“…</w:t>
      </w:r>
      <w:r w:rsidR="00894A65" w:rsidRPr="00A31AC3">
        <w:rPr>
          <w:rFonts w:ascii="Times New Roman" w:hAnsi="Times New Roman" w:cs="Times New Roman"/>
          <w:sz w:val="28"/>
          <w:szCs w:val="28"/>
        </w:rPr>
        <w:t>can set a ‘task’ to complete in class or at their own pace, time and location, they can contribute to synchronous and asynchronous discussions to help develop their learning</w:t>
      </w:r>
      <w:r w:rsidR="006E2505">
        <w:rPr>
          <w:rFonts w:ascii="Times New Roman" w:hAnsi="Times New Roman" w:cs="Times New Roman"/>
          <w:sz w:val="28"/>
          <w:szCs w:val="28"/>
        </w:rPr>
        <w:t>”</w:t>
      </w:r>
      <w:r w:rsidR="004906CB">
        <w:rPr>
          <w:rFonts w:ascii="Times New Roman" w:hAnsi="Times New Roman" w:cs="Times New Roman"/>
          <w:sz w:val="28"/>
          <w:szCs w:val="28"/>
        </w:rPr>
        <w:t xml:space="preserve"> </w:t>
      </w:r>
      <w:r w:rsidR="007263B4">
        <w:rPr>
          <w:rFonts w:ascii="Times New Roman" w:hAnsi="Times New Roman" w:cs="Times New Roman"/>
          <w:sz w:val="28"/>
          <w:szCs w:val="28"/>
        </w:rPr>
        <w:t xml:space="preserve">( </w:t>
      </w:r>
      <w:r w:rsidR="007263B4" w:rsidRPr="00A31AC3">
        <w:rPr>
          <w:rFonts w:ascii="Times New Roman" w:hAnsi="Times New Roman" w:cs="Times New Roman"/>
          <w:sz w:val="28"/>
          <w:szCs w:val="28"/>
        </w:rPr>
        <w:t>JISC, 2009b</w:t>
      </w:r>
      <w:r w:rsidR="007263B4">
        <w:rPr>
          <w:rFonts w:ascii="Times New Roman" w:hAnsi="Times New Roman" w:cs="Times New Roman"/>
          <w:sz w:val="28"/>
          <w:szCs w:val="28"/>
        </w:rPr>
        <w:t xml:space="preserve"> in </w:t>
      </w:r>
      <w:r w:rsidR="007263B4" w:rsidRPr="00F8470D">
        <w:rPr>
          <w:rFonts w:ascii="Times New Roman" w:hAnsi="Times New Roman" w:cs="Times New Roman"/>
          <w:sz w:val="28"/>
          <w:szCs w:val="28"/>
        </w:rPr>
        <w:t>Barker and Gossman, 2013</w:t>
      </w:r>
      <w:r w:rsidR="007263B4">
        <w:rPr>
          <w:rFonts w:ascii="Times New Roman" w:hAnsi="Times New Roman" w:cs="Times New Roman"/>
          <w:sz w:val="28"/>
          <w:szCs w:val="28"/>
        </w:rPr>
        <w:t>)</w:t>
      </w:r>
      <w:r w:rsidR="00210B7C">
        <w:rPr>
          <w:rFonts w:ascii="Times New Roman" w:hAnsi="Times New Roman" w:cs="Times New Roman"/>
          <w:sz w:val="28"/>
          <w:szCs w:val="28"/>
        </w:rPr>
        <w:t>.</w:t>
      </w:r>
      <w:r w:rsidR="007263B4">
        <w:rPr>
          <w:rFonts w:ascii="Times New Roman" w:hAnsi="Times New Roman" w:cs="Times New Roman"/>
          <w:sz w:val="28"/>
          <w:szCs w:val="28"/>
        </w:rPr>
        <w:t xml:space="preserve"> </w:t>
      </w:r>
      <w:r w:rsidR="00D14D0B">
        <w:rPr>
          <w:rFonts w:ascii="Times New Roman" w:hAnsi="Times New Roman" w:cs="Times New Roman"/>
          <w:sz w:val="28"/>
          <w:szCs w:val="28"/>
        </w:rPr>
        <w:t xml:space="preserve">In </w:t>
      </w:r>
      <w:r w:rsidR="005E5D9D">
        <w:rPr>
          <w:rFonts w:ascii="Times New Roman" w:hAnsi="Times New Roman" w:cs="Times New Roman"/>
          <w:sz w:val="28"/>
          <w:szCs w:val="28"/>
        </w:rPr>
        <w:t>addition</w:t>
      </w:r>
      <w:r w:rsidR="00666844" w:rsidRPr="0086222C">
        <w:rPr>
          <w:rFonts w:ascii="Times New Roman" w:hAnsi="Times New Roman" w:cs="Times New Roman"/>
          <w:sz w:val="28"/>
          <w:szCs w:val="28"/>
        </w:rPr>
        <w:t>,</w:t>
      </w:r>
      <w:r w:rsidR="0086222C">
        <w:rPr>
          <w:rFonts w:ascii="Times New Roman" w:hAnsi="Times New Roman" w:cs="Times New Roman"/>
          <w:sz w:val="28"/>
          <w:szCs w:val="28"/>
        </w:rPr>
        <w:t xml:space="preserve"> </w:t>
      </w:r>
      <w:r w:rsidR="0086222C" w:rsidRPr="0086222C">
        <w:rPr>
          <w:rFonts w:ascii="Times New Roman" w:hAnsi="Times New Roman" w:cs="Times New Roman"/>
          <w:sz w:val="28"/>
          <w:szCs w:val="28"/>
        </w:rPr>
        <w:t>“</w:t>
      </w:r>
      <w:r w:rsidR="00666844">
        <w:rPr>
          <w:rFonts w:ascii="Times New Roman" w:hAnsi="Times New Roman" w:cs="Times New Roman"/>
          <w:b/>
          <w:bCs/>
          <w:sz w:val="28"/>
          <w:szCs w:val="28"/>
        </w:rPr>
        <w:t>VLEs</w:t>
      </w:r>
      <w:r w:rsidR="00C12180" w:rsidRPr="00A31AC3">
        <w:rPr>
          <w:rFonts w:ascii="Times New Roman" w:hAnsi="Times New Roman" w:cs="Times New Roman"/>
          <w:sz w:val="28"/>
          <w:szCs w:val="28"/>
        </w:rPr>
        <w:t xml:space="preserve"> </w:t>
      </w:r>
      <w:r w:rsidR="000527FF" w:rsidRPr="00A31AC3">
        <w:rPr>
          <w:rFonts w:ascii="Times New Roman" w:hAnsi="Times New Roman" w:cs="Times New Roman"/>
          <w:sz w:val="28"/>
          <w:szCs w:val="28"/>
        </w:rPr>
        <w:t>maximize</w:t>
      </w:r>
      <w:r w:rsidR="00C12180" w:rsidRPr="00A31AC3">
        <w:rPr>
          <w:rFonts w:ascii="Times New Roman" w:hAnsi="Times New Roman" w:cs="Times New Roman"/>
          <w:sz w:val="28"/>
          <w:szCs w:val="28"/>
        </w:rPr>
        <w:t xml:space="preserve"> student reflection and encourage progressive thought, and independent thinking</w:t>
      </w:r>
      <w:r w:rsidR="00CC6E94">
        <w:rPr>
          <w:rFonts w:ascii="Times New Roman" w:hAnsi="Times New Roman" w:cs="Times New Roman"/>
          <w:sz w:val="28"/>
          <w:szCs w:val="28"/>
        </w:rPr>
        <w:t>”</w:t>
      </w:r>
      <w:r w:rsidR="00C12180" w:rsidRPr="00A31AC3">
        <w:rPr>
          <w:rFonts w:ascii="Times New Roman" w:hAnsi="Times New Roman" w:cs="Times New Roman"/>
          <w:sz w:val="28"/>
          <w:szCs w:val="28"/>
        </w:rPr>
        <w:t>.</w:t>
      </w:r>
      <w:r w:rsidR="00F8470D" w:rsidRPr="00F8470D">
        <w:rPr>
          <w:rFonts w:ascii="Times New Roman" w:hAnsi="Times New Roman" w:cs="Times New Roman"/>
          <w:sz w:val="28"/>
          <w:szCs w:val="28"/>
        </w:rPr>
        <w:t xml:space="preserve"> </w:t>
      </w:r>
      <w:r w:rsidR="00F8470D">
        <w:rPr>
          <w:rFonts w:ascii="Times New Roman" w:hAnsi="Times New Roman" w:cs="Times New Roman"/>
          <w:sz w:val="28"/>
          <w:szCs w:val="28"/>
        </w:rPr>
        <w:t>(</w:t>
      </w:r>
      <w:r w:rsidR="00F8470D" w:rsidRPr="00F8470D">
        <w:rPr>
          <w:rFonts w:ascii="Times New Roman" w:hAnsi="Times New Roman" w:cs="Times New Roman"/>
          <w:sz w:val="28"/>
          <w:szCs w:val="28"/>
        </w:rPr>
        <w:t>Barker and Gossman, 2013)</w:t>
      </w:r>
      <w:r w:rsidR="00F8470D">
        <w:rPr>
          <w:rFonts w:ascii="Times New Roman" w:hAnsi="Times New Roman" w:cs="Times New Roman"/>
          <w:sz w:val="28"/>
          <w:szCs w:val="28"/>
        </w:rPr>
        <w:t xml:space="preserve">  </w:t>
      </w:r>
    </w:p>
    <w:p w14:paraId="027BBEF2" w14:textId="512326B1" w:rsidR="007565FC" w:rsidRPr="000D2539" w:rsidRDefault="00E622F4" w:rsidP="002331E9">
      <w:pPr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lastRenderedPageBreak/>
        <w:t>Figure.</w:t>
      </w:r>
      <w:r w:rsidR="009D429E" w:rsidRPr="009D429E">
        <w:rPr>
          <w:rFonts w:ascii="Times New Roman" w:hAnsi="Times New Roman" w:cs="Times New Roman"/>
          <w:sz w:val="28"/>
          <w:szCs w:val="28"/>
        </w:rPr>
        <w:t>6</w:t>
      </w:r>
      <w:r w:rsidR="009D429E">
        <w:rPr>
          <w:noProof/>
        </w:rPr>
        <w:drawing>
          <wp:inline distT="0" distB="0" distL="0" distR="0" wp14:anchorId="46C9C481" wp14:editId="45846218">
            <wp:extent cx="5935980" cy="3040380"/>
            <wp:effectExtent l="0" t="0" r="7620" b="7620"/>
            <wp:docPr id="12" name="Chart 12">
              <a:extLst xmlns:a="http://schemas.openxmlformats.org/drawingml/2006/main">
                <a:ext uri="{FF2B5EF4-FFF2-40B4-BE49-F238E27FC236}">
                  <a16:creationId xmlns:a16="http://schemas.microsoft.com/office/drawing/2014/main" id="{B468B623-9054-4DB8-984F-9A0CA0BD6CCB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1"/>
              </a:graphicData>
            </a:graphic>
          </wp:inline>
        </w:drawing>
      </w:r>
      <w:r w:rsidR="008A2E01" w:rsidRPr="008A2E01">
        <w:rPr>
          <w:noProof/>
        </w:rPr>
        <w:drawing>
          <wp:inline distT="0" distB="0" distL="0" distR="0" wp14:anchorId="54A79669" wp14:editId="5CB696FC">
            <wp:extent cx="5943600" cy="1002030"/>
            <wp:effectExtent l="0" t="0" r="0" b="762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2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10020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738A1F5" w14:textId="5F7C9B03" w:rsidR="008A55C4" w:rsidRPr="000D2539" w:rsidRDefault="000D2539" w:rsidP="002331E9">
      <w:pPr>
        <w:jc w:val="both"/>
        <w:rPr>
          <w:rFonts w:ascii="Times New Roman" w:hAnsi="Times New Roman" w:cs="Times New Roman"/>
          <w:sz w:val="28"/>
          <w:szCs w:val="28"/>
        </w:rPr>
      </w:pPr>
      <w:r w:rsidRPr="000D2539">
        <w:rPr>
          <w:rFonts w:ascii="Times New Roman" w:hAnsi="Times New Roman" w:cs="Times New Roman"/>
          <w:sz w:val="28"/>
          <w:szCs w:val="28"/>
        </w:rPr>
        <w:t xml:space="preserve">Figure </w:t>
      </w:r>
      <w:r w:rsidR="005E5D9D" w:rsidRPr="000D2539">
        <w:rPr>
          <w:rFonts w:ascii="Times New Roman" w:hAnsi="Times New Roman" w:cs="Times New Roman"/>
          <w:sz w:val="28"/>
          <w:szCs w:val="28"/>
        </w:rPr>
        <w:t xml:space="preserve">6 </w:t>
      </w:r>
      <w:r w:rsidR="005E5D9D">
        <w:rPr>
          <w:rFonts w:ascii="Times New Roman" w:hAnsi="Times New Roman" w:cs="Times New Roman"/>
          <w:sz w:val="28"/>
          <w:szCs w:val="28"/>
        </w:rPr>
        <w:t>is</w:t>
      </w:r>
      <w:r w:rsidR="00717F14">
        <w:rPr>
          <w:rFonts w:ascii="Times New Roman" w:hAnsi="Times New Roman" w:cs="Times New Roman"/>
          <w:sz w:val="28"/>
          <w:szCs w:val="28"/>
        </w:rPr>
        <w:t xml:space="preserve"> a pie </w:t>
      </w:r>
      <w:r w:rsidR="00666844">
        <w:rPr>
          <w:rFonts w:ascii="Times New Roman" w:hAnsi="Times New Roman" w:cs="Times New Roman"/>
          <w:sz w:val="28"/>
          <w:szCs w:val="28"/>
        </w:rPr>
        <w:t>chart showing</w:t>
      </w:r>
      <w:r w:rsidR="005F6E0C">
        <w:rPr>
          <w:rFonts w:ascii="Times New Roman" w:hAnsi="Times New Roman" w:cs="Times New Roman"/>
          <w:sz w:val="28"/>
          <w:szCs w:val="28"/>
        </w:rPr>
        <w:t xml:space="preserve"> </w:t>
      </w:r>
      <w:r w:rsidR="00807829">
        <w:rPr>
          <w:rFonts w:ascii="Times New Roman" w:hAnsi="Times New Roman" w:cs="Times New Roman"/>
          <w:sz w:val="28"/>
          <w:szCs w:val="28"/>
        </w:rPr>
        <w:t>the</w:t>
      </w:r>
      <w:r w:rsidR="005F6E0C">
        <w:rPr>
          <w:rFonts w:ascii="Times New Roman" w:hAnsi="Times New Roman" w:cs="Times New Roman"/>
          <w:sz w:val="28"/>
          <w:szCs w:val="28"/>
        </w:rPr>
        <w:t xml:space="preserve"> results </w:t>
      </w:r>
      <w:r w:rsidR="00BA23FE">
        <w:rPr>
          <w:rFonts w:ascii="Times New Roman" w:hAnsi="Times New Roman" w:cs="Times New Roman"/>
          <w:sz w:val="28"/>
          <w:szCs w:val="28"/>
        </w:rPr>
        <w:t xml:space="preserve">of </w:t>
      </w:r>
      <w:r w:rsidR="00BF51FE">
        <w:rPr>
          <w:rFonts w:ascii="Times New Roman" w:hAnsi="Times New Roman" w:cs="Times New Roman"/>
          <w:sz w:val="28"/>
          <w:szCs w:val="28"/>
        </w:rPr>
        <w:t xml:space="preserve">data </w:t>
      </w:r>
      <w:r w:rsidR="00BA23FE">
        <w:rPr>
          <w:rFonts w:ascii="Times New Roman" w:hAnsi="Times New Roman" w:cs="Times New Roman"/>
          <w:sz w:val="28"/>
          <w:szCs w:val="28"/>
        </w:rPr>
        <w:t xml:space="preserve">collecting about efficiency </w:t>
      </w:r>
      <w:r w:rsidR="00666844">
        <w:rPr>
          <w:rFonts w:ascii="Times New Roman" w:hAnsi="Times New Roman" w:cs="Times New Roman"/>
          <w:sz w:val="28"/>
          <w:szCs w:val="28"/>
        </w:rPr>
        <w:t>of virtual</w:t>
      </w:r>
      <w:r w:rsidR="00BA23FE">
        <w:rPr>
          <w:rFonts w:ascii="Times New Roman" w:hAnsi="Times New Roman" w:cs="Times New Roman"/>
          <w:sz w:val="28"/>
          <w:szCs w:val="28"/>
        </w:rPr>
        <w:t xml:space="preserve"> learning.</w:t>
      </w:r>
      <w:r w:rsidR="00BF51FE">
        <w:rPr>
          <w:rFonts w:ascii="Times New Roman" w:hAnsi="Times New Roman" w:cs="Times New Roman"/>
          <w:sz w:val="28"/>
          <w:szCs w:val="28"/>
        </w:rPr>
        <w:t xml:space="preserve"> In the chart </w:t>
      </w:r>
      <w:r w:rsidR="006B5489">
        <w:rPr>
          <w:rFonts w:ascii="Times New Roman" w:hAnsi="Times New Roman" w:cs="Times New Roman"/>
          <w:sz w:val="28"/>
          <w:szCs w:val="28"/>
        </w:rPr>
        <w:t>is shown 67% of</w:t>
      </w:r>
      <w:r w:rsidR="00D35AAD">
        <w:rPr>
          <w:rFonts w:ascii="Times New Roman" w:hAnsi="Times New Roman" w:cs="Times New Roman"/>
          <w:sz w:val="28"/>
          <w:szCs w:val="28"/>
        </w:rPr>
        <w:t xml:space="preserve"> the</w:t>
      </w:r>
      <w:r w:rsidR="006B5489">
        <w:rPr>
          <w:rFonts w:ascii="Times New Roman" w:hAnsi="Times New Roman" w:cs="Times New Roman"/>
          <w:sz w:val="28"/>
          <w:szCs w:val="28"/>
        </w:rPr>
        <w:t xml:space="preserve"> students gave a </w:t>
      </w:r>
      <w:r w:rsidR="006B5489">
        <w:rPr>
          <w:rFonts w:ascii="Times New Roman" w:hAnsi="Times New Roman" w:cs="Times New Roman"/>
          <w:sz w:val="28"/>
          <w:szCs w:val="28"/>
        </w:rPr>
        <w:br/>
        <w:t xml:space="preserve">“yes” answer and </w:t>
      </w:r>
      <w:r w:rsidR="00A5110F">
        <w:rPr>
          <w:rFonts w:ascii="Times New Roman" w:hAnsi="Times New Roman" w:cs="Times New Roman"/>
          <w:sz w:val="28"/>
          <w:szCs w:val="28"/>
        </w:rPr>
        <w:t>33% of students answered with “</w:t>
      </w:r>
      <w:r w:rsidR="000527FF">
        <w:rPr>
          <w:rFonts w:ascii="Times New Roman" w:hAnsi="Times New Roman" w:cs="Times New Roman"/>
          <w:sz w:val="28"/>
          <w:szCs w:val="28"/>
        </w:rPr>
        <w:t>no”. The</w:t>
      </w:r>
      <w:r w:rsidR="005B002B">
        <w:rPr>
          <w:rFonts w:ascii="Times New Roman" w:hAnsi="Times New Roman" w:cs="Times New Roman"/>
          <w:sz w:val="28"/>
          <w:szCs w:val="28"/>
        </w:rPr>
        <w:t xml:space="preserve"> findings of my survey identified 15 students which </w:t>
      </w:r>
      <w:r w:rsidR="00C240D7">
        <w:rPr>
          <w:rFonts w:ascii="Times New Roman" w:hAnsi="Times New Roman" w:cs="Times New Roman"/>
          <w:sz w:val="28"/>
          <w:szCs w:val="28"/>
        </w:rPr>
        <w:t>believe in</w:t>
      </w:r>
      <w:r w:rsidR="005B002B">
        <w:rPr>
          <w:rFonts w:ascii="Times New Roman" w:hAnsi="Times New Roman" w:cs="Times New Roman"/>
          <w:sz w:val="28"/>
          <w:szCs w:val="28"/>
        </w:rPr>
        <w:t xml:space="preserve"> </w:t>
      </w:r>
      <w:r w:rsidR="00C240D7">
        <w:rPr>
          <w:rFonts w:ascii="Times New Roman" w:hAnsi="Times New Roman" w:cs="Times New Roman"/>
          <w:sz w:val="28"/>
          <w:szCs w:val="28"/>
        </w:rPr>
        <w:t>VLE efficiency and 10 students</w:t>
      </w:r>
      <w:r w:rsidR="00E40587">
        <w:rPr>
          <w:rFonts w:ascii="Times New Roman" w:hAnsi="Times New Roman" w:cs="Times New Roman"/>
          <w:sz w:val="28"/>
          <w:szCs w:val="28"/>
        </w:rPr>
        <w:t xml:space="preserve"> does not consider</w:t>
      </w:r>
      <w:r w:rsidR="00977FC9">
        <w:rPr>
          <w:rFonts w:ascii="Times New Roman" w:hAnsi="Times New Roman" w:cs="Times New Roman"/>
          <w:sz w:val="28"/>
          <w:szCs w:val="28"/>
        </w:rPr>
        <w:t xml:space="preserve"> VLE efficient.</w:t>
      </w:r>
    </w:p>
    <w:p w14:paraId="6DC7D5C0" w14:textId="62360DD6" w:rsidR="005B353F" w:rsidRPr="00A13A86" w:rsidRDefault="000527FF" w:rsidP="00A13A86">
      <w:pPr>
        <w:pStyle w:val="CommentText"/>
        <w:jc w:val="both"/>
      </w:pPr>
      <w:r w:rsidRPr="00B747A0">
        <w:rPr>
          <w:rFonts w:ascii="Times New Roman" w:hAnsi="Times New Roman" w:cs="Times New Roman"/>
          <w:sz w:val="28"/>
          <w:szCs w:val="28"/>
        </w:rPr>
        <w:t>Analyzing</w:t>
      </w:r>
      <w:r w:rsidR="00B747A0" w:rsidRPr="00B747A0">
        <w:rPr>
          <w:rFonts w:ascii="Times New Roman" w:hAnsi="Times New Roman" w:cs="Times New Roman"/>
          <w:sz w:val="28"/>
          <w:szCs w:val="28"/>
        </w:rPr>
        <w:t xml:space="preserve"> </w:t>
      </w:r>
      <w:r w:rsidR="00B747A0">
        <w:rPr>
          <w:rFonts w:ascii="Times New Roman" w:hAnsi="Times New Roman" w:cs="Times New Roman"/>
          <w:sz w:val="28"/>
          <w:szCs w:val="28"/>
        </w:rPr>
        <w:t xml:space="preserve">this </w:t>
      </w:r>
      <w:r w:rsidR="005E5D9D">
        <w:rPr>
          <w:rFonts w:ascii="Times New Roman" w:hAnsi="Times New Roman" w:cs="Times New Roman"/>
          <w:sz w:val="28"/>
          <w:szCs w:val="28"/>
        </w:rPr>
        <w:t>data,</w:t>
      </w:r>
      <w:r w:rsidR="00080F52">
        <w:rPr>
          <w:rFonts w:ascii="Times New Roman" w:hAnsi="Times New Roman" w:cs="Times New Roman"/>
          <w:sz w:val="28"/>
          <w:szCs w:val="28"/>
        </w:rPr>
        <w:t xml:space="preserve"> </w:t>
      </w:r>
      <w:r w:rsidR="008C504F">
        <w:rPr>
          <w:rFonts w:ascii="Times New Roman" w:hAnsi="Times New Roman" w:cs="Times New Roman"/>
          <w:sz w:val="28"/>
          <w:szCs w:val="28"/>
        </w:rPr>
        <w:t>I can deduce that</w:t>
      </w:r>
      <w:r w:rsidR="00A13A86">
        <w:rPr>
          <w:rFonts w:ascii="Times New Roman" w:hAnsi="Times New Roman" w:cs="Times New Roman"/>
          <w:sz w:val="28"/>
          <w:szCs w:val="28"/>
        </w:rPr>
        <w:t xml:space="preserve"> </w:t>
      </w:r>
      <w:r w:rsidR="001449D7">
        <w:rPr>
          <w:rFonts w:ascii="Times New Roman" w:hAnsi="Times New Roman" w:cs="Times New Roman"/>
          <w:sz w:val="28"/>
          <w:szCs w:val="28"/>
        </w:rPr>
        <w:t>most</w:t>
      </w:r>
      <w:r w:rsidR="006214BE">
        <w:rPr>
          <w:rFonts w:ascii="Times New Roman" w:hAnsi="Times New Roman" w:cs="Times New Roman"/>
          <w:sz w:val="28"/>
          <w:szCs w:val="28"/>
        </w:rPr>
        <w:t xml:space="preserve"> students </w:t>
      </w:r>
      <w:r w:rsidR="00F72E7A">
        <w:rPr>
          <w:rFonts w:ascii="Times New Roman" w:hAnsi="Times New Roman" w:cs="Times New Roman"/>
          <w:sz w:val="28"/>
          <w:szCs w:val="28"/>
        </w:rPr>
        <w:t xml:space="preserve">are more digital skilled </w:t>
      </w:r>
      <w:r w:rsidR="00666844">
        <w:rPr>
          <w:rFonts w:ascii="Times New Roman" w:hAnsi="Times New Roman" w:cs="Times New Roman"/>
          <w:sz w:val="28"/>
          <w:szCs w:val="28"/>
        </w:rPr>
        <w:t>advanced,</w:t>
      </w:r>
      <w:r w:rsidR="00F72E7A">
        <w:rPr>
          <w:rFonts w:ascii="Times New Roman" w:hAnsi="Times New Roman" w:cs="Times New Roman"/>
          <w:sz w:val="28"/>
          <w:szCs w:val="28"/>
        </w:rPr>
        <w:t xml:space="preserve"> and they can easily </w:t>
      </w:r>
      <w:r w:rsidR="00751A45">
        <w:rPr>
          <w:rFonts w:ascii="Times New Roman" w:hAnsi="Times New Roman" w:cs="Times New Roman"/>
          <w:sz w:val="28"/>
          <w:szCs w:val="28"/>
        </w:rPr>
        <w:t>navigate through</w:t>
      </w:r>
      <w:r w:rsidR="0074726E">
        <w:rPr>
          <w:rFonts w:ascii="Times New Roman" w:hAnsi="Times New Roman" w:cs="Times New Roman"/>
          <w:sz w:val="28"/>
          <w:szCs w:val="28"/>
        </w:rPr>
        <w:t xml:space="preserve"> Moodle</w:t>
      </w:r>
      <w:r w:rsidR="00751A45">
        <w:rPr>
          <w:rFonts w:ascii="Times New Roman" w:hAnsi="Times New Roman" w:cs="Times New Roman"/>
          <w:sz w:val="28"/>
          <w:szCs w:val="28"/>
        </w:rPr>
        <w:t xml:space="preserve"> an</w:t>
      </w:r>
      <w:r w:rsidR="00D37AF9">
        <w:rPr>
          <w:rFonts w:ascii="Times New Roman" w:hAnsi="Times New Roman" w:cs="Times New Roman"/>
          <w:sz w:val="28"/>
          <w:szCs w:val="28"/>
        </w:rPr>
        <w:t xml:space="preserve">d </w:t>
      </w:r>
      <w:r w:rsidR="0074726E">
        <w:rPr>
          <w:rFonts w:ascii="Times New Roman" w:hAnsi="Times New Roman" w:cs="Times New Roman"/>
          <w:sz w:val="28"/>
          <w:szCs w:val="28"/>
        </w:rPr>
        <w:t>utilize this tool</w:t>
      </w:r>
      <w:r w:rsidR="0053644A">
        <w:rPr>
          <w:rFonts w:ascii="Times New Roman" w:hAnsi="Times New Roman" w:cs="Times New Roman"/>
          <w:sz w:val="28"/>
          <w:szCs w:val="28"/>
        </w:rPr>
        <w:t xml:space="preserve"> in an effective</w:t>
      </w:r>
      <w:r w:rsidR="00B0437C">
        <w:rPr>
          <w:rFonts w:ascii="Times New Roman" w:hAnsi="Times New Roman" w:cs="Times New Roman"/>
          <w:sz w:val="28"/>
          <w:szCs w:val="28"/>
        </w:rPr>
        <w:t xml:space="preserve"> and efficient</w:t>
      </w:r>
      <w:r w:rsidR="0053644A">
        <w:rPr>
          <w:rFonts w:ascii="Times New Roman" w:hAnsi="Times New Roman" w:cs="Times New Roman"/>
          <w:sz w:val="28"/>
          <w:szCs w:val="28"/>
        </w:rPr>
        <w:t xml:space="preserve"> manner</w:t>
      </w:r>
      <w:r w:rsidR="0092181E" w:rsidRPr="00A13A86">
        <w:rPr>
          <w:rFonts w:ascii="Times New Roman" w:hAnsi="Times New Roman" w:cs="Times New Roman"/>
          <w:sz w:val="28"/>
          <w:szCs w:val="28"/>
        </w:rPr>
        <w:t>.</w:t>
      </w:r>
      <w:r w:rsidR="00A13A86" w:rsidRPr="00A13A86">
        <w:rPr>
          <w:rFonts w:ascii="Times New Roman" w:hAnsi="Times New Roman" w:cs="Times New Roman"/>
          <w:sz w:val="28"/>
          <w:szCs w:val="28"/>
        </w:rPr>
        <w:t xml:space="preserve"> </w:t>
      </w:r>
      <w:r w:rsidR="00A13A86" w:rsidRPr="00A13A86">
        <w:rPr>
          <w:rFonts w:ascii="Times New Roman" w:hAnsi="Times New Roman" w:cs="Times New Roman"/>
          <w:sz w:val="28"/>
          <w:szCs w:val="28"/>
        </w:rPr>
        <w:t>Student negative responses may have been due to</w:t>
      </w:r>
      <w:r w:rsidR="00A13A86">
        <w:rPr>
          <w:rFonts w:ascii="Times New Roman" w:hAnsi="Times New Roman" w:cs="Times New Roman"/>
          <w:sz w:val="28"/>
          <w:szCs w:val="28"/>
        </w:rPr>
        <w:t xml:space="preserve"> </w:t>
      </w:r>
      <w:r w:rsidR="00666844">
        <w:rPr>
          <w:rFonts w:ascii="Times New Roman" w:hAnsi="Times New Roman" w:cs="Times New Roman"/>
          <w:sz w:val="28"/>
          <w:szCs w:val="28"/>
        </w:rPr>
        <w:t>“</w:t>
      </w:r>
      <w:r w:rsidR="00EF51EE">
        <w:rPr>
          <w:rFonts w:ascii="Times New Roman" w:hAnsi="Times New Roman" w:cs="Times New Roman"/>
          <w:sz w:val="28"/>
          <w:szCs w:val="28"/>
        </w:rPr>
        <w:t>…</w:t>
      </w:r>
      <w:r w:rsidR="005B353F">
        <w:rPr>
          <w:rFonts w:ascii="Georgia" w:hAnsi="Georgia"/>
          <w:color w:val="2E2E2E"/>
          <w:sz w:val="27"/>
          <w:szCs w:val="27"/>
        </w:rPr>
        <w:t xml:space="preserve">computer </w:t>
      </w:r>
      <w:r w:rsidR="005B353F" w:rsidRPr="00671EFB">
        <w:rPr>
          <w:rFonts w:ascii="Georgia" w:hAnsi="Georgia"/>
          <w:color w:val="0D0D0D" w:themeColor="text1" w:themeTint="F2"/>
          <w:sz w:val="27"/>
          <w:szCs w:val="27"/>
        </w:rPr>
        <w:t>anxiety</w:t>
      </w:r>
      <w:r w:rsidR="009A7440">
        <w:rPr>
          <w:rFonts w:ascii="Georgia" w:hAnsi="Georgia"/>
          <w:color w:val="0D0D0D" w:themeColor="text1" w:themeTint="F2"/>
          <w:sz w:val="27"/>
          <w:szCs w:val="27"/>
        </w:rPr>
        <w:t xml:space="preserve"> which</w:t>
      </w:r>
      <w:r w:rsidR="005B353F" w:rsidRPr="00671EFB">
        <w:rPr>
          <w:rFonts w:ascii="Georgia" w:hAnsi="Georgia"/>
          <w:color w:val="0D0D0D" w:themeColor="text1" w:themeTint="F2"/>
          <w:sz w:val="27"/>
          <w:szCs w:val="27"/>
        </w:rPr>
        <w:t xml:space="preserve"> might construct the negative side</w:t>
      </w:r>
      <w:r w:rsidR="00EF51EE" w:rsidRPr="00671EFB">
        <w:rPr>
          <w:rFonts w:ascii="Georgia" w:hAnsi="Georgia"/>
          <w:color w:val="0D0D0D" w:themeColor="text1" w:themeTint="F2"/>
          <w:sz w:val="27"/>
          <w:szCs w:val="27"/>
        </w:rPr>
        <w:t>”</w:t>
      </w:r>
      <w:r w:rsidR="009A7440">
        <w:rPr>
          <w:rFonts w:ascii="Georgia" w:hAnsi="Georgia"/>
          <w:color w:val="0D0D0D" w:themeColor="text1" w:themeTint="F2"/>
          <w:sz w:val="27"/>
          <w:szCs w:val="27"/>
        </w:rPr>
        <w:t xml:space="preserve"> of virtual </w:t>
      </w:r>
      <w:r w:rsidR="00661727">
        <w:rPr>
          <w:rFonts w:ascii="Georgia" w:hAnsi="Georgia"/>
          <w:color w:val="0D0D0D" w:themeColor="text1" w:themeTint="F2"/>
          <w:sz w:val="27"/>
          <w:szCs w:val="27"/>
        </w:rPr>
        <w:t>learning acceptance</w:t>
      </w:r>
      <w:r w:rsidR="009A7440">
        <w:rPr>
          <w:rFonts w:ascii="Georgia" w:hAnsi="Georgia"/>
          <w:color w:val="0D0D0D" w:themeColor="text1" w:themeTint="F2"/>
          <w:sz w:val="27"/>
          <w:szCs w:val="27"/>
        </w:rPr>
        <w:t xml:space="preserve"> and believe in its efficiency</w:t>
      </w:r>
      <w:r w:rsidR="00A4501C" w:rsidRPr="00671EFB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 xml:space="preserve"> </w:t>
      </w:r>
      <w:r w:rsidR="00671EFB" w:rsidRPr="00671EFB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>(</w:t>
      </w:r>
      <w:r w:rsidR="00A4501C" w:rsidRPr="00671EFB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>Raaij</w:t>
      </w:r>
      <w:r w:rsidR="00671EFB" w:rsidRPr="00671EFB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 xml:space="preserve"> </w:t>
      </w:r>
      <w:r w:rsidR="00661727" w:rsidRPr="00671EFB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>&amp; Schepers</w:t>
      </w:r>
      <w:r w:rsidR="00671EFB" w:rsidRPr="00671EFB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>,</w:t>
      </w:r>
      <w:r w:rsidR="00A4501C" w:rsidRPr="00671EFB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 xml:space="preserve"> 2008)</w:t>
      </w:r>
      <w:r w:rsidR="00AB229D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>.</w:t>
      </w:r>
      <w:r w:rsidR="00C670D8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 xml:space="preserve"> Not every student feels </w:t>
      </w:r>
      <w:r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>comfortable</w:t>
      </w:r>
      <w:r w:rsidR="00C670D8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 xml:space="preserve"> learning online.</w:t>
      </w:r>
    </w:p>
    <w:p w14:paraId="29F1B531" w14:textId="38C0E3E1" w:rsidR="007565FC" w:rsidRDefault="007565FC" w:rsidP="002331E9">
      <w:pPr>
        <w:jc w:val="both"/>
        <w:rPr>
          <w:rFonts w:ascii="Times New Roman" w:hAnsi="Times New Roman" w:cs="Times New Roman"/>
          <w:sz w:val="36"/>
          <w:szCs w:val="36"/>
        </w:rPr>
      </w:pPr>
    </w:p>
    <w:p w14:paraId="5AF308BA" w14:textId="624FF773" w:rsidR="007565FC" w:rsidRDefault="00D40ADA" w:rsidP="002331E9">
      <w:pPr>
        <w:jc w:val="both"/>
        <w:rPr>
          <w:rFonts w:ascii="Times New Roman" w:hAnsi="Times New Roman" w:cs="Times New Roman"/>
          <w:sz w:val="36"/>
          <w:szCs w:val="36"/>
        </w:rPr>
      </w:pPr>
      <w:r w:rsidRPr="00D40ADA">
        <w:rPr>
          <w:noProof/>
        </w:rPr>
        <w:lastRenderedPageBreak/>
        <w:drawing>
          <wp:inline distT="0" distB="0" distL="0" distR="0" wp14:anchorId="4E07A974" wp14:editId="2BCFB7E4">
            <wp:extent cx="5943600" cy="1191260"/>
            <wp:effectExtent l="0" t="0" r="0" b="889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1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11912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2F460DC" w14:textId="63E6A975" w:rsidR="007565FC" w:rsidRPr="006842E8" w:rsidRDefault="006842E8" w:rsidP="002331E9">
      <w:pPr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 </w:t>
      </w:r>
      <w:r w:rsidR="00137A46">
        <w:rPr>
          <w:rFonts w:ascii="Times New Roman" w:hAnsi="Times New Roman" w:cs="Times New Roman"/>
          <w:sz w:val="28"/>
          <w:szCs w:val="28"/>
        </w:rPr>
        <w:t>The findings of my survey</w:t>
      </w:r>
      <w:r w:rsidR="002A7075">
        <w:rPr>
          <w:rFonts w:ascii="Times New Roman" w:hAnsi="Times New Roman" w:cs="Times New Roman"/>
          <w:sz w:val="28"/>
          <w:szCs w:val="28"/>
        </w:rPr>
        <w:t xml:space="preserve"> regarding </w:t>
      </w:r>
      <w:r w:rsidR="00FC4FBC">
        <w:rPr>
          <w:rFonts w:ascii="Times New Roman" w:hAnsi="Times New Roman" w:cs="Times New Roman"/>
          <w:sz w:val="28"/>
          <w:szCs w:val="28"/>
        </w:rPr>
        <w:t xml:space="preserve">how </w:t>
      </w:r>
      <w:r w:rsidR="007349FA">
        <w:rPr>
          <w:rFonts w:ascii="Times New Roman" w:hAnsi="Times New Roman" w:cs="Times New Roman"/>
          <w:sz w:val="28"/>
          <w:szCs w:val="28"/>
        </w:rPr>
        <w:t>VLE</w:t>
      </w:r>
      <w:r w:rsidR="001A3232">
        <w:rPr>
          <w:rFonts w:ascii="Times New Roman" w:hAnsi="Times New Roman" w:cs="Times New Roman"/>
          <w:sz w:val="28"/>
          <w:szCs w:val="28"/>
        </w:rPr>
        <w:t xml:space="preserve"> and </w:t>
      </w:r>
      <w:r w:rsidR="004C61F1">
        <w:rPr>
          <w:rFonts w:ascii="Times New Roman" w:hAnsi="Times New Roman" w:cs="Times New Roman"/>
          <w:sz w:val="28"/>
          <w:szCs w:val="28"/>
        </w:rPr>
        <w:t>particularly</w:t>
      </w:r>
      <w:r w:rsidR="007349FA">
        <w:rPr>
          <w:rFonts w:ascii="Times New Roman" w:hAnsi="Times New Roman" w:cs="Times New Roman"/>
          <w:sz w:val="28"/>
          <w:szCs w:val="28"/>
        </w:rPr>
        <w:t xml:space="preserve"> Moodle can be </w:t>
      </w:r>
      <w:r w:rsidR="006F683D">
        <w:rPr>
          <w:rFonts w:ascii="Times New Roman" w:hAnsi="Times New Roman" w:cs="Times New Roman"/>
          <w:sz w:val="28"/>
          <w:szCs w:val="28"/>
        </w:rPr>
        <w:t>improved</w:t>
      </w:r>
      <w:r w:rsidR="009248BB">
        <w:rPr>
          <w:rFonts w:ascii="Times New Roman" w:hAnsi="Times New Roman" w:cs="Times New Roman"/>
          <w:sz w:val="28"/>
          <w:szCs w:val="28"/>
        </w:rPr>
        <w:t xml:space="preserve"> were</w:t>
      </w:r>
      <w:r w:rsidR="001077D4">
        <w:rPr>
          <w:rFonts w:ascii="Times New Roman" w:hAnsi="Times New Roman" w:cs="Times New Roman"/>
          <w:sz w:val="28"/>
          <w:szCs w:val="28"/>
        </w:rPr>
        <w:t xml:space="preserve"> showing</w:t>
      </w:r>
      <w:r w:rsidR="009248BB">
        <w:rPr>
          <w:rFonts w:ascii="Times New Roman" w:hAnsi="Times New Roman" w:cs="Times New Roman"/>
          <w:sz w:val="28"/>
          <w:szCs w:val="28"/>
        </w:rPr>
        <w:t xml:space="preserve"> satisfactory</w:t>
      </w:r>
      <w:r w:rsidR="004C66AA">
        <w:rPr>
          <w:rFonts w:ascii="Times New Roman" w:hAnsi="Times New Roman" w:cs="Times New Roman"/>
          <w:sz w:val="28"/>
          <w:szCs w:val="28"/>
        </w:rPr>
        <w:t xml:space="preserve"> results as </w:t>
      </w:r>
      <w:r w:rsidR="004C66AA" w:rsidRPr="00A13A86">
        <w:rPr>
          <w:rFonts w:ascii="Times New Roman" w:hAnsi="Times New Roman" w:cs="Times New Roman"/>
          <w:sz w:val="28"/>
          <w:szCs w:val="28"/>
        </w:rPr>
        <w:t>Moodle</w:t>
      </w:r>
      <w:r w:rsidR="00A13A86">
        <w:rPr>
          <w:rFonts w:ascii="Times New Roman" w:hAnsi="Times New Roman" w:cs="Times New Roman"/>
          <w:sz w:val="28"/>
          <w:szCs w:val="28"/>
        </w:rPr>
        <w:t xml:space="preserve"> </w:t>
      </w:r>
      <w:r w:rsidR="00A13A86" w:rsidRPr="00A13A86">
        <w:rPr>
          <w:rFonts w:ascii="Times New Roman" w:hAnsi="Times New Roman" w:cs="Times New Roman"/>
          <w:sz w:val="28"/>
          <w:szCs w:val="28"/>
        </w:rPr>
        <w:t>proved helpful and efficient for them</w:t>
      </w:r>
      <w:r w:rsidR="009248BB" w:rsidRPr="00A13A86">
        <w:rPr>
          <w:rFonts w:ascii="Times New Roman" w:hAnsi="Times New Roman" w:cs="Times New Roman"/>
          <w:sz w:val="28"/>
          <w:szCs w:val="28"/>
        </w:rPr>
        <w:t>.</w:t>
      </w:r>
      <w:r w:rsidR="00C34BA3" w:rsidRPr="00A13A86">
        <w:rPr>
          <w:rFonts w:ascii="Times New Roman" w:hAnsi="Times New Roman" w:cs="Times New Roman"/>
          <w:sz w:val="28"/>
          <w:szCs w:val="28"/>
        </w:rPr>
        <w:t xml:space="preserve"> Students consider that online learning in Moodle is </w:t>
      </w:r>
      <w:r w:rsidR="00FB09F6" w:rsidRPr="00A13A86">
        <w:rPr>
          <w:rFonts w:ascii="Times New Roman" w:hAnsi="Times New Roman" w:cs="Times New Roman"/>
          <w:sz w:val="28"/>
          <w:szCs w:val="28"/>
        </w:rPr>
        <w:t xml:space="preserve">well </w:t>
      </w:r>
      <w:r w:rsidR="00FB09F6">
        <w:rPr>
          <w:rFonts w:ascii="Times New Roman" w:hAnsi="Times New Roman" w:cs="Times New Roman"/>
          <w:sz w:val="28"/>
          <w:szCs w:val="28"/>
        </w:rPr>
        <w:t xml:space="preserve">managed and </w:t>
      </w:r>
      <w:r w:rsidR="001449D7">
        <w:rPr>
          <w:rFonts w:ascii="Times New Roman" w:hAnsi="Times New Roman" w:cs="Times New Roman"/>
          <w:sz w:val="28"/>
          <w:szCs w:val="28"/>
        </w:rPr>
        <w:t>does not</w:t>
      </w:r>
      <w:r w:rsidR="00FB09F6">
        <w:rPr>
          <w:rFonts w:ascii="Times New Roman" w:hAnsi="Times New Roman" w:cs="Times New Roman"/>
          <w:sz w:val="28"/>
          <w:szCs w:val="28"/>
        </w:rPr>
        <w:t xml:space="preserve"> need any improvements.</w:t>
      </w:r>
    </w:p>
    <w:p w14:paraId="7B813C43" w14:textId="77777777" w:rsidR="00642CE2" w:rsidRDefault="00642CE2" w:rsidP="002331E9">
      <w:pPr>
        <w:jc w:val="both"/>
        <w:rPr>
          <w:rFonts w:ascii="Times New Roman" w:hAnsi="Times New Roman" w:cs="Times New Roman"/>
          <w:sz w:val="36"/>
          <w:szCs w:val="36"/>
        </w:rPr>
      </w:pPr>
    </w:p>
    <w:p w14:paraId="484DD519" w14:textId="309C6952" w:rsidR="007565FC" w:rsidRDefault="00642CE2" w:rsidP="002331E9">
      <w:pPr>
        <w:jc w:val="both"/>
        <w:rPr>
          <w:rFonts w:ascii="Times New Roman" w:hAnsi="Times New Roman" w:cs="Times New Roman"/>
          <w:sz w:val="36"/>
          <w:szCs w:val="36"/>
        </w:rPr>
      </w:pPr>
      <w:r w:rsidRPr="00341EEE">
        <w:rPr>
          <w:noProof/>
        </w:rPr>
        <w:drawing>
          <wp:inline distT="0" distB="0" distL="0" distR="0" wp14:anchorId="3EC30930" wp14:editId="5C2FCB70">
            <wp:extent cx="5943600" cy="1621790"/>
            <wp:effectExtent l="0" t="0" r="0" b="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2"/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16217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689F7D4" w14:textId="1A33266A" w:rsidR="007565FC" w:rsidRPr="00D33931" w:rsidRDefault="004C61F1" w:rsidP="002331E9">
      <w:pPr>
        <w:jc w:val="both"/>
        <w:rPr>
          <w:rFonts w:ascii="Times New Roman" w:hAnsi="Times New Roman" w:cs="Times New Roman"/>
          <w:sz w:val="28"/>
          <w:szCs w:val="28"/>
        </w:rPr>
      </w:pPr>
      <w:r w:rsidRPr="00D3012E">
        <w:rPr>
          <w:rFonts w:ascii="Times New Roman" w:hAnsi="Times New Roman" w:cs="Times New Roman"/>
          <w:sz w:val="28"/>
          <w:szCs w:val="28"/>
        </w:rPr>
        <w:t>Analyzing</w:t>
      </w:r>
      <w:r w:rsidR="00D3012E" w:rsidRPr="00D3012E">
        <w:rPr>
          <w:rFonts w:ascii="Times New Roman" w:hAnsi="Times New Roman" w:cs="Times New Roman"/>
          <w:sz w:val="28"/>
          <w:szCs w:val="28"/>
        </w:rPr>
        <w:t xml:space="preserve"> the findings</w:t>
      </w:r>
      <w:r w:rsidR="00256F8A">
        <w:rPr>
          <w:rFonts w:ascii="Times New Roman" w:hAnsi="Times New Roman" w:cs="Times New Roman"/>
          <w:sz w:val="28"/>
          <w:szCs w:val="28"/>
        </w:rPr>
        <w:t xml:space="preserve"> regarding </w:t>
      </w:r>
      <w:r w:rsidR="002F0A4D">
        <w:rPr>
          <w:rFonts w:ascii="Times New Roman" w:hAnsi="Times New Roman" w:cs="Times New Roman"/>
          <w:sz w:val="28"/>
          <w:szCs w:val="28"/>
        </w:rPr>
        <w:t xml:space="preserve">effectiveness of VLE </w:t>
      </w:r>
      <w:r w:rsidR="00CB7E66">
        <w:rPr>
          <w:rFonts w:ascii="Times New Roman" w:hAnsi="Times New Roman" w:cs="Times New Roman"/>
          <w:sz w:val="28"/>
          <w:szCs w:val="28"/>
        </w:rPr>
        <w:t>I can deduce</w:t>
      </w:r>
      <w:r w:rsidR="009E3685">
        <w:rPr>
          <w:rFonts w:ascii="Times New Roman" w:hAnsi="Times New Roman" w:cs="Times New Roman"/>
          <w:sz w:val="28"/>
          <w:szCs w:val="28"/>
        </w:rPr>
        <w:t xml:space="preserve"> that “…</w:t>
      </w:r>
      <w:r w:rsidR="00CB7E66">
        <w:rPr>
          <w:rFonts w:ascii="Times New Roman" w:hAnsi="Times New Roman" w:cs="Times New Roman"/>
          <w:sz w:val="28"/>
          <w:szCs w:val="28"/>
        </w:rPr>
        <w:t xml:space="preserve"> </w:t>
      </w:r>
      <w:r w:rsidR="009E3685">
        <w:rPr>
          <w:rFonts w:ascii="Times New Roman" w:hAnsi="Times New Roman" w:cs="Times New Roman"/>
          <w:sz w:val="28"/>
          <w:szCs w:val="28"/>
        </w:rPr>
        <w:t>s</w:t>
      </w:r>
      <w:r w:rsidR="009E3685" w:rsidRPr="00D33931">
        <w:rPr>
          <w:rFonts w:ascii="Times New Roman" w:hAnsi="Times New Roman" w:cs="Times New Roman"/>
          <w:sz w:val="28"/>
          <w:szCs w:val="28"/>
        </w:rPr>
        <w:t>tudents with different learning styles can be expected to react in different ways to virtual learning environments</w:t>
      </w:r>
      <w:r w:rsidR="004A7523">
        <w:rPr>
          <w:rFonts w:ascii="Times New Roman" w:hAnsi="Times New Roman" w:cs="Times New Roman"/>
          <w:sz w:val="28"/>
          <w:szCs w:val="28"/>
        </w:rPr>
        <w:t xml:space="preserve">” </w:t>
      </w:r>
      <w:r w:rsidR="009F1BD9">
        <w:rPr>
          <w:rFonts w:ascii="Times New Roman" w:hAnsi="Times New Roman" w:cs="Times New Roman"/>
          <w:sz w:val="28"/>
          <w:szCs w:val="28"/>
        </w:rPr>
        <w:t>(</w:t>
      </w:r>
      <w:r w:rsidR="00125914">
        <w:rPr>
          <w:rFonts w:ascii="Times New Roman" w:hAnsi="Times New Roman" w:cs="Times New Roman"/>
          <w:sz w:val="28"/>
          <w:szCs w:val="28"/>
        </w:rPr>
        <w:t>Keller</w:t>
      </w:r>
      <w:r w:rsidR="00D447C2">
        <w:rPr>
          <w:rFonts w:ascii="Times New Roman" w:hAnsi="Times New Roman" w:cs="Times New Roman"/>
          <w:sz w:val="28"/>
          <w:szCs w:val="28"/>
        </w:rPr>
        <w:t>, 2007</w:t>
      </w:r>
      <w:r w:rsidR="009F1BD9">
        <w:rPr>
          <w:rFonts w:ascii="Times New Roman" w:hAnsi="Times New Roman" w:cs="Times New Roman"/>
          <w:sz w:val="28"/>
          <w:szCs w:val="28"/>
        </w:rPr>
        <w:t>).</w:t>
      </w:r>
      <w:r w:rsidR="00A13A86">
        <w:rPr>
          <w:rFonts w:ascii="Times New Roman" w:hAnsi="Times New Roman" w:cs="Times New Roman"/>
          <w:sz w:val="28"/>
          <w:szCs w:val="28"/>
        </w:rPr>
        <w:t xml:space="preserve"> The m</w:t>
      </w:r>
      <w:r w:rsidR="00C562F3">
        <w:rPr>
          <w:rFonts w:ascii="Times New Roman" w:hAnsi="Times New Roman" w:cs="Times New Roman"/>
          <w:sz w:val="28"/>
          <w:szCs w:val="28"/>
        </w:rPr>
        <w:t xml:space="preserve">ajority of </w:t>
      </w:r>
      <w:r w:rsidR="00CB7E66">
        <w:rPr>
          <w:rFonts w:ascii="Times New Roman" w:hAnsi="Times New Roman" w:cs="Times New Roman"/>
          <w:sz w:val="28"/>
          <w:szCs w:val="28"/>
        </w:rPr>
        <w:t>students</w:t>
      </w:r>
      <w:r w:rsidR="00195C5A">
        <w:rPr>
          <w:rFonts w:ascii="Times New Roman" w:hAnsi="Times New Roman" w:cs="Times New Roman"/>
          <w:sz w:val="28"/>
          <w:szCs w:val="28"/>
        </w:rPr>
        <w:t xml:space="preserve"> are</w:t>
      </w:r>
      <w:r w:rsidR="00A13A86">
        <w:rPr>
          <w:rFonts w:ascii="Times New Roman" w:hAnsi="Times New Roman" w:cs="Times New Roman"/>
          <w:sz w:val="28"/>
          <w:szCs w:val="28"/>
        </w:rPr>
        <w:t xml:space="preserve"> </w:t>
      </w:r>
      <w:r w:rsidR="004A7523">
        <w:rPr>
          <w:rFonts w:ascii="Times New Roman" w:hAnsi="Times New Roman" w:cs="Times New Roman"/>
          <w:sz w:val="28"/>
          <w:szCs w:val="28"/>
        </w:rPr>
        <w:t>“</w:t>
      </w:r>
      <w:r w:rsidR="00944375">
        <w:rPr>
          <w:rFonts w:ascii="Times New Roman" w:hAnsi="Times New Roman" w:cs="Times New Roman"/>
          <w:sz w:val="28"/>
          <w:szCs w:val="28"/>
        </w:rPr>
        <w:t>…</w:t>
      </w:r>
      <w:r w:rsidR="00CB7E66">
        <w:rPr>
          <w:rFonts w:ascii="Times New Roman" w:hAnsi="Times New Roman" w:cs="Times New Roman"/>
          <w:sz w:val="28"/>
          <w:szCs w:val="28"/>
        </w:rPr>
        <w:t xml:space="preserve"> </w:t>
      </w:r>
      <w:r w:rsidR="00195C5A">
        <w:rPr>
          <w:rFonts w:ascii="Times New Roman" w:hAnsi="Times New Roman" w:cs="Times New Roman"/>
          <w:sz w:val="28"/>
          <w:szCs w:val="28"/>
        </w:rPr>
        <w:t>independent learners who can identify and select the important information</w:t>
      </w:r>
      <w:r w:rsidR="00541DBB">
        <w:rPr>
          <w:rFonts w:ascii="Times New Roman" w:hAnsi="Times New Roman" w:cs="Times New Roman"/>
          <w:sz w:val="28"/>
          <w:szCs w:val="28"/>
        </w:rPr>
        <w:t>”</w:t>
      </w:r>
      <w:r w:rsidR="00195C5A">
        <w:rPr>
          <w:rFonts w:ascii="Times New Roman" w:hAnsi="Times New Roman" w:cs="Times New Roman"/>
          <w:sz w:val="28"/>
          <w:szCs w:val="28"/>
        </w:rPr>
        <w:t xml:space="preserve"> from Moodle </w:t>
      </w:r>
      <w:r w:rsidR="00541DBB">
        <w:rPr>
          <w:rFonts w:ascii="Times New Roman" w:hAnsi="Times New Roman" w:cs="Times New Roman"/>
          <w:sz w:val="28"/>
          <w:szCs w:val="28"/>
        </w:rPr>
        <w:t xml:space="preserve"> and </w:t>
      </w:r>
      <w:r w:rsidR="003D044F">
        <w:rPr>
          <w:rFonts w:ascii="Times New Roman" w:hAnsi="Times New Roman" w:cs="Times New Roman"/>
          <w:sz w:val="28"/>
          <w:szCs w:val="28"/>
        </w:rPr>
        <w:t>accept</w:t>
      </w:r>
      <w:r w:rsidR="00541DBB">
        <w:rPr>
          <w:rFonts w:ascii="Times New Roman" w:hAnsi="Times New Roman" w:cs="Times New Roman"/>
          <w:sz w:val="28"/>
          <w:szCs w:val="28"/>
        </w:rPr>
        <w:t>ing</w:t>
      </w:r>
      <w:r w:rsidR="003D044F">
        <w:rPr>
          <w:rFonts w:ascii="Times New Roman" w:hAnsi="Times New Roman" w:cs="Times New Roman"/>
          <w:sz w:val="28"/>
          <w:szCs w:val="28"/>
        </w:rPr>
        <w:t xml:space="preserve"> online learning as a flexible </w:t>
      </w:r>
      <w:r w:rsidR="000E323A">
        <w:rPr>
          <w:rFonts w:ascii="Times New Roman" w:hAnsi="Times New Roman" w:cs="Times New Roman"/>
          <w:sz w:val="28"/>
          <w:szCs w:val="28"/>
        </w:rPr>
        <w:t>studying platform which is convenient for their needs</w:t>
      </w:r>
      <w:r w:rsidR="00587E42">
        <w:rPr>
          <w:rFonts w:ascii="Times New Roman" w:hAnsi="Times New Roman" w:cs="Times New Roman"/>
          <w:sz w:val="28"/>
          <w:szCs w:val="28"/>
        </w:rPr>
        <w:t xml:space="preserve"> and</w:t>
      </w:r>
      <w:r w:rsidR="00A44383">
        <w:rPr>
          <w:rFonts w:ascii="Times New Roman" w:hAnsi="Times New Roman" w:cs="Times New Roman"/>
          <w:sz w:val="28"/>
          <w:szCs w:val="28"/>
        </w:rPr>
        <w:t xml:space="preserve"> is effective</w:t>
      </w:r>
      <w:r w:rsidR="004E408D">
        <w:rPr>
          <w:rFonts w:ascii="Times New Roman" w:hAnsi="Times New Roman" w:cs="Times New Roman"/>
          <w:sz w:val="28"/>
          <w:szCs w:val="28"/>
        </w:rPr>
        <w:t xml:space="preserve"> in terms of</w:t>
      </w:r>
      <w:r w:rsidR="00587E42">
        <w:rPr>
          <w:rFonts w:ascii="Times New Roman" w:hAnsi="Times New Roman" w:cs="Times New Roman"/>
          <w:sz w:val="28"/>
          <w:szCs w:val="28"/>
        </w:rPr>
        <w:t xml:space="preserve"> </w:t>
      </w:r>
      <w:r w:rsidR="00D417BA">
        <w:rPr>
          <w:rFonts w:ascii="Times New Roman" w:hAnsi="Times New Roman" w:cs="Times New Roman"/>
          <w:sz w:val="28"/>
          <w:szCs w:val="28"/>
        </w:rPr>
        <w:t xml:space="preserve">educational </w:t>
      </w:r>
      <w:r>
        <w:rPr>
          <w:rFonts w:ascii="Times New Roman" w:hAnsi="Times New Roman" w:cs="Times New Roman"/>
          <w:sz w:val="28"/>
          <w:szCs w:val="28"/>
        </w:rPr>
        <w:t>fulfillment</w:t>
      </w:r>
      <w:r w:rsidR="00405B35">
        <w:rPr>
          <w:rFonts w:ascii="Times New Roman" w:hAnsi="Times New Roman" w:cs="Times New Roman"/>
          <w:sz w:val="28"/>
          <w:szCs w:val="28"/>
        </w:rPr>
        <w:t xml:space="preserve"> ( Keller, 2007)</w:t>
      </w:r>
      <w:r w:rsidR="00636C4D">
        <w:rPr>
          <w:rFonts w:ascii="Times New Roman" w:hAnsi="Times New Roman" w:cs="Times New Roman"/>
          <w:sz w:val="28"/>
          <w:szCs w:val="28"/>
        </w:rPr>
        <w:t>.</w:t>
      </w:r>
      <w:r w:rsidR="008A060B">
        <w:rPr>
          <w:rFonts w:ascii="Times New Roman" w:hAnsi="Times New Roman" w:cs="Times New Roman"/>
          <w:sz w:val="28"/>
          <w:szCs w:val="28"/>
        </w:rPr>
        <w:t>The minority of s</w:t>
      </w:r>
      <w:r w:rsidR="0092028A">
        <w:rPr>
          <w:rFonts w:ascii="Times New Roman" w:hAnsi="Times New Roman" w:cs="Times New Roman"/>
          <w:sz w:val="28"/>
          <w:szCs w:val="28"/>
        </w:rPr>
        <w:t>tudents who find virtual learning distracting and no</w:t>
      </w:r>
      <w:r w:rsidR="00D91CD9">
        <w:rPr>
          <w:rFonts w:ascii="Times New Roman" w:hAnsi="Times New Roman" w:cs="Times New Roman"/>
          <w:sz w:val="28"/>
          <w:szCs w:val="28"/>
        </w:rPr>
        <w:t>t effective</w:t>
      </w:r>
      <w:r w:rsidR="00182BD5">
        <w:rPr>
          <w:rFonts w:ascii="Times New Roman" w:hAnsi="Times New Roman" w:cs="Times New Roman"/>
          <w:sz w:val="28"/>
          <w:szCs w:val="28"/>
        </w:rPr>
        <w:t xml:space="preserve"> </w:t>
      </w:r>
      <w:r w:rsidR="009F4FE1">
        <w:rPr>
          <w:rFonts w:ascii="Times New Roman" w:hAnsi="Times New Roman" w:cs="Times New Roman"/>
          <w:sz w:val="28"/>
          <w:szCs w:val="28"/>
        </w:rPr>
        <w:t>are</w:t>
      </w:r>
      <w:r w:rsidR="00182BD5" w:rsidRPr="00D33931">
        <w:rPr>
          <w:rFonts w:ascii="Times New Roman" w:hAnsi="Times New Roman" w:cs="Times New Roman"/>
          <w:sz w:val="28"/>
          <w:szCs w:val="28"/>
        </w:rPr>
        <w:t xml:space="preserve"> </w:t>
      </w:r>
      <w:r w:rsidR="009F4FE1">
        <w:rPr>
          <w:rFonts w:ascii="Times New Roman" w:hAnsi="Times New Roman" w:cs="Times New Roman"/>
          <w:sz w:val="28"/>
          <w:szCs w:val="28"/>
        </w:rPr>
        <w:t>“…</w:t>
      </w:r>
      <w:r w:rsidR="00D33931" w:rsidRPr="00D33931">
        <w:rPr>
          <w:rFonts w:ascii="Times New Roman" w:hAnsi="Times New Roman" w:cs="Times New Roman"/>
          <w:sz w:val="28"/>
          <w:szCs w:val="28"/>
        </w:rPr>
        <w:t xml:space="preserve"> dependent learners </w:t>
      </w:r>
      <w:r w:rsidR="00A20059">
        <w:rPr>
          <w:rFonts w:ascii="Times New Roman" w:hAnsi="Times New Roman" w:cs="Times New Roman"/>
          <w:sz w:val="28"/>
          <w:szCs w:val="28"/>
        </w:rPr>
        <w:t xml:space="preserve">who </w:t>
      </w:r>
      <w:r w:rsidR="00D33931" w:rsidRPr="00D33931">
        <w:rPr>
          <w:rFonts w:ascii="Times New Roman" w:hAnsi="Times New Roman" w:cs="Times New Roman"/>
          <w:sz w:val="28"/>
          <w:szCs w:val="28"/>
        </w:rPr>
        <w:t>find difficult to locate the information they are looking for, because other information tends to disguise it</w:t>
      </w:r>
      <w:r w:rsidR="005C2303">
        <w:rPr>
          <w:rFonts w:ascii="Times New Roman" w:hAnsi="Times New Roman" w:cs="Times New Roman"/>
          <w:sz w:val="28"/>
          <w:szCs w:val="28"/>
        </w:rPr>
        <w:t>”</w:t>
      </w:r>
      <w:r w:rsidR="00636C4D">
        <w:rPr>
          <w:rFonts w:ascii="Times New Roman" w:hAnsi="Times New Roman" w:cs="Times New Roman"/>
          <w:sz w:val="28"/>
          <w:szCs w:val="28"/>
        </w:rPr>
        <w:t>(Keller, 2007)</w:t>
      </w:r>
      <w:r w:rsidR="005C2303">
        <w:rPr>
          <w:rFonts w:ascii="Times New Roman" w:hAnsi="Times New Roman" w:cs="Times New Roman"/>
          <w:sz w:val="28"/>
          <w:szCs w:val="28"/>
        </w:rPr>
        <w:t>.</w:t>
      </w:r>
      <w:r w:rsidR="006F08C6">
        <w:rPr>
          <w:rFonts w:ascii="Times New Roman" w:hAnsi="Times New Roman" w:cs="Times New Roman"/>
          <w:sz w:val="28"/>
          <w:szCs w:val="28"/>
        </w:rPr>
        <w:t xml:space="preserve"> </w:t>
      </w:r>
      <w:r w:rsidR="005E5D9D">
        <w:rPr>
          <w:rFonts w:ascii="Times New Roman" w:hAnsi="Times New Roman" w:cs="Times New Roman"/>
          <w:sz w:val="28"/>
          <w:szCs w:val="28"/>
        </w:rPr>
        <w:t>These students</w:t>
      </w:r>
      <w:r w:rsidR="006F08C6">
        <w:rPr>
          <w:rFonts w:ascii="Times New Roman" w:hAnsi="Times New Roman" w:cs="Times New Roman"/>
          <w:sz w:val="28"/>
          <w:szCs w:val="28"/>
        </w:rPr>
        <w:t xml:space="preserve"> </w:t>
      </w:r>
      <w:r w:rsidR="00666844">
        <w:rPr>
          <w:rFonts w:ascii="Times New Roman" w:hAnsi="Times New Roman" w:cs="Times New Roman"/>
          <w:sz w:val="28"/>
          <w:szCs w:val="28"/>
        </w:rPr>
        <w:t>do</w:t>
      </w:r>
      <w:r w:rsidR="006F08C6">
        <w:rPr>
          <w:rFonts w:ascii="Times New Roman" w:hAnsi="Times New Roman" w:cs="Times New Roman"/>
          <w:sz w:val="28"/>
          <w:szCs w:val="28"/>
        </w:rPr>
        <w:t xml:space="preserve"> not believe in VLE effectives because they need </w:t>
      </w:r>
      <w:r w:rsidR="00DD30AE">
        <w:rPr>
          <w:rFonts w:ascii="Times New Roman" w:hAnsi="Times New Roman" w:cs="Times New Roman"/>
          <w:sz w:val="28"/>
          <w:szCs w:val="28"/>
        </w:rPr>
        <w:t>someone guides</w:t>
      </w:r>
      <w:r w:rsidR="00A34B88">
        <w:rPr>
          <w:rFonts w:ascii="Times New Roman" w:hAnsi="Times New Roman" w:cs="Times New Roman"/>
          <w:sz w:val="28"/>
          <w:szCs w:val="28"/>
        </w:rPr>
        <w:t>.</w:t>
      </w:r>
    </w:p>
    <w:p w14:paraId="6E90CEBB" w14:textId="4457CFD9" w:rsidR="007565FC" w:rsidRDefault="007565FC" w:rsidP="002331E9">
      <w:pPr>
        <w:jc w:val="both"/>
        <w:rPr>
          <w:rFonts w:ascii="Times New Roman" w:hAnsi="Times New Roman" w:cs="Times New Roman"/>
          <w:sz w:val="36"/>
          <w:szCs w:val="36"/>
        </w:rPr>
      </w:pPr>
    </w:p>
    <w:p w14:paraId="6128E8CC" w14:textId="77777777" w:rsidR="00642CE2" w:rsidRDefault="00642CE2" w:rsidP="002331E9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02A94726" w14:textId="77777777" w:rsidR="00642CE2" w:rsidRDefault="00642CE2" w:rsidP="002331E9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347CD2D1" w14:textId="77777777" w:rsidR="00642CE2" w:rsidRDefault="00642CE2" w:rsidP="002331E9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023D53D8" w14:textId="331B2C3C" w:rsidR="007565FC" w:rsidRPr="00631AF3" w:rsidRDefault="00631AF3" w:rsidP="002331E9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 w:rsidRPr="00631AF3">
        <w:rPr>
          <w:rFonts w:ascii="Times New Roman" w:hAnsi="Times New Roman" w:cs="Times New Roman"/>
          <w:b/>
          <w:bCs/>
          <w:sz w:val="28"/>
          <w:szCs w:val="28"/>
        </w:rPr>
        <w:lastRenderedPageBreak/>
        <w:t>Summary of the findings</w:t>
      </w:r>
    </w:p>
    <w:p w14:paraId="0CD3D06D" w14:textId="750E4234" w:rsidR="00AF10F8" w:rsidRPr="00114D59" w:rsidRDefault="00F878CA" w:rsidP="002331E9">
      <w:pPr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In this research </w:t>
      </w:r>
      <w:r w:rsidR="00B32615">
        <w:rPr>
          <w:rFonts w:ascii="Times New Roman" w:hAnsi="Times New Roman" w:cs="Times New Roman"/>
          <w:sz w:val="28"/>
          <w:szCs w:val="28"/>
        </w:rPr>
        <w:t>I collected data from 15 students enrolled at UWTSD</w:t>
      </w:r>
      <w:r w:rsidR="00C548F5">
        <w:rPr>
          <w:rFonts w:ascii="Times New Roman" w:hAnsi="Times New Roman" w:cs="Times New Roman"/>
          <w:sz w:val="28"/>
          <w:szCs w:val="28"/>
        </w:rPr>
        <w:t xml:space="preserve"> London Campus. </w:t>
      </w:r>
      <w:r w:rsidR="00F457D8">
        <w:rPr>
          <w:rFonts w:ascii="Times New Roman" w:hAnsi="Times New Roman" w:cs="Times New Roman"/>
          <w:sz w:val="28"/>
          <w:szCs w:val="28"/>
        </w:rPr>
        <w:t>E</w:t>
      </w:r>
      <w:r w:rsidR="00BA4ABE">
        <w:rPr>
          <w:rFonts w:ascii="Times New Roman" w:hAnsi="Times New Roman" w:cs="Times New Roman"/>
          <w:sz w:val="28"/>
          <w:szCs w:val="28"/>
        </w:rPr>
        <w:t>very student</w:t>
      </w:r>
      <w:r w:rsidR="00F457D8">
        <w:rPr>
          <w:rFonts w:ascii="Times New Roman" w:hAnsi="Times New Roman" w:cs="Times New Roman"/>
          <w:sz w:val="28"/>
          <w:szCs w:val="28"/>
        </w:rPr>
        <w:t xml:space="preserve"> is </w:t>
      </w:r>
      <w:r w:rsidR="00BA4ABE">
        <w:rPr>
          <w:rFonts w:ascii="Times New Roman" w:hAnsi="Times New Roman" w:cs="Times New Roman"/>
          <w:sz w:val="28"/>
          <w:szCs w:val="28"/>
        </w:rPr>
        <w:t>familiar of VLE</w:t>
      </w:r>
      <w:r w:rsidR="005D09C6">
        <w:rPr>
          <w:rFonts w:ascii="Times New Roman" w:hAnsi="Times New Roman" w:cs="Times New Roman"/>
          <w:sz w:val="28"/>
          <w:szCs w:val="28"/>
        </w:rPr>
        <w:t xml:space="preserve"> and</w:t>
      </w:r>
      <w:r w:rsidR="002B6E1F">
        <w:rPr>
          <w:rFonts w:ascii="Times New Roman" w:hAnsi="Times New Roman" w:cs="Times New Roman"/>
          <w:sz w:val="28"/>
          <w:szCs w:val="28"/>
        </w:rPr>
        <w:t xml:space="preserve"> 53.3% of students </w:t>
      </w:r>
      <w:r w:rsidR="005D09C6">
        <w:rPr>
          <w:rFonts w:ascii="Times New Roman" w:hAnsi="Times New Roman" w:cs="Times New Roman"/>
          <w:sz w:val="28"/>
          <w:szCs w:val="28"/>
        </w:rPr>
        <w:t>allocate</w:t>
      </w:r>
      <w:r w:rsidR="002B6E1F">
        <w:rPr>
          <w:rFonts w:ascii="Times New Roman" w:hAnsi="Times New Roman" w:cs="Times New Roman"/>
          <w:sz w:val="28"/>
          <w:szCs w:val="28"/>
        </w:rPr>
        <w:t xml:space="preserve"> up to 45 min learning online and 46.6% of students spend up to 1 and a half</w:t>
      </w:r>
      <w:r w:rsidR="002B6E1F" w:rsidRPr="00D8418E">
        <w:rPr>
          <w:rFonts w:ascii="Times New Roman" w:hAnsi="Times New Roman" w:cs="Times New Roman"/>
          <w:sz w:val="28"/>
          <w:szCs w:val="28"/>
        </w:rPr>
        <w:t xml:space="preserve"> </w:t>
      </w:r>
      <w:r w:rsidR="002B6E1F">
        <w:rPr>
          <w:rFonts w:ascii="Times New Roman" w:hAnsi="Times New Roman" w:cs="Times New Roman"/>
          <w:sz w:val="28"/>
          <w:szCs w:val="28"/>
        </w:rPr>
        <w:t>hour on daily studies</w:t>
      </w:r>
      <w:r w:rsidR="00E944CC">
        <w:rPr>
          <w:rFonts w:ascii="Times New Roman" w:hAnsi="Times New Roman" w:cs="Times New Roman"/>
          <w:sz w:val="28"/>
          <w:szCs w:val="28"/>
        </w:rPr>
        <w:t>,</w:t>
      </w:r>
      <w:r w:rsidR="001D126D">
        <w:rPr>
          <w:rFonts w:ascii="Times New Roman" w:hAnsi="Times New Roman" w:cs="Times New Roman"/>
          <w:sz w:val="28"/>
          <w:szCs w:val="28"/>
        </w:rPr>
        <w:t xml:space="preserve"> 46.6% student</w:t>
      </w:r>
      <w:r w:rsidR="003871DE">
        <w:rPr>
          <w:rFonts w:ascii="Times New Roman" w:hAnsi="Times New Roman" w:cs="Times New Roman"/>
          <w:sz w:val="28"/>
          <w:szCs w:val="28"/>
        </w:rPr>
        <w:t xml:space="preserve"> consider</w:t>
      </w:r>
      <w:r w:rsidR="001D126D">
        <w:rPr>
          <w:rFonts w:ascii="Times New Roman" w:hAnsi="Times New Roman" w:cs="Times New Roman"/>
          <w:sz w:val="28"/>
          <w:szCs w:val="28"/>
        </w:rPr>
        <w:t xml:space="preserve"> </w:t>
      </w:r>
      <w:r w:rsidR="003871DE">
        <w:rPr>
          <w:rFonts w:ascii="Times New Roman" w:hAnsi="Times New Roman" w:cs="Times New Roman"/>
          <w:sz w:val="28"/>
          <w:szCs w:val="28"/>
        </w:rPr>
        <w:t>that</w:t>
      </w:r>
      <w:r w:rsidR="001D126D">
        <w:rPr>
          <w:rFonts w:ascii="Times New Roman" w:hAnsi="Times New Roman" w:cs="Times New Roman"/>
          <w:sz w:val="28"/>
          <w:szCs w:val="28"/>
        </w:rPr>
        <w:t xml:space="preserve"> online learning </w:t>
      </w:r>
      <w:r w:rsidR="003871DE">
        <w:rPr>
          <w:rFonts w:ascii="Times New Roman" w:hAnsi="Times New Roman" w:cs="Times New Roman"/>
          <w:sz w:val="28"/>
          <w:szCs w:val="28"/>
        </w:rPr>
        <w:t xml:space="preserve"> is </w:t>
      </w:r>
      <w:r w:rsidR="00AC344D">
        <w:rPr>
          <w:rFonts w:ascii="Times New Roman" w:hAnsi="Times New Roman" w:cs="Times New Roman"/>
          <w:sz w:val="28"/>
          <w:szCs w:val="28"/>
        </w:rPr>
        <w:t xml:space="preserve">better than classroom learning and </w:t>
      </w:r>
      <w:r w:rsidR="001D126D">
        <w:rPr>
          <w:rFonts w:ascii="Times New Roman" w:hAnsi="Times New Roman" w:cs="Times New Roman"/>
          <w:sz w:val="28"/>
          <w:szCs w:val="28"/>
        </w:rPr>
        <w:t xml:space="preserve">33.3% </w:t>
      </w:r>
      <w:r w:rsidR="00AC344D">
        <w:rPr>
          <w:rFonts w:ascii="Times New Roman" w:hAnsi="Times New Roman" w:cs="Times New Roman"/>
          <w:sz w:val="28"/>
          <w:szCs w:val="28"/>
        </w:rPr>
        <w:t xml:space="preserve">of students </w:t>
      </w:r>
      <w:r w:rsidR="00A3600B">
        <w:rPr>
          <w:rFonts w:ascii="Times New Roman" w:hAnsi="Times New Roman" w:cs="Times New Roman"/>
          <w:sz w:val="28"/>
          <w:szCs w:val="28"/>
        </w:rPr>
        <w:t>disagree with it.</w:t>
      </w:r>
      <w:r w:rsidR="00557CF3">
        <w:rPr>
          <w:rFonts w:ascii="Times New Roman" w:hAnsi="Times New Roman" w:cs="Times New Roman"/>
          <w:sz w:val="28"/>
          <w:szCs w:val="28"/>
        </w:rPr>
        <w:t xml:space="preserve"> </w:t>
      </w:r>
      <w:r w:rsidR="00457F83">
        <w:rPr>
          <w:rFonts w:ascii="Times New Roman" w:hAnsi="Times New Roman" w:cs="Times New Roman"/>
          <w:sz w:val="28"/>
          <w:szCs w:val="28"/>
        </w:rPr>
        <w:t>Student</w:t>
      </w:r>
      <w:r w:rsidR="00CB5AD5">
        <w:rPr>
          <w:rFonts w:ascii="Times New Roman" w:hAnsi="Times New Roman" w:cs="Times New Roman"/>
          <w:sz w:val="28"/>
          <w:szCs w:val="28"/>
        </w:rPr>
        <w:t>s consisting with</w:t>
      </w:r>
      <w:r w:rsidR="00AF10F8">
        <w:rPr>
          <w:rFonts w:ascii="Times New Roman" w:hAnsi="Times New Roman" w:cs="Times New Roman"/>
          <w:sz w:val="28"/>
          <w:szCs w:val="28"/>
        </w:rPr>
        <w:t xml:space="preserve"> 33.3</w:t>
      </w:r>
      <w:r w:rsidR="005E5D9D">
        <w:rPr>
          <w:rFonts w:ascii="Times New Roman" w:hAnsi="Times New Roman" w:cs="Times New Roman"/>
          <w:sz w:val="28"/>
          <w:szCs w:val="28"/>
        </w:rPr>
        <w:t>% rated</w:t>
      </w:r>
      <w:r w:rsidR="00465F5E">
        <w:rPr>
          <w:rFonts w:ascii="Times New Roman" w:hAnsi="Times New Roman" w:cs="Times New Roman"/>
          <w:sz w:val="28"/>
          <w:szCs w:val="28"/>
        </w:rPr>
        <w:t xml:space="preserve"> their learning </w:t>
      </w:r>
      <w:r w:rsidR="004C61F1">
        <w:rPr>
          <w:rFonts w:ascii="Times New Roman" w:hAnsi="Times New Roman" w:cs="Times New Roman"/>
          <w:sz w:val="28"/>
          <w:szCs w:val="28"/>
        </w:rPr>
        <w:t>experience</w:t>
      </w:r>
      <w:r w:rsidR="00465F5E">
        <w:rPr>
          <w:rFonts w:ascii="Times New Roman" w:hAnsi="Times New Roman" w:cs="Times New Roman"/>
          <w:sz w:val="28"/>
          <w:szCs w:val="28"/>
        </w:rPr>
        <w:t xml:space="preserve"> at UWTSD</w:t>
      </w:r>
      <w:r w:rsidR="0021391D">
        <w:rPr>
          <w:rFonts w:ascii="Times New Roman" w:hAnsi="Times New Roman" w:cs="Times New Roman"/>
          <w:sz w:val="28"/>
          <w:szCs w:val="28"/>
        </w:rPr>
        <w:t xml:space="preserve"> with</w:t>
      </w:r>
      <w:r w:rsidR="00B03F13">
        <w:rPr>
          <w:rFonts w:ascii="Times New Roman" w:hAnsi="Times New Roman" w:cs="Times New Roman"/>
          <w:sz w:val="28"/>
          <w:szCs w:val="28"/>
        </w:rPr>
        <w:t xml:space="preserve"> </w:t>
      </w:r>
      <w:r w:rsidR="00AF10F8">
        <w:rPr>
          <w:rFonts w:ascii="Times New Roman" w:hAnsi="Times New Roman" w:cs="Times New Roman"/>
          <w:sz w:val="28"/>
          <w:szCs w:val="28"/>
        </w:rPr>
        <w:t>6 and 7</w:t>
      </w:r>
      <w:r w:rsidR="009B0630">
        <w:rPr>
          <w:rFonts w:ascii="Times New Roman" w:hAnsi="Times New Roman" w:cs="Times New Roman"/>
          <w:sz w:val="28"/>
          <w:szCs w:val="28"/>
        </w:rPr>
        <w:t xml:space="preserve"> score answer. Furthermore,</w:t>
      </w:r>
      <w:r w:rsidR="00B03F13">
        <w:rPr>
          <w:rFonts w:ascii="Times New Roman" w:hAnsi="Times New Roman" w:cs="Times New Roman"/>
          <w:sz w:val="28"/>
          <w:szCs w:val="28"/>
        </w:rPr>
        <w:t xml:space="preserve"> </w:t>
      </w:r>
      <w:r w:rsidR="00AF10F8">
        <w:rPr>
          <w:rFonts w:ascii="Times New Roman" w:hAnsi="Times New Roman" w:cs="Times New Roman"/>
          <w:sz w:val="28"/>
          <w:szCs w:val="28"/>
        </w:rPr>
        <w:t>46.6% of students are strongly sati</w:t>
      </w:r>
      <w:r w:rsidR="001D6677">
        <w:rPr>
          <w:rFonts w:ascii="Times New Roman" w:hAnsi="Times New Roman" w:cs="Times New Roman"/>
          <w:sz w:val="28"/>
          <w:szCs w:val="28"/>
        </w:rPr>
        <w:t xml:space="preserve">sfied </w:t>
      </w:r>
      <w:r w:rsidR="00AF10F8">
        <w:rPr>
          <w:rFonts w:ascii="Times New Roman" w:hAnsi="Times New Roman" w:cs="Times New Roman"/>
          <w:sz w:val="28"/>
          <w:szCs w:val="28"/>
        </w:rPr>
        <w:t xml:space="preserve">and 13.3% are extremely satisfied giving a </w:t>
      </w:r>
      <w:r w:rsidR="005E5D9D">
        <w:rPr>
          <w:rFonts w:ascii="Times New Roman" w:hAnsi="Times New Roman" w:cs="Times New Roman"/>
          <w:sz w:val="28"/>
          <w:szCs w:val="28"/>
        </w:rPr>
        <w:t>10-scale</w:t>
      </w:r>
      <w:r w:rsidR="00AF10F8">
        <w:rPr>
          <w:rFonts w:ascii="Times New Roman" w:hAnsi="Times New Roman" w:cs="Times New Roman"/>
          <w:sz w:val="28"/>
          <w:szCs w:val="28"/>
        </w:rPr>
        <w:t xml:space="preserve"> answer.</w:t>
      </w:r>
      <w:r w:rsidR="009D3C8E">
        <w:rPr>
          <w:rFonts w:ascii="Times New Roman" w:hAnsi="Times New Roman" w:cs="Times New Roman"/>
          <w:sz w:val="28"/>
          <w:szCs w:val="28"/>
        </w:rPr>
        <w:t xml:space="preserve"> All students</w:t>
      </w:r>
      <w:r w:rsidR="006E60D2">
        <w:rPr>
          <w:rFonts w:ascii="Times New Roman" w:hAnsi="Times New Roman" w:cs="Times New Roman"/>
          <w:sz w:val="28"/>
          <w:szCs w:val="28"/>
        </w:rPr>
        <w:t xml:space="preserve"> with 100% results consider Moodle a help</w:t>
      </w:r>
      <w:r w:rsidR="00A13A86">
        <w:rPr>
          <w:rFonts w:ascii="Times New Roman" w:hAnsi="Times New Roman" w:cs="Times New Roman"/>
          <w:sz w:val="28"/>
          <w:szCs w:val="28"/>
        </w:rPr>
        <w:t>ful</w:t>
      </w:r>
      <w:r w:rsidR="006E60D2">
        <w:rPr>
          <w:rFonts w:ascii="Times New Roman" w:hAnsi="Times New Roman" w:cs="Times New Roman"/>
          <w:sz w:val="28"/>
          <w:szCs w:val="28"/>
        </w:rPr>
        <w:t xml:space="preserve"> learni</w:t>
      </w:r>
      <w:r w:rsidR="00A41D84">
        <w:rPr>
          <w:rFonts w:ascii="Times New Roman" w:hAnsi="Times New Roman" w:cs="Times New Roman"/>
          <w:sz w:val="28"/>
          <w:szCs w:val="28"/>
        </w:rPr>
        <w:t>ng platform</w:t>
      </w:r>
      <w:r w:rsidR="00045C23">
        <w:rPr>
          <w:rFonts w:ascii="Times New Roman" w:hAnsi="Times New Roman" w:cs="Times New Roman"/>
          <w:sz w:val="28"/>
          <w:szCs w:val="28"/>
        </w:rPr>
        <w:t xml:space="preserve"> but only 67% of them </w:t>
      </w:r>
      <w:r w:rsidR="00834F5E">
        <w:rPr>
          <w:rFonts w:ascii="Times New Roman" w:hAnsi="Times New Roman" w:cs="Times New Roman"/>
          <w:sz w:val="28"/>
          <w:szCs w:val="28"/>
        </w:rPr>
        <w:t>agrees that VLE is</w:t>
      </w:r>
      <w:r w:rsidR="003319C7">
        <w:rPr>
          <w:rFonts w:ascii="Times New Roman" w:hAnsi="Times New Roman" w:cs="Times New Roman"/>
          <w:sz w:val="28"/>
          <w:szCs w:val="28"/>
        </w:rPr>
        <w:t xml:space="preserve"> effective in their educational studies and </w:t>
      </w:r>
      <w:r w:rsidR="008062F3">
        <w:rPr>
          <w:rFonts w:ascii="Times New Roman" w:hAnsi="Times New Roman" w:cs="Times New Roman"/>
          <w:sz w:val="28"/>
          <w:szCs w:val="28"/>
        </w:rPr>
        <w:t xml:space="preserve">33% consider that </w:t>
      </w:r>
      <w:r w:rsidR="00FF6B52">
        <w:rPr>
          <w:rFonts w:ascii="Times New Roman" w:hAnsi="Times New Roman" w:cs="Times New Roman"/>
          <w:sz w:val="28"/>
          <w:szCs w:val="28"/>
        </w:rPr>
        <w:t xml:space="preserve">studying online </w:t>
      </w:r>
      <w:r w:rsidR="00123098">
        <w:rPr>
          <w:rFonts w:ascii="Times New Roman" w:hAnsi="Times New Roman" w:cs="Times New Roman"/>
          <w:sz w:val="28"/>
          <w:szCs w:val="28"/>
        </w:rPr>
        <w:t xml:space="preserve">prevent them for </w:t>
      </w:r>
      <w:r w:rsidR="004C61F1">
        <w:rPr>
          <w:rFonts w:ascii="Times New Roman" w:hAnsi="Times New Roman" w:cs="Times New Roman"/>
          <w:sz w:val="28"/>
          <w:szCs w:val="28"/>
        </w:rPr>
        <w:t>concentration</w:t>
      </w:r>
      <w:r w:rsidR="00790FCF">
        <w:rPr>
          <w:rFonts w:ascii="Times New Roman" w:hAnsi="Times New Roman" w:cs="Times New Roman"/>
          <w:sz w:val="28"/>
          <w:szCs w:val="28"/>
        </w:rPr>
        <w:t>.</w:t>
      </w:r>
      <w:r w:rsidR="00E50C0C">
        <w:rPr>
          <w:rFonts w:ascii="Times New Roman" w:hAnsi="Times New Roman" w:cs="Times New Roman"/>
          <w:sz w:val="28"/>
          <w:szCs w:val="28"/>
        </w:rPr>
        <w:t xml:space="preserve"> </w:t>
      </w:r>
      <w:r w:rsidR="00790FCF">
        <w:rPr>
          <w:rFonts w:ascii="Times New Roman" w:hAnsi="Times New Roman" w:cs="Times New Roman"/>
          <w:sz w:val="28"/>
          <w:szCs w:val="28"/>
        </w:rPr>
        <w:t>T</w:t>
      </w:r>
      <w:r w:rsidR="00E50C0C">
        <w:rPr>
          <w:rFonts w:ascii="Times New Roman" w:hAnsi="Times New Roman" w:cs="Times New Roman"/>
          <w:sz w:val="28"/>
          <w:szCs w:val="28"/>
        </w:rPr>
        <w:t>hey</w:t>
      </w:r>
      <w:r w:rsidR="00790FCF">
        <w:rPr>
          <w:rFonts w:ascii="Times New Roman" w:hAnsi="Times New Roman" w:cs="Times New Roman"/>
          <w:sz w:val="28"/>
          <w:szCs w:val="28"/>
        </w:rPr>
        <w:t xml:space="preserve"> </w:t>
      </w:r>
      <w:r w:rsidR="00D51262">
        <w:rPr>
          <w:rFonts w:ascii="Times New Roman" w:hAnsi="Times New Roman" w:cs="Times New Roman"/>
          <w:sz w:val="28"/>
          <w:szCs w:val="28"/>
        </w:rPr>
        <w:t>are not digital skilled and</w:t>
      </w:r>
      <w:r w:rsidR="00E50C0C">
        <w:rPr>
          <w:rFonts w:ascii="Times New Roman" w:hAnsi="Times New Roman" w:cs="Times New Roman"/>
          <w:sz w:val="28"/>
          <w:szCs w:val="28"/>
        </w:rPr>
        <w:t xml:space="preserve"> prefer </w:t>
      </w:r>
      <w:r w:rsidR="00CB7D01">
        <w:rPr>
          <w:rFonts w:ascii="Times New Roman" w:hAnsi="Times New Roman" w:cs="Times New Roman"/>
          <w:sz w:val="28"/>
          <w:szCs w:val="28"/>
        </w:rPr>
        <w:t>to learn in class and</w:t>
      </w:r>
      <w:r w:rsidR="000E22F9">
        <w:rPr>
          <w:rFonts w:ascii="Times New Roman" w:hAnsi="Times New Roman" w:cs="Times New Roman"/>
          <w:sz w:val="28"/>
          <w:szCs w:val="28"/>
        </w:rPr>
        <w:t xml:space="preserve"> engage </w:t>
      </w:r>
      <w:r w:rsidR="004C61F1">
        <w:rPr>
          <w:rFonts w:ascii="Times New Roman" w:hAnsi="Times New Roman" w:cs="Times New Roman"/>
          <w:sz w:val="28"/>
          <w:szCs w:val="28"/>
        </w:rPr>
        <w:t>socially</w:t>
      </w:r>
      <w:r w:rsidR="000E22F9">
        <w:rPr>
          <w:rFonts w:ascii="Times New Roman" w:hAnsi="Times New Roman" w:cs="Times New Roman"/>
          <w:sz w:val="28"/>
          <w:szCs w:val="28"/>
        </w:rPr>
        <w:t xml:space="preserve"> with</w:t>
      </w:r>
      <w:r w:rsidR="00A13A86">
        <w:rPr>
          <w:rFonts w:ascii="Times New Roman" w:hAnsi="Times New Roman" w:cs="Times New Roman"/>
          <w:sz w:val="28"/>
          <w:szCs w:val="28"/>
        </w:rPr>
        <w:t xml:space="preserve"> the </w:t>
      </w:r>
      <w:r w:rsidR="000E22F9">
        <w:rPr>
          <w:rFonts w:ascii="Times New Roman" w:hAnsi="Times New Roman" w:cs="Times New Roman"/>
          <w:sz w:val="28"/>
          <w:szCs w:val="28"/>
        </w:rPr>
        <w:t>lecturer</w:t>
      </w:r>
      <w:r w:rsidR="007543C6">
        <w:rPr>
          <w:rFonts w:ascii="Times New Roman" w:hAnsi="Times New Roman" w:cs="Times New Roman"/>
          <w:sz w:val="28"/>
          <w:szCs w:val="28"/>
        </w:rPr>
        <w:t xml:space="preserve"> and students.</w:t>
      </w:r>
      <w:r w:rsidR="00A13A86">
        <w:rPr>
          <w:rFonts w:ascii="Times New Roman" w:hAnsi="Times New Roman" w:cs="Times New Roman"/>
          <w:sz w:val="28"/>
          <w:szCs w:val="28"/>
        </w:rPr>
        <w:t xml:space="preserve"> The </w:t>
      </w:r>
      <w:r w:rsidR="001449D7">
        <w:rPr>
          <w:rFonts w:ascii="Times New Roman" w:hAnsi="Times New Roman" w:cs="Times New Roman"/>
          <w:sz w:val="28"/>
          <w:szCs w:val="28"/>
        </w:rPr>
        <w:t>o</w:t>
      </w:r>
      <w:r w:rsidR="007D7977">
        <w:rPr>
          <w:rFonts w:ascii="Times New Roman" w:hAnsi="Times New Roman" w:cs="Times New Roman"/>
          <w:sz w:val="28"/>
          <w:szCs w:val="28"/>
        </w:rPr>
        <w:t>verall</w:t>
      </w:r>
      <w:r w:rsidR="001449D7">
        <w:rPr>
          <w:rFonts w:ascii="Times New Roman" w:hAnsi="Times New Roman" w:cs="Times New Roman"/>
          <w:sz w:val="28"/>
          <w:szCs w:val="28"/>
        </w:rPr>
        <w:t xml:space="preserve"> conclusion is that most</w:t>
      </w:r>
      <w:r w:rsidR="005B7667">
        <w:rPr>
          <w:rFonts w:ascii="Times New Roman" w:hAnsi="Times New Roman" w:cs="Times New Roman"/>
          <w:sz w:val="28"/>
          <w:szCs w:val="28"/>
        </w:rPr>
        <w:t xml:space="preserve"> students </w:t>
      </w:r>
      <w:r w:rsidR="009013EB">
        <w:rPr>
          <w:rFonts w:ascii="Times New Roman" w:hAnsi="Times New Roman" w:cs="Times New Roman"/>
          <w:sz w:val="28"/>
          <w:szCs w:val="28"/>
        </w:rPr>
        <w:t>are satisfied with Moodle performance</w:t>
      </w:r>
      <w:r w:rsidR="00F233FC">
        <w:rPr>
          <w:rFonts w:ascii="Times New Roman" w:hAnsi="Times New Roman" w:cs="Times New Roman"/>
          <w:sz w:val="28"/>
          <w:szCs w:val="28"/>
        </w:rPr>
        <w:t xml:space="preserve"> and they experience</w:t>
      </w:r>
      <w:r w:rsidR="001449D7">
        <w:rPr>
          <w:rFonts w:ascii="Times New Roman" w:hAnsi="Times New Roman" w:cs="Times New Roman"/>
          <w:sz w:val="28"/>
          <w:szCs w:val="28"/>
        </w:rPr>
        <w:t>d</w:t>
      </w:r>
      <w:r w:rsidR="00F233FC">
        <w:rPr>
          <w:rFonts w:ascii="Times New Roman" w:hAnsi="Times New Roman" w:cs="Times New Roman"/>
          <w:sz w:val="28"/>
          <w:szCs w:val="28"/>
        </w:rPr>
        <w:t xml:space="preserve"> </w:t>
      </w:r>
      <w:r w:rsidR="00A1733E">
        <w:rPr>
          <w:rFonts w:ascii="Times New Roman" w:hAnsi="Times New Roman" w:cs="Times New Roman"/>
          <w:sz w:val="28"/>
          <w:szCs w:val="28"/>
        </w:rPr>
        <w:t xml:space="preserve">of </w:t>
      </w:r>
      <w:r w:rsidR="00F233FC">
        <w:rPr>
          <w:rFonts w:ascii="Times New Roman" w:hAnsi="Times New Roman" w:cs="Times New Roman"/>
          <w:sz w:val="28"/>
          <w:szCs w:val="28"/>
        </w:rPr>
        <w:t xml:space="preserve">having a positive </w:t>
      </w:r>
      <w:r w:rsidR="00A1733E">
        <w:rPr>
          <w:rFonts w:ascii="Times New Roman" w:hAnsi="Times New Roman" w:cs="Times New Roman"/>
          <w:sz w:val="28"/>
          <w:szCs w:val="28"/>
        </w:rPr>
        <w:t>VLE</w:t>
      </w:r>
      <w:r w:rsidR="003D4DF0">
        <w:rPr>
          <w:rFonts w:ascii="Times New Roman" w:hAnsi="Times New Roman" w:cs="Times New Roman"/>
          <w:sz w:val="28"/>
          <w:szCs w:val="28"/>
        </w:rPr>
        <w:t>.</w:t>
      </w:r>
    </w:p>
    <w:p w14:paraId="1F8958D8" w14:textId="34EF93FB" w:rsidR="007565FC" w:rsidRPr="008B272E" w:rsidRDefault="007565FC" w:rsidP="002331E9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572C8958" w14:textId="5D82FEF7" w:rsidR="007565FC" w:rsidRDefault="00631AF3" w:rsidP="002331E9">
      <w:pPr>
        <w:jc w:val="both"/>
        <w:rPr>
          <w:rFonts w:ascii="Times New Roman" w:hAnsi="Times New Roman" w:cs="Times New Roman"/>
          <w:sz w:val="44"/>
          <w:szCs w:val="44"/>
        </w:rPr>
      </w:pPr>
      <w:r w:rsidRPr="00631AF3">
        <w:rPr>
          <w:rFonts w:ascii="Times New Roman" w:hAnsi="Times New Roman" w:cs="Times New Roman"/>
          <w:sz w:val="44"/>
          <w:szCs w:val="44"/>
        </w:rPr>
        <w:t>Conclusion</w:t>
      </w:r>
    </w:p>
    <w:p w14:paraId="5F7A7A2C" w14:textId="73E782CD" w:rsidR="007565FC" w:rsidRPr="00E43179" w:rsidRDefault="001159BE" w:rsidP="002331E9">
      <w:pPr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 During this research I have learnt how to create a questionnaire and conduct a survey.</w:t>
      </w:r>
      <w:r w:rsidR="00270390">
        <w:rPr>
          <w:rFonts w:ascii="Times New Roman" w:hAnsi="Times New Roman" w:cs="Times New Roman"/>
          <w:sz w:val="28"/>
          <w:szCs w:val="28"/>
        </w:rPr>
        <w:t xml:space="preserve"> Furthermore,</w:t>
      </w:r>
      <w:r w:rsidR="003D4DF0">
        <w:rPr>
          <w:rFonts w:ascii="Times New Roman" w:hAnsi="Times New Roman" w:cs="Times New Roman"/>
          <w:sz w:val="28"/>
          <w:szCs w:val="28"/>
        </w:rPr>
        <w:t xml:space="preserve"> </w:t>
      </w:r>
      <w:r w:rsidR="005B7904" w:rsidRPr="007934AD">
        <w:rPr>
          <w:rFonts w:ascii="Times New Roman" w:hAnsi="Times New Roman" w:cs="Times New Roman"/>
          <w:sz w:val="28"/>
          <w:szCs w:val="28"/>
        </w:rPr>
        <w:t xml:space="preserve">I achieved </w:t>
      </w:r>
      <w:r w:rsidR="007934AD" w:rsidRPr="007934AD">
        <w:rPr>
          <w:rFonts w:ascii="Times New Roman" w:hAnsi="Times New Roman" w:cs="Times New Roman"/>
          <w:sz w:val="28"/>
          <w:szCs w:val="28"/>
        </w:rPr>
        <w:t>the purpose of this</w:t>
      </w:r>
      <w:r w:rsidR="007934AD">
        <w:rPr>
          <w:rFonts w:ascii="Times New Roman" w:hAnsi="Times New Roman" w:cs="Times New Roman"/>
          <w:sz w:val="28"/>
          <w:szCs w:val="28"/>
        </w:rPr>
        <w:t xml:space="preserve"> research and I fulfilled </w:t>
      </w:r>
      <w:r w:rsidR="003C444D">
        <w:rPr>
          <w:rFonts w:ascii="Times New Roman" w:hAnsi="Times New Roman" w:cs="Times New Roman"/>
          <w:sz w:val="28"/>
          <w:szCs w:val="28"/>
        </w:rPr>
        <w:t>my research objectives</w:t>
      </w:r>
      <w:r w:rsidR="00270390">
        <w:rPr>
          <w:rFonts w:ascii="Times New Roman" w:hAnsi="Times New Roman" w:cs="Times New Roman"/>
          <w:sz w:val="28"/>
          <w:szCs w:val="28"/>
        </w:rPr>
        <w:t xml:space="preserve"> which was to </w:t>
      </w:r>
      <w:r w:rsidR="000F239F">
        <w:rPr>
          <w:rFonts w:ascii="Times New Roman" w:hAnsi="Times New Roman" w:cs="Times New Roman"/>
          <w:sz w:val="28"/>
          <w:szCs w:val="28"/>
        </w:rPr>
        <w:t xml:space="preserve">pinpoint </w:t>
      </w:r>
      <w:r w:rsidR="00F9078B">
        <w:rPr>
          <w:rFonts w:ascii="Times New Roman" w:hAnsi="Times New Roman" w:cs="Times New Roman"/>
          <w:sz w:val="28"/>
          <w:szCs w:val="28"/>
        </w:rPr>
        <w:t>what was the impact of virtual learning environment</w:t>
      </w:r>
      <w:r w:rsidR="0051730B">
        <w:rPr>
          <w:rFonts w:ascii="Times New Roman" w:hAnsi="Times New Roman" w:cs="Times New Roman"/>
          <w:sz w:val="28"/>
          <w:szCs w:val="28"/>
        </w:rPr>
        <w:t xml:space="preserve"> on UWTSD students.</w:t>
      </w:r>
      <w:r w:rsidR="0025164E">
        <w:rPr>
          <w:rFonts w:ascii="Times New Roman" w:hAnsi="Times New Roman" w:cs="Times New Roman"/>
          <w:sz w:val="28"/>
          <w:szCs w:val="28"/>
        </w:rPr>
        <w:t xml:space="preserve"> The results of my findings</w:t>
      </w:r>
      <w:r w:rsidR="009D1269">
        <w:rPr>
          <w:rFonts w:ascii="Times New Roman" w:hAnsi="Times New Roman" w:cs="Times New Roman"/>
          <w:sz w:val="28"/>
          <w:szCs w:val="28"/>
        </w:rPr>
        <w:t xml:space="preserve"> concluded in </w:t>
      </w:r>
      <w:r w:rsidR="00A65A8C">
        <w:rPr>
          <w:rFonts w:ascii="Times New Roman" w:hAnsi="Times New Roman" w:cs="Times New Roman"/>
          <w:sz w:val="28"/>
          <w:szCs w:val="28"/>
        </w:rPr>
        <w:t xml:space="preserve">affirmative </w:t>
      </w:r>
      <w:r w:rsidR="00086494">
        <w:rPr>
          <w:rFonts w:ascii="Times New Roman" w:hAnsi="Times New Roman" w:cs="Times New Roman"/>
          <w:sz w:val="28"/>
          <w:szCs w:val="28"/>
        </w:rPr>
        <w:t xml:space="preserve">and positive </w:t>
      </w:r>
      <w:r w:rsidR="004C61F1">
        <w:rPr>
          <w:rFonts w:ascii="Times New Roman" w:hAnsi="Times New Roman" w:cs="Times New Roman"/>
          <w:sz w:val="28"/>
          <w:szCs w:val="28"/>
        </w:rPr>
        <w:t>experience</w:t>
      </w:r>
      <w:r w:rsidR="00086494">
        <w:rPr>
          <w:rFonts w:ascii="Times New Roman" w:hAnsi="Times New Roman" w:cs="Times New Roman"/>
          <w:sz w:val="28"/>
          <w:szCs w:val="28"/>
        </w:rPr>
        <w:t xml:space="preserve"> </w:t>
      </w:r>
      <w:r w:rsidR="009277E9">
        <w:rPr>
          <w:rFonts w:ascii="Times New Roman" w:hAnsi="Times New Roman" w:cs="Times New Roman"/>
          <w:sz w:val="28"/>
          <w:szCs w:val="28"/>
        </w:rPr>
        <w:t xml:space="preserve">from the </w:t>
      </w:r>
      <w:r w:rsidR="005E5D9D">
        <w:rPr>
          <w:rFonts w:ascii="Times New Roman" w:hAnsi="Times New Roman" w:cs="Times New Roman"/>
          <w:sz w:val="28"/>
          <w:szCs w:val="28"/>
        </w:rPr>
        <w:t>student’s</w:t>
      </w:r>
      <w:r w:rsidR="009277E9">
        <w:rPr>
          <w:rFonts w:ascii="Times New Roman" w:hAnsi="Times New Roman" w:cs="Times New Roman"/>
          <w:sz w:val="28"/>
          <w:szCs w:val="28"/>
        </w:rPr>
        <w:t xml:space="preserve"> perspective.</w:t>
      </w:r>
      <w:r w:rsidR="0025164E">
        <w:rPr>
          <w:rFonts w:ascii="Times New Roman" w:hAnsi="Times New Roman" w:cs="Times New Roman"/>
          <w:sz w:val="28"/>
          <w:szCs w:val="28"/>
        </w:rPr>
        <w:t xml:space="preserve"> </w:t>
      </w:r>
      <w:r w:rsidR="00656B53">
        <w:rPr>
          <w:rFonts w:ascii="Times New Roman" w:hAnsi="Times New Roman" w:cs="Times New Roman"/>
          <w:sz w:val="28"/>
          <w:szCs w:val="28"/>
        </w:rPr>
        <w:t xml:space="preserve">This research has its limitations which is the number </w:t>
      </w:r>
      <w:r w:rsidR="00972485">
        <w:rPr>
          <w:rFonts w:ascii="Times New Roman" w:hAnsi="Times New Roman" w:cs="Times New Roman"/>
          <w:sz w:val="28"/>
          <w:szCs w:val="28"/>
        </w:rPr>
        <w:t>of sample size being short.</w:t>
      </w:r>
      <w:r w:rsidR="00283803">
        <w:rPr>
          <w:rFonts w:ascii="Times New Roman" w:hAnsi="Times New Roman" w:cs="Times New Roman"/>
          <w:sz w:val="28"/>
          <w:szCs w:val="28"/>
        </w:rPr>
        <w:t xml:space="preserve"> </w:t>
      </w:r>
      <w:r w:rsidR="007D0DAF">
        <w:rPr>
          <w:rFonts w:ascii="Times New Roman" w:hAnsi="Times New Roman" w:cs="Times New Roman"/>
          <w:sz w:val="28"/>
          <w:szCs w:val="28"/>
        </w:rPr>
        <w:t xml:space="preserve">My </w:t>
      </w:r>
      <w:r w:rsidR="004C61F1">
        <w:rPr>
          <w:rFonts w:ascii="Times New Roman" w:hAnsi="Times New Roman" w:cs="Times New Roman"/>
          <w:sz w:val="28"/>
          <w:szCs w:val="28"/>
        </w:rPr>
        <w:t>recommendations</w:t>
      </w:r>
      <w:r w:rsidR="007D0DAF">
        <w:rPr>
          <w:rFonts w:ascii="Times New Roman" w:hAnsi="Times New Roman" w:cs="Times New Roman"/>
          <w:sz w:val="28"/>
          <w:szCs w:val="28"/>
        </w:rPr>
        <w:t xml:space="preserve"> for further research </w:t>
      </w:r>
      <w:r w:rsidR="005E5D9D">
        <w:rPr>
          <w:rFonts w:ascii="Times New Roman" w:hAnsi="Times New Roman" w:cs="Times New Roman"/>
          <w:sz w:val="28"/>
          <w:szCs w:val="28"/>
        </w:rPr>
        <w:t>are</w:t>
      </w:r>
      <w:r w:rsidR="00F315C2">
        <w:rPr>
          <w:rFonts w:ascii="Times New Roman" w:hAnsi="Times New Roman" w:cs="Times New Roman"/>
          <w:sz w:val="28"/>
          <w:szCs w:val="28"/>
        </w:rPr>
        <w:t xml:space="preserve"> to focus on how </w:t>
      </w:r>
      <w:r w:rsidR="00E5588E">
        <w:rPr>
          <w:rFonts w:ascii="Times New Roman" w:hAnsi="Times New Roman" w:cs="Times New Roman"/>
          <w:sz w:val="28"/>
          <w:szCs w:val="28"/>
        </w:rPr>
        <w:t xml:space="preserve">VLE impact of </w:t>
      </w:r>
      <w:r w:rsidR="00666844">
        <w:rPr>
          <w:rFonts w:ascii="Times New Roman" w:hAnsi="Times New Roman" w:cs="Times New Roman"/>
          <w:sz w:val="28"/>
          <w:szCs w:val="28"/>
        </w:rPr>
        <w:t>student’s</w:t>
      </w:r>
      <w:r w:rsidR="00E5588E">
        <w:rPr>
          <w:rFonts w:ascii="Times New Roman" w:hAnsi="Times New Roman" w:cs="Times New Roman"/>
          <w:sz w:val="28"/>
          <w:szCs w:val="28"/>
        </w:rPr>
        <w:t xml:space="preserve"> experiences can be improved.</w:t>
      </w:r>
      <w:r w:rsidR="006C1133">
        <w:rPr>
          <w:rFonts w:ascii="Times New Roman" w:hAnsi="Times New Roman" w:cs="Times New Roman"/>
          <w:sz w:val="28"/>
          <w:szCs w:val="28"/>
        </w:rPr>
        <w:t xml:space="preserve"> How VLE might be more motivating and </w:t>
      </w:r>
      <w:r w:rsidR="00E43179">
        <w:rPr>
          <w:rFonts w:ascii="Times New Roman" w:hAnsi="Times New Roman" w:cs="Times New Roman"/>
          <w:sz w:val="28"/>
          <w:szCs w:val="28"/>
        </w:rPr>
        <w:t>engaging with students who lack digital skills.</w:t>
      </w:r>
    </w:p>
    <w:p w14:paraId="424BCD21" w14:textId="71093756" w:rsidR="007565FC" w:rsidRDefault="007565FC" w:rsidP="002331E9">
      <w:pPr>
        <w:jc w:val="both"/>
        <w:rPr>
          <w:rFonts w:ascii="Times New Roman" w:hAnsi="Times New Roman" w:cs="Times New Roman"/>
          <w:sz w:val="36"/>
          <w:szCs w:val="36"/>
        </w:rPr>
      </w:pPr>
    </w:p>
    <w:p w14:paraId="099CE1F8" w14:textId="6295A728" w:rsidR="007565FC" w:rsidRDefault="007565FC" w:rsidP="002331E9">
      <w:pPr>
        <w:jc w:val="both"/>
        <w:rPr>
          <w:rFonts w:ascii="Times New Roman" w:hAnsi="Times New Roman" w:cs="Times New Roman"/>
          <w:sz w:val="36"/>
          <w:szCs w:val="36"/>
        </w:rPr>
      </w:pPr>
    </w:p>
    <w:p w14:paraId="223A8EFC" w14:textId="3B8C3123" w:rsidR="007565FC" w:rsidRDefault="007565FC" w:rsidP="002331E9">
      <w:pPr>
        <w:jc w:val="both"/>
        <w:rPr>
          <w:rFonts w:ascii="Times New Roman" w:hAnsi="Times New Roman" w:cs="Times New Roman"/>
          <w:sz w:val="36"/>
          <w:szCs w:val="36"/>
        </w:rPr>
      </w:pPr>
    </w:p>
    <w:p w14:paraId="2590994F" w14:textId="77777777" w:rsidR="00D315AD" w:rsidRDefault="00D315AD" w:rsidP="002331E9">
      <w:pPr>
        <w:jc w:val="both"/>
        <w:rPr>
          <w:rFonts w:ascii="Times New Roman" w:hAnsi="Times New Roman" w:cs="Times New Roman"/>
          <w:sz w:val="36"/>
          <w:szCs w:val="36"/>
        </w:rPr>
      </w:pPr>
    </w:p>
    <w:p w14:paraId="532A0288" w14:textId="77777777" w:rsidR="00E622F4" w:rsidRDefault="00E622F4" w:rsidP="00EF751E">
      <w:pPr>
        <w:rPr>
          <w:rFonts w:ascii="Times New Roman" w:hAnsi="Times New Roman" w:cs="Times New Roman"/>
          <w:sz w:val="36"/>
          <w:szCs w:val="36"/>
        </w:rPr>
      </w:pPr>
    </w:p>
    <w:p w14:paraId="64D852F0" w14:textId="4C90340F" w:rsidR="00EF751E" w:rsidRDefault="00EC3E9B" w:rsidP="00EF751E">
      <w:pPr>
        <w:rPr>
          <w:rFonts w:ascii="Times New Roman" w:hAnsi="Times New Roman" w:cs="Times New Roman"/>
          <w:sz w:val="36"/>
          <w:szCs w:val="36"/>
        </w:rPr>
      </w:pPr>
      <w:r>
        <w:rPr>
          <w:rFonts w:ascii="Times New Roman" w:hAnsi="Times New Roman" w:cs="Times New Roman"/>
          <w:sz w:val="36"/>
          <w:szCs w:val="36"/>
        </w:rPr>
        <w:lastRenderedPageBreak/>
        <w:t>Reference List:</w:t>
      </w:r>
    </w:p>
    <w:p w14:paraId="1016D0F2" w14:textId="4D35829C" w:rsidR="00EC7B4B" w:rsidRPr="00EF751E" w:rsidRDefault="00EC7B4B" w:rsidP="00EF751E">
      <w:pPr>
        <w:jc w:val="both"/>
        <w:rPr>
          <w:rFonts w:ascii="Times New Roman" w:hAnsi="Times New Roman" w:cs="Times New Roman"/>
          <w:sz w:val="36"/>
          <w:szCs w:val="36"/>
        </w:rPr>
      </w:pPr>
      <w:r w:rsidRPr="00EF751E">
        <w:rPr>
          <w:rFonts w:ascii="Times New Roman" w:hAnsi="Times New Roman" w:cs="Times New Roman"/>
          <w:color w:val="000000"/>
          <w:sz w:val="28"/>
          <w:szCs w:val="28"/>
        </w:rPr>
        <w:t>Aryal, S., 2020. </w:t>
      </w:r>
      <w:r w:rsidRPr="00EF751E">
        <w:rPr>
          <w:rFonts w:ascii="Times New Roman" w:hAnsi="Times New Roman" w:cs="Times New Roman"/>
          <w:i/>
          <w:iCs/>
          <w:color w:val="000000"/>
          <w:sz w:val="28"/>
          <w:szCs w:val="28"/>
        </w:rPr>
        <w:t xml:space="preserve">Primary Data </w:t>
      </w:r>
      <w:r w:rsidR="001449D7" w:rsidRPr="00EF751E">
        <w:rPr>
          <w:rFonts w:ascii="Times New Roman" w:hAnsi="Times New Roman" w:cs="Times New Roman"/>
          <w:i/>
          <w:iCs/>
          <w:color w:val="000000"/>
          <w:sz w:val="28"/>
          <w:szCs w:val="28"/>
        </w:rPr>
        <w:t>and</w:t>
      </w:r>
      <w:r w:rsidRPr="00EF751E">
        <w:rPr>
          <w:rFonts w:ascii="Times New Roman" w:hAnsi="Times New Roman" w:cs="Times New Roman"/>
          <w:i/>
          <w:iCs/>
          <w:color w:val="000000"/>
          <w:sz w:val="28"/>
          <w:szCs w:val="28"/>
        </w:rPr>
        <w:t xml:space="preserve"> Secondary Data | Microbe Notes</w:t>
      </w:r>
      <w:r w:rsidRPr="00EF751E">
        <w:rPr>
          <w:rFonts w:ascii="Times New Roman" w:hAnsi="Times New Roman" w:cs="Times New Roman"/>
          <w:color w:val="000000"/>
          <w:sz w:val="28"/>
          <w:szCs w:val="28"/>
        </w:rPr>
        <w:t xml:space="preserve">. [Online] Microbe Notes. Available at: </w:t>
      </w:r>
      <w:hyperlink r:id="rId25" w:history="1">
        <w:r w:rsidRPr="00EF751E">
          <w:rPr>
            <w:rStyle w:val="Hyperlink"/>
            <w:rFonts w:ascii="Times New Roman" w:hAnsi="Times New Roman" w:cs="Times New Roman"/>
            <w:sz w:val="28"/>
            <w:szCs w:val="28"/>
          </w:rPr>
          <w:t>https://microbenotes.com/primary-data-and-secondary-data/</w:t>
        </w:r>
      </w:hyperlink>
      <w:r w:rsidRPr="00EF751E">
        <w:rPr>
          <w:rFonts w:ascii="Times New Roman" w:hAnsi="Times New Roman" w:cs="Times New Roman"/>
          <w:color w:val="000000"/>
          <w:sz w:val="28"/>
          <w:szCs w:val="28"/>
        </w:rPr>
        <w:t xml:space="preserve"> (Accessed: 27 August 2020).</w:t>
      </w:r>
    </w:p>
    <w:p w14:paraId="6C9A7E5B" w14:textId="5CCF6E94" w:rsidR="00EC3E9B" w:rsidRPr="00EF751E" w:rsidRDefault="00EC3E9B" w:rsidP="00EF751E">
      <w:pPr>
        <w:jc w:val="both"/>
        <w:rPr>
          <w:rFonts w:ascii="Times New Roman" w:hAnsi="Times New Roman" w:cs="Times New Roman"/>
          <w:sz w:val="28"/>
          <w:szCs w:val="28"/>
        </w:rPr>
      </w:pPr>
      <w:r w:rsidRPr="00EF751E">
        <w:rPr>
          <w:rFonts w:ascii="Times New Roman" w:hAnsi="Times New Roman" w:cs="Times New Roman"/>
          <w:sz w:val="28"/>
          <w:szCs w:val="28"/>
        </w:rPr>
        <w:t xml:space="preserve">Barker, J., Gossman, P. (2013) ‘The learning impact of a virtual learning environment: students’ views ‘ Tean Journal 5 (2) July [Online].Available at: </w:t>
      </w:r>
      <w:r w:rsidR="0052299A" w:rsidRPr="00EF751E">
        <w:rPr>
          <w:rFonts w:ascii="Times New Roman" w:hAnsi="Times New Roman" w:cs="Times New Roman"/>
          <w:sz w:val="28"/>
          <w:szCs w:val="28"/>
        </w:rPr>
        <w:t xml:space="preserve">: </w:t>
      </w:r>
      <w:hyperlink r:id="rId26" w:history="1">
        <w:r w:rsidR="00890E94" w:rsidRPr="00EF751E">
          <w:rPr>
            <w:rStyle w:val="Hyperlink"/>
            <w:rFonts w:ascii="Times New Roman" w:hAnsi="Times New Roman" w:cs="Times New Roman"/>
            <w:sz w:val="28"/>
            <w:szCs w:val="28"/>
          </w:rPr>
          <w:t>http://insight.cumbria.ac.uk/id/eprint/1455/1/146-574-1-PB.pdf</w:t>
        </w:r>
      </w:hyperlink>
      <w:r w:rsidR="00890E94" w:rsidRPr="00EF751E">
        <w:rPr>
          <w:rFonts w:ascii="Times New Roman" w:hAnsi="Times New Roman" w:cs="Times New Roman"/>
          <w:sz w:val="28"/>
          <w:szCs w:val="28"/>
        </w:rPr>
        <w:t xml:space="preserve"> </w:t>
      </w:r>
      <w:r w:rsidRPr="00EF751E">
        <w:rPr>
          <w:rFonts w:ascii="Times New Roman" w:hAnsi="Times New Roman" w:cs="Times New Roman"/>
          <w:sz w:val="28"/>
          <w:szCs w:val="28"/>
        </w:rPr>
        <w:t>(Accessed</w:t>
      </w:r>
      <w:r w:rsidR="00EC7B4B" w:rsidRPr="00EF751E">
        <w:rPr>
          <w:rFonts w:ascii="Times New Roman" w:hAnsi="Times New Roman" w:cs="Times New Roman"/>
          <w:sz w:val="28"/>
          <w:szCs w:val="28"/>
        </w:rPr>
        <w:t xml:space="preserve">: </w:t>
      </w:r>
      <w:r w:rsidRPr="00EF751E">
        <w:rPr>
          <w:rFonts w:ascii="Times New Roman" w:hAnsi="Times New Roman" w:cs="Times New Roman"/>
          <w:sz w:val="28"/>
          <w:szCs w:val="28"/>
        </w:rPr>
        <w:t>04 July 2013).</w:t>
      </w:r>
    </w:p>
    <w:p w14:paraId="4258F15F" w14:textId="01855644" w:rsidR="003B3BBD" w:rsidRPr="00EF751E" w:rsidRDefault="003B3BBD" w:rsidP="00EF751E">
      <w:pPr>
        <w:jc w:val="both"/>
        <w:rPr>
          <w:rFonts w:ascii="Times New Roman" w:hAnsi="Times New Roman" w:cs="Times New Roman"/>
          <w:sz w:val="28"/>
          <w:szCs w:val="28"/>
        </w:rPr>
      </w:pPr>
      <w:r w:rsidRPr="00EF751E">
        <w:rPr>
          <w:rStyle w:val="personname"/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>Davies, Christine</w:t>
      </w:r>
      <w:r w:rsidRPr="00EF751E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> and </w:t>
      </w:r>
      <w:r w:rsidRPr="00EF751E">
        <w:rPr>
          <w:rStyle w:val="personname"/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>Harris, Lowri</w:t>
      </w:r>
      <w:r w:rsidRPr="00EF751E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> (2016) </w:t>
      </w:r>
      <w:r w:rsidRPr="00EF751E">
        <w:rPr>
          <w:rStyle w:val="Emphasis"/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>Engaging professional learners using the Virtual Learning Environment (VLE): a case study from social care.</w:t>
      </w:r>
      <w:r w:rsidRPr="00EF751E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> Wales Journal of Learning and Teaching in Higher Education, 1 (1). pp. 60-65. ISSN 2396-7285 [Online]. Available at:</w:t>
      </w:r>
      <w:r w:rsidRPr="00EF751E">
        <w:rPr>
          <w:rFonts w:ascii="Times New Roman" w:hAnsi="Times New Roman" w:cs="Times New Roman"/>
          <w:color w:val="777777"/>
          <w:sz w:val="28"/>
          <w:szCs w:val="28"/>
          <w:shd w:val="clear" w:color="auto" w:fill="FFFFFF"/>
        </w:rPr>
        <w:t xml:space="preserve">  </w:t>
      </w:r>
      <w:hyperlink r:id="rId27" w:history="1">
        <w:r w:rsidRPr="00EF751E">
          <w:rPr>
            <w:rStyle w:val="Hyperlink"/>
            <w:rFonts w:ascii="Times New Roman" w:hAnsi="Times New Roman" w:cs="Times New Roman"/>
            <w:sz w:val="28"/>
            <w:szCs w:val="28"/>
          </w:rPr>
          <w:t>https://repository.uwtsd.ac.uk/1309/1/Davies-and-Harris%5B2016_article%5D.pdf</w:t>
        </w:r>
      </w:hyperlink>
      <w:r w:rsidRPr="00EF751E">
        <w:rPr>
          <w:rFonts w:ascii="Times New Roman" w:hAnsi="Times New Roman" w:cs="Times New Roman"/>
          <w:sz w:val="28"/>
          <w:szCs w:val="28"/>
        </w:rPr>
        <w:t xml:space="preserve"> (Accessed: 20 August 2020).</w:t>
      </w:r>
    </w:p>
    <w:p w14:paraId="3AC86474" w14:textId="55EFB4F9" w:rsidR="007565FC" w:rsidRPr="00EF751E" w:rsidRDefault="00DF7DEE" w:rsidP="00EF751E">
      <w:pPr>
        <w:jc w:val="both"/>
        <w:rPr>
          <w:rFonts w:ascii="Times New Roman" w:hAnsi="Times New Roman" w:cs="Times New Roman"/>
          <w:sz w:val="28"/>
          <w:szCs w:val="28"/>
        </w:rPr>
      </w:pPr>
      <w:r w:rsidRPr="00EF751E">
        <w:rPr>
          <w:rFonts w:ascii="Times New Roman" w:hAnsi="Times New Roman" w:cs="Times New Roman"/>
          <w:sz w:val="28"/>
          <w:szCs w:val="28"/>
        </w:rPr>
        <w:t>K</w:t>
      </w:r>
      <w:r w:rsidR="00413FC3" w:rsidRPr="00EF751E">
        <w:rPr>
          <w:rFonts w:ascii="Times New Roman" w:hAnsi="Times New Roman" w:cs="Times New Roman"/>
          <w:sz w:val="28"/>
          <w:szCs w:val="28"/>
        </w:rPr>
        <w:t>eller</w:t>
      </w:r>
      <w:r w:rsidR="00096FA1" w:rsidRPr="00EF751E">
        <w:rPr>
          <w:rFonts w:ascii="Times New Roman" w:hAnsi="Times New Roman" w:cs="Times New Roman"/>
          <w:sz w:val="28"/>
          <w:szCs w:val="28"/>
        </w:rPr>
        <w:t>, C (2007).</w:t>
      </w:r>
      <w:r w:rsidR="00F61E71" w:rsidRPr="00EF751E">
        <w:rPr>
          <w:rFonts w:ascii="Times New Roman" w:hAnsi="Times New Roman" w:cs="Times New Roman"/>
          <w:sz w:val="28"/>
          <w:szCs w:val="28"/>
        </w:rPr>
        <w:t xml:space="preserve"> </w:t>
      </w:r>
      <w:r w:rsidRPr="00EF751E">
        <w:rPr>
          <w:rFonts w:ascii="Times New Roman" w:hAnsi="Times New Roman" w:cs="Times New Roman"/>
          <w:i/>
          <w:iCs/>
          <w:color w:val="0D0D0D" w:themeColor="text1" w:themeTint="F2"/>
          <w:sz w:val="28"/>
          <w:szCs w:val="28"/>
        </w:rPr>
        <w:t>V</w:t>
      </w:r>
      <w:r w:rsidR="0030320C" w:rsidRPr="00EF751E">
        <w:rPr>
          <w:rFonts w:ascii="Times New Roman" w:hAnsi="Times New Roman" w:cs="Times New Roman"/>
          <w:i/>
          <w:iCs/>
          <w:color w:val="0D0D0D" w:themeColor="text1" w:themeTint="F2"/>
          <w:sz w:val="28"/>
          <w:szCs w:val="28"/>
        </w:rPr>
        <w:t>irtual</w:t>
      </w:r>
      <w:r w:rsidRPr="00EF751E">
        <w:rPr>
          <w:rFonts w:ascii="Times New Roman" w:hAnsi="Times New Roman" w:cs="Times New Roman"/>
          <w:i/>
          <w:iCs/>
          <w:color w:val="0D0D0D" w:themeColor="text1" w:themeTint="F2"/>
          <w:sz w:val="28"/>
          <w:szCs w:val="28"/>
        </w:rPr>
        <w:t xml:space="preserve"> </w:t>
      </w:r>
      <w:r w:rsidR="0030320C" w:rsidRPr="00EF751E">
        <w:rPr>
          <w:rFonts w:ascii="Times New Roman" w:hAnsi="Times New Roman" w:cs="Times New Roman"/>
          <w:i/>
          <w:iCs/>
          <w:color w:val="0D0D0D" w:themeColor="text1" w:themeTint="F2"/>
          <w:sz w:val="28"/>
          <w:szCs w:val="28"/>
        </w:rPr>
        <w:t>learning</w:t>
      </w:r>
      <w:r w:rsidRPr="00EF751E">
        <w:rPr>
          <w:rFonts w:ascii="Times New Roman" w:hAnsi="Times New Roman" w:cs="Times New Roman"/>
          <w:i/>
          <w:iCs/>
          <w:color w:val="0D0D0D" w:themeColor="text1" w:themeTint="F2"/>
          <w:sz w:val="28"/>
          <w:szCs w:val="28"/>
        </w:rPr>
        <w:t xml:space="preserve"> </w:t>
      </w:r>
      <w:r w:rsidR="0030320C" w:rsidRPr="00EF751E">
        <w:rPr>
          <w:rFonts w:ascii="Times New Roman" w:hAnsi="Times New Roman" w:cs="Times New Roman"/>
          <w:i/>
          <w:iCs/>
          <w:color w:val="0D0D0D" w:themeColor="text1" w:themeTint="F2"/>
          <w:sz w:val="28"/>
          <w:szCs w:val="28"/>
        </w:rPr>
        <w:t>environments</w:t>
      </w:r>
      <w:r w:rsidRPr="00EF751E">
        <w:rPr>
          <w:rFonts w:ascii="Times New Roman" w:hAnsi="Times New Roman" w:cs="Times New Roman"/>
          <w:i/>
          <w:iCs/>
          <w:color w:val="0D0D0D" w:themeColor="text1" w:themeTint="F2"/>
          <w:sz w:val="28"/>
          <w:szCs w:val="28"/>
        </w:rPr>
        <w:t xml:space="preserve"> </w:t>
      </w:r>
      <w:r w:rsidR="0030320C" w:rsidRPr="00EF751E">
        <w:rPr>
          <w:rFonts w:ascii="Times New Roman" w:hAnsi="Times New Roman" w:cs="Times New Roman"/>
          <w:i/>
          <w:iCs/>
          <w:color w:val="0D0D0D" w:themeColor="text1" w:themeTint="F2"/>
          <w:sz w:val="28"/>
          <w:szCs w:val="28"/>
        </w:rPr>
        <w:t>in higher education</w:t>
      </w:r>
      <w:r w:rsidR="00413FC3" w:rsidRPr="00EF751E">
        <w:rPr>
          <w:rFonts w:ascii="Times New Roman" w:hAnsi="Times New Roman" w:cs="Times New Roman"/>
          <w:i/>
          <w:iCs/>
          <w:color w:val="0D0D0D" w:themeColor="text1" w:themeTint="F2"/>
          <w:sz w:val="28"/>
          <w:szCs w:val="28"/>
        </w:rPr>
        <w:t>:</w:t>
      </w:r>
      <w:r w:rsidR="00F61E71" w:rsidRPr="00EF751E">
        <w:rPr>
          <w:rFonts w:ascii="Times New Roman" w:hAnsi="Times New Roman" w:cs="Times New Roman"/>
          <w:i/>
          <w:iCs/>
          <w:color w:val="0D0D0D" w:themeColor="text1" w:themeTint="F2"/>
          <w:sz w:val="28"/>
          <w:szCs w:val="28"/>
        </w:rPr>
        <w:t xml:space="preserve"> a</w:t>
      </w:r>
      <w:r w:rsidRPr="00EF751E">
        <w:rPr>
          <w:rFonts w:ascii="Times New Roman" w:hAnsi="Times New Roman" w:cs="Times New Roman"/>
          <w:i/>
          <w:iCs/>
          <w:color w:val="0D0D0D" w:themeColor="text1" w:themeTint="F2"/>
          <w:sz w:val="28"/>
          <w:szCs w:val="28"/>
        </w:rPr>
        <w:t xml:space="preserve"> </w:t>
      </w:r>
      <w:r w:rsidR="00B406AE" w:rsidRPr="00EF751E">
        <w:rPr>
          <w:rFonts w:ascii="Times New Roman" w:hAnsi="Times New Roman" w:cs="Times New Roman"/>
          <w:i/>
          <w:iCs/>
          <w:color w:val="0D0D0D" w:themeColor="text1" w:themeTint="F2"/>
          <w:sz w:val="28"/>
          <w:szCs w:val="28"/>
        </w:rPr>
        <w:t>study of user acceptance</w:t>
      </w:r>
      <w:r w:rsidR="0032559E" w:rsidRPr="00EF751E">
        <w:rPr>
          <w:rFonts w:ascii="Times New Roman" w:hAnsi="Times New Roman" w:cs="Times New Roman"/>
          <w:i/>
          <w:iCs/>
          <w:color w:val="0D0D0D" w:themeColor="text1" w:themeTint="F2"/>
          <w:sz w:val="28"/>
          <w:szCs w:val="28"/>
        </w:rPr>
        <w:t>,</w:t>
      </w:r>
      <w:r w:rsidR="00FC7EC3" w:rsidRPr="00EF751E">
        <w:rPr>
          <w:rFonts w:ascii="Times New Roman" w:hAnsi="Times New Roman" w:cs="Times New Roman"/>
          <w:i/>
          <w:iCs/>
          <w:color w:val="0D0D0D" w:themeColor="text1" w:themeTint="F2"/>
          <w:sz w:val="28"/>
          <w:szCs w:val="28"/>
        </w:rPr>
        <w:t xml:space="preserve"> </w:t>
      </w:r>
      <w:r w:rsidR="0067395F" w:rsidRPr="00EF751E">
        <w:rPr>
          <w:rFonts w:ascii="Times New Roman" w:hAnsi="Times New Roman" w:cs="Times New Roman"/>
          <w:color w:val="0D0D0D" w:themeColor="text1" w:themeTint="F2"/>
          <w:sz w:val="28"/>
          <w:szCs w:val="28"/>
        </w:rPr>
        <w:t>Doctoral</w:t>
      </w:r>
      <w:r w:rsidR="00FC7EC3" w:rsidRPr="00EF751E">
        <w:rPr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 </w:t>
      </w:r>
      <w:r w:rsidR="00BA6BDE" w:rsidRPr="00EF751E">
        <w:rPr>
          <w:rFonts w:ascii="Times New Roman" w:hAnsi="Times New Roman" w:cs="Times New Roman"/>
          <w:color w:val="0D0D0D" w:themeColor="text1" w:themeTint="F2"/>
          <w:sz w:val="28"/>
          <w:szCs w:val="28"/>
        </w:rPr>
        <w:t>t</w:t>
      </w:r>
      <w:r w:rsidR="00FC7EC3" w:rsidRPr="00EF751E">
        <w:rPr>
          <w:rFonts w:ascii="Times New Roman" w:hAnsi="Times New Roman" w:cs="Times New Roman"/>
          <w:color w:val="0D0D0D" w:themeColor="text1" w:themeTint="F2"/>
          <w:sz w:val="28"/>
          <w:szCs w:val="28"/>
        </w:rPr>
        <w:t>hesis,</w:t>
      </w:r>
      <w:r w:rsidR="00F10E7D" w:rsidRPr="00EF751E">
        <w:rPr>
          <w:rFonts w:ascii="Times New Roman" w:hAnsi="Times New Roman" w:cs="Times New Roman"/>
          <w:i/>
          <w:iCs/>
          <w:color w:val="0D0D0D" w:themeColor="text1" w:themeTint="F2"/>
          <w:sz w:val="28"/>
          <w:szCs w:val="28"/>
        </w:rPr>
        <w:t xml:space="preserve"> </w:t>
      </w:r>
      <w:r w:rsidR="00F97A1E" w:rsidRPr="00EF751E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>Linköping University</w:t>
      </w:r>
      <w:r w:rsidR="00BA6BDE" w:rsidRPr="00EF751E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>,</w:t>
      </w:r>
      <w:r w:rsidR="008D7AF6" w:rsidRPr="00EF751E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 xml:space="preserve"> Sweden</w:t>
      </w:r>
      <w:r w:rsidR="00A30CDE" w:rsidRPr="00EF751E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 xml:space="preserve"> </w:t>
      </w:r>
      <w:r w:rsidR="0020367C" w:rsidRPr="00EF751E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>[Online]. Available</w:t>
      </w:r>
      <w:r w:rsidR="009E2097" w:rsidRPr="00EF751E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 xml:space="preserve"> at:</w:t>
      </w:r>
      <w:r w:rsidR="00302CA9" w:rsidRPr="00EF751E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 xml:space="preserve">    </w:t>
      </w:r>
      <w:hyperlink r:id="rId28" w:history="1">
        <w:r w:rsidR="00302CA9" w:rsidRPr="00EF751E">
          <w:rPr>
            <w:rStyle w:val="Hyperlink"/>
            <w:rFonts w:ascii="Times New Roman" w:hAnsi="Times New Roman" w:cs="Times New Roman"/>
            <w:sz w:val="28"/>
            <w:szCs w:val="28"/>
          </w:rPr>
          <w:t>https://www.diva-portal.org/smash/get/diva2:24073/FULLTEXT01.pdf</w:t>
        </w:r>
      </w:hyperlink>
      <w:r w:rsidR="00601B8A" w:rsidRPr="00EF751E">
        <w:rPr>
          <w:rFonts w:ascii="Times New Roman" w:hAnsi="Times New Roman" w:cs="Times New Roman"/>
          <w:sz w:val="28"/>
          <w:szCs w:val="28"/>
        </w:rPr>
        <w:t xml:space="preserve"> </w:t>
      </w:r>
      <w:r w:rsidR="009E2097" w:rsidRPr="00EF751E">
        <w:rPr>
          <w:rFonts w:ascii="Times New Roman" w:hAnsi="Times New Roman" w:cs="Times New Roman"/>
          <w:sz w:val="28"/>
          <w:szCs w:val="28"/>
        </w:rPr>
        <w:t>(Accessed: 23 August 2020)</w:t>
      </w:r>
      <w:r w:rsidR="009C18AA" w:rsidRPr="00EF751E">
        <w:rPr>
          <w:rFonts w:ascii="Times New Roman" w:hAnsi="Times New Roman" w:cs="Times New Roman"/>
          <w:sz w:val="28"/>
          <w:szCs w:val="28"/>
        </w:rPr>
        <w:t>.</w:t>
      </w:r>
    </w:p>
    <w:p w14:paraId="3BB41D81" w14:textId="09CFB6BF" w:rsidR="00C73375" w:rsidRPr="00EF751E" w:rsidRDefault="00C73375" w:rsidP="00A236FF">
      <w:pPr>
        <w:pStyle w:val="NormalWeb"/>
        <w:spacing w:before="0" w:beforeAutospacing="0" w:after="180" w:afterAutospacing="0"/>
        <w:jc w:val="both"/>
        <w:rPr>
          <w:color w:val="000000"/>
          <w:sz w:val="28"/>
          <w:szCs w:val="28"/>
        </w:rPr>
      </w:pPr>
      <w:r w:rsidRPr="00EF751E">
        <w:rPr>
          <w:color w:val="000000"/>
          <w:sz w:val="28"/>
          <w:szCs w:val="28"/>
        </w:rPr>
        <w:t>Libguides.wits.ac.za. 2020. </w:t>
      </w:r>
      <w:r w:rsidRPr="00EF751E">
        <w:rPr>
          <w:i/>
          <w:iCs/>
          <w:color w:val="000000"/>
          <w:sz w:val="28"/>
          <w:szCs w:val="28"/>
        </w:rPr>
        <w:t>Libguides: Research Support: Research Methodology</w:t>
      </w:r>
      <w:r w:rsidRPr="00EF751E">
        <w:rPr>
          <w:color w:val="000000"/>
          <w:sz w:val="28"/>
          <w:szCs w:val="28"/>
        </w:rPr>
        <w:t>. [Online]. Available at:</w:t>
      </w:r>
      <w:r w:rsidR="001449D7">
        <w:rPr>
          <w:color w:val="000000"/>
          <w:sz w:val="28"/>
          <w:szCs w:val="28"/>
        </w:rPr>
        <w:t xml:space="preserve"> </w:t>
      </w:r>
      <w:hyperlink r:id="rId29" w:history="1">
        <w:r w:rsidR="001449D7" w:rsidRPr="00B6444E">
          <w:rPr>
            <w:rStyle w:val="Hyperlink"/>
            <w:sz w:val="28"/>
            <w:szCs w:val="28"/>
          </w:rPr>
          <w:t>https://libguides.wits.ac.za/c.php?g=693518&amp;p=4914913</w:t>
        </w:r>
      </w:hyperlink>
      <w:r w:rsidRPr="00EF751E">
        <w:rPr>
          <w:color w:val="000000"/>
          <w:sz w:val="28"/>
          <w:szCs w:val="28"/>
        </w:rPr>
        <w:t xml:space="preserve"> (Accessed: 27 August 2020).</w:t>
      </w:r>
    </w:p>
    <w:p w14:paraId="1DA9E109" w14:textId="63BFC0C6" w:rsidR="007565FC" w:rsidRPr="00EF751E" w:rsidRDefault="005456F0" w:rsidP="00EF751E">
      <w:pPr>
        <w:jc w:val="both"/>
        <w:rPr>
          <w:rFonts w:ascii="Times New Roman" w:hAnsi="Times New Roman" w:cs="Times New Roman"/>
          <w:sz w:val="28"/>
          <w:szCs w:val="28"/>
        </w:rPr>
      </w:pPr>
      <w:r w:rsidRPr="00EF751E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>Mogus, A. M., Djurdjevic, I., &amp; Suvak, N. (2012). The impact of student activity in a virtual learning environment on their final mark. </w:t>
      </w:r>
      <w:r w:rsidRPr="00EF751E">
        <w:rPr>
          <w:rFonts w:ascii="Times New Roman" w:hAnsi="Times New Roman" w:cs="Times New Roman"/>
          <w:i/>
          <w:iCs/>
          <w:color w:val="0D0D0D" w:themeColor="text1" w:themeTint="F2"/>
          <w:sz w:val="28"/>
          <w:szCs w:val="28"/>
          <w:shd w:val="clear" w:color="auto" w:fill="FFFFFF"/>
        </w:rPr>
        <w:t>Active Learning in Higher Education</w:t>
      </w:r>
      <w:r w:rsidRPr="00EF751E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>, </w:t>
      </w:r>
      <w:r w:rsidRPr="00EF751E">
        <w:rPr>
          <w:rFonts w:ascii="Times New Roman" w:hAnsi="Times New Roman" w:cs="Times New Roman"/>
          <w:i/>
          <w:iCs/>
          <w:color w:val="0D0D0D" w:themeColor="text1" w:themeTint="F2"/>
          <w:sz w:val="28"/>
          <w:szCs w:val="28"/>
          <w:shd w:val="clear" w:color="auto" w:fill="FFFFFF"/>
        </w:rPr>
        <w:t>13</w:t>
      </w:r>
      <w:r w:rsidRPr="00EF751E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 xml:space="preserve">(3), </w:t>
      </w:r>
      <w:r w:rsidR="00F23E87" w:rsidRPr="00EF751E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>pp.</w:t>
      </w:r>
      <w:r w:rsidRPr="00EF751E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>177–189.</w:t>
      </w:r>
      <w:r w:rsidR="002604A0" w:rsidRPr="00EF751E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 xml:space="preserve"> [Online].Available at:</w:t>
      </w:r>
      <w:r w:rsidRPr="00EF751E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 xml:space="preserve"> </w:t>
      </w:r>
      <w:r w:rsidR="00FF25AF" w:rsidRPr="00EF751E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 xml:space="preserve"> </w:t>
      </w:r>
      <w:hyperlink r:id="rId30" w:anchor="articleCitationDownloadContainer" w:history="1">
        <w:r w:rsidR="00FF25AF" w:rsidRPr="00EF751E">
          <w:rPr>
            <w:rStyle w:val="Hyperlink"/>
            <w:rFonts w:ascii="Times New Roman" w:hAnsi="Times New Roman" w:cs="Times New Roman"/>
            <w:sz w:val="28"/>
            <w:szCs w:val="28"/>
          </w:rPr>
          <w:t>https://journals-sagepub-com.ezproxy.uwtsd.ac.uk/doi/full/10.1177/1469787412452985#articleCitationDownloadContainer</w:t>
        </w:r>
      </w:hyperlink>
      <w:r w:rsidR="002604A0" w:rsidRPr="00EF751E">
        <w:rPr>
          <w:rFonts w:ascii="Times New Roman" w:hAnsi="Times New Roman" w:cs="Times New Roman"/>
          <w:sz w:val="28"/>
          <w:szCs w:val="28"/>
        </w:rPr>
        <w:t xml:space="preserve"> (Accessed: </w:t>
      </w:r>
      <w:r w:rsidR="0020367C" w:rsidRPr="00EF751E">
        <w:rPr>
          <w:rFonts w:ascii="Times New Roman" w:hAnsi="Times New Roman" w:cs="Times New Roman"/>
          <w:sz w:val="28"/>
          <w:szCs w:val="28"/>
        </w:rPr>
        <w:t>23 August 2020).</w:t>
      </w:r>
    </w:p>
    <w:p w14:paraId="6017BFF1" w14:textId="77777777" w:rsidR="00671886" w:rsidRDefault="00254FA1" w:rsidP="00671886">
      <w:pPr>
        <w:jc w:val="both"/>
        <w:rPr>
          <w:rFonts w:ascii="Times New Roman" w:hAnsi="Times New Roman" w:cs="Times New Roman"/>
          <w:sz w:val="28"/>
          <w:szCs w:val="28"/>
        </w:rPr>
      </w:pPr>
      <w:r w:rsidRPr="00EF751E">
        <w:rPr>
          <w:rStyle w:val="author"/>
          <w:rFonts w:ascii="Times New Roman" w:hAnsi="Times New Roman" w:cs="Times New Roman"/>
          <w:color w:val="1C1D1E"/>
          <w:sz w:val="28"/>
          <w:szCs w:val="28"/>
        </w:rPr>
        <w:t>Piccoli G.</w:t>
      </w:r>
      <w:r w:rsidRPr="00EF751E">
        <w:rPr>
          <w:rFonts w:ascii="Times New Roman" w:hAnsi="Times New Roman" w:cs="Times New Roman"/>
          <w:color w:val="1C1D1E"/>
          <w:sz w:val="28"/>
          <w:szCs w:val="28"/>
        </w:rPr>
        <w:t>, </w:t>
      </w:r>
      <w:r w:rsidRPr="00EF751E">
        <w:rPr>
          <w:rStyle w:val="author"/>
          <w:rFonts w:ascii="Times New Roman" w:hAnsi="Times New Roman" w:cs="Times New Roman"/>
          <w:color w:val="1C1D1E"/>
          <w:sz w:val="28"/>
          <w:szCs w:val="28"/>
        </w:rPr>
        <w:t>Ahmad R.</w:t>
      </w:r>
      <w:r w:rsidRPr="00EF751E">
        <w:rPr>
          <w:rFonts w:ascii="Times New Roman" w:hAnsi="Times New Roman" w:cs="Times New Roman"/>
          <w:color w:val="1C1D1E"/>
          <w:sz w:val="28"/>
          <w:szCs w:val="28"/>
        </w:rPr>
        <w:t> &amp; </w:t>
      </w:r>
      <w:r w:rsidRPr="00EF751E">
        <w:rPr>
          <w:rStyle w:val="author"/>
          <w:rFonts w:ascii="Times New Roman" w:hAnsi="Times New Roman" w:cs="Times New Roman"/>
          <w:color w:val="1C1D1E"/>
          <w:sz w:val="28"/>
          <w:szCs w:val="28"/>
        </w:rPr>
        <w:t>Ives B.</w:t>
      </w:r>
      <w:r w:rsidRPr="00EF751E">
        <w:rPr>
          <w:rFonts w:ascii="Times New Roman" w:hAnsi="Times New Roman" w:cs="Times New Roman"/>
          <w:color w:val="1C1D1E"/>
          <w:sz w:val="28"/>
          <w:szCs w:val="28"/>
        </w:rPr>
        <w:t> (</w:t>
      </w:r>
      <w:r w:rsidRPr="00EF751E">
        <w:rPr>
          <w:rStyle w:val="pubyear"/>
          <w:rFonts w:ascii="Times New Roman" w:hAnsi="Times New Roman" w:cs="Times New Roman"/>
          <w:color w:val="1C1D1E"/>
          <w:sz w:val="28"/>
          <w:szCs w:val="28"/>
        </w:rPr>
        <w:t>2001</w:t>
      </w:r>
      <w:r w:rsidRPr="00EF751E">
        <w:rPr>
          <w:rFonts w:ascii="Times New Roman" w:hAnsi="Times New Roman" w:cs="Times New Roman"/>
          <w:color w:val="1C1D1E"/>
          <w:sz w:val="28"/>
          <w:szCs w:val="28"/>
        </w:rPr>
        <w:t>) </w:t>
      </w:r>
      <w:r w:rsidRPr="00EF751E">
        <w:rPr>
          <w:rStyle w:val="articletitle"/>
          <w:rFonts w:ascii="Times New Roman" w:hAnsi="Times New Roman" w:cs="Times New Roman"/>
          <w:color w:val="1C1D1E"/>
          <w:sz w:val="28"/>
          <w:szCs w:val="28"/>
        </w:rPr>
        <w:t>Web‐based virtual learning environments: a research framework and a preliminary assessment of effectiveness in basic IT skills training</w:t>
      </w:r>
      <w:r w:rsidRPr="00EF751E">
        <w:rPr>
          <w:rFonts w:ascii="Times New Roman" w:hAnsi="Times New Roman" w:cs="Times New Roman"/>
          <w:color w:val="1C1D1E"/>
          <w:sz w:val="28"/>
          <w:szCs w:val="28"/>
        </w:rPr>
        <w:t>. </w:t>
      </w:r>
      <w:r w:rsidRPr="00EF751E">
        <w:rPr>
          <w:rStyle w:val="journaltitle"/>
          <w:rFonts w:ascii="Times New Roman" w:hAnsi="Times New Roman" w:cs="Times New Roman"/>
          <w:i/>
          <w:iCs/>
          <w:color w:val="1C1D1E"/>
          <w:sz w:val="28"/>
          <w:szCs w:val="28"/>
        </w:rPr>
        <w:t>MIS Quarterly</w:t>
      </w:r>
      <w:r w:rsidRPr="00EF751E">
        <w:rPr>
          <w:rFonts w:ascii="Times New Roman" w:hAnsi="Times New Roman" w:cs="Times New Roman"/>
          <w:color w:val="1C1D1E"/>
          <w:sz w:val="28"/>
          <w:szCs w:val="28"/>
        </w:rPr>
        <w:t> </w:t>
      </w:r>
      <w:r w:rsidRPr="00EF751E">
        <w:rPr>
          <w:rStyle w:val="vol"/>
          <w:rFonts w:ascii="Times New Roman" w:hAnsi="Times New Roman" w:cs="Times New Roman"/>
          <w:b/>
          <w:bCs/>
          <w:color w:val="1C1D1E"/>
          <w:sz w:val="28"/>
          <w:szCs w:val="28"/>
        </w:rPr>
        <w:t>25</w:t>
      </w:r>
      <w:r w:rsidRPr="00EF751E">
        <w:rPr>
          <w:rFonts w:ascii="Times New Roman" w:hAnsi="Times New Roman" w:cs="Times New Roman"/>
          <w:color w:val="1C1D1E"/>
          <w:sz w:val="28"/>
          <w:szCs w:val="28"/>
        </w:rPr>
        <w:t>, </w:t>
      </w:r>
      <w:r w:rsidRPr="00EF751E">
        <w:rPr>
          <w:rStyle w:val="pagefirst"/>
          <w:rFonts w:ascii="Times New Roman" w:hAnsi="Times New Roman" w:cs="Times New Roman"/>
          <w:color w:val="1C1D1E"/>
          <w:sz w:val="28"/>
          <w:szCs w:val="28"/>
        </w:rPr>
        <w:t>401</w:t>
      </w:r>
      <w:r w:rsidRPr="00EF751E">
        <w:rPr>
          <w:rFonts w:ascii="Times New Roman" w:hAnsi="Times New Roman" w:cs="Times New Roman"/>
          <w:color w:val="1C1D1E"/>
          <w:sz w:val="28"/>
          <w:szCs w:val="28"/>
        </w:rPr>
        <w:t>–</w:t>
      </w:r>
      <w:r w:rsidRPr="00EF751E">
        <w:rPr>
          <w:rStyle w:val="pagelast"/>
          <w:rFonts w:ascii="Times New Roman" w:hAnsi="Times New Roman" w:cs="Times New Roman"/>
          <w:color w:val="1C1D1E"/>
          <w:sz w:val="28"/>
          <w:szCs w:val="28"/>
        </w:rPr>
        <w:t>427</w:t>
      </w:r>
      <w:r w:rsidRPr="00EF751E">
        <w:rPr>
          <w:rFonts w:ascii="Times New Roman" w:hAnsi="Times New Roman" w:cs="Times New Roman"/>
          <w:color w:val="1C1D1E"/>
          <w:sz w:val="28"/>
          <w:szCs w:val="28"/>
        </w:rPr>
        <w:t>. [Online]. Available at:</w:t>
      </w:r>
      <w:r w:rsidRPr="00EF751E">
        <w:rPr>
          <w:rFonts w:ascii="Times New Roman" w:hAnsi="Times New Roman" w:cs="Times New Roman"/>
          <w:color w:val="1C1D1E"/>
          <w:sz w:val="28"/>
          <w:szCs w:val="28"/>
          <w:shd w:val="clear" w:color="auto" w:fill="FFFFFF" w:themeFill="background1"/>
        </w:rPr>
        <w:t xml:space="preserve"> </w:t>
      </w:r>
      <w:hyperlink r:id="rId31" w:anchor="metadata_info_tab_contents" w:history="1">
        <w:r w:rsidRPr="00EF751E">
          <w:rPr>
            <w:rStyle w:val="Hyperlink"/>
            <w:rFonts w:ascii="Times New Roman" w:hAnsi="Times New Roman" w:cs="Times New Roman"/>
            <w:sz w:val="28"/>
            <w:szCs w:val="28"/>
          </w:rPr>
          <w:t>https://www-jstor-org.ezproxy.uwtsd.ac.uk/stable/3250989?origin=crossref&amp;seq=1#metadata_info_tab_contents</w:t>
        </w:r>
      </w:hyperlink>
      <w:r w:rsidRPr="00EF751E">
        <w:rPr>
          <w:rFonts w:ascii="Times New Roman" w:hAnsi="Times New Roman" w:cs="Times New Roman"/>
          <w:sz w:val="28"/>
          <w:szCs w:val="28"/>
        </w:rPr>
        <w:t xml:space="preserve"> (Accessed: 24 August 2020).</w:t>
      </w:r>
    </w:p>
    <w:p w14:paraId="359F7352" w14:textId="77777777" w:rsidR="00E02924" w:rsidRDefault="00E02924" w:rsidP="00671886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4D3AB80A" w14:textId="77777777" w:rsidR="00E02924" w:rsidRDefault="00E02924" w:rsidP="00671886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0183E0C8" w14:textId="7D6353BF" w:rsidR="00917884" w:rsidRPr="00671886" w:rsidRDefault="005271FA" w:rsidP="00671886">
      <w:pPr>
        <w:jc w:val="both"/>
        <w:rPr>
          <w:rFonts w:ascii="Times New Roman" w:hAnsi="Times New Roman" w:cs="Times New Roman"/>
          <w:color w:val="1C1D1E"/>
          <w:sz w:val="28"/>
          <w:szCs w:val="28"/>
          <w:shd w:val="clear" w:color="auto" w:fill="EFEFF0"/>
        </w:rPr>
      </w:pPr>
      <w:r w:rsidRPr="00EF751E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lastRenderedPageBreak/>
        <w:t>Raaij</w:t>
      </w:r>
      <w:r w:rsidR="00C22CC7" w:rsidRPr="00EF751E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>,</w:t>
      </w:r>
      <w:r w:rsidR="00544DD6" w:rsidRPr="00EF751E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 xml:space="preserve"> </w:t>
      </w:r>
      <w:r w:rsidR="00C22CC7" w:rsidRPr="00EF751E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>E.M</w:t>
      </w:r>
      <w:r w:rsidR="00E220D6" w:rsidRPr="00EF751E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 xml:space="preserve"> </w:t>
      </w:r>
      <w:r w:rsidR="001449D7" w:rsidRPr="00EF751E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>&amp; Schepers, J.J.L(2008</w:t>
      </w:r>
      <w:r w:rsidR="001924A3" w:rsidRPr="00EF751E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>)</w:t>
      </w:r>
      <w:r w:rsidR="00917884" w:rsidRPr="00EF751E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 xml:space="preserve"> </w:t>
      </w:r>
      <w:r w:rsidR="001449D7" w:rsidRPr="00EF751E">
        <w:rPr>
          <w:rFonts w:ascii="Times New Roman" w:hAnsi="Times New Roman" w:cs="Times New Roman"/>
          <w:color w:val="0D0D0D" w:themeColor="text1" w:themeTint="F2"/>
          <w:sz w:val="28"/>
          <w:szCs w:val="28"/>
          <w:shd w:val="clear" w:color="auto" w:fill="FFFFFF"/>
        </w:rPr>
        <w:t>‘The</w:t>
      </w:r>
      <w:r w:rsidR="00917884" w:rsidRPr="00EF751E">
        <w:rPr>
          <w:rStyle w:val="title-text"/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 acceptance and use of a virtual learning environment in China’</w:t>
      </w:r>
      <w:r w:rsidR="00C816EC" w:rsidRPr="00EF751E">
        <w:rPr>
          <w:rStyle w:val="title-text"/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, </w:t>
      </w:r>
      <w:r w:rsidR="00912EC7" w:rsidRPr="00EF751E">
        <w:rPr>
          <w:rStyle w:val="title-text"/>
          <w:rFonts w:ascii="Times New Roman" w:hAnsi="Times New Roman" w:cs="Times New Roman"/>
          <w:i/>
          <w:iCs/>
          <w:color w:val="0D0D0D" w:themeColor="text1" w:themeTint="F2"/>
          <w:sz w:val="28"/>
          <w:szCs w:val="28"/>
        </w:rPr>
        <w:t>Computer and Education</w:t>
      </w:r>
      <w:r w:rsidR="005118C6" w:rsidRPr="00EF751E">
        <w:rPr>
          <w:rStyle w:val="title-text"/>
          <w:rFonts w:ascii="Times New Roman" w:hAnsi="Times New Roman" w:cs="Times New Roman"/>
          <w:i/>
          <w:iCs/>
          <w:color w:val="0D0D0D" w:themeColor="text1" w:themeTint="F2"/>
          <w:sz w:val="28"/>
          <w:szCs w:val="28"/>
        </w:rPr>
        <w:t xml:space="preserve">, </w:t>
      </w:r>
      <w:r w:rsidR="007A1D38" w:rsidRPr="00EF751E">
        <w:rPr>
          <w:rStyle w:val="title-text"/>
          <w:rFonts w:ascii="Times New Roman" w:hAnsi="Times New Roman" w:cs="Times New Roman"/>
          <w:color w:val="0D0D0D" w:themeColor="text1" w:themeTint="F2"/>
          <w:sz w:val="28"/>
          <w:szCs w:val="28"/>
        </w:rPr>
        <w:t>50(</w:t>
      </w:r>
      <w:r w:rsidR="00745F50" w:rsidRPr="00EF751E">
        <w:rPr>
          <w:rStyle w:val="title-text"/>
          <w:rFonts w:ascii="Times New Roman" w:hAnsi="Times New Roman" w:cs="Times New Roman"/>
          <w:color w:val="0D0D0D" w:themeColor="text1" w:themeTint="F2"/>
          <w:sz w:val="28"/>
          <w:szCs w:val="28"/>
        </w:rPr>
        <w:t>3)</w:t>
      </w:r>
      <w:r w:rsidR="008A320E" w:rsidRPr="00EF751E">
        <w:rPr>
          <w:rFonts w:ascii="Times New Roman" w:hAnsi="Times New Roman" w:cs="Times New Roman"/>
          <w:color w:val="0D0D0D" w:themeColor="text1" w:themeTint="F2"/>
          <w:sz w:val="28"/>
          <w:szCs w:val="28"/>
        </w:rPr>
        <w:t>, </w:t>
      </w:r>
      <w:r w:rsidR="00745F50" w:rsidRPr="00EF751E">
        <w:rPr>
          <w:rFonts w:ascii="Times New Roman" w:hAnsi="Times New Roman" w:cs="Times New Roman"/>
          <w:color w:val="0D0D0D" w:themeColor="text1" w:themeTint="F2"/>
          <w:sz w:val="28"/>
          <w:szCs w:val="28"/>
        </w:rPr>
        <w:t>pp.</w:t>
      </w:r>
      <w:r w:rsidR="003705E3" w:rsidRPr="00EF751E">
        <w:rPr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 </w:t>
      </w:r>
      <w:r w:rsidR="008A320E" w:rsidRPr="00EF751E">
        <w:rPr>
          <w:rFonts w:ascii="Times New Roman" w:hAnsi="Times New Roman" w:cs="Times New Roman"/>
          <w:color w:val="0D0D0D" w:themeColor="text1" w:themeTint="F2"/>
          <w:sz w:val="28"/>
          <w:szCs w:val="28"/>
        </w:rPr>
        <w:t>838-852</w:t>
      </w:r>
      <w:r w:rsidR="003A3530" w:rsidRPr="00EF751E">
        <w:rPr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 </w:t>
      </w:r>
      <w:r w:rsidR="003705E3" w:rsidRPr="00EF751E">
        <w:rPr>
          <w:rFonts w:ascii="Times New Roman" w:hAnsi="Times New Roman" w:cs="Times New Roman"/>
          <w:color w:val="0D0D0D" w:themeColor="text1" w:themeTint="F2"/>
          <w:sz w:val="28"/>
          <w:szCs w:val="28"/>
        </w:rPr>
        <w:t>[Online]. Available</w:t>
      </w:r>
      <w:r w:rsidR="00AE7527" w:rsidRPr="00EF751E">
        <w:rPr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 </w:t>
      </w:r>
      <w:r w:rsidR="00F523B0" w:rsidRPr="00EF751E">
        <w:rPr>
          <w:rFonts w:ascii="Times New Roman" w:hAnsi="Times New Roman" w:cs="Times New Roman"/>
          <w:color w:val="2E2E2E"/>
          <w:sz w:val="28"/>
          <w:szCs w:val="28"/>
        </w:rPr>
        <w:t>a</w:t>
      </w:r>
      <w:r w:rsidR="00B033DE">
        <w:rPr>
          <w:rFonts w:ascii="Times New Roman" w:hAnsi="Times New Roman" w:cs="Times New Roman"/>
          <w:color w:val="2E2E2E"/>
          <w:sz w:val="28"/>
          <w:szCs w:val="28"/>
        </w:rPr>
        <w:t xml:space="preserve">t: </w:t>
      </w:r>
      <w:hyperlink r:id="rId32" w:anchor="bib49" w:history="1">
        <w:r w:rsidR="00671886" w:rsidRPr="00B6444E">
          <w:rPr>
            <w:rStyle w:val="Hyperlink"/>
            <w:rFonts w:ascii="Times New Roman" w:hAnsi="Times New Roman" w:cs="Times New Roman"/>
            <w:sz w:val="28"/>
            <w:szCs w:val="28"/>
          </w:rPr>
          <w:t>https://www.sciencedirect.com/science/article/pii/S0360131506001382#bib49</w:t>
        </w:r>
      </w:hyperlink>
      <w:r w:rsidR="00F523B0" w:rsidRPr="00EF751E">
        <w:rPr>
          <w:rFonts w:ascii="Times New Roman" w:hAnsi="Times New Roman" w:cs="Times New Roman"/>
          <w:sz w:val="28"/>
          <w:szCs w:val="28"/>
        </w:rPr>
        <w:t xml:space="preserve"> </w:t>
      </w:r>
      <w:r w:rsidR="00F523B0" w:rsidRPr="00EF751E">
        <w:rPr>
          <w:rFonts w:ascii="Times New Roman" w:hAnsi="Times New Roman" w:cs="Times New Roman"/>
          <w:color w:val="0D0D0D" w:themeColor="text1" w:themeTint="F2"/>
          <w:sz w:val="28"/>
          <w:szCs w:val="28"/>
        </w:rPr>
        <w:t>(Accessed:</w:t>
      </w:r>
      <w:r w:rsidR="006C0B64" w:rsidRPr="00EF751E">
        <w:rPr>
          <w:rFonts w:ascii="Times New Roman" w:hAnsi="Times New Roman" w:cs="Times New Roman"/>
          <w:color w:val="0D0D0D" w:themeColor="text1" w:themeTint="F2"/>
          <w:sz w:val="28"/>
          <w:szCs w:val="28"/>
        </w:rPr>
        <w:t xml:space="preserve"> 20 August 2020)</w:t>
      </w:r>
      <w:r w:rsidR="0020367C" w:rsidRPr="00EF751E">
        <w:rPr>
          <w:rFonts w:ascii="Times New Roman" w:hAnsi="Times New Roman" w:cs="Times New Roman"/>
          <w:color w:val="0D0D0D" w:themeColor="text1" w:themeTint="F2"/>
          <w:sz w:val="28"/>
          <w:szCs w:val="28"/>
        </w:rPr>
        <w:t>.</w:t>
      </w:r>
    </w:p>
    <w:p w14:paraId="62BC4EA4" w14:textId="5B42F3D8" w:rsidR="004D33E3" w:rsidRPr="00EF751E" w:rsidRDefault="004D33E3" w:rsidP="00B033DE">
      <w:pPr>
        <w:pStyle w:val="NormalWeb"/>
        <w:spacing w:before="0" w:beforeAutospacing="0" w:after="180" w:afterAutospacing="0"/>
        <w:jc w:val="both"/>
        <w:rPr>
          <w:color w:val="000000"/>
          <w:sz w:val="28"/>
          <w:szCs w:val="28"/>
        </w:rPr>
      </w:pPr>
      <w:r w:rsidRPr="00EF751E">
        <w:rPr>
          <w:color w:val="000000"/>
          <w:sz w:val="28"/>
          <w:szCs w:val="28"/>
        </w:rPr>
        <w:t>Scribbr. 2020. </w:t>
      </w:r>
      <w:r w:rsidRPr="00EF751E">
        <w:rPr>
          <w:i/>
          <w:iCs/>
          <w:color w:val="000000"/>
          <w:sz w:val="28"/>
          <w:szCs w:val="28"/>
        </w:rPr>
        <w:t>Qualitative Vs. Quantitative Research | Differences &amp; Methods</w:t>
      </w:r>
      <w:r w:rsidRPr="00EF751E">
        <w:rPr>
          <w:color w:val="000000"/>
          <w:sz w:val="28"/>
          <w:szCs w:val="28"/>
        </w:rPr>
        <w:t>.</w:t>
      </w:r>
      <w:r w:rsidR="00AE7527" w:rsidRPr="00EF751E">
        <w:rPr>
          <w:color w:val="000000"/>
          <w:sz w:val="28"/>
          <w:szCs w:val="28"/>
        </w:rPr>
        <w:t xml:space="preserve"> </w:t>
      </w:r>
      <w:r w:rsidRPr="00EF751E">
        <w:rPr>
          <w:color w:val="000000"/>
          <w:sz w:val="28"/>
          <w:szCs w:val="28"/>
        </w:rPr>
        <w:t>[</w:t>
      </w:r>
      <w:r w:rsidR="007A5DD8" w:rsidRPr="00EF751E">
        <w:rPr>
          <w:color w:val="000000"/>
          <w:sz w:val="28"/>
          <w:szCs w:val="28"/>
        </w:rPr>
        <w:t>O</w:t>
      </w:r>
      <w:r w:rsidRPr="00EF751E">
        <w:rPr>
          <w:color w:val="000000"/>
          <w:sz w:val="28"/>
          <w:szCs w:val="28"/>
        </w:rPr>
        <w:t>nline]</w:t>
      </w:r>
      <w:r w:rsidR="007A5DD8" w:rsidRPr="00EF751E">
        <w:rPr>
          <w:color w:val="000000"/>
          <w:sz w:val="28"/>
          <w:szCs w:val="28"/>
        </w:rPr>
        <w:t>.</w:t>
      </w:r>
      <w:r w:rsidRPr="00EF751E">
        <w:rPr>
          <w:color w:val="000000"/>
          <w:sz w:val="28"/>
          <w:szCs w:val="28"/>
        </w:rPr>
        <w:t xml:space="preserve"> Available at</w:t>
      </w:r>
      <w:r w:rsidR="007A5DD8" w:rsidRPr="00EF751E">
        <w:rPr>
          <w:color w:val="000000"/>
          <w:sz w:val="28"/>
          <w:szCs w:val="28"/>
        </w:rPr>
        <w:t xml:space="preserve">: </w:t>
      </w:r>
      <w:hyperlink r:id="rId33" w:history="1">
        <w:r w:rsidR="007A5DD8" w:rsidRPr="00EF751E">
          <w:rPr>
            <w:rStyle w:val="Hyperlink"/>
            <w:sz w:val="28"/>
            <w:szCs w:val="28"/>
          </w:rPr>
          <w:t>https://www.scribbr.com/methodology/qualitative-quantitative-research/</w:t>
        </w:r>
      </w:hyperlink>
      <w:r w:rsidRPr="00EF751E">
        <w:rPr>
          <w:color w:val="000000"/>
          <w:sz w:val="28"/>
          <w:szCs w:val="28"/>
        </w:rPr>
        <w:t xml:space="preserve"> </w:t>
      </w:r>
      <w:r w:rsidR="007A5DD8" w:rsidRPr="00EF751E">
        <w:rPr>
          <w:color w:val="000000"/>
          <w:sz w:val="28"/>
          <w:szCs w:val="28"/>
        </w:rPr>
        <w:t>(</w:t>
      </w:r>
      <w:r w:rsidRPr="00EF751E">
        <w:rPr>
          <w:color w:val="000000"/>
          <w:sz w:val="28"/>
          <w:szCs w:val="28"/>
        </w:rPr>
        <w:t>Accessed</w:t>
      </w:r>
      <w:r w:rsidR="007A5DD8" w:rsidRPr="00EF751E">
        <w:rPr>
          <w:color w:val="000000"/>
          <w:sz w:val="28"/>
          <w:szCs w:val="28"/>
        </w:rPr>
        <w:t>:</w:t>
      </w:r>
      <w:r w:rsidRPr="00EF751E">
        <w:rPr>
          <w:color w:val="000000"/>
          <w:sz w:val="28"/>
          <w:szCs w:val="28"/>
        </w:rPr>
        <w:t xml:space="preserve"> 27 August 2020</w:t>
      </w:r>
      <w:r w:rsidR="007A5DD8" w:rsidRPr="00EF751E">
        <w:rPr>
          <w:color w:val="000000"/>
          <w:sz w:val="28"/>
          <w:szCs w:val="28"/>
        </w:rPr>
        <w:t>)</w:t>
      </w:r>
      <w:r w:rsidRPr="00EF751E">
        <w:rPr>
          <w:color w:val="000000"/>
          <w:sz w:val="28"/>
          <w:szCs w:val="28"/>
        </w:rPr>
        <w:t>.</w:t>
      </w:r>
    </w:p>
    <w:p w14:paraId="6D21C7CC" w14:textId="0ECAD896" w:rsidR="004D33E3" w:rsidRPr="00EF751E" w:rsidRDefault="004D33E3" w:rsidP="00B033DE">
      <w:pPr>
        <w:pStyle w:val="NormalWeb"/>
        <w:spacing w:before="0" w:beforeAutospacing="0" w:after="180" w:afterAutospacing="0"/>
        <w:jc w:val="both"/>
        <w:rPr>
          <w:color w:val="000000"/>
          <w:sz w:val="28"/>
          <w:szCs w:val="28"/>
        </w:rPr>
      </w:pPr>
      <w:r w:rsidRPr="00EF751E">
        <w:rPr>
          <w:color w:val="000000"/>
          <w:sz w:val="28"/>
          <w:szCs w:val="28"/>
        </w:rPr>
        <w:t>Umsl.edu. 2020. </w:t>
      </w:r>
      <w:r w:rsidRPr="00EF751E">
        <w:rPr>
          <w:i/>
          <w:iCs/>
          <w:color w:val="000000"/>
          <w:sz w:val="28"/>
          <w:szCs w:val="28"/>
        </w:rPr>
        <w:t>POPULATIONS AND SAMPLING</w:t>
      </w:r>
      <w:r w:rsidRPr="00EF751E">
        <w:rPr>
          <w:color w:val="000000"/>
          <w:sz w:val="28"/>
          <w:szCs w:val="28"/>
        </w:rPr>
        <w:t>. [</w:t>
      </w:r>
      <w:r w:rsidR="004761AF" w:rsidRPr="00EF751E">
        <w:rPr>
          <w:color w:val="000000"/>
          <w:sz w:val="28"/>
          <w:szCs w:val="28"/>
        </w:rPr>
        <w:t>O</w:t>
      </w:r>
      <w:r w:rsidRPr="00EF751E">
        <w:rPr>
          <w:color w:val="000000"/>
          <w:sz w:val="28"/>
          <w:szCs w:val="28"/>
        </w:rPr>
        <w:t>nline]</w:t>
      </w:r>
      <w:r w:rsidR="004761AF" w:rsidRPr="00EF751E">
        <w:rPr>
          <w:color w:val="000000"/>
          <w:sz w:val="28"/>
          <w:szCs w:val="28"/>
        </w:rPr>
        <w:t>.</w:t>
      </w:r>
      <w:r w:rsidRPr="00EF751E">
        <w:rPr>
          <w:color w:val="000000"/>
          <w:sz w:val="28"/>
          <w:szCs w:val="28"/>
        </w:rPr>
        <w:t xml:space="preserve"> Available at: </w:t>
      </w:r>
      <w:hyperlink r:id="rId34" w:history="1">
        <w:r w:rsidR="00B033DE" w:rsidRPr="00B6444E">
          <w:rPr>
            <w:rStyle w:val="Hyperlink"/>
            <w:sz w:val="28"/>
            <w:szCs w:val="28"/>
          </w:rPr>
          <w:t>https://www.umsl.edu/~lindquists/sample.html</w:t>
        </w:r>
      </w:hyperlink>
      <w:r w:rsidR="00A56E28" w:rsidRPr="00EF751E">
        <w:rPr>
          <w:color w:val="000000"/>
          <w:sz w:val="28"/>
          <w:szCs w:val="28"/>
        </w:rPr>
        <w:t xml:space="preserve"> </w:t>
      </w:r>
      <w:r w:rsidR="004761AF" w:rsidRPr="00EF751E">
        <w:rPr>
          <w:color w:val="000000"/>
          <w:sz w:val="28"/>
          <w:szCs w:val="28"/>
        </w:rPr>
        <w:t>(</w:t>
      </w:r>
      <w:r w:rsidRPr="00EF751E">
        <w:rPr>
          <w:color w:val="000000"/>
          <w:sz w:val="28"/>
          <w:szCs w:val="28"/>
        </w:rPr>
        <w:t>Accessed</w:t>
      </w:r>
      <w:r w:rsidR="004761AF" w:rsidRPr="00EF751E">
        <w:rPr>
          <w:color w:val="000000"/>
          <w:sz w:val="28"/>
          <w:szCs w:val="28"/>
        </w:rPr>
        <w:t>:</w:t>
      </w:r>
      <w:r w:rsidRPr="00EF751E">
        <w:rPr>
          <w:color w:val="000000"/>
          <w:sz w:val="28"/>
          <w:szCs w:val="28"/>
        </w:rPr>
        <w:t xml:space="preserve"> 27 August 2020</w:t>
      </w:r>
      <w:r w:rsidR="007A5DD8" w:rsidRPr="00EF751E">
        <w:rPr>
          <w:color w:val="000000"/>
          <w:sz w:val="28"/>
          <w:szCs w:val="28"/>
        </w:rPr>
        <w:t>)</w:t>
      </w:r>
      <w:r w:rsidRPr="00EF751E">
        <w:rPr>
          <w:color w:val="000000"/>
          <w:sz w:val="28"/>
          <w:szCs w:val="28"/>
        </w:rPr>
        <w:t>.</w:t>
      </w:r>
    </w:p>
    <w:p w14:paraId="467B673A" w14:textId="0733FF0E" w:rsidR="007565FC" w:rsidRPr="004761AF" w:rsidRDefault="007565FC" w:rsidP="007C1DDA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70CC6D89" w14:textId="6D931C79" w:rsidR="007565FC" w:rsidRDefault="007565FC" w:rsidP="007C1DDA">
      <w:pPr>
        <w:jc w:val="both"/>
        <w:rPr>
          <w:rFonts w:ascii="Times New Roman" w:hAnsi="Times New Roman" w:cs="Times New Roman"/>
          <w:sz w:val="36"/>
          <w:szCs w:val="36"/>
        </w:rPr>
      </w:pPr>
    </w:p>
    <w:p w14:paraId="3FB849F7" w14:textId="1BFA53E3" w:rsidR="007565FC" w:rsidRDefault="007565FC" w:rsidP="00725F11">
      <w:pPr>
        <w:rPr>
          <w:rFonts w:ascii="Times New Roman" w:hAnsi="Times New Roman" w:cs="Times New Roman"/>
          <w:sz w:val="36"/>
          <w:szCs w:val="36"/>
        </w:rPr>
      </w:pPr>
    </w:p>
    <w:p w14:paraId="6D70E60E" w14:textId="1F36A8F0" w:rsidR="007565FC" w:rsidRDefault="007565FC" w:rsidP="00725F11">
      <w:pPr>
        <w:rPr>
          <w:rFonts w:ascii="Times New Roman" w:hAnsi="Times New Roman" w:cs="Times New Roman"/>
          <w:sz w:val="36"/>
          <w:szCs w:val="36"/>
        </w:rPr>
      </w:pPr>
    </w:p>
    <w:p w14:paraId="40B6F77C" w14:textId="77777777" w:rsidR="002331E9" w:rsidRDefault="002331E9" w:rsidP="00725F11">
      <w:pPr>
        <w:rPr>
          <w:rFonts w:ascii="Times New Roman" w:hAnsi="Times New Roman" w:cs="Times New Roman"/>
          <w:sz w:val="36"/>
          <w:szCs w:val="36"/>
        </w:rPr>
      </w:pPr>
    </w:p>
    <w:p w14:paraId="38FD1C50" w14:textId="77777777" w:rsidR="00EC7B4B" w:rsidRDefault="00EC7B4B" w:rsidP="00725F11">
      <w:pPr>
        <w:rPr>
          <w:rFonts w:ascii="Times New Roman" w:hAnsi="Times New Roman" w:cs="Times New Roman"/>
          <w:sz w:val="36"/>
          <w:szCs w:val="36"/>
        </w:rPr>
      </w:pPr>
    </w:p>
    <w:p w14:paraId="20079022" w14:textId="77777777" w:rsidR="00EC7B4B" w:rsidRDefault="00EC7B4B" w:rsidP="00725F11">
      <w:pPr>
        <w:rPr>
          <w:rFonts w:ascii="Times New Roman" w:hAnsi="Times New Roman" w:cs="Times New Roman"/>
          <w:sz w:val="36"/>
          <w:szCs w:val="36"/>
        </w:rPr>
      </w:pPr>
    </w:p>
    <w:p w14:paraId="400565B0" w14:textId="77777777" w:rsidR="00EC7B4B" w:rsidRDefault="00EC7B4B" w:rsidP="00725F11">
      <w:pPr>
        <w:rPr>
          <w:rFonts w:ascii="Times New Roman" w:hAnsi="Times New Roman" w:cs="Times New Roman"/>
          <w:sz w:val="36"/>
          <w:szCs w:val="36"/>
        </w:rPr>
      </w:pPr>
    </w:p>
    <w:p w14:paraId="659C66BD" w14:textId="77777777" w:rsidR="00EC7B4B" w:rsidRDefault="00EC7B4B" w:rsidP="00725F11">
      <w:pPr>
        <w:rPr>
          <w:rFonts w:ascii="Times New Roman" w:hAnsi="Times New Roman" w:cs="Times New Roman"/>
          <w:sz w:val="36"/>
          <w:szCs w:val="36"/>
        </w:rPr>
      </w:pPr>
    </w:p>
    <w:p w14:paraId="725A6844" w14:textId="77777777" w:rsidR="00EC7B4B" w:rsidRDefault="00EC7B4B" w:rsidP="00725F11">
      <w:pPr>
        <w:rPr>
          <w:rFonts w:ascii="Times New Roman" w:hAnsi="Times New Roman" w:cs="Times New Roman"/>
          <w:sz w:val="36"/>
          <w:szCs w:val="36"/>
        </w:rPr>
      </w:pPr>
    </w:p>
    <w:p w14:paraId="048DE1E0" w14:textId="77777777" w:rsidR="00EC7B4B" w:rsidRDefault="00EC7B4B" w:rsidP="00725F11">
      <w:pPr>
        <w:rPr>
          <w:rFonts w:ascii="Times New Roman" w:hAnsi="Times New Roman" w:cs="Times New Roman"/>
          <w:sz w:val="36"/>
          <w:szCs w:val="36"/>
        </w:rPr>
      </w:pPr>
    </w:p>
    <w:p w14:paraId="0B013516" w14:textId="77777777" w:rsidR="00EC7B4B" w:rsidRDefault="00EC7B4B" w:rsidP="00725F11">
      <w:pPr>
        <w:rPr>
          <w:rFonts w:ascii="Times New Roman" w:hAnsi="Times New Roman" w:cs="Times New Roman"/>
          <w:sz w:val="36"/>
          <w:szCs w:val="36"/>
        </w:rPr>
      </w:pPr>
    </w:p>
    <w:p w14:paraId="62F02C5C" w14:textId="77777777" w:rsidR="00EC7B4B" w:rsidRDefault="00EC7B4B" w:rsidP="00725F11">
      <w:pPr>
        <w:rPr>
          <w:rFonts w:ascii="Times New Roman" w:hAnsi="Times New Roman" w:cs="Times New Roman"/>
          <w:sz w:val="36"/>
          <w:szCs w:val="36"/>
        </w:rPr>
      </w:pPr>
    </w:p>
    <w:p w14:paraId="3C606F5D" w14:textId="77777777" w:rsidR="00EC7B4B" w:rsidRDefault="00EC7B4B" w:rsidP="00725F11">
      <w:pPr>
        <w:rPr>
          <w:rFonts w:ascii="Times New Roman" w:hAnsi="Times New Roman" w:cs="Times New Roman"/>
          <w:sz w:val="36"/>
          <w:szCs w:val="36"/>
        </w:rPr>
      </w:pPr>
    </w:p>
    <w:p w14:paraId="35430253" w14:textId="77777777" w:rsidR="00E622F4" w:rsidRDefault="00E622F4" w:rsidP="00725F11">
      <w:pPr>
        <w:rPr>
          <w:rFonts w:ascii="Times New Roman" w:hAnsi="Times New Roman" w:cs="Times New Roman"/>
          <w:sz w:val="36"/>
          <w:szCs w:val="36"/>
        </w:rPr>
      </w:pPr>
    </w:p>
    <w:p w14:paraId="0EFBD0CA" w14:textId="0DB00881" w:rsidR="007565FC" w:rsidRDefault="00A50153" w:rsidP="00725F11">
      <w:pPr>
        <w:rPr>
          <w:rFonts w:ascii="Times New Roman" w:hAnsi="Times New Roman" w:cs="Times New Roman"/>
          <w:sz w:val="36"/>
          <w:szCs w:val="36"/>
        </w:rPr>
      </w:pPr>
      <w:r>
        <w:rPr>
          <w:rFonts w:ascii="Times New Roman" w:hAnsi="Times New Roman" w:cs="Times New Roman"/>
          <w:sz w:val="36"/>
          <w:szCs w:val="36"/>
        </w:rPr>
        <w:lastRenderedPageBreak/>
        <w:t>Appendices</w:t>
      </w:r>
      <w:r w:rsidR="00BD4DC1">
        <w:rPr>
          <w:rFonts w:ascii="Times New Roman" w:hAnsi="Times New Roman" w:cs="Times New Roman"/>
          <w:sz w:val="36"/>
          <w:szCs w:val="36"/>
        </w:rPr>
        <w:t xml:space="preserve"> 1</w:t>
      </w:r>
    </w:p>
    <w:p w14:paraId="35C39E66" w14:textId="2CA07A82" w:rsidR="007565FC" w:rsidRDefault="007565FC" w:rsidP="00725F11">
      <w:pPr>
        <w:rPr>
          <w:rFonts w:ascii="Times New Roman" w:hAnsi="Times New Roman" w:cs="Times New Roman"/>
          <w:sz w:val="36"/>
          <w:szCs w:val="36"/>
        </w:rPr>
      </w:pPr>
    </w:p>
    <w:p w14:paraId="7D414C9C" w14:textId="77777777" w:rsidR="00677F54" w:rsidRPr="00DA3E30" w:rsidRDefault="00677F54" w:rsidP="006F3091">
      <w:pPr>
        <w:spacing w:after="0" w:line="240" w:lineRule="auto"/>
        <w:ind w:left="-15"/>
        <w:jc w:val="both"/>
        <w:textAlignment w:val="baseline"/>
        <w:rPr>
          <w:rFonts w:ascii="Times New Roman" w:eastAsia="Times New Roman" w:hAnsi="Times New Roman" w:cs="Times New Roman"/>
          <w:sz w:val="28"/>
          <w:szCs w:val="28"/>
        </w:rPr>
      </w:pPr>
      <w:r w:rsidRPr="00DA3E30">
        <w:rPr>
          <w:rFonts w:ascii="Times New Roman" w:eastAsia="Times New Roman" w:hAnsi="Times New Roman" w:cs="Times New Roman"/>
          <w:sz w:val="28"/>
          <w:szCs w:val="28"/>
        </w:rPr>
        <w:t>In-Class exercise: Questionnaire Design  </w:t>
      </w:r>
    </w:p>
    <w:p w14:paraId="20014C78" w14:textId="78BFC1F0" w:rsidR="0088735B" w:rsidRPr="00DA3E30" w:rsidRDefault="00677F54" w:rsidP="006F3091">
      <w:pPr>
        <w:spacing w:after="0" w:line="240" w:lineRule="auto"/>
        <w:ind w:left="-15" w:right="285"/>
        <w:jc w:val="both"/>
        <w:textAlignment w:val="baseline"/>
        <w:rPr>
          <w:rFonts w:ascii="Times New Roman" w:eastAsia="Times New Roman" w:hAnsi="Times New Roman" w:cs="Times New Roman"/>
          <w:sz w:val="28"/>
          <w:szCs w:val="28"/>
        </w:rPr>
      </w:pPr>
      <w:r w:rsidRPr="00DA3E30">
        <w:rPr>
          <w:rFonts w:ascii="Times New Roman" w:eastAsia="Times New Roman" w:hAnsi="Times New Roman" w:cs="Times New Roman"/>
          <w:sz w:val="28"/>
          <w:szCs w:val="28"/>
        </w:rPr>
        <w:t>Student</w:t>
      </w:r>
      <w:r w:rsidR="0088735B" w:rsidRPr="00DA3E30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Pr="00DA3E30">
        <w:rPr>
          <w:rFonts w:ascii="Times New Roman" w:eastAsia="Times New Roman" w:hAnsi="Times New Roman" w:cs="Times New Roman"/>
          <w:sz w:val="28"/>
          <w:szCs w:val="28"/>
        </w:rPr>
        <w:t>Name:  </w:t>
      </w:r>
      <w:r w:rsidRPr="00DA3E30">
        <w:rPr>
          <w:rFonts w:ascii="Times New Roman" w:eastAsia="Times New Roman" w:hAnsi="Times New Roman" w:cs="Times New Roman"/>
          <w:sz w:val="28"/>
          <w:szCs w:val="28"/>
          <w:u w:val="single"/>
        </w:rPr>
        <w:t>Ana-</w:t>
      </w:r>
      <w:r w:rsidR="00E622F4">
        <w:rPr>
          <w:rFonts w:ascii="Times New Roman" w:eastAsia="Times New Roman" w:hAnsi="Times New Roman" w:cs="Times New Roman"/>
          <w:sz w:val="28"/>
          <w:szCs w:val="28"/>
          <w:u w:val="single"/>
        </w:rPr>
        <w:t xml:space="preserve"> </w:t>
      </w:r>
      <w:r w:rsidRPr="00DA3E30">
        <w:rPr>
          <w:rFonts w:ascii="Times New Roman" w:eastAsia="Times New Roman" w:hAnsi="Times New Roman" w:cs="Times New Roman"/>
          <w:color w:val="000000"/>
          <w:sz w:val="28"/>
          <w:szCs w:val="28"/>
          <w:u w:val="single"/>
          <w:shd w:val="clear" w:color="auto" w:fill="EAEEFF"/>
        </w:rPr>
        <w:t>Maria Racu</w:t>
      </w:r>
      <w:r w:rsidRPr="00DA3E30">
        <w:rPr>
          <w:rFonts w:ascii="Times New Roman" w:eastAsia="Times New Roman" w:hAnsi="Times New Roman" w:cs="Times New Roman"/>
          <w:sz w:val="28"/>
          <w:szCs w:val="28"/>
          <w:u w:val="single"/>
        </w:rPr>
        <w:t>      </w:t>
      </w:r>
      <w:r w:rsidRPr="00DA3E30">
        <w:rPr>
          <w:rFonts w:ascii="Times New Roman" w:eastAsia="Times New Roman" w:hAnsi="Times New Roman" w:cs="Times New Roman"/>
          <w:sz w:val="28"/>
          <w:szCs w:val="28"/>
        </w:rPr>
        <w:t>  </w:t>
      </w:r>
    </w:p>
    <w:p w14:paraId="134C890E" w14:textId="3918BB31" w:rsidR="0088735B" w:rsidRPr="00DA3E30" w:rsidRDefault="00677F54" w:rsidP="006F3091">
      <w:pPr>
        <w:spacing w:after="0" w:line="240" w:lineRule="auto"/>
        <w:ind w:left="-15" w:right="285"/>
        <w:jc w:val="both"/>
        <w:textAlignment w:val="baseline"/>
        <w:rPr>
          <w:rFonts w:ascii="Times New Roman" w:eastAsia="Times New Roman" w:hAnsi="Times New Roman" w:cs="Times New Roman"/>
          <w:sz w:val="28"/>
          <w:szCs w:val="28"/>
        </w:rPr>
      </w:pPr>
      <w:r w:rsidRPr="00DA3E30">
        <w:rPr>
          <w:rFonts w:ascii="Times New Roman" w:eastAsia="Times New Roman" w:hAnsi="Times New Roman" w:cs="Times New Roman"/>
          <w:sz w:val="28"/>
          <w:szCs w:val="28"/>
        </w:rPr>
        <w:t>Student</w:t>
      </w:r>
      <w:r w:rsidR="0088735B" w:rsidRPr="00DA3E30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  <w:r w:rsidR="005E5D9D" w:rsidRPr="00DA3E30">
        <w:rPr>
          <w:rFonts w:ascii="Times New Roman" w:eastAsia="Times New Roman" w:hAnsi="Times New Roman" w:cs="Times New Roman"/>
          <w:sz w:val="28"/>
          <w:szCs w:val="28"/>
        </w:rPr>
        <w:t>ID:</w:t>
      </w:r>
      <w:r w:rsidRPr="00DA3E30">
        <w:rPr>
          <w:rFonts w:ascii="Times New Roman" w:eastAsia="Times New Roman" w:hAnsi="Times New Roman" w:cs="Times New Roman"/>
          <w:sz w:val="28"/>
          <w:szCs w:val="28"/>
        </w:rPr>
        <w:t> </w:t>
      </w:r>
      <w:r w:rsidRPr="00DA3E30">
        <w:rPr>
          <w:rFonts w:ascii="Times New Roman" w:eastAsia="Times New Roman" w:hAnsi="Times New Roman" w:cs="Times New Roman"/>
          <w:sz w:val="28"/>
          <w:szCs w:val="28"/>
          <w:u w:val="single"/>
        </w:rPr>
        <w:t>1913741                   </w:t>
      </w:r>
      <w:r w:rsidRPr="00DA3E30">
        <w:rPr>
          <w:rFonts w:ascii="Times New Roman" w:eastAsia="Times New Roman" w:hAnsi="Times New Roman" w:cs="Times New Roman"/>
          <w:sz w:val="28"/>
          <w:szCs w:val="28"/>
        </w:rPr>
        <w:t>             </w:t>
      </w:r>
    </w:p>
    <w:p w14:paraId="4D250112" w14:textId="4A9A0F5F" w:rsidR="00677F54" w:rsidRPr="00DA3E30" w:rsidRDefault="00677F54" w:rsidP="006F3091">
      <w:pPr>
        <w:spacing w:after="0" w:line="240" w:lineRule="auto"/>
        <w:ind w:left="-15" w:right="285"/>
        <w:jc w:val="both"/>
        <w:textAlignment w:val="baseline"/>
        <w:rPr>
          <w:rFonts w:ascii="Times New Roman" w:eastAsia="Times New Roman" w:hAnsi="Times New Roman" w:cs="Times New Roman"/>
          <w:sz w:val="28"/>
          <w:szCs w:val="28"/>
        </w:rPr>
      </w:pPr>
      <w:r w:rsidRPr="00DA3E30">
        <w:rPr>
          <w:rFonts w:ascii="Times New Roman" w:eastAsia="Times New Roman" w:hAnsi="Times New Roman" w:cs="Times New Roman"/>
          <w:sz w:val="28"/>
          <w:szCs w:val="28"/>
        </w:rPr>
        <w:t>Module Name: </w:t>
      </w:r>
      <w:r w:rsidRPr="00DA3E30">
        <w:rPr>
          <w:rFonts w:ascii="Times New Roman" w:eastAsia="Times New Roman" w:hAnsi="Times New Roman" w:cs="Times New Roman"/>
          <w:sz w:val="28"/>
          <w:szCs w:val="28"/>
          <w:u w:val="single"/>
        </w:rPr>
        <w:t>Digital Skills and Research Methods Term 2   </w:t>
      </w:r>
      <w:r w:rsidRPr="00DA3E30">
        <w:rPr>
          <w:rFonts w:ascii="Times New Roman" w:eastAsia="Times New Roman" w:hAnsi="Times New Roman" w:cs="Times New Roman"/>
          <w:sz w:val="28"/>
          <w:szCs w:val="28"/>
        </w:rPr>
        <w:t>            Group: </w:t>
      </w:r>
      <w:r w:rsidRPr="00DA3E30">
        <w:rPr>
          <w:rFonts w:ascii="Times New Roman" w:eastAsia="Times New Roman" w:hAnsi="Times New Roman" w:cs="Times New Roman"/>
          <w:sz w:val="28"/>
          <w:szCs w:val="28"/>
          <w:u w:val="single"/>
        </w:rPr>
        <w:t>   5 </w:t>
      </w:r>
      <w:r w:rsidRPr="00DA3E30">
        <w:rPr>
          <w:rFonts w:ascii="Times New Roman" w:eastAsia="Times New Roman" w:hAnsi="Times New Roman" w:cs="Times New Roman"/>
          <w:sz w:val="28"/>
          <w:szCs w:val="28"/>
        </w:rPr>
        <w:t> </w:t>
      </w:r>
    </w:p>
    <w:p w14:paraId="1FA6E7E2" w14:textId="77777777" w:rsidR="00677F54" w:rsidRPr="00DA3E30" w:rsidRDefault="00677F54" w:rsidP="006F3091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8"/>
          <w:szCs w:val="28"/>
        </w:rPr>
      </w:pPr>
      <w:r w:rsidRPr="00DA3E30">
        <w:rPr>
          <w:rFonts w:ascii="Times New Roman" w:eastAsia="Times New Roman" w:hAnsi="Times New Roman" w:cs="Times New Roman"/>
          <w:sz w:val="28"/>
          <w:szCs w:val="28"/>
        </w:rPr>
        <w:t>  </w:t>
      </w:r>
    </w:p>
    <w:p w14:paraId="611A827F" w14:textId="554770F2" w:rsidR="00677F54" w:rsidRPr="00DA3E30" w:rsidRDefault="00677F54" w:rsidP="006F3091">
      <w:pPr>
        <w:spacing w:after="0" w:line="240" w:lineRule="auto"/>
        <w:ind w:left="-15"/>
        <w:jc w:val="both"/>
        <w:textAlignment w:val="baseline"/>
        <w:rPr>
          <w:rFonts w:ascii="Times New Roman" w:eastAsia="Times New Roman" w:hAnsi="Times New Roman" w:cs="Times New Roman"/>
          <w:sz w:val="28"/>
          <w:szCs w:val="28"/>
        </w:rPr>
      </w:pPr>
      <w:r w:rsidRPr="00DA3E30">
        <w:rPr>
          <w:rFonts w:ascii="Times New Roman" w:eastAsia="Times New Roman" w:hAnsi="Times New Roman" w:cs="Times New Roman"/>
          <w:sz w:val="28"/>
          <w:szCs w:val="28"/>
        </w:rPr>
        <w:t>Aims: This exercise is aimed to help you in questionnaire design for your assignment.  </w:t>
      </w:r>
      <w:r w:rsidRPr="00DA3E30">
        <w:rPr>
          <w:rFonts w:ascii="Times New Roman" w:eastAsia="Times New Roman" w:hAnsi="Times New Roman" w:cs="Times New Roman"/>
          <w:b/>
          <w:bCs/>
          <w:sz w:val="28"/>
          <w:szCs w:val="28"/>
        </w:rPr>
        <w:t>Please write down your questions that you are going to use in your primary data collection. </w:t>
      </w:r>
      <w:r w:rsidRPr="00DA3E30">
        <w:rPr>
          <w:rFonts w:ascii="Times New Roman" w:eastAsia="Times New Roman" w:hAnsi="Times New Roman" w:cs="Times New Roman"/>
          <w:sz w:val="28"/>
          <w:szCs w:val="28"/>
        </w:rPr>
        <w:t> Try to have different types of questions such as yes or no question, multiple choice question, Likert scale question and </w:t>
      </w:r>
      <w:r w:rsidR="00666844" w:rsidRPr="00DA3E30">
        <w:rPr>
          <w:rFonts w:ascii="Times New Roman" w:eastAsia="Times New Roman" w:hAnsi="Times New Roman" w:cs="Times New Roman"/>
          <w:sz w:val="28"/>
          <w:szCs w:val="28"/>
        </w:rPr>
        <w:t>open-end</w:t>
      </w:r>
      <w:r w:rsidRPr="00DA3E30">
        <w:rPr>
          <w:rFonts w:ascii="Times New Roman" w:eastAsia="Times New Roman" w:hAnsi="Times New Roman" w:cs="Times New Roman"/>
          <w:sz w:val="28"/>
          <w:szCs w:val="28"/>
        </w:rPr>
        <w:t> question.  </w:t>
      </w:r>
    </w:p>
    <w:p w14:paraId="510D2138" w14:textId="77777777" w:rsidR="00677F54" w:rsidRPr="00DA3E30" w:rsidRDefault="00677F54" w:rsidP="006F3091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8"/>
          <w:szCs w:val="28"/>
        </w:rPr>
      </w:pPr>
      <w:r w:rsidRPr="00DA3E30">
        <w:rPr>
          <w:rFonts w:ascii="Times New Roman" w:eastAsia="Times New Roman" w:hAnsi="Times New Roman" w:cs="Times New Roman"/>
          <w:sz w:val="28"/>
          <w:szCs w:val="28"/>
        </w:rPr>
        <w:t> </w:t>
      </w:r>
    </w:p>
    <w:p w14:paraId="7FC04E70" w14:textId="77777777" w:rsidR="00677F54" w:rsidRPr="00DA3E30" w:rsidRDefault="00677F54" w:rsidP="006F3091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8"/>
          <w:szCs w:val="28"/>
        </w:rPr>
      </w:pPr>
      <w:r w:rsidRPr="00DA3E30">
        <w:rPr>
          <w:rFonts w:ascii="Times New Roman" w:eastAsia="Times New Roman" w:hAnsi="Times New Roman" w:cs="Times New Roman"/>
          <w:sz w:val="28"/>
          <w:szCs w:val="28"/>
        </w:rPr>
        <w:t>The impact of Virtual Learning Environment (Moodle) on students learning experience at the UWTSD London Campus. </w:t>
      </w:r>
    </w:p>
    <w:p w14:paraId="0F8E0A83" w14:textId="77777777" w:rsidR="00677F54" w:rsidRPr="00DA3E30" w:rsidRDefault="00677F54" w:rsidP="006F3091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8"/>
          <w:szCs w:val="28"/>
        </w:rPr>
      </w:pPr>
      <w:r w:rsidRPr="00DA3E30">
        <w:rPr>
          <w:rFonts w:ascii="Times New Roman" w:eastAsia="Times New Roman" w:hAnsi="Times New Roman" w:cs="Times New Roman"/>
          <w:sz w:val="28"/>
          <w:szCs w:val="28"/>
        </w:rPr>
        <w:t>  </w:t>
      </w:r>
    </w:p>
    <w:p w14:paraId="15D19CC5" w14:textId="77777777" w:rsidR="0088735B" w:rsidRPr="00DA3E30" w:rsidRDefault="0088735B" w:rsidP="006F3091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8"/>
          <w:szCs w:val="28"/>
        </w:rPr>
      </w:pPr>
    </w:p>
    <w:p w14:paraId="573605C0" w14:textId="297C04D1" w:rsidR="00677F54" w:rsidRPr="00DA3E30" w:rsidRDefault="00677F54" w:rsidP="006F3091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8"/>
          <w:szCs w:val="28"/>
        </w:rPr>
      </w:pPr>
      <w:r w:rsidRPr="00DA3E30">
        <w:rPr>
          <w:rFonts w:ascii="Times New Roman" w:eastAsia="Times New Roman" w:hAnsi="Times New Roman" w:cs="Times New Roman"/>
          <w:sz w:val="28"/>
          <w:szCs w:val="28"/>
        </w:rPr>
        <w:t>Question1.  Are you familiar with the meaning of the virtual learning? </w:t>
      </w:r>
    </w:p>
    <w:tbl>
      <w:tblPr>
        <w:tblpPr w:leftFromText="180" w:rightFromText="180" w:vertAnchor="text" w:horzAnchor="margin" w:tblpY="63"/>
        <w:tblW w:w="6915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3225"/>
        <w:gridCol w:w="3690"/>
      </w:tblGrid>
      <w:tr w:rsidR="0088735B" w:rsidRPr="00DA3E30" w14:paraId="43ADEF47" w14:textId="77777777" w:rsidTr="0088735B">
        <w:trPr>
          <w:trHeight w:val="315"/>
        </w:trPr>
        <w:tc>
          <w:tcPr>
            <w:tcW w:w="322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CD0BA47" w14:textId="77777777" w:rsidR="0088735B" w:rsidRPr="00DA3E30" w:rsidRDefault="0088735B" w:rsidP="0088735B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DA3E30">
              <w:rPr>
                <w:rFonts w:ascii="Times New Roman" w:eastAsia="Times New Roman" w:hAnsi="Times New Roman" w:cs="Times New Roman"/>
                <w:sz w:val="28"/>
                <w:szCs w:val="28"/>
              </w:rPr>
              <w:t>                          Yes </w:t>
            </w:r>
          </w:p>
        </w:tc>
        <w:tc>
          <w:tcPr>
            <w:tcW w:w="3690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E8732A0" w14:textId="77777777" w:rsidR="0088735B" w:rsidRPr="00DA3E30" w:rsidRDefault="0088735B" w:rsidP="0088735B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DA3E30">
              <w:rPr>
                <w:rFonts w:ascii="Times New Roman" w:eastAsia="Times New Roman" w:hAnsi="Times New Roman" w:cs="Times New Roman"/>
                <w:sz w:val="28"/>
                <w:szCs w:val="28"/>
              </w:rPr>
              <w:t>                                    No </w:t>
            </w:r>
          </w:p>
        </w:tc>
      </w:tr>
    </w:tbl>
    <w:p w14:paraId="1F8FBEE7" w14:textId="77777777" w:rsidR="00677F54" w:rsidRPr="00DA3E30" w:rsidRDefault="00677F54" w:rsidP="006F3091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8"/>
          <w:szCs w:val="28"/>
        </w:rPr>
      </w:pPr>
      <w:r w:rsidRPr="00DA3E30">
        <w:rPr>
          <w:rFonts w:ascii="Times New Roman" w:eastAsia="Times New Roman" w:hAnsi="Times New Roman" w:cs="Times New Roman"/>
          <w:sz w:val="28"/>
          <w:szCs w:val="28"/>
        </w:rPr>
        <w:t> </w:t>
      </w:r>
    </w:p>
    <w:p w14:paraId="689B6567" w14:textId="77777777" w:rsidR="00677F54" w:rsidRPr="00DA3E30" w:rsidRDefault="00677F54" w:rsidP="006F3091">
      <w:pPr>
        <w:spacing w:after="0" w:line="240" w:lineRule="auto"/>
        <w:ind w:left="360"/>
        <w:jc w:val="both"/>
        <w:textAlignment w:val="baseline"/>
        <w:rPr>
          <w:rFonts w:ascii="Times New Roman" w:eastAsia="Times New Roman" w:hAnsi="Times New Roman" w:cs="Times New Roman"/>
          <w:sz w:val="28"/>
          <w:szCs w:val="28"/>
        </w:rPr>
      </w:pPr>
      <w:r w:rsidRPr="00DA3E30">
        <w:rPr>
          <w:rFonts w:ascii="Times New Roman" w:eastAsia="Times New Roman" w:hAnsi="Times New Roman" w:cs="Times New Roman"/>
          <w:sz w:val="28"/>
          <w:szCs w:val="28"/>
        </w:rPr>
        <w:t> </w:t>
      </w:r>
    </w:p>
    <w:p w14:paraId="2C8E172E" w14:textId="77777777" w:rsidR="00677F54" w:rsidRPr="00DA3E30" w:rsidRDefault="00677F54" w:rsidP="006F3091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8"/>
          <w:szCs w:val="28"/>
        </w:rPr>
      </w:pPr>
      <w:r w:rsidRPr="00DA3E30">
        <w:rPr>
          <w:rFonts w:ascii="Times New Roman" w:eastAsia="Times New Roman" w:hAnsi="Times New Roman" w:cs="Times New Roman"/>
          <w:sz w:val="28"/>
          <w:szCs w:val="28"/>
        </w:rPr>
        <w:t>Question 2.  What is the average timeframe you spend daily on learning in Moodle? </w:t>
      </w:r>
    </w:p>
    <w:p w14:paraId="621C15BA" w14:textId="77777777" w:rsidR="00677F54" w:rsidRPr="00DA3E30" w:rsidRDefault="00677F54" w:rsidP="006F3091">
      <w:pPr>
        <w:spacing w:after="0" w:line="240" w:lineRule="auto"/>
        <w:ind w:left="720"/>
        <w:jc w:val="both"/>
        <w:textAlignment w:val="baseline"/>
        <w:rPr>
          <w:rFonts w:ascii="Times New Roman" w:eastAsia="Times New Roman" w:hAnsi="Times New Roman" w:cs="Times New Roman"/>
          <w:sz w:val="28"/>
          <w:szCs w:val="28"/>
        </w:rPr>
      </w:pPr>
      <w:r w:rsidRPr="00DA3E30">
        <w:rPr>
          <w:rFonts w:ascii="Times New Roman" w:eastAsia="Times New Roman" w:hAnsi="Times New Roman" w:cs="Times New Roman"/>
          <w:sz w:val="28"/>
          <w:szCs w:val="28"/>
        </w:rPr>
        <w:t> </w:t>
      </w:r>
    </w:p>
    <w:tbl>
      <w:tblPr>
        <w:tblW w:w="0" w:type="dxa"/>
        <w:tblInd w:w="117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3780"/>
      </w:tblGrid>
      <w:tr w:rsidR="00677F54" w:rsidRPr="00DA3E30" w14:paraId="75ED9D27" w14:textId="77777777" w:rsidTr="00677F54">
        <w:trPr>
          <w:trHeight w:val="300"/>
        </w:trPr>
        <w:tc>
          <w:tcPr>
            <w:tcW w:w="37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A7A6E7D" w14:textId="77777777" w:rsidR="00677F54" w:rsidRPr="00DA3E30" w:rsidRDefault="00677F54" w:rsidP="006F3091">
            <w:pPr>
              <w:spacing w:after="0" w:line="240" w:lineRule="auto"/>
              <w:jc w:val="both"/>
              <w:textAlignment w:val="baseline"/>
              <w:divId w:val="1005134428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DA3E30">
              <w:rPr>
                <w:rFonts w:ascii="Times New Roman" w:eastAsia="Times New Roman" w:hAnsi="Times New Roman" w:cs="Times New Roman"/>
                <w:sz w:val="28"/>
                <w:szCs w:val="28"/>
              </w:rPr>
              <w:t>0-30 min </w:t>
            </w:r>
          </w:p>
        </w:tc>
      </w:tr>
      <w:tr w:rsidR="00677F54" w:rsidRPr="00DA3E30" w14:paraId="65A1FE11" w14:textId="77777777" w:rsidTr="00677F54">
        <w:trPr>
          <w:trHeight w:val="300"/>
        </w:trPr>
        <w:tc>
          <w:tcPr>
            <w:tcW w:w="3780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7B2E904" w14:textId="77777777" w:rsidR="00677F54" w:rsidRPr="00DA3E30" w:rsidRDefault="00677F54" w:rsidP="006F3091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DA3E30">
              <w:rPr>
                <w:rFonts w:ascii="Times New Roman" w:eastAsia="Times New Roman" w:hAnsi="Times New Roman" w:cs="Times New Roman"/>
                <w:sz w:val="28"/>
                <w:szCs w:val="28"/>
              </w:rPr>
              <w:t>30 min- 45 min </w:t>
            </w:r>
          </w:p>
        </w:tc>
      </w:tr>
      <w:tr w:rsidR="00677F54" w:rsidRPr="00DA3E30" w14:paraId="20B93908" w14:textId="77777777" w:rsidTr="00677F54">
        <w:trPr>
          <w:trHeight w:val="300"/>
        </w:trPr>
        <w:tc>
          <w:tcPr>
            <w:tcW w:w="3780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29CB42F" w14:textId="77777777" w:rsidR="00677F54" w:rsidRPr="00DA3E30" w:rsidRDefault="00677F54" w:rsidP="006F3091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DA3E30">
              <w:rPr>
                <w:rFonts w:ascii="Times New Roman" w:eastAsia="Times New Roman" w:hAnsi="Times New Roman" w:cs="Times New Roman"/>
                <w:sz w:val="28"/>
                <w:szCs w:val="28"/>
              </w:rPr>
              <w:t>45 min- 1h </w:t>
            </w:r>
          </w:p>
        </w:tc>
      </w:tr>
      <w:tr w:rsidR="00677F54" w:rsidRPr="00DA3E30" w14:paraId="7869DDC7" w14:textId="77777777" w:rsidTr="00677F54">
        <w:trPr>
          <w:trHeight w:val="300"/>
        </w:trPr>
        <w:tc>
          <w:tcPr>
            <w:tcW w:w="3780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CCDA618" w14:textId="77777777" w:rsidR="00677F54" w:rsidRPr="00DA3E30" w:rsidRDefault="00677F54" w:rsidP="006F3091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DA3E30">
              <w:rPr>
                <w:rFonts w:ascii="Times New Roman" w:eastAsia="Times New Roman" w:hAnsi="Times New Roman" w:cs="Times New Roman"/>
                <w:sz w:val="28"/>
                <w:szCs w:val="28"/>
              </w:rPr>
              <w:t>1h- 1h30min </w:t>
            </w:r>
          </w:p>
        </w:tc>
      </w:tr>
      <w:tr w:rsidR="00677F54" w:rsidRPr="00DA3E30" w14:paraId="68FF8174" w14:textId="77777777" w:rsidTr="00677F54">
        <w:trPr>
          <w:trHeight w:val="375"/>
        </w:trPr>
        <w:tc>
          <w:tcPr>
            <w:tcW w:w="3780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06E0D43" w14:textId="77777777" w:rsidR="00677F54" w:rsidRPr="00DA3E30" w:rsidRDefault="00677F54" w:rsidP="006F3091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DA3E30">
              <w:rPr>
                <w:rFonts w:ascii="Times New Roman" w:eastAsia="Times New Roman" w:hAnsi="Times New Roman" w:cs="Times New Roman"/>
                <w:sz w:val="28"/>
                <w:szCs w:val="28"/>
              </w:rPr>
              <w:t>1h30min- 2h </w:t>
            </w:r>
          </w:p>
        </w:tc>
      </w:tr>
    </w:tbl>
    <w:p w14:paraId="2D162F3C" w14:textId="77777777" w:rsidR="00677F54" w:rsidRPr="00DA3E30" w:rsidRDefault="00677F54" w:rsidP="006F3091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8"/>
          <w:szCs w:val="28"/>
        </w:rPr>
      </w:pPr>
      <w:r w:rsidRPr="00DA3E30">
        <w:rPr>
          <w:rFonts w:ascii="Times New Roman" w:eastAsia="Times New Roman" w:hAnsi="Times New Roman" w:cs="Times New Roman"/>
          <w:sz w:val="28"/>
          <w:szCs w:val="28"/>
        </w:rPr>
        <w:t> </w:t>
      </w:r>
    </w:p>
    <w:p w14:paraId="471EE072" w14:textId="77777777" w:rsidR="00677F54" w:rsidRPr="00DA3E30" w:rsidRDefault="00677F54" w:rsidP="006F3091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8"/>
          <w:szCs w:val="28"/>
        </w:rPr>
      </w:pPr>
      <w:r w:rsidRPr="00DA3E30">
        <w:rPr>
          <w:rFonts w:ascii="Times New Roman" w:eastAsia="Times New Roman" w:hAnsi="Times New Roman" w:cs="Times New Roman"/>
          <w:sz w:val="28"/>
          <w:szCs w:val="28"/>
        </w:rPr>
        <w:t>Question 3.  To what extent do you agree that online leaning is better than classroom learning? </w:t>
      </w:r>
    </w:p>
    <w:p w14:paraId="0695527B" w14:textId="77777777" w:rsidR="00677F54" w:rsidRPr="00DA3E30" w:rsidRDefault="00677F54" w:rsidP="006F3091">
      <w:pPr>
        <w:spacing w:after="0" w:line="240" w:lineRule="auto"/>
        <w:ind w:left="720"/>
        <w:jc w:val="both"/>
        <w:textAlignment w:val="baseline"/>
        <w:rPr>
          <w:rFonts w:ascii="Times New Roman" w:eastAsia="Times New Roman" w:hAnsi="Times New Roman" w:cs="Times New Roman"/>
          <w:sz w:val="28"/>
          <w:szCs w:val="28"/>
        </w:rPr>
      </w:pPr>
      <w:r w:rsidRPr="00DA3E30">
        <w:rPr>
          <w:rFonts w:ascii="Times New Roman" w:eastAsia="Times New Roman" w:hAnsi="Times New Roman" w:cs="Times New Roman"/>
          <w:sz w:val="28"/>
          <w:szCs w:val="28"/>
        </w:rPr>
        <w:t> </w:t>
      </w:r>
    </w:p>
    <w:tbl>
      <w:tblPr>
        <w:tblW w:w="0" w:type="dxa"/>
        <w:tblInd w:w="1155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3795"/>
      </w:tblGrid>
      <w:tr w:rsidR="00677F54" w:rsidRPr="00DA3E30" w14:paraId="28E58D36" w14:textId="77777777" w:rsidTr="00677F54">
        <w:trPr>
          <w:trHeight w:val="405"/>
        </w:trPr>
        <w:tc>
          <w:tcPr>
            <w:tcW w:w="37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989DCBA" w14:textId="77777777" w:rsidR="00677F54" w:rsidRPr="00DA3E30" w:rsidRDefault="00677F54" w:rsidP="006F3091">
            <w:pPr>
              <w:spacing w:after="0" w:line="240" w:lineRule="auto"/>
              <w:jc w:val="both"/>
              <w:textAlignment w:val="baseline"/>
              <w:divId w:val="1650401992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DA3E30">
              <w:rPr>
                <w:rFonts w:ascii="Times New Roman" w:eastAsia="Times New Roman" w:hAnsi="Times New Roman" w:cs="Times New Roman"/>
                <w:sz w:val="28"/>
                <w:szCs w:val="28"/>
              </w:rPr>
              <w:t>Strongly agree </w:t>
            </w:r>
          </w:p>
        </w:tc>
      </w:tr>
      <w:tr w:rsidR="00677F54" w:rsidRPr="00DA3E30" w14:paraId="50C156A1" w14:textId="77777777" w:rsidTr="00677F54">
        <w:trPr>
          <w:trHeight w:val="405"/>
        </w:trPr>
        <w:tc>
          <w:tcPr>
            <w:tcW w:w="3795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9670898" w14:textId="77777777" w:rsidR="00677F54" w:rsidRPr="00DA3E30" w:rsidRDefault="00677F54" w:rsidP="006F3091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DA3E30">
              <w:rPr>
                <w:rFonts w:ascii="Times New Roman" w:eastAsia="Times New Roman" w:hAnsi="Times New Roman" w:cs="Times New Roman"/>
                <w:sz w:val="28"/>
                <w:szCs w:val="28"/>
              </w:rPr>
              <w:t>Agree </w:t>
            </w:r>
          </w:p>
        </w:tc>
      </w:tr>
      <w:tr w:rsidR="00677F54" w:rsidRPr="00DA3E30" w14:paraId="460DDC3C" w14:textId="77777777" w:rsidTr="00677F54">
        <w:trPr>
          <w:trHeight w:val="435"/>
        </w:trPr>
        <w:tc>
          <w:tcPr>
            <w:tcW w:w="3795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4254D29" w14:textId="77777777" w:rsidR="00677F54" w:rsidRPr="00DA3E30" w:rsidRDefault="00677F54" w:rsidP="006F3091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DA3E30">
              <w:rPr>
                <w:rFonts w:ascii="Times New Roman" w:eastAsia="Times New Roman" w:hAnsi="Times New Roman" w:cs="Times New Roman"/>
                <w:sz w:val="28"/>
                <w:szCs w:val="28"/>
              </w:rPr>
              <w:t>Neither agree nor disagree </w:t>
            </w:r>
          </w:p>
        </w:tc>
      </w:tr>
      <w:tr w:rsidR="00677F54" w:rsidRPr="00DA3E30" w14:paraId="11040D9D" w14:textId="77777777" w:rsidTr="00677F54">
        <w:trPr>
          <w:trHeight w:val="405"/>
        </w:trPr>
        <w:tc>
          <w:tcPr>
            <w:tcW w:w="3795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CC6C86F" w14:textId="77777777" w:rsidR="00677F54" w:rsidRPr="00DA3E30" w:rsidRDefault="00677F54" w:rsidP="006F3091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DA3E30">
              <w:rPr>
                <w:rFonts w:ascii="Times New Roman" w:eastAsia="Times New Roman" w:hAnsi="Times New Roman" w:cs="Times New Roman"/>
                <w:sz w:val="28"/>
                <w:szCs w:val="28"/>
              </w:rPr>
              <w:t>Disagree </w:t>
            </w:r>
          </w:p>
        </w:tc>
      </w:tr>
      <w:tr w:rsidR="00677F54" w:rsidRPr="00DA3E30" w14:paraId="655372C2" w14:textId="77777777" w:rsidTr="00677F54">
        <w:trPr>
          <w:trHeight w:val="405"/>
        </w:trPr>
        <w:tc>
          <w:tcPr>
            <w:tcW w:w="3795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38AF7DB" w14:textId="77777777" w:rsidR="00677F54" w:rsidRPr="00DA3E30" w:rsidRDefault="00677F54" w:rsidP="006F3091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DA3E30">
              <w:rPr>
                <w:rFonts w:ascii="Times New Roman" w:eastAsia="Times New Roman" w:hAnsi="Times New Roman" w:cs="Times New Roman"/>
                <w:sz w:val="28"/>
                <w:szCs w:val="28"/>
              </w:rPr>
              <w:t>Strongly disagree </w:t>
            </w:r>
          </w:p>
        </w:tc>
      </w:tr>
    </w:tbl>
    <w:p w14:paraId="4D667363" w14:textId="77777777" w:rsidR="00677F54" w:rsidRPr="00DA3E30" w:rsidRDefault="00677F54" w:rsidP="006F3091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8"/>
          <w:szCs w:val="28"/>
        </w:rPr>
      </w:pPr>
      <w:r w:rsidRPr="00DA3E30">
        <w:rPr>
          <w:rFonts w:ascii="Times New Roman" w:eastAsia="Times New Roman" w:hAnsi="Times New Roman" w:cs="Times New Roman"/>
          <w:sz w:val="28"/>
          <w:szCs w:val="28"/>
        </w:rPr>
        <w:t> </w:t>
      </w:r>
    </w:p>
    <w:p w14:paraId="6E6580EB" w14:textId="77777777" w:rsidR="00677F54" w:rsidRPr="00DA3E30" w:rsidRDefault="00677F54" w:rsidP="006F3091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8"/>
          <w:szCs w:val="28"/>
        </w:rPr>
      </w:pPr>
      <w:r w:rsidRPr="00DA3E30">
        <w:rPr>
          <w:rFonts w:ascii="Times New Roman" w:eastAsia="Times New Roman" w:hAnsi="Times New Roman" w:cs="Times New Roman"/>
          <w:sz w:val="28"/>
          <w:szCs w:val="28"/>
        </w:rPr>
        <w:lastRenderedPageBreak/>
        <w:t> </w:t>
      </w:r>
    </w:p>
    <w:p w14:paraId="3D08C1EE" w14:textId="1FD76F49" w:rsidR="00677F54" w:rsidRPr="00DA3E30" w:rsidRDefault="00677F54" w:rsidP="006F3091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8"/>
          <w:szCs w:val="28"/>
        </w:rPr>
      </w:pPr>
      <w:r w:rsidRPr="00DA3E30">
        <w:rPr>
          <w:rFonts w:ascii="Times New Roman" w:eastAsia="Times New Roman" w:hAnsi="Times New Roman" w:cs="Times New Roman"/>
          <w:sz w:val="28"/>
          <w:szCs w:val="28"/>
        </w:rPr>
        <w:t>Question 4.  Put in a scale of 1 to 10, how satisfied are you about online learning experience at   the UWTSD London Campus? (10 is extremely satisfied) </w:t>
      </w:r>
    </w:p>
    <w:p w14:paraId="1404A8DF" w14:textId="77777777" w:rsidR="00677F54" w:rsidRPr="00DA3E30" w:rsidRDefault="00677F54" w:rsidP="006F3091">
      <w:pPr>
        <w:spacing w:after="0" w:line="240" w:lineRule="auto"/>
        <w:ind w:left="720"/>
        <w:jc w:val="both"/>
        <w:textAlignment w:val="baseline"/>
        <w:rPr>
          <w:rFonts w:ascii="Times New Roman" w:eastAsia="Times New Roman" w:hAnsi="Times New Roman" w:cs="Times New Roman"/>
          <w:sz w:val="28"/>
          <w:szCs w:val="28"/>
        </w:rPr>
      </w:pPr>
      <w:r w:rsidRPr="00DA3E30">
        <w:rPr>
          <w:rFonts w:ascii="Times New Roman" w:eastAsia="Times New Roman" w:hAnsi="Times New Roman" w:cs="Times New Roman"/>
          <w:sz w:val="28"/>
          <w:szCs w:val="28"/>
        </w:rPr>
        <w:t> </w:t>
      </w:r>
    </w:p>
    <w:tbl>
      <w:tblPr>
        <w:tblW w:w="0" w:type="dxa"/>
        <w:tblInd w:w="81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765"/>
        <w:gridCol w:w="855"/>
        <w:gridCol w:w="855"/>
        <w:gridCol w:w="855"/>
        <w:gridCol w:w="855"/>
        <w:gridCol w:w="855"/>
        <w:gridCol w:w="855"/>
        <w:gridCol w:w="855"/>
        <w:gridCol w:w="855"/>
        <w:gridCol w:w="870"/>
      </w:tblGrid>
      <w:tr w:rsidR="00677F54" w:rsidRPr="00DA3E30" w14:paraId="3364A26E" w14:textId="77777777" w:rsidTr="00677F54">
        <w:trPr>
          <w:trHeight w:val="300"/>
        </w:trPr>
        <w:tc>
          <w:tcPr>
            <w:tcW w:w="76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1CF2B96" w14:textId="77777777" w:rsidR="00677F54" w:rsidRPr="00DA3E30" w:rsidRDefault="00677F54" w:rsidP="006F3091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DA3E30">
              <w:rPr>
                <w:rFonts w:ascii="Times New Roman" w:eastAsia="Times New Roman" w:hAnsi="Times New Roman" w:cs="Times New Roman"/>
                <w:sz w:val="28"/>
                <w:szCs w:val="28"/>
              </w:rPr>
              <w:t>1 </w:t>
            </w:r>
          </w:p>
        </w:tc>
        <w:tc>
          <w:tcPr>
            <w:tcW w:w="855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3C7D249" w14:textId="77777777" w:rsidR="00677F54" w:rsidRPr="00DA3E30" w:rsidRDefault="00677F54" w:rsidP="006F3091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DA3E30">
              <w:rPr>
                <w:rFonts w:ascii="Times New Roman" w:eastAsia="Times New Roman" w:hAnsi="Times New Roman" w:cs="Times New Roman"/>
                <w:sz w:val="28"/>
                <w:szCs w:val="28"/>
              </w:rPr>
              <w:t>2 </w:t>
            </w:r>
          </w:p>
        </w:tc>
        <w:tc>
          <w:tcPr>
            <w:tcW w:w="855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3DB2E96" w14:textId="77777777" w:rsidR="00677F54" w:rsidRPr="00DA3E30" w:rsidRDefault="00677F54" w:rsidP="006F3091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DA3E30">
              <w:rPr>
                <w:rFonts w:ascii="Times New Roman" w:eastAsia="Times New Roman" w:hAnsi="Times New Roman" w:cs="Times New Roman"/>
                <w:sz w:val="28"/>
                <w:szCs w:val="28"/>
              </w:rPr>
              <w:t>3 </w:t>
            </w:r>
          </w:p>
        </w:tc>
        <w:tc>
          <w:tcPr>
            <w:tcW w:w="855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A96F1D4" w14:textId="77777777" w:rsidR="00677F54" w:rsidRPr="00DA3E30" w:rsidRDefault="00677F54" w:rsidP="006F3091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DA3E30">
              <w:rPr>
                <w:rFonts w:ascii="Times New Roman" w:eastAsia="Times New Roman" w:hAnsi="Times New Roman" w:cs="Times New Roman"/>
                <w:sz w:val="28"/>
                <w:szCs w:val="28"/>
              </w:rPr>
              <w:t>4 </w:t>
            </w:r>
          </w:p>
        </w:tc>
        <w:tc>
          <w:tcPr>
            <w:tcW w:w="855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BC83AD8" w14:textId="77777777" w:rsidR="00677F54" w:rsidRPr="00DA3E30" w:rsidRDefault="00677F54" w:rsidP="006F3091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DA3E30">
              <w:rPr>
                <w:rFonts w:ascii="Times New Roman" w:eastAsia="Times New Roman" w:hAnsi="Times New Roman" w:cs="Times New Roman"/>
                <w:sz w:val="28"/>
                <w:szCs w:val="28"/>
              </w:rPr>
              <w:t>5 </w:t>
            </w:r>
          </w:p>
        </w:tc>
        <w:tc>
          <w:tcPr>
            <w:tcW w:w="855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B862871" w14:textId="77777777" w:rsidR="00677F54" w:rsidRPr="00DA3E30" w:rsidRDefault="00677F54" w:rsidP="006F3091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DA3E30">
              <w:rPr>
                <w:rFonts w:ascii="Times New Roman" w:eastAsia="Times New Roman" w:hAnsi="Times New Roman" w:cs="Times New Roman"/>
                <w:sz w:val="28"/>
                <w:szCs w:val="28"/>
              </w:rPr>
              <w:t>6 </w:t>
            </w:r>
          </w:p>
        </w:tc>
        <w:tc>
          <w:tcPr>
            <w:tcW w:w="855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4CA44D5" w14:textId="77777777" w:rsidR="00677F54" w:rsidRPr="00DA3E30" w:rsidRDefault="00677F54" w:rsidP="006F3091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DA3E30">
              <w:rPr>
                <w:rFonts w:ascii="Times New Roman" w:eastAsia="Times New Roman" w:hAnsi="Times New Roman" w:cs="Times New Roman"/>
                <w:sz w:val="28"/>
                <w:szCs w:val="28"/>
              </w:rPr>
              <w:t>7 </w:t>
            </w:r>
          </w:p>
        </w:tc>
        <w:tc>
          <w:tcPr>
            <w:tcW w:w="855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EBF4152" w14:textId="77777777" w:rsidR="00677F54" w:rsidRPr="00DA3E30" w:rsidRDefault="00677F54" w:rsidP="006F3091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DA3E30">
              <w:rPr>
                <w:rFonts w:ascii="Times New Roman" w:eastAsia="Times New Roman" w:hAnsi="Times New Roman" w:cs="Times New Roman"/>
                <w:sz w:val="28"/>
                <w:szCs w:val="28"/>
              </w:rPr>
              <w:t>8 </w:t>
            </w:r>
          </w:p>
        </w:tc>
        <w:tc>
          <w:tcPr>
            <w:tcW w:w="855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A39CB7E" w14:textId="77777777" w:rsidR="00677F54" w:rsidRPr="00DA3E30" w:rsidRDefault="00677F54" w:rsidP="006F3091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DA3E30">
              <w:rPr>
                <w:rFonts w:ascii="Times New Roman" w:eastAsia="Times New Roman" w:hAnsi="Times New Roman" w:cs="Times New Roman"/>
                <w:sz w:val="28"/>
                <w:szCs w:val="28"/>
              </w:rPr>
              <w:t>9 </w:t>
            </w:r>
          </w:p>
        </w:tc>
        <w:tc>
          <w:tcPr>
            <w:tcW w:w="870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6407F68" w14:textId="77777777" w:rsidR="00677F54" w:rsidRPr="00DA3E30" w:rsidRDefault="00677F54" w:rsidP="006F3091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DA3E30">
              <w:rPr>
                <w:rFonts w:ascii="Times New Roman" w:eastAsia="Times New Roman" w:hAnsi="Times New Roman" w:cs="Times New Roman"/>
                <w:sz w:val="28"/>
                <w:szCs w:val="28"/>
              </w:rPr>
              <w:t>10 </w:t>
            </w:r>
          </w:p>
        </w:tc>
      </w:tr>
    </w:tbl>
    <w:p w14:paraId="36B83426" w14:textId="77777777" w:rsidR="00677F54" w:rsidRPr="00DA3E30" w:rsidRDefault="00677F54" w:rsidP="006F3091">
      <w:pPr>
        <w:spacing w:after="0" w:line="240" w:lineRule="auto"/>
        <w:ind w:left="720"/>
        <w:jc w:val="both"/>
        <w:textAlignment w:val="baseline"/>
        <w:rPr>
          <w:rFonts w:ascii="Times New Roman" w:eastAsia="Times New Roman" w:hAnsi="Times New Roman" w:cs="Times New Roman"/>
          <w:sz w:val="28"/>
          <w:szCs w:val="28"/>
        </w:rPr>
      </w:pPr>
      <w:r w:rsidRPr="00DA3E30">
        <w:rPr>
          <w:rFonts w:ascii="Times New Roman" w:eastAsia="Times New Roman" w:hAnsi="Times New Roman" w:cs="Times New Roman"/>
          <w:sz w:val="28"/>
          <w:szCs w:val="28"/>
        </w:rPr>
        <w:t> </w:t>
      </w:r>
    </w:p>
    <w:p w14:paraId="53B555A5" w14:textId="77777777" w:rsidR="00677F54" w:rsidRPr="00DA3E30" w:rsidRDefault="00677F54" w:rsidP="006F3091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8"/>
          <w:szCs w:val="28"/>
        </w:rPr>
      </w:pPr>
      <w:r w:rsidRPr="00DA3E30">
        <w:rPr>
          <w:rFonts w:ascii="Times New Roman" w:eastAsia="Times New Roman" w:hAnsi="Times New Roman" w:cs="Times New Roman"/>
          <w:sz w:val="28"/>
          <w:szCs w:val="28"/>
        </w:rPr>
        <w:t>Question 5.  Do you find Moodle as being a helpful online learning platform? </w:t>
      </w:r>
    </w:p>
    <w:p w14:paraId="6EA36B7D" w14:textId="77777777" w:rsidR="00677F54" w:rsidRPr="00DA3E30" w:rsidRDefault="00677F54" w:rsidP="006F3091">
      <w:pPr>
        <w:spacing w:after="0" w:line="240" w:lineRule="auto"/>
        <w:ind w:left="720"/>
        <w:jc w:val="both"/>
        <w:textAlignment w:val="baseline"/>
        <w:rPr>
          <w:rFonts w:ascii="Times New Roman" w:eastAsia="Times New Roman" w:hAnsi="Times New Roman" w:cs="Times New Roman"/>
          <w:sz w:val="28"/>
          <w:szCs w:val="28"/>
        </w:rPr>
      </w:pPr>
      <w:r w:rsidRPr="00DA3E30">
        <w:rPr>
          <w:rFonts w:ascii="Times New Roman" w:eastAsia="Times New Roman" w:hAnsi="Times New Roman" w:cs="Times New Roman"/>
          <w:sz w:val="28"/>
          <w:szCs w:val="28"/>
        </w:rPr>
        <w:t> </w:t>
      </w:r>
    </w:p>
    <w:tbl>
      <w:tblPr>
        <w:tblW w:w="0" w:type="dxa"/>
        <w:tblInd w:w="1065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325"/>
        <w:gridCol w:w="2250"/>
      </w:tblGrid>
      <w:tr w:rsidR="00677F54" w:rsidRPr="00DA3E30" w14:paraId="3A81AA1B" w14:textId="77777777" w:rsidTr="00677F54">
        <w:trPr>
          <w:trHeight w:val="420"/>
        </w:trPr>
        <w:tc>
          <w:tcPr>
            <w:tcW w:w="232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E5F7E5E" w14:textId="77777777" w:rsidR="00677F54" w:rsidRPr="00DA3E30" w:rsidRDefault="00677F54" w:rsidP="006F3091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DA3E30">
              <w:rPr>
                <w:rFonts w:ascii="Times New Roman" w:eastAsia="Times New Roman" w:hAnsi="Times New Roman" w:cs="Times New Roman"/>
                <w:sz w:val="28"/>
                <w:szCs w:val="28"/>
              </w:rPr>
              <w:t>            Yes </w:t>
            </w:r>
          </w:p>
        </w:tc>
        <w:tc>
          <w:tcPr>
            <w:tcW w:w="2250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07F9B9E" w14:textId="77777777" w:rsidR="00677F54" w:rsidRPr="00DA3E30" w:rsidRDefault="00677F54" w:rsidP="006F3091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DA3E30">
              <w:rPr>
                <w:rFonts w:ascii="Times New Roman" w:eastAsia="Times New Roman" w:hAnsi="Times New Roman" w:cs="Times New Roman"/>
                <w:sz w:val="28"/>
                <w:szCs w:val="28"/>
              </w:rPr>
              <w:t>            No </w:t>
            </w:r>
          </w:p>
        </w:tc>
      </w:tr>
    </w:tbl>
    <w:p w14:paraId="1B67A002" w14:textId="77777777" w:rsidR="00677F54" w:rsidRPr="00DA3E30" w:rsidRDefault="00677F54" w:rsidP="006F3091">
      <w:pPr>
        <w:spacing w:after="0" w:line="240" w:lineRule="auto"/>
        <w:ind w:left="720"/>
        <w:jc w:val="both"/>
        <w:textAlignment w:val="baseline"/>
        <w:rPr>
          <w:rFonts w:ascii="Times New Roman" w:eastAsia="Times New Roman" w:hAnsi="Times New Roman" w:cs="Times New Roman"/>
          <w:sz w:val="28"/>
          <w:szCs w:val="28"/>
        </w:rPr>
      </w:pPr>
      <w:r w:rsidRPr="00DA3E30">
        <w:rPr>
          <w:rFonts w:ascii="Times New Roman" w:eastAsia="Times New Roman" w:hAnsi="Times New Roman" w:cs="Times New Roman"/>
          <w:sz w:val="28"/>
          <w:szCs w:val="28"/>
        </w:rPr>
        <w:t> </w:t>
      </w:r>
    </w:p>
    <w:p w14:paraId="717235A1" w14:textId="77777777" w:rsidR="00677F54" w:rsidRPr="00DA3E30" w:rsidRDefault="00677F54" w:rsidP="006F3091">
      <w:pPr>
        <w:spacing w:after="0" w:line="240" w:lineRule="auto"/>
        <w:ind w:left="720"/>
        <w:jc w:val="both"/>
        <w:textAlignment w:val="baseline"/>
        <w:rPr>
          <w:rFonts w:ascii="Times New Roman" w:eastAsia="Times New Roman" w:hAnsi="Times New Roman" w:cs="Times New Roman"/>
          <w:sz w:val="28"/>
          <w:szCs w:val="28"/>
        </w:rPr>
      </w:pPr>
      <w:r w:rsidRPr="00DA3E30">
        <w:rPr>
          <w:rFonts w:ascii="Times New Roman" w:eastAsia="Times New Roman" w:hAnsi="Times New Roman" w:cs="Times New Roman"/>
          <w:sz w:val="28"/>
          <w:szCs w:val="28"/>
        </w:rPr>
        <w:t> </w:t>
      </w:r>
    </w:p>
    <w:p w14:paraId="45805793" w14:textId="77777777" w:rsidR="00677F54" w:rsidRPr="00DA3E30" w:rsidRDefault="00677F54" w:rsidP="006F3091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8"/>
          <w:szCs w:val="28"/>
        </w:rPr>
      </w:pPr>
      <w:r w:rsidRPr="00DA3E30">
        <w:rPr>
          <w:rFonts w:ascii="Times New Roman" w:eastAsia="Times New Roman" w:hAnsi="Times New Roman" w:cs="Times New Roman"/>
          <w:sz w:val="28"/>
          <w:szCs w:val="28"/>
        </w:rPr>
        <w:t>Question 6.  Do you believe in efficiency of virtual learning? </w:t>
      </w:r>
    </w:p>
    <w:p w14:paraId="67AC866E" w14:textId="77777777" w:rsidR="00677F54" w:rsidRPr="00DA3E30" w:rsidRDefault="00677F54" w:rsidP="006F3091">
      <w:pPr>
        <w:spacing w:after="0" w:line="240" w:lineRule="auto"/>
        <w:ind w:left="720"/>
        <w:jc w:val="both"/>
        <w:textAlignment w:val="baseline"/>
        <w:rPr>
          <w:rFonts w:ascii="Times New Roman" w:eastAsia="Times New Roman" w:hAnsi="Times New Roman" w:cs="Times New Roman"/>
          <w:sz w:val="28"/>
          <w:szCs w:val="28"/>
        </w:rPr>
      </w:pPr>
      <w:r w:rsidRPr="00DA3E30">
        <w:rPr>
          <w:rFonts w:ascii="Times New Roman" w:eastAsia="Times New Roman" w:hAnsi="Times New Roman" w:cs="Times New Roman"/>
          <w:sz w:val="28"/>
          <w:szCs w:val="28"/>
        </w:rPr>
        <w:t> </w:t>
      </w:r>
    </w:p>
    <w:tbl>
      <w:tblPr>
        <w:tblW w:w="0" w:type="dxa"/>
        <w:tblInd w:w="114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160"/>
        <w:gridCol w:w="2250"/>
      </w:tblGrid>
      <w:tr w:rsidR="00677F54" w:rsidRPr="00DA3E30" w14:paraId="2D40B464" w14:textId="77777777" w:rsidTr="00677F54">
        <w:trPr>
          <w:trHeight w:val="375"/>
        </w:trPr>
        <w:tc>
          <w:tcPr>
            <w:tcW w:w="21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0AE169B" w14:textId="77777777" w:rsidR="00677F54" w:rsidRPr="00DA3E30" w:rsidRDefault="00677F54" w:rsidP="006F3091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DA3E30">
              <w:rPr>
                <w:rFonts w:ascii="Times New Roman" w:eastAsia="Times New Roman" w:hAnsi="Times New Roman" w:cs="Times New Roman"/>
                <w:sz w:val="28"/>
                <w:szCs w:val="28"/>
              </w:rPr>
              <w:t>             Yes </w:t>
            </w:r>
          </w:p>
        </w:tc>
        <w:tc>
          <w:tcPr>
            <w:tcW w:w="2250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1A620B0" w14:textId="77777777" w:rsidR="00677F54" w:rsidRPr="00DA3E30" w:rsidRDefault="00677F54" w:rsidP="006F3091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8"/>
                <w:szCs w:val="28"/>
              </w:rPr>
            </w:pPr>
            <w:r w:rsidRPr="00DA3E30">
              <w:rPr>
                <w:rFonts w:ascii="Times New Roman" w:eastAsia="Times New Roman" w:hAnsi="Times New Roman" w:cs="Times New Roman"/>
                <w:sz w:val="28"/>
                <w:szCs w:val="28"/>
              </w:rPr>
              <w:t>            No </w:t>
            </w:r>
          </w:p>
        </w:tc>
      </w:tr>
    </w:tbl>
    <w:p w14:paraId="26551980" w14:textId="77777777" w:rsidR="00677F54" w:rsidRPr="00DA3E30" w:rsidRDefault="00677F54" w:rsidP="006F3091">
      <w:pPr>
        <w:spacing w:after="0" w:line="240" w:lineRule="auto"/>
        <w:ind w:left="720"/>
        <w:jc w:val="both"/>
        <w:textAlignment w:val="baseline"/>
        <w:rPr>
          <w:rFonts w:ascii="Times New Roman" w:eastAsia="Times New Roman" w:hAnsi="Times New Roman" w:cs="Times New Roman"/>
          <w:sz w:val="28"/>
          <w:szCs w:val="28"/>
        </w:rPr>
      </w:pPr>
      <w:r w:rsidRPr="00DA3E30">
        <w:rPr>
          <w:rFonts w:ascii="Times New Roman" w:eastAsia="Times New Roman" w:hAnsi="Times New Roman" w:cs="Times New Roman"/>
          <w:sz w:val="28"/>
          <w:szCs w:val="28"/>
        </w:rPr>
        <w:t> </w:t>
      </w:r>
    </w:p>
    <w:p w14:paraId="29C00DAE" w14:textId="77777777" w:rsidR="00677F54" w:rsidRPr="00DA3E30" w:rsidRDefault="00677F54" w:rsidP="006F3091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8"/>
          <w:szCs w:val="28"/>
        </w:rPr>
      </w:pPr>
      <w:r w:rsidRPr="00DA3E30">
        <w:rPr>
          <w:rFonts w:ascii="Times New Roman" w:eastAsia="Times New Roman" w:hAnsi="Times New Roman" w:cs="Times New Roman"/>
          <w:sz w:val="28"/>
          <w:szCs w:val="28"/>
        </w:rPr>
        <w:t> </w:t>
      </w:r>
    </w:p>
    <w:p w14:paraId="47D99F4E" w14:textId="77777777" w:rsidR="00677F54" w:rsidRPr="00DA3E30" w:rsidRDefault="00677F54" w:rsidP="006F3091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8"/>
          <w:szCs w:val="28"/>
        </w:rPr>
      </w:pPr>
      <w:r w:rsidRPr="00DA3E30">
        <w:rPr>
          <w:rFonts w:ascii="Times New Roman" w:eastAsia="Times New Roman" w:hAnsi="Times New Roman" w:cs="Times New Roman"/>
          <w:sz w:val="28"/>
          <w:szCs w:val="28"/>
        </w:rPr>
        <w:t>Question 7.  In your point of view, tell us how virtual learning on Moodle can be improved? </w:t>
      </w:r>
    </w:p>
    <w:p w14:paraId="02C15E0A" w14:textId="77777777" w:rsidR="00677F54" w:rsidRPr="00DA3E30" w:rsidRDefault="00677F54" w:rsidP="006F3091">
      <w:pPr>
        <w:spacing w:after="0" w:line="240" w:lineRule="auto"/>
        <w:ind w:left="720"/>
        <w:jc w:val="both"/>
        <w:textAlignment w:val="baseline"/>
        <w:rPr>
          <w:rFonts w:ascii="Times New Roman" w:eastAsia="Times New Roman" w:hAnsi="Times New Roman" w:cs="Times New Roman"/>
          <w:sz w:val="28"/>
          <w:szCs w:val="28"/>
        </w:rPr>
      </w:pPr>
      <w:r w:rsidRPr="00DA3E30">
        <w:rPr>
          <w:rFonts w:ascii="Times New Roman" w:eastAsia="Times New Roman" w:hAnsi="Times New Roman" w:cs="Times New Roman"/>
          <w:sz w:val="28"/>
          <w:szCs w:val="28"/>
        </w:rPr>
        <w:t> </w:t>
      </w:r>
    </w:p>
    <w:p w14:paraId="4F414BEC" w14:textId="77777777" w:rsidR="00677F54" w:rsidRPr="00DA3E30" w:rsidRDefault="00677F54" w:rsidP="006F3091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8"/>
          <w:szCs w:val="28"/>
        </w:rPr>
      </w:pPr>
      <w:r w:rsidRPr="00DA3E30">
        <w:rPr>
          <w:rFonts w:ascii="Times New Roman" w:eastAsia="Times New Roman" w:hAnsi="Times New Roman" w:cs="Times New Roman"/>
          <w:sz w:val="28"/>
          <w:szCs w:val="28"/>
        </w:rPr>
        <w:t> </w:t>
      </w:r>
    </w:p>
    <w:p w14:paraId="170A6F9C" w14:textId="77777777" w:rsidR="00677F54" w:rsidRPr="00DA3E30" w:rsidRDefault="00677F54" w:rsidP="006F3091">
      <w:pPr>
        <w:spacing w:after="0" w:line="240" w:lineRule="auto"/>
        <w:ind w:left="720"/>
        <w:jc w:val="both"/>
        <w:textAlignment w:val="baseline"/>
        <w:rPr>
          <w:rFonts w:ascii="Times New Roman" w:eastAsia="Times New Roman" w:hAnsi="Times New Roman" w:cs="Times New Roman"/>
          <w:sz w:val="28"/>
          <w:szCs w:val="28"/>
        </w:rPr>
      </w:pPr>
      <w:r w:rsidRPr="00DA3E30">
        <w:rPr>
          <w:rFonts w:ascii="Times New Roman" w:eastAsia="Times New Roman" w:hAnsi="Times New Roman" w:cs="Times New Roman"/>
          <w:sz w:val="28"/>
          <w:szCs w:val="28"/>
        </w:rPr>
        <w:t> </w:t>
      </w:r>
    </w:p>
    <w:p w14:paraId="06687A1C" w14:textId="77777777" w:rsidR="00677F54" w:rsidRPr="00DA3E30" w:rsidRDefault="00677F54" w:rsidP="006F3091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28"/>
          <w:szCs w:val="28"/>
        </w:rPr>
      </w:pPr>
      <w:r w:rsidRPr="00DA3E30">
        <w:rPr>
          <w:rFonts w:ascii="Times New Roman" w:eastAsia="Times New Roman" w:hAnsi="Times New Roman" w:cs="Times New Roman"/>
          <w:sz w:val="28"/>
          <w:szCs w:val="28"/>
        </w:rPr>
        <w:t>Question 8.  In few words, how effective is virtual learning for you? </w:t>
      </w:r>
    </w:p>
    <w:p w14:paraId="71212DC1" w14:textId="77777777" w:rsidR="00677F54" w:rsidRPr="00DA3E30" w:rsidRDefault="00677F54" w:rsidP="006F3091">
      <w:pPr>
        <w:spacing w:after="0" w:line="240" w:lineRule="auto"/>
        <w:ind w:left="720"/>
        <w:jc w:val="both"/>
        <w:textAlignment w:val="baseline"/>
        <w:rPr>
          <w:rFonts w:ascii="Times New Roman" w:eastAsia="Times New Roman" w:hAnsi="Times New Roman" w:cs="Times New Roman"/>
          <w:sz w:val="18"/>
          <w:szCs w:val="18"/>
        </w:rPr>
      </w:pPr>
      <w:r w:rsidRPr="00DA3E30">
        <w:rPr>
          <w:rFonts w:ascii="Times New Roman" w:eastAsia="Times New Roman" w:hAnsi="Times New Roman" w:cs="Times New Roman"/>
        </w:rPr>
        <w:t> </w:t>
      </w:r>
    </w:p>
    <w:p w14:paraId="20E53E0D" w14:textId="77777777" w:rsidR="00677F54" w:rsidRPr="00DA3E30" w:rsidRDefault="00677F54" w:rsidP="006F3091">
      <w:pPr>
        <w:spacing w:after="0" w:line="240" w:lineRule="auto"/>
        <w:jc w:val="both"/>
        <w:textAlignment w:val="baseline"/>
        <w:rPr>
          <w:rFonts w:ascii="Times New Roman" w:eastAsia="Times New Roman" w:hAnsi="Times New Roman" w:cs="Times New Roman"/>
          <w:sz w:val="18"/>
          <w:szCs w:val="18"/>
        </w:rPr>
      </w:pPr>
      <w:r w:rsidRPr="00DA3E30">
        <w:rPr>
          <w:rFonts w:ascii="Times New Roman" w:eastAsia="Times New Roman" w:hAnsi="Times New Roman" w:cs="Times New Roman"/>
        </w:rPr>
        <w:t> </w:t>
      </w:r>
    </w:p>
    <w:p w14:paraId="158A32CC" w14:textId="77777777" w:rsidR="00677F54" w:rsidRPr="00DA3E30" w:rsidRDefault="00677F54" w:rsidP="006F3091">
      <w:pPr>
        <w:spacing w:after="0" w:line="240" w:lineRule="auto"/>
        <w:ind w:left="720"/>
        <w:jc w:val="both"/>
        <w:textAlignment w:val="baseline"/>
        <w:rPr>
          <w:rFonts w:ascii="Times New Roman" w:eastAsia="Times New Roman" w:hAnsi="Times New Roman" w:cs="Times New Roman"/>
          <w:sz w:val="18"/>
          <w:szCs w:val="18"/>
        </w:rPr>
      </w:pPr>
      <w:r w:rsidRPr="00DA3E30">
        <w:rPr>
          <w:rFonts w:ascii="Times New Roman" w:eastAsia="Times New Roman" w:hAnsi="Times New Roman" w:cs="Times New Roman"/>
        </w:rPr>
        <w:t> </w:t>
      </w:r>
    </w:p>
    <w:p w14:paraId="2388A3B2" w14:textId="4BFCAEAB" w:rsidR="007565FC" w:rsidRDefault="007565FC" w:rsidP="00725F11">
      <w:pPr>
        <w:rPr>
          <w:rFonts w:ascii="Times New Roman" w:hAnsi="Times New Roman" w:cs="Times New Roman"/>
          <w:sz w:val="36"/>
          <w:szCs w:val="36"/>
        </w:rPr>
      </w:pPr>
    </w:p>
    <w:p w14:paraId="37C5A924" w14:textId="34F6ADCF" w:rsidR="007565FC" w:rsidRDefault="007565FC" w:rsidP="00725F11">
      <w:pPr>
        <w:rPr>
          <w:rFonts w:ascii="Times New Roman" w:hAnsi="Times New Roman" w:cs="Times New Roman"/>
          <w:sz w:val="36"/>
          <w:szCs w:val="36"/>
        </w:rPr>
      </w:pPr>
    </w:p>
    <w:p w14:paraId="7676AEF8" w14:textId="422358F4" w:rsidR="007565FC" w:rsidRDefault="007565FC" w:rsidP="00725F11">
      <w:pPr>
        <w:rPr>
          <w:rFonts w:ascii="Times New Roman" w:hAnsi="Times New Roman" w:cs="Times New Roman"/>
          <w:sz w:val="36"/>
          <w:szCs w:val="36"/>
        </w:rPr>
      </w:pPr>
    </w:p>
    <w:p w14:paraId="61186207" w14:textId="7F759B21" w:rsidR="007565FC" w:rsidRDefault="007565FC" w:rsidP="00725F11">
      <w:pPr>
        <w:rPr>
          <w:rFonts w:ascii="Times New Roman" w:hAnsi="Times New Roman" w:cs="Times New Roman"/>
          <w:sz w:val="36"/>
          <w:szCs w:val="36"/>
        </w:rPr>
      </w:pPr>
    </w:p>
    <w:p w14:paraId="5DCD331A" w14:textId="242E5EDD" w:rsidR="007565FC" w:rsidRDefault="007565FC" w:rsidP="00725F11">
      <w:pPr>
        <w:rPr>
          <w:rFonts w:ascii="Times New Roman" w:hAnsi="Times New Roman" w:cs="Times New Roman"/>
          <w:sz w:val="36"/>
          <w:szCs w:val="36"/>
        </w:rPr>
      </w:pPr>
    </w:p>
    <w:p w14:paraId="77CF28B0" w14:textId="77777777" w:rsidR="00DA3E30" w:rsidRDefault="00DA3E30" w:rsidP="00725F11">
      <w:pPr>
        <w:rPr>
          <w:rFonts w:ascii="Times New Roman" w:hAnsi="Times New Roman" w:cs="Times New Roman"/>
          <w:sz w:val="36"/>
          <w:szCs w:val="36"/>
        </w:rPr>
      </w:pPr>
    </w:p>
    <w:p w14:paraId="574D35AE" w14:textId="77777777" w:rsidR="00E622F4" w:rsidRDefault="00E622F4" w:rsidP="00725F11">
      <w:pPr>
        <w:rPr>
          <w:rFonts w:ascii="Times New Roman" w:hAnsi="Times New Roman" w:cs="Times New Roman"/>
          <w:sz w:val="36"/>
          <w:szCs w:val="36"/>
        </w:rPr>
      </w:pPr>
    </w:p>
    <w:p w14:paraId="599012D2" w14:textId="77777777" w:rsidR="00E622F4" w:rsidRDefault="00E622F4" w:rsidP="00725F11">
      <w:pPr>
        <w:rPr>
          <w:rFonts w:ascii="Times New Roman" w:hAnsi="Times New Roman" w:cs="Times New Roman"/>
          <w:sz w:val="36"/>
          <w:szCs w:val="36"/>
        </w:rPr>
      </w:pPr>
    </w:p>
    <w:p w14:paraId="35A206F7" w14:textId="481144FA" w:rsidR="007565FC" w:rsidRDefault="004C61F1" w:rsidP="00725F11">
      <w:pPr>
        <w:rPr>
          <w:rFonts w:ascii="Times New Roman" w:hAnsi="Times New Roman" w:cs="Times New Roman"/>
          <w:sz w:val="36"/>
          <w:szCs w:val="36"/>
        </w:rPr>
      </w:pPr>
      <w:r>
        <w:rPr>
          <w:rFonts w:ascii="Times New Roman" w:hAnsi="Times New Roman" w:cs="Times New Roman"/>
          <w:sz w:val="36"/>
          <w:szCs w:val="36"/>
        </w:rPr>
        <w:lastRenderedPageBreak/>
        <w:t>Appendices</w:t>
      </w:r>
      <w:r w:rsidR="009600CB">
        <w:rPr>
          <w:rFonts w:ascii="Times New Roman" w:hAnsi="Times New Roman" w:cs="Times New Roman"/>
          <w:sz w:val="36"/>
          <w:szCs w:val="36"/>
        </w:rPr>
        <w:t xml:space="preserve"> 2</w:t>
      </w:r>
    </w:p>
    <w:tbl>
      <w:tblPr>
        <w:tblW w:w="10640" w:type="dxa"/>
        <w:tblInd w:w="-630" w:type="dxa"/>
        <w:tblLook w:val="04A0" w:firstRow="1" w:lastRow="0" w:firstColumn="1" w:lastColumn="0" w:noHBand="0" w:noVBand="1"/>
      </w:tblPr>
      <w:tblGrid>
        <w:gridCol w:w="10404"/>
        <w:gridCol w:w="222"/>
        <w:gridCol w:w="14"/>
      </w:tblGrid>
      <w:tr w:rsidR="000544D1" w:rsidRPr="000544D1" w14:paraId="2DAB55AB" w14:textId="77777777" w:rsidTr="000544D1">
        <w:trPr>
          <w:gridAfter w:val="1"/>
          <w:wAfter w:w="14" w:type="dxa"/>
          <w:trHeight w:val="425"/>
        </w:trPr>
        <w:tc>
          <w:tcPr>
            <w:tcW w:w="1062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000000" w:fill="C9C9C9"/>
            <w:noWrap/>
            <w:vAlign w:val="bottom"/>
            <w:hideMark/>
          </w:tcPr>
          <w:p w14:paraId="1513A4F0" w14:textId="77777777" w:rsidR="000544D1" w:rsidRPr="000544D1" w:rsidRDefault="000544D1" w:rsidP="000544D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sz w:val="40"/>
                <w:szCs w:val="40"/>
              </w:rPr>
            </w:pPr>
            <w:r w:rsidRPr="000544D1">
              <w:rPr>
                <w:rFonts w:ascii="Times New Roman" w:eastAsia="Times New Roman" w:hAnsi="Times New Roman" w:cs="Times New Roman"/>
                <w:color w:val="000000"/>
                <w:sz w:val="40"/>
                <w:szCs w:val="40"/>
              </w:rPr>
              <w:t>Ana-Maria Racu (1913741)</w:t>
            </w:r>
          </w:p>
        </w:tc>
      </w:tr>
      <w:tr w:rsidR="000544D1" w:rsidRPr="000544D1" w14:paraId="6FD33EC8" w14:textId="77777777" w:rsidTr="000544D1">
        <w:trPr>
          <w:gridAfter w:val="1"/>
          <w:wAfter w:w="14" w:type="dxa"/>
          <w:trHeight w:val="425"/>
        </w:trPr>
        <w:tc>
          <w:tcPr>
            <w:tcW w:w="10626" w:type="dxa"/>
            <w:gridSpan w:val="2"/>
            <w:tcBorders>
              <w:top w:val="single" w:sz="4" w:space="0" w:color="auto"/>
              <w:left w:val="single" w:sz="4" w:space="0" w:color="auto"/>
              <w:bottom w:val="nil"/>
              <w:right w:val="nil"/>
            </w:tcBorders>
            <w:shd w:val="clear" w:color="000000" w:fill="F8CBAD"/>
            <w:noWrap/>
            <w:vAlign w:val="center"/>
            <w:hideMark/>
          </w:tcPr>
          <w:p w14:paraId="210249BB" w14:textId="77777777" w:rsidR="000544D1" w:rsidRPr="000544D1" w:rsidRDefault="000544D1" w:rsidP="000544D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 w:rsidRPr="000544D1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 xml:space="preserve"> </w:t>
            </w:r>
            <w:r w:rsidRPr="000544D1">
              <w:rPr>
                <w:rFonts w:ascii="Times New Roman" w:eastAsia="Times New Roman" w:hAnsi="Times New Roman" w:cs="Times New Roman"/>
                <w:color w:val="000000"/>
                <w:sz w:val="40"/>
                <w:szCs w:val="40"/>
              </w:rPr>
              <w:t>Result on the Questionnaire about the impact of Virtual Learning Environment</w:t>
            </w:r>
          </w:p>
        </w:tc>
      </w:tr>
      <w:tr w:rsidR="000544D1" w:rsidRPr="000544D1" w14:paraId="5C7B23D8" w14:textId="77777777" w:rsidTr="000544D1">
        <w:trPr>
          <w:gridAfter w:val="1"/>
          <w:wAfter w:w="14" w:type="dxa"/>
          <w:trHeight w:val="456"/>
        </w:trPr>
        <w:tc>
          <w:tcPr>
            <w:tcW w:w="10626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000000" w:fill="F8CBAD"/>
            <w:noWrap/>
            <w:vAlign w:val="bottom"/>
            <w:hideMark/>
          </w:tcPr>
          <w:p w14:paraId="161C732C" w14:textId="77777777" w:rsidR="000544D1" w:rsidRPr="000544D1" w:rsidRDefault="000544D1" w:rsidP="000544D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sz w:val="40"/>
                <w:szCs w:val="40"/>
              </w:rPr>
            </w:pPr>
            <w:r w:rsidRPr="000544D1">
              <w:rPr>
                <w:rFonts w:ascii="Times New Roman" w:eastAsia="Times New Roman" w:hAnsi="Times New Roman" w:cs="Times New Roman"/>
                <w:color w:val="000000"/>
                <w:sz w:val="40"/>
                <w:szCs w:val="40"/>
              </w:rPr>
              <w:t xml:space="preserve"> (Moodle) on students learning experience at the UWTSD London Campus.</w:t>
            </w:r>
          </w:p>
        </w:tc>
      </w:tr>
      <w:tr w:rsidR="000544D1" w:rsidRPr="000544D1" w14:paraId="076B7706" w14:textId="77777777" w:rsidTr="001E4C9F">
        <w:trPr>
          <w:trHeight w:val="578"/>
        </w:trPr>
        <w:tc>
          <w:tcPr>
            <w:tcW w:w="10404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000000" w:fill="BFBFBF"/>
            <w:noWrap/>
            <w:vAlign w:val="bottom"/>
            <w:hideMark/>
          </w:tcPr>
          <w:p w14:paraId="7B1AEC88" w14:textId="77777777" w:rsidR="000544D1" w:rsidRPr="000544D1" w:rsidRDefault="000544D1" w:rsidP="000544D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sz w:val="40"/>
                <w:szCs w:val="40"/>
              </w:rPr>
            </w:pPr>
            <w:r w:rsidRPr="000544D1">
              <w:rPr>
                <w:rFonts w:ascii="Times New Roman" w:eastAsia="Times New Roman" w:hAnsi="Times New Roman" w:cs="Times New Roman"/>
                <w:color w:val="000000"/>
                <w:sz w:val="40"/>
                <w:szCs w:val="40"/>
              </w:rPr>
              <w:t>Sample size: 15 students</w:t>
            </w:r>
          </w:p>
        </w:tc>
        <w:tc>
          <w:tcPr>
            <w:tcW w:w="236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2F12028" w14:textId="77777777" w:rsidR="000544D1" w:rsidRPr="000544D1" w:rsidRDefault="000544D1" w:rsidP="000544D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sz w:val="40"/>
                <w:szCs w:val="40"/>
              </w:rPr>
            </w:pPr>
          </w:p>
        </w:tc>
      </w:tr>
    </w:tbl>
    <w:p w14:paraId="22802C4B" w14:textId="77777777" w:rsidR="0061641C" w:rsidRDefault="0061641C" w:rsidP="00725F11">
      <w:pPr>
        <w:rPr>
          <w:rFonts w:ascii="Times New Roman" w:hAnsi="Times New Roman" w:cs="Times New Roman"/>
          <w:sz w:val="36"/>
          <w:szCs w:val="36"/>
        </w:rPr>
      </w:pPr>
    </w:p>
    <w:p w14:paraId="18A426DA" w14:textId="518E8A4A" w:rsidR="007565FC" w:rsidRDefault="007E3B09" w:rsidP="00725F11">
      <w:pPr>
        <w:rPr>
          <w:rFonts w:ascii="Times New Roman" w:hAnsi="Times New Roman" w:cs="Times New Roman"/>
          <w:sz w:val="36"/>
          <w:szCs w:val="36"/>
        </w:rPr>
      </w:pPr>
      <w:r w:rsidRPr="007E3B09">
        <w:rPr>
          <w:noProof/>
        </w:rPr>
        <w:drawing>
          <wp:inline distT="0" distB="0" distL="0" distR="0" wp14:anchorId="36BF4A14" wp14:editId="0B029ADF">
            <wp:extent cx="5943600" cy="1061085"/>
            <wp:effectExtent l="0" t="0" r="0" b="5715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3"/>
                    <pic:cNvPicPr>
                      <a:picLocks noChangeAspect="1" noChangeArrowheads="1"/>
                    </pic:cNvPicPr>
                  </pic:nvPicPr>
                  <pic:blipFill>
                    <a:blip r:embed="rId3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10610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45C1963" w14:textId="240F047E" w:rsidR="002C2FF4" w:rsidRDefault="002C2FF4" w:rsidP="00725F11">
      <w:pPr>
        <w:rPr>
          <w:rFonts w:ascii="Times New Roman" w:hAnsi="Times New Roman" w:cs="Times New Roman"/>
          <w:sz w:val="36"/>
          <w:szCs w:val="36"/>
        </w:rPr>
      </w:pPr>
      <w:r w:rsidRPr="002C2FF4">
        <w:rPr>
          <w:noProof/>
        </w:rPr>
        <w:drawing>
          <wp:inline distT="0" distB="0" distL="0" distR="0" wp14:anchorId="07CE4E23" wp14:editId="7FCD3032">
            <wp:extent cx="5928360" cy="1548594"/>
            <wp:effectExtent l="0" t="0" r="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4"/>
                    <pic:cNvPicPr>
                      <a:picLocks noChangeAspect="1" noChangeArrowheads="1"/>
                    </pic:cNvPicPr>
                  </pic:nvPicPr>
                  <pic:blipFill>
                    <a:blip r:embed="rId3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55774" cy="15557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F2C29D7" w14:textId="7DBEEFC9" w:rsidR="004804EA" w:rsidRDefault="004804EA" w:rsidP="00725F11">
      <w:pPr>
        <w:rPr>
          <w:rFonts w:ascii="Times New Roman" w:hAnsi="Times New Roman" w:cs="Times New Roman"/>
          <w:sz w:val="36"/>
          <w:szCs w:val="36"/>
        </w:rPr>
      </w:pPr>
      <w:r w:rsidRPr="004804EA">
        <w:rPr>
          <w:noProof/>
        </w:rPr>
        <w:drawing>
          <wp:inline distT="0" distB="0" distL="0" distR="0" wp14:anchorId="5449B95B" wp14:editId="60A18033">
            <wp:extent cx="5943600" cy="1387475"/>
            <wp:effectExtent l="0" t="0" r="0" b="3175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5"/>
                    <pic:cNvPicPr>
                      <a:picLocks noChangeAspect="1" noChangeArrowheads="1"/>
                    </pic:cNvPicPr>
                  </pic:nvPicPr>
                  <pic:blipFill>
                    <a:blip r:embed="rId3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1387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101FB84" w14:textId="269738D5" w:rsidR="004804EA" w:rsidRDefault="007507B7" w:rsidP="00725F11">
      <w:pPr>
        <w:rPr>
          <w:rFonts w:ascii="Times New Roman" w:hAnsi="Times New Roman" w:cs="Times New Roman"/>
          <w:sz w:val="36"/>
          <w:szCs w:val="36"/>
        </w:rPr>
      </w:pPr>
      <w:r w:rsidRPr="007507B7">
        <w:rPr>
          <w:noProof/>
        </w:rPr>
        <w:drawing>
          <wp:inline distT="0" distB="0" distL="0" distR="0" wp14:anchorId="473671B4" wp14:editId="73267D06">
            <wp:extent cx="5943600" cy="1082040"/>
            <wp:effectExtent l="0" t="0" r="0" b="381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6"/>
                    <pic:cNvPicPr>
                      <a:picLocks noChangeAspect="1" noChangeArrowheads="1"/>
                    </pic:cNvPicPr>
                  </pic:nvPicPr>
                  <pic:blipFill>
                    <a:blip r:embed="rId3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10820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26BFB5A" w14:textId="39191FA1" w:rsidR="007507B7" w:rsidRDefault="00FA4E28" w:rsidP="00725F11">
      <w:pPr>
        <w:rPr>
          <w:rFonts w:ascii="Times New Roman" w:hAnsi="Times New Roman" w:cs="Times New Roman"/>
          <w:sz w:val="36"/>
          <w:szCs w:val="36"/>
        </w:rPr>
      </w:pPr>
      <w:r w:rsidRPr="00FA4E28">
        <w:rPr>
          <w:noProof/>
        </w:rPr>
        <w:lastRenderedPageBreak/>
        <w:drawing>
          <wp:inline distT="0" distB="0" distL="0" distR="0" wp14:anchorId="09BCCED9" wp14:editId="4A1D7594">
            <wp:extent cx="5943600" cy="1038860"/>
            <wp:effectExtent l="0" t="0" r="0" b="889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7"/>
                    <pic:cNvPicPr>
                      <a:picLocks noChangeAspect="1" noChangeArrowheads="1"/>
                    </pic:cNvPicPr>
                  </pic:nvPicPr>
                  <pic:blipFill>
                    <a:blip r:embed="rId3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10388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951D67D" w14:textId="059A9911" w:rsidR="007565FC" w:rsidRDefault="00DF1B22" w:rsidP="00725F11">
      <w:pPr>
        <w:rPr>
          <w:rFonts w:ascii="Times New Roman" w:hAnsi="Times New Roman" w:cs="Times New Roman"/>
          <w:sz w:val="36"/>
          <w:szCs w:val="36"/>
        </w:rPr>
      </w:pPr>
      <w:r w:rsidRPr="00DF1B22">
        <w:rPr>
          <w:noProof/>
        </w:rPr>
        <w:drawing>
          <wp:inline distT="0" distB="0" distL="0" distR="0" wp14:anchorId="470801E9" wp14:editId="6C25EA4E">
            <wp:extent cx="5943600" cy="1002030"/>
            <wp:effectExtent l="0" t="0" r="0" b="762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8"/>
                    <pic:cNvPicPr>
                      <a:picLocks noChangeAspect="1" noChangeArrowheads="1"/>
                    </pic:cNvPicPr>
                  </pic:nvPicPr>
                  <pic:blipFill>
                    <a:blip r:embed="rId4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10020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6EED5DA" w14:textId="7C23BE54" w:rsidR="00DF1B22" w:rsidRDefault="00DB5839" w:rsidP="00725F11">
      <w:pPr>
        <w:rPr>
          <w:rFonts w:ascii="Times New Roman" w:hAnsi="Times New Roman" w:cs="Times New Roman"/>
          <w:sz w:val="36"/>
          <w:szCs w:val="36"/>
        </w:rPr>
      </w:pPr>
      <w:r w:rsidRPr="00DB5839">
        <w:rPr>
          <w:noProof/>
        </w:rPr>
        <w:drawing>
          <wp:inline distT="0" distB="0" distL="0" distR="0" wp14:anchorId="14C47C7B" wp14:editId="7E116384">
            <wp:extent cx="5943600" cy="1193165"/>
            <wp:effectExtent l="0" t="0" r="0" b="6985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9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11931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24994A1" w14:textId="5020B662" w:rsidR="00DB5839" w:rsidRDefault="00DA3E30" w:rsidP="00725F11">
      <w:pPr>
        <w:rPr>
          <w:rFonts w:ascii="Times New Roman" w:hAnsi="Times New Roman" w:cs="Times New Roman"/>
          <w:sz w:val="36"/>
          <w:szCs w:val="36"/>
        </w:rPr>
      </w:pPr>
      <w:r w:rsidRPr="00DA3E30">
        <w:rPr>
          <w:noProof/>
        </w:rPr>
        <w:drawing>
          <wp:inline distT="0" distB="0" distL="0" distR="0" wp14:anchorId="76F6F886" wp14:editId="32C063A8">
            <wp:extent cx="5943600" cy="1781175"/>
            <wp:effectExtent l="0" t="0" r="0" b="9525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0"/>
                    <pic:cNvPicPr>
                      <a:picLocks noChangeAspect="1" noChangeArrowheads="1"/>
                    </pic:cNvPicPr>
                  </pic:nvPicPr>
                  <pic:blipFill>
                    <a:blip r:embed="rId4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1781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5B9D750" w14:textId="1585D6A1" w:rsidR="007565FC" w:rsidRDefault="007565FC" w:rsidP="00725F11">
      <w:pPr>
        <w:rPr>
          <w:rFonts w:ascii="Times New Roman" w:hAnsi="Times New Roman" w:cs="Times New Roman"/>
          <w:sz w:val="36"/>
          <w:szCs w:val="36"/>
        </w:rPr>
      </w:pPr>
    </w:p>
    <w:p w14:paraId="4A87ABAA" w14:textId="51D1760B" w:rsidR="007565FC" w:rsidRDefault="007565FC" w:rsidP="00725F11">
      <w:pPr>
        <w:rPr>
          <w:rFonts w:ascii="Times New Roman" w:hAnsi="Times New Roman" w:cs="Times New Roman"/>
          <w:sz w:val="36"/>
          <w:szCs w:val="36"/>
        </w:rPr>
      </w:pPr>
    </w:p>
    <w:p w14:paraId="6BAA634D" w14:textId="02B082FA" w:rsidR="007565FC" w:rsidRDefault="007565FC" w:rsidP="00725F11">
      <w:pPr>
        <w:rPr>
          <w:rFonts w:ascii="Times New Roman" w:hAnsi="Times New Roman" w:cs="Times New Roman"/>
          <w:sz w:val="36"/>
          <w:szCs w:val="36"/>
        </w:rPr>
      </w:pPr>
    </w:p>
    <w:p w14:paraId="1A0FEF3E" w14:textId="7059D8CA" w:rsidR="007565FC" w:rsidRDefault="007565FC" w:rsidP="00725F11">
      <w:pPr>
        <w:rPr>
          <w:rFonts w:ascii="Times New Roman" w:hAnsi="Times New Roman" w:cs="Times New Roman"/>
          <w:sz w:val="36"/>
          <w:szCs w:val="36"/>
        </w:rPr>
      </w:pPr>
    </w:p>
    <w:sectPr w:rsidR="007565FC" w:rsidSect="00AF55CC">
      <w:footerReference w:type="default" r:id="rId42"/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2E1C460" w14:textId="77777777" w:rsidR="007678FC" w:rsidRDefault="007678FC" w:rsidP="00AF55CC">
      <w:pPr>
        <w:spacing w:after="0" w:line="240" w:lineRule="auto"/>
      </w:pPr>
      <w:r>
        <w:separator/>
      </w:r>
    </w:p>
  </w:endnote>
  <w:endnote w:type="continuationSeparator" w:id="0">
    <w:p w14:paraId="21CE2A76" w14:textId="77777777" w:rsidR="007678FC" w:rsidRDefault="007678FC" w:rsidP="00AF55C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66531224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24094E3" w14:textId="56EA0E21" w:rsidR="00AF55CC" w:rsidRDefault="00AF55CC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A4599DC" w14:textId="77777777" w:rsidR="00AF55CC" w:rsidRDefault="00AF55C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D3D5B0C" w14:textId="77777777" w:rsidR="007678FC" w:rsidRDefault="007678FC" w:rsidP="00AF55CC">
      <w:pPr>
        <w:spacing w:after="0" w:line="240" w:lineRule="auto"/>
      </w:pPr>
      <w:r>
        <w:separator/>
      </w:r>
    </w:p>
  </w:footnote>
  <w:footnote w:type="continuationSeparator" w:id="0">
    <w:p w14:paraId="3D75701A" w14:textId="77777777" w:rsidR="007678FC" w:rsidRDefault="007678FC" w:rsidP="00AF55C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9E73417"/>
    <w:multiLevelType w:val="hybridMultilevel"/>
    <w:tmpl w:val="1794F794"/>
    <w:lvl w:ilvl="0" w:tplc="A268F4CC">
      <w:start w:val="1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F2D2FC94" w:tentative="1">
      <w:start w:val="1"/>
      <w:numFmt w:val="bullet"/>
      <w:lvlText w:val="-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4320AB4A" w:tentative="1">
      <w:start w:val="1"/>
      <w:numFmt w:val="bullet"/>
      <w:lvlText w:val="-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AB2C5668" w:tentative="1">
      <w:start w:val="1"/>
      <w:numFmt w:val="bullet"/>
      <w:lvlText w:val="-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31A86F70" w:tentative="1">
      <w:start w:val="1"/>
      <w:numFmt w:val="bullet"/>
      <w:lvlText w:val="-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A028A9C6" w:tentative="1">
      <w:start w:val="1"/>
      <w:numFmt w:val="bullet"/>
      <w:lvlText w:val="-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8946C360" w:tentative="1">
      <w:start w:val="1"/>
      <w:numFmt w:val="bullet"/>
      <w:lvlText w:val="-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E9F038A2" w:tentative="1">
      <w:start w:val="1"/>
      <w:numFmt w:val="bullet"/>
      <w:lvlText w:val="-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1BBC6992" w:tentative="1">
      <w:start w:val="1"/>
      <w:numFmt w:val="bullet"/>
      <w:lvlText w:val="-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84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66ED0"/>
    <w:rsid w:val="00000462"/>
    <w:rsid w:val="0001407F"/>
    <w:rsid w:val="00016906"/>
    <w:rsid w:val="00016955"/>
    <w:rsid w:val="00016CDE"/>
    <w:rsid w:val="00017AE6"/>
    <w:rsid w:val="00020D5E"/>
    <w:rsid w:val="000217C9"/>
    <w:rsid w:val="00023D76"/>
    <w:rsid w:val="00024B0D"/>
    <w:rsid w:val="00031F5C"/>
    <w:rsid w:val="00032DE5"/>
    <w:rsid w:val="00034F48"/>
    <w:rsid w:val="00045C23"/>
    <w:rsid w:val="00045DB2"/>
    <w:rsid w:val="000520CE"/>
    <w:rsid w:val="000527FF"/>
    <w:rsid w:val="000544D1"/>
    <w:rsid w:val="000568F6"/>
    <w:rsid w:val="000570BE"/>
    <w:rsid w:val="000607F5"/>
    <w:rsid w:val="000620A8"/>
    <w:rsid w:val="0006433F"/>
    <w:rsid w:val="0007276D"/>
    <w:rsid w:val="00074BC4"/>
    <w:rsid w:val="00075611"/>
    <w:rsid w:val="000771B9"/>
    <w:rsid w:val="00077B55"/>
    <w:rsid w:val="0008083A"/>
    <w:rsid w:val="00080EC0"/>
    <w:rsid w:val="00080F52"/>
    <w:rsid w:val="00086494"/>
    <w:rsid w:val="00086AD4"/>
    <w:rsid w:val="0008767A"/>
    <w:rsid w:val="00087E57"/>
    <w:rsid w:val="00094894"/>
    <w:rsid w:val="00096FA1"/>
    <w:rsid w:val="000A07F3"/>
    <w:rsid w:val="000A537B"/>
    <w:rsid w:val="000A5553"/>
    <w:rsid w:val="000A7990"/>
    <w:rsid w:val="000B0391"/>
    <w:rsid w:val="000B5428"/>
    <w:rsid w:val="000D0878"/>
    <w:rsid w:val="000D0BE2"/>
    <w:rsid w:val="000D2539"/>
    <w:rsid w:val="000D5959"/>
    <w:rsid w:val="000E22F9"/>
    <w:rsid w:val="000E2D9E"/>
    <w:rsid w:val="000E323A"/>
    <w:rsid w:val="000E37F0"/>
    <w:rsid w:val="000E72C8"/>
    <w:rsid w:val="000F239F"/>
    <w:rsid w:val="000F7AA1"/>
    <w:rsid w:val="00100ED7"/>
    <w:rsid w:val="001064FA"/>
    <w:rsid w:val="001077D4"/>
    <w:rsid w:val="00110EA6"/>
    <w:rsid w:val="001116C8"/>
    <w:rsid w:val="0011170B"/>
    <w:rsid w:val="0011225A"/>
    <w:rsid w:val="00114D59"/>
    <w:rsid w:val="001159BE"/>
    <w:rsid w:val="00122021"/>
    <w:rsid w:val="00122649"/>
    <w:rsid w:val="00123098"/>
    <w:rsid w:val="00125914"/>
    <w:rsid w:val="00137A46"/>
    <w:rsid w:val="001449D7"/>
    <w:rsid w:val="00146BE7"/>
    <w:rsid w:val="00161A2F"/>
    <w:rsid w:val="00161DD8"/>
    <w:rsid w:val="00167940"/>
    <w:rsid w:val="00175465"/>
    <w:rsid w:val="00175D6A"/>
    <w:rsid w:val="0017678A"/>
    <w:rsid w:val="001828FE"/>
    <w:rsid w:val="00182BD5"/>
    <w:rsid w:val="00183258"/>
    <w:rsid w:val="00185152"/>
    <w:rsid w:val="00186C61"/>
    <w:rsid w:val="001879A7"/>
    <w:rsid w:val="00191345"/>
    <w:rsid w:val="001924A3"/>
    <w:rsid w:val="00195839"/>
    <w:rsid w:val="00195C5A"/>
    <w:rsid w:val="00196189"/>
    <w:rsid w:val="00196F40"/>
    <w:rsid w:val="001A3232"/>
    <w:rsid w:val="001B092B"/>
    <w:rsid w:val="001B20C9"/>
    <w:rsid w:val="001B3814"/>
    <w:rsid w:val="001B3C09"/>
    <w:rsid w:val="001B4702"/>
    <w:rsid w:val="001B56BE"/>
    <w:rsid w:val="001B6211"/>
    <w:rsid w:val="001C10C8"/>
    <w:rsid w:val="001C1183"/>
    <w:rsid w:val="001C24D1"/>
    <w:rsid w:val="001C2AE1"/>
    <w:rsid w:val="001C7C98"/>
    <w:rsid w:val="001D122D"/>
    <w:rsid w:val="001D126D"/>
    <w:rsid w:val="001D1633"/>
    <w:rsid w:val="001D1662"/>
    <w:rsid w:val="001D237B"/>
    <w:rsid w:val="001D6677"/>
    <w:rsid w:val="001D72B6"/>
    <w:rsid w:val="001E2065"/>
    <w:rsid w:val="001E4C9F"/>
    <w:rsid w:val="001E5ED4"/>
    <w:rsid w:val="001F28D7"/>
    <w:rsid w:val="001F4DE5"/>
    <w:rsid w:val="00201608"/>
    <w:rsid w:val="00202986"/>
    <w:rsid w:val="0020367C"/>
    <w:rsid w:val="00205B2D"/>
    <w:rsid w:val="00210511"/>
    <w:rsid w:val="00210B7C"/>
    <w:rsid w:val="00211526"/>
    <w:rsid w:val="002117C1"/>
    <w:rsid w:val="0021391D"/>
    <w:rsid w:val="00213FF7"/>
    <w:rsid w:val="00214E7B"/>
    <w:rsid w:val="00217A1D"/>
    <w:rsid w:val="00221C23"/>
    <w:rsid w:val="00222E96"/>
    <w:rsid w:val="00224667"/>
    <w:rsid w:val="0022473D"/>
    <w:rsid w:val="002262B1"/>
    <w:rsid w:val="002270A1"/>
    <w:rsid w:val="002331E9"/>
    <w:rsid w:val="00233C3D"/>
    <w:rsid w:val="00233DCA"/>
    <w:rsid w:val="002340B9"/>
    <w:rsid w:val="0023754C"/>
    <w:rsid w:val="00240D16"/>
    <w:rsid w:val="00242B94"/>
    <w:rsid w:val="0024444B"/>
    <w:rsid w:val="00245E43"/>
    <w:rsid w:val="0025164E"/>
    <w:rsid w:val="00253C7D"/>
    <w:rsid w:val="002544DD"/>
    <w:rsid w:val="00254FA1"/>
    <w:rsid w:val="00256F8A"/>
    <w:rsid w:val="0025752A"/>
    <w:rsid w:val="002604A0"/>
    <w:rsid w:val="002627EB"/>
    <w:rsid w:val="002640C8"/>
    <w:rsid w:val="00266F64"/>
    <w:rsid w:val="00270390"/>
    <w:rsid w:val="002736B9"/>
    <w:rsid w:val="00276BEB"/>
    <w:rsid w:val="00277DCB"/>
    <w:rsid w:val="00283093"/>
    <w:rsid w:val="00283803"/>
    <w:rsid w:val="00283A83"/>
    <w:rsid w:val="00283E0A"/>
    <w:rsid w:val="0028540A"/>
    <w:rsid w:val="00286CCF"/>
    <w:rsid w:val="002879AC"/>
    <w:rsid w:val="0029165B"/>
    <w:rsid w:val="002929FC"/>
    <w:rsid w:val="00293F9C"/>
    <w:rsid w:val="00295FE6"/>
    <w:rsid w:val="00296D82"/>
    <w:rsid w:val="002A1BD6"/>
    <w:rsid w:val="002A2975"/>
    <w:rsid w:val="002A7075"/>
    <w:rsid w:val="002B1C7E"/>
    <w:rsid w:val="002B2F85"/>
    <w:rsid w:val="002B6E1F"/>
    <w:rsid w:val="002C2FF4"/>
    <w:rsid w:val="002C4C13"/>
    <w:rsid w:val="002C77A4"/>
    <w:rsid w:val="002C7B3B"/>
    <w:rsid w:val="002C7D17"/>
    <w:rsid w:val="002D088B"/>
    <w:rsid w:val="002D1601"/>
    <w:rsid w:val="002D1977"/>
    <w:rsid w:val="002D41AE"/>
    <w:rsid w:val="002D760F"/>
    <w:rsid w:val="002D7E02"/>
    <w:rsid w:val="002E167A"/>
    <w:rsid w:val="002E7CE6"/>
    <w:rsid w:val="002F0A4D"/>
    <w:rsid w:val="002F4BB3"/>
    <w:rsid w:val="002F716F"/>
    <w:rsid w:val="002F7E69"/>
    <w:rsid w:val="00302CA9"/>
    <w:rsid w:val="0030320C"/>
    <w:rsid w:val="00306738"/>
    <w:rsid w:val="00310011"/>
    <w:rsid w:val="00313D87"/>
    <w:rsid w:val="00314128"/>
    <w:rsid w:val="00315F1B"/>
    <w:rsid w:val="00316625"/>
    <w:rsid w:val="00316F21"/>
    <w:rsid w:val="00320D2D"/>
    <w:rsid w:val="00320ED6"/>
    <w:rsid w:val="00324E69"/>
    <w:rsid w:val="0032559E"/>
    <w:rsid w:val="00325A6B"/>
    <w:rsid w:val="00326453"/>
    <w:rsid w:val="00330F42"/>
    <w:rsid w:val="003319C7"/>
    <w:rsid w:val="00335785"/>
    <w:rsid w:val="00336E06"/>
    <w:rsid w:val="00341EEE"/>
    <w:rsid w:val="0034234E"/>
    <w:rsid w:val="00345E5A"/>
    <w:rsid w:val="00346597"/>
    <w:rsid w:val="003465D5"/>
    <w:rsid w:val="0034773D"/>
    <w:rsid w:val="00352CB6"/>
    <w:rsid w:val="003555B2"/>
    <w:rsid w:val="00356D6B"/>
    <w:rsid w:val="003636E4"/>
    <w:rsid w:val="00365D3A"/>
    <w:rsid w:val="003675DD"/>
    <w:rsid w:val="003705E3"/>
    <w:rsid w:val="00370B9A"/>
    <w:rsid w:val="00374B00"/>
    <w:rsid w:val="00375015"/>
    <w:rsid w:val="00375691"/>
    <w:rsid w:val="00375D4E"/>
    <w:rsid w:val="00380C13"/>
    <w:rsid w:val="00386380"/>
    <w:rsid w:val="003871DE"/>
    <w:rsid w:val="00390907"/>
    <w:rsid w:val="003913A3"/>
    <w:rsid w:val="0039145A"/>
    <w:rsid w:val="00392201"/>
    <w:rsid w:val="00393A34"/>
    <w:rsid w:val="00395A93"/>
    <w:rsid w:val="003A0B37"/>
    <w:rsid w:val="003A3530"/>
    <w:rsid w:val="003A3706"/>
    <w:rsid w:val="003A5877"/>
    <w:rsid w:val="003A60A4"/>
    <w:rsid w:val="003A645C"/>
    <w:rsid w:val="003B04E7"/>
    <w:rsid w:val="003B1510"/>
    <w:rsid w:val="003B3BBD"/>
    <w:rsid w:val="003B5656"/>
    <w:rsid w:val="003B7EF6"/>
    <w:rsid w:val="003C0E02"/>
    <w:rsid w:val="003C0EA8"/>
    <w:rsid w:val="003C1E70"/>
    <w:rsid w:val="003C42F2"/>
    <w:rsid w:val="003C444D"/>
    <w:rsid w:val="003D044F"/>
    <w:rsid w:val="003D13CD"/>
    <w:rsid w:val="003D23D3"/>
    <w:rsid w:val="003D4DF0"/>
    <w:rsid w:val="003D5084"/>
    <w:rsid w:val="003E01BA"/>
    <w:rsid w:val="003E2253"/>
    <w:rsid w:val="003F11DD"/>
    <w:rsid w:val="003F18A8"/>
    <w:rsid w:val="003F5555"/>
    <w:rsid w:val="004014E7"/>
    <w:rsid w:val="00402CFD"/>
    <w:rsid w:val="00404556"/>
    <w:rsid w:val="00405B35"/>
    <w:rsid w:val="00411250"/>
    <w:rsid w:val="00413FC3"/>
    <w:rsid w:val="00416882"/>
    <w:rsid w:val="00417D34"/>
    <w:rsid w:val="00417E24"/>
    <w:rsid w:val="00426328"/>
    <w:rsid w:val="00426784"/>
    <w:rsid w:val="0042769C"/>
    <w:rsid w:val="0043119D"/>
    <w:rsid w:val="00433AC4"/>
    <w:rsid w:val="004345A9"/>
    <w:rsid w:val="00436146"/>
    <w:rsid w:val="00437F6F"/>
    <w:rsid w:val="00447F5D"/>
    <w:rsid w:val="00452F62"/>
    <w:rsid w:val="0045493B"/>
    <w:rsid w:val="00456B87"/>
    <w:rsid w:val="00457F83"/>
    <w:rsid w:val="004607F7"/>
    <w:rsid w:val="00461EFC"/>
    <w:rsid w:val="00465F5E"/>
    <w:rsid w:val="00466929"/>
    <w:rsid w:val="00470A11"/>
    <w:rsid w:val="00472BA6"/>
    <w:rsid w:val="004761AF"/>
    <w:rsid w:val="004804EA"/>
    <w:rsid w:val="004821B7"/>
    <w:rsid w:val="0048300C"/>
    <w:rsid w:val="004845D9"/>
    <w:rsid w:val="00486201"/>
    <w:rsid w:val="0048790E"/>
    <w:rsid w:val="004906CB"/>
    <w:rsid w:val="00490CA6"/>
    <w:rsid w:val="00497938"/>
    <w:rsid w:val="004A1BC1"/>
    <w:rsid w:val="004A41F5"/>
    <w:rsid w:val="004A482A"/>
    <w:rsid w:val="004A512A"/>
    <w:rsid w:val="004A6F61"/>
    <w:rsid w:val="004A7523"/>
    <w:rsid w:val="004B073C"/>
    <w:rsid w:val="004B0E78"/>
    <w:rsid w:val="004B3514"/>
    <w:rsid w:val="004B4EF1"/>
    <w:rsid w:val="004C4066"/>
    <w:rsid w:val="004C4F4F"/>
    <w:rsid w:val="004C6176"/>
    <w:rsid w:val="004C61F1"/>
    <w:rsid w:val="004C66AA"/>
    <w:rsid w:val="004D22AC"/>
    <w:rsid w:val="004D33E3"/>
    <w:rsid w:val="004E0513"/>
    <w:rsid w:val="004E408D"/>
    <w:rsid w:val="004F1B13"/>
    <w:rsid w:val="004F2050"/>
    <w:rsid w:val="004F360E"/>
    <w:rsid w:val="004F4EE1"/>
    <w:rsid w:val="00500511"/>
    <w:rsid w:val="00501AB1"/>
    <w:rsid w:val="00503F52"/>
    <w:rsid w:val="00506FCA"/>
    <w:rsid w:val="005118C6"/>
    <w:rsid w:val="00511A3D"/>
    <w:rsid w:val="00512D54"/>
    <w:rsid w:val="00513823"/>
    <w:rsid w:val="005150D3"/>
    <w:rsid w:val="0051730B"/>
    <w:rsid w:val="0052004A"/>
    <w:rsid w:val="0052262D"/>
    <w:rsid w:val="0052299A"/>
    <w:rsid w:val="00525D22"/>
    <w:rsid w:val="005271FA"/>
    <w:rsid w:val="00530F33"/>
    <w:rsid w:val="005347F6"/>
    <w:rsid w:val="005357D5"/>
    <w:rsid w:val="0053644A"/>
    <w:rsid w:val="00537B74"/>
    <w:rsid w:val="0054005B"/>
    <w:rsid w:val="00541DBB"/>
    <w:rsid w:val="00543839"/>
    <w:rsid w:val="00544DD6"/>
    <w:rsid w:val="005456F0"/>
    <w:rsid w:val="00551F83"/>
    <w:rsid w:val="00557CF3"/>
    <w:rsid w:val="005643C3"/>
    <w:rsid w:val="00575D2A"/>
    <w:rsid w:val="00575D45"/>
    <w:rsid w:val="005844E8"/>
    <w:rsid w:val="00587E42"/>
    <w:rsid w:val="005904E6"/>
    <w:rsid w:val="00592096"/>
    <w:rsid w:val="005960E3"/>
    <w:rsid w:val="005973FF"/>
    <w:rsid w:val="005A16E9"/>
    <w:rsid w:val="005A3165"/>
    <w:rsid w:val="005A32A6"/>
    <w:rsid w:val="005A4391"/>
    <w:rsid w:val="005A44E3"/>
    <w:rsid w:val="005B002B"/>
    <w:rsid w:val="005B1D52"/>
    <w:rsid w:val="005B2A74"/>
    <w:rsid w:val="005B3271"/>
    <w:rsid w:val="005B353F"/>
    <w:rsid w:val="005B3B37"/>
    <w:rsid w:val="005B6E55"/>
    <w:rsid w:val="005B7667"/>
    <w:rsid w:val="005B7904"/>
    <w:rsid w:val="005C2303"/>
    <w:rsid w:val="005D09C6"/>
    <w:rsid w:val="005D2910"/>
    <w:rsid w:val="005D3A0C"/>
    <w:rsid w:val="005D42DD"/>
    <w:rsid w:val="005E01FA"/>
    <w:rsid w:val="005E0820"/>
    <w:rsid w:val="005E1557"/>
    <w:rsid w:val="005E2515"/>
    <w:rsid w:val="005E3C63"/>
    <w:rsid w:val="005E5D9D"/>
    <w:rsid w:val="005E5F6F"/>
    <w:rsid w:val="005F2CE6"/>
    <w:rsid w:val="005F4E41"/>
    <w:rsid w:val="005F5AC5"/>
    <w:rsid w:val="005F6B23"/>
    <w:rsid w:val="005F6E0C"/>
    <w:rsid w:val="005F75E2"/>
    <w:rsid w:val="005F77A5"/>
    <w:rsid w:val="00601B8A"/>
    <w:rsid w:val="00602297"/>
    <w:rsid w:val="006023F1"/>
    <w:rsid w:val="00606404"/>
    <w:rsid w:val="00610A59"/>
    <w:rsid w:val="006138C7"/>
    <w:rsid w:val="0061461F"/>
    <w:rsid w:val="0061641C"/>
    <w:rsid w:val="006214BE"/>
    <w:rsid w:val="0062315D"/>
    <w:rsid w:val="006233AD"/>
    <w:rsid w:val="006246C9"/>
    <w:rsid w:val="00624FD2"/>
    <w:rsid w:val="00625A4B"/>
    <w:rsid w:val="00627C35"/>
    <w:rsid w:val="00631AF3"/>
    <w:rsid w:val="00633EE4"/>
    <w:rsid w:val="0063446A"/>
    <w:rsid w:val="00634571"/>
    <w:rsid w:val="006345E6"/>
    <w:rsid w:val="00634CE2"/>
    <w:rsid w:val="00635338"/>
    <w:rsid w:val="00636C4D"/>
    <w:rsid w:val="00637578"/>
    <w:rsid w:val="00640005"/>
    <w:rsid w:val="00641D2E"/>
    <w:rsid w:val="006425F3"/>
    <w:rsid w:val="00642CE2"/>
    <w:rsid w:val="00647A4B"/>
    <w:rsid w:val="006549F1"/>
    <w:rsid w:val="00656B53"/>
    <w:rsid w:val="00661727"/>
    <w:rsid w:val="006619A2"/>
    <w:rsid w:val="00662F5D"/>
    <w:rsid w:val="006657E8"/>
    <w:rsid w:val="00666844"/>
    <w:rsid w:val="00666AFB"/>
    <w:rsid w:val="00667757"/>
    <w:rsid w:val="00670F5B"/>
    <w:rsid w:val="00671886"/>
    <w:rsid w:val="00671EFB"/>
    <w:rsid w:val="006729B3"/>
    <w:rsid w:val="0067395F"/>
    <w:rsid w:val="00677F54"/>
    <w:rsid w:val="006842E8"/>
    <w:rsid w:val="00685D8B"/>
    <w:rsid w:val="00686167"/>
    <w:rsid w:val="006906A2"/>
    <w:rsid w:val="00691CF6"/>
    <w:rsid w:val="00697CE5"/>
    <w:rsid w:val="006A0B1D"/>
    <w:rsid w:val="006A2363"/>
    <w:rsid w:val="006A4251"/>
    <w:rsid w:val="006A4792"/>
    <w:rsid w:val="006A7FB9"/>
    <w:rsid w:val="006B5489"/>
    <w:rsid w:val="006B7B45"/>
    <w:rsid w:val="006C0B64"/>
    <w:rsid w:val="006C1133"/>
    <w:rsid w:val="006C2E6E"/>
    <w:rsid w:val="006C3C21"/>
    <w:rsid w:val="006C5333"/>
    <w:rsid w:val="006C7ABF"/>
    <w:rsid w:val="006D18DC"/>
    <w:rsid w:val="006D2ED2"/>
    <w:rsid w:val="006D7F2A"/>
    <w:rsid w:val="006E2505"/>
    <w:rsid w:val="006E2C7B"/>
    <w:rsid w:val="006E3A3D"/>
    <w:rsid w:val="006E53B1"/>
    <w:rsid w:val="006E60D2"/>
    <w:rsid w:val="006E791D"/>
    <w:rsid w:val="006F08C6"/>
    <w:rsid w:val="006F2CD4"/>
    <w:rsid w:val="006F3091"/>
    <w:rsid w:val="006F683D"/>
    <w:rsid w:val="006F7B57"/>
    <w:rsid w:val="00700CEC"/>
    <w:rsid w:val="00717F14"/>
    <w:rsid w:val="00721040"/>
    <w:rsid w:val="00721DA3"/>
    <w:rsid w:val="00723DD0"/>
    <w:rsid w:val="00725F11"/>
    <w:rsid w:val="007263B4"/>
    <w:rsid w:val="00726580"/>
    <w:rsid w:val="00730C79"/>
    <w:rsid w:val="00732724"/>
    <w:rsid w:val="0073273E"/>
    <w:rsid w:val="007349FA"/>
    <w:rsid w:val="00736538"/>
    <w:rsid w:val="00736862"/>
    <w:rsid w:val="00736B29"/>
    <w:rsid w:val="00741B15"/>
    <w:rsid w:val="00745F50"/>
    <w:rsid w:val="0074699E"/>
    <w:rsid w:val="0074726E"/>
    <w:rsid w:val="007507B7"/>
    <w:rsid w:val="00750BBC"/>
    <w:rsid w:val="00751A45"/>
    <w:rsid w:val="007522EE"/>
    <w:rsid w:val="00753B42"/>
    <w:rsid w:val="007543C6"/>
    <w:rsid w:val="007565FC"/>
    <w:rsid w:val="00756B64"/>
    <w:rsid w:val="00761005"/>
    <w:rsid w:val="00763979"/>
    <w:rsid w:val="00765872"/>
    <w:rsid w:val="00766A82"/>
    <w:rsid w:val="00767600"/>
    <w:rsid w:val="007678FC"/>
    <w:rsid w:val="00771238"/>
    <w:rsid w:val="00782346"/>
    <w:rsid w:val="00783551"/>
    <w:rsid w:val="007850E2"/>
    <w:rsid w:val="0078779E"/>
    <w:rsid w:val="00787807"/>
    <w:rsid w:val="00790FCF"/>
    <w:rsid w:val="00791DDF"/>
    <w:rsid w:val="00792496"/>
    <w:rsid w:val="007928B0"/>
    <w:rsid w:val="007934AD"/>
    <w:rsid w:val="00794231"/>
    <w:rsid w:val="007A07EA"/>
    <w:rsid w:val="007A1D38"/>
    <w:rsid w:val="007A30EF"/>
    <w:rsid w:val="007A445B"/>
    <w:rsid w:val="007A5DD8"/>
    <w:rsid w:val="007B2132"/>
    <w:rsid w:val="007B2AEA"/>
    <w:rsid w:val="007B4163"/>
    <w:rsid w:val="007B4A43"/>
    <w:rsid w:val="007B531D"/>
    <w:rsid w:val="007C1DDA"/>
    <w:rsid w:val="007C292E"/>
    <w:rsid w:val="007C2E4D"/>
    <w:rsid w:val="007C62FD"/>
    <w:rsid w:val="007C7046"/>
    <w:rsid w:val="007D0DAF"/>
    <w:rsid w:val="007D10EC"/>
    <w:rsid w:val="007D2F64"/>
    <w:rsid w:val="007D5153"/>
    <w:rsid w:val="007D58E2"/>
    <w:rsid w:val="007D7977"/>
    <w:rsid w:val="007E3B09"/>
    <w:rsid w:val="007E7558"/>
    <w:rsid w:val="007F1E5A"/>
    <w:rsid w:val="007F2EF8"/>
    <w:rsid w:val="007F545C"/>
    <w:rsid w:val="0080507B"/>
    <w:rsid w:val="008055A8"/>
    <w:rsid w:val="008062F3"/>
    <w:rsid w:val="00806596"/>
    <w:rsid w:val="00807829"/>
    <w:rsid w:val="00810B85"/>
    <w:rsid w:val="0081169C"/>
    <w:rsid w:val="00813F72"/>
    <w:rsid w:val="00820309"/>
    <w:rsid w:val="00822D6A"/>
    <w:rsid w:val="00824711"/>
    <w:rsid w:val="008275CA"/>
    <w:rsid w:val="00831958"/>
    <w:rsid w:val="00832EB0"/>
    <w:rsid w:val="00833DD2"/>
    <w:rsid w:val="00834F5E"/>
    <w:rsid w:val="00836342"/>
    <w:rsid w:val="00837135"/>
    <w:rsid w:val="00843A71"/>
    <w:rsid w:val="0084563F"/>
    <w:rsid w:val="008456E9"/>
    <w:rsid w:val="008474B7"/>
    <w:rsid w:val="008502D0"/>
    <w:rsid w:val="0085073B"/>
    <w:rsid w:val="0085257F"/>
    <w:rsid w:val="0085441F"/>
    <w:rsid w:val="00854BE2"/>
    <w:rsid w:val="00856471"/>
    <w:rsid w:val="008564EC"/>
    <w:rsid w:val="0086222C"/>
    <w:rsid w:val="008633FB"/>
    <w:rsid w:val="008672CD"/>
    <w:rsid w:val="00874447"/>
    <w:rsid w:val="008748F1"/>
    <w:rsid w:val="00876D0A"/>
    <w:rsid w:val="00877F75"/>
    <w:rsid w:val="0088548D"/>
    <w:rsid w:val="008868BE"/>
    <w:rsid w:val="0088735B"/>
    <w:rsid w:val="00890E94"/>
    <w:rsid w:val="00894A65"/>
    <w:rsid w:val="008956EB"/>
    <w:rsid w:val="008A060B"/>
    <w:rsid w:val="008A1736"/>
    <w:rsid w:val="008A2E01"/>
    <w:rsid w:val="008A320E"/>
    <w:rsid w:val="008A55C4"/>
    <w:rsid w:val="008B01B6"/>
    <w:rsid w:val="008B106B"/>
    <w:rsid w:val="008B1CC1"/>
    <w:rsid w:val="008B272E"/>
    <w:rsid w:val="008B57D1"/>
    <w:rsid w:val="008B71C1"/>
    <w:rsid w:val="008C49ED"/>
    <w:rsid w:val="008C4F03"/>
    <w:rsid w:val="008C504F"/>
    <w:rsid w:val="008C69E2"/>
    <w:rsid w:val="008D1606"/>
    <w:rsid w:val="008D660E"/>
    <w:rsid w:val="008D7AF6"/>
    <w:rsid w:val="008E2A87"/>
    <w:rsid w:val="008E636D"/>
    <w:rsid w:val="008E6C86"/>
    <w:rsid w:val="008F0932"/>
    <w:rsid w:val="008F1195"/>
    <w:rsid w:val="008F319B"/>
    <w:rsid w:val="008F4153"/>
    <w:rsid w:val="008F50A7"/>
    <w:rsid w:val="008F67FB"/>
    <w:rsid w:val="008F721A"/>
    <w:rsid w:val="009007FC"/>
    <w:rsid w:val="009013EB"/>
    <w:rsid w:val="0090222D"/>
    <w:rsid w:val="00903D9A"/>
    <w:rsid w:val="0090483C"/>
    <w:rsid w:val="0090544F"/>
    <w:rsid w:val="00905E99"/>
    <w:rsid w:val="0090716D"/>
    <w:rsid w:val="00910962"/>
    <w:rsid w:val="00912EC7"/>
    <w:rsid w:val="00913D49"/>
    <w:rsid w:val="0091401A"/>
    <w:rsid w:val="00914559"/>
    <w:rsid w:val="0091543D"/>
    <w:rsid w:val="0091672E"/>
    <w:rsid w:val="00917884"/>
    <w:rsid w:val="0092008E"/>
    <w:rsid w:val="0092028A"/>
    <w:rsid w:val="0092181E"/>
    <w:rsid w:val="009248BB"/>
    <w:rsid w:val="0092586C"/>
    <w:rsid w:val="009277E9"/>
    <w:rsid w:val="00927C4C"/>
    <w:rsid w:val="009300C9"/>
    <w:rsid w:val="0093333A"/>
    <w:rsid w:val="009353BD"/>
    <w:rsid w:val="00937623"/>
    <w:rsid w:val="00941D36"/>
    <w:rsid w:val="00942125"/>
    <w:rsid w:val="00944375"/>
    <w:rsid w:val="00944699"/>
    <w:rsid w:val="00946EBF"/>
    <w:rsid w:val="0094785F"/>
    <w:rsid w:val="00947F94"/>
    <w:rsid w:val="00951F26"/>
    <w:rsid w:val="00953B85"/>
    <w:rsid w:val="00955D3E"/>
    <w:rsid w:val="009600CB"/>
    <w:rsid w:val="009611C2"/>
    <w:rsid w:val="00961797"/>
    <w:rsid w:val="00961E1B"/>
    <w:rsid w:val="00967713"/>
    <w:rsid w:val="00971636"/>
    <w:rsid w:val="00972485"/>
    <w:rsid w:val="009748A1"/>
    <w:rsid w:val="00975084"/>
    <w:rsid w:val="00977FC9"/>
    <w:rsid w:val="00981139"/>
    <w:rsid w:val="00981448"/>
    <w:rsid w:val="009868D5"/>
    <w:rsid w:val="009869B5"/>
    <w:rsid w:val="00990E38"/>
    <w:rsid w:val="009914BF"/>
    <w:rsid w:val="009A50F5"/>
    <w:rsid w:val="009A68F3"/>
    <w:rsid w:val="009A7440"/>
    <w:rsid w:val="009B0630"/>
    <w:rsid w:val="009C0788"/>
    <w:rsid w:val="009C183A"/>
    <w:rsid w:val="009C18AA"/>
    <w:rsid w:val="009C3885"/>
    <w:rsid w:val="009C55B3"/>
    <w:rsid w:val="009C5794"/>
    <w:rsid w:val="009C5FF2"/>
    <w:rsid w:val="009D1269"/>
    <w:rsid w:val="009D1DFA"/>
    <w:rsid w:val="009D22F4"/>
    <w:rsid w:val="009D281D"/>
    <w:rsid w:val="009D3C8E"/>
    <w:rsid w:val="009D429E"/>
    <w:rsid w:val="009E0BA1"/>
    <w:rsid w:val="009E0C97"/>
    <w:rsid w:val="009E2097"/>
    <w:rsid w:val="009E3685"/>
    <w:rsid w:val="009E3D99"/>
    <w:rsid w:val="009E6888"/>
    <w:rsid w:val="009F0CF0"/>
    <w:rsid w:val="009F1BD9"/>
    <w:rsid w:val="009F4FE1"/>
    <w:rsid w:val="009F680C"/>
    <w:rsid w:val="009F6C27"/>
    <w:rsid w:val="00A0095A"/>
    <w:rsid w:val="00A13A86"/>
    <w:rsid w:val="00A1652D"/>
    <w:rsid w:val="00A1733E"/>
    <w:rsid w:val="00A20059"/>
    <w:rsid w:val="00A236FF"/>
    <w:rsid w:val="00A2477C"/>
    <w:rsid w:val="00A24FF3"/>
    <w:rsid w:val="00A26BD9"/>
    <w:rsid w:val="00A301C6"/>
    <w:rsid w:val="00A30CDE"/>
    <w:rsid w:val="00A31AC3"/>
    <w:rsid w:val="00A328D2"/>
    <w:rsid w:val="00A34B88"/>
    <w:rsid w:val="00A3600B"/>
    <w:rsid w:val="00A37A45"/>
    <w:rsid w:val="00A41D06"/>
    <w:rsid w:val="00A41D84"/>
    <w:rsid w:val="00A44383"/>
    <w:rsid w:val="00A4501C"/>
    <w:rsid w:val="00A46CDE"/>
    <w:rsid w:val="00A47C63"/>
    <w:rsid w:val="00A50153"/>
    <w:rsid w:val="00A5110F"/>
    <w:rsid w:val="00A5198C"/>
    <w:rsid w:val="00A533D1"/>
    <w:rsid w:val="00A541BB"/>
    <w:rsid w:val="00A55F97"/>
    <w:rsid w:val="00A562E5"/>
    <w:rsid w:val="00A56E28"/>
    <w:rsid w:val="00A6210A"/>
    <w:rsid w:val="00A63629"/>
    <w:rsid w:val="00A65A8C"/>
    <w:rsid w:val="00A66ED0"/>
    <w:rsid w:val="00A66FD1"/>
    <w:rsid w:val="00A674F6"/>
    <w:rsid w:val="00A71370"/>
    <w:rsid w:val="00A81FC3"/>
    <w:rsid w:val="00A87E27"/>
    <w:rsid w:val="00A92F57"/>
    <w:rsid w:val="00A94CAE"/>
    <w:rsid w:val="00A957D5"/>
    <w:rsid w:val="00A95F82"/>
    <w:rsid w:val="00A973FB"/>
    <w:rsid w:val="00AA2C92"/>
    <w:rsid w:val="00AA53CC"/>
    <w:rsid w:val="00AA78CD"/>
    <w:rsid w:val="00AB229D"/>
    <w:rsid w:val="00AB6E05"/>
    <w:rsid w:val="00AC0A87"/>
    <w:rsid w:val="00AC344D"/>
    <w:rsid w:val="00AC4B75"/>
    <w:rsid w:val="00AC4DE0"/>
    <w:rsid w:val="00AC5021"/>
    <w:rsid w:val="00AD342E"/>
    <w:rsid w:val="00AD410E"/>
    <w:rsid w:val="00AD6BE4"/>
    <w:rsid w:val="00AE4C7E"/>
    <w:rsid w:val="00AE51CC"/>
    <w:rsid w:val="00AE69EF"/>
    <w:rsid w:val="00AE6DE1"/>
    <w:rsid w:val="00AE7527"/>
    <w:rsid w:val="00AF10F8"/>
    <w:rsid w:val="00AF338F"/>
    <w:rsid w:val="00AF3477"/>
    <w:rsid w:val="00AF478E"/>
    <w:rsid w:val="00AF4CDE"/>
    <w:rsid w:val="00AF55CC"/>
    <w:rsid w:val="00B033DE"/>
    <w:rsid w:val="00B0391F"/>
    <w:rsid w:val="00B03F13"/>
    <w:rsid w:val="00B0437C"/>
    <w:rsid w:val="00B07169"/>
    <w:rsid w:val="00B12B65"/>
    <w:rsid w:val="00B15C42"/>
    <w:rsid w:val="00B2233E"/>
    <w:rsid w:val="00B2299D"/>
    <w:rsid w:val="00B30E49"/>
    <w:rsid w:val="00B31E68"/>
    <w:rsid w:val="00B32615"/>
    <w:rsid w:val="00B37727"/>
    <w:rsid w:val="00B406AE"/>
    <w:rsid w:val="00B42500"/>
    <w:rsid w:val="00B45633"/>
    <w:rsid w:val="00B50545"/>
    <w:rsid w:val="00B51796"/>
    <w:rsid w:val="00B54778"/>
    <w:rsid w:val="00B5687B"/>
    <w:rsid w:val="00B64BF5"/>
    <w:rsid w:val="00B7254A"/>
    <w:rsid w:val="00B7436B"/>
    <w:rsid w:val="00B747A0"/>
    <w:rsid w:val="00B749A1"/>
    <w:rsid w:val="00B76679"/>
    <w:rsid w:val="00B846EE"/>
    <w:rsid w:val="00B9160C"/>
    <w:rsid w:val="00B93B4D"/>
    <w:rsid w:val="00BA0176"/>
    <w:rsid w:val="00BA23FE"/>
    <w:rsid w:val="00BA2562"/>
    <w:rsid w:val="00BA3D6F"/>
    <w:rsid w:val="00BA4ABE"/>
    <w:rsid w:val="00BA6BDE"/>
    <w:rsid w:val="00BA71E0"/>
    <w:rsid w:val="00BB2D1D"/>
    <w:rsid w:val="00BC128B"/>
    <w:rsid w:val="00BC3068"/>
    <w:rsid w:val="00BC44E6"/>
    <w:rsid w:val="00BC5DA5"/>
    <w:rsid w:val="00BD09E6"/>
    <w:rsid w:val="00BD15BE"/>
    <w:rsid w:val="00BD30A3"/>
    <w:rsid w:val="00BD4DC1"/>
    <w:rsid w:val="00BD50B2"/>
    <w:rsid w:val="00BF274C"/>
    <w:rsid w:val="00BF51FE"/>
    <w:rsid w:val="00C0020A"/>
    <w:rsid w:val="00C02342"/>
    <w:rsid w:val="00C031DE"/>
    <w:rsid w:val="00C03281"/>
    <w:rsid w:val="00C040D7"/>
    <w:rsid w:val="00C04AA8"/>
    <w:rsid w:val="00C11121"/>
    <w:rsid w:val="00C12180"/>
    <w:rsid w:val="00C13583"/>
    <w:rsid w:val="00C171EE"/>
    <w:rsid w:val="00C22CC7"/>
    <w:rsid w:val="00C23C65"/>
    <w:rsid w:val="00C240D7"/>
    <w:rsid w:val="00C30428"/>
    <w:rsid w:val="00C312BC"/>
    <w:rsid w:val="00C338E4"/>
    <w:rsid w:val="00C34BA3"/>
    <w:rsid w:val="00C406D3"/>
    <w:rsid w:val="00C40BE5"/>
    <w:rsid w:val="00C46F21"/>
    <w:rsid w:val="00C50066"/>
    <w:rsid w:val="00C51FC1"/>
    <w:rsid w:val="00C548F5"/>
    <w:rsid w:val="00C562F3"/>
    <w:rsid w:val="00C57452"/>
    <w:rsid w:val="00C64942"/>
    <w:rsid w:val="00C670D8"/>
    <w:rsid w:val="00C679CF"/>
    <w:rsid w:val="00C73375"/>
    <w:rsid w:val="00C74721"/>
    <w:rsid w:val="00C80675"/>
    <w:rsid w:val="00C816EC"/>
    <w:rsid w:val="00C93087"/>
    <w:rsid w:val="00C94D25"/>
    <w:rsid w:val="00CA1370"/>
    <w:rsid w:val="00CA241F"/>
    <w:rsid w:val="00CA3121"/>
    <w:rsid w:val="00CB1B14"/>
    <w:rsid w:val="00CB5AD5"/>
    <w:rsid w:val="00CB6B08"/>
    <w:rsid w:val="00CB7D01"/>
    <w:rsid w:val="00CB7E66"/>
    <w:rsid w:val="00CC1E15"/>
    <w:rsid w:val="00CC4F38"/>
    <w:rsid w:val="00CC5626"/>
    <w:rsid w:val="00CC6A39"/>
    <w:rsid w:val="00CC6E94"/>
    <w:rsid w:val="00CD45F7"/>
    <w:rsid w:val="00CE00A1"/>
    <w:rsid w:val="00CE690C"/>
    <w:rsid w:val="00CE6B17"/>
    <w:rsid w:val="00CF099B"/>
    <w:rsid w:val="00CF55E5"/>
    <w:rsid w:val="00CF7BE4"/>
    <w:rsid w:val="00D011F5"/>
    <w:rsid w:val="00D01A1A"/>
    <w:rsid w:val="00D0798D"/>
    <w:rsid w:val="00D07DF6"/>
    <w:rsid w:val="00D14D0B"/>
    <w:rsid w:val="00D1540E"/>
    <w:rsid w:val="00D17B6A"/>
    <w:rsid w:val="00D20712"/>
    <w:rsid w:val="00D20ED1"/>
    <w:rsid w:val="00D2695C"/>
    <w:rsid w:val="00D2723D"/>
    <w:rsid w:val="00D3012E"/>
    <w:rsid w:val="00D315AD"/>
    <w:rsid w:val="00D33931"/>
    <w:rsid w:val="00D33FA9"/>
    <w:rsid w:val="00D35AAD"/>
    <w:rsid w:val="00D36B8D"/>
    <w:rsid w:val="00D37AF9"/>
    <w:rsid w:val="00D40ADA"/>
    <w:rsid w:val="00D417BA"/>
    <w:rsid w:val="00D447C2"/>
    <w:rsid w:val="00D50F38"/>
    <w:rsid w:val="00D51262"/>
    <w:rsid w:val="00D52075"/>
    <w:rsid w:val="00D53D5A"/>
    <w:rsid w:val="00D54B3A"/>
    <w:rsid w:val="00D55ED3"/>
    <w:rsid w:val="00D60393"/>
    <w:rsid w:val="00D60724"/>
    <w:rsid w:val="00D611F2"/>
    <w:rsid w:val="00D6694D"/>
    <w:rsid w:val="00D67012"/>
    <w:rsid w:val="00D71FA9"/>
    <w:rsid w:val="00D72A94"/>
    <w:rsid w:val="00D7310A"/>
    <w:rsid w:val="00D7649E"/>
    <w:rsid w:val="00D76D4C"/>
    <w:rsid w:val="00D80DD5"/>
    <w:rsid w:val="00D8418E"/>
    <w:rsid w:val="00D84284"/>
    <w:rsid w:val="00D856FA"/>
    <w:rsid w:val="00D86757"/>
    <w:rsid w:val="00D87DAC"/>
    <w:rsid w:val="00D90B86"/>
    <w:rsid w:val="00D91CD9"/>
    <w:rsid w:val="00D92040"/>
    <w:rsid w:val="00D92E07"/>
    <w:rsid w:val="00D96E58"/>
    <w:rsid w:val="00DA01B2"/>
    <w:rsid w:val="00DA074C"/>
    <w:rsid w:val="00DA3E30"/>
    <w:rsid w:val="00DA6B3A"/>
    <w:rsid w:val="00DB0803"/>
    <w:rsid w:val="00DB367E"/>
    <w:rsid w:val="00DB3B32"/>
    <w:rsid w:val="00DB4B98"/>
    <w:rsid w:val="00DB5839"/>
    <w:rsid w:val="00DB7311"/>
    <w:rsid w:val="00DB794B"/>
    <w:rsid w:val="00DC5381"/>
    <w:rsid w:val="00DD24A3"/>
    <w:rsid w:val="00DD2D24"/>
    <w:rsid w:val="00DD30AE"/>
    <w:rsid w:val="00DD74F3"/>
    <w:rsid w:val="00DF0000"/>
    <w:rsid w:val="00DF1B22"/>
    <w:rsid w:val="00DF3453"/>
    <w:rsid w:val="00DF34C6"/>
    <w:rsid w:val="00DF6140"/>
    <w:rsid w:val="00DF7DEE"/>
    <w:rsid w:val="00E02924"/>
    <w:rsid w:val="00E05AB6"/>
    <w:rsid w:val="00E06CCC"/>
    <w:rsid w:val="00E0751A"/>
    <w:rsid w:val="00E10317"/>
    <w:rsid w:val="00E12D57"/>
    <w:rsid w:val="00E150C5"/>
    <w:rsid w:val="00E154EB"/>
    <w:rsid w:val="00E21EF5"/>
    <w:rsid w:val="00E220D6"/>
    <w:rsid w:val="00E336C6"/>
    <w:rsid w:val="00E35321"/>
    <w:rsid w:val="00E40587"/>
    <w:rsid w:val="00E42B81"/>
    <w:rsid w:val="00E43179"/>
    <w:rsid w:val="00E50C0C"/>
    <w:rsid w:val="00E5588E"/>
    <w:rsid w:val="00E568A6"/>
    <w:rsid w:val="00E622F4"/>
    <w:rsid w:val="00E6234F"/>
    <w:rsid w:val="00E645FD"/>
    <w:rsid w:val="00E64841"/>
    <w:rsid w:val="00E64EFC"/>
    <w:rsid w:val="00E70A83"/>
    <w:rsid w:val="00E711CF"/>
    <w:rsid w:val="00E812CD"/>
    <w:rsid w:val="00E83F9E"/>
    <w:rsid w:val="00E8472C"/>
    <w:rsid w:val="00E86AD8"/>
    <w:rsid w:val="00E877C5"/>
    <w:rsid w:val="00E90C40"/>
    <w:rsid w:val="00E914EE"/>
    <w:rsid w:val="00E91AE6"/>
    <w:rsid w:val="00E92DA0"/>
    <w:rsid w:val="00E944CC"/>
    <w:rsid w:val="00E95817"/>
    <w:rsid w:val="00E97AA0"/>
    <w:rsid w:val="00EA1DF6"/>
    <w:rsid w:val="00EA3593"/>
    <w:rsid w:val="00EA5444"/>
    <w:rsid w:val="00EB03D8"/>
    <w:rsid w:val="00EB0A3B"/>
    <w:rsid w:val="00EB3FC9"/>
    <w:rsid w:val="00EB5AD9"/>
    <w:rsid w:val="00EB7D08"/>
    <w:rsid w:val="00EB7E06"/>
    <w:rsid w:val="00EC13A4"/>
    <w:rsid w:val="00EC3E9B"/>
    <w:rsid w:val="00EC7B4B"/>
    <w:rsid w:val="00ED30BD"/>
    <w:rsid w:val="00ED3D37"/>
    <w:rsid w:val="00ED737D"/>
    <w:rsid w:val="00EE576E"/>
    <w:rsid w:val="00EE7466"/>
    <w:rsid w:val="00EF01C3"/>
    <w:rsid w:val="00EF19BC"/>
    <w:rsid w:val="00EF1BB4"/>
    <w:rsid w:val="00EF51EE"/>
    <w:rsid w:val="00EF5351"/>
    <w:rsid w:val="00EF751E"/>
    <w:rsid w:val="00F01B0D"/>
    <w:rsid w:val="00F03253"/>
    <w:rsid w:val="00F05C3A"/>
    <w:rsid w:val="00F10E7D"/>
    <w:rsid w:val="00F113B8"/>
    <w:rsid w:val="00F11772"/>
    <w:rsid w:val="00F15087"/>
    <w:rsid w:val="00F151BE"/>
    <w:rsid w:val="00F200C2"/>
    <w:rsid w:val="00F221F8"/>
    <w:rsid w:val="00F233FC"/>
    <w:rsid w:val="00F2351B"/>
    <w:rsid w:val="00F23E87"/>
    <w:rsid w:val="00F315C2"/>
    <w:rsid w:val="00F341F5"/>
    <w:rsid w:val="00F344DA"/>
    <w:rsid w:val="00F34C7C"/>
    <w:rsid w:val="00F450F4"/>
    <w:rsid w:val="00F457D8"/>
    <w:rsid w:val="00F45ADE"/>
    <w:rsid w:val="00F4610B"/>
    <w:rsid w:val="00F46CF5"/>
    <w:rsid w:val="00F51CDD"/>
    <w:rsid w:val="00F523B0"/>
    <w:rsid w:val="00F5337A"/>
    <w:rsid w:val="00F61E71"/>
    <w:rsid w:val="00F63491"/>
    <w:rsid w:val="00F70EEE"/>
    <w:rsid w:val="00F71328"/>
    <w:rsid w:val="00F727BA"/>
    <w:rsid w:val="00F72B5C"/>
    <w:rsid w:val="00F72E7A"/>
    <w:rsid w:val="00F75E0B"/>
    <w:rsid w:val="00F77313"/>
    <w:rsid w:val="00F81D30"/>
    <w:rsid w:val="00F8470D"/>
    <w:rsid w:val="00F878CA"/>
    <w:rsid w:val="00F9051C"/>
    <w:rsid w:val="00F90722"/>
    <w:rsid w:val="00F9078B"/>
    <w:rsid w:val="00F9708D"/>
    <w:rsid w:val="00F976CE"/>
    <w:rsid w:val="00F97A1E"/>
    <w:rsid w:val="00FA1C56"/>
    <w:rsid w:val="00FA255E"/>
    <w:rsid w:val="00FA32D8"/>
    <w:rsid w:val="00FA35E9"/>
    <w:rsid w:val="00FA4E28"/>
    <w:rsid w:val="00FB09F6"/>
    <w:rsid w:val="00FB12EF"/>
    <w:rsid w:val="00FB241A"/>
    <w:rsid w:val="00FB6584"/>
    <w:rsid w:val="00FC1027"/>
    <w:rsid w:val="00FC28B0"/>
    <w:rsid w:val="00FC4FBC"/>
    <w:rsid w:val="00FC7EC3"/>
    <w:rsid w:val="00FD1B28"/>
    <w:rsid w:val="00FD25C5"/>
    <w:rsid w:val="00FD3878"/>
    <w:rsid w:val="00FD44DA"/>
    <w:rsid w:val="00FE1F91"/>
    <w:rsid w:val="00FE72A2"/>
    <w:rsid w:val="00FF25AF"/>
    <w:rsid w:val="00FF4459"/>
    <w:rsid w:val="00FF6B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444B09"/>
  <w15:chartTrackingRefBased/>
  <w15:docId w15:val="{5C5C7D88-B091-4D01-812D-EC071A12781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F205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D33E3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F205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4F2050"/>
    <w:pPr>
      <w:outlineLvl w:val="9"/>
    </w:pPr>
  </w:style>
  <w:style w:type="paragraph" w:styleId="TOC2">
    <w:name w:val="toc 2"/>
    <w:basedOn w:val="Normal"/>
    <w:next w:val="Normal"/>
    <w:autoRedefine/>
    <w:uiPriority w:val="39"/>
    <w:unhideWhenUsed/>
    <w:rsid w:val="004F2050"/>
    <w:pPr>
      <w:spacing w:after="100"/>
      <w:ind w:left="220"/>
    </w:pPr>
    <w:rPr>
      <w:rFonts w:eastAsiaTheme="minorEastAsia" w:cs="Times New Roman"/>
    </w:rPr>
  </w:style>
  <w:style w:type="paragraph" w:styleId="TOC1">
    <w:name w:val="toc 1"/>
    <w:basedOn w:val="Normal"/>
    <w:next w:val="Normal"/>
    <w:autoRedefine/>
    <w:uiPriority w:val="39"/>
    <w:unhideWhenUsed/>
    <w:rsid w:val="004F2050"/>
    <w:pPr>
      <w:spacing w:after="100"/>
    </w:pPr>
    <w:rPr>
      <w:rFonts w:eastAsiaTheme="minorEastAsia" w:cs="Times New Roman"/>
    </w:rPr>
  </w:style>
  <w:style w:type="paragraph" w:styleId="TOC3">
    <w:name w:val="toc 3"/>
    <w:basedOn w:val="Normal"/>
    <w:next w:val="Normal"/>
    <w:autoRedefine/>
    <w:uiPriority w:val="39"/>
    <w:unhideWhenUsed/>
    <w:rsid w:val="004F2050"/>
    <w:pPr>
      <w:spacing w:after="100"/>
      <w:ind w:left="440"/>
    </w:pPr>
    <w:rPr>
      <w:rFonts w:eastAsiaTheme="minorEastAsia" w:cs="Times New Roman"/>
    </w:rPr>
  </w:style>
  <w:style w:type="character" w:styleId="CommentReference">
    <w:name w:val="annotation reference"/>
    <w:basedOn w:val="DefaultParagraphFont"/>
    <w:uiPriority w:val="99"/>
    <w:semiHidden/>
    <w:unhideWhenUsed/>
    <w:rsid w:val="00B7254A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B7254A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B7254A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7254A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7254A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7254A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7254A"/>
    <w:rPr>
      <w:rFonts w:ascii="Segoe UI" w:hAnsi="Segoe UI" w:cs="Segoe UI"/>
      <w:sz w:val="18"/>
      <w:szCs w:val="18"/>
    </w:rPr>
  </w:style>
  <w:style w:type="character" w:customStyle="1" w:styleId="author">
    <w:name w:val="author"/>
    <w:basedOn w:val="DefaultParagraphFont"/>
    <w:rsid w:val="0085257F"/>
  </w:style>
  <w:style w:type="character" w:customStyle="1" w:styleId="pubyear">
    <w:name w:val="pubyear"/>
    <w:basedOn w:val="DefaultParagraphFont"/>
    <w:rsid w:val="0085257F"/>
  </w:style>
  <w:style w:type="character" w:customStyle="1" w:styleId="articletitle">
    <w:name w:val="articletitle"/>
    <w:basedOn w:val="DefaultParagraphFont"/>
    <w:rsid w:val="0085257F"/>
  </w:style>
  <w:style w:type="character" w:customStyle="1" w:styleId="journaltitle">
    <w:name w:val="journaltitle"/>
    <w:basedOn w:val="DefaultParagraphFont"/>
    <w:rsid w:val="0085257F"/>
  </w:style>
  <w:style w:type="character" w:customStyle="1" w:styleId="vol">
    <w:name w:val="vol"/>
    <w:basedOn w:val="DefaultParagraphFont"/>
    <w:rsid w:val="0085257F"/>
  </w:style>
  <w:style w:type="character" w:customStyle="1" w:styleId="pagefirst">
    <w:name w:val="pagefirst"/>
    <w:basedOn w:val="DefaultParagraphFont"/>
    <w:rsid w:val="0085257F"/>
  </w:style>
  <w:style w:type="character" w:customStyle="1" w:styleId="pagelast">
    <w:name w:val="pagelast"/>
    <w:basedOn w:val="DefaultParagraphFont"/>
    <w:rsid w:val="0085257F"/>
  </w:style>
  <w:style w:type="character" w:styleId="Hyperlink">
    <w:name w:val="Hyperlink"/>
    <w:basedOn w:val="DefaultParagraphFont"/>
    <w:uiPriority w:val="99"/>
    <w:unhideWhenUsed/>
    <w:rsid w:val="00787807"/>
    <w:rPr>
      <w:color w:val="0000FF"/>
      <w:u w:val="single"/>
    </w:rPr>
  </w:style>
  <w:style w:type="character" w:customStyle="1" w:styleId="personname">
    <w:name w:val="person_name"/>
    <w:basedOn w:val="DefaultParagraphFont"/>
    <w:rsid w:val="00DA074C"/>
  </w:style>
  <w:style w:type="character" w:styleId="Emphasis">
    <w:name w:val="Emphasis"/>
    <w:basedOn w:val="DefaultParagraphFont"/>
    <w:uiPriority w:val="20"/>
    <w:qFormat/>
    <w:rsid w:val="00DA074C"/>
    <w:rPr>
      <w:i/>
      <w:iCs/>
    </w:rPr>
  </w:style>
  <w:style w:type="character" w:styleId="Strong">
    <w:name w:val="Strong"/>
    <w:basedOn w:val="DefaultParagraphFont"/>
    <w:uiPriority w:val="22"/>
    <w:qFormat/>
    <w:rsid w:val="000771B9"/>
    <w:rPr>
      <w:b/>
      <w:bCs/>
    </w:rPr>
  </w:style>
  <w:style w:type="paragraph" w:styleId="ListParagraph">
    <w:name w:val="List Paragraph"/>
    <w:basedOn w:val="Normal"/>
    <w:uiPriority w:val="34"/>
    <w:qFormat/>
    <w:rsid w:val="0085073B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</w:rPr>
  </w:style>
  <w:style w:type="paragraph" w:customStyle="1" w:styleId="paragraph">
    <w:name w:val="paragraph"/>
    <w:basedOn w:val="Normal"/>
    <w:rsid w:val="00677F5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normaltextrun">
    <w:name w:val="normaltextrun"/>
    <w:basedOn w:val="DefaultParagraphFont"/>
    <w:rsid w:val="00677F54"/>
  </w:style>
  <w:style w:type="character" w:customStyle="1" w:styleId="eop">
    <w:name w:val="eop"/>
    <w:basedOn w:val="DefaultParagraphFont"/>
    <w:rsid w:val="00677F54"/>
  </w:style>
  <w:style w:type="character" w:customStyle="1" w:styleId="title-text">
    <w:name w:val="title-text"/>
    <w:basedOn w:val="DefaultParagraphFont"/>
    <w:rsid w:val="00917884"/>
  </w:style>
  <w:style w:type="character" w:customStyle="1" w:styleId="Heading2Char">
    <w:name w:val="Heading 2 Char"/>
    <w:basedOn w:val="DefaultParagraphFont"/>
    <w:link w:val="Heading2"/>
    <w:uiPriority w:val="9"/>
    <w:semiHidden/>
    <w:rsid w:val="004D33E3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NormalWeb">
    <w:name w:val="Normal (Web)"/>
    <w:basedOn w:val="Normal"/>
    <w:uiPriority w:val="99"/>
    <w:semiHidden/>
    <w:unhideWhenUsed/>
    <w:rsid w:val="004D33E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UnresolvedMention">
    <w:name w:val="Unresolved Mention"/>
    <w:basedOn w:val="DefaultParagraphFont"/>
    <w:uiPriority w:val="99"/>
    <w:semiHidden/>
    <w:unhideWhenUsed/>
    <w:rsid w:val="007A5DD8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AF55CC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F55CC"/>
  </w:style>
  <w:style w:type="paragraph" w:styleId="Footer">
    <w:name w:val="footer"/>
    <w:basedOn w:val="Normal"/>
    <w:link w:val="FooterChar"/>
    <w:uiPriority w:val="99"/>
    <w:unhideWhenUsed/>
    <w:rsid w:val="00AF55CC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F55C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23084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0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2421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481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295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567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548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15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147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6732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7525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3133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208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338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72431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18356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9859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07671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3389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52907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06713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6001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51324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9490520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432972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824919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643890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85973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8540273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40776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41614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68132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40164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2150156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00378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051344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384963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735164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528560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92774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965486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433115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651776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886508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829518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69472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3501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37834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2443337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158728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504019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142853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831031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620439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88645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115680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380047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689697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72361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335090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02886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66527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49783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66721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12857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61150347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736397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948396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816594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205103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76732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105125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069344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257291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789482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257046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487531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875190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809787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438724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764367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503667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845125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792049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838986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659438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3297932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27032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3627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76706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8069557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21986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846319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576797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382892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800419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07047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8058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4960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21941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6489760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758437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394711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923222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226800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5952866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3284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3685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81176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7860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01821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14883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54497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81460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94532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93760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5452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9852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134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2946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526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7009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2537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039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0949395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91378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22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1208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413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523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2.emf"/><Relationship Id="rId18" Type="http://schemas.openxmlformats.org/officeDocument/2006/relationships/chart" Target="charts/chart4.xml"/><Relationship Id="rId26" Type="http://schemas.openxmlformats.org/officeDocument/2006/relationships/hyperlink" Target="http://insight.cumbria.ac.uk/id/eprint/1455/1/146-574-1-PB.pdf" TargetMode="External"/><Relationship Id="rId39" Type="http://schemas.openxmlformats.org/officeDocument/2006/relationships/image" Target="media/image13.emf"/><Relationship Id="rId21" Type="http://schemas.openxmlformats.org/officeDocument/2006/relationships/chart" Target="charts/chart6.xml"/><Relationship Id="rId34" Type="http://schemas.openxmlformats.org/officeDocument/2006/relationships/hyperlink" Target="https://www.umsl.edu/~lindquists/sample.html" TargetMode="External"/><Relationship Id="rId42" Type="http://schemas.openxmlformats.org/officeDocument/2006/relationships/footer" Target="footer1.xml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6" Type="http://schemas.openxmlformats.org/officeDocument/2006/relationships/chart" Target="charts/chart3.xml"/><Relationship Id="rId20" Type="http://schemas.openxmlformats.org/officeDocument/2006/relationships/chart" Target="charts/chart5.xml"/><Relationship Id="rId29" Type="http://schemas.openxmlformats.org/officeDocument/2006/relationships/hyperlink" Target="https://libguides.wits.ac.za/c.php?g=693518&amp;p=4914913" TargetMode="External"/><Relationship Id="rId41" Type="http://schemas.openxmlformats.org/officeDocument/2006/relationships/image" Target="media/image15.emf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24" Type="http://schemas.openxmlformats.org/officeDocument/2006/relationships/image" Target="media/image8.emf"/><Relationship Id="rId32" Type="http://schemas.openxmlformats.org/officeDocument/2006/relationships/hyperlink" Target="https://www.sciencedirect.com/science/article/pii/S0360131506001382" TargetMode="External"/><Relationship Id="rId37" Type="http://schemas.openxmlformats.org/officeDocument/2006/relationships/image" Target="media/image11.emf"/><Relationship Id="rId40" Type="http://schemas.openxmlformats.org/officeDocument/2006/relationships/image" Target="media/image14.emf"/><Relationship Id="rId5" Type="http://schemas.openxmlformats.org/officeDocument/2006/relationships/numbering" Target="numbering.xml"/><Relationship Id="rId15" Type="http://schemas.openxmlformats.org/officeDocument/2006/relationships/image" Target="media/image3.emf"/><Relationship Id="rId23" Type="http://schemas.openxmlformats.org/officeDocument/2006/relationships/image" Target="media/image7.emf"/><Relationship Id="rId28" Type="http://schemas.openxmlformats.org/officeDocument/2006/relationships/hyperlink" Target="https://www.diva-portal.org/smash/get/diva2:24073/FULLTEXT01.pdf" TargetMode="External"/><Relationship Id="rId36" Type="http://schemas.openxmlformats.org/officeDocument/2006/relationships/image" Target="media/image10.emf"/><Relationship Id="rId10" Type="http://schemas.openxmlformats.org/officeDocument/2006/relationships/endnotes" Target="endnotes.xml"/><Relationship Id="rId19" Type="http://schemas.openxmlformats.org/officeDocument/2006/relationships/image" Target="media/image5.emf"/><Relationship Id="rId31" Type="http://schemas.openxmlformats.org/officeDocument/2006/relationships/hyperlink" Target="https://www-jstor-org.ezproxy.uwtsd.ac.uk/stable/3250989?origin=crossref&amp;seq=1" TargetMode="External"/><Relationship Id="rId44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chart" Target="charts/chart2.xml"/><Relationship Id="rId22" Type="http://schemas.openxmlformats.org/officeDocument/2006/relationships/image" Target="media/image6.emf"/><Relationship Id="rId27" Type="http://schemas.openxmlformats.org/officeDocument/2006/relationships/hyperlink" Target="https://repository.uwtsd.ac.uk/1309/1/Davies-and-Harris%5B2016_article%5D.pdf" TargetMode="External"/><Relationship Id="rId30" Type="http://schemas.openxmlformats.org/officeDocument/2006/relationships/hyperlink" Target="https://journals-sagepub-com.ezproxy.uwtsd.ac.uk/doi/full/10.1177/1469787412452985" TargetMode="External"/><Relationship Id="rId35" Type="http://schemas.openxmlformats.org/officeDocument/2006/relationships/image" Target="media/image9.emf"/><Relationship Id="rId43" Type="http://schemas.openxmlformats.org/officeDocument/2006/relationships/fontTable" Target="fontTable.xml"/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12" Type="http://schemas.openxmlformats.org/officeDocument/2006/relationships/chart" Target="charts/chart1.xml"/><Relationship Id="rId17" Type="http://schemas.openxmlformats.org/officeDocument/2006/relationships/image" Target="media/image4.emf"/><Relationship Id="rId25" Type="http://schemas.openxmlformats.org/officeDocument/2006/relationships/hyperlink" Target="https://microbenotes.com/primary-data-and-secondary-data/" TargetMode="External"/><Relationship Id="rId33" Type="http://schemas.openxmlformats.org/officeDocument/2006/relationships/hyperlink" Target="https://www.scribbr.com/methodology/qualitative-quantitative-research/" TargetMode="External"/><Relationship Id="rId38" Type="http://schemas.openxmlformats.org/officeDocument/2006/relationships/image" Target="media/image12.emf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1913741_student_uwtsd_ac_uk/Documents/graphs%20for%20questionnare.xlsx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1913741_student_uwtsd_ac_uk/Documents/graphs%20for%20questionnare.xlsx" TargetMode="External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1913741_student_uwtsd_ac_uk/Documents/graphs%20for%20questionnare.xlsx" TargetMode="External"/><Relationship Id="rId2" Type="http://schemas.microsoft.com/office/2011/relationships/chartColorStyle" Target="colors3.xml"/><Relationship Id="rId1" Type="http://schemas.microsoft.com/office/2011/relationships/chartStyle" Target="style3.xml"/></Relationships>
</file>

<file path=word/charts/_rels/chart4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1913741_student_uwtsd_ac_uk/Documents/graphs%20for%20questionnare.xlsx" TargetMode="External"/><Relationship Id="rId2" Type="http://schemas.microsoft.com/office/2011/relationships/chartColorStyle" Target="colors4.xml"/><Relationship Id="rId1" Type="http://schemas.microsoft.com/office/2011/relationships/chartStyle" Target="style4.xml"/></Relationships>
</file>

<file path=word/charts/_rels/chart5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1913741_student_uwtsd_ac_uk/Documents/graphs%20for%20questionnare.xlsx" TargetMode="External"/><Relationship Id="rId2" Type="http://schemas.microsoft.com/office/2011/relationships/chartColorStyle" Target="colors5.xml"/><Relationship Id="rId1" Type="http://schemas.microsoft.com/office/2011/relationships/chartStyle" Target="style5.xml"/></Relationships>
</file>

<file path=word/charts/_rels/chart6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1913741_student_uwtsd_ac_uk/Documents/graphs%20for%20questionnare.xlsx" TargetMode="External"/><Relationship Id="rId2" Type="http://schemas.microsoft.com/office/2011/relationships/chartColorStyle" Target="colors6.xml"/><Relationship Id="rId1" Type="http://schemas.microsoft.com/office/2011/relationships/chartStyle" Target="style6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3"/>
    </mc:Choice>
    <mc:Fallback>
      <c:style val="3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600" b="1" i="0" u="none" strike="noStrike" kern="1200" cap="all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view3D>
      <c:rotX val="30"/>
      <c:rotY val="0"/>
      <c:depthPercent val="100"/>
      <c:rAngAx val="0"/>
    </c:view3D>
    <c:floor>
      <c:thickness val="0"/>
      <c:spPr>
        <a:noFill/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>
        <c:manualLayout>
          <c:layoutTarget val="inner"/>
          <c:xMode val="edge"/>
          <c:yMode val="edge"/>
          <c:x val="9.7136446653845673E-2"/>
          <c:y val="0.19486114984945682"/>
          <c:w val="0.90286351706036749"/>
          <c:h val="0.72088764946048411"/>
        </c:manualLayout>
      </c:layout>
      <c:pie3DChart>
        <c:varyColors val="1"/>
        <c:ser>
          <c:idx val="1"/>
          <c:order val="1"/>
          <c:tx>
            <c:strRef>
              <c:f>Sheet1!$C$21</c:f>
              <c:strCache>
                <c:ptCount val="1"/>
                <c:pt idx="0">
                  <c:v>number of students</c:v>
                </c:pt>
              </c:strCache>
            </c:strRef>
          </c:tx>
          <c:dPt>
            <c:idx val="0"/>
            <c:bubble3D val="0"/>
            <c:spPr>
              <a:solidFill>
                <a:schemeClr val="accent1">
                  <a:shade val="76000"/>
                </a:schemeClr>
              </a:solidFill>
              <a:ln>
                <a:noFill/>
              </a:ln>
              <a:effectLst>
                <a:outerShdw blurRad="88900" sx="102000" sy="102000" algn="ctr" rotWithShape="0">
                  <a:prstClr val="black">
                    <a:alpha val="10000"/>
                  </a:prstClr>
                </a:outerShdw>
              </a:effectLst>
              <a:scene3d>
                <a:camera prst="orthographicFront"/>
                <a:lightRig rig="threePt" dir="t"/>
              </a:scene3d>
              <a:sp3d>
                <a:bevelT w="127000" h="127000"/>
                <a:bevelB w="127000" h="127000"/>
              </a:sp3d>
            </c:spPr>
            <c:extLst>
              <c:ext xmlns:c16="http://schemas.microsoft.com/office/drawing/2014/chart" uri="{C3380CC4-5D6E-409C-BE32-E72D297353CC}">
                <c16:uniqueId val="{00000001-AB03-4DC5-A46D-C673D8E3E492}"/>
              </c:ext>
            </c:extLst>
          </c:dPt>
          <c:dPt>
            <c:idx val="1"/>
            <c:bubble3D val="0"/>
            <c:spPr>
              <a:solidFill>
                <a:schemeClr val="accent1">
                  <a:tint val="77000"/>
                </a:schemeClr>
              </a:solidFill>
              <a:ln>
                <a:noFill/>
              </a:ln>
              <a:effectLst>
                <a:outerShdw blurRad="88900" sx="102000" sy="102000" algn="ctr" rotWithShape="0">
                  <a:prstClr val="black">
                    <a:alpha val="10000"/>
                  </a:prstClr>
                </a:outerShdw>
              </a:effectLst>
              <a:scene3d>
                <a:camera prst="orthographicFront"/>
                <a:lightRig rig="threePt" dir="t"/>
              </a:scene3d>
              <a:sp3d>
                <a:bevelT w="127000" h="127000"/>
                <a:bevelB w="127000" h="127000"/>
              </a:sp3d>
            </c:spPr>
            <c:extLst>
              <c:ext xmlns:c16="http://schemas.microsoft.com/office/drawing/2014/chart" uri="{C3380CC4-5D6E-409C-BE32-E72D297353CC}">
                <c16:uniqueId val="{00000003-AB03-4DC5-A46D-C673D8E3E492}"/>
              </c:ext>
            </c:extLst>
          </c:dPt>
          <c:dLbls>
            <c:dLbl>
              <c:idx val="0"/>
              <c:spPr>
                <a:noFill/>
                <a:ln>
                  <a:noFill/>
                </a:ln>
                <a:effectLst/>
              </c:spPr>
              <c:txPr>
                <a:bodyPr rot="0" spcFirstLastPara="1" vertOverflow="ellipsis" vert="horz" wrap="square" lIns="38100" tIns="19050" rIns="38100" bIns="19050" anchor="ctr" anchorCtr="1">
                  <a:spAutoFit/>
                </a:bodyPr>
                <a:lstStyle/>
                <a:p>
                  <a:pPr>
                    <a:defRPr sz="1000" b="1" i="0" u="none" strike="noStrike" kern="1200" spc="0" baseline="0">
                      <a:solidFill>
                        <a:schemeClr val="accent1">
                          <a:shade val="76000"/>
                        </a:schemeClr>
                      </a:solidFill>
                      <a:latin typeface="+mn-lt"/>
                      <a:ea typeface="+mn-ea"/>
                      <a:cs typeface="+mn-cs"/>
                    </a:defRPr>
                  </a:pPr>
                  <a:endParaRPr lang="en-US"/>
                </a:p>
              </c:txPr>
              <c:dLblPos val="outEnd"/>
              <c:showLegendKey val="0"/>
              <c:showVal val="1"/>
              <c:showCatName val="1"/>
              <c:showSerName val="0"/>
              <c:showPercent val="1"/>
              <c:showBubbleSize val="0"/>
              <c:extLst>
                <c:ext xmlns:c16="http://schemas.microsoft.com/office/drawing/2014/chart" uri="{C3380CC4-5D6E-409C-BE32-E72D297353CC}">
                  <c16:uniqueId val="{00000001-AB03-4DC5-A46D-C673D8E3E492}"/>
                </c:ext>
              </c:extLst>
            </c:dLbl>
            <c:dLbl>
              <c:idx val="1"/>
              <c:spPr>
                <a:noFill/>
                <a:ln>
                  <a:noFill/>
                </a:ln>
                <a:effectLst/>
              </c:spPr>
              <c:txPr>
                <a:bodyPr rot="0" spcFirstLastPara="1" vertOverflow="ellipsis" vert="horz" wrap="square" lIns="38100" tIns="19050" rIns="38100" bIns="19050" anchor="ctr" anchorCtr="1">
                  <a:spAutoFit/>
                </a:bodyPr>
                <a:lstStyle/>
                <a:p>
                  <a:pPr>
                    <a:defRPr sz="1000" b="1" i="0" u="none" strike="noStrike" kern="1200" spc="0" baseline="0">
                      <a:solidFill>
                        <a:schemeClr val="accent1">
                          <a:tint val="77000"/>
                        </a:schemeClr>
                      </a:solidFill>
                      <a:latin typeface="+mn-lt"/>
                      <a:ea typeface="+mn-ea"/>
                      <a:cs typeface="+mn-cs"/>
                    </a:defRPr>
                  </a:pPr>
                  <a:endParaRPr lang="en-US"/>
                </a:p>
              </c:txPr>
              <c:dLblPos val="outEnd"/>
              <c:showLegendKey val="0"/>
              <c:showVal val="1"/>
              <c:showCatName val="1"/>
              <c:showSerName val="0"/>
              <c:showPercent val="1"/>
              <c:showBubbleSize val="0"/>
              <c:extLst>
                <c:ext xmlns:c16="http://schemas.microsoft.com/office/drawing/2014/chart" uri="{C3380CC4-5D6E-409C-BE32-E72D297353CC}">
                  <c16:uniqueId val="{00000003-AB03-4DC5-A46D-C673D8E3E492}"/>
                </c:ext>
              </c:extLst>
            </c:dLbl>
            <c:spPr>
              <a:noFill/>
              <a:ln>
                <a:noFill/>
              </a:ln>
              <a:effectLst/>
            </c:spPr>
            <c:dLblPos val="outEnd"/>
            <c:showLegendKey val="0"/>
            <c:showVal val="1"/>
            <c:showCatName val="1"/>
            <c:showSerName val="0"/>
            <c:showPercent val="1"/>
            <c:showBubbleSize val="0"/>
            <c:showLeaderLines val="1"/>
            <c:leaderLines>
              <c:spPr>
                <a:ln w="9525" cap="flat" cmpd="sng" algn="ctr">
                  <a:solidFill>
                    <a:schemeClr val="tx1">
                      <a:lumMod val="35000"/>
                      <a:lumOff val="65000"/>
                    </a:schemeClr>
                  </a:solidFill>
                  <a:round/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Sheet1!$A$22:$A$23</c:f>
              <c:strCache>
                <c:ptCount val="2"/>
                <c:pt idx="0">
                  <c:v>yes</c:v>
                </c:pt>
                <c:pt idx="1">
                  <c:v>no</c:v>
                </c:pt>
              </c:strCache>
            </c:strRef>
          </c:cat>
          <c:val>
            <c:numRef>
              <c:f>Sheet1!$C$22:$C$23</c:f>
              <c:numCache>
                <c:formatCode>General</c:formatCode>
                <c:ptCount val="2"/>
                <c:pt idx="0">
                  <c:v>15</c:v>
                </c:pt>
                <c:pt idx="1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4-AB03-4DC5-A46D-C673D8E3E492}"/>
            </c:ext>
          </c:extLst>
        </c:ser>
        <c:dLbls>
          <c:dLblPos val="outEnd"/>
          <c:showLegendKey val="0"/>
          <c:showVal val="1"/>
          <c:showCatName val="0"/>
          <c:showSerName val="0"/>
          <c:showPercent val="0"/>
          <c:showBubbleSize val="0"/>
          <c:showLeaderLines val="1"/>
        </c:dLbls>
        <c:extLst>
          <c:ext xmlns:c15="http://schemas.microsoft.com/office/drawing/2012/chart" uri="{02D57815-91ED-43cb-92C2-25804820EDAC}">
            <c15:filteredPieSeries>
              <c15:ser>
                <c:idx val="0"/>
                <c:order val="0"/>
                <c:tx>
                  <c:strRef>
                    <c:extLst>
                      <c:ext uri="{02D57815-91ED-43cb-92C2-25804820EDAC}">
                        <c15:formulaRef>
                          <c15:sqref>Sheet1!$B$21</c15:sqref>
                        </c15:formulaRef>
                      </c:ext>
                    </c:extLst>
                    <c:strCache>
                      <c:ptCount val="1"/>
                    </c:strCache>
                  </c:strRef>
                </c:tx>
                <c:dPt>
                  <c:idx val="0"/>
                  <c:bubble3D val="0"/>
                  <c:spPr>
                    <a:solidFill>
                      <a:schemeClr val="accent1">
                        <a:shade val="76000"/>
                      </a:schemeClr>
                    </a:solidFill>
                    <a:ln>
                      <a:noFill/>
                    </a:ln>
                    <a:effectLst>
                      <a:outerShdw blurRad="88900" sx="102000" sy="102000" algn="ctr" rotWithShape="0">
                        <a:prstClr val="black">
                          <a:alpha val="10000"/>
                        </a:prstClr>
                      </a:outerShdw>
                    </a:effectLst>
                    <a:scene3d>
                      <a:camera prst="orthographicFront"/>
                      <a:lightRig rig="threePt" dir="t"/>
                    </a:scene3d>
                    <a:sp3d>
                      <a:bevelT w="127000" h="127000"/>
                      <a:bevelB w="127000" h="127000"/>
                    </a:sp3d>
                  </c:spPr>
                  <c:extLst>
                    <c:ext xmlns:c16="http://schemas.microsoft.com/office/drawing/2014/chart" uri="{C3380CC4-5D6E-409C-BE32-E72D297353CC}">
                      <c16:uniqueId val="{00000006-AB03-4DC5-A46D-C673D8E3E492}"/>
                    </c:ext>
                  </c:extLst>
                </c:dPt>
                <c:dPt>
                  <c:idx val="1"/>
                  <c:bubble3D val="0"/>
                  <c:spPr>
                    <a:solidFill>
                      <a:schemeClr val="accent1">
                        <a:tint val="77000"/>
                      </a:schemeClr>
                    </a:solidFill>
                    <a:ln>
                      <a:noFill/>
                    </a:ln>
                    <a:effectLst>
                      <a:outerShdw blurRad="88900" sx="102000" sy="102000" algn="ctr" rotWithShape="0">
                        <a:prstClr val="black">
                          <a:alpha val="10000"/>
                        </a:prstClr>
                      </a:outerShdw>
                    </a:effectLst>
                    <a:scene3d>
                      <a:camera prst="orthographicFront"/>
                      <a:lightRig rig="threePt" dir="t"/>
                    </a:scene3d>
                    <a:sp3d>
                      <a:bevelT w="127000" h="127000"/>
                      <a:bevelB w="127000" h="127000"/>
                    </a:sp3d>
                  </c:spPr>
                  <c:extLst>
                    <c:ext xmlns:c16="http://schemas.microsoft.com/office/drawing/2014/chart" uri="{C3380CC4-5D6E-409C-BE32-E72D297353CC}">
                      <c16:uniqueId val="{00000008-AB03-4DC5-A46D-C673D8E3E492}"/>
                    </c:ext>
                  </c:extLst>
                </c:dPt>
                <c:dLbls>
                  <c:dLbl>
                    <c:idx val="0"/>
                    <c:spPr>
                      <a:noFill/>
                      <a:ln>
                        <a:noFill/>
                      </a:ln>
                      <a:effectLst/>
                    </c:spPr>
                    <c:txPr>
                      <a:bodyPr rot="0" spcFirstLastPara="1" vertOverflow="ellipsis" vert="horz" wrap="square" lIns="38100" tIns="19050" rIns="38100" bIns="19050" anchor="ctr" anchorCtr="1">
                        <a:spAutoFit/>
                      </a:bodyPr>
                      <a:lstStyle/>
                      <a:p>
                        <a:pPr>
                          <a:defRPr sz="1000" b="1" i="0" u="none" strike="noStrike" kern="1200" spc="0" baseline="0">
                            <a:solidFill>
                              <a:schemeClr val="accent1">
                                <a:shade val="76000"/>
                              </a:schemeClr>
                            </a:solidFill>
                            <a:latin typeface="+mn-lt"/>
                            <a:ea typeface="+mn-ea"/>
                            <a:cs typeface="+mn-cs"/>
                          </a:defRPr>
                        </a:pPr>
                        <a:endParaRPr lang="en-US"/>
                      </a:p>
                    </c:txPr>
                    <c:dLblPos val="outEnd"/>
                    <c:showLegendKey val="0"/>
                    <c:showVal val="1"/>
                    <c:showCatName val="0"/>
                    <c:showSerName val="0"/>
                    <c:showPercent val="0"/>
                    <c:showBubbleSize val="0"/>
                    <c:extLst>
                      <c:ext xmlns:c16="http://schemas.microsoft.com/office/drawing/2014/chart" uri="{C3380CC4-5D6E-409C-BE32-E72D297353CC}">
                        <c16:uniqueId val="{00000006-AB03-4DC5-A46D-C673D8E3E492}"/>
                      </c:ext>
                    </c:extLst>
                  </c:dLbl>
                  <c:dLbl>
                    <c:idx val="1"/>
                    <c:spPr>
                      <a:noFill/>
                      <a:ln>
                        <a:noFill/>
                      </a:ln>
                      <a:effectLst/>
                    </c:spPr>
                    <c:txPr>
                      <a:bodyPr rot="0" spcFirstLastPara="1" vertOverflow="ellipsis" vert="horz" wrap="square" lIns="38100" tIns="19050" rIns="38100" bIns="19050" anchor="ctr" anchorCtr="1">
                        <a:spAutoFit/>
                      </a:bodyPr>
                      <a:lstStyle/>
                      <a:p>
                        <a:pPr>
                          <a:defRPr sz="1000" b="1" i="0" u="none" strike="noStrike" kern="1200" spc="0" baseline="0">
                            <a:solidFill>
                              <a:schemeClr val="accent1">
                                <a:tint val="77000"/>
                              </a:schemeClr>
                            </a:solidFill>
                            <a:latin typeface="+mn-lt"/>
                            <a:ea typeface="+mn-ea"/>
                            <a:cs typeface="+mn-cs"/>
                          </a:defRPr>
                        </a:pPr>
                        <a:endParaRPr lang="en-US"/>
                      </a:p>
                    </c:txPr>
                    <c:dLblPos val="outEnd"/>
                    <c:showLegendKey val="0"/>
                    <c:showVal val="1"/>
                    <c:showCatName val="0"/>
                    <c:showSerName val="0"/>
                    <c:showPercent val="0"/>
                    <c:showBubbleSize val="0"/>
                    <c:extLst>
                      <c:ext xmlns:c16="http://schemas.microsoft.com/office/drawing/2014/chart" uri="{C3380CC4-5D6E-409C-BE32-E72D297353CC}">
                        <c16:uniqueId val="{00000008-AB03-4DC5-A46D-C673D8E3E492}"/>
                      </c:ext>
                    </c:extLst>
                  </c:dLbl>
                  <c:spPr>
                    <a:noFill/>
                    <a:ln>
                      <a:noFill/>
                    </a:ln>
                    <a:effectLst/>
                  </c:spPr>
                  <c:dLblPos val="outEnd"/>
                  <c:showLegendKey val="0"/>
                  <c:showVal val="1"/>
                  <c:showCatName val="0"/>
                  <c:showSerName val="0"/>
                  <c:showPercent val="0"/>
                  <c:showBubbleSize val="0"/>
                  <c:showLeaderLines val="1"/>
                  <c:leaderLines>
                    <c:spPr>
                      <a:ln w="9525" cap="flat" cmpd="sng" algn="ctr">
                        <a:solidFill>
                          <a:schemeClr val="tx1">
                            <a:lumMod val="35000"/>
                            <a:lumOff val="65000"/>
                          </a:schemeClr>
                        </a:solidFill>
                        <a:round/>
                      </a:ln>
                      <a:effectLst/>
                    </c:spPr>
                  </c:leaderLines>
                  <c:extLst>
                    <c:ext uri="{CE6537A1-D6FC-4f65-9D91-7224C49458BB}"/>
                  </c:extLst>
                </c:dLbls>
                <c:cat>
                  <c:strRef>
                    <c:extLst>
                      <c:ext uri="{02D57815-91ED-43cb-92C2-25804820EDAC}">
                        <c15:formulaRef>
                          <c15:sqref>Sheet1!$A$22:$A$23</c15:sqref>
                        </c15:formulaRef>
                      </c:ext>
                    </c:extLst>
                    <c:strCache>
                      <c:ptCount val="2"/>
                      <c:pt idx="0">
                        <c:v>yes</c:v>
                      </c:pt>
                      <c:pt idx="1">
                        <c:v>no</c:v>
                      </c:pt>
                    </c:strCache>
                  </c:strRef>
                </c:cat>
                <c:val>
                  <c:numRef>
                    <c:extLst>
                      <c:ext uri="{02D57815-91ED-43cb-92C2-25804820EDAC}">
                        <c15:formulaRef>
                          <c15:sqref>Sheet1!$B$22:$B$23</c15:sqref>
                        </c15:formulaRef>
                      </c:ext>
                    </c:extLst>
                    <c:numCache>
                      <c:formatCode>General</c:formatCode>
                      <c:ptCount val="2"/>
                    </c:numCache>
                  </c:numRef>
                </c:val>
                <c:extLst>
                  <c:ext xmlns:c16="http://schemas.microsoft.com/office/drawing/2014/chart" uri="{C3380CC4-5D6E-409C-BE32-E72D297353CC}">
                    <c16:uniqueId val="{00000009-AB03-4DC5-A46D-C673D8E3E492}"/>
                  </c:ext>
                </c:extLst>
              </c15:ser>
            </c15:filteredPieSeries>
            <c15:filteredPieSeries>
              <c15:ser>
                <c:idx val="2"/>
                <c:order val="2"/>
                <c:tx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Sheet1!$D$21</c15:sqref>
                        </c15:formulaRef>
                      </c:ext>
                    </c:extLst>
                    <c:strCache>
                      <c:ptCount val="1"/>
                    </c:strCache>
                  </c:strRef>
                </c:tx>
                <c:dPt>
                  <c:idx val="0"/>
                  <c:bubble3D val="0"/>
                  <c:spPr>
                    <a:solidFill>
                      <a:schemeClr val="accent1">
                        <a:shade val="76000"/>
                      </a:schemeClr>
                    </a:solidFill>
                    <a:ln>
                      <a:noFill/>
                    </a:ln>
                    <a:effectLst>
                      <a:outerShdw blurRad="88900" sx="102000" sy="102000" algn="ctr" rotWithShape="0">
                        <a:prstClr val="black">
                          <a:alpha val="10000"/>
                        </a:prstClr>
                      </a:outerShdw>
                    </a:effectLst>
                    <a:scene3d>
                      <a:camera prst="orthographicFront"/>
                      <a:lightRig rig="threePt" dir="t"/>
                    </a:scene3d>
                    <a:sp3d>
                      <a:bevelT w="127000" h="127000"/>
                      <a:bevelB w="127000" h="127000"/>
                    </a:sp3d>
                  </c:spPr>
                  <c:extLst xmlns:c15="http://schemas.microsoft.com/office/drawing/2012/chart">
                    <c:ext xmlns:c16="http://schemas.microsoft.com/office/drawing/2014/chart" uri="{C3380CC4-5D6E-409C-BE32-E72D297353CC}">
                      <c16:uniqueId val="{0000000B-AB03-4DC5-A46D-C673D8E3E492}"/>
                    </c:ext>
                  </c:extLst>
                </c:dPt>
                <c:dPt>
                  <c:idx val="1"/>
                  <c:bubble3D val="0"/>
                  <c:spPr>
                    <a:solidFill>
                      <a:schemeClr val="accent1">
                        <a:tint val="77000"/>
                      </a:schemeClr>
                    </a:solidFill>
                    <a:ln>
                      <a:noFill/>
                    </a:ln>
                    <a:effectLst>
                      <a:outerShdw blurRad="88900" sx="102000" sy="102000" algn="ctr" rotWithShape="0">
                        <a:prstClr val="black">
                          <a:alpha val="10000"/>
                        </a:prstClr>
                      </a:outerShdw>
                    </a:effectLst>
                    <a:scene3d>
                      <a:camera prst="orthographicFront"/>
                      <a:lightRig rig="threePt" dir="t"/>
                    </a:scene3d>
                    <a:sp3d>
                      <a:bevelT w="127000" h="127000"/>
                      <a:bevelB w="127000" h="127000"/>
                    </a:sp3d>
                  </c:spPr>
                  <c:extLst xmlns:c15="http://schemas.microsoft.com/office/drawing/2012/chart">
                    <c:ext xmlns:c16="http://schemas.microsoft.com/office/drawing/2014/chart" uri="{C3380CC4-5D6E-409C-BE32-E72D297353CC}">
                      <c16:uniqueId val="{0000000D-AB03-4DC5-A46D-C673D8E3E492}"/>
                    </c:ext>
                  </c:extLst>
                </c:dPt>
                <c:dLbls>
                  <c:dLbl>
                    <c:idx val="0"/>
                    <c:spPr>
                      <a:noFill/>
                      <a:ln>
                        <a:noFill/>
                      </a:ln>
                      <a:effectLst/>
                    </c:spPr>
                    <c:txPr>
                      <a:bodyPr rot="0" spcFirstLastPara="1" vertOverflow="ellipsis" vert="horz" wrap="square" lIns="38100" tIns="19050" rIns="38100" bIns="19050" anchor="ctr" anchorCtr="1">
                        <a:spAutoFit/>
                      </a:bodyPr>
                      <a:lstStyle/>
                      <a:p>
                        <a:pPr>
                          <a:defRPr sz="1000" b="1" i="0" u="none" strike="noStrike" kern="1200" spc="0" baseline="0">
                            <a:solidFill>
                              <a:schemeClr val="accent1">
                                <a:shade val="76000"/>
                              </a:schemeClr>
                            </a:solidFill>
                            <a:latin typeface="+mn-lt"/>
                            <a:ea typeface="+mn-ea"/>
                            <a:cs typeface="+mn-cs"/>
                          </a:defRPr>
                        </a:pPr>
                        <a:endParaRPr lang="en-US"/>
                      </a:p>
                    </c:txPr>
                    <c:dLblPos val="outEnd"/>
                    <c:showLegendKey val="0"/>
                    <c:showVal val="1"/>
                    <c:showCatName val="0"/>
                    <c:showSerName val="0"/>
                    <c:showPercent val="0"/>
                    <c:showBubbleSize val="0"/>
                    <c:extLst xmlns:c15="http://schemas.microsoft.com/office/drawing/2012/chart">
                      <c:ext xmlns:c16="http://schemas.microsoft.com/office/drawing/2014/chart" uri="{C3380CC4-5D6E-409C-BE32-E72D297353CC}">
                        <c16:uniqueId val="{0000000B-AB03-4DC5-A46D-C673D8E3E492}"/>
                      </c:ext>
                    </c:extLst>
                  </c:dLbl>
                  <c:dLbl>
                    <c:idx val="1"/>
                    <c:spPr>
                      <a:noFill/>
                      <a:ln>
                        <a:noFill/>
                      </a:ln>
                      <a:effectLst/>
                    </c:spPr>
                    <c:txPr>
                      <a:bodyPr rot="0" spcFirstLastPara="1" vertOverflow="ellipsis" vert="horz" wrap="square" lIns="38100" tIns="19050" rIns="38100" bIns="19050" anchor="ctr" anchorCtr="1">
                        <a:spAutoFit/>
                      </a:bodyPr>
                      <a:lstStyle/>
                      <a:p>
                        <a:pPr>
                          <a:defRPr sz="1000" b="1" i="0" u="none" strike="noStrike" kern="1200" spc="0" baseline="0">
                            <a:solidFill>
                              <a:schemeClr val="accent1">
                                <a:tint val="77000"/>
                              </a:schemeClr>
                            </a:solidFill>
                            <a:latin typeface="+mn-lt"/>
                            <a:ea typeface="+mn-ea"/>
                            <a:cs typeface="+mn-cs"/>
                          </a:defRPr>
                        </a:pPr>
                        <a:endParaRPr lang="en-US"/>
                      </a:p>
                    </c:txPr>
                    <c:dLblPos val="outEnd"/>
                    <c:showLegendKey val="0"/>
                    <c:showVal val="1"/>
                    <c:showCatName val="0"/>
                    <c:showSerName val="0"/>
                    <c:showPercent val="0"/>
                    <c:showBubbleSize val="0"/>
                    <c:extLst xmlns:c15="http://schemas.microsoft.com/office/drawing/2012/chart">
                      <c:ext xmlns:c16="http://schemas.microsoft.com/office/drawing/2014/chart" uri="{C3380CC4-5D6E-409C-BE32-E72D297353CC}">
                        <c16:uniqueId val="{0000000D-AB03-4DC5-A46D-C673D8E3E492}"/>
                      </c:ext>
                    </c:extLst>
                  </c:dLbl>
                  <c:spPr>
                    <a:noFill/>
                    <a:ln>
                      <a:noFill/>
                    </a:ln>
                    <a:effectLst/>
                  </c:spPr>
                  <c:dLblPos val="outEnd"/>
                  <c:showLegendKey val="0"/>
                  <c:showVal val="1"/>
                  <c:showCatName val="0"/>
                  <c:showSerName val="0"/>
                  <c:showPercent val="0"/>
                  <c:showBubbleSize val="0"/>
                  <c:showLeaderLines val="1"/>
                  <c:leaderLines>
                    <c:spPr>
                      <a:ln w="9525" cap="flat" cmpd="sng" algn="ctr">
                        <a:solidFill>
                          <a:schemeClr val="tx1">
                            <a:lumMod val="35000"/>
                            <a:lumOff val="65000"/>
                          </a:schemeClr>
                        </a:solidFill>
                        <a:round/>
                      </a:ln>
                      <a:effectLst/>
                    </c:spPr>
                  </c:leaderLines>
                  <c:extLst xmlns:c15="http://schemas.microsoft.com/office/drawing/2012/chart">
                    <c:ext xmlns:c15="http://schemas.microsoft.com/office/drawing/2012/chart" uri="{CE6537A1-D6FC-4f65-9D91-7224C49458BB}"/>
                  </c:extLst>
                </c:dLbls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Sheet1!$A$22:$A$23</c15:sqref>
                        </c15:formulaRef>
                      </c:ext>
                    </c:extLst>
                    <c:strCache>
                      <c:ptCount val="2"/>
                      <c:pt idx="0">
                        <c:v>yes</c:v>
                      </c:pt>
                      <c:pt idx="1">
                        <c:v>no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Sheet1!$D$22:$D$23</c15:sqref>
                        </c15:formulaRef>
                      </c:ext>
                    </c:extLst>
                    <c:numCache>
                      <c:formatCode>General</c:formatCode>
                      <c:ptCount val="2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E-AB03-4DC5-A46D-C673D8E3E492}"/>
                  </c:ext>
                </c:extLst>
              </c15:ser>
            </c15:filteredPieSeries>
          </c:ext>
        </c:extLst>
      </c:pie3DChart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6"/>
    </mc:Choice>
    <mc:Fallback>
      <c:style val="6"/>
    </mc:Fallback>
  </mc:AlternateContent>
  <c:chart>
    <c:title>
      <c:layout>
        <c:manualLayout>
          <c:xMode val="edge"/>
          <c:yMode val="edge"/>
          <c:x val="0.3470067804024497"/>
          <c:y val="4.6296296296296294E-3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600" b="1" i="0" u="none" strike="noStrike" kern="1200" baseline="0">
              <a:solidFill>
                <a:schemeClr val="tx2"/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8.4469816272965875E-2"/>
          <c:y val="0.17634259259259263"/>
          <c:w val="0.9155301837270341"/>
          <c:h val="0.72088764946048411"/>
        </c:manualLayout>
      </c:layout>
      <c:barChart>
        <c:barDir val="col"/>
        <c:grouping val="clustered"/>
        <c:varyColors val="0"/>
        <c:ser>
          <c:idx val="4"/>
          <c:order val="4"/>
          <c:tx>
            <c:strRef>
              <c:f>Sheet1!$F$4</c:f>
              <c:strCache>
                <c:ptCount val="1"/>
                <c:pt idx="0">
                  <c:v>number of students</c:v>
                </c:pt>
              </c:strCache>
            </c:strRef>
          </c:tx>
          <c:spPr>
            <a:gradFill rotWithShape="1">
              <a:gsLst>
                <a:gs pos="0">
                  <a:schemeClr val="accent4">
                    <a:satMod val="103000"/>
                    <a:lumMod val="102000"/>
                    <a:tint val="94000"/>
                  </a:schemeClr>
                </a:gs>
                <a:gs pos="50000">
                  <a:schemeClr val="accent4">
                    <a:satMod val="110000"/>
                    <a:lumMod val="100000"/>
                    <a:shade val="100000"/>
                  </a:schemeClr>
                </a:gs>
                <a:gs pos="100000">
                  <a:schemeClr val="accent4"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2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in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tx2">
                          <a:lumMod val="35000"/>
                          <a:lumOff val="65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Sheet1!$A$5:$A$9</c:f>
              <c:strCache>
                <c:ptCount val="5"/>
                <c:pt idx="0">
                  <c:v>0-30min</c:v>
                </c:pt>
                <c:pt idx="1">
                  <c:v>30min-45min</c:v>
                </c:pt>
                <c:pt idx="2">
                  <c:v>45min-1h</c:v>
                </c:pt>
                <c:pt idx="3">
                  <c:v>1h-1h30min</c:v>
                </c:pt>
                <c:pt idx="4">
                  <c:v>1h30min-2h</c:v>
                </c:pt>
              </c:strCache>
            </c:strRef>
          </c:cat>
          <c:val>
            <c:numRef>
              <c:f>Sheet1!$F$5:$F$9</c:f>
              <c:numCache>
                <c:formatCode>General</c:formatCode>
                <c:ptCount val="5"/>
                <c:pt idx="0">
                  <c:v>3</c:v>
                </c:pt>
                <c:pt idx="1">
                  <c:v>5</c:v>
                </c:pt>
                <c:pt idx="2">
                  <c:v>3</c:v>
                </c:pt>
                <c:pt idx="3">
                  <c:v>4</c:v>
                </c:pt>
                <c:pt idx="4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9785-4058-896E-F410420D9AFC}"/>
            </c:ext>
          </c:extLst>
        </c:ser>
        <c:dLbls>
          <c:dLblPos val="inEnd"/>
          <c:showLegendKey val="0"/>
          <c:showVal val="1"/>
          <c:showCatName val="0"/>
          <c:showSerName val="0"/>
          <c:showPercent val="0"/>
          <c:showBubbleSize val="0"/>
        </c:dLbls>
        <c:gapWidth val="100"/>
        <c:overlap val="-24"/>
        <c:axId val="1837347392"/>
        <c:axId val="1993221792"/>
        <c:extLst>
          <c:ext xmlns:c15="http://schemas.microsoft.com/office/drawing/2012/chart" uri="{02D57815-91ED-43cb-92C2-25804820EDAC}">
            <c15:filteredBarSeries>
              <c15:ser>
                <c:idx val="0"/>
                <c:order val="0"/>
                <c:tx>
                  <c:strRef>
                    <c:extLst>
                      <c:ext uri="{02D57815-91ED-43cb-92C2-25804820EDAC}">
                        <c15:formulaRef>
                          <c15:sqref>Sheet1!$B$4</c15:sqref>
                        </c15:formulaRef>
                      </c:ext>
                    </c:extLst>
                    <c:strCache>
                      <c:ptCount val="1"/>
                    </c:strCache>
                  </c:strRef>
                </c:tx>
                <c:spPr>
                  <a:gradFill rotWithShape="1">
                    <a:gsLst>
                      <a:gs pos="0">
                        <a:schemeClr val="accent4">
                          <a:shade val="44000"/>
                          <a:satMod val="103000"/>
                          <a:lumMod val="102000"/>
                          <a:tint val="94000"/>
                        </a:schemeClr>
                      </a:gs>
                      <a:gs pos="50000">
                        <a:schemeClr val="accent4">
                          <a:shade val="44000"/>
                          <a:satMod val="110000"/>
                          <a:lumMod val="100000"/>
                          <a:shade val="100000"/>
                        </a:schemeClr>
                      </a:gs>
                      <a:gs pos="100000">
                        <a:schemeClr val="accent4">
                          <a:shade val="44000"/>
                          <a:lumMod val="99000"/>
                          <a:satMod val="120000"/>
                          <a:shade val="78000"/>
                        </a:schemeClr>
                      </a:gs>
                    </a:gsLst>
                    <a:lin ang="5400000" scaled="0"/>
                  </a:gradFill>
                  <a:ln>
                    <a:noFill/>
                  </a:ln>
                  <a:effectLst/>
                </c:spPr>
                <c:invertIfNegative val="0"/>
                <c:dLbls>
                  <c:spPr>
                    <a:noFill/>
                    <a:ln>
                      <a:noFill/>
                    </a:ln>
                    <a:effectLst/>
                  </c:spPr>
                  <c:txPr>
                    <a:bodyPr rot="0" spcFirstLastPara="1" vertOverflow="ellipsis" vert="horz" wrap="square" lIns="38100" tIns="19050" rIns="38100" bIns="19050" anchor="ctr" anchorCtr="1">
                      <a:spAutoFit/>
                    </a:bodyPr>
                    <a:lstStyle/>
                    <a:p>
                      <a:pPr>
                        <a:defRPr sz="900" b="0" i="0" u="none" strike="noStrike" kern="1200" baseline="0">
                          <a:solidFill>
                            <a:schemeClr val="tx2"/>
                          </a:solidFill>
                          <a:latin typeface="+mn-lt"/>
                          <a:ea typeface="+mn-ea"/>
                          <a:cs typeface="+mn-cs"/>
                        </a:defRPr>
                      </a:pPr>
                      <a:endParaRPr lang="en-US"/>
                    </a:p>
                  </c:txPr>
                  <c:dLblPos val="inEnd"/>
                  <c:showLegendKey val="0"/>
                  <c:showVal val="1"/>
                  <c:showCatName val="0"/>
                  <c:showSerName val="0"/>
                  <c:showPercent val="0"/>
                  <c:showBubbleSize val="0"/>
                  <c:showLeaderLines val="0"/>
                  <c:extLst>
                    <c:ext uri="{CE6537A1-D6FC-4f65-9D91-7224C49458BB}">
                      <c15:showLeaderLines val="1"/>
                      <c15:leaderLines>
                        <c:spPr>
                          <a:ln w="9525">
                            <a:solidFill>
                              <a:schemeClr val="tx2">
                                <a:lumMod val="35000"/>
                                <a:lumOff val="65000"/>
                              </a:schemeClr>
                            </a:solidFill>
                          </a:ln>
                          <a:effectLst/>
                        </c:spPr>
                      </c15:leaderLines>
                    </c:ext>
                  </c:extLst>
                </c:dLbls>
                <c:cat>
                  <c:strRef>
                    <c:extLst>
                      <c:ext uri="{02D57815-91ED-43cb-92C2-25804820EDAC}">
                        <c15:formulaRef>
                          <c15:sqref>Sheet1!$A$5:$A$9</c15:sqref>
                        </c15:formulaRef>
                      </c:ext>
                    </c:extLst>
                    <c:strCache>
                      <c:ptCount val="5"/>
                      <c:pt idx="0">
                        <c:v>0-30min</c:v>
                      </c:pt>
                      <c:pt idx="1">
                        <c:v>30min-45min</c:v>
                      </c:pt>
                      <c:pt idx="2">
                        <c:v>45min-1h</c:v>
                      </c:pt>
                      <c:pt idx="3">
                        <c:v>1h-1h30min</c:v>
                      </c:pt>
                      <c:pt idx="4">
                        <c:v>1h30min-2h</c:v>
                      </c:pt>
                    </c:strCache>
                  </c:strRef>
                </c:cat>
                <c:val>
                  <c:numRef>
                    <c:extLst>
                      <c:ext uri="{02D57815-91ED-43cb-92C2-25804820EDAC}">
                        <c15:formulaRef>
                          <c15:sqref>Sheet1!$B$5:$B$9</c15:sqref>
                        </c15:formulaRef>
                      </c:ext>
                    </c:extLst>
                    <c:numCache>
                      <c:formatCode>General</c:formatCode>
                      <c:ptCount val="5"/>
                    </c:numCache>
                  </c:numRef>
                </c:val>
                <c:extLst>
                  <c:ext xmlns:c16="http://schemas.microsoft.com/office/drawing/2014/chart" uri="{C3380CC4-5D6E-409C-BE32-E72D297353CC}">
                    <c16:uniqueId val="{00000001-9785-4058-896E-F410420D9AFC}"/>
                  </c:ext>
                </c:extLst>
              </c15:ser>
            </c15:filteredBarSeries>
            <c15:filteredBarSeries>
              <c15:ser>
                <c:idx val="1"/>
                <c:order val="1"/>
                <c:tx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Sheet1!$C$4</c15:sqref>
                        </c15:formulaRef>
                      </c:ext>
                    </c:extLst>
                    <c:strCache>
                      <c:ptCount val="1"/>
                    </c:strCache>
                  </c:strRef>
                </c:tx>
                <c:spPr>
                  <a:gradFill rotWithShape="1">
                    <a:gsLst>
                      <a:gs pos="0">
                        <a:schemeClr val="accent4">
                          <a:shade val="58000"/>
                          <a:satMod val="103000"/>
                          <a:lumMod val="102000"/>
                          <a:tint val="94000"/>
                        </a:schemeClr>
                      </a:gs>
                      <a:gs pos="50000">
                        <a:schemeClr val="accent4">
                          <a:shade val="58000"/>
                          <a:satMod val="110000"/>
                          <a:lumMod val="100000"/>
                          <a:shade val="100000"/>
                        </a:schemeClr>
                      </a:gs>
                      <a:gs pos="100000">
                        <a:schemeClr val="accent4">
                          <a:shade val="58000"/>
                          <a:lumMod val="99000"/>
                          <a:satMod val="120000"/>
                          <a:shade val="78000"/>
                        </a:schemeClr>
                      </a:gs>
                    </a:gsLst>
                    <a:lin ang="5400000" scaled="0"/>
                  </a:gradFill>
                  <a:ln>
                    <a:noFill/>
                  </a:ln>
                  <a:effectLst/>
                </c:spPr>
                <c:invertIfNegative val="0"/>
                <c:dLbls>
                  <c:spPr>
                    <a:noFill/>
                    <a:ln>
                      <a:noFill/>
                    </a:ln>
                    <a:effectLst/>
                  </c:spPr>
                  <c:txPr>
                    <a:bodyPr rot="0" spcFirstLastPara="1" vertOverflow="ellipsis" vert="horz" wrap="square" lIns="38100" tIns="19050" rIns="38100" bIns="19050" anchor="ctr" anchorCtr="1">
                      <a:spAutoFit/>
                    </a:bodyPr>
                    <a:lstStyle/>
                    <a:p>
                      <a:pPr>
                        <a:defRPr sz="900" b="0" i="0" u="none" strike="noStrike" kern="1200" baseline="0">
                          <a:solidFill>
                            <a:schemeClr val="tx2"/>
                          </a:solidFill>
                          <a:latin typeface="+mn-lt"/>
                          <a:ea typeface="+mn-ea"/>
                          <a:cs typeface="+mn-cs"/>
                        </a:defRPr>
                      </a:pPr>
                      <a:endParaRPr lang="en-US"/>
                    </a:p>
                  </c:txPr>
                  <c:dLblPos val="inEnd"/>
                  <c:showLegendKey val="0"/>
                  <c:showVal val="1"/>
                  <c:showCatName val="0"/>
                  <c:showSerName val="0"/>
                  <c:showPercent val="0"/>
                  <c:showBubbleSize val="0"/>
                  <c:showLeaderLines val="0"/>
                  <c:extLst xmlns:c15="http://schemas.microsoft.com/office/drawing/2012/chart">
                    <c:ext xmlns:c15="http://schemas.microsoft.com/office/drawing/2012/chart" uri="{CE6537A1-D6FC-4f65-9D91-7224C49458BB}">
                      <c15:showLeaderLines val="1"/>
                      <c15:leaderLines>
                        <c:spPr>
                          <a:ln w="9525">
                            <a:solidFill>
                              <a:schemeClr val="tx2">
                                <a:lumMod val="35000"/>
                                <a:lumOff val="65000"/>
                              </a:schemeClr>
                            </a:solidFill>
                          </a:ln>
                          <a:effectLst/>
                        </c:spPr>
                      </c15:leaderLines>
                    </c:ext>
                  </c:extLst>
                </c:dLbls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Sheet1!$A$5:$A$9</c15:sqref>
                        </c15:formulaRef>
                      </c:ext>
                    </c:extLst>
                    <c:strCache>
                      <c:ptCount val="5"/>
                      <c:pt idx="0">
                        <c:v>0-30min</c:v>
                      </c:pt>
                      <c:pt idx="1">
                        <c:v>30min-45min</c:v>
                      </c:pt>
                      <c:pt idx="2">
                        <c:v>45min-1h</c:v>
                      </c:pt>
                      <c:pt idx="3">
                        <c:v>1h-1h30min</c:v>
                      </c:pt>
                      <c:pt idx="4">
                        <c:v>1h30min-2h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Sheet1!$C$5:$C$9</c15:sqref>
                        </c15:formulaRef>
                      </c:ext>
                    </c:extLst>
                    <c:numCache>
                      <c:formatCode>General</c:formatCode>
                      <c:ptCount val="5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2-9785-4058-896E-F410420D9AFC}"/>
                  </c:ext>
                </c:extLst>
              </c15:ser>
            </c15:filteredBarSeries>
            <c15:filteredBarSeries>
              <c15:ser>
                <c:idx val="2"/>
                <c:order val="2"/>
                <c:tx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Sheet1!$D$4</c15:sqref>
                        </c15:formulaRef>
                      </c:ext>
                    </c:extLst>
                    <c:strCache>
                      <c:ptCount val="1"/>
                    </c:strCache>
                  </c:strRef>
                </c:tx>
                <c:spPr>
                  <a:gradFill rotWithShape="1">
                    <a:gsLst>
                      <a:gs pos="0">
                        <a:schemeClr val="accent4">
                          <a:shade val="72000"/>
                          <a:satMod val="103000"/>
                          <a:lumMod val="102000"/>
                          <a:tint val="94000"/>
                        </a:schemeClr>
                      </a:gs>
                      <a:gs pos="50000">
                        <a:schemeClr val="accent4">
                          <a:shade val="72000"/>
                          <a:satMod val="110000"/>
                          <a:lumMod val="100000"/>
                          <a:shade val="100000"/>
                        </a:schemeClr>
                      </a:gs>
                      <a:gs pos="100000">
                        <a:schemeClr val="accent4">
                          <a:shade val="72000"/>
                          <a:lumMod val="99000"/>
                          <a:satMod val="120000"/>
                          <a:shade val="78000"/>
                        </a:schemeClr>
                      </a:gs>
                    </a:gsLst>
                    <a:lin ang="5400000" scaled="0"/>
                  </a:gradFill>
                  <a:ln>
                    <a:noFill/>
                  </a:ln>
                  <a:effectLst/>
                </c:spPr>
                <c:invertIfNegative val="0"/>
                <c:dLbls>
                  <c:spPr>
                    <a:noFill/>
                    <a:ln>
                      <a:noFill/>
                    </a:ln>
                    <a:effectLst/>
                  </c:spPr>
                  <c:txPr>
                    <a:bodyPr rot="0" spcFirstLastPara="1" vertOverflow="ellipsis" vert="horz" wrap="square" lIns="38100" tIns="19050" rIns="38100" bIns="19050" anchor="ctr" anchorCtr="1">
                      <a:spAutoFit/>
                    </a:bodyPr>
                    <a:lstStyle/>
                    <a:p>
                      <a:pPr>
                        <a:defRPr sz="900" b="0" i="0" u="none" strike="noStrike" kern="1200" baseline="0">
                          <a:solidFill>
                            <a:schemeClr val="tx2"/>
                          </a:solidFill>
                          <a:latin typeface="+mn-lt"/>
                          <a:ea typeface="+mn-ea"/>
                          <a:cs typeface="+mn-cs"/>
                        </a:defRPr>
                      </a:pPr>
                      <a:endParaRPr lang="en-US"/>
                    </a:p>
                  </c:txPr>
                  <c:dLblPos val="inEnd"/>
                  <c:showLegendKey val="0"/>
                  <c:showVal val="1"/>
                  <c:showCatName val="0"/>
                  <c:showSerName val="0"/>
                  <c:showPercent val="0"/>
                  <c:showBubbleSize val="0"/>
                  <c:showLeaderLines val="0"/>
                  <c:extLst xmlns:c15="http://schemas.microsoft.com/office/drawing/2012/chart">
                    <c:ext xmlns:c15="http://schemas.microsoft.com/office/drawing/2012/chart" uri="{CE6537A1-D6FC-4f65-9D91-7224C49458BB}">
                      <c15:showLeaderLines val="1"/>
                      <c15:leaderLines>
                        <c:spPr>
                          <a:ln w="9525">
                            <a:solidFill>
                              <a:schemeClr val="tx2">
                                <a:lumMod val="35000"/>
                                <a:lumOff val="65000"/>
                              </a:schemeClr>
                            </a:solidFill>
                          </a:ln>
                          <a:effectLst/>
                        </c:spPr>
                      </c15:leaderLines>
                    </c:ext>
                  </c:extLst>
                </c:dLbls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Sheet1!$A$5:$A$9</c15:sqref>
                        </c15:formulaRef>
                      </c:ext>
                    </c:extLst>
                    <c:strCache>
                      <c:ptCount val="5"/>
                      <c:pt idx="0">
                        <c:v>0-30min</c:v>
                      </c:pt>
                      <c:pt idx="1">
                        <c:v>30min-45min</c:v>
                      </c:pt>
                      <c:pt idx="2">
                        <c:v>45min-1h</c:v>
                      </c:pt>
                      <c:pt idx="3">
                        <c:v>1h-1h30min</c:v>
                      </c:pt>
                      <c:pt idx="4">
                        <c:v>1h30min-2h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Sheet1!$D$5:$D$9</c15:sqref>
                        </c15:formulaRef>
                      </c:ext>
                    </c:extLst>
                    <c:numCache>
                      <c:formatCode>General</c:formatCode>
                      <c:ptCount val="5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3-9785-4058-896E-F410420D9AFC}"/>
                  </c:ext>
                </c:extLst>
              </c15:ser>
            </c15:filteredBarSeries>
            <c15:filteredBarSeries>
              <c15:ser>
                <c:idx val="3"/>
                <c:order val="3"/>
                <c:tx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Sheet1!$E$4</c15:sqref>
                        </c15:formulaRef>
                      </c:ext>
                    </c:extLst>
                    <c:strCache>
                      <c:ptCount val="1"/>
                    </c:strCache>
                  </c:strRef>
                </c:tx>
                <c:spPr>
                  <a:gradFill rotWithShape="1">
                    <a:gsLst>
                      <a:gs pos="0">
                        <a:schemeClr val="accent4">
                          <a:shade val="86000"/>
                          <a:satMod val="103000"/>
                          <a:lumMod val="102000"/>
                          <a:tint val="94000"/>
                        </a:schemeClr>
                      </a:gs>
                      <a:gs pos="50000">
                        <a:schemeClr val="accent4">
                          <a:shade val="86000"/>
                          <a:satMod val="110000"/>
                          <a:lumMod val="100000"/>
                          <a:shade val="100000"/>
                        </a:schemeClr>
                      </a:gs>
                      <a:gs pos="100000">
                        <a:schemeClr val="accent4">
                          <a:shade val="86000"/>
                          <a:lumMod val="99000"/>
                          <a:satMod val="120000"/>
                          <a:shade val="78000"/>
                        </a:schemeClr>
                      </a:gs>
                    </a:gsLst>
                    <a:lin ang="5400000" scaled="0"/>
                  </a:gradFill>
                  <a:ln>
                    <a:noFill/>
                  </a:ln>
                  <a:effectLst/>
                </c:spPr>
                <c:invertIfNegative val="0"/>
                <c:dLbls>
                  <c:spPr>
                    <a:noFill/>
                    <a:ln>
                      <a:noFill/>
                    </a:ln>
                    <a:effectLst/>
                  </c:spPr>
                  <c:txPr>
                    <a:bodyPr rot="0" spcFirstLastPara="1" vertOverflow="ellipsis" vert="horz" wrap="square" lIns="38100" tIns="19050" rIns="38100" bIns="19050" anchor="ctr" anchorCtr="1">
                      <a:spAutoFit/>
                    </a:bodyPr>
                    <a:lstStyle/>
                    <a:p>
                      <a:pPr>
                        <a:defRPr sz="900" b="0" i="0" u="none" strike="noStrike" kern="1200" baseline="0">
                          <a:solidFill>
                            <a:schemeClr val="tx2"/>
                          </a:solidFill>
                          <a:latin typeface="+mn-lt"/>
                          <a:ea typeface="+mn-ea"/>
                          <a:cs typeface="+mn-cs"/>
                        </a:defRPr>
                      </a:pPr>
                      <a:endParaRPr lang="en-US"/>
                    </a:p>
                  </c:txPr>
                  <c:dLblPos val="inEnd"/>
                  <c:showLegendKey val="0"/>
                  <c:showVal val="1"/>
                  <c:showCatName val="0"/>
                  <c:showSerName val="0"/>
                  <c:showPercent val="0"/>
                  <c:showBubbleSize val="0"/>
                  <c:showLeaderLines val="0"/>
                  <c:extLst xmlns:c15="http://schemas.microsoft.com/office/drawing/2012/chart">
                    <c:ext xmlns:c15="http://schemas.microsoft.com/office/drawing/2012/chart" uri="{CE6537A1-D6FC-4f65-9D91-7224C49458BB}">
                      <c15:showLeaderLines val="1"/>
                      <c15:leaderLines>
                        <c:spPr>
                          <a:ln w="9525">
                            <a:solidFill>
                              <a:schemeClr val="tx2">
                                <a:lumMod val="35000"/>
                                <a:lumOff val="65000"/>
                              </a:schemeClr>
                            </a:solidFill>
                          </a:ln>
                          <a:effectLst/>
                        </c:spPr>
                      </c15:leaderLines>
                    </c:ext>
                  </c:extLst>
                </c:dLbls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Sheet1!$A$5:$A$9</c15:sqref>
                        </c15:formulaRef>
                      </c:ext>
                    </c:extLst>
                    <c:strCache>
                      <c:ptCount val="5"/>
                      <c:pt idx="0">
                        <c:v>0-30min</c:v>
                      </c:pt>
                      <c:pt idx="1">
                        <c:v>30min-45min</c:v>
                      </c:pt>
                      <c:pt idx="2">
                        <c:v>45min-1h</c:v>
                      </c:pt>
                      <c:pt idx="3">
                        <c:v>1h-1h30min</c:v>
                      </c:pt>
                      <c:pt idx="4">
                        <c:v>1h30min-2h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Sheet1!$E$5:$E$9</c15:sqref>
                        </c15:formulaRef>
                      </c:ext>
                    </c:extLst>
                    <c:numCache>
                      <c:formatCode>General</c:formatCode>
                      <c:ptCount val="5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4-9785-4058-896E-F410420D9AFC}"/>
                  </c:ext>
                </c:extLst>
              </c15:ser>
            </c15:filteredBarSeries>
            <c15:filteredBarSeries>
              <c15:ser>
                <c:idx val="5"/>
                <c:order val="5"/>
                <c:tx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Sheet1!$G$4</c15:sqref>
                        </c15:formulaRef>
                      </c:ext>
                    </c:extLst>
                    <c:strCache>
                      <c:ptCount val="1"/>
                    </c:strCache>
                  </c:strRef>
                </c:tx>
                <c:spPr>
                  <a:gradFill rotWithShape="1">
                    <a:gsLst>
                      <a:gs pos="0">
                        <a:schemeClr val="accent4">
                          <a:tint val="86000"/>
                          <a:satMod val="103000"/>
                          <a:lumMod val="102000"/>
                          <a:tint val="94000"/>
                        </a:schemeClr>
                      </a:gs>
                      <a:gs pos="50000">
                        <a:schemeClr val="accent4">
                          <a:tint val="86000"/>
                          <a:satMod val="110000"/>
                          <a:lumMod val="100000"/>
                          <a:shade val="100000"/>
                        </a:schemeClr>
                      </a:gs>
                      <a:gs pos="100000">
                        <a:schemeClr val="accent4">
                          <a:tint val="86000"/>
                          <a:lumMod val="99000"/>
                          <a:satMod val="120000"/>
                          <a:shade val="78000"/>
                        </a:schemeClr>
                      </a:gs>
                    </a:gsLst>
                    <a:lin ang="5400000" scaled="0"/>
                  </a:gradFill>
                  <a:ln>
                    <a:noFill/>
                  </a:ln>
                  <a:effectLst/>
                </c:spPr>
                <c:invertIfNegative val="0"/>
                <c:dLbls>
                  <c:spPr>
                    <a:noFill/>
                    <a:ln>
                      <a:noFill/>
                    </a:ln>
                    <a:effectLst/>
                  </c:spPr>
                  <c:txPr>
                    <a:bodyPr rot="0" spcFirstLastPara="1" vertOverflow="ellipsis" vert="horz" wrap="square" lIns="38100" tIns="19050" rIns="38100" bIns="19050" anchor="ctr" anchorCtr="1">
                      <a:spAutoFit/>
                    </a:bodyPr>
                    <a:lstStyle/>
                    <a:p>
                      <a:pPr>
                        <a:defRPr sz="900" b="0" i="0" u="none" strike="noStrike" kern="1200" baseline="0">
                          <a:solidFill>
                            <a:schemeClr val="tx2"/>
                          </a:solidFill>
                          <a:latin typeface="+mn-lt"/>
                          <a:ea typeface="+mn-ea"/>
                          <a:cs typeface="+mn-cs"/>
                        </a:defRPr>
                      </a:pPr>
                      <a:endParaRPr lang="en-US"/>
                    </a:p>
                  </c:txPr>
                  <c:dLblPos val="inEnd"/>
                  <c:showLegendKey val="0"/>
                  <c:showVal val="1"/>
                  <c:showCatName val="0"/>
                  <c:showSerName val="0"/>
                  <c:showPercent val="0"/>
                  <c:showBubbleSize val="0"/>
                  <c:showLeaderLines val="0"/>
                  <c:extLst xmlns:c15="http://schemas.microsoft.com/office/drawing/2012/chart">
                    <c:ext xmlns:c15="http://schemas.microsoft.com/office/drawing/2012/chart" uri="{CE6537A1-D6FC-4f65-9D91-7224C49458BB}">
                      <c15:showLeaderLines val="1"/>
                      <c15:leaderLines>
                        <c:spPr>
                          <a:ln w="9525">
                            <a:solidFill>
                              <a:schemeClr val="tx2">
                                <a:lumMod val="35000"/>
                                <a:lumOff val="65000"/>
                              </a:schemeClr>
                            </a:solidFill>
                          </a:ln>
                          <a:effectLst/>
                        </c:spPr>
                      </c15:leaderLines>
                    </c:ext>
                  </c:extLst>
                </c:dLbls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Sheet1!$A$5:$A$9</c15:sqref>
                        </c15:formulaRef>
                      </c:ext>
                    </c:extLst>
                    <c:strCache>
                      <c:ptCount val="5"/>
                      <c:pt idx="0">
                        <c:v>0-30min</c:v>
                      </c:pt>
                      <c:pt idx="1">
                        <c:v>30min-45min</c:v>
                      </c:pt>
                      <c:pt idx="2">
                        <c:v>45min-1h</c:v>
                      </c:pt>
                      <c:pt idx="3">
                        <c:v>1h-1h30min</c:v>
                      </c:pt>
                      <c:pt idx="4">
                        <c:v>1h30min-2h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Sheet1!$G$5:$G$9</c15:sqref>
                        </c15:formulaRef>
                      </c:ext>
                    </c:extLst>
                    <c:numCache>
                      <c:formatCode>General</c:formatCode>
                      <c:ptCount val="5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5-9785-4058-896E-F410420D9AFC}"/>
                  </c:ext>
                </c:extLst>
              </c15:ser>
            </c15:filteredBarSeries>
            <c15:filteredBarSeries>
              <c15:ser>
                <c:idx val="6"/>
                <c:order val="6"/>
                <c:tx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Sheet1!$H$4</c15:sqref>
                        </c15:formulaRef>
                      </c:ext>
                    </c:extLst>
                    <c:strCache>
                      <c:ptCount val="1"/>
                    </c:strCache>
                  </c:strRef>
                </c:tx>
                <c:spPr>
                  <a:gradFill rotWithShape="1">
                    <a:gsLst>
                      <a:gs pos="0">
                        <a:schemeClr val="accent4">
                          <a:tint val="72000"/>
                          <a:satMod val="103000"/>
                          <a:lumMod val="102000"/>
                          <a:tint val="94000"/>
                        </a:schemeClr>
                      </a:gs>
                      <a:gs pos="50000">
                        <a:schemeClr val="accent4">
                          <a:tint val="72000"/>
                          <a:satMod val="110000"/>
                          <a:lumMod val="100000"/>
                          <a:shade val="100000"/>
                        </a:schemeClr>
                      </a:gs>
                      <a:gs pos="100000">
                        <a:schemeClr val="accent4">
                          <a:tint val="72000"/>
                          <a:lumMod val="99000"/>
                          <a:satMod val="120000"/>
                          <a:shade val="78000"/>
                        </a:schemeClr>
                      </a:gs>
                    </a:gsLst>
                    <a:lin ang="5400000" scaled="0"/>
                  </a:gradFill>
                  <a:ln>
                    <a:noFill/>
                  </a:ln>
                  <a:effectLst/>
                </c:spPr>
                <c:invertIfNegative val="0"/>
                <c:dLbls>
                  <c:spPr>
                    <a:noFill/>
                    <a:ln>
                      <a:noFill/>
                    </a:ln>
                    <a:effectLst/>
                  </c:spPr>
                  <c:txPr>
                    <a:bodyPr rot="0" spcFirstLastPara="1" vertOverflow="ellipsis" vert="horz" wrap="square" lIns="38100" tIns="19050" rIns="38100" bIns="19050" anchor="ctr" anchorCtr="1">
                      <a:spAutoFit/>
                    </a:bodyPr>
                    <a:lstStyle/>
                    <a:p>
                      <a:pPr>
                        <a:defRPr sz="900" b="0" i="0" u="none" strike="noStrike" kern="1200" baseline="0">
                          <a:solidFill>
                            <a:schemeClr val="tx2"/>
                          </a:solidFill>
                          <a:latin typeface="+mn-lt"/>
                          <a:ea typeface="+mn-ea"/>
                          <a:cs typeface="+mn-cs"/>
                        </a:defRPr>
                      </a:pPr>
                      <a:endParaRPr lang="en-US"/>
                    </a:p>
                  </c:txPr>
                  <c:dLblPos val="inEnd"/>
                  <c:showLegendKey val="0"/>
                  <c:showVal val="1"/>
                  <c:showCatName val="0"/>
                  <c:showSerName val="0"/>
                  <c:showPercent val="0"/>
                  <c:showBubbleSize val="0"/>
                  <c:showLeaderLines val="0"/>
                  <c:extLst xmlns:c15="http://schemas.microsoft.com/office/drawing/2012/chart">
                    <c:ext xmlns:c15="http://schemas.microsoft.com/office/drawing/2012/chart" uri="{CE6537A1-D6FC-4f65-9D91-7224C49458BB}">
                      <c15:showLeaderLines val="1"/>
                      <c15:leaderLines>
                        <c:spPr>
                          <a:ln w="9525">
                            <a:solidFill>
                              <a:schemeClr val="tx2">
                                <a:lumMod val="35000"/>
                                <a:lumOff val="65000"/>
                              </a:schemeClr>
                            </a:solidFill>
                          </a:ln>
                          <a:effectLst/>
                        </c:spPr>
                      </c15:leaderLines>
                    </c:ext>
                  </c:extLst>
                </c:dLbls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Sheet1!$A$5:$A$9</c15:sqref>
                        </c15:formulaRef>
                      </c:ext>
                    </c:extLst>
                    <c:strCache>
                      <c:ptCount val="5"/>
                      <c:pt idx="0">
                        <c:v>0-30min</c:v>
                      </c:pt>
                      <c:pt idx="1">
                        <c:v>30min-45min</c:v>
                      </c:pt>
                      <c:pt idx="2">
                        <c:v>45min-1h</c:v>
                      </c:pt>
                      <c:pt idx="3">
                        <c:v>1h-1h30min</c:v>
                      </c:pt>
                      <c:pt idx="4">
                        <c:v>1h30min-2h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Sheet1!$H$5:$H$9</c15:sqref>
                        </c15:formulaRef>
                      </c:ext>
                    </c:extLst>
                    <c:numCache>
                      <c:formatCode>General</c:formatCode>
                      <c:ptCount val="5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6-9785-4058-896E-F410420D9AFC}"/>
                  </c:ext>
                </c:extLst>
              </c15:ser>
            </c15:filteredBarSeries>
            <c15:filteredBarSeries>
              <c15:ser>
                <c:idx val="7"/>
                <c:order val="7"/>
                <c:tx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Sheet1!$I$4</c15:sqref>
                        </c15:formulaRef>
                      </c:ext>
                    </c:extLst>
                    <c:strCache>
                      <c:ptCount val="1"/>
                    </c:strCache>
                  </c:strRef>
                </c:tx>
                <c:spPr>
                  <a:gradFill rotWithShape="1">
                    <a:gsLst>
                      <a:gs pos="0">
                        <a:schemeClr val="accent4">
                          <a:tint val="58000"/>
                          <a:satMod val="103000"/>
                          <a:lumMod val="102000"/>
                          <a:tint val="94000"/>
                        </a:schemeClr>
                      </a:gs>
                      <a:gs pos="50000">
                        <a:schemeClr val="accent4">
                          <a:tint val="58000"/>
                          <a:satMod val="110000"/>
                          <a:lumMod val="100000"/>
                          <a:shade val="100000"/>
                        </a:schemeClr>
                      </a:gs>
                      <a:gs pos="100000">
                        <a:schemeClr val="accent4">
                          <a:tint val="58000"/>
                          <a:lumMod val="99000"/>
                          <a:satMod val="120000"/>
                          <a:shade val="78000"/>
                        </a:schemeClr>
                      </a:gs>
                    </a:gsLst>
                    <a:lin ang="5400000" scaled="0"/>
                  </a:gradFill>
                  <a:ln>
                    <a:noFill/>
                  </a:ln>
                  <a:effectLst/>
                </c:spPr>
                <c:invertIfNegative val="0"/>
                <c:dLbls>
                  <c:spPr>
                    <a:noFill/>
                    <a:ln>
                      <a:noFill/>
                    </a:ln>
                    <a:effectLst/>
                  </c:spPr>
                  <c:txPr>
                    <a:bodyPr rot="0" spcFirstLastPara="1" vertOverflow="ellipsis" vert="horz" wrap="square" lIns="38100" tIns="19050" rIns="38100" bIns="19050" anchor="ctr" anchorCtr="1">
                      <a:spAutoFit/>
                    </a:bodyPr>
                    <a:lstStyle/>
                    <a:p>
                      <a:pPr>
                        <a:defRPr sz="900" b="0" i="0" u="none" strike="noStrike" kern="1200" baseline="0">
                          <a:solidFill>
                            <a:schemeClr val="tx2"/>
                          </a:solidFill>
                          <a:latin typeface="+mn-lt"/>
                          <a:ea typeface="+mn-ea"/>
                          <a:cs typeface="+mn-cs"/>
                        </a:defRPr>
                      </a:pPr>
                      <a:endParaRPr lang="en-US"/>
                    </a:p>
                  </c:txPr>
                  <c:dLblPos val="inEnd"/>
                  <c:showLegendKey val="0"/>
                  <c:showVal val="1"/>
                  <c:showCatName val="0"/>
                  <c:showSerName val="0"/>
                  <c:showPercent val="0"/>
                  <c:showBubbleSize val="0"/>
                  <c:showLeaderLines val="0"/>
                  <c:extLst xmlns:c15="http://schemas.microsoft.com/office/drawing/2012/chart">
                    <c:ext xmlns:c15="http://schemas.microsoft.com/office/drawing/2012/chart" uri="{CE6537A1-D6FC-4f65-9D91-7224C49458BB}">
                      <c15:showLeaderLines val="1"/>
                      <c15:leaderLines>
                        <c:spPr>
                          <a:ln w="9525">
                            <a:solidFill>
                              <a:schemeClr val="tx2">
                                <a:lumMod val="35000"/>
                                <a:lumOff val="65000"/>
                              </a:schemeClr>
                            </a:solidFill>
                          </a:ln>
                          <a:effectLst/>
                        </c:spPr>
                      </c15:leaderLines>
                    </c:ext>
                  </c:extLst>
                </c:dLbls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Sheet1!$A$5:$A$9</c15:sqref>
                        </c15:formulaRef>
                      </c:ext>
                    </c:extLst>
                    <c:strCache>
                      <c:ptCount val="5"/>
                      <c:pt idx="0">
                        <c:v>0-30min</c:v>
                      </c:pt>
                      <c:pt idx="1">
                        <c:v>30min-45min</c:v>
                      </c:pt>
                      <c:pt idx="2">
                        <c:v>45min-1h</c:v>
                      </c:pt>
                      <c:pt idx="3">
                        <c:v>1h-1h30min</c:v>
                      </c:pt>
                      <c:pt idx="4">
                        <c:v>1h30min-2h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Sheet1!$I$5:$I$9</c15:sqref>
                        </c15:formulaRef>
                      </c:ext>
                    </c:extLst>
                    <c:numCache>
                      <c:formatCode>General</c:formatCode>
                      <c:ptCount val="5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7-9785-4058-896E-F410420D9AFC}"/>
                  </c:ext>
                </c:extLst>
              </c15:ser>
            </c15:filteredBarSeries>
            <c15:filteredBarSeries>
              <c15:ser>
                <c:idx val="8"/>
                <c:order val="8"/>
                <c:tx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Sheet1!$J$4</c15:sqref>
                        </c15:formulaRef>
                      </c:ext>
                    </c:extLst>
                    <c:strCache>
                      <c:ptCount val="1"/>
                    </c:strCache>
                  </c:strRef>
                </c:tx>
                <c:spPr>
                  <a:gradFill rotWithShape="1">
                    <a:gsLst>
                      <a:gs pos="0">
                        <a:schemeClr val="accent4">
                          <a:tint val="44000"/>
                          <a:satMod val="103000"/>
                          <a:lumMod val="102000"/>
                          <a:tint val="94000"/>
                        </a:schemeClr>
                      </a:gs>
                      <a:gs pos="50000">
                        <a:schemeClr val="accent4">
                          <a:tint val="44000"/>
                          <a:satMod val="110000"/>
                          <a:lumMod val="100000"/>
                          <a:shade val="100000"/>
                        </a:schemeClr>
                      </a:gs>
                      <a:gs pos="100000">
                        <a:schemeClr val="accent4">
                          <a:tint val="44000"/>
                          <a:lumMod val="99000"/>
                          <a:satMod val="120000"/>
                          <a:shade val="78000"/>
                        </a:schemeClr>
                      </a:gs>
                    </a:gsLst>
                    <a:lin ang="5400000" scaled="0"/>
                  </a:gradFill>
                  <a:ln>
                    <a:noFill/>
                  </a:ln>
                  <a:effectLst/>
                </c:spPr>
                <c:invertIfNegative val="0"/>
                <c:dLbls>
                  <c:spPr>
                    <a:noFill/>
                    <a:ln>
                      <a:noFill/>
                    </a:ln>
                    <a:effectLst/>
                  </c:spPr>
                  <c:txPr>
                    <a:bodyPr rot="0" spcFirstLastPara="1" vertOverflow="ellipsis" vert="horz" wrap="square" lIns="38100" tIns="19050" rIns="38100" bIns="19050" anchor="ctr" anchorCtr="1">
                      <a:spAutoFit/>
                    </a:bodyPr>
                    <a:lstStyle/>
                    <a:p>
                      <a:pPr>
                        <a:defRPr sz="900" b="0" i="0" u="none" strike="noStrike" kern="1200" baseline="0">
                          <a:solidFill>
                            <a:schemeClr val="tx2"/>
                          </a:solidFill>
                          <a:latin typeface="+mn-lt"/>
                          <a:ea typeface="+mn-ea"/>
                          <a:cs typeface="+mn-cs"/>
                        </a:defRPr>
                      </a:pPr>
                      <a:endParaRPr lang="en-US"/>
                    </a:p>
                  </c:txPr>
                  <c:dLblPos val="inEnd"/>
                  <c:showLegendKey val="0"/>
                  <c:showVal val="1"/>
                  <c:showCatName val="0"/>
                  <c:showSerName val="0"/>
                  <c:showPercent val="0"/>
                  <c:showBubbleSize val="0"/>
                  <c:showLeaderLines val="0"/>
                  <c:extLst xmlns:c15="http://schemas.microsoft.com/office/drawing/2012/chart">
                    <c:ext xmlns:c15="http://schemas.microsoft.com/office/drawing/2012/chart" uri="{CE6537A1-D6FC-4f65-9D91-7224C49458BB}">
                      <c15:showLeaderLines val="1"/>
                      <c15:leaderLines>
                        <c:spPr>
                          <a:ln w="9525">
                            <a:solidFill>
                              <a:schemeClr val="tx2">
                                <a:lumMod val="35000"/>
                                <a:lumOff val="65000"/>
                              </a:schemeClr>
                            </a:solidFill>
                          </a:ln>
                          <a:effectLst/>
                        </c:spPr>
                      </c15:leaderLines>
                    </c:ext>
                  </c:extLst>
                </c:dLbls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Sheet1!$A$5:$A$9</c15:sqref>
                        </c15:formulaRef>
                      </c:ext>
                    </c:extLst>
                    <c:strCache>
                      <c:ptCount val="5"/>
                      <c:pt idx="0">
                        <c:v>0-30min</c:v>
                      </c:pt>
                      <c:pt idx="1">
                        <c:v>30min-45min</c:v>
                      </c:pt>
                      <c:pt idx="2">
                        <c:v>45min-1h</c:v>
                      </c:pt>
                      <c:pt idx="3">
                        <c:v>1h-1h30min</c:v>
                      </c:pt>
                      <c:pt idx="4">
                        <c:v>1h30min-2h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Sheet1!$J$5:$J$9</c15:sqref>
                        </c15:formulaRef>
                      </c:ext>
                    </c:extLst>
                    <c:numCache>
                      <c:formatCode>General</c:formatCode>
                      <c:ptCount val="5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8-9785-4058-896E-F410420D9AFC}"/>
                  </c:ext>
                </c:extLst>
              </c15:ser>
            </c15:filteredBarSeries>
          </c:ext>
        </c:extLst>
      </c:barChart>
      <c:catAx>
        <c:axId val="1837347392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2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2"/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993221792"/>
        <c:crosses val="autoZero"/>
        <c:auto val="1"/>
        <c:lblAlgn val="ctr"/>
        <c:lblOffset val="100"/>
        <c:noMultiLvlLbl val="0"/>
      </c:catAx>
      <c:valAx>
        <c:axId val="1993221792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2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2"/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837347392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2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4"/>
    </mc:Choice>
    <mc:Fallback>
      <c:style val="4"/>
    </mc:Fallback>
  </mc:AlternateContent>
  <c:chart>
    <c:title>
      <c:layout>
        <c:manualLayout>
          <c:xMode val="edge"/>
          <c:yMode val="edge"/>
          <c:x val="0.25216666666666665"/>
          <c:y val="9.2592592592592587E-3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2000" b="0" i="0" u="none" strike="noStrike" kern="1200" cap="none" spc="0" normalizeH="0" baseline="0">
              <a:solidFill>
                <a:schemeClr val="tx1">
                  <a:lumMod val="65000"/>
                  <a:lumOff val="35000"/>
                </a:schemeClr>
              </a:solidFill>
              <a:latin typeface="+mj-lt"/>
              <a:ea typeface="+mj-ea"/>
              <a:cs typeface="+mj-cs"/>
            </a:defRPr>
          </a:pPr>
          <a:endParaRPr lang="en-US"/>
        </a:p>
      </c:txPr>
    </c:title>
    <c:autoTitleDeleted val="0"/>
    <c:view3D>
      <c:rotX val="15"/>
      <c:rotY val="20"/>
      <c:depthPercent val="100"/>
      <c:rAngAx val="1"/>
    </c:view3D>
    <c:floor>
      <c:thickness val="0"/>
      <c:spPr>
        <a:noFill/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/>
      <c:bar3DChart>
        <c:barDir val="col"/>
        <c:grouping val="clustered"/>
        <c:varyColors val="0"/>
        <c:ser>
          <c:idx val="4"/>
          <c:order val="4"/>
          <c:tx>
            <c:strRef>
              <c:f>Sheet1!$F$38</c:f>
              <c:strCache>
                <c:ptCount val="1"/>
                <c:pt idx="0">
                  <c:v>number of students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  <a:sp3d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showLegendKey val="0"/>
            <c:showVal val="1"/>
            <c:showCatName val="1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Sheet1!$A$39:$A$43</c:f>
              <c:strCache>
                <c:ptCount val="5"/>
                <c:pt idx="0">
                  <c:v>strongly agree</c:v>
                </c:pt>
                <c:pt idx="1">
                  <c:v>agree</c:v>
                </c:pt>
                <c:pt idx="2">
                  <c:v>neither agree nor disagree</c:v>
                </c:pt>
                <c:pt idx="3">
                  <c:v>disagree</c:v>
                </c:pt>
                <c:pt idx="4">
                  <c:v>strongly disagree</c:v>
                </c:pt>
              </c:strCache>
            </c:strRef>
          </c:cat>
          <c:val>
            <c:numRef>
              <c:f>Sheet1!$F$39:$F$43</c:f>
              <c:numCache>
                <c:formatCode>General</c:formatCode>
                <c:ptCount val="5"/>
                <c:pt idx="0">
                  <c:v>0</c:v>
                </c:pt>
                <c:pt idx="1">
                  <c:v>5</c:v>
                </c:pt>
                <c:pt idx="2">
                  <c:v>3</c:v>
                </c:pt>
                <c:pt idx="3">
                  <c:v>6</c:v>
                </c:pt>
                <c:pt idx="4">
                  <c:v>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2DBE-4D0E-A560-3C2190CBF5FC}"/>
            </c:ext>
          </c:extLst>
        </c:ser>
        <c:dLbls>
          <c:showLegendKey val="0"/>
          <c:showVal val="1"/>
          <c:showCatName val="0"/>
          <c:showSerName val="0"/>
          <c:showPercent val="0"/>
          <c:showBubbleSize val="0"/>
        </c:dLbls>
        <c:gapWidth val="150"/>
        <c:shape val="box"/>
        <c:axId val="205667200"/>
        <c:axId val="76367184"/>
        <c:axId val="0"/>
        <c:extLst>
          <c:ext xmlns:c15="http://schemas.microsoft.com/office/drawing/2012/chart" uri="{02D57815-91ED-43cb-92C2-25804820EDAC}">
            <c15:filteredBarSeries>
              <c15:ser>
                <c:idx val="0"/>
                <c:order val="0"/>
                <c:tx>
                  <c:strRef>
                    <c:extLst>
                      <c:ext uri="{02D57815-91ED-43cb-92C2-25804820EDAC}">
                        <c15:formulaRef>
                          <c15:sqref>Sheet1!$B$38</c15:sqref>
                        </c15:formulaRef>
                      </c:ext>
                    </c:extLst>
                    <c:strCache>
                      <c:ptCount val="1"/>
                    </c:strCache>
                  </c:strRef>
                </c:tx>
                <c:spPr>
                  <a:solidFill>
                    <a:schemeClr val="accent2">
                      <a:shade val="44000"/>
                    </a:schemeClr>
                  </a:solidFill>
                  <a:ln>
                    <a:noFill/>
                  </a:ln>
                  <a:effectLst/>
                  <a:sp3d/>
                </c:spPr>
                <c:invertIfNegative val="0"/>
                <c:dLbls>
                  <c:spPr>
                    <a:noFill/>
                    <a:ln>
                      <a:noFill/>
                    </a:ln>
                    <a:effectLst/>
                  </c:spPr>
                  <c:txPr>
                    <a:bodyPr rot="0" spcFirstLastPara="1" vertOverflow="ellipsis" vert="horz" wrap="square" lIns="38100" tIns="19050" rIns="38100" bIns="19050" anchor="ctr" anchorCtr="1">
                      <a:spAutoFit/>
                    </a:bodyPr>
                    <a:lstStyle/>
                    <a:p>
                      <a:pPr>
                        <a:defRPr sz="900" b="0" i="0" u="none" strike="noStrike" kern="1200" baseline="0">
                          <a:solidFill>
                            <a:schemeClr val="tx1">
                              <a:lumMod val="75000"/>
                              <a:lumOff val="25000"/>
                            </a:schemeClr>
                          </a:solidFill>
                          <a:latin typeface="+mn-lt"/>
                          <a:ea typeface="+mn-ea"/>
                          <a:cs typeface="+mn-cs"/>
                        </a:defRPr>
                      </a:pPr>
                      <a:endParaRPr lang="en-US"/>
                    </a:p>
                  </c:txPr>
                  <c:showLegendKey val="0"/>
                  <c:showVal val="1"/>
                  <c:showCatName val="0"/>
                  <c:showSerName val="0"/>
                  <c:showPercent val="0"/>
                  <c:showBubbleSize val="0"/>
                  <c:showLeaderLines val="0"/>
                  <c:extLst>
                    <c:ext uri="{CE6537A1-D6FC-4f65-9D91-7224C49458BB}">
                      <c15:showLeaderLines val="1"/>
                      <c15:leaderLines>
                        <c:spPr>
                          <a:ln w="9525">
                            <a:solidFill>
                              <a:schemeClr val="tx1">
                                <a:lumMod val="35000"/>
                                <a:lumOff val="65000"/>
                              </a:schemeClr>
                            </a:solidFill>
                          </a:ln>
                          <a:effectLst/>
                        </c:spPr>
                      </c15:leaderLines>
                    </c:ext>
                  </c:extLst>
                </c:dLbls>
                <c:cat>
                  <c:strRef>
                    <c:extLst>
                      <c:ext uri="{02D57815-91ED-43cb-92C2-25804820EDAC}">
                        <c15:formulaRef>
                          <c15:sqref>Sheet1!$A$39:$A$43</c15:sqref>
                        </c15:formulaRef>
                      </c:ext>
                    </c:extLst>
                    <c:strCache>
                      <c:ptCount val="5"/>
                      <c:pt idx="0">
                        <c:v>strongly agree</c:v>
                      </c:pt>
                      <c:pt idx="1">
                        <c:v>agree</c:v>
                      </c:pt>
                      <c:pt idx="2">
                        <c:v>neither agree nor disagree</c:v>
                      </c:pt>
                      <c:pt idx="3">
                        <c:v>disagree</c:v>
                      </c:pt>
                      <c:pt idx="4">
                        <c:v>strongly disagree</c:v>
                      </c:pt>
                    </c:strCache>
                  </c:strRef>
                </c:cat>
                <c:val>
                  <c:numRef>
                    <c:extLst>
                      <c:ext uri="{02D57815-91ED-43cb-92C2-25804820EDAC}">
                        <c15:formulaRef>
                          <c15:sqref>Sheet1!$B$39:$B$43</c15:sqref>
                        </c15:formulaRef>
                      </c:ext>
                    </c:extLst>
                    <c:numCache>
                      <c:formatCode>General</c:formatCode>
                      <c:ptCount val="5"/>
                    </c:numCache>
                  </c:numRef>
                </c:val>
                <c:extLst>
                  <c:ext xmlns:c16="http://schemas.microsoft.com/office/drawing/2014/chart" uri="{C3380CC4-5D6E-409C-BE32-E72D297353CC}">
                    <c16:uniqueId val="{00000001-2DBE-4D0E-A560-3C2190CBF5FC}"/>
                  </c:ext>
                </c:extLst>
              </c15:ser>
            </c15:filteredBarSeries>
            <c15:filteredBarSeries>
              <c15:ser>
                <c:idx val="1"/>
                <c:order val="1"/>
                <c:tx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Sheet1!$C$38</c15:sqref>
                        </c15:formulaRef>
                      </c:ext>
                    </c:extLst>
                    <c:strCache>
                      <c:ptCount val="1"/>
                    </c:strCache>
                  </c:strRef>
                </c:tx>
                <c:spPr>
                  <a:solidFill>
                    <a:schemeClr val="accent2">
                      <a:shade val="58000"/>
                    </a:schemeClr>
                  </a:solidFill>
                  <a:ln>
                    <a:noFill/>
                  </a:ln>
                  <a:effectLst/>
                  <a:sp3d/>
                </c:spPr>
                <c:invertIfNegative val="0"/>
                <c:dLbls>
                  <c:spPr>
                    <a:noFill/>
                    <a:ln>
                      <a:noFill/>
                    </a:ln>
                    <a:effectLst/>
                  </c:spPr>
                  <c:txPr>
                    <a:bodyPr rot="0" spcFirstLastPara="1" vertOverflow="ellipsis" vert="horz" wrap="square" lIns="38100" tIns="19050" rIns="38100" bIns="19050" anchor="ctr" anchorCtr="1">
                      <a:spAutoFit/>
                    </a:bodyPr>
                    <a:lstStyle/>
                    <a:p>
                      <a:pPr>
                        <a:defRPr sz="900" b="0" i="0" u="none" strike="noStrike" kern="1200" baseline="0">
                          <a:solidFill>
                            <a:schemeClr val="tx1">
                              <a:lumMod val="75000"/>
                              <a:lumOff val="25000"/>
                            </a:schemeClr>
                          </a:solidFill>
                          <a:latin typeface="+mn-lt"/>
                          <a:ea typeface="+mn-ea"/>
                          <a:cs typeface="+mn-cs"/>
                        </a:defRPr>
                      </a:pPr>
                      <a:endParaRPr lang="en-US"/>
                    </a:p>
                  </c:txPr>
                  <c:showLegendKey val="0"/>
                  <c:showVal val="1"/>
                  <c:showCatName val="0"/>
                  <c:showSerName val="0"/>
                  <c:showPercent val="0"/>
                  <c:showBubbleSize val="0"/>
                  <c:showLeaderLines val="0"/>
                  <c:extLst xmlns:c15="http://schemas.microsoft.com/office/drawing/2012/chart">
                    <c:ext xmlns:c15="http://schemas.microsoft.com/office/drawing/2012/chart" uri="{CE6537A1-D6FC-4f65-9D91-7224C49458BB}">
                      <c15:showLeaderLines val="1"/>
                      <c15:leaderLines>
                        <c:spPr>
                          <a:ln w="9525">
                            <a:solidFill>
                              <a:schemeClr val="tx1">
                                <a:lumMod val="35000"/>
                                <a:lumOff val="65000"/>
                              </a:schemeClr>
                            </a:solidFill>
                          </a:ln>
                          <a:effectLst/>
                        </c:spPr>
                      </c15:leaderLines>
                    </c:ext>
                  </c:extLst>
                </c:dLbls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Sheet1!$A$39:$A$43</c15:sqref>
                        </c15:formulaRef>
                      </c:ext>
                    </c:extLst>
                    <c:strCache>
                      <c:ptCount val="5"/>
                      <c:pt idx="0">
                        <c:v>strongly agree</c:v>
                      </c:pt>
                      <c:pt idx="1">
                        <c:v>agree</c:v>
                      </c:pt>
                      <c:pt idx="2">
                        <c:v>neither agree nor disagree</c:v>
                      </c:pt>
                      <c:pt idx="3">
                        <c:v>disagree</c:v>
                      </c:pt>
                      <c:pt idx="4">
                        <c:v>strongly disagree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Sheet1!$C$39:$C$43</c15:sqref>
                        </c15:formulaRef>
                      </c:ext>
                    </c:extLst>
                    <c:numCache>
                      <c:formatCode>General</c:formatCode>
                      <c:ptCount val="5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2-2DBE-4D0E-A560-3C2190CBF5FC}"/>
                  </c:ext>
                </c:extLst>
              </c15:ser>
            </c15:filteredBarSeries>
            <c15:filteredBarSeries>
              <c15:ser>
                <c:idx val="2"/>
                <c:order val="2"/>
                <c:tx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Sheet1!$D$38</c15:sqref>
                        </c15:formulaRef>
                      </c:ext>
                    </c:extLst>
                    <c:strCache>
                      <c:ptCount val="1"/>
                    </c:strCache>
                  </c:strRef>
                </c:tx>
                <c:spPr>
                  <a:solidFill>
                    <a:schemeClr val="accent2">
                      <a:shade val="72000"/>
                    </a:schemeClr>
                  </a:solidFill>
                  <a:ln>
                    <a:noFill/>
                  </a:ln>
                  <a:effectLst/>
                  <a:sp3d/>
                </c:spPr>
                <c:invertIfNegative val="0"/>
                <c:dLbls>
                  <c:spPr>
                    <a:noFill/>
                    <a:ln>
                      <a:noFill/>
                    </a:ln>
                    <a:effectLst/>
                  </c:spPr>
                  <c:txPr>
                    <a:bodyPr rot="0" spcFirstLastPara="1" vertOverflow="ellipsis" vert="horz" wrap="square" lIns="38100" tIns="19050" rIns="38100" bIns="19050" anchor="ctr" anchorCtr="1">
                      <a:spAutoFit/>
                    </a:bodyPr>
                    <a:lstStyle/>
                    <a:p>
                      <a:pPr>
                        <a:defRPr sz="900" b="0" i="0" u="none" strike="noStrike" kern="1200" baseline="0">
                          <a:solidFill>
                            <a:schemeClr val="tx1">
                              <a:lumMod val="75000"/>
                              <a:lumOff val="25000"/>
                            </a:schemeClr>
                          </a:solidFill>
                          <a:latin typeface="+mn-lt"/>
                          <a:ea typeface="+mn-ea"/>
                          <a:cs typeface="+mn-cs"/>
                        </a:defRPr>
                      </a:pPr>
                      <a:endParaRPr lang="en-US"/>
                    </a:p>
                  </c:txPr>
                  <c:showLegendKey val="0"/>
                  <c:showVal val="1"/>
                  <c:showCatName val="0"/>
                  <c:showSerName val="0"/>
                  <c:showPercent val="0"/>
                  <c:showBubbleSize val="0"/>
                  <c:showLeaderLines val="0"/>
                  <c:extLst xmlns:c15="http://schemas.microsoft.com/office/drawing/2012/chart">
                    <c:ext xmlns:c15="http://schemas.microsoft.com/office/drawing/2012/chart" uri="{CE6537A1-D6FC-4f65-9D91-7224C49458BB}">
                      <c15:showLeaderLines val="1"/>
                      <c15:leaderLines>
                        <c:spPr>
                          <a:ln w="9525">
                            <a:solidFill>
                              <a:schemeClr val="tx1">
                                <a:lumMod val="35000"/>
                                <a:lumOff val="65000"/>
                              </a:schemeClr>
                            </a:solidFill>
                          </a:ln>
                          <a:effectLst/>
                        </c:spPr>
                      </c15:leaderLines>
                    </c:ext>
                  </c:extLst>
                </c:dLbls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Sheet1!$A$39:$A$43</c15:sqref>
                        </c15:formulaRef>
                      </c:ext>
                    </c:extLst>
                    <c:strCache>
                      <c:ptCount val="5"/>
                      <c:pt idx="0">
                        <c:v>strongly agree</c:v>
                      </c:pt>
                      <c:pt idx="1">
                        <c:v>agree</c:v>
                      </c:pt>
                      <c:pt idx="2">
                        <c:v>neither agree nor disagree</c:v>
                      </c:pt>
                      <c:pt idx="3">
                        <c:v>disagree</c:v>
                      </c:pt>
                      <c:pt idx="4">
                        <c:v>strongly disagree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Sheet1!$D$39:$D$43</c15:sqref>
                        </c15:formulaRef>
                      </c:ext>
                    </c:extLst>
                    <c:numCache>
                      <c:formatCode>General</c:formatCode>
                      <c:ptCount val="5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3-2DBE-4D0E-A560-3C2190CBF5FC}"/>
                  </c:ext>
                </c:extLst>
              </c15:ser>
            </c15:filteredBarSeries>
            <c15:filteredBarSeries>
              <c15:ser>
                <c:idx val="3"/>
                <c:order val="3"/>
                <c:tx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Sheet1!$E$38</c15:sqref>
                        </c15:formulaRef>
                      </c:ext>
                    </c:extLst>
                    <c:strCache>
                      <c:ptCount val="1"/>
                    </c:strCache>
                  </c:strRef>
                </c:tx>
                <c:spPr>
                  <a:solidFill>
                    <a:schemeClr val="accent2">
                      <a:shade val="86000"/>
                    </a:schemeClr>
                  </a:solidFill>
                  <a:ln>
                    <a:noFill/>
                  </a:ln>
                  <a:effectLst/>
                  <a:sp3d/>
                </c:spPr>
                <c:invertIfNegative val="0"/>
                <c:dLbls>
                  <c:spPr>
                    <a:noFill/>
                    <a:ln>
                      <a:noFill/>
                    </a:ln>
                    <a:effectLst/>
                  </c:spPr>
                  <c:txPr>
                    <a:bodyPr rot="0" spcFirstLastPara="1" vertOverflow="ellipsis" vert="horz" wrap="square" lIns="38100" tIns="19050" rIns="38100" bIns="19050" anchor="ctr" anchorCtr="1">
                      <a:spAutoFit/>
                    </a:bodyPr>
                    <a:lstStyle/>
                    <a:p>
                      <a:pPr>
                        <a:defRPr sz="900" b="0" i="0" u="none" strike="noStrike" kern="1200" baseline="0">
                          <a:solidFill>
                            <a:schemeClr val="tx1">
                              <a:lumMod val="75000"/>
                              <a:lumOff val="25000"/>
                            </a:schemeClr>
                          </a:solidFill>
                          <a:latin typeface="+mn-lt"/>
                          <a:ea typeface="+mn-ea"/>
                          <a:cs typeface="+mn-cs"/>
                        </a:defRPr>
                      </a:pPr>
                      <a:endParaRPr lang="en-US"/>
                    </a:p>
                  </c:txPr>
                  <c:showLegendKey val="0"/>
                  <c:showVal val="1"/>
                  <c:showCatName val="0"/>
                  <c:showSerName val="0"/>
                  <c:showPercent val="0"/>
                  <c:showBubbleSize val="0"/>
                  <c:showLeaderLines val="0"/>
                  <c:extLst xmlns:c15="http://schemas.microsoft.com/office/drawing/2012/chart">
                    <c:ext xmlns:c15="http://schemas.microsoft.com/office/drawing/2012/chart" uri="{CE6537A1-D6FC-4f65-9D91-7224C49458BB}">
                      <c15:showLeaderLines val="1"/>
                      <c15:leaderLines>
                        <c:spPr>
                          <a:ln w="9525">
                            <a:solidFill>
                              <a:schemeClr val="tx1">
                                <a:lumMod val="35000"/>
                                <a:lumOff val="65000"/>
                              </a:schemeClr>
                            </a:solidFill>
                          </a:ln>
                          <a:effectLst/>
                        </c:spPr>
                      </c15:leaderLines>
                    </c:ext>
                  </c:extLst>
                </c:dLbls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Sheet1!$A$39:$A$43</c15:sqref>
                        </c15:formulaRef>
                      </c:ext>
                    </c:extLst>
                    <c:strCache>
                      <c:ptCount val="5"/>
                      <c:pt idx="0">
                        <c:v>strongly agree</c:v>
                      </c:pt>
                      <c:pt idx="1">
                        <c:v>agree</c:v>
                      </c:pt>
                      <c:pt idx="2">
                        <c:v>neither agree nor disagree</c:v>
                      </c:pt>
                      <c:pt idx="3">
                        <c:v>disagree</c:v>
                      </c:pt>
                      <c:pt idx="4">
                        <c:v>strongly disagree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Sheet1!$E$39:$E$43</c15:sqref>
                        </c15:formulaRef>
                      </c:ext>
                    </c:extLst>
                    <c:numCache>
                      <c:formatCode>General</c:formatCode>
                      <c:ptCount val="5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4-2DBE-4D0E-A560-3C2190CBF5FC}"/>
                  </c:ext>
                </c:extLst>
              </c15:ser>
            </c15:filteredBarSeries>
            <c15:filteredBarSeries>
              <c15:ser>
                <c:idx val="5"/>
                <c:order val="5"/>
                <c:tx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Sheet1!$G$38</c15:sqref>
                        </c15:formulaRef>
                      </c:ext>
                    </c:extLst>
                    <c:strCache>
                      <c:ptCount val="1"/>
                    </c:strCache>
                  </c:strRef>
                </c:tx>
                <c:spPr>
                  <a:solidFill>
                    <a:schemeClr val="accent2">
                      <a:tint val="86000"/>
                    </a:schemeClr>
                  </a:solidFill>
                  <a:ln>
                    <a:noFill/>
                  </a:ln>
                  <a:effectLst/>
                  <a:sp3d/>
                </c:spPr>
                <c:invertIfNegative val="0"/>
                <c:dLbls>
                  <c:spPr>
                    <a:noFill/>
                    <a:ln>
                      <a:noFill/>
                    </a:ln>
                    <a:effectLst/>
                  </c:spPr>
                  <c:txPr>
                    <a:bodyPr rot="0" spcFirstLastPara="1" vertOverflow="ellipsis" vert="horz" wrap="square" lIns="38100" tIns="19050" rIns="38100" bIns="19050" anchor="ctr" anchorCtr="1">
                      <a:spAutoFit/>
                    </a:bodyPr>
                    <a:lstStyle/>
                    <a:p>
                      <a:pPr>
                        <a:defRPr sz="900" b="0" i="0" u="none" strike="noStrike" kern="1200" baseline="0">
                          <a:solidFill>
                            <a:schemeClr val="tx1">
                              <a:lumMod val="75000"/>
                              <a:lumOff val="25000"/>
                            </a:schemeClr>
                          </a:solidFill>
                          <a:latin typeface="+mn-lt"/>
                          <a:ea typeface="+mn-ea"/>
                          <a:cs typeface="+mn-cs"/>
                        </a:defRPr>
                      </a:pPr>
                      <a:endParaRPr lang="en-US"/>
                    </a:p>
                  </c:txPr>
                  <c:showLegendKey val="0"/>
                  <c:showVal val="1"/>
                  <c:showCatName val="0"/>
                  <c:showSerName val="0"/>
                  <c:showPercent val="0"/>
                  <c:showBubbleSize val="0"/>
                  <c:showLeaderLines val="0"/>
                  <c:extLst xmlns:c15="http://schemas.microsoft.com/office/drawing/2012/chart">
                    <c:ext xmlns:c15="http://schemas.microsoft.com/office/drawing/2012/chart" uri="{CE6537A1-D6FC-4f65-9D91-7224C49458BB}">
                      <c15:showLeaderLines val="1"/>
                      <c15:leaderLines>
                        <c:spPr>
                          <a:ln w="9525">
                            <a:solidFill>
                              <a:schemeClr val="tx1">
                                <a:lumMod val="35000"/>
                                <a:lumOff val="65000"/>
                              </a:schemeClr>
                            </a:solidFill>
                          </a:ln>
                          <a:effectLst/>
                        </c:spPr>
                      </c15:leaderLines>
                    </c:ext>
                  </c:extLst>
                </c:dLbls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Sheet1!$A$39:$A$43</c15:sqref>
                        </c15:formulaRef>
                      </c:ext>
                    </c:extLst>
                    <c:strCache>
                      <c:ptCount val="5"/>
                      <c:pt idx="0">
                        <c:v>strongly agree</c:v>
                      </c:pt>
                      <c:pt idx="1">
                        <c:v>agree</c:v>
                      </c:pt>
                      <c:pt idx="2">
                        <c:v>neither agree nor disagree</c:v>
                      </c:pt>
                      <c:pt idx="3">
                        <c:v>disagree</c:v>
                      </c:pt>
                      <c:pt idx="4">
                        <c:v>strongly disagree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Sheet1!$G$39:$G$43</c15:sqref>
                        </c15:formulaRef>
                      </c:ext>
                    </c:extLst>
                    <c:numCache>
                      <c:formatCode>General</c:formatCode>
                      <c:ptCount val="5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5-2DBE-4D0E-A560-3C2190CBF5FC}"/>
                  </c:ext>
                </c:extLst>
              </c15:ser>
            </c15:filteredBarSeries>
            <c15:filteredBarSeries>
              <c15:ser>
                <c:idx val="6"/>
                <c:order val="6"/>
                <c:tx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Sheet1!$H$38</c15:sqref>
                        </c15:formulaRef>
                      </c:ext>
                    </c:extLst>
                    <c:strCache>
                      <c:ptCount val="1"/>
                    </c:strCache>
                  </c:strRef>
                </c:tx>
                <c:spPr>
                  <a:solidFill>
                    <a:schemeClr val="accent2">
                      <a:tint val="72000"/>
                    </a:schemeClr>
                  </a:solidFill>
                  <a:ln>
                    <a:noFill/>
                  </a:ln>
                  <a:effectLst/>
                  <a:sp3d/>
                </c:spPr>
                <c:invertIfNegative val="0"/>
                <c:dLbls>
                  <c:spPr>
                    <a:noFill/>
                    <a:ln>
                      <a:noFill/>
                    </a:ln>
                    <a:effectLst/>
                  </c:spPr>
                  <c:txPr>
                    <a:bodyPr rot="0" spcFirstLastPara="1" vertOverflow="ellipsis" vert="horz" wrap="square" lIns="38100" tIns="19050" rIns="38100" bIns="19050" anchor="ctr" anchorCtr="1">
                      <a:spAutoFit/>
                    </a:bodyPr>
                    <a:lstStyle/>
                    <a:p>
                      <a:pPr>
                        <a:defRPr sz="900" b="0" i="0" u="none" strike="noStrike" kern="1200" baseline="0">
                          <a:solidFill>
                            <a:schemeClr val="tx1">
                              <a:lumMod val="75000"/>
                              <a:lumOff val="25000"/>
                            </a:schemeClr>
                          </a:solidFill>
                          <a:latin typeface="+mn-lt"/>
                          <a:ea typeface="+mn-ea"/>
                          <a:cs typeface="+mn-cs"/>
                        </a:defRPr>
                      </a:pPr>
                      <a:endParaRPr lang="en-US"/>
                    </a:p>
                  </c:txPr>
                  <c:showLegendKey val="0"/>
                  <c:showVal val="1"/>
                  <c:showCatName val="0"/>
                  <c:showSerName val="0"/>
                  <c:showPercent val="0"/>
                  <c:showBubbleSize val="0"/>
                  <c:showLeaderLines val="0"/>
                  <c:extLst xmlns:c15="http://schemas.microsoft.com/office/drawing/2012/chart">
                    <c:ext xmlns:c15="http://schemas.microsoft.com/office/drawing/2012/chart" uri="{CE6537A1-D6FC-4f65-9D91-7224C49458BB}">
                      <c15:showLeaderLines val="1"/>
                      <c15:leaderLines>
                        <c:spPr>
                          <a:ln w="9525">
                            <a:solidFill>
                              <a:schemeClr val="tx1">
                                <a:lumMod val="35000"/>
                                <a:lumOff val="65000"/>
                              </a:schemeClr>
                            </a:solidFill>
                          </a:ln>
                          <a:effectLst/>
                        </c:spPr>
                      </c15:leaderLines>
                    </c:ext>
                  </c:extLst>
                </c:dLbls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Sheet1!$A$39:$A$43</c15:sqref>
                        </c15:formulaRef>
                      </c:ext>
                    </c:extLst>
                    <c:strCache>
                      <c:ptCount val="5"/>
                      <c:pt idx="0">
                        <c:v>strongly agree</c:v>
                      </c:pt>
                      <c:pt idx="1">
                        <c:v>agree</c:v>
                      </c:pt>
                      <c:pt idx="2">
                        <c:v>neither agree nor disagree</c:v>
                      </c:pt>
                      <c:pt idx="3">
                        <c:v>disagree</c:v>
                      </c:pt>
                      <c:pt idx="4">
                        <c:v>strongly disagree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Sheet1!$H$39:$H$43</c15:sqref>
                        </c15:formulaRef>
                      </c:ext>
                    </c:extLst>
                    <c:numCache>
                      <c:formatCode>General</c:formatCode>
                      <c:ptCount val="5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6-2DBE-4D0E-A560-3C2190CBF5FC}"/>
                  </c:ext>
                </c:extLst>
              </c15:ser>
            </c15:filteredBarSeries>
            <c15:filteredBarSeries>
              <c15:ser>
                <c:idx val="7"/>
                <c:order val="7"/>
                <c:tx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Sheet1!$I$38</c15:sqref>
                        </c15:formulaRef>
                      </c:ext>
                    </c:extLst>
                    <c:strCache>
                      <c:ptCount val="1"/>
                    </c:strCache>
                  </c:strRef>
                </c:tx>
                <c:spPr>
                  <a:solidFill>
                    <a:schemeClr val="accent2">
                      <a:tint val="58000"/>
                    </a:schemeClr>
                  </a:solidFill>
                  <a:ln>
                    <a:noFill/>
                  </a:ln>
                  <a:effectLst/>
                  <a:sp3d/>
                </c:spPr>
                <c:invertIfNegative val="0"/>
                <c:dLbls>
                  <c:spPr>
                    <a:noFill/>
                    <a:ln>
                      <a:noFill/>
                    </a:ln>
                    <a:effectLst/>
                  </c:spPr>
                  <c:txPr>
                    <a:bodyPr rot="0" spcFirstLastPara="1" vertOverflow="ellipsis" vert="horz" wrap="square" lIns="38100" tIns="19050" rIns="38100" bIns="19050" anchor="ctr" anchorCtr="1">
                      <a:spAutoFit/>
                    </a:bodyPr>
                    <a:lstStyle/>
                    <a:p>
                      <a:pPr>
                        <a:defRPr sz="900" b="0" i="0" u="none" strike="noStrike" kern="1200" baseline="0">
                          <a:solidFill>
                            <a:schemeClr val="tx1">
                              <a:lumMod val="75000"/>
                              <a:lumOff val="25000"/>
                            </a:schemeClr>
                          </a:solidFill>
                          <a:latin typeface="+mn-lt"/>
                          <a:ea typeface="+mn-ea"/>
                          <a:cs typeface="+mn-cs"/>
                        </a:defRPr>
                      </a:pPr>
                      <a:endParaRPr lang="en-US"/>
                    </a:p>
                  </c:txPr>
                  <c:showLegendKey val="0"/>
                  <c:showVal val="1"/>
                  <c:showCatName val="0"/>
                  <c:showSerName val="0"/>
                  <c:showPercent val="0"/>
                  <c:showBubbleSize val="0"/>
                  <c:showLeaderLines val="0"/>
                  <c:extLst xmlns:c15="http://schemas.microsoft.com/office/drawing/2012/chart">
                    <c:ext xmlns:c15="http://schemas.microsoft.com/office/drawing/2012/chart" uri="{CE6537A1-D6FC-4f65-9D91-7224C49458BB}">
                      <c15:showLeaderLines val="1"/>
                      <c15:leaderLines>
                        <c:spPr>
                          <a:ln w="9525">
                            <a:solidFill>
                              <a:schemeClr val="tx1">
                                <a:lumMod val="35000"/>
                                <a:lumOff val="65000"/>
                              </a:schemeClr>
                            </a:solidFill>
                          </a:ln>
                          <a:effectLst/>
                        </c:spPr>
                      </c15:leaderLines>
                    </c:ext>
                  </c:extLst>
                </c:dLbls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Sheet1!$A$39:$A$43</c15:sqref>
                        </c15:formulaRef>
                      </c:ext>
                    </c:extLst>
                    <c:strCache>
                      <c:ptCount val="5"/>
                      <c:pt idx="0">
                        <c:v>strongly agree</c:v>
                      </c:pt>
                      <c:pt idx="1">
                        <c:v>agree</c:v>
                      </c:pt>
                      <c:pt idx="2">
                        <c:v>neither agree nor disagree</c:v>
                      </c:pt>
                      <c:pt idx="3">
                        <c:v>disagree</c:v>
                      </c:pt>
                      <c:pt idx="4">
                        <c:v>strongly disagree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Sheet1!$I$39:$I$43</c15:sqref>
                        </c15:formulaRef>
                      </c:ext>
                    </c:extLst>
                    <c:numCache>
                      <c:formatCode>General</c:formatCode>
                      <c:ptCount val="5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7-2DBE-4D0E-A560-3C2190CBF5FC}"/>
                  </c:ext>
                </c:extLst>
              </c15:ser>
            </c15:filteredBarSeries>
            <c15:filteredBarSeries>
              <c15:ser>
                <c:idx val="8"/>
                <c:order val="8"/>
                <c:tx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Sheet1!$J$38</c15:sqref>
                        </c15:formulaRef>
                      </c:ext>
                    </c:extLst>
                    <c:strCache>
                      <c:ptCount val="1"/>
                    </c:strCache>
                  </c:strRef>
                </c:tx>
                <c:spPr>
                  <a:solidFill>
                    <a:schemeClr val="accent2">
                      <a:tint val="44000"/>
                    </a:schemeClr>
                  </a:solidFill>
                  <a:ln>
                    <a:noFill/>
                  </a:ln>
                  <a:effectLst/>
                  <a:sp3d/>
                </c:spPr>
                <c:invertIfNegative val="0"/>
                <c:dLbls>
                  <c:spPr>
                    <a:noFill/>
                    <a:ln>
                      <a:noFill/>
                    </a:ln>
                    <a:effectLst/>
                  </c:spPr>
                  <c:txPr>
                    <a:bodyPr rot="0" spcFirstLastPara="1" vertOverflow="ellipsis" vert="horz" wrap="square" lIns="38100" tIns="19050" rIns="38100" bIns="19050" anchor="ctr" anchorCtr="1">
                      <a:spAutoFit/>
                    </a:bodyPr>
                    <a:lstStyle/>
                    <a:p>
                      <a:pPr>
                        <a:defRPr sz="900" b="0" i="0" u="none" strike="noStrike" kern="1200" baseline="0">
                          <a:solidFill>
                            <a:schemeClr val="tx1">
                              <a:lumMod val="75000"/>
                              <a:lumOff val="25000"/>
                            </a:schemeClr>
                          </a:solidFill>
                          <a:latin typeface="+mn-lt"/>
                          <a:ea typeface="+mn-ea"/>
                          <a:cs typeface="+mn-cs"/>
                        </a:defRPr>
                      </a:pPr>
                      <a:endParaRPr lang="en-US"/>
                    </a:p>
                  </c:txPr>
                  <c:showLegendKey val="0"/>
                  <c:showVal val="1"/>
                  <c:showCatName val="0"/>
                  <c:showSerName val="0"/>
                  <c:showPercent val="0"/>
                  <c:showBubbleSize val="0"/>
                  <c:showLeaderLines val="0"/>
                  <c:extLst xmlns:c15="http://schemas.microsoft.com/office/drawing/2012/chart">
                    <c:ext xmlns:c15="http://schemas.microsoft.com/office/drawing/2012/chart" uri="{CE6537A1-D6FC-4f65-9D91-7224C49458BB}">
                      <c15:showLeaderLines val="1"/>
                      <c15:leaderLines>
                        <c:spPr>
                          <a:ln w="9525">
                            <a:solidFill>
                              <a:schemeClr val="tx1">
                                <a:lumMod val="35000"/>
                                <a:lumOff val="65000"/>
                              </a:schemeClr>
                            </a:solidFill>
                          </a:ln>
                          <a:effectLst/>
                        </c:spPr>
                      </c15:leaderLines>
                    </c:ext>
                  </c:extLst>
                </c:dLbls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Sheet1!$A$39:$A$43</c15:sqref>
                        </c15:formulaRef>
                      </c:ext>
                    </c:extLst>
                    <c:strCache>
                      <c:ptCount val="5"/>
                      <c:pt idx="0">
                        <c:v>strongly agree</c:v>
                      </c:pt>
                      <c:pt idx="1">
                        <c:v>agree</c:v>
                      </c:pt>
                      <c:pt idx="2">
                        <c:v>neither agree nor disagree</c:v>
                      </c:pt>
                      <c:pt idx="3">
                        <c:v>disagree</c:v>
                      </c:pt>
                      <c:pt idx="4">
                        <c:v>strongly disagree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Sheet1!$J$39:$J$43</c15:sqref>
                        </c15:formulaRef>
                      </c:ext>
                    </c:extLst>
                    <c:numCache>
                      <c:formatCode>General</c:formatCode>
                      <c:ptCount val="5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8-2DBE-4D0E-A560-3C2190CBF5FC}"/>
                  </c:ext>
                </c:extLst>
              </c15:ser>
            </c15:filteredBarSeries>
          </c:ext>
        </c:extLst>
      </c:bar3DChart>
      <c:catAx>
        <c:axId val="205667200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cap="none" spc="0" normalizeH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76367184"/>
        <c:crosses val="autoZero"/>
        <c:auto val="1"/>
        <c:lblAlgn val="ctr"/>
        <c:lblOffset val="100"/>
        <c:noMultiLvlLbl val="0"/>
      </c:catAx>
      <c:valAx>
        <c:axId val="76367184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minorGridlines>
          <c:spPr>
            <a:ln w="9525" cap="flat" cmpd="sng" algn="ctr">
              <a:solidFill>
                <a:schemeClr val="tx1">
                  <a:lumMod val="5000"/>
                  <a:lumOff val="95000"/>
                </a:schemeClr>
              </a:solidFill>
              <a:round/>
            </a:ln>
            <a:effectLst/>
          </c:spPr>
        </c:min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205667200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4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600" b="1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view3D>
      <c:rotX val="15"/>
      <c:rotY val="20"/>
      <c:depthPercent val="100"/>
      <c:rAngAx val="1"/>
    </c:view3D>
    <c:floor>
      <c:thickness val="0"/>
      <c:spPr>
        <a:noFill/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/>
      <c:bar3DChart>
        <c:barDir val="col"/>
        <c:grouping val="clustered"/>
        <c:varyColors val="0"/>
        <c:ser>
          <c:idx val="0"/>
          <c:order val="0"/>
          <c:spPr>
            <a:gradFill rotWithShape="1">
              <a:gsLst>
                <a:gs pos="0">
                  <a:schemeClr val="accent2">
                    <a:satMod val="103000"/>
                    <a:lumMod val="102000"/>
                    <a:tint val="94000"/>
                  </a:schemeClr>
                </a:gs>
                <a:gs pos="50000">
                  <a:schemeClr val="accent2">
                    <a:satMod val="110000"/>
                    <a:lumMod val="100000"/>
                    <a:shade val="100000"/>
                  </a:schemeClr>
                </a:gs>
                <a:gs pos="100000">
                  <a:schemeClr val="accent2"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>
              <a:noFill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  <a:sp3d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Sheet1!$A$53:$F$53</c:f>
              <c:strCache>
                <c:ptCount val="4"/>
                <c:pt idx="0">
                  <c:v>Virtual Learning scale of satisfaction</c:v>
                </c:pt>
                <c:pt idx="3">
                  <c:v>number of students</c:v>
                </c:pt>
              </c:strCache>
            </c:strRef>
          </c:cat>
          <c:val>
            <c:numRef>
              <c:f>Sheet1!$A$54:$F$54</c:f>
              <c:numCache>
                <c:formatCode>General</c:formatCode>
                <c:ptCount val="6"/>
                <c:pt idx="0">
                  <c:v>1</c:v>
                </c:pt>
                <c:pt idx="3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CF31-4E4E-8EAE-84FF9271B981}"/>
            </c:ext>
          </c:extLst>
        </c:ser>
        <c:ser>
          <c:idx val="1"/>
          <c:order val="1"/>
          <c:spPr>
            <a:gradFill rotWithShape="1">
              <a:gsLst>
                <a:gs pos="0">
                  <a:schemeClr val="accent4">
                    <a:satMod val="103000"/>
                    <a:lumMod val="102000"/>
                    <a:tint val="94000"/>
                  </a:schemeClr>
                </a:gs>
                <a:gs pos="50000">
                  <a:schemeClr val="accent4">
                    <a:satMod val="110000"/>
                    <a:lumMod val="100000"/>
                    <a:shade val="100000"/>
                  </a:schemeClr>
                </a:gs>
                <a:gs pos="100000">
                  <a:schemeClr val="accent4"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>
              <a:noFill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  <a:sp3d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Sheet1!$A$53:$F$53</c:f>
              <c:strCache>
                <c:ptCount val="4"/>
                <c:pt idx="0">
                  <c:v>Virtual Learning scale of satisfaction</c:v>
                </c:pt>
                <c:pt idx="3">
                  <c:v>number of students</c:v>
                </c:pt>
              </c:strCache>
            </c:strRef>
          </c:cat>
          <c:val>
            <c:numRef>
              <c:f>Sheet1!$A$55:$F$55</c:f>
              <c:numCache>
                <c:formatCode>General</c:formatCode>
                <c:ptCount val="6"/>
                <c:pt idx="0">
                  <c:v>2</c:v>
                </c:pt>
                <c:pt idx="3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CF31-4E4E-8EAE-84FF9271B981}"/>
            </c:ext>
          </c:extLst>
        </c:ser>
        <c:ser>
          <c:idx val="2"/>
          <c:order val="2"/>
          <c:spPr>
            <a:gradFill rotWithShape="1">
              <a:gsLst>
                <a:gs pos="0">
                  <a:schemeClr val="accent6">
                    <a:satMod val="103000"/>
                    <a:lumMod val="102000"/>
                    <a:tint val="94000"/>
                  </a:schemeClr>
                </a:gs>
                <a:gs pos="50000">
                  <a:schemeClr val="accent6">
                    <a:satMod val="110000"/>
                    <a:lumMod val="100000"/>
                    <a:shade val="100000"/>
                  </a:schemeClr>
                </a:gs>
                <a:gs pos="100000">
                  <a:schemeClr val="accent6"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>
              <a:noFill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  <a:sp3d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Sheet1!$A$53:$F$53</c:f>
              <c:strCache>
                <c:ptCount val="4"/>
                <c:pt idx="0">
                  <c:v>Virtual Learning scale of satisfaction</c:v>
                </c:pt>
                <c:pt idx="3">
                  <c:v>number of students</c:v>
                </c:pt>
              </c:strCache>
            </c:strRef>
          </c:cat>
          <c:val>
            <c:numRef>
              <c:f>Sheet1!$A$56:$F$56</c:f>
              <c:numCache>
                <c:formatCode>General</c:formatCode>
                <c:ptCount val="6"/>
                <c:pt idx="0">
                  <c:v>3</c:v>
                </c:pt>
                <c:pt idx="3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CF31-4E4E-8EAE-84FF9271B981}"/>
            </c:ext>
          </c:extLst>
        </c:ser>
        <c:ser>
          <c:idx val="3"/>
          <c:order val="3"/>
          <c:spPr>
            <a:gradFill rotWithShape="1">
              <a:gsLst>
                <a:gs pos="0">
                  <a:schemeClr val="accent2">
                    <a:lumMod val="60000"/>
                    <a:satMod val="103000"/>
                    <a:lumMod val="102000"/>
                    <a:tint val="94000"/>
                  </a:schemeClr>
                </a:gs>
                <a:gs pos="50000">
                  <a:schemeClr val="accent2">
                    <a:lumMod val="60000"/>
                    <a:satMod val="110000"/>
                    <a:lumMod val="100000"/>
                    <a:shade val="100000"/>
                  </a:schemeClr>
                </a:gs>
                <a:gs pos="100000">
                  <a:schemeClr val="accent2">
                    <a:lumMod val="60000"/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>
              <a:noFill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  <a:sp3d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Sheet1!$A$53:$F$53</c:f>
              <c:strCache>
                <c:ptCount val="4"/>
                <c:pt idx="0">
                  <c:v>Virtual Learning scale of satisfaction</c:v>
                </c:pt>
                <c:pt idx="3">
                  <c:v>number of students</c:v>
                </c:pt>
              </c:strCache>
            </c:strRef>
          </c:cat>
          <c:val>
            <c:numRef>
              <c:f>Sheet1!$A$57:$F$57</c:f>
              <c:numCache>
                <c:formatCode>General</c:formatCode>
                <c:ptCount val="6"/>
                <c:pt idx="0">
                  <c:v>4</c:v>
                </c:pt>
                <c:pt idx="3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3-CF31-4E4E-8EAE-84FF9271B981}"/>
            </c:ext>
          </c:extLst>
        </c:ser>
        <c:ser>
          <c:idx val="4"/>
          <c:order val="4"/>
          <c:spPr>
            <a:gradFill rotWithShape="1">
              <a:gsLst>
                <a:gs pos="0">
                  <a:schemeClr val="accent4">
                    <a:lumMod val="60000"/>
                    <a:satMod val="103000"/>
                    <a:lumMod val="102000"/>
                    <a:tint val="94000"/>
                  </a:schemeClr>
                </a:gs>
                <a:gs pos="50000">
                  <a:schemeClr val="accent4">
                    <a:lumMod val="60000"/>
                    <a:satMod val="110000"/>
                    <a:lumMod val="100000"/>
                    <a:shade val="100000"/>
                  </a:schemeClr>
                </a:gs>
                <a:gs pos="100000">
                  <a:schemeClr val="accent4">
                    <a:lumMod val="60000"/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>
              <a:noFill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  <a:sp3d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Sheet1!$A$53:$F$53</c:f>
              <c:strCache>
                <c:ptCount val="4"/>
                <c:pt idx="0">
                  <c:v>Virtual Learning scale of satisfaction</c:v>
                </c:pt>
                <c:pt idx="3">
                  <c:v>number of students</c:v>
                </c:pt>
              </c:strCache>
            </c:strRef>
          </c:cat>
          <c:val>
            <c:numRef>
              <c:f>Sheet1!$A$58:$F$58</c:f>
              <c:numCache>
                <c:formatCode>General</c:formatCode>
                <c:ptCount val="6"/>
                <c:pt idx="0">
                  <c:v>5</c:v>
                </c:pt>
                <c:pt idx="3">
                  <c:v>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4-CF31-4E4E-8EAE-84FF9271B981}"/>
            </c:ext>
          </c:extLst>
        </c:ser>
        <c:ser>
          <c:idx val="5"/>
          <c:order val="5"/>
          <c:spPr>
            <a:gradFill rotWithShape="1">
              <a:gsLst>
                <a:gs pos="0">
                  <a:schemeClr val="accent6">
                    <a:lumMod val="60000"/>
                    <a:satMod val="103000"/>
                    <a:lumMod val="102000"/>
                    <a:tint val="94000"/>
                  </a:schemeClr>
                </a:gs>
                <a:gs pos="50000">
                  <a:schemeClr val="accent6">
                    <a:lumMod val="60000"/>
                    <a:satMod val="110000"/>
                    <a:lumMod val="100000"/>
                    <a:shade val="100000"/>
                  </a:schemeClr>
                </a:gs>
                <a:gs pos="100000">
                  <a:schemeClr val="accent6">
                    <a:lumMod val="60000"/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>
              <a:noFill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  <a:sp3d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Sheet1!$A$53:$F$53</c:f>
              <c:strCache>
                <c:ptCount val="4"/>
                <c:pt idx="0">
                  <c:v>Virtual Learning scale of satisfaction</c:v>
                </c:pt>
                <c:pt idx="3">
                  <c:v>number of students</c:v>
                </c:pt>
              </c:strCache>
            </c:strRef>
          </c:cat>
          <c:val>
            <c:numRef>
              <c:f>Sheet1!$A$59:$F$59</c:f>
              <c:numCache>
                <c:formatCode>General</c:formatCode>
                <c:ptCount val="6"/>
                <c:pt idx="0">
                  <c:v>6</c:v>
                </c:pt>
                <c:pt idx="3">
                  <c:v>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5-CF31-4E4E-8EAE-84FF9271B981}"/>
            </c:ext>
          </c:extLst>
        </c:ser>
        <c:ser>
          <c:idx val="6"/>
          <c:order val="6"/>
          <c:spPr>
            <a:gradFill rotWithShape="1">
              <a:gsLst>
                <a:gs pos="0">
                  <a:schemeClr val="accent2">
                    <a:lumMod val="80000"/>
                    <a:lumOff val="20000"/>
                    <a:satMod val="103000"/>
                    <a:lumMod val="102000"/>
                    <a:tint val="94000"/>
                  </a:schemeClr>
                </a:gs>
                <a:gs pos="50000">
                  <a:schemeClr val="accent2">
                    <a:lumMod val="80000"/>
                    <a:lumOff val="20000"/>
                    <a:satMod val="110000"/>
                    <a:lumMod val="100000"/>
                    <a:shade val="100000"/>
                  </a:schemeClr>
                </a:gs>
                <a:gs pos="100000">
                  <a:schemeClr val="accent2">
                    <a:lumMod val="80000"/>
                    <a:lumOff val="20000"/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>
              <a:noFill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  <a:sp3d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Sheet1!$A$53:$F$53</c:f>
              <c:strCache>
                <c:ptCount val="4"/>
                <c:pt idx="0">
                  <c:v>Virtual Learning scale of satisfaction</c:v>
                </c:pt>
                <c:pt idx="3">
                  <c:v>number of students</c:v>
                </c:pt>
              </c:strCache>
            </c:strRef>
          </c:cat>
          <c:val>
            <c:numRef>
              <c:f>Sheet1!$A$60:$F$60</c:f>
              <c:numCache>
                <c:formatCode>General</c:formatCode>
                <c:ptCount val="6"/>
                <c:pt idx="0">
                  <c:v>7</c:v>
                </c:pt>
                <c:pt idx="3">
                  <c:v>3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6-CF31-4E4E-8EAE-84FF9271B981}"/>
            </c:ext>
          </c:extLst>
        </c:ser>
        <c:ser>
          <c:idx val="7"/>
          <c:order val="7"/>
          <c:spPr>
            <a:gradFill rotWithShape="1">
              <a:gsLst>
                <a:gs pos="0">
                  <a:schemeClr val="accent4">
                    <a:lumMod val="80000"/>
                    <a:lumOff val="20000"/>
                    <a:satMod val="103000"/>
                    <a:lumMod val="102000"/>
                    <a:tint val="94000"/>
                  </a:schemeClr>
                </a:gs>
                <a:gs pos="50000">
                  <a:schemeClr val="accent4">
                    <a:lumMod val="80000"/>
                    <a:lumOff val="20000"/>
                    <a:satMod val="110000"/>
                    <a:lumMod val="100000"/>
                    <a:shade val="100000"/>
                  </a:schemeClr>
                </a:gs>
                <a:gs pos="100000">
                  <a:schemeClr val="accent4">
                    <a:lumMod val="80000"/>
                    <a:lumOff val="20000"/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>
              <a:noFill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  <a:sp3d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Sheet1!$A$53:$F$53</c:f>
              <c:strCache>
                <c:ptCount val="4"/>
                <c:pt idx="0">
                  <c:v>Virtual Learning scale of satisfaction</c:v>
                </c:pt>
                <c:pt idx="3">
                  <c:v>number of students</c:v>
                </c:pt>
              </c:strCache>
            </c:strRef>
          </c:cat>
          <c:val>
            <c:numRef>
              <c:f>Sheet1!$A$61:$F$61</c:f>
              <c:numCache>
                <c:formatCode>General</c:formatCode>
                <c:ptCount val="6"/>
                <c:pt idx="0">
                  <c:v>8</c:v>
                </c:pt>
                <c:pt idx="3">
                  <c:v>4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7-CF31-4E4E-8EAE-84FF9271B981}"/>
            </c:ext>
          </c:extLst>
        </c:ser>
        <c:ser>
          <c:idx val="8"/>
          <c:order val="8"/>
          <c:spPr>
            <a:gradFill rotWithShape="1">
              <a:gsLst>
                <a:gs pos="0">
                  <a:schemeClr val="accent6">
                    <a:lumMod val="80000"/>
                    <a:lumOff val="20000"/>
                    <a:satMod val="103000"/>
                    <a:lumMod val="102000"/>
                    <a:tint val="94000"/>
                  </a:schemeClr>
                </a:gs>
                <a:gs pos="50000">
                  <a:schemeClr val="accent6">
                    <a:lumMod val="80000"/>
                    <a:lumOff val="20000"/>
                    <a:satMod val="110000"/>
                    <a:lumMod val="100000"/>
                    <a:shade val="100000"/>
                  </a:schemeClr>
                </a:gs>
                <a:gs pos="100000">
                  <a:schemeClr val="accent6">
                    <a:lumMod val="80000"/>
                    <a:lumOff val="20000"/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>
              <a:noFill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  <a:sp3d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Sheet1!$A$53:$F$53</c:f>
              <c:strCache>
                <c:ptCount val="4"/>
                <c:pt idx="0">
                  <c:v>Virtual Learning scale of satisfaction</c:v>
                </c:pt>
                <c:pt idx="3">
                  <c:v>number of students</c:v>
                </c:pt>
              </c:strCache>
            </c:strRef>
          </c:cat>
          <c:val>
            <c:numRef>
              <c:f>Sheet1!$A$62:$F$62</c:f>
              <c:numCache>
                <c:formatCode>General</c:formatCode>
                <c:ptCount val="6"/>
                <c:pt idx="0">
                  <c:v>9</c:v>
                </c:pt>
                <c:pt idx="3">
                  <c:v>3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8-CF31-4E4E-8EAE-84FF9271B981}"/>
            </c:ext>
          </c:extLst>
        </c:ser>
        <c:ser>
          <c:idx val="9"/>
          <c:order val="9"/>
          <c:spPr>
            <a:gradFill rotWithShape="1">
              <a:gsLst>
                <a:gs pos="0">
                  <a:schemeClr val="accent2">
                    <a:lumMod val="80000"/>
                    <a:satMod val="103000"/>
                    <a:lumMod val="102000"/>
                    <a:tint val="94000"/>
                  </a:schemeClr>
                </a:gs>
                <a:gs pos="50000">
                  <a:schemeClr val="accent2">
                    <a:lumMod val="80000"/>
                    <a:satMod val="110000"/>
                    <a:lumMod val="100000"/>
                    <a:shade val="100000"/>
                  </a:schemeClr>
                </a:gs>
                <a:gs pos="100000">
                  <a:schemeClr val="accent2">
                    <a:lumMod val="80000"/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>
              <a:noFill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  <a:sp3d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Sheet1!$A$53:$F$53</c:f>
              <c:strCache>
                <c:ptCount val="4"/>
                <c:pt idx="0">
                  <c:v>Virtual Learning scale of satisfaction</c:v>
                </c:pt>
                <c:pt idx="3">
                  <c:v>number of students</c:v>
                </c:pt>
              </c:strCache>
            </c:strRef>
          </c:cat>
          <c:val>
            <c:numRef>
              <c:f>Sheet1!$A$63:$F$63</c:f>
              <c:numCache>
                <c:formatCode>General</c:formatCode>
                <c:ptCount val="6"/>
                <c:pt idx="0">
                  <c:v>10</c:v>
                </c:pt>
                <c:pt idx="3">
                  <c:v>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9-CF31-4E4E-8EAE-84FF9271B981}"/>
            </c:ext>
          </c:extLst>
        </c:ser>
        <c:dLbls>
          <c:showLegendKey val="0"/>
          <c:showVal val="1"/>
          <c:showCatName val="0"/>
          <c:showSerName val="0"/>
          <c:showPercent val="0"/>
          <c:showBubbleSize val="0"/>
        </c:dLbls>
        <c:gapWidth val="150"/>
        <c:shape val="box"/>
        <c:axId val="842077312"/>
        <c:axId val="1993201408"/>
        <c:axId val="0"/>
      </c:bar3DChart>
      <c:catAx>
        <c:axId val="842077312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12700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993201408"/>
        <c:crosses val="autoZero"/>
        <c:auto val="1"/>
        <c:lblAlgn val="ctr"/>
        <c:lblOffset val="100"/>
        <c:noMultiLvlLbl val="0"/>
      </c:catAx>
      <c:valAx>
        <c:axId val="1993201408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842077312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5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6"/>
    </mc:Choice>
    <mc:Fallback>
      <c:style val="6"/>
    </mc:Fallback>
  </mc:AlternateContent>
  <c:chart>
    <c:title>
      <c:layout>
        <c:manualLayout>
          <c:xMode val="edge"/>
          <c:yMode val="edge"/>
          <c:x val="0.31629855643044619"/>
          <c:y val="4.1666666666666664E-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800" b="1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view3D>
      <c:rotX val="50"/>
      <c:rotY val="0"/>
      <c:depthPercent val="100"/>
      <c:rAngAx val="0"/>
    </c:view3D>
    <c:floor>
      <c:thickness val="0"/>
      <c:spPr>
        <a:noFill/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/>
      <c:pie3DChart>
        <c:varyColors val="1"/>
        <c:ser>
          <c:idx val="3"/>
          <c:order val="3"/>
          <c:tx>
            <c:strRef>
              <c:f>Sheet1!$E$83</c:f>
              <c:strCache>
                <c:ptCount val="1"/>
                <c:pt idx="0">
                  <c:v>Numbers of students</c:v>
                </c:pt>
              </c:strCache>
            </c:strRef>
          </c:tx>
          <c:dPt>
            <c:idx val="0"/>
            <c:bubble3D val="0"/>
            <c:spPr>
              <a:solidFill>
                <a:schemeClr val="accent4">
                  <a:shade val="76000"/>
                </a:schemeClr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  <a:sp3d/>
            </c:spPr>
            <c:extLst>
              <c:ext xmlns:c16="http://schemas.microsoft.com/office/drawing/2014/chart" uri="{C3380CC4-5D6E-409C-BE32-E72D297353CC}">
                <c16:uniqueId val="{00000001-8316-4575-93BC-350ED9FA57C1}"/>
              </c:ext>
            </c:extLst>
          </c:dPt>
          <c:dPt>
            <c:idx val="1"/>
            <c:bubble3D val="0"/>
            <c:spPr>
              <a:solidFill>
                <a:schemeClr val="accent4">
                  <a:tint val="77000"/>
                </a:schemeClr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  <a:sp3d/>
            </c:spPr>
            <c:extLst>
              <c:ext xmlns:c16="http://schemas.microsoft.com/office/drawing/2014/chart" uri="{C3380CC4-5D6E-409C-BE32-E72D297353CC}">
                <c16:uniqueId val="{00000003-8316-4575-93BC-350ED9FA57C1}"/>
              </c:ext>
            </c:extLst>
          </c:dPt>
          <c:dLbls>
            <c:spPr>
              <a:pattFill prst="pct75">
                <a:fgClr>
                  <a:schemeClr val="dk1">
                    <a:lumMod val="75000"/>
                    <a:lumOff val="25000"/>
                  </a:schemeClr>
                </a:fgClr>
                <a:bgClr>
                  <a:schemeClr val="dk1">
                    <a:lumMod val="65000"/>
                    <a:lumOff val="35000"/>
                  </a:schemeClr>
                </a:bgClr>
              </a:pattFill>
              <a:ln>
                <a:noFill/>
              </a:ln>
              <a:effectLst>
                <a:outerShdw blurRad="50800" dist="38100" dir="2700000" algn="tl" rotWithShape="0">
                  <a:prstClr val="black">
                    <a:alpha val="40000"/>
                  </a:prstClr>
                </a:outerShdw>
              </a:effectLst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10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ctr"/>
            <c:showLegendKey val="0"/>
            <c:showVal val="1"/>
            <c:showCatName val="0"/>
            <c:showSerName val="0"/>
            <c:showPercent val="1"/>
            <c:showBubbleSize val="0"/>
            <c:showLeaderLines val="1"/>
            <c:leaderLines>
              <c:spPr>
                <a:ln w="9525">
                  <a:solidFill>
                    <a:schemeClr val="dk1">
                      <a:lumMod val="50000"/>
                      <a:lumOff val="50000"/>
                    </a:schemeClr>
                  </a:solidFill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Sheet1!$A$84:$A$85</c:f>
              <c:strCache>
                <c:ptCount val="2"/>
                <c:pt idx="0">
                  <c:v>yes</c:v>
                </c:pt>
                <c:pt idx="1">
                  <c:v>no</c:v>
                </c:pt>
              </c:strCache>
            </c:strRef>
          </c:cat>
          <c:val>
            <c:numRef>
              <c:f>Sheet1!$E$84:$E$85</c:f>
              <c:numCache>
                <c:formatCode>General</c:formatCode>
                <c:ptCount val="2"/>
                <c:pt idx="0">
                  <c:v>15</c:v>
                </c:pt>
                <c:pt idx="1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4-8316-4575-93BC-350ED9FA57C1}"/>
            </c:ext>
          </c:extLst>
        </c:ser>
        <c:dLbls>
          <c:dLblPos val="ctr"/>
          <c:showLegendKey val="0"/>
          <c:showVal val="0"/>
          <c:showCatName val="0"/>
          <c:showSerName val="0"/>
          <c:showPercent val="1"/>
          <c:showBubbleSize val="0"/>
          <c:showLeaderLines val="1"/>
        </c:dLbls>
        <c:extLst>
          <c:ext xmlns:c15="http://schemas.microsoft.com/office/drawing/2012/chart" uri="{02D57815-91ED-43cb-92C2-25804820EDAC}">
            <c15:filteredPieSeries>
              <c15:ser>
                <c:idx val="0"/>
                <c:order val="0"/>
                <c:tx>
                  <c:strRef>
                    <c:extLst>
                      <c:ext uri="{02D57815-91ED-43cb-92C2-25804820EDAC}">
                        <c15:formulaRef>
                          <c15:sqref>Sheet1!$B$83</c15:sqref>
                        </c15:formulaRef>
                      </c:ext>
                    </c:extLst>
                    <c:strCache>
                      <c:ptCount val="1"/>
                    </c:strCache>
                  </c:strRef>
                </c:tx>
                <c:dPt>
                  <c:idx val="0"/>
                  <c:bubble3D val="0"/>
                  <c:spPr>
                    <a:solidFill>
                      <a:schemeClr val="accent4">
                        <a:shade val="76000"/>
                      </a:schemeClr>
                    </a:solidFill>
                    <a:ln>
                      <a:noFill/>
                    </a:ln>
                    <a:effectLst>
                      <a:outerShdw blurRad="254000" sx="102000" sy="102000" algn="ctr" rotWithShape="0">
                        <a:prstClr val="black">
                          <a:alpha val="20000"/>
                        </a:prstClr>
                      </a:outerShdw>
                    </a:effectLst>
                    <a:sp3d/>
                  </c:spPr>
                  <c:extLst>
                    <c:ext xmlns:c16="http://schemas.microsoft.com/office/drawing/2014/chart" uri="{C3380CC4-5D6E-409C-BE32-E72D297353CC}">
                      <c16:uniqueId val="{00000006-8316-4575-93BC-350ED9FA57C1}"/>
                    </c:ext>
                  </c:extLst>
                </c:dPt>
                <c:dPt>
                  <c:idx val="1"/>
                  <c:bubble3D val="0"/>
                  <c:spPr>
                    <a:solidFill>
                      <a:schemeClr val="accent4">
                        <a:tint val="77000"/>
                      </a:schemeClr>
                    </a:solidFill>
                    <a:ln>
                      <a:noFill/>
                    </a:ln>
                    <a:effectLst>
                      <a:outerShdw blurRad="254000" sx="102000" sy="102000" algn="ctr" rotWithShape="0">
                        <a:prstClr val="black">
                          <a:alpha val="20000"/>
                        </a:prstClr>
                      </a:outerShdw>
                    </a:effectLst>
                    <a:sp3d/>
                  </c:spPr>
                  <c:extLst>
                    <c:ext xmlns:c16="http://schemas.microsoft.com/office/drawing/2014/chart" uri="{C3380CC4-5D6E-409C-BE32-E72D297353CC}">
                      <c16:uniqueId val="{00000008-8316-4575-93BC-350ED9FA57C1}"/>
                    </c:ext>
                  </c:extLst>
                </c:dPt>
                <c:dLbls>
                  <c:spPr>
                    <a:pattFill prst="pct75">
                      <a:fgClr>
                        <a:schemeClr val="dk1">
                          <a:lumMod val="75000"/>
                          <a:lumOff val="25000"/>
                        </a:schemeClr>
                      </a:fgClr>
                      <a:bgClr>
                        <a:schemeClr val="dk1">
                          <a:lumMod val="65000"/>
                          <a:lumOff val="35000"/>
                        </a:schemeClr>
                      </a:bgClr>
                    </a:pattFill>
                    <a:ln>
                      <a:noFill/>
                    </a:ln>
                    <a:effectLst>
                      <a:outerShdw blurRad="50800" dist="38100" dir="2700000" algn="tl" rotWithShape="0">
                        <a:prstClr val="black">
                          <a:alpha val="40000"/>
                        </a:prstClr>
                      </a:outerShdw>
                    </a:effectLst>
                  </c:spPr>
                  <c:txPr>
                    <a:bodyPr rot="0" spcFirstLastPara="1" vertOverflow="ellipsis" vert="horz" wrap="square" lIns="38100" tIns="19050" rIns="38100" bIns="19050" anchor="ctr" anchorCtr="1">
                      <a:spAutoFit/>
                    </a:bodyPr>
                    <a:lstStyle/>
                    <a:p>
                      <a:pPr>
                        <a:defRPr sz="1000" b="1" i="0" u="none" strike="noStrike" kern="1200" baseline="0">
                          <a:solidFill>
                            <a:schemeClr val="lt1"/>
                          </a:solidFill>
                          <a:latin typeface="+mn-lt"/>
                          <a:ea typeface="+mn-ea"/>
                          <a:cs typeface="+mn-cs"/>
                        </a:defRPr>
                      </a:pPr>
                      <a:endParaRPr lang="en-US"/>
                    </a:p>
                  </c:txPr>
                  <c:dLblPos val="ctr"/>
                  <c:showLegendKey val="0"/>
                  <c:showVal val="0"/>
                  <c:showCatName val="0"/>
                  <c:showSerName val="0"/>
                  <c:showPercent val="1"/>
                  <c:showBubbleSize val="0"/>
                  <c:showLeaderLines val="1"/>
                  <c:leaderLines>
                    <c:spPr>
                      <a:ln w="9525">
                        <a:solidFill>
                          <a:schemeClr val="dk1">
                            <a:lumMod val="50000"/>
                            <a:lumOff val="50000"/>
                          </a:schemeClr>
                        </a:solidFill>
                      </a:ln>
                      <a:effectLst/>
                    </c:spPr>
                  </c:leaderLines>
                  <c:extLst>
                    <c:ext uri="{CE6537A1-D6FC-4f65-9D91-7224C49458BB}"/>
                  </c:extLst>
                </c:dLbls>
                <c:cat>
                  <c:strRef>
                    <c:extLst>
                      <c:ext uri="{02D57815-91ED-43cb-92C2-25804820EDAC}">
                        <c15:formulaRef>
                          <c15:sqref>Sheet1!$A$84:$A$85</c15:sqref>
                        </c15:formulaRef>
                      </c:ext>
                    </c:extLst>
                    <c:strCache>
                      <c:ptCount val="2"/>
                      <c:pt idx="0">
                        <c:v>yes</c:v>
                      </c:pt>
                      <c:pt idx="1">
                        <c:v>no</c:v>
                      </c:pt>
                    </c:strCache>
                  </c:strRef>
                </c:cat>
                <c:val>
                  <c:numRef>
                    <c:extLst>
                      <c:ext uri="{02D57815-91ED-43cb-92C2-25804820EDAC}">
                        <c15:formulaRef>
                          <c15:sqref>Sheet1!$B$84:$B$85</c15:sqref>
                        </c15:formulaRef>
                      </c:ext>
                    </c:extLst>
                    <c:numCache>
                      <c:formatCode>General</c:formatCode>
                      <c:ptCount val="2"/>
                    </c:numCache>
                  </c:numRef>
                </c:val>
                <c:extLst>
                  <c:ext xmlns:c16="http://schemas.microsoft.com/office/drawing/2014/chart" uri="{C3380CC4-5D6E-409C-BE32-E72D297353CC}">
                    <c16:uniqueId val="{00000009-8316-4575-93BC-350ED9FA57C1}"/>
                  </c:ext>
                </c:extLst>
              </c15:ser>
            </c15:filteredPieSeries>
            <c15:filteredPieSeries>
              <c15:ser>
                <c:idx val="1"/>
                <c:order val="1"/>
                <c:tx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Sheet1!$C$83</c15:sqref>
                        </c15:formulaRef>
                      </c:ext>
                    </c:extLst>
                    <c:strCache>
                      <c:ptCount val="1"/>
                    </c:strCache>
                  </c:strRef>
                </c:tx>
                <c:dPt>
                  <c:idx val="0"/>
                  <c:bubble3D val="0"/>
                  <c:spPr>
                    <a:solidFill>
                      <a:schemeClr val="accent4">
                        <a:shade val="76000"/>
                      </a:schemeClr>
                    </a:solidFill>
                    <a:ln>
                      <a:noFill/>
                    </a:ln>
                    <a:effectLst>
                      <a:outerShdw blurRad="254000" sx="102000" sy="102000" algn="ctr" rotWithShape="0">
                        <a:prstClr val="black">
                          <a:alpha val="20000"/>
                        </a:prstClr>
                      </a:outerShdw>
                    </a:effectLst>
                    <a:sp3d/>
                  </c:spPr>
                  <c:extLst xmlns:c15="http://schemas.microsoft.com/office/drawing/2012/chart">
                    <c:ext xmlns:c16="http://schemas.microsoft.com/office/drawing/2014/chart" uri="{C3380CC4-5D6E-409C-BE32-E72D297353CC}">
                      <c16:uniqueId val="{0000000B-8316-4575-93BC-350ED9FA57C1}"/>
                    </c:ext>
                  </c:extLst>
                </c:dPt>
                <c:dPt>
                  <c:idx val="1"/>
                  <c:bubble3D val="0"/>
                  <c:spPr>
                    <a:solidFill>
                      <a:schemeClr val="accent4">
                        <a:tint val="77000"/>
                      </a:schemeClr>
                    </a:solidFill>
                    <a:ln>
                      <a:noFill/>
                    </a:ln>
                    <a:effectLst>
                      <a:outerShdw blurRad="254000" sx="102000" sy="102000" algn="ctr" rotWithShape="0">
                        <a:prstClr val="black">
                          <a:alpha val="20000"/>
                        </a:prstClr>
                      </a:outerShdw>
                    </a:effectLst>
                    <a:sp3d/>
                  </c:spPr>
                  <c:extLst xmlns:c15="http://schemas.microsoft.com/office/drawing/2012/chart">
                    <c:ext xmlns:c16="http://schemas.microsoft.com/office/drawing/2014/chart" uri="{C3380CC4-5D6E-409C-BE32-E72D297353CC}">
                      <c16:uniqueId val="{0000000D-8316-4575-93BC-350ED9FA57C1}"/>
                    </c:ext>
                  </c:extLst>
                </c:dPt>
                <c:dLbls>
                  <c:spPr>
                    <a:pattFill prst="pct75">
                      <a:fgClr>
                        <a:schemeClr val="dk1">
                          <a:lumMod val="75000"/>
                          <a:lumOff val="25000"/>
                        </a:schemeClr>
                      </a:fgClr>
                      <a:bgClr>
                        <a:schemeClr val="dk1">
                          <a:lumMod val="65000"/>
                          <a:lumOff val="35000"/>
                        </a:schemeClr>
                      </a:bgClr>
                    </a:pattFill>
                    <a:ln>
                      <a:noFill/>
                    </a:ln>
                    <a:effectLst>
                      <a:outerShdw blurRad="50800" dist="38100" dir="2700000" algn="tl" rotWithShape="0">
                        <a:prstClr val="black">
                          <a:alpha val="40000"/>
                        </a:prstClr>
                      </a:outerShdw>
                    </a:effectLst>
                  </c:spPr>
                  <c:txPr>
                    <a:bodyPr rot="0" spcFirstLastPara="1" vertOverflow="ellipsis" vert="horz" wrap="square" lIns="38100" tIns="19050" rIns="38100" bIns="19050" anchor="ctr" anchorCtr="1">
                      <a:spAutoFit/>
                    </a:bodyPr>
                    <a:lstStyle/>
                    <a:p>
                      <a:pPr>
                        <a:defRPr sz="1000" b="1" i="0" u="none" strike="noStrike" kern="1200" baseline="0">
                          <a:solidFill>
                            <a:schemeClr val="lt1"/>
                          </a:solidFill>
                          <a:latin typeface="+mn-lt"/>
                          <a:ea typeface="+mn-ea"/>
                          <a:cs typeface="+mn-cs"/>
                        </a:defRPr>
                      </a:pPr>
                      <a:endParaRPr lang="en-US"/>
                    </a:p>
                  </c:txPr>
                  <c:dLblPos val="ctr"/>
                  <c:showLegendKey val="0"/>
                  <c:showVal val="0"/>
                  <c:showCatName val="0"/>
                  <c:showSerName val="0"/>
                  <c:showPercent val="1"/>
                  <c:showBubbleSize val="0"/>
                  <c:showLeaderLines val="1"/>
                  <c:leaderLines>
                    <c:spPr>
                      <a:ln w="9525">
                        <a:solidFill>
                          <a:schemeClr val="dk1">
                            <a:lumMod val="50000"/>
                            <a:lumOff val="50000"/>
                          </a:schemeClr>
                        </a:solidFill>
                      </a:ln>
                      <a:effectLst/>
                    </c:spPr>
                  </c:leaderLines>
                  <c:extLst xmlns:c15="http://schemas.microsoft.com/office/drawing/2012/chart">
                    <c:ext xmlns:c15="http://schemas.microsoft.com/office/drawing/2012/chart" uri="{CE6537A1-D6FC-4f65-9D91-7224C49458BB}"/>
                  </c:extLst>
                </c:dLbls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Sheet1!$A$84:$A$85</c15:sqref>
                        </c15:formulaRef>
                      </c:ext>
                    </c:extLst>
                    <c:strCache>
                      <c:ptCount val="2"/>
                      <c:pt idx="0">
                        <c:v>yes</c:v>
                      </c:pt>
                      <c:pt idx="1">
                        <c:v>no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Sheet1!$C$84:$C$85</c15:sqref>
                        </c15:formulaRef>
                      </c:ext>
                    </c:extLst>
                    <c:numCache>
                      <c:formatCode>General</c:formatCode>
                      <c:ptCount val="2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E-8316-4575-93BC-350ED9FA57C1}"/>
                  </c:ext>
                </c:extLst>
              </c15:ser>
            </c15:filteredPieSeries>
            <c15:filteredPieSeries>
              <c15:ser>
                <c:idx val="2"/>
                <c:order val="2"/>
                <c:tx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Sheet1!$D$83</c15:sqref>
                        </c15:formulaRef>
                      </c:ext>
                    </c:extLst>
                    <c:strCache>
                      <c:ptCount val="1"/>
                    </c:strCache>
                  </c:strRef>
                </c:tx>
                <c:dPt>
                  <c:idx val="0"/>
                  <c:bubble3D val="0"/>
                  <c:spPr>
                    <a:solidFill>
                      <a:schemeClr val="accent4">
                        <a:shade val="76000"/>
                      </a:schemeClr>
                    </a:solidFill>
                    <a:ln>
                      <a:noFill/>
                    </a:ln>
                    <a:effectLst>
                      <a:outerShdw blurRad="254000" sx="102000" sy="102000" algn="ctr" rotWithShape="0">
                        <a:prstClr val="black">
                          <a:alpha val="20000"/>
                        </a:prstClr>
                      </a:outerShdw>
                    </a:effectLst>
                    <a:sp3d/>
                  </c:spPr>
                  <c:extLst xmlns:c15="http://schemas.microsoft.com/office/drawing/2012/chart">
                    <c:ext xmlns:c16="http://schemas.microsoft.com/office/drawing/2014/chart" uri="{C3380CC4-5D6E-409C-BE32-E72D297353CC}">
                      <c16:uniqueId val="{00000010-8316-4575-93BC-350ED9FA57C1}"/>
                    </c:ext>
                  </c:extLst>
                </c:dPt>
                <c:dPt>
                  <c:idx val="1"/>
                  <c:bubble3D val="0"/>
                  <c:spPr>
                    <a:solidFill>
                      <a:schemeClr val="accent4">
                        <a:tint val="77000"/>
                      </a:schemeClr>
                    </a:solidFill>
                    <a:ln>
                      <a:noFill/>
                    </a:ln>
                    <a:effectLst>
                      <a:outerShdw blurRad="254000" sx="102000" sy="102000" algn="ctr" rotWithShape="0">
                        <a:prstClr val="black">
                          <a:alpha val="20000"/>
                        </a:prstClr>
                      </a:outerShdw>
                    </a:effectLst>
                    <a:sp3d/>
                  </c:spPr>
                  <c:extLst xmlns:c15="http://schemas.microsoft.com/office/drawing/2012/chart">
                    <c:ext xmlns:c16="http://schemas.microsoft.com/office/drawing/2014/chart" uri="{C3380CC4-5D6E-409C-BE32-E72D297353CC}">
                      <c16:uniqueId val="{00000012-8316-4575-93BC-350ED9FA57C1}"/>
                    </c:ext>
                  </c:extLst>
                </c:dPt>
                <c:dLbls>
                  <c:spPr>
                    <a:pattFill prst="pct75">
                      <a:fgClr>
                        <a:schemeClr val="dk1">
                          <a:lumMod val="75000"/>
                          <a:lumOff val="25000"/>
                        </a:schemeClr>
                      </a:fgClr>
                      <a:bgClr>
                        <a:schemeClr val="dk1">
                          <a:lumMod val="65000"/>
                          <a:lumOff val="35000"/>
                        </a:schemeClr>
                      </a:bgClr>
                    </a:pattFill>
                    <a:ln>
                      <a:noFill/>
                    </a:ln>
                    <a:effectLst>
                      <a:outerShdw blurRad="50800" dist="38100" dir="2700000" algn="tl" rotWithShape="0">
                        <a:prstClr val="black">
                          <a:alpha val="40000"/>
                        </a:prstClr>
                      </a:outerShdw>
                    </a:effectLst>
                  </c:spPr>
                  <c:txPr>
                    <a:bodyPr rot="0" spcFirstLastPara="1" vertOverflow="ellipsis" vert="horz" wrap="square" lIns="38100" tIns="19050" rIns="38100" bIns="19050" anchor="ctr" anchorCtr="1">
                      <a:spAutoFit/>
                    </a:bodyPr>
                    <a:lstStyle/>
                    <a:p>
                      <a:pPr>
                        <a:defRPr sz="1000" b="1" i="0" u="none" strike="noStrike" kern="1200" baseline="0">
                          <a:solidFill>
                            <a:schemeClr val="lt1"/>
                          </a:solidFill>
                          <a:latin typeface="+mn-lt"/>
                          <a:ea typeface="+mn-ea"/>
                          <a:cs typeface="+mn-cs"/>
                        </a:defRPr>
                      </a:pPr>
                      <a:endParaRPr lang="en-US"/>
                    </a:p>
                  </c:txPr>
                  <c:dLblPos val="ctr"/>
                  <c:showLegendKey val="0"/>
                  <c:showVal val="0"/>
                  <c:showCatName val="0"/>
                  <c:showSerName val="0"/>
                  <c:showPercent val="1"/>
                  <c:showBubbleSize val="0"/>
                  <c:showLeaderLines val="1"/>
                  <c:leaderLines>
                    <c:spPr>
                      <a:ln w="9525">
                        <a:solidFill>
                          <a:schemeClr val="dk1">
                            <a:lumMod val="50000"/>
                            <a:lumOff val="50000"/>
                          </a:schemeClr>
                        </a:solidFill>
                      </a:ln>
                      <a:effectLst/>
                    </c:spPr>
                  </c:leaderLines>
                  <c:extLst xmlns:c15="http://schemas.microsoft.com/office/drawing/2012/chart">
                    <c:ext xmlns:c15="http://schemas.microsoft.com/office/drawing/2012/chart" uri="{CE6537A1-D6FC-4f65-9D91-7224C49458BB}"/>
                  </c:extLst>
                </c:dLbls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Sheet1!$A$84:$A$85</c15:sqref>
                        </c15:formulaRef>
                      </c:ext>
                    </c:extLst>
                    <c:strCache>
                      <c:ptCount val="2"/>
                      <c:pt idx="0">
                        <c:v>yes</c:v>
                      </c:pt>
                      <c:pt idx="1">
                        <c:v>no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Sheet1!$D$84:$D$85</c15:sqref>
                        </c15:formulaRef>
                      </c:ext>
                    </c:extLst>
                    <c:numCache>
                      <c:formatCode>General</c:formatCode>
                      <c:ptCount val="2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13-8316-4575-93BC-350ED9FA57C1}"/>
                  </c:ext>
                </c:extLst>
              </c15:ser>
            </c15:filteredPieSeries>
            <c15:filteredPieSeries>
              <c15:ser>
                <c:idx val="4"/>
                <c:order val="4"/>
                <c:tx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Sheet1!$F$83</c15:sqref>
                        </c15:formulaRef>
                      </c:ext>
                    </c:extLst>
                    <c:strCache>
                      <c:ptCount val="1"/>
                    </c:strCache>
                  </c:strRef>
                </c:tx>
                <c:dPt>
                  <c:idx val="0"/>
                  <c:bubble3D val="0"/>
                  <c:spPr>
                    <a:solidFill>
                      <a:schemeClr val="accent4">
                        <a:shade val="76000"/>
                      </a:schemeClr>
                    </a:solidFill>
                    <a:ln>
                      <a:noFill/>
                    </a:ln>
                    <a:effectLst>
                      <a:outerShdw blurRad="254000" sx="102000" sy="102000" algn="ctr" rotWithShape="0">
                        <a:prstClr val="black">
                          <a:alpha val="20000"/>
                        </a:prstClr>
                      </a:outerShdw>
                    </a:effectLst>
                    <a:sp3d/>
                  </c:spPr>
                  <c:extLst xmlns:c15="http://schemas.microsoft.com/office/drawing/2012/chart">
                    <c:ext xmlns:c16="http://schemas.microsoft.com/office/drawing/2014/chart" uri="{C3380CC4-5D6E-409C-BE32-E72D297353CC}">
                      <c16:uniqueId val="{00000015-8316-4575-93BC-350ED9FA57C1}"/>
                    </c:ext>
                  </c:extLst>
                </c:dPt>
                <c:dPt>
                  <c:idx val="1"/>
                  <c:bubble3D val="0"/>
                  <c:spPr>
                    <a:solidFill>
                      <a:schemeClr val="accent4">
                        <a:tint val="77000"/>
                      </a:schemeClr>
                    </a:solidFill>
                    <a:ln>
                      <a:noFill/>
                    </a:ln>
                    <a:effectLst>
                      <a:outerShdw blurRad="254000" sx="102000" sy="102000" algn="ctr" rotWithShape="0">
                        <a:prstClr val="black">
                          <a:alpha val="20000"/>
                        </a:prstClr>
                      </a:outerShdw>
                    </a:effectLst>
                    <a:sp3d/>
                  </c:spPr>
                  <c:extLst xmlns:c15="http://schemas.microsoft.com/office/drawing/2012/chart">
                    <c:ext xmlns:c16="http://schemas.microsoft.com/office/drawing/2014/chart" uri="{C3380CC4-5D6E-409C-BE32-E72D297353CC}">
                      <c16:uniqueId val="{00000017-8316-4575-93BC-350ED9FA57C1}"/>
                    </c:ext>
                  </c:extLst>
                </c:dPt>
                <c:dLbls>
                  <c:spPr>
                    <a:pattFill prst="pct75">
                      <a:fgClr>
                        <a:schemeClr val="dk1">
                          <a:lumMod val="75000"/>
                          <a:lumOff val="25000"/>
                        </a:schemeClr>
                      </a:fgClr>
                      <a:bgClr>
                        <a:schemeClr val="dk1">
                          <a:lumMod val="65000"/>
                          <a:lumOff val="35000"/>
                        </a:schemeClr>
                      </a:bgClr>
                    </a:pattFill>
                    <a:ln>
                      <a:noFill/>
                    </a:ln>
                    <a:effectLst>
                      <a:outerShdw blurRad="50800" dist="38100" dir="2700000" algn="tl" rotWithShape="0">
                        <a:prstClr val="black">
                          <a:alpha val="40000"/>
                        </a:prstClr>
                      </a:outerShdw>
                    </a:effectLst>
                  </c:spPr>
                  <c:txPr>
                    <a:bodyPr rot="0" spcFirstLastPara="1" vertOverflow="ellipsis" vert="horz" wrap="square" lIns="38100" tIns="19050" rIns="38100" bIns="19050" anchor="ctr" anchorCtr="1">
                      <a:spAutoFit/>
                    </a:bodyPr>
                    <a:lstStyle/>
                    <a:p>
                      <a:pPr>
                        <a:defRPr sz="1000" b="1" i="0" u="none" strike="noStrike" kern="1200" baseline="0">
                          <a:solidFill>
                            <a:schemeClr val="lt1"/>
                          </a:solidFill>
                          <a:latin typeface="+mn-lt"/>
                          <a:ea typeface="+mn-ea"/>
                          <a:cs typeface="+mn-cs"/>
                        </a:defRPr>
                      </a:pPr>
                      <a:endParaRPr lang="en-US"/>
                    </a:p>
                  </c:txPr>
                  <c:dLblPos val="ctr"/>
                  <c:showLegendKey val="0"/>
                  <c:showVal val="0"/>
                  <c:showCatName val="0"/>
                  <c:showSerName val="0"/>
                  <c:showPercent val="1"/>
                  <c:showBubbleSize val="0"/>
                  <c:showLeaderLines val="1"/>
                  <c:leaderLines>
                    <c:spPr>
                      <a:ln w="9525">
                        <a:solidFill>
                          <a:schemeClr val="dk1">
                            <a:lumMod val="50000"/>
                            <a:lumOff val="50000"/>
                          </a:schemeClr>
                        </a:solidFill>
                      </a:ln>
                      <a:effectLst/>
                    </c:spPr>
                  </c:leaderLines>
                  <c:extLst xmlns:c15="http://schemas.microsoft.com/office/drawing/2012/chart">
                    <c:ext xmlns:c15="http://schemas.microsoft.com/office/drawing/2012/chart" uri="{CE6537A1-D6FC-4f65-9D91-7224C49458BB}"/>
                  </c:extLst>
                </c:dLbls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Sheet1!$A$84:$A$85</c15:sqref>
                        </c15:formulaRef>
                      </c:ext>
                    </c:extLst>
                    <c:strCache>
                      <c:ptCount val="2"/>
                      <c:pt idx="0">
                        <c:v>yes</c:v>
                      </c:pt>
                      <c:pt idx="1">
                        <c:v>no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Sheet1!$F$84:$F$85</c15:sqref>
                        </c15:formulaRef>
                      </c:ext>
                    </c:extLst>
                    <c:numCache>
                      <c:formatCode>General</c:formatCode>
                      <c:ptCount val="2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18-8316-4575-93BC-350ED9FA57C1}"/>
                  </c:ext>
                </c:extLst>
              </c15:ser>
            </c15:filteredPieSeries>
            <c15:filteredPieSeries>
              <c15:ser>
                <c:idx val="5"/>
                <c:order val="5"/>
                <c:tx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Sheet1!$G$83</c15:sqref>
                        </c15:formulaRef>
                      </c:ext>
                    </c:extLst>
                    <c:strCache>
                      <c:ptCount val="1"/>
                    </c:strCache>
                  </c:strRef>
                </c:tx>
                <c:dPt>
                  <c:idx val="0"/>
                  <c:bubble3D val="0"/>
                  <c:spPr>
                    <a:solidFill>
                      <a:schemeClr val="accent4">
                        <a:shade val="76000"/>
                      </a:schemeClr>
                    </a:solidFill>
                    <a:ln>
                      <a:noFill/>
                    </a:ln>
                    <a:effectLst>
                      <a:outerShdw blurRad="254000" sx="102000" sy="102000" algn="ctr" rotWithShape="0">
                        <a:prstClr val="black">
                          <a:alpha val="20000"/>
                        </a:prstClr>
                      </a:outerShdw>
                    </a:effectLst>
                    <a:sp3d/>
                  </c:spPr>
                  <c:extLst xmlns:c15="http://schemas.microsoft.com/office/drawing/2012/chart">
                    <c:ext xmlns:c16="http://schemas.microsoft.com/office/drawing/2014/chart" uri="{C3380CC4-5D6E-409C-BE32-E72D297353CC}">
                      <c16:uniqueId val="{0000001A-8316-4575-93BC-350ED9FA57C1}"/>
                    </c:ext>
                  </c:extLst>
                </c:dPt>
                <c:dPt>
                  <c:idx val="1"/>
                  <c:bubble3D val="0"/>
                  <c:spPr>
                    <a:solidFill>
                      <a:schemeClr val="accent4">
                        <a:tint val="77000"/>
                      </a:schemeClr>
                    </a:solidFill>
                    <a:ln>
                      <a:noFill/>
                    </a:ln>
                    <a:effectLst>
                      <a:outerShdw blurRad="254000" sx="102000" sy="102000" algn="ctr" rotWithShape="0">
                        <a:prstClr val="black">
                          <a:alpha val="20000"/>
                        </a:prstClr>
                      </a:outerShdw>
                    </a:effectLst>
                    <a:sp3d/>
                  </c:spPr>
                  <c:extLst xmlns:c15="http://schemas.microsoft.com/office/drawing/2012/chart">
                    <c:ext xmlns:c16="http://schemas.microsoft.com/office/drawing/2014/chart" uri="{C3380CC4-5D6E-409C-BE32-E72D297353CC}">
                      <c16:uniqueId val="{0000001C-8316-4575-93BC-350ED9FA57C1}"/>
                    </c:ext>
                  </c:extLst>
                </c:dPt>
                <c:dLbls>
                  <c:spPr>
                    <a:pattFill prst="pct75">
                      <a:fgClr>
                        <a:schemeClr val="dk1">
                          <a:lumMod val="75000"/>
                          <a:lumOff val="25000"/>
                        </a:schemeClr>
                      </a:fgClr>
                      <a:bgClr>
                        <a:schemeClr val="dk1">
                          <a:lumMod val="65000"/>
                          <a:lumOff val="35000"/>
                        </a:schemeClr>
                      </a:bgClr>
                    </a:pattFill>
                    <a:ln>
                      <a:noFill/>
                    </a:ln>
                    <a:effectLst>
                      <a:outerShdw blurRad="50800" dist="38100" dir="2700000" algn="tl" rotWithShape="0">
                        <a:prstClr val="black">
                          <a:alpha val="40000"/>
                        </a:prstClr>
                      </a:outerShdw>
                    </a:effectLst>
                  </c:spPr>
                  <c:txPr>
                    <a:bodyPr rot="0" spcFirstLastPara="1" vertOverflow="ellipsis" vert="horz" wrap="square" lIns="38100" tIns="19050" rIns="38100" bIns="19050" anchor="ctr" anchorCtr="1">
                      <a:spAutoFit/>
                    </a:bodyPr>
                    <a:lstStyle/>
                    <a:p>
                      <a:pPr>
                        <a:defRPr sz="1000" b="1" i="0" u="none" strike="noStrike" kern="1200" baseline="0">
                          <a:solidFill>
                            <a:schemeClr val="lt1"/>
                          </a:solidFill>
                          <a:latin typeface="+mn-lt"/>
                          <a:ea typeface="+mn-ea"/>
                          <a:cs typeface="+mn-cs"/>
                        </a:defRPr>
                      </a:pPr>
                      <a:endParaRPr lang="en-US"/>
                    </a:p>
                  </c:txPr>
                  <c:dLblPos val="ctr"/>
                  <c:showLegendKey val="0"/>
                  <c:showVal val="0"/>
                  <c:showCatName val="0"/>
                  <c:showSerName val="0"/>
                  <c:showPercent val="1"/>
                  <c:showBubbleSize val="0"/>
                  <c:showLeaderLines val="1"/>
                  <c:leaderLines>
                    <c:spPr>
                      <a:ln w="9525">
                        <a:solidFill>
                          <a:schemeClr val="dk1">
                            <a:lumMod val="50000"/>
                            <a:lumOff val="50000"/>
                          </a:schemeClr>
                        </a:solidFill>
                      </a:ln>
                      <a:effectLst/>
                    </c:spPr>
                  </c:leaderLines>
                  <c:extLst xmlns:c15="http://schemas.microsoft.com/office/drawing/2012/chart">
                    <c:ext xmlns:c15="http://schemas.microsoft.com/office/drawing/2012/chart" uri="{CE6537A1-D6FC-4f65-9D91-7224C49458BB}"/>
                  </c:extLst>
                </c:dLbls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Sheet1!$A$84:$A$85</c15:sqref>
                        </c15:formulaRef>
                      </c:ext>
                    </c:extLst>
                    <c:strCache>
                      <c:ptCount val="2"/>
                      <c:pt idx="0">
                        <c:v>yes</c:v>
                      </c:pt>
                      <c:pt idx="1">
                        <c:v>no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Sheet1!$G$84:$G$85</c15:sqref>
                        </c15:formulaRef>
                      </c:ext>
                    </c:extLst>
                    <c:numCache>
                      <c:formatCode>General</c:formatCode>
                      <c:ptCount val="2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1D-8316-4575-93BC-350ED9FA57C1}"/>
                  </c:ext>
                </c:extLst>
              </c15:ser>
            </c15:filteredPieSeries>
          </c:ext>
        </c:extLst>
      </c:pie3DChart>
      <c:spPr>
        <a:noFill/>
        <a:ln>
          <a:noFill/>
        </a:ln>
        <a:effectLst/>
      </c:spPr>
    </c:plotArea>
    <c:legend>
      <c:legendPos val="r"/>
      <c:overlay val="0"/>
      <c:spPr>
        <a:solidFill>
          <a:schemeClr val="lt1">
            <a:lumMod val="95000"/>
            <a:alpha val="39000"/>
          </a:schemeClr>
        </a:solidFill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gradFill flip="none" rotWithShape="1">
      <a:gsLst>
        <a:gs pos="0">
          <a:schemeClr val="lt1"/>
        </a:gs>
        <a:gs pos="39000">
          <a:schemeClr val="lt1"/>
        </a:gs>
        <a:gs pos="100000">
          <a:schemeClr val="lt1">
            <a:lumMod val="75000"/>
          </a:schemeClr>
        </a:gs>
      </a:gsLst>
      <a:path path="circle">
        <a:fillToRect l="50000" t="-80000" r="50000" b="180000"/>
      </a:path>
      <a:tileRect/>
    </a:gradFill>
    <a:ln w="9525" cap="flat" cmpd="sng" algn="ctr">
      <a:solidFill>
        <a:schemeClr val="dk1">
          <a:lumMod val="25000"/>
          <a:lumOff val="7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6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800" b="1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view3D>
      <c:rotX val="50"/>
      <c:rotY val="0"/>
      <c:depthPercent val="100"/>
      <c:rAngAx val="0"/>
    </c:view3D>
    <c:floor>
      <c:thickness val="0"/>
      <c:spPr>
        <a:noFill/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>
        <c:manualLayout>
          <c:layoutTarget val="inner"/>
          <c:xMode val="edge"/>
          <c:yMode val="edge"/>
          <c:x val="2.3534445870774499E-2"/>
          <c:y val="0.17533433320834896"/>
          <c:w val="0.88027048608654346"/>
          <c:h val="0.77871746294871036"/>
        </c:manualLayout>
      </c:layout>
      <c:pie3DChart>
        <c:varyColors val="1"/>
        <c:ser>
          <c:idx val="3"/>
          <c:order val="3"/>
          <c:tx>
            <c:strRef>
              <c:f>Sheet1!$E$68</c:f>
              <c:strCache>
                <c:ptCount val="1"/>
                <c:pt idx="0">
                  <c:v>Number of students</c:v>
                </c:pt>
              </c:strCache>
            </c:strRef>
          </c:tx>
          <c:dPt>
            <c:idx val="0"/>
            <c:bubble3D val="0"/>
            <c:spPr>
              <a:solidFill>
                <a:schemeClr val="accent2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  <a:sp3d/>
            </c:spPr>
            <c:extLst>
              <c:ext xmlns:c16="http://schemas.microsoft.com/office/drawing/2014/chart" uri="{C3380CC4-5D6E-409C-BE32-E72D297353CC}">
                <c16:uniqueId val="{00000001-66CA-423F-B67F-856D76BABA3B}"/>
              </c:ext>
            </c:extLst>
          </c:dPt>
          <c:dPt>
            <c:idx val="1"/>
            <c:bubble3D val="0"/>
            <c:spPr>
              <a:solidFill>
                <a:schemeClr val="accent4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  <a:sp3d/>
            </c:spPr>
            <c:extLst>
              <c:ext xmlns:c16="http://schemas.microsoft.com/office/drawing/2014/chart" uri="{C3380CC4-5D6E-409C-BE32-E72D297353CC}">
                <c16:uniqueId val="{00000003-66CA-423F-B67F-856D76BABA3B}"/>
              </c:ext>
            </c:extLst>
          </c:dPt>
          <c:dLbls>
            <c:spPr>
              <a:pattFill prst="pct75">
                <a:fgClr>
                  <a:schemeClr val="dk1">
                    <a:lumMod val="75000"/>
                    <a:lumOff val="25000"/>
                  </a:schemeClr>
                </a:fgClr>
                <a:bgClr>
                  <a:schemeClr val="dk1">
                    <a:lumMod val="65000"/>
                    <a:lumOff val="35000"/>
                  </a:schemeClr>
                </a:bgClr>
              </a:pattFill>
              <a:ln>
                <a:noFill/>
              </a:ln>
              <a:effectLst>
                <a:outerShdw blurRad="50800" dist="38100" dir="2700000" algn="tl" rotWithShape="0">
                  <a:prstClr val="black">
                    <a:alpha val="40000"/>
                  </a:prstClr>
                </a:outerShdw>
              </a:effectLst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10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ctr"/>
            <c:showLegendKey val="0"/>
            <c:showVal val="0"/>
            <c:showCatName val="1"/>
            <c:showSerName val="0"/>
            <c:showPercent val="1"/>
            <c:showBubbleSize val="0"/>
            <c:showLeaderLines val="1"/>
            <c:leaderLines>
              <c:spPr>
                <a:ln w="9525">
                  <a:solidFill>
                    <a:schemeClr val="dk1">
                      <a:lumMod val="50000"/>
                      <a:lumOff val="50000"/>
                    </a:schemeClr>
                  </a:solidFill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Sheet1!$A$69:$A$70</c:f>
              <c:strCache>
                <c:ptCount val="2"/>
                <c:pt idx="0">
                  <c:v>yes</c:v>
                </c:pt>
                <c:pt idx="1">
                  <c:v>no</c:v>
                </c:pt>
              </c:strCache>
            </c:strRef>
          </c:cat>
          <c:val>
            <c:numRef>
              <c:f>Sheet1!$E$69:$E$70</c:f>
              <c:numCache>
                <c:formatCode>General</c:formatCode>
                <c:ptCount val="2"/>
                <c:pt idx="0">
                  <c:v>10</c:v>
                </c:pt>
                <c:pt idx="1">
                  <c:v>5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4-66CA-423F-B67F-856D76BABA3B}"/>
            </c:ext>
          </c:extLst>
        </c:ser>
        <c:dLbls>
          <c:dLblPos val="ctr"/>
          <c:showLegendKey val="0"/>
          <c:showVal val="0"/>
          <c:showCatName val="0"/>
          <c:showSerName val="0"/>
          <c:showPercent val="1"/>
          <c:showBubbleSize val="0"/>
          <c:showLeaderLines val="1"/>
        </c:dLbls>
        <c:extLst>
          <c:ext xmlns:c15="http://schemas.microsoft.com/office/drawing/2012/chart" uri="{02D57815-91ED-43cb-92C2-25804820EDAC}">
            <c15:filteredPieSeries>
              <c15:ser>
                <c:idx val="0"/>
                <c:order val="0"/>
                <c:tx>
                  <c:strRef>
                    <c:extLst>
                      <c:ext uri="{02D57815-91ED-43cb-92C2-25804820EDAC}">
                        <c15:formulaRef>
                          <c15:sqref>Sheet1!$B$68</c15:sqref>
                        </c15:formulaRef>
                      </c:ext>
                    </c:extLst>
                    <c:strCache>
                      <c:ptCount val="1"/>
                    </c:strCache>
                  </c:strRef>
                </c:tx>
                <c:dPt>
                  <c:idx val="0"/>
                  <c:bubble3D val="0"/>
                  <c:spPr>
                    <a:solidFill>
                      <a:schemeClr val="accent2"/>
                    </a:solidFill>
                    <a:ln>
                      <a:noFill/>
                    </a:ln>
                    <a:effectLst>
                      <a:outerShdw blurRad="254000" sx="102000" sy="102000" algn="ctr" rotWithShape="0">
                        <a:prstClr val="black">
                          <a:alpha val="20000"/>
                        </a:prstClr>
                      </a:outerShdw>
                    </a:effectLst>
                    <a:sp3d/>
                  </c:spPr>
                  <c:extLst>
                    <c:ext xmlns:c16="http://schemas.microsoft.com/office/drawing/2014/chart" uri="{C3380CC4-5D6E-409C-BE32-E72D297353CC}">
                      <c16:uniqueId val="{00000006-66CA-423F-B67F-856D76BABA3B}"/>
                    </c:ext>
                  </c:extLst>
                </c:dPt>
                <c:dPt>
                  <c:idx val="1"/>
                  <c:bubble3D val="0"/>
                  <c:spPr>
                    <a:solidFill>
                      <a:schemeClr val="accent4"/>
                    </a:solidFill>
                    <a:ln>
                      <a:noFill/>
                    </a:ln>
                    <a:effectLst>
                      <a:outerShdw blurRad="254000" sx="102000" sy="102000" algn="ctr" rotWithShape="0">
                        <a:prstClr val="black">
                          <a:alpha val="20000"/>
                        </a:prstClr>
                      </a:outerShdw>
                    </a:effectLst>
                    <a:sp3d/>
                  </c:spPr>
                  <c:extLst>
                    <c:ext xmlns:c16="http://schemas.microsoft.com/office/drawing/2014/chart" uri="{C3380CC4-5D6E-409C-BE32-E72D297353CC}">
                      <c16:uniqueId val="{00000008-66CA-423F-B67F-856D76BABA3B}"/>
                    </c:ext>
                  </c:extLst>
                </c:dPt>
                <c:dLbls>
                  <c:spPr>
                    <a:pattFill prst="pct75">
                      <a:fgClr>
                        <a:schemeClr val="dk1">
                          <a:lumMod val="75000"/>
                          <a:lumOff val="25000"/>
                        </a:schemeClr>
                      </a:fgClr>
                      <a:bgClr>
                        <a:schemeClr val="dk1">
                          <a:lumMod val="65000"/>
                          <a:lumOff val="35000"/>
                        </a:schemeClr>
                      </a:bgClr>
                    </a:pattFill>
                    <a:ln>
                      <a:noFill/>
                    </a:ln>
                    <a:effectLst>
                      <a:outerShdw blurRad="50800" dist="38100" dir="2700000" algn="tl" rotWithShape="0">
                        <a:prstClr val="black">
                          <a:alpha val="40000"/>
                        </a:prstClr>
                      </a:outerShdw>
                    </a:effectLst>
                  </c:spPr>
                  <c:txPr>
                    <a:bodyPr rot="0" spcFirstLastPara="1" vertOverflow="ellipsis" vert="horz" wrap="square" lIns="38100" tIns="19050" rIns="38100" bIns="19050" anchor="ctr" anchorCtr="1">
                      <a:spAutoFit/>
                    </a:bodyPr>
                    <a:lstStyle/>
                    <a:p>
                      <a:pPr>
                        <a:defRPr sz="1000" b="1" i="0" u="none" strike="noStrike" kern="1200" baseline="0">
                          <a:solidFill>
                            <a:schemeClr val="lt1"/>
                          </a:solidFill>
                          <a:latin typeface="+mn-lt"/>
                          <a:ea typeface="+mn-ea"/>
                          <a:cs typeface="+mn-cs"/>
                        </a:defRPr>
                      </a:pPr>
                      <a:endParaRPr lang="en-US"/>
                    </a:p>
                  </c:txPr>
                  <c:dLblPos val="ctr"/>
                  <c:showLegendKey val="0"/>
                  <c:showVal val="0"/>
                  <c:showCatName val="0"/>
                  <c:showSerName val="0"/>
                  <c:showPercent val="1"/>
                  <c:showBubbleSize val="0"/>
                  <c:showLeaderLines val="1"/>
                  <c:leaderLines>
                    <c:spPr>
                      <a:ln w="9525">
                        <a:solidFill>
                          <a:schemeClr val="dk1">
                            <a:lumMod val="50000"/>
                            <a:lumOff val="50000"/>
                          </a:schemeClr>
                        </a:solidFill>
                      </a:ln>
                      <a:effectLst/>
                    </c:spPr>
                  </c:leaderLines>
                  <c:extLst>
                    <c:ext uri="{CE6537A1-D6FC-4f65-9D91-7224C49458BB}"/>
                  </c:extLst>
                </c:dLbls>
                <c:cat>
                  <c:strRef>
                    <c:extLst>
                      <c:ext uri="{02D57815-91ED-43cb-92C2-25804820EDAC}">
                        <c15:formulaRef>
                          <c15:sqref>Sheet1!$A$69:$A$70</c15:sqref>
                        </c15:formulaRef>
                      </c:ext>
                    </c:extLst>
                    <c:strCache>
                      <c:ptCount val="2"/>
                      <c:pt idx="0">
                        <c:v>yes</c:v>
                      </c:pt>
                      <c:pt idx="1">
                        <c:v>no</c:v>
                      </c:pt>
                    </c:strCache>
                  </c:strRef>
                </c:cat>
                <c:val>
                  <c:numRef>
                    <c:extLst>
                      <c:ext uri="{02D57815-91ED-43cb-92C2-25804820EDAC}">
                        <c15:formulaRef>
                          <c15:sqref>Sheet1!$B$69:$B$70</c15:sqref>
                        </c15:formulaRef>
                      </c:ext>
                    </c:extLst>
                    <c:numCache>
                      <c:formatCode>General</c:formatCode>
                      <c:ptCount val="2"/>
                    </c:numCache>
                  </c:numRef>
                </c:val>
                <c:extLst>
                  <c:ext xmlns:c16="http://schemas.microsoft.com/office/drawing/2014/chart" uri="{C3380CC4-5D6E-409C-BE32-E72D297353CC}">
                    <c16:uniqueId val="{00000009-66CA-423F-B67F-856D76BABA3B}"/>
                  </c:ext>
                </c:extLst>
              </c15:ser>
            </c15:filteredPieSeries>
            <c15:filteredPieSeries>
              <c15:ser>
                <c:idx val="1"/>
                <c:order val="1"/>
                <c:tx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Sheet1!$C$68</c15:sqref>
                        </c15:formulaRef>
                      </c:ext>
                    </c:extLst>
                    <c:strCache>
                      <c:ptCount val="1"/>
                    </c:strCache>
                  </c:strRef>
                </c:tx>
                <c:dPt>
                  <c:idx val="0"/>
                  <c:bubble3D val="0"/>
                  <c:spPr>
                    <a:solidFill>
                      <a:schemeClr val="accent2"/>
                    </a:solidFill>
                    <a:ln>
                      <a:noFill/>
                    </a:ln>
                    <a:effectLst>
                      <a:outerShdw blurRad="254000" sx="102000" sy="102000" algn="ctr" rotWithShape="0">
                        <a:prstClr val="black">
                          <a:alpha val="20000"/>
                        </a:prstClr>
                      </a:outerShdw>
                    </a:effectLst>
                    <a:sp3d/>
                  </c:spPr>
                  <c:extLst xmlns:c15="http://schemas.microsoft.com/office/drawing/2012/chart">
                    <c:ext xmlns:c16="http://schemas.microsoft.com/office/drawing/2014/chart" uri="{C3380CC4-5D6E-409C-BE32-E72D297353CC}">
                      <c16:uniqueId val="{0000000B-66CA-423F-B67F-856D76BABA3B}"/>
                    </c:ext>
                  </c:extLst>
                </c:dPt>
                <c:dPt>
                  <c:idx val="1"/>
                  <c:bubble3D val="0"/>
                  <c:spPr>
                    <a:solidFill>
                      <a:schemeClr val="accent4"/>
                    </a:solidFill>
                    <a:ln>
                      <a:noFill/>
                    </a:ln>
                    <a:effectLst>
                      <a:outerShdw blurRad="254000" sx="102000" sy="102000" algn="ctr" rotWithShape="0">
                        <a:prstClr val="black">
                          <a:alpha val="20000"/>
                        </a:prstClr>
                      </a:outerShdw>
                    </a:effectLst>
                    <a:sp3d/>
                  </c:spPr>
                  <c:extLst xmlns:c15="http://schemas.microsoft.com/office/drawing/2012/chart">
                    <c:ext xmlns:c16="http://schemas.microsoft.com/office/drawing/2014/chart" uri="{C3380CC4-5D6E-409C-BE32-E72D297353CC}">
                      <c16:uniqueId val="{0000000D-66CA-423F-B67F-856D76BABA3B}"/>
                    </c:ext>
                  </c:extLst>
                </c:dPt>
                <c:dLbls>
                  <c:spPr>
                    <a:pattFill prst="pct75">
                      <a:fgClr>
                        <a:schemeClr val="dk1">
                          <a:lumMod val="75000"/>
                          <a:lumOff val="25000"/>
                        </a:schemeClr>
                      </a:fgClr>
                      <a:bgClr>
                        <a:schemeClr val="dk1">
                          <a:lumMod val="65000"/>
                          <a:lumOff val="35000"/>
                        </a:schemeClr>
                      </a:bgClr>
                    </a:pattFill>
                    <a:ln>
                      <a:noFill/>
                    </a:ln>
                    <a:effectLst>
                      <a:outerShdw blurRad="50800" dist="38100" dir="2700000" algn="tl" rotWithShape="0">
                        <a:prstClr val="black">
                          <a:alpha val="40000"/>
                        </a:prstClr>
                      </a:outerShdw>
                    </a:effectLst>
                  </c:spPr>
                  <c:txPr>
                    <a:bodyPr rot="0" spcFirstLastPara="1" vertOverflow="ellipsis" vert="horz" wrap="square" lIns="38100" tIns="19050" rIns="38100" bIns="19050" anchor="ctr" anchorCtr="1">
                      <a:spAutoFit/>
                    </a:bodyPr>
                    <a:lstStyle/>
                    <a:p>
                      <a:pPr>
                        <a:defRPr sz="1000" b="1" i="0" u="none" strike="noStrike" kern="1200" baseline="0">
                          <a:solidFill>
                            <a:schemeClr val="lt1"/>
                          </a:solidFill>
                          <a:latin typeface="+mn-lt"/>
                          <a:ea typeface="+mn-ea"/>
                          <a:cs typeface="+mn-cs"/>
                        </a:defRPr>
                      </a:pPr>
                      <a:endParaRPr lang="en-US"/>
                    </a:p>
                  </c:txPr>
                  <c:dLblPos val="ctr"/>
                  <c:showLegendKey val="0"/>
                  <c:showVal val="0"/>
                  <c:showCatName val="0"/>
                  <c:showSerName val="0"/>
                  <c:showPercent val="1"/>
                  <c:showBubbleSize val="0"/>
                  <c:showLeaderLines val="1"/>
                  <c:leaderLines>
                    <c:spPr>
                      <a:ln w="9525">
                        <a:solidFill>
                          <a:schemeClr val="dk1">
                            <a:lumMod val="50000"/>
                            <a:lumOff val="50000"/>
                          </a:schemeClr>
                        </a:solidFill>
                      </a:ln>
                      <a:effectLst/>
                    </c:spPr>
                  </c:leaderLines>
                  <c:extLst xmlns:c15="http://schemas.microsoft.com/office/drawing/2012/chart">
                    <c:ext xmlns:c15="http://schemas.microsoft.com/office/drawing/2012/chart" uri="{CE6537A1-D6FC-4f65-9D91-7224C49458BB}"/>
                  </c:extLst>
                </c:dLbls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Sheet1!$A$69:$A$70</c15:sqref>
                        </c15:formulaRef>
                      </c:ext>
                    </c:extLst>
                    <c:strCache>
                      <c:ptCount val="2"/>
                      <c:pt idx="0">
                        <c:v>yes</c:v>
                      </c:pt>
                      <c:pt idx="1">
                        <c:v>no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Sheet1!$C$69:$C$70</c15:sqref>
                        </c15:formulaRef>
                      </c:ext>
                    </c:extLst>
                    <c:numCache>
                      <c:formatCode>General</c:formatCode>
                      <c:ptCount val="2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E-66CA-423F-B67F-856D76BABA3B}"/>
                  </c:ext>
                </c:extLst>
              </c15:ser>
            </c15:filteredPieSeries>
            <c15:filteredPieSeries>
              <c15:ser>
                <c:idx val="2"/>
                <c:order val="2"/>
                <c:tx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Sheet1!$D$68</c15:sqref>
                        </c15:formulaRef>
                      </c:ext>
                    </c:extLst>
                    <c:strCache>
                      <c:ptCount val="1"/>
                    </c:strCache>
                  </c:strRef>
                </c:tx>
                <c:dPt>
                  <c:idx val="0"/>
                  <c:bubble3D val="0"/>
                  <c:spPr>
                    <a:solidFill>
                      <a:schemeClr val="accent2"/>
                    </a:solidFill>
                    <a:ln>
                      <a:noFill/>
                    </a:ln>
                    <a:effectLst>
                      <a:outerShdw blurRad="254000" sx="102000" sy="102000" algn="ctr" rotWithShape="0">
                        <a:prstClr val="black">
                          <a:alpha val="20000"/>
                        </a:prstClr>
                      </a:outerShdw>
                    </a:effectLst>
                    <a:sp3d/>
                  </c:spPr>
                  <c:extLst xmlns:c15="http://schemas.microsoft.com/office/drawing/2012/chart">
                    <c:ext xmlns:c16="http://schemas.microsoft.com/office/drawing/2014/chart" uri="{C3380CC4-5D6E-409C-BE32-E72D297353CC}">
                      <c16:uniqueId val="{00000010-66CA-423F-B67F-856D76BABA3B}"/>
                    </c:ext>
                  </c:extLst>
                </c:dPt>
                <c:dPt>
                  <c:idx val="1"/>
                  <c:bubble3D val="0"/>
                  <c:spPr>
                    <a:solidFill>
                      <a:schemeClr val="accent4"/>
                    </a:solidFill>
                    <a:ln>
                      <a:noFill/>
                    </a:ln>
                    <a:effectLst>
                      <a:outerShdw blurRad="254000" sx="102000" sy="102000" algn="ctr" rotWithShape="0">
                        <a:prstClr val="black">
                          <a:alpha val="20000"/>
                        </a:prstClr>
                      </a:outerShdw>
                    </a:effectLst>
                    <a:sp3d/>
                  </c:spPr>
                  <c:extLst xmlns:c15="http://schemas.microsoft.com/office/drawing/2012/chart">
                    <c:ext xmlns:c16="http://schemas.microsoft.com/office/drawing/2014/chart" uri="{C3380CC4-5D6E-409C-BE32-E72D297353CC}">
                      <c16:uniqueId val="{00000012-66CA-423F-B67F-856D76BABA3B}"/>
                    </c:ext>
                  </c:extLst>
                </c:dPt>
                <c:dLbls>
                  <c:spPr>
                    <a:pattFill prst="pct75">
                      <a:fgClr>
                        <a:schemeClr val="dk1">
                          <a:lumMod val="75000"/>
                          <a:lumOff val="25000"/>
                        </a:schemeClr>
                      </a:fgClr>
                      <a:bgClr>
                        <a:schemeClr val="dk1">
                          <a:lumMod val="65000"/>
                          <a:lumOff val="35000"/>
                        </a:schemeClr>
                      </a:bgClr>
                    </a:pattFill>
                    <a:ln>
                      <a:noFill/>
                    </a:ln>
                    <a:effectLst>
                      <a:outerShdw blurRad="50800" dist="38100" dir="2700000" algn="tl" rotWithShape="0">
                        <a:prstClr val="black">
                          <a:alpha val="40000"/>
                        </a:prstClr>
                      </a:outerShdw>
                    </a:effectLst>
                  </c:spPr>
                  <c:txPr>
                    <a:bodyPr rot="0" spcFirstLastPara="1" vertOverflow="ellipsis" vert="horz" wrap="square" lIns="38100" tIns="19050" rIns="38100" bIns="19050" anchor="ctr" anchorCtr="1">
                      <a:spAutoFit/>
                    </a:bodyPr>
                    <a:lstStyle/>
                    <a:p>
                      <a:pPr>
                        <a:defRPr sz="1000" b="1" i="0" u="none" strike="noStrike" kern="1200" baseline="0">
                          <a:solidFill>
                            <a:schemeClr val="lt1"/>
                          </a:solidFill>
                          <a:latin typeface="+mn-lt"/>
                          <a:ea typeface="+mn-ea"/>
                          <a:cs typeface="+mn-cs"/>
                        </a:defRPr>
                      </a:pPr>
                      <a:endParaRPr lang="en-US"/>
                    </a:p>
                  </c:txPr>
                  <c:dLblPos val="ctr"/>
                  <c:showLegendKey val="0"/>
                  <c:showVal val="0"/>
                  <c:showCatName val="0"/>
                  <c:showSerName val="0"/>
                  <c:showPercent val="1"/>
                  <c:showBubbleSize val="0"/>
                  <c:showLeaderLines val="1"/>
                  <c:leaderLines>
                    <c:spPr>
                      <a:ln w="9525">
                        <a:solidFill>
                          <a:schemeClr val="dk1">
                            <a:lumMod val="50000"/>
                            <a:lumOff val="50000"/>
                          </a:schemeClr>
                        </a:solidFill>
                      </a:ln>
                      <a:effectLst/>
                    </c:spPr>
                  </c:leaderLines>
                  <c:extLst xmlns:c15="http://schemas.microsoft.com/office/drawing/2012/chart">
                    <c:ext xmlns:c15="http://schemas.microsoft.com/office/drawing/2012/chart" uri="{CE6537A1-D6FC-4f65-9D91-7224C49458BB}"/>
                  </c:extLst>
                </c:dLbls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Sheet1!$A$69:$A$70</c15:sqref>
                        </c15:formulaRef>
                      </c:ext>
                    </c:extLst>
                    <c:strCache>
                      <c:ptCount val="2"/>
                      <c:pt idx="0">
                        <c:v>yes</c:v>
                      </c:pt>
                      <c:pt idx="1">
                        <c:v>no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Sheet1!$D$69:$D$70</c15:sqref>
                        </c15:formulaRef>
                      </c:ext>
                    </c:extLst>
                    <c:numCache>
                      <c:formatCode>General</c:formatCode>
                      <c:ptCount val="2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13-66CA-423F-B67F-856D76BABA3B}"/>
                  </c:ext>
                </c:extLst>
              </c15:ser>
            </c15:filteredPieSeries>
            <c15:filteredPieSeries>
              <c15:ser>
                <c:idx val="4"/>
                <c:order val="4"/>
                <c:tx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Sheet1!$F$68</c15:sqref>
                        </c15:formulaRef>
                      </c:ext>
                    </c:extLst>
                    <c:strCache>
                      <c:ptCount val="1"/>
                    </c:strCache>
                  </c:strRef>
                </c:tx>
                <c:dPt>
                  <c:idx val="0"/>
                  <c:bubble3D val="0"/>
                  <c:spPr>
                    <a:solidFill>
                      <a:schemeClr val="accent2"/>
                    </a:solidFill>
                    <a:ln>
                      <a:noFill/>
                    </a:ln>
                    <a:effectLst>
                      <a:outerShdw blurRad="254000" sx="102000" sy="102000" algn="ctr" rotWithShape="0">
                        <a:prstClr val="black">
                          <a:alpha val="20000"/>
                        </a:prstClr>
                      </a:outerShdw>
                    </a:effectLst>
                    <a:sp3d/>
                  </c:spPr>
                  <c:extLst xmlns:c15="http://schemas.microsoft.com/office/drawing/2012/chart">
                    <c:ext xmlns:c16="http://schemas.microsoft.com/office/drawing/2014/chart" uri="{C3380CC4-5D6E-409C-BE32-E72D297353CC}">
                      <c16:uniqueId val="{00000015-66CA-423F-B67F-856D76BABA3B}"/>
                    </c:ext>
                  </c:extLst>
                </c:dPt>
                <c:dPt>
                  <c:idx val="1"/>
                  <c:bubble3D val="0"/>
                  <c:spPr>
                    <a:solidFill>
                      <a:schemeClr val="accent4"/>
                    </a:solidFill>
                    <a:ln>
                      <a:noFill/>
                    </a:ln>
                    <a:effectLst>
                      <a:outerShdw blurRad="254000" sx="102000" sy="102000" algn="ctr" rotWithShape="0">
                        <a:prstClr val="black">
                          <a:alpha val="20000"/>
                        </a:prstClr>
                      </a:outerShdw>
                    </a:effectLst>
                    <a:sp3d/>
                  </c:spPr>
                  <c:extLst xmlns:c15="http://schemas.microsoft.com/office/drawing/2012/chart">
                    <c:ext xmlns:c16="http://schemas.microsoft.com/office/drawing/2014/chart" uri="{C3380CC4-5D6E-409C-BE32-E72D297353CC}">
                      <c16:uniqueId val="{00000017-66CA-423F-B67F-856D76BABA3B}"/>
                    </c:ext>
                  </c:extLst>
                </c:dPt>
                <c:dLbls>
                  <c:spPr>
                    <a:pattFill prst="pct75">
                      <a:fgClr>
                        <a:schemeClr val="dk1">
                          <a:lumMod val="75000"/>
                          <a:lumOff val="25000"/>
                        </a:schemeClr>
                      </a:fgClr>
                      <a:bgClr>
                        <a:schemeClr val="dk1">
                          <a:lumMod val="65000"/>
                          <a:lumOff val="35000"/>
                        </a:schemeClr>
                      </a:bgClr>
                    </a:pattFill>
                    <a:ln>
                      <a:noFill/>
                    </a:ln>
                    <a:effectLst>
                      <a:outerShdw blurRad="50800" dist="38100" dir="2700000" algn="tl" rotWithShape="0">
                        <a:prstClr val="black">
                          <a:alpha val="40000"/>
                        </a:prstClr>
                      </a:outerShdw>
                    </a:effectLst>
                  </c:spPr>
                  <c:txPr>
                    <a:bodyPr rot="0" spcFirstLastPara="1" vertOverflow="ellipsis" vert="horz" wrap="square" lIns="38100" tIns="19050" rIns="38100" bIns="19050" anchor="ctr" anchorCtr="1">
                      <a:spAutoFit/>
                    </a:bodyPr>
                    <a:lstStyle/>
                    <a:p>
                      <a:pPr>
                        <a:defRPr sz="1000" b="1" i="0" u="none" strike="noStrike" kern="1200" baseline="0">
                          <a:solidFill>
                            <a:schemeClr val="lt1"/>
                          </a:solidFill>
                          <a:latin typeface="+mn-lt"/>
                          <a:ea typeface="+mn-ea"/>
                          <a:cs typeface="+mn-cs"/>
                        </a:defRPr>
                      </a:pPr>
                      <a:endParaRPr lang="en-US"/>
                    </a:p>
                  </c:txPr>
                  <c:dLblPos val="ctr"/>
                  <c:showLegendKey val="0"/>
                  <c:showVal val="0"/>
                  <c:showCatName val="0"/>
                  <c:showSerName val="0"/>
                  <c:showPercent val="1"/>
                  <c:showBubbleSize val="0"/>
                  <c:showLeaderLines val="1"/>
                  <c:leaderLines>
                    <c:spPr>
                      <a:ln w="9525">
                        <a:solidFill>
                          <a:schemeClr val="dk1">
                            <a:lumMod val="50000"/>
                            <a:lumOff val="50000"/>
                          </a:schemeClr>
                        </a:solidFill>
                      </a:ln>
                      <a:effectLst/>
                    </c:spPr>
                  </c:leaderLines>
                  <c:extLst xmlns:c15="http://schemas.microsoft.com/office/drawing/2012/chart">
                    <c:ext xmlns:c15="http://schemas.microsoft.com/office/drawing/2012/chart" uri="{CE6537A1-D6FC-4f65-9D91-7224C49458BB}"/>
                  </c:extLst>
                </c:dLbls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Sheet1!$A$69:$A$70</c15:sqref>
                        </c15:formulaRef>
                      </c:ext>
                    </c:extLst>
                    <c:strCache>
                      <c:ptCount val="2"/>
                      <c:pt idx="0">
                        <c:v>yes</c:v>
                      </c:pt>
                      <c:pt idx="1">
                        <c:v>no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Sheet1!$F$69:$F$70</c15:sqref>
                        </c15:formulaRef>
                      </c:ext>
                    </c:extLst>
                    <c:numCache>
                      <c:formatCode>General</c:formatCode>
                      <c:ptCount val="2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18-66CA-423F-B67F-856D76BABA3B}"/>
                  </c:ext>
                </c:extLst>
              </c15:ser>
            </c15:filteredPieSeries>
            <c15:filteredPieSeries>
              <c15:ser>
                <c:idx val="5"/>
                <c:order val="5"/>
                <c:tx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Sheet1!$G$68</c15:sqref>
                        </c15:formulaRef>
                      </c:ext>
                    </c:extLst>
                    <c:strCache>
                      <c:ptCount val="1"/>
                    </c:strCache>
                  </c:strRef>
                </c:tx>
                <c:dPt>
                  <c:idx val="0"/>
                  <c:bubble3D val="0"/>
                  <c:spPr>
                    <a:solidFill>
                      <a:schemeClr val="accent2"/>
                    </a:solidFill>
                    <a:ln>
                      <a:noFill/>
                    </a:ln>
                    <a:effectLst>
                      <a:outerShdw blurRad="254000" sx="102000" sy="102000" algn="ctr" rotWithShape="0">
                        <a:prstClr val="black">
                          <a:alpha val="20000"/>
                        </a:prstClr>
                      </a:outerShdw>
                    </a:effectLst>
                    <a:sp3d/>
                  </c:spPr>
                  <c:extLst xmlns:c15="http://schemas.microsoft.com/office/drawing/2012/chart">
                    <c:ext xmlns:c16="http://schemas.microsoft.com/office/drawing/2014/chart" uri="{C3380CC4-5D6E-409C-BE32-E72D297353CC}">
                      <c16:uniqueId val="{0000001A-66CA-423F-B67F-856D76BABA3B}"/>
                    </c:ext>
                  </c:extLst>
                </c:dPt>
                <c:dPt>
                  <c:idx val="1"/>
                  <c:bubble3D val="0"/>
                  <c:spPr>
                    <a:solidFill>
                      <a:schemeClr val="accent4"/>
                    </a:solidFill>
                    <a:ln>
                      <a:noFill/>
                    </a:ln>
                    <a:effectLst>
                      <a:outerShdw blurRad="254000" sx="102000" sy="102000" algn="ctr" rotWithShape="0">
                        <a:prstClr val="black">
                          <a:alpha val="20000"/>
                        </a:prstClr>
                      </a:outerShdw>
                    </a:effectLst>
                    <a:sp3d/>
                  </c:spPr>
                  <c:extLst xmlns:c15="http://schemas.microsoft.com/office/drawing/2012/chart">
                    <c:ext xmlns:c16="http://schemas.microsoft.com/office/drawing/2014/chart" uri="{C3380CC4-5D6E-409C-BE32-E72D297353CC}">
                      <c16:uniqueId val="{0000001C-66CA-423F-B67F-856D76BABA3B}"/>
                    </c:ext>
                  </c:extLst>
                </c:dPt>
                <c:dLbls>
                  <c:spPr>
                    <a:pattFill prst="pct75">
                      <a:fgClr>
                        <a:schemeClr val="dk1">
                          <a:lumMod val="75000"/>
                          <a:lumOff val="25000"/>
                        </a:schemeClr>
                      </a:fgClr>
                      <a:bgClr>
                        <a:schemeClr val="dk1">
                          <a:lumMod val="65000"/>
                          <a:lumOff val="35000"/>
                        </a:schemeClr>
                      </a:bgClr>
                    </a:pattFill>
                    <a:ln>
                      <a:noFill/>
                    </a:ln>
                    <a:effectLst>
                      <a:outerShdw blurRad="50800" dist="38100" dir="2700000" algn="tl" rotWithShape="0">
                        <a:prstClr val="black">
                          <a:alpha val="40000"/>
                        </a:prstClr>
                      </a:outerShdw>
                    </a:effectLst>
                  </c:spPr>
                  <c:txPr>
                    <a:bodyPr rot="0" spcFirstLastPara="1" vertOverflow="ellipsis" vert="horz" wrap="square" lIns="38100" tIns="19050" rIns="38100" bIns="19050" anchor="ctr" anchorCtr="1">
                      <a:spAutoFit/>
                    </a:bodyPr>
                    <a:lstStyle/>
                    <a:p>
                      <a:pPr>
                        <a:defRPr sz="1000" b="1" i="0" u="none" strike="noStrike" kern="1200" baseline="0">
                          <a:solidFill>
                            <a:schemeClr val="lt1"/>
                          </a:solidFill>
                          <a:latin typeface="+mn-lt"/>
                          <a:ea typeface="+mn-ea"/>
                          <a:cs typeface="+mn-cs"/>
                        </a:defRPr>
                      </a:pPr>
                      <a:endParaRPr lang="en-US"/>
                    </a:p>
                  </c:txPr>
                  <c:dLblPos val="ctr"/>
                  <c:showLegendKey val="0"/>
                  <c:showVal val="0"/>
                  <c:showCatName val="0"/>
                  <c:showSerName val="0"/>
                  <c:showPercent val="1"/>
                  <c:showBubbleSize val="0"/>
                  <c:showLeaderLines val="1"/>
                  <c:leaderLines>
                    <c:spPr>
                      <a:ln w="9525">
                        <a:solidFill>
                          <a:schemeClr val="dk1">
                            <a:lumMod val="50000"/>
                            <a:lumOff val="50000"/>
                          </a:schemeClr>
                        </a:solidFill>
                      </a:ln>
                      <a:effectLst/>
                    </c:spPr>
                  </c:leaderLines>
                  <c:extLst xmlns:c15="http://schemas.microsoft.com/office/drawing/2012/chart">
                    <c:ext xmlns:c15="http://schemas.microsoft.com/office/drawing/2012/chart" uri="{CE6537A1-D6FC-4f65-9D91-7224C49458BB}"/>
                  </c:extLst>
                </c:dLbls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Sheet1!$A$69:$A$70</c15:sqref>
                        </c15:formulaRef>
                      </c:ext>
                    </c:extLst>
                    <c:strCache>
                      <c:ptCount val="2"/>
                      <c:pt idx="0">
                        <c:v>yes</c:v>
                      </c:pt>
                      <c:pt idx="1">
                        <c:v>no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Sheet1!$G$69:$G$70</c15:sqref>
                        </c15:formulaRef>
                      </c:ext>
                    </c:extLst>
                    <c:numCache>
                      <c:formatCode>General</c:formatCode>
                      <c:ptCount val="2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1D-66CA-423F-B67F-856D76BABA3B}"/>
                  </c:ext>
                </c:extLst>
              </c15:ser>
            </c15:filteredPieSeries>
          </c:ext>
        </c:extLst>
      </c:pie3DChart>
      <c:spPr>
        <a:noFill/>
        <a:ln>
          <a:noFill/>
        </a:ln>
        <a:effectLst/>
      </c:spPr>
    </c:plotArea>
    <c:legend>
      <c:legendPos val="r"/>
      <c:overlay val="0"/>
      <c:spPr>
        <a:solidFill>
          <a:schemeClr val="lt1">
            <a:lumMod val="95000"/>
            <a:alpha val="39000"/>
          </a:schemeClr>
        </a:solidFill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gradFill flip="none" rotWithShape="1">
      <a:gsLst>
        <a:gs pos="0">
          <a:schemeClr val="lt1"/>
        </a:gs>
        <a:gs pos="39000">
          <a:schemeClr val="lt1"/>
        </a:gs>
        <a:gs pos="100000">
          <a:schemeClr val="lt1">
            <a:lumMod val="75000"/>
          </a:schemeClr>
        </a:gs>
      </a:gsLst>
      <a:path path="circle">
        <a:fillToRect l="50000" t="-80000" r="50000" b="180000"/>
      </a:path>
      <a:tileRect/>
    </a:gradFill>
    <a:ln w="9525" cap="flat" cmpd="sng" algn="ctr">
      <a:solidFill>
        <a:schemeClr val="dk1">
          <a:lumMod val="25000"/>
          <a:lumOff val="7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withinLinear" id="14">
  <a:schemeClr val="accent1"/>
</cs:colorStyle>
</file>

<file path=word/charts/colors2.xml><?xml version="1.0" encoding="utf-8"?>
<cs:colorStyle xmlns:cs="http://schemas.microsoft.com/office/drawing/2012/chartStyle" xmlns:a="http://schemas.openxmlformats.org/drawingml/2006/main" meth="withinLinear" id="17">
  <a:schemeClr val="accent4"/>
</cs:colorStyle>
</file>

<file path=word/charts/colors3.xml><?xml version="1.0" encoding="utf-8"?>
<cs:colorStyle xmlns:cs="http://schemas.microsoft.com/office/drawing/2012/chartStyle" xmlns:a="http://schemas.openxmlformats.org/drawingml/2006/main" meth="withinLinear" id="15">
  <a:schemeClr val="accent2"/>
</cs:colorStyle>
</file>

<file path=word/charts/colors4.xml><?xml version="1.0" encoding="utf-8"?>
<cs:colorStyle xmlns:cs="http://schemas.microsoft.com/office/drawing/2012/chartStyle" xmlns:a="http://schemas.openxmlformats.org/drawingml/2006/main" meth="cycle" id="12">
  <a:schemeClr val="accent2"/>
  <a:schemeClr val="accent4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5.xml><?xml version="1.0" encoding="utf-8"?>
<cs:colorStyle xmlns:cs="http://schemas.microsoft.com/office/drawing/2012/chartStyle" xmlns:a="http://schemas.openxmlformats.org/drawingml/2006/main" meth="withinLinear" id="17">
  <a:schemeClr val="accent4"/>
</cs:colorStyle>
</file>

<file path=word/charts/colors6.xml><?xml version="1.0" encoding="utf-8"?>
<cs:colorStyle xmlns:cs="http://schemas.microsoft.com/office/drawing/2012/chartStyle" xmlns:a="http://schemas.openxmlformats.org/drawingml/2006/main" meth="cycle" id="12">
  <a:schemeClr val="accent2"/>
  <a:schemeClr val="accent4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59">
  <cs:axisTitle>
    <cs:lnRef idx="0"/>
    <cs:fillRef idx="0"/>
    <cs:effectRef idx="0"/>
    <cs:fontRef idx="minor">
      <a:schemeClr val="tx1">
        <a:lumMod val="65000"/>
        <a:lumOff val="35000"/>
      </a:schemeClr>
    </cs:fontRef>
    <cs:defRPr sz="900" kern="1200" cap="all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cs:styleClr val="auto"/>
    </cs:fontRef>
    <cs:defRPr sz="1000" b="1" i="0" u="none" strike="noStrike" kern="1200" spc="0" baseline="0"/>
  </cs:dataLabel>
  <cs:dataLabelCallout>
    <cs:lnRef idx="0">
      <cs:styleClr val="auto"/>
    </cs:lnRef>
    <cs:fillRef idx="0"/>
    <cs:effectRef idx="0"/>
    <cs:fontRef idx="minor">
      <cs:styleClr val="auto"/>
    </cs:fontRef>
    <cs:spPr>
      <a:solidFill>
        <a:schemeClr val="lt1"/>
      </a:solidFill>
      <a:ln>
        <a:solidFill>
          <a:schemeClr val="phClr"/>
        </a:solidFill>
      </a:ln>
    </cs:spPr>
    <cs:defRPr sz="1000" b="1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63500" sx="102000" sy="102000" algn="ctr" rotWithShape="0">
          <a:prstClr val="black">
            <a:alpha val="20000"/>
          </a:prstClr>
        </a:outerShdw>
      </a:effectLst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88900" sx="102000" sy="102000" algn="ctr" rotWithShape="0">
          <a:prstClr val="black">
            <a:alpha val="10000"/>
          </a:prstClr>
        </a:outerShdw>
      </a:effectLst>
      <a:scene3d>
        <a:camera prst="orthographicFront"/>
        <a:lightRig rig="threePt" dir="t"/>
      </a:scene3d>
      <a:sp3d>
        <a:bevelT w="127000" h="127000"/>
        <a:bevelB w="127000" h="127000"/>
      </a:sp3d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28575" cap="rnd">
        <a:solidFill>
          <a:schemeClr val="phClr"/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ln w="9525">
        <a:solidFill>
          <a:schemeClr val="lt1"/>
        </a:solidFill>
      </a:ln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dk1"/>
    </cs:fontRef>
  </cs:plotArea>
  <cs:plotArea3D mods="allowNoFillOverride allowNoLineOverride"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600" b="1" kern="1200" cap="all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ash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207">
  <cs:axisTitle>
    <cs:lnRef idx="0"/>
    <cs:fillRef idx="0"/>
    <cs:effectRef idx="0"/>
    <cs:fontRef idx="minor">
      <a:schemeClr val="tx2"/>
    </cs:fontRef>
    <cs:defRPr sz="900" b="1" kern="1200"/>
  </cs:axisTitle>
  <cs:categoryAxis>
    <cs:lnRef idx="0"/>
    <cs:fillRef idx="0"/>
    <cs:effectRef idx="0"/>
    <cs:fontRef idx="minor">
      <a:schemeClr val="tx2"/>
    </cs:fontRef>
    <cs:spPr>
      <a:ln w="9525" cap="flat" cmpd="sng" algn="ctr">
        <a:solidFill>
          <a:schemeClr val="tx2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2"/>
    </cs:fontRef>
    <cs:spPr>
      <a:solidFill>
        <a:schemeClr val="bg1"/>
      </a:solidFill>
      <a:ln w="9525" cap="flat" cmpd="sng" algn="ctr">
        <a:solidFill>
          <a:schemeClr val="tx2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2"/>
    </cs:fontRef>
    <cs:defRPr sz="900" kern="1200"/>
  </cs:dataLabel>
  <cs:dataLabelCallout>
    <cs:lnRef idx="0"/>
    <cs:fillRef idx="0"/>
    <cs:effectRef idx="0"/>
    <cs:fontRef idx="minor">
      <a:schemeClr val="dk2">
        <a:lumMod val="7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3">
      <cs:styleClr val="auto"/>
    </cs:fillRef>
    <cs:effectRef idx="2"/>
    <cs:fontRef idx="minor">
      <a:schemeClr val="tx2"/>
    </cs:fontRef>
  </cs:dataPoint>
  <cs:dataPoint3D>
    <cs:lnRef idx="0"/>
    <cs:fillRef idx="3">
      <cs:styleClr val="auto"/>
    </cs:fillRef>
    <cs:effectRef idx="2"/>
    <cs:fontRef idx="minor">
      <a:schemeClr val="tx2"/>
    </cs:fontRef>
  </cs:dataPoint3D>
  <cs:dataPointLine>
    <cs:lnRef idx="0">
      <cs:styleClr val="auto"/>
    </cs:lnRef>
    <cs:fillRef idx="3"/>
    <cs:effectRef idx="2"/>
    <cs:fontRef idx="minor">
      <a:schemeClr val="tx2"/>
    </cs:fontRef>
    <cs:spPr>
      <a:ln w="31750" cap="rnd">
        <a:solidFill>
          <a:schemeClr val="phClr"/>
        </a:solidFill>
        <a:round/>
      </a:ln>
    </cs:spPr>
  </cs:dataPointLine>
  <cs:dataPointMarker>
    <cs:lnRef idx="0"/>
    <cs:fillRef idx="3">
      <cs:styleClr val="auto"/>
    </cs:fillRef>
    <cs:effectRef idx="2"/>
    <cs:fontRef idx="minor">
      <a:schemeClr val="tx2"/>
    </cs:fontRef>
    <cs:spPr>
      <a:ln w="12700">
        <a:solidFill>
          <a:schemeClr val="lt2"/>
        </a:solidFill>
        <a:round/>
      </a:ln>
    </cs:spPr>
  </cs:dataPointMarker>
  <cs:dataPointMarkerLayout symbol="circle" size="6"/>
  <cs:dataPointWireframe>
    <cs:lnRef idx="0">
      <cs:styleClr val="auto"/>
    </cs:lnRef>
    <cs:fillRef idx="3"/>
    <cs:effectRef idx="2"/>
    <cs:fontRef idx="minor">
      <a:schemeClr val="tx2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2"/>
    </cs:fontRef>
    <cs:spPr>
      <a:ln w="9525">
        <a:solidFill>
          <a:schemeClr val="tx2">
            <a:lumMod val="15000"/>
            <a:lumOff val="8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2"/>
    </cs:fontRef>
    <cs:spPr>
      <a:ln w="9525">
        <a:solidFill>
          <a:schemeClr val="tx2">
            <a:lumMod val="60000"/>
            <a:lumOff val="40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tx2"/>
    </cs:fontRef>
    <cs:spPr>
      <a:ln w="9525">
        <a:solidFill>
          <a:schemeClr val="tx2">
            <a:lumMod val="75000"/>
            <a:lumOff val="25000"/>
          </a:schemeClr>
        </a:solidFill>
        <a:round/>
      </a:ln>
    </cs:spPr>
  </cs:errorBar>
  <cs:floor>
    <cs:lnRef idx="0"/>
    <cs:fillRef idx="0"/>
    <cs:effectRef idx="0"/>
    <cs:fontRef idx="minor">
      <a:schemeClr val="tx2"/>
    </cs:fontRef>
  </cs:floor>
  <cs:gridlineMajor>
    <cs:lnRef idx="0"/>
    <cs:fillRef idx="0"/>
    <cs:effectRef idx="0"/>
    <cs:fontRef idx="minor">
      <a:schemeClr val="tx2"/>
    </cs:fontRef>
    <cs:spPr>
      <a:ln w="9525" cap="flat" cmpd="sng" algn="ctr">
        <a:solidFill>
          <a:schemeClr val="tx2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2"/>
    </cs:fontRef>
    <cs:spPr>
      <a:ln>
        <a:solidFill>
          <a:schemeClr val="tx2">
            <a:lumMod val="5000"/>
            <a:lumOff val="95000"/>
          </a:schemeClr>
        </a:solidFill>
      </a:ln>
    </cs:spPr>
  </cs:gridlineMinor>
  <cs:hiLoLine>
    <cs:lnRef idx="0"/>
    <cs:fillRef idx="0"/>
    <cs:effectRef idx="0"/>
    <cs:fontRef idx="minor">
      <a:schemeClr val="tx2"/>
    </cs:fontRef>
    <cs:spPr>
      <a:ln w="9525">
        <a:solidFill>
          <a:schemeClr val="tx2">
            <a:lumMod val="60000"/>
            <a:lumOff val="40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tx2"/>
    </cs:fontRef>
    <cs:spPr>
      <a:ln w="9525">
        <a:solidFill>
          <a:schemeClr val="tx2">
            <a:lumMod val="35000"/>
            <a:lumOff val="65000"/>
          </a:schemeClr>
        </a:solidFill>
      </a:ln>
    </cs:spPr>
  </cs:leaderLine>
  <cs:legend>
    <cs:lnRef idx="0"/>
    <cs:fillRef idx="0"/>
    <cs:effectRef idx="0"/>
    <cs:fontRef idx="minor">
      <a:schemeClr val="tx2"/>
    </cs:fontRef>
    <cs:defRPr sz="900" kern="1200"/>
  </cs:legend>
  <cs:plotArea>
    <cs:lnRef idx="0"/>
    <cs:fillRef idx="0"/>
    <cs:effectRef idx="0"/>
    <cs:fontRef idx="minor">
      <a:schemeClr val="tx2"/>
    </cs:fontRef>
  </cs:plotArea>
  <cs:plotArea3D>
    <cs:lnRef idx="0"/>
    <cs:fillRef idx="0"/>
    <cs:effectRef idx="0"/>
    <cs:fontRef idx="minor">
      <a:schemeClr val="tx2"/>
    </cs:fontRef>
  </cs:plotArea3D>
  <cs:seriesAxis>
    <cs:lnRef idx="0"/>
    <cs:fillRef idx="0"/>
    <cs:effectRef idx="0"/>
    <cs:fontRef idx="minor">
      <a:schemeClr val="tx2"/>
    </cs:fontRef>
    <cs:spPr>
      <a:ln w="9525" cap="flat" cmpd="sng" algn="ctr">
        <a:solidFill>
          <a:schemeClr val="tx2">
            <a:lumMod val="15000"/>
            <a:lumOff val="8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tx2"/>
    </cs:fontRef>
    <cs:spPr>
      <a:ln w="9525">
        <a:solidFill>
          <a:schemeClr val="tx2">
            <a:lumMod val="60000"/>
            <a:lumOff val="40000"/>
          </a:schemeClr>
        </a:solidFill>
        <a:prstDash val="dash"/>
      </a:ln>
    </cs:spPr>
  </cs:seriesLine>
  <cs:title>
    <cs:lnRef idx="0"/>
    <cs:fillRef idx="0"/>
    <cs:effectRef idx="0"/>
    <cs:fontRef idx="minor">
      <a:schemeClr val="tx2"/>
    </cs:fontRef>
    <cs:defRPr sz="1600" b="1" kern="1200"/>
  </cs:title>
  <cs:trendline>
    <cs:lnRef idx="0">
      <cs:styleClr val="auto"/>
    </cs:lnRef>
    <cs:fillRef idx="0"/>
    <cs:effectRef idx="0"/>
    <cs:fontRef idx="minor">
      <a:schemeClr val="tx2"/>
    </cs:fontRef>
    <cs:spPr>
      <a:ln w="19050" cap="rnd">
        <a:solidFill>
          <a:schemeClr val="phClr"/>
        </a:solidFill>
        <a:prstDash val="sysDash"/>
      </a:ln>
    </cs:spPr>
  </cs:trendline>
  <cs:trendlineLabel>
    <cs:lnRef idx="0"/>
    <cs:fillRef idx="0"/>
    <cs:effectRef idx="0"/>
    <cs:fontRef idx="minor">
      <a:schemeClr val="tx2"/>
    </cs:fontRef>
    <cs:defRPr sz="900" kern="1200"/>
  </cs:trendlineLabel>
  <cs:upBar>
    <cs:lnRef idx="0"/>
    <cs:fillRef idx="0"/>
    <cs:effectRef idx="0"/>
    <cs:fontRef idx="minor">
      <a:schemeClr val="tx2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2"/>
    </cs:fontRef>
    <cs:defRPr sz="900" kern="1200"/>
  </cs:valueAxis>
  <cs:wall>
    <cs:lnRef idx="0"/>
    <cs:fillRef idx="0"/>
    <cs:effectRef idx="0"/>
    <cs:fontRef idx="minor">
      <a:schemeClr val="tx2"/>
    </cs:fontRef>
  </cs:wall>
</cs:chartStyle>
</file>

<file path=word/charts/style3.xml><?xml version="1.0" encoding="utf-8"?>
<cs:chartStyle xmlns:cs="http://schemas.microsoft.com/office/drawing/2012/chartStyle" xmlns:a="http://schemas.openxmlformats.org/drawingml/2006/main" id="296">
  <cs:axisTitle>
    <cs:lnRef idx="0"/>
    <cs:fillRef idx="0"/>
    <cs:effectRef idx="0"/>
    <cs:fontRef idx="minor">
      <a:schemeClr val="tx1">
        <a:lumMod val="65000"/>
        <a:lumOff val="35000"/>
      </a:schemeClr>
    </cs:fontRef>
    <cs:defRPr sz="900" kern="1200" cap="all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defRPr sz="900" b="0" kern="1200" cap="none" spc="0" normalizeH="0" baseline="0"/>
  </cs:categoryAxis>
  <cs:chartArea mods="allowNoFillOverride allowNoLineOverride">
    <cs:lnRef idx="0"/>
    <cs:fillRef idx="0"/>
    <cs:effectRef idx="0"/>
    <cs:fontRef idx="minor">
      <a:schemeClr val="dk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75000"/>
        <a:lumOff val="25000"/>
      </a:schemeClr>
    </cs:fontRef>
    <cs:spPr>
      <a:solidFill>
        <a:schemeClr val="dk1">
          <a:lumMod val="15000"/>
          <a:lumOff val="85000"/>
        </a:schemeClr>
      </a:solidFill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38100" cap="rnd">
        <a:solidFill>
          <a:schemeClr val="phClr"/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</cs:spPr>
  </cs:dataPointMarker>
  <cs:dataPointMarkerLayout symbol="circle" size="8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ln w="9525">
        <a:solidFill>
          <a:schemeClr val="tx1">
            <a:lumMod val="15000"/>
            <a:lumOff val="8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75000"/>
          <a:lumOff val="25000"/>
        </a:schemeClr>
      </a:solidFill>
      <a:ln w="9525">
        <a:solidFill>
          <a:schemeClr val="tx1">
            <a:lumMod val="50000"/>
            <a:lumOff val="50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50000"/>
            <a:lumOff val="50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tx1">
            <a:lumMod val="50000"/>
            <a:lumOff val="50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dk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50000"/>
            <a:lumOff val="50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dk1"/>
    </cs:fontRef>
  </cs:plotArea>
  <cs:plotArea3D mods="allowNoFillOverride allowNoLineOverride"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ajor">
      <a:schemeClr val="tx1">
        <a:lumMod val="65000"/>
        <a:lumOff val="35000"/>
      </a:schemeClr>
    </cs:fontRef>
    <cs:defRPr sz="2000" b="0" kern="1200" cap="none" spc="0" normalizeH="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  <a:round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50000"/>
            <a:lumOff val="50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4.xml><?xml version="1.0" encoding="utf-8"?>
<cs:chartStyle xmlns:cs="http://schemas.microsoft.com/office/drawing/2012/chartStyle" xmlns:a="http://schemas.openxmlformats.org/drawingml/2006/main" id="34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12700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2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3">
      <cs:styleClr val="auto"/>
    </cs:fillRef>
    <cs:effectRef idx="3"/>
    <cs:fontRef idx="minor">
      <a:schemeClr val="tx1"/>
    </cs:fontRef>
  </cs:dataPoint>
  <cs:dataPoint3D>
    <cs:lnRef idx="0"/>
    <cs:fillRef idx="3">
      <cs:styleClr val="auto"/>
    </cs:fillRef>
    <cs:effectRef idx="3"/>
    <cs:fontRef idx="minor">
      <a:schemeClr val="tx1"/>
    </cs:fontRef>
  </cs:dataPoint3D>
  <cs:dataPointLine>
    <cs:lnRef idx="0">
      <cs:styleClr val="auto"/>
    </cs:lnRef>
    <cs:fillRef idx="3"/>
    <cs:effectRef idx="3"/>
    <cs:fontRef idx="minor">
      <a:schemeClr val="tx1"/>
    </cs:fontRef>
    <cs:spPr>
      <a:ln w="3492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3">
      <cs:styleClr val="auto"/>
    </cs:fillRef>
    <cs:effectRef idx="3"/>
    <cs:fontRef idx="minor">
      <a:schemeClr val="tx1"/>
    </cs:fontRef>
    <cs:spPr>
      <a:ln w="9525">
        <a:solidFill>
          <a:schemeClr val="phClr"/>
        </a:solidFill>
        <a:round/>
      </a:ln>
    </cs:spPr>
  </cs:dataPointMarker>
  <cs:dataPointMarkerLayout symbol="circle" size="6"/>
  <cs:dataPointWireframe>
    <cs:lnRef idx="0">
      <cs:styleClr val="auto"/>
    </cs:lnRef>
    <cs:fillRef idx="3"/>
    <cs:effectRef idx="3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lt1"/>
    </cs:fontRef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>
    <cs:lnRef idx="0"/>
    <cs:fillRef idx="0"/>
    <cs:effectRef idx="0"/>
    <cs:fontRef idx="minor">
      <a:schemeClr val="lt1"/>
    </cs:fontRef>
  </cs:plotArea>
  <cs:plotArea3D>
    <cs:lnRef idx="0"/>
    <cs:fillRef idx="0"/>
    <cs:effectRef idx="0"/>
    <cs:fontRef idx="minor">
      <a:schemeClr val="lt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spPr>
      <a:ln w="12700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600" b="1" kern="1200" baseline="0"/>
  </cs:title>
  <cs:trendline>
    <cs:lnRef idx="0">
      <cs:styleClr val="auto"/>
    </cs:lnRef>
    <cs:fillRef idx="0"/>
    <cs:effectRef idx="0"/>
    <cs:fontRef idx="minor">
      <a:schemeClr val="lt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lt1"/>
    </cs:fontRef>
  </cs:wall>
</cs:chartStyle>
</file>

<file path=word/charts/style5.xml><?xml version="1.0" encoding="utf-8"?>
<cs:chartStyle xmlns:cs="http://schemas.microsoft.com/office/drawing/2012/chartStyle" xmlns:a="http://schemas.openxmlformats.org/drawingml/2006/main" id="264">
  <cs:axisTitle>
    <cs:lnRef idx="0"/>
    <cs:fillRef idx="0"/>
    <cs:effectRef idx="0"/>
    <cs:fontRef idx="minor">
      <a:schemeClr val="dk1">
        <a:lumMod val="75000"/>
        <a:lumOff val="25000"/>
      </a:schemeClr>
    </cs:fontRef>
    <cs:defRPr sz="900" b="1" kern="1200"/>
  </cs:axisTitle>
  <cs:categoryAxis>
    <cs:lnRef idx="0"/>
    <cs:fillRef idx="0"/>
    <cs:effectRef idx="0"/>
    <cs:fontRef idx="minor">
      <a:schemeClr val="dk1">
        <a:lumMod val="75000"/>
        <a:lumOff val="25000"/>
      </a:schemeClr>
    </cs:fontRef>
    <cs:spPr>
      <a:ln w="190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 cap="all" baseline="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lt1"/>
          </a:gs>
          <a:gs pos="39000">
            <a:schemeClr val="lt1"/>
          </a:gs>
          <a:gs pos="100000">
            <a:schemeClr val="lt1">
              <a:lumMod val="75000"/>
            </a:schemeClr>
          </a:gs>
        </a:gsLst>
        <a:path path="circle">
          <a:fillToRect l="50000" t="-80000" r="50000" b="180000"/>
        </a:path>
        <a:tileRect/>
      </a:gradFill>
      <a:ln w="9525" cap="flat" cmpd="sng" algn="ctr">
        <a:solidFill>
          <a:schemeClr val="dk1">
            <a:lumMod val="25000"/>
            <a:lumOff val="7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/>
    </cs:fontRef>
    <cs:spPr>
      <a:pattFill prst="pct75">
        <a:fgClr>
          <a:schemeClr val="dk1">
            <a:lumMod val="75000"/>
            <a:lumOff val="25000"/>
          </a:schemeClr>
        </a:fgClr>
        <a:bgClr>
          <a:schemeClr val="dk1">
            <a:lumMod val="65000"/>
            <a:lumOff val="35000"/>
          </a:schemeClr>
        </a:bgClr>
      </a:pattFill>
      <a:effectLst>
        <a:outerShdw blurRad="50800" dist="38100" dir="2700000" algn="tl" rotWithShape="0">
          <a:prstClr val="black">
            <a:alpha val="40000"/>
          </a:prstClr>
        </a:outerShdw>
      </a:effectLst>
    </cs:spPr>
    <cs:defRPr sz="1000" b="1" i="0" u="none" strike="noStrike" kern="1200" baseline="0"/>
  </cs:dataLabel>
  <cs:dataLabelCallout>
    <cs:lnRef idx="0"/>
    <cs:fillRef idx="0"/>
    <cs:effectRef idx="0"/>
    <cs:fontRef idx="minor">
      <a:schemeClr val="lt1"/>
    </cs:fontRef>
    <cs:spPr>
      <a:pattFill prst="pct75">
        <a:fgClr>
          <a:schemeClr val="dk1">
            <a:lumMod val="75000"/>
            <a:lumOff val="25000"/>
          </a:schemeClr>
        </a:fgClr>
        <a:bgClr>
          <a:schemeClr val="dk1">
            <a:lumMod val="65000"/>
            <a:lumOff val="35000"/>
          </a:schemeClr>
        </a:bgClr>
      </a:pattFill>
      <a:effectLst>
        <a:outerShdw blurRad="50800" dist="38100" dir="2700000" algn="tl" rotWithShape="0">
          <a:prstClr val="black">
            <a:alpha val="40000"/>
          </a:prstClr>
        </a:outerShdw>
      </a:effectLst>
    </cs:spPr>
    <cs:defRPr sz="1000" b="1" i="0" u="none" strike="noStrike" kern="1200" baseline="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254000" sx="102000" sy="102000" algn="ctr" rotWithShape="0">
          <a:prstClr val="black">
            <a:alpha val="20000"/>
          </a:prstClr>
        </a:outerShdw>
      </a:effectLst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254000" sx="102000" sy="102000" algn="ctr" rotWithShape="0">
          <a:prstClr val="black">
            <a:alpha val="20000"/>
          </a:prstClr>
        </a:outerShdw>
      </a:effectLst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31750" cap="rnd">
        <a:solidFill>
          <a:schemeClr val="phClr">
            <a:alpha val="85000"/>
          </a:schemeClr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75000"/>
        <a:lumOff val="25000"/>
      </a:schemeClr>
    </cs:fontRef>
    <cs:spPr>
      <a:ln w="9525">
        <a:solidFill>
          <a:schemeClr val="dk1">
            <a:lumMod val="35000"/>
            <a:lumOff val="6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50000"/>
          <a:lumOff val="50000"/>
        </a:schemeClr>
      </a:solidFill>
      <a:ln w="9525">
        <a:solidFill>
          <a:schemeClr val="dk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dk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  <a:round/>
      </a:ln>
    </cs:spPr>
  </cs:gridlineMajor>
  <cs:gridlineMinor>
    <cs:lnRef idx="0"/>
    <cs:fillRef idx="0"/>
    <cs:effectRef idx="0"/>
    <cs:fontRef idx="minor">
      <a:schemeClr val="dk1"/>
    </cs:fontRef>
    <cs:spPr>
      <a:ln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</a:ln>
    </cs:spPr>
  </cs:leaderLine>
  <cs:legend>
    <cs:lnRef idx="0"/>
    <cs:fillRef idx="0"/>
    <cs:effectRef idx="0"/>
    <cs:fontRef idx="minor">
      <a:schemeClr val="dk1">
        <a:lumMod val="75000"/>
        <a:lumOff val="25000"/>
      </a:schemeClr>
    </cs:fontRef>
    <cs:spPr>
      <a:solidFill>
        <a:schemeClr val="lt1">
          <a:lumMod val="95000"/>
          <a:alpha val="39000"/>
        </a:schemeClr>
      </a:solidFill>
    </cs:spPr>
    <cs:defRPr sz="900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dk1">
        <a:lumMod val="75000"/>
        <a:lumOff val="25000"/>
      </a:schemeClr>
    </cs:fontRef>
    <cs:spPr>
      <a:ln w="317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seriesLine>
  <cs:title>
    <cs:lnRef idx="0"/>
    <cs:fillRef idx="0"/>
    <cs:effectRef idx="0"/>
    <cs:fontRef idx="minor">
      <a:schemeClr val="dk1">
        <a:lumMod val="75000"/>
        <a:lumOff val="25000"/>
      </a:schemeClr>
    </cs:fontRef>
    <cs:defRPr sz="1800" b="1" kern="120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dk1">
        <a:lumMod val="75000"/>
        <a:lumOff val="2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dk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dk1">
        <a:lumMod val="75000"/>
        <a:lumOff val="25000"/>
      </a:schemeClr>
    </cs:fontRef>
    <cs:spPr>
      <a:ln>
        <a:noFill/>
      </a:ln>
    </cs:spPr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6.xml><?xml version="1.0" encoding="utf-8"?>
<cs:chartStyle xmlns:cs="http://schemas.microsoft.com/office/drawing/2012/chartStyle" xmlns:a="http://schemas.openxmlformats.org/drawingml/2006/main" id="264">
  <cs:axisTitle>
    <cs:lnRef idx="0"/>
    <cs:fillRef idx="0"/>
    <cs:effectRef idx="0"/>
    <cs:fontRef idx="minor">
      <a:schemeClr val="dk1">
        <a:lumMod val="75000"/>
        <a:lumOff val="25000"/>
      </a:schemeClr>
    </cs:fontRef>
    <cs:defRPr sz="900" b="1" kern="1200"/>
  </cs:axisTitle>
  <cs:categoryAxis>
    <cs:lnRef idx="0"/>
    <cs:fillRef idx="0"/>
    <cs:effectRef idx="0"/>
    <cs:fontRef idx="minor">
      <a:schemeClr val="dk1">
        <a:lumMod val="75000"/>
        <a:lumOff val="25000"/>
      </a:schemeClr>
    </cs:fontRef>
    <cs:spPr>
      <a:ln w="190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 cap="all" baseline="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lt1"/>
          </a:gs>
          <a:gs pos="39000">
            <a:schemeClr val="lt1"/>
          </a:gs>
          <a:gs pos="100000">
            <a:schemeClr val="lt1">
              <a:lumMod val="75000"/>
            </a:schemeClr>
          </a:gs>
        </a:gsLst>
        <a:path path="circle">
          <a:fillToRect l="50000" t="-80000" r="50000" b="180000"/>
        </a:path>
        <a:tileRect/>
      </a:gradFill>
      <a:ln w="9525" cap="flat" cmpd="sng" algn="ctr">
        <a:solidFill>
          <a:schemeClr val="dk1">
            <a:lumMod val="25000"/>
            <a:lumOff val="7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/>
    </cs:fontRef>
    <cs:spPr>
      <a:pattFill prst="pct75">
        <a:fgClr>
          <a:schemeClr val="dk1">
            <a:lumMod val="75000"/>
            <a:lumOff val="25000"/>
          </a:schemeClr>
        </a:fgClr>
        <a:bgClr>
          <a:schemeClr val="dk1">
            <a:lumMod val="65000"/>
            <a:lumOff val="35000"/>
          </a:schemeClr>
        </a:bgClr>
      </a:pattFill>
      <a:effectLst>
        <a:outerShdw blurRad="50800" dist="38100" dir="2700000" algn="tl" rotWithShape="0">
          <a:prstClr val="black">
            <a:alpha val="40000"/>
          </a:prstClr>
        </a:outerShdw>
      </a:effectLst>
    </cs:spPr>
    <cs:defRPr sz="1000" b="1" i="0" u="none" strike="noStrike" kern="1200" baseline="0"/>
  </cs:dataLabel>
  <cs:dataLabelCallout>
    <cs:lnRef idx="0"/>
    <cs:fillRef idx="0"/>
    <cs:effectRef idx="0"/>
    <cs:fontRef idx="minor">
      <a:schemeClr val="lt1"/>
    </cs:fontRef>
    <cs:spPr>
      <a:pattFill prst="pct75">
        <a:fgClr>
          <a:schemeClr val="dk1">
            <a:lumMod val="75000"/>
            <a:lumOff val="25000"/>
          </a:schemeClr>
        </a:fgClr>
        <a:bgClr>
          <a:schemeClr val="dk1">
            <a:lumMod val="65000"/>
            <a:lumOff val="35000"/>
          </a:schemeClr>
        </a:bgClr>
      </a:pattFill>
      <a:effectLst>
        <a:outerShdw blurRad="50800" dist="38100" dir="2700000" algn="tl" rotWithShape="0">
          <a:prstClr val="black">
            <a:alpha val="40000"/>
          </a:prstClr>
        </a:outerShdw>
      </a:effectLst>
    </cs:spPr>
    <cs:defRPr sz="1000" b="1" i="0" u="none" strike="noStrike" kern="1200" baseline="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254000" sx="102000" sy="102000" algn="ctr" rotWithShape="0">
          <a:prstClr val="black">
            <a:alpha val="20000"/>
          </a:prstClr>
        </a:outerShdw>
      </a:effectLst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254000" sx="102000" sy="102000" algn="ctr" rotWithShape="0">
          <a:prstClr val="black">
            <a:alpha val="20000"/>
          </a:prstClr>
        </a:outerShdw>
      </a:effectLst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31750" cap="rnd">
        <a:solidFill>
          <a:schemeClr val="phClr">
            <a:alpha val="85000"/>
          </a:schemeClr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75000"/>
        <a:lumOff val="25000"/>
      </a:schemeClr>
    </cs:fontRef>
    <cs:spPr>
      <a:ln w="9525">
        <a:solidFill>
          <a:schemeClr val="dk1">
            <a:lumMod val="35000"/>
            <a:lumOff val="6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50000"/>
          <a:lumOff val="50000"/>
        </a:schemeClr>
      </a:solidFill>
      <a:ln w="9525">
        <a:solidFill>
          <a:schemeClr val="dk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dk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  <a:round/>
      </a:ln>
    </cs:spPr>
  </cs:gridlineMajor>
  <cs:gridlineMinor>
    <cs:lnRef idx="0"/>
    <cs:fillRef idx="0"/>
    <cs:effectRef idx="0"/>
    <cs:fontRef idx="minor">
      <a:schemeClr val="dk1"/>
    </cs:fontRef>
    <cs:spPr>
      <a:ln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</a:ln>
    </cs:spPr>
  </cs:leaderLine>
  <cs:legend>
    <cs:lnRef idx="0"/>
    <cs:fillRef idx="0"/>
    <cs:effectRef idx="0"/>
    <cs:fontRef idx="minor">
      <a:schemeClr val="dk1">
        <a:lumMod val="75000"/>
        <a:lumOff val="25000"/>
      </a:schemeClr>
    </cs:fontRef>
    <cs:spPr>
      <a:solidFill>
        <a:schemeClr val="lt1">
          <a:lumMod val="95000"/>
          <a:alpha val="39000"/>
        </a:schemeClr>
      </a:solidFill>
    </cs:spPr>
    <cs:defRPr sz="900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dk1">
        <a:lumMod val="75000"/>
        <a:lumOff val="25000"/>
      </a:schemeClr>
    </cs:fontRef>
    <cs:spPr>
      <a:ln w="317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seriesLine>
  <cs:title>
    <cs:lnRef idx="0"/>
    <cs:fillRef idx="0"/>
    <cs:effectRef idx="0"/>
    <cs:fontRef idx="minor">
      <a:schemeClr val="dk1">
        <a:lumMod val="75000"/>
        <a:lumOff val="25000"/>
      </a:schemeClr>
    </cs:fontRef>
    <cs:defRPr sz="1800" b="1" kern="120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dk1">
        <a:lumMod val="75000"/>
        <a:lumOff val="2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dk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dk1">
        <a:lumMod val="75000"/>
        <a:lumOff val="25000"/>
      </a:schemeClr>
    </cs:fontRef>
    <cs:spPr>
      <a:ln>
        <a:noFill/>
      </a:ln>
    </cs:spPr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438" row="0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3B784B33-40D8-4E06-AD58-D1DE7C8AFE1D}">
  <we:reference id="wa104099688" version="1.3.0.0" store="en-US" storeType="OMEX"/>
  <we:alternateReferences/>
  <we:properties/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843ED7FE061794FBDF7AA77C19C4624" ma:contentTypeVersion="7" ma:contentTypeDescription="Create a new document." ma:contentTypeScope="" ma:versionID="dce6f2ce3c37b0df2c6af33c1af66cb2">
  <xsd:schema xmlns:xsd="http://www.w3.org/2001/XMLSchema" xmlns:xs="http://www.w3.org/2001/XMLSchema" xmlns:p="http://schemas.microsoft.com/office/2006/metadata/properties" xmlns:ns3="49c45af5-9d1f-404d-b7b6-010882c58f8f" xmlns:ns4="112c5549-1aac-4694-9738-4d0b4b1f7a1a" targetNamespace="http://schemas.microsoft.com/office/2006/metadata/properties" ma:root="true" ma:fieldsID="ac45ae9d582e7b7dfafa8b456d4cac73" ns3:_="" ns4:_="">
    <xsd:import namespace="49c45af5-9d1f-404d-b7b6-010882c58f8f"/>
    <xsd:import namespace="112c5549-1aac-4694-9738-4d0b4b1f7a1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9c45af5-9d1f-404d-b7b6-010882c58f8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12c5549-1aac-4694-9738-4d0b4b1f7a1a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842A6FEE-464D-4505-8D27-2DBB848D422F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F821C706-C741-4393-8B51-717B5722570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9c45af5-9d1f-404d-b7b6-010882c58f8f"/>
    <ds:schemaRef ds:uri="112c5549-1aac-4694-9738-4d0b4b1f7a1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E4F8830A-D43C-4213-9607-60663156468C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6CF43885-85D4-4BB4-879D-4FCCE927B23A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37</TotalTime>
  <Pages>19</Pages>
  <Words>3121</Words>
  <Characters>17796</Characters>
  <Application>Microsoft Office Word</Application>
  <DocSecurity>0</DocSecurity>
  <Lines>148</Lines>
  <Paragraphs>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20876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Ana-maria Racu (1913741)</dc:creator>
  <cp:keywords/>
  <dc:description/>
  <cp:lastModifiedBy>Ana-maria Racu (1913741)</cp:lastModifiedBy>
  <cp:revision>6</cp:revision>
  <dcterms:created xsi:type="dcterms:W3CDTF">2020-08-28T15:46:00Z</dcterms:created>
  <dcterms:modified xsi:type="dcterms:W3CDTF">2020-08-28T16:23:00Z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0x010100F843ED7FE061794FBDF7AA77C19C4624</vt:lpwstr>
  </property>
</Properties>
</file>