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465C2E" w14:textId="0D0E93AA" w:rsidR="00DA0CC9" w:rsidRDefault="00F70F0F">
      <w:r>
        <w:t xml:space="preserve">Mahwish Faraz </w:t>
      </w:r>
    </w:p>
    <w:p w14:paraId="1294D129" w14:textId="77777777" w:rsidR="00E7586E" w:rsidRDefault="00F70F0F">
      <w:r>
        <w:t>2333633</w:t>
      </w:r>
    </w:p>
    <w:p w14:paraId="2621D868" w14:textId="77777777" w:rsidR="00EE2281" w:rsidRDefault="00E7586E">
      <w:r>
        <w:t>Protecting and Supporting Families in Health</w:t>
      </w:r>
      <w:r w:rsidR="00EE2281">
        <w:t xml:space="preserve"> and C</w:t>
      </w:r>
      <w:r>
        <w:t>are</w:t>
      </w:r>
    </w:p>
    <w:p w14:paraId="1F95EBC6" w14:textId="44C7C8C5" w:rsidR="00F70F0F" w:rsidRDefault="00EE2281">
      <w:r>
        <w:t>BMHP5021</w:t>
      </w:r>
      <w:r w:rsidR="00E7586E">
        <w:t xml:space="preserve"> </w:t>
      </w:r>
    </w:p>
    <w:p w14:paraId="2D18F7C1" w14:textId="47539CA3" w:rsidR="00E7586E" w:rsidRDefault="00E7586E">
      <w:r>
        <w:t xml:space="preserve">Individual Reference List </w:t>
      </w:r>
    </w:p>
    <w:p w14:paraId="42EFD117" w14:textId="77777777" w:rsidR="00602D96" w:rsidRDefault="00602D96" w:rsidP="00602D96"/>
    <w:p w14:paraId="63987F16" w14:textId="77777777" w:rsidR="00602D96" w:rsidRDefault="00602D96" w:rsidP="00602D96"/>
    <w:p w14:paraId="3E99F677" w14:textId="77777777" w:rsidR="00201718" w:rsidRDefault="00201718" w:rsidP="00602D96"/>
    <w:p w14:paraId="5D3C6DE4" w14:textId="77777777" w:rsidR="00201718" w:rsidRDefault="00201718" w:rsidP="00602D96"/>
    <w:p w14:paraId="1E9A22CC" w14:textId="77777777" w:rsidR="00201718" w:rsidRDefault="00201718" w:rsidP="00602D96"/>
    <w:p w14:paraId="18F56F9C" w14:textId="77777777" w:rsidR="00201718" w:rsidRDefault="00201718" w:rsidP="00602D96"/>
    <w:p w14:paraId="7344FB01" w14:textId="77777777" w:rsidR="00201718" w:rsidRDefault="00201718" w:rsidP="00602D96"/>
    <w:p w14:paraId="119EA01F" w14:textId="77777777" w:rsidR="00201718" w:rsidRDefault="00201718" w:rsidP="00602D96"/>
    <w:p w14:paraId="56CCC9D6" w14:textId="77777777" w:rsidR="00201718" w:rsidRDefault="00201718" w:rsidP="00602D96"/>
    <w:p w14:paraId="77200C49" w14:textId="77777777" w:rsidR="00201718" w:rsidRDefault="00201718" w:rsidP="00602D96"/>
    <w:p w14:paraId="22A8E7C0" w14:textId="77777777" w:rsidR="00201718" w:rsidRDefault="00201718" w:rsidP="00602D96"/>
    <w:p w14:paraId="664FD3B1" w14:textId="77777777" w:rsidR="00201718" w:rsidRDefault="00201718" w:rsidP="00602D96"/>
    <w:p w14:paraId="061E67B0" w14:textId="77777777" w:rsidR="00201718" w:rsidRDefault="00201718" w:rsidP="00602D96"/>
    <w:p w14:paraId="5CA32A58" w14:textId="77777777" w:rsidR="00201718" w:rsidRDefault="00201718" w:rsidP="00602D96"/>
    <w:p w14:paraId="5B795A53" w14:textId="77777777" w:rsidR="00201718" w:rsidRDefault="00201718" w:rsidP="00602D96"/>
    <w:p w14:paraId="449309B4" w14:textId="77777777" w:rsidR="00201718" w:rsidRDefault="00201718" w:rsidP="00602D96"/>
    <w:p w14:paraId="7DCE22EA" w14:textId="77777777" w:rsidR="00201718" w:rsidRDefault="00201718" w:rsidP="00602D96"/>
    <w:p w14:paraId="6F1869FC" w14:textId="77777777" w:rsidR="00201718" w:rsidRDefault="00201718" w:rsidP="00602D96"/>
    <w:p w14:paraId="1CCE78FB" w14:textId="77777777" w:rsidR="00201718" w:rsidRDefault="00201718" w:rsidP="00602D96"/>
    <w:p w14:paraId="0846957A" w14:textId="77777777" w:rsidR="00201718" w:rsidRDefault="00201718" w:rsidP="00602D96"/>
    <w:p w14:paraId="54EF71B8" w14:textId="77777777" w:rsidR="00201718" w:rsidRDefault="00201718" w:rsidP="00602D96"/>
    <w:p w14:paraId="41BD788B" w14:textId="77777777" w:rsidR="00201718" w:rsidRDefault="00201718" w:rsidP="00602D96"/>
    <w:p w14:paraId="7D938DBA" w14:textId="77777777" w:rsidR="00201718" w:rsidRDefault="00201718" w:rsidP="00602D96"/>
    <w:p w14:paraId="4674A5A4" w14:textId="77777777" w:rsidR="00201718" w:rsidRDefault="00201718" w:rsidP="00602D96"/>
    <w:p w14:paraId="0F6CAA81" w14:textId="77777777" w:rsidR="00201718" w:rsidRDefault="00201718" w:rsidP="00602D96"/>
    <w:p w14:paraId="48EDCC0B" w14:textId="77777777" w:rsidR="00201718" w:rsidRDefault="00201718" w:rsidP="00602D96"/>
    <w:p w14:paraId="1D0C4D5F" w14:textId="77777777" w:rsidR="00201718" w:rsidRDefault="00201718" w:rsidP="00602D96"/>
    <w:p w14:paraId="4E8EAEB0" w14:textId="7E08D948" w:rsidR="00201718" w:rsidRDefault="00201718" w:rsidP="00602D96">
      <w:pPr>
        <w:rPr>
          <w:u w:val="single"/>
        </w:rPr>
      </w:pPr>
      <w:r w:rsidRPr="00201718">
        <w:rPr>
          <w:u w:val="single"/>
        </w:rPr>
        <w:t>References</w:t>
      </w:r>
    </w:p>
    <w:p w14:paraId="7FCB6340" w14:textId="2B23A078" w:rsidR="000D386B" w:rsidRPr="000F79C4" w:rsidRDefault="000F79C4" w:rsidP="00602D96">
      <w:r w:rsidRPr="000F79C4">
        <w:rPr>
          <w:i/>
          <w:iCs/>
        </w:rPr>
        <w:t>Children Act 1989</w:t>
      </w:r>
      <w:r w:rsidRPr="000F79C4">
        <w:t> (c.41). Available at: </w:t>
      </w:r>
      <w:hyperlink r:id="rId4" w:history="1">
        <w:r w:rsidRPr="000F79C4">
          <w:rPr>
            <w:rStyle w:val="Hyperlink"/>
          </w:rPr>
          <w:t>Children Act 1989</w:t>
        </w:r>
      </w:hyperlink>
      <w:r w:rsidRPr="000F79C4">
        <w:t> (Accessed: 19 October 2025).</w:t>
      </w:r>
    </w:p>
    <w:p w14:paraId="43EFE834" w14:textId="5ADCAE68" w:rsidR="00971620" w:rsidRDefault="00971620" w:rsidP="00602D96">
      <w:pPr>
        <w:rPr>
          <w:u w:val="single"/>
        </w:rPr>
      </w:pPr>
      <w:r w:rsidRPr="00971620">
        <w:rPr>
          <w:u w:val="single"/>
        </w:rPr>
        <w:t>Department for Education (2019) </w:t>
      </w:r>
      <w:r w:rsidRPr="00971620">
        <w:rPr>
          <w:i/>
          <w:iCs/>
          <w:u w:val="single"/>
        </w:rPr>
        <w:t>Children in need of help and protection</w:t>
      </w:r>
      <w:r w:rsidRPr="00971620">
        <w:rPr>
          <w:u w:val="single"/>
        </w:rPr>
        <w:t>. Available at: </w:t>
      </w:r>
      <w:hyperlink r:id="rId5" w:history="1">
        <w:r w:rsidRPr="00971620">
          <w:rPr>
            <w:rStyle w:val="Hyperlink"/>
          </w:rPr>
          <w:t>DfE external document template</w:t>
        </w:r>
      </w:hyperlink>
      <w:r w:rsidRPr="00971620">
        <w:rPr>
          <w:u w:val="single"/>
        </w:rPr>
        <w:t> (Accessed: 19 October 2025).</w:t>
      </w:r>
    </w:p>
    <w:p w14:paraId="63055BC9" w14:textId="528E1683" w:rsidR="004E1BF4" w:rsidRDefault="004E1BF4" w:rsidP="00602D96">
      <w:r w:rsidRPr="004E1BF4">
        <w:t>Department for Education (2014) </w:t>
      </w:r>
      <w:r w:rsidRPr="004E1BF4">
        <w:rPr>
          <w:i/>
          <w:iCs/>
        </w:rPr>
        <w:t>Court orders and pre- proceedings for local authorities</w:t>
      </w:r>
      <w:r w:rsidRPr="004E1BF4">
        <w:t>. Available at: </w:t>
      </w:r>
      <w:hyperlink r:id="rId6" w:history="1">
        <w:r w:rsidRPr="004E1BF4">
          <w:rPr>
            <w:rStyle w:val="Hyperlink"/>
          </w:rPr>
          <w:t>DFE stat guidance template</w:t>
        </w:r>
      </w:hyperlink>
      <w:r w:rsidRPr="004E1BF4">
        <w:t> (Accessed: 19 October 2025).</w:t>
      </w:r>
    </w:p>
    <w:p w14:paraId="1EC8250A" w14:textId="295F5C7B" w:rsidR="006262B8" w:rsidRPr="004E1BF4" w:rsidRDefault="006262B8" w:rsidP="00602D96">
      <w:r w:rsidRPr="006262B8">
        <w:t>HM Government (2023) </w:t>
      </w:r>
      <w:r w:rsidRPr="006262B8">
        <w:rPr>
          <w:i/>
          <w:iCs/>
        </w:rPr>
        <w:t>Working together to Safeguard Children 2023</w:t>
      </w:r>
      <w:r w:rsidRPr="006262B8">
        <w:t>. Available at: </w:t>
      </w:r>
      <w:hyperlink r:id="rId7" w:history="1">
        <w:r w:rsidRPr="006262B8">
          <w:rPr>
            <w:rStyle w:val="Hyperlink"/>
          </w:rPr>
          <w:t>Working together to safeguard children 2023: statutory guidance</w:t>
        </w:r>
      </w:hyperlink>
      <w:r w:rsidRPr="006262B8">
        <w:t> (Accessed: 19 October 2025).</w:t>
      </w:r>
    </w:p>
    <w:p w14:paraId="30A16E07" w14:textId="5713E658" w:rsidR="00602D96" w:rsidRDefault="00602D96" w:rsidP="00602D96">
      <w:r w:rsidRPr="00602D96">
        <w:t>Isobel Colquhoun (2024) </w:t>
      </w:r>
      <w:r w:rsidRPr="00602D96">
        <w:rPr>
          <w:i/>
          <w:iCs/>
        </w:rPr>
        <w:t>Theo: local child safeguarding practice review</w:t>
      </w:r>
      <w:r w:rsidRPr="00602D96">
        <w:t>. Available at: </w:t>
      </w:r>
      <w:hyperlink r:id="rId8" w:history="1">
        <w:r w:rsidRPr="00602D96">
          <w:rPr>
            <w:rStyle w:val="Hyperlink"/>
          </w:rPr>
          <w:t>2024DerbyandDerbyshireTheoCSPR.pdf</w:t>
        </w:r>
      </w:hyperlink>
      <w:r w:rsidRPr="00602D96">
        <w:t> </w:t>
      </w:r>
      <w:r w:rsidR="00EE2281">
        <w:t xml:space="preserve"> </w:t>
      </w:r>
      <w:r w:rsidRPr="00602D96">
        <w:t>(Accessed: 8 October 2025).</w:t>
      </w:r>
    </w:p>
    <w:p w14:paraId="17188F02" w14:textId="327DADB6" w:rsidR="00866BD5" w:rsidRDefault="00866BD5" w:rsidP="00602D96">
      <w:r w:rsidRPr="00866BD5">
        <w:t>Jarden, A. and Roache, A. (2023) 'What is Wellbeing?', </w:t>
      </w:r>
      <w:r w:rsidRPr="00866BD5">
        <w:rPr>
          <w:i/>
          <w:iCs/>
        </w:rPr>
        <w:t>International Journal of Environmental Research and Public Health</w:t>
      </w:r>
      <w:r w:rsidRPr="00866BD5">
        <w:t>, 20(6), pp. 5006. Available at:</w:t>
      </w:r>
      <w:r>
        <w:t xml:space="preserve"> </w:t>
      </w:r>
      <w:r w:rsidRPr="00866BD5">
        <w:t>https://doi.org/10.3390/ijerph20065006</w:t>
      </w:r>
    </w:p>
    <w:p w14:paraId="137B025D" w14:textId="146890F7" w:rsidR="002F4F9D" w:rsidRDefault="00364174" w:rsidP="00602D96">
      <w:r w:rsidRPr="00364174">
        <w:t>National Careers Service (2019) </w:t>
      </w:r>
      <w:r w:rsidRPr="00364174">
        <w:rPr>
          <w:i/>
          <w:iCs/>
        </w:rPr>
        <w:t>Family Support Worker</w:t>
      </w:r>
      <w:r w:rsidRPr="00364174">
        <w:t>. Available at: </w:t>
      </w:r>
      <w:hyperlink r:id="rId9" w:history="1">
        <w:r w:rsidRPr="00364174">
          <w:rPr>
            <w:rStyle w:val="Hyperlink"/>
          </w:rPr>
          <w:t>Family support worker | Explore Careers | National Careers Service</w:t>
        </w:r>
      </w:hyperlink>
      <w:r w:rsidRPr="00364174">
        <w:t> (Accessed: 8 October 2025).</w:t>
      </w:r>
    </w:p>
    <w:p w14:paraId="2F35E660" w14:textId="12BB0D50" w:rsidR="00290D26" w:rsidRDefault="00290D26" w:rsidP="00602D96">
      <w:r w:rsidRPr="00290D26">
        <w:t>NHS (2023) </w:t>
      </w:r>
      <w:r w:rsidRPr="00290D26">
        <w:rPr>
          <w:i/>
          <w:iCs/>
        </w:rPr>
        <w:t>Working in partnership with people and communities: Statutory guidance</w:t>
      </w:r>
      <w:r w:rsidRPr="00290D26">
        <w:t>. Available at: </w:t>
      </w:r>
      <w:hyperlink r:id="rId10" w:anchor="introduction" w:history="1">
        <w:r w:rsidRPr="00290D26">
          <w:rPr>
            <w:rStyle w:val="Hyperlink"/>
          </w:rPr>
          <w:t>NHS England » Working in partnership with people and communities: Statutory guidance</w:t>
        </w:r>
      </w:hyperlink>
      <w:r w:rsidRPr="00290D26">
        <w:t> (Accessed: 8 October 2025).</w:t>
      </w:r>
    </w:p>
    <w:p w14:paraId="118D9EC6" w14:textId="7A2D7540" w:rsidR="00A114E6" w:rsidRPr="00602D96" w:rsidRDefault="007E6BBD" w:rsidP="00602D96">
      <w:r w:rsidRPr="007E6BBD">
        <w:t>Sissons, B. (2024) </w:t>
      </w:r>
      <w:r w:rsidRPr="007E6BBD">
        <w:rPr>
          <w:i/>
          <w:iCs/>
        </w:rPr>
        <w:t>What is emotional health and well-being? </w:t>
      </w:r>
      <w:r w:rsidRPr="007E6BBD">
        <w:t> Available at: </w:t>
      </w:r>
      <w:hyperlink r:id="rId11" w:history="1">
        <w:r w:rsidRPr="007E6BBD">
          <w:rPr>
            <w:rStyle w:val="Hyperlink"/>
          </w:rPr>
          <w:t>Emotional wellness and well-being: What is it, causes, how to improve</w:t>
        </w:r>
      </w:hyperlink>
      <w:r w:rsidRPr="007E6BBD">
        <w:t> (Accessed: 8 October 2025).</w:t>
      </w:r>
    </w:p>
    <w:p w14:paraId="1DA4E0E4" w14:textId="77777777" w:rsidR="00E7586E" w:rsidRDefault="00E7586E"/>
    <w:sectPr w:rsidR="00E758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9AF"/>
    <w:rsid w:val="000D386B"/>
    <w:rsid w:val="000F79C4"/>
    <w:rsid w:val="00201718"/>
    <w:rsid w:val="002069AF"/>
    <w:rsid w:val="00290D26"/>
    <w:rsid w:val="002F4F9D"/>
    <w:rsid w:val="00364174"/>
    <w:rsid w:val="004E1BF4"/>
    <w:rsid w:val="005C31E5"/>
    <w:rsid w:val="00602D96"/>
    <w:rsid w:val="006262B8"/>
    <w:rsid w:val="007A3838"/>
    <w:rsid w:val="007E6BBD"/>
    <w:rsid w:val="00866BD5"/>
    <w:rsid w:val="00971620"/>
    <w:rsid w:val="00A114E6"/>
    <w:rsid w:val="00A84C5A"/>
    <w:rsid w:val="00DA0CC9"/>
    <w:rsid w:val="00E7586E"/>
    <w:rsid w:val="00EE2281"/>
    <w:rsid w:val="00F70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EEAC8"/>
  <w15:chartTrackingRefBased/>
  <w15:docId w15:val="{EDCFFE0A-E40C-4F8E-8CB7-34491EBCD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69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69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69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69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69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69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69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69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69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69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69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69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69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69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69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69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69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69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69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69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69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69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69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69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69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69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69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69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69A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2D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2D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.nspcc.org.uk/HeritageScripts/Hapi.dll/filetransfer/2024DerbyandDerbyshireTheoCSPR.pdf?filename=CC18C70DB7C8C3D49403BB94EB176F95207E5F66235DCA89651F5ED2BA2CCB261B326C203C8B561A84A9CF06957CA75316A6C163547521AB86E5272F33C43678D2750BC1328DB9124F0FDF53530F073720A374FCF1B002&amp;DataSetName=LIVEDATA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306282/Statutory_guidance_on_court_orders_and_pre-proceedings.pdf" TargetMode="External"/><Relationship Id="rId11" Type="http://schemas.openxmlformats.org/officeDocument/2006/relationships/hyperlink" Target="https://www.medicalnewstoday.com/articles/emotional-wellbeing" TargetMode="External"/><Relationship Id="rId5" Type="http://schemas.openxmlformats.org/officeDocument/2006/relationships/hyperlink" Target="https://assets.publishing.service.gov.uk/government/uploads/system/uploads/attachment_data/file/809108/CIN_review_final_analysis_publication.pdf" TargetMode="External"/><Relationship Id="rId10" Type="http://schemas.openxmlformats.org/officeDocument/2006/relationships/hyperlink" Target="https://www.england.nhs.uk/long-read/working-in-partnership-with-people-and-communities-statutory-guidance/" TargetMode="External"/><Relationship Id="rId4" Type="http://schemas.openxmlformats.org/officeDocument/2006/relationships/hyperlink" Target="https://www.legislation.gov.uk/ukpga/1989/41/section/43?view=extent" TargetMode="External"/><Relationship Id="rId9" Type="http://schemas.openxmlformats.org/officeDocument/2006/relationships/hyperlink" Target="https://nationalcareers.service.gov.uk/job-profiles/family-support-work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419</Words>
  <Characters>2394</Characters>
  <Application>Microsoft Office Word</Application>
  <DocSecurity>0</DocSecurity>
  <Lines>19</Lines>
  <Paragraphs>5</Paragraphs>
  <ScaleCrop>false</ScaleCrop>
  <Company/>
  <LinksUpToDate>false</LinksUpToDate>
  <CharactersWithSpaces>2808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Mahwish Faraz (2333633)</dc:creator>
  <cp:keywords/>
  <dc:description/>
  <cp:lastModifiedBy>Mahwish Faraz (2333633)</cp:lastModifiedBy>
  <cp:revision>17</cp:revision>
  <dcterms:created xsi:type="dcterms:W3CDTF">2025-10-15T10:55:00Z</dcterms:created>
  <dcterms:modified xsi:type="dcterms:W3CDTF">2025-10-19T20:14:00Z</dcterms:modified>
</cp:coreProperties>
</file>