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97A8A7" w14:textId="77777777" w:rsidR="00954E5C" w:rsidRPr="00D05D24" w:rsidRDefault="00954E5C" w:rsidP="00D05D24">
      <w:pPr>
        <w:spacing w:line="480" w:lineRule="auto"/>
        <w:jc w:val="center"/>
        <w:rPr>
          <w:rFonts w:ascii="Times New Roman" w:hAnsi="Times New Roman" w:cs="Times New Roman"/>
          <w:sz w:val="24"/>
          <w:szCs w:val="24"/>
          <w:lang w:val="en-GB"/>
        </w:rPr>
      </w:pPr>
    </w:p>
    <w:p w14:paraId="2967E94E" w14:textId="5FEA3F9F" w:rsidR="00796679" w:rsidRPr="00D05D24" w:rsidRDefault="00796679" w:rsidP="00D05D24">
      <w:pPr>
        <w:spacing w:line="480" w:lineRule="auto"/>
        <w:jc w:val="center"/>
        <w:rPr>
          <w:rFonts w:ascii="Times New Roman" w:hAnsi="Times New Roman" w:cs="Times New Roman"/>
          <w:sz w:val="24"/>
          <w:szCs w:val="24"/>
          <w:lang w:val="en-GB"/>
        </w:rPr>
      </w:pPr>
      <w:r w:rsidRPr="00D05D24">
        <w:rPr>
          <w:rFonts w:ascii="Times New Roman" w:hAnsi="Times New Roman" w:cs="Times New Roman"/>
          <w:sz w:val="24"/>
          <w:szCs w:val="24"/>
          <w:lang w:val="en-GB"/>
        </w:rPr>
        <w:t>Cover Page</w:t>
      </w:r>
    </w:p>
    <w:p w14:paraId="081421D3" w14:textId="77777777" w:rsidR="00796679" w:rsidRPr="00D05D24" w:rsidRDefault="00796679" w:rsidP="00D05D24">
      <w:pPr>
        <w:spacing w:line="480" w:lineRule="auto"/>
        <w:jc w:val="center"/>
        <w:rPr>
          <w:rFonts w:ascii="Times New Roman" w:hAnsi="Times New Roman" w:cs="Times New Roman"/>
          <w:b/>
          <w:bCs/>
          <w:sz w:val="24"/>
          <w:szCs w:val="24"/>
          <w:lang w:val="en-GB"/>
        </w:rPr>
      </w:pPr>
    </w:p>
    <w:p w14:paraId="63D57BE3" w14:textId="77777777" w:rsidR="00796679" w:rsidRPr="00D05D24" w:rsidRDefault="00796679" w:rsidP="00D05D24">
      <w:pPr>
        <w:spacing w:line="480" w:lineRule="auto"/>
        <w:jc w:val="center"/>
        <w:rPr>
          <w:rFonts w:ascii="Times New Roman" w:hAnsi="Times New Roman" w:cs="Times New Roman"/>
          <w:b/>
          <w:bCs/>
          <w:sz w:val="24"/>
          <w:szCs w:val="24"/>
          <w:lang w:val="en-GB"/>
        </w:rPr>
      </w:pPr>
    </w:p>
    <w:p w14:paraId="37D26938" w14:textId="77777777" w:rsidR="00796679" w:rsidRPr="00D05D24" w:rsidRDefault="00796679" w:rsidP="00D05D24">
      <w:pPr>
        <w:spacing w:line="480" w:lineRule="auto"/>
        <w:jc w:val="center"/>
        <w:rPr>
          <w:rFonts w:ascii="Times New Roman" w:hAnsi="Times New Roman" w:cs="Times New Roman"/>
          <w:b/>
          <w:bCs/>
          <w:sz w:val="24"/>
          <w:szCs w:val="24"/>
          <w:lang w:val="en-GB"/>
        </w:rPr>
      </w:pPr>
    </w:p>
    <w:p w14:paraId="6696559F" w14:textId="1D919CBF" w:rsidR="00796679" w:rsidRPr="00D05D24" w:rsidRDefault="00796679" w:rsidP="00D05D24">
      <w:pPr>
        <w:spacing w:line="480" w:lineRule="auto"/>
        <w:jc w:val="center"/>
        <w:rPr>
          <w:rFonts w:ascii="Times New Roman" w:hAnsi="Times New Roman" w:cs="Times New Roman"/>
          <w:b/>
          <w:bCs/>
          <w:sz w:val="24"/>
          <w:szCs w:val="24"/>
          <w:lang w:val="en-GB"/>
        </w:rPr>
      </w:pPr>
      <w:r w:rsidRPr="00D05D24">
        <w:rPr>
          <w:rFonts w:ascii="Times New Roman" w:hAnsi="Times New Roman" w:cs="Times New Roman"/>
          <w:b/>
          <w:bCs/>
          <w:sz w:val="24"/>
          <w:szCs w:val="24"/>
          <w:lang w:val="en-GB"/>
        </w:rPr>
        <w:t>BMIH4001 BUSINESS SKILLS FOR THE INTERNATIONAL HOTEL INDUSTRY</w:t>
      </w:r>
    </w:p>
    <w:p w14:paraId="3B7213E4" w14:textId="77777777" w:rsidR="00796679" w:rsidRPr="00D05D24" w:rsidRDefault="00796679" w:rsidP="00D05D24">
      <w:pPr>
        <w:spacing w:line="480" w:lineRule="auto"/>
        <w:jc w:val="center"/>
        <w:rPr>
          <w:rFonts w:ascii="Times New Roman" w:hAnsi="Times New Roman" w:cs="Times New Roman"/>
          <w:sz w:val="24"/>
          <w:szCs w:val="24"/>
          <w:lang w:val="en-GB"/>
        </w:rPr>
      </w:pPr>
      <w:r w:rsidRPr="00D05D24">
        <w:rPr>
          <w:rFonts w:ascii="Times New Roman" w:hAnsi="Times New Roman" w:cs="Times New Roman"/>
          <w:sz w:val="24"/>
          <w:szCs w:val="24"/>
          <w:lang w:val="en-GB"/>
        </w:rPr>
        <w:t>Legal Issues - Fire Safety in the Hotel Industry</w:t>
      </w:r>
    </w:p>
    <w:p w14:paraId="11E0B2D8" w14:textId="30DC6BB6" w:rsidR="00796679" w:rsidRPr="00D05D24" w:rsidRDefault="00796679" w:rsidP="00D05D24">
      <w:pPr>
        <w:spacing w:line="480" w:lineRule="auto"/>
        <w:jc w:val="center"/>
        <w:rPr>
          <w:rFonts w:ascii="Times New Roman" w:hAnsi="Times New Roman" w:cs="Times New Roman"/>
          <w:sz w:val="24"/>
          <w:szCs w:val="24"/>
          <w:lang w:val="en-GB"/>
        </w:rPr>
      </w:pPr>
      <w:r w:rsidRPr="00D05D24">
        <w:rPr>
          <w:rFonts w:ascii="Times New Roman" w:hAnsi="Times New Roman" w:cs="Times New Roman"/>
          <w:sz w:val="24"/>
          <w:szCs w:val="24"/>
          <w:lang w:val="en-GB"/>
        </w:rPr>
        <w:t xml:space="preserve">Student </w:t>
      </w:r>
      <w:proofErr w:type="spellStart"/>
      <w:proofErr w:type="gramStart"/>
      <w:r w:rsidRPr="00D05D24">
        <w:rPr>
          <w:rFonts w:ascii="Times New Roman" w:hAnsi="Times New Roman" w:cs="Times New Roman"/>
          <w:sz w:val="24"/>
          <w:szCs w:val="24"/>
          <w:lang w:val="en-GB"/>
        </w:rPr>
        <w:t>Name:</w:t>
      </w:r>
      <w:r w:rsidR="00920711">
        <w:rPr>
          <w:rFonts w:ascii="Times New Roman" w:hAnsi="Times New Roman" w:cs="Times New Roman"/>
          <w:sz w:val="24"/>
          <w:szCs w:val="24"/>
          <w:lang w:val="en-GB"/>
        </w:rPr>
        <w:t>Andreea</w:t>
      </w:r>
      <w:proofErr w:type="spellEnd"/>
      <w:proofErr w:type="gramEnd"/>
      <w:r w:rsidR="00920711">
        <w:rPr>
          <w:rFonts w:ascii="Times New Roman" w:hAnsi="Times New Roman" w:cs="Times New Roman"/>
          <w:sz w:val="24"/>
          <w:szCs w:val="24"/>
          <w:lang w:val="en-GB"/>
        </w:rPr>
        <w:t xml:space="preserve"> Maria Crozolo</w:t>
      </w:r>
    </w:p>
    <w:p w14:paraId="7439BEA4" w14:textId="339589EE" w:rsidR="00796679" w:rsidRPr="00D05D24" w:rsidRDefault="00796679" w:rsidP="00D05D24">
      <w:pPr>
        <w:spacing w:line="480" w:lineRule="auto"/>
        <w:jc w:val="center"/>
        <w:rPr>
          <w:rFonts w:ascii="Times New Roman" w:hAnsi="Times New Roman" w:cs="Times New Roman"/>
          <w:sz w:val="24"/>
          <w:szCs w:val="24"/>
          <w:lang w:val="en-GB"/>
        </w:rPr>
      </w:pPr>
      <w:r w:rsidRPr="00D05D24">
        <w:rPr>
          <w:rFonts w:ascii="Times New Roman" w:hAnsi="Times New Roman" w:cs="Times New Roman"/>
          <w:sz w:val="24"/>
          <w:szCs w:val="24"/>
          <w:lang w:val="en-GB"/>
        </w:rPr>
        <w:t>Student ID:</w:t>
      </w:r>
      <w:r w:rsidR="00447AFA">
        <w:rPr>
          <w:rFonts w:ascii="Times New Roman" w:hAnsi="Times New Roman" w:cs="Times New Roman"/>
          <w:sz w:val="24"/>
          <w:szCs w:val="24"/>
          <w:lang w:val="en-GB"/>
        </w:rPr>
        <w:t>2226837</w:t>
      </w:r>
    </w:p>
    <w:p w14:paraId="2C5FAC19" w14:textId="53BEB2E5" w:rsidR="00796679" w:rsidRPr="00D05D24" w:rsidRDefault="00796679" w:rsidP="00D05D24">
      <w:pPr>
        <w:spacing w:line="480" w:lineRule="auto"/>
        <w:jc w:val="center"/>
        <w:rPr>
          <w:rFonts w:ascii="Times New Roman" w:hAnsi="Times New Roman" w:cs="Times New Roman"/>
          <w:sz w:val="24"/>
          <w:szCs w:val="24"/>
          <w:lang w:val="en-GB"/>
        </w:rPr>
      </w:pPr>
      <w:r w:rsidRPr="00D05D24">
        <w:rPr>
          <w:rFonts w:ascii="Times New Roman" w:hAnsi="Times New Roman" w:cs="Times New Roman"/>
          <w:sz w:val="24"/>
          <w:szCs w:val="24"/>
          <w:lang w:val="en-GB"/>
        </w:rPr>
        <w:t>Lecturer’s name:</w:t>
      </w:r>
      <w:r w:rsidR="00447AFA">
        <w:rPr>
          <w:rFonts w:ascii="Times New Roman" w:hAnsi="Times New Roman" w:cs="Times New Roman"/>
          <w:sz w:val="24"/>
          <w:szCs w:val="24"/>
          <w:lang w:val="en-GB"/>
        </w:rPr>
        <w:t xml:space="preserve"> Lan Zhang</w:t>
      </w:r>
    </w:p>
    <w:p w14:paraId="61D8A493" w14:textId="1B0CEF53" w:rsidR="00796679" w:rsidRPr="00D05D24" w:rsidRDefault="00796679" w:rsidP="00D05D24">
      <w:pPr>
        <w:spacing w:line="480" w:lineRule="auto"/>
        <w:jc w:val="center"/>
        <w:rPr>
          <w:rFonts w:ascii="Times New Roman" w:hAnsi="Times New Roman" w:cs="Times New Roman"/>
          <w:sz w:val="24"/>
          <w:szCs w:val="24"/>
          <w:lang w:val="en-GB"/>
        </w:rPr>
      </w:pPr>
      <w:r w:rsidRPr="00D05D24">
        <w:rPr>
          <w:rFonts w:ascii="Times New Roman" w:hAnsi="Times New Roman" w:cs="Times New Roman"/>
          <w:sz w:val="24"/>
          <w:szCs w:val="24"/>
          <w:lang w:val="en-GB"/>
        </w:rPr>
        <w:t>Words count:</w:t>
      </w:r>
      <w:r w:rsidR="004D1135">
        <w:rPr>
          <w:rFonts w:ascii="Times New Roman" w:hAnsi="Times New Roman" w:cs="Times New Roman"/>
          <w:sz w:val="24"/>
          <w:szCs w:val="24"/>
          <w:lang w:val="en-GB"/>
        </w:rPr>
        <w:t xml:space="preserve"> </w:t>
      </w:r>
      <w:r w:rsidR="00647222">
        <w:rPr>
          <w:rFonts w:ascii="Times New Roman" w:hAnsi="Times New Roman" w:cs="Times New Roman"/>
          <w:sz w:val="24"/>
          <w:szCs w:val="24"/>
          <w:lang w:val="en-GB"/>
        </w:rPr>
        <w:t>465.</w:t>
      </w:r>
    </w:p>
    <w:p w14:paraId="5F27A202" w14:textId="6182EBE5" w:rsidR="00796679" w:rsidRPr="00D05D24" w:rsidRDefault="00796679" w:rsidP="00D05D24">
      <w:pPr>
        <w:spacing w:line="480" w:lineRule="auto"/>
        <w:rPr>
          <w:rFonts w:ascii="Times New Roman" w:hAnsi="Times New Roman" w:cs="Times New Roman"/>
          <w:b/>
          <w:bCs/>
          <w:sz w:val="24"/>
          <w:szCs w:val="24"/>
          <w:lang w:val="en-GB"/>
        </w:rPr>
      </w:pPr>
    </w:p>
    <w:p w14:paraId="76A08B9A" w14:textId="081883DE" w:rsidR="00796679" w:rsidRPr="00D05D24" w:rsidRDefault="00796679" w:rsidP="00D05D24">
      <w:pPr>
        <w:spacing w:line="480" w:lineRule="auto"/>
        <w:rPr>
          <w:rFonts w:ascii="Times New Roman" w:hAnsi="Times New Roman" w:cs="Times New Roman"/>
          <w:b/>
          <w:bCs/>
          <w:sz w:val="24"/>
          <w:szCs w:val="24"/>
          <w:lang w:val="en-GB"/>
        </w:rPr>
      </w:pPr>
    </w:p>
    <w:p w14:paraId="2F8784EF" w14:textId="7D03A1E2" w:rsidR="00796679" w:rsidRPr="00D05D24" w:rsidRDefault="00796679" w:rsidP="00D05D24">
      <w:pPr>
        <w:spacing w:line="480" w:lineRule="auto"/>
        <w:rPr>
          <w:rFonts w:ascii="Times New Roman" w:hAnsi="Times New Roman" w:cs="Times New Roman"/>
          <w:b/>
          <w:bCs/>
          <w:sz w:val="24"/>
          <w:szCs w:val="24"/>
          <w:lang w:val="en-GB"/>
        </w:rPr>
      </w:pPr>
    </w:p>
    <w:p w14:paraId="0F664BDF" w14:textId="62796BB9" w:rsidR="00796679" w:rsidRPr="00D05D24" w:rsidRDefault="00796679" w:rsidP="00D05D24">
      <w:pPr>
        <w:spacing w:line="480" w:lineRule="auto"/>
        <w:rPr>
          <w:rFonts w:ascii="Times New Roman" w:hAnsi="Times New Roman" w:cs="Times New Roman"/>
          <w:b/>
          <w:bCs/>
          <w:sz w:val="24"/>
          <w:szCs w:val="24"/>
          <w:lang w:val="en-GB"/>
        </w:rPr>
      </w:pPr>
    </w:p>
    <w:p w14:paraId="67267D82" w14:textId="4AA9D43E" w:rsidR="00796679" w:rsidRPr="00D05D24" w:rsidRDefault="00796679" w:rsidP="00D05D24">
      <w:pPr>
        <w:spacing w:line="480" w:lineRule="auto"/>
        <w:rPr>
          <w:rFonts w:ascii="Times New Roman" w:hAnsi="Times New Roman" w:cs="Times New Roman"/>
          <w:b/>
          <w:bCs/>
          <w:sz w:val="24"/>
          <w:szCs w:val="24"/>
          <w:lang w:val="en-GB"/>
        </w:rPr>
      </w:pPr>
    </w:p>
    <w:p w14:paraId="70403D91" w14:textId="6B86C4DB" w:rsidR="00796679" w:rsidRPr="00D05D24" w:rsidRDefault="00796679" w:rsidP="00D05D24">
      <w:pPr>
        <w:spacing w:line="480" w:lineRule="auto"/>
        <w:rPr>
          <w:rFonts w:ascii="Times New Roman" w:hAnsi="Times New Roman" w:cs="Times New Roman"/>
          <w:b/>
          <w:bCs/>
          <w:sz w:val="24"/>
          <w:szCs w:val="24"/>
          <w:lang w:val="en-GB"/>
        </w:rPr>
      </w:pPr>
    </w:p>
    <w:p w14:paraId="2C3AF607" w14:textId="6CFD36BE" w:rsidR="00796679" w:rsidRPr="00D05D24" w:rsidRDefault="00796679" w:rsidP="00D05D24">
      <w:pPr>
        <w:spacing w:line="480" w:lineRule="auto"/>
        <w:rPr>
          <w:rFonts w:ascii="Times New Roman" w:hAnsi="Times New Roman" w:cs="Times New Roman"/>
          <w:b/>
          <w:bCs/>
          <w:sz w:val="24"/>
          <w:szCs w:val="24"/>
          <w:lang w:val="en-GB"/>
        </w:rPr>
      </w:pPr>
    </w:p>
    <w:p w14:paraId="492A0CCF" w14:textId="6D3A4FB7" w:rsidR="00796679" w:rsidRPr="00D05D24" w:rsidRDefault="00796679" w:rsidP="00D05D24">
      <w:pPr>
        <w:spacing w:line="480" w:lineRule="auto"/>
        <w:rPr>
          <w:rFonts w:ascii="Times New Roman" w:hAnsi="Times New Roman" w:cs="Times New Roman"/>
          <w:b/>
          <w:bCs/>
          <w:sz w:val="24"/>
          <w:szCs w:val="24"/>
          <w:lang w:val="en-GB"/>
        </w:rPr>
      </w:pPr>
    </w:p>
    <w:p w14:paraId="25FA6A94" w14:textId="77777777" w:rsidR="00796679" w:rsidRPr="00D05D24" w:rsidRDefault="00796679" w:rsidP="00D05D24">
      <w:pPr>
        <w:spacing w:line="480" w:lineRule="auto"/>
        <w:rPr>
          <w:rFonts w:ascii="Times New Roman" w:hAnsi="Times New Roman" w:cs="Times New Roman"/>
          <w:b/>
          <w:bCs/>
          <w:sz w:val="24"/>
          <w:szCs w:val="24"/>
          <w:lang w:val="en-GB"/>
        </w:rPr>
      </w:pPr>
    </w:p>
    <w:p w14:paraId="2FDFC567" w14:textId="0FC5703F" w:rsidR="00796679" w:rsidRPr="00D05D24" w:rsidRDefault="00954E5C" w:rsidP="00D05D24">
      <w:pPr>
        <w:spacing w:line="480" w:lineRule="auto"/>
        <w:rPr>
          <w:rFonts w:ascii="Times New Roman" w:hAnsi="Times New Roman" w:cs="Times New Roman"/>
          <w:sz w:val="24"/>
          <w:szCs w:val="24"/>
          <w:lang w:val="en-GB"/>
        </w:rPr>
      </w:pPr>
      <w:r w:rsidRPr="00D05D24">
        <w:rPr>
          <w:rFonts w:ascii="Times New Roman" w:hAnsi="Times New Roman" w:cs="Times New Roman"/>
          <w:sz w:val="24"/>
          <w:szCs w:val="24"/>
          <w:lang w:val="en-GB"/>
        </w:rPr>
        <w:lastRenderedPageBreak/>
        <w:t xml:space="preserve">Starting </w:t>
      </w:r>
      <w:r w:rsidR="004649CA" w:rsidRPr="00D05D24">
        <w:rPr>
          <w:rFonts w:ascii="Times New Roman" w:hAnsi="Times New Roman" w:cs="Times New Roman"/>
          <w:sz w:val="24"/>
          <w:szCs w:val="24"/>
          <w:lang w:val="en-GB"/>
        </w:rPr>
        <w:t xml:space="preserve"> from the original meaning of the notion of hospitality, the hospitality industry can be defined, in a broad sense, as a series of commercial activities that provide accommodation and/or food services to people who are away from home, regardless of whether for longer periods or short of time</w:t>
      </w:r>
      <w:r w:rsidR="0027168A" w:rsidRPr="00D05D24">
        <w:rPr>
          <w:rFonts w:ascii="Times New Roman" w:hAnsi="Times New Roman" w:cs="Times New Roman"/>
          <w:sz w:val="24"/>
          <w:szCs w:val="24"/>
          <w:lang w:val="en-GB"/>
        </w:rPr>
        <w:t xml:space="preserve"> (</w:t>
      </w:r>
      <w:r w:rsidR="0027168A" w:rsidRPr="00D05D24">
        <w:rPr>
          <w:rFonts w:ascii="Times New Roman" w:hAnsi="Times New Roman" w:cs="Times New Roman"/>
          <w:color w:val="222222"/>
          <w:sz w:val="24"/>
          <w:szCs w:val="24"/>
          <w:shd w:val="clear" w:color="auto" w:fill="FFFFFF"/>
          <w:lang w:val="en-GB"/>
        </w:rPr>
        <w:t>Slattery, 2002)</w:t>
      </w:r>
      <w:r w:rsidR="004649CA" w:rsidRPr="00D05D24">
        <w:rPr>
          <w:rFonts w:ascii="Times New Roman" w:hAnsi="Times New Roman" w:cs="Times New Roman"/>
          <w:sz w:val="24"/>
          <w:szCs w:val="24"/>
          <w:lang w:val="en-GB"/>
        </w:rPr>
        <w:t xml:space="preserve">. In the present essay </w:t>
      </w:r>
      <w:r w:rsidRPr="00D05D24">
        <w:rPr>
          <w:rFonts w:ascii="Times New Roman" w:hAnsi="Times New Roman" w:cs="Times New Roman"/>
          <w:sz w:val="24"/>
          <w:szCs w:val="24"/>
          <w:lang w:val="en-GB"/>
        </w:rPr>
        <w:t>will be explained</w:t>
      </w:r>
      <w:r w:rsidR="004649CA" w:rsidRPr="00D05D24">
        <w:rPr>
          <w:rFonts w:ascii="Times New Roman" w:hAnsi="Times New Roman" w:cs="Times New Roman"/>
          <w:sz w:val="24"/>
          <w:szCs w:val="24"/>
          <w:lang w:val="en-GB"/>
        </w:rPr>
        <w:t xml:space="preserve"> how hospitality industry can comply with fire safety law</w:t>
      </w:r>
      <w:r w:rsidRPr="00D05D24">
        <w:rPr>
          <w:rFonts w:ascii="Times New Roman" w:hAnsi="Times New Roman" w:cs="Times New Roman"/>
          <w:sz w:val="24"/>
          <w:szCs w:val="24"/>
          <w:lang w:val="en-GB"/>
        </w:rPr>
        <w:t xml:space="preserve"> and what regulations must be applied by the hotels.</w:t>
      </w:r>
    </w:p>
    <w:p w14:paraId="3827E113" w14:textId="19E2DAFD" w:rsidR="004649CA" w:rsidRPr="00D05D24" w:rsidRDefault="00796679" w:rsidP="00D05D24">
      <w:pPr>
        <w:spacing w:line="480" w:lineRule="auto"/>
        <w:rPr>
          <w:rFonts w:ascii="Times New Roman" w:hAnsi="Times New Roman" w:cs="Times New Roman"/>
          <w:sz w:val="24"/>
          <w:szCs w:val="24"/>
          <w:lang w:val="en-GB"/>
        </w:rPr>
      </w:pPr>
      <w:r w:rsidRPr="00D05D24">
        <w:rPr>
          <w:rFonts w:ascii="Times New Roman" w:hAnsi="Times New Roman" w:cs="Times New Roman"/>
          <w:sz w:val="24"/>
          <w:szCs w:val="24"/>
          <w:lang w:val="en-GB"/>
        </w:rPr>
        <w:t>The main responsibility of hotels is to ensure the safety of guests is, of course, a fundamental requirement for all hotel owners, operators and licensors. The risk of fire that exists in any hotel should always be a concern, especially considering the impact that even the smallest outbreak could have. Apart from the obvious threat to the lives and safety of the hotel's guests and staff, fire can cause damage that can be a risk to the reputation and longevity of the hotel itself</w:t>
      </w:r>
      <w:r w:rsidR="0027168A" w:rsidRPr="00D05D24">
        <w:rPr>
          <w:rFonts w:ascii="Times New Roman" w:hAnsi="Times New Roman" w:cs="Times New Roman"/>
          <w:sz w:val="24"/>
          <w:szCs w:val="24"/>
          <w:lang w:val="en-GB"/>
        </w:rPr>
        <w:t xml:space="preserve"> and besides</w:t>
      </w:r>
      <w:r w:rsidRPr="00D05D24">
        <w:rPr>
          <w:rFonts w:ascii="Times New Roman" w:hAnsi="Times New Roman" w:cs="Times New Roman"/>
          <w:sz w:val="24"/>
          <w:szCs w:val="24"/>
          <w:lang w:val="en-GB"/>
        </w:rPr>
        <w:t xml:space="preserve">.  </w:t>
      </w:r>
      <w:r w:rsidR="004649CA" w:rsidRPr="00D05D24">
        <w:rPr>
          <w:rFonts w:ascii="Times New Roman" w:hAnsi="Times New Roman" w:cs="Times New Roman"/>
          <w:sz w:val="24"/>
          <w:szCs w:val="24"/>
          <w:lang w:val="en-GB"/>
        </w:rPr>
        <w:t xml:space="preserve">According to Firetech Global (2019), </w:t>
      </w:r>
      <w:r w:rsidR="00954E5C" w:rsidRPr="00D05D24">
        <w:rPr>
          <w:rFonts w:ascii="Times New Roman" w:hAnsi="Times New Roman" w:cs="Times New Roman"/>
          <w:sz w:val="24"/>
          <w:szCs w:val="24"/>
          <w:lang w:val="en-GB"/>
        </w:rPr>
        <w:t>it is believed</w:t>
      </w:r>
      <w:r w:rsidR="004649CA" w:rsidRPr="00D05D24">
        <w:rPr>
          <w:rFonts w:ascii="Times New Roman" w:hAnsi="Times New Roman" w:cs="Times New Roman"/>
          <w:sz w:val="24"/>
          <w:szCs w:val="24"/>
          <w:lang w:val="en-GB"/>
        </w:rPr>
        <w:t xml:space="preserve"> that anyone even if is a company or an individual </w:t>
      </w:r>
      <w:r w:rsidR="001A5B87">
        <w:rPr>
          <w:rFonts w:ascii="Times New Roman" w:hAnsi="Times New Roman" w:cs="Times New Roman"/>
          <w:sz w:val="24"/>
          <w:szCs w:val="24"/>
          <w:lang w:val="en-GB"/>
        </w:rPr>
        <w:t xml:space="preserve">doesn’t matter the field of activity must </w:t>
      </w:r>
      <w:r w:rsidR="004649CA" w:rsidRPr="00D05D24">
        <w:rPr>
          <w:rFonts w:ascii="Times New Roman" w:hAnsi="Times New Roman" w:cs="Times New Roman"/>
          <w:sz w:val="24"/>
          <w:szCs w:val="24"/>
          <w:lang w:val="en-GB"/>
        </w:rPr>
        <w:t xml:space="preserve">follow some fire safety and prevention </w:t>
      </w:r>
      <w:r w:rsidR="00755FE4" w:rsidRPr="00D05D24">
        <w:rPr>
          <w:rFonts w:ascii="Times New Roman" w:hAnsi="Times New Roman" w:cs="Times New Roman"/>
          <w:sz w:val="24"/>
          <w:szCs w:val="24"/>
          <w:lang w:val="en-GB"/>
        </w:rPr>
        <w:t>precautions</w:t>
      </w:r>
      <w:r w:rsidR="004649CA" w:rsidRPr="00D05D24">
        <w:rPr>
          <w:rFonts w:ascii="Times New Roman" w:hAnsi="Times New Roman" w:cs="Times New Roman"/>
          <w:sz w:val="24"/>
          <w:szCs w:val="24"/>
          <w:lang w:val="en-GB"/>
        </w:rPr>
        <w:t xml:space="preserve"> such as: planning an escape route, place smoke alarms, check the heat </w:t>
      </w:r>
      <w:r w:rsidR="00647222" w:rsidRPr="00D05D24">
        <w:rPr>
          <w:rFonts w:ascii="Times New Roman" w:hAnsi="Times New Roman" w:cs="Times New Roman"/>
          <w:sz w:val="24"/>
          <w:szCs w:val="24"/>
          <w:lang w:val="en-GB"/>
        </w:rPr>
        <w:t>equipment</w:t>
      </w:r>
      <w:r w:rsidR="004649CA" w:rsidRPr="00D05D24">
        <w:rPr>
          <w:rFonts w:ascii="Times New Roman" w:hAnsi="Times New Roman" w:cs="Times New Roman"/>
          <w:sz w:val="24"/>
          <w:szCs w:val="24"/>
          <w:lang w:val="en-GB"/>
        </w:rPr>
        <w:t xml:space="preserve"> periodically, learn how to use an extinguisher, </w:t>
      </w:r>
      <w:r w:rsidR="001A5B87">
        <w:rPr>
          <w:rFonts w:ascii="Times New Roman" w:hAnsi="Times New Roman" w:cs="Times New Roman"/>
          <w:sz w:val="24"/>
          <w:szCs w:val="24"/>
          <w:lang w:val="en-GB"/>
        </w:rPr>
        <w:t>l</w:t>
      </w:r>
      <w:r w:rsidR="001A5B87" w:rsidRPr="001A5B87">
        <w:rPr>
          <w:rFonts w:ascii="Times New Roman" w:hAnsi="Times New Roman" w:cs="Times New Roman"/>
          <w:sz w:val="24"/>
          <w:szCs w:val="24"/>
          <w:lang w:val="en-GB"/>
        </w:rPr>
        <w:t>ighting contractors</w:t>
      </w:r>
      <w:r w:rsidR="001A5B87">
        <w:rPr>
          <w:rFonts w:ascii="Times New Roman" w:hAnsi="Times New Roman" w:cs="Times New Roman"/>
          <w:sz w:val="24"/>
          <w:szCs w:val="24"/>
          <w:lang w:val="en-GB"/>
        </w:rPr>
        <w:t xml:space="preserve"> </w:t>
      </w:r>
      <w:r w:rsidR="004649CA" w:rsidRPr="00D05D24">
        <w:rPr>
          <w:rFonts w:ascii="Times New Roman" w:hAnsi="Times New Roman" w:cs="Times New Roman"/>
          <w:sz w:val="24"/>
          <w:szCs w:val="24"/>
          <w:lang w:val="en-GB"/>
        </w:rPr>
        <w:t xml:space="preserve">and many more. </w:t>
      </w:r>
    </w:p>
    <w:p w14:paraId="587A85CB" w14:textId="250A4488" w:rsidR="009C1448" w:rsidRDefault="009C1448" w:rsidP="00D05D24">
      <w:pPr>
        <w:spacing w:line="480" w:lineRule="auto"/>
        <w:rPr>
          <w:rFonts w:ascii="Times New Roman" w:hAnsi="Times New Roman" w:cs="Times New Roman"/>
          <w:sz w:val="24"/>
          <w:szCs w:val="24"/>
          <w:lang w:val="en-GB"/>
        </w:rPr>
      </w:pPr>
      <w:r w:rsidRPr="00D05D24">
        <w:rPr>
          <w:rFonts w:ascii="Times New Roman" w:hAnsi="Times New Roman" w:cs="Times New Roman"/>
          <w:sz w:val="24"/>
          <w:szCs w:val="24"/>
          <w:lang w:val="en-GB"/>
        </w:rPr>
        <w:t>According to Gov.uk (n.d), in England and Wales every business must comply with Regulatory Reform (Fire Safety) Order 2005.</w:t>
      </w:r>
      <w:r w:rsidR="000B6473" w:rsidRPr="00D05D24">
        <w:rPr>
          <w:rFonts w:ascii="Times New Roman" w:hAnsi="Times New Roman" w:cs="Times New Roman"/>
          <w:sz w:val="24"/>
          <w:szCs w:val="24"/>
          <w:lang w:val="en-GB"/>
        </w:rPr>
        <w:t xml:space="preserve"> </w:t>
      </w:r>
      <w:r w:rsidR="0027168A" w:rsidRPr="00D05D24">
        <w:rPr>
          <w:rFonts w:ascii="Times New Roman" w:hAnsi="Times New Roman" w:cs="Times New Roman"/>
          <w:sz w:val="24"/>
          <w:szCs w:val="24"/>
          <w:lang w:val="en-GB"/>
        </w:rPr>
        <w:t xml:space="preserve">As part of the </w:t>
      </w:r>
      <w:r w:rsidR="000B6473" w:rsidRPr="00D05D24">
        <w:rPr>
          <w:rFonts w:ascii="Times New Roman" w:hAnsi="Times New Roman" w:cs="Times New Roman"/>
          <w:sz w:val="24"/>
          <w:szCs w:val="24"/>
          <w:lang w:val="en-GB"/>
        </w:rPr>
        <w:t>Dangerous Substances and Explosive Atmospheres Regulations 2002 (DSEAR) require</w:t>
      </w:r>
      <w:r w:rsidR="0027168A" w:rsidRPr="00D05D24">
        <w:rPr>
          <w:rFonts w:ascii="Times New Roman" w:hAnsi="Times New Roman" w:cs="Times New Roman"/>
          <w:sz w:val="24"/>
          <w:szCs w:val="24"/>
          <w:lang w:val="en-GB"/>
        </w:rPr>
        <w:t>s</w:t>
      </w:r>
      <w:r w:rsidR="000B6473" w:rsidRPr="00D05D24">
        <w:rPr>
          <w:rFonts w:ascii="Times New Roman" w:hAnsi="Times New Roman" w:cs="Times New Roman"/>
          <w:sz w:val="24"/>
          <w:szCs w:val="24"/>
          <w:lang w:val="en-GB"/>
        </w:rPr>
        <w:t xml:space="preserve"> employers to </w:t>
      </w:r>
      <w:r w:rsidR="0027168A" w:rsidRPr="00D05D24">
        <w:rPr>
          <w:rFonts w:ascii="Times New Roman" w:hAnsi="Times New Roman" w:cs="Times New Roman"/>
          <w:sz w:val="24"/>
          <w:szCs w:val="24"/>
          <w:lang w:val="en-GB"/>
        </w:rPr>
        <w:t>evaluate</w:t>
      </w:r>
      <w:r w:rsidR="000B6473" w:rsidRPr="00D05D24">
        <w:rPr>
          <w:rFonts w:ascii="Times New Roman" w:hAnsi="Times New Roman" w:cs="Times New Roman"/>
          <w:sz w:val="24"/>
          <w:szCs w:val="24"/>
          <w:lang w:val="en-GB"/>
        </w:rPr>
        <w:t xml:space="preserve"> the </w:t>
      </w:r>
      <w:r w:rsidR="0027168A" w:rsidRPr="00D05D24">
        <w:rPr>
          <w:rFonts w:ascii="Times New Roman" w:hAnsi="Times New Roman" w:cs="Times New Roman"/>
          <w:sz w:val="24"/>
          <w:szCs w:val="24"/>
          <w:lang w:val="en-GB"/>
        </w:rPr>
        <w:t xml:space="preserve">potential </w:t>
      </w:r>
      <w:r w:rsidR="000B6473" w:rsidRPr="00D05D24">
        <w:rPr>
          <w:rFonts w:ascii="Times New Roman" w:hAnsi="Times New Roman" w:cs="Times New Roman"/>
          <w:sz w:val="24"/>
          <w:szCs w:val="24"/>
          <w:lang w:val="en-GB"/>
        </w:rPr>
        <w:t>risk of fires and explosion</w:t>
      </w:r>
      <w:r w:rsidR="0027168A" w:rsidRPr="00D05D24">
        <w:rPr>
          <w:rFonts w:ascii="Times New Roman" w:hAnsi="Times New Roman" w:cs="Times New Roman"/>
          <w:sz w:val="24"/>
          <w:szCs w:val="24"/>
          <w:lang w:val="en-GB"/>
        </w:rPr>
        <w:t xml:space="preserve"> hazards associated with </w:t>
      </w:r>
      <w:r w:rsidR="000B6473" w:rsidRPr="00D05D24">
        <w:rPr>
          <w:rFonts w:ascii="Times New Roman" w:hAnsi="Times New Roman" w:cs="Times New Roman"/>
          <w:sz w:val="24"/>
          <w:szCs w:val="24"/>
          <w:lang w:val="en-GB"/>
        </w:rPr>
        <w:t xml:space="preserve"> work activities involving dangerous substances, and to eliminate or reduce these risks (Gov.Uk, n.d.). </w:t>
      </w:r>
      <w:r w:rsidR="00954E5C" w:rsidRPr="00D05D24">
        <w:rPr>
          <w:rFonts w:ascii="Times New Roman" w:hAnsi="Times New Roman" w:cs="Times New Roman"/>
          <w:sz w:val="24"/>
          <w:szCs w:val="24"/>
          <w:lang w:val="en-GB"/>
        </w:rPr>
        <w:t xml:space="preserve">In order to avoid accidental fires or explosions, owners </w:t>
      </w:r>
      <w:r w:rsidR="00647222" w:rsidRPr="00D05D24">
        <w:rPr>
          <w:rFonts w:ascii="Times New Roman" w:hAnsi="Times New Roman" w:cs="Times New Roman"/>
          <w:sz w:val="24"/>
          <w:szCs w:val="24"/>
          <w:lang w:val="en-GB"/>
        </w:rPr>
        <w:t>should</w:t>
      </w:r>
      <w:r w:rsidR="00557FEF" w:rsidRPr="00D05D24">
        <w:rPr>
          <w:rFonts w:ascii="Times New Roman" w:hAnsi="Times New Roman" w:cs="Times New Roman"/>
          <w:sz w:val="24"/>
          <w:szCs w:val="24"/>
          <w:lang w:val="en-GB"/>
        </w:rPr>
        <w:t xml:space="preserve"> carry out the fire risk assessment, appoint fire wardens, install detection and alarm systems, arrange maintain and repair, plan fire routes, </w:t>
      </w:r>
      <w:r w:rsidR="00647222" w:rsidRPr="00D05D24">
        <w:rPr>
          <w:rFonts w:ascii="Times New Roman" w:hAnsi="Times New Roman" w:cs="Times New Roman"/>
          <w:sz w:val="24"/>
          <w:szCs w:val="24"/>
          <w:lang w:val="en-GB"/>
        </w:rPr>
        <w:t>train staff,</w:t>
      </w:r>
      <w:r w:rsidR="00647222">
        <w:rPr>
          <w:rFonts w:ascii="Times New Roman" w:hAnsi="Times New Roman" w:cs="Times New Roman"/>
          <w:sz w:val="24"/>
          <w:szCs w:val="24"/>
          <w:lang w:val="en-GB"/>
        </w:rPr>
        <w:t xml:space="preserve"> </w:t>
      </w:r>
      <w:r w:rsidR="00557FEF" w:rsidRPr="00D05D24">
        <w:rPr>
          <w:rFonts w:ascii="Times New Roman" w:hAnsi="Times New Roman" w:cs="Times New Roman"/>
          <w:sz w:val="24"/>
          <w:szCs w:val="24"/>
          <w:lang w:val="en-GB"/>
        </w:rPr>
        <w:t xml:space="preserve">plan fire evacuation strategy and provide full </w:t>
      </w:r>
      <w:r w:rsidR="00647222" w:rsidRPr="00D05D24">
        <w:rPr>
          <w:rFonts w:ascii="Times New Roman" w:hAnsi="Times New Roman" w:cs="Times New Roman"/>
          <w:sz w:val="24"/>
          <w:szCs w:val="24"/>
          <w:lang w:val="en-GB"/>
        </w:rPr>
        <w:t>communication's</w:t>
      </w:r>
      <w:r w:rsidR="00557FEF" w:rsidRPr="00D05D24">
        <w:rPr>
          <w:rFonts w:ascii="Times New Roman" w:hAnsi="Times New Roman" w:cs="Times New Roman"/>
          <w:sz w:val="24"/>
          <w:szCs w:val="24"/>
          <w:lang w:val="en-GB"/>
        </w:rPr>
        <w:t xml:space="preserve"> to the </w:t>
      </w:r>
      <w:r w:rsidR="00647222" w:rsidRPr="00D05D24">
        <w:rPr>
          <w:rFonts w:ascii="Times New Roman" w:hAnsi="Times New Roman" w:cs="Times New Roman"/>
          <w:sz w:val="24"/>
          <w:szCs w:val="24"/>
          <w:lang w:val="en-GB"/>
        </w:rPr>
        <w:t>visitors</w:t>
      </w:r>
      <w:r w:rsidR="00557FEF" w:rsidRPr="00D05D24">
        <w:rPr>
          <w:rFonts w:ascii="Times New Roman" w:hAnsi="Times New Roman" w:cs="Times New Roman"/>
          <w:sz w:val="24"/>
          <w:szCs w:val="24"/>
          <w:lang w:val="en-GB"/>
        </w:rPr>
        <w:t>. According to Myerson Solicitors website,</w:t>
      </w:r>
      <w:r w:rsidR="00557FEF" w:rsidRPr="00D05D24">
        <w:rPr>
          <w:rFonts w:ascii="Times New Roman" w:hAnsi="Times New Roman" w:cs="Times New Roman"/>
          <w:i/>
          <w:iCs/>
          <w:sz w:val="24"/>
          <w:szCs w:val="24"/>
          <w:lang w:val="en-GB"/>
        </w:rPr>
        <w:t xml:space="preserve"> </w:t>
      </w:r>
      <w:r w:rsidR="00557FEF" w:rsidRPr="00D05D24">
        <w:rPr>
          <w:rFonts w:ascii="Times New Roman" w:hAnsi="Times New Roman" w:cs="Times New Roman"/>
          <w:sz w:val="24"/>
          <w:szCs w:val="24"/>
          <w:lang w:val="en-GB"/>
        </w:rPr>
        <w:t xml:space="preserve">in a commercial place any person is </w:t>
      </w:r>
      <w:r w:rsidR="00D05D24" w:rsidRPr="00D05D24">
        <w:rPr>
          <w:rFonts w:ascii="Times New Roman" w:hAnsi="Times New Roman" w:cs="Times New Roman"/>
          <w:sz w:val="24"/>
          <w:szCs w:val="24"/>
          <w:lang w:val="en-GB"/>
        </w:rPr>
        <w:t>responsible</w:t>
      </w:r>
      <w:r w:rsidR="00557FEF" w:rsidRPr="00D05D24">
        <w:rPr>
          <w:rFonts w:ascii="Times New Roman" w:hAnsi="Times New Roman" w:cs="Times New Roman"/>
          <w:sz w:val="24"/>
          <w:szCs w:val="24"/>
          <w:lang w:val="en-GB"/>
        </w:rPr>
        <w:t xml:space="preserve"> in </w:t>
      </w:r>
      <w:r w:rsidR="00557FEF" w:rsidRPr="00D05D24">
        <w:rPr>
          <w:rFonts w:ascii="Times New Roman" w:hAnsi="Times New Roman" w:cs="Times New Roman"/>
          <w:sz w:val="24"/>
          <w:szCs w:val="24"/>
          <w:lang w:val="en-GB"/>
        </w:rPr>
        <w:lastRenderedPageBreak/>
        <w:t xml:space="preserve">regards with fire safety </w:t>
      </w:r>
      <w:r w:rsidR="00D05D24" w:rsidRPr="00D05D24">
        <w:rPr>
          <w:rFonts w:ascii="Times New Roman" w:hAnsi="Times New Roman" w:cs="Times New Roman"/>
          <w:sz w:val="24"/>
          <w:szCs w:val="24"/>
          <w:lang w:val="en-GB"/>
        </w:rPr>
        <w:t xml:space="preserve">and each one must be well informed about it </w:t>
      </w:r>
      <w:r w:rsidR="00557FEF" w:rsidRPr="00D05D24">
        <w:rPr>
          <w:rFonts w:ascii="Times New Roman" w:hAnsi="Times New Roman" w:cs="Times New Roman"/>
          <w:sz w:val="24"/>
          <w:szCs w:val="24"/>
          <w:lang w:val="en-GB"/>
        </w:rPr>
        <w:t xml:space="preserve">from </w:t>
      </w:r>
      <w:r w:rsidR="00D05D24" w:rsidRPr="00D05D24">
        <w:rPr>
          <w:rFonts w:ascii="Times New Roman" w:hAnsi="Times New Roman" w:cs="Times New Roman"/>
          <w:sz w:val="24"/>
          <w:szCs w:val="24"/>
          <w:lang w:val="en-GB"/>
        </w:rPr>
        <w:t>employer</w:t>
      </w:r>
      <w:r w:rsidR="00557FEF" w:rsidRPr="00D05D24">
        <w:rPr>
          <w:rFonts w:ascii="Times New Roman" w:hAnsi="Times New Roman" w:cs="Times New Roman"/>
          <w:sz w:val="24"/>
          <w:szCs w:val="24"/>
          <w:lang w:val="en-GB"/>
        </w:rPr>
        <w:t xml:space="preserve"> to </w:t>
      </w:r>
      <w:r w:rsidR="00D05D24">
        <w:rPr>
          <w:rFonts w:ascii="Times New Roman" w:hAnsi="Times New Roman" w:cs="Times New Roman"/>
          <w:sz w:val="24"/>
          <w:szCs w:val="24"/>
          <w:lang w:val="en-GB"/>
        </w:rPr>
        <w:t xml:space="preserve">the </w:t>
      </w:r>
      <w:r w:rsidR="00557FEF" w:rsidRPr="00D05D24">
        <w:rPr>
          <w:rFonts w:ascii="Times New Roman" w:hAnsi="Times New Roman" w:cs="Times New Roman"/>
          <w:sz w:val="24"/>
          <w:szCs w:val="24"/>
          <w:lang w:val="en-GB"/>
        </w:rPr>
        <w:t>guests.</w:t>
      </w:r>
    </w:p>
    <w:p w14:paraId="0B4F2D61" w14:textId="1FCEB00E" w:rsidR="00796679" w:rsidRDefault="00D05D24" w:rsidP="00D05D24">
      <w:pPr>
        <w:spacing w:line="480" w:lineRule="auto"/>
        <w:rPr>
          <w:rFonts w:ascii="Times New Roman" w:hAnsi="Times New Roman" w:cs="Times New Roman"/>
          <w:sz w:val="24"/>
          <w:szCs w:val="24"/>
          <w:lang w:val="en-GB"/>
        </w:rPr>
      </w:pPr>
      <w:r w:rsidRPr="00D05D24">
        <w:rPr>
          <w:rFonts w:ascii="Times New Roman" w:hAnsi="Times New Roman" w:cs="Times New Roman"/>
          <w:sz w:val="24"/>
          <w:szCs w:val="24"/>
          <w:lang w:val="en-GB"/>
        </w:rPr>
        <w:t xml:space="preserve">In conclusion, according to the legislation in England and Wales, every owner or keeper of hotels </w:t>
      </w:r>
      <w:r>
        <w:rPr>
          <w:rFonts w:ascii="Times New Roman" w:hAnsi="Times New Roman" w:cs="Times New Roman"/>
          <w:sz w:val="24"/>
          <w:szCs w:val="24"/>
          <w:lang w:val="en-GB"/>
        </w:rPr>
        <w:t xml:space="preserve">that are </w:t>
      </w:r>
      <w:r w:rsidRPr="00D05D24">
        <w:rPr>
          <w:rFonts w:ascii="Times New Roman" w:hAnsi="Times New Roman" w:cs="Times New Roman"/>
          <w:sz w:val="24"/>
          <w:szCs w:val="24"/>
          <w:lang w:val="en-GB"/>
        </w:rPr>
        <w:t xml:space="preserve">operating on the market requires an operating license according to legal regulations. </w:t>
      </w:r>
      <w:r>
        <w:rPr>
          <w:rFonts w:ascii="Times New Roman" w:hAnsi="Times New Roman" w:cs="Times New Roman"/>
          <w:sz w:val="24"/>
          <w:szCs w:val="24"/>
          <w:lang w:val="en-GB"/>
        </w:rPr>
        <w:t>Also, is mandatory to provide</w:t>
      </w:r>
      <w:r w:rsidRPr="00D05D24">
        <w:rPr>
          <w:rFonts w:ascii="Times New Roman" w:hAnsi="Times New Roman" w:cs="Times New Roman"/>
          <w:sz w:val="24"/>
          <w:szCs w:val="24"/>
          <w:lang w:val="en-GB"/>
        </w:rPr>
        <w:t xml:space="preserve"> </w:t>
      </w:r>
      <w:r>
        <w:rPr>
          <w:rFonts w:ascii="Times New Roman" w:hAnsi="Times New Roman" w:cs="Times New Roman"/>
          <w:sz w:val="24"/>
          <w:szCs w:val="24"/>
          <w:lang w:val="en-GB"/>
        </w:rPr>
        <w:t>co</w:t>
      </w:r>
      <w:r w:rsidRPr="00D05D24">
        <w:rPr>
          <w:rFonts w:ascii="Times New Roman" w:hAnsi="Times New Roman" w:cs="Times New Roman"/>
          <w:sz w:val="24"/>
          <w:szCs w:val="24"/>
          <w:lang w:val="en-GB"/>
        </w:rPr>
        <w:t xml:space="preserve">rrect training of the staff and </w:t>
      </w:r>
      <w:r>
        <w:rPr>
          <w:rFonts w:ascii="Times New Roman" w:hAnsi="Times New Roman" w:cs="Times New Roman"/>
          <w:sz w:val="24"/>
          <w:szCs w:val="24"/>
          <w:lang w:val="en-GB"/>
        </w:rPr>
        <w:t xml:space="preserve">find </w:t>
      </w:r>
      <w:r w:rsidRPr="00D05D24">
        <w:rPr>
          <w:rFonts w:ascii="Times New Roman" w:hAnsi="Times New Roman" w:cs="Times New Roman"/>
          <w:sz w:val="24"/>
          <w:szCs w:val="24"/>
          <w:lang w:val="en-GB"/>
        </w:rPr>
        <w:t xml:space="preserve">methods </w:t>
      </w:r>
      <w:r>
        <w:rPr>
          <w:rFonts w:ascii="Times New Roman" w:hAnsi="Times New Roman" w:cs="Times New Roman"/>
          <w:sz w:val="24"/>
          <w:szCs w:val="24"/>
          <w:lang w:val="en-GB"/>
        </w:rPr>
        <w:t xml:space="preserve">to </w:t>
      </w:r>
      <w:r w:rsidRPr="00D05D24">
        <w:rPr>
          <w:rFonts w:ascii="Times New Roman" w:hAnsi="Times New Roman" w:cs="Times New Roman"/>
          <w:sz w:val="24"/>
          <w:szCs w:val="24"/>
          <w:lang w:val="en-GB"/>
        </w:rPr>
        <w:t xml:space="preserve">inform the </w:t>
      </w:r>
      <w:r>
        <w:rPr>
          <w:rFonts w:ascii="Times New Roman" w:hAnsi="Times New Roman" w:cs="Times New Roman"/>
          <w:sz w:val="24"/>
          <w:szCs w:val="24"/>
          <w:lang w:val="en-GB"/>
        </w:rPr>
        <w:t>guest</w:t>
      </w:r>
      <w:r w:rsidRPr="00D05D24">
        <w:rPr>
          <w:rFonts w:ascii="Times New Roman" w:hAnsi="Times New Roman" w:cs="Times New Roman"/>
          <w:sz w:val="24"/>
          <w:szCs w:val="24"/>
          <w:lang w:val="en-GB"/>
        </w:rPr>
        <w:t xml:space="preserve"> about the actions</w:t>
      </w:r>
      <w:r>
        <w:rPr>
          <w:rFonts w:ascii="Times New Roman" w:hAnsi="Times New Roman" w:cs="Times New Roman"/>
          <w:sz w:val="24"/>
          <w:szCs w:val="24"/>
          <w:lang w:val="en-GB"/>
        </w:rPr>
        <w:t xml:space="preserve"> that they can take in last moment in order </w:t>
      </w:r>
      <w:r w:rsidRPr="00D05D24">
        <w:rPr>
          <w:rFonts w:ascii="Times New Roman" w:hAnsi="Times New Roman" w:cs="Times New Roman"/>
          <w:sz w:val="24"/>
          <w:szCs w:val="24"/>
          <w:lang w:val="en-GB"/>
        </w:rPr>
        <w:t>to avoid possible accidents, as well as the possibility to act quickly according to the law and to prevent major hazards.</w:t>
      </w:r>
      <w:r w:rsidR="00F2746B" w:rsidRPr="00F2746B">
        <w:t xml:space="preserve"> </w:t>
      </w:r>
      <w:r w:rsidR="00F2746B" w:rsidRPr="00F2746B">
        <w:rPr>
          <w:rFonts w:ascii="Times New Roman" w:hAnsi="Times New Roman" w:cs="Times New Roman"/>
          <w:sz w:val="24"/>
          <w:szCs w:val="24"/>
          <w:lang w:val="en-GB"/>
        </w:rPr>
        <w:t>If they fail to make these things known, they risk the destruction of the hotels and the surroundings, but the most important factor affected by them is people's lives.</w:t>
      </w:r>
    </w:p>
    <w:p w14:paraId="2EAB9D73" w14:textId="08C41122" w:rsidR="00F2746B" w:rsidRDefault="00F2746B" w:rsidP="00D05D24">
      <w:pPr>
        <w:spacing w:line="480" w:lineRule="auto"/>
        <w:rPr>
          <w:rFonts w:ascii="Times New Roman" w:hAnsi="Times New Roman" w:cs="Times New Roman"/>
          <w:sz w:val="24"/>
          <w:szCs w:val="24"/>
          <w:lang w:val="en-GB"/>
        </w:rPr>
      </w:pPr>
    </w:p>
    <w:p w14:paraId="64D1FC59" w14:textId="66CAC89B" w:rsidR="00F2746B" w:rsidRDefault="00F2746B" w:rsidP="00D05D24">
      <w:pPr>
        <w:spacing w:line="480" w:lineRule="auto"/>
        <w:rPr>
          <w:rFonts w:ascii="Times New Roman" w:hAnsi="Times New Roman" w:cs="Times New Roman"/>
          <w:sz w:val="24"/>
          <w:szCs w:val="24"/>
          <w:lang w:val="en-GB"/>
        </w:rPr>
      </w:pPr>
    </w:p>
    <w:p w14:paraId="0C7EE031" w14:textId="7A6B7144" w:rsidR="00F2746B" w:rsidRDefault="00F2746B" w:rsidP="00D05D24">
      <w:pPr>
        <w:spacing w:line="480" w:lineRule="auto"/>
        <w:rPr>
          <w:rFonts w:ascii="Times New Roman" w:hAnsi="Times New Roman" w:cs="Times New Roman"/>
          <w:sz w:val="24"/>
          <w:szCs w:val="24"/>
          <w:lang w:val="en-GB"/>
        </w:rPr>
      </w:pPr>
    </w:p>
    <w:p w14:paraId="06E54A1F" w14:textId="25594A06" w:rsidR="00F2746B" w:rsidRDefault="00F2746B" w:rsidP="00D05D24">
      <w:pPr>
        <w:spacing w:line="480" w:lineRule="auto"/>
        <w:rPr>
          <w:rFonts w:ascii="Times New Roman" w:hAnsi="Times New Roman" w:cs="Times New Roman"/>
          <w:sz w:val="24"/>
          <w:szCs w:val="24"/>
          <w:lang w:val="en-GB"/>
        </w:rPr>
      </w:pPr>
    </w:p>
    <w:p w14:paraId="6D799BF2" w14:textId="6D6095F6" w:rsidR="00F2746B" w:rsidRDefault="00F2746B" w:rsidP="00D05D24">
      <w:pPr>
        <w:spacing w:line="480" w:lineRule="auto"/>
        <w:rPr>
          <w:rFonts w:ascii="Times New Roman" w:hAnsi="Times New Roman" w:cs="Times New Roman"/>
          <w:sz w:val="24"/>
          <w:szCs w:val="24"/>
          <w:lang w:val="en-GB"/>
        </w:rPr>
      </w:pPr>
    </w:p>
    <w:p w14:paraId="2D65F2BB" w14:textId="3B1DCD38" w:rsidR="00F2746B" w:rsidRDefault="00F2746B" w:rsidP="00D05D24">
      <w:pPr>
        <w:spacing w:line="480" w:lineRule="auto"/>
        <w:rPr>
          <w:rFonts w:ascii="Times New Roman" w:hAnsi="Times New Roman" w:cs="Times New Roman"/>
          <w:sz w:val="24"/>
          <w:szCs w:val="24"/>
          <w:lang w:val="en-GB"/>
        </w:rPr>
      </w:pPr>
    </w:p>
    <w:p w14:paraId="0156BCA8" w14:textId="77902E4D" w:rsidR="00F2746B" w:rsidRDefault="00F2746B" w:rsidP="00D05D24">
      <w:pPr>
        <w:spacing w:line="480" w:lineRule="auto"/>
        <w:rPr>
          <w:rFonts w:ascii="Times New Roman" w:hAnsi="Times New Roman" w:cs="Times New Roman"/>
          <w:sz w:val="24"/>
          <w:szCs w:val="24"/>
          <w:lang w:val="en-GB"/>
        </w:rPr>
      </w:pPr>
    </w:p>
    <w:p w14:paraId="714D45CB" w14:textId="3C7B71DC" w:rsidR="00F2746B" w:rsidRDefault="00F2746B" w:rsidP="00D05D24">
      <w:pPr>
        <w:spacing w:line="480" w:lineRule="auto"/>
        <w:rPr>
          <w:rFonts w:ascii="Times New Roman" w:hAnsi="Times New Roman" w:cs="Times New Roman"/>
          <w:sz w:val="24"/>
          <w:szCs w:val="24"/>
          <w:lang w:val="en-GB"/>
        </w:rPr>
      </w:pPr>
    </w:p>
    <w:p w14:paraId="66CBDB2A" w14:textId="35A3B6B8" w:rsidR="00F2746B" w:rsidRDefault="00F2746B" w:rsidP="00D05D24">
      <w:pPr>
        <w:spacing w:line="480" w:lineRule="auto"/>
        <w:rPr>
          <w:rFonts w:ascii="Times New Roman" w:hAnsi="Times New Roman" w:cs="Times New Roman"/>
          <w:sz w:val="24"/>
          <w:szCs w:val="24"/>
          <w:lang w:val="en-GB"/>
        </w:rPr>
      </w:pPr>
    </w:p>
    <w:p w14:paraId="64A5903A" w14:textId="3E9AE3AD" w:rsidR="00F2746B" w:rsidRDefault="00F2746B" w:rsidP="00D05D24">
      <w:pPr>
        <w:spacing w:line="480" w:lineRule="auto"/>
        <w:rPr>
          <w:rFonts w:ascii="Times New Roman" w:hAnsi="Times New Roman" w:cs="Times New Roman"/>
          <w:sz w:val="24"/>
          <w:szCs w:val="24"/>
          <w:lang w:val="en-GB"/>
        </w:rPr>
      </w:pPr>
    </w:p>
    <w:p w14:paraId="571D3F2F" w14:textId="180DD807" w:rsidR="00F2746B" w:rsidRDefault="00F2746B" w:rsidP="00D05D24">
      <w:pPr>
        <w:spacing w:line="480" w:lineRule="auto"/>
        <w:rPr>
          <w:rFonts w:ascii="Times New Roman" w:hAnsi="Times New Roman" w:cs="Times New Roman"/>
          <w:sz w:val="24"/>
          <w:szCs w:val="24"/>
          <w:lang w:val="en-GB"/>
        </w:rPr>
      </w:pPr>
    </w:p>
    <w:p w14:paraId="59DC1185" w14:textId="6A990F4E" w:rsidR="00F2746B" w:rsidRDefault="00F2746B" w:rsidP="00D05D24">
      <w:pPr>
        <w:spacing w:line="480" w:lineRule="auto"/>
        <w:rPr>
          <w:rFonts w:ascii="Times New Roman" w:hAnsi="Times New Roman" w:cs="Times New Roman"/>
          <w:sz w:val="24"/>
          <w:szCs w:val="24"/>
          <w:lang w:val="en-GB"/>
        </w:rPr>
      </w:pPr>
    </w:p>
    <w:p w14:paraId="0CED0412" w14:textId="77777777" w:rsidR="00F2746B" w:rsidRPr="00D05D24" w:rsidRDefault="00F2746B" w:rsidP="00D05D24">
      <w:pPr>
        <w:spacing w:line="480" w:lineRule="auto"/>
        <w:rPr>
          <w:rFonts w:ascii="Times New Roman" w:hAnsi="Times New Roman" w:cs="Times New Roman"/>
          <w:sz w:val="24"/>
          <w:szCs w:val="24"/>
          <w:lang w:val="en-GB"/>
        </w:rPr>
      </w:pPr>
    </w:p>
    <w:p w14:paraId="5EB88A39" w14:textId="5EDF3871" w:rsidR="004649CA" w:rsidRPr="00D05D24" w:rsidRDefault="004649CA" w:rsidP="00D05D24">
      <w:pPr>
        <w:spacing w:line="480" w:lineRule="auto"/>
        <w:rPr>
          <w:rFonts w:ascii="Times New Roman" w:hAnsi="Times New Roman" w:cs="Times New Roman"/>
          <w:b/>
          <w:bCs/>
          <w:sz w:val="24"/>
          <w:szCs w:val="24"/>
          <w:lang w:val="en-GB"/>
        </w:rPr>
      </w:pPr>
      <w:r w:rsidRPr="00D05D24">
        <w:rPr>
          <w:rFonts w:ascii="Times New Roman" w:hAnsi="Times New Roman" w:cs="Times New Roman"/>
          <w:b/>
          <w:bCs/>
          <w:sz w:val="24"/>
          <w:szCs w:val="24"/>
          <w:lang w:val="en-GB"/>
        </w:rPr>
        <w:t>References</w:t>
      </w:r>
    </w:p>
    <w:p w14:paraId="34852157" w14:textId="23F5BBAD" w:rsidR="0027168A" w:rsidRPr="00D05D24" w:rsidRDefault="0027168A" w:rsidP="00D05D24">
      <w:pPr>
        <w:spacing w:line="480" w:lineRule="auto"/>
        <w:rPr>
          <w:rFonts w:ascii="Times New Roman" w:hAnsi="Times New Roman" w:cs="Times New Roman"/>
          <w:color w:val="222222"/>
          <w:sz w:val="24"/>
          <w:szCs w:val="24"/>
          <w:shd w:val="clear" w:color="auto" w:fill="FFFFFF"/>
          <w:lang w:val="en-GB"/>
        </w:rPr>
      </w:pPr>
      <w:r w:rsidRPr="00D05D24">
        <w:rPr>
          <w:rFonts w:ascii="Times New Roman" w:hAnsi="Times New Roman" w:cs="Times New Roman"/>
          <w:color w:val="222222"/>
          <w:sz w:val="24"/>
          <w:szCs w:val="24"/>
          <w:shd w:val="clear" w:color="auto" w:fill="FFFFFF"/>
          <w:lang w:val="en-GB"/>
        </w:rPr>
        <w:t>Slattery, P., 2002. Finding the hospitality industry. </w:t>
      </w:r>
      <w:r w:rsidRPr="00D05D24">
        <w:rPr>
          <w:rFonts w:ascii="Times New Roman" w:hAnsi="Times New Roman" w:cs="Times New Roman"/>
          <w:i/>
          <w:iCs/>
          <w:color w:val="222222"/>
          <w:sz w:val="24"/>
          <w:szCs w:val="24"/>
          <w:shd w:val="clear" w:color="auto" w:fill="FFFFFF"/>
          <w:lang w:val="en-GB"/>
        </w:rPr>
        <w:t>Journal of hospitality, leisure, sport and tourism education</w:t>
      </w:r>
      <w:r w:rsidRPr="00D05D24">
        <w:rPr>
          <w:rFonts w:ascii="Times New Roman" w:hAnsi="Times New Roman" w:cs="Times New Roman"/>
          <w:color w:val="222222"/>
          <w:sz w:val="24"/>
          <w:szCs w:val="24"/>
          <w:shd w:val="clear" w:color="auto" w:fill="FFFFFF"/>
          <w:lang w:val="en-GB"/>
        </w:rPr>
        <w:t>, </w:t>
      </w:r>
      <w:r w:rsidRPr="00D05D24">
        <w:rPr>
          <w:rFonts w:ascii="Times New Roman" w:hAnsi="Times New Roman" w:cs="Times New Roman"/>
          <w:i/>
          <w:iCs/>
          <w:color w:val="222222"/>
          <w:sz w:val="24"/>
          <w:szCs w:val="24"/>
          <w:shd w:val="clear" w:color="auto" w:fill="FFFFFF"/>
          <w:lang w:val="en-GB"/>
        </w:rPr>
        <w:t>1</w:t>
      </w:r>
      <w:r w:rsidRPr="00D05D24">
        <w:rPr>
          <w:rFonts w:ascii="Times New Roman" w:hAnsi="Times New Roman" w:cs="Times New Roman"/>
          <w:color w:val="222222"/>
          <w:sz w:val="24"/>
          <w:szCs w:val="24"/>
          <w:shd w:val="clear" w:color="auto" w:fill="FFFFFF"/>
          <w:lang w:val="en-GB"/>
        </w:rPr>
        <w:t>(1), pp.19-28.</w:t>
      </w:r>
    </w:p>
    <w:p w14:paraId="252D98FE" w14:textId="3F22413A" w:rsidR="00557FEF" w:rsidRPr="00D05D24" w:rsidRDefault="00557FEF" w:rsidP="00D05D24">
      <w:pPr>
        <w:pStyle w:val="NormalWeb"/>
        <w:spacing w:line="480" w:lineRule="auto"/>
        <w:ind w:left="567" w:hanging="567"/>
      </w:pPr>
      <w:r w:rsidRPr="00D05D24">
        <w:rPr>
          <w:i/>
          <w:iCs/>
        </w:rPr>
        <w:t>Who is responsible for fire safety in a commercial lease?</w:t>
      </w:r>
      <w:r w:rsidRPr="00D05D24">
        <w:t xml:space="preserve"> </w:t>
      </w:r>
      <w:r w:rsidR="00D05D24" w:rsidRPr="00D05D24">
        <w:t>n.d.</w:t>
      </w:r>
      <w:r w:rsidRPr="00D05D24">
        <w:t xml:space="preserve"> </w:t>
      </w:r>
      <w:r w:rsidRPr="00D05D24">
        <w:rPr>
          <w:i/>
          <w:iCs/>
        </w:rPr>
        <w:t>Myerson Solicitors</w:t>
      </w:r>
      <w:r w:rsidRPr="00D05D24">
        <w:t xml:space="preserve">. Available at: https://www.myerson.co.uk/news-insights-and-events/fire-safety-resposibility-for-commercial-leases (Accessed: January 12, 2023). </w:t>
      </w:r>
    </w:p>
    <w:p w14:paraId="73F95E70" w14:textId="08D64494" w:rsidR="00557FEF" w:rsidRPr="00D05D24" w:rsidRDefault="00647222" w:rsidP="00D05D24">
      <w:pPr>
        <w:pStyle w:val="NormalWeb"/>
        <w:spacing w:line="480" w:lineRule="auto"/>
        <w:ind w:left="567" w:hanging="567"/>
      </w:pPr>
      <w:r w:rsidRPr="00647222">
        <w:t>Gov.Uk</w:t>
      </w:r>
      <w:r>
        <w:rPr>
          <w:i/>
          <w:iCs/>
        </w:rPr>
        <w:t xml:space="preserve">, </w:t>
      </w:r>
      <w:r w:rsidR="00557FEF" w:rsidRPr="00D05D24">
        <w:rPr>
          <w:i/>
          <w:iCs/>
        </w:rPr>
        <w:t>Health and Safety Executive</w:t>
      </w:r>
      <w:r w:rsidR="00557FEF" w:rsidRPr="00D05D24">
        <w:t xml:space="preserve"> n.d. </w:t>
      </w:r>
      <w:r w:rsidR="00557FEF" w:rsidRPr="00D05D24">
        <w:rPr>
          <w:i/>
          <w:iCs/>
        </w:rPr>
        <w:t>Fire safety</w:t>
      </w:r>
      <w:r w:rsidR="00557FEF" w:rsidRPr="00D05D24">
        <w:t xml:space="preserve">. Available at: https://www.hse.gov.uk/toolbox/fire.htm (Accessed: January 12, 2023). </w:t>
      </w:r>
    </w:p>
    <w:p w14:paraId="433AB003" w14:textId="7C8E5B79" w:rsidR="004649CA" w:rsidRPr="00D05D24" w:rsidRDefault="004649CA" w:rsidP="00D05D24">
      <w:pPr>
        <w:pStyle w:val="NormalWeb"/>
        <w:spacing w:line="480" w:lineRule="auto"/>
        <w:ind w:left="567" w:hanging="567"/>
      </w:pPr>
      <w:r w:rsidRPr="00D05D24">
        <w:rPr>
          <w:i/>
          <w:iCs/>
        </w:rPr>
        <w:t>Fire safety and prevention: Tips and guidelines</w:t>
      </w:r>
      <w:r w:rsidRPr="00D05D24">
        <w:t xml:space="preserve"> 2019 </w:t>
      </w:r>
      <w:r w:rsidRPr="00D05D24">
        <w:rPr>
          <w:i/>
          <w:iCs/>
        </w:rPr>
        <w:t>Firetech Global</w:t>
      </w:r>
      <w:r w:rsidRPr="00D05D24">
        <w:t xml:space="preserve">. Available at: https://www.firetechglobal.com/fire-safety-and-prevention-tips-and-guidelines/ (Accessed: January 12, 2023). </w:t>
      </w:r>
    </w:p>
    <w:p w14:paraId="6DC4D1EF" w14:textId="5E1DC6BE" w:rsidR="009C1448" w:rsidRPr="00D05D24" w:rsidRDefault="009C1448" w:rsidP="00D05D24">
      <w:pPr>
        <w:pStyle w:val="NormalWeb"/>
        <w:spacing w:line="480" w:lineRule="auto"/>
        <w:ind w:left="567" w:hanging="567"/>
      </w:pPr>
      <w:r w:rsidRPr="00D05D24">
        <w:rPr>
          <w:i/>
          <w:iCs/>
        </w:rPr>
        <w:t>The Regulatory Reform (Fire Safety) Order 2005 - Fire Safety Law</w:t>
      </w:r>
      <w:r w:rsidRPr="00D05D24">
        <w:t xml:space="preserve"> n.d. </w:t>
      </w:r>
      <w:r w:rsidRPr="00D05D24">
        <w:rPr>
          <w:i/>
          <w:iCs/>
        </w:rPr>
        <w:t>The Regulatory Reform (Fire Safety) Order 2005 - Fire safety law | London Fire Brigade</w:t>
      </w:r>
      <w:r w:rsidRPr="00D05D24">
        <w:t xml:space="preserve">. Available at: https://www.london-fire.gov.uk/safety/the-workplace/fire-safety-law-explained/ (Accessed: January 12, 2023). </w:t>
      </w:r>
    </w:p>
    <w:p w14:paraId="795FE77B" w14:textId="77777777" w:rsidR="004649CA" w:rsidRPr="00D05D24" w:rsidRDefault="004649CA" w:rsidP="00D05D24">
      <w:pPr>
        <w:spacing w:line="480" w:lineRule="auto"/>
        <w:rPr>
          <w:rFonts w:ascii="Times New Roman" w:hAnsi="Times New Roman" w:cs="Times New Roman"/>
          <w:sz w:val="24"/>
          <w:szCs w:val="24"/>
          <w:lang w:val="en-GB"/>
        </w:rPr>
      </w:pPr>
    </w:p>
    <w:sectPr w:rsidR="004649CA" w:rsidRPr="00D05D2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277BE8" w14:textId="77777777" w:rsidR="00A565AF" w:rsidRDefault="00A565AF" w:rsidP="00954E5C">
      <w:pPr>
        <w:spacing w:after="0" w:line="240" w:lineRule="auto"/>
      </w:pPr>
      <w:r>
        <w:separator/>
      </w:r>
    </w:p>
  </w:endnote>
  <w:endnote w:type="continuationSeparator" w:id="0">
    <w:p w14:paraId="2344CB18" w14:textId="77777777" w:rsidR="00A565AF" w:rsidRDefault="00A565AF" w:rsidP="00954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BC2AE" w14:textId="77777777" w:rsidR="00A565AF" w:rsidRDefault="00A565AF" w:rsidP="00954E5C">
      <w:pPr>
        <w:spacing w:after="0" w:line="240" w:lineRule="auto"/>
      </w:pPr>
      <w:r>
        <w:separator/>
      </w:r>
    </w:p>
  </w:footnote>
  <w:footnote w:type="continuationSeparator" w:id="0">
    <w:p w14:paraId="15FAF662" w14:textId="77777777" w:rsidR="00A565AF" w:rsidRDefault="00A565AF" w:rsidP="00954E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E1EF0" w14:textId="69985A38" w:rsidR="00954E5C" w:rsidRDefault="00954E5C">
    <w:pPr>
      <w:pStyle w:val="Header"/>
    </w:pPr>
    <w:r>
      <w:rPr>
        <w:b/>
        <w:bCs/>
      </w:rPr>
      <w:t>Legal Issues – Fire Safety in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E266D0"/>
    <w:multiLevelType w:val="hybridMultilevel"/>
    <w:tmpl w:val="E7F404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09806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AAD"/>
    <w:rsid w:val="000B6473"/>
    <w:rsid w:val="001A5B87"/>
    <w:rsid w:val="0027168A"/>
    <w:rsid w:val="003A48A3"/>
    <w:rsid w:val="003E1226"/>
    <w:rsid w:val="00447AFA"/>
    <w:rsid w:val="004649CA"/>
    <w:rsid w:val="004D1135"/>
    <w:rsid w:val="00557FEF"/>
    <w:rsid w:val="00647222"/>
    <w:rsid w:val="00755FE4"/>
    <w:rsid w:val="00771962"/>
    <w:rsid w:val="00791AAD"/>
    <w:rsid w:val="00796679"/>
    <w:rsid w:val="00920711"/>
    <w:rsid w:val="00954E5C"/>
    <w:rsid w:val="009C1448"/>
    <w:rsid w:val="00A565AF"/>
    <w:rsid w:val="00B53CAA"/>
    <w:rsid w:val="00BB647C"/>
    <w:rsid w:val="00BF251C"/>
    <w:rsid w:val="00C60DE3"/>
    <w:rsid w:val="00CB27D9"/>
    <w:rsid w:val="00D05D24"/>
    <w:rsid w:val="00F27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B6643"/>
  <w15:chartTrackingRefBased/>
  <w15:docId w15:val="{B6D38136-ABB3-4602-A9E2-DBDFF07BC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ro-RO"/>
    </w:rPr>
  </w:style>
  <w:style w:type="paragraph" w:styleId="Heading1">
    <w:name w:val="heading 1"/>
    <w:basedOn w:val="Normal"/>
    <w:next w:val="Normal"/>
    <w:link w:val="Heading1Char"/>
    <w:uiPriority w:val="9"/>
    <w:qFormat/>
    <w:rsid w:val="003A48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link w:val="Style1Char"/>
    <w:qFormat/>
    <w:rsid w:val="003A48A3"/>
    <w:pPr>
      <w:spacing w:line="360" w:lineRule="auto"/>
      <w:jc w:val="both"/>
    </w:pPr>
    <w:rPr>
      <w:rFonts w:ascii="Times New Roman" w:hAnsi="Times New Roman" w:cs="Times New Roman"/>
      <w:b/>
      <w:color w:val="auto"/>
      <w:sz w:val="24"/>
      <w:szCs w:val="24"/>
    </w:rPr>
  </w:style>
  <w:style w:type="character" w:customStyle="1" w:styleId="Style1Char">
    <w:name w:val="Style1 Char"/>
    <w:basedOn w:val="DefaultParagraphFont"/>
    <w:link w:val="Style1"/>
    <w:rsid w:val="003A48A3"/>
    <w:rPr>
      <w:rFonts w:ascii="Times New Roman" w:eastAsiaTheme="majorEastAsia" w:hAnsi="Times New Roman" w:cs="Times New Roman"/>
      <w:b/>
      <w:sz w:val="24"/>
      <w:szCs w:val="24"/>
    </w:rPr>
  </w:style>
  <w:style w:type="character" w:customStyle="1" w:styleId="Heading1Char">
    <w:name w:val="Heading 1 Char"/>
    <w:basedOn w:val="DefaultParagraphFont"/>
    <w:link w:val="Heading1"/>
    <w:uiPriority w:val="9"/>
    <w:rsid w:val="003A48A3"/>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4649C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796679"/>
    <w:pPr>
      <w:ind w:left="720"/>
      <w:contextualSpacing/>
    </w:pPr>
  </w:style>
  <w:style w:type="paragraph" w:styleId="Header">
    <w:name w:val="header"/>
    <w:basedOn w:val="Normal"/>
    <w:link w:val="HeaderChar"/>
    <w:uiPriority w:val="99"/>
    <w:unhideWhenUsed/>
    <w:rsid w:val="00954E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4E5C"/>
    <w:rPr>
      <w:lang w:val="ro-RO"/>
    </w:rPr>
  </w:style>
  <w:style w:type="paragraph" w:styleId="Footer">
    <w:name w:val="footer"/>
    <w:basedOn w:val="Normal"/>
    <w:link w:val="FooterChar"/>
    <w:uiPriority w:val="99"/>
    <w:unhideWhenUsed/>
    <w:rsid w:val="00954E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E5C"/>
    <w:rPr>
      <w:lang w:val="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376973">
      <w:bodyDiv w:val="1"/>
      <w:marLeft w:val="0"/>
      <w:marRight w:val="0"/>
      <w:marTop w:val="0"/>
      <w:marBottom w:val="0"/>
      <w:divBdr>
        <w:top w:val="none" w:sz="0" w:space="0" w:color="auto"/>
        <w:left w:val="none" w:sz="0" w:space="0" w:color="auto"/>
        <w:bottom w:val="none" w:sz="0" w:space="0" w:color="auto"/>
        <w:right w:val="none" w:sz="0" w:space="0" w:color="auto"/>
      </w:divBdr>
    </w:div>
    <w:div w:id="283778311">
      <w:bodyDiv w:val="1"/>
      <w:marLeft w:val="0"/>
      <w:marRight w:val="0"/>
      <w:marTop w:val="0"/>
      <w:marBottom w:val="0"/>
      <w:divBdr>
        <w:top w:val="none" w:sz="0" w:space="0" w:color="auto"/>
        <w:left w:val="none" w:sz="0" w:space="0" w:color="auto"/>
        <w:bottom w:val="none" w:sz="0" w:space="0" w:color="auto"/>
        <w:right w:val="none" w:sz="0" w:space="0" w:color="auto"/>
      </w:divBdr>
    </w:div>
    <w:div w:id="725644530">
      <w:bodyDiv w:val="1"/>
      <w:marLeft w:val="0"/>
      <w:marRight w:val="0"/>
      <w:marTop w:val="0"/>
      <w:marBottom w:val="0"/>
      <w:divBdr>
        <w:top w:val="none" w:sz="0" w:space="0" w:color="auto"/>
        <w:left w:val="none" w:sz="0" w:space="0" w:color="auto"/>
        <w:bottom w:val="none" w:sz="0" w:space="0" w:color="auto"/>
        <w:right w:val="none" w:sz="0" w:space="0" w:color="auto"/>
      </w:divBdr>
    </w:div>
    <w:div w:id="1039473723">
      <w:bodyDiv w:val="1"/>
      <w:marLeft w:val="0"/>
      <w:marRight w:val="0"/>
      <w:marTop w:val="0"/>
      <w:marBottom w:val="0"/>
      <w:divBdr>
        <w:top w:val="none" w:sz="0" w:space="0" w:color="auto"/>
        <w:left w:val="none" w:sz="0" w:space="0" w:color="auto"/>
        <w:bottom w:val="none" w:sz="0" w:space="0" w:color="auto"/>
        <w:right w:val="none" w:sz="0" w:space="0" w:color="auto"/>
      </w:divBdr>
    </w:div>
    <w:div w:id="1457914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4</Pages>
  <Words>612</Words>
  <Characters>3490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Support</cp:lastModifiedBy>
  <cp:revision>2</cp:revision>
  <dcterms:created xsi:type="dcterms:W3CDTF">2023-01-12T20:20:00Z</dcterms:created>
  <dcterms:modified xsi:type="dcterms:W3CDTF">2023-02-21T20:21:00Z</dcterms:modified>
</cp:coreProperties>
</file>