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141C0" w14:textId="12B5DA78" w:rsidR="00546C92" w:rsidRDefault="00546C92">
      <w:r>
        <w:t>Student name: Ecaterina Jelamschi</w:t>
      </w:r>
      <w:r>
        <w:tab/>
      </w:r>
      <w:r>
        <w:tab/>
      </w:r>
      <w:r>
        <w:tab/>
      </w:r>
      <w:r>
        <w:tab/>
        <w:t>Student ID:2124147</w:t>
      </w:r>
    </w:p>
    <w:p w14:paraId="0F877AD7" w14:textId="308CAACF" w:rsidR="00546C92" w:rsidRDefault="00546C92"/>
    <w:p w14:paraId="1F819414" w14:textId="491A84AE" w:rsidR="00546C92" w:rsidRDefault="00546C92"/>
    <w:p w14:paraId="1960D0A5" w14:textId="3230FDB8" w:rsidR="00546C92" w:rsidRDefault="00546C92"/>
    <w:p w14:paraId="1C824307" w14:textId="4C522C73" w:rsidR="00546C92" w:rsidRDefault="00546C92"/>
    <w:p w14:paraId="07800781" w14:textId="55AC9D87" w:rsidR="00546C92" w:rsidRDefault="00546C92"/>
    <w:p w14:paraId="5A2430B0" w14:textId="77777777" w:rsidR="00546C92" w:rsidRDefault="00546C92"/>
    <w:p w14:paraId="6117F6B0" w14:textId="5CFC4C96" w:rsidR="00546C92" w:rsidRPr="00546C92" w:rsidRDefault="00546C92" w:rsidP="00546C92">
      <w:pPr>
        <w:jc w:val="center"/>
        <w:rPr>
          <w:rFonts w:ascii="Arial" w:hAnsi="Arial" w:cs="Arial"/>
          <w:sz w:val="32"/>
          <w:szCs w:val="32"/>
        </w:rPr>
      </w:pPr>
      <w:r w:rsidRPr="00546C92">
        <w:rPr>
          <w:rFonts w:ascii="Arial" w:hAnsi="Arial" w:cs="Arial"/>
          <w:sz w:val="32"/>
          <w:szCs w:val="32"/>
        </w:rPr>
        <w:t>Programme: Business Management</w:t>
      </w:r>
    </w:p>
    <w:p w14:paraId="56130982" w14:textId="027766BC" w:rsidR="00546C92" w:rsidRPr="00546C92" w:rsidRDefault="00546C92" w:rsidP="00546C92">
      <w:pPr>
        <w:jc w:val="center"/>
        <w:rPr>
          <w:rFonts w:ascii="Arial" w:hAnsi="Arial" w:cs="Arial"/>
          <w:sz w:val="32"/>
          <w:szCs w:val="32"/>
        </w:rPr>
      </w:pPr>
      <w:r w:rsidRPr="00546C92">
        <w:rPr>
          <w:rFonts w:ascii="Arial" w:hAnsi="Arial" w:cs="Arial"/>
          <w:sz w:val="32"/>
          <w:szCs w:val="32"/>
        </w:rPr>
        <w:t>Module: Managing People</w:t>
      </w:r>
    </w:p>
    <w:p w14:paraId="39ACE741" w14:textId="00BB58B2" w:rsidR="00546C92" w:rsidRPr="00546C92" w:rsidRDefault="00546C92" w:rsidP="00546C92">
      <w:pPr>
        <w:jc w:val="center"/>
        <w:rPr>
          <w:rFonts w:ascii="Arial" w:hAnsi="Arial" w:cs="Arial"/>
          <w:sz w:val="32"/>
          <w:szCs w:val="32"/>
        </w:rPr>
      </w:pPr>
      <w:r w:rsidRPr="00546C92">
        <w:rPr>
          <w:rFonts w:ascii="Arial" w:hAnsi="Arial" w:cs="Arial"/>
          <w:sz w:val="32"/>
          <w:szCs w:val="32"/>
        </w:rPr>
        <w:t>Module code: LCBB5004</w:t>
      </w:r>
    </w:p>
    <w:p w14:paraId="2E464BDA" w14:textId="504C0B9B" w:rsidR="00546C92" w:rsidRPr="00546C92" w:rsidRDefault="00546C92" w:rsidP="00546C92">
      <w:pPr>
        <w:jc w:val="center"/>
        <w:rPr>
          <w:rFonts w:ascii="Arial" w:hAnsi="Arial" w:cs="Arial"/>
          <w:sz w:val="32"/>
          <w:szCs w:val="32"/>
        </w:rPr>
      </w:pPr>
      <w:r w:rsidRPr="00546C92">
        <w:rPr>
          <w:rFonts w:ascii="Arial" w:hAnsi="Arial" w:cs="Arial"/>
          <w:sz w:val="32"/>
          <w:szCs w:val="32"/>
        </w:rPr>
        <w:t>Assignment title: Assessment Component 2</w:t>
      </w:r>
    </w:p>
    <w:p w14:paraId="1066EA73" w14:textId="77777777" w:rsidR="00546C92" w:rsidRDefault="00546C92"/>
    <w:p w14:paraId="446ABB24" w14:textId="77777777" w:rsidR="00546C92" w:rsidRDefault="00546C92"/>
    <w:p w14:paraId="30395286" w14:textId="77777777" w:rsidR="00546C92" w:rsidRDefault="00546C92"/>
    <w:p w14:paraId="36865186" w14:textId="77777777" w:rsidR="00546C92" w:rsidRDefault="00546C92"/>
    <w:p w14:paraId="3F7A6856" w14:textId="77777777" w:rsidR="00546C92" w:rsidRDefault="00546C92"/>
    <w:p w14:paraId="139A8575" w14:textId="77777777" w:rsidR="00546C92" w:rsidRDefault="00546C92"/>
    <w:p w14:paraId="290B2179" w14:textId="77777777" w:rsidR="00546C92" w:rsidRDefault="00546C92"/>
    <w:p w14:paraId="1C8F5564" w14:textId="77777777" w:rsidR="00546C92" w:rsidRDefault="00546C92"/>
    <w:p w14:paraId="3AFA6F70" w14:textId="77777777" w:rsidR="00546C92" w:rsidRDefault="00546C92"/>
    <w:p w14:paraId="5D6B5A63" w14:textId="77777777" w:rsidR="00546C92" w:rsidRDefault="00546C92"/>
    <w:p w14:paraId="53E6CB5D" w14:textId="77777777" w:rsidR="00546C92" w:rsidRDefault="00546C92"/>
    <w:p w14:paraId="2A6D89E6" w14:textId="77777777" w:rsidR="00546C92" w:rsidRDefault="00546C92"/>
    <w:p w14:paraId="61C6686B" w14:textId="77777777" w:rsidR="00546C92" w:rsidRDefault="00546C92"/>
    <w:p w14:paraId="1AE09ED2" w14:textId="77777777" w:rsidR="00546C92" w:rsidRDefault="00546C92"/>
    <w:p w14:paraId="599F9D9D" w14:textId="77777777" w:rsidR="00546C92" w:rsidRDefault="00546C92"/>
    <w:p w14:paraId="3A52D4D6" w14:textId="77777777" w:rsidR="00546C92" w:rsidRDefault="00546C92"/>
    <w:p w14:paraId="3FB85D45" w14:textId="77777777" w:rsidR="00546C92" w:rsidRDefault="00546C92"/>
    <w:p w14:paraId="6CC3F854" w14:textId="77777777" w:rsidR="00546C92" w:rsidRDefault="00546C92"/>
    <w:p w14:paraId="61C58D97" w14:textId="46930B9E" w:rsidR="00546C92" w:rsidRDefault="00546C92">
      <w:r>
        <w:t>Lecturer: Samuel Ofori</w:t>
      </w:r>
      <w:r>
        <w:tab/>
      </w:r>
      <w:r>
        <w:tab/>
      </w:r>
      <w:r>
        <w:tab/>
      </w:r>
      <w:r>
        <w:tab/>
      </w:r>
      <w:r>
        <w:tab/>
      </w:r>
      <w:r>
        <w:tab/>
        <w:t>Submission deadline: 26/03/202</w:t>
      </w:r>
      <w:r w:rsidR="00A075D2">
        <w:t>3</w:t>
      </w:r>
    </w:p>
    <w:sdt>
      <w:sdtPr>
        <w:rPr>
          <w:rFonts w:asciiTheme="minorHAnsi" w:eastAsiaTheme="minorHAnsi" w:hAnsiTheme="minorHAnsi" w:cstheme="minorBidi"/>
          <w:color w:val="auto"/>
          <w:kern w:val="2"/>
          <w:sz w:val="22"/>
          <w:szCs w:val="22"/>
          <w:lang w:val="en-GB"/>
          <w14:ligatures w14:val="standardContextual"/>
        </w:rPr>
        <w:id w:val="-876772681"/>
        <w:docPartObj>
          <w:docPartGallery w:val="Table of Contents"/>
          <w:docPartUnique/>
        </w:docPartObj>
      </w:sdtPr>
      <w:sdtEndPr>
        <w:rPr>
          <w:b/>
          <w:bCs/>
          <w:noProof/>
        </w:rPr>
      </w:sdtEndPr>
      <w:sdtContent>
        <w:p w14:paraId="021FA27E" w14:textId="661F9D37" w:rsidR="00A075D2" w:rsidRPr="00A075D2" w:rsidRDefault="00A075D2">
          <w:pPr>
            <w:pStyle w:val="TOCHeading"/>
            <w:rPr>
              <w:color w:val="auto"/>
            </w:rPr>
          </w:pPr>
          <w:r w:rsidRPr="00A075D2">
            <w:rPr>
              <w:color w:val="auto"/>
            </w:rPr>
            <w:t>Contents</w:t>
          </w:r>
        </w:p>
        <w:p w14:paraId="61AAD93E" w14:textId="1CFC10F3" w:rsidR="00A075D2" w:rsidRDefault="00A075D2" w:rsidP="00A075D2">
          <w:pPr>
            <w:pStyle w:val="TOC1"/>
            <w:numPr>
              <w:ilvl w:val="0"/>
              <w:numId w:val="2"/>
            </w:numPr>
            <w:rPr>
              <w:noProof/>
            </w:rPr>
          </w:pPr>
          <w:r>
            <w:fldChar w:fldCharType="begin"/>
          </w:r>
          <w:r>
            <w:instrText xml:space="preserve"> TOC \o "1-3" \h \z \u </w:instrText>
          </w:r>
          <w:r>
            <w:fldChar w:fldCharType="separate"/>
          </w:r>
          <w:hyperlink w:anchor="_Toc130199318" w:history="1">
            <w:r w:rsidRPr="007435BC">
              <w:rPr>
                <w:rStyle w:val="Hyperlink"/>
                <w:noProof/>
              </w:rPr>
              <w:t>Introduction.</w:t>
            </w:r>
            <w:r>
              <w:rPr>
                <w:noProof/>
                <w:webHidden/>
              </w:rPr>
              <w:tab/>
            </w:r>
            <w:r>
              <w:rPr>
                <w:noProof/>
                <w:webHidden/>
              </w:rPr>
              <w:fldChar w:fldCharType="begin"/>
            </w:r>
            <w:r>
              <w:rPr>
                <w:noProof/>
                <w:webHidden/>
              </w:rPr>
              <w:instrText xml:space="preserve"> PAGEREF _Toc130199318 \h </w:instrText>
            </w:r>
            <w:r>
              <w:rPr>
                <w:noProof/>
                <w:webHidden/>
              </w:rPr>
            </w:r>
            <w:r>
              <w:rPr>
                <w:noProof/>
                <w:webHidden/>
              </w:rPr>
              <w:fldChar w:fldCharType="separate"/>
            </w:r>
            <w:r w:rsidR="001B2F07">
              <w:rPr>
                <w:noProof/>
                <w:webHidden/>
              </w:rPr>
              <w:t>3</w:t>
            </w:r>
            <w:r>
              <w:rPr>
                <w:noProof/>
                <w:webHidden/>
              </w:rPr>
              <w:fldChar w:fldCharType="end"/>
            </w:r>
          </w:hyperlink>
        </w:p>
        <w:p w14:paraId="725D178E" w14:textId="0FB47A8A" w:rsidR="00A075D2" w:rsidRDefault="00506F53" w:rsidP="00A075D2">
          <w:pPr>
            <w:pStyle w:val="TOC1"/>
            <w:numPr>
              <w:ilvl w:val="0"/>
              <w:numId w:val="2"/>
            </w:numPr>
            <w:rPr>
              <w:noProof/>
            </w:rPr>
          </w:pPr>
          <w:hyperlink w:anchor="_Toc130199319" w:history="1">
            <w:r w:rsidR="00A075D2" w:rsidRPr="007435BC">
              <w:rPr>
                <w:rStyle w:val="Hyperlink"/>
                <w:noProof/>
              </w:rPr>
              <w:t>Definition</w:t>
            </w:r>
            <w:r w:rsidR="005A4F18">
              <w:rPr>
                <w:rStyle w:val="Hyperlink"/>
                <w:noProof/>
              </w:rPr>
              <w:t>,types</w:t>
            </w:r>
            <w:r w:rsidR="00A075D2" w:rsidRPr="007435BC">
              <w:rPr>
                <w:rStyle w:val="Hyperlink"/>
                <w:noProof/>
              </w:rPr>
              <w:t xml:space="preserve"> and description of flexible working.</w:t>
            </w:r>
            <w:r w:rsidR="00A075D2">
              <w:rPr>
                <w:noProof/>
                <w:webHidden/>
              </w:rPr>
              <w:tab/>
            </w:r>
            <w:r w:rsidR="00A075D2">
              <w:rPr>
                <w:noProof/>
                <w:webHidden/>
              </w:rPr>
              <w:fldChar w:fldCharType="begin"/>
            </w:r>
            <w:r w:rsidR="00A075D2">
              <w:rPr>
                <w:noProof/>
                <w:webHidden/>
              </w:rPr>
              <w:instrText xml:space="preserve"> PAGEREF _Toc130199319 \h </w:instrText>
            </w:r>
            <w:r w:rsidR="00A075D2">
              <w:rPr>
                <w:noProof/>
                <w:webHidden/>
              </w:rPr>
            </w:r>
            <w:r w:rsidR="00A075D2">
              <w:rPr>
                <w:noProof/>
                <w:webHidden/>
              </w:rPr>
              <w:fldChar w:fldCharType="separate"/>
            </w:r>
            <w:r w:rsidR="001B2F07">
              <w:rPr>
                <w:noProof/>
                <w:webHidden/>
              </w:rPr>
              <w:t>3</w:t>
            </w:r>
            <w:r w:rsidR="00A075D2">
              <w:rPr>
                <w:noProof/>
                <w:webHidden/>
              </w:rPr>
              <w:fldChar w:fldCharType="end"/>
            </w:r>
          </w:hyperlink>
        </w:p>
        <w:p w14:paraId="785DA256" w14:textId="0408927E" w:rsidR="00A075D2" w:rsidRDefault="00506F53" w:rsidP="00A075D2">
          <w:pPr>
            <w:pStyle w:val="TOC1"/>
            <w:numPr>
              <w:ilvl w:val="0"/>
              <w:numId w:val="2"/>
            </w:numPr>
            <w:rPr>
              <w:noProof/>
            </w:rPr>
          </w:pPr>
          <w:hyperlink w:anchor="_Toc130199320" w:history="1">
            <w:r w:rsidR="00A075D2" w:rsidRPr="007435BC">
              <w:rPr>
                <w:rStyle w:val="Hyperlink"/>
                <w:noProof/>
              </w:rPr>
              <w:t>The benefit of implementation of flexible working strategies into the organisation.</w:t>
            </w:r>
            <w:r w:rsidR="00A075D2">
              <w:rPr>
                <w:noProof/>
                <w:webHidden/>
              </w:rPr>
              <w:tab/>
            </w:r>
            <w:r w:rsidR="00A075D2">
              <w:rPr>
                <w:noProof/>
                <w:webHidden/>
              </w:rPr>
              <w:fldChar w:fldCharType="begin"/>
            </w:r>
            <w:r w:rsidR="00A075D2">
              <w:rPr>
                <w:noProof/>
                <w:webHidden/>
              </w:rPr>
              <w:instrText xml:space="preserve"> PAGEREF _Toc130199320 \h </w:instrText>
            </w:r>
            <w:r w:rsidR="00A075D2">
              <w:rPr>
                <w:noProof/>
                <w:webHidden/>
              </w:rPr>
            </w:r>
            <w:r w:rsidR="00A075D2">
              <w:rPr>
                <w:noProof/>
                <w:webHidden/>
              </w:rPr>
              <w:fldChar w:fldCharType="separate"/>
            </w:r>
            <w:r w:rsidR="001B2F07">
              <w:rPr>
                <w:noProof/>
                <w:webHidden/>
              </w:rPr>
              <w:t>4</w:t>
            </w:r>
            <w:r w:rsidR="00A075D2">
              <w:rPr>
                <w:noProof/>
                <w:webHidden/>
              </w:rPr>
              <w:fldChar w:fldCharType="end"/>
            </w:r>
          </w:hyperlink>
        </w:p>
        <w:p w14:paraId="3B29B1E8" w14:textId="13E43866" w:rsidR="00A075D2" w:rsidRDefault="00506F53" w:rsidP="00A075D2">
          <w:pPr>
            <w:pStyle w:val="TOC1"/>
            <w:numPr>
              <w:ilvl w:val="0"/>
              <w:numId w:val="2"/>
            </w:numPr>
            <w:rPr>
              <w:noProof/>
            </w:rPr>
          </w:pPr>
          <w:hyperlink w:anchor="_Toc130199321" w:history="1">
            <w:r w:rsidR="00A075D2" w:rsidRPr="007435BC">
              <w:rPr>
                <w:rStyle w:val="Hyperlink"/>
                <w:noProof/>
              </w:rPr>
              <w:t>The discussion about what the firm should consider in implementing flexible working to the employee workforce.</w:t>
            </w:r>
            <w:r w:rsidR="00A075D2">
              <w:rPr>
                <w:noProof/>
                <w:webHidden/>
              </w:rPr>
              <w:tab/>
            </w:r>
            <w:r w:rsidR="00A075D2">
              <w:rPr>
                <w:noProof/>
                <w:webHidden/>
              </w:rPr>
              <w:fldChar w:fldCharType="begin"/>
            </w:r>
            <w:r w:rsidR="00A075D2">
              <w:rPr>
                <w:noProof/>
                <w:webHidden/>
              </w:rPr>
              <w:instrText xml:space="preserve"> PAGEREF _Toc130199321 \h </w:instrText>
            </w:r>
            <w:r w:rsidR="00A075D2">
              <w:rPr>
                <w:noProof/>
                <w:webHidden/>
              </w:rPr>
            </w:r>
            <w:r w:rsidR="00A075D2">
              <w:rPr>
                <w:noProof/>
                <w:webHidden/>
              </w:rPr>
              <w:fldChar w:fldCharType="separate"/>
            </w:r>
            <w:r w:rsidR="001B2F07">
              <w:rPr>
                <w:noProof/>
                <w:webHidden/>
              </w:rPr>
              <w:t>5</w:t>
            </w:r>
            <w:r w:rsidR="00A075D2">
              <w:rPr>
                <w:noProof/>
                <w:webHidden/>
              </w:rPr>
              <w:fldChar w:fldCharType="end"/>
            </w:r>
          </w:hyperlink>
        </w:p>
        <w:p w14:paraId="562CA217" w14:textId="7DE5A677" w:rsidR="00A075D2" w:rsidRDefault="00506F53" w:rsidP="00A075D2">
          <w:pPr>
            <w:pStyle w:val="TOC1"/>
            <w:numPr>
              <w:ilvl w:val="0"/>
              <w:numId w:val="2"/>
            </w:numPr>
            <w:rPr>
              <w:noProof/>
            </w:rPr>
          </w:pPr>
          <w:hyperlink w:anchor="_Toc130199322" w:history="1">
            <w:r w:rsidR="00A075D2" w:rsidRPr="007435BC">
              <w:rPr>
                <w:rStyle w:val="Hyperlink"/>
                <w:noProof/>
              </w:rPr>
              <w:t>The type of strategies to promote employee engagement whiles implementing flexible working</w:t>
            </w:r>
            <w:r w:rsidR="00A075D2" w:rsidRPr="00A075D2">
              <w:rPr>
                <w:noProof/>
              </w:rPr>
              <w:t xml:space="preserve"> </w:t>
            </w:r>
            <w:r w:rsidR="00A075D2" w:rsidRPr="00A075D2">
              <w:rPr>
                <w:rStyle w:val="Hyperlink"/>
                <w:noProof/>
              </w:rPr>
              <w:t>and</w:t>
            </w:r>
            <w:r w:rsidR="00A075D2" w:rsidRPr="00A075D2">
              <w:rPr>
                <w:rStyle w:val="Hyperlink"/>
                <w:noProof/>
                <w:u w:val="none"/>
              </w:rPr>
              <w:t xml:space="preserve"> </w:t>
            </w:r>
            <w:r w:rsidR="00A075D2" w:rsidRPr="00A075D2">
              <w:rPr>
                <w:noProof/>
              </w:rPr>
              <w:t>their</w:t>
            </w:r>
            <w:r w:rsidR="00A075D2" w:rsidRPr="00A075D2">
              <w:rPr>
                <w:noProof/>
                <w:color w:val="0563C1" w:themeColor="hyperlink"/>
              </w:rPr>
              <w:t xml:space="preserve"> </w:t>
            </w:r>
            <w:r w:rsidR="00A075D2" w:rsidRPr="00A075D2">
              <w:rPr>
                <w:rStyle w:val="Hyperlink"/>
                <w:noProof/>
              </w:rPr>
              <w:t>description</w:t>
            </w:r>
            <w:r w:rsidR="00A075D2" w:rsidRPr="007435BC">
              <w:rPr>
                <w:rStyle w:val="Hyperlink"/>
                <w:noProof/>
              </w:rPr>
              <w:t>.</w:t>
            </w:r>
            <w:r w:rsidR="00A075D2">
              <w:rPr>
                <w:noProof/>
                <w:webHidden/>
              </w:rPr>
              <w:tab/>
            </w:r>
            <w:r w:rsidR="00A075D2">
              <w:rPr>
                <w:noProof/>
                <w:webHidden/>
              </w:rPr>
              <w:fldChar w:fldCharType="begin"/>
            </w:r>
            <w:r w:rsidR="00A075D2">
              <w:rPr>
                <w:noProof/>
                <w:webHidden/>
              </w:rPr>
              <w:instrText xml:space="preserve"> PAGEREF _Toc130199322 \h </w:instrText>
            </w:r>
            <w:r w:rsidR="00A075D2">
              <w:rPr>
                <w:noProof/>
                <w:webHidden/>
              </w:rPr>
            </w:r>
            <w:r w:rsidR="00A075D2">
              <w:rPr>
                <w:noProof/>
                <w:webHidden/>
              </w:rPr>
              <w:fldChar w:fldCharType="separate"/>
            </w:r>
            <w:r w:rsidR="001B2F07">
              <w:rPr>
                <w:noProof/>
                <w:webHidden/>
              </w:rPr>
              <w:t>6</w:t>
            </w:r>
            <w:r w:rsidR="00A075D2">
              <w:rPr>
                <w:noProof/>
                <w:webHidden/>
              </w:rPr>
              <w:fldChar w:fldCharType="end"/>
            </w:r>
          </w:hyperlink>
        </w:p>
        <w:p w14:paraId="0953297F" w14:textId="467BDA47" w:rsidR="00A075D2" w:rsidRDefault="00506F53" w:rsidP="00A075D2">
          <w:pPr>
            <w:pStyle w:val="TOC1"/>
            <w:numPr>
              <w:ilvl w:val="0"/>
              <w:numId w:val="2"/>
            </w:numPr>
            <w:rPr>
              <w:noProof/>
            </w:rPr>
          </w:pPr>
          <w:hyperlink w:anchor="_Toc130199324" w:history="1">
            <w:r w:rsidR="00A075D2" w:rsidRPr="007435BC">
              <w:rPr>
                <w:rStyle w:val="Hyperlink"/>
                <w:noProof/>
              </w:rPr>
              <w:t>Discussion about how the firm can evaluate employee value proposition to implement a pay structure.</w:t>
            </w:r>
            <w:r w:rsidR="00A075D2">
              <w:rPr>
                <w:noProof/>
                <w:webHidden/>
              </w:rPr>
              <w:tab/>
            </w:r>
            <w:r w:rsidR="00A075D2">
              <w:rPr>
                <w:noProof/>
                <w:webHidden/>
              </w:rPr>
              <w:fldChar w:fldCharType="begin"/>
            </w:r>
            <w:r w:rsidR="00A075D2">
              <w:rPr>
                <w:noProof/>
                <w:webHidden/>
              </w:rPr>
              <w:instrText xml:space="preserve"> PAGEREF _Toc130199324 \h </w:instrText>
            </w:r>
            <w:r w:rsidR="00A075D2">
              <w:rPr>
                <w:noProof/>
                <w:webHidden/>
              </w:rPr>
            </w:r>
            <w:r w:rsidR="00A075D2">
              <w:rPr>
                <w:noProof/>
                <w:webHidden/>
              </w:rPr>
              <w:fldChar w:fldCharType="separate"/>
            </w:r>
            <w:r w:rsidR="001B2F07">
              <w:rPr>
                <w:noProof/>
                <w:webHidden/>
              </w:rPr>
              <w:t>7</w:t>
            </w:r>
            <w:r w:rsidR="00A075D2">
              <w:rPr>
                <w:noProof/>
                <w:webHidden/>
              </w:rPr>
              <w:fldChar w:fldCharType="end"/>
            </w:r>
          </w:hyperlink>
        </w:p>
        <w:p w14:paraId="566B9825" w14:textId="5BF8B0B2" w:rsidR="00A075D2" w:rsidRDefault="00506F53" w:rsidP="00A075D2">
          <w:pPr>
            <w:pStyle w:val="TOC1"/>
            <w:numPr>
              <w:ilvl w:val="0"/>
              <w:numId w:val="2"/>
            </w:numPr>
            <w:rPr>
              <w:noProof/>
            </w:rPr>
          </w:pPr>
          <w:hyperlink w:anchor="_Toc130199325" w:history="1">
            <w:r w:rsidR="00A075D2" w:rsidRPr="007435BC">
              <w:rPr>
                <w:rStyle w:val="Hyperlink"/>
                <w:noProof/>
              </w:rPr>
              <w:t>Conclusion.</w:t>
            </w:r>
            <w:r w:rsidR="00A075D2">
              <w:rPr>
                <w:noProof/>
                <w:webHidden/>
              </w:rPr>
              <w:tab/>
            </w:r>
            <w:r w:rsidR="00A075D2">
              <w:rPr>
                <w:noProof/>
                <w:webHidden/>
              </w:rPr>
              <w:fldChar w:fldCharType="begin"/>
            </w:r>
            <w:r w:rsidR="00A075D2">
              <w:rPr>
                <w:noProof/>
                <w:webHidden/>
              </w:rPr>
              <w:instrText xml:space="preserve"> PAGEREF _Toc130199325 \h </w:instrText>
            </w:r>
            <w:r w:rsidR="00A075D2">
              <w:rPr>
                <w:noProof/>
                <w:webHidden/>
              </w:rPr>
            </w:r>
            <w:r w:rsidR="00A075D2">
              <w:rPr>
                <w:noProof/>
                <w:webHidden/>
              </w:rPr>
              <w:fldChar w:fldCharType="separate"/>
            </w:r>
            <w:r w:rsidR="001B2F07">
              <w:rPr>
                <w:noProof/>
                <w:webHidden/>
              </w:rPr>
              <w:t>8</w:t>
            </w:r>
            <w:r w:rsidR="00A075D2">
              <w:rPr>
                <w:noProof/>
                <w:webHidden/>
              </w:rPr>
              <w:fldChar w:fldCharType="end"/>
            </w:r>
          </w:hyperlink>
        </w:p>
        <w:p w14:paraId="78B8A751" w14:textId="7835B1A7" w:rsidR="00A075D2" w:rsidRDefault="00506F53" w:rsidP="00A075D2">
          <w:pPr>
            <w:pStyle w:val="TOC1"/>
            <w:numPr>
              <w:ilvl w:val="0"/>
              <w:numId w:val="2"/>
            </w:numPr>
            <w:rPr>
              <w:noProof/>
            </w:rPr>
          </w:pPr>
          <w:hyperlink w:anchor="_Toc130199326" w:history="1">
            <w:r w:rsidR="00A075D2" w:rsidRPr="007435BC">
              <w:rPr>
                <w:rStyle w:val="Hyperlink"/>
                <w:noProof/>
              </w:rPr>
              <w:t>References.</w:t>
            </w:r>
            <w:r w:rsidR="00A075D2">
              <w:rPr>
                <w:noProof/>
                <w:webHidden/>
              </w:rPr>
              <w:tab/>
            </w:r>
            <w:r w:rsidR="00A075D2">
              <w:rPr>
                <w:noProof/>
                <w:webHidden/>
              </w:rPr>
              <w:fldChar w:fldCharType="begin"/>
            </w:r>
            <w:r w:rsidR="00A075D2">
              <w:rPr>
                <w:noProof/>
                <w:webHidden/>
              </w:rPr>
              <w:instrText xml:space="preserve"> PAGEREF _Toc130199326 \h </w:instrText>
            </w:r>
            <w:r w:rsidR="00A075D2">
              <w:rPr>
                <w:noProof/>
                <w:webHidden/>
              </w:rPr>
            </w:r>
            <w:r w:rsidR="00A075D2">
              <w:rPr>
                <w:noProof/>
                <w:webHidden/>
              </w:rPr>
              <w:fldChar w:fldCharType="separate"/>
            </w:r>
            <w:r w:rsidR="001B2F07">
              <w:rPr>
                <w:noProof/>
                <w:webHidden/>
              </w:rPr>
              <w:t>9</w:t>
            </w:r>
            <w:r w:rsidR="00A075D2">
              <w:rPr>
                <w:noProof/>
                <w:webHidden/>
              </w:rPr>
              <w:fldChar w:fldCharType="end"/>
            </w:r>
          </w:hyperlink>
        </w:p>
        <w:p w14:paraId="4D0C10AB" w14:textId="77777777" w:rsidR="00A075D2" w:rsidRDefault="00A075D2" w:rsidP="00A075D2">
          <w:pPr>
            <w:rPr>
              <w:b/>
              <w:bCs/>
              <w:noProof/>
            </w:rPr>
          </w:pPr>
          <w:r>
            <w:rPr>
              <w:b/>
              <w:bCs/>
              <w:noProof/>
            </w:rPr>
            <w:fldChar w:fldCharType="end"/>
          </w:r>
        </w:p>
        <w:p w14:paraId="06305F9C" w14:textId="77777777" w:rsidR="00A075D2" w:rsidRDefault="00A075D2" w:rsidP="00A075D2">
          <w:pPr>
            <w:rPr>
              <w:b/>
              <w:bCs/>
              <w:noProof/>
            </w:rPr>
          </w:pPr>
        </w:p>
        <w:p w14:paraId="455A5D71" w14:textId="77777777" w:rsidR="00A075D2" w:rsidRDefault="00A075D2" w:rsidP="00A075D2">
          <w:pPr>
            <w:rPr>
              <w:b/>
              <w:bCs/>
              <w:noProof/>
            </w:rPr>
          </w:pPr>
        </w:p>
        <w:p w14:paraId="282C6DD8" w14:textId="77777777" w:rsidR="007118EF" w:rsidRDefault="007118EF" w:rsidP="00A075D2">
          <w:pPr>
            <w:rPr>
              <w:b/>
              <w:bCs/>
              <w:noProof/>
            </w:rPr>
          </w:pPr>
        </w:p>
        <w:p w14:paraId="56A469BF" w14:textId="77777777" w:rsidR="007118EF" w:rsidRDefault="007118EF" w:rsidP="00A075D2">
          <w:pPr>
            <w:rPr>
              <w:b/>
              <w:bCs/>
              <w:noProof/>
            </w:rPr>
          </w:pPr>
        </w:p>
        <w:p w14:paraId="638F2805" w14:textId="77777777" w:rsidR="007118EF" w:rsidRDefault="007118EF" w:rsidP="00A075D2">
          <w:pPr>
            <w:rPr>
              <w:b/>
              <w:bCs/>
              <w:noProof/>
            </w:rPr>
          </w:pPr>
        </w:p>
        <w:p w14:paraId="2C66C5E8" w14:textId="77777777" w:rsidR="007118EF" w:rsidRDefault="007118EF" w:rsidP="00A075D2">
          <w:pPr>
            <w:rPr>
              <w:b/>
              <w:bCs/>
              <w:noProof/>
            </w:rPr>
          </w:pPr>
        </w:p>
        <w:p w14:paraId="3FEE783C" w14:textId="77777777" w:rsidR="007118EF" w:rsidRDefault="007118EF" w:rsidP="00A075D2">
          <w:pPr>
            <w:rPr>
              <w:b/>
              <w:bCs/>
              <w:noProof/>
            </w:rPr>
          </w:pPr>
        </w:p>
        <w:p w14:paraId="75A2369D" w14:textId="77777777" w:rsidR="007118EF" w:rsidRDefault="007118EF" w:rsidP="00A075D2">
          <w:pPr>
            <w:rPr>
              <w:b/>
              <w:bCs/>
              <w:noProof/>
            </w:rPr>
          </w:pPr>
        </w:p>
        <w:p w14:paraId="48B9C846" w14:textId="77777777" w:rsidR="007118EF" w:rsidRDefault="007118EF" w:rsidP="00A075D2">
          <w:pPr>
            <w:rPr>
              <w:b/>
              <w:bCs/>
              <w:noProof/>
            </w:rPr>
          </w:pPr>
        </w:p>
        <w:p w14:paraId="635B133D" w14:textId="77777777" w:rsidR="007118EF" w:rsidRDefault="007118EF" w:rsidP="00A075D2">
          <w:pPr>
            <w:rPr>
              <w:b/>
              <w:bCs/>
              <w:noProof/>
            </w:rPr>
          </w:pPr>
        </w:p>
        <w:p w14:paraId="2388F430" w14:textId="77777777" w:rsidR="007118EF" w:rsidRDefault="007118EF" w:rsidP="00A075D2">
          <w:pPr>
            <w:rPr>
              <w:b/>
              <w:bCs/>
              <w:noProof/>
            </w:rPr>
          </w:pPr>
        </w:p>
        <w:p w14:paraId="796DCB4F" w14:textId="77777777" w:rsidR="007118EF" w:rsidRDefault="007118EF" w:rsidP="00A075D2">
          <w:pPr>
            <w:rPr>
              <w:b/>
              <w:bCs/>
              <w:noProof/>
            </w:rPr>
          </w:pPr>
        </w:p>
        <w:p w14:paraId="6F0A60F6" w14:textId="77777777" w:rsidR="00A075D2" w:rsidRDefault="00A075D2" w:rsidP="00A075D2">
          <w:pPr>
            <w:rPr>
              <w:b/>
              <w:bCs/>
              <w:noProof/>
            </w:rPr>
          </w:pPr>
        </w:p>
        <w:p w14:paraId="5A7DE282" w14:textId="77777777" w:rsidR="00A075D2" w:rsidRDefault="00A075D2" w:rsidP="00A075D2">
          <w:pPr>
            <w:rPr>
              <w:b/>
              <w:bCs/>
              <w:noProof/>
            </w:rPr>
          </w:pPr>
        </w:p>
        <w:p w14:paraId="6177FEAB" w14:textId="77777777" w:rsidR="00A075D2" w:rsidRDefault="00A075D2" w:rsidP="00A075D2">
          <w:pPr>
            <w:rPr>
              <w:b/>
              <w:bCs/>
              <w:noProof/>
            </w:rPr>
          </w:pPr>
        </w:p>
        <w:p w14:paraId="4FA43D9B" w14:textId="77777777" w:rsidR="00A075D2" w:rsidRDefault="00A075D2" w:rsidP="00A075D2">
          <w:pPr>
            <w:rPr>
              <w:b/>
              <w:bCs/>
              <w:noProof/>
            </w:rPr>
          </w:pPr>
        </w:p>
        <w:p w14:paraId="1E39AB72" w14:textId="77777777" w:rsidR="00A075D2" w:rsidRDefault="00A075D2" w:rsidP="00A075D2">
          <w:pPr>
            <w:rPr>
              <w:b/>
              <w:bCs/>
              <w:noProof/>
            </w:rPr>
          </w:pPr>
        </w:p>
        <w:p w14:paraId="6E6732BD" w14:textId="6ADC3DBF" w:rsidR="00A075D2" w:rsidRDefault="00506F53" w:rsidP="00A075D2"/>
      </w:sdtContent>
    </w:sdt>
    <w:bookmarkStart w:id="0" w:name="_Toc130199318" w:displacedByCustomXml="prev"/>
    <w:p w14:paraId="6C88F8C9" w14:textId="638E9633" w:rsidR="009A3496" w:rsidRPr="007118EF" w:rsidRDefault="009A3496" w:rsidP="007118EF">
      <w:pPr>
        <w:pStyle w:val="Heading1"/>
        <w:numPr>
          <w:ilvl w:val="0"/>
          <w:numId w:val="7"/>
        </w:numPr>
        <w:rPr>
          <w:color w:val="auto"/>
        </w:rPr>
      </w:pPr>
      <w:r w:rsidRPr="007118EF">
        <w:rPr>
          <w:color w:val="auto"/>
        </w:rPr>
        <w:lastRenderedPageBreak/>
        <w:t>Introduction.</w:t>
      </w:r>
      <w:bookmarkEnd w:id="0"/>
      <w:r w:rsidRPr="007118EF">
        <w:rPr>
          <w:color w:val="auto"/>
        </w:rPr>
        <w:t xml:space="preserve"> </w:t>
      </w:r>
    </w:p>
    <w:p w14:paraId="75BD3599" w14:textId="6CF9C8F4" w:rsidR="00AA4ABB" w:rsidRDefault="005823FB" w:rsidP="00AA4ABB">
      <w:pPr>
        <w:rPr>
          <w:rFonts w:ascii="Arial" w:hAnsi="Arial" w:cs="Arial"/>
        </w:rPr>
      </w:pPr>
      <w:r w:rsidRPr="005823FB">
        <w:rPr>
          <w:rFonts w:ascii="Arial" w:hAnsi="Arial" w:cs="Arial"/>
        </w:rPr>
        <w:t>The way we live and do business has shifted because to Covid-19. This has led to an increase in requests for more adaptable schedules from workers.</w:t>
      </w:r>
      <w:r w:rsidR="00122C17">
        <w:rPr>
          <w:rFonts w:ascii="Arial" w:hAnsi="Arial" w:cs="Arial"/>
        </w:rPr>
        <w:t xml:space="preserve"> </w:t>
      </w:r>
      <w:r w:rsidR="003309C7" w:rsidRPr="000E2F9A">
        <w:rPr>
          <w:rFonts w:ascii="Arial" w:hAnsi="Arial" w:cs="Arial"/>
        </w:rPr>
        <w:t xml:space="preserve">Companies were forced to implement new procedures in the beginnings of the </w:t>
      </w:r>
      <w:r w:rsidR="009E6831" w:rsidRPr="000E2F9A">
        <w:rPr>
          <w:rFonts w:ascii="Arial" w:hAnsi="Arial" w:cs="Arial"/>
        </w:rPr>
        <w:t>pandemic COVID-19</w:t>
      </w:r>
      <w:r w:rsidR="003309C7" w:rsidRPr="000E2F9A">
        <w:rPr>
          <w:rFonts w:ascii="Arial" w:hAnsi="Arial" w:cs="Arial"/>
        </w:rPr>
        <w:t>. Workplace flexibility is becoming increasingly important to today's workers. No one is going to go back to work like they always have.</w:t>
      </w:r>
      <w:r w:rsidR="00122C17">
        <w:rPr>
          <w:rFonts w:ascii="Arial" w:hAnsi="Arial" w:cs="Arial"/>
        </w:rPr>
        <w:t xml:space="preserve"> </w:t>
      </w:r>
      <w:r w:rsidR="00AA4ABB" w:rsidRPr="000E2F9A">
        <w:rPr>
          <w:rFonts w:ascii="Arial" w:hAnsi="Arial" w:cs="Arial"/>
        </w:rPr>
        <w:t>The concept of flexible employment is fast mutating and multiplying</w:t>
      </w:r>
      <w:r w:rsidR="0074594D">
        <w:rPr>
          <w:rFonts w:ascii="Arial" w:hAnsi="Arial" w:cs="Arial"/>
        </w:rPr>
        <w:t>,</w:t>
      </w:r>
      <w:r w:rsidR="00AA4ABB" w:rsidRPr="000E2F9A">
        <w:rPr>
          <w:rFonts w:ascii="Arial" w:hAnsi="Arial" w:cs="Arial"/>
        </w:rPr>
        <w:t xml:space="preserve"> it has truly gone global. </w:t>
      </w:r>
    </w:p>
    <w:p w14:paraId="52FEFB5A" w14:textId="4A8F5ABE" w:rsidR="00DD5CE7" w:rsidRPr="004624F8" w:rsidRDefault="00E263E8" w:rsidP="00DD5CE7">
      <w:pPr>
        <w:jc w:val="both"/>
      </w:pPr>
      <w:r w:rsidRPr="00DD5CE7">
        <w:rPr>
          <w:rFonts w:ascii="Arial" w:hAnsi="Arial" w:cs="Arial"/>
        </w:rPr>
        <w:t xml:space="preserve">In this report will be discussed </w:t>
      </w:r>
      <w:r w:rsidR="00477BBC" w:rsidRPr="00DD5CE7">
        <w:rPr>
          <w:rFonts w:ascii="Arial" w:hAnsi="Arial" w:cs="Arial"/>
        </w:rPr>
        <w:t xml:space="preserve">the meaning of </w:t>
      </w:r>
      <w:r w:rsidR="00376721" w:rsidRPr="00DD5CE7">
        <w:rPr>
          <w:rFonts w:ascii="Arial" w:hAnsi="Arial" w:cs="Arial"/>
        </w:rPr>
        <w:t>flexible working</w:t>
      </w:r>
      <w:r w:rsidR="002E5FA9">
        <w:rPr>
          <w:rFonts w:ascii="Arial" w:hAnsi="Arial" w:cs="Arial"/>
        </w:rPr>
        <w:t>,</w:t>
      </w:r>
      <w:r w:rsidR="00376721" w:rsidRPr="00DD5CE7">
        <w:rPr>
          <w:rFonts w:ascii="Arial" w:hAnsi="Arial" w:cs="Arial"/>
        </w:rPr>
        <w:t xml:space="preserve"> the </w:t>
      </w:r>
      <w:r w:rsidR="007E2F4F" w:rsidRPr="00DD5CE7">
        <w:rPr>
          <w:rFonts w:ascii="Arial" w:hAnsi="Arial" w:cs="Arial"/>
        </w:rPr>
        <w:t xml:space="preserve">types of </w:t>
      </w:r>
      <w:r w:rsidR="00EA4507" w:rsidRPr="00DD5CE7">
        <w:rPr>
          <w:rFonts w:ascii="Arial" w:hAnsi="Arial" w:cs="Arial"/>
        </w:rPr>
        <w:t>them,</w:t>
      </w:r>
      <w:r w:rsidR="00EA4507">
        <w:rPr>
          <w:rFonts w:ascii="Arial" w:hAnsi="Arial" w:cs="Arial"/>
        </w:rPr>
        <w:t xml:space="preserve"> </w:t>
      </w:r>
      <w:r w:rsidR="00A245F9">
        <w:rPr>
          <w:rFonts w:ascii="Arial" w:hAnsi="Arial" w:cs="Arial"/>
        </w:rPr>
        <w:t xml:space="preserve">and </w:t>
      </w:r>
      <w:r w:rsidR="00A245F9" w:rsidRPr="00DD5CE7">
        <w:rPr>
          <w:rFonts w:ascii="Arial" w:hAnsi="Arial" w:cs="Arial"/>
        </w:rPr>
        <w:t>how</w:t>
      </w:r>
      <w:r w:rsidR="00DD5CE7" w:rsidRPr="00DD5CE7">
        <w:rPr>
          <w:rFonts w:ascii="Arial" w:hAnsi="Arial" w:cs="Arial"/>
        </w:rPr>
        <w:t xml:space="preserve"> </w:t>
      </w:r>
      <w:r w:rsidR="00CD435B">
        <w:rPr>
          <w:rFonts w:ascii="Arial" w:hAnsi="Arial" w:cs="Arial"/>
        </w:rPr>
        <w:t xml:space="preserve">the </w:t>
      </w:r>
      <w:r w:rsidR="00DD5CE7" w:rsidRPr="00CD435B">
        <w:rPr>
          <w:rFonts w:ascii="Arial" w:hAnsi="Arial" w:cs="Arial"/>
        </w:rPr>
        <w:t>implementing flexible working strategies into the organisation</w:t>
      </w:r>
      <w:r w:rsidR="002E5FA9">
        <w:rPr>
          <w:rFonts w:ascii="Arial" w:hAnsi="Arial" w:cs="Arial"/>
        </w:rPr>
        <w:t xml:space="preserve"> can benefit</w:t>
      </w:r>
      <w:r w:rsidR="00EA4507">
        <w:rPr>
          <w:rFonts w:ascii="Arial" w:hAnsi="Arial" w:cs="Arial"/>
        </w:rPr>
        <w:t xml:space="preserve"> it.</w:t>
      </w:r>
      <w:r w:rsidR="008B36D4">
        <w:rPr>
          <w:rFonts w:ascii="Arial" w:hAnsi="Arial" w:cs="Arial"/>
        </w:rPr>
        <w:t xml:space="preserve"> </w:t>
      </w:r>
      <w:r w:rsidR="00CF3F85">
        <w:rPr>
          <w:rFonts w:ascii="Arial" w:hAnsi="Arial" w:cs="Arial"/>
        </w:rPr>
        <w:t xml:space="preserve">Will be discussed what the firm </w:t>
      </w:r>
      <w:r w:rsidR="006A5A13">
        <w:rPr>
          <w:rFonts w:ascii="Arial" w:hAnsi="Arial" w:cs="Arial"/>
        </w:rPr>
        <w:t xml:space="preserve">should consider </w:t>
      </w:r>
      <w:r w:rsidR="00F02E21">
        <w:rPr>
          <w:rFonts w:ascii="Arial" w:hAnsi="Arial" w:cs="Arial"/>
        </w:rPr>
        <w:t xml:space="preserve">in implementing </w:t>
      </w:r>
      <w:r w:rsidR="00571224">
        <w:rPr>
          <w:rFonts w:ascii="Arial" w:hAnsi="Arial" w:cs="Arial"/>
        </w:rPr>
        <w:t>flexible working to the employee workforce</w:t>
      </w:r>
      <w:r w:rsidR="00ED0AF5">
        <w:rPr>
          <w:rFonts w:ascii="Arial" w:hAnsi="Arial" w:cs="Arial"/>
        </w:rPr>
        <w:t xml:space="preserve">, also in this report will be some </w:t>
      </w:r>
      <w:r w:rsidR="006A6AD5">
        <w:rPr>
          <w:rFonts w:ascii="Arial" w:hAnsi="Arial" w:cs="Arial"/>
        </w:rPr>
        <w:t>strategies for promote employee engagement while implementing flexible workin</w:t>
      </w:r>
      <w:r w:rsidR="00082290">
        <w:rPr>
          <w:rFonts w:ascii="Arial" w:hAnsi="Arial" w:cs="Arial"/>
        </w:rPr>
        <w:t xml:space="preserve">g and will be discussed </w:t>
      </w:r>
      <w:r w:rsidR="0064546F">
        <w:rPr>
          <w:rFonts w:ascii="Arial" w:hAnsi="Arial" w:cs="Arial"/>
        </w:rPr>
        <w:t>how the firm can evaluate employee value proposition to implement a pay structure.</w:t>
      </w:r>
      <w:r w:rsidR="00A546C2">
        <w:rPr>
          <w:rFonts w:ascii="Arial" w:hAnsi="Arial" w:cs="Arial"/>
        </w:rPr>
        <w:t xml:space="preserve"> Then will be a conclusion </w:t>
      </w:r>
      <w:r w:rsidR="004A4EA9">
        <w:rPr>
          <w:rFonts w:ascii="Arial" w:hAnsi="Arial" w:cs="Arial"/>
        </w:rPr>
        <w:t xml:space="preserve">about this report and at the end will b e the references </w:t>
      </w:r>
      <w:r w:rsidR="008E3731">
        <w:rPr>
          <w:rFonts w:ascii="Arial" w:hAnsi="Arial" w:cs="Arial"/>
        </w:rPr>
        <w:t>which have used to create this report.</w:t>
      </w:r>
    </w:p>
    <w:p w14:paraId="372F70F5" w14:textId="1AFD7C78" w:rsidR="00E263E8" w:rsidRPr="000E2F9A" w:rsidRDefault="00E263E8" w:rsidP="00AA4ABB">
      <w:pPr>
        <w:rPr>
          <w:rFonts w:ascii="Arial" w:hAnsi="Arial" w:cs="Arial"/>
        </w:rPr>
      </w:pPr>
    </w:p>
    <w:p w14:paraId="5D16EC3D" w14:textId="27876430" w:rsidR="009A3496" w:rsidRPr="008E3731" w:rsidRDefault="009A3496" w:rsidP="008E3731">
      <w:pPr>
        <w:pStyle w:val="Heading1"/>
        <w:numPr>
          <w:ilvl w:val="0"/>
          <w:numId w:val="7"/>
        </w:numPr>
        <w:rPr>
          <w:color w:val="auto"/>
        </w:rPr>
      </w:pPr>
      <w:bookmarkStart w:id="1" w:name="_Toc130199319"/>
      <w:r w:rsidRPr="008E3731">
        <w:rPr>
          <w:color w:val="auto"/>
        </w:rPr>
        <w:t>Definition</w:t>
      </w:r>
      <w:r w:rsidR="005A4F18">
        <w:rPr>
          <w:color w:val="auto"/>
        </w:rPr>
        <w:t>, types,</w:t>
      </w:r>
      <w:r w:rsidRPr="008E3731">
        <w:rPr>
          <w:color w:val="auto"/>
        </w:rPr>
        <w:t xml:space="preserve"> and description of flexible </w:t>
      </w:r>
      <w:r w:rsidR="00A075D2" w:rsidRPr="008E3731">
        <w:rPr>
          <w:color w:val="auto"/>
        </w:rPr>
        <w:t>working.</w:t>
      </w:r>
      <w:bookmarkEnd w:id="1"/>
    </w:p>
    <w:p w14:paraId="089CBBE2" w14:textId="77777777" w:rsidR="004675AA" w:rsidRDefault="004675AA" w:rsidP="0073303A">
      <w:pPr>
        <w:rPr>
          <w:rFonts w:ascii="Arial" w:hAnsi="Arial" w:cs="Arial"/>
        </w:rPr>
      </w:pPr>
    </w:p>
    <w:p w14:paraId="6BF42D98" w14:textId="4F22E44A" w:rsidR="002A715A" w:rsidRDefault="002A715A" w:rsidP="0073303A">
      <w:pPr>
        <w:rPr>
          <w:rFonts w:ascii="Arial" w:hAnsi="Arial" w:cs="Arial"/>
        </w:rPr>
      </w:pPr>
      <w:r w:rsidRPr="002A715A">
        <w:rPr>
          <w:rFonts w:ascii="Arial" w:hAnsi="Arial" w:cs="Arial"/>
        </w:rPr>
        <w:t>The phrase "flexible working" refers to the organisational policies and practises that allow for employees to have some say over when and where they put in their workday. Increasing numbers of people are realising the benefits of flexible hours in terms of gaining entry to and maintaining employment. In addition to making firms more adaptable to changing, effective working conditions that are flexible may attract more potential in skilled workers, boost morale on the job, increase loyalty to the company, and decrease attendance</w:t>
      </w:r>
      <w:r w:rsidR="00EF49D7">
        <w:rPr>
          <w:rFonts w:ascii="Arial" w:hAnsi="Arial" w:cs="Arial"/>
        </w:rPr>
        <w:t xml:space="preserve"> </w:t>
      </w:r>
      <w:r w:rsidR="003B0702">
        <w:rPr>
          <w:rFonts w:ascii="Arial" w:hAnsi="Arial" w:cs="Arial"/>
        </w:rPr>
        <w:t>(CIPD,2022)</w:t>
      </w:r>
      <w:r w:rsidR="00CF1FBC">
        <w:rPr>
          <w:rFonts w:ascii="Arial" w:hAnsi="Arial" w:cs="Arial"/>
        </w:rPr>
        <w:t>.</w:t>
      </w:r>
    </w:p>
    <w:p w14:paraId="01676CF0" w14:textId="0CCCFE1E" w:rsidR="007656A9" w:rsidRDefault="007656A9" w:rsidP="0073303A">
      <w:pPr>
        <w:rPr>
          <w:rFonts w:ascii="Arial" w:hAnsi="Arial" w:cs="Arial"/>
        </w:rPr>
      </w:pPr>
      <w:r>
        <w:rPr>
          <w:rFonts w:ascii="Arial" w:hAnsi="Arial" w:cs="Arial"/>
        </w:rPr>
        <w:t xml:space="preserve">The types of </w:t>
      </w:r>
      <w:r w:rsidR="0062753F">
        <w:rPr>
          <w:rFonts w:ascii="Arial" w:hAnsi="Arial" w:cs="Arial"/>
        </w:rPr>
        <w:t>Flexible Working:</w:t>
      </w:r>
    </w:p>
    <w:p w14:paraId="51BA54AE" w14:textId="77777777" w:rsidR="00C11FE7" w:rsidRPr="00C11FE7" w:rsidRDefault="008B7F6E" w:rsidP="001161C6">
      <w:pPr>
        <w:pStyle w:val="ListParagraph"/>
        <w:numPr>
          <w:ilvl w:val="0"/>
          <w:numId w:val="8"/>
        </w:numPr>
        <w:rPr>
          <w:rFonts w:ascii="Arial" w:hAnsi="Arial" w:cs="Arial"/>
        </w:rPr>
      </w:pPr>
      <w:r>
        <w:rPr>
          <w:rFonts w:ascii="Arial" w:hAnsi="Arial" w:cs="Arial"/>
        </w:rPr>
        <w:t>From home.</w:t>
      </w:r>
      <w:r w:rsidR="00C11FE7" w:rsidRPr="00C11FE7">
        <w:t xml:space="preserve"> </w:t>
      </w:r>
    </w:p>
    <w:p w14:paraId="5419B4C5" w14:textId="591690B5" w:rsidR="001161C6" w:rsidRPr="00C11FE7" w:rsidRDefault="00C11FE7" w:rsidP="00C11FE7">
      <w:pPr>
        <w:ind w:left="360"/>
        <w:rPr>
          <w:rFonts w:ascii="Arial" w:hAnsi="Arial" w:cs="Arial"/>
        </w:rPr>
      </w:pPr>
      <w:r w:rsidRPr="00C11FE7">
        <w:rPr>
          <w:rFonts w:ascii="Arial" w:hAnsi="Arial" w:cs="Arial"/>
        </w:rPr>
        <w:t>The option to work from home has quickly become one of the most sought-after forms of flexible employment. Employees who do desk-based tasks, such as attorneys, marketers, and financial advisors, benefit most from being able to work from home, which is why it is often given on a part-time basis (dividing time between both the home and office) or permanently (100% remote working).</w:t>
      </w:r>
    </w:p>
    <w:p w14:paraId="6D1660F5" w14:textId="77777777" w:rsidR="007E2A1B" w:rsidRDefault="008B7F6E" w:rsidP="008B7F6E">
      <w:pPr>
        <w:pStyle w:val="ListParagraph"/>
        <w:numPr>
          <w:ilvl w:val="0"/>
          <w:numId w:val="8"/>
        </w:numPr>
        <w:rPr>
          <w:rFonts w:ascii="Arial" w:hAnsi="Arial" w:cs="Arial"/>
        </w:rPr>
      </w:pPr>
      <w:r>
        <w:rPr>
          <w:rFonts w:ascii="Arial" w:hAnsi="Arial" w:cs="Arial"/>
        </w:rPr>
        <w:t>Compressed hours.</w:t>
      </w:r>
      <w:r w:rsidR="007E2A1B">
        <w:rPr>
          <w:rFonts w:ascii="Arial" w:hAnsi="Arial" w:cs="Arial"/>
        </w:rPr>
        <w:t xml:space="preserve"> </w:t>
      </w:r>
    </w:p>
    <w:p w14:paraId="0810B9E0" w14:textId="4482E84B" w:rsidR="008B7F6E" w:rsidRPr="007E2A1B" w:rsidRDefault="007E2A1B" w:rsidP="007E2A1B">
      <w:pPr>
        <w:rPr>
          <w:rFonts w:ascii="Arial" w:hAnsi="Arial" w:cs="Arial"/>
        </w:rPr>
      </w:pPr>
      <w:r w:rsidRPr="007E2A1B">
        <w:rPr>
          <w:rFonts w:ascii="Arial" w:hAnsi="Arial" w:cs="Arial"/>
        </w:rPr>
        <w:t>The compressed hour schedule is another form of flexi hours that is gaining in favour. Workers can now work fewer than the usual five days per week. The four days of work are usually extended so that workers may put in their full-time (typically between 35 and 40 hrs per week) amount of time. Having a longer weekend, for instance, might be helpful when taking care of business on the home front.</w:t>
      </w:r>
    </w:p>
    <w:p w14:paraId="4B108693" w14:textId="77777777" w:rsidR="00543D33" w:rsidRDefault="00733CF7" w:rsidP="008B7F6E">
      <w:pPr>
        <w:pStyle w:val="ListParagraph"/>
        <w:numPr>
          <w:ilvl w:val="0"/>
          <w:numId w:val="8"/>
        </w:numPr>
        <w:rPr>
          <w:rFonts w:ascii="Arial" w:hAnsi="Arial" w:cs="Arial"/>
        </w:rPr>
      </w:pPr>
      <w:r>
        <w:rPr>
          <w:rFonts w:ascii="Arial" w:hAnsi="Arial" w:cs="Arial"/>
        </w:rPr>
        <w:t>Flexitime</w:t>
      </w:r>
      <w:r w:rsidR="00543D33">
        <w:rPr>
          <w:rFonts w:ascii="Arial" w:hAnsi="Arial" w:cs="Arial"/>
        </w:rPr>
        <w:t xml:space="preserve">. </w:t>
      </w:r>
    </w:p>
    <w:p w14:paraId="25B0828E" w14:textId="7B60C91E" w:rsidR="008B7F6E" w:rsidRPr="00543D33" w:rsidRDefault="00543D33" w:rsidP="00543D33">
      <w:pPr>
        <w:rPr>
          <w:rFonts w:ascii="Arial" w:hAnsi="Arial" w:cs="Arial"/>
        </w:rPr>
      </w:pPr>
      <w:r w:rsidRPr="00543D33">
        <w:rPr>
          <w:rFonts w:ascii="Arial" w:hAnsi="Arial" w:cs="Arial"/>
        </w:rPr>
        <w:t>When an employer allows workers to determine their own beginning and ending times for the workweek, they are said to be providing a flexitime schedule. In most circumstances, companies can define an acceptable limit within which a worker is able to operate, therefore the worker does not have entire autonomy in this regard. Core hours, often in the heart of the workday, like 10 a.m. to 3 p.m., are commonly expected of employees.</w:t>
      </w:r>
    </w:p>
    <w:p w14:paraId="096C3F4E" w14:textId="77777777" w:rsidR="000B62A8" w:rsidRDefault="00733CF7" w:rsidP="008B7F6E">
      <w:pPr>
        <w:pStyle w:val="ListParagraph"/>
        <w:numPr>
          <w:ilvl w:val="0"/>
          <w:numId w:val="8"/>
        </w:numPr>
        <w:rPr>
          <w:rFonts w:ascii="Arial" w:hAnsi="Arial" w:cs="Arial"/>
        </w:rPr>
      </w:pPr>
      <w:r>
        <w:rPr>
          <w:rFonts w:ascii="Arial" w:hAnsi="Arial" w:cs="Arial"/>
        </w:rPr>
        <w:lastRenderedPageBreak/>
        <w:t>Staggered hours.</w:t>
      </w:r>
      <w:r w:rsidR="000B62A8">
        <w:rPr>
          <w:rFonts w:ascii="Arial" w:hAnsi="Arial" w:cs="Arial"/>
        </w:rPr>
        <w:t xml:space="preserve"> </w:t>
      </w:r>
    </w:p>
    <w:p w14:paraId="680330B3" w14:textId="1BE92D72" w:rsidR="00733CF7" w:rsidRPr="000B62A8" w:rsidRDefault="000B62A8" w:rsidP="000B62A8">
      <w:pPr>
        <w:rPr>
          <w:rFonts w:ascii="Arial" w:hAnsi="Arial" w:cs="Arial"/>
        </w:rPr>
      </w:pPr>
      <w:r w:rsidRPr="000B62A8">
        <w:rPr>
          <w:rFonts w:ascii="Arial" w:hAnsi="Arial" w:cs="Arial"/>
        </w:rPr>
        <w:t xml:space="preserve">Working on a staggered schedule implies that </w:t>
      </w:r>
      <w:r w:rsidR="005A4F18" w:rsidRPr="000B62A8">
        <w:rPr>
          <w:rFonts w:ascii="Arial" w:hAnsi="Arial" w:cs="Arial"/>
        </w:rPr>
        <w:t>you’re</w:t>
      </w:r>
      <w:r w:rsidRPr="000B62A8">
        <w:rPr>
          <w:rFonts w:ascii="Arial" w:hAnsi="Arial" w:cs="Arial"/>
        </w:rPr>
        <w:t xml:space="preserve"> beginning and ending timings will vary from those of your </w:t>
      </w:r>
      <w:r w:rsidR="005A4F18" w:rsidRPr="000B62A8">
        <w:rPr>
          <w:rFonts w:ascii="Arial" w:hAnsi="Arial" w:cs="Arial"/>
        </w:rPr>
        <w:t>co-workers</w:t>
      </w:r>
      <w:r w:rsidRPr="000B62A8">
        <w:rPr>
          <w:rFonts w:ascii="Arial" w:hAnsi="Arial" w:cs="Arial"/>
        </w:rPr>
        <w:t>. There's a wide range of possible explanations. When a person has additional non-negotiable obligations, including transporting kids to and from school or working a second part-time job, then may choose to engage on a varied schedule. Companies that run around the clock, like power plants, may want to consider implementing staggered hours for their employees.</w:t>
      </w:r>
    </w:p>
    <w:p w14:paraId="144AC1B6" w14:textId="77777777" w:rsidR="003C6F48" w:rsidRDefault="00733CF7" w:rsidP="008B7F6E">
      <w:pPr>
        <w:pStyle w:val="ListParagraph"/>
        <w:numPr>
          <w:ilvl w:val="0"/>
          <w:numId w:val="8"/>
        </w:numPr>
        <w:rPr>
          <w:rFonts w:ascii="Arial" w:hAnsi="Arial" w:cs="Arial"/>
        </w:rPr>
      </w:pPr>
      <w:r>
        <w:rPr>
          <w:rFonts w:ascii="Arial" w:hAnsi="Arial" w:cs="Arial"/>
        </w:rPr>
        <w:t>Part-time.</w:t>
      </w:r>
      <w:r w:rsidR="003C6F48">
        <w:rPr>
          <w:rFonts w:ascii="Arial" w:hAnsi="Arial" w:cs="Arial"/>
        </w:rPr>
        <w:t xml:space="preserve"> </w:t>
      </w:r>
    </w:p>
    <w:p w14:paraId="34C91A52" w14:textId="3D048DED" w:rsidR="00733CF7" w:rsidRPr="003C6F48" w:rsidRDefault="003C6F48" w:rsidP="003C6F48">
      <w:pPr>
        <w:rPr>
          <w:rFonts w:ascii="Arial" w:hAnsi="Arial" w:cs="Arial"/>
        </w:rPr>
      </w:pPr>
      <w:r w:rsidRPr="003C6F48">
        <w:rPr>
          <w:rFonts w:ascii="Arial" w:hAnsi="Arial" w:cs="Arial"/>
        </w:rPr>
        <w:t>Part-time workers are also considered to have flexitime because of the flexibility they provide their employers. A person on a part-time program works less hours per week than someone working a full-time schedule. Part-time workers often put in less than 35 hours per week, the conventional minimum for full-time status.</w:t>
      </w:r>
    </w:p>
    <w:p w14:paraId="2DE83EFF" w14:textId="739459AE" w:rsidR="00733CF7" w:rsidRDefault="0082165D" w:rsidP="008B7F6E">
      <w:pPr>
        <w:pStyle w:val="ListParagraph"/>
        <w:numPr>
          <w:ilvl w:val="0"/>
          <w:numId w:val="8"/>
        </w:numPr>
        <w:rPr>
          <w:rFonts w:ascii="Arial" w:hAnsi="Arial" w:cs="Arial"/>
        </w:rPr>
      </w:pPr>
      <w:r>
        <w:rPr>
          <w:rFonts w:ascii="Arial" w:hAnsi="Arial" w:cs="Arial"/>
        </w:rPr>
        <w:t>Annualized hours.</w:t>
      </w:r>
    </w:p>
    <w:p w14:paraId="204511FC" w14:textId="506F76D2" w:rsidR="003C6F48" w:rsidRPr="003C6F48" w:rsidRDefault="00A70531" w:rsidP="003C6F48">
      <w:pPr>
        <w:rPr>
          <w:rFonts w:ascii="Arial" w:hAnsi="Arial" w:cs="Arial"/>
        </w:rPr>
      </w:pPr>
      <w:r w:rsidRPr="00A70531">
        <w:rPr>
          <w:rFonts w:ascii="Arial" w:hAnsi="Arial" w:cs="Arial"/>
        </w:rPr>
        <w:t xml:space="preserve">Certain fields are more likely to use an annualised hours schedule than others. The hotel sector is one of the most common examples of an industry that uses annualised hour schedules because to the cyclical nature of company activity that occurs around major holidays. With annualised hour plans, employees are expected to put in a set </w:t>
      </w:r>
      <w:r w:rsidR="00C425CB" w:rsidRPr="00A70531">
        <w:rPr>
          <w:rFonts w:ascii="Arial" w:hAnsi="Arial" w:cs="Arial"/>
        </w:rPr>
        <w:t>number</w:t>
      </w:r>
      <w:r w:rsidRPr="00A70531">
        <w:rPr>
          <w:rFonts w:ascii="Arial" w:hAnsi="Arial" w:cs="Arial"/>
        </w:rPr>
        <w:t xml:space="preserve"> of hours throughout the year, but their timetables for doing so are flexible according on the demands of the business.</w:t>
      </w:r>
    </w:p>
    <w:p w14:paraId="13EE6130" w14:textId="2CF39C8C" w:rsidR="0082165D" w:rsidRDefault="0082165D" w:rsidP="008B7F6E">
      <w:pPr>
        <w:pStyle w:val="ListParagraph"/>
        <w:numPr>
          <w:ilvl w:val="0"/>
          <w:numId w:val="8"/>
        </w:numPr>
        <w:rPr>
          <w:rFonts w:ascii="Arial" w:hAnsi="Arial" w:cs="Arial"/>
        </w:rPr>
      </w:pPr>
      <w:r>
        <w:rPr>
          <w:rFonts w:ascii="Arial" w:hAnsi="Arial" w:cs="Arial"/>
        </w:rPr>
        <w:t>Job sharing.</w:t>
      </w:r>
    </w:p>
    <w:p w14:paraId="42C391BF" w14:textId="4B8EF0C2" w:rsidR="00D62FC1" w:rsidRDefault="00336A71" w:rsidP="0073303A">
      <w:pPr>
        <w:rPr>
          <w:rFonts w:ascii="Arial" w:hAnsi="Arial" w:cs="Arial"/>
        </w:rPr>
      </w:pPr>
      <w:r w:rsidRPr="00336A71">
        <w:rPr>
          <w:rFonts w:ascii="Arial" w:hAnsi="Arial" w:cs="Arial"/>
        </w:rPr>
        <w:t>Job sharing is the last form of flexible employment that worker could experience. Two workers in a job share role each have a portion of the hours and duties of the full-time employment. Personnel with additional obligations or who want to divide up their job responsibilities across co-workers would benefit the most from this</w:t>
      </w:r>
      <w:r>
        <w:rPr>
          <w:rFonts w:ascii="Arial" w:hAnsi="Arial" w:cs="Arial"/>
        </w:rPr>
        <w:t xml:space="preserve"> (</w:t>
      </w:r>
      <w:r w:rsidR="00F02B94">
        <w:rPr>
          <w:rFonts w:ascii="Arial" w:hAnsi="Arial" w:cs="Arial"/>
        </w:rPr>
        <w:t>Indeed Editorial Team,2023).</w:t>
      </w:r>
    </w:p>
    <w:p w14:paraId="0742C2DD" w14:textId="77777777" w:rsidR="00B81B68" w:rsidRPr="0073303A" w:rsidRDefault="00B81B68" w:rsidP="0073303A"/>
    <w:p w14:paraId="55D47CCF" w14:textId="5A621C8E" w:rsidR="009A3496" w:rsidRDefault="009A3496" w:rsidP="008E3731">
      <w:pPr>
        <w:pStyle w:val="Heading1"/>
        <w:numPr>
          <w:ilvl w:val="0"/>
          <w:numId w:val="7"/>
        </w:numPr>
        <w:rPr>
          <w:color w:val="auto"/>
        </w:rPr>
      </w:pPr>
      <w:bookmarkStart w:id="2" w:name="_Toc130199320"/>
      <w:r w:rsidRPr="008E3731">
        <w:rPr>
          <w:color w:val="auto"/>
        </w:rPr>
        <w:t>The benefit of implementation of flexible working strategies into the organisation.</w:t>
      </w:r>
      <w:bookmarkEnd w:id="2"/>
    </w:p>
    <w:p w14:paraId="1E1951D7" w14:textId="77777777" w:rsidR="00D36C9D" w:rsidRPr="00D36C9D" w:rsidRDefault="00D36C9D" w:rsidP="00D36C9D"/>
    <w:p w14:paraId="1017F52E" w14:textId="6F51F0A5" w:rsidR="00275DE2" w:rsidRDefault="001354BC" w:rsidP="00275DE2">
      <w:pPr>
        <w:rPr>
          <w:rFonts w:ascii="Arial" w:hAnsi="Arial" w:cs="Arial"/>
        </w:rPr>
      </w:pPr>
      <w:r w:rsidRPr="00617FFA">
        <w:rPr>
          <w:rFonts w:ascii="Arial" w:hAnsi="Arial" w:cs="Arial"/>
        </w:rPr>
        <w:t xml:space="preserve">The term "flexible working" is now commonly used interchangeably to "hybrid working." Across the epidemic </w:t>
      </w:r>
      <w:r w:rsidR="00617FFA" w:rsidRPr="00617FFA">
        <w:rPr>
          <w:rFonts w:ascii="Arial" w:hAnsi="Arial" w:cs="Arial"/>
        </w:rPr>
        <w:t xml:space="preserve">of COVID-19 </w:t>
      </w:r>
      <w:r w:rsidRPr="00617FFA">
        <w:rPr>
          <w:rFonts w:ascii="Arial" w:hAnsi="Arial" w:cs="Arial"/>
        </w:rPr>
        <w:t>and after, there was an ever-increasing global fixation with this sort of activity.</w:t>
      </w:r>
      <w:r w:rsidR="00BB42FE" w:rsidRPr="00BB42FE">
        <w:t xml:space="preserve"> </w:t>
      </w:r>
      <w:r w:rsidR="00BB42FE" w:rsidRPr="00BB42FE">
        <w:rPr>
          <w:rFonts w:ascii="Arial" w:hAnsi="Arial" w:cs="Arial"/>
        </w:rPr>
        <w:t>Just around one in eight employed persons had reported working remotely before the COVID-19</w:t>
      </w:r>
      <w:r w:rsidR="007C3A10">
        <w:rPr>
          <w:rFonts w:ascii="Arial" w:hAnsi="Arial" w:cs="Arial"/>
        </w:rPr>
        <w:t>.</w:t>
      </w:r>
      <w:r w:rsidR="0001374C" w:rsidRPr="0001374C">
        <w:t xml:space="preserve"> </w:t>
      </w:r>
      <w:r w:rsidR="0001374C" w:rsidRPr="0001374C">
        <w:rPr>
          <w:rFonts w:ascii="Arial" w:hAnsi="Arial" w:cs="Arial"/>
        </w:rPr>
        <w:t>During the first half of 2020, over half of working people (49%) reported having worked from home at some time in the prior seven days, with that number expected to rise to 51% by the end of the decade (3 to 13 April and 11 to 14 June 2020). Around 38% of working people in the UK reported having worked from home in the two years following the lifting of guidelines to do so (27 April to 8 May 2022). Around 40% of employed individuals said they had done remote work in the most recent reporting period (January 25-February 5, 2023)</w:t>
      </w:r>
      <w:r w:rsidR="00CF41AF">
        <w:rPr>
          <w:rFonts w:ascii="Arial" w:hAnsi="Arial" w:cs="Arial"/>
        </w:rPr>
        <w:t xml:space="preserve"> (</w:t>
      </w:r>
      <w:r w:rsidR="006205FC">
        <w:rPr>
          <w:rFonts w:ascii="Arial" w:hAnsi="Arial" w:cs="Arial"/>
        </w:rPr>
        <w:t>Chris et al.</w:t>
      </w:r>
      <w:r w:rsidR="001127F8">
        <w:rPr>
          <w:rFonts w:ascii="Arial" w:hAnsi="Arial" w:cs="Arial"/>
        </w:rPr>
        <w:t>,2023).</w:t>
      </w:r>
    </w:p>
    <w:p w14:paraId="183C7635" w14:textId="6A3CB6E2" w:rsidR="00617FFA" w:rsidRDefault="00375B56" w:rsidP="00275DE2">
      <w:pPr>
        <w:rPr>
          <w:rFonts w:ascii="Arial" w:hAnsi="Arial" w:cs="Arial"/>
        </w:rPr>
      </w:pPr>
      <w:r w:rsidRPr="00375B56">
        <w:rPr>
          <w:rFonts w:ascii="Arial" w:hAnsi="Arial" w:cs="Arial"/>
        </w:rPr>
        <w:t xml:space="preserve">Hybrid may help recruit and retain workers with the potential to have trouble holding down a job, and it also has benefits for workers' engagement and welfare. </w:t>
      </w:r>
      <w:r w:rsidR="007A69A2" w:rsidRPr="00375B56">
        <w:rPr>
          <w:rFonts w:ascii="Arial" w:hAnsi="Arial" w:cs="Arial"/>
        </w:rPr>
        <w:t>Most</w:t>
      </w:r>
      <w:r w:rsidRPr="00375B56">
        <w:rPr>
          <w:rFonts w:ascii="Arial" w:hAnsi="Arial" w:cs="Arial"/>
        </w:rPr>
        <w:t xml:space="preserve"> workers (around 60%*) are unable to take advantage of remote or flexible work arrangements since their employers offer workers to be physically present at the office</w:t>
      </w:r>
      <w:r w:rsidR="007A69A2">
        <w:rPr>
          <w:rFonts w:ascii="Arial" w:hAnsi="Arial" w:cs="Arial"/>
        </w:rPr>
        <w:t xml:space="preserve"> (</w:t>
      </w:r>
      <w:r w:rsidR="00F6330D">
        <w:rPr>
          <w:rFonts w:ascii="Arial" w:hAnsi="Arial" w:cs="Arial"/>
        </w:rPr>
        <w:t>CIPD,</w:t>
      </w:r>
      <w:r w:rsidR="00117084">
        <w:rPr>
          <w:rFonts w:ascii="Arial" w:hAnsi="Arial" w:cs="Arial"/>
        </w:rPr>
        <w:t xml:space="preserve">2022). </w:t>
      </w:r>
    </w:p>
    <w:p w14:paraId="3C9D7C49" w14:textId="77777777" w:rsidR="007109B1" w:rsidRDefault="00561A8B" w:rsidP="00275DE2">
      <w:pPr>
        <w:rPr>
          <w:rFonts w:ascii="Arial" w:hAnsi="Arial" w:cs="Arial"/>
        </w:rPr>
      </w:pPr>
      <w:r w:rsidRPr="00561A8B">
        <w:rPr>
          <w:rFonts w:ascii="Arial" w:hAnsi="Arial" w:cs="Arial"/>
        </w:rPr>
        <w:lastRenderedPageBreak/>
        <w:t xml:space="preserve">Not only can offering employees greater leeway in their schedules help you hire talented people, in addition it boosts output. 43% of participants in the Gartner 2021 Digital Worker Experience Survey indicated that they were capable of being more efficient </w:t>
      </w:r>
      <w:r w:rsidR="00AA04CA" w:rsidRPr="00561A8B">
        <w:rPr>
          <w:rFonts w:ascii="Arial" w:hAnsi="Arial" w:cs="Arial"/>
        </w:rPr>
        <w:t>because of</w:t>
      </w:r>
      <w:r w:rsidRPr="00561A8B">
        <w:rPr>
          <w:rFonts w:ascii="Arial" w:hAnsi="Arial" w:cs="Arial"/>
        </w:rPr>
        <w:t xml:space="preserve"> having times that were flexible, and 30% of participants said they had been capable of being more efficient because they spent less time travelling</w:t>
      </w:r>
      <w:r w:rsidR="00270AAC">
        <w:rPr>
          <w:rFonts w:ascii="Arial" w:hAnsi="Arial" w:cs="Arial"/>
        </w:rPr>
        <w:t xml:space="preserve"> (Caroline, C.</w:t>
      </w:r>
      <w:r w:rsidR="00CC13FF">
        <w:rPr>
          <w:rFonts w:ascii="Arial" w:hAnsi="Arial" w:cs="Arial"/>
        </w:rPr>
        <w:t>,2022).</w:t>
      </w:r>
    </w:p>
    <w:p w14:paraId="7702E217" w14:textId="2DB9667C" w:rsidR="007A69A2" w:rsidRDefault="007A69A2" w:rsidP="00275DE2">
      <w:pPr>
        <w:rPr>
          <w:rFonts w:ascii="Arial" w:hAnsi="Arial" w:cs="Arial"/>
        </w:rPr>
      </w:pPr>
      <w:r w:rsidRPr="007A69A2">
        <w:rPr>
          <w:rFonts w:ascii="Arial" w:hAnsi="Arial" w:cs="Arial"/>
        </w:rPr>
        <w:t>Despite its importance to a company's performance, the human resources (HR) department tends to view flexible work arrangements as a "family friendly" perk. Strategic implementation of this idea may have a significant impact on both the bottom line and HR's standing in the organisation</w:t>
      </w:r>
      <w:r w:rsidR="00CB33C7">
        <w:rPr>
          <w:rFonts w:ascii="Arial" w:hAnsi="Arial" w:cs="Arial"/>
        </w:rPr>
        <w:t xml:space="preserve"> (</w:t>
      </w:r>
      <w:r w:rsidR="004B50BD">
        <w:rPr>
          <w:rFonts w:ascii="Arial" w:hAnsi="Arial" w:cs="Arial"/>
        </w:rPr>
        <w:t>Peter, T.</w:t>
      </w:r>
      <w:r w:rsidR="00D9313B">
        <w:rPr>
          <w:rFonts w:ascii="Arial" w:hAnsi="Arial" w:cs="Arial"/>
        </w:rPr>
        <w:t>,2008).</w:t>
      </w:r>
    </w:p>
    <w:p w14:paraId="1766E700" w14:textId="77777777" w:rsidR="00AC72FD" w:rsidRPr="00AC72FD" w:rsidRDefault="00AC72FD" w:rsidP="00AC72FD">
      <w:pPr>
        <w:rPr>
          <w:rFonts w:ascii="Arial" w:hAnsi="Arial" w:cs="Arial"/>
        </w:rPr>
      </w:pPr>
      <w:r w:rsidRPr="00AC72FD">
        <w:rPr>
          <w:rFonts w:ascii="Arial" w:hAnsi="Arial" w:cs="Arial"/>
        </w:rPr>
        <w:t>Important Advantages for Businesses</w:t>
      </w:r>
    </w:p>
    <w:p w14:paraId="61B8AD76" w14:textId="4B4B08CF" w:rsidR="00AC72FD" w:rsidRPr="00BE522A" w:rsidRDefault="00AC72FD" w:rsidP="00BE522A">
      <w:pPr>
        <w:pStyle w:val="ListParagraph"/>
        <w:numPr>
          <w:ilvl w:val="0"/>
          <w:numId w:val="4"/>
        </w:numPr>
        <w:rPr>
          <w:rFonts w:ascii="Arial" w:hAnsi="Arial" w:cs="Arial"/>
        </w:rPr>
      </w:pPr>
      <w:r w:rsidRPr="00BE522A">
        <w:rPr>
          <w:rFonts w:ascii="Arial" w:hAnsi="Arial" w:cs="Arial"/>
        </w:rPr>
        <w:t>Advantage in the market. Employing top people is a constant challenge for growing businesses, especially those in competitive industries like banking where well-known worldwide brands have a significant head start. They can gain an advantage by providing more options for employees than their larger competitors can provide.</w:t>
      </w:r>
    </w:p>
    <w:p w14:paraId="04E36622" w14:textId="584F44C2" w:rsidR="00AC72FD" w:rsidRPr="00BE522A" w:rsidRDefault="00AC72FD" w:rsidP="00BE522A">
      <w:pPr>
        <w:pStyle w:val="ListParagraph"/>
        <w:numPr>
          <w:ilvl w:val="0"/>
          <w:numId w:val="4"/>
        </w:numPr>
        <w:rPr>
          <w:rFonts w:ascii="Arial" w:hAnsi="Arial" w:cs="Arial"/>
        </w:rPr>
      </w:pPr>
      <w:r w:rsidRPr="00BE522A">
        <w:rPr>
          <w:rFonts w:ascii="Arial" w:hAnsi="Arial" w:cs="Arial"/>
        </w:rPr>
        <w:t>There is no more 9-to-5. Technology and globalisation have created a world where people never stop working. Alternative shift patterns have emerged in response to rising demand for client services that span international borders, time zones, and business hours. Many businesses now need employees to work 'off-hours,' or after normal business hours, in their offices and contact centres.</w:t>
      </w:r>
    </w:p>
    <w:p w14:paraId="48E0DB36" w14:textId="77777777" w:rsidR="00BE522A" w:rsidRDefault="00BE522A" w:rsidP="00AC72FD">
      <w:pPr>
        <w:pStyle w:val="ListParagraph"/>
        <w:numPr>
          <w:ilvl w:val="0"/>
          <w:numId w:val="4"/>
        </w:numPr>
        <w:rPr>
          <w:rFonts w:ascii="Arial" w:hAnsi="Arial" w:cs="Arial"/>
        </w:rPr>
      </w:pPr>
      <w:r>
        <w:rPr>
          <w:rFonts w:ascii="Arial" w:hAnsi="Arial" w:cs="Arial"/>
        </w:rPr>
        <w:t>E</w:t>
      </w:r>
      <w:r w:rsidR="00AC72FD" w:rsidRPr="00BE522A">
        <w:rPr>
          <w:rFonts w:ascii="Arial" w:hAnsi="Arial" w:cs="Arial"/>
        </w:rPr>
        <w:t xml:space="preserve">xpanding access to qualified individuals. </w:t>
      </w:r>
      <w:r w:rsidR="000F3D5F" w:rsidRPr="00BE522A">
        <w:rPr>
          <w:rFonts w:ascii="Arial" w:hAnsi="Arial" w:cs="Arial"/>
        </w:rPr>
        <w:t>To</w:t>
      </w:r>
      <w:r w:rsidR="00AC72FD" w:rsidRPr="00BE522A">
        <w:rPr>
          <w:rFonts w:ascii="Arial" w:hAnsi="Arial" w:cs="Arial"/>
        </w:rPr>
        <w:t xml:space="preserve"> attract and retain a more diverse workforce, many companies are beginning to experiment with flexible work schedules, particularly for high-demand positions.</w:t>
      </w:r>
    </w:p>
    <w:p w14:paraId="77BBCAF8" w14:textId="77777777" w:rsidR="00A55B53" w:rsidRDefault="00A55B53" w:rsidP="00AC72FD">
      <w:pPr>
        <w:pStyle w:val="ListParagraph"/>
        <w:numPr>
          <w:ilvl w:val="0"/>
          <w:numId w:val="4"/>
        </w:numPr>
        <w:rPr>
          <w:rFonts w:ascii="Arial" w:hAnsi="Arial" w:cs="Arial"/>
        </w:rPr>
      </w:pPr>
      <w:r>
        <w:rPr>
          <w:rFonts w:ascii="Arial" w:hAnsi="Arial" w:cs="Arial"/>
        </w:rPr>
        <w:t>O</w:t>
      </w:r>
      <w:r w:rsidR="00AC72FD" w:rsidRPr="00BE522A">
        <w:rPr>
          <w:rFonts w:ascii="Arial" w:hAnsi="Arial" w:cs="Arial"/>
        </w:rPr>
        <w:t>utput from employees with varying schedules. Anecdotal data suggests that workers who have the freedom to choose their own working environment, schedule, and methods are more engaged and ultimately more productive.</w:t>
      </w:r>
    </w:p>
    <w:p w14:paraId="61556F9D" w14:textId="358FA436" w:rsidR="0009459B" w:rsidRPr="00A55B53" w:rsidRDefault="00A55B53" w:rsidP="00AC72FD">
      <w:pPr>
        <w:pStyle w:val="ListParagraph"/>
        <w:numPr>
          <w:ilvl w:val="0"/>
          <w:numId w:val="4"/>
        </w:numPr>
        <w:rPr>
          <w:rFonts w:ascii="Arial" w:hAnsi="Arial" w:cs="Arial"/>
        </w:rPr>
      </w:pPr>
      <w:r>
        <w:rPr>
          <w:rFonts w:ascii="Arial" w:hAnsi="Arial" w:cs="Arial"/>
        </w:rPr>
        <w:t>K</w:t>
      </w:r>
      <w:r w:rsidR="00AC72FD" w:rsidRPr="00A55B53">
        <w:rPr>
          <w:rFonts w:ascii="Arial" w:hAnsi="Arial" w:cs="Arial"/>
        </w:rPr>
        <w:t xml:space="preserve">eeping the current team together. </w:t>
      </w:r>
      <w:r w:rsidR="000D1345" w:rsidRPr="00A55B53">
        <w:rPr>
          <w:rFonts w:ascii="Arial" w:hAnsi="Arial" w:cs="Arial"/>
        </w:rPr>
        <w:t>Flexitime’s</w:t>
      </w:r>
      <w:r w:rsidR="00AC72FD" w:rsidRPr="00A55B53">
        <w:rPr>
          <w:rFonts w:ascii="Arial" w:hAnsi="Arial" w:cs="Arial"/>
        </w:rPr>
        <w:t xml:space="preserve"> advantages are helpful in keeping employees around. If your job schedule is flexible and convenient, you will be less inclined to leave it. To work part-time or with more flexibility at a new company, you may have to prove yourself first</w:t>
      </w:r>
      <w:r w:rsidR="000F3D5F" w:rsidRPr="00A55B53">
        <w:rPr>
          <w:rFonts w:ascii="Arial" w:hAnsi="Arial" w:cs="Arial"/>
        </w:rPr>
        <w:t xml:space="preserve"> (Joy, B.,2019).</w:t>
      </w:r>
    </w:p>
    <w:p w14:paraId="10D84FFD" w14:textId="77777777" w:rsidR="006C6789" w:rsidRPr="00617FFA" w:rsidRDefault="006C6789" w:rsidP="00275DE2">
      <w:pPr>
        <w:rPr>
          <w:rFonts w:ascii="Arial" w:hAnsi="Arial" w:cs="Arial"/>
        </w:rPr>
      </w:pPr>
    </w:p>
    <w:p w14:paraId="4B579069" w14:textId="77777777" w:rsidR="00617FFA" w:rsidRPr="00275DE2" w:rsidRDefault="00617FFA" w:rsidP="00275DE2"/>
    <w:p w14:paraId="0E072041" w14:textId="268BEA3F" w:rsidR="009A3496" w:rsidRDefault="009A3496" w:rsidP="008E3731">
      <w:pPr>
        <w:pStyle w:val="Heading1"/>
        <w:numPr>
          <w:ilvl w:val="0"/>
          <w:numId w:val="7"/>
        </w:numPr>
        <w:rPr>
          <w:color w:val="auto"/>
        </w:rPr>
      </w:pPr>
      <w:bookmarkStart w:id="3" w:name="_Toc130199321"/>
      <w:r w:rsidRPr="008E3731">
        <w:rPr>
          <w:color w:val="auto"/>
        </w:rPr>
        <w:t>The discussion about what the firm should consider in implementing flexible working to the employee workforce</w:t>
      </w:r>
      <w:bookmarkEnd w:id="3"/>
    </w:p>
    <w:p w14:paraId="643F6B3E" w14:textId="77777777" w:rsidR="00E7587E" w:rsidRPr="00E7587E" w:rsidRDefault="00E7587E" w:rsidP="00E7587E"/>
    <w:p w14:paraId="5E661556" w14:textId="2DA0E14C" w:rsidR="00A150A2" w:rsidRDefault="00B14834" w:rsidP="00B14834">
      <w:pPr>
        <w:rPr>
          <w:rFonts w:ascii="Arial" w:hAnsi="Arial" w:cs="Arial"/>
        </w:rPr>
      </w:pPr>
      <w:r w:rsidRPr="001C30B8">
        <w:rPr>
          <w:rFonts w:ascii="Arial" w:hAnsi="Arial" w:cs="Arial"/>
        </w:rPr>
        <w:t xml:space="preserve"> There have been two important aspects to creating organizational productivity</w:t>
      </w:r>
      <w:r w:rsidR="00043E7E">
        <w:rPr>
          <w:rFonts w:ascii="Arial" w:hAnsi="Arial" w:cs="Arial"/>
        </w:rPr>
        <w:t>:</w:t>
      </w:r>
    </w:p>
    <w:p w14:paraId="0C49EA42" w14:textId="41263A7B" w:rsidR="002F0FAF" w:rsidRPr="002F0FAF" w:rsidRDefault="002F0FAF" w:rsidP="002F0FAF">
      <w:pPr>
        <w:pStyle w:val="ListParagraph"/>
        <w:numPr>
          <w:ilvl w:val="0"/>
          <w:numId w:val="5"/>
        </w:numPr>
        <w:rPr>
          <w:rFonts w:ascii="Arial" w:hAnsi="Arial" w:cs="Arial"/>
        </w:rPr>
      </w:pPr>
      <w:r w:rsidRPr="002F0FAF">
        <w:rPr>
          <w:rFonts w:ascii="Arial" w:hAnsi="Arial" w:cs="Arial"/>
        </w:rPr>
        <w:t>Establishing A Goal</w:t>
      </w:r>
    </w:p>
    <w:p w14:paraId="354C7215" w14:textId="3120B2CD" w:rsidR="002F0FAF" w:rsidRDefault="002F0FAF" w:rsidP="002F0FAF">
      <w:pPr>
        <w:rPr>
          <w:rFonts w:ascii="Arial" w:hAnsi="Arial" w:cs="Arial"/>
        </w:rPr>
      </w:pPr>
      <w:r w:rsidRPr="002F0FAF">
        <w:rPr>
          <w:rFonts w:ascii="Arial" w:hAnsi="Arial" w:cs="Arial"/>
        </w:rPr>
        <w:t xml:space="preserve">Most of a person's the day should be spent working for a firm that shares their </w:t>
      </w:r>
      <w:r w:rsidR="005F0FF7" w:rsidRPr="002F0FAF">
        <w:rPr>
          <w:rFonts w:ascii="Arial" w:hAnsi="Arial" w:cs="Arial"/>
        </w:rPr>
        <w:t>ideals.</w:t>
      </w:r>
      <w:r w:rsidR="005F0FF7">
        <w:rPr>
          <w:rFonts w:ascii="Arial" w:hAnsi="Arial" w:cs="Arial"/>
        </w:rPr>
        <w:t xml:space="preserve"> </w:t>
      </w:r>
      <w:r w:rsidR="005F0FF7" w:rsidRPr="002F0FAF">
        <w:rPr>
          <w:rFonts w:ascii="Arial" w:hAnsi="Arial" w:cs="Arial"/>
        </w:rPr>
        <w:t>The</w:t>
      </w:r>
      <w:r w:rsidRPr="002F0FAF">
        <w:rPr>
          <w:rFonts w:ascii="Arial" w:hAnsi="Arial" w:cs="Arial"/>
        </w:rPr>
        <w:t xml:space="preserve"> importance of having a clear mission and how it may help businesses recruit and keep the best employees.</w:t>
      </w:r>
    </w:p>
    <w:p w14:paraId="6BF1AE88" w14:textId="20D33C59" w:rsidR="009774A0" w:rsidRPr="009774A0" w:rsidRDefault="009774A0" w:rsidP="009774A0">
      <w:pPr>
        <w:rPr>
          <w:rFonts w:ascii="Arial" w:hAnsi="Arial" w:cs="Arial"/>
        </w:rPr>
      </w:pPr>
      <w:r w:rsidRPr="009774A0">
        <w:rPr>
          <w:rFonts w:ascii="Arial" w:hAnsi="Arial" w:cs="Arial"/>
        </w:rPr>
        <w:t xml:space="preserve">Obtaining everyone on board with the company's vision, strategy, </w:t>
      </w:r>
      <w:r w:rsidR="00485764" w:rsidRPr="009774A0">
        <w:rPr>
          <w:rFonts w:ascii="Arial" w:hAnsi="Arial" w:cs="Arial"/>
        </w:rPr>
        <w:t>and</w:t>
      </w:r>
      <w:r w:rsidRPr="009774A0">
        <w:rPr>
          <w:rFonts w:ascii="Arial" w:hAnsi="Arial" w:cs="Arial"/>
        </w:rPr>
        <w:t xml:space="preserve"> how employees fit in is the initial order of </w:t>
      </w:r>
      <w:r w:rsidR="0053176D" w:rsidRPr="009774A0">
        <w:rPr>
          <w:rFonts w:ascii="Arial" w:hAnsi="Arial" w:cs="Arial"/>
        </w:rPr>
        <w:t>business. Management</w:t>
      </w:r>
      <w:r w:rsidRPr="009774A0">
        <w:rPr>
          <w:rFonts w:ascii="Arial" w:hAnsi="Arial" w:cs="Arial"/>
        </w:rPr>
        <w:t xml:space="preserve"> workshops, whether digital or even in, may assist employees see how their work contributes to the company's overall mission. I've </w:t>
      </w:r>
      <w:r w:rsidRPr="009774A0">
        <w:rPr>
          <w:rFonts w:ascii="Arial" w:hAnsi="Arial" w:cs="Arial"/>
        </w:rPr>
        <w:lastRenderedPageBreak/>
        <w:t xml:space="preserve">experienced </w:t>
      </w:r>
      <w:r w:rsidR="00485764" w:rsidRPr="009774A0">
        <w:rPr>
          <w:rFonts w:ascii="Arial" w:hAnsi="Arial" w:cs="Arial"/>
        </w:rPr>
        <w:t>first-hand</w:t>
      </w:r>
      <w:r w:rsidRPr="009774A0">
        <w:rPr>
          <w:rFonts w:ascii="Arial" w:hAnsi="Arial" w:cs="Arial"/>
        </w:rPr>
        <w:t xml:space="preserve"> the positive effects of management directly communicate with staff through initiatives like regular town hall meetings.</w:t>
      </w:r>
    </w:p>
    <w:p w14:paraId="697ABDA8" w14:textId="4BF1C0B4" w:rsidR="009774A0" w:rsidRPr="009774A0" w:rsidRDefault="009774A0" w:rsidP="009774A0">
      <w:pPr>
        <w:rPr>
          <w:rFonts w:ascii="Arial" w:hAnsi="Arial" w:cs="Arial"/>
        </w:rPr>
      </w:pPr>
      <w:r w:rsidRPr="009774A0">
        <w:rPr>
          <w:rFonts w:ascii="Arial" w:hAnsi="Arial" w:cs="Arial"/>
        </w:rPr>
        <w:t xml:space="preserve">The </w:t>
      </w:r>
      <w:proofErr w:type="gramStart"/>
      <w:r w:rsidRPr="009774A0">
        <w:rPr>
          <w:rFonts w:ascii="Arial" w:hAnsi="Arial" w:cs="Arial"/>
        </w:rPr>
        <w:t>second,  is</w:t>
      </w:r>
      <w:proofErr w:type="gramEnd"/>
      <w:r w:rsidR="008F2666">
        <w:rPr>
          <w:rFonts w:ascii="Arial" w:hAnsi="Arial" w:cs="Arial"/>
        </w:rPr>
        <w:t xml:space="preserve"> </w:t>
      </w:r>
      <w:r w:rsidR="008F2666" w:rsidRPr="009774A0">
        <w:rPr>
          <w:rFonts w:ascii="Arial" w:hAnsi="Arial" w:cs="Arial"/>
        </w:rPr>
        <w:t>contributing</w:t>
      </w:r>
      <w:r w:rsidRPr="009774A0">
        <w:rPr>
          <w:rFonts w:ascii="Arial" w:hAnsi="Arial" w:cs="Arial"/>
        </w:rPr>
        <w:t xml:space="preserve"> to get a nuanced understanding about how their immediate supervisor contribute to overarching corporate objectives. Managers should take the lead in such conversations on an additional regular schedule, and they should have a one-to-one relationship with smart goals as part of the overall process for managing performance. Management need access to enough resources (time, training, and technology) </w:t>
      </w:r>
      <w:r w:rsidR="00485764" w:rsidRPr="009774A0">
        <w:rPr>
          <w:rFonts w:ascii="Arial" w:hAnsi="Arial" w:cs="Arial"/>
        </w:rPr>
        <w:t>to</w:t>
      </w:r>
      <w:r w:rsidRPr="009774A0">
        <w:rPr>
          <w:rFonts w:ascii="Arial" w:hAnsi="Arial" w:cs="Arial"/>
        </w:rPr>
        <w:t xml:space="preserve"> achieve their goals. Think about what </w:t>
      </w:r>
      <w:r w:rsidR="00485764" w:rsidRPr="009774A0">
        <w:rPr>
          <w:rFonts w:ascii="Arial" w:hAnsi="Arial" w:cs="Arial"/>
        </w:rPr>
        <w:t>must</w:t>
      </w:r>
      <w:r w:rsidRPr="009774A0">
        <w:rPr>
          <w:rFonts w:ascii="Arial" w:hAnsi="Arial" w:cs="Arial"/>
        </w:rPr>
        <w:t xml:space="preserve"> be done to ensure the performance of your management.</w:t>
      </w:r>
    </w:p>
    <w:p w14:paraId="1F9B3504" w14:textId="1E7AF5A3" w:rsidR="003623E3" w:rsidRDefault="00485764" w:rsidP="009774A0">
      <w:pPr>
        <w:rPr>
          <w:rFonts w:ascii="Arial" w:hAnsi="Arial" w:cs="Arial"/>
        </w:rPr>
      </w:pPr>
      <w:r w:rsidRPr="009774A0">
        <w:rPr>
          <w:rFonts w:ascii="Arial" w:hAnsi="Arial" w:cs="Arial"/>
        </w:rPr>
        <w:t>Finally</w:t>
      </w:r>
      <w:r w:rsidR="009774A0" w:rsidRPr="009774A0">
        <w:rPr>
          <w:rFonts w:ascii="Arial" w:hAnsi="Arial" w:cs="Arial"/>
        </w:rPr>
        <w:t>, the failure of many initiatives to enhance staff participation is that HR ends up handling it all on its own. Although this unit's assistance and facilitation are crucial, the entire company, from upper management on to the level of human resources, needs to get on hand.</w:t>
      </w:r>
    </w:p>
    <w:p w14:paraId="39B1CDDA" w14:textId="112D5E3A" w:rsidR="002D3878" w:rsidRPr="002D3878" w:rsidRDefault="002D3878" w:rsidP="002D3878">
      <w:pPr>
        <w:pStyle w:val="ListParagraph"/>
        <w:numPr>
          <w:ilvl w:val="0"/>
          <w:numId w:val="5"/>
        </w:numPr>
        <w:rPr>
          <w:rFonts w:ascii="Arial" w:hAnsi="Arial" w:cs="Arial"/>
        </w:rPr>
      </w:pPr>
      <w:r w:rsidRPr="002D3878">
        <w:rPr>
          <w:rFonts w:ascii="Arial" w:hAnsi="Arial" w:cs="Arial"/>
        </w:rPr>
        <w:t xml:space="preserve">Think About Them in Their </w:t>
      </w:r>
      <w:r w:rsidR="001D5B0A" w:rsidRPr="002D3878">
        <w:rPr>
          <w:rFonts w:ascii="Arial" w:hAnsi="Arial" w:cs="Arial"/>
        </w:rPr>
        <w:t>entirety.</w:t>
      </w:r>
    </w:p>
    <w:p w14:paraId="6A5DCA5B" w14:textId="451E9F2D" w:rsidR="002D3878" w:rsidRPr="001C30B8" w:rsidRDefault="002D3878" w:rsidP="002D3878">
      <w:pPr>
        <w:rPr>
          <w:rFonts w:ascii="Arial" w:hAnsi="Arial" w:cs="Arial"/>
        </w:rPr>
      </w:pPr>
      <w:r w:rsidRPr="002D3878">
        <w:rPr>
          <w:rFonts w:ascii="Arial" w:hAnsi="Arial" w:cs="Arial"/>
        </w:rPr>
        <w:t>Humans are not flat characters. Many devote their time away from the office to their families, passion projects, and civic engagement. As a result, businesses need to think about this factor when trying to boost employee enthusiasm. Think of the worker as a complete and use your organisational mission and principles as a guide for deciding what factors are most significant.</w:t>
      </w:r>
      <w:r w:rsidR="006C150C">
        <w:rPr>
          <w:rFonts w:ascii="Arial" w:hAnsi="Arial" w:cs="Arial"/>
        </w:rPr>
        <w:t xml:space="preserve"> </w:t>
      </w:r>
      <w:r w:rsidRPr="002D3878">
        <w:rPr>
          <w:rFonts w:ascii="Arial" w:hAnsi="Arial" w:cs="Arial"/>
        </w:rPr>
        <w:t xml:space="preserve">Workplace advantages like paid time off for carers, training opportunities, and a relaxed dress code all play a role in helping employees achieve this </w:t>
      </w:r>
      <w:r w:rsidR="006C150C" w:rsidRPr="002D3878">
        <w:rPr>
          <w:rFonts w:ascii="Arial" w:hAnsi="Arial" w:cs="Arial"/>
        </w:rPr>
        <w:t>objective. The</w:t>
      </w:r>
      <w:r w:rsidRPr="002D3878">
        <w:rPr>
          <w:rFonts w:ascii="Arial" w:hAnsi="Arial" w:cs="Arial"/>
        </w:rPr>
        <w:t xml:space="preserve"> problem of staff participation is not one that can be solved and then ignored. It must always be one of the company's highest priorities, and everyone there must work to make it better. Establish objectives, maintain a sense of modesty, and accept this as a process of development</w:t>
      </w:r>
      <w:r>
        <w:rPr>
          <w:rFonts w:ascii="Arial" w:hAnsi="Arial" w:cs="Arial"/>
        </w:rPr>
        <w:t xml:space="preserve"> (</w:t>
      </w:r>
      <w:r w:rsidR="00895A32">
        <w:rPr>
          <w:rFonts w:ascii="Arial" w:hAnsi="Arial" w:cs="Arial"/>
        </w:rPr>
        <w:t>Clare,</w:t>
      </w:r>
      <w:r w:rsidR="00B814D1">
        <w:rPr>
          <w:rFonts w:ascii="Arial" w:hAnsi="Arial" w:cs="Arial"/>
        </w:rPr>
        <w:t xml:space="preserve"> </w:t>
      </w:r>
      <w:r w:rsidR="00440649">
        <w:rPr>
          <w:rFonts w:ascii="Arial" w:hAnsi="Arial" w:cs="Arial"/>
        </w:rPr>
        <w:t>2023).</w:t>
      </w:r>
    </w:p>
    <w:p w14:paraId="12CF17BD" w14:textId="70022647" w:rsidR="009A3496" w:rsidRDefault="009A3496" w:rsidP="008E3731">
      <w:pPr>
        <w:pStyle w:val="Heading1"/>
        <w:numPr>
          <w:ilvl w:val="0"/>
          <w:numId w:val="7"/>
        </w:numPr>
        <w:rPr>
          <w:color w:val="auto"/>
        </w:rPr>
      </w:pPr>
      <w:bookmarkStart w:id="4" w:name="_Toc130199322"/>
      <w:r w:rsidRPr="008E3731">
        <w:rPr>
          <w:color w:val="auto"/>
        </w:rPr>
        <w:t>The type of strategies and description of this strategies to promote employee engagement whiles implementing flexible working</w:t>
      </w:r>
      <w:bookmarkEnd w:id="4"/>
    </w:p>
    <w:p w14:paraId="53749AF1" w14:textId="77777777" w:rsidR="00E7587E" w:rsidRPr="00E7587E" w:rsidRDefault="00E7587E" w:rsidP="00E7587E"/>
    <w:p w14:paraId="749A7172" w14:textId="6BC84DB9" w:rsidR="0046714E" w:rsidRDefault="0046714E" w:rsidP="00F906C0">
      <w:pPr>
        <w:rPr>
          <w:rFonts w:ascii="Arial" w:hAnsi="Arial" w:cs="Arial"/>
        </w:rPr>
      </w:pPr>
      <w:r w:rsidRPr="0046714E">
        <w:rPr>
          <w:rFonts w:ascii="Arial" w:hAnsi="Arial" w:cs="Arial"/>
        </w:rPr>
        <w:t>Effective staff engagement strategies take time to develop and require the support of upper-level management. Don't let this stop business</w:t>
      </w:r>
      <w:r w:rsidR="000C6687">
        <w:rPr>
          <w:rFonts w:ascii="Arial" w:hAnsi="Arial" w:cs="Arial"/>
        </w:rPr>
        <w:t xml:space="preserve">, </w:t>
      </w:r>
      <w:r w:rsidRPr="0046714E">
        <w:rPr>
          <w:rFonts w:ascii="Arial" w:hAnsi="Arial" w:cs="Arial"/>
        </w:rPr>
        <w:t>an employee engagement improves performance, lowers absenteeism, and boosts profits.</w:t>
      </w:r>
      <w:r w:rsidR="000C6687">
        <w:rPr>
          <w:rFonts w:ascii="Arial" w:hAnsi="Arial" w:cs="Arial"/>
        </w:rPr>
        <w:t xml:space="preserve"> </w:t>
      </w:r>
      <w:r w:rsidR="00F906C0" w:rsidRPr="00F906C0">
        <w:rPr>
          <w:rFonts w:ascii="Arial" w:hAnsi="Arial" w:cs="Arial"/>
        </w:rPr>
        <w:t>To what extent workers are inspired, enthusiastic, and committed to their jobs is a measure of employee engagement. Position, corporate culture, and personality traits are just a few more variables that might increase staff participation.</w:t>
      </w:r>
    </w:p>
    <w:p w14:paraId="6A0C6EC2" w14:textId="5E965BF0" w:rsidR="00F906C0" w:rsidRDefault="009B5BCA" w:rsidP="00F906C0">
      <w:pPr>
        <w:rPr>
          <w:rFonts w:ascii="Arial" w:hAnsi="Arial" w:cs="Arial"/>
        </w:rPr>
      </w:pPr>
      <w:r w:rsidRPr="00DA06D5">
        <w:rPr>
          <w:rFonts w:ascii="Arial" w:hAnsi="Arial" w:cs="Arial"/>
        </w:rPr>
        <w:t>Some</w:t>
      </w:r>
      <w:r w:rsidR="00DA06D5" w:rsidRPr="00DA06D5">
        <w:rPr>
          <w:rFonts w:ascii="Arial" w:hAnsi="Arial" w:cs="Arial"/>
        </w:rPr>
        <w:t xml:space="preserve"> suggestions for </w:t>
      </w:r>
      <w:r>
        <w:rPr>
          <w:rFonts w:ascii="Arial" w:hAnsi="Arial" w:cs="Arial"/>
        </w:rPr>
        <w:t xml:space="preserve">the businesses </w:t>
      </w:r>
      <w:r w:rsidR="00DA06D5" w:rsidRPr="00DA06D5">
        <w:rPr>
          <w:rFonts w:ascii="Arial" w:hAnsi="Arial" w:cs="Arial"/>
        </w:rPr>
        <w:t>on how to increase morale and productivity in the workplace</w:t>
      </w:r>
      <w:r w:rsidR="00E5589D">
        <w:rPr>
          <w:rFonts w:ascii="Arial" w:hAnsi="Arial" w:cs="Arial"/>
        </w:rPr>
        <w:t>:</w:t>
      </w:r>
    </w:p>
    <w:p w14:paraId="0436F13F" w14:textId="77777777" w:rsidR="009335A0" w:rsidRPr="009335A0" w:rsidRDefault="009335A0" w:rsidP="009335A0">
      <w:pPr>
        <w:rPr>
          <w:rFonts w:ascii="Arial" w:hAnsi="Arial" w:cs="Arial"/>
        </w:rPr>
      </w:pPr>
      <w:r w:rsidRPr="009335A0">
        <w:rPr>
          <w:rFonts w:ascii="Arial" w:hAnsi="Arial" w:cs="Arial"/>
        </w:rPr>
        <w:t>1 Be an example of your ideals and goals in action.</w:t>
      </w:r>
    </w:p>
    <w:p w14:paraId="4AD1A1B4" w14:textId="77777777" w:rsidR="009335A0" w:rsidRPr="009335A0" w:rsidRDefault="009335A0" w:rsidP="009335A0">
      <w:pPr>
        <w:rPr>
          <w:rFonts w:ascii="Arial" w:hAnsi="Arial" w:cs="Arial"/>
        </w:rPr>
      </w:pPr>
      <w:r w:rsidRPr="009335A0">
        <w:rPr>
          <w:rFonts w:ascii="Arial" w:hAnsi="Arial" w:cs="Arial"/>
        </w:rPr>
        <w:t>2. Seek out criticism and use it to improve.</w:t>
      </w:r>
    </w:p>
    <w:p w14:paraId="6735497C" w14:textId="0BB6564A" w:rsidR="009335A0" w:rsidRPr="009335A0" w:rsidRDefault="009335A0" w:rsidP="009335A0">
      <w:pPr>
        <w:rPr>
          <w:rFonts w:ascii="Arial" w:hAnsi="Arial" w:cs="Arial"/>
        </w:rPr>
      </w:pPr>
      <w:r>
        <w:rPr>
          <w:rFonts w:ascii="Arial" w:hAnsi="Arial" w:cs="Arial"/>
        </w:rPr>
        <w:t>3. K</w:t>
      </w:r>
      <w:r w:rsidRPr="009335A0">
        <w:rPr>
          <w:rFonts w:ascii="Arial" w:hAnsi="Arial" w:cs="Arial"/>
        </w:rPr>
        <w:t>eep your management actively involved.</w:t>
      </w:r>
    </w:p>
    <w:p w14:paraId="025104C0" w14:textId="77777777" w:rsidR="009335A0" w:rsidRPr="009335A0" w:rsidRDefault="009335A0" w:rsidP="009335A0">
      <w:pPr>
        <w:rPr>
          <w:rFonts w:ascii="Arial" w:hAnsi="Arial" w:cs="Arial"/>
        </w:rPr>
      </w:pPr>
      <w:r w:rsidRPr="009335A0">
        <w:rPr>
          <w:rFonts w:ascii="Arial" w:hAnsi="Arial" w:cs="Arial"/>
        </w:rPr>
        <w:t>4 Organize community service projects.</w:t>
      </w:r>
    </w:p>
    <w:p w14:paraId="792FE009" w14:textId="77777777" w:rsidR="009335A0" w:rsidRPr="009335A0" w:rsidRDefault="009335A0" w:rsidP="009335A0">
      <w:pPr>
        <w:rPr>
          <w:rFonts w:ascii="Arial" w:hAnsi="Arial" w:cs="Arial"/>
        </w:rPr>
      </w:pPr>
      <w:r w:rsidRPr="009335A0">
        <w:rPr>
          <w:rFonts w:ascii="Arial" w:hAnsi="Arial" w:cs="Arial"/>
        </w:rPr>
        <w:t>5. Promote the emotional and physical well-being of your staff.</w:t>
      </w:r>
    </w:p>
    <w:p w14:paraId="3CB2B282" w14:textId="77777777" w:rsidR="009335A0" w:rsidRPr="009335A0" w:rsidRDefault="009335A0" w:rsidP="009335A0">
      <w:pPr>
        <w:rPr>
          <w:rFonts w:ascii="Arial" w:hAnsi="Arial" w:cs="Arial"/>
        </w:rPr>
      </w:pPr>
      <w:r w:rsidRPr="009335A0">
        <w:rPr>
          <w:rFonts w:ascii="Arial" w:hAnsi="Arial" w:cs="Arial"/>
        </w:rPr>
        <w:t>6. Reward and acknowledge exceptional performance.</w:t>
      </w:r>
    </w:p>
    <w:p w14:paraId="2E76EBBC" w14:textId="17EA4CAF" w:rsidR="009335A0" w:rsidRPr="009335A0" w:rsidRDefault="001A53D7" w:rsidP="009335A0">
      <w:pPr>
        <w:rPr>
          <w:rFonts w:ascii="Arial" w:hAnsi="Arial" w:cs="Arial"/>
        </w:rPr>
      </w:pPr>
      <w:r>
        <w:rPr>
          <w:rFonts w:ascii="Arial" w:hAnsi="Arial" w:cs="Arial"/>
        </w:rPr>
        <w:lastRenderedPageBreak/>
        <w:t>7. C</w:t>
      </w:r>
      <w:r w:rsidR="009335A0" w:rsidRPr="009335A0">
        <w:rPr>
          <w:rFonts w:ascii="Arial" w:hAnsi="Arial" w:cs="Arial"/>
        </w:rPr>
        <w:t>onduct staff satisfaction polls often.</w:t>
      </w:r>
    </w:p>
    <w:p w14:paraId="233E6237" w14:textId="53BF263C" w:rsidR="009335A0" w:rsidRPr="009335A0" w:rsidRDefault="001A53D7" w:rsidP="009335A0">
      <w:pPr>
        <w:rPr>
          <w:rFonts w:ascii="Arial" w:hAnsi="Arial" w:cs="Arial"/>
        </w:rPr>
      </w:pPr>
      <w:r>
        <w:rPr>
          <w:rFonts w:ascii="Arial" w:hAnsi="Arial" w:cs="Arial"/>
        </w:rPr>
        <w:t xml:space="preserve">8. </w:t>
      </w:r>
      <w:r w:rsidR="009335A0" w:rsidRPr="009335A0">
        <w:rPr>
          <w:rFonts w:ascii="Arial" w:hAnsi="Arial" w:cs="Arial"/>
        </w:rPr>
        <w:t>Make plans for group trips.</w:t>
      </w:r>
    </w:p>
    <w:p w14:paraId="2B4AA66F" w14:textId="77777777" w:rsidR="009335A0" w:rsidRPr="009335A0" w:rsidRDefault="009335A0" w:rsidP="009335A0">
      <w:pPr>
        <w:rPr>
          <w:rFonts w:ascii="Arial" w:hAnsi="Arial" w:cs="Arial"/>
        </w:rPr>
      </w:pPr>
      <w:r w:rsidRPr="009335A0">
        <w:rPr>
          <w:rFonts w:ascii="Arial" w:hAnsi="Arial" w:cs="Arial"/>
        </w:rPr>
        <w:t>9. Form ad hoc employee groupings.</w:t>
      </w:r>
    </w:p>
    <w:p w14:paraId="69DFAA9E" w14:textId="743F6A51" w:rsidR="009335A0" w:rsidRPr="009335A0" w:rsidRDefault="001A53D7" w:rsidP="009335A0">
      <w:pPr>
        <w:rPr>
          <w:rFonts w:ascii="Arial" w:hAnsi="Arial" w:cs="Arial"/>
        </w:rPr>
      </w:pPr>
      <w:r>
        <w:rPr>
          <w:rFonts w:ascii="Arial" w:hAnsi="Arial" w:cs="Arial"/>
        </w:rPr>
        <w:t>10. I</w:t>
      </w:r>
      <w:r w:rsidR="009335A0" w:rsidRPr="009335A0">
        <w:rPr>
          <w:rFonts w:ascii="Arial" w:hAnsi="Arial" w:cs="Arial"/>
        </w:rPr>
        <w:t>nspire people to do what they love.</w:t>
      </w:r>
    </w:p>
    <w:p w14:paraId="44A15560" w14:textId="1905FC2E" w:rsidR="009335A0" w:rsidRPr="009335A0" w:rsidRDefault="009335A0" w:rsidP="009335A0">
      <w:pPr>
        <w:rPr>
          <w:rFonts w:ascii="Arial" w:hAnsi="Arial" w:cs="Arial"/>
        </w:rPr>
      </w:pPr>
      <w:r w:rsidRPr="009335A0">
        <w:rPr>
          <w:rFonts w:ascii="Arial" w:hAnsi="Arial" w:cs="Arial"/>
        </w:rPr>
        <w:t>11</w:t>
      </w:r>
      <w:r w:rsidR="001A53D7">
        <w:rPr>
          <w:rFonts w:ascii="Arial" w:hAnsi="Arial" w:cs="Arial"/>
        </w:rPr>
        <w:t xml:space="preserve">. </w:t>
      </w:r>
      <w:r w:rsidRPr="009335A0">
        <w:rPr>
          <w:rFonts w:ascii="Arial" w:hAnsi="Arial" w:cs="Arial"/>
        </w:rPr>
        <w:t>Tune up your new hire orientation.</w:t>
      </w:r>
    </w:p>
    <w:p w14:paraId="7C5525E1" w14:textId="17E0B888" w:rsidR="009335A0" w:rsidRPr="009335A0" w:rsidRDefault="00153A27" w:rsidP="009335A0">
      <w:pPr>
        <w:rPr>
          <w:rFonts w:ascii="Arial" w:hAnsi="Arial" w:cs="Arial"/>
        </w:rPr>
      </w:pPr>
      <w:r>
        <w:rPr>
          <w:rFonts w:ascii="Arial" w:hAnsi="Arial" w:cs="Arial"/>
        </w:rPr>
        <w:t xml:space="preserve">12. </w:t>
      </w:r>
      <w:r w:rsidR="009335A0" w:rsidRPr="009335A0">
        <w:rPr>
          <w:rFonts w:ascii="Arial" w:hAnsi="Arial" w:cs="Arial"/>
        </w:rPr>
        <w:t>Offer your employees opportunities for training and advancement.</w:t>
      </w:r>
    </w:p>
    <w:p w14:paraId="699B190E" w14:textId="4FAD996F" w:rsidR="009335A0" w:rsidRPr="009335A0" w:rsidRDefault="00153A27" w:rsidP="009335A0">
      <w:pPr>
        <w:rPr>
          <w:rFonts w:ascii="Arial" w:hAnsi="Arial" w:cs="Arial"/>
        </w:rPr>
      </w:pPr>
      <w:r>
        <w:rPr>
          <w:rFonts w:ascii="Arial" w:hAnsi="Arial" w:cs="Arial"/>
        </w:rPr>
        <w:t xml:space="preserve">13. </w:t>
      </w:r>
      <w:r w:rsidR="009335A0" w:rsidRPr="009335A0">
        <w:rPr>
          <w:rFonts w:ascii="Arial" w:hAnsi="Arial" w:cs="Arial"/>
        </w:rPr>
        <w:t>Provide educational resources and refresher courses.</w:t>
      </w:r>
    </w:p>
    <w:p w14:paraId="7E1D12B6" w14:textId="5025DD15" w:rsidR="009335A0" w:rsidRPr="009335A0" w:rsidRDefault="00153A27" w:rsidP="009335A0">
      <w:pPr>
        <w:rPr>
          <w:rFonts w:ascii="Arial" w:hAnsi="Arial" w:cs="Arial"/>
        </w:rPr>
      </w:pPr>
      <w:r>
        <w:rPr>
          <w:rFonts w:ascii="Arial" w:hAnsi="Arial" w:cs="Arial"/>
        </w:rPr>
        <w:t xml:space="preserve">14. </w:t>
      </w:r>
      <w:r w:rsidR="009335A0" w:rsidRPr="009335A0">
        <w:rPr>
          <w:rFonts w:ascii="Arial" w:hAnsi="Arial" w:cs="Arial"/>
        </w:rPr>
        <w:t>Get rid of any extra steps in the process.</w:t>
      </w:r>
    </w:p>
    <w:p w14:paraId="3C63CE26" w14:textId="3C013BD8" w:rsidR="009335A0" w:rsidRPr="009335A0" w:rsidRDefault="009335A0" w:rsidP="009335A0">
      <w:pPr>
        <w:rPr>
          <w:rFonts w:ascii="Arial" w:hAnsi="Arial" w:cs="Arial"/>
        </w:rPr>
      </w:pPr>
      <w:r w:rsidRPr="009335A0">
        <w:rPr>
          <w:rFonts w:ascii="Arial" w:hAnsi="Arial" w:cs="Arial"/>
        </w:rPr>
        <w:t>15</w:t>
      </w:r>
      <w:r w:rsidR="00153A27">
        <w:rPr>
          <w:rFonts w:ascii="Arial" w:hAnsi="Arial" w:cs="Arial"/>
        </w:rPr>
        <w:t xml:space="preserve">. </w:t>
      </w:r>
      <w:r w:rsidRPr="009335A0">
        <w:rPr>
          <w:rFonts w:ascii="Arial" w:hAnsi="Arial" w:cs="Arial"/>
        </w:rPr>
        <w:t>Provide for some workplace flexibility.</w:t>
      </w:r>
    </w:p>
    <w:p w14:paraId="4129B3CF" w14:textId="40E014FC" w:rsidR="00DA06D5" w:rsidRPr="0046714E" w:rsidRDefault="00153A27" w:rsidP="009335A0">
      <w:pPr>
        <w:rPr>
          <w:rFonts w:ascii="Arial" w:hAnsi="Arial" w:cs="Arial"/>
        </w:rPr>
      </w:pPr>
      <w:r>
        <w:rPr>
          <w:rFonts w:ascii="Arial" w:hAnsi="Arial" w:cs="Arial"/>
        </w:rPr>
        <w:t xml:space="preserve">16. </w:t>
      </w:r>
      <w:r w:rsidR="009335A0" w:rsidRPr="009335A0">
        <w:rPr>
          <w:rFonts w:ascii="Arial" w:hAnsi="Arial" w:cs="Arial"/>
        </w:rPr>
        <w:t>Provide supervisors with instruction on employee participation</w:t>
      </w:r>
      <w:r w:rsidR="000B5297">
        <w:rPr>
          <w:rFonts w:ascii="Arial" w:hAnsi="Arial" w:cs="Arial"/>
        </w:rPr>
        <w:t xml:space="preserve"> (</w:t>
      </w:r>
      <w:r w:rsidR="00117E30">
        <w:rPr>
          <w:rFonts w:ascii="Arial" w:hAnsi="Arial" w:cs="Arial"/>
        </w:rPr>
        <w:t>Kate, H., 2023).</w:t>
      </w:r>
    </w:p>
    <w:p w14:paraId="0124772A" w14:textId="3B68F2E8" w:rsidR="00546C92" w:rsidRDefault="00546C92" w:rsidP="007118EF">
      <w:pPr>
        <w:pStyle w:val="Heading1"/>
        <w:numPr>
          <w:ilvl w:val="0"/>
          <w:numId w:val="7"/>
        </w:numPr>
        <w:rPr>
          <w:color w:val="auto"/>
        </w:rPr>
      </w:pPr>
      <w:bookmarkStart w:id="5" w:name="_Toc130199324"/>
      <w:r w:rsidRPr="00227FAE">
        <w:rPr>
          <w:color w:val="auto"/>
        </w:rPr>
        <w:t xml:space="preserve">Discussion about how the firm can evaluate employee value proposition </w:t>
      </w:r>
      <w:r w:rsidR="00A075D2" w:rsidRPr="00227FAE">
        <w:rPr>
          <w:color w:val="auto"/>
        </w:rPr>
        <w:t>to</w:t>
      </w:r>
      <w:r w:rsidRPr="00227FAE">
        <w:rPr>
          <w:color w:val="auto"/>
        </w:rPr>
        <w:t xml:space="preserve"> implement a pay structure</w:t>
      </w:r>
      <w:bookmarkEnd w:id="5"/>
    </w:p>
    <w:p w14:paraId="3A0D2881" w14:textId="77777777" w:rsidR="00E7587E" w:rsidRPr="00E7587E" w:rsidRDefault="00E7587E" w:rsidP="00E7587E"/>
    <w:p w14:paraId="27CB1B45" w14:textId="666A7431" w:rsidR="00352DBA" w:rsidRPr="00352DBA" w:rsidRDefault="00992DFC" w:rsidP="00992DFC">
      <w:pPr>
        <w:rPr>
          <w:rFonts w:ascii="Arial" w:hAnsi="Arial" w:cs="Arial"/>
        </w:rPr>
      </w:pPr>
      <w:r w:rsidRPr="00352DBA">
        <w:rPr>
          <w:rFonts w:ascii="Arial" w:hAnsi="Arial" w:cs="Arial"/>
        </w:rPr>
        <w:t xml:space="preserve">Employee compensation is a major expense for any </w:t>
      </w:r>
      <w:r w:rsidR="00341EA3" w:rsidRPr="00352DBA">
        <w:rPr>
          <w:rFonts w:ascii="Arial" w:hAnsi="Arial" w:cs="Arial"/>
        </w:rPr>
        <w:t>business. Human</w:t>
      </w:r>
      <w:r w:rsidR="00352DBA" w:rsidRPr="00352DBA">
        <w:rPr>
          <w:rFonts w:ascii="Arial" w:hAnsi="Arial" w:cs="Arial"/>
        </w:rPr>
        <w:t xml:space="preserve"> resources rent has been extensively theorised, with a focus on two main paths: value generation and value absorption. A use of the value of human resources may be improved with employee interrelations, which is what is meant by the term "creating value</w:t>
      </w:r>
      <w:r w:rsidR="001640F7" w:rsidRPr="00352DBA">
        <w:rPr>
          <w:rFonts w:ascii="Arial" w:hAnsi="Arial" w:cs="Arial"/>
        </w:rPr>
        <w:t>”.</w:t>
      </w:r>
      <w:r w:rsidR="00352DBA" w:rsidRPr="00352DBA">
        <w:rPr>
          <w:rFonts w:ascii="Arial" w:hAnsi="Arial" w:cs="Arial"/>
        </w:rPr>
        <w:t xml:space="preserve"> Capturing value is cutting down on money spent on people management. One method for capturing value is to keep staff members from leaving with benefits of their labour </w:t>
      </w:r>
      <w:r w:rsidR="001640F7">
        <w:rPr>
          <w:rFonts w:ascii="Arial" w:hAnsi="Arial" w:cs="Arial"/>
        </w:rPr>
        <w:t>.</w:t>
      </w:r>
      <w:r w:rsidR="00352DBA" w:rsidRPr="00352DBA">
        <w:rPr>
          <w:rFonts w:ascii="Arial" w:hAnsi="Arial" w:cs="Arial"/>
        </w:rPr>
        <w:t xml:space="preserve"> Value can also be captured by reducing social resource administration </w:t>
      </w:r>
      <w:r w:rsidR="00465D79" w:rsidRPr="00352DBA">
        <w:rPr>
          <w:rFonts w:ascii="Arial" w:hAnsi="Arial" w:cs="Arial"/>
        </w:rPr>
        <w:t>expenditures.</w:t>
      </w:r>
      <w:r w:rsidR="00352DBA" w:rsidRPr="00352DBA">
        <w:rPr>
          <w:rFonts w:ascii="Arial" w:hAnsi="Arial" w:cs="Arial"/>
        </w:rPr>
        <w:t xml:space="preserve"> </w:t>
      </w:r>
      <w:r w:rsidR="00465D79">
        <w:rPr>
          <w:rFonts w:ascii="Arial" w:hAnsi="Arial" w:cs="Arial"/>
        </w:rPr>
        <w:t>B</w:t>
      </w:r>
      <w:r w:rsidR="00352DBA" w:rsidRPr="00352DBA">
        <w:rPr>
          <w:rFonts w:ascii="Arial" w:hAnsi="Arial" w:cs="Arial"/>
        </w:rPr>
        <w:t>ecause of employees' right to self-determination with control of company human resources, businesses can never be certain that the workers they hire will do their best to create value and remain loyal to the company (</w:t>
      </w:r>
      <w:r w:rsidR="00F5269E" w:rsidRPr="00352DBA">
        <w:rPr>
          <w:rFonts w:ascii="Arial" w:hAnsi="Arial" w:cs="Arial"/>
        </w:rPr>
        <w:t>Chadwick</w:t>
      </w:r>
      <w:r w:rsidR="00F5269E">
        <w:rPr>
          <w:rFonts w:ascii="Arial" w:hAnsi="Arial" w:cs="Arial"/>
        </w:rPr>
        <w:t>,</w:t>
      </w:r>
      <w:r w:rsidR="005C2092">
        <w:rPr>
          <w:rFonts w:ascii="Arial" w:hAnsi="Arial" w:cs="Arial"/>
        </w:rPr>
        <w:t xml:space="preserve"> </w:t>
      </w:r>
      <w:r w:rsidR="006A0CD6">
        <w:rPr>
          <w:rFonts w:ascii="Arial" w:hAnsi="Arial" w:cs="Arial"/>
        </w:rPr>
        <w:t>C.,</w:t>
      </w:r>
      <w:r w:rsidR="00352DBA" w:rsidRPr="00352DBA">
        <w:rPr>
          <w:rFonts w:ascii="Arial" w:hAnsi="Arial" w:cs="Arial"/>
        </w:rPr>
        <w:t xml:space="preserve"> 2017</w:t>
      </w:r>
      <w:r w:rsidR="00A6468E">
        <w:rPr>
          <w:rFonts w:ascii="Arial" w:hAnsi="Arial" w:cs="Arial"/>
        </w:rPr>
        <w:t>)</w:t>
      </w:r>
      <w:r w:rsidR="000579AF" w:rsidRPr="00352DBA">
        <w:rPr>
          <w:rFonts w:ascii="Arial" w:hAnsi="Arial" w:cs="Arial"/>
        </w:rPr>
        <w:t>.</w:t>
      </w:r>
      <w:r w:rsidR="000579AF">
        <w:rPr>
          <w:rFonts w:ascii="Arial" w:hAnsi="Arial" w:cs="Arial"/>
        </w:rPr>
        <w:t xml:space="preserve"> It</w:t>
      </w:r>
      <w:r w:rsidR="00352DBA" w:rsidRPr="00352DBA">
        <w:rPr>
          <w:rFonts w:ascii="Arial" w:hAnsi="Arial" w:cs="Arial"/>
        </w:rPr>
        <w:t xml:space="preserve"> is for this reason that businesses must think about more than just the bottom line when hiring </w:t>
      </w:r>
      <w:r w:rsidR="00465D79" w:rsidRPr="00352DBA">
        <w:rPr>
          <w:rFonts w:ascii="Arial" w:hAnsi="Arial" w:cs="Arial"/>
        </w:rPr>
        <w:t>employees.</w:t>
      </w:r>
      <w:r w:rsidR="00465D79">
        <w:rPr>
          <w:rFonts w:ascii="Arial" w:hAnsi="Arial" w:cs="Arial"/>
        </w:rPr>
        <w:t xml:space="preserve"> </w:t>
      </w:r>
      <w:r w:rsidR="00465D79" w:rsidRPr="00352DBA">
        <w:rPr>
          <w:rFonts w:ascii="Arial" w:hAnsi="Arial" w:cs="Arial"/>
        </w:rPr>
        <w:t>Attribute</w:t>
      </w:r>
      <w:r w:rsidR="00352DBA" w:rsidRPr="00352DBA">
        <w:rPr>
          <w:rFonts w:ascii="Arial" w:hAnsi="Arial" w:cs="Arial"/>
        </w:rPr>
        <w:t xml:space="preserve"> of compensation is not the sole reason for staff migrations, as the losing or increase of psychological revenue also plays a factor when deciding to relocate</w:t>
      </w:r>
      <w:r w:rsidR="00B42952">
        <w:rPr>
          <w:rFonts w:ascii="Arial" w:hAnsi="Arial" w:cs="Arial"/>
        </w:rPr>
        <w:t xml:space="preserve"> (</w:t>
      </w:r>
      <w:r w:rsidR="00F5269E">
        <w:rPr>
          <w:rFonts w:ascii="Arial" w:hAnsi="Arial" w:cs="Arial"/>
        </w:rPr>
        <w:t>Samantha,</w:t>
      </w:r>
      <w:r w:rsidR="00B42952">
        <w:rPr>
          <w:rFonts w:ascii="Arial" w:hAnsi="Arial" w:cs="Arial"/>
        </w:rPr>
        <w:t>A.C.,</w:t>
      </w:r>
      <w:r w:rsidR="00A827D9">
        <w:rPr>
          <w:rFonts w:ascii="Arial" w:hAnsi="Arial" w:cs="Arial"/>
        </w:rPr>
        <w:t xml:space="preserve">2019). </w:t>
      </w:r>
    </w:p>
    <w:p w14:paraId="18E60F61" w14:textId="2F758F0E" w:rsidR="00147DF7" w:rsidRDefault="00147DF7" w:rsidP="00147DF7"/>
    <w:p w14:paraId="15A8B80F" w14:textId="77777777" w:rsidR="001B2F07" w:rsidRDefault="001B2F07" w:rsidP="00147DF7"/>
    <w:p w14:paraId="051F06A1" w14:textId="77777777" w:rsidR="001B2F07" w:rsidRDefault="001B2F07" w:rsidP="00147DF7"/>
    <w:p w14:paraId="71742EDC" w14:textId="77777777" w:rsidR="001B2F07" w:rsidRDefault="001B2F07" w:rsidP="00147DF7"/>
    <w:p w14:paraId="70CEA2F1" w14:textId="77777777" w:rsidR="00506F53" w:rsidRDefault="00506F53" w:rsidP="00147DF7"/>
    <w:p w14:paraId="3F77CEDD" w14:textId="77777777" w:rsidR="00506F53" w:rsidRDefault="00506F53" w:rsidP="00147DF7"/>
    <w:p w14:paraId="464B5D52" w14:textId="77777777" w:rsidR="00506F53" w:rsidRDefault="00506F53" w:rsidP="00147DF7"/>
    <w:p w14:paraId="4C6B963C" w14:textId="77777777" w:rsidR="00506F53" w:rsidRPr="00147DF7" w:rsidRDefault="00506F53" w:rsidP="00147DF7"/>
    <w:p w14:paraId="1B629A32" w14:textId="74A586FA" w:rsidR="00546C92" w:rsidRDefault="00546C92" w:rsidP="00227FAE">
      <w:pPr>
        <w:pStyle w:val="Heading1"/>
        <w:numPr>
          <w:ilvl w:val="0"/>
          <w:numId w:val="7"/>
        </w:numPr>
        <w:rPr>
          <w:color w:val="auto"/>
        </w:rPr>
      </w:pPr>
      <w:bookmarkStart w:id="6" w:name="_Toc130199325"/>
      <w:r w:rsidRPr="007118EF">
        <w:rPr>
          <w:color w:val="auto"/>
        </w:rPr>
        <w:lastRenderedPageBreak/>
        <w:t>Conclusion.</w:t>
      </w:r>
      <w:bookmarkEnd w:id="6"/>
    </w:p>
    <w:p w14:paraId="3E5A2987" w14:textId="758E0962" w:rsidR="00777BB6" w:rsidRDefault="00217380" w:rsidP="00777BB6">
      <w:pPr>
        <w:rPr>
          <w:rFonts w:ascii="Arial" w:hAnsi="Arial" w:cs="Arial"/>
        </w:rPr>
      </w:pPr>
      <w:r>
        <w:rPr>
          <w:rFonts w:ascii="Arial" w:hAnsi="Arial" w:cs="Arial"/>
        </w:rPr>
        <w:t xml:space="preserve">Because COVID-19 our </w:t>
      </w:r>
      <w:r w:rsidR="00C12D21">
        <w:rPr>
          <w:rFonts w:ascii="Arial" w:hAnsi="Arial" w:cs="Arial"/>
        </w:rPr>
        <w:t>live has</w:t>
      </w:r>
      <w:r>
        <w:rPr>
          <w:rFonts w:ascii="Arial" w:hAnsi="Arial" w:cs="Arial"/>
        </w:rPr>
        <w:t xml:space="preserve"> </w:t>
      </w:r>
      <w:r w:rsidR="0067668F">
        <w:rPr>
          <w:rFonts w:ascii="Arial" w:hAnsi="Arial" w:cs="Arial"/>
        </w:rPr>
        <w:t>changed,</w:t>
      </w:r>
      <w:r w:rsidR="00D43C89">
        <w:rPr>
          <w:rFonts w:ascii="Arial" w:hAnsi="Arial" w:cs="Arial"/>
        </w:rPr>
        <w:t xml:space="preserve"> and </w:t>
      </w:r>
      <w:r w:rsidR="00C95C28">
        <w:rPr>
          <w:rFonts w:ascii="Arial" w:hAnsi="Arial" w:cs="Arial"/>
        </w:rPr>
        <w:t xml:space="preserve">for survive this </w:t>
      </w:r>
      <w:r w:rsidR="0067668F">
        <w:rPr>
          <w:rFonts w:ascii="Arial" w:hAnsi="Arial" w:cs="Arial"/>
        </w:rPr>
        <w:t>period, the</w:t>
      </w:r>
      <w:r w:rsidR="00D43C89">
        <w:rPr>
          <w:rFonts w:ascii="Arial" w:hAnsi="Arial" w:cs="Arial"/>
        </w:rPr>
        <w:t xml:space="preserve"> organisation</w:t>
      </w:r>
      <w:r w:rsidR="00C95C28">
        <w:rPr>
          <w:rFonts w:ascii="Arial" w:hAnsi="Arial" w:cs="Arial"/>
        </w:rPr>
        <w:t xml:space="preserve"> and the employee </w:t>
      </w:r>
      <w:r w:rsidR="00073C06">
        <w:rPr>
          <w:rFonts w:ascii="Arial" w:hAnsi="Arial" w:cs="Arial"/>
        </w:rPr>
        <w:t xml:space="preserve">should change their </w:t>
      </w:r>
      <w:r w:rsidR="003A4126">
        <w:rPr>
          <w:rFonts w:ascii="Arial" w:hAnsi="Arial" w:cs="Arial"/>
        </w:rPr>
        <w:t>live style and t</w:t>
      </w:r>
      <w:r w:rsidR="00FA33F8" w:rsidRPr="00FA33F8">
        <w:rPr>
          <w:rFonts w:ascii="Arial" w:hAnsi="Arial" w:cs="Arial"/>
        </w:rPr>
        <w:t>he option to work from home has quickly become one of the most sought-after forms of flexible employment. Legal professionals, marketers, and financial advisers, to name a few, are well-suited to working from home, whether it be on a part-time basis or full-time basis.</w:t>
      </w:r>
      <w:r w:rsidR="00777BB6">
        <w:rPr>
          <w:rFonts w:ascii="Arial" w:hAnsi="Arial" w:cs="Arial"/>
        </w:rPr>
        <w:t xml:space="preserve"> </w:t>
      </w:r>
      <w:r w:rsidR="00616909">
        <w:rPr>
          <w:rFonts w:ascii="Arial" w:hAnsi="Arial" w:cs="Arial"/>
        </w:rPr>
        <w:t xml:space="preserve">In this report </w:t>
      </w:r>
      <w:r w:rsidR="00D137F5">
        <w:rPr>
          <w:rFonts w:ascii="Arial" w:hAnsi="Arial" w:cs="Arial"/>
        </w:rPr>
        <w:t>it</w:t>
      </w:r>
      <w:r w:rsidR="00616909">
        <w:rPr>
          <w:rFonts w:ascii="Arial" w:hAnsi="Arial" w:cs="Arial"/>
        </w:rPr>
        <w:t xml:space="preserve"> </w:t>
      </w:r>
      <w:r w:rsidR="00B31C68">
        <w:rPr>
          <w:rFonts w:ascii="Arial" w:hAnsi="Arial" w:cs="Arial"/>
        </w:rPr>
        <w:t>describes</w:t>
      </w:r>
      <w:r w:rsidR="00616909">
        <w:rPr>
          <w:rFonts w:ascii="Arial" w:hAnsi="Arial" w:cs="Arial"/>
        </w:rPr>
        <w:t xml:space="preserve"> </w:t>
      </w:r>
      <w:r w:rsidR="00D137F5">
        <w:rPr>
          <w:rFonts w:ascii="Arial" w:hAnsi="Arial" w:cs="Arial"/>
        </w:rPr>
        <w:t>how</w:t>
      </w:r>
      <w:r w:rsidR="00777BB6" w:rsidRPr="00F906C0">
        <w:rPr>
          <w:rFonts w:ascii="Arial" w:hAnsi="Arial" w:cs="Arial"/>
        </w:rPr>
        <w:t xml:space="preserve"> company's success often hinges on the enthusiasm of its workers</w:t>
      </w:r>
      <w:r w:rsidR="00D137F5">
        <w:rPr>
          <w:rFonts w:ascii="Arial" w:hAnsi="Arial" w:cs="Arial"/>
        </w:rPr>
        <w:t>, because w</w:t>
      </w:r>
      <w:r w:rsidR="00777BB6" w:rsidRPr="00F906C0">
        <w:rPr>
          <w:rFonts w:ascii="Arial" w:hAnsi="Arial" w:cs="Arial"/>
        </w:rPr>
        <w:t>hen workers don't believe their employer cares about them, they lose motivation to get their work done and succeed.</w:t>
      </w:r>
      <w:r w:rsidR="006E0389">
        <w:rPr>
          <w:rFonts w:ascii="Arial" w:hAnsi="Arial" w:cs="Arial"/>
        </w:rPr>
        <w:t xml:space="preserve"> </w:t>
      </w:r>
      <w:r w:rsidR="00777BB6" w:rsidRPr="00F906C0">
        <w:rPr>
          <w:rFonts w:ascii="Arial" w:hAnsi="Arial" w:cs="Arial"/>
        </w:rPr>
        <w:t>Companies who are doing well at supporting their staff provide perks like corporate trips and flexible scheduling.</w:t>
      </w:r>
    </w:p>
    <w:p w14:paraId="173157CD" w14:textId="7149FB99" w:rsidR="002B0D01" w:rsidRPr="00F906C0" w:rsidRDefault="002B0D01" w:rsidP="00777BB6">
      <w:pPr>
        <w:rPr>
          <w:rFonts w:ascii="Arial" w:hAnsi="Arial" w:cs="Arial"/>
        </w:rPr>
      </w:pPr>
      <w:r w:rsidRPr="002B0D01">
        <w:rPr>
          <w:rFonts w:ascii="Arial" w:hAnsi="Arial" w:cs="Arial"/>
        </w:rPr>
        <w:t xml:space="preserve">The ability to adapt to changing circumstances is </w:t>
      </w:r>
      <w:r w:rsidR="001B3EB2" w:rsidRPr="002B0D01">
        <w:rPr>
          <w:rFonts w:ascii="Arial" w:hAnsi="Arial" w:cs="Arial"/>
        </w:rPr>
        <w:t>invaluable</w:t>
      </w:r>
      <w:r w:rsidR="001B3EB2">
        <w:rPr>
          <w:rFonts w:ascii="Arial" w:hAnsi="Arial" w:cs="Arial"/>
        </w:rPr>
        <w:t xml:space="preserve">; </w:t>
      </w:r>
      <w:r w:rsidRPr="002B0D01">
        <w:rPr>
          <w:rFonts w:ascii="Arial" w:hAnsi="Arial" w:cs="Arial"/>
        </w:rPr>
        <w:t xml:space="preserve">it encourages </w:t>
      </w:r>
      <w:r w:rsidR="001B3EB2">
        <w:rPr>
          <w:rFonts w:ascii="Arial" w:hAnsi="Arial" w:cs="Arial"/>
        </w:rPr>
        <w:t>employees</w:t>
      </w:r>
      <w:r w:rsidRPr="002B0D01">
        <w:rPr>
          <w:rFonts w:ascii="Arial" w:hAnsi="Arial" w:cs="Arial"/>
        </w:rPr>
        <w:t xml:space="preserve"> to be more welcoming and helps them find and keep top talent they might not have been able to get through more conventional means. Employees are better able to maintain a healthy work-life balance, which is beneficial to their mental health and overall happiness. It inspires innovation, facilitates work-life harmony, and motivates individuals to perform at their highest levels. Flexible work schedules are wonderful for encouraging employees to come to work feeling rested, energised, and ready to contribute their best ideas.</w:t>
      </w:r>
    </w:p>
    <w:p w14:paraId="7A523B99" w14:textId="23F7ED5F" w:rsidR="007118EF" w:rsidRDefault="007118EF" w:rsidP="007118EF">
      <w:pPr>
        <w:rPr>
          <w:rFonts w:ascii="Arial" w:hAnsi="Arial" w:cs="Arial"/>
        </w:rPr>
      </w:pPr>
    </w:p>
    <w:p w14:paraId="5A2C4177" w14:textId="77777777" w:rsidR="0067668F" w:rsidRDefault="0067668F" w:rsidP="007118EF">
      <w:pPr>
        <w:rPr>
          <w:rFonts w:ascii="Arial" w:hAnsi="Arial" w:cs="Arial"/>
        </w:rPr>
      </w:pPr>
    </w:p>
    <w:p w14:paraId="211070AF" w14:textId="77777777" w:rsidR="001B3EB2" w:rsidRDefault="001B3EB2" w:rsidP="007118EF">
      <w:pPr>
        <w:rPr>
          <w:rFonts w:ascii="Arial" w:hAnsi="Arial" w:cs="Arial"/>
        </w:rPr>
      </w:pPr>
    </w:p>
    <w:p w14:paraId="6C11FE30" w14:textId="77777777" w:rsidR="001B3EB2" w:rsidRDefault="001B3EB2" w:rsidP="007118EF">
      <w:pPr>
        <w:rPr>
          <w:rFonts w:ascii="Arial" w:hAnsi="Arial" w:cs="Arial"/>
        </w:rPr>
      </w:pPr>
    </w:p>
    <w:p w14:paraId="1422CF04" w14:textId="77777777" w:rsidR="001B3EB2" w:rsidRDefault="001B3EB2" w:rsidP="007118EF">
      <w:pPr>
        <w:rPr>
          <w:rFonts w:ascii="Arial" w:hAnsi="Arial" w:cs="Arial"/>
        </w:rPr>
      </w:pPr>
    </w:p>
    <w:p w14:paraId="5E461EAC" w14:textId="77777777" w:rsidR="001B3EB2" w:rsidRDefault="001B3EB2" w:rsidP="007118EF">
      <w:pPr>
        <w:rPr>
          <w:rFonts w:ascii="Arial" w:hAnsi="Arial" w:cs="Arial"/>
        </w:rPr>
      </w:pPr>
    </w:p>
    <w:p w14:paraId="5F3A4E24" w14:textId="77777777" w:rsidR="001B3EB2" w:rsidRDefault="001B3EB2" w:rsidP="007118EF">
      <w:pPr>
        <w:rPr>
          <w:rFonts w:ascii="Arial" w:hAnsi="Arial" w:cs="Arial"/>
        </w:rPr>
      </w:pPr>
    </w:p>
    <w:p w14:paraId="2BC8C5DC" w14:textId="77777777" w:rsidR="001B3EB2" w:rsidRDefault="001B3EB2" w:rsidP="007118EF">
      <w:pPr>
        <w:rPr>
          <w:rFonts w:ascii="Arial" w:hAnsi="Arial" w:cs="Arial"/>
        </w:rPr>
      </w:pPr>
    </w:p>
    <w:p w14:paraId="59AFA9A1" w14:textId="77777777" w:rsidR="001B3EB2" w:rsidRDefault="001B3EB2" w:rsidP="007118EF">
      <w:pPr>
        <w:rPr>
          <w:rFonts w:ascii="Arial" w:hAnsi="Arial" w:cs="Arial"/>
        </w:rPr>
      </w:pPr>
    </w:p>
    <w:p w14:paraId="25499737" w14:textId="77777777" w:rsidR="001B3EB2" w:rsidRDefault="001B3EB2" w:rsidP="007118EF">
      <w:pPr>
        <w:rPr>
          <w:rFonts w:ascii="Arial" w:hAnsi="Arial" w:cs="Arial"/>
        </w:rPr>
      </w:pPr>
    </w:p>
    <w:p w14:paraId="57629562" w14:textId="77777777" w:rsidR="001B3EB2" w:rsidRDefault="001B3EB2" w:rsidP="007118EF">
      <w:pPr>
        <w:rPr>
          <w:rFonts w:ascii="Arial" w:hAnsi="Arial" w:cs="Arial"/>
        </w:rPr>
      </w:pPr>
    </w:p>
    <w:p w14:paraId="1AD69779" w14:textId="77777777" w:rsidR="001B3EB2" w:rsidRDefault="001B3EB2" w:rsidP="007118EF">
      <w:pPr>
        <w:rPr>
          <w:rFonts w:ascii="Arial" w:hAnsi="Arial" w:cs="Arial"/>
        </w:rPr>
      </w:pPr>
    </w:p>
    <w:p w14:paraId="359AF952" w14:textId="77777777" w:rsidR="001B3EB2" w:rsidRDefault="001B3EB2" w:rsidP="007118EF">
      <w:pPr>
        <w:rPr>
          <w:rFonts w:ascii="Arial" w:hAnsi="Arial" w:cs="Arial"/>
        </w:rPr>
      </w:pPr>
    </w:p>
    <w:p w14:paraId="7354C8AE" w14:textId="77777777" w:rsidR="001B3EB2" w:rsidRDefault="001B3EB2" w:rsidP="007118EF">
      <w:pPr>
        <w:rPr>
          <w:rFonts w:ascii="Arial" w:hAnsi="Arial" w:cs="Arial"/>
        </w:rPr>
      </w:pPr>
    </w:p>
    <w:p w14:paraId="1E8E0EF8" w14:textId="77777777" w:rsidR="001B3EB2" w:rsidRDefault="001B3EB2" w:rsidP="007118EF">
      <w:pPr>
        <w:rPr>
          <w:rFonts w:ascii="Arial" w:hAnsi="Arial" w:cs="Arial"/>
        </w:rPr>
      </w:pPr>
    </w:p>
    <w:p w14:paraId="35AD3A07" w14:textId="77777777" w:rsidR="001B3EB2" w:rsidRDefault="001B3EB2" w:rsidP="007118EF">
      <w:pPr>
        <w:rPr>
          <w:rFonts w:ascii="Arial" w:hAnsi="Arial" w:cs="Arial"/>
        </w:rPr>
      </w:pPr>
    </w:p>
    <w:p w14:paraId="4C3ACF21" w14:textId="77777777" w:rsidR="001B3EB2" w:rsidRPr="00FA33F8" w:rsidRDefault="001B3EB2" w:rsidP="007118EF">
      <w:pPr>
        <w:rPr>
          <w:rFonts w:ascii="Arial" w:hAnsi="Arial" w:cs="Arial"/>
        </w:rPr>
      </w:pPr>
    </w:p>
    <w:p w14:paraId="6F4658B7" w14:textId="77777777" w:rsidR="009E1F01" w:rsidRPr="007118EF" w:rsidRDefault="009E1F01" w:rsidP="009E1F01"/>
    <w:p w14:paraId="253A0FCF" w14:textId="49AA1FE7" w:rsidR="00546C92" w:rsidRPr="007118EF" w:rsidRDefault="00546C92" w:rsidP="007118EF">
      <w:pPr>
        <w:pStyle w:val="Heading1"/>
        <w:numPr>
          <w:ilvl w:val="0"/>
          <w:numId w:val="7"/>
        </w:numPr>
        <w:rPr>
          <w:color w:val="auto"/>
        </w:rPr>
      </w:pPr>
      <w:bookmarkStart w:id="7" w:name="_Toc130199326"/>
      <w:r w:rsidRPr="007118EF">
        <w:rPr>
          <w:color w:val="auto"/>
        </w:rPr>
        <w:lastRenderedPageBreak/>
        <w:t>References.</w:t>
      </w:r>
      <w:bookmarkEnd w:id="7"/>
    </w:p>
    <w:p w14:paraId="3B813499" w14:textId="77777777" w:rsidR="00AB7264" w:rsidRDefault="00AB7264" w:rsidP="00AB7264">
      <w:pPr>
        <w:pStyle w:val="ListParagraph"/>
        <w:numPr>
          <w:ilvl w:val="0"/>
          <w:numId w:val="3"/>
        </w:numPr>
        <w:rPr>
          <w:rFonts w:ascii="Arial" w:hAnsi="Arial" w:cs="Arial"/>
        </w:rPr>
      </w:pPr>
      <w:r>
        <w:rPr>
          <w:rFonts w:ascii="Arial" w:hAnsi="Arial" w:cs="Arial"/>
        </w:rPr>
        <w:t xml:space="preserve">Caroline, C. (2022) </w:t>
      </w:r>
      <w:r>
        <w:rPr>
          <w:rFonts w:ascii="Arial" w:hAnsi="Arial" w:cs="Arial"/>
          <w:i/>
          <w:iCs/>
        </w:rPr>
        <w:t xml:space="preserve">Forbes. </w:t>
      </w:r>
      <w:r>
        <w:rPr>
          <w:rFonts w:ascii="Arial" w:hAnsi="Arial" w:cs="Arial"/>
        </w:rPr>
        <w:t xml:space="preserve">Available at: </w:t>
      </w:r>
      <w:hyperlink r:id="rId8" w:history="1">
        <w:r w:rsidRPr="00C84B45">
          <w:rPr>
            <w:rStyle w:val="Hyperlink"/>
            <w:rFonts w:ascii="Arial" w:hAnsi="Arial" w:cs="Arial"/>
          </w:rPr>
          <w:t>https://www.forbes.com/sites/carolinecastrillon/2022/03/23/why-flexible-work-boosts-employee-productivity/?sh=1a918b1d6e4b</w:t>
        </w:r>
      </w:hyperlink>
      <w:r>
        <w:rPr>
          <w:rFonts w:ascii="Arial" w:hAnsi="Arial" w:cs="Arial"/>
        </w:rPr>
        <w:t xml:space="preserve"> (Accessed: 25 Mart 2023).</w:t>
      </w:r>
    </w:p>
    <w:p w14:paraId="330E8913" w14:textId="77777777" w:rsidR="008C12B7" w:rsidRPr="004878D0" w:rsidRDefault="008C12B7" w:rsidP="008C12B7">
      <w:pPr>
        <w:pStyle w:val="ListParagraph"/>
        <w:numPr>
          <w:ilvl w:val="0"/>
          <w:numId w:val="3"/>
        </w:numPr>
        <w:rPr>
          <w:rFonts w:ascii="Arial" w:hAnsi="Arial" w:cs="Arial"/>
        </w:rPr>
      </w:pPr>
      <w:r w:rsidRPr="00194B86">
        <w:rPr>
          <w:rFonts w:ascii="Arial" w:hAnsi="Arial" w:cs="Arial"/>
          <w:shd w:val="clear" w:color="auto" w:fill="FFFFFF"/>
        </w:rPr>
        <w:t xml:space="preserve">Chadwick, C. (2017). Toward a more comprehensive model of firms’ human capital rents. </w:t>
      </w:r>
      <w:r w:rsidRPr="007E4D43">
        <w:rPr>
          <w:rFonts w:ascii="Arial" w:hAnsi="Arial" w:cs="Arial"/>
          <w:i/>
          <w:iCs/>
          <w:shd w:val="clear" w:color="auto" w:fill="FFFFFF"/>
        </w:rPr>
        <w:t>Academy of</w:t>
      </w:r>
      <w:r w:rsidRPr="007E4D43">
        <w:rPr>
          <w:rFonts w:ascii="Arial" w:hAnsi="Arial" w:cs="Arial"/>
          <w:i/>
          <w:iCs/>
        </w:rPr>
        <w:t xml:space="preserve"> </w:t>
      </w:r>
      <w:r w:rsidRPr="007E4D43">
        <w:rPr>
          <w:rFonts w:ascii="Arial" w:hAnsi="Arial" w:cs="Arial"/>
          <w:i/>
          <w:iCs/>
          <w:shd w:val="clear" w:color="auto" w:fill="FFFFFF"/>
        </w:rPr>
        <w:t>Management Review</w:t>
      </w:r>
      <w:r w:rsidRPr="00194B86">
        <w:rPr>
          <w:rFonts w:ascii="Arial" w:hAnsi="Arial" w:cs="Arial"/>
          <w:shd w:val="clear" w:color="auto" w:fill="FFFFFF"/>
        </w:rPr>
        <w:t>, 42(3), 499–519.</w:t>
      </w:r>
    </w:p>
    <w:p w14:paraId="64E5F101" w14:textId="4615156F" w:rsidR="004878D0" w:rsidRPr="00B814D1" w:rsidRDefault="00831604" w:rsidP="008C12B7">
      <w:pPr>
        <w:pStyle w:val="ListParagraph"/>
        <w:numPr>
          <w:ilvl w:val="0"/>
          <w:numId w:val="3"/>
        </w:numPr>
        <w:rPr>
          <w:rFonts w:ascii="Arial" w:hAnsi="Arial" w:cs="Arial"/>
        </w:rPr>
      </w:pPr>
      <w:r>
        <w:rPr>
          <w:rFonts w:ascii="Arial" w:hAnsi="Arial" w:cs="Arial"/>
          <w:shd w:val="clear" w:color="auto" w:fill="FFFFFF"/>
        </w:rPr>
        <w:t>Chris,</w:t>
      </w:r>
      <w:r w:rsidR="004878D0">
        <w:rPr>
          <w:rFonts w:ascii="Arial" w:hAnsi="Arial" w:cs="Arial"/>
          <w:shd w:val="clear" w:color="auto" w:fill="FFFFFF"/>
        </w:rPr>
        <w:t xml:space="preserve"> </w:t>
      </w:r>
      <w:r>
        <w:rPr>
          <w:rFonts w:ascii="Arial" w:hAnsi="Arial" w:cs="Arial"/>
          <w:shd w:val="clear" w:color="auto" w:fill="FFFFFF"/>
        </w:rPr>
        <w:t xml:space="preserve">H. et al (2023) </w:t>
      </w:r>
      <w:r w:rsidR="007E2FC1">
        <w:rPr>
          <w:rFonts w:ascii="Arial" w:hAnsi="Arial" w:cs="Arial"/>
          <w:shd w:val="clear" w:color="auto" w:fill="FFFFFF"/>
        </w:rPr>
        <w:t>‘</w:t>
      </w:r>
      <w:r w:rsidR="008C2907">
        <w:rPr>
          <w:rFonts w:ascii="Arial" w:hAnsi="Arial" w:cs="Arial"/>
          <w:shd w:val="clear" w:color="auto" w:fill="FFFFFF"/>
        </w:rPr>
        <w:t xml:space="preserve">Characteristics of homeworkers, Great Britain </w:t>
      </w:r>
      <w:r w:rsidR="00F21635">
        <w:rPr>
          <w:rFonts w:ascii="Arial" w:hAnsi="Arial" w:cs="Arial"/>
          <w:shd w:val="clear" w:color="auto" w:fill="FFFFFF"/>
        </w:rPr>
        <w:t>: September 2022 to January 2023</w:t>
      </w:r>
      <w:r w:rsidR="007E2FC1">
        <w:rPr>
          <w:rFonts w:ascii="Arial" w:hAnsi="Arial" w:cs="Arial"/>
          <w:shd w:val="clear" w:color="auto" w:fill="FFFFFF"/>
        </w:rPr>
        <w:t>’</w:t>
      </w:r>
      <w:r w:rsidR="00383702">
        <w:rPr>
          <w:rFonts w:ascii="Arial" w:hAnsi="Arial" w:cs="Arial"/>
          <w:i/>
          <w:iCs/>
          <w:shd w:val="clear" w:color="auto" w:fill="FFFFFF"/>
        </w:rPr>
        <w:t xml:space="preserve"> Office for National </w:t>
      </w:r>
      <w:r w:rsidR="00770FB8">
        <w:rPr>
          <w:rFonts w:ascii="Arial" w:hAnsi="Arial" w:cs="Arial"/>
          <w:i/>
          <w:iCs/>
          <w:shd w:val="clear" w:color="auto" w:fill="FFFFFF"/>
        </w:rPr>
        <w:t>S</w:t>
      </w:r>
      <w:r w:rsidR="00383702">
        <w:rPr>
          <w:rFonts w:ascii="Arial" w:hAnsi="Arial" w:cs="Arial"/>
          <w:i/>
          <w:iCs/>
          <w:shd w:val="clear" w:color="auto" w:fill="FFFFFF"/>
        </w:rPr>
        <w:t>tatistics</w:t>
      </w:r>
      <w:r w:rsidR="00776070">
        <w:rPr>
          <w:rFonts w:ascii="Arial" w:hAnsi="Arial" w:cs="Arial"/>
          <w:i/>
          <w:iCs/>
          <w:shd w:val="clear" w:color="auto" w:fill="FFFFFF"/>
        </w:rPr>
        <w:t xml:space="preserve">. </w:t>
      </w:r>
      <w:r w:rsidR="00776070">
        <w:rPr>
          <w:rFonts w:ascii="Arial" w:hAnsi="Arial" w:cs="Arial"/>
          <w:shd w:val="clear" w:color="auto" w:fill="FFFFFF"/>
        </w:rPr>
        <w:t xml:space="preserve">Available at: </w:t>
      </w:r>
      <w:hyperlink r:id="rId9" w:history="1">
        <w:r w:rsidR="00D1037C" w:rsidRPr="00EB63C4">
          <w:rPr>
            <w:rStyle w:val="Hyperlink"/>
            <w:rFonts w:ascii="Arial" w:hAnsi="Arial" w:cs="Arial"/>
            <w:shd w:val="clear" w:color="auto" w:fill="FFFFFF"/>
          </w:rPr>
          <w:t>https://www.ons.gov.uk/employmentandlabourmarket/peopleinwork/employmentandemployeetypes/articles/characteristicsofhomeworkersgreatbritain/september2022tojanuary2023</w:t>
        </w:r>
      </w:hyperlink>
      <w:r w:rsidR="00D1037C">
        <w:rPr>
          <w:rFonts w:ascii="Arial" w:hAnsi="Arial" w:cs="Arial"/>
          <w:shd w:val="clear" w:color="auto" w:fill="FFFFFF"/>
        </w:rPr>
        <w:t xml:space="preserve"> (Accessed : 25 Mart 2023).</w:t>
      </w:r>
    </w:p>
    <w:p w14:paraId="68793454" w14:textId="77777777" w:rsidR="00B40399" w:rsidRDefault="00B40399" w:rsidP="00B40399">
      <w:pPr>
        <w:pStyle w:val="ListParagraph"/>
        <w:numPr>
          <w:ilvl w:val="0"/>
          <w:numId w:val="3"/>
        </w:numPr>
        <w:rPr>
          <w:rFonts w:ascii="Arial" w:hAnsi="Arial" w:cs="Arial"/>
        </w:rPr>
      </w:pPr>
      <w:r>
        <w:rPr>
          <w:rFonts w:ascii="Arial" w:hAnsi="Arial" w:cs="Arial"/>
        </w:rPr>
        <w:t xml:space="preserve">CIPD (2022) </w:t>
      </w:r>
      <w:r>
        <w:rPr>
          <w:rFonts w:ascii="Arial" w:hAnsi="Arial" w:cs="Arial"/>
          <w:i/>
          <w:iCs/>
        </w:rPr>
        <w:t>Flexible working.</w:t>
      </w:r>
      <w:r>
        <w:rPr>
          <w:rFonts w:ascii="Arial" w:hAnsi="Arial" w:cs="Arial"/>
        </w:rPr>
        <w:t xml:space="preserve"> Available at: </w:t>
      </w:r>
      <w:hyperlink r:id="rId10" w:history="1">
        <w:r w:rsidRPr="00C84B45">
          <w:rPr>
            <w:rStyle w:val="Hyperlink"/>
            <w:rFonts w:ascii="Arial" w:hAnsi="Arial" w:cs="Arial"/>
          </w:rPr>
          <w:t>https://www.cipd.co.uk/knowledge/fundamentals/relations/flexibile-working</w:t>
        </w:r>
      </w:hyperlink>
      <w:r>
        <w:rPr>
          <w:rFonts w:ascii="Arial" w:hAnsi="Arial" w:cs="Arial"/>
        </w:rPr>
        <w:t xml:space="preserve"> (Accessed: 24 Mart 2023).</w:t>
      </w:r>
    </w:p>
    <w:p w14:paraId="0D08C3B3" w14:textId="77777777" w:rsidR="00B40399" w:rsidRPr="00301BF4" w:rsidRDefault="00B40399" w:rsidP="00B40399">
      <w:pPr>
        <w:pStyle w:val="ListParagraph"/>
        <w:numPr>
          <w:ilvl w:val="0"/>
          <w:numId w:val="3"/>
        </w:numPr>
        <w:rPr>
          <w:rFonts w:ascii="Arial" w:hAnsi="Arial" w:cs="Arial"/>
        </w:rPr>
      </w:pPr>
      <w:r>
        <w:rPr>
          <w:rFonts w:ascii="Arial" w:hAnsi="Arial" w:cs="Arial"/>
          <w:shd w:val="clear" w:color="auto" w:fill="FFFFFF"/>
        </w:rPr>
        <w:t xml:space="preserve">Clare, M. (2023) </w:t>
      </w:r>
      <w:r>
        <w:rPr>
          <w:rFonts w:ascii="Arial" w:hAnsi="Arial" w:cs="Arial"/>
          <w:i/>
          <w:iCs/>
          <w:shd w:val="clear" w:color="auto" w:fill="FFFFFF"/>
        </w:rPr>
        <w:t xml:space="preserve">Forbes. </w:t>
      </w:r>
      <w:r>
        <w:rPr>
          <w:rFonts w:ascii="Arial" w:hAnsi="Arial" w:cs="Arial"/>
          <w:shd w:val="clear" w:color="auto" w:fill="FFFFFF"/>
        </w:rPr>
        <w:t xml:space="preserve">Available at: </w:t>
      </w:r>
      <w:hyperlink r:id="rId11" w:history="1">
        <w:r w:rsidRPr="00C84B45">
          <w:rPr>
            <w:rStyle w:val="Hyperlink"/>
            <w:rFonts w:ascii="Arial" w:hAnsi="Arial" w:cs="Arial"/>
            <w:shd w:val="clear" w:color="auto" w:fill="FFFFFF"/>
          </w:rPr>
          <w:t>https://www.forbes.com/sites/forbeshumanresourcecouncil/2023/03/22/increase-engagement-whith-purpose-and-considering-the-whole-employee/?sh=562331932514</w:t>
        </w:r>
      </w:hyperlink>
      <w:r>
        <w:rPr>
          <w:rFonts w:ascii="Arial" w:hAnsi="Arial" w:cs="Arial"/>
          <w:shd w:val="clear" w:color="auto" w:fill="FFFFFF"/>
        </w:rPr>
        <w:t xml:space="preserve"> (Accessed: 25 Mart 2023).</w:t>
      </w:r>
    </w:p>
    <w:p w14:paraId="323DAC58" w14:textId="50F6A933" w:rsidR="002D1B2A" w:rsidRDefault="004202AA" w:rsidP="002D1B2A">
      <w:pPr>
        <w:pStyle w:val="ListParagraph"/>
        <w:numPr>
          <w:ilvl w:val="0"/>
          <w:numId w:val="3"/>
        </w:numPr>
        <w:rPr>
          <w:rFonts w:ascii="Arial" w:hAnsi="Arial" w:cs="Arial"/>
        </w:rPr>
      </w:pPr>
      <w:proofErr w:type="gramStart"/>
      <w:r w:rsidRPr="004202AA">
        <w:rPr>
          <w:rFonts w:ascii="Arial" w:hAnsi="Arial" w:cs="Arial"/>
        </w:rPr>
        <w:t>Indeed</w:t>
      </w:r>
      <w:proofErr w:type="gramEnd"/>
      <w:r>
        <w:rPr>
          <w:rFonts w:ascii="Arial" w:hAnsi="Arial" w:cs="Arial"/>
        </w:rPr>
        <w:t xml:space="preserve"> Editorial Team (2023)</w:t>
      </w:r>
      <w:r w:rsidR="00F45CCA">
        <w:rPr>
          <w:rFonts w:ascii="Arial" w:hAnsi="Arial" w:cs="Arial"/>
        </w:rPr>
        <w:t xml:space="preserve"> </w:t>
      </w:r>
      <w:r w:rsidR="00F45CCA">
        <w:rPr>
          <w:rFonts w:ascii="Arial" w:hAnsi="Arial" w:cs="Arial"/>
          <w:i/>
          <w:iCs/>
        </w:rPr>
        <w:t xml:space="preserve">Guide to </w:t>
      </w:r>
      <w:r w:rsidR="00942B46">
        <w:rPr>
          <w:rFonts w:ascii="Arial" w:hAnsi="Arial" w:cs="Arial"/>
          <w:i/>
          <w:iCs/>
        </w:rPr>
        <w:t xml:space="preserve">flexible working hours </w:t>
      </w:r>
      <w:r w:rsidR="0017026D">
        <w:rPr>
          <w:rFonts w:ascii="Arial" w:hAnsi="Arial" w:cs="Arial"/>
          <w:i/>
          <w:iCs/>
        </w:rPr>
        <w:t>(And how to implement them?)</w:t>
      </w:r>
      <w:r w:rsidR="00120E04">
        <w:rPr>
          <w:rFonts w:ascii="Arial" w:hAnsi="Arial" w:cs="Arial"/>
          <w:i/>
          <w:iCs/>
        </w:rPr>
        <w:t>.</w:t>
      </w:r>
      <w:r w:rsidR="00120E04">
        <w:rPr>
          <w:rFonts w:ascii="Arial" w:hAnsi="Arial" w:cs="Arial"/>
        </w:rPr>
        <w:t xml:space="preserve"> Available at: </w:t>
      </w:r>
      <w:hyperlink r:id="rId12" w:history="1">
        <w:r w:rsidR="00D10F07" w:rsidRPr="00C84B45">
          <w:rPr>
            <w:rStyle w:val="Hyperlink"/>
            <w:rFonts w:ascii="Arial" w:hAnsi="Arial" w:cs="Arial"/>
          </w:rPr>
          <w:t>https://uk.indeed.com/career-advice/career-development/flexibile-working-hours</w:t>
        </w:r>
      </w:hyperlink>
      <w:r w:rsidR="00D10F07">
        <w:rPr>
          <w:rFonts w:ascii="Arial" w:hAnsi="Arial" w:cs="Arial"/>
        </w:rPr>
        <w:t xml:space="preserve"> (Accessed: </w:t>
      </w:r>
      <w:r w:rsidR="008B0693">
        <w:rPr>
          <w:rFonts w:ascii="Arial" w:hAnsi="Arial" w:cs="Arial"/>
        </w:rPr>
        <w:t>24 Mart 2023).</w:t>
      </w:r>
    </w:p>
    <w:p w14:paraId="4690FC7D" w14:textId="77777777" w:rsidR="007C1BE8" w:rsidRPr="003607B4" w:rsidRDefault="007C1BE8" w:rsidP="007C1BE8">
      <w:pPr>
        <w:pStyle w:val="ListParagraph"/>
        <w:numPr>
          <w:ilvl w:val="0"/>
          <w:numId w:val="3"/>
        </w:numPr>
        <w:rPr>
          <w:rFonts w:ascii="Arial" w:hAnsi="Arial" w:cs="Arial"/>
        </w:rPr>
      </w:pPr>
      <w:r>
        <w:rPr>
          <w:rFonts w:ascii="Arial" w:hAnsi="Arial" w:cs="Arial"/>
          <w:shd w:val="clear" w:color="auto" w:fill="FFFFFF"/>
        </w:rPr>
        <w:t xml:space="preserve">Joy, B. (2019) ‘Flexible Working: The Way of The Future’ </w:t>
      </w:r>
      <w:r>
        <w:rPr>
          <w:rFonts w:ascii="Arial" w:hAnsi="Arial" w:cs="Arial"/>
          <w:i/>
          <w:iCs/>
          <w:shd w:val="clear" w:color="auto" w:fill="FFFFFF"/>
        </w:rPr>
        <w:t>Forbes.</w:t>
      </w:r>
      <w:r>
        <w:rPr>
          <w:rFonts w:ascii="Arial" w:hAnsi="Arial" w:cs="Arial"/>
          <w:shd w:val="clear" w:color="auto" w:fill="FFFFFF"/>
        </w:rPr>
        <w:t xml:space="preserve"> Available at: </w:t>
      </w:r>
      <w:hyperlink r:id="rId13" w:history="1">
        <w:r w:rsidRPr="00C84B45">
          <w:rPr>
            <w:rStyle w:val="Hyperlink"/>
            <w:rFonts w:ascii="Arial" w:hAnsi="Arial" w:cs="Arial"/>
            <w:shd w:val="clear" w:color="auto" w:fill="FFFFFF"/>
          </w:rPr>
          <w:t>https://www.forbes.com/sites/joyburnford/2019/05/28/flexible-working-the-way-of-the-future/?sh=4150ae764874</w:t>
        </w:r>
      </w:hyperlink>
      <w:r>
        <w:rPr>
          <w:rFonts w:ascii="Arial" w:hAnsi="Arial" w:cs="Arial"/>
          <w:shd w:val="clear" w:color="auto" w:fill="FFFFFF"/>
        </w:rPr>
        <w:t xml:space="preserve"> (Accessed: 24 Mart 2023).</w:t>
      </w:r>
    </w:p>
    <w:p w14:paraId="63A9AF44" w14:textId="77777777" w:rsidR="007C1BE8" w:rsidRDefault="007C1BE8" w:rsidP="007C1BE8">
      <w:pPr>
        <w:pStyle w:val="ListParagraph"/>
        <w:numPr>
          <w:ilvl w:val="0"/>
          <w:numId w:val="3"/>
        </w:numPr>
        <w:rPr>
          <w:rFonts w:ascii="Arial" w:hAnsi="Arial" w:cs="Arial"/>
        </w:rPr>
      </w:pPr>
      <w:r>
        <w:rPr>
          <w:rFonts w:ascii="Arial" w:hAnsi="Arial" w:cs="Arial"/>
        </w:rPr>
        <w:t xml:space="preserve">Kate, H. (2023). </w:t>
      </w:r>
      <w:proofErr w:type="spellStart"/>
      <w:r>
        <w:rPr>
          <w:rFonts w:ascii="Arial" w:hAnsi="Arial" w:cs="Arial"/>
          <w:i/>
          <w:iCs/>
        </w:rPr>
        <w:t>Builtin</w:t>
      </w:r>
      <w:proofErr w:type="spellEnd"/>
      <w:r>
        <w:rPr>
          <w:rFonts w:ascii="Arial" w:hAnsi="Arial" w:cs="Arial"/>
          <w:i/>
          <w:iCs/>
        </w:rPr>
        <w:t>.</w:t>
      </w:r>
      <w:r>
        <w:rPr>
          <w:rFonts w:ascii="Arial" w:hAnsi="Arial" w:cs="Arial"/>
        </w:rPr>
        <w:t xml:space="preserve"> Available at: </w:t>
      </w:r>
      <w:hyperlink r:id="rId14" w:history="1">
        <w:r w:rsidRPr="00C84B45">
          <w:rPr>
            <w:rStyle w:val="Hyperlink"/>
            <w:rFonts w:ascii="Arial" w:hAnsi="Arial" w:cs="Arial"/>
          </w:rPr>
          <w:t>https://builtin.com/employee-engagement/how-to-improve-employee-engagement</w:t>
        </w:r>
      </w:hyperlink>
      <w:r>
        <w:rPr>
          <w:rFonts w:ascii="Arial" w:hAnsi="Arial" w:cs="Arial"/>
        </w:rPr>
        <w:t xml:space="preserve"> (Accessed: 24 Mart 2023).</w:t>
      </w:r>
    </w:p>
    <w:p w14:paraId="09CD3ACE" w14:textId="1965E5DD" w:rsidR="00D62FC1" w:rsidRPr="008529AA" w:rsidRDefault="00D9313B" w:rsidP="0037422A">
      <w:pPr>
        <w:pStyle w:val="ListParagraph"/>
        <w:numPr>
          <w:ilvl w:val="0"/>
          <w:numId w:val="3"/>
        </w:numPr>
        <w:rPr>
          <w:rFonts w:ascii="Arial" w:hAnsi="Arial" w:cs="Arial"/>
        </w:rPr>
      </w:pPr>
      <w:r>
        <w:rPr>
          <w:rFonts w:ascii="Arial" w:hAnsi="Arial" w:cs="Arial"/>
        </w:rPr>
        <w:t xml:space="preserve">Peter, </w:t>
      </w:r>
      <w:r w:rsidR="004B2018">
        <w:rPr>
          <w:rFonts w:ascii="Arial" w:hAnsi="Arial" w:cs="Arial"/>
        </w:rPr>
        <w:t>T. (</w:t>
      </w:r>
      <w:r>
        <w:rPr>
          <w:rFonts w:ascii="Arial" w:hAnsi="Arial" w:cs="Arial"/>
        </w:rPr>
        <w:t>2008)</w:t>
      </w:r>
      <w:r w:rsidR="004B2018">
        <w:rPr>
          <w:rFonts w:ascii="Arial" w:hAnsi="Arial" w:cs="Arial"/>
        </w:rPr>
        <w:t xml:space="preserve"> </w:t>
      </w:r>
      <w:r w:rsidR="004B3C69">
        <w:rPr>
          <w:rFonts w:ascii="Arial" w:hAnsi="Arial" w:cs="Arial"/>
        </w:rPr>
        <w:t xml:space="preserve">‘The business benefits of flexible </w:t>
      </w:r>
      <w:r w:rsidR="00F44DEB">
        <w:rPr>
          <w:rFonts w:ascii="Arial" w:hAnsi="Arial" w:cs="Arial"/>
        </w:rPr>
        <w:t xml:space="preserve">working’ </w:t>
      </w:r>
      <w:hyperlink r:id="rId15" w:history="1">
        <w:r w:rsidR="00AC145F" w:rsidRPr="00AC145F">
          <w:rPr>
            <w:rStyle w:val="Hyperlink"/>
            <w:rFonts w:ascii="Arial" w:hAnsi="Arial" w:cs="Arial"/>
            <w:i/>
            <w:iCs/>
            <w:color w:val="auto"/>
            <w:u w:val="none"/>
          </w:rPr>
          <w:t>Strategic HR Review</w:t>
        </w:r>
      </w:hyperlink>
      <w:r w:rsidR="00AC145F" w:rsidRPr="00AC145F">
        <w:rPr>
          <w:rFonts w:ascii="Arial" w:hAnsi="Arial" w:cs="Arial"/>
          <w:shd w:val="clear" w:color="auto" w:fill="FFFFFF"/>
        </w:rPr>
        <w:t>, Vol. 7 No. 2, pp. 17-22.</w:t>
      </w:r>
      <w:r w:rsidR="00002A65">
        <w:rPr>
          <w:rFonts w:ascii="Arial" w:hAnsi="Arial" w:cs="Arial"/>
          <w:shd w:val="clear" w:color="auto" w:fill="FFFFFF"/>
        </w:rPr>
        <w:t xml:space="preserve"> Available at:</w:t>
      </w:r>
      <w:r w:rsidR="00AC145F" w:rsidRPr="00AC145F">
        <w:rPr>
          <w:rFonts w:ascii="Arial" w:hAnsi="Arial" w:cs="Arial"/>
          <w:shd w:val="clear" w:color="auto" w:fill="FFFFFF"/>
        </w:rPr>
        <w:t> </w:t>
      </w:r>
      <w:hyperlink r:id="rId16" w:history="1">
        <w:r w:rsidR="00AC145F" w:rsidRPr="00C84B45">
          <w:rPr>
            <w:rStyle w:val="Hyperlink"/>
            <w:rFonts w:ascii="Arial" w:hAnsi="Arial" w:cs="Arial"/>
            <w:shd w:val="clear" w:color="auto" w:fill="FFFFFF"/>
          </w:rPr>
          <w:t>https://doi.org/10.1108/14754390810853129</w:t>
        </w:r>
      </w:hyperlink>
      <w:r w:rsidR="00002A65">
        <w:rPr>
          <w:rFonts w:ascii="Arial" w:hAnsi="Arial" w:cs="Arial"/>
          <w:shd w:val="clear" w:color="auto" w:fill="FFFFFF"/>
        </w:rPr>
        <w:t xml:space="preserve"> (Accessed:24 Mart 2023).</w:t>
      </w:r>
    </w:p>
    <w:p w14:paraId="57F77812" w14:textId="4B7FD96E" w:rsidR="003607B4" w:rsidRDefault="009F09F6" w:rsidP="00937481">
      <w:pPr>
        <w:pStyle w:val="ListParagraph"/>
        <w:numPr>
          <w:ilvl w:val="0"/>
          <w:numId w:val="3"/>
        </w:numPr>
        <w:rPr>
          <w:rFonts w:ascii="Arial" w:hAnsi="Arial" w:cs="Arial"/>
        </w:rPr>
      </w:pPr>
      <w:r>
        <w:rPr>
          <w:rFonts w:ascii="Arial" w:hAnsi="Arial" w:cs="Arial"/>
        </w:rPr>
        <w:t>Samantha, A.C. (2019)</w:t>
      </w:r>
      <w:r w:rsidR="006C0D41">
        <w:rPr>
          <w:rFonts w:ascii="Arial" w:hAnsi="Arial" w:cs="Arial"/>
        </w:rPr>
        <w:t xml:space="preserve"> </w:t>
      </w:r>
      <w:r w:rsidR="005632AA">
        <w:rPr>
          <w:rFonts w:ascii="Arial" w:hAnsi="Arial" w:cs="Arial"/>
          <w:i/>
          <w:iCs/>
        </w:rPr>
        <w:t>Handbook</w:t>
      </w:r>
      <w:r w:rsidR="004708D3">
        <w:rPr>
          <w:rFonts w:ascii="Arial" w:hAnsi="Arial" w:cs="Arial"/>
          <w:i/>
          <w:iCs/>
        </w:rPr>
        <w:t xml:space="preserve"> </w:t>
      </w:r>
      <w:r w:rsidR="005632AA">
        <w:rPr>
          <w:rFonts w:ascii="Arial" w:hAnsi="Arial" w:cs="Arial"/>
          <w:i/>
          <w:iCs/>
        </w:rPr>
        <w:t xml:space="preserve">of Research on Strategic </w:t>
      </w:r>
      <w:r w:rsidR="004708D3">
        <w:rPr>
          <w:rFonts w:ascii="Arial" w:hAnsi="Arial" w:cs="Arial"/>
          <w:i/>
          <w:iCs/>
        </w:rPr>
        <w:t>Human Capital Resources</w:t>
      </w:r>
      <w:r w:rsidR="00F17594">
        <w:rPr>
          <w:rFonts w:ascii="Arial" w:hAnsi="Arial" w:cs="Arial"/>
        </w:rPr>
        <w:t xml:space="preserve">. Available at: </w:t>
      </w:r>
      <w:hyperlink r:id="rId17" w:tgtFrame="_blank" w:history="1">
        <w:r w:rsidR="00CF4563" w:rsidRPr="002A7C0E">
          <w:rPr>
            <w:rStyle w:val="Hyperlink"/>
            <w:rFonts w:ascii="Arial" w:hAnsi="Arial" w:cs="Arial"/>
            <w:color w:val="4472C4" w:themeColor="accent1"/>
            <w:shd w:val="clear" w:color="auto" w:fill="FFFFFF"/>
          </w:rPr>
          <w:t>https://doi.org/10.4337/9781788116695.00009</w:t>
        </w:r>
      </w:hyperlink>
      <w:r w:rsidR="002A7C0E">
        <w:rPr>
          <w:rFonts w:ascii="Arial" w:hAnsi="Arial" w:cs="Arial"/>
          <w:color w:val="4472C4" w:themeColor="accent1"/>
        </w:rPr>
        <w:t xml:space="preserve"> </w:t>
      </w:r>
      <w:r w:rsidR="002A7C0E">
        <w:rPr>
          <w:rFonts w:ascii="Arial" w:hAnsi="Arial" w:cs="Arial"/>
        </w:rPr>
        <w:t>(Accessed: 26</w:t>
      </w:r>
      <w:r w:rsidR="005C2092">
        <w:rPr>
          <w:rFonts w:ascii="Arial" w:hAnsi="Arial" w:cs="Arial"/>
        </w:rPr>
        <w:t xml:space="preserve"> Mart 2023).</w:t>
      </w:r>
    </w:p>
    <w:p w14:paraId="7A006663" w14:textId="77777777" w:rsidR="00972134" w:rsidRPr="00937481" w:rsidRDefault="00972134" w:rsidP="00EA1673">
      <w:pPr>
        <w:pStyle w:val="ListParagraph"/>
        <w:rPr>
          <w:rFonts w:ascii="Arial" w:hAnsi="Arial" w:cs="Arial"/>
        </w:rPr>
      </w:pPr>
    </w:p>
    <w:sectPr w:rsidR="00972134" w:rsidRPr="00937481">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38BFB" w14:textId="77777777" w:rsidR="00DC3EF2" w:rsidRDefault="00DC3EF2" w:rsidP="001B3EB2">
      <w:pPr>
        <w:spacing w:after="0" w:line="240" w:lineRule="auto"/>
      </w:pPr>
      <w:r>
        <w:separator/>
      </w:r>
    </w:p>
  </w:endnote>
  <w:endnote w:type="continuationSeparator" w:id="0">
    <w:p w14:paraId="4F363907" w14:textId="77777777" w:rsidR="00DC3EF2" w:rsidRDefault="00DC3EF2" w:rsidP="001B3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868904"/>
      <w:docPartObj>
        <w:docPartGallery w:val="Page Numbers (Bottom of Page)"/>
        <w:docPartUnique/>
      </w:docPartObj>
    </w:sdtPr>
    <w:sdtEndPr>
      <w:rPr>
        <w:noProof/>
      </w:rPr>
    </w:sdtEndPr>
    <w:sdtContent>
      <w:p w14:paraId="76C9306F" w14:textId="2D0C93F4" w:rsidR="001B3EB2" w:rsidRDefault="001B3EB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A93236" w14:textId="77777777" w:rsidR="001B3EB2" w:rsidRDefault="001B3E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A727D" w14:textId="77777777" w:rsidR="00DC3EF2" w:rsidRDefault="00DC3EF2" w:rsidP="001B3EB2">
      <w:pPr>
        <w:spacing w:after="0" w:line="240" w:lineRule="auto"/>
      </w:pPr>
      <w:r>
        <w:separator/>
      </w:r>
    </w:p>
  </w:footnote>
  <w:footnote w:type="continuationSeparator" w:id="0">
    <w:p w14:paraId="5D71D0B9" w14:textId="77777777" w:rsidR="00DC3EF2" w:rsidRDefault="00DC3EF2" w:rsidP="001B3E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1967"/>
    <w:multiLevelType w:val="hybridMultilevel"/>
    <w:tmpl w:val="7B1A2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C52EA4"/>
    <w:multiLevelType w:val="hybridMultilevel"/>
    <w:tmpl w:val="65804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D4253E"/>
    <w:multiLevelType w:val="hybridMultilevel"/>
    <w:tmpl w:val="78605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0F09C4"/>
    <w:multiLevelType w:val="hybridMultilevel"/>
    <w:tmpl w:val="756A077C"/>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323B2E53"/>
    <w:multiLevelType w:val="hybridMultilevel"/>
    <w:tmpl w:val="8A22A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F63543"/>
    <w:multiLevelType w:val="hybridMultilevel"/>
    <w:tmpl w:val="FED25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69E0D11"/>
    <w:multiLevelType w:val="hybridMultilevel"/>
    <w:tmpl w:val="4E127BB8"/>
    <w:lvl w:ilvl="0" w:tplc="BCAEF410">
      <w:start w:val="1"/>
      <w:numFmt w:val="bullet"/>
      <w:lvlText w:val=""/>
      <w:lvlJc w:val="left"/>
      <w:pPr>
        <w:ind w:left="720" w:hanging="360"/>
      </w:pPr>
      <w:rPr>
        <w:rFonts w:ascii="Symbol" w:hAnsi="Symbol" w:hint="default"/>
      </w:rPr>
    </w:lvl>
    <w:lvl w:ilvl="1" w:tplc="C9F682CE">
      <w:start w:val="1"/>
      <w:numFmt w:val="bullet"/>
      <w:lvlText w:val="o"/>
      <w:lvlJc w:val="left"/>
      <w:pPr>
        <w:ind w:left="1440" w:hanging="360"/>
      </w:pPr>
      <w:rPr>
        <w:rFonts w:ascii="Courier New" w:hAnsi="Courier New" w:hint="default"/>
      </w:rPr>
    </w:lvl>
    <w:lvl w:ilvl="2" w:tplc="AF7A7E44">
      <w:start w:val="1"/>
      <w:numFmt w:val="bullet"/>
      <w:lvlText w:val=""/>
      <w:lvlJc w:val="left"/>
      <w:pPr>
        <w:ind w:left="2160" w:hanging="360"/>
      </w:pPr>
      <w:rPr>
        <w:rFonts w:ascii="Wingdings" w:hAnsi="Wingdings" w:hint="default"/>
      </w:rPr>
    </w:lvl>
    <w:lvl w:ilvl="3" w:tplc="86307824">
      <w:start w:val="1"/>
      <w:numFmt w:val="bullet"/>
      <w:lvlText w:val=""/>
      <w:lvlJc w:val="left"/>
      <w:pPr>
        <w:ind w:left="2880" w:hanging="360"/>
      </w:pPr>
      <w:rPr>
        <w:rFonts w:ascii="Symbol" w:hAnsi="Symbol" w:hint="default"/>
      </w:rPr>
    </w:lvl>
    <w:lvl w:ilvl="4" w:tplc="8BF6D20A">
      <w:start w:val="1"/>
      <w:numFmt w:val="bullet"/>
      <w:lvlText w:val="o"/>
      <w:lvlJc w:val="left"/>
      <w:pPr>
        <w:ind w:left="3600" w:hanging="360"/>
      </w:pPr>
      <w:rPr>
        <w:rFonts w:ascii="Courier New" w:hAnsi="Courier New" w:hint="default"/>
      </w:rPr>
    </w:lvl>
    <w:lvl w:ilvl="5" w:tplc="7A3E2D62">
      <w:start w:val="1"/>
      <w:numFmt w:val="bullet"/>
      <w:lvlText w:val=""/>
      <w:lvlJc w:val="left"/>
      <w:pPr>
        <w:ind w:left="4320" w:hanging="360"/>
      </w:pPr>
      <w:rPr>
        <w:rFonts w:ascii="Wingdings" w:hAnsi="Wingdings" w:hint="default"/>
      </w:rPr>
    </w:lvl>
    <w:lvl w:ilvl="6" w:tplc="6DC6D480">
      <w:start w:val="1"/>
      <w:numFmt w:val="bullet"/>
      <w:lvlText w:val=""/>
      <w:lvlJc w:val="left"/>
      <w:pPr>
        <w:ind w:left="5040" w:hanging="360"/>
      </w:pPr>
      <w:rPr>
        <w:rFonts w:ascii="Symbol" w:hAnsi="Symbol" w:hint="default"/>
      </w:rPr>
    </w:lvl>
    <w:lvl w:ilvl="7" w:tplc="E39A0D92">
      <w:start w:val="1"/>
      <w:numFmt w:val="bullet"/>
      <w:lvlText w:val="o"/>
      <w:lvlJc w:val="left"/>
      <w:pPr>
        <w:ind w:left="5760" w:hanging="360"/>
      </w:pPr>
      <w:rPr>
        <w:rFonts w:ascii="Courier New" w:hAnsi="Courier New" w:hint="default"/>
      </w:rPr>
    </w:lvl>
    <w:lvl w:ilvl="8" w:tplc="058C1806">
      <w:start w:val="1"/>
      <w:numFmt w:val="bullet"/>
      <w:lvlText w:val=""/>
      <w:lvlJc w:val="left"/>
      <w:pPr>
        <w:ind w:left="6480" w:hanging="360"/>
      </w:pPr>
      <w:rPr>
        <w:rFonts w:ascii="Wingdings" w:hAnsi="Wingdings" w:hint="default"/>
      </w:rPr>
    </w:lvl>
  </w:abstractNum>
  <w:abstractNum w:abstractNumId="7" w15:restartNumberingAfterBreak="0">
    <w:nsid w:val="681D6050"/>
    <w:multiLevelType w:val="hybridMultilevel"/>
    <w:tmpl w:val="55784B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3800920">
    <w:abstractNumId w:val="3"/>
  </w:num>
  <w:num w:numId="2" w16cid:durableId="1580364662">
    <w:abstractNumId w:val="5"/>
  </w:num>
  <w:num w:numId="3" w16cid:durableId="1830053602">
    <w:abstractNumId w:val="2"/>
  </w:num>
  <w:num w:numId="4" w16cid:durableId="569777041">
    <w:abstractNumId w:val="1"/>
  </w:num>
  <w:num w:numId="5" w16cid:durableId="665982521">
    <w:abstractNumId w:val="0"/>
  </w:num>
  <w:num w:numId="6" w16cid:durableId="356852128">
    <w:abstractNumId w:val="6"/>
  </w:num>
  <w:num w:numId="7" w16cid:durableId="1171480974">
    <w:abstractNumId w:val="4"/>
  </w:num>
  <w:num w:numId="8" w16cid:durableId="16946510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496"/>
    <w:rsid w:val="00002A65"/>
    <w:rsid w:val="00007723"/>
    <w:rsid w:val="0001374C"/>
    <w:rsid w:val="00014064"/>
    <w:rsid w:val="00017A46"/>
    <w:rsid w:val="0002005E"/>
    <w:rsid w:val="00043E7E"/>
    <w:rsid w:val="00045891"/>
    <w:rsid w:val="00050D1C"/>
    <w:rsid w:val="000579AF"/>
    <w:rsid w:val="00073C06"/>
    <w:rsid w:val="00082290"/>
    <w:rsid w:val="0009459B"/>
    <w:rsid w:val="000B4E5F"/>
    <w:rsid w:val="000B5297"/>
    <w:rsid w:val="000B62A8"/>
    <w:rsid w:val="000C6687"/>
    <w:rsid w:val="000D1345"/>
    <w:rsid w:val="000E2F9A"/>
    <w:rsid w:val="000F3D5F"/>
    <w:rsid w:val="001055A6"/>
    <w:rsid w:val="001127F8"/>
    <w:rsid w:val="001161C6"/>
    <w:rsid w:val="00116467"/>
    <w:rsid w:val="00117084"/>
    <w:rsid w:val="00117E30"/>
    <w:rsid w:val="00120E04"/>
    <w:rsid w:val="00122AC6"/>
    <w:rsid w:val="00122C17"/>
    <w:rsid w:val="001354BC"/>
    <w:rsid w:val="00147DF7"/>
    <w:rsid w:val="00153A27"/>
    <w:rsid w:val="001640F7"/>
    <w:rsid w:val="0017026D"/>
    <w:rsid w:val="00175F3E"/>
    <w:rsid w:val="0018767D"/>
    <w:rsid w:val="00194B86"/>
    <w:rsid w:val="001953D6"/>
    <w:rsid w:val="001A53D7"/>
    <w:rsid w:val="001B2F07"/>
    <w:rsid w:val="001B3EB2"/>
    <w:rsid w:val="001B5D6E"/>
    <w:rsid w:val="001C30B8"/>
    <w:rsid w:val="001D5B0A"/>
    <w:rsid w:val="001E7915"/>
    <w:rsid w:val="00200390"/>
    <w:rsid w:val="00217380"/>
    <w:rsid w:val="00227FAE"/>
    <w:rsid w:val="00257764"/>
    <w:rsid w:val="00270AAC"/>
    <w:rsid w:val="00275DE2"/>
    <w:rsid w:val="0029232D"/>
    <w:rsid w:val="002A1DB4"/>
    <w:rsid w:val="002A715A"/>
    <w:rsid w:val="002A7C0E"/>
    <w:rsid w:val="002B0D01"/>
    <w:rsid w:val="002C01C5"/>
    <w:rsid w:val="002D1B2A"/>
    <w:rsid w:val="002D3878"/>
    <w:rsid w:val="002E5FA9"/>
    <w:rsid w:val="002F0FAF"/>
    <w:rsid w:val="00301BF4"/>
    <w:rsid w:val="003036A0"/>
    <w:rsid w:val="003039A5"/>
    <w:rsid w:val="003213CB"/>
    <w:rsid w:val="003309C7"/>
    <w:rsid w:val="00336A71"/>
    <w:rsid w:val="00340296"/>
    <w:rsid w:val="00341EA3"/>
    <w:rsid w:val="00346293"/>
    <w:rsid w:val="00352DBA"/>
    <w:rsid w:val="003607B4"/>
    <w:rsid w:val="003623E3"/>
    <w:rsid w:val="0037422A"/>
    <w:rsid w:val="00374776"/>
    <w:rsid w:val="00375B56"/>
    <w:rsid w:val="00376721"/>
    <w:rsid w:val="00383702"/>
    <w:rsid w:val="003941E0"/>
    <w:rsid w:val="003A4126"/>
    <w:rsid w:val="003B0702"/>
    <w:rsid w:val="003C6F48"/>
    <w:rsid w:val="004202AA"/>
    <w:rsid w:val="00440649"/>
    <w:rsid w:val="00454A43"/>
    <w:rsid w:val="00465D79"/>
    <w:rsid w:val="0046714E"/>
    <w:rsid w:val="004675AA"/>
    <w:rsid w:val="004708D3"/>
    <w:rsid w:val="00472BEC"/>
    <w:rsid w:val="00477BBC"/>
    <w:rsid w:val="00485764"/>
    <w:rsid w:val="004878D0"/>
    <w:rsid w:val="00491ED4"/>
    <w:rsid w:val="004A4EA9"/>
    <w:rsid w:val="004B2018"/>
    <w:rsid w:val="004B253D"/>
    <w:rsid w:val="004B3C69"/>
    <w:rsid w:val="004B50BD"/>
    <w:rsid w:val="004C24E1"/>
    <w:rsid w:val="004F4B00"/>
    <w:rsid w:val="00506F53"/>
    <w:rsid w:val="0053176D"/>
    <w:rsid w:val="00543D33"/>
    <w:rsid w:val="00546C92"/>
    <w:rsid w:val="00561A8B"/>
    <w:rsid w:val="005632AA"/>
    <w:rsid w:val="00571224"/>
    <w:rsid w:val="005823FB"/>
    <w:rsid w:val="005959EF"/>
    <w:rsid w:val="005A4F18"/>
    <w:rsid w:val="005C2092"/>
    <w:rsid w:val="005C781F"/>
    <w:rsid w:val="005E7317"/>
    <w:rsid w:val="005F04AF"/>
    <w:rsid w:val="005F0FF7"/>
    <w:rsid w:val="005F63BC"/>
    <w:rsid w:val="00616909"/>
    <w:rsid w:val="00617FFA"/>
    <w:rsid w:val="006205FC"/>
    <w:rsid w:val="006262D8"/>
    <w:rsid w:val="0062753F"/>
    <w:rsid w:val="0064546F"/>
    <w:rsid w:val="006553C1"/>
    <w:rsid w:val="0067668F"/>
    <w:rsid w:val="006960BE"/>
    <w:rsid w:val="006A0CD6"/>
    <w:rsid w:val="006A5A13"/>
    <w:rsid w:val="006A6AD5"/>
    <w:rsid w:val="006C0D41"/>
    <w:rsid w:val="006C150C"/>
    <w:rsid w:val="006C6789"/>
    <w:rsid w:val="006E0389"/>
    <w:rsid w:val="007109B1"/>
    <w:rsid w:val="007118EF"/>
    <w:rsid w:val="0073303A"/>
    <w:rsid w:val="00733CF7"/>
    <w:rsid w:val="0074594D"/>
    <w:rsid w:val="00746489"/>
    <w:rsid w:val="00753B25"/>
    <w:rsid w:val="00757991"/>
    <w:rsid w:val="007656A9"/>
    <w:rsid w:val="00770FB8"/>
    <w:rsid w:val="00776070"/>
    <w:rsid w:val="00777BB6"/>
    <w:rsid w:val="007A69A2"/>
    <w:rsid w:val="007C1BE8"/>
    <w:rsid w:val="007C21B9"/>
    <w:rsid w:val="007C3A10"/>
    <w:rsid w:val="007D4D45"/>
    <w:rsid w:val="007E1F8D"/>
    <w:rsid w:val="007E2A1B"/>
    <w:rsid w:val="007E2F4F"/>
    <w:rsid w:val="007E2FC1"/>
    <w:rsid w:val="007E4D43"/>
    <w:rsid w:val="007E6B70"/>
    <w:rsid w:val="007F0F7A"/>
    <w:rsid w:val="0082165D"/>
    <w:rsid w:val="00831604"/>
    <w:rsid w:val="00833621"/>
    <w:rsid w:val="00834609"/>
    <w:rsid w:val="008529AA"/>
    <w:rsid w:val="00866EE5"/>
    <w:rsid w:val="00884E2A"/>
    <w:rsid w:val="00886CE0"/>
    <w:rsid w:val="00895A32"/>
    <w:rsid w:val="008A53B0"/>
    <w:rsid w:val="008B0693"/>
    <w:rsid w:val="008B36D4"/>
    <w:rsid w:val="008B7F6E"/>
    <w:rsid w:val="008C12B7"/>
    <w:rsid w:val="008C2907"/>
    <w:rsid w:val="008E3731"/>
    <w:rsid w:val="008F2666"/>
    <w:rsid w:val="008F2848"/>
    <w:rsid w:val="0091756F"/>
    <w:rsid w:val="00931E6F"/>
    <w:rsid w:val="009335A0"/>
    <w:rsid w:val="00937481"/>
    <w:rsid w:val="00942B46"/>
    <w:rsid w:val="009467D7"/>
    <w:rsid w:val="00967A3C"/>
    <w:rsid w:val="00972134"/>
    <w:rsid w:val="009774A0"/>
    <w:rsid w:val="00992DFC"/>
    <w:rsid w:val="009A22DF"/>
    <w:rsid w:val="009A3496"/>
    <w:rsid w:val="009A3F38"/>
    <w:rsid w:val="009B5021"/>
    <w:rsid w:val="009B5BCA"/>
    <w:rsid w:val="009C3BC9"/>
    <w:rsid w:val="009E1F01"/>
    <w:rsid w:val="009E6831"/>
    <w:rsid w:val="009F09F6"/>
    <w:rsid w:val="009F11F1"/>
    <w:rsid w:val="00A075D2"/>
    <w:rsid w:val="00A150A2"/>
    <w:rsid w:val="00A245F9"/>
    <w:rsid w:val="00A35401"/>
    <w:rsid w:val="00A546C2"/>
    <w:rsid w:val="00A55B53"/>
    <w:rsid w:val="00A62BFB"/>
    <w:rsid w:val="00A6468E"/>
    <w:rsid w:val="00A70531"/>
    <w:rsid w:val="00A827D9"/>
    <w:rsid w:val="00AA04CA"/>
    <w:rsid w:val="00AA4ABB"/>
    <w:rsid w:val="00AB7264"/>
    <w:rsid w:val="00AC145F"/>
    <w:rsid w:val="00AC72FD"/>
    <w:rsid w:val="00B14834"/>
    <w:rsid w:val="00B31C68"/>
    <w:rsid w:val="00B33152"/>
    <w:rsid w:val="00B40399"/>
    <w:rsid w:val="00B42952"/>
    <w:rsid w:val="00B7370C"/>
    <w:rsid w:val="00B814D1"/>
    <w:rsid w:val="00B81B68"/>
    <w:rsid w:val="00B82E9B"/>
    <w:rsid w:val="00BB42FE"/>
    <w:rsid w:val="00BC3A5D"/>
    <w:rsid w:val="00BC46D8"/>
    <w:rsid w:val="00BC77A6"/>
    <w:rsid w:val="00BE522A"/>
    <w:rsid w:val="00C11FE7"/>
    <w:rsid w:val="00C12D21"/>
    <w:rsid w:val="00C373E6"/>
    <w:rsid w:val="00C425CB"/>
    <w:rsid w:val="00C47066"/>
    <w:rsid w:val="00C55E3C"/>
    <w:rsid w:val="00C77222"/>
    <w:rsid w:val="00C91A04"/>
    <w:rsid w:val="00C92677"/>
    <w:rsid w:val="00C93509"/>
    <w:rsid w:val="00C95C28"/>
    <w:rsid w:val="00CB33C7"/>
    <w:rsid w:val="00CC13FF"/>
    <w:rsid w:val="00CD435B"/>
    <w:rsid w:val="00CF1FBC"/>
    <w:rsid w:val="00CF3F85"/>
    <w:rsid w:val="00CF41AF"/>
    <w:rsid w:val="00CF4563"/>
    <w:rsid w:val="00D1037C"/>
    <w:rsid w:val="00D10F07"/>
    <w:rsid w:val="00D12D41"/>
    <w:rsid w:val="00D137F5"/>
    <w:rsid w:val="00D36576"/>
    <w:rsid w:val="00D36C9D"/>
    <w:rsid w:val="00D43C89"/>
    <w:rsid w:val="00D62FC1"/>
    <w:rsid w:val="00D9313B"/>
    <w:rsid w:val="00D94B44"/>
    <w:rsid w:val="00D966B0"/>
    <w:rsid w:val="00DA06D5"/>
    <w:rsid w:val="00DC3EF2"/>
    <w:rsid w:val="00DD5CE7"/>
    <w:rsid w:val="00DE21B8"/>
    <w:rsid w:val="00DE6D74"/>
    <w:rsid w:val="00DF380F"/>
    <w:rsid w:val="00E155C7"/>
    <w:rsid w:val="00E263E8"/>
    <w:rsid w:val="00E5589D"/>
    <w:rsid w:val="00E7587E"/>
    <w:rsid w:val="00E80471"/>
    <w:rsid w:val="00EA1673"/>
    <w:rsid w:val="00EA4507"/>
    <w:rsid w:val="00ED0AF5"/>
    <w:rsid w:val="00EE0700"/>
    <w:rsid w:val="00EE1840"/>
    <w:rsid w:val="00EF49D7"/>
    <w:rsid w:val="00F02B94"/>
    <w:rsid w:val="00F02E21"/>
    <w:rsid w:val="00F17594"/>
    <w:rsid w:val="00F21635"/>
    <w:rsid w:val="00F36A22"/>
    <w:rsid w:val="00F44DEB"/>
    <w:rsid w:val="00F45CCA"/>
    <w:rsid w:val="00F5269E"/>
    <w:rsid w:val="00F5445A"/>
    <w:rsid w:val="00F6330D"/>
    <w:rsid w:val="00F900A6"/>
    <w:rsid w:val="00F906C0"/>
    <w:rsid w:val="00FA33F8"/>
    <w:rsid w:val="00FD1AEE"/>
    <w:rsid w:val="00FF21FA"/>
    <w:rsid w:val="00FF2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C8F3E"/>
  <w15:chartTrackingRefBased/>
  <w15:docId w15:val="{68D4CE9B-3E4C-43A9-91B5-157E2BD72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5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496"/>
    <w:pPr>
      <w:ind w:left="720"/>
      <w:contextualSpacing/>
    </w:pPr>
  </w:style>
  <w:style w:type="character" w:customStyle="1" w:styleId="Heading1Char">
    <w:name w:val="Heading 1 Char"/>
    <w:basedOn w:val="DefaultParagraphFont"/>
    <w:link w:val="Heading1"/>
    <w:uiPriority w:val="9"/>
    <w:rsid w:val="00A075D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75D2"/>
    <w:pPr>
      <w:outlineLvl w:val="9"/>
    </w:pPr>
    <w:rPr>
      <w:kern w:val="0"/>
      <w:lang w:val="en-US"/>
      <w14:ligatures w14:val="none"/>
    </w:rPr>
  </w:style>
  <w:style w:type="paragraph" w:styleId="TOC1">
    <w:name w:val="toc 1"/>
    <w:basedOn w:val="Normal"/>
    <w:next w:val="Normal"/>
    <w:autoRedefine/>
    <w:uiPriority w:val="39"/>
    <w:unhideWhenUsed/>
    <w:rsid w:val="00A075D2"/>
    <w:pPr>
      <w:tabs>
        <w:tab w:val="right" w:leader="dot" w:pos="9016"/>
      </w:tabs>
      <w:spacing w:after="100"/>
    </w:pPr>
  </w:style>
  <w:style w:type="character" w:styleId="Hyperlink">
    <w:name w:val="Hyperlink"/>
    <w:basedOn w:val="DefaultParagraphFont"/>
    <w:uiPriority w:val="99"/>
    <w:unhideWhenUsed/>
    <w:rsid w:val="00A075D2"/>
    <w:rPr>
      <w:color w:val="0563C1" w:themeColor="hyperlink"/>
      <w:u w:val="single"/>
    </w:rPr>
  </w:style>
  <w:style w:type="character" w:styleId="UnresolvedMention">
    <w:name w:val="Unresolved Mention"/>
    <w:basedOn w:val="DefaultParagraphFont"/>
    <w:uiPriority w:val="99"/>
    <w:semiHidden/>
    <w:unhideWhenUsed/>
    <w:rsid w:val="00D10F07"/>
    <w:rPr>
      <w:color w:val="605E5C"/>
      <w:shd w:val="clear" w:color="auto" w:fill="E1DFDD"/>
    </w:rPr>
  </w:style>
  <w:style w:type="paragraph" w:styleId="Header">
    <w:name w:val="header"/>
    <w:basedOn w:val="Normal"/>
    <w:link w:val="HeaderChar"/>
    <w:uiPriority w:val="99"/>
    <w:unhideWhenUsed/>
    <w:rsid w:val="001B3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EB2"/>
  </w:style>
  <w:style w:type="paragraph" w:styleId="Footer">
    <w:name w:val="footer"/>
    <w:basedOn w:val="Normal"/>
    <w:link w:val="FooterChar"/>
    <w:uiPriority w:val="99"/>
    <w:unhideWhenUsed/>
    <w:rsid w:val="001B3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3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carolinecastrillon/2022/03/23/why-flexible-work-boosts-employee-productivity/?sh=1a918b1d6e4b" TargetMode="External"/><Relationship Id="rId13" Type="http://schemas.openxmlformats.org/officeDocument/2006/relationships/hyperlink" Target="https://www.forbes.com/sites/joyburnford/2019/05/28/flexible-working-the-way-of-the-future/?sh=4150ae764874"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indeed.com/career-advice/career-development/flexibile-working-hours" TargetMode="External"/><Relationship Id="rId17" Type="http://schemas.openxmlformats.org/officeDocument/2006/relationships/hyperlink" Target="https://doi.org/10.4337/9781788116695.00009" TargetMode="External"/><Relationship Id="rId2" Type="http://schemas.openxmlformats.org/officeDocument/2006/relationships/numbering" Target="numbering.xml"/><Relationship Id="rId16" Type="http://schemas.openxmlformats.org/officeDocument/2006/relationships/hyperlink" Target="https://doi.org/10.1108/1475439081085312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forbeshumanresourcecouncil/2023/03/22/increase-engagement-whith-purpose-and-considering-the-whole-employee/?sh=562331932514" TargetMode="External"/><Relationship Id="rId5" Type="http://schemas.openxmlformats.org/officeDocument/2006/relationships/webSettings" Target="webSettings.xml"/><Relationship Id="rId15" Type="http://schemas.openxmlformats.org/officeDocument/2006/relationships/hyperlink" Target="https://www.emerald.com/insight/publication/issn/1475-4398" TargetMode="External"/><Relationship Id="rId10" Type="http://schemas.openxmlformats.org/officeDocument/2006/relationships/hyperlink" Target="https://www.cipd.co.uk/knowledge/fundamentals/relations/flexibile-workin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ons.gov.uk/employmentandlabourmarket/peopleinwork/employmentandemployeetypes/articles/characteristicsofhomeworkersgreatbritain/september2022tojanuary2023" TargetMode="External"/><Relationship Id="rId14" Type="http://schemas.openxmlformats.org/officeDocument/2006/relationships/hyperlink" Target="https://builtin.com/employee-engagement/how-to-improve-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9029E-EF06-4F26-B1DD-57D63EA84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1738</TotalTime>
  <Pages>9</Pages>
  <Words>2856</Words>
  <Characters>16283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Ecaterina Jelamschi</dc:creator>
  <cp:keywords/>
  <dc:description/>
  <cp:lastModifiedBy>Ecaterina Jelamschi</cp:lastModifiedBy>
  <cp:revision>287</cp:revision>
  <dcterms:created xsi:type="dcterms:W3CDTF">2023-03-20T09:45:00Z</dcterms:created>
  <dcterms:modified xsi:type="dcterms:W3CDTF">2023-03-26T11:46:00Z</dcterms:modified>
</cp:coreProperties>
</file>