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header.xml" ContentType="application/vnd.openxmlformats-officedocument.wordprocessingml.header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47041" w:rsidP="73484445" w:rsidRDefault="00B045AF" w14:paraId="275B937D" w14:textId="4442201E">
      <w:pPr>
        <w:pStyle w:val="Heading1"/>
        <w:rPr>
          <w:u w:val="single"/>
          <w:lang w:val="en-GB" w:bidi="en-GB"/>
        </w:rPr>
      </w:pPr>
      <w:r w:rsidRPr="73484445" w:rsidR="6B0723FB">
        <w:rPr>
          <w:u w:val="single"/>
          <w:lang w:val="en-GB" w:bidi="en-GB"/>
        </w:rPr>
        <w:t>Samuel Founds</w:t>
      </w:r>
    </w:p>
    <w:p w:rsidR="00447041" w:rsidP="73484445" w:rsidRDefault="00B045AF" w14:paraId="740F64D6" w14:textId="3DF77532">
      <w:pPr>
        <w:pStyle w:val="Heading1"/>
        <w:rPr>
          <w:u w:val="single"/>
          <w:lang w:val="en-GB" w:bidi="en-GB"/>
        </w:rPr>
      </w:pPr>
      <w:r w:rsidRPr="73484445" w:rsidR="597BA18D">
        <w:rPr>
          <w:u w:val="single"/>
          <w:lang w:val="en-GB" w:bidi="en-GB"/>
        </w:rPr>
        <w:t>Studen</w:t>
      </w:r>
      <w:r w:rsidRPr="73484445" w:rsidR="20E0AA5D">
        <w:rPr>
          <w:u w:val="single"/>
          <w:lang w:val="en-GB" w:bidi="en-GB"/>
        </w:rPr>
        <w:t>t</w:t>
      </w:r>
      <w:r w:rsidRPr="73484445" w:rsidR="597BA18D">
        <w:rPr>
          <w:u w:val="single"/>
          <w:lang w:val="en-GB" w:bidi="en-GB"/>
        </w:rPr>
        <w:t xml:space="preserve"> Number </w:t>
      </w:r>
      <w:r w:rsidRPr="73484445" w:rsidR="104A855A">
        <w:rPr>
          <w:u w:val="single"/>
          <w:lang w:val="en-GB" w:bidi="en-GB"/>
        </w:rPr>
        <w:t>1503540</w:t>
      </w:r>
    </w:p>
    <w:p w:rsidR="00447041" w:rsidP="73484445" w:rsidRDefault="00B045AF" w14:paraId="0C9690EB" w14:textId="50F88720">
      <w:pPr>
        <w:pStyle w:val="Heading1"/>
        <w:rPr>
          <w:u w:val="single"/>
          <w:lang w:val="en-GB" w:bidi="en-GB"/>
        </w:rPr>
      </w:pPr>
      <w:r w:rsidRPr="73484445" w:rsidR="529C586A">
        <w:rPr>
          <w:u w:val="single"/>
          <w:lang w:val="en-GB" w:bidi="en-GB"/>
        </w:rPr>
        <w:t>R</w:t>
      </w:r>
      <w:r w:rsidRPr="73484445" w:rsidR="230B7DA1">
        <w:rPr>
          <w:u w:val="single"/>
          <w:lang w:val="en-GB" w:bidi="en-GB"/>
        </w:rPr>
        <w:t>eferences</w:t>
      </w:r>
      <w:r w:rsidRPr="73484445" w:rsidR="230B7DA1">
        <w:rPr>
          <w:lang w:val="en-GB" w:bidi="en-GB"/>
        </w:rPr>
        <w:t xml:space="preserve"> </w:t>
      </w:r>
    </w:p>
    <w:p w:rsidR="00D03AC1" w:rsidP="73484445" w:rsidRDefault="009D2B19" w14:paraId="01FE6ACF" w14:textId="0BA5724C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595959" w:themeColor="text1" w:themeTint="A6" w:themeShade="FF"/>
          <w:sz w:val="24"/>
          <w:szCs w:val="24"/>
          <w:lang w:val="en-US"/>
        </w:rPr>
      </w:pPr>
      <w:proofErr w:type="spellStart"/>
      <w:r w:rsidRPr="73484445" w:rsidR="2CFE7C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Hwb.gov.wales</w:t>
      </w:r>
      <w:proofErr w:type="spellEnd"/>
      <w:r w:rsidRPr="73484445" w:rsidR="2CFE7C2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2015. [online] Available at: &lt;https://hwb.gov.wales/api/storage/d5d8e39c-b534-40cb-a3f5-7e2e126d8077/foundation-phase-framework.pdf&gt; [Accessed 22 March 2021].</w:t>
      </w:r>
    </w:p>
    <w:p w:rsidR="00D03AC1" w:rsidP="73484445" w:rsidRDefault="009D2B19" w14:paraId="67E52493" w14:textId="750E153F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595959" w:themeColor="text1" w:themeTint="A6" w:themeShade="FF"/>
          <w:sz w:val="24"/>
          <w:szCs w:val="24"/>
          <w:lang w:val="en-US"/>
        </w:rPr>
      </w:pPr>
      <w:proofErr w:type="spellStart"/>
      <w:r w:rsidRPr="73484445" w:rsidR="77EC75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Hwb.gov.wales</w:t>
      </w:r>
      <w:proofErr w:type="spellEnd"/>
      <w:r w:rsidRPr="73484445" w:rsidR="77EC75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2008. [online] Available at: &lt;https://hwb.gov.wales/api/storage/b4174a47-34fb-447d-8a11-46f21d12c804/welsh-language-development.pdf&gt; [Accessed 21 March 2021].</w:t>
      </w:r>
    </w:p>
    <w:p w:rsidR="00D03AC1" w:rsidP="73484445" w:rsidRDefault="009D2B19" w14:paraId="1F58370F" w14:textId="58C3403B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proofErr w:type="spellStart"/>
      <w:r w:rsidRPr="73484445" w:rsidR="1DB731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Gov.wales</w:t>
      </w:r>
      <w:proofErr w:type="spellEnd"/>
      <w:r w:rsidRPr="73484445" w:rsidR="1DB731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2017. [online] Available at: &lt;https://gov.wales/sites/default/files/publications/2018-02/welsh-in-education-action-plan-2017%E2%80%9321.pdf&gt; [Accessed 15 March 2021].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 </w:t>
      </w:r>
    </w:p>
    <w:p w:rsidR="00D03AC1" w:rsidP="73484445" w:rsidRDefault="009D2B19" w14:paraId="7FA3963B" w14:textId="0AB0721E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proofErr w:type="spellStart"/>
      <w:r w:rsidRPr="73484445" w:rsidR="34A004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Carmarthenshire.gov.wales</w:t>
      </w:r>
      <w:proofErr w:type="spellEnd"/>
      <w:r w:rsidRPr="73484445" w:rsidR="34A004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n.d. </w:t>
      </w:r>
      <w:r w:rsidRPr="73484445" w:rsidR="34A004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Advantages of being bilingual</w:t>
      </w:r>
      <w:r w:rsidRPr="73484445" w:rsidR="34A00413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Available at: &lt;https://www.carmarthenshire.gov.wales/home/council-services/education-schools/bilingual-education/advantages-of-being-bilingual/#&gt; [Accessed 19 March 2021].</w:t>
      </w:r>
    </w:p>
    <w:p w:rsidR="00D03AC1" w:rsidP="73484445" w:rsidRDefault="009D2B19" w14:paraId="59FBA71D" w14:textId="17FD3037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The Handbook of Bilingualism, 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Tej K.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Bhatia,William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 C.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Ritchie,First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 published:1 January 2006,2006 Blackwell Publishing Ltd</w:t>
      </w:r>
    </w:p>
    <w:p w:rsidR="00D03AC1" w:rsidP="73484445" w:rsidRDefault="009D2B19" w14:paraId="4EC04658" w14:textId="0E198952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595959" w:themeColor="text1" w:themeTint="A6" w:themeShade="FF"/>
          <w:sz w:val="24"/>
          <w:szCs w:val="24"/>
          <w:lang w:val="en-US"/>
        </w:rPr>
      </w:pPr>
      <w:r w:rsidRPr="73484445" w:rsidR="488056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GOV.WALES. 2020. </w:t>
      </w:r>
      <w:r w:rsidRPr="73484445" w:rsidR="488056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Education in Wales - Our national mission: update October 2020 [HTML] | GOV.WALES</w:t>
      </w:r>
      <w:r w:rsidRPr="73484445" w:rsidR="4880568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[online] Available at: &lt;https://gov.wales/education-wales-our-national-mission-update-october-2020-html&gt; [Accessed 20 March 2021].</w:t>
      </w:r>
    </w:p>
    <w:p w:rsidR="00D03AC1" w:rsidP="73484445" w:rsidRDefault="009D2B19" w14:paraId="3555AB27" w14:textId="0B284505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595959" w:themeColor="text1" w:themeTint="A6" w:themeShade="FF"/>
          <w:sz w:val="24"/>
          <w:szCs w:val="24"/>
          <w:lang w:val="en-US"/>
        </w:rPr>
      </w:pPr>
      <w:proofErr w:type="spellStart"/>
      <w:r w:rsidRPr="73484445" w:rsidR="7694C6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Gov.wales</w:t>
      </w:r>
      <w:proofErr w:type="spellEnd"/>
      <w:r w:rsidRPr="73484445" w:rsidR="7694C6D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. 2019. [online] Available at: &lt;https://gov.wales/sites/default/files/publications/2020-04/cymraeg-2050-a-million-welsh-speakers-action-plan-2019-to-2020.pdf&gt; [Accessed 19 March 2021].</w:t>
      </w:r>
    </w:p>
    <w:p w:rsidR="00D03AC1" w:rsidP="73484445" w:rsidRDefault="009D2B19" w14:paraId="5B36F688" w14:textId="35AE2162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7B73E5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Bialystok, E., n.d. [online] Ufal.mff.cuni.cz. Available at: &lt;https://ufal.mff.cuni.cz/~hana/teaching/p/zr1289/bialystok-2012-bilingualism-cognitiveDevelopment.pdf&gt; [Accessed 23 March 2021].</w:t>
      </w:r>
    </w:p>
    <w:p w:rsidR="00D03AC1" w:rsidP="73484445" w:rsidRDefault="009D2B19" w14:paraId="17C43989" w14:textId="4E1F9B42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Dennis Hocevar, Intelligence, divergent thinking, and creativity,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Intelligence,Volume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 4, Issue 1,1980</w:t>
      </w:r>
    </w:p>
    <w:p w:rsidR="00D03AC1" w:rsidP="73484445" w:rsidRDefault="009D2B19" w14:paraId="283E79AD" w14:textId="1AFA1613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</w:pP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Gogtay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, N., Giedd, J. N., Lusk, L., Hayashi, K. M., Greenstein, D.,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Vaituzis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, A. C., Nugent, T. F., Herman, D. H., Clasen, L. S., Toga, A. W., Rapoport, J. L., and Thompson, P. M. (2004).</w:t>
      </w:r>
    </w:p>
    <w:p w:rsidR="00D03AC1" w:rsidP="73484445" w:rsidRDefault="009D2B19" w14:paraId="614F6D99" w14:textId="6F460F4C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Guilford, J. P. (1967). 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The Nature of Human Intelligence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. New York: McGraw-Hill.</w:t>
      </w:r>
    </w:p>
    <w:p w:rsidR="00D03AC1" w:rsidP="73484445" w:rsidRDefault="009D2B19" w14:paraId="0A5D06D5" w14:textId="7109732E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Ricciardelli, L. A. (1992). Creativity and bilingualism. 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J.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Creat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.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Behav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.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 26, 242–254.</w:t>
      </w:r>
    </w:p>
    <w:p w:rsidR="00D03AC1" w:rsidP="73484445" w:rsidRDefault="009D2B19" w14:paraId="30BECC91" w14:textId="637CC27B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Goff, K., and Torrance, E. P. (2002). 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Abbreviated Torrance Test for Adults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. Bensenville, IL: Scholastic Testing Service.</w:t>
      </w:r>
    </w:p>
    <w:p w:rsidR="00D03AC1" w:rsidP="73484445" w:rsidRDefault="009D2B19" w14:paraId="01CB9962" w14:textId="52E5860E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Gollan, T. H., Montoya, R. I., and Werner, G. A. (2002). Semantic and letter fluency in Spanish–English bilinguals. 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Neuropsychology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 </w:t>
      </w:r>
    </w:p>
    <w:p w:rsidR="00D03AC1" w:rsidP="73484445" w:rsidRDefault="009D2B19" w14:paraId="17F4B143" w14:textId="12DC7CA9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Kharkhurin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, A. V. (2010). Bilingual verbal and nonverbal creative behavior. 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Int. J. Biling.</w:t>
      </w:r>
    </w:p>
    <w:p w:rsidR="00D03AC1" w:rsidP="73484445" w:rsidRDefault="009D2B19" w14:paraId="3D0D0A8C" w14:textId="3500EAC5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de Manzano, O., Cervenka, S.,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Karabanov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, A., Farde, L., and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Ullén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, F. (2010). Thinking outside a less intact box: thalamic dopamine D2 receptor densities are negatively related to psychometric creativity in healthy individuals.</w:t>
      </w:r>
    </w:p>
    <w:p w:rsidR="00D03AC1" w:rsidP="73484445" w:rsidRDefault="009D2B19" w14:paraId="4D8EFDC2" w14:textId="0123BC01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Wallas, G. (1926). 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The Art of Thought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. New York: Harcourt Brace.</w:t>
      </w:r>
    </w:p>
    <w:p w:rsidR="00D03AC1" w:rsidP="73484445" w:rsidRDefault="009D2B19" w14:paraId="3237104E" w14:textId="4D6E23BC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Wohl, E. (2003). 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Creativity and Affective Traits Across the Lifespan: Developmental Influences Among Adolescents and Older Adults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. Ann Arbor</w:t>
      </w:r>
    </w:p>
    <w:p w:rsidR="00D03AC1" w:rsidP="73484445" w:rsidRDefault="009D2B19" w14:paraId="04EC39C6" w14:textId="1E5E76C7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European Commission. (2009). 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Study on the Contribution of Multilingualism to Creativity: Final Report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. Available at: </w:t>
      </w:r>
      <w:hyperlink r:id="Re67ed11d37794c28">
        <w:r w:rsidRPr="73484445" w:rsidR="230B7DA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http://eacea.ec. europa.eu/llp/studies/study_on_the_ contribution_of_multilingualism_ tt_creativity_en.php</w:t>
        </w:r>
      </w:hyperlink>
    </w:p>
    <w:p w:rsidR="00D03AC1" w:rsidP="73484445" w:rsidRDefault="009D2B19" w14:paraId="129A1079" w14:textId="47A7776B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Learning through Story: A Collaborative, Multimodal Arts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Approac</w:t>
      </w:r>
      <w:r w:rsidRPr="73484445" w:rsidR="09769D4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h,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Barton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, Georgina; Baguley,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Margaret</w:t>
      </w:r>
      <w:r w:rsidRPr="73484445" w:rsidR="4268B26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,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English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 Teaching: Practice and Critique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, 2014</w:t>
      </w:r>
    </w:p>
    <w:p w:rsidR="00D03AC1" w:rsidP="73484445" w:rsidRDefault="009D2B19" w14:paraId="564FC616" w14:textId="2C1D8622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Gopnik, A., Meltzoff, A. N., &amp; Kuhl, P. K. (2001). The scientist in the crib: what early learning tells us about the mind. New York: HarperPerennial.</w:t>
      </w:r>
    </w:p>
    <w:p w:rsidR="00D03AC1" w:rsidP="73484445" w:rsidRDefault="009D2B19" w14:paraId="1D529FDC" w14:textId="2A532111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76D5B" w:themeColor="accent3" w:themeTint="FF" w:themeShade="80"/>
          <w:sz w:val="24"/>
          <w:szCs w:val="24"/>
          <w:lang w:val="en-US"/>
        </w:rPr>
      </w:pPr>
      <w:hyperlink r:id="R1a50ceba7e034d47">
        <w:r w:rsidRPr="73484445" w:rsidR="230B7DA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Robert DeKeyser</w:t>
        </w:r>
      </w:hyperlink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, 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University of Maryland, College Park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Publisher: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Cambridge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 University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Press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Online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 publication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date: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January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 </w:t>
      </w:r>
      <w:r w:rsidRPr="73484445" w:rsidR="2D923D9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2010, Print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 publication year: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2007</w:t>
      </w:r>
    </w:p>
    <w:p w:rsidR="00D03AC1" w:rsidP="73484445" w:rsidRDefault="009D2B19" w14:paraId="662B953D" w14:textId="1E9D9809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color w:val="262626" w:themeColor="text1" w:themeTint="D9" w:themeShade="FF"/>
          <w:sz w:val="24"/>
          <w:szCs w:val="24"/>
          <w:lang w:val="en-US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M.A. Runco, in </w:t>
      </w:r>
      <w:hyperlink r:id="Rbcaf16ababf1448f">
        <w:r w:rsidRPr="73484445" w:rsidR="230B7DA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Encyclopedia of Creativity (Second Edition)</w:t>
        </w:r>
      </w:hyperlink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, 2011</w:t>
      </w:r>
    </w:p>
    <w:p w:rsidR="00D03AC1" w:rsidP="73484445" w:rsidRDefault="009D2B19" w14:paraId="700084A8" w14:textId="63F94363">
      <w:pPr>
        <w:pStyle w:val="ListParagraph"/>
        <w:numPr>
          <w:ilvl w:val="0"/>
          <w:numId w:val="12"/>
        </w:numPr>
        <w:spacing w:line="240" w:lineRule="exact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olor w:val="262626" w:themeColor="text1" w:themeTint="D9" w:themeShade="FF"/>
          <w:sz w:val="24"/>
          <w:szCs w:val="24"/>
        </w:rPr>
      </w:pP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BAI b, 1975 - 'toward IN INTERGRATION OF Piaget and </w:t>
      </w:r>
      <w:proofErr w:type="spellStart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Vygostsky</w:t>
      </w:r>
      <w:proofErr w:type="spellEnd"/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 xml:space="preserve">: bilingual considerations.' </w:t>
      </w:r>
      <w:r w:rsidRPr="73484445" w:rsidR="230B7DA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Linguistics</w:t>
      </w:r>
      <w:r w:rsidRPr="73484445" w:rsidR="1D98B9C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262626" w:themeColor="text1" w:themeTint="D9" w:themeShade="FF"/>
          <w:sz w:val="24"/>
          <w:szCs w:val="24"/>
          <w:u w:val="none"/>
          <w:lang w:val="en-US"/>
        </w:rPr>
        <w:t>.</w:t>
      </w:r>
    </w:p>
    <w:p w:rsidR="00D03AC1" w:rsidP="73484445" w:rsidRDefault="009D2B19" w14:paraId="19EF826C" w14:textId="24C2989B">
      <w:pPr>
        <w:pStyle w:val="Normal"/>
        <w:rPr>
          <w:lang w:val="en-GB" w:bidi="en-GB"/>
        </w:rPr>
      </w:pPr>
    </w:p>
    <w:sectPr w:rsidR="00D03AC1" w:rsidSect="00C64CDA">
      <w:footerReference w:type="default" r:id="rId7"/>
      <w:pgSz w:w="11906" w:h="16838" w:orient="portrait" w:code="9"/>
      <w:pgMar w:top="1440" w:right="1440" w:bottom="1800" w:left="1440" w:header="720" w:footer="1008" w:gutter="0"/>
      <w:cols w:space="720"/>
      <w:titlePg/>
      <w:docGrid w:linePitch="408"/>
      <w:headerReference w:type="default" r:id="R1ff047089b4943c4"/>
      <w:headerReference w:type="first" r:id="Rb9ec74eb3f0344fc"/>
      <w:footerReference w:type="first" r:id="Ra19318ebc3c1458b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74A56" w:rsidRDefault="00674A56" w14:paraId="492A6E3A" w14:textId="77777777">
      <w:r>
        <w:separator/>
      </w:r>
    </w:p>
    <w:p w:rsidR="00674A56" w:rsidRDefault="00674A56" w14:paraId="7BD3797D" w14:textId="77777777"/>
  </w:endnote>
  <w:endnote w:type="continuationSeparator" w:id="0">
    <w:p w:rsidR="00674A56" w:rsidRDefault="00674A56" w14:paraId="4AACD5B7" w14:textId="77777777">
      <w:r>
        <w:continuationSeparator/>
      </w:r>
    </w:p>
    <w:p w:rsidR="00674A56" w:rsidRDefault="00674A56" w14:paraId="638FA405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47041" w:rsidRDefault="00D03AC1" w14:paraId="083BC093" w14:textId="0D1E3907">
    <w:pPr>
      <w:pStyle w:val="Footer"/>
    </w:pPr>
    <w:r>
      <w:rPr>
        <w:lang w:val="en-GB" w:bidi="en-GB"/>
      </w:rPr>
      <w:fldChar w:fldCharType="begin"/>
    </w:r>
    <w:r>
      <w:rPr>
        <w:lang w:val="en-GB" w:bidi="en-GB"/>
      </w:rPr>
      <w:instrText xml:space="preserve"> PAGE   \* MERGEFORMAT </w:instrText>
    </w:r>
    <w:r>
      <w:rPr>
        <w:lang w:val="en-GB" w:bidi="en-GB"/>
      </w:rPr>
      <w:fldChar w:fldCharType="separate"/>
    </w:r>
    <w:r w:rsidR="00EE3E7C">
      <w:rPr>
        <w:noProof/>
        <w:lang w:val="en-GB" w:bidi="en-GB"/>
      </w:rPr>
      <w:t>2</w:t>
    </w:r>
    <w:r>
      <w:rPr>
        <w:noProof/>
        <w:lang w:val="en-GB" w:bidi="en-GB"/>
      </w:rPr>
      <w:fldChar w:fldCharType="end"/>
    </w: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484445" w:rsidTr="73484445" w14:paraId="64574C3B">
      <w:tc>
        <w:tcPr>
          <w:tcW w:w="3005" w:type="dxa"/>
          <w:tcMar/>
        </w:tcPr>
        <w:p w:rsidR="73484445" w:rsidP="73484445" w:rsidRDefault="73484445" w14:paraId="13EDAC1E" w14:textId="1BD29ED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484445" w:rsidP="73484445" w:rsidRDefault="73484445" w14:paraId="1AC9EE96" w14:textId="094802B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484445" w:rsidP="73484445" w:rsidRDefault="73484445" w14:paraId="09F8B984" w14:textId="5698E73D">
          <w:pPr>
            <w:pStyle w:val="Header"/>
            <w:bidi w:val="0"/>
            <w:ind w:right="-115"/>
            <w:jc w:val="right"/>
          </w:pPr>
        </w:p>
      </w:tc>
    </w:tr>
  </w:tbl>
  <w:p w:rsidR="73484445" w:rsidP="73484445" w:rsidRDefault="73484445" w14:paraId="7203AD44" w14:textId="3F484990">
    <w:pPr>
      <w:pStyle w:val="Footer"/>
      <w:bidi w:val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74A56" w:rsidRDefault="00674A56" w14:paraId="0399198A" w14:textId="77777777">
      <w:r>
        <w:separator/>
      </w:r>
    </w:p>
    <w:p w:rsidR="00674A56" w:rsidRDefault="00674A56" w14:paraId="23756527" w14:textId="77777777"/>
  </w:footnote>
  <w:footnote w:type="continuationSeparator" w:id="0">
    <w:p w:rsidR="00674A56" w:rsidRDefault="00674A56" w14:paraId="11ED78D6" w14:textId="77777777">
      <w:r>
        <w:continuationSeparator/>
      </w:r>
    </w:p>
    <w:p w:rsidR="00674A56" w:rsidRDefault="00674A56" w14:paraId="5E416D67" w14:textId="77777777"/>
  </w:footnote>
</w:footnotes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484445" w:rsidTr="73484445" w14:paraId="3C7EC6F2">
      <w:tc>
        <w:tcPr>
          <w:tcW w:w="3005" w:type="dxa"/>
          <w:tcMar/>
        </w:tcPr>
        <w:p w:rsidR="73484445" w:rsidP="73484445" w:rsidRDefault="73484445" w14:paraId="6AA410C2" w14:textId="69ABED7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484445" w:rsidP="73484445" w:rsidRDefault="73484445" w14:paraId="23C89482" w14:textId="29BE910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484445" w:rsidP="73484445" w:rsidRDefault="73484445" w14:paraId="25143589" w14:textId="414FD359">
          <w:pPr>
            <w:pStyle w:val="Header"/>
            <w:bidi w:val="0"/>
            <w:ind w:right="-115"/>
            <w:jc w:val="right"/>
          </w:pPr>
        </w:p>
      </w:tc>
    </w:tr>
  </w:tbl>
  <w:p w:rsidR="73484445" w:rsidP="73484445" w:rsidRDefault="73484445" w14:paraId="4E597950" w14:textId="099800C2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484445" w:rsidTr="73484445" w14:paraId="7CD24BDF">
      <w:tc>
        <w:tcPr>
          <w:tcW w:w="3005" w:type="dxa"/>
          <w:tcMar/>
        </w:tcPr>
        <w:p w:rsidR="73484445" w:rsidP="73484445" w:rsidRDefault="73484445" w14:paraId="44EC467C" w14:textId="598904E3">
          <w:pPr>
            <w:pStyle w:val="Header"/>
            <w:bidi w:val="0"/>
            <w:ind w:left="-115"/>
            <w:jc w:val="left"/>
          </w:pPr>
          <w:r w:rsidR="73484445">
            <w:rPr/>
            <w:t>1503540</w:t>
          </w:r>
        </w:p>
        <w:p w:rsidR="73484445" w:rsidP="73484445" w:rsidRDefault="73484445" w14:paraId="591C817E" w14:textId="0EB0399F">
          <w:pPr>
            <w:pStyle w:val="Header"/>
            <w:bidi w:val="0"/>
            <w:ind w:left="-115"/>
            <w:jc w:val="left"/>
          </w:pPr>
          <w:r w:rsidR="73484445">
            <w:rPr/>
            <w:t>Sam Founds</w:t>
          </w:r>
        </w:p>
      </w:tc>
      <w:tc>
        <w:tcPr>
          <w:tcW w:w="3005" w:type="dxa"/>
          <w:tcMar/>
        </w:tcPr>
        <w:p w:rsidR="73484445" w:rsidP="73484445" w:rsidRDefault="73484445" w14:paraId="3980A1D7" w14:textId="1C9194D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484445" w:rsidP="73484445" w:rsidRDefault="73484445" w14:paraId="35198BD6" w14:textId="0FED57F1">
          <w:pPr>
            <w:pStyle w:val="Header"/>
            <w:bidi w:val="0"/>
            <w:ind w:right="-115"/>
            <w:jc w:val="right"/>
          </w:pPr>
        </w:p>
      </w:tc>
    </w:tr>
  </w:tbl>
  <w:p w:rsidR="73484445" w:rsidP="73484445" w:rsidRDefault="73484445" w14:paraId="79000C18" w14:textId="009E3107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xmlns:w="http://schemas.openxmlformats.org/wordprocessingml/2006/main" w:abstractNumId="1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FFFFFF7C"/>
    <w:multiLevelType w:val="singleLevel"/>
    <w:tmpl w:val="39E206F6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0406B9D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A7560AF2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94AAC70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6BC857D8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078635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24C4FEA8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1ABCEB78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930A86D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682D62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2">
    <w:abstractNumId w:val="11"/>
  </w:num>
  <w:num w:numId="11">
    <w:abstractNumId w:val="10"/>
  </w: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trackRevisions w:val="false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7041"/>
    <w:rsid w:val="00233CAE"/>
    <w:rsid w:val="00447041"/>
    <w:rsid w:val="0058464E"/>
    <w:rsid w:val="00674A56"/>
    <w:rsid w:val="00733795"/>
    <w:rsid w:val="007532E3"/>
    <w:rsid w:val="007962A0"/>
    <w:rsid w:val="009D2B19"/>
    <w:rsid w:val="00B045AF"/>
    <w:rsid w:val="00C00CB4"/>
    <w:rsid w:val="00C64CDA"/>
    <w:rsid w:val="00C922B4"/>
    <w:rsid w:val="00D03AC1"/>
    <w:rsid w:val="00DC274F"/>
    <w:rsid w:val="00DC2CF0"/>
    <w:rsid w:val="00EE3E7C"/>
    <w:rsid w:val="0904C4A7"/>
    <w:rsid w:val="09769D46"/>
    <w:rsid w:val="0AAEDB82"/>
    <w:rsid w:val="104A855A"/>
    <w:rsid w:val="1C793859"/>
    <w:rsid w:val="1D98B9CD"/>
    <w:rsid w:val="1DB731DB"/>
    <w:rsid w:val="20E0AA5D"/>
    <w:rsid w:val="22AA7617"/>
    <w:rsid w:val="22C453F2"/>
    <w:rsid w:val="230B7DA1"/>
    <w:rsid w:val="26244B41"/>
    <w:rsid w:val="2CFE7C23"/>
    <w:rsid w:val="2D923D9C"/>
    <w:rsid w:val="3485764D"/>
    <w:rsid w:val="34991BA8"/>
    <w:rsid w:val="34A00413"/>
    <w:rsid w:val="3F70BBE4"/>
    <w:rsid w:val="4268B261"/>
    <w:rsid w:val="433CEEAE"/>
    <w:rsid w:val="466E192B"/>
    <w:rsid w:val="4880568E"/>
    <w:rsid w:val="4923495B"/>
    <w:rsid w:val="4BE57631"/>
    <w:rsid w:val="5057646C"/>
    <w:rsid w:val="529C586A"/>
    <w:rsid w:val="597BA18D"/>
    <w:rsid w:val="63930020"/>
    <w:rsid w:val="6618C50E"/>
    <w:rsid w:val="6B0723FB"/>
    <w:rsid w:val="716B1EF5"/>
    <w:rsid w:val="73484445"/>
    <w:rsid w:val="7694C6D1"/>
    <w:rsid w:val="76D749DA"/>
    <w:rsid w:val="77EC7563"/>
    <w:rsid w:val="7B73E57B"/>
    <w:rsid w:val="7F1E0462"/>
    <w:rsid w:val="7FAFB3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FAFB370"/>
  <w15:chartTrackingRefBased/>
  <w15:docId w15:val="{0527aea1-163e-487a-a8cf-a154056ee6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color w:val="595959" w:themeColor="text1" w:themeTint="A6"/>
        <w:sz w:val="30"/>
        <w:szCs w:val="30"/>
        <w:lang w:val="en-US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 w:qFormat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uiPriority="10" w:qFormat="1"/>
    <w:lsdException w:name="List Number" w:uiPriority="1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semiHidden="1" w:unhideWhenUsed="1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semiHidden="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styleId="Normal" w:default="1">
    <w:name w:val="Normal"/>
    <w:qFormat/>
    <w:rsid w:val="0058464E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460"/>
      <w:outlineLvl w:val="0"/>
    </w:pPr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60"/>
      <w:outlineLvl w:val="1"/>
    </w:pPr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60"/>
      <w:outlineLvl w:val="2"/>
    </w:pPr>
    <w:rPr>
      <w:rFonts w:asciiTheme="majorHAnsi" w:hAnsiTheme="majorHAnsi" w:eastAsiaTheme="majorEastAsia" w:cstheme="majorBidi"/>
      <w:sz w:val="40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60"/>
      <w:outlineLvl w:val="3"/>
    </w:pPr>
    <w:rPr>
      <w:rFonts w:asciiTheme="majorHAnsi" w:hAnsiTheme="majorHAnsi" w:eastAsiaTheme="majorEastAsia" w:cstheme="majorBidi"/>
      <w:i/>
      <w:iCs/>
      <w:sz w:val="4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60"/>
      <w:outlineLvl w:val="4"/>
    </w:pPr>
    <w:rPr>
      <w:rFonts w:asciiTheme="majorHAnsi" w:hAnsiTheme="majorHAnsi" w:eastAsiaTheme="majorEastAsia" w:cstheme="majorBidi"/>
      <w:color w:val="262626" w:themeColor="text1" w:themeTint="D9"/>
      <w:sz w:val="3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460"/>
      <w:outlineLvl w:val="5"/>
    </w:pPr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60"/>
      <w:outlineLvl w:val="6"/>
    </w:pPr>
    <w:rPr>
      <w:rFonts w:asciiTheme="majorHAnsi" w:hAnsiTheme="majorHAnsi" w:eastAsiaTheme="majorEastAsia" w:cstheme="majorBidi"/>
      <w:iCs/>
      <w:sz w:val="3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60"/>
      <w:outlineLvl w:val="7"/>
    </w:pPr>
    <w:rPr>
      <w:rFonts w:asciiTheme="majorHAnsi" w:hAnsiTheme="majorHAnsi" w:eastAsiaTheme="majorEastAsia" w:cstheme="majorBidi"/>
      <w:i/>
      <w:sz w:val="34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60"/>
      <w:outlineLvl w:val="8"/>
    </w:pPr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Bullet">
    <w:name w:val="List Bullet"/>
    <w:basedOn w:val="Normal"/>
    <w:uiPriority w:val="9"/>
    <w:qFormat/>
    <w:pPr>
      <w:numPr>
        <w:numId w:val="1"/>
      </w:numPr>
    </w:p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62626" w:themeColor="text1" w:themeTint="D9"/>
      <w:sz w:val="48"/>
      <w:szCs w:val="32"/>
    </w:rPr>
  </w:style>
  <w:style w:type="paragraph" w:styleId="ListNumber">
    <w:name w:val="List Number"/>
    <w:basedOn w:val="Normal"/>
    <w:uiPriority w:val="9"/>
    <w:qFormat/>
    <w:pPr>
      <w:numPr>
        <w:numId w:val="2"/>
      </w:numPr>
    </w:pPr>
  </w:style>
  <w:style w:type="paragraph" w:styleId="Header">
    <w:name w:val="header"/>
    <w:basedOn w:val="Normal"/>
    <w:link w:val="HeaderChar"/>
    <w:uiPriority w:val="99"/>
    <w:unhideWhenUsed/>
    <w:qFormat/>
    <w:pPr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qFormat/>
    <w:pPr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character" w:styleId="PlaceholderText">
    <w:name w:val="Placeholder Text"/>
    <w:basedOn w:val="DefaultParagraphFont"/>
    <w:uiPriority w:val="99"/>
    <w:semiHidden/>
    <w:rsid w:val="00DC2CF0"/>
    <w:rPr>
      <w:color w:val="595959" w:themeColor="text1" w:themeTint="A6"/>
    </w:rPr>
  </w:style>
  <w:style w:type="paragraph" w:styleId="Title">
    <w:name w:val="Title"/>
    <w:basedOn w:val="Normal"/>
    <w:link w:val="TitleChar"/>
    <w:uiPriority w:val="10"/>
    <w:semiHidden/>
    <w:unhideWhenUsed/>
    <w:qFormat/>
    <w:pPr>
      <w:spacing w:after="60" w:line="240" w:lineRule="auto"/>
      <w:contextualSpacing/>
    </w:pPr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character" w:styleId="TitleChar" w:customStyle="1">
    <w:name w:val="Title Char"/>
    <w:basedOn w:val="DefaultParagraphFont"/>
    <w:link w:val="Title"/>
    <w:uiPriority w:val="10"/>
    <w:semiHidden/>
    <w:rPr>
      <w:rFonts w:asciiTheme="majorHAnsi" w:hAnsiTheme="majorHAnsi" w:eastAsiaTheme="majorEastAsia" w:cstheme="majorBidi"/>
      <w:caps/>
      <w:color w:val="262626" w:themeColor="text1" w:themeTint="D9"/>
      <w:kern w:val="28"/>
      <w:sz w:val="66"/>
      <w:szCs w:val="56"/>
    </w:rPr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520"/>
      <w:contextualSpacing/>
    </w:pPr>
    <w:rPr>
      <w:rFonts w:eastAsiaTheme="minorEastAsia"/>
      <w:caps/>
      <w:sz w:val="40"/>
    </w:rPr>
  </w:style>
  <w:style w:type="character" w:styleId="SubtitleChar" w:customStyle="1">
    <w:name w:val="Subtitle Char"/>
    <w:basedOn w:val="DefaultParagraphFont"/>
    <w:link w:val="Subtitle"/>
    <w:uiPriority w:val="11"/>
    <w:semiHidden/>
    <w:rPr>
      <w:rFonts w:eastAsiaTheme="minorEastAsia"/>
      <w:caps/>
      <w:sz w:val="40"/>
    </w:rPr>
  </w:style>
  <w:style w:type="character" w:styleId="IntenseReference">
    <w:name w:val="Intense Reference"/>
    <w:basedOn w:val="DefaultParagraphFont"/>
    <w:uiPriority w:val="32"/>
    <w:semiHidden/>
    <w:unhideWhenUsed/>
    <w:qFormat/>
    <w:rPr>
      <w:b/>
      <w:bCs/>
      <w:caps/>
      <w:smallCaps w:val="0"/>
      <w:color w:val="262626" w:themeColor="text1" w:themeTint="D9"/>
      <w:spacing w:val="0"/>
    </w:rPr>
  </w:style>
  <w:style w:type="character" w:styleId="BookTitle">
    <w:name w:val="Book Title"/>
    <w:basedOn w:val="DefaultParagraphFont"/>
    <w:uiPriority w:val="33"/>
    <w:semiHidden/>
    <w:unhideWhenUsed/>
    <w:rPr>
      <w:b w:val="0"/>
      <w:bCs/>
      <w:i w:val="0"/>
      <w:iCs/>
      <w:spacing w:val="0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40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Pr>
      <w:rFonts w:asciiTheme="majorHAnsi" w:hAnsiTheme="majorHAnsi" w:eastAsiaTheme="majorEastAsia" w:cstheme="majorBidi"/>
      <w:sz w:val="40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semiHidden/>
    <w:rPr>
      <w:rFonts w:asciiTheme="majorHAnsi" w:hAnsiTheme="majorHAnsi" w:eastAsiaTheme="majorEastAsia" w:cstheme="majorBidi"/>
      <w:i/>
      <w:iCs/>
      <w:sz w:val="40"/>
    </w:rPr>
  </w:style>
  <w:style w:type="character" w:styleId="Heading5Char" w:customStyle="1">
    <w:name w:val="Heading 5 Char"/>
    <w:basedOn w:val="DefaultParagraphFont"/>
    <w:link w:val="Heading5"/>
    <w:uiPriority w:val="9"/>
    <w:semiHidden/>
    <w:rPr>
      <w:rFonts w:asciiTheme="majorHAnsi" w:hAnsiTheme="majorHAnsi" w:eastAsiaTheme="majorEastAsia" w:cstheme="majorBidi"/>
      <w:color w:val="262626" w:themeColor="text1" w:themeTint="D9"/>
      <w:sz w:val="34"/>
    </w:rPr>
  </w:style>
  <w:style w:type="character" w:styleId="Heading6Char" w:customStyle="1">
    <w:name w:val="Heading 6 Char"/>
    <w:basedOn w:val="DefaultParagraphFont"/>
    <w:link w:val="Heading6"/>
    <w:uiPriority w:val="9"/>
    <w:semiHidden/>
    <w:rPr>
      <w:rFonts w:asciiTheme="majorHAnsi" w:hAnsiTheme="majorHAnsi" w:eastAsiaTheme="majorEastAsia" w:cstheme="majorBidi"/>
      <w:i/>
      <w:color w:val="262626" w:themeColor="text1" w:themeTint="D9"/>
      <w:sz w:val="34"/>
    </w:rPr>
  </w:style>
  <w:style w:type="character" w:styleId="Heading7Char" w:customStyle="1">
    <w:name w:val="Heading 7 Char"/>
    <w:basedOn w:val="DefaultParagraphFont"/>
    <w:link w:val="Heading7"/>
    <w:uiPriority w:val="9"/>
    <w:semiHidden/>
    <w:rPr>
      <w:rFonts w:asciiTheme="majorHAnsi" w:hAnsiTheme="majorHAnsi" w:eastAsiaTheme="majorEastAsia" w:cstheme="majorBidi"/>
      <w:iCs/>
      <w:sz w:val="34"/>
    </w:rPr>
  </w:style>
  <w:style w:type="character" w:styleId="Heading8Char" w:customStyle="1">
    <w:name w:val="Heading 8 Char"/>
    <w:basedOn w:val="DefaultParagraphFont"/>
    <w:link w:val="Heading8"/>
    <w:uiPriority w:val="9"/>
    <w:semiHidden/>
    <w:rPr>
      <w:rFonts w:asciiTheme="majorHAnsi" w:hAnsiTheme="majorHAnsi" w:eastAsiaTheme="majorEastAsia" w:cstheme="majorBidi"/>
      <w:i/>
      <w:sz w:val="34"/>
      <w:szCs w:val="21"/>
    </w:rPr>
  </w:style>
  <w:style w:type="character" w:styleId="Heading9Char" w:customStyle="1">
    <w:name w:val="Heading 9 Char"/>
    <w:basedOn w:val="DefaultParagraphFont"/>
    <w:link w:val="Heading9"/>
    <w:uiPriority w:val="9"/>
    <w:semiHidden/>
    <w:rPr>
      <w:rFonts w:asciiTheme="majorHAnsi" w:hAnsiTheme="majorHAnsi" w:eastAsiaTheme="majorEastAsia" w:cstheme="majorBidi"/>
      <w:iCs/>
      <w:color w:val="262626" w:themeColor="text1" w:themeTint="D9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262626" w:themeColor="text1" w:themeTint="D9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262626" w:themeColor="text1" w:themeTint="D9"/>
    </w:rPr>
  </w:style>
  <w:style w:type="character" w:styleId="Strong">
    <w:name w:val="Strong"/>
    <w:basedOn w:val="DefaultParagraphFont"/>
    <w:uiPriority w:val="22"/>
    <w:semiHidden/>
    <w:unhideWhenUsed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40"/>
    </w:pPr>
    <w:rPr>
      <w:i/>
      <w:iCs/>
      <w:sz w:val="36"/>
    </w:rPr>
  </w:style>
  <w:style w:type="character" w:styleId="QuoteChar" w:customStyle="1">
    <w:name w:val="Quote Char"/>
    <w:basedOn w:val="DefaultParagraphFont"/>
    <w:link w:val="Quote"/>
    <w:uiPriority w:val="29"/>
    <w:semiHidden/>
    <w:rPr>
      <w:i/>
      <w:iCs/>
      <w:sz w:val="36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spacing w:before="240"/>
    </w:pPr>
    <w:rPr>
      <w:b/>
      <w:i/>
      <w:iCs/>
      <w:sz w:val="36"/>
    </w:rPr>
  </w:style>
  <w:style w:type="character" w:styleId="IntenseQuoteChar" w:customStyle="1">
    <w:name w:val="Intense Quote Char"/>
    <w:basedOn w:val="DefaultParagraphFont"/>
    <w:link w:val="IntenseQuote"/>
    <w:uiPriority w:val="30"/>
    <w:semiHidden/>
    <w:rPr>
      <w:b/>
      <w:i/>
      <w:iCs/>
      <w:sz w:val="36"/>
    </w:rPr>
  </w:style>
  <w:style w:type="character" w:styleId="SubtleReference">
    <w:name w:val="Subtle Reference"/>
    <w:basedOn w:val="DefaultParagraphFont"/>
    <w:uiPriority w:val="31"/>
    <w:semiHidden/>
    <w:unhideWhenUsed/>
    <w:qFormat/>
    <w:rPr>
      <w:caps/>
      <w:smallCaps w:val="0"/>
      <w:color w:val="262626" w:themeColor="text1" w:themeTint="D9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</w:pPr>
    <w:rPr>
      <w:i/>
      <w:iCs/>
      <w:sz w:val="24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DC2CF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DC2CF0"/>
  </w:style>
  <w:style w:type="paragraph" w:styleId="BlockText">
    <w:name w:val="Block Text"/>
    <w:basedOn w:val="Normal"/>
    <w:uiPriority w:val="99"/>
    <w:semiHidden/>
    <w:unhideWhenUsed/>
    <w:rsid w:val="00DC2CF0"/>
    <w:pPr>
      <w:pBdr>
        <w:top w:val="single" w:color="214C5E" w:themeColor="accent1" w:sz="2" w:space="10" w:frame="1"/>
        <w:left w:val="single" w:color="214C5E" w:themeColor="accent1" w:sz="2" w:space="10" w:frame="1"/>
        <w:bottom w:val="single" w:color="214C5E" w:themeColor="accent1" w:sz="2" w:space="10" w:frame="1"/>
        <w:right w:val="single" w:color="214C5E" w:themeColor="accent1" w:sz="2" w:space="10" w:frame="1"/>
      </w:pBdr>
      <w:ind w:left="1152" w:right="1152"/>
    </w:pPr>
    <w:rPr>
      <w:rFonts w:eastAsiaTheme="minorEastAsia"/>
      <w:i/>
      <w:iCs/>
      <w:color w:val="214C5E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DC2CF0"/>
  </w:style>
  <w:style w:type="character" w:styleId="BodyTextChar" w:customStyle="1">
    <w:name w:val="Body Text Char"/>
    <w:basedOn w:val="DefaultParagraphFont"/>
    <w:link w:val="BodyText"/>
    <w:uiPriority w:val="99"/>
    <w:semiHidden/>
    <w:rsid w:val="00DC2CF0"/>
  </w:style>
  <w:style w:type="paragraph" w:styleId="BodyText2">
    <w:name w:val="Body Text 2"/>
    <w:basedOn w:val="Normal"/>
    <w:link w:val="BodyText2Char"/>
    <w:uiPriority w:val="99"/>
    <w:semiHidden/>
    <w:unhideWhenUsed/>
    <w:rsid w:val="00DC2CF0"/>
    <w:pPr>
      <w:spacing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semiHidden/>
    <w:rsid w:val="00DC2CF0"/>
  </w:style>
  <w:style w:type="paragraph" w:styleId="BodyText3">
    <w:name w:val="Body Text 3"/>
    <w:basedOn w:val="Normal"/>
    <w:link w:val="BodyText3Char"/>
    <w:uiPriority w:val="99"/>
    <w:semiHidden/>
    <w:unhideWhenUsed/>
    <w:rsid w:val="00DC2CF0"/>
    <w:rPr>
      <w:sz w:val="22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semiHidden/>
    <w:rsid w:val="00DC2CF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DC2CF0"/>
    <w:pPr>
      <w:ind w:firstLine="360"/>
    </w:pPr>
  </w:style>
  <w:style w:type="character" w:styleId="BodyTextFirstIndentChar" w:customStyle="1">
    <w:name w:val="Body Text First Indent Char"/>
    <w:basedOn w:val="BodyTextChar"/>
    <w:link w:val="BodyTextFirstIndent"/>
    <w:uiPriority w:val="99"/>
    <w:semiHidden/>
    <w:rsid w:val="00DC2CF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DC2CF0"/>
    <w:pPr>
      <w:ind w:left="283"/>
    </w:pPr>
  </w:style>
  <w:style w:type="character" w:styleId="BodyTextIndentChar" w:customStyle="1">
    <w:name w:val="Body Text Indent Char"/>
    <w:basedOn w:val="DefaultParagraphFont"/>
    <w:link w:val="BodyTextIndent"/>
    <w:uiPriority w:val="99"/>
    <w:semiHidden/>
    <w:rsid w:val="00DC2CF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DC2CF0"/>
    <w:pPr>
      <w:ind w:left="360" w:firstLine="360"/>
    </w:pPr>
  </w:style>
  <w:style w:type="character" w:styleId="BodyTextFirstIndent2Char" w:customStyle="1">
    <w:name w:val="Body Text First Indent 2 Char"/>
    <w:basedOn w:val="BodyTextIndentChar"/>
    <w:link w:val="BodyTextFirstIndent2"/>
    <w:uiPriority w:val="99"/>
    <w:semiHidden/>
    <w:rsid w:val="00DC2CF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DC2CF0"/>
    <w:pPr>
      <w:spacing w:line="480" w:lineRule="auto"/>
      <w:ind w:left="283"/>
    </w:pPr>
  </w:style>
  <w:style w:type="character" w:styleId="BodyTextIndent2Char" w:customStyle="1">
    <w:name w:val="Body Text Indent 2 Char"/>
    <w:basedOn w:val="DefaultParagraphFont"/>
    <w:link w:val="BodyTextIndent2"/>
    <w:uiPriority w:val="99"/>
    <w:semiHidden/>
    <w:rsid w:val="00DC2CF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C2CF0"/>
    <w:pPr>
      <w:ind w:left="283"/>
    </w:pPr>
    <w:rPr>
      <w:sz w:val="22"/>
      <w:szCs w:val="16"/>
    </w:rPr>
  </w:style>
  <w:style w:type="character" w:styleId="BodyTextIndent3Char" w:customStyle="1">
    <w:name w:val="Body Text Indent 3 Char"/>
    <w:basedOn w:val="DefaultParagraphFont"/>
    <w:link w:val="BodyTextIndent3"/>
    <w:uiPriority w:val="99"/>
    <w:semiHidden/>
    <w:rsid w:val="00DC2CF0"/>
    <w:rPr>
      <w:sz w:val="22"/>
      <w:szCs w:val="16"/>
    </w:rPr>
  </w:style>
  <w:style w:type="paragraph" w:styleId="Closing">
    <w:name w:val="Closing"/>
    <w:basedOn w:val="Normal"/>
    <w:link w:val="Closing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ClosingChar" w:customStyle="1">
    <w:name w:val="Closing Char"/>
    <w:basedOn w:val="DefaultParagraphFont"/>
    <w:link w:val="Closing"/>
    <w:uiPriority w:val="99"/>
    <w:semiHidden/>
    <w:rsid w:val="00DC2CF0"/>
  </w:style>
  <w:style w:type="table" w:styleId="ColorfulGrid">
    <w:name w:val="Colorful Grid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</w:rPr>
      <w:tblPr/>
      <w:tcPr>
        <w:shd w:val="clear" w:color="auto" w:fill="8DC1D7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DC1D7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83846" w:themeFill="accent1" w:themeFillShade="BF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</w:rPr>
      <w:tblPr/>
      <w:tcPr>
        <w:shd w:val="clear" w:color="auto" w:fill="F1B5B5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B5B5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BA2221" w:themeFill="accent2" w:themeFillShade="BF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</w:rPr>
      <w:tblPr/>
      <w:tcPr>
        <w:shd w:val="clear" w:color="auto" w:fill="C0E8DE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0E8DE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AA388" w:themeFill="accent3" w:themeFillShade="BF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</w:rPr>
      <w:tblPr/>
      <w:tcPr>
        <w:shd w:val="clear" w:color="auto" w:fill="E288A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288A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6152F" w:themeFill="accent4" w:themeFillShade="BF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</w:rPr>
      <w:tblPr/>
      <w:tcPr>
        <w:shd w:val="clear" w:color="auto" w:fill="EFC6AC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FC6AC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A6541F" w:themeFill="accent5" w:themeFillShade="BF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</w:rPr>
      <w:tblPr/>
      <w:tcPr>
        <w:shd w:val="clear" w:color="auto" w:fill="F1E4BA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1E4BA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BF9924" w:themeFill="accent6" w:themeFillShade="BF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3EFF5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ECEC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72424" w:themeFill="accent2" w:themeFillShade="CC"/>
      </w:tcPr>
    </w:tblStylePr>
    <w:tblStylePr w:type="lastRow">
      <w:rPr>
        <w:b/>
        <w:bCs/>
        <w:color w:val="C72424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9F6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5B1632" w:themeFill="accent4" w:themeFillShade="CC"/>
      </w:tcPr>
    </w:tblStylePr>
    <w:tblStylePr w:type="lastRow">
      <w:rPr>
        <w:b/>
        <w:bCs/>
        <w:color w:val="5B163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2EA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EAE91" w:themeFill="accent3" w:themeFillShade="CC"/>
      </w:tcPr>
    </w:tblStylePr>
    <w:tblStylePr w:type="lastRow">
      <w:rPr>
        <w:b/>
        <w:bCs/>
        <w:color w:val="3EAE91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1EA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CCA327" w:themeFill="accent6" w:themeFillShade="CC"/>
      </w:tcPr>
    </w:tblStylePr>
    <w:tblStylePr w:type="lastRow">
      <w:rPr>
        <w:b/>
        <w:bCs/>
        <w:color w:val="CCA327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BF8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B15A21" w:themeFill="accent5" w:themeFillShade="CC"/>
      </w:tcPr>
    </w:tblStylePr>
    <w:tblStylePr w:type="lastRow">
      <w:rPr>
        <w:b/>
        <w:bCs/>
        <w:color w:val="B15A21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3EFF5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132D38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132D38" w:themeColor="accent1" w:themeShade="99" w:sz="4" w:space="0"/>
          <w:insideV w:val="nil"/>
        </w:tcBorders>
        <w:shd w:val="clear" w:color="auto" w:fill="132D38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32D38" w:themeFill="accent1" w:themeFillShade="99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71B2CD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ECEC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51B1B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51B1B" w:themeColor="accent2" w:themeShade="99" w:sz="4" w:space="0"/>
          <w:insideV w:val="nil"/>
        </w:tcBorders>
        <w:shd w:val="clear" w:color="auto" w:fill="951B1B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51B1B" w:themeFill="accent2" w:themeFillShade="99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EEA3A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2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FF9F6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E836D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E836D" w:themeColor="accent3" w:themeShade="99" w:sz="4" w:space="0"/>
          <w:insideV w:val="nil"/>
        </w:tcBorders>
        <w:shd w:val="clear" w:color="auto" w:fill="2E836D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836D" w:themeFill="accent3" w:themeFillShade="99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2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2EA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41025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41025" w:themeColor="accent4" w:themeShade="99" w:sz="4" w:space="0"/>
          <w:insideV w:val="nil"/>
        </w:tcBorders>
        <w:shd w:val="clear" w:color="auto" w:fill="441025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41025" w:themeFill="accent4" w:themeFillShade="99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DB6B98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2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1EA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85431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854319" w:themeColor="accent5" w:themeShade="99" w:sz="4" w:space="0"/>
          <w:insideV w:val="nil"/>
        </w:tcBorders>
        <w:shd w:val="clear" w:color="auto" w:fill="85431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4319" w:themeFill="accent5" w:themeFillShade="99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BB897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2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BF8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997A1D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997A1D" w:themeColor="accent6" w:themeShade="99" w:sz="4" w:space="0"/>
          <w:insideV w:val="nil"/>
        </w:tcBorders>
        <w:shd w:val="clear" w:color="auto" w:fill="997A1D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97A1D" w:themeFill="accent6" w:themeFillShade="99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EEDDA9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DC2CF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C2CF0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DC2CF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C2CF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DC2CF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10252E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183846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83846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B1616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A2221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A2221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76C5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AA388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AA388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90E1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6152F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6152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E381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A6541F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6541F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7F6518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BF9924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F9924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DC2CF0"/>
  </w:style>
  <w:style w:type="character" w:styleId="DateChar" w:customStyle="1">
    <w:name w:val="Date Char"/>
    <w:basedOn w:val="DefaultParagraphFont"/>
    <w:link w:val="Date"/>
    <w:uiPriority w:val="99"/>
    <w:semiHidden/>
    <w:rsid w:val="00DC2CF0"/>
  </w:style>
  <w:style w:type="paragraph" w:styleId="DocumentMap">
    <w:name w:val="Document Map"/>
    <w:basedOn w:val="Normal"/>
    <w:link w:val="DocumentMapChar"/>
    <w:uiPriority w:val="99"/>
    <w:semiHidden/>
    <w:unhideWhenUsed/>
    <w:rsid w:val="00DC2CF0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basedOn w:val="DefaultParagraphFont"/>
    <w:link w:val="DocumentMap"/>
    <w:uiPriority w:val="99"/>
    <w:semiHidden/>
    <w:rsid w:val="00DC2CF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DC2CF0"/>
    <w:pPr>
      <w:spacing w:after="0" w:line="240" w:lineRule="auto"/>
    </w:pPr>
  </w:style>
  <w:style w:type="character" w:styleId="E-mailSignatureChar" w:customStyle="1">
    <w:name w:val="E-mail Signature Char"/>
    <w:basedOn w:val="DefaultParagraphFont"/>
    <w:link w:val="E-mailSignature"/>
    <w:uiPriority w:val="99"/>
    <w:semiHidden/>
    <w:rsid w:val="00DC2CF0"/>
  </w:style>
  <w:style w:type="character" w:styleId="EndnoteReference">
    <w:name w:val="end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DC2CF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DC2CF0"/>
    <w:pPr>
      <w:framePr w:w="7920" w:h="1980" w:hSpace="180" w:wrap="auto" w:hAnchor="page" w:xAlign="center" w:yAlign="bottom" w:hRule="exact"/>
      <w:spacing w:after="0" w:line="240" w:lineRule="auto"/>
      <w:ind w:left="2880"/>
    </w:pPr>
    <w:rPr>
      <w:rFonts w:asciiTheme="majorHAnsi" w:hAnsiTheme="majorHAnsi" w:eastAsiaTheme="majorEastAsia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sz w:val="22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DC2CF0"/>
    <w:rPr>
      <w:color w:val="895F96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DC2CF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C2CF0"/>
    <w:pPr>
      <w:spacing w:after="0" w:line="240" w:lineRule="auto"/>
    </w:pPr>
    <w:rPr>
      <w:sz w:val="22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DC2CF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999999" w:themeColor="text1" w:themeTint="66" w:sz="4" w:space="0"/>
        <w:left w:val="single" w:color="999999" w:themeColor="text1" w:themeTint="66" w:sz="4" w:space="0"/>
        <w:bottom w:val="single" w:color="999999" w:themeColor="text1" w:themeTint="66" w:sz="4" w:space="0"/>
        <w:right w:val="single" w:color="999999" w:themeColor="text1" w:themeTint="66" w:sz="4" w:space="0"/>
        <w:insideH w:val="single" w:color="999999" w:themeColor="text1" w:themeTint="66" w:sz="4" w:space="0"/>
        <w:insideV w:val="single" w:color="999999" w:themeColor="text1" w:themeTint="66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8DC1D7" w:themeColor="accent1" w:themeTint="66" w:sz="4" w:space="0"/>
        <w:left w:val="single" w:color="8DC1D7" w:themeColor="accent1" w:themeTint="66" w:sz="4" w:space="0"/>
        <w:bottom w:val="single" w:color="8DC1D7" w:themeColor="accent1" w:themeTint="66" w:sz="4" w:space="0"/>
        <w:right w:val="single" w:color="8DC1D7" w:themeColor="accent1" w:themeTint="66" w:sz="4" w:space="0"/>
        <w:insideH w:val="single" w:color="8DC1D7" w:themeColor="accent1" w:themeTint="66" w:sz="4" w:space="0"/>
        <w:insideV w:val="single" w:color="8DC1D7" w:themeColor="accent1" w:themeTint="66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B5B5" w:themeColor="accent2" w:themeTint="66" w:sz="4" w:space="0"/>
        <w:left w:val="single" w:color="F1B5B5" w:themeColor="accent2" w:themeTint="66" w:sz="4" w:space="0"/>
        <w:bottom w:val="single" w:color="F1B5B5" w:themeColor="accent2" w:themeTint="66" w:sz="4" w:space="0"/>
        <w:right w:val="single" w:color="F1B5B5" w:themeColor="accent2" w:themeTint="66" w:sz="4" w:space="0"/>
        <w:insideH w:val="single" w:color="F1B5B5" w:themeColor="accent2" w:themeTint="66" w:sz="4" w:space="0"/>
        <w:insideV w:val="single" w:color="F1B5B5" w:themeColor="accent2" w:themeTint="66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C0E8DE" w:themeColor="accent3" w:themeTint="66" w:sz="4" w:space="0"/>
        <w:left w:val="single" w:color="C0E8DE" w:themeColor="accent3" w:themeTint="66" w:sz="4" w:space="0"/>
        <w:bottom w:val="single" w:color="C0E8DE" w:themeColor="accent3" w:themeTint="66" w:sz="4" w:space="0"/>
        <w:right w:val="single" w:color="C0E8DE" w:themeColor="accent3" w:themeTint="66" w:sz="4" w:space="0"/>
        <w:insideH w:val="single" w:color="C0E8DE" w:themeColor="accent3" w:themeTint="66" w:sz="4" w:space="0"/>
        <w:insideV w:val="single" w:color="C0E8DE" w:themeColor="accent3" w:themeTint="66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288AC" w:themeColor="accent4" w:themeTint="66" w:sz="4" w:space="0"/>
        <w:left w:val="single" w:color="E288AC" w:themeColor="accent4" w:themeTint="66" w:sz="4" w:space="0"/>
        <w:bottom w:val="single" w:color="E288AC" w:themeColor="accent4" w:themeTint="66" w:sz="4" w:space="0"/>
        <w:right w:val="single" w:color="E288AC" w:themeColor="accent4" w:themeTint="66" w:sz="4" w:space="0"/>
        <w:insideH w:val="single" w:color="E288AC" w:themeColor="accent4" w:themeTint="66" w:sz="4" w:space="0"/>
        <w:insideV w:val="single" w:color="E288AC" w:themeColor="accent4" w:themeTint="66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EFC6AC" w:themeColor="accent5" w:themeTint="66" w:sz="4" w:space="0"/>
        <w:left w:val="single" w:color="EFC6AC" w:themeColor="accent5" w:themeTint="66" w:sz="4" w:space="0"/>
        <w:bottom w:val="single" w:color="EFC6AC" w:themeColor="accent5" w:themeTint="66" w:sz="4" w:space="0"/>
        <w:right w:val="single" w:color="EFC6AC" w:themeColor="accent5" w:themeTint="66" w:sz="4" w:space="0"/>
        <w:insideH w:val="single" w:color="EFC6AC" w:themeColor="accent5" w:themeTint="66" w:sz="4" w:space="0"/>
        <w:insideV w:val="single" w:color="EFC6AC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  <w:tblBorders>
        <w:top w:val="single" w:color="F1E4BA" w:themeColor="accent6" w:themeTint="66" w:sz="4" w:space="0"/>
        <w:left w:val="single" w:color="F1E4BA" w:themeColor="accent6" w:themeTint="66" w:sz="4" w:space="0"/>
        <w:bottom w:val="single" w:color="F1E4BA" w:themeColor="accent6" w:themeTint="66" w:sz="4" w:space="0"/>
        <w:right w:val="single" w:color="F1E4BA" w:themeColor="accent6" w:themeTint="66" w:sz="4" w:space="0"/>
        <w:insideH w:val="single" w:color="F1E4BA" w:themeColor="accent6" w:themeTint="66" w:sz="4" w:space="0"/>
        <w:insideV w:val="single" w:color="F1E4BA" w:themeColor="accent6" w:themeTint="66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2" w:space="0"/>
        <w:bottom w:val="single" w:color="666666" w:themeColor="text1" w:themeTint="99" w:sz="2" w:space="0"/>
        <w:insideH w:val="single" w:color="666666" w:themeColor="text1" w:themeTint="99" w:sz="2" w:space="0"/>
        <w:insideV w:val="single" w:color="666666" w:themeColor="tex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666666" w:themeColor="tex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2" w:space="0"/>
        <w:bottom w:val="single" w:color="54A2C3" w:themeColor="accent1" w:themeTint="99" w:sz="2" w:space="0"/>
        <w:insideH w:val="single" w:color="54A2C3" w:themeColor="accent1" w:themeTint="99" w:sz="2" w:space="0"/>
        <w:insideV w:val="single" w:color="54A2C3" w:themeColor="accent1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54A2C3" w:themeColor="accent1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2" w:space="0"/>
        <w:bottom w:val="single" w:color="EB9191" w:themeColor="accent2" w:themeTint="99" w:sz="2" w:space="0"/>
        <w:insideH w:val="single" w:color="EB9191" w:themeColor="accent2" w:themeTint="99" w:sz="2" w:space="0"/>
        <w:insideV w:val="single" w:color="EB9191" w:themeColor="accent2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9191" w:themeColor="accent2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2" w:space="0"/>
        <w:bottom w:val="single" w:color="A0DDCD" w:themeColor="accent3" w:themeTint="99" w:sz="2" w:space="0"/>
        <w:insideH w:val="single" w:color="A0DDCD" w:themeColor="accent3" w:themeTint="99" w:sz="2" w:space="0"/>
        <w:insideV w:val="single" w:color="A0DDCD" w:themeColor="accent3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A0DDCD" w:themeColor="accent3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2" w:space="0"/>
        <w:bottom w:val="single" w:color="D34D83" w:themeColor="accent4" w:themeTint="99" w:sz="2" w:space="0"/>
        <w:insideH w:val="single" w:color="D34D83" w:themeColor="accent4" w:themeTint="99" w:sz="2" w:space="0"/>
        <w:insideV w:val="single" w:color="D34D83" w:themeColor="accent4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D34D83" w:themeColor="accent4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2" w:space="0"/>
        <w:bottom w:val="single" w:color="E7AA82" w:themeColor="accent5" w:themeTint="99" w:sz="2" w:space="0"/>
        <w:insideH w:val="single" w:color="E7AA82" w:themeColor="accent5" w:themeTint="99" w:sz="2" w:space="0"/>
        <w:insideV w:val="single" w:color="E7AA82" w:themeColor="accent5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7AA82" w:themeColor="accent5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2" w:space="0"/>
        <w:bottom w:val="single" w:color="EBD697" w:themeColor="accent6" w:themeTint="99" w:sz="2" w:space="0"/>
        <w:insideH w:val="single" w:color="EBD697" w:themeColor="accent6" w:themeTint="99" w:sz="2" w:space="0"/>
        <w:insideV w:val="single" w:color="EBD697" w:themeColor="accent6" w:themeTint="99" w:sz="2" w:space="0"/>
      </w:tblBorders>
    </w:tblPr>
    <w:tblStylePr w:type="firstRow">
      <w:rPr>
        <w:b/>
        <w:bCs/>
      </w:rPr>
      <w:tblPr/>
      <w:tcPr>
        <w:tcBorders>
          <w:top w:val="nil"/>
          <w:bottom w:val="single" w:color="EBD697" w:themeColor="accent6" w:themeTint="99" w:sz="12" w:space="0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2" w:space="0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3">
    <w:name w:val="Grid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3-Accent1">
    <w:name w:val="Grid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3-Accent2">
    <w:name w:val="Grid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3-Accent3">
    <w:name w:val="Grid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3-Accent4">
    <w:name w:val="Grid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3-Accent5">
    <w:name w:val="Grid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3-Accent6">
    <w:name w:val="Grid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table" w:styleId="GridTable4">
    <w:name w:val="Grid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5Dark">
    <w:name w:val="Grid Table 5 Dark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C6E0EB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214C5E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214C5E" w:themeFill="accent1"/>
      </w:tcPr>
    </w:tblStylePr>
    <w:tblStylePr w:type="band1Vert">
      <w:tblPr/>
      <w:tcPr>
        <w:shd w:val="clear" w:color="auto" w:fill="8DC1D7" w:themeFill="accent1" w:themeFillTint="66"/>
      </w:tcPr>
    </w:tblStylePr>
    <w:tblStylePr w:type="band1Horz">
      <w:tblPr/>
      <w:tcPr>
        <w:shd w:val="clear" w:color="auto" w:fill="8DC1D7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DA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4948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4948" w:themeFill="accent2"/>
      </w:tcPr>
    </w:tblStylePr>
    <w:tblStylePr w:type="band1Vert">
      <w:tblPr/>
      <w:tcPr>
        <w:shd w:val="clear" w:color="auto" w:fill="F1B5B5" w:themeFill="accent2" w:themeFillTint="66"/>
      </w:tcPr>
    </w:tblStylePr>
    <w:tblStylePr w:type="band1Horz">
      <w:tblPr/>
      <w:tcPr>
        <w:shd w:val="clear" w:color="auto" w:fill="F1B5B5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DFF3EE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62C7AD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62C7AD" w:themeFill="accent3"/>
      </w:tcPr>
    </w:tblStylePr>
    <w:tblStylePr w:type="band1Vert">
      <w:tblPr/>
      <w:tcPr>
        <w:shd w:val="clear" w:color="auto" w:fill="C0E8DE" w:themeFill="accent3" w:themeFillTint="66"/>
      </w:tcPr>
    </w:tblStylePr>
    <w:tblStylePr w:type="band1Horz">
      <w:tblPr/>
      <w:tcPr>
        <w:shd w:val="clear" w:color="auto" w:fill="C0E8DE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0C3D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731C3F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731C3F" w:themeFill="accent4"/>
      </w:tcPr>
    </w:tblStylePr>
    <w:tblStylePr w:type="band1Vert">
      <w:tblPr/>
      <w:tcPr>
        <w:shd w:val="clear" w:color="auto" w:fill="E288AC" w:themeFill="accent4" w:themeFillTint="66"/>
      </w:tcPr>
    </w:tblStylePr>
    <w:tblStylePr w:type="band1Horz">
      <w:tblPr/>
      <w:tcPr>
        <w:shd w:val="clear" w:color="auto" w:fill="E288A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7E2D5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87330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87330" w:themeFill="accent5"/>
      </w:tcPr>
    </w:tblStylePr>
    <w:tblStylePr w:type="band1Vert">
      <w:tblPr/>
      <w:tcPr>
        <w:shd w:val="clear" w:color="auto" w:fill="EFC6AC" w:themeFill="accent5" w:themeFillTint="66"/>
      </w:tcPr>
    </w:tblStylePr>
    <w:tblStylePr w:type="band1Horz">
      <w:tblPr/>
      <w:tcPr>
        <w:shd w:val="clear" w:color="auto" w:fill="EFC6AC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4" w:space="0"/>
        <w:left w:val="single" w:color="FFFFFF" w:themeColor="background1" w:sz="4" w:space="0"/>
        <w:bottom w:val="single" w:color="FFFFFF" w:themeColor="background1" w:sz="4" w:space="0"/>
        <w:right w:val="single" w:color="FFFFFF" w:themeColor="background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F1DC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H w:val="nil"/>
          <w:insideV w:val="nil"/>
        </w:tcBorders>
        <w:shd w:val="clear" w:color="auto" w:fill="DEBC53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left w:val="single" w:color="FFFFFF" w:themeColor="background1" w:sz="4" w:space="0"/>
          <w:bottom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color="FFFFFF" w:themeColor="background1" w:sz="4" w:space="0"/>
          <w:bottom w:val="single" w:color="FFFFFF" w:themeColor="background1" w:sz="4" w:space="0"/>
          <w:right w:val="single" w:color="FFFFFF" w:themeColor="background1" w:sz="4" w:space="0"/>
          <w:insideV w:val="nil"/>
        </w:tcBorders>
        <w:shd w:val="clear" w:color="auto" w:fill="DEBC53" w:themeFill="accent6"/>
      </w:tcPr>
    </w:tblStylePr>
    <w:tblStylePr w:type="band1Vert">
      <w:tblPr/>
      <w:tcPr>
        <w:shd w:val="clear" w:color="auto" w:fill="F1E4BA" w:themeFill="accent6" w:themeFillTint="66"/>
      </w:tcPr>
    </w:tblStylePr>
    <w:tblStylePr w:type="band1Horz">
      <w:tblPr/>
      <w:tcPr>
        <w:shd w:val="clear" w:color="auto" w:fill="F1E4BA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bottom w:val="single" w:color="666666" w:themeColor="tex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bottom w:val="single" w:color="54A2C3" w:themeColor="accent1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bottom w:val="single" w:color="EB9191" w:themeColor="accent2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bottom w:val="single" w:color="A0DDCD" w:themeColor="accent3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bottom w:val="single" w:color="D34D83" w:themeColor="accent4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bottom w:val="single" w:color="E7AA82" w:themeColor="accent5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bottom w:val="single" w:color="EBD697" w:themeColor="accent6" w:themeTint="99" w:sz="12" w:space="0"/>
        </w:tcBorders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  <w:insideV w:val="single" w:color="666666" w:themeColor="tex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color="666666" w:themeColor="text1" w:themeTint="99" w:sz="4" w:space="0"/>
        </w:tcBorders>
      </w:tcPr>
    </w:tblStylePr>
    <w:tblStylePr w:type="nwCell">
      <w:tblPr/>
      <w:tcPr>
        <w:tcBorders>
          <w:bottom w:val="single" w:color="666666" w:themeColor="text1" w:themeTint="99" w:sz="4" w:space="0"/>
        </w:tcBorders>
      </w:tcPr>
    </w:tblStylePr>
    <w:tblStylePr w:type="seCell">
      <w:tblPr/>
      <w:tcPr>
        <w:tcBorders>
          <w:top w:val="single" w:color="666666" w:themeColor="text1" w:themeTint="99" w:sz="4" w:space="0"/>
        </w:tcBorders>
      </w:tcPr>
    </w:tblStylePr>
    <w:tblStylePr w:type="swCell">
      <w:tblPr/>
      <w:tcPr>
        <w:tcBorders>
          <w:top w:val="single" w:color="666666" w:themeColor="text1" w:themeTint="99" w:sz="4" w:space="0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  <w:insideV w:val="single" w:color="54A2C3" w:themeColor="accent1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bottom w:val="single" w:color="54A2C3" w:themeColor="accent1" w:themeTint="99" w:sz="4" w:space="0"/>
        </w:tcBorders>
      </w:tcPr>
    </w:tblStylePr>
    <w:tblStylePr w:type="nwCell">
      <w:tblPr/>
      <w:tcPr>
        <w:tcBorders>
          <w:bottom w:val="single" w:color="54A2C3" w:themeColor="accent1" w:themeTint="99" w:sz="4" w:space="0"/>
        </w:tcBorders>
      </w:tcPr>
    </w:tblStylePr>
    <w:tblStylePr w:type="seCell">
      <w:tblPr/>
      <w:tcPr>
        <w:tcBorders>
          <w:top w:val="single" w:color="54A2C3" w:themeColor="accent1" w:themeTint="99" w:sz="4" w:space="0"/>
        </w:tcBorders>
      </w:tcPr>
    </w:tblStylePr>
    <w:tblStylePr w:type="swCell">
      <w:tblPr/>
      <w:tcPr>
        <w:tcBorders>
          <w:top w:val="single" w:color="54A2C3" w:themeColor="accent1" w:themeTint="99" w:sz="4" w:space="0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  <w:insideV w:val="single" w:color="EB9191" w:themeColor="accent2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bottom w:val="single" w:color="EB9191" w:themeColor="accent2" w:themeTint="99" w:sz="4" w:space="0"/>
        </w:tcBorders>
      </w:tcPr>
    </w:tblStylePr>
    <w:tblStylePr w:type="nwCell">
      <w:tblPr/>
      <w:tcPr>
        <w:tcBorders>
          <w:bottom w:val="single" w:color="EB9191" w:themeColor="accent2" w:themeTint="99" w:sz="4" w:space="0"/>
        </w:tcBorders>
      </w:tcPr>
    </w:tblStylePr>
    <w:tblStylePr w:type="seCell">
      <w:tblPr/>
      <w:tcPr>
        <w:tcBorders>
          <w:top w:val="single" w:color="EB9191" w:themeColor="accent2" w:themeTint="99" w:sz="4" w:space="0"/>
        </w:tcBorders>
      </w:tcPr>
    </w:tblStylePr>
    <w:tblStylePr w:type="swCell">
      <w:tblPr/>
      <w:tcPr>
        <w:tcBorders>
          <w:top w:val="single" w:color="EB9191" w:themeColor="accent2" w:themeTint="99" w:sz="4" w:space="0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  <w:insideV w:val="single" w:color="A0DDCD" w:themeColor="accent3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bottom w:val="single" w:color="A0DDCD" w:themeColor="accent3" w:themeTint="99" w:sz="4" w:space="0"/>
        </w:tcBorders>
      </w:tcPr>
    </w:tblStylePr>
    <w:tblStylePr w:type="nwCell">
      <w:tblPr/>
      <w:tcPr>
        <w:tcBorders>
          <w:bottom w:val="single" w:color="A0DDCD" w:themeColor="accent3" w:themeTint="99" w:sz="4" w:space="0"/>
        </w:tcBorders>
      </w:tcPr>
    </w:tblStylePr>
    <w:tblStylePr w:type="seCell">
      <w:tblPr/>
      <w:tcPr>
        <w:tcBorders>
          <w:top w:val="single" w:color="A0DDCD" w:themeColor="accent3" w:themeTint="99" w:sz="4" w:space="0"/>
        </w:tcBorders>
      </w:tcPr>
    </w:tblStylePr>
    <w:tblStylePr w:type="swCell">
      <w:tblPr/>
      <w:tcPr>
        <w:tcBorders>
          <w:top w:val="single" w:color="A0DDCD" w:themeColor="accent3" w:themeTint="99" w:sz="4" w:space="0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  <w:insideV w:val="single" w:color="D34D83" w:themeColor="accent4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bottom w:val="single" w:color="D34D83" w:themeColor="accent4" w:themeTint="99" w:sz="4" w:space="0"/>
        </w:tcBorders>
      </w:tcPr>
    </w:tblStylePr>
    <w:tblStylePr w:type="nwCell">
      <w:tblPr/>
      <w:tcPr>
        <w:tcBorders>
          <w:bottom w:val="single" w:color="D34D83" w:themeColor="accent4" w:themeTint="99" w:sz="4" w:space="0"/>
        </w:tcBorders>
      </w:tcPr>
    </w:tblStylePr>
    <w:tblStylePr w:type="seCell">
      <w:tblPr/>
      <w:tcPr>
        <w:tcBorders>
          <w:top w:val="single" w:color="D34D83" w:themeColor="accent4" w:themeTint="99" w:sz="4" w:space="0"/>
        </w:tcBorders>
      </w:tcPr>
    </w:tblStylePr>
    <w:tblStylePr w:type="swCell">
      <w:tblPr/>
      <w:tcPr>
        <w:tcBorders>
          <w:top w:val="single" w:color="D34D83" w:themeColor="accent4" w:themeTint="99" w:sz="4" w:space="0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  <w:insideV w:val="single" w:color="E7AA82" w:themeColor="accent5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bottom w:val="single" w:color="E7AA82" w:themeColor="accent5" w:themeTint="99" w:sz="4" w:space="0"/>
        </w:tcBorders>
      </w:tcPr>
    </w:tblStylePr>
    <w:tblStylePr w:type="nwCell">
      <w:tblPr/>
      <w:tcPr>
        <w:tcBorders>
          <w:bottom w:val="single" w:color="E7AA82" w:themeColor="accent5" w:themeTint="99" w:sz="4" w:space="0"/>
        </w:tcBorders>
      </w:tcPr>
    </w:tblStylePr>
    <w:tblStylePr w:type="seCell">
      <w:tblPr/>
      <w:tcPr>
        <w:tcBorders>
          <w:top w:val="single" w:color="E7AA82" w:themeColor="accent5" w:themeTint="99" w:sz="4" w:space="0"/>
        </w:tcBorders>
      </w:tcPr>
    </w:tblStylePr>
    <w:tblStylePr w:type="swCell">
      <w:tblPr/>
      <w:tcPr>
        <w:tcBorders>
          <w:top w:val="single" w:color="E7AA82" w:themeColor="accent5" w:themeTint="99" w:sz="4" w:space="0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  <w:insideV w:val="single" w:color="EBD697" w:themeColor="accent6" w:themeTint="99" w:sz="4" w:space="0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bottom w:val="single" w:color="EBD697" w:themeColor="accent6" w:themeTint="99" w:sz="4" w:space="0"/>
        </w:tcBorders>
      </w:tcPr>
    </w:tblStylePr>
    <w:tblStylePr w:type="nwCell">
      <w:tblPr/>
      <w:tcPr>
        <w:tcBorders>
          <w:bottom w:val="single" w:color="EBD697" w:themeColor="accent6" w:themeTint="99" w:sz="4" w:space="0"/>
        </w:tcBorders>
      </w:tcPr>
    </w:tblStylePr>
    <w:tblStylePr w:type="seCell">
      <w:tblPr/>
      <w:tcPr>
        <w:tcBorders>
          <w:top w:val="single" w:color="EBD697" w:themeColor="accent6" w:themeTint="99" w:sz="4" w:space="0"/>
        </w:tcBorders>
      </w:tcPr>
    </w:tblStylePr>
    <w:tblStylePr w:type="swCell">
      <w:tblPr/>
      <w:tcPr>
        <w:tcBorders>
          <w:top w:val="single" w:color="EBD697" w:themeColor="accent6" w:themeTint="99" w:sz="4" w:space="0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DC2CF0"/>
  </w:style>
  <w:style w:type="paragraph" w:styleId="HTMLAddress">
    <w:name w:val="HTML Address"/>
    <w:basedOn w:val="Normal"/>
    <w:link w:val="HTMLAddressChar"/>
    <w:uiPriority w:val="99"/>
    <w:semiHidden/>
    <w:unhideWhenUsed/>
    <w:rsid w:val="00DC2CF0"/>
    <w:pPr>
      <w:spacing w:after="0" w:line="240" w:lineRule="auto"/>
    </w:pPr>
    <w:rPr>
      <w:i/>
      <w:iCs/>
    </w:rPr>
  </w:style>
  <w:style w:type="character" w:styleId="HTMLAddressChar" w:customStyle="1">
    <w:name w:val="HTML Address Char"/>
    <w:basedOn w:val="DefaultParagraphFont"/>
    <w:link w:val="HTMLAddress"/>
    <w:uiPriority w:val="99"/>
    <w:semiHidden/>
    <w:rsid w:val="00DC2CF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DC2CF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DC2CF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basedOn w:val="DefaultParagraphFont"/>
    <w:link w:val="HTMLPreformatted"/>
    <w:uiPriority w:val="99"/>
    <w:semiHidden/>
    <w:rsid w:val="00DC2CF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DC2CF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DC2CF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DC2CF0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DC2CF0"/>
    <w:rPr>
      <w:color w:val="276D5B" w:themeColor="accent3" w:themeShade="80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300" w:hanging="30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600" w:hanging="30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900" w:hanging="30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200" w:hanging="30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500" w:hanging="30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1800" w:hanging="30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100" w:hanging="30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400" w:hanging="30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DC2CF0"/>
    <w:pPr>
      <w:spacing w:after="0" w:line="240" w:lineRule="auto"/>
      <w:ind w:left="2700" w:hanging="30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DC2CF0"/>
    <w:rPr>
      <w:rFonts w:asciiTheme="majorHAnsi" w:hAnsiTheme="majorHAnsi" w:eastAsiaTheme="majorEastAsia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1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H w:val="nil"/>
          <w:insideV w:val="single" w:color="214C5E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  <w:shd w:val="clear" w:color="auto" w:fill="B8D8E6" w:themeFill="accent1" w:themeFillTint="3F"/>
      </w:tcPr>
    </w:tblStylePr>
    <w:tblStylePr w:type="band2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  <w:insideV w:val="single" w:color="214C5E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1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H w:val="nil"/>
          <w:insideV w:val="single" w:color="DE4948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  <w:shd w:val="clear" w:color="auto" w:fill="F6D1D1" w:themeFill="accent2" w:themeFillTint="3F"/>
      </w:tcPr>
    </w:tblStylePr>
    <w:tblStylePr w:type="band2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  <w:insideV w:val="single" w:color="DE4948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1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H w:val="nil"/>
          <w:insideV w:val="single" w:color="62C7AD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  <w:shd w:val="clear" w:color="auto" w:fill="D8F1EA" w:themeFill="accent3" w:themeFillTint="3F"/>
      </w:tcPr>
    </w:tblStylePr>
    <w:tblStylePr w:type="band2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  <w:insideV w:val="single" w:color="62C7AD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1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H w:val="nil"/>
          <w:insideV w:val="single" w:color="731C3F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  <w:shd w:val="clear" w:color="auto" w:fill="EDB5CB" w:themeFill="accent4" w:themeFillTint="3F"/>
      </w:tcPr>
    </w:tblStylePr>
    <w:tblStylePr w:type="band2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  <w:insideV w:val="single" w:color="731C3F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1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H w:val="nil"/>
          <w:insideV w:val="single" w:color="D87330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  <w:shd w:val="clear" w:color="auto" w:fill="F5DCCB" w:themeFill="accent5" w:themeFillTint="3F"/>
      </w:tcPr>
    </w:tblStylePr>
    <w:tblStylePr w:type="band2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  <w:insideV w:val="single" w:color="D87330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1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H w:val="nil"/>
          <w:insideV w:val="single" w:color="DEBC53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  <w:shd w:val="clear" w:color="auto" w:fill="F7EED4" w:themeFill="accent6" w:themeFillTint="3F"/>
      </w:tcPr>
    </w:tblStylePr>
    <w:tblStylePr w:type="band2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  <w:insideV w:val="single" w:color="DEBC53" w:themeColor="accent6" w:sz="8" w:space="0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214C5E" w:themeColor="accent1" w:sz="6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  <w:tblStylePr w:type="band1Horz">
      <w:tblPr/>
      <w:tcPr>
        <w:tcBorders>
          <w:top w:val="single" w:color="214C5E" w:themeColor="accent1" w:sz="8" w:space="0"/>
          <w:left w:val="single" w:color="214C5E" w:themeColor="accent1" w:sz="8" w:space="0"/>
          <w:bottom w:val="single" w:color="214C5E" w:themeColor="accent1" w:sz="8" w:space="0"/>
          <w:right w:val="single" w:color="214C5E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4948" w:themeColor="accent2" w:sz="6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  <w:tblStylePr w:type="band1Horz">
      <w:tblPr/>
      <w:tcPr>
        <w:tcBorders>
          <w:top w:val="single" w:color="DE4948" w:themeColor="accent2" w:sz="8" w:space="0"/>
          <w:left w:val="single" w:color="DE4948" w:themeColor="accent2" w:sz="8" w:space="0"/>
          <w:bottom w:val="single" w:color="DE4948" w:themeColor="accent2" w:sz="8" w:space="0"/>
          <w:right w:val="single" w:color="DE4948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62C7AD" w:themeColor="accent3" w:sz="6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  <w:tblStylePr w:type="band1Horz">
      <w:tblPr/>
      <w:tcPr>
        <w:tcBorders>
          <w:top w:val="single" w:color="62C7AD" w:themeColor="accent3" w:sz="8" w:space="0"/>
          <w:left w:val="single" w:color="62C7AD" w:themeColor="accent3" w:sz="8" w:space="0"/>
          <w:bottom w:val="single" w:color="62C7AD" w:themeColor="accent3" w:sz="8" w:space="0"/>
          <w:right w:val="single" w:color="62C7AD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31C3F" w:themeColor="accent4" w:sz="6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  <w:tblStylePr w:type="band1Horz">
      <w:tblPr/>
      <w:tcPr>
        <w:tcBorders>
          <w:top w:val="single" w:color="731C3F" w:themeColor="accent4" w:sz="8" w:space="0"/>
          <w:left w:val="single" w:color="731C3F" w:themeColor="accent4" w:sz="8" w:space="0"/>
          <w:bottom w:val="single" w:color="731C3F" w:themeColor="accent4" w:sz="8" w:space="0"/>
          <w:right w:val="single" w:color="731C3F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87330" w:themeColor="accent5" w:sz="6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  <w:tblStylePr w:type="band1Horz">
      <w:tblPr/>
      <w:tcPr>
        <w:tcBorders>
          <w:top w:val="single" w:color="D87330" w:themeColor="accent5" w:sz="8" w:space="0"/>
          <w:left w:val="single" w:color="D87330" w:themeColor="accent5" w:sz="8" w:space="0"/>
          <w:bottom w:val="single" w:color="D87330" w:themeColor="accent5" w:sz="8" w:space="0"/>
          <w:right w:val="single" w:color="D87330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DEBC53" w:themeColor="accent6" w:sz="6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  <w:tblStylePr w:type="band1Horz">
      <w:tblPr/>
      <w:tcPr>
        <w:tcBorders>
          <w:top w:val="single" w:color="DEBC53" w:themeColor="accent6" w:sz="8" w:space="0"/>
          <w:left w:val="single" w:color="DEBC53" w:themeColor="accent6" w:sz="8" w:space="0"/>
          <w:bottom w:val="single" w:color="DEBC53" w:themeColor="accent6" w:sz="8" w:space="0"/>
          <w:right w:val="single" w:color="DEBC53" w:themeColor="accent6" w:sz="8" w:space="0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DC2CF0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214C5E" w:themeColor="accent1" w:sz="8" w:space="0"/>
          <w:left w:val="nil"/>
          <w:bottom w:val="single" w:color="214C5E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4948" w:themeColor="accent2" w:sz="8" w:space="0"/>
          <w:left w:val="nil"/>
          <w:bottom w:val="single" w:color="DE4948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62C7AD" w:themeColor="accent3" w:sz="8" w:space="0"/>
          <w:left w:val="nil"/>
          <w:bottom w:val="single" w:color="62C7AD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731C3F" w:themeColor="accent4" w:sz="8" w:space="0"/>
          <w:left w:val="nil"/>
          <w:bottom w:val="single" w:color="731C3F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87330" w:themeColor="accent5" w:sz="8" w:space="0"/>
          <w:left w:val="nil"/>
          <w:bottom w:val="single" w:color="D87330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DEBC53" w:themeColor="accent6" w:sz="8" w:space="0"/>
          <w:left w:val="nil"/>
          <w:bottom w:val="single" w:color="DEBC53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DC2CF0"/>
  </w:style>
  <w:style w:type="paragraph" w:styleId="List">
    <w:name w:val="List"/>
    <w:basedOn w:val="Normal"/>
    <w:uiPriority w:val="99"/>
    <w:semiHidden/>
    <w:unhideWhenUsed/>
    <w:rsid w:val="00DC2CF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DC2CF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DC2CF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DC2CF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DC2CF0"/>
    <w:pPr>
      <w:ind w:left="1415" w:hanging="283"/>
      <w:contextualSpacing/>
    </w:pPr>
  </w:style>
  <w:style w:type="paragraph" w:styleId="ListBullet2">
    <w:name w:val="List Bullet 2"/>
    <w:basedOn w:val="Normal"/>
    <w:uiPriority w:val="99"/>
    <w:semiHidden/>
    <w:unhideWhenUsed/>
    <w:rsid w:val="00DC2CF0"/>
    <w:pPr>
      <w:numPr>
        <w:numId w:val="3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DC2CF0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DC2CF0"/>
    <w:pPr>
      <w:numPr>
        <w:numId w:val="5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DC2CF0"/>
    <w:pPr>
      <w:numPr>
        <w:numId w:val="6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DC2CF0"/>
    <w:pPr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DC2CF0"/>
    <w:pPr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DC2CF0"/>
    <w:pPr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DC2CF0"/>
    <w:pPr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DC2CF0"/>
    <w:pPr>
      <w:ind w:left="1415"/>
      <w:contextualSpacing/>
    </w:pPr>
  </w:style>
  <w:style w:type="paragraph" w:styleId="ListNumber2">
    <w:name w:val="List Number 2"/>
    <w:basedOn w:val="Normal"/>
    <w:uiPriority w:val="99"/>
    <w:semiHidden/>
    <w:unhideWhenUsed/>
    <w:rsid w:val="00DC2CF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DC2CF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DC2CF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DC2CF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DC2CF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666666" w:themeColor="tex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54A2C3" w:themeColor="accent1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9191" w:themeColor="accent2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A0DDCD" w:themeColor="accent3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D34D83" w:themeColor="accent4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7AA82" w:themeColor="accent5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color="EBD697" w:themeColor="accent6" w:themeTint="99" w:sz="4" w:space="0"/>
        </w:tcBorders>
      </w:tcPr>
    </w:tblStylePr>
    <w:tblStylePr w:type="lastRow">
      <w:rPr>
        <w:b/>
        <w:bCs/>
      </w:rPr>
      <w:tblPr/>
      <w:tcPr>
        <w:tcBorders>
          <w:top w:val="sing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2">
    <w:name w:val="List Table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bottom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bottom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bottom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bottom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bottom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bottom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bottom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3">
    <w:name w:val="List Table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000000" w:themeColor="text1" w:sz="4" w:space="0"/>
          <w:right w:val="single" w:color="000000" w:themeColor="text1" w:sz="4" w:space="0"/>
        </w:tcBorders>
      </w:tcPr>
    </w:tblStylePr>
    <w:tblStylePr w:type="band1Horz">
      <w:tblPr/>
      <w:tcPr>
        <w:tcBorders>
          <w:top w:val="single" w:color="000000" w:themeColor="text1" w:sz="4" w:space="0"/>
          <w:bottom w:val="single" w:color="000000" w:themeColor="tex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000000" w:themeColor="text1" w:sz="4" w:space="0"/>
          <w:left w:val="nil"/>
        </w:tcBorders>
      </w:tcPr>
    </w:tblStylePr>
    <w:tblStylePr w:type="swCell">
      <w:tblPr/>
      <w:tcPr>
        <w:tcBorders>
          <w:top w:val="double" w:color="000000" w:themeColor="text1" w:sz="4" w:space="0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214C5E" w:themeColor="accent1" w:sz="4" w:space="0"/>
        <w:left w:val="single" w:color="214C5E" w:themeColor="accent1" w:sz="4" w:space="0"/>
        <w:bottom w:val="single" w:color="214C5E" w:themeColor="accent1" w:sz="4" w:space="0"/>
        <w:right w:val="single" w:color="214C5E" w:themeColor="accent1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214C5E" w:themeColor="accent1" w:sz="4" w:space="0"/>
          <w:right w:val="single" w:color="214C5E" w:themeColor="accent1" w:sz="4" w:space="0"/>
        </w:tcBorders>
      </w:tcPr>
    </w:tblStylePr>
    <w:tblStylePr w:type="band1Horz">
      <w:tblPr/>
      <w:tcPr>
        <w:tcBorders>
          <w:top w:val="single" w:color="214C5E" w:themeColor="accent1" w:sz="4" w:space="0"/>
          <w:bottom w:val="single" w:color="214C5E" w:themeColor="accent1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214C5E" w:themeColor="accent1" w:sz="4" w:space="0"/>
          <w:left w:val="nil"/>
        </w:tcBorders>
      </w:tcPr>
    </w:tblStylePr>
    <w:tblStylePr w:type="swCell">
      <w:tblPr/>
      <w:tcPr>
        <w:tcBorders>
          <w:top w:val="double" w:color="214C5E" w:themeColor="accent1" w:sz="4" w:space="0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4948" w:themeColor="accent2" w:sz="4" w:space="0"/>
        <w:left w:val="single" w:color="DE4948" w:themeColor="accent2" w:sz="4" w:space="0"/>
        <w:bottom w:val="single" w:color="DE4948" w:themeColor="accent2" w:sz="4" w:space="0"/>
        <w:right w:val="single" w:color="DE4948" w:themeColor="accent2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4948" w:themeColor="accent2" w:sz="4" w:space="0"/>
          <w:right w:val="single" w:color="DE4948" w:themeColor="accent2" w:sz="4" w:space="0"/>
        </w:tcBorders>
      </w:tcPr>
    </w:tblStylePr>
    <w:tblStylePr w:type="band1Horz">
      <w:tblPr/>
      <w:tcPr>
        <w:tcBorders>
          <w:top w:val="single" w:color="DE4948" w:themeColor="accent2" w:sz="4" w:space="0"/>
          <w:bottom w:val="single" w:color="DE4948" w:themeColor="accent2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4948" w:themeColor="accent2" w:sz="4" w:space="0"/>
          <w:left w:val="nil"/>
        </w:tcBorders>
      </w:tcPr>
    </w:tblStylePr>
    <w:tblStylePr w:type="swCell">
      <w:tblPr/>
      <w:tcPr>
        <w:tcBorders>
          <w:top w:val="double" w:color="DE4948" w:themeColor="accent2" w:sz="4" w:space="0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62C7AD" w:themeColor="accent3" w:sz="4" w:space="0"/>
        <w:left w:val="single" w:color="62C7AD" w:themeColor="accent3" w:sz="4" w:space="0"/>
        <w:bottom w:val="single" w:color="62C7AD" w:themeColor="accent3" w:sz="4" w:space="0"/>
        <w:right w:val="single" w:color="62C7AD" w:themeColor="accent3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62C7AD" w:themeColor="accent3" w:sz="4" w:space="0"/>
          <w:right w:val="single" w:color="62C7AD" w:themeColor="accent3" w:sz="4" w:space="0"/>
        </w:tcBorders>
      </w:tcPr>
    </w:tblStylePr>
    <w:tblStylePr w:type="band1Horz">
      <w:tblPr/>
      <w:tcPr>
        <w:tcBorders>
          <w:top w:val="single" w:color="62C7AD" w:themeColor="accent3" w:sz="4" w:space="0"/>
          <w:bottom w:val="single" w:color="62C7AD" w:themeColor="accent3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62C7AD" w:themeColor="accent3" w:sz="4" w:space="0"/>
          <w:left w:val="nil"/>
        </w:tcBorders>
      </w:tcPr>
    </w:tblStylePr>
    <w:tblStylePr w:type="swCell">
      <w:tblPr/>
      <w:tcPr>
        <w:tcBorders>
          <w:top w:val="double" w:color="62C7AD" w:themeColor="accent3" w:sz="4" w:space="0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731C3F" w:themeColor="accent4" w:sz="4" w:space="0"/>
        <w:left w:val="single" w:color="731C3F" w:themeColor="accent4" w:sz="4" w:space="0"/>
        <w:bottom w:val="single" w:color="731C3F" w:themeColor="accent4" w:sz="4" w:space="0"/>
        <w:right w:val="single" w:color="731C3F" w:themeColor="accent4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731C3F" w:themeColor="accent4" w:sz="4" w:space="0"/>
          <w:right w:val="single" w:color="731C3F" w:themeColor="accent4" w:sz="4" w:space="0"/>
        </w:tcBorders>
      </w:tcPr>
    </w:tblStylePr>
    <w:tblStylePr w:type="band1Horz">
      <w:tblPr/>
      <w:tcPr>
        <w:tcBorders>
          <w:top w:val="single" w:color="731C3F" w:themeColor="accent4" w:sz="4" w:space="0"/>
          <w:bottom w:val="single" w:color="731C3F" w:themeColor="accent4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731C3F" w:themeColor="accent4" w:sz="4" w:space="0"/>
          <w:left w:val="nil"/>
        </w:tcBorders>
      </w:tcPr>
    </w:tblStylePr>
    <w:tblStylePr w:type="swCell">
      <w:tblPr/>
      <w:tcPr>
        <w:tcBorders>
          <w:top w:val="double" w:color="731C3F" w:themeColor="accent4" w:sz="4" w:space="0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87330" w:themeColor="accent5" w:sz="4" w:space="0"/>
        <w:left w:val="single" w:color="D87330" w:themeColor="accent5" w:sz="4" w:space="0"/>
        <w:bottom w:val="single" w:color="D87330" w:themeColor="accent5" w:sz="4" w:space="0"/>
        <w:right w:val="single" w:color="D87330" w:themeColor="accent5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87330" w:themeColor="accent5" w:sz="4" w:space="0"/>
          <w:right w:val="single" w:color="D87330" w:themeColor="accent5" w:sz="4" w:space="0"/>
        </w:tcBorders>
      </w:tcPr>
    </w:tblStylePr>
    <w:tblStylePr w:type="band1Horz">
      <w:tblPr/>
      <w:tcPr>
        <w:tcBorders>
          <w:top w:val="single" w:color="D87330" w:themeColor="accent5" w:sz="4" w:space="0"/>
          <w:bottom w:val="single" w:color="D87330" w:themeColor="accent5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87330" w:themeColor="accent5" w:sz="4" w:space="0"/>
          <w:left w:val="nil"/>
        </w:tcBorders>
      </w:tcPr>
    </w:tblStylePr>
    <w:tblStylePr w:type="swCell">
      <w:tblPr/>
      <w:tcPr>
        <w:tcBorders>
          <w:top w:val="double" w:color="D87330" w:themeColor="accent5" w:sz="4" w:space="0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DC2CF0"/>
    <w:pPr>
      <w:spacing w:after="0" w:line="240" w:lineRule="auto"/>
    </w:pPr>
    <w:tblPr>
      <w:tblStyleRowBandSize w:val="1"/>
      <w:tblStyleColBandSize w:val="1"/>
      <w:tblBorders>
        <w:top w:val="single" w:color="DEBC53" w:themeColor="accent6" w:sz="4" w:space="0"/>
        <w:left w:val="single" w:color="DEBC53" w:themeColor="accent6" w:sz="4" w:space="0"/>
        <w:bottom w:val="single" w:color="DEBC53" w:themeColor="accent6" w:sz="4" w:space="0"/>
        <w:right w:val="single" w:color="DEBC53" w:themeColor="accent6" w:sz="4" w:space="0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color="DEBC53" w:themeColor="accent6" w:sz="4" w:space="0"/>
          <w:right w:val="single" w:color="DEBC53" w:themeColor="accent6" w:sz="4" w:space="0"/>
        </w:tcBorders>
      </w:tcPr>
    </w:tblStylePr>
    <w:tblStylePr w:type="band1Horz">
      <w:tblPr/>
      <w:tcPr>
        <w:tcBorders>
          <w:top w:val="single" w:color="DEBC53" w:themeColor="accent6" w:sz="4" w:space="0"/>
          <w:bottom w:val="single" w:color="DEBC53" w:themeColor="accent6" w:sz="4" w:space="0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color="DEBC53" w:themeColor="accent6" w:sz="4" w:space="0"/>
          <w:left w:val="nil"/>
        </w:tcBorders>
      </w:tcPr>
    </w:tblStylePr>
    <w:tblStylePr w:type="swCell">
      <w:tblPr/>
      <w:tcPr>
        <w:tcBorders>
          <w:top w:val="double" w:color="DEBC53" w:themeColor="accent6" w:sz="4" w:space="0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666666" w:themeColor="text1" w:themeTint="99" w:sz="4" w:space="0"/>
        <w:left w:val="single" w:color="666666" w:themeColor="text1" w:themeTint="99" w:sz="4" w:space="0"/>
        <w:bottom w:val="single" w:color="666666" w:themeColor="text1" w:themeTint="99" w:sz="4" w:space="0"/>
        <w:right w:val="single" w:color="666666" w:themeColor="text1" w:themeTint="99" w:sz="4" w:space="0"/>
        <w:insideH w:val="single" w:color="666666" w:themeColor="tex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000000" w:themeColor="text1" w:sz="4" w:space="0"/>
          <w:left w:val="single" w:color="000000" w:themeColor="text1" w:sz="4" w:space="0"/>
          <w:bottom w:val="single" w:color="000000" w:themeColor="text1" w:sz="4" w:space="0"/>
          <w:right w:val="single" w:color="000000" w:themeColor="text1" w:sz="4" w:space="0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54A2C3" w:themeColor="accent1" w:themeTint="99" w:sz="4" w:space="0"/>
        <w:left w:val="single" w:color="54A2C3" w:themeColor="accent1" w:themeTint="99" w:sz="4" w:space="0"/>
        <w:bottom w:val="single" w:color="54A2C3" w:themeColor="accent1" w:themeTint="99" w:sz="4" w:space="0"/>
        <w:right w:val="single" w:color="54A2C3" w:themeColor="accent1" w:themeTint="99" w:sz="4" w:space="0"/>
        <w:insideH w:val="single" w:color="54A2C3" w:themeColor="accent1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214C5E" w:themeColor="accent1" w:sz="4" w:space="0"/>
          <w:left w:val="single" w:color="214C5E" w:themeColor="accent1" w:sz="4" w:space="0"/>
          <w:bottom w:val="single" w:color="214C5E" w:themeColor="accent1" w:sz="4" w:space="0"/>
          <w:right w:val="single" w:color="214C5E" w:themeColor="accent1" w:sz="4" w:space="0"/>
          <w:insideH w:val="nil"/>
        </w:tcBorders>
        <w:shd w:val="clear" w:color="auto" w:fill="214C5E" w:themeFill="accent1"/>
      </w:tcPr>
    </w:tblStylePr>
    <w:tblStylePr w:type="lastRow">
      <w:rPr>
        <w:b/>
        <w:bCs/>
      </w:rPr>
      <w:tblPr/>
      <w:tcPr>
        <w:tcBorders>
          <w:top w:val="double" w:color="54A2C3" w:themeColor="accent1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9191" w:themeColor="accent2" w:themeTint="99" w:sz="4" w:space="0"/>
        <w:left w:val="single" w:color="EB9191" w:themeColor="accent2" w:themeTint="99" w:sz="4" w:space="0"/>
        <w:bottom w:val="single" w:color="EB9191" w:themeColor="accent2" w:themeTint="99" w:sz="4" w:space="0"/>
        <w:right w:val="single" w:color="EB9191" w:themeColor="accent2" w:themeTint="99" w:sz="4" w:space="0"/>
        <w:insideH w:val="single" w:color="EB9191" w:themeColor="accent2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4948" w:themeColor="accent2" w:sz="4" w:space="0"/>
          <w:left w:val="single" w:color="DE4948" w:themeColor="accent2" w:sz="4" w:space="0"/>
          <w:bottom w:val="single" w:color="DE4948" w:themeColor="accent2" w:sz="4" w:space="0"/>
          <w:right w:val="single" w:color="DE4948" w:themeColor="accent2" w:sz="4" w:space="0"/>
          <w:insideH w:val="nil"/>
        </w:tcBorders>
        <w:shd w:val="clear" w:color="auto" w:fill="DE4948" w:themeFill="accent2"/>
      </w:tcPr>
    </w:tblStylePr>
    <w:tblStylePr w:type="lastRow">
      <w:rPr>
        <w:b/>
        <w:bCs/>
      </w:rPr>
      <w:tblPr/>
      <w:tcPr>
        <w:tcBorders>
          <w:top w:val="double" w:color="EB9191" w:themeColor="accent2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A0DDCD" w:themeColor="accent3" w:themeTint="99" w:sz="4" w:space="0"/>
        <w:left w:val="single" w:color="A0DDCD" w:themeColor="accent3" w:themeTint="99" w:sz="4" w:space="0"/>
        <w:bottom w:val="single" w:color="A0DDCD" w:themeColor="accent3" w:themeTint="99" w:sz="4" w:space="0"/>
        <w:right w:val="single" w:color="A0DDCD" w:themeColor="accent3" w:themeTint="99" w:sz="4" w:space="0"/>
        <w:insideH w:val="single" w:color="A0DDCD" w:themeColor="accent3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62C7AD" w:themeColor="accent3" w:sz="4" w:space="0"/>
          <w:left w:val="single" w:color="62C7AD" w:themeColor="accent3" w:sz="4" w:space="0"/>
          <w:bottom w:val="single" w:color="62C7AD" w:themeColor="accent3" w:sz="4" w:space="0"/>
          <w:right w:val="single" w:color="62C7AD" w:themeColor="accent3" w:sz="4" w:space="0"/>
          <w:insideH w:val="nil"/>
        </w:tcBorders>
        <w:shd w:val="clear" w:color="auto" w:fill="62C7AD" w:themeFill="accent3"/>
      </w:tcPr>
    </w:tblStylePr>
    <w:tblStylePr w:type="lastRow">
      <w:rPr>
        <w:b/>
        <w:bCs/>
      </w:rPr>
      <w:tblPr/>
      <w:tcPr>
        <w:tcBorders>
          <w:top w:val="double" w:color="A0DDCD" w:themeColor="accent3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D34D83" w:themeColor="accent4" w:themeTint="99" w:sz="4" w:space="0"/>
        <w:left w:val="single" w:color="D34D83" w:themeColor="accent4" w:themeTint="99" w:sz="4" w:space="0"/>
        <w:bottom w:val="single" w:color="D34D83" w:themeColor="accent4" w:themeTint="99" w:sz="4" w:space="0"/>
        <w:right w:val="single" w:color="D34D83" w:themeColor="accent4" w:themeTint="99" w:sz="4" w:space="0"/>
        <w:insideH w:val="single" w:color="D34D83" w:themeColor="accent4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731C3F" w:themeColor="accent4" w:sz="4" w:space="0"/>
          <w:left w:val="single" w:color="731C3F" w:themeColor="accent4" w:sz="4" w:space="0"/>
          <w:bottom w:val="single" w:color="731C3F" w:themeColor="accent4" w:sz="4" w:space="0"/>
          <w:right w:val="single" w:color="731C3F" w:themeColor="accent4" w:sz="4" w:space="0"/>
          <w:insideH w:val="nil"/>
        </w:tcBorders>
        <w:shd w:val="clear" w:color="auto" w:fill="731C3F" w:themeFill="accent4"/>
      </w:tcPr>
    </w:tblStylePr>
    <w:tblStylePr w:type="lastRow">
      <w:rPr>
        <w:b/>
        <w:bCs/>
      </w:rPr>
      <w:tblPr/>
      <w:tcPr>
        <w:tcBorders>
          <w:top w:val="double" w:color="D34D83" w:themeColor="accent4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7AA82" w:themeColor="accent5" w:themeTint="99" w:sz="4" w:space="0"/>
        <w:left w:val="single" w:color="E7AA82" w:themeColor="accent5" w:themeTint="99" w:sz="4" w:space="0"/>
        <w:bottom w:val="single" w:color="E7AA82" w:themeColor="accent5" w:themeTint="99" w:sz="4" w:space="0"/>
        <w:right w:val="single" w:color="E7AA82" w:themeColor="accent5" w:themeTint="99" w:sz="4" w:space="0"/>
        <w:insideH w:val="single" w:color="E7AA82" w:themeColor="accent5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87330" w:themeColor="accent5" w:sz="4" w:space="0"/>
          <w:left w:val="single" w:color="D87330" w:themeColor="accent5" w:sz="4" w:space="0"/>
          <w:bottom w:val="single" w:color="D87330" w:themeColor="accent5" w:sz="4" w:space="0"/>
          <w:right w:val="single" w:color="D87330" w:themeColor="accent5" w:sz="4" w:space="0"/>
          <w:insideH w:val="nil"/>
        </w:tcBorders>
        <w:shd w:val="clear" w:color="auto" w:fill="D87330" w:themeFill="accent5"/>
      </w:tcPr>
    </w:tblStylePr>
    <w:tblStylePr w:type="lastRow">
      <w:rPr>
        <w:b/>
        <w:bCs/>
      </w:rPr>
      <w:tblPr/>
      <w:tcPr>
        <w:tcBorders>
          <w:top w:val="double" w:color="E7AA82" w:themeColor="accent5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DC2CF0"/>
    <w:pPr>
      <w:spacing w:after="0" w:line="240" w:lineRule="auto"/>
    </w:pPr>
    <w:tblPr>
      <w:tblStyleRowBandSize w:val="1"/>
      <w:tblStyleColBandSize w:val="1"/>
      <w:tblBorders>
        <w:top w:val="single" w:color="EBD697" w:themeColor="accent6" w:themeTint="99" w:sz="4" w:space="0"/>
        <w:left w:val="single" w:color="EBD697" w:themeColor="accent6" w:themeTint="99" w:sz="4" w:space="0"/>
        <w:bottom w:val="single" w:color="EBD697" w:themeColor="accent6" w:themeTint="99" w:sz="4" w:space="0"/>
        <w:right w:val="single" w:color="EBD697" w:themeColor="accent6" w:themeTint="99" w:sz="4" w:space="0"/>
        <w:insideH w:val="single" w:color="EBD697" w:themeColor="accent6" w:themeTint="99" w:sz="4" w:space="0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color="DEBC53" w:themeColor="accent6" w:sz="4" w:space="0"/>
          <w:left w:val="single" w:color="DEBC53" w:themeColor="accent6" w:sz="4" w:space="0"/>
          <w:bottom w:val="single" w:color="DEBC53" w:themeColor="accent6" w:sz="4" w:space="0"/>
          <w:right w:val="single" w:color="DEBC53" w:themeColor="accent6" w:sz="4" w:space="0"/>
          <w:insideH w:val="nil"/>
        </w:tcBorders>
        <w:shd w:val="clear" w:color="auto" w:fill="DEBC53" w:themeFill="accent6"/>
      </w:tcPr>
    </w:tblStylePr>
    <w:tblStylePr w:type="lastRow">
      <w:rPr>
        <w:b/>
        <w:bCs/>
      </w:rPr>
      <w:tblPr/>
      <w:tcPr>
        <w:tcBorders>
          <w:top w:val="double" w:color="EBD697" w:themeColor="accent6" w:themeTint="99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5Dark">
    <w:name w:val="List Table 5 Dark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000000" w:themeColor="text1" w:sz="24" w:space="0"/>
        <w:left w:val="single" w:color="000000" w:themeColor="text1" w:sz="24" w:space="0"/>
        <w:bottom w:val="single" w:color="000000" w:themeColor="text1" w:sz="24" w:space="0"/>
        <w:right w:val="single" w:color="000000" w:themeColor="text1" w:sz="24" w:space="0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214C5E" w:themeColor="accent1" w:sz="24" w:space="0"/>
        <w:left w:val="single" w:color="214C5E" w:themeColor="accent1" w:sz="24" w:space="0"/>
        <w:bottom w:val="single" w:color="214C5E" w:themeColor="accent1" w:sz="24" w:space="0"/>
        <w:right w:val="single" w:color="214C5E" w:themeColor="accent1" w:sz="24" w:space="0"/>
      </w:tblBorders>
    </w:tblPr>
    <w:tcPr>
      <w:shd w:val="clear" w:color="auto" w:fill="214C5E" w:themeFill="accent1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4948" w:themeColor="accent2" w:sz="24" w:space="0"/>
        <w:left w:val="single" w:color="DE4948" w:themeColor="accent2" w:sz="24" w:space="0"/>
        <w:bottom w:val="single" w:color="DE4948" w:themeColor="accent2" w:sz="24" w:space="0"/>
        <w:right w:val="single" w:color="DE4948" w:themeColor="accent2" w:sz="24" w:space="0"/>
      </w:tblBorders>
    </w:tblPr>
    <w:tcPr>
      <w:shd w:val="clear" w:color="auto" w:fill="DE4948" w:themeFill="accent2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62C7AD" w:themeColor="accent3" w:sz="24" w:space="0"/>
        <w:left w:val="single" w:color="62C7AD" w:themeColor="accent3" w:sz="24" w:space="0"/>
        <w:bottom w:val="single" w:color="62C7AD" w:themeColor="accent3" w:sz="24" w:space="0"/>
        <w:right w:val="single" w:color="62C7AD" w:themeColor="accent3" w:sz="24" w:space="0"/>
      </w:tblBorders>
    </w:tblPr>
    <w:tcPr>
      <w:shd w:val="clear" w:color="auto" w:fill="62C7AD" w:themeFill="accent3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731C3F" w:themeColor="accent4" w:sz="24" w:space="0"/>
        <w:left w:val="single" w:color="731C3F" w:themeColor="accent4" w:sz="24" w:space="0"/>
        <w:bottom w:val="single" w:color="731C3F" w:themeColor="accent4" w:sz="24" w:space="0"/>
        <w:right w:val="single" w:color="731C3F" w:themeColor="accent4" w:sz="24" w:space="0"/>
      </w:tblBorders>
    </w:tblPr>
    <w:tcPr>
      <w:shd w:val="clear" w:color="auto" w:fill="731C3F" w:themeFill="accent4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87330" w:themeColor="accent5" w:sz="24" w:space="0"/>
        <w:left w:val="single" w:color="D87330" w:themeColor="accent5" w:sz="24" w:space="0"/>
        <w:bottom w:val="single" w:color="D87330" w:themeColor="accent5" w:sz="24" w:space="0"/>
        <w:right w:val="single" w:color="D87330" w:themeColor="accent5" w:sz="24" w:space="0"/>
      </w:tblBorders>
    </w:tblPr>
    <w:tcPr>
      <w:shd w:val="clear" w:color="auto" w:fill="D87330" w:themeFill="accent5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DC2CF0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color="DEBC53" w:themeColor="accent6" w:sz="24" w:space="0"/>
        <w:left w:val="single" w:color="DEBC53" w:themeColor="accent6" w:sz="24" w:space="0"/>
        <w:bottom w:val="single" w:color="DEBC53" w:themeColor="accent6" w:sz="24" w:space="0"/>
        <w:right w:val="single" w:color="DEBC53" w:themeColor="accent6" w:sz="24" w:space="0"/>
      </w:tblBorders>
    </w:tblPr>
    <w:tcPr>
      <w:shd w:val="clear" w:color="auto" w:fill="DEBC53" w:themeFill="accent6"/>
    </w:tcPr>
    <w:tblStylePr w:type="firstRow">
      <w:rPr>
        <w:b/>
        <w:bCs/>
      </w:rPr>
      <w:tblPr/>
      <w:tcPr>
        <w:tcBorders>
          <w:bottom w:val="single" w:color="FFFFFF" w:themeColor="background1" w:sz="18" w:space="0"/>
        </w:tcBorders>
      </w:tcPr>
    </w:tblStylePr>
    <w:tblStylePr w:type="lastRow">
      <w:rPr>
        <w:b/>
        <w:bCs/>
      </w:rPr>
      <w:tblPr/>
      <w:tcPr>
        <w:tcBorders>
          <w:top w:val="single" w:color="FFFFFF" w:themeColor="background1" w:sz="4" w:space="0"/>
        </w:tcBorders>
      </w:tcPr>
    </w:tblStylePr>
    <w:tblStylePr w:type="firstCol">
      <w:rPr>
        <w:b/>
        <w:bCs/>
      </w:rPr>
      <w:tblPr/>
      <w:tcPr>
        <w:tcBorders>
          <w:right w:val="single" w:color="FFFFFF" w:themeColor="background1" w:sz="4" w:space="0"/>
        </w:tcBorders>
      </w:tcPr>
    </w:tblStylePr>
    <w:tblStylePr w:type="lastCol">
      <w:rPr>
        <w:b/>
        <w:bCs/>
      </w:rPr>
      <w:tblPr/>
      <w:tcPr>
        <w:tcBorders>
          <w:left w:val="single" w:color="FFFFFF" w:themeColor="background1" w:sz="4" w:space="0"/>
        </w:tcBorders>
      </w:tcPr>
    </w:tblStylePr>
    <w:tblStylePr w:type="band1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2Vert">
      <w:tblPr/>
      <w:tcPr>
        <w:tcBorders>
          <w:left w:val="single" w:color="FFFFFF" w:themeColor="background1" w:sz="4" w:space="0"/>
          <w:right w:val="single" w:color="FFFFFF" w:themeColor="background1" w:sz="4" w:space="0"/>
        </w:tcBorders>
      </w:tcPr>
    </w:tblStylePr>
    <w:tblStylePr w:type="band1Horz">
      <w:tblPr/>
      <w:tcPr>
        <w:tcBorders>
          <w:top w:val="single" w:color="FFFFFF" w:themeColor="background1" w:sz="4" w:space="0"/>
          <w:bottom w:val="single" w:color="FFFFFF" w:themeColor="background1" w:sz="4" w:space="0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4" w:space="0"/>
        <w:bottom w:val="single" w:color="000000" w:themeColor="text1" w:sz="4" w:space="0"/>
      </w:tblBorders>
    </w:tblPr>
    <w:tblStylePr w:type="firstRow">
      <w:rPr>
        <w:b/>
        <w:bCs/>
      </w:rPr>
      <w:tblPr/>
      <w:tcPr>
        <w:tcBorders>
          <w:bottom w:val="single" w:color="000000" w:themeColor="text1" w:sz="4" w:space="0"/>
        </w:tcBorders>
      </w:tcPr>
    </w:tblStylePr>
    <w:tblStylePr w:type="lastRow">
      <w:rPr>
        <w:b/>
        <w:bCs/>
      </w:rPr>
      <w:tblPr/>
      <w:tcPr>
        <w:tcBorders>
          <w:top w:val="double" w:color="000000" w:themeColor="tex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  <w:tblBorders>
        <w:top w:val="single" w:color="214C5E" w:themeColor="accent1" w:sz="4" w:space="0"/>
        <w:bottom w:val="single" w:color="214C5E" w:themeColor="accent1" w:sz="4" w:space="0"/>
      </w:tblBorders>
    </w:tblPr>
    <w:tblStylePr w:type="firstRow">
      <w:rPr>
        <w:b/>
        <w:bCs/>
      </w:rPr>
      <w:tblPr/>
      <w:tcPr>
        <w:tcBorders>
          <w:bottom w:val="single" w:color="214C5E" w:themeColor="accent1" w:sz="4" w:space="0"/>
        </w:tcBorders>
      </w:tcPr>
    </w:tblStylePr>
    <w:tblStylePr w:type="lastRow">
      <w:rPr>
        <w:b/>
        <w:bCs/>
      </w:rPr>
      <w:tblPr/>
      <w:tcPr>
        <w:tcBorders>
          <w:top w:val="double" w:color="214C5E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  <w:tblBorders>
        <w:top w:val="single" w:color="DE4948" w:themeColor="accent2" w:sz="4" w:space="0"/>
        <w:bottom w:val="single" w:color="DE4948" w:themeColor="accent2" w:sz="4" w:space="0"/>
      </w:tblBorders>
    </w:tblPr>
    <w:tblStylePr w:type="firstRow">
      <w:rPr>
        <w:b/>
        <w:bCs/>
      </w:rPr>
      <w:tblPr/>
      <w:tcPr>
        <w:tcBorders>
          <w:bottom w:val="single" w:color="DE4948" w:themeColor="accent2" w:sz="4" w:space="0"/>
        </w:tcBorders>
      </w:tcPr>
    </w:tblStylePr>
    <w:tblStylePr w:type="lastRow">
      <w:rPr>
        <w:b/>
        <w:bCs/>
      </w:rPr>
      <w:tblPr/>
      <w:tcPr>
        <w:tcBorders>
          <w:top w:val="double" w:color="DE4948" w:themeColor="accent2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  <w:tblBorders>
        <w:top w:val="single" w:color="62C7AD" w:themeColor="accent3" w:sz="4" w:space="0"/>
        <w:bottom w:val="single" w:color="62C7AD" w:themeColor="accent3" w:sz="4" w:space="0"/>
      </w:tblBorders>
    </w:tblPr>
    <w:tblStylePr w:type="firstRow">
      <w:rPr>
        <w:b/>
        <w:bCs/>
      </w:rPr>
      <w:tblPr/>
      <w:tcPr>
        <w:tcBorders>
          <w:bottom w:val="single" w:color="62C7AD" w:themeColor="accent3" w:sz="4" w:space="0"/>
        </w:tcBorders>
      </w:tcPr>
    </w:tblStylePr>
    <w:tblStylePr w:type="lastRow">
      <w:rPr>
        <w:b/>
        <w:bCs/>
      </w:rPr>
      <w:tblPr/>
      <w:tcPr>
        <w:tcBorders>
          <w:top w:val="double" w:color="62C7AD" w:themeColor="accent3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  <w:tblBorders>
        <w:top w:val="single" w:color="731C3F" w:themeColor="accent4" w:sz="4" w:space="0"/>
        <w:bottom w:val="single" w:color="731C3F" w:themeColor="accent4" w:sz="4" w:space="0"/>
      </w:tblBorders>
    </w:tblPr>
    <w:tblStylePr w:type="firstRow">
      <w:rPr>
        <w:b/>
        <w:bCs/>
      </w:rPr>
      <w:tblPr/>
      <w:tcPr>
        <w:tcBorders>
          <w:bottom w:val="single" w:color="731C3F" w:themeColor="accent4" w:sz="4" w:space="0"/>
        </w:tcBorders>
      </w:tcPr>
    </w:tblStylePr>
    <w:tblStylePr w:type="lastRow">
      <w:rPr>
        <w:b/>
        <w:bCs/>
      </w:rPr>
      <w:tblPr/>
      <w:tcPr>
        <w:tcBorders>
          <w:top w:val="double" w:color="731C3F" w:themeColor="accent4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  <w:tblBorders>
        <w:top w:val="single" w:color="D87330" w:themeColor="accent5" w:sz="4" w:space="0"/>
        <w:bottom w:val="single" w:color="D87330" w:themeColor="accent5" w:sz="4" w:space="0"/>
      </w:tblBorders>
    </w:tblPr>
    <w:tblStylePr w:type="firstRow">
      <w:rPr>
        <w:b/>
        <w:bCs/>
      </w:rPr>
      <w:tblPr/>
      <w:tcPr>
        <w:tcBorders>
          <w:bottom w:val="single" w:color="D87330" w:themeColor="accent5" w:sz="4" w:space="0"/>
        </w:tcBorders>
      </w:tcPr>
    </w:tblStylePr>
    <w:tblStylePr w:type="lastRow">
      <w:rPr>
        <w:b/>
        <w:bCs/>
      </w:rPr>
      <w:tblPr/>
      <w:tcPr>
        <w:tcBorders>
          <w:top w:val="double" w:color="D87330" w:themeColor="accent5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  <w:tblBorders>
        <w:top w:val="single" w:color="DEBC53" w:themeColor="accent6" w:sz="4" w:space="0"/>
        <w:bottom w:val="single" w:color="DEBC53" w:themeColor="accent6" w:sz="4" w:space="0"/>
      </w:tblBorders>
    </w:tblPr>
    <w:tblStylePr w:type="firstRow">
      <w:rPr>
        <w:b/>
        <w:bCs/>
      </w:rPr>
      <w:tblPr/>
      <w:tcPr>
        <w:tcBorders>
          <w:bottom w:val="single" w:color="DEBC53" w:themeColor="accent6" w:sz="4" w:space="0"/>
        </w:tcBorders>
      </w:tcPr>
    </w:tblStylePr>
    <w:tblStylePr w:type="lastRow">
      <w:rPr>
        <w:b/>
        <w:bCs/>
      </w:rPr>
      <w:tblPr/>
      <w:tcPr>
        <w:tcBorders>
          <w:top w:val="double" w:color="DEBC53" w:themeColor="accent6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DC2CF0"/>
    <w:pPr>
      <w:spacing w:after="0" w:line="240" w:lineRule="auto"/>
    </w:pPr>
    <w:rPr>
      <w:color w:val="183846" w:themeColor="accent1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214C5E" w:themeColor="accen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214C5E" w:themeColor="accen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214C5E" w:themeColor="accen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214C5E" w:themeColor="accen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6E0EB" w:themeFill="accent1" w:themeFillTint="33"/>
      </w:tcPr>
    </w:tblStylePr>
    <w:tblStylePr w:type="band1Horz">
      <w:tblPr/>
      <w:tcPr>
        <w:shd w:val="clear" w:color="auto" w:fill="C6E0EB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DC2CF0"/>
    <w:pPr>
      <w:spacing w:after="0" w:line="240" w:lineRule="auto"/>
    </w:pPr>
    <w:rPr>
      <w:color w:val="BA2221" w:themeColor="accent2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4948" w:themeColor="accent2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4948" w:themeColor="accent2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4948" w:themeColor="accent2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4948" w:themeColor="accent2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DADA" w:themeFill="accent2" w:themeFillTint="33"/>
      </w:tcPr>
    </w:tblStylePr>
    <w:tblStylePr w:type="band1Horz">
      <w:tblPr/>
      <w:tcPr>
        <w:shd w:val="clear" w:color="auto" w:fill="F8DA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DC2CF0"/>
    <w:pPr>
      <w:spacing w:after="0" w:line="240" w:lineRule="auto"/>
    </w:pPr>
    <w:rPr>
      <w:color w:val="3AA388" w:themeColor="accent3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62C7AD" w:themeColor="accent3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62C7AD" w:themeColor="accent3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62C7AD" w:themeColor="accent3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62C7AD" w:themeColor="accent3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DFF3EE" w:themeFill="accent3" w:themeFillTint="33"/>
      </w:tcPr>
    </w:tblStylePr>
    <w:tblStylePr w:type="band1Horz">
      <w:tblPr/>
      <w:tcPr>
        <w:shd w:val="clear" w:color="auto" w:fill="DFF3EE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DC2CF0"/>
    <w:pPr>
      <w:spacing w:after="0" w:line="240" w:lineRule="auto"/>
    </w:pPr>
    <w:rPr>
      <w:color w:val="56152F" w:themeColor="accent4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31C3F" w:themeColor="accent4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31C3F" w:themeColor="accent4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31C3F" w:themeColor="accent4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31C3F" w:themeColor="accent4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0C3D5" w:themeFill="accent4" w:themeFillTint="33"/>
      </w:tcPr>
    </w:tblStylePr>
    <w:tblStylePr w:type="band1Horz">
      <w:tblPr/>
      <w:tcPr>
        <w:shd w:val="clear" w:color="auto" w:fill="F0C3D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DC2CF0"/>
    <w:pPr>
      <w:spacing w:after="0" w:line="240" w:lineRule="auto"/>
    </w:pPr>
    <w:rPr>
      <w:color w:val="A6541F" w:themeColor="accent5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87330" w:themeColor="accent5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87330" w:themeColor="accent5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87330" w:themeColor="accent5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87330" w:themeColor="accent5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7E2D5" w:themeFill="accent5" w:themeFillTint="33"/>
      </w:tcPr>
    </w:tblStylePr>
    <w:tblStylePr w:type="band1Horz">
      <w:tblPr/>
      <w:tcPr>
        <w:shd w:val="clear" w:color="auto" w:fill="F7E2D5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DC2CF0"/>
    <w:pPr>
      <w:spacing w:after="0" w:line="240" w:lineRule="auto"/>
    </w:pPr>
    <w:rPr>
      <w:color w:val="BF9924" w:themeColor="accent6" w:themeShade="BF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DEBC53" w:themeColor="accent6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DEBC53" w:themeColor="accent6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DEBC53" w:themeColor="accent6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DEBC53" w:themeColor="accent6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8F1DC" w:themeFill="accent6" w:themeFillTint="33"/>
      </w:tcPr>
    </w:tblStylePr>
    <w:tblStylePr w:type="band1Horz">
      <w:tblPr/>
      <w:tcPr>
        <w:shd w:val="clear" w:color="auto" w:fill="F8F1DC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DC2CF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semiHidden/>
    <w:rsid w:val="00DC2CF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  <w:insideV w:val="single" w:color="3A85A4" w:themeColor="accent1" w:themeTint="BF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3A85A4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shd w:val="clear" w:color="auto" w:fill="71B2CD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  <w:insideV w:val="single" w:color="E67675" w:themeColor="accent2" w:themeTint="BF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7675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shd w:val="clear" w:color="auto" w:fill="EEA3A3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  <w:insideV w:val="single" w:color="89D5C1" w:themeColor="accent3" w:themeTint="BF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89D5C1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shd w:val="clear" w:color="auto" w:fill="B0E3D6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  <w:insideV w:val="single" w:color="BC2E67" w:themeColor="accent4" w:themeTint="BF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C2E67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shd w:val="clear" w:color="auto" w:fill="DB6B98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  <w:insideV w:val="single" w:color="E19563" w:themeColor="accent5" w:themeTint="BF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19563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shd w:val="clear" w:color="auto" w:fill="EBB897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  <w:insideV w:val="single" w:color="E6CC7E" w:themeColor="accent6" w:themeTint="BF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E6CC7E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shd w:val="clear" w:color="auto" w:fill="EEDDA9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  <w:insideH w:val="single" w:color="214C5E" w:themeColor="accent1" w:sz="8" w:space="0"/>
        <w:insideV w:val="single" w:color="214C5E" w:themeColor="accent1" w:sz="8" w:space="0"/>
      </w:tblBorders>
    </w:tblPr>
    <w:tcPr>
      <w:shd w:val="clear" w:color="auto" w:fill="B8D8E6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3EFF5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6E0EB" w:themeFill="accent1" w:themeFillTint="33"/>
      </w:tcPr>
    </w:tblStylePr>
    <w:tblStylePr w:type="band1Vert">
      <w:tblPr/>
      <w:tcPr>
        <w:shd w:val="clear" w:color="auto" w:fill="71B2CD" w:themeFill="accent1" w:themeFillTint="7F"/>
      </w:tcPr>
    </w:tblStylePr>
    <w:tblStylePr w:type="band1Horz">
      <w:tblPr/>
      <w:tcPr>
        <w:tcBorders>
          <w:insideH w:val="single" w:color="214C5E" w:themeColor="accent1" w:sz="6" w:space="0"/>
          <w:insideV w:val="single" w:color="214C5E" w:themeColor="accent1" w:sz="6" w:space="0"/>
        </w:tcBorders>
        <w:shd w:val="clear" w:color="auto" w:fill="71B2CD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  <w:insideH w:val="single" w:color="DE4948" w:themeColor="accent2" w:sz="8" w:space="0"/>
        <w:insideV w:val="single" w:color="DE4948" w:themeColor="accent2" w:sz="8" w:space="0"/>
      </w:tblBorders>
    </w:tblPr>
    <w:tcPr>
      <w:shd w:val="clear" w:color="auto" w:fill="F6D1D1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BECEC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DADA" w:themeFill="accent2" w:themeFillTint="33"/>
      </w:tcPr>
    </w:tblStylePr>
    <w:tblStylePr w:type="band1Vert">
      <w:tblPr/>
      <w:tcPr>
        <w:shd w:val="clear" w:color="auto" w:fill="EEA3A3" w:themeFill="accent2" w:themeFillTint="7F"/>
      </w:tcPr>
    </w:tblStylePr>
    <w:tblStylePr w:type="band1Horz">
      <w:tblPr/>
      <w:tcPr>
        <w:tcBorders>
          <w:insideH w:val="single" w:color="DE4948" w:themeColor="accent2" w:sz="6" w:space="0"/>
          <w:insideV w:val="single" w:color="DE4948" w:themeColor="accent2" w:sz="6" w:space="0"/>
        </w:tcBorders>
        <w:shd w:val="clear" w:color="auto" w:fill="EEA3A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  <w:insideH w:val="single" w:color="62C7AD" w:themeColor="accent3" w:sz="8" w:space="0"/>
        <w:insideV w:val="single" w:color="62C7AD" w:themeColor="accent3" w:sz="8" w:space="0"/>
      </w:tblBorders>
    </w:tblPr>
    <w:tcPr>
      <w:shd w:val="clear" w:color="auto" w:fill="D8F1EA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9F6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F3EE" w:themeFill="accent3" w:themeFillTint="33"/>
      </w:tcPr>
    </w:tblStylePr>
    <w:tblStylePr w:type="band1Vert">
      <w:tblPr/>
      <w:tcPr>
        <w:shd w:val="clear" w:color="auto" w:fill="B0E3D6" w:themeFill="accent3" w:themeFillTint="7F"/>
      </w:tcPr>
    </w:tblStylePr>
    <w:tblStylePr w:type="band1Horz">
      <w:tblPr/>
      <w:tcPr>
        <w:tcBorders>
          <w:insideH w:val="single" w:color="62C7AD" w:themeColor="accent3" w:sz="6" w:space="0"/>
          <w:insideV w:val="single" w:color="62C7AD" w:themeColor="accent3" w:sz="6" w:space="0"/>
        </w:tcBorders>
        <w:shd w:val="clear" w:color="auto" w:fill="B0E3D6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  <w:insideH w:val="single" w:color="731C3F" w:themeColor="accent4" w:sz="8" w:space="0"/>
        <w:insideV w:val="single" w:color="731C3F" w:themeColor="accent4" w:sz="8" w:space="0"/>
      </w:tblBorders>
    </w:tblPr>
    <w:tcPr>
      <w:shd w:val="clear" w:color="auto" w:fill="EDB5CB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8E2EA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0C3D5" w:themeFill="accent4" w:themeFillTint="33"/>
      </w:tcPr>
    </w:tblStylePr>
    <w:tblStylePr w:type="band1Vert">
      <w:tblPr/>
      <w:tcPr>
        <w:shd w:val="clear" w:color="auto" w:fill="DB6B98" w:themeFill="accent4" w:themeFillTint="7F"/>
      </w:tcPr>
    </w:tblStylePr>
    <w:tblStylePr w:type="band1Horz">
      <w:tblPr/>
      <w:tcPr>
        <w:tcBorders>
          <w:insideH w:val="single" w:color="731C3F" w:themeColor="accent4" w:sz="6" w:space="0"/>
          <w:insideV w:val="single" w:color="731C3F" w:themeColor="accent4" w:sz="6" w:space="0"/>
        </w:tcBorders>
        <w:shd w:val="clear" w:color="auto" w:fill="DB6B98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  <w:insideH w:val="single" w:color="D87330" w:themeColor="accent5" w:sz="8" w:space="0"/>
        <w:insideV w:val="single" w:color="D87330" w:themeColor="accent5" w:sz="8" w:space="0"/>
      </w:tblBorders>
    </w:tblPr>
    <w:tcPr>
      <w:shd w:val="clear" w:color="auto" w:fill="F5DCC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BF1EA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7E2D5" w:themeFill="accent5" w:themeFillTint="33"/>
      </w:tcPr>
    </w:tblStylePr>
    <w:tblStylePr w:type="band1Vert">
      <w:tblPr/>
      <w:tcPr>
        <w:shd w:val="clear" w:color="auto" w:fill="EBB897" w:themeFill="accent5" w:themeFillTint="7F"/>
      </w:tcPr>
    </w:tblStylePr>
    <w:tblStylePr w:type="band1Horz">
      <w:tblPr/>
      <w:tcPr>
        <w:tcBorders>
          <w:insideH w:val="single" w:color="D87330" w:themeColor="accent5" w:sz="6" w:space="0"/>
          <w:insideV w:val="single" w:color="D87330" w:themeColor="accent5" w:sz="6" w:space="0"/>
        </w:tcBorders>
        <w:shd w:val="clear" w:color="auto" w:fill="EBB897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  <w:insideH w:val="single" w:color="DEBC53" w:themeColor="accent6" w:sz="8" w:space="0"/>
        <w:insideV w:val="single" w:color="DEBC53" w:themeColor="accent6" w:sz="8" w:space="0"/>
      </w:tblBorders>
    </w:tblPr>
    <w:tcPr>
      <w:shd w:val="clear" w:color="auto" w:fill="F7EED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BF8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8F1DC" w:themeFill="accent6" w:themeFillTint="33"/>
      </w:tcPr>
    </w:tblStylePr>
    <w:tblStylePr w:type="band1Vert">
      <w:tblPr/>
      <w:tcPr>
        <w:shd w:val="clear" w:color="auto" w:fill="EEDDA9" w:themeFill="accent6" w:themeFillTint="7F"/>
      </w:tcPr>
    </w:tblStylePr>
    <w:tblStylePr w:type="band1Horz">
      <w:tblPr/>
      <w:tcPr>
        <w:tcBorders>
          <w:insideH w:val="single" w:color="DEBC53" w:themeColor="accent6" w:sz="6" w:space="0"/>
          <w:insideV w:val="single" w:color="DEBC53" w:themeColor="accent6" w:sz="6" w:space="0"/>
        </w:tcBorders>
        <w:shd w:val="clear" w:color="auto" w:fill="EEDDA9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B8D8E6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214C5E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71B2CD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71B2CD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6D1D1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4948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A3A3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A3A3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8F1EA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62C7AD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0E3D6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0E3D6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DB5CB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731C3F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B6B98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B6B98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5DCC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87330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BB897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BB897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7EED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DEBC53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EEDDA9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EEDDA9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bottom w:val="single" w:color="214C5E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214C5E" w:themeColor="accent1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214C5E" w:themeColor="accent1" w:sz="8" w:space="0"/>
          <w:bottom w:val="single" w:color="214C5E" w:themeColor="accent1" w:sz="8" w:space="0"/>
        </w:tcBorders>
      </w:tc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shd w:val="clear" w:color="auto" w:fill="B8D8E6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bottom w:val="single" w:color="DE4948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4948" w:themeColor="accent2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4948" w:themeColor="accent2" w:sz="8" w:space="0"/>
          <w:bottom w:val="single" w:color="DE4948" w:themeColor="accent2" w:sz="8" w:space="0"/>
        </w:tcBorders>
      </w:tc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shd w:val="clear" w:color="auto" w:fill="F6D1D1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bottom w:val="single" w:color="62C7AD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62C7AD" w:themeColor="accent3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62C7AD" w:themeColor="accent3" w:sz="8" w:space="0"/>
          <w:bottom w:val="single" w:color="62C7AD" w:themeColor="accent3" w:sz="8" w:space="0"/>
        </w:tcBorders>
      </w:tc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shd w:val="clear" w:color="auto" w:fill="D8F1EA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bottom w:val="single" w:color="731C3F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731C3F" w:themeColor="accent4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731C3F" w:themeColor="accent4" w:sz="8" w:space="0"/>
          <w:bottom w:val="single" w:color="731C3F" w:themeColor="accent4" w:sz="8" w:space="0"/>
        </w:tcBorders>
      </w:tc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shd w:val="clear" w:color="auto" w:fill="EDB5CB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bottom w:val="single" w:color="D87330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87330" w:themeColor="accent5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87330" w:themeColor="accent5" w:sz="8" w:space="0"/>
          <w:bottom w:val="single" w:color="D87330" w:themeColor="accent5" w:sz="8" w:space="0"/>
        </w:tcBorders>
      </w:tc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shd w:val="clear" w:color="auto" w:fill="F5DCC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DC2CF0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bottom w:val="single" w:color="DEBC53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DEBC53" w:themeColor="accent6" w:sz="8" w:space="0"/>
        </w:tcBorders>
      </w:tcPr>
    </w:tblStylePr>
    <w:tblStylePr w:type="lastRow">
      <w:rPr>
        <w:b/>
        <w:bCs/>
        <w:color w:val="37030F" w:themeColor="text2"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DEBC53" w:themeColor="accent6" w:sz="8" w:space="0"/>
          <w:bottom w:val="single" w:color="DEBC53" w:themeColor="accent6" w:sz="8" w:space="0"/>
        </w:tcBorders>
      </w:tc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shd w:val="clear" w:color="auto" w:fill="F7EED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214C5E" w:themeColor="accent1" w:sz="8" w:space="0"/>
        <w:left w:val="single" w:color="214C5E" w:themeColor="accent1" w:sz="8" w:space="0"/>
        <w:bottom w:val="single" w:color="214C5E" w:themeColor="accent1" w:sz="8" w:space="0"/>
        <w:right w:val="single" w:color="214C5E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214C5E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214C5E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214C5E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8D8E6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8D8E6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4948" w:themeColor="accent2" w:sz="8" w:space="0"/>
        <w:left w:val="single" w:color="DE4948" w:themeColor="accent2" w:sz="8" w:space="0"/>
        <w:bottom w:val="single" w:color="DE4948" w:themeColor="accent2" w:sz="8" w:space="0"/>
        <w:right w:val="single" w:color="DE4948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4948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4948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4948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6D1D1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6D1D1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62C7AD" w:themeColor="accent3" w:sz="8" w:space="0"/>
        <w:left w:val="single" w:color="62C7AD" w:themeColor="accent3" w:sz="8" w:space="0"/>
        <w:bottom w:val="single" w:color="62C7AD" w:themeColor="accent3" w:sz="8" w:space="0"/>
        <w:right w:val="single" w:color="62C7AD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62C7AD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62C7AD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62C7AD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F1EA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8F1EA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731C3F" w:themeColor="accent4" w:sz="8" w:space="0"/>
        <w:left w:val="single" w:color="731C3F" w:themeColor="accent4" w:sz="8" w:space="0"/>
        <w:bottom w:val="single" w:color="731C3F" w:themeColor="accent4" w:sz="8" w:space="0"/>
        <w:right w:val="single" w:color="731C3F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731C3F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731C3F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731C3F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DB5CB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DB5CB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87330" w:themeColor="accent5" w:sz="8" w:space="0"/>
        <w:left w:val="single" w:color="D87330" w:themeColor="accent5" w:sz="8" w:space="0"/>
        <w:bottom w:val="single" w:color="D87330" w:themeColor="accent5" w:sz="8" w:space="0"/>
        <w:right w:val="single" w:color="D87330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87330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87330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87330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5DCC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5DCC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DC2CF0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DEBC53" w:themeColor="accent6" w:sz="8" w:space="0"/>
        <w:left w:val="single" w:color="DEBC53" w:themeColor="accent6" w:sz="8" w:space="0"/>
        <w:bottom w:val="single" w:color="DEBC53" w:themeColor="accent6" w:sz="8" w:space="0"/>
        <w:right w:val="single" w:color="DEBC53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DEBC53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DEBC53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DEBC53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7EED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7EED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DC2CF0"/>
    <w:pPr>
      <w:spacing w:after="0" w:line="240" w:lineRule="auto"/>
    </w:pPr>
    <w:tblPr>
      <w:tblStyleRowBandSize w:val="1"/>
      <w:tblStyleColBandSize w:val="1"/>
      <w:tblBorders>
        <w:top w:val="single" w:color="3A85A4" w:themeColor="accent1" w:themeTint="BF" w:sz="8" w:space="0"/>
        <w:left w:val="single" w:color="3A85A4" w:themeColor="accent1" w:themeTint="BF" w:sz="8" w:space="0"/>
        <w:bottom w:val="single" w:color="3A85A4" w:themeColor="accent1" w:themeTint="BF" w:sz="8" w:space="0"/>
        <w:right w:val="single" w:color="3A85A4" w:themeColor="accent1" w:themeTint="BF" w:sz="8" w:space="0"/>
        <w:insideH w:val="single" w:color="3A85A4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3A85A4" w:themeColor="accent1" w:themeTint="BF" w:sz="8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3A85A4" w:themeColor="accent1" w:themeTint="BF" w:sz="6" w:space="0"/>
          <w:left w:val="single" w:color="3A85A4" w:themeColor="accent1" w:themeTint="BF" w:sz="8" w:space="0"/>
          <w:bottom w:val="single" w:color="3A85A4" w:themeColor="accent1" w:themeTint="BF" w:sz="8" w:space="0"/>
          <w:right w:val="single" w:color="3A85A4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8D8E6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8D8E6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7675" w:themeColor="accent2" w:themeTint="BF" w:sz="8" w:space="0"/>
        <w:left w:val="single" w:color="E67675" w:themeColor="accent2" w:themeTint="BF" w:sz="8" w:space="0"/>
        <w:bottom w:val="single" w:color="E67675" w:themeColor="accent2" w:themeTint="BF" w:sz="8" w:space="0"/>
        <w:right w:val="single" w:color="E67675" w:themeColor="accent2" w:themeTint="BF" w:sz="8" w:space="0"/>
        <w:insideH w:val="single" w:color="E67675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7675" w:themeColor="accent2" w:themeTint="BF" w:sz="8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7675" w:themeColor="accent2" w:themeTint="BF" w:sz="6" w:space="0"/>
          <w:left w:val="single" w:color="E67675" w:themeColor="accent2" w:themeTint="BF" w:sz="8" w:space="0"/>
          <w:bottom w:val="single" w:color="E67675" w:themeColor="accent2" w:themeTint="BF" w:sz="8" w:space="0"/>
          <w:right w:val="single" w:color="E67675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D1D1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6D1D1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89D5C1" w:themeColor="accent3" w:themeTint="BF" w:sz="8" w:space="0"/>
        <w:left w:val="single" w:color="89D5C1" w:themeColor="accent3" w:themeTint="BF" w:sz="8" w:space="0"/>
        <w:bottom w:val="single" w:color="89D5C1" w:themeColor="accent3" w:themeTint="BF" w:sz="8" w:space="0"/>
        <w:right w:val="single" w:color="89D5C1" w:themeColor="accent3" w:themeTint="BF" w:sz="8" w:space="0"/>
        <w:insideH w:val="single" w:color="89D5C1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89D5C1" w:themeColor="accent3" w:themeTint="BF" w:sz="8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9D5C1" w:themeColor="accent3" w:themeTint="BF" w:sz="6" w:space="0"/>
          <w:left w:val="single" w:color="89D5C1" w:themeColor="accent3" w:themeTint="BF" w:sz="8" w:space="0"/>
          <w:bottom w:val="single" w:color="89D5C1" w:themeColor="accent3" w:themeTint="BF" w:sz="8" w:space="0"/>
          <w:right w:val="single" w:color="89D5C1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F1EA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8F1EA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BC2E67" w:themeColor="accent4" w:themeTint="BF" w:sz="8" w:space="0"/>
        <w:left w:val="single" w:color="BC2E67" w:themeColor="accent4" w:themeTint="BF" w:sz="8" w:space="0"/>
        <w:bottom w:val="single" w:color="BC2E67" w:themeColor="accent4" w:themeTint="BF" w:sz="8" w:space="0"/>
        <w:right w:val="single" w:color="BC2E67" w:themeColor="accent4" w:themeTint="BF" w:sz="8" w:space="0"/>
        <w:insideH w:val="single" w:color="BC2E67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C2E67" w:themeColor="accent4" w:themeTint="BF" w:sz="8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C2E67" w:themeColor="accent4" w:themeTint="BF" w:sz="6" w:space="0"/>
          <w:left w:val="single" w:color="BC2E67" w:themeColor="accent4" w:themeTint="BF" w:sz="8" w:space="0"/>
          <w:bottom w:val="single" w:color="BC2E67" w:themeColor="accent4" w:themeTint="BF" w:sz="8" w:space="0"/>
          <w:right w:val="single" w:color="BC2E67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B5CB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DB5CB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19563" w:themeColor="accent5" w:themeTint="BF" w:sz="8" w:space="0"/>
        <w:left w:val="single" w:color="E19563" w:themeColor="accent5" w:themeTint="BF" w:sz="8" w:space="0"/>
        <w:bottom w:val="single" w:color="E19563" w:themeColor="accent5" w:themeTint="BF" w:sz="8" w:space="0"/>
        <w:right w:val="single" w:color="E19563" w:themeColor="accent5" w:themeTint="BF" w:sz="8" w:space="0"/>
        <w:insideH w:val="single" w:color="E19563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19563" w:themeColor="accent5" w:themeTint="BF" w:sz="8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19563" w:themeColor="accent5" w:themeTint="BF" w:sz="6" w:space="0"/>
          <w:left w:val="single" w:color="E19563" w:themeColor="accent5" w:themeTint="BF" w:sz="8" w:space="0"/>
          <w:bottom w:val="single" w:color="E19563" w:themeColor="accent5" w:themeTint="BF" w:sz="8" w:space="0"/>
          <w:right w:val="single" w:color="E19563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CC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5DCC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E6CC7E" w:themeColor="accent6" w:themeTint="BF" w:sz="8" w:space="0"/>
        <w:left w:val="single" w:color="E6CC7E" w:themeColor="accent6" w:themeTint="BF" w:sz="8" w:space="0"/>
        <w:bottom w:val="single" w:color="E6CC7E" w:themeColor="accent6" w:themeTint="BF" w:sz="8" w:space="0"/>
        <w:right w:val="single" w:color="E6CC7E" w:themeColor="accent6" w:themeTint="BF" w:sz="8" w:space="0"/>
        <w:insideH w:val="single" w:color="E6CC7E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E6CC7E" w:themeColor="accent6" w:themeTint="BF" w:sz="8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E6CC7E" w:themeColor="accent6" w:themeTint="BF" w:sz="6" w:space="0"/>
          <w:left w:val="single" w:color="E6CC7E" w:themeColor="accent6" w:themeTint="BF" w:sz="8" w:space="0"/>
          <w:bottom w:val="single" w:color="E6CC7E" w:themeColor="accent6" w:themeTint="BF" w:sz="8" w:space="0"/>
          <w:right w:val="single" w:color="E6CC7E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7EED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7EED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214C5E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4948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2C7AD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31C3F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87330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DC2CF0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DEBC53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DC2CF0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DC2CF0"/>
    <w:pPr>
      <w:pBdr>
        <w:top w:val="single" w:color="auto" w:sz="6" w:space="1"/>
        <w:left w:val="single" w:color="auto" w:sz="6" w:space="1"/>
        <w:bottom w:val="single" w:color="auto" w:sz="6" w:space="1"/>
        <w:right w:val="single" w:color="auto" w:sz="6" w:space="1"/>
      </w:pBdr>
      <w:shd w:val="pct20" w:color="auto" w:fill="auto"/>
      <w:spacing w:after="0" w:line="240" w:lineRule="auto"/>
      <w:ind w:left="1134" w:hanging="1134"/>
    </w:pPr>
    <w:rPr>
      <w:rFonts w:asciiTheme="majorHAnsi" w:hAnsiTheme="majorHAnsi" w:eastAsiaTheme="majorEastAsia" w:cstheme="majorBidi"/>
      <w:sz w:val="24"/>
      <w:szCs w:val="24"/>
    </w:rPr>
  </w:style>
  <w:style w:type="character" w:styleId="MessageHeaderChar" w:customStyle="1">
    <w:name w:val="Message Header Char"/>
    <w:basedOn w:val="DefaultParagraphFont"/>
    <w:link w:val="MessageHeader"/>
    <w:uiPriority w:val="99"/>
    <w:semiHidden/>
    <w:rsid w:val="00DC2CF0"/>
    <w:rPr>
      <w:rFonts w:asciiTheme="majorHAnsi" w:hAnsiTheme="majorHAnsi" w:eastAsiaTheme="majorEastAsia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DC2CF0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DC2CF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DC2CF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DC2CF0"/>
    <w:pPr>
      <w:spacing w:after="0" w:line="240" w:lineRule="auto"/>
    </w:pPr>
  </w:style>
  <w:style w:type="character" w:styleId="NoteHeadingChar" w:customStyle="1">
    <w:name w:val="Note Heading Char"/>
    <w:basedOn w:val="DefaultParagraphFont"/>
    <w:link w:val="NoteHeading"/>
    <w:uiPriority w:val="99"/>
    <w:semiHidden/>
    <w:rsid w:val="00DC2CF0"/>
  </w:style>
  <w:style w:type="character" w:styleId="PageNumber">
    <w:name w:val="page number"/>
    <w:basedOn w:val="DefaultParagraphFont"/>
    <w:uiPriority w:val="99"/>
    <w:semiHidden/>
    <w:unhideWhenUsed/>
    <w:rsid w:val="00DC2CF0"/>
  </w:style>
  <w:style w:type="table" w:styleId="PlainTable1">
    <w:name w:val="Plain Table 1"/>
    <w:basedOn w:val="TableNormal"/>
    <w:uiPriority w:val="41"/>
    <w:rsid w:val="00DC2CF0"/>
    <w:pPr>
      <w:spacing w:after="0" w:line="240" w:lineRule="auto"/>
    </w:pPr>
    <w:tblPr>
      <w:tblStyleRowBandSize w:val="1"/>
      <w:tblStyleColBandSize w:val="1"/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color="BFBFBF" w:themeColor="background1" w:themeShade="BF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DC2CF0"/>
    <w:pPr>
      <w:spacing w:after="0" w:line="240" w:lineRule="auto"/>
    </w:pPr>
    <w:tblPr>
      <w:tblStyleRowBandSize w:val="1"/>
      <w:tblStyleColBandSize w:val="1"/>
      <w:tblBorders>
        <w:top w:val="single" w:color="7F7F7F" w:themeColor="text1" w:themeTint="80" w:sz="4" w:space="0"/>
        <w:bottom w:val="single" w:color="7F7F7F" w:themeColor="text1" w:themeTint="80" w:sz="4" w:space="0"/>
      </w:tblBorders>
    </w:tblPr>
    <w:tblStylePr w:type="firstRow">
      <w:rPr>
        <w:b/>
        <w:bC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</w:rPr>
      <w:tblPr/>
      <w:tcPr>
        <w:tcBorders>
          <w:top w:val="single" w:color="7F7F7F" w:themeColor="text1" w:themeTint="80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2Vert">
      <w:tblPr/>
      <w:tcPr>
        <w:tcBorders>
          <w:left w:val="single" w:color="7F7F7F" w:themeColor="text1" w:themeTint="80" w:sz="4" w:space="0"/>
          <w:right w:val="single" w:color="7F7F7F" w:themeColor="text1" w:themeTint="80" w:sz="4" w:space="0"/>
        </w:tcBorders>
      </w:tcPr>
    </w:tblStylePr>
    <w:tblStylePr w:type="band1Horz">
      <w:tblPr/>
      <w:tcPr>
        <w:tcBorders>
          <w:top w:val="single" w:color="7F7F7F" w:themeColor="text1" w:themeTint="80" w:sz="4" w:space="0"/>
          <w:bottom w:val="single" w:color="7F7F7F" w:themeColor="text1" w:themeTint="80" w:sz="4" w:space="0"/>
        </w:tcBorders>
      </w:tcPr>
    </w:tblStylePr>
  </w:style>
  <w:style w:type="table" w:styleId="PlainTable3">
    <w:name w:val="Plain Table 3"/>
    <w:basedOn w:val="TableNormal"/>
    <w:uiPriority w:val="43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color="7F7F7F" w:themeColor="text1" w:themeTint="80" w:sz="4" w:space="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DC2CF0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7F7F7F" w:themeColor="text1" w:themeTint="80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7F7F7F" w:themeColor="text1" w:themeTint="80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7F7F7F" w:themeColor="text1" w:themeTint="80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7F7F7F" w:themeColor="text1" w:themeTint="80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DC2CF0"/>
    <w:pPr>
      <w:spacing w:after="0"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basedOn w:val="DefaultParagraphFont"/>
    <w:link w:val="PlainText"/>
    <w:uiPriority w:val="99"/>
    <w:semiHidden/>
    <w:rsid w:val="00DC2CF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DC2CF0"/>
  </w:style>
  <w:style w:type="character" w:styleId="SalutationChar" w:customStyle="1">
    <w:name w:val="Salutation Char"/>
    <w:basedOn w:val="DefaultParagraphFont"/>
    <w:link w:val="Salutation"/>
    <w:uiPriority w:val="99"/>
    <w:semiHidden/>
    <w:rsid w:val="00DC2CF0"/>
  </w:style>
  <w:style w:type="paragraph" w:styleId="Signature">
    <w:name w:val="Signature"/>
    <w:basedOn w:val="Normal"/>
    <w:link w:val="SignatureChar"/>
    <w:uiPriority w:val="99"/>
    <w:semiHidden/>
    <w:unhideWhenUsed/>
    <w:rsid w:val="00DC2CF0"/>
    <w:pPr>
      <w:spacing w:after="0" w:line="240" w:lineRule="auto"/>
      <w:ind w:left="4252"/>
    </w:pPr>
  </w:style>
  <w:style w:type="character" w:styleId="SignatureChar" w:customStyle="1">
    <w:name w:val="Signature Char"/>
    <w:basedOn w:val="DefaultParagraphFont"/>
    <w:link w:val="Signature"/>
    <w:uiPriority w:val="99"/>
    <w:semiHidden/>
    <w:rsid w:val="00DC2CF0"/>
  </w:style>
  <w:style w:type="character" w:styleId="SmartHyperlink">
    <w:name w:val="Smart Hyperlink"/>
    <w:basedOn w:val="DefaultParagraphFont"/>
    <w:uiPriority w:val="99"/>
    <w:semiHidden/>
    <w:unhideWhenUsed/>
    <w:rsid w:val="00DC2CF0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DC2CF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neCell">
      <w:tblPr/>
      <w:tcPr>
        <w:tcBorders>
          <w:left w:val="none" w:color="auto" w:sz="0" w:space="0"/>
          <w:bottom w:val="none" w:color="auto" w:sz="0" w:space="0"/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bottom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  <w:tblStylePr w:type="seCell">
      <w:tblPr/>
      <w:tcPr>
        <w:tcBorders>
          <w:top w:val="none" w:color="auto" w:sz="0" w:space="0"/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op w:val="none" w:color="auto" w:sz="0" w:space="0"/>
          <w:right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DC2CF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DC2CF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top w:val="none" w:color="auto" w:sz="0" w:space="0"/>
          <w:bottom w:val="none" w:color="auto" w:sz="0" w:space="0"/>
          <w:right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right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color="808080" w:sz="6" w:space="0"/>
          <w:bottom w:val="single" w:color="FFFFFF" w:sz="6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DC2CF0"/>
    <w:rPr>
      <w:color w:val="000080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6" w:space="0"/>
        <w:bottom w:val="single" w:color="000000" w:sz="12" w:space="0"/>
        <w:right w:val="single" w:color="000000" w:sz="6" w:space="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DC2CF0"/>
    <w:rPr>
      <w:color w:val="FFFFFF"/>
    </w:rPr>
    <w:tblPr>
      <w:tblBorders>
        <w:top w:val="single" w:color="008080" w:sz="12" w:space="0"/>
        <w:left w:val="single" w:color="008080" w:sz="12" w:space="0"/>
        <w:bottom w:val="single" w:color="008080" w:sz="12" w:space="0"/>
        <w:right w:val="single" w:color="008080" w:sz="12" w:space="0"/>
        <w:insideH w:val="single" w:color="00FFFF" w:sz="6" w:space="0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nwCell"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DC2CF0"/>
    <w:rPr>
      <w:color w:val="auto"/>
    </w:rPr>
    <w:tblPr>
      <w:tblBorders>
        <w:bottom w:val="single" w:color="000000" w:sz="12" w:space="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8" w:space="0"/>
        <w:left w:val="single" w:color="000000" w:sz="18" w:space="0"/>
        <w:bottom w:val="single" w:color="000000" w:sz="18" w:space="0"/>
        <w:right w:val="single" w:color="000000" w:sz="18" w:space="0"/>
        <w:insideH w:val="single" w:color="C0C0C0" w:sz="6" w:space="0"/>
      </w:tblBorders>
    </w:tblPr>
    <w:tcPr>
      <w:shd w:val="pct25" w:color="008080" w:fill="FFFFFF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firstCol">
      <w:tblPr/>
      <w:tcPr>
        <w:tcBorders>
          <w:left w:val="single" w:color="000000" w:sz="36" w:space="0"/>
          <w:right w:val="single" w:color="000000" w:sz="6" w:space="0"/>
          <w:tl2br w:val="none" w:color="auto" w:sz="0" w:space="0"/>
          <w:tr2bl w:val="none" w:color="auto" w:sz="0" w:space="0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blStylePr w:type="firstRow">
      <w:rPr>
        <w:b w:val="0"/>
        <w:bCs w:val="0"/>
      </w:rPr>
      <w:tblPr/>
      <w:tcPr>
        <w:tcBorders>
          <w:bottom w:val="doub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DC2CF0"/>
    <w:rPr>
      <w:b/>
      <w:bCs/>
      <w:color w:val="auto"/>
    </w:rPr>
    <w:tblPr>
      <w:tblStyleColBandSize w:val="1"/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V w:val="single" w:color="000080" w:sz="6" w:space="0"/>
      </w:tblBorders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color="000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DC2CF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DC2CF0"/>
    <w:rPr>
      <w:color w:val="auto"/>
    </w:rPr>
    <w:tblPr>
      <w:tblStyleColBandSize w:val="1"/>
      <w:tblBorders>
        <w:top w:val="single" w:color="808080" w:sz="12" w:space="0"/>
        <w:left w:val="single" w:color="808080" w:sz="12" w:space="0"/>
        <w:bottom w:val="single" w:color="808080" w:sz="12" w:space="0"/>
        <w:right w:val="single" w:color="808080" w:sz="12" w:space="0"/>
        <w:insideV w:val="single" w:color="C0C0C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80808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DC2CF0"/>
    <w:tblPr>
      <w:tblStyleRowBandSize w:val="1"/>
      <w:tblBorders>
        <w:insideH w:val="single" w:color="FFFFFF" w:sz="18" w:space="0"/>
        <w:insideV w:val="single" w:color="FFFFFF" w:sz="18" w:space="0"/>
      </w:tblBorders>
    </w:tbl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DC2CF0"/>
    <w:rPr>
      <w:color w:val="auto"/>
    </w:rPr>
    <w:tblPr>
      <w:tblBorders>
        <w:top w:val="double" w:color="000000" w:sz="6" w:space="0"/>
        <w:left w:val="double" w:color="000000" w:sz="6" w:space="0"/>
        <w:bottom w:val="double" w:color="000000" w:sz="6" w:space="0"/>
        <w:right w:val="doub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i/>
        <w:i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DC2CF0"/>
    <w:rPr>
      <w:color w:val="auto"/>
    </w:rPr>
    <w:tblPr>
      <w:tblBorders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12" w:space="0"/>
        <w:bottom w:val="single" w:color="000000" w:sz="6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DC2CF0"/>
    <w:rPr>
      <w:color w:val="auto"/>
    </w:rPr>
    <w:tblPr>
      <w:tblBorders>
        <w:left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lastRow">
      <w:rPr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DC2CF0"/>
    <w:rPr>
      <w:b/>
      <w:bCs/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 w:val="0"/>
        <w:bCs w:val="0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 w:val="0"/>
        <w:bCs w:val="0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nwCell">
      <w:tblPr/>
      <w:tcPr>
        <w:tcBorders>
          <w:tl2br w:val="single" w:color="000000" w:sz="6" w:space="0"/>
          <w:tr2bl w:val="none" w:color="auto" w:sz="0" w:space="0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80" w:sz="6" w:space="0"/>
        <w:left w:val="single" w:color="000080" w:sz="6" w:space="0"/>
        <w:bottom w:val="single" w:color="000080" w:sz="6" w:space="0"/>
        <w:right w:val="single" w:color="000080" w:sz="6" w:space="0"/>
        <w:insideH w:val="single" w:color="000080" w:sz="6" w:space="0"/>
        <w:insideV w:val="single" w:color="00008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GridLight">
    <w:name w:val="Grid Table Light"/>
    <w:basedOn w:val="TableNormal"/>
    <w:uiPriority w:val="40"/>
    <w:rsid w:val="00DC2CF0"/>
    <w:pPr>
      <w:spacing w:after="0" w:line="240" w:lineRule="auto"/>
    </w:pPr>
    <w:tblPr>
      <w:tblBorders>
        <w:top w:val="single" w:color="BFBFBF" w:themeColor="background1" w:themeShade="BF" w:sz="4" w:space="0"/>
        <w:left w:val="single" w:color="BFBFBF" w:themeColor="background1" w:themeShade="BF" w:sz="4" w:space="0"/>
        <w:bottom w:val="single" w:color="BFBFBF" w:themeColor="background1" w:themeShade="BF" w:sz="4" w:space="0"/>
        <w:right w:val="single" w:color="BFBFBF" w:themeColor="background1" w:themeShade="BF" w:sz="4" w:space="0"/>
        <w:insideH w:val="single" w:color="BFBFBF" w:themeColor="background1" w:themeShade="BF" w:sz="4" w:space="0"/>
        <w:insideV w:val="single" w:color="BFBFBF" w:themeColor="background1" w:themeShade="BF" w:sz="4" w:space="0"/>
      </w:tblBorders>
    </w:tblPr>
  </w:style>
  <w:style w:type="table" w:styleId="TableList1">
    <w:name w:val="Table List 1"/>
    <w:basedOn w:val="TableNormal"/>
    <w:uiPriority w:val="99"/>
    <w:semiHidden/>
    <w:unhideWhenUsed/>
    <w:rsid w:val="00DC2CF0"/>
    <w:tblPr>
      <w:tblStyleRowBandSize w:val="1"/>
      <w:tblBorders>
        <w:top w:val="single" w:color="008080" w:sz="12" w:space="0"/>
        <w:left w:val="single" w:color="008080" w:sz="6" w:space="0"/>
        <w:bottom w:val="single" w:color="008080" w:sz="12" w:space="0"/>
        <w:right w:val="single" w:color="008080" w:sz="6" w:space="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DC2CF0"/>
    <w:tblPr>
      <w:tblStyleRowBandSize w:val="2"/>
      <w:tblBorders>
        <w:bottom w:val="single" w:color="808080" w:sz="12" w:space="0"/>
      </w:tblBorders>
    </w:tblPr>
    <w:tblStylePr w:type="firstRow">
      <w:rPr>
        <w:b/>
        <w:bCs/>
        <w:color w:val="FFFFFF"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75" w:color="008080" w:fill="008000"/>
      </w:tcPr>
    </w:tblStylePr>
    <w:tblStylePr w:type="lastRow"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bottom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DC2CF0"/>
    <w:rPr>
      <w:color w:val="auto"/>
    </w:rPr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tl2br w:val="none" w:color="auto" w:sz="0" w:space="0"/>
          <w:tr2bl w:val="none" w:color="auto" w:sz="0" w:space="0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DC2CF0"/>
    <w:tblPr>
      <w:tblStyleRowBandSize w:val="1"/>
      <w:tblBorders>
        <w:top w:val="single" w:color="008000" w:sz="12" w:space="0"/>
        <w:left w:val="single" w:color="008000" w:sz="6" w:space="0"/>
        <w:bottom w:val="single" w:color="008000" w:sz="12" w:space="0"/>
        <w:right w:val="single" w:color="008000" w:sz="6" w:space="0"/>
        <w:insideH w:val="single" w:color="000000" w:sz="6" w:space="0"/>
      </w:tblBorders>
    </w:tblPr>
    <w:tblStylePr w:type="firstRow">
      <w:rPr>
        <w:b/>
        <w:bCs/>
      </w:rPr>
      <w:tblPr/>
      <w:tcPr>
        <w:tcBorders>
          <w:bottom w:val="single" w:color="008000" w:sz="12" w:space="0"/>
          <w:tl2br w:val="none" w:color="auto" w:sz="0" w:space="0"/>
          <w:tr2bl w:val="none" w:color="auto" w:sz="0" w:space="0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color="008000" w:sz="12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0" w:color="0000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DC2CF0"/>
    <w:tblPr>
      <w:tblStyleRowBandSize w:val="1"/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V w:val="single" w:color="000000" w:sz="6" w:space="0"/>
      </w:tblBorders>
    </w:tblPr>
    <w:tblStylePr w:type="firstRow">
      <w:rPr>
        <w:b/>
        <w:bCs/>
        <w:i/>
        <w:iCs/>
      </w:rPr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band1Horz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pct25" w:color="FFFF00" w:fill="FFFFFF"/>
      </w:tcPr>
    </w:tblStylePr>
    <w:tblStylePr w:type="band2Horz">
      <w:tblPr/>
      <w:tcPr>
        <w:tcBorders>
          <w:tl2br w:val="none" w:color="auto" w:sz="0" w:space="0"/>
          <w:tr2bl w:val="none" w:color="auto" w:sz="0" w:space="0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DC2CF0"/>
    <w:pPr>
      <w:spacing w:after="0"/>
      <w:ind w:left="300" w:hanging="30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DC2CF0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6" w:space="0"/>
        <w:left w:val="single" w:color="000000" w:sz="6" w:space="0"/>
        <w:bottom w:val="single" w:color="000000" w:sz="6" w:space="0"/>
        <w:right w:val="single" w:color="000000" w:sz="6" w:space="0"/>
        <w:insideH w:val="single" w:color="000000" w:sz="6" w:space="0"/>
        <w:insideV w:val="single" w:color="000000" w:sz="6" w:space="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DC2CF0"/>
    <w:rPr>
      <w:color w:val="auto"/>
    </w:rPr>
    <w:tblPr>
      <w:tblBorders>
        <w:top w:val="single" w:color="008000" w:sz="12" w:space="0"/>
        <w:bottom w:val="single" w:color="008000" w:sz="12" w:space="0"/>
      </w:tblBorders>
    </w:tblPr>
    <w:tcPr>
      <w:shd w:val="clear" w:color="auto" w:fill="auto"/>
    </w:tcPr>
    <w:tblStylePr w:type="firstRow">
      <w:tblPr/>
      <w:tcPr>
        <w:tcBorders>
          <w:bottom w:val="single" w:color="008000" w:sz="6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8000" w:sz="6" w:space="0"/>
          <w:tl2br w:val="none" w:color="auto" w:sz="0" w:space="0"/>
          <w:tr2bl w:val="none" w:color="auto" w:sz="0" w:space="0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DC2CF0"/>
    <w:tblPr/>
    <w:tblStylePr w:type="firstRow">
      <w:rPr>
        <w:b/>
        <w:bCs/>
      </w:rPr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firstCol">
      <w:rPr>
        <w:b/>
        <w:bCs/>
      </w:rPr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rPr>
        <w:b/>
        <w:bCs/>
      </w:rPr>
      <w:tblPr/>
      <w:tcPr>
        <w:tcBorders>
          <w:left w:val="single" w:color="000000" w:sz="6" w:space="0"/>
          <w:tl2br w:val="none" w:color="auto" w:sz="0" w:space="0"/>
          <w:tr2bl w:val="none" w:color="auto" w:sz="0" w:space="0"/>
        </w:tcBorders>
      </w:tcPr>
    </w:tblStylePr>
    <w:tblStylePr w:type="neCell">
      <w:rPr>
        <w:b/>
        <w:bCs/>
      </w:rPr>
      <w:tblPr/>
      <w:tcPr>
        <w:tcBorders>
          <w:left w:val="none" w:color="auto" w:sz="0" w:space="0"/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op w:val="none" w:color="auto" w:sz="0" w:space="0"/>
          <w:tl2br w:val="none" w:color="auto" w:sz="0" w:space="0"/>
          <w:tr2bl w:val="none" w:color="auto" w:sz="0" w:space="0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DC2CF0"/>
    <w:rPr>
      <w:color w:val="auto"/>
    </w:rPr>
    <w:tblPr>
      <w:tblBorders>
        <w:top w:val="single" w:color="000000" w:sz="12" w:space="0"/>
        <w:left w:val="single" w:color="000000" w:sz="12" w:space="0"/>
        <w:bottom w:val="single" w:color="000000" w:sz="12" w:space="0"/>
        <w:right w:val="single" w:color="000000" w:sz="12" w:space="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color="auto" w:sz="0" w:space="0"/>
          <w:tr2bl w:val="none" w:color="auto" w:sz="0" w:space="0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DC2CF0"/>
    <w:tblPr>
      <w:tblStyleRowBandSize w:val="1"/>
    </w:tblPr>
    <w:tblStylePr w:type="firstRow">
      <w:tblPr/>
      <w:tcPr>
        <w:tcBorders>
          <w:top w:val="single" w:color="000000" w:sz="6" w:space="0"/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  <w:shd w:val="pct25" w:color="800080" w:fill="FFFFFF"/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band1Horz">
      <w:tblPr/>
      <w:tcPr>
        <w:tcBorders>
          <w:bottom w:val="single" w:color="000000" w:sz="6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Subtle2">
    <w:name w:val="Table Subtle 2"/>
    <w:basedOn w:val="TableNormal"/>
    <w:uiPriority w:val="99"/>
    <w:rsid w:val="00DC2CF0"/>
    <w:tblPr>
      <w:tblBorders>
        <w:left w:val="single" w:color="000000" w:sz="6" w:space="0"/>
        <w:right w:val="single" w:color="000000" w:sz="6" w:space="0"/>
      </w:tblBorders>
    </w:tblPr>
    <w:tblStylePr w:type="firstRow">
      <w:tblPr/>
      <w:tcPr>
        <w:tcBorders>
          <w:bottom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lastRow">
      <w:tblPr/>
      <w:tcPr>
        <w:tcBorders>
          <w:top w:val="single" w:color="000000" w:sz="12" w:space="0"/>
          <w:tl2br w:val="none" w:color="auto" w:sz="0" w:space="0"/>
          <w:tr2bl w:val="none" w:color="auto" w:sz="0" w:space="0"/>
        </w:tcBorders>
      </w:tcPr>
    </w:tblStylePr>
    <w:tblStylePr w:type="firstCol">
      <w:tblPr/>
      <w:tcPr>
        <w:tcBorders>
          <w:right w:val="single" w:color="000000" w:sz="12" w:space="0"/>
          <w:tl2br w:val="none" w:color="auto" w:sz="0" w:space="0"/>
          <w:tr2bl w:val="none" w:color="auto" w:sz="0" w:space="0"/>
        </w:tcBorders>
        <w:shd w:val="pct25" w:color="008000" w:fill="FFFFFF"/>
      </w:tcPr>
    </w:tblStylePr>
    <w:tblStylePr w:type="lastCol">
      <w:tblPr/>
      <w:tcPr>
        <w:tcBorders>
          <w:left w:val="single" w:color="000000" w:sz="12" w:space="0"/>
          <w:tl2br w:val="none" w:color="auto" w:sz="0" w:space="0"/>
          <w:tr2bl w:val="none" w:color="auto" w:sz="0" w:space="0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  <w:tblStylePr w:type="swCell">
      <w:rPr>
        <w:b/>
        <w:bCs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DC2CF0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Web1">
    <w:name w:val="Table Web 1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outset" w:color="auto" w:sz="6" w:space="0"/>
        <w:left w:val="outset" w:color="auto" w:sz="6" w:space="0"/>
        <w:bottom w:val="outset" w:color="auto" w:sz="6" w:space="0"/>
        <w:right w:val="outset" w:color="auto" w:sz="6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DC2CF0"/>
    <w:rPr>
      <w:color w:val="auto"/>
    </w:rPr>
    <w:tblPr>
      <w:tblCellSpacing w:w="20" w:type="dxa"/>
      <w:tblBorders>
        <w:top w:val="inset" w:color="auto" w:sz="6" w:space="0"/>
        <w:left w:val="inset" w:color="auto" w:sz="6" w:space="0"/>
        <w:bottom w:val="inset" w:color="auto" w:sz="6" w:space="0"/>
        <w:right w:val="inset" w:color="auto" w:sz="6" w:space="0"/>
        <w:insideH w:val="inset" w:color="auto" w:sz="6" w:space="0"/>
        <w:insideV w:val="in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table" w:styleId="TableWeb3">
    <w:name w:val="Table Web 3"/>
    <w:basedOn w:val="TableNormal"/>
    <w:uiPriority w:val="99"/>
    <w:rsid w:val="00DC2CF0"/>
    <w:rPr>
      <w:color w:val="auto"/>
    </w:rPr>
    <w:tblPr>
      <w:tblCellSpacing w:w="20" w:type="dxa"/>
      <w:tblBorders>
        <w:top w:val="outset" w:color="auto" w:sz="24" w:space="0"/>
        <w:left w:val="outset" w:color="auto" w:sz="24" w:space="0"/>
        <w:bottom w:val="outset" w:color="auto" w:sz="24" w:space="0"/>
        <w:right w:val="outset" w:color="auto" w:sz="24" w:space="0"/>
        <w:insideH w:val="outset" w:color="auto" w:sz="6" w:space="0"/>
        <w:insideV w:val="outset" w:color="auto" w:sz="6" w:space="0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color="auto" w:sz="0" w:space="0"/>
          <w:tr2bl w:val="none" w:color="auto" w:sz="0" w:space="0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DC2CF0"/>
    <w:pPr>
      <w:spacing w:before="120"/>
    </w:pPr>
    <w:rPr>
      <w:rFonts w:asciiTheme="majorHAnsi" w:hAnsiTheme="majorHAnsi" w:eastAsiaTheme="majorEastAsia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DC2CF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DC2CF0"/>
    <w:pPr>
      <w:spacing w:after="100"/>
      <w:ind w:left="30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DC2CF0"/>
    <w:pPr>
      <w:spacing w:after="100"/>
      <w:ind w:left="60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DC2CF0"/>
    <w:pPr>
      <w:spacing w:after="100"/>
      <w:ind w:left="90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DC2CF0"/>
    <w:pPr>
      <w:spacing w:after="100"/>
      <w:ind w:left="120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DC2CF0"/>
    <w:pPr>
      <w:spacing w:after="100"/>
      <w:ind w:left="15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DC2CF0"/>
    <w:pPr>
      <w:spacing w:after="100"/>
      <w:ind w:left="180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DC2CF0"/>
    <w:pPr>
      <w:spacing w:after="100"/>
      <w:ind w:left="210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DC2CF0"/>
    <w:pPr>
      <w:spacing w:after="100"/>
      <w:ind w:left="2400"/>
    </w:pPr>
  </w:style>
  <w:style w:type="character" w:styleId="UnresolvedMention">
    <w:name w:val="Unresolved Mention"/>
    <w:basedOn w:val="DefaultParagraphFont"/>
    <w:uiPriority w:val="99"/>
    <w:semiHidden/>
    <w:unhideWhenUsed/>
    <w:rsid w:val="00DC2CF0"/>
    <w:rPr>
      <w:color w:val="595959" w:themeColor="text1" w:themeTint="A6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footer" Target="footer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Relationship Type="http://schemas.openxmlformats.org/officeDocument/2006/relationships/hyperlink" Target="http://eacea.ec.europa.eu/llp/studies/study_on_the_contribution_of_multilingualism_tt_creativity_en.php" TargetMode="External" Id="Re67ed11d37794c28" /><Relationship Type="http://schemas.openxmlformats.org/officeDocument/2006/relationships/hyperlink" Target="https://www.cambridge.org/core/search?filters%5BauthorTerms%5D=Robert%20DeKeyser&amp;eventCode=SE-AU" TargetMode="External" Id="R1a50ceba7e034d47" /><Relationship Type="http://schemas.openxmlformats.org/officeDocument/2006/relationships/hyperlink" Target="https://www.sciencedirect.com/referencework/9780123750389/encyclopedia-of-creativity" TargetMode="External" Id="Rbcaf16ababf1448f" /><Relationship Type="http://schemas.openxmlformats.org/officeDocument/2006/relationships/header" Target="/word/header.xml" Id="R1ff047089b4943c4" /><Relationship Type="http://schemas.openxmlformats.org/officeDocument/2006/relationships/header" Target="/word/header2.xml" Id="Rb9ec74eb3f0344fc" /><Relationship Type="http://schemas.openxmlformats.org/officeDocument/2006/relationships/footer" Target="/word/footer2.xml" Id="Ra19318ebc3c1458b" /></Relationships>
</file>

<file path=word/theme/theme1.xml><?xml version="1.0" encoding="utf-8"?>
<a:theme xmlns:a="http://schemas.openxmlformats.org/drawingml/2006/main" name="Office Theme">
  <a:themeElements>
    <a:clrScheme name="Custom 55">
      <a:dk1>
        <a:sysClr val="windowText" lastClr="000000"/>
      </a:dk1>
      <a:lt1>
        <a:sysClr val="window" lastClr="FFFFFF"/>
      </a:lt1>
      <a:dk2>
        <a:srgbClr val="37030F"/>
      </a:dk2>
      <a:lt2>
        <a:srgbClr val="DEE4C3"/>
      </a:lt2>
      <a:accent1>
        <a:srgbClr val="214C5E"/>
      </a:accent1>
      <a:accent2>
        <a:srgbClr val="DE4948"/>
      </a:accent2>
      <a:accent3>
        <a:srgbClr val="62C7AD"/>
      </a:accent3>
      <a:accent4>
        <a:srgbClr val="731C3F"/>
      </a:accent4>
      <a:accent5>
        <a:srgbClr val="D87330"/>
      </a:accent5>
      <a:accent6>
        <a:srgbClr val="DEBC53"/>
      </a:accent6>
      <a:hlink>
        <a:srgbClr val="62C7AD"/>
      </a:hlink>
      <a:folHlink>
        <a:srgbClr val="895F96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lastModifiedBy>S Founds (Mayals Primary School)</lastModifiedBy>
  <revision>4</revision>
  <dcterms:created xsi:type="dcterms:W3CDTF">2021-03-27T10:34:52.2234544Z</dcterms:created>
  <dcterms:modified xsi:type="dcterms:W3CDTF">2021-03-27T21:42:00.1618314Z</dcterms:modified>
  <dc:creator>S Founds (Mayals Primary School)</dc:creator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0x010100AA3F7D94069FF64A86F7DFF56D60E3BE</vt:lpwstr>
  </property>
</Properties>
</file>