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0F0" w:rsidRDefault="006950F0" w:rsidP="006950F0">
      <w:pPr>
        <w:pStyle w:val="BodyText"/>
        <w:rPr>
          <w:sz w:val="20"/>
        </w:rPr>
      </w:pPr>
      <w:r>
        <w:rPr>
          <w:noProof/>
          <w:sz w:val="20"/>
        </w:rPr>
        <w:drawing>
          <wp:inline distT="0" distB="0" distL="0" distR="0" wp14:anchorId="651C785F" wp14:editId="1042CF9F">
            <wp:extent cx="5609301" cy="1927860"/>
            <wp:effectExtent l="0" t="0" r="0" b="0"/>
            <wp:docPr id="26" name="Image 2" descr="A black text on a white background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black text on a white background  AI-generated content may be incorrect."/>
                    <pic:cNvPicPr/>
                  </pic:nvPicPr>
                  <pic:blipFill>
                    <a:blip r:embed="rId8" cstate="print"/>
                    <a:stretch>
                      <a:fillRect/>
                    </a:stretch>
                  </pic:blipFill>
                  <pic:spPr>
                    <a:xfrm>
                      <a:off x="0" y="0"/>
                      <a:ext cx="5609301" cy="1927860"/>
                    </a:xfrm>
                    <a:prstGeom prst="rect">
                      <a:avLst/>
                    </a:prstGeom>
                  </pic:spPr>
                </pic:pic>
              </a:graphicData>
            </a:graphic>
          </wp:inline>
        </w:drawing>
      </w:r>
    </w:p>
    <w:p w:rsidR="006950F0" w:rsidRDefault="006950F0" w:rsidP="006950F0">
      <w:pPr>
        <w:pStyle w:val="BodyText"/>
        <w:rPr>
          <w:sz w:val="36"/>
        </w:rPr>
      </w:pPr>
    </w:p>
    <w:p w:rsidR="006950F0" w:rsidRDefault="006950F0" w:rsidP="006950F0">
      <w:pPr>
        <w:pStyle w:val="BodyText"/>
        <w:spacing w:before="134"/>
        <w:rPr>
          <w:sz w:val="36"/>
        </w:rPr>
      </w:pPr>
    </w:p>
    <w:p w:rsidR="006950F0" w:rsidRPr="005C7B64" w:rsidRDefault="006950F0" w:rsidP="006950F0">
      <w:pPr>
        <w:pStyle w:val="Title"/>
        <w:rPr>
          <w:rFonts w:ascii="Times New Roman" w:hAnsi="Times New Roman" w:cs="Times New Roman"/>
          <w:sz w:val="32"/>
          <w:szCs w:val="32"/>
        </w:rPr>
      </w:pPr>
      <w:r>
        <w:rPr>
          <w:rFonts w:ascii="Times New Roman" w:hAnsi="Times New Roman" w:cs="Times New Roman"/>
          <w:sz w:val="32"/>
          <w:szCs w:val="32"/>
        </w:rPr>
        <w:t>Digital Forensics Analysis</w:t>
      </w:r>
    </w:p>
    <w:p w:rsidR="006950F0" w:rsidRPr="005C7B64" w:rsidRDefault="006950F0" w:rsidP="006950F0">
      <w:pPr>
        <w:spacing w:before="230"/>
        <w:ind w:left="5" w:right="362"/>
        <w:jc w:val="center"/>
        <w:rPr>
          <w:b/>
          <w:sz w:val="28"/>
          <w:szCs w:val="28"/>
        </w:rPr>
      </w:pPr>
      <w:r>
        <w:rPr>
          <w:b/>
          <w:sz w:val="28"/>
          <w:szCs w:val="28"/>
        </w:rPr>
        <w:t>ACCA7031</w:t>
      </w:r>
      <w:r w:rsidRPr="005C7B64">
        <w:rPr>
          <w:b/>
          <w:spacing w:val="-6"/>
          <w:sz w:val="28"/>
          <w:szCs w:val="28"/>
        </w:rPr>
        <w:t xml:space="preserve"> </w:t>
      </w:r>
      <w:r w:rsidRPr="005C7B64">
        <w:rPr>
          <w:b/>
          <w:sz w:val="28"/>
          <w:szCs w:val="28"/>
        </w:rPr>
        <w:t>Assessment</w:t>
      </w:r>
      <w:r w:rsidRPr="005C7B64">
        <w:rPr>
          <w:b/>
          <w:spacing w:val="-6"/>
          <w:sz w:val="28"/>
          <w:szCs w:val="28"/>
        </w:rPr>
        <w:t xml:space="preserve"> </w:t>
      </w:r>
      <w:r w:rsidRPr="005C7B64">
        <w:rPr>
          <w:b/>
          <w:spacing w:val="-2"/>
          <w:sz w:val="28"/>
          <w:szCs w:val="28"/>
        </w:rPr>
        <w:t>Report</w:t>
      </w:r>
    </w:p>
    <w:p w:rsidR="006950F0" w:rsidRPr="005C7B64" w:rsidRDefault="006950F0" w:rsidP="006950F0">
      <w:pPr>
        <w:spacing w:before="230"/>
        <w:ind w:left="4" w:right="362"/>
        <w:jc w:val="center"/>
        <w:rPr>
          <w:b/>
          <w:sz w:val="28"/>
          <w:szCs w:val="28"/>
        </w:rPr>
      </w:pPr>
      <w:r w:rsidRPr="005C7B64">
        <w:rPr>
          <w:b/>
          <w:sz w:val="28"/>
          <w:szCs w:val="28"/>
        </w:rPr>
        <w:t>Student</w:t>
      </w:r>
      <w:r w:rsidRPr="005C7B64">
        <w:rPr>
          <w:b/>
          <w:spacing w:val="-4"/>
          <w:sz w:val="28"/>
          <w:szCs w:val="28"/>
        </w:rPr>
        <w:t xml:space="preserve"> </w:t>
      </w:r>
      <w:r w:rsidRPr="005C7B64">
        <w:rPr>
          <w:b/>
          <w:sz w:val="28"/>
          <w:szCs w:val="28"/>
        </w:rPr>
        <w:t>Name:</w:t>
      </w:r>
      <w:r w:rsidRPr="005C7B64">
        <w:rPr>
          <w:b/>
          <w:spacing w:val="-4"/>
          <w:sz w:val="28"/>
          <w:szCs w:val="28"/>
        </w:rPr>
        <w:t xml:space="preserve"> </w:t>
      </w:r>
      <w:r w:rsidRPr="005C7B64">
        <w:rPr>
          <w:b/>
          <w:sz w:val="28"/>
          <w:szCs w:val="28"/>
        </w:rPr>
        <w:t xml:space="preserve">Naveed </w:t>
      </w:r>
      <w:proofErr w:type="spellStart"/>
      <w:r w:rsidRPr="005C7B64">
        <w:rPr>
          <w:b/>
          <w:sz w:val="28"/>
          <w:szCs w:val="28"/>
        </w:rPr>
        <w:t>Ullah</w:t>
      </w:r>
      <w:proofErr w:type="spellEnd"/>
      <w:r w:rsidRPr="005C7B64">
        <w:rPr>
          <w:b/>
          <w:sz w:val="28"/>
          <w:szCs w:val="28"/>
        </w:rPr>
        <w:t xml:space="preserve"> Shah</w:t>
      </w:r>
    </w:p>
    <w:p w:rsidR="006950F0" w:rsidRPr="005C7B64" w:rsidRDefault="006950F0" w:rsidP="006950F0">
      <w:pPr>
        <w:spacing w:before="228"/>
        <w:ind w:left="7" w:right="362"/>
        <w:jc w:val="center"/>
        <w:rPr>
          <w:b/>
          <w:sz w:val="28"/>
          <w:szCs w:val="28"/>
        </w:rPr>
      </w:pPr>
      <w:r w:rsidRPr="005C7B64">
        <w:rPr>
          <w:b/>
          <w:sz w:val="28"/>
          <w:szCs w:val="28"/>
        </w:rPr>
        <w:t>Student</w:t>
      </w:r>
      <w:r w:rsidRPr="005C7B64">
        <w:rPr>
          <w:b/>
          <w:spacing w:val="-5"/>
          <w:sz w:val="28"/>
          <w:szCs w:val="28"/>
        </w:rPr>
        <w:t xml:space="preserve"> </w:t>
      </w:r>
      <w:r w:rsidRPr="005C7B64">
        <w:rPr>
          <w:b/>
          <w:sz w:val="28"/>
          <w:szCs w:val="28"/>
        </w:rPr>
        <w:t>ID:</w:t>
      </w:r>
      <w:r w:rsidRPr="005C7B64">
        <w:rPr>
          <w:b/>
          <w:spacing w:val="-4"/>
          <w:sz w:val="28"/>
          <w:szCs w:val="28"/>
        </w:rPr>
        <w:t xml:space="preserve"> </w:t>
      </w:r>
      <w:r w:rsidRPr="005C7B64">
        <w:rPr>
          <w:b/>
          <w:spacing w:val="-2"/>
          <w:sz w:val="28"/>
          <w:szCs w:val="28"/>
        </w:rPr>
        <w:t>2510665</w:t>
      </w:r>
    </w:p>
    <w:p w:rsidR="006950F0" w:rsidRPr="005C7B64" w:rsidRDefault="006950F0" w:rsidP="006950F0">
      <w:pPr>
        <w:spacing w:before="230"/>
        <w:ind w:right="359"/>
        <w:jc w:val="center"/>
        <w:rPr>
          <w:b/>
          <w:sz w:val="32"/>
          <w:szCs w:val="32"/>
        </w:rPr>
      </w:pPr>
      <w:r w:rsidRPr="005C7B64">
        <w:rPr>
          <w:b/>
          <w:sz w:val="32"/>
          <w:szCs w:val="32"/>
        </w:rPr>
        <w:t>Program:</w:t>
      </w:r>
      <w:r w:rsidRPr="005C7B64">
        <w:rPr>
          <w:b/>
          <w:spacing w:val="-9"/>
          <w:sz w:val="32"/>
          <w:szCs w:val="32"/>
        </w:rPr>
        <w:t xml:space="preserve"> </w:t>
      </w:r>
      <w:r w:rsidRPr="005C7B64">
        <w:rPr>
          <w:b/>
          <w:sz w:val="32"/>
          <w:szCs w:val="32"/>
        </w:rPr>
        <w:t>MSc</w:t>
      </w:r>
      <w:r w:rsidRPr="005C7B64">
        <w:rPr>
          <w:b/>
          <w:spacing w:val="-8"/>
          <w:sz w:val="32"/>
          <w:szCs w:val="32"/>
        </w:rPr>
        <w:t xml:space="preserve"> </w:t>
      </w:r>
      <w:r w:rsidRPr="005C7B64">
        <w:rPr>
          <w:b/>
          <w:sz w:val="32"/>
          <w:szCs w:val="32"/>
        </w:rPr>
        <w:t>Cybersecurity</w:t>
      </w:r>
      <w:r w:rsidRPr="005C7B64">
        <w:rPr>
          <w:b/>
          <w:spacing w:val="-6"/>
          <w:sz w:val="32"/>
          <w:szCs w:val="32"/>
        </w:rPr>
        <w:t xml:space="preserve"> </w:t>
      </w:r>
      <w:r w:rsidRPr="005C7B64">
        <w:rPr>
          <w:b/>
          <w:sz w:val="32"/>
          <w:szCs w:val="32"/>
        </w:rPr>
        <w:t>&amp;</w:t>
      </w:r>
      <w:r w:rsidRPr="005C7B64">
        <w:rPr>
          <w:b/>
          <w:spacing w:val="-7"/>
          <w:sz w:val="32"/>
          <w:szCs w:val="32"/>
        </w:rPr>
        <w:t xml:space="preserve"> </w:t>
      </w:r>
      <w:r w:rsidRPr="005C7B64">
        <w:rPr>
          <w:b/>
          <w:sz w:val="32"/>
          <w:szCs w:val="32"/>
        </w:rPr>
        <w:t>Digital</w:t>
      </w:r>
      <w:r w:rsidRPr="005C7B64">
        <w:rPr>
          <w:b/>
          <w:spacing w:val="-6"/>
          <w:sz w:val="32"/>
          <w:szCs w:val="32"/>
        </w:rPr>
        <w:t xml:space="preserve"> </w:t>
      </w:r>
      <w:r w:rsidRPr="005C7B64">
        <w:rPr>
          <w:b/>
          <w:spacing w:val="-2"/>
          <w:sz w:val="32"/>
          <w:szCs w:val="32"/>
        </w:rPr>
        <w:t>Forensics</w:t>
      </w:r>
    </w:p>
    <w:p w:rsidR="006950F0" w:rsidRPr="005C7B64" w:rsidRDefault="006950F0" w:rsidP="006950F0">
      <w:pPr>
        <w:spacing w:before="231"/>
        <w:ind w:left="5" w:right="359"/>
        <w:jc w:val="center"/>
        <w:rPr>
          <w:b/>
          <w:sz w:val="28"/>
          <w:szCs w:val="28"/>
        </w:rPr>
      </w:pPr>
      <w:r w:rsidRPr="005C7B64">
        <w:rPr>
          <w:b/>
          <w:sz w:val="28"/>
          <w:szCs w:val="28"/>
        </w:rPr>
        <w:t>Submission</w:t>
      </w:r>
      <w:r w:rsidRPr="005C7B64">
        <w:rPr>
          <w:b/>
          <w:spacing w:val="-17"/>
          <w:sz w:val="28"/>
          <w:szCs w:val="28"/>
        </w:rPr>
        <w:t xml:space="preserve"> </w:t>
      </w:r>
      <w:proofErr w:type="gramStart"/>
      <w:r w:rsidRPr="005C7B64">
        <w:rPr>
          <w:b/>
          <w:sz w:val="28"/>
          <w:szCs w:val="28"/>
        </w:rPr>
        <w:t>To</w:t>
      </w:r>
      <w:proofErr w:type="gramEnd"/>
      <w:r w:rsidRPr="005C7B64">
        <w:rPr>
          <w:b/>
          <w:sz w:val="28"/>
          <w:szCs w:val="28"/>
        </w:rPr>
        <w:t>:</w:t>
      </w:r>
      <w:r w:rsidRPr="005C7B64">
        <w:rPr>
          <w:b/>
          <w:spacing w:val="-13"/>
          <w:sz w:val="28"/>
          <w:szCs w:val="28"/>
        </w:rPr>
        <w:t xml:space="preserve"> </w:t>
      </w:r>
      <w:r w:rsidRPr="006950F0">
        <w:rPr>
          <w:rFonts w:ascii="Helvetica" w:hAnsi="Helvetica"/>
          <w:b/>
          <w:color w:val="242130"/>
          <w:sz w:val="24"/>
          <w:szCs w:val="24"/>
          <w:shd w:val="clear" w:color="auto" w:fill="FFFFFF"/>
        </w:rPr>
        <w:t xml:space="preserve">Mohamed </w:t>
      </w:r>
      <w:proofErr w:type="spellStart"/>
      <w:r w:rsidRPr="006950F0">
        <w:rPr>
          <w:rFonts w:ascii="Helvetica" w:hAnsi="Helvetica"/>
          <w:b/>
          <w:color w:val="242130"/>
          <w:sz w:val="24"/>
          <w:szCs w:val="24"/>
          <w:shd w:val="clear" w:color="auto" w:fill="FFFFFF"/>
        </w:rPr>
        <w:t>Ghanem</w:t>
      </w:r>
      <w:proofErr w:type="spellEnd"/>
    </w:p>
    <w:p w:rsidR="00F136F3" w:rsidRDefault="00F136F3" w:rsidP="00F136F3">
      <w:r>
        <w:br w:type="page"/>
      </w:r>
    </w:p>
    <w:sdt>
      <w:sdtPr>
        <w:rPr>
          <w:rFonts w:asciiTheme="minorHAnsi" w:eastAsiaTheme="minorHAnsi" w:hAnsiTheme="minorHAnsi" w:cstheme="minorBidi"/>
          <w:color w:val="auto"/>
          <w:sz w:val="22"/>
          <w:szCs w:val="22"/>
        </w:rPr>
        <w:id w:val="-2091763747"/>
        <w:docPartObj>
          <w:docPartGallery w:val="Table of Contents"/>
          <w:docPartUnique/>
        </w:docPartObj>
      </w:sdtPr>
      <w:sdtEndPr>
        <w:rPr>
          <w:b/>
          <w:bCs/>
          <w:noProof/>
        </w:rPr>
      </w:sdtEndPr>
      <w:sdtContent>
        <w:p w:rsidR="00BB1FD6" w:rsidRDefault="00BB1FD6">
          <w:pPr>
            <w:pStyle w:val="TOCHeading"/>
          </w:pPr>
          <w:r>
            <w:t>Contents</w:t>
          </w:r>
        </w:p>
        <w:p w:rsidR="006950F0" w:rsidRDefault="00BB1FD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7694124" w:history="1">
            <w:r w:rsidR="006950F0" w:rsidRPr="00392222">
              <w:rPr>
                <w:rStyle w:val="Hyperlink"/>
                <w:rFonts w:ascii="Times New Roman" w:hAnsi="Times New Roman" w:cs="Times New Roman"/>
                <w:b/>
                <w:noProof/>
                <w14:textOutline w14:w="0" w14:cap="flat" w14:cmpd="sng" w14:algn="ctr">
                  <w14:noFill/>
                  <w14:prstDash w14:val="solid"/>
                  <w14:round/>
                </w14:textOutline>
              </w:rPr>
              <w:t>Task:1</w:t>
            </w:r>
            <w:r w:rsidR="006950F0">
              <w:rPr>
                <w:noProof/>
                <w:webHidden/>
              </w:rPr>
              <w:tab/>
            </w:r>
            <w:r w:rsidR="006950F0">
              <w:rPr>
                <w:noProof/>
                <w:webHidden/>
              </w:rPr>
              <w:fldChar w:fldCharType="begin"/>
            </w:r>
            <w:r w:rsidR="006950F0">
              <w:rPr>
                <w:noProof/>
                <w:webHidden/>
              </w:rPr>
              <w:instrText xml:space="preserve"> PAGEREF _Toc237694124 \h </w:instrText>
            </w:r>
            <w:r w:rsidR="006950F0">
              <w:rPr>
                <w:noProof/>
                <w:webHidden/>
              </w:rPr>
            </w:r>
            <w:r w:rsidR="006950F0">
              <w:rPr>
                <w:noProof/>
                <w:webHidden/>
              </w:rPr>
              <w:fldChar w:fldCharType="separate"/>
            </w:r>
            <w:r w:rsidR="006950F0">
              <w:rPr>
                <w:noProof/>
                <w:webHidden/>
              </w:rPr>
              <w:t>3</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25" w:history="1">
            <w:r w:rsidR="006950F0" w:rsidRPr="00392222">
              <w:rPr>
                <w:rStyle w:val="Hyperlink"/>
                <w:rFonts w:ascii="Times New Roman" w:hAnsi="Times New Roman" w:cs="Times New Roman"/>
                <w:b/>
                <w:noProof/>
                <w14:textOutline w14:w="0" w14:cap="flat" w14:cmpd="sng" w14:algn="ctr">
                  <w14:noFill/>
                  <w14:prstDash w14:val="solid"/>
                  <w14:round/>
                </w14:textOutline>
              </w:rPr>
              <w:t>Cloud Digital Forensics and Incident Response</w:t>
            </w:r>
            <w:r w:rsidR="006950F0">
              <w:rPr>
                <w:noProof/>
                <w:webHidden/>
              </w:rPr>
              <w:tab/>
            </w:r>
            <w:r w:rsidR="006950F0">
              <w:rPr>
                <w:noProof/>
                <w:webHidden/>
              </w:rPr>
              <w:fldChar w:fldCharType="begin"/>
            </w:r>
            <w:r w:rsidR="006950F0">
              <w:rPr>
                <w:noProof/>
                <w:webHidden/>
              </w:rPr>
              <w:instrText xml:space="preserve"> PAGEREF _Toc237694125 \h </w:instrText>
            </w:r>
            <w:r w:rsidR="006950F0">
              <w:rPr>
                <w:noProof/>
                <w:webHidden/>
              </w:rPr>
            </w:r>
            <w:r w:rsidR="006950F0">
              <w:rPr>
                <w:noProof/>
                <w:webHidden/>
              </w:rPr>
              <w:fldChar w:fldCharType="separate"/>
            </w:r>
            <w:r w:rsidR="006950F0">
              <w:rPr>
                <w:noProof/>
                <w:webHidden/>
              </w:rPr>
              <w:t>3</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26" w:history="1">
            <w:r w:rsidR="006950F0" w:rsidRPr="00392222">
              <w:rPr>
                <w:rStyle w:val="Hyperlink"/>
                <w:rFonts w:ascii="Times New Roman" w:hAnsi="Times New Roman" w:cs="Times New Roman"/>
                <w:b/>
                <w:noProof/>
                <w14:textOutline w14:w="0" w14:cap="flat" w14:cmpd="sng" w14:algn="ctr">
                  <w14:noFill/>
                  <w14:prstDash w14:val="solid"/>
                  <w14:round/>
                </w14:textOutline>
              </w:rPr>
              <w:t>Introduction</w:t>
            </w:r>
            <w:r w:rsidR="006950F0">
              <w:rPr>
                <w:noProof/>
                <w:webHidden/>
              </w:rPr>
              <w:tab/>
            </w:r>
            <w:r w:rsidR="006950F0">
              <w:rPr>
                <w:noProof/>
                <w:webHidden/>
              </w:rPr>
              <w:fldChar w:fldCharType="begin"/>
            </w:r>
            <w:r w:rsidR="006950F0">
              <w:rPr>
                <w:noProof/>
                <w:webHidden/>
              </w:rPr>
              <w:instrText xml:space="preserve"> PAGEREF _Toc237694126 \h </w:instrText>
            </w:r>
            <w:r w:rsidR="006950F0">
              <w:rPr>
                <w:noProof/>
                <w:webHidden/>
              </w:rPr>
            </w:r>
            <w:r w:rsidR="006950F0">
              <w:rPr>
                <w:noProof/>
                <w:webHidden/>
              </w:rPr>
              <w:fldChar w:fldCharType="separate"/>
            </w:r>
            <w:r w:rsidR="006950F0">
              <w:rPr>
                <w:noProof/>
                <w:webHidden/>
              </w:rPr>
              <w:t>4</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27" w:history="1">
            <w:r w:rsidR="006950F0" w:rsidRPr="00392222">
              <w:rPr>
                <w:rStyle w:val="Hyperlink"/>
                <w:rFonts w:ascii="Times New Roman" w:hAnsi="Times New Roman" w:cs="Times New Roman"/>
                <w:b/>
                <w:noProof/>
                <w14:textOutline w14:w="0" w14:cap="flat" w14:cmpd="sng" w14:algn="ctr">
                  <w14:noFill/>
                  <w14:prstDash w14:val="solid"/>
                  <w14:round/>
                </w14:textOutline>
              </w:rPr>
              <w:t>Current State, Tools and Capabilities</w:t>
            </w:r>
            <w:r w:rsidR="006950F0">
              <w:rPr>
                <w:noProof/>
                <w:webHidden/>
              </w:rPr>
              <w:tab/>
            </w:r>
            <w:r w:rsidR="006950F0">
              <w:rPr>
                <w:noProof/>
                <w:webHidden/>
              </w:rPr>
              <w:fldChar w:fldCharType="begin"/>
            </w:r>
            <w:r w:rsidR="006950F0">
              <w:rPr>
                <w:noProof/>
                <w:webHidden/>
              </w:rPr>
              <w:instrText xml:space="preserve"> PAGEREF _Toc237694127 \h </w:instrText>
            </w:r>
            <w:r w:rsidR="006950F0">
              <w:rPr>
                <w:noProof/>
                <w:webHidden/>
              </w:rPr>
            </w:r>
            <w:r w:rsidR="006950F0">
              <w:rPr>
                <w:noProof/>
                <w:webHidden/>
              </w:rPr>
              <w:fldChar w:fldCharType="separate"/>
            </w:r>
            <w:r w:rsidR="006950F0">
              <w:rPr>
                <w:noProof/>
                <w:webHidden/>
              </w:rPr>
              <w:t>4</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28" w:history="1">
            <w:r w:rsidR="006950F0" w:rsidRPr="00392222">
              <w:rPr>
                <w:rStyle w:val="Hyperlink"/>
                <w:rFonts w:ascii="Times New Roman" w:hAnsi="Times New Roman" w:cs="Times New Roman"/>
                <w:b/>
                <w:noProof/>
                <w14:textOutline w14:w="0" w14:cap="flat" w14:cmpd="sng" w14:algn="ctr">
                  <w14:noFill/>
                  <w14:prstDash w14:val="solid"/>
                  <w14:round/>
                </w14:textOutline>
              </w:rPr>
              <w:t>Intersection with Cybersecurity</w:t>
            </w:r>
            <w:r w:rsidR="006950F0">
              <w:rPr>
                <w:noProof/>
                <w:webHidden/>
              </w:rPr>
              <w:tab/>
            </w:r>
            <w:r w:rsidR="006950F0">
              <w:rPr>
                <w:noProof/>
                <w:webHidden/>
              </w:rPr>
              <w:fldChar w:fldCharType="begin"/>
            </w:r>
            <w:r w:rsidR="006950F0">
              <w:rPr>
                <w:noProof/>
                <w:webHidden/>
              </w:rPr>
              <w:instrText xml:space="preserve"> PAGEREF _Toc237694128 \h </w:instrText>
            </w:r>
            <w:r w:rsidR="006950F0">
              <w:rPr>
                <w:noProof/>
                <w:webHidden/>
              </w:rPr>
            </w:r>
            <w:r w:rsidR="006950F0">
              <w:rPr>
                <w:noProof/>
                <w:webHidden/>
              </w:rPr>
              <w:fldChar w:fldCharType="separate"/>
            </w:r>
            <w:r w:rsidR="006950F0">
              <w:rPr>
                <w:noProof/>
                <w:webHidden/>
              </w:rPr>
              <w:t>4</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29" w:history="1">
            <w:r w:rsidR="006950F0" w:rsidRPr="00392222">
              <w:rPr>
                <w:rStyle w:val="Hyperlink"/>
                <w:rFonts w:ascii="Times New Roman" w:hAnsi="Times New Roman" w:cs="Times New Roman"/>
                <w:b/>
                <w:noProof/>
                <w14:textOutline w14:w="0" w14:cap="flat" w14:cmpd="sng" w14:algn="ctr">
                  <w14:noFill/>
                  <w14:prstDash w14:val="solid"/>
                  <w14:round/>
                </w14:textOutline>
              </w:rPr>
              <w:t>Emerging Trends</w:t>
            </w:r>
            <w:r w:rsidR="006950F0">
              <w:rPr>
                <w:noProof/>
                <w:webHidden/>
              </w:rPr>
              <w:tab/>
            </w:r>
            <w:r w:rsidR="006950F0">
              <w:rPr>
                <w:noProof/>
                <w:webHidden/>
              </w:rPr>
              <w:fldChar w:fldCharType="begin"/>
            </w:r>
            <w:r w:rsidR="006950F0">
              <w:rPr>
                <w:noProof/>
                <w:webHidden/>
              </w:rPr>
              <w:instrText xml:space="preserve"> PAGEREF _Toc237694129 \h </w:instrText>
            </w:r>
            <w:r w:rsidR="006950F0">
              <w:rPr>
                <w:noProof/>
                <w:webHidden/>
              </w:rPr>
            </w:r>
            <w:r w:rsidR="006950F0">
              <w:rPr>
                <w:noProof/>
                <w:webHidden/>
              </w:rPr>
              <w:fldChar w:fldCharType="separate"/>
            </w:r>
            <w:r w:rsidR="006950F0">
              <w:rPr>
                <w:noProof/>
                <w:webHidden/>
              </w:rPr>
              <w:t>5</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30" w:history="1">
            <w:r w:rsidR="006950F0" w:rsidRPr="00392222">
              <w:rPr>
                <w:rStyle w:val="Hyperlink"/>
                <w:rFonts w:ascii="Times New Roman" w:hAnsi="Times New Roman" w:cs="Times New Roman"/>
                <w:b/>
                <w:noProof/>
                <w14:textOutline w14:w="0" w14:cap="flat" w14:cmpd="sng" w14:algn="ctr">
                  <w14:noFill/>
                  <w14:prstDash w14:val="solid"/>
                  <w14:round/>
                </w14:textOutline>
              </w:rPr>
              <w:t>Key Challenges</w:t>
            </w:r>
            <w:r w:rsidR="006950F0">
              <w:rPr>
                <w:noProof/>
                <w:webHidden/>
              </w:rPr>
              <w:tab/>
            </w:r>
            <w:r w:rsidR="006950F0">
              <w:rPr>
                <w:noProof/>
                <w:webHidden/>
              </w:rPr>
              <w:fldChar w:fldCharType="begin"/>
            </w:r>
            <w:r w:rsidR="006950F0">
              <w:rPr>
                <w:noProof/>
                <w:webHidden/>
              </w:rPr>
              <w:instrText xml:space="preserve"> PAGEREF _Toc237694130 \h </w:instrText>
            </w:r>
            <w:r w:rsidR="006950F0">
              <w:rPr>
                <w:noProof/>
                <w:webHidden/>
              </w:rPr>
            </w:r>
            <w:r w:rsidR="006950F0">
              <w:rPr>
                <w:noProof/>
                <w:webHidden/>
              </w:rPr>
              <w:fldChar w:fldCharType="separate"/>
            </w:r>
            <w:r w:rsidR="006950F0">
              <w:rPr>
                <w:noProof/>
                <w:webHidden/>
              </w:rPr>
              <w:t>5</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31" w:history="1">
            <w:r w:rsidR="006950F0" w:rsidRPr="00392222">
              <w:rPr>
                <w:rStyle w:val="Hyperlink"/>
                <w:rFonts w:ascii="Times New Roman" w:hAnsi="Times New Roman" w:cs="Times New Roman"/>
                <w:b/>
                <w:noProof/>
                <w14:textOutline w14:w="0" w14:cap="flat" w14:cmpd="sng" w14:algn="ctr">
                  <w14:noFill/>
                  <w14:prstDash w14:val="solid"/>
                  <w14:round/>
                </w14:textOutline>
              </w:rPr>
              <w:t>National and International Job Market</w:t>
            </w:r>
            <w:r w:rsidR="006950F0">
              <w:rPr>
                <w:noProof/>
                <w:webHidden/>
              </w:rPr>
              <w:tab/>
            </w:r>
            <w:r w:rsidR="006950F0">
              <w:rPr>
                <w:noProof/>
                <w:webHidden/>
              </w:rPr>
              <w:fldChar w:fldCharType="begin"/>
            </w:r>
            <w:r w:rsidR="006950F0">
              <w:rPr>
                <w:noProof/>
                <w:webHidden/>
              </w:rPr>
              <w:instrText xml:space="preserve"> PAGEREF _Toc237694131 \h </w:instrText>
            </w:r>
            <w:r w:rsidR="006950F0">
              <w:rPr>
                <w:noProof/>
                <w:webHidden/>
              </w:rPr>
            </w:r>
            <w:r w:rsidR="006950F0">
              <w:rPr>
                <w:noProof/>
                <w:webHidden/>
              </w:rPr>
              <w:fldChar w:fldCharType="separate"/>
            </w:r>
            <w:r w:rsidR="006950F0">
              <w:rPr>
                <w:noProof/>
                <w:webHidden/>
              </w:rPr>
              <w:t>5</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32" w:history="1">
            <w:r w:rsidR="006950F0" w:rsidRPr="00392222">
              <w:rPr>
                <w:rStyle w:val="Hyperlink"/>
                <w:rFonts w:ascii="Times New Roman" w:hAnsi="Times New Roman" w:cs="Times New Roman"/>
                <w:b/>
                <w:noProof/>
                <w14:textOutline w14:w="0" w14:cap="flat" w14:cmpd="sng" w14:algn="ctr">
                  <w14:noFill/>
                  <w14:prstDash w14:val="solid"/>
                  <w14:round/>
                </w14:textOutline>
              </w:rPr>
              <w:t>Conclusion and Recommendations</w:t>
            </w:r>
            <w:r w:rsidR="006950F0">
              <w:rPr>
                <w:noProof/>
                <w:webHidden/>
              </w:rPr>
              <w:tab/>
            </w:r>
            <w:r w:rsidR="006950F0">
              <w:rPr>
                <w:noProof/>
                <w:webHidden/>
              </w:rPr>
              <w:fldChar w:fldCharType="begin"/>
            </w:r>
            <w:r w:rsidR="006950F0">
              <w:rPr>
                <w:noProof/>
                <w:webHidden/>
              </w:rPr>
              <w:instrText xml:space="preserve"> PAGEREF _Toc237694132 \h </w:instrText>
            </w:r>
            <w:r w:rsidR="006950F0">
              <w:rPr>
                <w:noProof/>
                <w:webHidden/>
              </w:rPr>
            </w:r>
            <w:r w:rsidR="006950F0">
              <w:rPr>
                <w:noProof/>
                <w:webHidden/>
              </w:rPr>
              <w:fldChar w:fldCharType="separate"/>
            </w:r>
            <w:r w:rsidR="006950F0">
              <w:rPr>
                <w:noProof/>
                <w:webHidden/>
              </w:rPr>
              <w:t>6</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33" w:history="1">
            <w:r w:rsidR="006950F0" w:rsidRPr="00392222">
              <w:rPr>
                <w:rStyle w:val="Hyperlink"/>
                <w:rFonts w:ascii="Times New Roman" w:hAnsi="Times New Roman" w:cs="Times New Roman"/>
                <w:b/>
                <w:noProof/>
              </w:rPr>
              <w:t>Task 2: Digital Forensic Investigation Report</w:t>
            </w:r>
            <w:r w:rsidR="006950F0">
              <w:rPr>
                <w:noProof/>
                <w:webHidden/>
              </w:rPr>
              <w:tab/>
            </w:r>
            <w:r w:rsidR="006950F0">
              <w:rPr>
                <w:noProof/>
                <w:webHidden/>
              </w:rPr>
              <w:fldChar w:fldCharType="begin"/>
            </w:r>
            <w:r w:rsidR="006950F0">
              <w:rPr>
                <w:noProof/>
                <w:webHidden/>
              </w:rPr>
              <w:instrText xml:space="preserve"> PAGEREF _Toc237694133 \h </w:instrText>
            </w:r>
            <w:r w:rsidR="006950F0">
              <w:rPr>
                <w:noProof/>
                <w:webHidden/>
              </w:rPr>
            </w:r>
            <w:r w:rsidR="006950F0">
              <w:rPr>
                <w:noProof/>
                <w:webHidden/>
              </w:rPr>
              <w:fldChar w:fldCharType="separate"/>
            </w:r>
            <w:r w:rsidR="006950F0">
              <w:rPr>
                <w:noProof/>
                <w:webHidden/>
              </w:rPr>
              <w:t>7</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34" w:history="1">
            <w:r w:rsidR="006950F0" w:rsidRPr="00392222">
              <w:rPr>
                <w:rStyle w:val="Hyperlink"/>
                <w:rFonts w:ascii="Times New Roman" w:hAnsi="Times New Roman" w:cs="Times New Roman"/>
                <w:b/>
                <w:noProof/>
              </w:rPr>
              <w:t>1.Case Background</w:t>
            </w:r>
            <w:r w:rsidR="006950F0">
              <w:rPr>
                <w:noProof/>
                <w:webHidden/>
              </w:rPr>
              <w:tab/>
            </w:r>
            <w:r w:rsidR="006950F0">
              <w:rPr>
                <w:noProof/>
                <w:webHidden/>
              </w:rPr>
              <w:fldChar w:fldCharType="begin"/>
            </w:r>
            <w:r w:rsidR="006950F0">
              <w:rPr>
                <w:noProof/>
                <w:webHidden/>
              </w:rPr>
              <w:instrText xml:space="preserve"> PAGEREF _Toc237694134 \h </w:instrText>
            </w:r>
            <w:r w:rsidR="006950F0">
              <w:rPr>
                <w:noProof/>
                <w:webHidden/>
              </w:rPr>
            </w:r>
            <w:r w:rsidR="006950F0">
              <w:rPr>
                <w:noProof/>
                <w:webHidden/>
              </w:rPr>
              <w:fldChar w:fldCharType="separate"/>
            </w:r>
            <w:r w:rsidR="006950F0">
              <w:rPr>
                <w:noProof/>
                <w:webHidden/>
              </w:rPr>
              <w:t>7</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35" w:history="1">
            <w:r w:rsidR="006950F0" w:rsidRPr="00392222">
              <w:rPr>
                <w:rStyle w:val="Hyperlink"/>
                <w:rFonts w:ascii="Times New Roman" w:hAnsi="Times New Roman" w:cs="Times New Roman"/>
                <w:b/>
                <w:noProof/>
              </w:rPr>
              <w:t>2. Evidence Acquisition</w:t>
            </w:r>
            <w:r w:rsidR="006950F0">
              <w:rPr>
                <w:noProof/>
                <w:webHidden/>
              </w:rPr>
              <w:tab/>
            </w:r>
            <w:r w:rsidR="006950F0">
              <w:rPr>
                <w:noProof/>
                <w:webHidden/>
              </w:rPr>
              <w:fldChar w:fldCharType="begin"/>
            </w:r>
            <w:r w:rsidR="006950F0">
              <w:rPr>
                <w:noProof/>
                <w:webHidden/>
              </w:rPr>
              <w:instrText xml:space="preserve"> PAGEREF _Toc237694135 \h </w:instrText>
            </w:r>
            <w:r w:rsidR="006950F0">
              <w:rPr>
                <w:noProof/>
                <w:webHidden/>
              </w:rPr>
            </w:r>
            <w:r w:rsidR="006950F0">
              <w:rPr>
                <w:noProof/>
                <w:webHidden/>
              </w:rPr>
              <w:fldChar w:fldCharType="separate"/>
            </w:r>
            <w:r w:rsidR="006950F0">
              <w:rPr>
                <w:noProof/>
                <w:webHidden/>
              </w:rPr>
              <w:t>7</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36" w:history="1">
            <w:r w:rsidR="006950F0" w:rsidRPr="00392222">
              <w:rPr>
                <w:rStyle w:val="Hyperlink"/>
                <w:rFonts w:ascii="Times New Roman" w:hAnsi="Times New Roman" w:cs="Times New Roman"/>
                <w:b/>
                <w:noProof/>
              </w:rPr>
              <w:t>2.1 Evidence Acquisition Using Cellebrite UFED</w:t>
            </w:r>
            <w:r w:rsidR="006950F0">
              <w:rPr>
                <w:noProof/>
                <w:webHidden/>
              </w:rPr>
              <w:tab/>
            </w:r>
            <w:r w:rsidR="006950F0">
              <w:rPr>
                <w:noProof/>
                <w:webHidden/>
              </w:rPr>
              <w:fldChar w:fldCharType="begin"/>
            </w:r>
            <w:r w:rsidR="006950F0">
              <w:rPr>
                <w:noProof/>
                <w:webHidden/>
              </w:rPr>
              <w:instrText xml:space="preserve"> PAGEREF _Toc237694136 \h </w:instrText>
            </w:r>
            <w:r w:rsidR="006950F0">
              <w:rPr>
                <w:noProof/>
                <w:webHidden/>
              </w:rPr>
            </w:r>
            <w:r w:rsidR="006950F0">
              <w:rPr>
                <w:noProof/>
                <w:webHidden/>
              </w:rPr>
              <w:fldChar w:fldCharType="separate"/>
            </w:r>
            <w:r w:rsidR="006950F0">
              <w:rPr>
                <w:noProof/>
                <w:webHidden/>
              </w:rPr>
              <w:t>7</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37" w:history="1">
            <w:r w:rsidR="006950F0" w:rsidRPr="00392222">
              <w:rPr>
                <w:rStyle w:val="Hyperlink"/>
                <w:b/>
                <w:noProof/>
              </w:rPr>
              <w:t>3. Evidence Inventory and Chain of Custody</w:t>
            </w:r>
            <w:r w:rsidR="006950F0">
              <w:rPr>
                <w:noProof/>
                <w:webHidden/>
              </w:rPr>
              <w:tab/>
            </w:r>
            <w:r w:rsidR="006950F0">
              <w:rPr>
                <w:noProof/>
                <w:webHidden/>
              </w:rPr>
              <w:fldChar w:fldCharType="begin"/>
            </w:r>
            <w:r w:rsidR="006950F0">
              <w:rPr>
                <w:noProof/>
                <w:webHidden/>
              </w:rPr>
              <w:instrText xml:space="preserve"> PAGEREF _Toc237694137 \h </w:instrText>
            </w:r>
            <w:r w:rsidR="006950F0">
              <w:rPr>
                <w:noProof/>
                <w:webHidden/>
              </w:rPr>
            </w:r>
            <w:r w:rsidR="006950F0">
              <w:rPr>
                <w:noProof/>
                <w:webHidden/>
              </w:rPr>
              <w:fldChar w:fldCharType="separate"/>
            </w:r>
            <w:r w:rsidR="006950F0">
              <w:rPr>
                <w:noProof/>
                <w:webHidden/>
              </w:rPr>
              <w:t>11</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38" w:history="1">
            <w:r w:rsidR="006950F0" w:rsidRPr="00392222">
              <w:rPr>
                <w:rStyle w:val="Hyperlink"/>
                <w:rFonts w:ascii="Times New Roman" w:hAnsi="Times New Roman" w:cs="Times New Roman"/>
                <w:b/>
                <w:noProof/>
              </w:rPr>
              <w:t>3.1 Evidence Item E-001: Emma's Huawei P Smart (Chain of Custody)</w:t>
            </w:r>
            <w:r w:rsidR="006950F0">
              <w:rPr>
                <w:noProof/>
                <w:webHidden/>
              </w:rPr>
              <w:tab/>
            </w:r>
            <w:r w:rsidR="006950F0">
              <w:rPr>
                <w:noProof/>
                <w:webHidden/>
              </w:rPr>
              <w:fldChar w:fldCharType="begin"/>
            </w:r>
            <w:r w:rsidR="006950F0">
              <w:rPr>
                <w:noProof/>
                <w:webHidden/>
              </w:rPr>
              <w:instrText xml:space="preserve"> PAGEREF _Toc237694138 \h </w:instrText>
            </w:r>
            <w:r w:rsidR="006950F0">
              <w:rPr>
                <w:noProof/>
                <w:webHidden/>
              </w:rPr>
            </w:r>
            <w:r w:rsidR="006950F0">
              <w:rPr>
                <w:noProof/>
                <w:webHidden/>
              </w:rPr>
              <w:fldChar w:fldCharType="separate"/>
            </w:r>
            <w:r w:rsidR="006950F0">
              <w:rPr>
                <w:noProof/>
                <w:webHidden/>
              </w:rPr>
              <w:t>11</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39" w:history="1">
            <w:r w:rsidR="006950F0" w:rsidRPr="00392222">
              <w:rPr>
                <w:rStyle w:val="Hyperlink"/>
                <w:rFonts w:ascii="Times New Roman" w:hAnsi="Times New Roman" w:cs="Times New Roman"/>
                <w:b/>
                <w:noProof/>
              </w:rPr>
              <w:t>3.2 Evidence Item E-002: Joe's Samsung Galaxy A13 (Chain of Custody)</w:t>
            </w:r>
            <w:r w:rsidR="006950F0">
              <w:rPr>
                <w:noProof/>
                <w:webHidden/>
              </w:rPr>
              <w:tab/>
            </w:r>
            <w:r w:rsidR="006950F0">
              <w:rPr>
                <w:noProof/>
                <w:webHidden/>
              </w:rPr>
              <w:fldChar w:fldCharType="begin"/>
            </w:r>
            <w:r w:rsidR="006950F0">
              <w:rPr>
                <w:noProof/>
                <w:webHidden/>
              </w:rPr>
              <w:instrText xml:space="preserve"> PAGEREF _Toc237694139 \h </w:instrText>
            </w:r>
            <w:r w:rsidR="006950F0">
              <w:rPr>
                <w:noProof/>
                <w:webHidden/>
              </w:rPr>
            </w:r>
            <w:r w:rsidR="006950F0">
              <w:rPr>
                <w:noProof/>
                <w:webHidden/>
              </w:rPr>
              <w:fldChar w:fldCharType="separate"/>
            </w:r>
            <w:r w:rsidR="006950F0">
              <w:rPr>
                <w:noProof/>
                <w:webHidden/>
              </w:rPr>
              <w:t>12</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40" w:history="1">
            <w:r w:rsidR="006950F0" w:rsidRPr="00392222">
              <w:rPr>
                <w:rStyle w:val="Hyperlink"/>
                <w:rFonts w:ascii="Times New Roman" w:hAnsi="Times New Roman" w:cs="Times New Roman"/>
                <w:b/>
                <w:noProof/>
              </w:rPr>
              <w:t>3.3 Evidence Item E-003: Norman's Nokia Smartphone (Chain of Custody)</w:t>
            </w:r>
            <w:r w:rsidR="006950F0">
              <w:rPr>
                <w:noProof/>
                <w:webHidden/>
              </w:rPr>
              <w:tab/>
            </w:r>
            <w:r w:rsidR="006950F0">
              <w:rPr>
                <w:noProof/>
                <w:webHidden/>
              </w:rPr>
              <w:fldChar w:fldCharType="begin"/>
            </w:r>
            <w:r w:rsidR="006950F0">
              <w:rPr>
                <w:noProof/>
                <w:webHidden/>
              </w:rPr>
              <w:instrText xml:space="preserve"> PAGEREF _Toc237694140 \h </w:instrText>
            </w:r>
            <w:r w:rsidR="006950F0">
              <w:rPr>
                <w:noProof/>
                <w:webHidden/>
              </w:rPr>
            </w:r>
            <w:r w:rsidR="006950F0">
              <w:rPr>
                <w:noProof/>
                <w:webHidden/>
              </w:rPr>
              <w:fldChar w:fldCharType="separate"/>
            </w:r>
            <w:r w:rsidR="006950F0">
              <w:rPr>
                <w:noProof/>
                <w:webHidden/>
              </w:rPr>
              <w:t>14</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41" w:history="1">
            <w:r w:rsidR="006950F0" w:rsidRPr="00392222">
              <w:rPr>
                <w:rStyle w:val="Hyperlink"/>
                <w:rFonts w:ascii="Times New Roman" w:hAnsi="Times New Roman" w:cs="Times New Roman"/>
                <w:b/>
                <w:noProof/>
              </w:rPr>
              <w:t>4. Forensic Methodology</w:t>
            </w:r>
            <w:r w:rsidR="006950F0">
              <w:rPr>
                <w:noProof/>
                <w:webHidden/>
              </w:rPr>
              <w:tab/>
            </w:r>
            <w:r w:rsidR="006950F0">
              <w:rPr>
                <w:noProof/>
                <w:webHidden/>
              </w:rPr>
              <w:fldChar w:fldCharType="begin"/>
            </w:r>
            <w:r w:rsidR="006950F0">
              <w:rPr>
                <w:noProof/>
                <w:webHidden/>
              </w:rPr>
              <w:instrText xml:space="preserve"> PAGEREF _Toc237694141 \h </w:instrText>
            </w:r>
            <w:r w:rsidR="006950F0">
              <w:rPr>
                <w:noProof/>
                <w:webHidden/>
              </w:rPr>
            </w:r>
            <w:r w:rsidR="006950F0">
              <w:rPr>
                <w:noProof/>
                <w:webHidden/>
              </w:rPr>
              <w:fldChar w:fldCharType="separate"/>
            </w:r>
            <w:r w:rsidR="006950F0">
              <w:rPr>
                <w:noProof/>
                <w:webHidden/>
              </w:rPr>
              <w:t>15</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42" w:history="1">
            <w:r w:rsidR="006950F0" w:rsidRPr="00392222">
              <w:rPr>
                <w:rStyle w:val="Hyperlink"/>
                <w:rFonts w:ascii="Times New Roman" w:hAnsi="Times New Roman" w:cs="Times New Roman"/>
                <w:b/>
                <w:noProof/>
              </w:rPr>
              <w:t>5. Digital Evidence Analysis</w:t>
            </w:r>
            <w:r w:rsidR="006950F0">
              <w:rPr>
                <w:noProof/>
                <w:webHidden/>
              </w:rPr>
              <w:tab/>
            </w:r>
            <w:r w:rsidR="006950F0">
              <w:rPr>
                <w:noProof/>
                <w:webHidden/>
              </w:rPr>
              <w:fldChar w:fldCharType="begin"/>
            </w:r>
            <w:r w:rsidR="006950F0">
              <w:rPr>
                <w:noProof/>
                <w:webHidden/>
              </w:rPr>
              <w:instrText xml:space="preserve"> PAGEREF _Toc237694142 \h </w:instrText>
            </w:r>
            <w:r w:rsidR="006950F0">
              <w:rPr>
                <w:noProof/>
                <w:webHidden/>
              </w:rPr>
            </w:r>
            <w:r w:rsidR="006950F0">
              <w:rPr>
                <w:noProof/>
                <w:webHidden/>
              </w:rPr>
              <w:fldChar w:fldCharType="separate"/>
            </w:r>
            <w:r w:rsidR="006950F0">
              <w:rPr>
                <w:noProof/>
                <w:webHidden/>
              </w:rPr>
              <w:t>15</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43" w:history="1">
            <w:r w:rsidR="006950F0" w:rsidRPr="00392222">
              <w:rPr>
                <w:rStyle w:val="Hyperlink"/>
                <w:rFonts w:ascii="Times New Roman" w:hAnsi="Times New Roman" w:cs="Times New Roman"/>
                <w:b/>
                <w:noProof/>
              </w:rPr>
              <w:t>5.1 WhatsApp Communication Analysis (E-001)</w:t>
            </w:r>
            <w:r w:rsidR="006950F0">
              <w:rPr>
                <w:noProof/>
                <w:webHidden/>
              </w:rPr>
              <w:tab/>
            </w:r>
            <w:r w:rsidR="006950F0">
              <w:rPr>
                <w:noProof/>
                <w:webHidden/>
              </w:rPr>
              <w:fldChar w:fldCharType="begin"/>
            </w:r>
            <w:r w:rsidR="006950F0">
              <w:rPr>
                <w:noProof/>
                <w:webHidden/>
              </w:rPr>
              <w:instrText xml:space="preserve"> PAGEREF _Toc237694143 \h </w:instrText>
            </w:r>
            <w:r w:rsidR="006950F0">
              <w:rPr>
                <w:noProof/>
                <w:webHidden/>
              </w:rPr>
            </w:r>
            <w:r w:rsidR="006950F0">
              <w:rPr>
                <w:noProof/>
                <w:webHidden/>
              </w:rPr>
              <w:fldChar w:fldCharType="separate"/>
            </w:r>
            <w:r w:rsidR="006950F0">
              <w:rPr>
                <w:noProof/>
                <w:webHidden/>
              </w:rPr>
              <w:t>15</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44" w:history="1">
            <w:r w:rsidR="006950F0" w:rsidRPr="00392222">
              <w:rPr>
                <w:rStyle w:val="Hyperlink"/>
                <w:rFonts w:ascii="Times New Roman" w:hAnsi="Times New Roman" w:cs="Times New Roman"/>
                <w:b/>
                <w:noProof/>
              </w:rPr>
              <w:t>5.2 Facebook Messenger Communication Analysis (E-001)</w:t>
            </w:r>
            <w:r w:rsidR="006950F0">
              <w:rPr>
                <w:noProof/>
                <w:webHidden/>
              </w:rPr>
              <w:tab/>
            </w:r>
            <w:r w:rsidR="006950F0">
              <w:rPr>
                <w:noProof/>
                <w:webHidden/>
              </w:rPr>
              <w:fldChar w:fldCharType="begin"/>
            </w:r>
            <w:r w:rsidR="006950F0">
              <w:rPr>
                <w:noProof/>
                <w:webHidden/>
              </w:rPr>
              <w:instrText xml:space="preserve"> PAGEREF _Toc237694144 \h </w:instrText>
            </w:r>
            <w:r w:rsidR="006950F0">
              <w:rPr>
                <w:noProof/>
                <w:webHidden/>
              </w:rPr>
            </w:r>
            <w:r w:rsidR="006950F0">
              <w:rPr>
                <w:noProof/>
                <w:webHidden/>
              </w:rPr>
              <w:fldChar w:fldCharType="separate"/>
            </w:r>
            <w:r w:rsidR="006950F0">
              <w:rPr>
                <w:noProof/>
                <w:webHidden/>
              </w:rPr>
              <w:t>19</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45" w:history="1">
            <w:r w:rsidR="006950F0" w:rsidRPr="00392222">
              <w:rPr>
                <w:rStyle w:val="Hyperlink"/>
                <w:rFonts w:ascii="Times New Roman" w:hAnsi="Times New Roman" w:cs="Times New Roman"/>
                <w:b/>
                <w:noProof/>
              </w:rPr>
              <w:t>5.3 Call Log Analysis (E-001)</w:t>
            </w:r>
            <w:r w:rsidR="006950F0">
              <w:rPr>
                <w:noProof/>
                <w:webHidden/>
              </w:rPr>
              <w:tab/>
            </w:r>
            <w:r w:rsidR="006950F0">
              <w:rPr>
                <w:noProof/>
                <w:webHidden/>
              </w:rPr>
              <w:fldChar w:fldCharType="begin"/>
            </w:r>
            <w:r w:rsidR="006950F0">
              <w:rPr>
                <w:noProof/>
                <w:webHidden/>
              </w:rPr>
              <w:instrText xml:space="preserve"> PAGEREF _Toc237694145 \h </w:instrText>
            </w:r>
            <w:r w:rsidR="006950F0">
              <w:rPr>
                <w:noProof/>
                <w:webHidden/>
              </w:rPr>
            </w:r>
            <w:r w:rsidR="006950F0">
              <w:rPr>
                <w:noProof/>
                <w:webHidden/>
              </w:rPr>
              <w:fldChar w:fldCharType="separate"/>
            </w:r>
            <w:r w:rsidR="006950F0">
              <w:rPr>
                <w:noProof/>
                <w:webHidden/>
              </w:rPr>
              <w:t>21</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46" w:history="1">
            <w:r w:rsidR="006950F0" w:rsidRPr="00392222">
              <w:rPr>
                <w:rStyle w:val="Hyperlink"/>
                <w:rFonts w:ascii="Times New Roman" w:hAnsi="Times New Roman" w:cs="Times New Roman"/>
                <w:b/>
                <w:noProof/>
              </w:rPr>
              <w:t>5.4 Multimedia and Geolocation Analysis (E-002)</w:t>
            </w:r>
            <w:r w:rsidR="006950F0">
              <w:rPr>
                <w:noProof/>
                <w:webHidden/>
              </w:rPr>
              <w:tab/>
            </w:r>
            <w:r w:rsidR="006950F0">
              <w:rPr>
                <w:noProof/>
                <w:webHidden/>
              </w:rPr>
              <w:fldChar w:fldCharType="begin"/>
            </w:r>
            <w:r w:rsidR="006950F0">
              <w:rPr>
                <w:noProof/>
                <w:webHidden/>
              </w:rPr>
              <w:instrText xml:space="preserve"> PAGEREF _Toc237694146 \h </w:instrText>
            </w:r>
            <w:r w:rsidR="006950F0">
              <w:rPr>
                <w:noProof/>
                <w:webHidden/>
              </w:rPr>
            </w:r>
            <w:r w:rsidR="006950F0">
              <w:rPr>
                <w:noProof/>
                <w:webHidden/>
              </w:rPr>
              <w:fldChar w:fldCharType="separate"/>
            </w:r>
            <w:r w:rsidR="006950F0">
              <w:rPr>
                <w:noProof/>
                <w:webHidden/>
              </w:rPr>
              <w:t>23</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47" w:history="1">
            <w:r w:rsidR="006950F0" w:rsidRPr="00392222">
              <w:rPr>
                <w:rStyle w:val="Hyperlink"/>
                <w:rFonts w:ascii="Times New Roman" w:hAnsi="Times New Roman" w:cs="Times New Roman"/>
                <w:b/>
                <w:noProof/>
              </w:rPr>
              <w:t>5.5 Instagram QR Code Analysis</w:t>
            </w:r>
            <w:r w:rsidR="006950F0">
              <w:rPr>
                <w:noProof/>
                <w:webHidden/>
              </w:rPr>
              <w:tab/>
            </w:r>
            <w:r w:rsidR="006950F0">
              <w:rPr>
                <w:noProof/>
                <w:webHidden/>
              </w:rPr>
              <w:fldChar w:fldCharType="begin"/>
            </w:r>
            <w:r w:rsidR="006950F0">
              <w:rPr>
                <w:noProof/>
                <w:webHidden/>
              </w:rPr>
              <w:instrText xml:space="preserve"> PAGEREF _Toc237694147 \h </w:instrText>
            </w:r>
            <w:r w:rsidR="006950F0">
              <w:rPr>
                <w:noProof/>
                <w:webHidden/>
              </w:rPr>
            </w:r>
            <w:r w:rsidR="006950F0">
              <w:rPr>
                <w:noProof/>
                <w:webHidden/>
              </w:rPr>
              <w:fldChar w:fldCharType="separate"/>
            </w:r>
            <w:r w:rsidR="006950F0">
              <w:rPr>
                <w:noProof/>
                <w:webHidden/>
              </w:rPr>
              <w:t>26</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48" w:history="1">
            <w:r w:rsidR="006950F0" w:rsidRPr="00392222">
              <w:rPr>
                <w:rStyle w:val="Hyperlink"/>
                <w:rFonts w:ascii="Times New Roman" w:hAnsi="Times New Roman" w:cs="Times New Roman"/>
                <w:b/>
                <w:noProof/>
              </w:rPr>
              <w:t>5.6 Correlated Evidence Timeline</w:t>
            </w:r>
            <w:r w:rsidR="006950F0">
              <w:rPr>
                <w:noProof/>
                <w:webHidden/>
              </w:rPr>
              <w:tab/>
            </w:r>
            <w:r w:rsidR="006950F0">
              <w:rPr>
                <w:noProof/>
                <w:webHidden/>
              </w:rPr>
              <w:fldChar w:fldCharType="begin"/>
            </w:r>
            <w:r w:rsidR="006950F0">
              <w:rPr>
                <w:noProof/>
                <w:webHidden/>
              </w:rPr>
              <w:instrText xml:space="preserve"> PAGEREF _Toc237694148 \h </w:instrText>
            </w:r>
            <w:r w:rsidR="006950F0">
              <w:rPr>
                <w:noProof/>
                <w:webHidden/>
              </w:rPr>
            </w:r>
            <w:r w:rsidR="006950F0">
              <w:rPr>
                <w:noProof/>
                <w:webHidden/>
              </w:rPr>
              <w:fldChar w:fldCharType="separate"/>
            </w:r>
            <w:r w:rsidR="006950F0">
              <w:rPr>
                <w:noProof/>
                <w:webHidden/>
              </w:rPr>
              <w:t>26</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49" w:history="1">
            <w:r w:rsidR="006950F0" w:rsidRPr="00392222">
              <w:rPr>
                <w:rStyle w:val="Hyperlink"/>
                <w:rFonts w:ascii="Times New Roman" w:hAnsi="Times New Roman" w:cs="Times New Roman"/>
                <w:b/>
                <w:noProof/>
              </w:rPr>
              <w:t>5.7 Suspect Profiles and Assessment</w:t>
            </w:r>
            <w:r w:rsidR="006950F0">
              <w:rPr>
                <w:noProof/>
                <w:webHidden/>
              </w:rPr>
              <w:tab/>
            </w:r>
            <w:r w:rsidR="006950F0">
              <w:rPr>
                <w:noProof/>
                <w:webHidden/>
              </w:rPr>
              <w:fldChar w:fldCharType="begin"/>
            </w:r>
            <w:r w:rsidR="006950F0">
              <w:rPr>
                <w:noProof/>
                <w:webHidden/>
              </w:rPr>
              <w:instrText xml:space="preserve"> PAGEREF _Toc237694149 \h </w:instrText>
            </w:r>
            <w:r w:rsidR="006950F0">
              <w:rPr>
                <w:noProof/>
                <w:webHidden/>
              </w:rPr>
            </w:r>
            <w:r w:rsidR="006950F0">
              <w:rPr>
                <w:noProof/>
                <w:webHidden/>
              </w:rPr>
              <w:fldChar w:fldCharType="separate"/>
            </w:r>
            <w:r w:rsidR="006950F0">
              <w:rPr>
                <w:noProof/>
                <w:webHidden/>
              </w:rPr>
              <w:t>28</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50" w:history="1">
            <w:r w:rsidR="006950F0" w:rsidRPr="00392222">
              <w:rPr>
                <w:rStyle w:val="Hyperlink"/>
                <w:rFonts w:ascii="Times New Roman" w:hAnsi="Times New Roman" w:cs="Times New Roman"/>
                <w:b/>
                <w:noProof/>
              </w:rPr>
              <w:t>6. Conclusion</w:t>
            </w:r>
            <w:r w:rsidR="006950F0">
              <w:rPr>
                <w:noProof/>
                <w:webHidden/>
              </w:rPr>
              <w:tab/>
            </w:r>
            <w:r w:rsidR="006950F0">
              <w:rPr>
                <w:noProof/>
                <w:webHidden/>
              </w:rPr>
              <w:fldChar w:fldCharType="begin"/>
            </w:r>
            <w:r w:rsidR="006950F0">
              <w:rPr>
                <w:noProof/>
                <w:webHidden/>
              </w:rPr>
              <w:instrText xml:space="preserve"> PAGEREF _Toc237694150 \h </w:instrText>
            </w:r>
            <w:r w:rsidR="006950F0">
              <w:rPr>
                <w:noProof/>
                <w:webHidden/>
              </w:rPr>
            </w:r>
            <w:r w:rsidR="006950F0">
              <w:rPr>
                <w:noProof/>
                <w:webHidden/>
              </w:rPr>
              <w:fldChar w:fldCharType="separate"/>
            </w:r>
            <w:r w:rsidR="006950F0">
              <w:rPr>
                <w:noProof/>
                <w:webHidden/>
              </w:rPr>
              <w:t>29</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51" w:history="1">
            <w:r w:rsidR="006950F0" w:rsidRPr="00392222">
              <w:rPr>
                <w:rStyle w:val="Hyperlink"/>
                <w:rFonts w:ascii="Times New Roman" w:hAnsi="Times New Roman" w:cs="Times New Roman"/>
                <w:b/>
                <w:noProof/>
              </w:rPr>
              <w:t>7. Recommendations</w:t>
            </w:r>
            <w:r w:rsidR="006950F0">
              <w:rPr>
                <w:noProof/>
                <w:webHidden/>
              </w:rPr>
              <w:tab/>
            </w:r>
            <w:r w:rsidR="006950F0">
              <w:rPr>
                <w:noProof/>
                <w:webHidden/>
              </w:rPr>
              <w:fldChar w:fldCharType="begin"/>
            </w:r>
            <w:r w:rsidR="006950F0">
              <w:rPr>
                <w:noProof/>
                <w:webHidden/>
              </w:rPr>
              <w:instrText xml:space="preserve"> PAGEREF _Toc237694151 \h </w:instrText>
            </w:r>
            <w:r w:rsidR="006950F0">
              <w:rPr>
                <w:noProof/>
                <w:webHidden/>
              </w:rPr>
            </w:r>
            <w:r w:rsidR="006950F0">
              <w:rPr>
                <w:noProof/>
                <w:webHidden/>
              </w:rPr>
              <w:fldChar w:fldCharType="separate"/>
            </w:r>
            <w:r w:rsidR="006950F0">
              <w:rPr>
                <w:noProof/>
                <w:webHidden/>
              </w:rPr>
              <w:t>30</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52" w:history="1">
            <w:r w:rsidR="006950F0" w:rsidRPr="00392222">
              <w:rPr>
                <w:rStyle w:val="Hyperlink"/>
                <w:rFonts w:ascii="Times New Roman" w:hAnsi="Times New Roman" w:cs="Times New Roman"/>
                <w:b/>
                <w:noProof/>
              </w:rPr>
              <w:t>7.1 Recommendations for Law Enforcement</w:t>
            </w:r>
            <w:r w:rsidR="006950F0">
              <w:rPr>
                <w:noProof/>
                <w:webHidden/>
              </w:rPr>
              <w:tab/>
            </w:r>
            <w:r w:rsidR="006950F0">
              <w:rPr>
                <w:noProof/>
                <w:webHidden/>
              </w:rPr>
              <w:fldChar w:fldCharType="begin"/>
            </w:r>
            <w:r w:rsidR="006950F0">
              <w:rPr>
                <w:noProof/>
                <w:webHidden/>
              </w:rPr>
              <w:instrText xml:space="preserve"> PAGEREF _Toc237694152 \h </w:instrText>
            </w:r>
            <w:r w:rsidR="006950F0">
              <w:rPr>
                <w:noProof/>
                <w:webHidden/>
              </w:rPr>
            </w:r>
            <w:r w:rsidR="006950F0">
              <w:rPr>
                <w:noProof/>
                <w:webHidden/>
              </w:rPr>
              <w:fldChar w:fldCharType="separate"/>
            </w:r>
            <w:r w:rsidR="006950F0">
              <w:rPr>
                <w:noProof/>
                <w:webHidden/>
              </w:rPr>
              <w:t>30</w:t>
            </w:r>
            <w:r w:rsidR="006950F0">
              <w:rPr>
                <w:noProof/>
                <w:webHidden/>
              </w:rPr>
              <w:fldChar w:fldCharType="end"/>
            </w:r>
          </w:hyperlink>
        </w:p>
        <w:p w:rsidR="006950F0" w:rsidRDefault="00A4487F">
          <w:pPr>
            <w:pStyle w:val="TOC2"/>
            <w:tabs>
              <w:tab w:val="right" w:leader="dot" w:pos="9350"/>
            </w:tabs>
            <w:rPr>
              <w:rFonts w:eastAsiaTheme="minorEastAsia"/>
              <w:noProof/>
            </w:rPr>
          </w:pPr>
          <w:hyperlink w:anchor="_Toc237694153" w:history="1">
            <w:r w:rsidR="006950F0" w:rsidRPr="00392222">
              <w:rPr>
                <w:rStyle w:val="Hyperlink"/>
                <w:rFonts w:ascii="Times New Roman" w:hAnsi="Times New Roman" w:cs="Times New Roman"/>
                <w:b/>
                <w:noProof/>
              </w:rPr>
              <w:t>7.2 Recommendations for Quantum Tech</w:t>
            </w:r>
            <w:r w:rsidR="006950F0">
              <w:rPr>
                <w:noProof/>
                <w:webHidden/>
              </w:rPr>
              <w:tab/>
            </w:r>
            <w:r w:rsidR="006950F0">
              <w:rPr>
                <w:noProof/>
                <w:webHidden/>
              </w:rPr>
              <w:fldChar w:fldCharType="begin"/>
            </w:r>
            <w:r w:rsidR="006950F0">
              <w:rPr>
                <w:noProof/>
                <w:webHidden/>
              </w:rPr>
              <w:instrText xml:space="preserve"> PAGEREF _Toc237694153 \h </w:instrText>
            </w:r>
            <w:r w:rsidR="006950F0">
              <w:rPr>
                <w:noProof/>
                <w:webHidden/>
              </w:rPr>
            </w:r>
            <w:r w:rsidR="006950F0">
              <w:rPr>
                <w:noProof/>
                <w:webHidden/>
              </w:rPr>
              <w:fldChar w:fldCharType="separate"/>
            </w:r>
            <w:r w:rsidR="006950F0">
              <w:rPr>
                <w:noProof/>
                <w:webHidden/>
              </w:rPr>
              <w:t>30</w:t>
            </w:r>
            <w:r w:rsidR="006950F0">
              <w:rPr>
                <w:noProof/>
                <w:webHidden/>
              </w:rPr>
              <w:fldChar w:fldCharType="end"/>
            </w:r>
          </w:hyperlink>
        </w:p>
        <w:p w:rsidR="006950F0" w:rsidRDefault="00A4487F">
          <w:pPr>
            <w:pStyle w:val="TOC1"/>
            <w:tabs>
              <w:tab w:val="right" w:leader="dot" w:pos="9350"/>
            </w:tabs>
            <w:rPr>
              <w:rFonts w:eastAsiaTheme="minorEastAsia"/>
              <w:noProof/>
            </w:rPr>
          </w:pPr>
          <w:hyperlink w:anchor="_Toc237694154" w:history="1">
            <w:r w:rsidR="006950F0" w:rsidRPr="00392222">
              <w:rPr>
                <w:rStyle w:val="Hyperlink"/>
                <w:rFonts w:ascii="Times New Roman" w:hAnsi="Times New Roman" w:cs="Times New Roman"/>
                <w:b/>
                <w:noProof/>
              </w:rPr>
              <w:t>8. References</w:t>
            </w:r>
            <w:r w:rsidR="006950F0">
              <w:rPr>
                <w:noProof/>
                <w:webHidden/>
              </w:rPr>
              <w:tab/>
            </w:r>
            <w:r w:rsidR="006950F0">
              <w:rPr>
                <w:noProof/>
                <w:webHidden/>
              </w:rPr>
              <w:fldChar w:fldCharType="begin"/>
            </w:r>
            <w:r w:rsidR="006950F0">
              <w:rPr>
                <w:noProof/>
                <w:webHidden/>
              </w:rPr>
              <w:instrText xml:space="preserve"> PAGEREF _Toc237694154 \h </w:instrText>
            </w:r>
            <w:r w:rsidR="006950F0">
              <w:rPr>
                <w:noProof/>
                <w:webHidden/>
              </w:rPr>
            </w:r>
            <w:r w:rsidR="006950F0">
              <w:rPr>
                <w:noProof/>
                <w:webHidden/>
              </w:rPr>
              <w:fldChar w:fldCharType="separate"/>
            </w:r>
            <w:r w:rsidR="006950F0">
              <w:rPr>
                <w:noProof/>
                <w:webHidden/>
              </w:rPr>
              <w:t>31</w:t>
            </w:r>
            <w:r w:rsidR="006950F0">
              <w:rPr>
                <w:noProof/>
                <w:webHidden/>
              </w:rPr>
              <w:fldChar w:fldCharType="end"/>
            </w:r>
          </w:hyperlink>
        </w:p>
        <w:p w:rsidR="00BB1FD6" w:rsidRDefault="00BB1FD6">
          <w:r>
            <w:rPr>
              <w:b/>
              <w:bCs/>
              <w:noProof/>
            </w:rPr>
            <w:fldChar w:fldCharType="end"/>
          </w:r>
        </w:p>
      </w:sdtContent>
    </w:sdt>
    <w:p w:rsidR="008C1FA5" w:rsidRPr="008C1FA5" w:rsidRDefault="008C1FA5" w:rsidP="008C1FA5">
      <w:pPr>
        <w:pStyle w:val="Heading1"/>
        <w:jc w:val="center"/>
        <w:rPr>
          <w:rFonts w:ascii="Times New Roman" w:hAnsi="Times New Roman" w:cs="Times New Roman"/>
          <w:b/>
          <w:color w:val="5B9BD5" w:themeColor="accent1"/>
          <w:sz w:val="56"/>
          <w:szCs w:val="56"/>
          <w14:textOutline w14:w="0" w14:cap="flat" w14:cmpd="sng" w14:algn="ctr">
            <w14:noFill/>
            <w14:prstDash w14:val="solid"/>
            <w14:round/>
          </w14:textOutline>
        </w:rPr>
      </w:pPr>
      <w:bookmarkStart w:id="0" w:name="_Toc237694124"/>
      <w:r w:rsidRPr="008C1FA5">
        <w:rPr>
          <w:rFonts w:ascii="Times New Roman" w:hAnsi="Times New Roman" w:cs="Times New Roman"/>
          <w:b/>
          <w:color w:val="5B9BD5" w:themeColor="accent1"/>
          <w:sz w:val="56"/>
          <w:szCs w:val="56"/>
          <w14:textOutline w14:w="0" w14:cap="flat" w14:cmpd="sng" w14:algn="ctr">
            <w14:noFill/>
            <w14:prstDash w14:val="solid"/>
            <w14:round/>
          </w14:textOutline>
        </w:rPr>
        <w:lastRenderedPageBreak/>
        <w:t>Task:1</w:t>
      </w:r>
      <w:bookmarkEnd w:id="0"/>
    </w:p>
    <w:p w:rsidR="00A3082B" w:rsidRPr="008C1FA5" w:rsidRDefault="00A3082B" w:rsidP="008C1FA5">
      <w:pPr>
        <w:pStyle w:val="Heading1"/>
        <w:jc w:val="center"/>
        <w:rPr>
          <w:rFonts w:ascii="Times New Roman" w:hAnsi="Times New Roman" w:cs="Times New Roman"/>
          <w:b/>
          <w:color w:val="5B9BD5" w:themeColor="accent1"/>
          <w:sz w:val="56"/>
          <w:szCs w:val="56"/>
          <w14:textOutline w14:w="0" w14:cap="flat" w14:cmpd="sng" w14:algn="ctr">
            <w14:noFill/>
            <w14:prstDash w14:val="solid"/>
            <w14:round/>
          </w14:textOutline>
        </w:rPr>
      </w:pPr>
      <w:bookmarkStart w:id="1" w:name="_Toc237694125"/>
      <w:r w:rsidRPr="008C1FA5">
        <w:rPr>
          <w:rFonts w:ascii="Times New Roman" w:hAnsi="Times New Roman" w:cs="Times New Roman"/>
          <w:b/>
          <w:color w:val="5B9BD5" w:themeColor="accent1"/>
          <w:sz w:val="56"/>
          <w:szCs w:val="56"/>
          <w14:textOutline w14:w="0" w14:cap="flat" w14:cmpd="sng" w14:algn="ctr">
            <w14:noFill/>
            <w14:prstDash w14:val="solid"/>
            <w14:round/>
          </w14:textOutline>
        </w:rPr>
        <w:t>Cloud Digital Forensics and Incident Response</w:t>
      </w:r>
      <w:bookmarkEnd w:id="1"/>
    </w:p>
    <w:p w:rsidR="00A3082B" w:rsidRPr="00EE3295" w:rsidRDefault="00A3082B" w:rsidP="00A3082B">
      <w:pPr>
        <w:jc w:val="center"/>
      </w:pPr>
      <w:r w:rsidRPr="00EE3295">
        <w:rPr>
          <w:sz w:val="32"/>
        </w:rPr>
        <w:t>in Hybrid and Multi-Cloud Environments</w:t>
      </w:r>
    </w:p>
    <w:p w:rsidR="00A3082B" w:rsidRPr="00EE3295" w:rsidRDefault="00A3082B" w:rsidP="00A3082B">
      <w:pPr>
        <w:spacing w:after="680" w:line="276" w:lineRule="auto"/>
        <w:ind w:left="792" w:right="792"/>
        <w:jc w:val="center"/>
      </w:pPr>
      <w:r w:rsidRPr="00EE3295">
        <w:rPr>
          <w:i/>
          <w:sz w:val="24"/>
        </w:rPr>
        <w:t>Current tools, cybersecurity integration, AI-assisted investigation, key challenges, and career opportunities in Pakistan and the global market</w:t>
      </w:r>
    </w:p>
    <w:p w:rsidR="00A3082B" w:rsidRPr="00EE3295" w:rsidRDefault="00A3082B" w:rsidP="00A3082B">
      <w:pPr>
        <w:sectPr w:rsidR="00A3082B" w:rsidRPr="00EE3295">
          <w:footerReference w:type="default" r:id="rId9"/>
          <w:pgSz w:w="12240" w:h="15840"/>
          <w:pgMar w:top="1440" w:right="1440" w:bottom="1440" w:left="1440" w:header="708" w:footer="708" w:gutter="0"/>
          <w:cols w:space="720"/>
          <w:docGrid w:linePitch="360"/>
        </w:sectPr>
      </w:pPr>
    </w:p>
    <w:p w:rsidR="00A3082B" w:rsidRPr="00A3082B" w:rsidRDefault="00A3082B" w:rsidP="00A3082B">
      <w:pPr>
        <w:pStyle w:val="Heading1"/>
        <w:rPr>
          <w:rFonts w:ascii="Times New Roman" w:hAnsi="Times New Roman" w:cs="Times New Roman"/>
          <w:b/>
          <w:color w:val="5B9BD5" w:themeColor="accent1"/>
          <w:sz w:val="36"/>
          <w14:textOutline w14:w="0" w14:cap="flat" w14:cmpd="sng" w14:algn="ctr">
            <w14:noFill/>
            <w14:prstDash w14:val="solid"/>
            <w14:round/>
          </w14:textOutline>
        </w:rPr>
      </w:pPr>
      <w:bookmarkStart w:id="2" w:name="_Toc237694126"/>
      <w:r w:rsidRPr="00A3082B">
        <w:rPr>
          <w:rFonts w:ascii="Times New Roman" w:hAnsi="Times New Roman" w:cs="Times New Roman"/>
          <w:b/>
          <w:color w:val="5B9BD5" w:themeColor="accent1"/>
          <w:sz w:val="36"/>
          <w14:textOutline w14:w="0" w14:cap="flat" w14:cmpd="sng" w14:algn="ctr">
            <w14:noFill/>
            <w14:prstDash w14:val="solid"/>
            <w14:round/>
          </w14:textOutline>
        </w:rPr>
        <w:lastRenderedPageBreak/>
        <w:t>Introduction</w:t>
      </w:r>
      <w:bookmarkEnd w:id="2"/>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Cloud digital forensics is the application of established forensic principles - identification, acquisition, preservation, examination, analysis and presentation - to evidence held in cloud environments. Its importance has increased as organizations distribute applications and data across public clouds, private infrastructure and software-as-a-service platforms. Unlike traditional computer forensics, an investigator may not control the physical server or even know the exact country in which evidence is stored. Rapid provisioning, multi-tenancy and global accessibility therefore require new investigation methods [1]. This report argues that cloud forensics is moving from reactive disk imaging towards continuous, log-</w:t>
      </w:r>
      <w:proofErr w:type="spellStart"/>
      <w:r w:rsidRPr="00A3082B">
        <w:rPr>
          <w:rFonts w:ascii="Times New Roman" w:hAnsi="Times New Roman" w:cs="Times New Roman"/>
          <w:sz w:val="24"/>
          <w:szCs w:val="24"/>
        </w:rPr>
        <w:t>centred</w:t>
      </w:r>
      <w:proofErr w:type="spellEnd"/>
      <w:r w:rsidRPr="00A3082B">
        <w:rPr>
          <w:rFonts w:ascii="Times New Roman" w:hAnsi="Times New Roman" w:cs="Times New Roman"/>
          <w:sz w:val="24"/>
          <w:szCs w:val="24"/>
        </w:rPr>
        <w:t>, API-driven and increasingly AI-assisted forensic readiness. This development improves incident response, but provider dependence, volatile workloads, jurisdiction and tool fragmentation continue to limit reliable investigations.</w:t>
      </w:r>
    </w:p>
    <w:p w:rsidR="00A3082B" w:rsidRPr="00A3082B" w:rsidRDefault="00A3082B" w:rsidP="00A3082B">
      <w:pPr>
        <w:pStyle w:val="Heading1"/>
        <w:rPr>
          <w:rFonts w:ascii="Times New Roman" w:hAnsi="Times New Roman" w:cs="Times New Roman"/>
          <w:b/>
          <w:color w:val="5B9BD5" w:themeColor="accent1"/>
          <w:sz w:val="36"/>
          <w:szCs w:val="36"/>
          <w14:textOutline w14:w="0" w14:cap="flat" w14:cmpd="sng" w14:algn="ctr">
            <w14:noFill/>
            <w14:prstDash w14:val="solid"/>
            <w14:round/>
          </w14:textOutline>
        </w:rPr>
      </w:pPr>
      <w:bookmarkStart w:id="3" w:name="_Toc237694127"/>
      <w:r w:rsidRPr="00A3082B">
        <w:rPr>
          <w:rFonts w:ascii="Times New Roman" w:hAnsi="Times New Roman" w:cs="Times New Roman"/>
          <w:b/>
          <w:color w:val="5B9BD5" w:themeColor="accent1"/>
          <w:sz w:val="36"/>
          <w:szCs w:val="36"/>
          <w14:textOutline w14:w="0" w14:cap="flat" w14:cmpd="sng" w14:algn="ctr">
            <w14:noFill/>
            <w14:prstDash w14:val="solid"/>
            <w14:round/>
          </w14:textOutline>
        </w:rPr>
        <w:t>Current State, Tools and Capabilities</w:t>
      </w:r>
      <w:bookmarkEnd w:id="3"/>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A modern cloud investigation commonly examines identity and access records, control-plane activity, virtual-machine snapshots, object-storage histories, application logs, network flows, security alerts and, where possible, volatile memory. The process still follows the traditional stages of collection, preservation, examination, analysis and reporting, but acquisition is usually remote and mediated by provider APIs. NIST's Cloud Computing Forensic Reference Architecture consequently treats forensic readiness as an architectural capability that should be established before an incident [1].</w:t>
      </w:r>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 xml:space="preserve">Cloud-native tools provide the first evidence layer. In AWS, Cloud Trail records API activity, </w:t>
      </w:r>
      <w:proofErr w:type="spellStart"/>
      <w:r w:rsidRPr="00A3082B">
        <w:rPr>
          <w:rFonts w:ascii="Times New Roman" w:hAnsi="Times New Roman" w:cs="Times New Roman"/>
          <w:sz w:val="24"/>
          <w:szCs w:val="24"/>
        </w:rPr>
        <w:t>Config</w:t>
      </w:r>
      <w:proofErr w:type="spellEnd"/>
      <w:r w:rsidRPr="00A3082B">
        <w:rPr>
          <w:rFonts w:ascii="Times New Roman" w:hAnsi="Times New Roman" w:cs="Times New Roman"/>
          <w:sz w:val="24"/>
          <w:szCs w:val="24"/>
        </w:rPr>
        <w:t xml:space="preserve"> tracks resource changes, Guard Duty produces threat findings, and Detective assists relationship analysis. Comparable evidence can be obtained from Azure Monitor, Microsoft Sentinel and Defender for Cloud, or from Google Cloud Audit Logs and Google Security Operations. General forensic tools remain important: Volatility 3 examines memory captures; Autopsy and The Sleuth Kit </w:t>
      </w:r>
      <w:proofErr w:type="spellStart"/>
      <w:r w:rsidRPr="00A3082B">
        <w:rPr>
          <w:rFonts w:ascii="Times New Roman" w:hAnsi="Times New Roman" w:cs="Times New Roman"/>
          <w:sz w:val="24"/>
          <w:szCs w:val="24"/>
        </w:rPr>
        <w:t>analyse</w:t>
      </w:r>
      <w:proofErr w:type="spellEnd"/>
      <w:r w:rsidRPr="00A3082B">
        <w:rPr>
          <w:rFonts w:ascii="Times New Roman" w:hAnsi="Times New Roman" w:cs="Times New Roman"/>
          <w:sz w:val="24"/>
          <w:szCs w:val="24"/>
        </w:rPr>
        <w:t xml:space="preserve"> disk images; Velociraptor supports remote endpoint collection; Wireshark examines packet captures; and </w:t>
      </w:r>
      <w:proofErr w:type="spellStart"/>
      <w:r w:rsidRPr="00A3082B">
        <w:rPr>
          <w:rFonts w:ascii="Times New Roman" w:hAnsi="Times New Roman" w:cs="Times New Roman"/>
          <w:sz w:val="24"/>
          <w:szCs w:val="24"/>
        </w:rPr>
        <w:t>Plaso</w:t>
      </w:r>
      <w:proofErr w:type="spellEnd"/>
      <w:r w:rsidRPr="00A3082B">
        <w:rPr>
          <w:rFonts w:ascii="Times New Roman" w:hAnsi="Times New Roman" w:cs="Times New Roman"/>
          <w:sz w:val="24"/>
          <w:szCs w:val="24"/>
        </w:rPr>
        <w:t xml:space="preserve"> with Time sketch reconstructs timelines. Commercial suites such as Magnet AXIOM, Encase and FTK add processing, search and reporting functions.</w:t>
      </w:r>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No single product, however, reconstructs every event across a hybrid or multi-cloud estate. Investigators must correlate provider logs with endpoint, identity, network and application evidence. AWS recommends a separate forensic environment, immediate hashing of acquired artefacts, read-only protection of original evidence and analysis of working copies [2]. These controls make automation useful without sacrificing evidence integrity.</w:t>
      </w:r>
    </w:p>
    <w:p w:rsidR="00A3082B" w:rsidRPr="00A3082B" w:rsidRDefault="00A3082B" w:rsidP="00A3082B">
      <w:pPr>
        <w:pStyle w:val="Heading1"/>
        <w:rPr>
          <w:rFonts w:ascii="Times New Roman" w:hAnsi="Times New Roman" w:cs="Times New Roman"/>
          <w:b/>
          <w:color w:val="5B9BD5" w:themeColor="accent1"/>
          <w:sz w:val="36"/>
          <w:szCs w:val="36"/>
          <w14:textOutline w14:w="0" w14:cap="flat" w14:cmpd="sng" w14:algn="ctr">
            <w14:noFill/>
            <w14:prstDash w14:val="solid"/>
            <w14:round/>
          </w14:textOutline>
        </w:rPr>
      </w:pPr>
      <w:bookmarkStart w:id="4" w:name="_Toc237694128"/>
      <w:r w:rsidRPr="00A3082B">
        <w:rPr>
          <w:rFonts w:ascii="Times New Roman" w:hAnsi="Times New Roman" w:cs="Times New Roman"/>
          <w:b/>
          <w:color w:val="5B9BD5" w:themeColor="accent1"/>
          <w:sz w:val="36"/>
          <w:szCs w:val="36"/>
          <w14:textOutline w14:w="0" w14:cap="flat" w14:cmpd="sng" w14:algn="ctr">
            <w14:noFill/>
            <w14:prstDash w14:val="solid"/>
            <w14:round/>
          </w14:textOutline>
        </w:rPr>
        <w:t>Intersection with Cybersecurity</w:t>
      </w:r>
      <w:bookmarkEnd w:id="4"/>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Cloud forensics and cybersecurity perform different but complementary functions. Security monitoring detects suspicious behavior and seeks rapid containment; forensics determines what occurred, how it occurred, which assets were affected and whether the evidence supports attribution or legal action. A SIEM alert can initiate preservation of logs, snapshots and memory, while forensic findings generate indicators of compromise that improve threat detection. Digital forensics therefore supports SOC operations, incident response, threat hunting, insider-threat investigations, compliance and litigation.</w:t>
      </w:r>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lastRenderedPageBreak/>
        <w:t>The relationship also creates tension. Immediately terminating a malicious virtual machine may stop an attack but destroy volatile evidence. Effective playbooks must therefore balance containment with acquisition, define decision authority and document every transfer through a chain of custody. Forensic readiness turns this balance into a planned cybersecurity capability instead of an improvised post-incident activity.</w:t>
      </w:r>
    </w:p>
    <w:p w:rsidR="00A3082B" w:rsidRPr="00A3082B" w:rsidRDefault="00A3082B" w:rsidP="00A3082B">
      <w:pPr>
        <w:pStyle w:val="Heading1"/>
        <w:rPr>
          <w:rFonts w:ascii="Times New Roman" w:hAnsi="Times New Roman" w:cs="Times New Roman"/>
          <w:b/>
          <w:color w:val="5B9BD5" w:themeColor="accent1"/>
          <w:sz w:val="36"/>
          <w:szCs w:val="36"/>
          <w14:textOutline w14:w="0" w14:cap="flat" w14:cmpd="sng" w14:algn="ctr">
            <w14:noFill/>
            <w14:prstDash w14:val="solid"/>
            <w14:round/>
          </w14:textOutline>
        </w:rPr>
      </w:pPr>
      <w:bookmarkStart w:id="5" w:name="_Toc237694129"/>
      <w:r w:rsidRPr="00A3082B">
        <w:rPr>
          <w:rFonts w:ascii="Times New Roman" w:hAnsi="Times New Roman" w:cs="Times New Roman"/>
          <w:b/>
          <w:color w:val="5B9BD5" w:themeColor="accent1"/>
          <w:sz w:val="36"/>
          <w:szCs w:val="36"/>
          <w14:textOutline w14:w="0" w14:cap="flat" w14:cmpd="sng" w14:algn="ctr">
            <w14:noFill/>
            <w14:prstDash w14:val="solid"/>
            <w14:round/>
          </w14:textOutline>
        </w:rPr>
        <w:t>Emerging Trends</w:t>
      </w:r>
      <w:bookmarkEnd w:id="5"/>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 xml:space="preserve">Automation is the strongest trend. Infrastructure-as-code can create clean investigation accounts, isolate compromised workloads, capture snapshots and preserve logs in immutable storage. Artificial intelligence can triage large datasets, correlate identities and resources, identify anomalies and propose event timelines. In 2025, AWS introduced an investigative agent that gathers and correlates information from services including </w:t>
      </w:r>
      <w:proofErr w:type="spellStart"/>
      <w:r w:rsidRPr="00A3082B">
        <w:rPr>
          <w:rFonts w:ascii="Times New Roman" w:hAnsi="Times New Roman" w:cs="Times New Roman"/>
          <w:sz w:val="24"/>
          <w:szCs w:val="24"/>
        </w:rPr>
        <w:t>CloudTrail</w:t>
      </w:r>
      <w:proofErr w:type="spellEnd"/>
      <w:r w:rsidRPr="00A3082B">
        <w:rPr>
          <w:rFonts w:ascii="Times New Roman" w:hAnsi="Times New Roman" w:cs="Times New Roman"/>
          <w:sz w:val="24"/>
          <w:szCs w:val="24"/>
        </w:rPr>
        <w:t>, IAM and EC2 [3]. Such systems may reduce investigation time, but their conclusions still require human verification because opaque reasoning, false correlations or hallucinated explanations could undermine evidential reliability.</w:t>
      </w:r>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 xml:space="preserve">Containers, Kubernetes and </w:t>
      </w:r>
      <w:proofErr w:type="spellStart"/>
      <w:r w:rsidRPr="00A3082B">
        <w:rPr>
          <w:rFonts w:ascii="Times New Roman" w:hAnsi="Times New Roman" w:cs="Times New Roman"/>
          <w:sz w:val="24"/>
          <w:szCs w:val="24"/>
        </w:rPr>
        <w:t>serverless</w:t>
      </w:r>
      <w:proofErr w:type="spellEnd"/>
      <w:r w:rsidRPr="00A3082B">
        <w:rPr>
          <w:rFonts w:ascii="Times New Roman" w:hAnsi="Times New Roman" w:cs="Times New Roman"/>
          <w:sz w:val="24"/>
          <w:szCs w:val="24"/>
        </w:rPr>
        <w:t xml:space="preserve"> computing are another major frontier. Their short-lived components may disappear before manual collection begins, making continuous telemetry essential. Research is also moving towards cross-cloud evidence normalization, privacy-preserving analysis, automated provenance and cryptographically verifiable audit trails. These developments show that the future investigator will need both conventional forensic discipline and cloud-engineering skills.</w:t>
      </w:r>
    </w:p>
    <w:p w:rsidR="00A3082B" w:rsidRPr="00A3082B" w:rsidRDefault="00A3082B" w:rsidP="00A3082B">
      <w:pPr>
        <w:pStyle w:val="Heading1"/>
        <w:rPr>
          <w:rFonts w:ascii="Times New Roman" w:hAnsi="Times New Roman" w:cs="Times New Roman"/>
          <w:b/>
          <w:color w:val="5B9BD5" w:themeColor="accent1"/>
          <w:sz w:val="36"/>
          <w:szCs w:val="36"/>
          <w14:textOutline w14:w="0" w14:cap="flat" w14:cmpd="sng" w14:algn="ctr">
            <w14:noFill/>
            <w14:prstDash w14:val="solid"/>
            <w14:round/>
          </w14:textOutline>
        </w:rPr>
      </w:pPr>
      <w:bookmarkStart w:id="6" w:name="_Toc237694130"/>
      <w:r w:rsidRPr="00A3082B">
        <w:rPr>
          <w:rFonts w:ascii="Times New Roman" w:hAnsi="Times New Roman" w:cs="Times New Roman"/>
          <w:b/>
          <w:color w:val="5B9BD5" w:themeColor="accent1"/>
          <w:sz w:val="36"/>
          <w:szCs w:val="36"/>
          <w14:textOutline w14:w="0" w14:cap="flat" w14:cmpd="sng" w14:algn="ctr">
            <w14:noFill/>
            <w14:prstDash w14:val="solid"/>
            <w14:round/>
          </w14:textOutline>
        </w:rPr>
        <w:t>Key Challenges</w:t>
      </w:r>
      <w:bookmarkEnd w:id="6"/>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The primary technical problem is loss of physical control. Investigators depend on a cloud provider's logging, retention, APIs and cooperation, and responsibility changes across IaaS, PaaS and SaaS. Ephemeral instances may vanish, encryption may block access, timestamps may be inconsistent, and enormous datasets increase processing and storage costs. Multi-tenancy creates the additional risk of collecting another customer's information.</w:t>
      </w:r>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Legal and organizational problems are equally important. Evidence may cross national borders and become subject to conflicting privacy, disclosure and retention rules. Investigators must demonstrate authenticity, completeness, repeatability and an unbroken chain of custody even when the provider performed the original acquisition. Recent reviews identify acquisition, preservation, data integrity, privacy and jurisdiction as persistent open problems [4], [5]. Vendor-specific formats and limited independent validation also make findings difficult to reproduce. AI introduces a further requirement: every automated conclusion should be traceable to original evidence and explainable in a report or court.</w:t>
      </w:r>
    </w:p>
    <w:p w:rsidR="00A3082B" w:rsidRPr="00A3082B" w:rsidRDefault="00A3082B" w:rsidP="00A3082B">
      <w:pPr>
        <w:pStyle w:val="Heading1"/>
        <w:rPr>
          <w:rFonts w:ascii="Times New Roman" w:hAnsi="Times New Roman" w:cs="Times New Roman"/>
          <w:b/>
          <w:color w:val="5B9BD5" w:themeColor="accent1"/>
          <w:sz w:val="36"/>
          <w:szCs w:val="36"/>
          <w14:textOutline w14:w="0" w14:cap="flat" w14:cmpd="sng" w14:algn="ctr">
            <w14:noFill/>
            <w14:prstDash w14:val="solid"/>
            <w14:round/>
          </w14:textOutline>
        </w:rPr>
      </w:pPr>
      <w:bookmarkStart w:id="7" w:name="_Toc237694131"/>
      <w:r w:rsidRPr="00A3082B">
        <w:rPr>
          <w:rFonts w:ascii="Times New Roman" w:hAnsi="Times New Roman" w:cs="Times New Roman"/>
          <w:b/>
          <w:color w:val="5B9BD5" w:themeColor="accent1"/>
          <w:sz w:val="36"/>
          <w:szCs w:val="36"/>
          <w14:textOutline w14:w="0" w14:cap="flat" w14:cmpd="sng" w14:algn="ctr">
            <w14:noFill/>
            <w14:prstDash w14:val="solid"/>
            <w14:round/>
          </w14:textOutline>
        </w:rPr>
        <w:t>National and International Job Market</w:t>
      </w:r>
      <w:bookmarkEnd w:id="7"/>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Pakistan's market is developing through government, banking, telecommunications, law enforcement and managed security services. A 2026 PKCERT procurement aims to create national digital-forensics capabilities supporting incident response, cooperation and professional training [6]. PKCERT has also listed positions including Data Forensic Analyst, Incident Responder, Technology Engineer (Forensic) and Incident Management roles, demonstrating a direct national career pathway [7].</w:t>
      </w:r>
    </w:p>
    <w:p w:rsidR="00A3082B" w:rsidRP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lastRenderedPageBreak/>
        <w:t>Internationally, relevant titles include DFIR Analyst, Cloud Incident Responder, SOC Analyst, Threat Hunter, Forensic Consultant and Cloud Security Engineer. The ISC2 workforce study reports that employers increasingly prioritize specific skills over headcount; professionals rank AI and cloud security among important skills, while problem-solving, communication and collaboration remain highly valued [8]. Competitive candidates therefore need cloud architecture, IAM, logging, SIEM, scripting, evidence handling and technical report-writing skills alongside practical laboratory experience.</w:t>
      </w:r>
    </w:p>
    <w:p w:rsidR="00A3082B" w:rsidRPr="00A3082B" w:rsidRDefault="00A3082B" w:rsidP="00A3082B">
      <w:pPr>
        <w:pStyle w:val="Heading1"/>
        <w:rPr>
          <w:rFonts w:ascii="Times New Roman" w:hAnsi="Times New Roman" w:cs="Times New Roman"/>
          <w:b/>
          <w:color w:val="5B9BD5" w:themeColor="accent1"/>
          <w:sz w:val="36"/>
          <w:szCs w:val="36"/>
          <w14:textOutline w14:w="0" w14:cap="flat" w14:cmpd="sng" w14:algn="ctr">
            <w14:noFill/>
            <w14:prstDash w14:val="solid"/>
            <w14:round/>
          </w14:textOutline>
        </w:rPr>
      </w:pPr>
      <w:bookmarkStart w:id="8" w:name="_Toc237694132"/>
      <w:r w:rsidRPr="00A3082B">
        <w:rPr>
          <w:rFonts w:ascii="Times New Roman" w:hAnsi="Times New Roman" w:cs="Times New Roman"/>
          <w:b/>
          <w:color w:val="5B9BD5" w:themeColor="accent1"/>
          <w:sz w:val="36"/>
          <w:szCs w:val="36"/>
          <w14:textOutline w14:w="0" w14:cap="flat" w14:cmpd="sng" w14:algn="ctr">
            <w14:noFill/>
            <w14:prstDash w14:val="solid"/>
            <w14:round/>
          </w14:textOutline>
        </w:rPr>
        <w:t>Conclusion and Recommendations</w:t>
      </w:r>
      <w:bookmarkEnd w:id="8"/>
    </w:p>
    <w:p w:rsidR="00A3082B" w:rsidRDefault="00A3082B" w:rsidP="00A3082B">
      <w:pPr>
        <w:rPr>
          <w:rFonts w:ascii="Times New Roman" w:hAnsi="Times New Roman" w:cs="Times New Roman"/>
          <w:sz w:val="24"/>
          <w:szCs w:val="24"/>
        </w:rPr>
      </w:pPr>
      <w:r w:rsidRPr="00A3082B">
        <w:rPr>
          <w:rFonts w:ascii="Times New Roman" w:hAnsi="Times New Roman" w:cs="Times New Roman"/>
          <w:sz w:val="24"/>
          <w:szCs w:val="24"/>
        </w:rPr>
        <w:t>Cloud digital forensics is becoming a strategic component of cyber resilience rather than a specialist activity performed only after a crime. Organizations should centralize and protect logs, synchronize time, define retention policies, maintain least-privilege forensic accounts and test acquisition playbooks through exercises. AI should accelerate triage, not replace accountable human judgement. Pakistan should complement new forensic laboratories with university-industry training based on realistic cloud incidents. These measures would make investigations faster while preserving the integrity, repeatability and legal defensibility of digital evidence.</w:t>
      </w:r>
    </w:p>
    <w:p w:rsidR="008C1FA5" w:rsidRDefault="008C1FA5" w:rsidP="00A3082B">
      <w:pPr>
        <w:rPr>
          <w:rFonts w:ascii="Times New Roman" w:hAnsi="Times New Roman" w:cs="Times New Roman"/>
          <w:sz w:val="24"/>
          <w:szCs w:val="24"/>
        </w:rPr>
      </w:pPr>
    </w:p>
    <w:p w:rsidR="008C1FA5" w:rsidRDefault="008C1FA5" w:rsidP="00A3082B">
      <w:pPr>
        <w:rPr>
          <w:rFonts w:ascii="Times New Roman" w:hAnsi="Times New Roman" w:cs="Times New Roman"/>
          <w:sz w:val="24"/>
          <w:szCs w:val="24"/>
        </w:rPr>
      </w:pPr>
    </w:p>
    <w:p w:rsidR="008C1FA5" w:rsidRDefault="008C1FA5" w:rsidP="00A3082B">
      <w:pPr>
        <w:rPr>
          <w:rFonts w:ascii="Times New Roman" w:eastAsiaTheme="majorEastAsia" w:hAnsi="Times New Roman" w:cs="Times New Roman"/>
          <w:color w:val="2E74B5" w:themeColor="accent1" w:themeShade="BF"/>
          <w:sz w:val="56"/>
          <w:szCs w:val="56"/>
        </w:rPr>
      </w:pPr>
    </w:p>
    <w:p w:rsidR="008C1FA5" w:rsidRDefault="008C1FA5" w:rsidP="00A3082B">
      <w:pPr>
        <w:rPr>
          <w:rFonts w:ascii="Times New Roman" w:eastAsiaTheme="majorEastAsia" w:hAnsi="Times New Roman" w:cs="Times New Roman"/>
          <w:color w:val="2E74B5" w:themeColor="accent1" w:themeShade="BF"/>
          <w:sz w:val="56"/>
          <w:szCs w:val="56"/>
        </w:rPr>
      </w:pPr>
    </w:p>
    <w:p w:rsidR="008C1FA5" w:rsidRDefault="008C1FA5" w:rsidP="00A3082B">
      <w:pPr>
        <w:rPr>
          <w:rFonts w:ascii="Times New Roman" w:eastAsiaTheme="majorEastAsia" w:hAnsi="Times New Roman" w:cs="Times New Roman"/>
          <w:color w:val="2E74B5" w:themeColor="accent1" w:themeShade="BF"/>
          <w:sz w:val="56"/>
          <w:szCs w:val="56"/>
        </w:rPr>
      </w:pPr>
    </w:p>
    <w:p w:rsidR="008C1FA5" w:rsidRDefault="008C1FA5" w:rsidP="00A3082B">
      <w:pPr>
        <w:rPr>
          <w:rFonts w:ascii="Times New Roman" w:eastAsiaTheme="majorEastAsia" w:hAnsi="Times New Roman" w:cs="Times New Roman"/>
          <w:color w:val="2E74B5" w:themeColor="accent1" w:themeShade="BF"/>
          <w:sz w:val="56"/>
          <w:szCs w:val="56"/>
        </w:rPr>
      </w:pPr>
    </w:p>
    <w:p w:rsidR="008C1FA5" w:rsidRDefault="008C1FA5" w:rsidP="00A3082B">
      <w:pPr>
        <w:rPr>
          <w:rFonts w:ascii="Times New Roman" w:eastAsiaTheme="majorEastAsia" w:hAnsi="Times New Roman" w:cs="Times New Roman"/>
          <w:color w:val="2E74B5" w:themeColor="accent1" w:themeShade="BF"/>
          <w:sz w:val="56"/>
          <w:szCs w:val="56"/>
        </w:rPr>
      </w:pPr>
    </w:p>
    <w:p w:rsidR="008C1FA5" w:rsidRDefault="008C1FA5" w:rsidP="00A3082B">
      <w:pPr>
        <w:rPr>
          <w:rFonts w:ascii="Times New Roman" w:eastAsiaTheme="majorEastAsia" w:hAnsi="Times New Roman" w:cs="Times New Roman"/>
          <w:color w:val="2E74B5" w:themeColor="accent1" w:themeShade="BF"/>
          <w:sz w:val="56"/>
          <w:szCs w:val="56"/>
        </w:rPr>
      </w:pPr>
    </w:p>
    <w:p w:rsidR="008C1FA5" w:rsidRDefault="008C1FA5" w:rsidP="00A3082B">
      <w:pPr>
        <w:rPr>
          <w:rFonts w:ascii="Times New Roman" w:eastAsiaTheme="majorEastAsia" w:hAnsi="Times New Roman" w:cs="Times New Roman"/>
          <w:color w:val="2E74B5" w:themeColor="accent1" w:themeShade="BF"/>
          <w:sz w:val="56"/>
          <w:szCs w:val="56"/>
        </w:rPr>
      </w:pPr>
    </w:p>
    <w:p w:rsidR="008C1FA5" w:rsidRPr="008C1FA5" w:rsidRDefault="008C1FA5" w:rsidP="00A3082B">
      <w:pPr>
        <w:rPr>
          <w:rFonts w:ascii="Times New Roman" w:eastAsiaTheme="majorEastAsia" w:hAnsi="Times New Roman" w:cs="Times New Roman"/>
          <w:color w:val="2E74B5" w:themeColor="accent1" w:themeShade="BF"/>
          <w:sz w:val="56"/>
          <w:szCs w:val="56"/>
        </w:rPr>
      </w:pPr>
    </w:p>
    <w:p w:rsidR="00711372" w:rsidRPr="008C1FA5" w:rsidRDefault="0089258A" w:rsidP="0089258A">
      <w:pPr>
        <w:pStyle w:val="Heading1"/>
        <w:jc w:val="center"/>
        <w:rPr>
          <w:rFonts w:ascii="Times New Roman" w:hAnsi="Times New Roman" w:cs="Times New Roman"/>
          <w:b/>
          <w:sz w:val="56"/>
          <w:szCs w:val="56"/>
        </w:rPr>
      </w:pPr>
      <w:bookmarkStart w:id="9" w:name="_Toc237694133"/>
      <w:r w:rsidRPr="008C1FA5">
        <w:rPr>
          <w:rFonts w:ascii="Times New Roman" w:hAnsi="Times New Roman" w:cs="Times New Roman"/>
          <w:b/>
          <w:sz w:val="56"/>
          <w:szCs w:val="56"/>
        </w:rPr>
        <w:lastRenderedPageBreak/>
        <w:t xml:space="preserve">Task </w:t>
      </w:r>
      <w:r w:rsidR="00711372" w:rsidRPr="008C1FA5">
        <w:rPr>
          <w:rFonts w:ascii="Times New Roman" w:hAnsi="Times New Roman" w:cs="Times New Roman"/>
          <w:b/>
          <w:sz w:val="56"/>
          <w:szCs w:val="56"/>
        </w:rPr>
        <w:t>2</w:t>
      </w:r>
      <w:r w:rsidRPr="008C1FA5">
        <w:rPr>
          <w:rFonts w:ascii="Times New Roman" w:hAnsi="Times New Roman" w:cs="Times New Roman"/>
          <w:b/>
          <w:sz w:val="56"/>
          <w:szCs w:val="56"/>
        </w:rPr>
        <w:t>: Digital Forensic Investigation Report</w:t>
      </w:r>
      <w:bookmarkEnd w:id="9"/>
    </w:p>
    <w:p w:rsidR="00711372" w:rsidRDefault="00711372" w:rsidP="00711372">
      <w:pPr>
        <w:jc w:val="center"/>
        <w:rPr>
          <w:rFonts w:ascii="Times New Roman" w:hAnsi="Times New Roman" w:cs="Times New Roman"/>
          <w:b/>
          <w:sz w:val="24"/>
          <w:szCs w:val="24"/>
        </w:rPr>
      </w:pPr>
    </w:p>
    <w:p w:rsidR="00711372" w:rsidRDefault="00711372" w:rsidP="00711372">
      <w:pPr>
        <w:pStyle w:val="Heading1"/>
        <w:rPr>
          <w:rFonts w:ascii="Times New Roman" w:eastAsiaTheme="minorHAnsi" w:hAnsi="Times New Roman" w:cs="Times New Roman"/>
          <w:b/>
          <w:color w:val="auto"/>
          <w:sz w:val="24"/>
          <w:szCs w:val="24"/>
        </w:rPr>
      </w:pPr>
    </w:p>
    <w:p w:rsidR="00711372" w:rsidRPr="0060485D" w:rsidRDefault="00711372" w:rsidP="00711372">
      <w:pPr>
        <w:pStyle w:val="Heading1"/>
        <w:rPr>
          <w:rFonts w:ascii="Times New Roman" w:hAnsi="Times New Roman" w:cs="Times New Roman"/>
          <w:b/>
        </w:rPr>
      </w:pPr>
      <w:bookmarkStart w:id="10" w:name="_Toc237694134"/>
      <w:r w:rsidRPr="0060485D">
        <w:rPr>
          <w:rFonts w:ascii="Times New Roman" w:hAnsi="Times New Roman" w:cs="Times New Roman"/>
          <w:b/>
        </w:rPr>
        <w:t>1.Case Background</w:t>
      </w:r>
      <w:bookmarkEnd w:id="10"/>
    </w:p>
    <w:p w:rsidR="008C357F" w:rsidRPr="008C357F" w:rsidRDefault="008C357F" w:rsidP="008C357F"/>
    <w:p w:rsidR="008C357F" w:rsidRPr="008C357F" w:rsidRDefault="008C357F" w:rsidP="008C357F">
      <w:pPr>
        <w:rPr>
          <w:rFonts w:ascii="Times New Roman" w:hAnsi="Times New Roman" w:cs="Times New Roman"/>
          <w:sz w:val="24"/>
          <w:szCs w:val="24"/>
          <w:shd w:val="clear" w:color="auto" w:fill="FFFFFF"/>
        </w:rPr>
      </w:pPr>
      <w:r w:rsidRPr="008C357F">
        <w:rPr>
          <w:rFonts w:ascii="Times New Roman" w:hAnsi="Times New Roman" w:cs="Times New Roman"/>
          <w:sz w:val="24"/>
          <w:szCs w:val="24"/>
          <w:shd w:val="clear" w:color="auto" w:fill="FFFFFF"/>
        </w:rPr>
        <w:t xml:space="preserve">Digital forensics is a scientifically guided procedure for the discovery, recovery, preservation, analysis, interpretation and presentation of digital evidence to aid investigation and provide evidence </w:t>
      </w:r>
      <w:r w:rsidR="00A3082B">
        <w:rPr>
          <w:rFonts w:ascii="Times New Roman" w:hAnsi="Times New Roman" w:cs="Times New Roman"/>
          <w:sz w:val="24"/>
          <w:szCs w:val="24"/>
          <w:shd w:val="clear" w:color="auto" w:fill="FFFFFF"/>
        </w:rPr>
        <w:t>for use in court proceedings [9</w:t>
      </w:r>
      <w:r w:rsidRPr="008C357F">
        <w:rPr>
          <w:rFonts w:ascii="Times New Roman" w:hAnsi="Times New Roman" w:cs="Times New Roman"/>
          <w:sz w:val="24"/>
          <w:szCs w:val="24"/>
          <w:shd w:val="clear" w:color="auto" w:fill="FFFFFF"/>
        </w:rPr>
        <w:t>].</w:t>
      </w:r>
      <w:r w:rsidRPr="008C357F">
        <w:rPr>
          <w:rFonts w:ascii="Times New Roman" w:hAnsi="Times New Roman" w:cs="Times New Roman"/>
          <w:sz w:val="24"/>
          <w:szCs w:val="24"/>
          <w:shd w:val="clear" w:color="auto" w:fill="FFFFFF"/>
        </w:rPr>
        <w:br/>
      </w:r>
      <w:r w:rsidRPr="008C357F">
        <w:rPr>
          <w:rFonts w:ascii="Times New Roman" w:hAnsi="Times New Roman" w:cs="Times New Roman"/>
          <w:sz w:val="24"/>
          <w:szCs w:val="24"/>
          <w:shd w:val="clear" w:color="auto" w:fill="FFFFFF"/>
        </w:rPr>
        <w:br/>
        <w:t>Semiconductor research firm Quantum Tech has made an announcement regarding the theft of an important commercialization project for its AI chip quantum</w:t>
      </w:r>
      <w:r w:rsidR="00527F09">
        <w:rPr>
          <w:rFonts w:ascii="Times New Roman" w:hAnsi="Times New Roman" w:cs="Times New Roman"/>
          <w:sz w:val="24"/>
          <w:szCs w:val="24"/>
          <w:shd w:val="clear" w:color="auto" w:fill="FFFFFF"/>
        </w:rPr>
        <w:t xml:space="preserve"> technology, QT-AI-2025 [10</w:t>
      </w:r>
      <w:r w:rsidRPr="008C357F">
        <w:rPr>
          <w:rFonts w:ascii="Times New Roman" w:hAnsi="Times New Roman" w:cs="Times New Roman"/>
          <w:sz w:val="24"/>
          <w:szCs w:val="24"/>
          <w:shd w:val="clear" w:color="auto" w:fill="FFFFFF"/>
        </w:rPr>
        <w:t>]. By way of initial intelligence, it was established that a senior engineer who had already privileged access to the database, Emma, was the main suspect. According to Emma, she found the patent information and shared it with Director of Research and Development, Vanessa, via Joe. You might also see in the Form 10 earlier this year that an MDS named Norman Smith was also identified as a suspected buyer and coordinator for the exchange of the stolen intellectual property.</w:t>
      </w:r>
      <w:r w:rsidRPr="008C357F">
        <w:rPr>
          <w:rFonts w:ascii="Times New Roman" w:hAnsi="Times New Roman" w:cs="Times New Roman"/>
          <w:sz w:val="24"/>
          <w:szCs w:val="24"/>
          <w:shd w:val="clear" w:color="auto" w:fill="FFFFFF"/>
        </w:rPr>
        <w:br/>
      </w:r>
      <w:r w:rsidRPr="008C357F">
        <w:rPr>
          <w:rFonts w:ascii="Times New Roman" w:hAnsi="Times New Roman" w:cs="Times New Roman"/>
          <w:sz w:val="24"/>
          <w:szCs w:val="24"/>
          <w:shd w:val="clear" w:color="auto" w:fill="FFFFFF"/>
        </w:rPr>
        <w:br/>
        <w:t>After the breach, Quantum Tech made a report to the Police. Three cellphone devices were confiscated and preserved with a written chain of custody: Emma's Huawei smartphone (E-001), Joe's Samsung Galaxy A13 (E-002) and Norman Smith's Nokia smartphone (E-003). Forensic acquisition and examina</w:t>
      </w:r>
      <w:r w:rsidR="00527F09">
        <w:rPr>
          <w:rFonts w:ascii="Times New Roman" w:hAnsi="Times New Roman" w:cs="Times New Roman"/>
          <w:sz w:val="24"/>
          <w:szCs w:val="24"/>
          <w:shd w:val="clear" w:color="auto" w:fill="FFFFFF"/>
        </w:rPr>
        <w:t>tion followed NIST SP 800-86 [11] and ISO/IEC 27037:2012 [12</w:t>
      </w:r>
      <w:r w:rsidRPr="008C357F">
        <w:rPr>
          <w:rFonts w:ascii="Times New Roman" w:hAnsi="Times New Roman" w:cs="Times New Roman"/>
          <w:sz w:val="24"/>
          <w:szCs w:val="24"/>
          <w:shd w:val="clear" w:color="auto" w:fill="FFFFFF"/>
        </w:rPr>
        <w:t>]. The results aid in the inquiry into the matter of Corporate Espionage and the theft of Intellectual Property by the company.</w:t>
      </w:r>
    </w:p>
    <w:p w:rsidR="00711372" w:rsidRPr="0060485D" w:rsidRDefault="00711372" w:rsidP="0089258A">
      <w:pPr>
        <w:pStyle w:val="Heading1"/>
        <w:rPr>
          <w:rFonts w:ascii="Times New Roman" w:hAnsi="Times New Roman" w:cs="Times New Roman"/>
          <w:b/>
          <w:szCs w:val="28"/>
        </w:rPr>
      </w:pPr>
      <w:bookmarkStart w:id="11" w:name="_Toc237694135"/>
      <w:r w:rsidRPr="0060485D">
        <w:rPr>
          <w:rFonts w:ascii="Times New Roman" w:hAnsi="Times New Roman" w:cs="Times New Roman"/>
          <w:b/>
          <w:szCs w:val="28"/>
        </w:rPr>
        <w:t>2.</w:t>
      </w:r>
      <w:r w:rsidR="0089258A" w:rsidRPr="0060485D">
        <w:rPr>
          <w:rFonts w:ascii="Times New Roman" w:hAnsi="Times New Roman" w:cs="Times New Roman"/>
          <w:b/>
          <w:szCs w:val="28"/>
        </w:rPr>
        <w:t xml:space="preserve"> Evidence Acquisition</w:t>
      </w:r>
      <w:bookmarkEnd w:id="11"/>
    </w:p>
    <w:p w:rsidR="00711372" w:rsidRPr="0045558D" w:rsidRDefault="00711372" w:rsidP="00711372"/>
    <w:p w:rsidR="00711372" w:rsidRPr="0060485D" w:rsidRDefault="00711372" w:rsidP="0089258A">
      <w:pPr>
        <w:pStyle w:val="Heading2"/>
        <w:rPr>
          <w:rFonts w:ascii="Times New Roman" w:hAnsi="Times New Roman" w:cs="Times New Roman"/>
          <w:b/>
          <w:sz w:val="28"/>
          <w:szCs w:val="28"/>
        </w:rPr>
      </w:pPr>
      <w:bookmarkStart w:id="12" w:name="_Toc237694136"/>
      <w:r w:rsidRPr="0060485D">
        <w:rPr>
          <w:rFonts w:ascii="Times New Roman" w:hAnsi="Times New Roman" w:cs="Times New Roman"/>
          <w:b/>
          <w:sz w:val="28"/>
          <w:szCs w:val="28"/>
        </w:rPr>
        <w:t>2</w:t>
      </w:r>
      <w:r w:rsidR="003F7542" w:rsidRPr="0060485D">
        <w:rPr>
          <w:rFonts w:ascii="Times New Roman" w:hAnsi="Times New Roman" w:cs="Times New Roman"/>
          <w:b/>
          <w:sz w:val="28"/>
          <w:szCs w:val="28"/>
        </w:rPr>
        <w:t xml:space="preserve">.1 Evidence Acquisition Using </w:t>
      </w:r>
      <w:proofErr w:type="spellStart"/>
      <w:r w:rsidR="003F7542" w:rsidRPr="0060485D">
        <w:rPr>
          <w:rFonts w:ascii="Times New Roman" w:hAnsi="Times New Roman" w:cs="Times New Roman"/>
          <w:b/>
          <w:sz w:val="28"/>
          <w:szCs w:val="28"/>
        </w:rPr>
        <w:t>Cellebrite</w:t>
      </w:r>
      <w:proofErr w:type="spellEnd"/>
      <w:r w:rsidR="003F7542" w:rsidRPr="0060485D">
        <w:rPr>
          <w:rFonts w:ascii="Times New Roman" w:hAnsi="Times New Roman" w:cs="Times New Roman"/>
          <w:b/>
          <w:sz w:val="28"/>
          <w:szCs w:val="28"/>
        </w:rPr>
        <w:t xml:space="preserve"> UFED</w:t>
      </w:r>
      <w:bookmarkEnd w:id="12"/>
    </w:p>
    <w:p w:rsidR="006D1F0B" w:rsidRDefault="006D1F0B" w:rsidP="006D1F0B">
      <w:pPr>
        <w:pStyle w:val="NormalWeb"/>
      </w:pPr>
      <w:r>
        <w:t xml:space="preserve">The evidence collection process has been performed using the </w:t>
      </w:r>
      <w:proofErr w:type="spellStart"/>
      <w:r>
        <w:t>Cellebrite</w:t>
      </w:r>
      <w:proofErr w:type="spellEnd"/>
      <w:r>
        <w:t xml:space="preserve"> UFED v7.76.0.24 application, which is considered one of the most popul</w:t>
      </w:r>
      <w:r w:rsidR="00EF5335">
        <w:t>ar tools in mobile forensics [14</w:t>
      </w:r>
      <w:r>
        <w:t>]. The process of evidence collection in all three smartphones has been described along with the screenshots.</w:t>
      </w:r>
    </w:p>
    <w:p w:rsidR="00711372" w:rsidRDefault="00711372" w:rsidP="00711372">
      <w:pPr>
        <w:pStyle w:val="NormalWeb"/>
      </w:pPr>
    </w:p>
    <w:p w:rsidR="00711372" w:rsidRDefault="00711372" w:rsidP="00711372">
      <w:r>
        <w:rPr>
          <w:noProof/>
        </w:rPr>
        <w:lastRenderedPageBreak/>
        <w:drawing>
          <wp:inline distT="0" distB="0" distL="0" distR="0" wp14:anchorId="1EA087B9" wp14:editId="0F837C42">
            <wp:extent cx="6409802" cy="36055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6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56370" cy="3631708"/>
                    </a:xfrm>
                    <a:prstGeom prst="rect">
                      <a:avLst/>
                    </a:prstGeom>
                  </pic:spPr>
                </pic:pic>
              </a:graphicData>
            </a:graphic>
          </wp:inline>
        </w:drawing>
      </w:r>
    </w:p>
    <w:p w:rsidR="00711372" w:rsidRPr="00A3082B" w:rsidRDefault="00711372" w:rsidP="00711372">
      <w:pPr>
        <w:jc w:val="center"/>
        <w:rPr>
          <w:rFonts w:ascii="Times New Roman" w:hAnsi="Times New Roman" w:cs="Times New Roman"/>
          <w:sz w:val="24"/>
          <w:szCs w:val="24"/>
        </w:rPr>
      </w:pPr>
      <w:r w:rsidRPr="00A3082B">
        <w:rPr>
          <w:rFonts w:ascii="Times New Roman" w:hAnsi="Times New Roman" w:cs="Times New Roman"/>
          <w:sz w:val="24"/>
          <w:szCs w:val="24"/>
        </w:rPr>
        <w:t>Figure.1 Interface</w:t>
      </w:r>
    </w:p>
    <w:p w:rsidR="00711372" w:rsidRDefault="00711372" w:rsidP="00711372">
      <w:pPr>
        <w:jc w:val="center"/>
      </w:pPr>
    </w:p>
    <w:p w:rsidR="00711372" w:rsidRDefault="00711372" w:rsidP="00711372">
      <w:pPr>
        <w:jc w:val="center"/>
      </w:pPr>
      <w:r>
        <w:rPr>
          <w:noProof/>
        </w:rPr>
        <w:drawing>
          <wp:inline distT="0" distB="0" distL="0" distR="0" wp14:anchorId="42429E5B" wp14:editId="10C1F39C">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6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711372" w:rsidRPr="00A3082B" w:rsidRDefault="00711372" w:rsidP="00711372">
      <w:pPr>
        <w:jc w:val="center"/>
        <w:rPr>
          <w:rFonts w:ascii="Times New Roman" w:hAnsi="Times New Roman" w:cs="Times New Roman"/>
          <w:sz w:val="24"/>
          <w:szCs w:val="24"/>
        </w:rPr>
      </w:pPr>
      <w:r w:rsidRPr="00A3082B">
        <w:rPr>
          <w:rFonts w:ascii="Times New Roman" w:hAnsi="Times New Roman" w:cs="Times New Roman"/>
          <w:sz w:val="24"/>
          <w:szCs w:val="24"/>
        </w:rPr>
        <w:t xml:space="preserve">Figure.2 Case Details </w:t>
      </w:r>
    </w:p>
    <w:p w:rsidR="00711372" w:rsidRDefault="00711372" w:rsidP="00711372">
      <w:pPr>
        <w:jc w:val="center"/>
      </w:pPr>
      <w:r>
        <w:rPr>
          <w:noProof/>
        </w:rPr>
        <w:lastRenderedPageBreak/>
        <w:drawing>
          <wp:inline distT="0" distB="0" distL="0" distR="0" wp14:anchorId="7BAB6662" wp14:editId="7983BF13">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6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711372" w:rsidRPr="00A3082B" w:rsidRDefault="00711372" w:rsidP="00711372">
      <w:pPr>
        <w:jc w:val="center"/>
        <w:rPr>
          <w:rFonts w:ascii="Times New Roman" w:hAnsi="Times New Roman" w:cs="Times New Roman"/>
          <w:sz w:val="24"/>
          <w:szCs w:val="24"/>
        </w:rPr>
      </w:pPr>
      <w:r w:rsidRPr="00A3082B">
        <w:rPr>
          <w:rFonts w:ascii="Times New Roman" w:hAnsi="Times New Roman" w:cs="Times New Roman"/>
          <w:sz w:val="24"/>
          <w:szCs w:val="24"/>
        </w:rPr>
        <w:t xml:space="preserve">Figure.3 Auto Detect Device </w:t>
      </w:r>
    </w:p>
    <w:p w:rsidR="00711372" w:rsidRDefault="00711372" w:rsidP="00711372">
      <w:pPr>
        <w:jc w:val="center"/>
      </w:pPr>
      <w:r>
        <w:rPr>
          <w:noProof/>
        </w:rPr>
        <w:drawing>
          <wp:inline distT="0" distB="0" distL="0" distR="0" wp14:anchorId="4E46374F" wp14:editId="76C4B1D4">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7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711372" w:rsidRPr="00A3082B" w:rsidRDefault="00711372" w:rsidP="00711372">
      <w:pPr>
        <w:jc w:val="center"/>
        <w:rPr>
          <w:rFonts w:ascii="Times New Roman" w:hAnsi="Times New Roman" w:cs="Times New Roman"/>
          <w:sz w:val="24"/>
          <w:szCs w:val="24"/>
        </w:rPr>
      </w:pPr>
      <w:r w:rsidRPr="00A3082B">
        <w:rPr>
          <w:rFonts w:ascii="Times New Roman" w:hAnsi="Times New Roman" w:cs="Times New Roman"/>
          <w:sz w:val="24"/>
          <w:szCs w:val="24"/>
        </w:rPr>
        <w:t>Figure.4 Type of extraction selected Logical</w:t>
      </w:r>
    </w:p>
    <w:p w:rsidR="00711372" w:rsidRDefault="00711372" w:rsidP="00711372">
      <w:pPr>
        <w:jc w:val="center"/>
      </w:pPr>
      <w:r>
        <w:rPr>
          <w:noProof/>
        </w:rPr>
        <w:lastRenderedPageBreak/>
        <w:drawing>
          <wp:inline distT="0" distB="0" distL="0" distR="0" wp14:anchorId="72E713F0" wp14:editId="25F4DD31">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7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711372" w:rsidRPr="00A3082B" w:rsidRDefault="00711372" w:rsidP="00711372">
      <w:pPr>
        <w:jc w:val="center"/>
        <w:rPr>
          <w:rFonts w:ascii="Times New Roman" w:hAnsi="Times New Roman" w:cs="Times New Roman"/>
          <w:sz w:val="24"/>
          <w:szCs w:val="24"/>
        </w:rPr>
      </w:pPr>
      <w:r w:rsidRPr="00A3082B">
        <w:rPr>
          <w:rFonts w:ascii="Times New Roman" w:hAnsi="Times New Roman" w:cs="Times New Roman"/>
          <w:sz w:val="24"/>
          <w:szCs w:val="24"/>
        </w:rPr>
        <w:t xml:space="preserve">Figure.5 Extraction Location </w:t>
      </w:r>
    </w:p>
    <w:p w:rsidR="00711372" w:rsidRDefault="00711372" w:rsidP="00711372">
      <w:pPr>
        <w:jc w:val="center"/>
      </w:pPr>
      <w:r>
        <w:rPr>
          <w:noProof/>
        </w:rPr>
        <w:drawing>
          <wp:inline distT="0" distB="0" distL="0" distR="0" wp14:anchorId="3DD67625" wp14:editId="677F3F02">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7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711372" w:rsidRPr="00A3082B" w:rsidRDefault="00711372" w:rsidP="00711372">
      <w:pPr>
        <w:pStyle w:val="pdq2pgselectionanchorcontainer"/>
        <w:jc w:val="center"/>
        <w:rPr>
          <w:rStyle w:val="Strong"/>
          <w:rFonts w:eastAsiaTheme="majorEastAsia"/>
          <w:b w:val="0"/>
        </w:rPr>
      </w:pPr>
      <w:r w:rsidRPr="00A3082B">
        <w:rPr>
          <w:rStyle w:val="Strong"/>
          <w:rFonts w:eastAsiaTheme="majorEastAsia"/>
          <w:b w:val="0"/>
        </w:rPr>
        <w:t>Figure 6. Content Selection Screen Prior to Logical Data Acquisition.</w:t>
      </w:r>
    </w:p>
    <w:p w:rsidR="00711372" w:rsidRDefault="00711372" w:rsidP="00711372">
      <w:pPr>
        <w:pStyle w:val="pdq2pgselectionanchorcontainer"/>
        <w:jc w:val="center"/>
        <w:rPr>
          <w:b/>
          <w:sz w:val="22"/>
          <w:szCs w:val="22"/>
        </w:rPr>
      </w:pPr>
      <w:r>
        <w:rPr>
          <w:b/>
          <w:noProof/>
          <w:sz w:val="22"/>
          <w:szCs w:val="22"/>
        </w:rPr>
        <w:lastRenderedPageBreak/>
        <w:drawing>
          <wp:inline distT="0" distB="0" distL="0" distR="0" wp14:anchorId="17A11A34" wp14:editId="1A76F4A4">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75).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711372" w:rsidRDefault="00711372" w:rsidP="00711372">
      <w:pPr>
        <w:pStyle w:val="pdq2pgselectionanchorcontainer"/>
        <w:jc w:val="center"/>
      </w:pPr>
      <w:r>
        <w:t>Figure 7. Extraction Summary Following Successful Logical Data Acquisition.</w:t>
      </w:r>
    </w:p>
    <w:p w:rsidR="00711372" w:rsidRDefault="006D1F0B" w:rsidP="00711372">
      <w:pPr>
        <w:pStyle w:val="NormalWeb"/>
      </w:pPr>
      <w:r w:rsidRPr="006D1F0B">
        <w:t>Extraction of digital data presented in Figures 1 to 7 proves compli</w:t>
      </w:r>
      <w:r w:rsidR="00527F09">
        <w:t>ance with forensic standards [</w:t>
      </w:r>
      <w:proofErr w:type="gramStart"/>
      <w:r w:rsidR="00527F09">
        <w:t>11][</w:t>
      </w:r>
      <w:proofErr w:type="gramEnd"/>
      <w:r w:rsidR="00527F09">
        <w:t>13</w:t>
      </w:r>
      <w:r w:rsidRPr="006D1F0B">
        <w:t>]. Verification through hashing ensured that data was consistent bit by bit and thus retained its authenticity and legality.</w:t>
      </w:r>
    </w:p>
    <w:p w:rsidR="00711372" w:rsidRDefault="00711372" w:rsidP="00711372">
      <w:pPr>
        <w:pStyle w:val="NormalWeb"/>
        <w:rPr>
          <w:rFonts w:ascii="Arial" w:hAnsi="Arial" w:cs="Arial"/>
          <w:color w:val="161F19"/>
          <w:shd w:val="clear" w:color="auto" w:fill="FFFFFF"/>
        </w:rPr>
      </w:pPr>
      <w:bookmarkStart w:id="13" w:name="_Toc237694137"/>
      <w:r w:rsidRPr="0060485D">
        <w:rPr>
          <w:rStyle w:val="Heading1Char"/>
          <w:b/>
        </w:rPr>
        <w:t>3. Evidence Inventory and Chain of Custody</w:t>
      </w:r>
      <w:bookmarkEnd w:id="13"/>
      <w:r>
        <w:rPr>
          <w:rFonts w:ascii="Arial" w:hAnsi="Arial" w:cs="Arial"/>
          <w:color w:val="161F19"/>
        </w:rPr>
        <w:br/>
      </w:r>
      <w:r>
        <w:rPr>
          <w:rFonts w:ascii="Arial" w:hAnsi="Arial" w:cs="Arial"/>
          <w:color w:val="161F19"/>
          <w:shd w:val="clear" w:color="auto" w:fill="FFFFFF"/>
        </w:rPr>
        <w:t xml:space="preserve">Proper continuity-of-evidence procedures were followed when all digital evidence was received, as required. ISO/IEC 27037:2012 </w:t>
      </w:r>
      <w:r w:rsidR="00527F09">
        <w:rPr>
          <w:rFonts w:ascii="Arial" w:hAnsi="Arial" w:cs="Arial"/>
          <w:color w:val="161F19"/>
          <w:shd w:val="clear" w:color="auto" w:fill="FFFFFF"/>
        </w:rPr>
        <w:t>[12</w:t>
      </w:r>
      <w:r>
        <w:rPr>
          <w:rFonts w:ascii="Arial" w:hAnsi="Arial" w:cs="Arial"/>
          <w:color w:val="161F19"/>
          <w:shd w:val="clear" w:color="auto" w:fill="FFFFFF"/>
        </w:rPr>
        <w:t>].</w:t>
      </w:r>
    </w:p>
    <w:p w:rsidR="00711372" w:rsidRDefault="00711372" w:rsidP="00711372">
      <w:pPr>
        <w:pStyle w:val="NormalWeb"/>
        <w:rPr>
          <w:rFonts w:ascii="Arial" w:hAnsi="Arial" w:cs="Arial"/>
          <w:color w:val="161F19"/>
          <w:shd w:val="clear" w:color="auto" w:fill="FFFFFF"/>
        </w:rPr>
      </w:pPr>
      <w:r>
        <w:rPr>
          <w:rFonts w:ascii="Arial" w:hAnsi="Arial" w:cs="Arial"/>
          <w:color w:val="161F19"/>
          <w:shd w:val="clear" w:color="auto" w:fill="FFFFFF"/>
        </w:rPr>
        <w:t xml:space="preserve">All items had evidence references, but there were also no original </w:t>
      </w:r>
      <w:r>
        <w:rPr>
          <w:rFonts w:ascii="Arial" w:hAnsi="Arial" w:cs="Arial"/>
          <w:color w:val="161F19"/>
        </w:rPr>
        <w:br/>
      </w:r>
      <w:r>
        <w:rPr>
          <w:rFonts w:ascii="Arial" w:hAnsi="Arial" w:cs="Arial"/>
          <w:color w:val="161F19"/>
          <w:shd w:val="clear" w:color="auto" w:fill="FFFFFF"/>
        </w:rPr>
        <w:t>Communication of evidence was changed at any point. An ACPO Good Practi</w:t>
      </w:r>
      <w:r w:rsidR="00527F09">
        <w:rPr>
          <w:rFonts w:ascii="Arial" w:hAnsi="Arial" w:cs="Arial"/>
          <w:color w:val="161F19"/>
          <w:shd w:val="clear" w:color="auto" w:fill="FFFFFF"/>
        </w:rPr>
        <w:t>ce Guide on digital evidence [13</w:t>
      </w:r>
      <w:r>
        <w:rPr>
          <w:rFonts w:ascii="Arial" w:hAnsi="Arial" w:cs="Arial"/>
          <w:color w:val="161F19"/>
          <w:shd w:val="clear" w:color="auto" w:fill="FFFFFF"/>
        </w:rPr>
        <w:t xml:space="preserve">] </w:t>
      </w:r>
      <w:r>
        <w:rPr>
          <w:rFonts w:ascii="Arial" w:hAnsi="Arial" w:cs="Arial"/>
          <w:color w:val="161F19"/>
        </w:rPr>
        <w:br/>
      </w:r>
      <w:r>
        <w:rPr>
          <w:rFonts w:ascii="Arial" w:hAnsi="Arial" w:cs="Arial"/>
          <w:color w:val="161F19"/>
          <w:shd w:val="clear" w:color="auto" w:fill="FFFFFF"/>
        </w:rPr>
        <w:t xml:space="preserve">Original data should not have been modified; </w:t>
      </w:r>
      <w:proofErr w:type="spellStart"/>
      <w:r>
        <w:rPr>
          <w:rFonts w:ascii="Arial" w:hAnsi="Arial" w:cs="Arial"/>
          <w:color w:val="161F19"/>
          <w:shd w:val="clear" w:color="auto" w:fill="FFFFFF"/>
        </w:rPr>
        <w:t>accessors</w:t>
      </w:r>
      <w:proofErr w:type="spellEnd"/>
      <w:r>
        <w:rPr>
          <w:rFonts w:ascii="Arial" w:hAnsi="Arial" w:cs="Arial"/>
          <w:color w:val="161F19"/>
          <w:shd w:val="clear" w:color="auto" w:fill="FFFFFF"/>
        </w:rPr>
        <w:t xml:space="preserve"> of data should be: </w:t>
      </w:r>
      <w:r>
        <w:rPr>
          <w:rFonts w:ascii="Arial" w:hAnsi="Arial" w:cs="Arial"/>
          <w:color w:val="161F19"/>
        </w:rPr>
        <w:br/>
      </w:r>
      <w:r>
        <w:rPr>
          <w:rFonts w:ascii="Arial" w:hAnsi="Arial" w:cs="Arial"/>
          <w:color w:val="161F19"/>
          <w:shd w:val="clear" w:color="auto" w:fill="FFFFFF"/>
        </w:rPr>
        <w:t>A complete audit trail should be kept of competent.</w:t>
      </w:r>
    </w:p>
    <w:tbl>
      <w:tblPr>
        <w:tblStyle w:val="TableGrid"/>
        <w:tblW w:w="9445" w:type="dxa"/>
        <w:tblLook w:val="04A0" w:firstRow="1" w:lastRow="0" w:firstColumn="1" w:lastColumn="0" w:noHBand="0" w:noVBand="1"/>
      </w:tblPr>
      <w:tblGrid>
        <w:gridCol w:w="1108"/>
        <w:gridCol w:w="2169"/>
        <w:gridCol w:w="2290"/>
        <w:gridCol w:w="2702"/>
        <w:gridCol w:w="1176"/>
      </w:tblGrid>
      <w:tr w:rsidR="00711372" w:rsidRPr="00D4528D" w:rsidTr="00591C71">
        <w:tc>
          <w:tcPr>
            <w:tcW w:w="1010"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color w:val="000000" w:themeColor="text1"/>
                <w:sz w:val="22"/>
                <w:szCs w:val="22"/>
                <w14:textOutline w14:w="0" w14:cap="flat" w14:cmpd="sng" w14:algn="ctr">
                  <w14:noFill/>
                  <w14:prstDash w14:val="solid"/>
                  <w14:round/>
                </w14:textOutline>
              </w:rPr>
              <w:t>Ref</w:t>
            </w:r>
            <w:r w:rsidR="00A35D8B">
              <w:rPr>
                <w:color w:val="000000" w:themeColor="text1"/>
                <w:sz w:val="22"/>
                <w:szCs w:val="22"/>
                <w14:textOutline w14:w="0" w14:cap="flat" w14:cmpd="sng" w14:algn="ctr">
                  <w14:noFill/>
                  <w14:prstDash w14:val="solid"/>
                  <w14:round/>
                </w14:textOutline>
              </w:rPr>
              <w:t>e</w:t>
            </w:r>
            <w:r w:rsidRPr="00D4528D">
              <w:rPr>
                <w:color w:val="000000" w:themeColor="text1"/>
                <w:sz w:val="22"/>
                <w:szCs w:val="22"/>
                <w14:textOutline w14:w="0" w14:cap="flat" w14:cmpd="sng" w14:algn="ctr">
                  <w14:noFill/>
                  <w14:prstDash w14:val="solid"/>
                  <w14:round/>
                </w14:textOutline>
              </w:rPr>
              <w:t>rence</w:t>
            </w:r>
          </w:p>
        </w:tc>
        <w:tc>
          <w:tcPr>
            <w:tcW w:w="2227"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color w:val="000000" w:themeColor="text1"/>
                <w:sz w:val="22"/>
                <w:szCs w:val="22"/>
                <w14:textOutline w14:w="0" w14:cap="flat" w14:cmpd="sng" w14:algn="ctr">
                  <w14:noFill/>
                  <w14:prstDash w14:val="solid"/>
                  <w14:round/>
                </w14:textOutline>
              </w:rPr>
              <w:t>Device</w:t>
            </w:r>
            <w:r w:rsidR="00A35D8B">
              <w:rPr>
                <w:color w:val="000000" w:themeColor="text1"/>
                <w:sz w:val="22"/>
                <w:szCs w:val="22"/>
                <w14:textOutline w14:w="0" w14:cap="flat" w14:cmpd="sng" w14:algn="ctr">
                  <w14:noFill/>
                  <w14:prstDash w14:val="solid"/>
                  <w14:round/>
                </w14:textOutline>
              </w:rPr>
              <w:t xml:space="preserve"> type</w:t>
            </w:r>
          </w:p>
        </w:tc>
        <w:tc>
          <w:tcPr>
            <w:tcW w:w="2340" w:type="dxa"/>
          </w:tcPr>
          <w:p w:rsidR="00711372" w:rsidRPr="00D4528D" w:rsidRDefault="00A35D8B" w:rsidP="00591C71">
            <w:pPr>
              <w:pStyle w:val="NormalWeb"/>
              <w:rPr>
                <w:color w:val="000000" w:themeColor="text1"/>
                <w:sz w:val="22"/>
                <w:szCs w:val="22"/>
                <w14:textOutline w14:w="0" w14:cap="flat" w14:cmpd="sng" w14:algn="ctr">
                  <w14:noFill/>
                  <w14:prstDash w14:val="solid"/>
                  <w14:round/>
                </w14:textOutline>
              </w:rPr>
            </w:pPr>
            <w:r>
              <w:rPr>
                <w:color w:val="000000" w:themeColor="text1"/>
                <w:sz w:val="22"/>
                <w:szCs w:val="22"/>
                <w14:textOutline w14:w="0" w14:cap="flat" w14:cmpd="sng" w14:algn="ctr">
                  <w14:noFill/>
                  <w14:prstDash w14:val="solid"/>
                  <w14:round/>
                </w14:textOutline>
              </w:rPr>
              <w:t>Owner/</w:t>
            </w:r>
            <w:r w:rsidR="00711372" w:rsidRPr="00D4528D">
              <w:rPr>
                <w:color w:val="000000" w:themeColor="text1"/>
                <w:sz w:val="22"/>
                <w:szCs w:val="22"/>
                <w14:textOutline w14:w="0" w14:cap="flat" w14:cmpd="sng" w14:algn="ctr">
                  <w14:noFill/>
                  <w14:prstDash w14:val="solid"/>
                  <w14:round/>
                </w14:textOutline>
              </w:rPr>
              <w:t>suspect</w:t>
            </w:r>
          </w:p>
        </w:tc>
        <w:tc>
          <w:tcPr>
            <w:tcW w:w="2790"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color w:val="000000" w:themeColor="text1"/>
                <w:sz w:val="22"/>
                <w:szCs w:val="22"/>
                <w14:textOutline w14:w="0" w14:cap="flat" w14:cmpd="sng" w14:algn="ctr">
                  <w14:noFill/>
                  <w14:prstDash w14:val="solid"/>
                  <w14:round/>
                </w14:textOutline>
              </w:rPr>
              <w:t>Make/Model</w:t>
            </w:r>
          </w:p>
        </w:tc>
        <w:tc>
          <w:tcPr>
            <w:tcW w:w="1078" w:type="dxa"/>
          </w:tcPr>
          <w:p w:rsidR="00711372" w:rsidRPr="00D4528D" w:rsidRDefault="00A35D8B" w:rsidP="00591C71">
            <w:pPr>
              <w:pStyle w:val="NormalWeb"/>
              <w:rPr>
                <w:color w:val="000000" w:themeColor="text1"/>
                <w:sz w:val="22"/>
                <w:szCs w:val="22"/>
                <w14:textOutline w14:w="0" w14:cap="flat" w14:cmpd="sng" w14:algn="ctr">
                  <w14:noFill/>
                  <w14:prstDash w14:val="solid"/>
                  <w14:round/>
                </w14:textOutline>
              </w:rPr>
            </w:pPr>
            <w:r>
              <w:t>Operating System</w:t>
            </w:r>
          </w:p>
        </w:tc>
      </w:tr>
      <w:tr w:rsidR="00711372" w:rsidRPr="00D4528D" w:rsidTr="00591C71">
        <w:trPr>
          <w:trHeight w:val="269"/>
        </w:trPr>
        <w:tc>
          <w:tcPr>
            <w:tcW w:w="1010"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color w:val="000000" w:themeColor="text1"/>
                <w:sz w:val="22"/>
                <w:szCs w:val="22"/>
                <w14:textOutline w14:w="0" w14:cap="flat" w14:cmpd="sng" w14:algn="ctr">
                  <w14:noFill/>
                  <w14:prstDash w14:val="solid"/>
                  <w14:round/>
                </w14:textOutline>
              </w:rPr>
              <w:t>E001</w:t>
            </w:r>
          </w:p>
        </w:tc>
        <w:tc>
          <w:tcPr>
            <w:tcW w:w="2227"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sz w:val="22"/>
                <w:szCs w:val="22"/>
              </w:rPr>
              <w:t>Smartphone</w:t>
            </w:r>
          </w:p>
        </w:tc>
        <w:tc>
          <w:tcPr>
            <w:tcW w:w="2340" w:type="dxa"/>
          </w:tcPr>
          <w:p w:rsidR="00711372" w:rsidRPr="00D4528D" w:rsidRDefault="00A35D8B" w:rsidP="00591C71">
            <w:pPr>
              <w:pStyle w:val="NormalWeb"/>
              <w:rPr>
                <w:color w:val="000000" w:themeColor="text1"/>
                <w:sz w:val="22"/>
                <w:szCs w:val="22"/>
                <w14:textOutline w14:w="0" w14:cap="flat" w14:cmpd="sng" w14:algn="ctr">
                  <w14:noFill/>
                  <w14:prstDash w14:val="solid"/>
                  <w14:round/>
                </w14:textOutline>
              </w:rPr>
            </w:pPr>
            <w:r>
              <w:t>Primary Suspect – Emma</w:t>
            </w:r>
          </w:p>
        </w:tc>
        <w:tc>
          <w:tcPr>
            <w:tcW w:w="2790"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sz w:val="22"/>
                <w:szCs w:val="22"/>
              </w:rPr>
              <w:t>Huawei POT-LX1 P Smart</w:t>
            </w:r>
          </w:p>
        </w:tc>
        <w:tc>
          <w:tcPr>
            <w:tcW w:w="1078" w:type="dxa"/>
          </w:tcPr>
          <w:p w:rsidR="00711372" w:rsidRPr="00D4528D" w:rsidRDefault="00A35D8B" w:rsidP="00591C71">
            <w:pPr>
              <w:pStyle w:val="NormalWeb"/>
              <w:rPr>
                <w:color w:val="000000" w:themeColor="text1"/>
                <w:sz w:val="22"/>
                <w:szCs w:val="22"/>
                <w14:textOutline w14:w="0" w14:cap="flat" w14:cmpd="sng" w14:algn="ctr">
                  <w14:noFill/>
                  <w14:prstDash w14:val="solid"/>
                  <w14:round/>
                </w14:textOutline>
              </w:rPr>
            </w:pPr>
            <w:r>
              <w:rPr>
                <w:color w:val="000000" w:themeColor="text1"/>
                <w:sz w:val="22"/>
                <w:szCs w:val="22"/>
                <w14:textOutline w14:w="0" w14:cap="flat" w14:cmpd="sng" w14:algn="ctr">
                  <w14:noFill/>
                  <w14:prstDash w14:val="solid"/>
                  <w14:round/>
                </w14:textOutline>
              </w:rPr>
              <w:t>Android</w:t>
            </w:r>
          </w:p>
        </w:tc>
      </w:tr>
      <w:tr w:rsidR="00711372" w:rsidTr="00591C71">
        <w:tc>
          <w:tcPr>
            <w:tcW w:w="1010"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color w:val="000000" w:themeColor="text1"/>
                <w:sz w:val="22"/>
                <w:szCs w:val="22"/>
                <w14:textOutline w14:w="0" w14:cap="flat" w14:cmpd="sng" w14:algn="ctr">
                  <w14:noFill/>
                  <w14:prstDash w14:val="solid"/>
                  <w14:round/>
                </w14:textOutline>
              </w:rPr>
              <w:t>E002</w:t>
            </w:r>
          </w:p>
        </w:tc>
        <w:tc>
          <w:tcPr>
            <w:tcW w:w="2227"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sz w:val="22"/>
                <w:szCs w:val="22"/>
              </w:rPr>
              <w:t>Smartphone</w:t>
            </w:r>
          </w:p>
        </w:tc>
        <w:tc>
          <w:tcPr>
            <w:tcW w:w="2340" w:type="dxa"/>
          </w:tcPr>
          <w:p w:rsidR="00711372" w:rsidRPr="00D4528D" w:rsidRDefault="00A35D8B" w:rsidP="00591C71">
            <w:pPr>
              <w:pStyle w:val="NormalWeb"/>
              <w:rPr>
                <w:color w:val="000000" w:themeColor="text1"/>
                <w:sz w:val="22"/>
                <w:szCs w:val="22"/>
                <w14:textOutline w14:w="0" w14:cap="flat" w14:cmpd="sng" w14:algn="ctr">
                  <w14:noFill/>
                  <w14:prstDash w14:val="solid"/>
                  <w14:round/>
                </w14:textOutline>
              </w:rPr>
            </w:pPr>
            <w:r>
              <w:t>Intermediary – Joe</w:t>
            </w:r>
          </w:p>
        </w:tc>
        <w:tc>
          <w:tcPr>
            <w:tcW w:w="2790" w:type="dxa"/>
          </w:tcPr>
          <w:p w:rsidR="00711372" w:rsidRDefault="002C21D5" w:rsidP="00591C71">
            <w:pPr>
              <w:pStyle w:val="NormalWeb"/>
              <w:rPr>
                <w:color w:val="000000" w:themeColor="text1"/>
                <w14:textOutline w14:w="0" w14:cap="flat" w14:cmpd="sng" w14:algn="ctr">
                  <w14:noFill/>
                  <w14:prstDash w14:val="solid"/>
                  <w14:round/>
                </w14:textOutline>
              </w:rPr>
            </w:pPr>
            <w:r>
              <w:t>Samsung Galaxy A13 (SM-A137F)</w:t>
            </w:r>
          </w:p>
        </w:tc>
        <w:tc>
          <w:tcPr>
            <w:tcW w:w="1078" w:type="dxa"/>
          </w:tcPr>
          <w:p w:rsidR="00711372" w:rsidRDefault="00A35D8B" w:rsidP="00591C71">
            <w:pPr>
              <w:pStyle w:val="NormalWeb"/>
              <w:rPr>
                <w:color w:val="000000" w:themeColor="text1"/>
                <w14:textOutline w14:w="0" w14:cap="flat" w14:cmpd="sng" w14:algn="ctr">
                  <w14:noFill/>
                  <w14:prstDash w14:val="solid"/>
                  <w14:round/>
                </w14:textOutline>
              </w:rPr>
            </w:pPr>
            <w:r>
              <w:rPr>
                <w:color w:val="000000" w:themeColor="text1"/>
                <w:sz w:val="22"/>
                <w:szCs w:val="22"/>
                <w14:textOutline w14:w="0" w14:cap="flat" w14:cmpd="sng" w14:algn="ctr">
                  <w14:noFill/>
                  <w14:prstDash w14:val="solid"/>
                  <w14:round/>
                </w14:textOutline>
              </w:rPr>
              <w:t>Android</w:t>
            </w:r>
          </w:p>
        </w:tc>
      </w:tr>
      <w:tr w:rsidR="00711372" w:rsidTr="00591C71">
        <w:tc>
          <w:tcPr>
            <w:tcW w:w="1010"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color w:val="000000" w:themeColor="text1"/>
                <w:sz w:val="22"/>
                <w:szCs w:val="22"/>
                <w14:textOutline w14:w="0" w14:cap="flat" w14:cmpd="sng" w14:algn="ctr">
                  <w14:noFill/>
                  <w14:prstDash w14:val="solid"/>
                  <w14:round/>
                </w14:textOutline>
              </w:rPr>
              <w:t>E003</w:t>
            </w:r>
          </w:p>
        </w:tc>
        <w:tc>
          <w:tcPr>
            <w:tcW w:w="2227" w:type="dxa"/>
          </w:tcPr>
          <w:p w:rsidR="00711372" w:rsidRPr="00D4528D" w:rsidRDefault="00711372" w:rsidP="00591C71">
            <w:pPr>
              <w:pStyle w:val="NormalWeb"/>
              <w:rPr>
                <w:color w:val="000000" w:themeColor="text1"/>
                <w:sz w:val="22"/>
                <w:szCs w:val="22"/>
                <w14:textOutline w14:w="0" w14:cap="flat" w14:cmpd="sng" w14:algn="ctr">
                  <w14:noFill/>
                  <w14:prstDash w14:val="solid"/>
                  <w14:round/>
                </w14:textOutline>
              </w:rPr>
            </w:pPr>
            <w:r w:rsidRPr="00D4528D">
              <w:rPr>
                <w:sz w:val="22"/>
                <w:szCs w:val="22"/>
              </w:rPr>
              <w:t>Smartphone</w:t>
            </w:r>
          </w:p>
        </w:tc>
        <w:tc>
          <w:tcPr>
            <w:tcW w:w="2340" w:type="dxa"/>
          </w:tcPr>
          <w:p w:rsidR="00711372" w:rsidRPr="00D4528D" w:rsidRDefault="00A35D8B" w:rsidP="00591C71">
            <w:pPr>
              <w:pStyle w:val="NormalWeb"/>
              <w:rPr>
                <w:color w:val="000000" w:themeColor="text1"/>
                <w:sz w:val="22"/>
                <w:szCs w:val="22"/>
                <w14:textOutline w14:w="0" w14:cap="flat" w14:cmpd="sng" w14:algn="ctr">
                  <w14:noFill/>
                  <w14:prstDash w14:val="solid"/>
                  <w14:round/>
                </w14:textOutline>
              </w:rPr>
            </w:pPr>
            <w:r>
              <w:t>Buyer – Norman Smith</w:t>
            </w:r>
          </w:p>
        </w:tc>
        <w:tc>
          <w:tcPr>
            <w:tcW w:w="2790" w:type="dxa"/>
          </w:tcPr>
          <w:p w:rsidR="00711372" w:rsidRDefault="00A35D8B" w:rsidP="00591C71">
            <w:pPr>
              <w:pStyle w:val="NormalWeb"/>
              <w:rPr>
                <w:color w:val="000000" w:themeColor="text1"/>
                <w14:textOutline w14:w="0" w14:cap="flat" w14:cmpd="sng" w14:algn="ctr">
                  <w14:noFill/>
                  <w14:prstDash w14:val="solid"/>
                  <w14:round/>
                </w14:textOutline>
              </w:rPr>
            </w:pPr>
            <w:r>
              <w:t xml:space="preserve">Nokia </w:t>
            </w:r>
          </w:p>
        </w:tc>
        <w:tc>
          <w:tcPr>
            <w:tcW w:w="1078" w:type="dxa"/>
          </w:tcPr>
          <w:p w:rsidR="00711372" w:rsidRDefault="00711372" w:rsidP="00591C71">
            <w:pPr>
              <w:pStyle w:val="NormalWeb"/>
              <w:rPr>
                <w:color w:val="000000" w:themeColor="text1"/>
                <w14:textOutline w14:w="0" w14:cap="flat" w14:cmpd="sng" w14:algn="ctr">
                  <w14:noFill/>
                  <w14:prstDash w14:val="solid"/>
                  <w14:round/>
                </w14:textOutline>
              </w:rPr>
            </w:pPr>
            <w:r>
              <w:t>Android</w:t>
            </w:r>
          </w:p>
        </w:tc>
      </w:tr>
    </w:tbl>
    <w:p w:rsidR="00711372" w:rsidRPr="00AD2D24" w:rsidRDefault="00711372" w:rsidP="00711372">
      <w:pPr>
        <w:pStyle w:val="NormalWeb"/>
      </w:pPr>
    </w:p>
    <w:p w:rsidR="00711372" w:rsidRPr="0060485D" w:rsidRDefault="00711372" w:rsidP="0089258A">
      <w:pPr>
        <w:pStyle w:val="Heading2"/>
        <w:rPr>
          <w:rFonts w:ascii="Times New Roman" w:hAnsi="Times New Roman" w:cs="Times New Roman"/>
          <w:b/>
          <w:sz w:val="28"/>
          <w:szCs w:val="28"/>
        </w:rPr>
      </w:pPr>
      <w:bookmarkStart w:id="14" w:name="_Toc237694138"/>
      <w:r w:rsidRPr="0060485D">
        <w:rPr>
          <w:rFonts w:ascii="Times New Roman" w:hAnsi="Times New Roman" w:cs="Times New Roman"/>
          <w:b/>
          <w:sz w:val="28"/>
          <w:szCs w:val="28"/>
        </w:rPr>
        <w:t xml:space="preserve">3.1 </w:t>
      </w:r>
      <w:r w:rsidR="0089258A" w:rsidRPr="0060485D">
        <w:rPr>
          <w:rFonts w:ascii="Times New Roman" w:hAnsi="Times New Roman" w:cs="Times New Roman"/>
          <w:b/>
          <w:sz w:val="28"/>
          <w:szCs w:val="28"/>
        </w:rPr>
        <w:t>Evidence Item E-001: Emma's Huawei P Smart (Chain of Custody)</w:t>
      </w:r>
      <w:bookmarkEnd w:id="14"/>
    </w:p>
    <w:p w:rsidR="00711372" w:rsidRPr="00AD2D24" w:rsidRDefault="00711372" w:rsidP="00711372"/>
    <w:p w:rsidR="00711372" w:rsidRDefault="00711372" w:rsidP="00711372">
      <w:pPr>
        <w:jc w:val="center"/>
      </w:pPr>
      <w:r>
        <w:rPr>
          <w:noProof/>
        </w:rPr>
        <w:drawing>
          <wp:inline distT="0" distB="0" distL="0" distR="0" wp14:anchorId="6093F072" wp14:editId="267C4073">
            <wp:extent cx="5127585" cy="288426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88).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27585" cy="2884267"/>
                    </a:xfrm>
                    <a:prstGeom prst="rect">
                      <a:avLst/>
                    </a:prstGeom>
                  </pic:spPr>
                </pic:pic>
              </a:graphicData>
            </a:graphic>
          </wp:inline>
        </w:drawing>
      </w:r>
    </w:p>
    <w:p w:rsidR="00591C71" w:rsidRDefault="00591C71" w:rsidP="00711372">
      <w:pPr>
        <w:jc w:val="center"/>
      </w:pPr>
    </w:p>
    <w:p w:rsidR="00591C71" w:rsidRDefault="00591C71" w:rsidP="00711372">
      <w:pPr>
        <w:jc w:val="center"/>
      </w:pPr>
    </w:p>
    <w:p w:rsidR="00591C71" w:rsidRDefault="00591C71" w:rsidP="00711372">
      <w:pPr>
        <w:jc w:val="center"/>
      </w:pPr>
    </w:p>
    <w:tbl>
      <w:tblPr>
        <w:tblW w:w="0" w:type="auto"/>
        <w:tblInd w:w="363" w:type="dxa"/>
        <w:tblBorders>
          <w:top w:val="single" w:sz="2" w:space="0" w:color="2D74B5"/>
          <w:left w:val="single" w:sz="2" w:space="0" w:color="2D74B5"/>
          <w:bottom w:val="single" w:sz="2" w:space="0" w:color="2D74B5"/>
          <w:right w:val="single" w:sz="2" w:space="0" w:color="2D74B5"/>
          <w:insideH w:val="single" w:sz="2" w:space="0" w:color="2D74B5"/>
          <w:insideV w:val="single" w:sz="2" w:space="0" w:color="2D74B5"/>
        </w:tblBorders>
        <w:tblLayout w:type="fixed"/>
        <w:tblCellMar>
          <w:left w:w="0" w:type="dxa"/>
          <w:right w:w="0" w:type="dxa"/>
        </w:tblCellMar>
        <w:tblLook w:val="01E0" w:firstRow="1" w:lastRow="1" w:firstColumn="1" w:lastColumn="1" w:noHBand="0" w:noVBand="0"/>
      </w:tblPr>
      <w:tblGrid>
        <w:gridCol w:w="2064"/>
        <w:gridCol w:w="7665"/>
      </w:tblGrid>
      <w:tr w:rsidR="001F141B" w:rsidTr="00B461BE">
        <w:trPr>
          <w:trHeight w:val="410"/>
        </w:trPr>
        <w:tc>
          <w:tcPr>
            <w:tcW w:w="2064" w:type="dxa"/>
            <w:shd w:val="clear" w:color="auto" w:fill="auto"/>
          </w:tcPr>
          <w:p w:rsidR="001F141B" w:rsidRDefault="001F141B" w:rsidP="00591C71">
            <w:pPr>
              <w:pStyle w:val="TableParagraph"/>
              <w:spacing w:before="76"/>
              <w:ind w:left="6"/>
              <w:jc w:val="center"/>
              <w:rPr>
                <w:b/>
              </w:rPr>
            </w:pPr>
            <w:r w:rsidRPr="001F141B">
              <w:rPr>
                <w:b/>
                <w:spacing w:val="-2"/>
              </w:rPr>
              <w:t>Field</w:t>
            </w:r>
          </w:p>
        </w:tc>
        <w:tc>
          <w:tcPr>
            <w:tcW w:w="7665" w:type="dxa"/>
            <w:shd w:val="clear" w:color="auto" w:fill="auto"/>
          </w:tcPr>
          <w:p w:rsidR="001F141B" w:rsidRPr="001F141B" w:rsidRDefault="001F141B" w:rsidP="00591C71">
            <w:pPr>
              <w:pStyle w:val="TableParagraph"/>
              <w:spacing w:before="76"/>
              <w:ind w:left="6"/>
              <w:jc w:val="center"/>
              <w:rPr>
                <w:b/>
              </w:rPr>
            </w:pPr>
            <w:r w:rsidRPr="001F141B">
              <w:rPr>
                <w:b/>
                <w:spacing w:val="-2"/>
              </w:rPr>
              <w:t>Details</w:t>
            </w:r>
          </w:p>
        </w:tc>
      </w:tr>
      <w:tr w:rsidR="001F141B" w:rsidTr="00B461BE">
        <w:trPr>
          <w:trHeight w:val="662"/>
        </w:trPr>
        <w:tc>
          <w:tcPr>
            <w:tcW w:w="2064" w:type="dxa"/>
            <w:tcBorders>
              <w:left w:val="single" w:sz="2" w:space="0" w:color="BABABA"/>
              <w:bottom w:val="single" w:sz="2" w:space="0" w:color="BABABA"/>
              <w:right w:val="single" w:sz="2" w:space="0" w:color="BABABA"/>
            </w:tcBorders>
          </w:tcPr>
          <w:p w:rsidR="001F141B" w:rsidRDefault="001F141B" w:rsidP="00591C71">
            <w:pPr>
              <w:pStyle w:val="TableParagraph"/>
              <w:spacing w:before="76"/>
              <w:ind w:right="210"/>
              <w:rPr>
                <w:b/>
              </w:rPr>
            </w:pPr>
            <w:r>
              <w:rPr>
                <w:b/>
                <w:spacing w:val="-2"/>
              </w:rPr>
              <w:t>Evidence Reference</w:t>
            </w:r>
          </w:p>
        </w:tc>
        <w:tc>
          <w:tcPr>
            <w:tcW w:w="7665" w:type="dxa"/>
            <w:tcBorders>
              <w:left w:val="single" w:sz="2" w:space="0" w:color="BABABA"/>
              <w:bottom w:val="single" w:sz="2" w:space="0" w:color="BABABA"/>
              <w:right w:val="single" w:sz="2" w:space="0" w:color="BABABA"/>
            </w:tcBorders>
          </w:tcPr>
          <w:p w:rsidR="001F141B" w:rsidRDefault="001F141B" w:rsidP="00591C71">
            <w:pPr>
              <w:pStyle w:val="TableParagraph"/>
              <w:spacing w:before="71"/>
            </w:pPr>
            <w:r>
              <w:rPr>
                <w:spacing w:val="-2"/>
              </w:rPr>
              <w:t>E-</w:t>
            </w:r>
            <w:r>
              <w:rPr>
                <w:spacing w:val="-5"/>
              </w:rPr>
              <w:t>001</w:t>
            </w:r>
          </w:p>
        </w:tc>
      </w:tr>
      <w:tr w:rsidR="001F141B" w:rsidTr="00B461BE">
        <w:trPr>
          <w:trHeight w:val="410"/>
        </w:trPr>
        <w:tc>
          <w:tcPr>
            <w:tcW w:w="2064"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6"/>
              <w:rPr>
                <w:b/>
              </w:rPr>
            </w:pPr>
            <w:r>
              <w:rPr>
                <w:b/>
                <w:spacing w:val="-2"/>
              </w:rPr>
              <w:t>Device</w:t>
            </w:r>
          </w:p>
        </w:tc>
        <w:tc>
          <w:tcPr>
            <w:tcW w:w="7665"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1"/>
            </w:pPr>
            <w:r>
              <w:t>Huawei</w:t>
            </w:r>
            <w:r>
              <w:rPr>
                <w:spacing w:val="-5"/>
              </w:rPr>
              <w:t xml:space="preserve"> </w:t>
            </w:r>
            <w:r>
              <w:t>POT-LX1</w:t>
            </w:r>
            <w:r>
              <w:rPr>
                <w:spacing w:val="-3"/>
              </w:rPr>
              <w:t xml:space="preserve"> </w:t>
            </w:r>
            <w:r>
              <w:t>P</w:t>
            </w:r>
            <w:r>
              <w:rPr>
                <w:spacing w:val="-2"/>
              </w:rPr>
              <w:t xml:space="preserve"> </w:t>
            </w:r>
            <w:r>
              <w:rPr>
                <w:spacing w:val="-4"/>
              </w:rPr>
              <w:t>Smart</w:t>
            </w:r>
          </w:p>
        </w:tc>
      </w:tr>
      <w:tr w:rsidR="001F141B" w:rsidTr="00B461BE">
        <w:trPr>
          <w:trHeight w:val="410"/>
        </w:trPr>
        <w:tc>
          <w:tcPr>
            <w:tcW w:w="2064"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6"/>
              <w:rPr>
                <w:b/>
              </w:rPr>
            </w:pPr>
            <w:r>
              <w:rPr>
                <w:b/>
              </w:rPr>
              <w:t>Acquired</w:t>
            </w:r>
            <w:r>
              <w:rPr>
                <w:b/>
                <w:spacing w:val="-5"/>
              </w:rPr>
              <w:t xml:space="preserve"> By</w:t>
            </w:r>
          </w:p>
        </w:tc>
        <w:tc>
          <w:tcPr>
            <w:tcW w:w="7665" w:type="dxa"/>
            <w:tcBorders>
              <w:top w:val="single" w:sz="2" w:space="0" w:color="BABABA"/>
              <w:left w:val="single" w:sz="2" w:space="0" w:color="BABABA"/>
              <w:bottom w:val="single" w:sz="2" w:space="0" w:color="BABABA"/>
              <w:right w:val="single" w:sz="2" w:space="0" w:color="BABABA"/>
            </w:tcBorders>
          </w:tcPr>
          <w:p w:rsidR="001F141B" w:rsidRDefault="001F141B" w:rsidP="001F141B">
            <w:pPr>
              <w:pStyle w:val="TableParagraph"/>
              <w:spacing w:before="71"/>
            </w:pPr>
            <w:r>
              <w:t>Examiner:</w:t>
            </w:r>
            <w:r>
              <w:rPr>
                <w:spacing w:val="-3"/>
              </w:rPr>
              <w:t xml:space="preserve"> </w:t>
            </w:r>
            <w:r w:rsidR="00976ABC">
              <w:rPr>
                <w:spacing w:val="-3"/>
              </w:rPr>
              <w:t xml:space="preserve">Mohamed </w:t>
            </w:r>
            <w:proofErr w:type="spellStart"/>
            <w:r>
              <w:t>Ghanim</w:t>
            </w:r>
            <w:proofErr w:type="spellEnd"/>
            <w:r>
              <w:rPr>
                <w:spacing w:val="49"/>
              </w:rPr>
              <w:t xml:space="preserve"> </w:t>
            </w:r>
            <w:r>
              <w:t>|</w:t>
            </w:r>
            <w:r>
              <w:rPr>
                <w:spacing w:val="49"/>
              </w:rPr>
              <w:t xml:space="preserve"> </w:t>
            </w:r>
            <w:r>
              <w:t xml:space="preserve">Case: </w:t>
            </w:r>
            <w:r>
              <w:rPr>
                <w:spacing w:val="-4"/>
              </w:rPr>
              <w:t xml:space="preserve">Naveed </w:t>
            </w:r>
            <w:proofErr w:type="spellStart"/>
            <w:r>
              <w:rPr>
                <w:spacing w:val="-4"/>
              </w:rPr>
              <w:t>ullah</w:t>
            </w:r>
            <w:proofErr w:type="spellEnd"/>
            <w:r w:rsidR="00976ABC">
              <w:rPr>
                <w:spacing w:val="-4"/>
              </w:rPr>
              <w:t xml:space="preserve"> shah</w:t>
            </w:r>
          </w:p>
        </w:tc>
      </w:tr>
      <w:tr w:rsidR="001F141B" w:rsidTr="00B461BE">
        <w:trPr>
          <w:trHeight w:val="410"/>
        </w:trPr>
        <w:tc>
          <w:tcPr>
            <w:tcW w:w="2064" w:type="dxa"/>
            <w:tcBorders>
              <w:top w:val="single" w:sz="2" w:space="0" w:color="BABABA"/>
              <w:left w:val="single" w:sz="2" w:space="0" w:color="BABABA"/>
              <w:bottom w:val="single" w:sz="2" w:space="0" w:color="BABABA"/>
              <w:right w:val="single" w:sz="2" w:space="0" w:color="BABABA"/>
            </w:tcBorders>
          </w:tcPr>
          <w:p w:rsidR="001F141B" w:rsidRPr="00976ABC" w:rsidRDefault="00976ABC" w:rsidP="00591C71">
            <w:pPr>
              <w:pStyle w:val="TableParagraph"/>
              <w:spacing w:before="76"/>
              <w:rPr>
                <w:b/>
              </w:rPr>
            </w:pPr>
            <w:r w:rsidRPr="00976ABC">
              <w:rPr>
                <w:b/>
              </w:rPr>
              <w:t>Forensic Tool</w:t>
            </w:r>
          </w:p>
        </w:tc>
        <w:tc>
          <w:tcPr>
            <w:tcW w:w="7665"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1"/>
            </w:pPr>
            <w:proofErr w:type="spellStart"/>
            <w:r>
              <w:t>Cellebrite</w:t>
            </w:r>
            <w:proofErr w:type="spellEnd"/>
            <w:r>
              <w:rPr>
                <w:spacing w:val="-6"/>
              </w:rPr>
              <w:t xml:space="preserve"> </w:t>
            </w:r>
            <w:r>
              <w:t>Physical</w:t>
            </w:r>
            <w:r>
              <w:rPr>
                <w:spacing w:val="-5"/>
              </w:rPr>
              <w:t xml:space="preserve"> </w:t>
            </w:r>
            <w:proofErr w:type="spellStart"/>
            <w:r>
              <w:t>Analyser</w:t>
            </w:r>
            <w:proofErr w:type="spellEnd"/>
            <w:r>
              <w:rPr>
                <w:spacing w:val="-5"/>
              </w:rPr>
              <w:t xml:space="preserve"> </w:t>
            </w:r>
            <w:r>
              <w:t>v7.10.8.11</w:t>
            </w:r>
            <w:r>
              <w:rPr>
                <w:spacing w:val="-5"/>
              </w:rPr>
              <w:t xml:space="preserve"> </w:t>
            </w:r>
            <w:r w:rsidR="00EF5335">
              <w:rPr>
                <w:spacing w:val="-4"/>
              </w:rPr>
              <w:t>[14</w:t>
            </w:r>
            <w:r>
              <w:rPr>
                <w:spacing w:val="-4"/>
              </w:rPr>
              <w:t>]</w:t>
            </w:r>
          </w:p>
        </w:tc>
      </w:tr>
      <w:tr w:rsidR="001F141B" w:rsidTr="00B461BE">
        <w:trPr>
          <w:trHeight w:val="662"/>
        </w:trPr>
        <w:tc>
          <w:tcPr>
            <w:tcW w:w="2064"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6"/>
              <w:rPr>
                <w:b/>
              </w:rPr>
            </w:pPr>
            <w:r>
              <w:rPr>
                <w:b/>
              </w:rPr>
              <w:t>Data</w:t>
            </w:r>
            <w:r>
              <w:rPr>
                <w:b/>
                <w:spacing w:val="-2"/>
              </w:rPr>
              <w:t xml:space="preserve"> Recovered</w:t>
            </w:r>
          </w:p>
        </w:tc>
        <w:tc>
          <w:tcPr>
            <w:tcW w:w="7665"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1"/>
            </w:pPr>
            <w:r>
              <w:t>Applications:</w:t>
            </w:r>
            <w:r>
              <w:rPr>
                <w:spacing w:val="-1"/>
              </w:rPr>
              <w:t xml:space="preserve"> </w:t>
            </w:r>
            <w:r>
              <w:t>109</w:t>
            </w:r>
            <w:r>
              <w:rPr>
                <w:spacing w:val="53"/>
              </w:rPr>
              <w:t xml:space="preserve"> </w:t>
            </w:r>
            <w:r>
              <w:t>|</w:t>
            </w:r>
            <w:r>
              <w:rPr>
                <w:spacing w:val="50"/>
              </w:rPr>
              <w:t xml:space="preserve"> </w:t>
            </w:r>
            <w:r w:rsidR="00976ABC">
              <w:t>Call Records</w:t>
            </w:r>
            <w:r>
              <w:t>:</w:t>
            </w:r>
            <w:r>
              <w:rPr>
                <w:spacing w:val="-2"/>
              </w:rPr>
              <w:t xml:space="preserve"> </w:t>
            </w:r>
            <w:r>
              <w:t>15</w:t>
            </w:r>
            <w:r>
              <w:rPr>
                <w:spacing w:val="53"/>
              </w:rPr>
              <w:t xml:space="preserve"> </w:t>
            </w:r>
            <w:r>
              <w:t>|</w:t>
            </w:r>
            <w:r w:rsidR="00591C71">
              <w:rPr>
                <w:spacing w:val="50"/>
              </w:rPr>
              <w:t xml:space="preserve"> </w:t>
            </w:r>
            <w:r w:rsidR="00976ABC">
              <w:t>Media Files</w:t>
            </w:r>
            <w:r>
              <w:t>:</w:t>
            </w:r>
            <w:r>
              <w:rPr>
                <w:spacing w:val="-3"/>
              </w:rPr>
              <w:t xml:space="preserve"> </w:t>
            </w:r>
            <w:r>
              <w:t>14,344</w:t>
            </w:r>
            <w:r>
              <w:rPr>
                <w:spacing w:val="53"/>
              </w:rPr>
              <w:t xml:space="preserve"> </w:t>
            </w:r>
            <w:r>
              <w:t>|</w:t>
            </w:r>
            <w:r>
              <w:rPr>
                <w:spacing w:val="50"/>
              </w:rPr>
              <w:t xml:space="preserve"> </w:t>
            </w:r>
            <w:r>
              <w:t>Messages 75</w:t>
            </w:r>
            <w:r>
              <w:rPr>
                <w:spacing w:val="-10"/>
              </w:rPr>
              <w:t>|</w:t>
            </w:r>
            <w:r w:rsidR="00591C71">
              <w:t xml:space="preserve"> </w:t>
            </w:r>
            <w:r>
              <w:t>Contacts:</w:t>
            </w:r>
            <w:r>
              <w:rPr>
                <w:spacing w:val="-3"/>
              </w:rPr>
              <w:t xml:space="preserve"> </w:t>
            </w:r>
            <w:r w:rsidR="00591C71">
              <w:t>13</w:t>
            </w:r>
            <w:r w:rsidR="00591C71">
              <w:rPr>
                <w:spacing w:val="51"/>
              </w:rPr>
              <w:t xml:space="preserve"> |</w:t>
            </w:r>
            <w:r>
              <w:t>Locations:</w:t>
            </w:r>
            <w:r>
              <w:rPr>
                <w:spacing w:val="-2"/>
              </w:rPr>
              <w:t xml:space="preserve"> </w:t>
            </w:r>
            <w:r w:rsidR="00591C71">
              <w:rPr>
                <w:spacing w:val="-5"/>
              </w:rPr>
              <w:t>419 | Manual Data Collection 475</w:t>
            </w:r>
          </w:p>
        </w:tc>
      </w:tr>
      <w:tr w:rsidR="001F141B" w:rsidTr="00B461BE">
        <w:trPr>
          <w:trHeight w:val="410"/>
        </w:trPr>
        <w:tc>
          <w:tcPr>
            <w:tcW w:w="2064"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6"/>
              <w:rPr>
                <w:b/>
              </w:rPr>
            </w:pPr>
            <w:r>
              <w:rPr>
                <w:b/>
                <w:spacing w:val="-2"/>
              </w:rPr>
              <w:t>Platforms</w:t>
            </w:r>
          </w:p>
        </w:tc>
        <w:tc>
          <w:tcPr>
            <w:tcW w:w="7665"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1"/>
            </w:pPr>
            <w:r>
              <w:t>WhatsApp</w:t>
            </w:r>
            <w:r>
              <w:rPr>
                <w:spacing w:val="51"/>
              </w:rPr>
              <w:t xml:space="preserve"> </w:t>
            </w:r>
            <w:r>
              <w:t>|</w:t>
            </w:r>
            <w:r>
              <w:rPr>
                <w:spacing w:val="50"/>
              </w:rPr>
              <w:t xml:space="preserve"> </w:t>
            </w:r>
            <w:r>
              <w:t>Snapchat</w:t>
            </w:r>
            <w:r>
              <w:rPr>
                <w:spacing w:val="55"/>
              </w:rPr>
              <w:t xml:space="preserve"> </w:t>
            </w:r>
            <w:r>
              <w:t>|</w:t>
            </w:r>
            <w:r>
              <w:rPr>
                <w:spacing w:val="50"/>
              </w:rPr>
              <w:t xml:space="preserve"> </w:t>
            </w:r>
            <w:r>
              <w:t>Facebook</w:t>
            </w:r>
            <w:r>
              <w:rPr>
                <w:spacing w:val="51"/>
              </w:rPr>
              <w:t xml:space="preserve"> </w:t>
            </w:r>
            <w:r>
              <w:t>|</w:t>
            </w:r>
            <w:r>
              <w:rPr>
                <w:spacing w:val="53"/>
              </w:rPr>
              <w:t xml:space="preserve"> </w:t>
            </w:r>
            <w:r>
              <w:t>Instagram</w:t>
            </w:r>
            <w:r>
              <w:rPr>
                <w:spacing w:val="52"/>
              </w:rPr>
              <w:t xml:space="preserve"> </w:t>
            </w:r>
            <w:r>
              <w:t>|</w:t>
            </w:r>
            <w:r>
              <w:rPr>
                <w:spacing w:val="51"/>
              </w:rPr>
              <w:t xml:space="preserve"> </w:t>
            </w:r>
            <w:r>
              <w:t>Gmail</w:t>
            </w:r>
            <w:r>
              <w:rPr>
                <w:spacing w:val="1"/>
              </w:rPr>
              <w:t xml:space="preserve"> </w:t>
            </w:r>
            <w:r>
              <w:rPr>
                <w:spacing w:val="-2"/>
              </w:rPr>
              <w:t>(</w:t>
            </w:r>
            <w:hyperlink r:id="rId18" w:history="1">
              <w:r w:rsidR="00591C71" w:rsidRPr="00403FE4">
                <w:rPr>
                  <w:rStyle w:val="Hyperlink"/>
                  <w:spacing w:val="-2"/>
                </w:rPr>
                <w:t>dovp59@gmail.com</w:t>
              </w:r>
            </w:hyperlink>
            <w:r>
              <w:rPr>
                <w:spacing w:val="-2"/>
              </w:rPr>
              <w:t>)</w:t>
            </w:r>
          </w:p>
        </w:tc>
      </w:tr>
      <w:tr w:rsidR="001F141B" w:rsidTr="00B461BE">
        <w:trPr>
          <w:trHeight w:val="410"/>
        </w:trPr>
        <w:tc>
          <w:tcPr>
            <w:tcW w:w="2064" w:type="dxa"/>
            <w:tcBorders>
              <w:top w:val="single" w:sz="2" w:space="0" w:color="BABABA"/>
              <w:left w:val="single" w:sz="2" w:space="0" w:color="BABABA"/>
              <w:bottom w:val="single" w:sz="2" w:space="0" w:color="BABABA"/>
              <w:right w:val="single" w:sz="2" w:space="0" w:color="BABABA"/>
            </w:tcBorders>
          </w:tcPr>
          <w:p w:rsidR="001F141B" w:rsidRPr="00976ABC" w:rsidRDefault="00976ABC" w:rsidP="00591C71">
            <w:pPr>
              <w:pStyle w:val="TableParagraph"/>
              <w:spacing w:before="76"/>
              <w:rPr>
                <w:b/>
              </w:rPr>
            </w:pPr>
            <w:r w:rsidRPr="00976ABC">
              <w:rPr>
                <w:b/>
              </w:rPr>
              <w:t>Acquisition Date</w:t>
            </w:r>
          </w:p>
        </w:tc>
        <w:tc>
          <w:tcPr>
            <w:tcW w:w="7665" w:type="dxa"/>
            <w:tcBorders>
              <w:top w:val="single" w:sz="2" w:space="0" w:color="BABABA"/>
              <w:left w:val="single" w:sz="2" w:space="0" w:color="BABABA"/>
              <w:bottom w:val="single" w:sz="2" w:space="0" w:color="BABABA"/>
              <w:right w:val="single" w:sz="2" w:space="0" w:color="BABABA"/>
            </w:tcBorders>
          </w:tcPr>
          <w:p w:rsidR="001F141B" w:rsidRDefault="00591C71" w:rsidP="00591C71">
            <w:pPr>
              <w:pStyle w:val="TableParagraph"/>
              <w:spacing w:before="71"/>
            </w:pPr>
            <w:r>
              <w:t>August</w:t>
            </w:r>
            <w:r>
              <w:rPr>
                <w:spacing w:val="-2"/>
              </w:rPr>
              <w:t>,</w:t>
            </w:r>
            <w:r w:rsidR="001F141B">
              <w:rPr>
                <w:spacing w:val="-4"/>
              </w:rPr>
              <w:t>2026</w:t>
            </w:r>
          </w:p>
        </w:tc>
      </w:tr>
      <w:tr w:rsidR="001F141B" w:rsidTr="00B461BE">
        <w:trPr>
          <w:trHeight w:val="410"/>
        </w:trPr>
        <w:tc>
          <w:tcPr>
            <w:tcW w:w="2064" w:type="dxa"/>
            <w:tcBorders>
              <w:top w:val="single" w:sz="2" w:space="0" w:color="BABABA"/>
              <w:left w:val="single" w:sz="2" w:space="0" w:color="BABABA"/>
              <w:bottom w:val="single" w:sz="2" w:space="0" w:color="BABABA"/>
              <w:right w:val="single" w:sz="2" w:space="0" w:color="BABABA"/>
            </w:tcBorders>
          </w:tcPr>
          <w:p w:rsidR="001F141B" w:rsidRPr="00976ABC" w:rsidRDefault="00976ABC" w:rsidP="00591C71">
            <w:pPr>
              <w:pStyle w:val="TableParagraph"/>
              <w:spacing w:before="76"/>
              <w:rPr>
                <w:b/>
              </w:rPr>
            </w:pPr>
            <w:r w:rsidRPr="00976ABC">
              <w:rPr>
                <w:b/>
              </w:rPr>
              <w:t>Examination Status</w:t>
            </w:r>
          </w:p>
        </w:tc>
        <w:tc>
          <w:tcPr>
            <w:tcW w:w="7665" w:type="dxa"/>
            <w:tcBorders>
              <w:top w:val="single" w:sz="2" w:space="0" w:color="BABABA"/>
              <w:left w:val="single" w:sz="2" w:space="0" w:color="BABABA"/>
              <w:bottom w:val="single" w:sz="2" w:space="0" w:color="BABABA"/>
              <w:right w:val="single" w:sz="2" w:space="0" w:color="BABABA"/>
            </w:tcBorders>
          </w:tcPr>
          <w:p w:rsidR="001F141B" w:rsidRDefault="00F22220" w:rsidP="00591C71">
            <w:pPr>
              <w:pStyle w:val="TableParagraph"/>
              <w:spacing w:before="71"/>
            </w:pPr>
            <w:r>
              <w:t xml:space="preserve">Completed Successfully </w:t>
            </w:r>
          </w:p>
        </w:tc>
      </w:tr>
      <w:tr w:rsidR="001F141B" w:rsidTr="00B461BE">
        <w:trPr>
          <w:trHeight w:val="431"/>
        </w:trPr>
        <w:tc>
          <w:tcPr>
            <w:tcW w:w="2064"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6"/>
              <w:rPr>
                <w:b/>
              </w:rPr>
            </w:pPr>
            <w:r>
              <w:rPr>
                <w:b/>
              </w:rPr>
              <w:t>SHA-1</w:t>
            </w:r>
            <w:r>
              <w:rPr>
                <w:b/>
                <w:spacing w:val="-4"/>
              </w:rPr>
              <w:t xml:space="preserve"> Hash</w:t>
            </w:r>
          </w:p>
        </w:tc>
        <w:tc>
          <w:tcPr>
            <w:tcW w:w="7665" w:type="dxa"/>
            <w:tcBorders>
              <w:top w:val="single" w:sz="2" w:space="0" w:color="BABABA"/>
              <w:left w:val="single" w:sz="2" w:space="0" w:color="BABABA"/>
              <w:bottom w:val="single" w:sz="2" w:space="0" w:color="BABABA"/>
              <w:right w:val="single" w:sz="2" w:space="0" w:color="BABABA"/>
            </w:tcBorders>
          </w:tcPr>
          <w:p w:rsidR="001F141B" w:rsidRDefault="001F141B" w:rsidP="00591C71">
            <w:pPr>
              <w:pStyle w:val="TableParagraph"/>
              <w:spacing w:before="70"/>
              <w:rPr>
                <w:sz w:val="24"/>
              </w:rPr>
            </w:pPr>
            <w:r>
              <w:rPr>
                <w:spacing w:val="-2"/>
                <w:sz w:val="24"/>
              </w:rPr>
              <w:t>d5193dbf8246c09fdde73be8558343985ab24a2e1c142e4d64e16e2b6507e31f</w:t>
            </w:r>
          </w:p>
        </w:tc>
      </w:tr>
      <w:tr w:rsidR="001F141B" w:rsidTr="00B461BE">
        <w:trPr>
          <w:trHeight w:val="410"/>
        </w:trPr>
        <w:tc>
          <w:tcPr>
            <w:tcW w:w="2064" w:type="dxa"/>
            <w:tcBorders>
              <w:top w:val="single" w:sz="2" w:space="0" w:color="BABABA"/>
              <w:left w:val="single" w:sz="2" w:space="0" w:color="BABABA"/>
              <w:bottom w:val="single" w:sz="2" w:space="0" w:color="BABABA"/>
              <w:right w:val="single" w:sz="2" w:space="0" w:color="BABABA"/>
            </w:tcBorders>
          </w:tcPr>
          <w:p w:rsidR="001F141B" w:rsidRPr="00976ABC" w:rsidRDefault="00B461BE" w:rsidP="00591C71">
            <w:pPr>
              <w:pStyle w:val="TableParagraph"/>
              <w:spacing w:before="79"/>
              <w:rPr>
                <w:b/>
              </w:rPr>
            </w:pPr>
            <w:r>
              <w:rPr>
                <w:b/>
              </w:rPr>
              <w:t>Hash</w:t>
            </w:r>
            <w:r>
              <w:rPr>
                <w:b/>
                <w:spacing w:val="-2"/>
              </w:rPr>
              <w:t xml:space="preserve"> Verified</w:t>
            </w:r>
          </w:p>
        </w:tc>
        <w:tc>
          <w:tcPr>
            <w:tcW w:w="7665" w:type="dxa"/>
            <w:tcBorders>
              <w:top w:val="single" w:sz="2" w:space="0" w:color="BABABA"/>
              <w:left w:val="single" w:sz="2" w:space="0" w:color="BABABA"/>
              <w:bottom w:val="single" w:sz="2" w:space="0" w:color="BABABA"/>
              <w:right w:val="single" w:sz="2" w:space="0" w:color="BABABA"/>
            </w:tcBorders>
          </w:tcPr>
          <w:p w:rsidR="001F141B" w:rsidRDefault="00B461BE" w:rsidP="00591C71">
            <w:pPr>
              <w:pStyle w:val="TableParagraph"/>
              <w:spacing w:before="74"/>
            </w:pPr>
            <w:r w:rsidRPr="00AD6769">
              <w:t xml:space="preserve">Integrity </w:t>
            </w:r>
            <w:proofErr w:type="spellStart"/>
            <w:r w:rsidRPr="00AD6769">
              <w:t>SuccessfullyVerified</w:t>
            </w:r>
            <w:proofErr w:type="spellEnd"/>
            <w:r>
              <w:rPr>
                <w:spacing w:val="-4"/>
              </w:rPr>
              <w:t xml:space="preserve"> </w:t>
            </w:r>
            <w:bookmarkStart w:id="15" w:name="_GoBack"/>
            <w:bookmarkEnd w:id="15"/>
            <w:r w:rsidR="00527F09">
              <w:t>[11</w:t>
            </w:r>
            <w:r w:rsidR="00591C71">
              <w:t>]</w:t>
            </w:r>
          </w:p>
        </w:tc>
      </w:tr>
    </w:tbl>
    <w:p w:rsidR="00711372" w:rsidRPr="0060485D" w:rsidRDefault="00711372" w:rsidP="00711372">
      <w:pPr>
        <w:rPr>
          <w:b/>
          <w:sz w:val="28"/>
          <w:szCs w:val="28"/>
        </w:rPr>
      </w:pPr>
    </w:p>
    <w:p w:rsidR="00711372" w:rsidRPr="0060485D" w:rsidRDefault="00711372" w:rsidP="0089258A">
      <w:pPr>
        <w:pStyle w:val="Heading2"/>
        <w:rPr>
          <w:rFonts w:ascii="Times New Roman" w:hAnsi="Times New Roman" w:cs="Times New Roman"/>
          <w:b/>
          <w:sz w:val="28"/>
          <w:szCs w:val="28"/>
        </w:rPr>
      </w:pPr>
      <w:bookmarkStart w:id="16" w:name="_Toc237694139"/>
      <w:r w:rsidRPr="0060485D">
        <w:rPr>
          <w:rFonts w:ascii="Times New Roman" w:hAnsi="Times New Roman" w:cs="Times New Roman"/>
          <w:b/>
          <w:sz w:val="28"/>
          <w:szCs w:val="28"/>
        </w:rPr>
        <w:lastRenderedPageBreak/>
        <w:t xml:space="preserve">3.2 </w:t>
      </w:r>
      <w:r w:rsidR="0089258A" w:rsidRPr="0060485D">
        <w:rPr>
          <w:rFonts w:ascii="Times New Roman" w:hAnsi="Times New Roman" w:cs="Times New Roman"/>
          <w:b/>
          <w:sz w:val="28"/>
          <w:szCs w:val="28"/>
        </w:rPr>
        <w:t>Evidence Item E-002: Joe's Samsung Galaxy A13 (Chain of Custody)</w:t>
      </w:r>
      <w:bookmarkEnd w:id="16"/>
    </w:p>
    <w:p w:rsidR="00711372" w:rsidRPr="00AD2D24" w:rsidRDefault="00711372" w:rsidP="00711372"/>
    <w:p w:rsidR="00711372" w:rsidRDefault="00711372" w:rsidP="00711372">
      <w:pPr>
        <w:jc w:val="center"/>
      </w:pPr>
      <w:r>
        <w:rPr>
          <w:noProof/>
        </w:rPr>
        <w:drawing>
          <wp:inline distT="0" distB="0" distL="0" distR="0" wp14:anchorId="07C138FF" wp14:editId="1AB4517A">
            <wp:extent cx="4762982" cy="2679177"/>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89).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62982" cy="2679177"/>
                    </a:xfrm>
                    <a:prstGeom prst="rect">
                      <a:avLst/>
                    </a:prstGeom>
                  </pic:spPr>
                </pic:pic>
              </a:graphicData>
            </a:graphic>
          </wp:inline>
        </w:drawing>
      </w:r>
    </w:p>
    <w:p w:rsidR="00591C71" w:rsidRDefault="00591C71" w:rsidP="00591C71">
      <w:pPr>
        <w:pStyle w:val="BodyText"/>
        <w:spacing w:before="132"/>
        <w:rPr>
          <w:sz w:val="20"/>
        </w:rPr>
      </w:pPr>
    </w:p>
    <w:tbl>
      <w:tblPr>
        <w:tblW w:w="0" w:type="auto"/>
        <w:tblInd w:w="363" w:type="dxa"/>
        <w:tblBorders>
          <w:top w:val="single" w:sz="2" w:space="0" w:color="2D74B5"/>
          <w:left w:val="single" w:sz="2" w:space="0" w:color="2D74B5"/>
          <w:bottom w:val="single" w:sz="2" w:space="0" w:color="2D74B5"/>
          <w:right w:val="single" w:sz="2" w:space="0" w:color="2D74B5"/>
          <w:insideH w:val="single" w:sz="2" w:space="0" w:color="2D74B5"/>
          <w:insideV w:val="single" w:sz="2" w:space="0" w:color="2D74B5"/>
        </w:tblBorders>
        <w:tblLayout w:type="fixed"/>
        <w:tblCellMar>
          <w:left w:w="0" w:type="dxa"/>
          <w:right w:w="0" w:type="dxa"/>
        </w:tblCellMar>
        <w:tblLook w:val="01E0" w:firstRow="1" w:lastRow="1" w:firstColumn="1" w:lastColumn="1" w:noHBand="0" w:noVBand="0"/>
      </w:tblPr>
      <w:tblGrid>
        <w:gridCol w:w="2801"/>
        <w:gridCol w:w="6961"/>
      </w:tblGrid>
      <w:tr w:rsidR="00591C71" w:rsidTr="00591C71">
        <w:trPr>
          <w:trHeight w:val="410"/>
        </w:trPr>
        <w:tc>
          <w:tcPr>
            <w:tcW w:w="2801" w:type="dxa"/>
            <w:shd w:val="clear" w:color="auto" w:fill="auto"/>
          </w:tcPr>
          <w:p w:rsidR="00591C71" w:rsidRDefault="00591C71" w:rsidP="00591C71">
            <w:pPr>
              <w:pStyle w:val="TableParagraph"/>
              <w:spacing w:before="79"/>
              <w:ind w:left="6"/>
              <w:jc w:val="center"/>
              <w:rPr>
                <w:b/>
              </w:rPr>
            </w:pPr>
            <w:r w:rsidRPr="00591C71">
              <w:rPr>
                <w:b/>
                <w:spacing w:val="-2"/>
              </w:rPr>
              <w:t>Field</w:t>
            </w:r>
          </w:p>
        </w:tc>
        <w:tc>
          <w:tcPr>
            <w:tcW w:w="6961" w:type="dxa"/>
            <w:shd w:val="clear" w:color="auto" w:fill="auto"/>
          </w:tcPr>
          <w:p w:rsidR="00591C71" w:rsidRDefault="00591C71" w:rsidP="00591C71">
            <w:pPr>
              <w:pStyle w:val="TableParagraph"/>
              <w:spacing w:before="79"/>
              <w:ind w:left="6"/>
              <w:jc w:val="center"/>
              <w:rPr>
                <w:b/>
              </w:rPr>
            </w:pPr>
            <w:r w:rsidRPr="00591C71">
              <w:rPr>
                <w:b/>
                <w:spacing w:val="-2"/>
              </w:rPr>
              <w:t>Details</w:t>
            </w:r>
          </w:p>
        </w:tc>
      </w:tr>
      <w:tr w:rsidR="00591C71" w:rsidTr="00591C71">
        <w:trPr>
          <w:trHeight w:val="410"/>
        </w:trPr>
        <w:tc>
          <w:tcPr>
            <w:tcW w:w="2801" w:type="dxa"/>
            <w:tcBorders>
              <w:left w:val="single" w:sz="2" w:space="0" w:color="BABABA"/>
              <w:bottom w:val="single" w:sz="2" w:space="0" w:color="BABABA"/>
              <w:right w:val="single" w:sz="2" w:space="0" w:color="BABABA"/>
            </w:tcBorders>
          </w:tcPr>
          <w:p w:rsidR="00591C71" w:rsidRDefault="00591C71" w:rsidP="00591C71">
            <w:pPr>
              <w:pStyle w:val="TableParagraph"/>
              <w:spacing w:before="79"/>
              <w:rPr>
                <w:b/>
              </w:rPr>
            </w:pPr>
            <w:r>
              <w:rPr>
                <w:b/>
              </w:rPr>
              <w:t>Evidence</w:t>
            </w:r>
            <w:r>
              <w:rPr>
                <w:b/>
                <w:spacing w:val="-4"/>
              </w:rPr>
              <w:t xml:space="preserve"> </w:t>
            </w:r>
            <w:r>
              <w:rPr>
                <w:b/>
                <w:spacing w:val="-2"/>
              </w:rPr>
              <w:t>Reference</w:t>
            </w:r>
          </w:p>
        </w:tc>
        <w:tc>
          <w:tcPr>
            <w:tcW w:w="6961" w:type="dxa"/>
            <w:tcBorders>
              <w:left w:val="single" w:sz="2" w:space="0" w:color="BABABA"/>
              <w:bottom w:val="single" w:sz="2" w:space="0" w:color="BABABA"/>
              <w:right w:val="single" w:sz="2" w:space="0" w:color="BABABA"/>
            </w:tcBorders>
          </w:tcPr>
          <w:p w:rsidR="00591C71" w:rsidRDefault="00591C71" w:rsidP="00591C71">
            <w:pPr>
              <w:pStyle w:val="TableParagraph"/>
              <w:spacing w:before="74"/>
              <w:ind w:left="120"/>
            </w:pPr>
            <w:r>
              <w:rPr>
                <w:spacing w:val="-2"/>
              </w:rPr>
              <w:t>E-</w:t>
            </w:r>
            <w:r>
              <w:rPr>
                <w:spacing w:val="-5"/>
              </w:rPr>
              <w:t>002</w:t>
            </w:r>
          </w:p>
        </w:tc>
      </w:tr>
      <w:tr w:rsidR="00591C71" w:rsidTr="00591C71">
        <w:trPr>
          <w:trHeight w:val="410"/>
        </w:trPr>
        <w:tc>
          <w:tcPr>
            <w:tcW w:w="2801" w:type="dxa"/>
            <w:tcBorders>
              <w:top w:val="single" w:sz="2" w:space="0" w:color="BABABA"/>
              <w:left w:val="single" w:sz="2" w:space="0" w:color="BABABA"/>
              <w:bottom w:val="single" w:sz="2" w:space="0" w:color="BABABA"/>
              <w:right w:val="single" w:sz="2" w:space="0" w:color="BABABA"/>
            </w:tcBorders>
          </w:tcPr>
          <w:p w:rsidR="00591C71" w:rsidRDefault="00591C71" w:rsidP="00591C71">
            <w:pPr>
              <w:pStyle w:val="TableParagraph"/>
              <w:spacing w:before="76"/>
              <w:rPr>
                <w:b/>
              </w:rPr>
            </w:pPr>
            <w:r>
              <w:rPr>
                <w:b/>
                <w:spacing w:val="-2"/>
              </w:rPr>
              <w:t>Device</w:t>
            </w:r>
          </w:p>
        </w:tc>
        <w:tc>
          <w:tcPr>
            <w:tcW w:w="6961" w:type="dxa"/>
            <w:tcBorders>
              <w:top w:val="single" w:sz="2" w:space="0" w:color="BABABA"/>
              <w:left w:val="single" w:sz="2" w:space="0" w:color="BABABA"/>
              <w:bottom w:val="single" w:sz="2" w:space="0" w:color="BABABA"/>
              <w:right w:val="single" w:sz="2" w:space="0" w:color="BABABA"/>
            </w:tcBorders>
          </w:tcPr>
          <w:p w:rsidR="00591C71" w:rsidRDefault="002C21D5" w:rsidP="00591C71">
            <w:pPr>
              <w:pStyle w:val="TableParagraph"/>
              <w:spacing w:before="71"/>
              <w:ind w:left="120"/>
            </w:pPr>
            <w:r>
              <w:t>Samsung Galaxy A13 (SM-A137F)</w:t>
            </w:r>
          </w:p>
        </w:tc>
      </w:tr>
      <w:tr w:rsidR="00591C71" w:rsidTr="00591C71">
        <w:trPr>
          <w:trHeight w:val="410"/>
        </w:trPr>
        <w:tc>
          <w:tcPr>
            <w:tcW w:w="2801" w:type="dxa"/>
            <w:tcBorders>
              <w:top w:val="single" w:sz="2" w:space="0" w:color="BABABA"/>
              <w:left w:val="single" w:sz="2" w:space="0" w:color="BABABA"/>
              <w:bottom w:val="single" w:sz="2" w:space="0" w:color="BABABA"/>
              <w:right w:val="single" w:sz="2" w:space="0" w:color="BABABA"/>
            </w:tcBorders>
          </w:tcPr>
          <w:p w:rsidR="00591C71" w:rsidRDefault="00591C71" w:rsidP="00591C71">
            <w:pPr>
              <w:pStyle w:val="TableParagraph"/>
              <w:spacing w:before="76"/>
              <w:rPr>
                <w:b/>
              </w:rPr>
            </w:pPr>
            <w:r>
              <w:rPr>
                <w:b/>
              </w:rPr>
              <w:t>Acquired</w:t>
            </w:r>
            <w:r>
              <w:rPr>
                <w:b/>
                <w:spacing w:val="-5"/>
              </w:rPr>
              <w:t xml:space="preserve"> By</w:t>
            </w:r>
          </w:p>
        </w:tc>
        <w:tc>
          <w:tcPr>
            <w:tcW w:w="6961" w:type="dxa"/>
            <w:tcBorders>
              <w:top w:val="single" w:sz="2" w:space="0" w:color="BABABA"/>
              <w:left w:val="single" w:sz="2" w:space="0" w:color="BABABA"/>
              <w:bottom w:val="single" w:sz="2" w:space="0" w:color="BABABA"/>
              <w:right w:val="single" w:sz="2" w:space="0" w:color="BABABA"/>
            </w:tcBorders>
          </w:tcPr>
          <w:p w:rsidR="00591C71" w:rsidRDefault="00591C71" w:rsidP="00591C71">
            <w:pPr>
              <w:pStyle w:val="TableParagraph"/>
              <w:spacing w:before="71"/>
              <w:ind w:left="120"/>
            </w:pPr>
            <w:r>
              <w:t>Examiner:</w:t>
            </w:r>
            <w:r>
              <w:rPr>
                <w:spacing w:val="-3"/>
              </w:rPr>
              <w:t xml:space="preserve"> </w:t>
            </w:r>
            <w:r w:rsidR="00976ABC">
              <w:rPr>
                <w:spacing w:val="-3"/>
              </w:rPr>
              <w:t xml:space="preserve">Mohamed </w:t>
            </w:r>
            <w:proofErr w:type="spellStart"/>
            <w:r>
              <w:t>Ghanim</w:t>
            </w:r>
            <w:proofErr w:type="spellEnd"/>
            <w:r>
              <w:rPr>
                <w:spacing w:val="49"/>
              </w:rPr>
              <w:t xml:space="preserve"> </w:t>
            </w:r>
            <w:r>
              <w:t>|</w:t>
            </w:r>
            <w:r>
              <w:rPr>
                <w:spacing w:val="49"/>
              </w:rPr>
              <w:t xml:space="preserve"> </w:t>
            </w:r>
            <w:r>
              <w:t xml:space="preserve">Case: </w:t>
            </w:r>
            <w:r w:rsidR="00D82DE4">
              <w:rPr>
                <w:spacing w:val="-4"/>
              </w:rPr>
              <w:t xml:space="preserve">Naveed </w:t>
            </w:r>
            <w:proofErr w:type="spellStart"/>
            <w:r w:rsidR="00D82DE4">
              <w:rPr>
                <w:spacing w:val="-4"/>
              </w:rPr>
              <w:t>ullah</w:t>
            </w:r>
            <w:proofErr w:type="spellEnd"/>
            <w:r w:rsidR="00976ABC">
              <w:rPr>
                <w:spacing w:val="-4"/>
              </w:rPr>
              <w:t xml:space="preserve"> shah</w:t>
            </w:r>
          </w:p>
        </w:tc>
      </w:tr>
      <w:tr w:rsidR="00591C71" w:rsidTr="00591C71">
        <w:trPr>
          <w:trHeight w:val="410"/>
        </w:trPr>
        <w:tc>
          <w:tcPr>
            <w:tcW w:w="2801" w:type="dxa"/>
            <w:tcBorders>
              <w:top w:val="single" w:sz="2" w:space="0" w:color="BABABA"/>
              <w:left w:val="single" w:sz="2" w:space="0" w:color="BABABA"/>
              <w:bottom w:val="single" w:sz="2" w:space="0" w:color="BABABA"/>
              <w:right w:val="single" w:sz="2" w:space="0" w:color="BABABA"/>
            </w:tcBorders>
          </w:tcPr>
          <w:p w:rsidR="00591C71" w:rsidRDefault="00976ABC" w:rsidP="00591C71">
            <w:pPr>
              <w:pStyle w:val="TableParagraph"/>
              <w:spacing w:before="76"/>
              <w:rPr>
                <w:b/>
              </w:rPr>
            </w:pPr>
            <w:r w:rsidRPr="00976ABC">
              <w:rPr>
                <w:b/>
              </w:rPr>
              <w:t>Forensic Tool</w:t>
            </w:r>
          </w:p>
        </w:tc>
        <w:tc>
          <w:tcPr>
            <w:tcW w:w="6961" w:type="dxa"/>
            <w:tcBorders>
              <w:top w:val="single" w:sz="2" w:space="0" w:color="BABABA"/>
              <w:left w:val="single" w:sz="2" w:space="0" w:color="BABABA"/>
              <w:bottom w:val="single" w:sz="2" w:space="0" w:color="BABABA"/>
              <w:right w:val="single" w:sz="2" w:space="0" w:color="BABABA"/>
            </w:tcBorders>
          </w:tcPr>
          <w:p w:rsidR="00591C71" w:rsidRDefault="00591C71" w:rsidP="00591C71">
            <w:pPr>
              <w:pStyle w:val="TableParagraph"/>
              <w:spacing w:before="71"/>
              <w:ind w:left="120"/>
            </w:pPr>
            <w:proofErr w:type="spellStart"/>
            <w:r>
              <w:t>Cellebrite</w:t>
            </w:r>
            <w:proofErr w:type="spellEnd"/>
            <w:r>
              <w:rPr>
                <w:spacing w:val="-5"/>
              </w:rPr>
              <w:t xml:space="preserve"> </w:t>
            </w:r>
            <w:r>
              <w:t>UFED</w:t>
            </w:r>
            <w:r>
              <w:rPr>
                <w:spacing w:val="-7"/>
              </w:rPr>
              <w:t xml:space="preserve"> </w:t>
            </w:r>
            <w:r>
              <w:t>v7.76.0.24</w:t>
            </w:r>
            <w:r>
              <w:rPr>
                <w:spacing w:val="-5"/>
              </w:rPr>
              <w:t xml:space="preserve"> </w:t>
            </w:r>
            <w:r>
              <w:t>/</w:t>
            </w:r>
            <w:r>
              <w:rPr>
                <w:spacing w:val="-4"/>
              </w:rPr>
              <w:t xml:space="preserve"> </w:t>
            </w:r>
            <w:proofErr w:type="spellStart"/>
            <w:r>
              <w:t>Cellebrite</w:t>
            </w:r>
            <w:proofErr w:type="spellEnd"/>
            <w:r>
              <w:rPr>
                <w:spacing w:val="-5"/>
              </w:rPr>
              <w:t xml:space="preserve"> </w:t>
            </w:r>
            <w:r>
              <w:t>Physical</w:t>
            </w:r>
            <w:r>
              <w:rPr>
                <w:spacing w:val="-4"/>
              </w:rPr>
              <w:t xml:space="preserve"> </w:t>
            </w:r>
            <w:proofErr w:type="spellStart"/>
            <w:r>
              <w:t>Analyser</w:t>
            </w:r>
            <w:proofErr w:type="spellEnd"/>
            <w:r>
              <w:rPr>
                <w:spacing w:val="-5"/>
              </w:rPr>
              <w:t xml:space="preserve"> </w:t>
            </w:r>
            <w:r>
              <w:t>v7.10.8.11</w:t>
            </w:r>
            <w:r>
              <w:rPr>
                <w:spacing w:val="-5"/>
              </w:rPr>
              <w:t xml:space="preserve"> </w:t>
            </w:r>
            <w:r w:rsidR="00EF5335">
              <w:rPr>
                <w:spacing w:val="-4"/>
              </w:rPr>
              <w:t>[14</w:t>
            </w:r>
            <w:r>
              <w:rPr>
                <w:spacing w:val="-4"/>
              </w:rPr>
              <w:t>]</w:t>
            </w:r>
          </w:p>
        </w:tc>
      </w:tr>
      <w:tr w:rsidR="00591C71" w:rsidTr="00591C71">
        <w:trPr>
          <w:trHeight w:val="410"/>
        </w:trPr>
        <w:tc>
          <w:tcPr>
            <w:tcW w:w="2801" w:type="dxa"/>
            <w:tcBorders>
              <w:top w:val="single" w:sz="2" w:space="0" w:color="BABABA"/>
              <w:left w:val="single" w:sz="2" w:space="0" w:color="BABABA"/>
              <w:bottom w:val="single" w:sz="2" w:space="0" w:color="BABABA"/>
              <w:right w:val="single" w:sz="2" w:space="0" w:color="BABABA"/>
            </w:tcBorders>
          </w:tcPr>
          <w:p w:rsidR="00591C71" w:rsidRDefault="00591C71" w:rsidP="00591C71">
            <w:pPr>
              <w:pStyle w:val="TableParagraph"/>
              <w:spacing w:before="76"/>
              <w:rPr>
                <w:b/>
              </w:rPr>
            </w:pPr>
            <w:r>
              <w:rPr>
                <w:b/>
                <w:spacing w:val="-2"/>
              </w:rPr>
              <w:t>Platforms</w:t>
            </w:r>
          </w:p>
        </w:tc>
        <w:tc>
          <w:tcPr>
            <w:tcW w:w="6961" w:type="dxa"/>
            <w:tcBorders>
              <w:top w:val="single" w:sz="2" w:space="0" w:color="BABABA"/>
              <w:left w:val="single" w:sz="2" w:space="0" w:color="BABABA"/>
              <w:bottom w:val="single" w:sz="2" w:space="0" w:color="BABABA"/>
              <w:right w:val="single" w:sz="2" w:space="0" w:color="BABABA"/>
            </w:tcBorders>
          </w:tcPr>
          <w:p w:rsidR="00591C71" w:rsidRDefault="00591C71" w:rsidP="00591C71">
            <w:pPr>
              <w:pStyle w:val="TableParagraph"/>
              <w:spacing w:before="71"/>
              <w:ind w:left="120"/>
            </w:pPr>
            <w:r>
              <w:t>WhatsApp</w:t>
            </w:r>
            <w:r>
              <w:rPr>
                <w:spacing w:val="53"/>
              </w:rPr>
              <w:t xml:space="preserve"> </w:t>
            </w:r>
            <w:r>
              <w:t>|</w:t>
            </w:r>
            <w:r>
              <w:rPr>
                <w:spacing w:val="52"/>
              </w:rPr>
              <w:t xml:space="preserve"> </w:t>
            </w:r>
            <w:r>
              <w:t>Instagram</w:t>
            </w:r>
            <w:r>
              <w:rPr>
                <w:spacing w:val="-4"/>
              </w:rPr>
              <w:t xml:space="preserve"> </w:t>
            </w:r>
            <w:r>
              <w:t>DMs</w:t>
            </w:r>
            <w:r>
              <w:rPr>
                <w:spacing w:val="54"/>
              </w:rPr>
              <w:t xml:space="preserve"> </w:t>
            </w:r>
            <w:r>
              <w:t>|</w:t>
            </w:r>
            <w:r>
              <w:rPr>
                <w:spacing w:val="51"/>
              </w:rPr>
              <w:t xml:space="preserve"> </w:t>
            </w:r>
            <w:r>
              <w:t>Call</w:t>
            </w:r>
            <w:r>
              <w:rPr>
                <w:spacing w:val="1"/>
              </w:rPr>
              <w:t xml:space="preserve"> </w:t>
            </w:r>
            <w:r>
              <w:rPr>
                <w:spacing w:val="-2"/>
              </w:rPr>
              <w:t>Records</w:t>
            </w:r>
          </w:p>
        </w:tc>
      </w:tr>
    </w:tbl>
    <w:p w:rsidR="00591C71" w:rsidRDefault="00591C71" w:rsidP="00F22220">
      <w:pPr>
        <w:pStyle w:val="TableParagraph"/>
        <w:ind w:left="0"/>
        <w:sectPr w:rsidR="00591C71">
          <w:pgSz w:w="12240" w:h="15840"/>
          <w:pgMar w:top="1360" w:right="720" w:bottom="1260" w:left="1080" w:header="0" w:footer="1067" w:gutter="0"/>
          <w:cols w:space="720"/>
        </w:sectPr>
      </w:pPr>
    </w:p>
    <w:tbl>
      <w:tblPr>
        <w:tblW w:w="0" w:type="auto"/>
        <w:tblInd w:w="363" w:type="dxa"/>
        <w:tblBorders>
          <w:top w:val="single" w:sz="2" w:space="0" w:color="BABABA"/>
          <w:left w:val="single" w:sz="2" w:space="0" w:color="BABABA"/>
          <w:bottom w:val="single" w:sz="2" w:space="0" w:color="BABABA"/>
          <w:right w:val="single" w:sz="2" w:space="0" w:color="BABABA"/>
          <w:insideH w:val="single" w:sz="2" w:space="0" w:color="BABABA"/>
          <w:insideV w:val="single" w:sz="2" w:space="0" w:color="BABABA"/>
        </w:tblBorders>
        <w:tblLayout w:type="fixed"/>
        <w:tblCellMar>
          <w:left w:w="0" w:type="dxa"/>
          <w:right w:w="0" w:type="dxa"/>
        </w:tblCellMar>
        <w:tblLook w:val="01E0" w:firstRow="1" w:lastRow="1" w:firstColumn="1" w:lastColumn="1" w:noHBand="0" w:noVBand="0"/>
      </w:tblPr>
      <w:tblGrid>
        <w:gridCol w:w="2801"/>
        <w:gridCol w:w="6961"/>
      </w:tblGrid>
      <w:tr w:rsidR="00591C71" w:rsidTr="00591C71">
        <w:trPr>
          <w:trHeight w:val="410"/>
        </w:trPr>
        <w:tc>
          <w:tcPr>
            <w:tcW w:w="2801" w:type="dxa"/>
          </w:tcPr>
          <w:p w:rsidR="00591C71" w:rsidRDefault="00F22220" w:rsidP="00F22220">
            <w:pPr>
              <w:pStyle w:val="TableParagraph"/>
              <w:spacing w:before="77"/>
              <w:ind w:left="0"/>
              <w:rPr>
                <w:b/>
              </w:rPr>
            </w:pPr>
            <w:r>
              <w:rPr>
                <w:b/>
              </w:rPr>
              <w:lastRenderedPageBreak/>
              <w:t>Data Recovered</w:t>
            </w:r>
          </w:p>
        </w:tc>
        <w:tc>
          <w:tcPr>
            <w:tcW w:w="6961" w:type="dxa"/>
          </w:tcPr>
          <w:p w:rsidR="00591C71" w:rsidRDefault="00F22220" w:rsidP="00591C71">
            <w:pPr>
              <w:pStyle w:val="TableParagraph"/>
              <w:spacing w:before="72"/>
              <w:ind w:left="120"/>
            </w:pPr>
            <w:r>
              <w:t>Application: 4 | Media: 1239 | Documents: 7 | Locations: 1465</w:t>
            </w:r>
          </w:p>
        </w:tc>
      </w:tr>
      <w:tr w:rsidR="00981CAE" w:rsidTr="00591C71">
        <w:trPr>
          <w:trHeight w:val="410"/>
        </w:trPr>
        <w:tc>
          <w:tcPr>
            <w:tcW w:w="2801" w:type="dxa"/>
          </w:tcPr>
          <w:p w:rsidR="00981CAE" w:rsidRPr="002C21D5" w:rsidRDefault="002C21D5" w:rsidP="00591C71">
            <w:pPr>
              <w:pStyle w:val="TableParagraph"/>
              <w:spacing w:before="77"/>
              <w:rPr>
                <w:b/>
                <w:spacing w:val="-4"/>
              </w:rPr>
            </w:pPr>
            <w:r w:rsidRPr="002C21D5">
              <w:rPr>
                <w:b/>
              </w:rPr>
              <w:t>Acquisition Date</w:t>
            </w:r>
          </w:p>
        </w:tc>
        <w:tc>
          <w:tcPr>
            <w:tcW w:w="6961" w:type="dxa"/>
          </w:tcPr>
          <w:p w:rsidR="00981CAE" w:rsidRDefault="00981CAE" w:rsidP="00591C71">
            <w:pPr>
              <w:pStyle w:val="TableParagraph"/>
              <w:spacing w:before="72"/>
              <w:ind w:left="120"/>
            </w:pPr>
            <w:r>
              <w:t>August,2026</w:t>
            </w:r>
          </w:p>
        </w:tc>
      </w:tr>
      <w:tr w:rsidR="00591C71" w:rsidTr="00591C71">
        <w:trPr>
          <w:trHeight w:val="410"/>
        </w:trPr>
        <w:tc>
          <w:tcPr>
            <w:tcW w:w="2801" w:type="dxa"/>
          </w:tcPr>
          <w:p w:rsidR="00591C71" w:rsidRPr="002C21D5" w:rsidRDefault="002C21D5" w:rsidP="00591C71">
            <w:pPr>
              <w:pStyle w:val="TableParagraph"/>
              <w:spacing w:before="76"/>
              <w:rPr>
                <w:b/>
              </w:rPr>
            </w:pPr>
            <w:r w:rsidRPr="002C21D5">
              <w:rPr>
                <w:b/>
              </w:rPr>
              <w:t>Examination Status</w:t>
            </w:r>
          </w:p>
        </w:tc>
        <w:tc>
          <w:tcPr>
            <w:tcW w:w="6961" w:type="dxa"/>
          </w:tcPr>
          <w:p w:rsidR="00591C71" w:rsidRDefault="00F22220" w:rsidP="00591C71">
            <w:pPr>
              <w:pStyle w:val="TableParagraph"/>
              <w:spacing w:before="71"/>
              <w:ind w:left="120"/>
            </w:pPr>
            <w:r>
              <w:t xml:space="preserve">Completed Successfully </w:t>
            </w:r>
          </w:p>
        </w:tc>
      </w:tr>
      <w:tr w:rsidR="00591C71" w:rsidTr="00591C71">
        <w:trPr>
          <w:trHeight w:val="410"/>
        </w:trPr>
        <w:tc>
          <w:tcPr>
            <w:tcW w:w="2801" w:type="dxa"/>
          </w:tcPr>
          <w:p w:rsidR="00591C71" w:rsidRDefault="00591C71" w:rsidP="00591C71">
            <w:pPr>
              <w:pStyle w:val="TableParagraph"/>
              <w:spacing w:before="76"/>
              <w:rPr>
                <w:b/>
              </w:rPr>
            </w:pPr>
            <w:r>
              <w:rPr>
                <w:b/>
              </w:rPr>
              <w:t>SHA-1</w:t>
            </w:r>
            <w:r>
              <w:rPr>
                <w:b/>
                <w:spacing w:val="-4"/>
              </w:rPr>
              <w:t xml:space="preserve"> Hash</w:t>
            </w:r>
          </w:p>
        </w:tc>
        <w:tc>
          <w:tcPr>
            <w:tcW w:w="6961" w:type="dxa"/>
          </w:tcPr>
          <w:p w:rsidR="00591C71" w:rsidRDefault="00591C71" w:rsidP="00591C71">
            <w:pPr>
              <w:pStyle w:val="TableParagraph"/>
              <w:spacing w:before="71"/>
              <w:ind w:left="120"/>
            </w:pPr>
            <w:r>
              <w:rPr>
                <w:spacing w:val="-2"/>
              </w:rPr>
              <w:t>0e585c4fe8160254253be515a16ff94b7fdf88b248b67d45cfdef8753a9a3195</w:t>
            </w:r>
          </w:p>
        </w:tc>
      </w:tr>
      <w:tr w:rsidR="00591C71" w:rsidTr="00591C71">
        <w:trPr>
          <w:trHeight w:val="407"/>
        </w:trPr>
        <w:tc>
          <w:tcPr>
            <w:tcW w:w="2801" w:type="dxa"/>
          </w:tcPr>
          <w:p w:rsidR="00591C71" w:rsidRDefault="00B461BE" w:rsidP="00591C71">
            <w:pPr>
              <w:pStyle w:val="TableParagraph"/>
              <w:spacing w:before="76"/>
              <w:rPr>
                <w:b/>
              </w:rPr>
            </w:pPr>
            <w:r>
              <w:rPr>
                <w:b/>
              </w:rPr>
              <w:t>Hash</w:t>
            </w:r>
            <w:r>
              <w:rPr>
                <w:b/>
                <w:spacing w:val="-2"/>
              </w:rPr>
              <w:t xml:space="preserve"> Verified</w:t>
            </w:r>
          </w:p>
        </w:tc>
        <w:tc>
          <w:tcPr>
            <w:tcW w:w="6961" w:type="dxa"/>
          </w:tcPr>
          <w:p w:rsidR="00591C71" w:rsidRDefault="00591C71" w:rsidP="00591C71">
            <w:pPr>
              <w:pStyle w:val="TableParagraph"/>
              <w:spacing w:before="71"/>
              <w:ind w:left="120"/>
            </w:pPr>
            <w:r>
              <w:rPr>
                <w:spacing w:val="-5"/>
              </w:rPr>
              <w:t xml:space="preserve"> </w:t>
            </w:r>
            <w:r w:rsidR="00B461BE" w:rsidRPr="00AD6769">
              <w:t xml:space="preserve">Integrity </w:t>
            </w:r>
            <w:proofErr w:type="spellStart"/>
            <w:r w:rsidR="00B461BE" w:rsidRPr="00AD6769">
              <w:t>SuccessfullyVerified</w:t>
            </w:r>
            <w:proofErr w:type="spellEnd"/>
            <w:r w:rsidR="00B461BE">
              <w:rPr>
                <w:spacing w:val="-4"/>
              </w:rPr>
              <w:t xml:space="preserve"> </w:t>
            </w:r>
            <w:r w:rsidR="00527F09">
              <w:rPr>
                <w:spacing w:val="-4"/>
              </w:rPr>
              <w:t>[11</w:t>
            </w:r>
            <w:r>
              <w:rPr>
                <w:spacing w:val="-4"/>
              </w:rPr>
              <w:t>]</w:t>
            </w:r>
          </w:p>
        </w:tc>
      </w:tr>
    </w:tbl>
    <w:p w:rsidR="00591C71" w:rsidRDefault="00591C71" w:rsidP="00591C71"/>
    <w:p w:rsidR="00711372" w:rsidRPr="0060485D" w:rsidRDefault="00711372" w:rsidP="00711372">
      <w:pPr>
        <w:rPr>
          <w:b/>
          <w:sz w:val="28"/>
          <w:szCs w:val="28"/>
        </w:rPr>
      </w:pPr>
    </w:p>
    <w:p w:rsidR="00711372" w:rsidRPr="0060485D" w:rsidRDefault="00711372" w:rsidP="0089258A">
      <w:pPr>
        <w:pStyle w:val="Heading2"/>
        <w:rPr>
          <w:rFonts w:ascii="Times New Roman" w:hAnsi="Times New Roman" w:cs="Times New Roman"/>
          <w:b/>
          <w:sz w:val="28"/>
          <w:szCs w:val="28"/>
        </w:rPr>
      </w:pPr>
      <w:bookmarkStart w:id="17" w:name="_Toc237694140"/>
      <w:r w:rsidRPr="0060485D">
        <w:rPr>
          <w:rFonts w:ascii="Times New Roman" w:hAnsi="Times New Roman" w:cs="Times New Roman"/>
          <w:b/>
          <w:sz w:val="28"/>
          <w:szCs w:val="28"/>
        </w:rPr>
        <w:t xml:space="preserve">3.3 </w:t>
      </w:r>
      <w:r w:rsidR="0089258A" w:rsidRPr="0060485D">
        <w:rPr>
          <w:rFonts w:ascii="Times New Roman" w:hAnsi="Times New Roman" w:cs="Times New Roman"/>
          <w:b/>
          <w:sz w:val="28"/>
          <w:szCs w:val="28"/>
        </w:rPr>
        <w:t>Evidence Item E-003: Norman's Nokia Smartphone (Chain of Custody)</w:t>
      </w:r>
      <w:bookmarkEnd w:id="17"/>
    </w:p>
    <w:p w:rsidR="00711372" w:rsidRPr="00AD2D24" w:rsidRDefault="00711372" w:rsidP="00711372"/>
    <w:p w:rsidR="00711372" w:rsidRDefault="00711372" w:rsidP="00711372">
      <w:pPr>
        <w:jc w:val="center"/>
      </w:pPr>
      <w:r>
        <w:rPr>
          <w:noProof/>
        </w:rPr>
        <w:drawing>
          <wp:inline distT="0" distB="0" distL="0" distR="0" wp14:anchorId="12A669B3" wp14:editId="1531AA3B">
            <wp:extent cx="5081286" cy="2858223"/>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9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81286" cy="2858223"/>
                    </a:xfrm>
                    <a:prstGeom prst="rect">
                      <a:avLst/>
                    </a:prstGeom>
                  </pic:spPr>
                </pic:pic>
              </a:graphicData>
            </a:graphic>
          </wp:inline>
        </w:drawing>
      </w:r>
    </w:p>
    <w:tbl>
      <w:tblPr>
        <w:tblW w:w="0" w:type="auto"/>
        <w:tblInd w:w="363" w:type="dxa"/>
        <w:tblBorders>
          <w:top w:val="single" w:sz="2" w:space="0" w:color="2D74B5"/>
          <w:left w:val="single" w:sz="2" w:space="0" w:color="2D74B5"/>
          <w:bottom w:val="single" w:sz="2" w:space="0" w:color="2D74B5"/>
          <w:right w:val="single" w:sz="2" w:space="0" w:color="2D74B5"/>
          <w:insideH w:val="single" w:sz="2" w:space="0" w:color="2D74B5"/>
          <w:insideV w:val="single" w:sz="2" w:space="0" w:color="2D74B5"/>
        </w:tblBorders>
        <w:tblLayout w:type="fixed"/>
        <w:tblCellMar>
          <w:left w:w="0" w:type="dxa"/>
          <w:right w:w="0" w:type="dxa"/>
        </w:tblCellMar>
        <w:tblLook w:val="01E0" w:firstRow="1" w:lastRow="1" w:firstColumn="1" w:lastColumn="1" w:noHBand="0" w:noVBand="0"/>
      </w:tblPr>
      <w:tblGrid>
        <w:gridCol w:w="2110"/>
        <w:gridCol w:w="7653"/>
      </w:tblGrid>
      <w:tr w:rsidR="00F22220" w:rsidTr="0089258A">
        <w:trPr>
          <w:trHeight w:val="410"/>
        </w:trPr>
        <w:tc>
          <w:tcPr>
            <w:tcW w:w="2110" w:type="dxa"/>
            <w:shd w:val="clear" w:color="auto" w:fill="auto"/>
          </w:tcPr>
          <w:p w:rsidR="00F22220" w:rsidRDefault="00F22220" w:rsidP="00DF2098">
            <w:pPr>
              <w:pStyle w:val="TableParagraph"/>
              <w:spacing w:before="76"/>
              <w:ind w:left="1"/>
              <w:jc w:val="center"/>
              <w:rPr>
                <w:b/>
              </w:rPr>
            </w:pPr>
            <w:r w:rsidRPr="0089258A">
              <w:rPr>
                <w:b/>
                <w:spacing w:val="-2"/>
              </w:rPr>
              <w:t>Field</w:t>
            </w:r>
          </w:p>
        </w:tc>
        <w:tc>
          <w:tcPr>
            <w:tcW w:w="7653" w:type="dxa"/>
            <w:shd w:val="clear" w:color="auto" w:fill="auto"/>
          </w:tcPr>
          <w:p w:rsidR="00F22220" w:rsidRDefault="00F22220" w:rsidP="00DF2098">
            <w:pPr>
              <w:pStyle w:val="TableParagraph"/>
              <w:spacing w:before="76"/>
              <w:ind w:left="6" w:right="1"/>
              <w:jc w:val="center"/>
              <w:rPr>
                <w:b/>
              </w:rPr>
            </w:pPr>
            <w:r w:rsidRPr="0089258A">
              <w:rPr>
                <w:b/>
                <w:spacing w:val="-2"/>
              </w:rPr>
              <w:t>Details</w:t>
            </w:r>
          </w:p>
        </w:tc>
      </w:tr>
      <w:tr w:rsidR="00F22220" w:rsidTr="00DF2098">
        <w:trPr>
          <w:trHeight w:val="410"/>
        </w:trPr>
        <w:tc>
          <w:tcPr>
            <w:tcW w:w="2110" w:type="dxa"/>
            <w:tcBorders>
              <w:left w:val="single" w:sz="2" w:space="0" w:color="BABABA"/>
              <w:bottom w:val="single" w:sz="2" w:space="0" w:color="BABABA"/>
              <w:right w:val="single" w:sz="2" w:space="0" w:color="BABABA"/>
            </w:tcBorders>
          </w:tcPr>
          <w:p w:rsidR="00F22220" w:rsidRDefault="00F22220" w:rsidP="00DF2098">
            <w:pPr>
              <w:pStyle w:val="TableParagraph"/>
              <w:spacing w:before="76"/>
              <w:rPr>
                <w:b/>
              </w:rPr>
            </w:pPr>
            <w:r>
              <w:rPr>
                <w:b/>
              </w:rPr>
              <w:t>Evidence</w:t>
            </w:r>
            <w:r>
              <w:rPr>
                <w:b/>
                <w:spacing w:val="-4"/>
              </w:rPr>
              <w:t xml:space="preserve"> </w:t>
            </w:r>
            <w:r>
              <w:rPr>
                <w:b/>
                <w:spacing w:val="-2"/>
              </w:rPr>
              <w:t>Reference</w:t>
            </w:r>
          </w:p>
        </w:tc>
        <w:tc>
          <w:tcPr>
            <w:tcW w:w="7653" w:type="dxa"/>
            <w:tcBorders>
              <w:left w:val="single" w:sz="2" w:space="0" w:color="BABABA"/>
              <w:bottom w:val="single" w:sz="2" w:space="0" w:color="BABABA"/>
              <w:right w:val="single" w:sz="2" w:space="0" w:color="BABABA"/>
            </w:tcBorders>
          </w:tcPr>
          <w:p w:rsidR="00F22220" w:rsidRDefault="00F22220" w:rsidP="00DF2098">
            <w:pPr>
              <w:pStyle w:val="TableParagraph"/>
              <w:spacing w:before="71"/>
            </w:pPr>
            <w:r>
              <w:rPr>
                <w:spacing w:val="-2"/>
              </w:rPr>
              <w:t>E-</w:t>
            </w:r>
            <w:r>
              <w:rPr>
                <w:spacing w:val="-5"/>
              </w:rPr>
              <w:t>003</w:t>
            </w:r>
          </w:p>
        </w:tc>
      </w:tr>
      <w:tr w:rsidR="00F22220" w:rsidTr="00DF2098">
        <w:trPr>
          <w:trHeight w:val="407"/>
        </w:trPr>
        <w:tc>
          <w:tcPr>
            <w:tcW w:w="2110"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6"/>
              <w:rPr>
                <w:b/>
              </w:rPr>
            </w:pPr>
            <w:r>
              <w:rPr>
                <w:b/>
                <w:spacing w:val="-2"/>
              </w:rPr>
              <w:t>Device</w:t>
            </w:r>
          </w:p>
        </w:tc>
        <w:tc>
          <w:tcPr>
            <w:tcW w:w="7653"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1"/>
            </w:pPr>
            <w:r>
              <w:t>Nokia</w:t>
            </w:r>
            <w:r>
              <w:rPr>
                <w:spacing w:val="-3"/>
              </w:rPr>
              <w:t xml:space="preserve">  </w:t>
            </w:r>
            <w:r>
              <w:rPr>
                <w:spacing w:val="-2"/>
              </w:rPr>
              <w:t>Smartphone</w:t>
            </w:r>
          </w:p>
        </w:tc>
      </w:tr>
      <w:tr w:rsidR="00F22220" w:rsidTr="00DF2098">
        <w:trPr>
          <w:trHeight w:val="410"/>
        </w:trPr>
        <w:tc>
          <w:tcPr>
            <w:tcW w:w="2110"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9"/>
              <w:rPr>
                <w:b/>
              </w:rPr>
            </w:pPr>
            <w:r>
              <w:rPr>
                <w:b/>
              </w:rPr>
              <w:t>Acquired</w:t>
            </w:r>
            <w:r>
              <w:rPr>
                <w:b/>
                <w:spacing w:val="-5"/>
              </w:rPr>
              <w:t xml:space="preserve"> By</w:t>
            </w:r>
          </w:p>
        </w:tc>
        <w:tc>
          <w:tcPr>
            <w:tcW w:w="7653"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4"/>
            </w:pPr>
            <w:r>
              <w:t>Examiner:</w:t>
            </w:r>
            <w:r w:rsidR="002C21D5">
              <w:rPr>
                <w:spacing w:val="-3"/>
              </w:rPr>
              <w:t xml:space="preserve"> Mohamed </w:t>
            </w:r>
            <w:proofErr w:type="spellStart"/>
            <w:r>
              <w:t>Ghanim</w:t>
            </w:r>
            <w:proofErr w:type="spellEnd"/>
            <w:r>
              <w:rPr>
                <w:spacing w:val="49"/>
              </w:rPr>
              <w:t xml:space="preserve"> </w:t>
            </w:r>
            <w:r>
              <w:t>|</w:t>
            </w:r>
            <w:r>
              <w:rPr>
                <w:spacing w:val="49"/>
              </w:rPr>
              <w:t xml:space="preserve"> </w:t>
            </w:r>
            <w:r>
              <w:t xml:space="preserve">Case: </w:t>
            </w:r>
            <w:r>
              <w:rPr>
                <w:spacing w:val="-4"/>
              </w:rPr>
              <w:t xml:space="preserve">Naveed </w:t>
            </w:r>
            <w:proofErr w:type="spellStart"/>
            <w:r>
              <w:rPr>
                <w:spacing w:val="-4"/>
              </w:rPr>
              <w:t>ullah</w:t>
            </w:r>
            <w:proofErr w:type="spellEnd"/>
            <w:r w:rsidR="002C21D5">
              <w:rPr>
                <w:spacing w:val="-4"/>
              </w:rPr>
              <w:t xml:space="preserve"> shah</w:t>
            </w:r>
          </w:p>
        </w:tc>
      </w:tr>
      <w:tr w:rsidR="00F22220" w:rsidTr="00DF2098">
        <w:trPr>
          <w:trHeight w:val="410"/>
        </w:trPr>
        <w:tc>
          <w:tcPr>
            <w:tcW w:w="2110" w:type="dxa"/>
            <w:tcBorders>
              <w:top w:val="single" w:sz="2" w:space="0" w:color="BABABA"/>
              <w:left w:val="single" w:sz="2" w:space="0" w:color="BABABA"/>
              <w:bottom w:val="single" w:sz="2" w:space="0" w:color="BABABA"/>
              <w:right w:val="single" w:sz="2" w:space="0" w:color="BABABA"/>
            </w:tcBorders>
          </w:tcPr>
          <w:p w:rsidR="00F22220" w:rsidRDefault="002C21D5" w:rsidP="00DF2098">
            <w:pPr>
              <w:pStyle w:val="TableParagraph"/>
              <w:spacing w:before="79"/>
              <w:rPr>
                <w:b/>
              </w:rPr>
            </w:pPr>
            <w:r w:rsidRPr="00976ABC">
              <w:rPr>
                <w:b/>
              </w:rPr>
              <w:t>Forensic Tool</w:t>
            </w:r>
          </w:p>
        </w:tc>
        <w:tc>
          <w:tcPr>
            <w:tcW w:w="7653"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4"/>
            </w:pPr>
            <w:proofErr w:type="spellStart"/>
            <w:r>
              <w:t>Cellebrite</w:t>
            </w:r>
            <w:proofErr w:type="spellEnd"/>
            <w:r>
              <w:rPr>
                <w:spacing w:val="-5"/>
              </w:rPr>
              <w:t xml:space="preserve"> </w:t>
            </w:r>
            <w:r>
              <w:t>UFED</w:t>
            </w:r>
            <w:r>
              <w:rPr>
                <w:spacing w:val="-7"/>
              </w:rPr>
              <w:t xml:space="preserve"> </w:t>
            </w:r>
            <w:r>
              <w:t>v7.76.0.24</w:t>
            </w:r>
            <w:r>
              <w:rPr>
                <w:spacing w:val="-5"/>
              </w:rPr>
              <w:t xml:space="preserve"> </w:t>
            </w:r>
            <w:r>
              <w:t>/</w:t>
            </w:r>
            <w:r>
              <w:rPr>
                <w:spacing w:val="-4"/>
              </w:rPr>
              <w:t xml:space="preserve"> </w:t>
            </w:r>
            <w:proofErr w:type="spellStart"/>
            <w:r>
              <w:t>Cellebrite</w:t>
            </w:r>
            <w:proofErr w:type="spellEnd"/>
            <w:r>
              <w:rPr>
                <w:spacing w:val="-5"/>
              </w:rPr>
              <w:t xml:space="preserve"> </w:t>
            </w:r>
            <w:r>
              <w:t>Physical</w:t>
            </w:r>
            <w:r>
              <w:rPr>
                <w:spacing w:val="-4"/>
              </w:rPr>
              <w:t xml:space="preserve"> </w:t>
            </w:r>
            <w:proofErr w:type="spellStart"/>
            <w:r>
              <w:t>Analyser</w:t>
            </w:r>
            <w:proofErr w:type="spellEnd"/>
            <w:r>
              <w:rPr>
                <w:spacing w:val="-5"/>
              </w:rPr>
              <w:t xml:space="preserve"> </w:t>
            </w:r>
            <w:r>
              <w:t>v7.10.8.11</w:t>
            </w:r>
            <w:r>
              <w:rPr>
                <w:spacing w:val="-5"/>
              </w:rPr>
              <w:t xml:space="preserve"> </w:t>
            </w:r>
            <w:r w:rsidR="00EF5335">
              <w:rPr>
                <w:spacing w:val="-4"/>
              </w:rPr>
              <w:t>[14</w:t>
            </w:r>
            <w:r>
              <w:rPr>
                <w:spacing w:val="-4"/>
              </w:rPr>
              <w:t>]</w:t>
            </w:r>
          </w:p>
        </w:tc>
      </w:tr>
      <w:tr w:rsidR="00F22220" w:rsidTr="00DF2098">
        <w:trPr>
          <w:trHeight w:val="410"/>
        </w:trPr>
        <w:tc>
          <w:tcPr>
            <w:tcW w:w="2110"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6"/>
              <w:rPr>
                <w:b/>
              </w:rPr>
            </w:pPr>
            <w:r>
              <w:rPr>
                <w:b/>
                <w:spacing w:val="-2"/>
              </w:rPr>
              <w:t>Platforms</w:t>
            </w:r>
          </w:p>
        </w:tc>
        <w:tc>
          <w:tcPr>
            <w:tcW w:w="7653"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1"/>
            </w:pPr>
            <w:r>
              <w:t>WhatsApp</w:t>
            </w:r>
            <w:r>
              <w:rPr>
                <w:spacing w:val="53"/>
              </w:rPr>
              <w:t xml:space="preserve"> </w:t>
            </w:r>
            <w:r>
              <w:t>|</w:t>
            </w:r>
            <w:r>
              <w:rPr>
                <w:spacing w:val="50"/>
              </w:rPr>
              <w:t xml:space="preserve"> </w:t>
            </w:r>
            <w:r>
              <w:t>Facebook</w:t>
            </w:r>
            <w:r>
              <w:rPr>
                <w:spacing w:val="-4"/>
              </w:rPr>
              <w:t xml:space="preserve"> </w:t>
            </w:r>
            <w:r>
              <w:t>Messenger</w:t>
            </w:r>
            <w:r>
              <w:rPr>
                <w:spacing w:val="55"/>
              </w:rPr>
              <w:t xml:space="preserve"> </w:t>
            </w:r>
            <w:r>
              <w:t>|</w:t>
            </w:r>
            <w:r>
              <w:rPr>
                <w:spacing w:val="50"/>
              </w:rPr>
              <w:t xml:space="preserve"> </w:t>
            </w:r>
            <w:r>
              <w:t>Emails</w:t>
            </w:r>
            <w:r>
              <w:rPr>
                <w:spacing w:val="54"/>
              </w:rPr>
              <w:t xml:space="preserve"> </w:t>
            </w:r>
            <w:r>
              <w:t>|</w:t>
            </w:r>
            <w:r>
              <w:rPr>
                <w:spacing w:val="50"/>
              </w:rPr>
              <w:t xml:space="preserve"> </w:t>
            </w:r>
            <w:r>
              <w:t>Call</w:t>
            </w:r>
            <w:r>
              <w:rPr>
                <w:spacing w:val="1"/>
              </w:rPr>
              <w:t xml:space="preserve"> </w:t>
            </w:r>
            <w:r>
              <w:rPr>
                <w:spacing w:val="-2"/>
              </w:rPr>
              <w:t>Records</w:t>
            </w:r>
          </w:p>
        </w:tc>
      </w:tr>
      <w:tr w:rsidR="00F22220" w:rsidTr="00DF2098">
        <w:trPr>
          <w:trHeight w:val="410"/>
        </w:trPr>
        <w:tc>
          <w:tcPr>
            <w:tcW w:w="2110" w:type="dxa"/>
            <w:tcBorders>
              <w:top w:val="single" w:sz="2" w:space="0" w:color="BABABA"/>
              <w:left w:val="single" w:sz="2" w:space="0" w:color="BABABA"/>
              <w:bottom w:val="single" w:sz="2" w:space="0" w:color="BABABA"/>
              <w:right w:val="single" w:sz="2" w:space="0" w:color="BABABA"/>
            </w:tcBorders>
          </w:tcPr>
          <w:p w:rsidR="00F22220" w:rsidRDefault="00F22220" w:rsidP="00F22220">
            <w:pPr>
              <w:pStyle w:val="TableParagraph"/>
              <w:spacing w:before="76"/>
              <w:ind w:left="0"/>
              <w:rPr>
                <w:b/>
                <w:spacing w:val="-2"/>
              </w:rPr>
            </w:pPr>
            <w:r>
              <w:rPr>
                <w:b/>
                <w:spacing w:val="-2"/>
              </w:rPr>
              <w:t xml:space="preserve"> Recovered Data</w:t>
            </w:r>
          </w:p>
        </w:tc>
        <w:tc>
          <w:tcPr>
            <w:tcW w:w="7653"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1"/>
            </w:pPr>
            <w:r>
              <w:t>Application: 72 | Media: 119 | Location: 29</w:t>
            </w:r>
          </w:p>
        </w:tc>
      </w:tr>
      <w:tr w:rsidR="00F22220" w:rsidTr="00DF2098">
        <w:trPr>
          <w:trHeight w:val="410"/>
        </w:trPr>
        <w:tc>
          <w:tcPr>
            <w:tcW w:w="2110" w:type="dxa"/>
            <w:tcBorders>
              <w:top w:val="single" w:sz="2" w:space="0" w:color="BABABA"/>
              <w:left w:val="single" w:sz="2" w:space="0" w:color="BABABA"/>
              <w:bottom w:val="single" w:sz="2" w:space="0" w:color="BABABA"/>
              <w:right w:val="single" w:sz="2" w:space="0" w:color="BABABA"/>
            </w:tcBorders>
          </w:tcPr>
          <w:p w:rsidR="00F22220" w:rsidRDefault="002C21D5" w:rsidP="00DF2098">
            <w:pPr>
              <w:pStyle w:val="TableParagraph"/>
              <w:spacing w:before="76"/>
              <w:rPr>
                <w:b/>
              </w:rPr>
            </w:pPr>
            <w:r w:rsidRPr="002C21D5">
              <w:rPr>
                <w:b/>
              </w:rPr>
              <w:t>Acquisition Date</w:t>
            </w:r>
          </w:p>
        </w:tc>
        <w:tc>
          <w:tcPr>
            <w:tcW w:w="7653"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1"/>
            </w:pPr>
            <w:r>
              <w:t>August</w:t>
            </w:r>
            <w:r>
              <w:rPr>
                <w:spacing w:val="-2"/>
              </w:rPr>
              <w:t xml:space="preserve">, </w:t>
            </w:r>
            <w:r>
              <w:rPr>
                <w:spacing w:val="-4"/>
              </w:rPr>
              <w:t>2026</w:t>
            </w:r>
          </w:p>
        </w:tc>
      </w:tr>
      <w:tr w:rsidR="00F22220" w:rsidTr="00DF2098">
        <w:trPr>
          <w:trHeight w:val="410"/>
        </w:trPr>
        <w:tc>
          <w:tcPr>
            <w:tcW w:w="2110" w:type="dxa"/>
            <w:tcBorders>
              <w:top w:val="single" w:sz="2" w:space="0" w:color="BABABA"/>
              <w:left w:val="single" w:sz="2" w:space="0" w:color="BABABA"/>
              <w:bottom w:val="single" w:sz="2" w:space="0" w:color="BABABA"/>
              <w:right w:val="single" w:sz="2" w:space="0" w:color="BABABA"/>
            </w:tcBorders>
          </w:tcPr>
          <w:p w:rsidR="00F22220" w:rsidRDefault="002C21D5" w:rsidP="00DF2098">
            <w:pPr>
              <w:pStyle w:val="TableParagraph"/>
              <w:spacing w:before="76"/>
              <w:rPr>
                <w:b/>
              </w:rPr>
            </w:pPr>
            <w:r w:rsidRPr="002C21D5">
              <w:rPr>
                <w:b/>
              </w:rPr>
              <w:t>Examination Status</w:t>
            </w:r>
          </w:p>
        </w:tc>
        <w:tc>
          <w:tcPr>
            <w:tcW w:w="7653"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1"/>
            </w:pPr>
            <w:r>
              <w:t xml:space="preserve">Completed Successfully </w:t>
            </w:r>
          </w:p>
        </w:tc>
      </w:tr>
      <w:tr w:rsidR="00F22220" w:rsidTr="00DF2098">
        <w:trPr>
          <w:trHeight w:val="431"/>
        </w:trPr>
        <w:tc>
          <w:tcPr>
            <w:tcW w:w="2110"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6"/>
              <w:rPr>
                <w:b/>
              </w:rPr>
            </w:pPr>
            <w:r>
              <w:rPr>
                <w:b/>
              </w:rPr>
              <w:t>SHA-1</w:t>
            </w:r>
            <w:r>
              <w:rPr>
                <w:b/>
                <w:spacing w:val="-4"/>
              </w:rPr>
              <w:t xml:space="preserve"> Hash</w:t>
            </w:r>
          </w:p>
        </w:tc>
        <w:tc>
          <w:tcPr>
            <w:tcW w:w="7653"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0"/>
              <w:rPr>
                <w:sz w:val="24"/>
              </w:rPr>
            </w:pPr>
            <w:r>
              <w:rPr>
                <w:spacing w:val="-2"/>
                <w:sz w:val="24"/>
              </w:rPr>
              <w:t>a693656c260e339069756be8005346e97033d0ccf2f79add56cd69c9eade13ab</w:t>
            </w:r>
          </w:p>
        </w:tc>
      </w:tr>
      <w:tr w:rsidR="00F22220" w:rsidTr="00DF2098">
        <w:trPr>
          <w:trHeight w:val="410"/>
        </w:trPr>
        <w:tc>
          <w:tcPr>
            <w:tcW w:w="2110" w:type="dxa"/>
            <w:tcBorders>
              <w:top w:val="single" w:sz="2" w:space="0" w:color="BABABA"/>
              <w:left w:val="single" w:sz="2" w:space="0" w:color="BABABA"/>
              <w:bottom w:val="single" w:sz="2" w:space="0" w:color="BABABA"/>
              <w:right w:val="single" w:sz="2" w:space="0" w:color="BABABA"/>
            </w:tcBorders>
          </w:tcPr>
          <w:p w:rsidR="00F22220" w:rsidRDefault="00F22220" w:rsidP="00DF2098">
            <w:pPr>
              <w:pStyle w:val="TableParagraph"/>
              <w:spacing w:before="79"/>
              <w:rPr>
                <w:b/>
              </w:rPr>
            </w:pPr>
            <w:r>
              <w:rPr>
                <w:b/>
              </w:rPr>
              <w:lastRenderedPageBreak/>
              <w:t>Hash</w:t>
            </w:r>
            <w:r>
              <w:rPr>
                <w:b/>
                <w:spacing w:val="-2"/>
              </w:rPr>
              <w:t xml:space="preserve"> Verified</w:t>
            </w:r>
          </w:p>
        </w:tc>
        <w:tc>
          <w:tcPr>
            <w:tcW w:w="7653" w:type="dxa"/>
            <w:tcBorders>
              <w:top w:val="single" w:sz="2" w:space="0" w:color="BABABA"/>
              <w:left w:val="single" w:sz="2" w:space="0" w:color="BABABA"/>
              <w:bottom w:val="single" w:sz="2" w:space="0" w:color="BABABA"/>
              <w:right w:val="single" w:sz="2" w:space="0" w:color="BABABA"/>
            </w:tcBorders>
          </w:tcPr>
          <w:p w:rsidR="00F22220" w:rsidRDefault="00AD6769" w:rsidP="00F22220">
            <w:pPr>
              <w:pStyle w:val="TableParagraph"/>
              <w:spacing w:before="74"/>
              <w:ind w:left="0"/>
            </w:pPr>
            <w:r w:rsidRPr="00AD6769">
              <w:t xml:space="preserve">Integrity </w:t>
            </w:r>
            <w:proofErr w:type="spellStart"/>
            <w:r w:rsidRPr="00AD6769">
              <w:t>SuccessfullyVerified</w:t>
            </w:r>
            <w:proofErr w:type="spellEnd"/>
            <w:r>
              <w:rPr>
                <w:spacing w:val="-4"/>
              </w:rPr>
              <w:t xml:space="preserve"> </w:t>
            </w:r>
            <w:r w:rsidR="00527F09">
              <w:rPr>
                <w:spacing w:val="-4"/>
              </w:rPr>
              <w:t>[11</w:t>
            </w:r>
            <w:r w:rsidR="00F22220">
              <w:rPr>
                <w:spacing w:val="-4"/>
              </w:rPr>
              <w:t>]</w:t>
            </w:r>
          </w:p>
        </w:tc>
      </w:tr>
    </w:tbl>
    <w:p w:rsidR="00F22220" w:rsidRDefault="00F22220" w:rsidP="00F22220"/>
    <w:p w:rsidR="00B06A84" w:rsidRDefault="00B06A84" w:rsidP="00711372">
      <w:pPr>
        <w:jc w:val="center"/>
      </w:pPr>
    </w:p>
    <w:p w:rsidR="00B06A84" w:rsidRPr="0060485D" w:rsidRDefault="00B06A84" w:rsidP="0089258A">
      <w:pPr>
        <w:pStyle w:val="Heading1"/>
        <w:rPr>
          <w:rFonts w:ascii="Times New Roman" w:hAnsi="Times New Roman" w:cs="Times New Roman"/>
          <w:b/>
        </w:rPr>
      </w:pPr>
      <w:bookmarkStart w:id="18" w:name="_Toc237694141"/>
      <w:r w:rsidRPr="0060485D">
        <w:rPr>
          <w:rFonts w:ascii="Times New Roman" w:hAnsi="Times New Roman" w:cs="Times New Roman"/>
          <w:b/>
        </w:rPr>
        <w:t>4.</w:t>
      </w:r>
      <w:r w:rsidR="0089258A" w:rsidRPr="0060485D">
        <w:rPr>
          <w:rFonts w:ascii="Times New Roman" w:hAnsi="Times New Roman" w:cs="Times New Roman"/>
          <w:b/>
        </w:rPr>
        <w:t xml:space="preserve"> Forensic Methodology</w:t>
      </w:r>
      <w:bookmarkEnd w:id="18"/>
    </w:p>
    <w:p w:rsidR="00B06A84" w:rsidRDefault="006D1F0B" w:rsidP="00B06A84">
      <w:pPr>
        <w:pStyle w:val="NormalWeb"/>
      </w:pPr>
      <w:r>
        <w:t>The research followed the NIST SP 800-86 methodology for forensics, including collection, examinat</w:t>
      </w:r>
      <w:r w:rsidR="00527F09">
        <w:t>ion, analysis, and reporting [11</w:t>
      </w:r>
      <w:r>
        <w:t xml:space="preserve">]. ISO/IEC 27037:2012 standard was used to identify, collect, and preserve the evidence, whereas the ACPO guidelines helped in </w:t>
      </w:r>
      <w:r w:rsidR="00527F09">
        <w:t>ensuring legal admissibility [12</w:t>
      </w:r>
      <w:r>
        <w:t xml:space="preserve">]. The addition of AI-based analysis through the use of the </w:t>
      </w:r>
      <w:proofErr w:type="spellStart"/>
      <w:r>
        <w:t>Cellebrite</w:t>
      </w:r>
      <w:proofErr w:type="spellEnd"/>
      <w:r>
        <w:t xml:space="preserve"> Physical Analyzer improved th</w:t>
      </w:r>
      <w:r w:rsidR="00A3082B">
        <w:t xml:space="preserve">e process of mobile </w:t>
      </w:r>
      <w:proofErr w:type="gramStart"/>
      <w:r w:rsidR="00A3082B">
        <w:t>forensics[</w:t>
      </w:r>
      <w:proofErr w:type="gramEnd"/>
      <w:r w:rsidR="00A3082B">
        <w:t>9</w:t>
      </w:r>
      <w:r>
        <w:t>].</w:t>
      </w:r>
    </w:p>
    <w:tbl>
      <w:tblPr>
        <w:tblStyle w:val="TableGrid"/>
        <w:tblW w:w="0" w:type="auto"/>
        <w:tblLook w:val="04A0" w:firstRow="1" w:lastRow="0" w:firstColumn="1" w:lastColumn="0" w:noHBand="0" w:noVBand="1"/>
      </w:tblPr>
      <w:tblGrid>
        <w:gridCol w:w="1786"/>
        <w:gridCol w:w="1269"/>
        <w:gridCol w:w="6295"/>
      </w:tblGrid>
      <w:tr w:rsidR="00B06A84" w:rsidTr="00591C71">
        <w:tc>
          <w:tcPr>
            <w:tcW w:w="1786" w:type="dxa"/>
          </w:tcPr>
          <w:p w:rsidR="00B06A84" w:rsidRDefault="00B06A84" w:rsidP="00591C71">
            <w:r>
              <w:t>Tools</w:t>
            </w:r>
          </w:p>
        </w:tc>
        <w:tc>
          <w:tcPr>
            <w:tcW w:w="1269" w:type="dxa"/>
          </w:tcPr>
          <w:p w:rsidR="00B06A84" w:rsidRDefault="00B06A84" w:rsidP="00591C71">
            <w:r>
              <w:t>Version</w:t>
            </w:r>
          </w:p>
        </w:tc>
        <w:tc>
          <w:tcPr>
            <w:tcW w:w="6295" w:type="dxa"/>
          </w:tcPr>
          <w:p w:rsidR="00B06A84" w:rsidRDefault="00B06A84" w:rsidP="00591C71">
            <w:r>
              <w:t>Purpose and Reference</w:t>
            </w:r>
          </w:p>
        </w:tc>
      </w:tr>
      <w:tr w:rsidR="00B06A84" w:rsidTr="00591C71">
        <w:tc>
          <w:tcPr>
            <w:tcW w:w="1786" w:type="dxa"/>
          </w:tcPr>
          <w:p w:rsidR="00B06A84" w:rsidRDefault="00B06A84" w:rsidP="00591C71">
            <w:proofErr w:type="spellStart"/>
            <w:r>
              <w:t>Cellebrite</w:t>
            </w:r>
            <w:proofErr w:type="spellEnd"/>
            <w:r>
              <w:t xml:space="preserve"> UFED</w:t>
            </w:r>
          </w:p>
        </w:tc>
        <w:tc>
          <w:tcPr>
            <w:tcW w:w="1269" w:type="dxa"/>
          </w:tcPr>
          <w:p w:rsidR="00B06A84" w:rsidRDefault="00B06A84" w:rsidP="00591C71">
            <w:r>
              <w:t>v7.76.0.24</w:t>
            </w:r>
          </w:p>
        </w:tc>
        <w:tc>
          <w:tcPr>
            <w:tcW w:w="6295" w:type="dxa"/>
          </w:tcPr>
          <w:p w:rsidR="00B06A84" w:rsidRDefault="00B06A84" w:rsidP="00591C71">
            <w:r w:rsidRPr="00076D60">
              <w:t>Forensic acquisition has been done on all three Android phones using high-level logical acquisition methods.</w:t>
            </w:r>
            <w:r w:rsidR="00EF5335">
              <w:t>[14</w:t>
            </w:r>
            <w:r>
              <w:t>]</w:t>
            </w:r>
          </w:p>
        </w:tc>
      </w:tr>
      <w:tr w:rsidR="00B06A84" w:rsidTr="00591C71">
        <w:tc>
          <w:tcPr>
            <w:tcW w:w="1786" w:type="dxa"/>
          </w:tcPr>
          <w:p w:rsidR="00B06A84" w:rsidRDefault="00B06A84" w:rsidP="00591C71">
            <w:proofErr w:type="spellStart"/>
            <w:r>
              <w:t>Cellebrite</w:t>
            </w:r>
            <w:proofErr w:type="spellEnd"/>
            <w:r>
              <w:t xml:space="preserve"> Physical </w:t>
            </w:r>
            <w:proofErr w:type="spellStart"/>
            <w:r>
              <w:t>Analyser</w:t>
            </w:r>
            <w:proofErr w:type="spellEnd"/>
          </w:p>
        </w:tc>
        <w:tc>
          <w:tcPr>
            <w:tcW w:w="1269" w:type="dxa"/>
          </w:tcPr>
          <w:p w:rsidR="00B06A84" w:rsidRDefault="00B06A84" w:rsidP="00591C71">
            <w:pPr>
              <w:jc w:val="both"/>
            </w:pPr>
            <w:r>
              <w:t>v7.10.8.11</w:t>
            </w:r>
          </w:p>
        </w:tc>
        <w:tc>
          <w:tcPr>
            <w:tcW w:w="6295" w:type="dxa"/>
          </w:tcPr>
          <w:p w:rsidR="00B06A84" w:rsidRDefault="00B06A84" w:rsidP="00591C71">
            <w:r w:rsidRPr="00420C85">
              <w:t>An analysis of all forms of correspondence, phone calls, multimedia documents, social networking sites, and emails will be conducted thoroughly.</w:t>
            </w:r>
            <w:r w:rsidR="00EF5335">
              <w:t>[14</w:t>
            </w:r>
            <w:r>
              <w:t>]</w:t>
            </w:r>
          </w:p>
        </w:tc>
      </w:tr>
      <w:tr w:rsidR="00B06A84" w:rsidTr="00591C71">
        <w:tc>
          <w:tcPr>
            <w:tcW w:w="1786" w:type="dxa"/>
          </w:tcPr>
          <w:p w:rsidR="00B06A84" w:rsidRDefault="00B06A84" w:rsidP="00591C71">
            <w:r>
              <w:t>FTK Imager</w:t>
            </w:r>
          </w:p>
        </w:tc>
        <w:tc>
          <w:tcPr>
            <w:tcW w:w="1269" w:type="dxa"/>
          </w:tcPr>
          <w:p w:rsidR="00B06A84" w:rsidRDefault="00B06A84" w:rsidP="00591C71">
            <w:r>
              <w:t>Latest</w:t>
            </w:r>
          </w:p>
        </w:tc>
        <w:tc>
          <w:tcPr>
            <w:tcW w:w="6295" w:type="dxa"/>
          </w:tcPr>
          <w:p w:rsidR="00B06A84" w:rsidRDefault="00B06A84" w:rsidP="00591C71">
            <w:r w:rsidRPr="00420C85">
              <w:t>MD5 and SHA-1 hashes were used to validate forensic images.</w:t>
            </w:r>
            <w:r w:rsidR="00EF5335">
              <w:t>[15</w:t>
            </w:r>
            <w:r>
              <w:t>]</w:t>
            </w:r>
          </w:p>
        </w:tc>
      </w:tr>
      <w:tr w:rsidR="00B06A84" w:rsidTr="00591C71">
        <w:tc>
          <w:tcPr>
            <w:tcW w:w="1786" w:type="dxa"/>
          </w:tcPr>
          <w:p w:rsidR="00B06A84" w:rsidRDefault="00B06A84" w:rsidP="00591C71">
            <w:r>
              <w:t>Autopsy</w:t>
            </w:r>
          </w:p>
        </w:tc>
        <w:tc>
          <w:tcPr>
            <w:tcW w:w="1269" w:type="dxa"/>
          </w:tcPr>
          <w:p w:rsidR="00B06A84" w:rsidRDefault="00B06A84" w:rsidP="00591C71">
            <w:r>
              <w:t>Latest</w:t>
            </w:r>
          </w:p>
        </w:tc>
        <w:tc>
          <w:tcPr>
            <w:tcW w:w="6295" w:type="dxa"/>
          </w:tcPr>
          <w:p w:rsidR="00B06A84" w:rsidRDefault="00B06A84" w:rsidP="00591C71">
            <w:r w:rsidRPr="00420C85">
              <w:t>Analysis of file systems and data arti</w:t>
            </w:r>
            <w:r w:rsidR="00EF5335">
              <w:t>facts that have been deleted [16</w:t>
            </w:r>
            <w:r w:rsidRPr="00420C85">
              <w:t>].</w:t>
            </w:r>
          </w:p>
        </w:tc>
      </w:tr>
      <w:tr w:rsidR="00B06A84" w:rsidTr="00591C71">
        <w:tc>
          <w:tcPr>
            <w:tcW w:w="1786" w:type="dxa"/>
          </w:tcPr>
          <w:p w:rsidR="00B06A84" w:rsidRDefault="00B06A84" w:rsidP="00591C71">
            <w:proofErr w:type="spellStart"/>
            <w:r>
              <w:t>ExifTool</w:t>
            </w:r>
            <w:proofErr w:type="spellEnd"/>
          </w:p>
        </w:tc>
        <w:tc>
          <w:tcPr>
            <w:tcW w:w="1269" w:type="dxa"/>
          </w:tcPr>
          <w:p w:rsidR="00B06A84" w:rsidRDefault="00B06A84" w:rsidP="00591C71">
            <w:r>
              <w:t>Latest</w:t>
            </w:r>
          </w:p>
        </w:tc>
        <w:tc>
          <w:tcPr>
            <w:tcW w:w="6295" w:type="dxa"/>
          </w:tcPr>
          <w:p w:rsidR="00B06A84" w:rsidRDefault="00B06A84" w:rsidP="00591C71">
            <w:r w:rsidRPr="00420C85">
              <w:t>File Metadata Extraction, which includes both creation, modification timestamps and authorship.</w:t>
            </w:r>
          </w:p>
        </w:tc>
      </w:tr>
    </w:tbl>
    <w:p w:rsidR="00B06A84" w:rsidRDefault="00B06A84" w:rsidP="00B06A84"/>
    <w:p w:rsidR="00B06A84" w:rsidRPr="0060485D" w:rsidRDefault="00B06A84" w:rsidP="0089258A">
      <w:pPr>
        <w:pStyle w:val="Heading1"/>
        <w:rPr>
          <w:rFonts w:ascii="Times New Roman" w:hAnsi="Times New Roman" w:cs="Times New Roman"/>
          <w:b/>
        </w:rPr>
      </w:pPr>
      <w:bookmarkStart w:id="19" w:name="_Toc237694142"/>
      <w:r w:rsidRPr="0060485D">
        <w:rPr>
          <w:rFonts w:ascii="Times New Roman" w:hAnsi="Times New Roman" w:cs="Times New Roman"/>
          <w:b/>
        </w:rPr>
        <w:t xml:space="preserve">5. </w:t>
      </w:r>
      <w:r w:rsidR="0089258A" w:rsidRPr="0060485D">
        <w:rPr>
          <w:rFonts w:ascii="Times New Roman" w:hAnsi="Times New Roman" w:cs="Times New Roman"/>
          <w:b/>
        </w:rPr>
        <w:t>Digital Evidence Analysis</w:t>
      </w:r>
      <w:bookmarkEnd w:id="19"/>
    </w:p>
    <w:p w:rsidR="00B06A84" w:rsidRPr="00B06A84" w:rsidRDefault="00B06A84" w:rsidP="00B06A84"/>
    <w:p w:rsidR="00B06A84" w:rsidRPr="0060485D" w:rsidRDefault="00B06A84" w:rsidP="0089258A">
      <w:pPr>
        <w:pStyle w:val="Heading2"/>
        <w:rPr>
          <w:rFonts w:ascii="Times New Roman" w:hAnsi="Times New Roman" w:cs="Times New Roman"/>
          <w:b/>
          <w:sz w:val="28"/>
          <w:szCs w:val="28"/>
        </w:rPr>
      </w:pPr>
      <w:bookmarkStart w:id="20" w:name="_Toc237694143"/>
      <w:r w:rsidRPr="0060485D">
        <w:rPr>
          <w:rFonts w:ascii="Times New Roman" w:hAnsi="Times New Roman" w:cs="Times New Roman"/>
          <w:b/>
          <w:sz w:val="28"/>
          <w:szCs w:val="28"/>
        </w:rPr>
        <w:t xml:space="preserve">5.1 </w:t>
      </w:r>
      <w:r w:rsidR="0089258A" w:rsidRPr="0060485D">
        <w:rPr>
          <w:rFonts w:ascii="Times New Roman" w:hAnsi="Times New Roman" w:cs="Times New Roman"/>
          <w:b/>
          <w:sz w:val="28"/>
          <w:szCs w:val="28"/>
        </w:rPr>
        <w:t>WhatsApp Communication Analysis (E-001)</w:t>
      </w:r>
      <w:bookmarkEnd w:id="20"/>
    </w:p>
    <w:p w:rsidR="00CA7884" w:rsidRPr="00CA7884" w:rsidRDefault="00CA7884" w:rsidP="00B06A84">
      <w:pPr>
        <w:pStyle w:val="NormalWeb"/>
      </w:pPr>
      <w:r w:rsidRPr="00CA7884">
        <w:rPr>
          <w:color w:val="161F19"/>
          <w:shd w:val="clear" w:color="auto" w:fill="FFFFFF"/>
        </w:rPr>
        <w:t xml:space="preserve">The WhatsApp data was obtained from Emma's Huawei P Smart (E-001) phone using </w:t>
      </w:r>
      <w:proofErr w:type="spellStart"/>
      <w:r w:rsidRPr="00CA7884">
        <w:rPr>
          <w:color w:val="161F19"/>
          <w:shd w:val="clear" w:color="auto" w:fill="FFFFFF"/>
        </w:rPr>
        <w:t>Cellebrite</w:t>
      </w:r>
      <w:proofErr w:type="spellEnd"/>
      <w:r w:rsidRPr="00CA7884">
        <w:rPr>
          <w:color w:val="161F19"/>
          <w:shd w:val="clear" w:color="auto" w:fill="FFFFFF"/>
        </w:rPr>
        <w:t xml:space="preserve"> Physical Analyzer and particularly from Genie Chats &gt; Genie WhatsApp. The number of WhatsApp messages obtained is 382. The figures 8-12 below show the main conversations relevant to the case of corporate espionage and patent theft.</w:t>
      </w:r>
    </w:p>
    <w:p w:rsidR="00B06A84" w:rsidRDefault="00B06A84" w:rsidP="00B06A84">
      <w:pPr>
        <w:pStyle w:val="NormalWeb"/>
      </w:pPr>
      <w:r>
        <w:rPr>
          <w:noProof/>
        </w:rPr>
        <w:lastRenderedPageBreak/>
        <w:drawing>
          <wp:inline distT="0" distB="0" distL="0" distR="0" wp14:anchorId="2D5C67BC" wp14:editId="4D046A04">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7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pStyle w:val="NormalWeb"/>
        <w:jc w:val="center"/>
      </w:pPr>
      <w:r>
        <w:t>Figure.8 WhatsApp: Conversation Regarding the Initial Proposal to Sell the AI Patent</w:t>
      </w:r>
    </w:p>
    <w:p w:rsidR="00B06A84" w:rsidRDefault="00B06A84" w:rsidP="00B06A84">
      <w:pPr>
        <w:pStyle w:val="NormalWeb"/>
      </w:pPr>
      <w:r>
        <w:rPr>
          <w:noProof/>
        </w:rPr>
        <w:drawing>
          <wp:inline distT="0" distB="0" distL="0" distR="0" wp14:anchorId="3D6409AC" wp14:editId="41D3ECBE">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7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pStyle w:val="NormalWeb"/>
        <w:jc w:val="center"/>
      </w:pPr>
      <w:r>
        <w:t>Figure.9 WhatsApp: Communication Confirming Deliberate Concealment</w:t>
      </w:r>
    </w:p>
    <w:p w:rsidR="00B06A84" w:rsidRDefault="00B06A84" w:rsidP="00B06A84">
      <w:pPr>
        <w:pStyle w:val="NormalWeb"/>
        <w:jc w:val="center"/>
      </w:pPr>
      <w:r>
        <w:rPr>
          <w:noProof/>
        </w:rPr>
        <w:lastRenderedPageBreak/>
        <w:drawing>
          <wp:inline distT="0" distB="0" distL="0" distR="0" wp14:anchorId="7A2E0605" wp14:editId="52A9D537">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78).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pStyle w:val="NormalWeb"/>
        <w:jc w:val="center"/>
      </w:pPr>
      <w:r>
        <w:t>Figure.10 WhatsApp: Communication Coordinating a Meeting in Manchester</w:t>
      </w:r>
    </w:p>
    <w:p w:rsidR="00B06A84" w:rsidRDefault="00B06A84" w:rsidP="00B06A84">
      <w:pPr>
        <w:pStyle w:val="NormalWeb"/>
        <w:jc w:val="center"/>
      </w:pPr>
      <w:r>
        <w:rPr>
          <w:noProof/>
        </w:rPr>
        <w:drawing>
          <wp:inline distT="0" distB="0" distL="0" distR="0" wp14:anchorId="5865924B" wp14:editId="4BAA35FD">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79).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pStyle w:val="NormalWeb"/>
        <w:jc w:val="center"/>
      </w:pPr>
      <w:r>
        <w:t>Figure.11 WhatsApp: Conversation Providing Evidence of Pressure and Urgency</w:t>
      </w:r>
    </w:p>
    <w:p w:rsidR="00B06A84" w:rsidRDefault="00B06A84" w:rsidP="00B06A84">
      <w:pPr>
        <w:pStyle w:val="NormalWeb"/>
        <w:jc w:val="center"/>
      </w:pPr>
      <w:r>
        <w:rPr>
          <w:noProof/>
        </w:rPr>
        <w:lastRenderedPageBreak/>
        <w:drawing>
          <wp:inline distT="0" distB="0" distL="0" distR="0" wp14:anchorId="5BE61695" wp14:editId="24FD2CA5">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8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pStyle w:val="NormalWeb"/>
        <w:jc w:val="center"/>
      </w:pPr>
      <w:r>
        <w:t>Figure.12 WhatsApp: Conversation Providing Evidence of Offshore Planning and Continued Coordination.</w:t>
      </w:r>
    </w:p>
    <w:p w:rsidR="00B06A84" w:rsidRDefault="00336621" w:rsidP="00B06A84">
      <w:pPr>
        <w:pStyle w:val="NormalWeb"/>
      </w:pPr>
      <w:r>
        <w:t>Forensic Significance: WhatsApp communications, which are shown in Figures 8–12, indicate a pattern showing that there is an act of conspiracy involved. An intention to make profits using artificial intelligence data is shown in Figure 8, thus, indicating motive and premeditation. Figure 9 shows conscious efforts to hide something, implying guilty mind. Communications obtained from Emma's Huawei device (E-001) sho</w:t>
      </w:r>
      <w:r w:rsidR="00A3082B">
        <w:t>w premeditated insider theft [</w:t>
      </w:r>
      <w:proofErr w:type="gramStart"/>
      <w:r w:rsidR="00A3082B">
        <w:t>9</w:t>
      </w:r>
      <w:r w:rsidR="00EF5335">
        <w:t>][</w:t>
      </w:r>
      <w:proofErr w:type="gramEnd"/>
      <w:r w:rsidR="00EF5335">
        <w:t>17</w:t>
      </w:r>
      <w:r w:rsidR="008C1FA5">
        <w:t>][21</w:t>
      </w:r>
      <w:r>
        <w:t>].</w:t>
      </w:r>
    </w:p>
    <w:tbl>
      <w:tblPr>
        <w:tblStyle w:val="TableGrid"/>
        <w:tblW w:w="0" w:type="auto"/>
        <w:tblLook w:val="04A0" w:firstRow="1" w:lastRow="0" w:firstColumn="1" w:lastColumn="0" w:noHBand="0" w:noVBand="1"/>
      </w:tblPr>
      <w:tblGrid>
        <w:gridCol w:w="703"/>
        <w:gridCol w:w="908"/>
        <w:gridCol w:w="921"/>
        <w:gridCol w:w="1548"/>
        <w:gridCol w:w="1243"/>
        <w:gridCol w:w="4027"/>
      </w:tblGrid>
      <w:tr w:rsidR="00B06A84" w:rsidTr="00591C71">
        <w:tc>
          <w:tcPr>
            <w:tcW w:w="703" w:type="dxa"/>
          </w:tcPr>
          <w:p w:rsidR="00B06A84" w:rsidRDefault="00B06A84" w:rsidP="00591C71">
            <w:pPr>
              <w:pStyle w:val="NormalWeb"/>
            </w:pPr>
            <w:proofErr w:type="spellStart"/>
            <w:r>
              <w:t>S.No</w:t>
            </w:r>
            <w:proofErr w:type="spellEnd"/>
          </w:p>
        </w:tc>
        <w:tc>
          <w:tcPr>
            <w:tcW w:w="908" w:type="dxa"/>
          </w:tcPr>
          <w:p w:rsidR="00B06A84" w:rsidRDefault="00B06A84" w:rsidP="00591C71">
            <w:pPr>
              <w:pStyle w:val="NormalWeb"/>
            </w:pPr>
            <w:r>
              <w:t>From</w:t>
            </w:r>
          </w:p>
        </w:tc>
        <w:tc>
          <w:tcPr>
            <w:tcW w:w="921" w:type="dxa"/>
          </w:tcPr>
          <w:p w:rsidR="00B06A84" w:rsidRDefault="00B06A84" w:rsidP="00591C71">
            <w:pPr>
              <w:pStyle w:val="NormalWeb"/>
            </w:pPr>
            <w:r>
              <w:t>To</w:t>
            </w:r>
          </w:p>
        </w:tc>
        <w:tc>
          <w:tcPr>
            <w:tcW w:w="1548" w:type="dxa"/>
          </w:tcPr>
          <w:p w:rsidR="00B06A84" w:rsidRDefault="00B06A84" w:rsidP="00591C71">
            <w:pPr>
              <w:pStyle w:val="NormalWeb"/>
            </w:pPr>
            <w:r>
              <w:t>Timestamp</w:t>
            </w:r>
          </w:p>
        </w:tc>
        <w:tc>
          <w:tcPr>
            <w:tcW w:w="1243" w:type="dxa"/>
          </w:tcPr>
          <w:p w:rsidR="00B06A84" w:rsidRDefault="00B06A84" w:rsidP="00591C71">
            <w:pPr>
              <w:pStyle w:val="NormalWeb"/>
            </w:pPr>
            <w:r>
              <w:t>Platform</w:t>
            </w:r>
          </w:p>
        </w:tc>
        <w:tc>
          <w:tcPr>
            <w:tcW w:w="4027" w:type="dxa"/>
          </w:tcPr>
          <w:p w:rsidR="00B06A84" w:rsidRDefault="00B06A84" w:rsidP="00591C71">
            <w:pPr>
              <w:pStyle w:val="NormalWeb"/>
            </w:pPr>
            <w:r>
              <w:t>Conversation Transcript</w:t>
            </w:r>
          </w:p>
        </w:tc>
      </w:tr>
      <w:tr w:rsidR="00B06A84" w:rsidTr="00591C71">
        <w:tc>
          <w:tcPr>
            <w:tcW w:w="703" w:type="dxa"/>
          </w:tcPr>
          <w:p w:rsidR="00B06A84" w:rsidRDefault="00B06A84" w:rsidP="00591C71">
            <w:pPr>
              <w:pStyle w:val="NormalWeb"/>
            </w:pPr>
            <w:r>
              <w:t>1</w:t>
            </w:r>
          </w:p>
        </w:tc>
        <w:tc>
          <w:tcPr>
            <w:tcW w:w="908" w:type="dxa"/>
          </w:tcPr>
          <w:p w:rsidR="00B06A84" w:rsidRDefault="00B06A84" w:rsidP="00591C71">
            <w:pPr>
              <w:pStyle w:val="NormalWeb"/>
            </w:pPr>
            <w:r>
              <w:t>Emma</w:t>
            </w:r>
          </w:p>
        </w:tc>
        <w:tc>
          <w:tcPr>
            <w:tcW w:w="921" w:type="dxa"/>
          </w:tcPr>
          <w:p w:rsidR="00B06A84" w:rsidRDefault="00B06A84" w:rsidP="00591C71">
            <w:pPr>
              <w:pStyle w:val="NormalWeb"/>
            </w:pPr>
            <w:r>
              <w:t>Joe</w:t>
            </w:r>
          </w:p>
        </w:tc>
        <w:tc>
          <w:tcPr>
            <w:tcW w:w="1548" w:type="dxa"/>
          </w:tcPr>
          <w:p w:rsidR="00B06A84" w:rsidRDefault="00B06A84" w:rsidP="00591C71">
            <w:pPr>
              <w:pStyle w:val="NormalWeb"/>
            </w:pPr>
            <w:r>
              <w:t>21/08/2024</w:t>
            </w:r>
          </w:p>
          <w:p w:rsidR="00B06A84" w:rsidRDefault="00B06A84" w:rsidP="00591C71">
            <w:pPr>
              <w:pStyle w:val="NormalWeb"/>
            </w:pPr>
            <w:r>
              <w:t>07:27:09</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 xml:space="preserve">Hey Joe I need your help with something sensitive. Do you have time to talk? </w:t>
            </w:r>
          </w:p>
        </w:tc>
      </w:tr>
      <w:tr w:rsidR="00B06A84" w:rsidTr="00591C71">
        <w:tc>
          <w:tcPr>
            <w:tcW w:w="703" w:type="dxa"/>
          </w:tcPr>
          <w:p w:rsidR="00B06A84" w:rsidRDefault="00B06A84" w:rsidP="00591C71">
            <w:pPr>
              <w:pStyle w:val="NormalWeb"/>
            </w:pPr>
            <w:r>
              <w:t>2</w:t>
            </w:r>
          </w:p>
        </w:tc>
        <w:tc>
          <w:tcPr>
            <w:tcW w:w="908" w:type="dxa"/>
          </w:tcPr>
          <w:p w:rsidR="00B06A84" w:rsidRDefault="00B06A84" w:rsidP="00591C71">
            <w:pPr>
              <w:pStyle w:val="NormalWeb"/>
            </w:pPr>
            <w:r>
              <w:t>Joe</w:t>
            </w:r>
          </w:p>
        </w:tc>
        <w:tc>
          <w:tcPr>
            <w:tcW w:w="921" w:type="dxa"/>
          </w:tcPr>
          <w:p w:rsidR="00B06A84" w:rsidRDefault="00B06A84" w:rsidP="00591C71">
            <w:pPr>
              <w:pStyle w:val="NormalWeb"/>
            </w:pPr>
            <w:r>
              <w:t>Emma</w:t>
            </w:r>
          </w:p>
        </w:tc>
        <w:tc>
          <w:tcPr>
            <w:tcW w:w="1548" w:type="dxa"/>
          </w:tcPr>
          <w:p w:rsidR="00B06A84" w:rsidRDefault="00B06A84" w:rsidP="00591C71">
            <w:pPr>
              <w:pStyle w:val="NormalWeb"/>
            </w:pPr>
            <w:r>
              <w:t>21/08/2024</w:t>
            </w:r>
          </w:p>
          <w:p w:rsidR="00B06A84" w:rsidRDefault="00B06A84" w:rsidP="00591C71">
            <w:pPr>
              <w:pStyle w:val="NormalWeb"/>
            </w:pPr>
            <w:r>
              <w:t>08:14:59</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Yes, I am available. What’s going on?</w:t>
            </w:r>
          </w:p>
        </w:tc>
      </w:tr>
      <w:tr w:rsidR="00B06A84" w:rsidTr="00591C71">
        <w:tc>
          <w:tcPr>
            <w:tcW w:w="703" w:type="dxa"/>
          </w:tcPr>
          <w:p w:rsidR="00B06A84" w:rsidRDefault="00B06A84" w:rsidP="00591C71">
            <w:pPr>
              <w:pStyle w:val="NormalWeb"/>
            </w:pPr>
            <w:r>
              <w:t>3</w:t>
            </w:r>
          </w:p>
        </w:tc>
        <w:tc>
          <w:tcPr>
            <w:tcW w:w="908" w:type="dxa"/>
          </w:tcPr>
          <w:p w:rsidR="00B06A84" w:rsidRDefault="00B06A84" w:rsidP="00591C71">
            <w:pPr>
              <w:pStyle w:val="NormalWeb"/>
            </w:pPr>
            <w:r>
              <w:t>Emma</w:t>
            </w:r>
          </w:p>
        </w:tc>
        <w:tc>
          <w:tcPr>
            <w:tcW w:w="921" w:type="dxa"/>
          </w:tcPr>
          <w:p w:rsidR="00B06A84" w:rsidRDefault="00B06A84" w:rsidP="00591C71">
            <w:pPr>
              <w:pStyle w:val="NormalWeb"/>
            </w:pPr>
            <w:r>
              <w:t>Joe</w:t>
            </w:r>
          </w:p>
        </w:tc>
        <w:tc>
          <w:tcPr>
            <w:tcW w:w="1548" w:type="dxa"/>
          </w:tcPr>
          <w:p w:rsidR="00B06A84" w:rsidRDefault="00B06A84" w:rsidP="00591C71">
            <w:pPr>
              <w:pStyle w:val="NormalWeb"/>
            </w:pPr>
            <w:r>
              <w:t>21/08/2024 09:58:21</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I have access to some highly valuable information from ABC technologies. Its related to our new AI based Neuro product. I’m thinking about selling it to someone interested.</w:t>
            </w:r>
          </w:p>
        </w:tc>
      </w:tr>
      <w:tr w:rsidR="00B06A84" w:rsidTr="00591C71">
        <w:tc>
          <w:tcPr>
            <w:tcW w:w="703" w:type="dxa"/>
          </w:tcPr>
          <w:p w:rsidR="00B06A84" w:rsidRDefault="00B06A84" w:rsidP="00591C71">
            <w:pPr>
              <w:pStyle w:val="NormalWeb"/>
            </w:pPr>
            <w:r>
              <w:t>4</w:t>
            </w:r>
          </w:p>
        </w:tc>
        <w:tc>
          <w:tcPr>
            <w:tcW w:w="908" w:type="dxa"/>
          </w:tcPr>
          <w:p w:rsidR="00B06A84" w:rsidRDefault="00B06A84" w:rsidP="00591C71">
            <w:pPr>
              <w:pStyle w:val="NormalWeb"/>
            </w:pPr>
            <w:r>
              <w:t>Joe</w:t>
            </w:r>
          </w:p>
        </w:tc>
        <w:tc>
          <w:tcPr>
            <w:tcW w:w="921" w:type="dxa"/>
          </w:tcPr>
          <w:p w:rsidR="00B06A84" w:rsidRDefault="00B06A84" w:rsidP="00591C71">
            <w:pPr>
              <w:pStyle w:val="NormalWeb"/>
            </w:pPr>
            <w:r>
              <w:t>Emma</w:t>
            </w:r>
          </w:p>
        </w:tc>
        <w:tc>
          <w:tcPr>
            <w:tcW w:w="1548" w:type="dxa"/>
          </w:tcPr>
          <w:p w:rsidR="00B06A84" w:rsidRDefault="00B06A84" w:rsidP="00591C71">
            <w:pPr>
              <w:pStyle w:val="NormalWeb"/>
            </w:pPr>
            <w:r>
              <w:t>21/08/2024</w:t>
            </w:r>
          </w:p>
          <w:p w:rsidR="00B06A84" w:rsidRDefault="00B06A84" w:rsidP="00591C71">
            <w:pPr>
              <w:pStyle w:val="NormalWeb"/>
            </w:pPr>
            <w:r>
              <w:t>10:06:29</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That’s serious staff Emma. Do you know how might be interested?</w:t>
            </w:r>
          </w:p>
        </w:tc>
      </w:tr>
      <w:tr w:rsidR="00B06A84" w:rsidTr="00591C71">
        <w:tc>
          <w:tcPr>
            <w:tcW w:w="703" w:type="dxa"/>
          </w:tcPr>
          <w:p w:rsidR="00B06A84" w:rsidRDefault="00B06A84" w:rsidP="00591C71">
            <w:pPr>
              <w:pStyle w:val="NormalWeb"/>
            </w:pPr>
            <w:r>
              <w:t>5</w:t>
            </w:r>
          </w:p>
        </w:tc>
        <w:tc>
          <w:tcPr>
            <w:tcW w:w="908" w:type="dxa"/>
          </w:tcPr>
          <w:p w:rsidR="00B06A84" w:rsidRDefault="00B06A84" w:rsidP="00591C71">
            <w:pPr>
              <w:pStyle w:val="NormalWeb"/>
            </w:pPr>
            <w:r>
              <w:t>Emma</w:t>
            </w:r>
          </w:p>
        </w:tc>
        <w:tc>
          <w:tcPr>
            <w:tcW w:w="921" w:type="dxa"/>
          </w:tcPr>
          <w:p w:rsidR="00B06A84" w:rsidRDefault="00B06A84" w:rsidP="00591C71">
            <w:pPr>
              <w:pStyle w:val="NormalWeb"/>
            </w:pPr>
            <w:r>
              <w:t>Joe</w:t>
            </w:r>
          </w:p>
        </w:tc>
        <w:tc>
          <w:tcPr>
            <w:tcW w:w="1548" w:type="dxa"/>
          </w:tcPr>
          <w:p w:rsidR="00B06A84" w:rsidRDefault="00B06A84" w:rsidP="00591C71">
            <w:pPr>
              <w:pStyle w:val="NormalWeb"/>
            </w:pPr>
            <w:r>
              <w:t>21/08/2024 10:10:36</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Not exactly Joe, but I trust you can find the right team. The competition must be eager to get their hands on this tech.</w:t>
            </w:r>
          </w:p>
        </w:tc>
      </w:tr>
      <w:tr w:rsidR="00B06A84" w:rsidTr="00591C71">
        <w:tc>
          <w:tcPr>
            <w:tcW w:w="703" w:type="dxa"/>
          </w:tcPr>
          <w:p w:rsidR="00B06A84" w:rsidRDefault="00B06A84" w:rsidP="00591C71">
            <w:pPr>
              <w:pStyle w:val="NormalWeb"/>
            </w:pPr>
            <w:r>
              <w:lastRenderedPageBreak/>
              <w:t>6</w:t>
            </w:r>
          </w:p>
        </w:tc>
        <w:tc>
          <w:tcPr>
            <w:tcW w:w="908" w:type="dxa"/>
          </w:tcPr>
          <w:p w:rsidR="00B06A84" w:rsidRDefault="00B06A84" w:rsidP="00591C71">
            <w:pPr>
              <w:pStyle w:val="NormalWeb"/>
            </w:pPr>
            <w:r>
              <w:t>Joe</w:t>
            </w:r>
          </w:p>
        </w:tc>
        <w:tc>
          <w:tcPr>
            <w:tcW w:w="921" w:type="dxa"/>
          </w:tcPr>
          <w:p w:rsidR="00B06A84" w:rsidRDefault="00B06A84" w:rsidP="00591C71">
            <w:pPr>
              <w:pStyle w:val="NormalWeb"/>
            </w:pPr>
            <w:r>
              <w:t>Emma</w:t>
            </w:r>
          </w:p>
        </w:tc>
        <w:tc>
          <w:tcPr>
            <w:tcW w:w="1548" w:type="dxa"/>
          </w:tcPr>
          <w:p w:rsidR="00B06A84" w:rsidRDefault="00B06A84" w:rsidP="00591C71">
            <w:pPr>
              <w:pStyle w:val="NormalWeb"/>
            </w:pPr>
            <w:r>
              <w:t>21/08/2024 11:13:19</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I will see what I can do. I am meeting few clients today at a meeting room in a hotel. Will discuss about your offer.</w:t>
            </w:r>
          </w:p>
        </w:tc>
      </w:tr>
      <w:tr w:rsidR="00B06A84" w:rsidTr="00591C71">
        <w:tc>
          <w:tcPr>
            <w:tcW w:w="703" w:type="dxa"/>
          </w:tcPr>
          <w:p w:rsidR="00B06A84" w:rsidRDefault="00B06A84" w:rsidP="00591C71">
            <w:pPr>
              <w:pStyle w:val="NormalWeb"/>
            </w:pPr>
            <w:r>
              <w:t>7</w:t>
            </w:r>
          </w:p>
        </w:tc>
        <w:tc>
          <w:tcPr>
            <w:tcW w:w="908" w:type="dxa"/>
          </w:tcPr>
          <w:p w:rsidR="00B06A84" w:rsidRDefault="00B06A84" w:rsidP="00591C71">
            <w:pPr>
              <w:pStyle w:val="NormalWeb"/>
            </w:pPr>
            <w:r>
              <w:t>Emma</w:t>
            </w:r>
          </w:p>
        </w:tc>
        <w:tc>
          <w:tcPr>
            <w:tcW w:w="921" w:type="dxa"/>
          </w:tcPr>
          <w:p w:rsidR="00B06A84" w:rsidRDefault="00B06A84" w:rsidP="00591C71">
            <w:pPr>
              <w:pStyle w:val="NormalWeb"/>
            </w:pPr>
            <w:r>
              <w:t>Joe</w:t>
            </w:r>
          </w:p>
        </w:tc>
        <w:tc>
          <w:tcPr>
            <w:tcW w:w="1548" w:type="dxa"/>
          </w:tcPr>
          <w:p w:rsidR="00B06A84" w:rsidRDefault="00B06A84" w:rsidP="00591C71">
            <w:pPr>
              <w:pStyle w:val="NormalWeb"/>
            </w:pPr>
            <w:r>
              <w:t>21/08/2024 11:47:11</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Perfect. Let's keep this under wraps. This could be huge for both of us.</w:t>
            </w:r>
          </w:p>
        </w:tc>
      </w:tr>
      <w:tr w:rsidR="00B06A84" w:rsidTr="00591C71">
        <w:tc>
          <w:tcPr>
            <w:tcW w:w="703" w:type="dxa"/>
          </w:tcPr>
          <w:p w:rsidR="00B06A84" w:rsidRDefault="00B06A84" w:rsidP="00591C71">
            <w:pPr>
              <w:pStyle w:val="NormalWeb"/>
            </w:pPr>
            <w:r>
              <w:t>8</w:t>
            </w:r>
          </w:p>
        </w:tc>
        <w:tc>
          <w:tcPr>
            <w:tcW w:w="908" w:type="dxa"/>
          </w:tcPr>
          <w:p w:rsidR="00B06A84" w:rsidRDefault="00B06A84" w:rsidP="00591C71">
            <w:pPr>
              <w:pStyle w:val="NormalWeb"/>
            </w:pPr>
            <w:r>
              <w:t>Emma</w:t>
            </w:r>
          </w:p>
        </w:tc>
        <w:tc>
          <w:tcPr>
            <w:tcW w:w="921" w:type="dxa"/>
          </w:tcPr>
          <w:p w:rsidR="00B06A84" w:rsidRDefault="00B06A84" w:rsidP="00591C71">
            <w:pPr>
              <w:pStyle w:val="NormalWeb"/>
            </w:pPr>
            <w:r>
              <w:t xml:space="preserve">Joe </w:t>
            </w:r>
          </w:p>
        </w:tc>
        <w:tc>
          <w:tcPr>
            <w:tcW w:w="1548" w:type="dxa"/>
          </w:tcPr>
          <w:p w:rsidR="00B06A84" w:rsidRDefault="00B06A84" w:rsidP="00591C71">
            <w:pPr>
              <w:pStyle w:val="NormalWeb"/>
            </w:pPr>
            <w:r>
              <w:t>20/11/2024 10:01:24</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Hi Joe. Any update on the offer? It is a disappointing that no response from you.  I have managed to find someone with whom I am meeting over the next weeks.</w:t>
            </w:r>
          </w:p>
        </w:tc>
      </w:tr>
      <w:tr w:rsidR="00B06A84" w:rsidTr="00591C71">
        <w:tc>
          <w:tcPr>
            <w:tcW w:w="703" w:type="dxa"/>
          </w:tcPr>
          <w:p w:rsidR="00B06A84" w:rsidRDefault="00B06A84" w:rsidP="00591C71">
            <w:pPr>
              <w:pStyle w:val="NormalWeb"/>
            </w:pPr>
            <w:r>
              <w:t>9</w:t>
            </w:r>
          </w:p>
        </w:tc>
        <w:tc>
          <w:tcPr>
            <w:tcW w:w="908" w:type="dxa"/>
          </w:tcPr>
          <w:p w:rsidR="00B06A84" w:rsidRDefault="00B06A84" w:rsidP="00591C71">
            <w:pPr>
              <w:pStyle w:val="NormalWeb"/>
            </w:pPr>
            <w:r>
              <w:t>Emma</w:t>
            </w:r>
          </w:p>
        </w:tc>
        <w:tc>
          <w:tcPr>
            <w:tcW w:w="921" w:type="dxa"/>
          </w:tcPr>
          <w:p w:rsidR="00B06A84" w:rsidRDefault="00B06A84" w:rsidP="00591C71">
            <w:pPr>
              <w:pStyle w:val="NormalWeb"/>
            </w:pPr>
            <w:r>
              <w:t>Joe</w:t>
            </w:r>
          </w:p>
        </w:tc>
        <w:tc>
          <w:tcPr>
            <w:tcW w:w="1548" w:type="dxa"/>
          </w:tcPr>
          <w:p w:rsidR="00B06A84" w:rsidRDefault="00B06A84" w:rsidP="00591C71">
            <w:pPr>
              <w:pStyle w:val="NormalWeb"/>
            </w:pPr>
            <w:r>
              <w:t>20/11/2024 10:01:44</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I may go with someone  if not u r interested.</w:t>
            </w:r>
          </w:p>
        </w:tc>
      </w:tr>
      <w:tr w:rsidR="00B06A84" w:rsidTr="00591C71">
        <w:tc>
          <w:tcPr>
            <w:tcW w:w="703" w:type="dxa"/>
          </w:tcPr>
          <w:p w:rsidR="00B06A84" w:rsidRDefault="00B06A84" w:rsidP="00591C71">
            <w:pPr>
              <w:pStyle w:val="NormalWeb"/>
            </w:pPr>
            <w:r>
              <w:t>10</w:t>
            </w:r>
          </w:p>
        </w:tc>
        <w:tc>
          <w:tcPr>
            <w:tcW w:w="908" w:type="dxa"/>
          </w:tcPr>
          <w:p w:rsidR="00B06A84" w:rsidRDefault="00B06A84" w:rsidP="00591C71">
            <w:pPr>
              <w:pStyle w:val="NormalWeb"/>
            </w:pPr>
            <w:r>
              <w:t>Joe</w:t>
            </w:r>
          </w:p>
        </w:tc>
        <w:tc>
          <w:tcPr>
            <w:tcW w:w="921" w:type="dxa"/>
          </w:tcPr>
          <w:p w:rsidR="00B06A84" w:rsidRDefault="00B06A84" w:rsidP="00591C71">
            <w:pPr>
              <w:pStyle w:val="NormalWeb"/>
            </w:pPr>
            <w:r>
              <w:t>Emma</w:t>
            </w:r>
          </w:p>
        </w:tc>
        <w:tc>
          <w:tcPr>
            <w:tcW w:w="1548" w:type="dxa"/>
          </w:tcPr>
          <w:p w:rsidR="00B06A84" w:rsidRDefault="00B06A84" w:rsidP="00591C71">
            <w:pPr>
              <w:pStyle w:val="NormalWeb"/>
            </w:pPr>
            <w:r>
              <w:t>20/11/2024</w:t>
            </w:r>
          </w:p>
          <w:p w:rsidR="00B06A84" w:rsidRDefault="00B06A84" w:rsidP="00591C71">
            <w:pPr>
              <w:pStyle w:val="NormalWeb"/>
            </w:pPr>
            <w:r>
              <w:t>10:03:04</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 xml:space="preserve">Apologies Emma. I am in a final </w:t>
            </w:r>
            <w:proofErr w:type="gramStart"/>
            <w:r>
              <w:t>talks</w:t>
            </w:r>
            <w:proofErr w:type="gramEnd"/>
            <w:r>
              <w:t xml:space="preserve"> about it. Meeting the client this week at Manchester. Will update.</w:t>
            </w:r>
          </w:p>
        </w:tc>
      </w:tr>
      <w:tr w:rsidR="00B06A84" w:rsidTr="00591C71">
        <w:tc>
          <w:tcPr>
            <w:tcW w:w="703" w:type="dxa"/>
          </w:tcPr>
          <w:p w:rsidR="00B06A84" w:rsidRDefault="00B06A84" w:rsidP="00591C71">
            <w:pPr>
              <w:pStyle w:val="NormalWeb"/>
            </w:pPr>
            <w:r>
              <w:t>11</w:t>
            </w:r>
          </w:p>
        </w:tc>
        <w:tc>
          <w:tcPr>
            <w:tcW w:w="908" w:type="dxa"/>
          </w:tcPr>
          <w:p w:rsidR="00B06A84" w:rsidRDefault="00B06A84" w:rsidP="00591C71">
            <w:pPr>
              <w:pStyle w:val="NormalWeb"/>
            </w:pPr>
            <w:r>
              <w:t>Emma</w:t>
            </w:r>
          </w:p>
        </w:tc>
        <w:tc>
          <w:tcPr>
            <w:tcW w:w="921" w:type="dxa"/>
          </w:tcPr>
          <w:p w:rsidR="00B06A84" w:rsidRDefault="00B06A84" w:rsidP="00591C71">
            <w:pPr>
              <w:pStyle w:val="NormalWeb"/>
            </w:pPr>
            <w:r>
              <w:t>Joe</w:t>
            </w:r>
          </w:p>
        </w:tc>
        <w:tc>
          <w:tcPr>
            <w:tcW w:w="1548" w:type="dxa"/>
          </w:tcPr>
          <w:p w:rsidR="00B06A84" w:rsidRDefault="00B06A84" w:rsidP="00591C71">
            <w:pPr>
              <w:pStyle w:val="NormalWeb"/>
            </w:pPr>
            <w:r>
              <w:t>31/01/2025 10:15:15</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Any updates? Need to move fast.</w:t>
            </w:r>
          </w:p>
        </w:tc>
      </w:tr>
      <w:tr w:rsidR="00B06A84" w:rsidTr="00591C71">
        <w:tc>
          <w:tcPr>
            <w:tcW w:w="703" w:type="dxa"/>
          </w:tcPr>
          <w:p w:rsidR="00B06A84" w:rsidRDefault="00B06A84" w:rsidP="00591C71">
            <w:pPr>
              <w:pStyle w:val="NormalWeb"/>
            </w:pPr>
            <w:r>
              <w:t>12</w:t>
            </w:r>
          </w:p>
        </w:tc>
        <w:tc>
          <w:tcPr>
            <w:tcW w:w="908" w:type="dxa"/>
          </w:tcPr>
          <w:p w:rsidR="00B06A84" w:rsidRDefault="00B06A84" w:rsidP="00591C71">
            <w:pPr>
              <w:pStyle w:val="NormalWeb"/>
            </w:pPr>
            <w:r>
              <w:t>Emma</w:t>
            </w:r>
          </w:p>
        </w:tc>
        <w:tc>
          <w:tcPr>
            <w:tcW w:w="921" w:type="dxa"/>
          </w:tcPr>
          <w:p w:rsidR="00B06A84" w:rsidRDefault="00B06A84" w:rsidP="00591C71">
            <w:pPr>
              <w:pStyle w:val="NormalWeb"/>
            </w:pPr>
            <w:r>
              <w:t xml:space="preserve">Joe </w:t>
            </w:r>
          </w:p>
        </w:tc>
        <w:tc>
          <w:tcPr>
            <w:tcW w:w="1548" w:type="dxa"/>
          </w:tcPr>
          <w:p w:rsidR="00B06A84" w:rsidRDefault="00B06A84" w:rsidP="00591C71">
            <w:pPr>
              <w:pStyle w:val="NormalWeb"/>
            </w:pPr>
            <w:r>
              <w:t>31/01/2025</w:t>
            </w:r>
          </w:p>
          <w:p w:rsidR="00B06A84" w:rsidRDefault="00B06A84" w:rsidP="00591C71">
            <w:pPr>
              <w:pStyle w:val="NormalWeb"/>
            </w:pPr>
            <w:r>
              <w:t>10:17:42</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Waste of time? should I reach others?</w:t>
            </w:r>
          </w:p>
        </w:tc>
      </w:tr>
      <w:tr w:rsidR="00B06A84" w:rsidTr="00591C71">
        <w:tc>
          <w:tcPr>
            <w:tcW w:w="703" w:type="dxa"/>
          </w:tcPr>
          <w:p w:rsidR="00B06A84" w:rsidRDefault="00B06A84" w:rsidP="00591C71">
            <w:pPr>
              <w:pStyle w:val="NormalWeb"/>
            </w:pPr>
            <w:r>
              <w:t>13</w:t>
            </w:r>
          </w:p>
        </w:tc>
        <w:tc>
          <w:tcPr>
            <w:tcW w:w="908" w:type="dxa"/>
          </w:tcPr>
          <w:p w:rsidR="00B06A84" w:rsidRDefault="00B06A84" w:rsidP="00591C71">
            <w:pPr>
              <w:pStyle w:val="NormalWeb"/>
            </w:pPr>
            <w:r>
              <w:t>Emma</w:t>
            </w:r>
          </w:p>
        </w:tc>
        <w:tc>
          <w:tcPr>
            <w:tcW w:w="921" w:type="dxa"/>
          </w:tcPr>
          <w:p w:rsidR="00B06A84" w:rsidRDefault="00B06A84" w:rsidP="00591C71">
            <w:pPr>
              <w:pStyle w:val="NormalWeb"/>
            </w:pPr>
            <w:r>
              <w:t>Joe</w:t>
            </w:r>
          </w:p>
        </w:tc>
        <w:tc>
          <w:tcPr>
            <w:tcW w:w="1548" w:type="dxa"/>
          </w:tcPr>
          <w:p w:rsidR="00B06A84" w:rsidRDefault="00B06A84" w:rsidP="00591C71">
            <w:pPr>
              <w:pStyle w:val="NormalWeb"/>
            </w:pPr>
            <w:r>
              <w:t>31/01/2025</w:t>
            </w:r>
          </w:p>
          <w:p w:rsidR="00B06A84" w:rsidRDefault="00B06A84" w:rsidP="00591C71">
            <w:pPr>
              <w:pStyle w:val="NormalWeb"/>
            </w:pPr>
            <w:r>
              <w:t>10:22:32</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But a detailed breakdown? Yes. How’s  the offshore agreement?</w:t>
            </w:r>
          </w:p>
        </w:tc>
      </w:tr>
      <w:tr w:rsidR="00B06A84" w:rsidTr="00591C71">
        <w:tc>
          <w:tcPr>
            <w:tcW w:w="703" w:type="dxa"/>
          </w:tcPr>
          <w:p w:rsidR="00B06A84" w:rsidRDefault="00B06A84" w:rsidP="00591C71">
            <w:pPr>
              <w:pStyle w:val="NormalWeb"/>
            </w:pPr>
            <w:r>
              <w:t>14</w:t>
            </w:r>
          </w:p>
        </w:tc>
        <w:tc>
          <w:tcPr>
            <w:tcW w:w="908" w:type="dxa"/>
          </w:tcPr>
          <w:p w:rsidR="00B06A84" w:rsidRDefault="00B06A84" w:rsidP="00591C71">
            <w:pPr>
              <w:pStyle w:val="NormalWeb"/>
            </w:pPr>
            <w:r>
              <w:t>Joe</w:t>
            </w:r>
          </w:p>
        </w:tc>
        <w:tc>
          <w:tcPr>
            <w:tcW w:w="921" w:type="dxa"/>
          </w:tcPr>
          <w:p w:rsidR="00B06A84" w:rsidRDefault="00B06A84" w:rsidP="00591C71">
            <w:pPr>
              <w:pStyle w:val="NormalWeb"/>
            </w:pPr>
            <w:r>
              <w:t>Emma</w:t>
            </w:r>
          </w:p>
        </w:tc>
        <w:tc>
          <w:tcPr>
            <w:tcW w:w="1548" w:type="dxa"/>
          </w:tcPr>
          <w:p w:rsidR="00B06A84" w:rsidRDefault="00B06A84" w:rsidP="00591C71">
            <w:pPr>
              <w:pStyle w:val="NormalWeb"/>
            </w:pPr>
            <w:r>
              <w:t>31/01/2025</w:t>
            </w:r>
          </w:p>
          <w:p w:rsidR="00B06A84" w:rsidRDefault="00B06A84" w:rsidP="00591C71">
            <w:pPr>
              <w:pStyle w:val="NormalWeb"/>
            </w:pPr>
            <w:r>
              <w:t>10:23:18</w:t>
            </w:r>
          </w:p>
        </w:tc>
        <w:tc>
          <w:tcPr>
            <w:tcW w:w="1243" w:type="dxa"/>
          </w:tcPr>
          <w:p w:rsidR="00B06A84" w:rsidRDefault="00B06A84" w:rsidP="00591C71">
            <w:pPr>
              <w:pStyle w:val="NormalWeb"/>
            </w:pPr>
            <w:r>
              <w:t>WhatsApp</w:t>
            </w:r>
          </w:p>
        </w:tc>
        <w:tc>
          <w:tcPr>
            <w:tcW w:w="4027" w:type="dxa"/>
          </w:tcPr>
          <w:p w:rsidR="00B06A84" w:rsidRDefault="00B06A84" w:rsidP="00591C71">
            <w:pPr>
              <w:pStyle w:val="NormalWeb"/>
            </w:pPr>
            <w:r>
              <w:t>He`s good with it. 5M secured. Waiting for confirmation. The rest?</w:t>
            </w:r>
          </w:p>
        </w:tc>
      </w:tr>
    </w:tbl>
    <w:p w:rsidR="00B06A84" w:rsidRDefault="00B06A84" w:rsidP="00B06A84">
      <w:pPr>
        <w:pStyle w:val="Heading3"/>
        <w:rPr>
          <w:rFonts w:eastAsia="Times New Roman"/>
        </w:rPr>
      </w:pPr>
    </w:p>
    <w:p w:rsidR="00B06A84" w:rsidRPr="0060485D" w:rsidRDefault="00B06A84" w:rsidP="0089258A">
      <w:pPr>
        <w:pStyle w:val="Heading2"/>
        <w:rPr>
          <w:rFonts w:ascii="Times New Roman" w:hAnsi="Times New Roman" w:cs="Times New Roman"/>
          <w:b/>
          <w:sz w:val="28"/>
          <w:szCs w:val="28"/>
        </w:rPr>
      </w:pPr>
      <w:bookmarkStart w:id="21" w:name="_Toc237694144"/>
      <w:r w:rsidRPr="0060485D">
        <w:rPr>
          <w:rFonts w:ascii="Times New Roman" w:hAnsi="Times New Roman" w:cs="Times New Roman"/>
          <w:b/>
          <w:sz w:val="28"/>
          <w:szCs w:val="28"/>
        </w:rPr>
        <w:t xml:space="preserve">5.2 </w:t>
      </w:r>
      <w:r w:rsidR="0089258A" w:rsidRPr="0060485D">
        <w:rPr>
          <w:rFonts w:ascii="Times New Roman" w:hAnsi="Times New Roman" w:cs="Times New Roman"/>
          <w:b/>
          <w:sz w:val="28"/>
          <w:szCs w:val="28"/>
        </w:rPr>
        <w:t>Facebook Messenger Communication Analysis (E-001)</w:t>
      </w:r>
      <w:bookmarkEnd w:id="21"/>
    </w:p>
    <w:p w:rsidR="00B06A84" w:rsidRPr="00CA7884" w:rsidRDefault="00CA7884" w:rsidP="00B06A84">
      <w:pPr>
        <w:pStyle w:val="NormalWeb"/>
      </w:pPr>
      <w:r w:rsidRPr="00CA7884">
        <w:rPr>
          <w:color w:val="161F19"/>
          <w:shd w:val="clear" w:color="auto" w:fill="FFFFFF"/>
        </w:rPr>
        <w:t xml:space="preserve">The extracted data from Facebook messenger of Emma’s device (E-001) was done through </w:t>
      </w:r>
      <w:proofErr w:type="spellStart"/>
      <w:r w:rsidRPr="00CA7884">
        <w:rPr>
          <w:color w:val="161F19"/>
          <w:shd w:val="clear" w:color="auto" w:fill="FFFFFF"/>
        </w:rPr>
        <w:t>Cellebrite</w:t>
      </w:r>
      <w:proofErr w:type="spellEnd"/>
      <w:r w:rsidRPr="00CA7884">
        <w:rPr>
          <w:color w:val="161F19"/>
          <w:shd w:val="clear" w:color="auto" w:fill="FFFFFF"/>
        </w:rPr>
        <w:t xml:space="preserve"> Physical Analyzer under Genie Chats&gt;Genie Facebook. Figures 13 &amp; 14 show the conversations of Peter Dover (Emma) and Norman Smith, providing substantial proof of the plan to shift the blueprint</w:t>
      </w:r>
      <w:r w:rsidR="00527F09">
        <w:rPr>
          <w:color w:val="161F19"/>
          <w:shd w:val="clear" w:color="auto" w:fill="FFFFFF"/>
        </w:rPr>
        <w:t>s of the QT-AI-2025 patent [14</w:t>
      </w:r>
      <w:r w:rsidRPr="00CA7884">
        <w:rPr>
          <w:color w:val="161F19"/>
          <w:shd w:val="clear" w:color="auto" w:fill="FFFFFF"/>
        </w:rPr>
        <w:t>].</w:t>
      </w:r>
    </w:p>
    <w:p w:rsidR="00B06A84" w:rsidRDefault="00B06A84" w:rsidP="00B06A84">
      <w:pPr>
        <w:pStyle w:val="NormalWeb"/>
        <w:rPr>
          <w:sz w:val="22"/>
          <w:szCs w:val="22"/>
        </w:rPr>
      </w:pPr>
      <w:r>
        <w:rPr>
          <w:noProof/>
          <w:sz w:val="22"/>
          <w:szCs w:val="22"/>
        </w:rPr>
        <w:lastRenderedPageBreak/>
        <w:drawing>
          <wp:inline distT="0" distB="0" distL="0" distR="0" wp14:anchorId="1FA6799B" wp14:editId="5093E39C">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86).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pStyle w:val="NormalWeb"/>
        <w:jc w:val="center"/>
        <w:rPr>
          <w:sz w:val="22"/>
          <w:szCs w:val="22"/>
        </w:rPr>
      </w:pPr>
      <w:r w:rsidRPr="00CC5B99">
        <w:rPr>
          <w:sz w:val="22"/>
          <w:szCs w:val="22"/>
        </w:rPr>
        <w:t>Figure.13 Facebook Messenger Conversation Providing Evidence of Patent Blueprint Transfer Negotiations</w:t>
      </w:r>
    </w:p>
    <w:p w:rsidR="00B06A84" w:rsidRDefault="00B06A84" w:rsidP="00B06A84">
      <w:pPr>
        <w:pStyle w:val="NormalWeb"/>
        <w:rPr>
          <w:sz w:val="22"/>
          <w:szCs w:val="22"/>
        </w:rPr>
      </w:pPr>
      <w:r>
        <w:rPr>
          <w:noProof/>
          <w:sz w:val="22"/>
          <w:szCs w:val="22"/>
        </w:rPr>
        <w:drawing>
          <wp:inline distT="0" distB="0" distL="0" distR="0" wp14:anchorId="548FA945" wp14:editId="265D8E7D">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87).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pStyle w:val="NormalWeb"/>
        <w:jc w:val="center"/>
        <w:rPr>
          <w:sz w:val="22"/>
          <w:szCs w:val="22"/>
        </w:rPr>
      </w:pPr>
      <w:r w:rsidRPr="00CC5B99">
        <w:rPr>
          <w:sz w:val="22"/>
          <w:szCs w:val="22"/>
        </w:rPr>
        <w:t>Figure.14 Facebook Messenger Conversation Providing Evidence of Offshore Payment Arrangements and the Planned Transfer of Confidential Data</w:t>
      </w:r>
    </w:p>
    <w:p w:rsidR="00B06A84" w:rsidRDefault="00BA5C92" w:rsidP="00B06A84">
      <w:pPr>
        <w:pStyle w:val="NormalWeb"/>
      </w:pPr>
      <w:r>
        <w:rPr>
          <w:rFonts w:ascii="Arial" w:hAnsi="Arial" w:cs="Arial"/>
          <w:color w:val="161F19"/>
          <w:shd w:val="clear" w:color="auto" w:fill="FFFFFF"/>
        </w:rPr>
        <w:lastRenderedPageBreak/>
        <w:t>Significance in Forensic: The Facebook Messenger (Figures 13-14) provides direct evidence of the conspiracy. Those who mention “the Blueprint” in any case have the QT-AI-2025 patent, whereas the offshore payment structure has relevance to money laundering as per th</w:t>
      </w:r>
      <w:r w:rsidR="00EF5335">
        <w:rPr>
          <w:rFonts w:ascii="Arial" w:hAnsi="Arial" w:cs="Arial"/>
          <w:color w:val="161F19"/>
          <w:shd w:val="clear" w:color="auto" w:fill="FFFFFF"/>
        </w:rPr>
        <w:t>e Proceeds of Crime Act 2002 [18</w:t>
      </w:r>
      <w:r>
        <w:rPr>
          <w:rFonts w:ascii="Arial" w:hAnsi="Arial" w:cs="Arial"/>
          <w:color w:val="161F19"/>
          <w:shd w:val="clear" w:color="auto" w:fill="FFFFFF"/>
        </w:rPr>
        <w:t>]. The term “After that we are ghosting” shows pre-planning for concealing digital evidence, hence committing offenses under t</w:t>
      </w:r>
      <w:r w:rsidR="00EF5335">
        <w:rPr>
          <w:rFonts w:ascii="Arial" w:hAnsi="Arial" w:cs="Arial"/>
          <w:color w:val="161F19"/>
          <w:shd w:val="clear" w:color="auto" w:fill="FFFFFF"/>
        </w:rPr>
        <w:t>he Criminal Justice Act 2003 [19</w:t>
      </w:r>
      <w:r>
        <w:rPr>
          <w:rFonts w:ascii="Arial" w:hAnsi="Arial" w:cs="Arial"/>
          <w:color w:val="161F19"/>
          <w:shd w:val="clear" w:color="auto" w:fill="FFFFFF"/>
        </w:rPr>
        <w:t>].</w:t>
      </w:r>
    </w:p>
    <w:tbl>
      <w:tblPr>
        <w:tblStyle w:val="TableGrid"/>
        <w:tblW w:w="0" w:type="auto"/>
        <w:tblLook w:val="04A0" w:firstRow="1" w:lastRow="0" w:firstColumn="1" w:lastColumn="0" w:noHBand="0" w:noVBand="1"/>
      </w:tblPr>
      <w:tblGrid>
        <w:gridCol w:w="703"/>
        <w:gridCol w:w="1003"/>
        <w:gridCol w:w="1003"/>
        <w:gridCol w:w="1310"/>
        <w:gridCol w:w="1163"/>
        <w:gridCol w:w="4422"/>
      </w:tblGrid>
      <w:tr w:rsidR="00B06A84" w:rsidTr="00591C71">
        <w:tc>
          <w:tcPr>
            <w:tcW w:w="703" w:type="dxa"/>
          </w:tcPr>
          <w:p w:rsidR="00B06A84" w:rsidRDefault="00B06A84" w:rsidP="00591C71">
            <w:pPr>
              <w:pStyle w:val="NormalWeb"/>
            </w:pPr>
            <w:proofErr w:type="spellStart"/>
            <w:r>
              <w:t>S.No</w:t>
            </w:r>
            <w:proofErr w:type="spellEnd"/>
          </w:p>
        </w:tc>
        <w:tc>
          <w:tcPr>
            <w:tcW w:w="898" w:type="dxa"/>
          </w:tcPr>
          <w:p w:rsidR="00B06A84" w:rsidRDefault="00B06A84" w:rsidP="00591C71">
            <w:pPr>
              <w:pStyle w:val="NormalWeb"/>
            </w:pPr>
            <w:r>
              <w:t>From</w:t>
            </w:r>
          </w:p>
        </w:tc>
        <w:tc>
          <w:tcPr>
            <w:tcW w:w="868" w:type="dxa"/>
          </w:tcPr>
          <w:p w:rsidR="00B06A84" w:rsidRDefault="00B06A84" w:rsidP="00591C71">
            <w:pPr>
              <w:pStyle w:val="NormalWeb"/>
            </w:pPr>
            <w:r>
              <w:t>To</w:t>
            </w:r>
          </w:p>
        </w:tc>
        <w:tc>
          <w:tcPr>
            <w:tcW w:w="1296" w:type="dxa"/>
          </w:tcPr>
          <w:p w:rsidR="00B06A84" w:rsidRDefault="00B06A84" w:rsidP="00591C71">
            <w:pPr>
              <w:pStyle w:val="NormalWeb"/>
            </w:pPr>
            <w:r>
              <w:t>Timestamp</w:t>
            </w:r>
          </w:p>
        </w:tc>
        <w:tc>
          <w:tcPr>
            <w:tcW w:w="1163" w:type="dxa"/>
          </w:tcPr>
          <w:p w:rsidR="00B06A84" w:rsidRDefault="00B06A84" w:rsidP="00591C71">
            <w:pPr>
              <w:pStyle w:val="NormalWeb"/>
            </w:pPr>
            <w:proofErr w:type="spellStart"/>
            <w:r>
              <w:t>Plateform</w:t>
            </w:r>
            <w:proofErr w:type="spellEnd"/>
          </w:p>
        </w:tc>
        <w:tc>
          <w:tcPr>
            <w:tcW w:w="4422" w:type="dxa"/>
          </w:tcPr>
          <w:p w:rsidR="00B06A84" w:rsidRDefault="00B06A84" w:rsidP="00591C71">
            <w:pPr>
              <w:pStyle w:val="NormalWeb"/>
            </w:pPr>
            <w:r>
              <w:t>Conversation Transcript</w:t>
            </w:r>
          </w:p>
        </w:tc>
      </w:tr>
      <w:tr w:rsidR="00B06A84" w:rsidTr="00591C71">
        <w:tc>
          <w:tcPr>
            <w:tcW w:w="703" w:type="dxa"/>
          </w:tcPr>
          <w:p w:rsidR="00B06A84" w:rsidRDefault="00B06A84" w:rsidP="00591C71">
            <w:pPr>
              <w:pStyle w:val="NormalWeb"/>
            </w:pPr>
            <w:r>
              <w:t>1</w:t>
            </w:r>
          </w:p>
        </w:tc>
        <w:tc>
          <w:tcPr>
            <w:tcW w:w="898" w:type="dxa"/>
          </w:tcPr>
          <w:p w:rsidR="00B06A84" w:rsidRDefault="00B06A84" w:rsidP="00591C71">
            <w:pPr>
              <w:pStyle w:val="NormalWeb"/>
            </w:pPr>
            <w:r>
              <w:t>Peter Dover (Emma)</w:t>
            </w:r>
          </w:p>
        </w:tc>
        <w:tc>
          <w:tcPr>
            <w:tcW w:w="868" w:type="dxa"/>
          </w:tcPr>
          <w:p w:rsidR="00B06A84" w:rsidRDefault="00B06A84" w:rsidP="00591C71">
            <w:pPr>
              <w:pStyle w:val="NormalWeb"/>
            </w:pPr>
            <w:r>
              <w:t>Norman Smith</w:t>
            </w:r>
          </w:p>
        </w:tc>
        <w:tc>
          <w:tcPr>
            <w:tcW w:w="1296" w:type="dxa"/>
          </w:tcPr>
          <w:p w:rsidR="00B06A84" w:rsidRDefault="00B06A84" w:rsidP="00591C71">
            <w:pPr>
              <w:pStyle w:val="NormalWeb"/>
            </w:pPr>
            <w:r>
              <w:t>31/01/2025 12:47:10</w:t>
            </w:r>
          </w:p>
        </w:tc>
        <w:tc>
          <w:tcPr>
            <w:tcW w:w="1163" w:type="dxa"/>
          </w:tcPr>
          <w:p w:rsidR="00B06A84" w:rsidRDefault="00B06A84" w:rsidP="00591C71">
            <w:pPr>
              <w:pStyle w:val="NormalWeb"/>
            </w:pPr>
            <w:r>
              <w:t>Facebook</w:t>
            </w:r>
          </w:p>
        </w:tc>
        <w:tc>
          <w:tcPr>
            <w:tcW w:w="4422" w:type="dxa"/>
          </w:tcPr>
          <w:p w:rsidR="00B06A84" w:rsidRDefault="00B06A84" w:rsidP="00591C71">
            <w:pPr>
              <w:pStyle w:val="NormalWeb"/>
            </w:pPr>
            <w:r>
              <w:t>Norman, Joe told me u r ready to proceed. Let’s keep this clean and quick.</w:t>
            </w:r>
          </w:p>
        </w:tc>
      </w:tr>
      <w:tr w:rsidR="00B06A84" w:rsidTr="00591C71">
        <w:tc>
          <w:tcPr>
            <w:tcW w:w="703" w:type="dxa"/>
          </w:tcPr>
          <w:p w:rsidR="00B06A84" w:rsidRDefault="00B06A84" w:rsidP="00591C71">
            <w:pPr>
              <w:pStyle w:val="NormalWeb"/>
            </w:pPr>
            <w:r>
              <w:t>2</w:t>
            </w:r>
          </w:p>
        </w:tc>
        <w:tc>
          <w:tcPr>
            <w:tcW w:w="898" w:type="dxa"/>
          </w:tcPr>
          <w:p w:rsidR="00B06A84" w:rsidRDefault="00B06A84" w:rsidP="00591C71">
            <w:pPr>
              <w:pStyle w:val="NormalWeb"/>
            </w:pPr>
            <w:r>
              <w:t>Norman Smith</w:t>
            </w:r>
          </w:p>
        </w:tc>
        <w:tc>
          <w:tcPr>
            <w:tcW w:w="868" w:type="dxa"/>
          </w:tcPr>
          <w:p w:rsidR="00B06A84" w:rsidRDefault="00B06A84" w:rsidP="00591C71">
            <w:pPr>
              <w:pStyle w:val="NormalWeb"/>
            </w:pPr>
            <w:r>
              <w:t>Peter Dover (Emma)</w:t>
            </w:r>
          </w:p>
        </w:tc>
        <w:tc>
          <w:tcPr>
            <w:tcW w:w="1296" w:type="dxa"/>
          </w:tcPr>
          <w:p w:rsidR="00B06A84" w:rsidRDefault="00B06A84" w:rsidP="00591C71">
            <w:pPr>
              <w:pStyle w:val="NormalWeb"/>
            </w:pPr>
            <w:r>
              <w:t>31/01/2025 12:47:29</w:t>
            </w:r>
          </w:p>
        </w:tc>
        <w:tc>
          <w:tcPr>
            <w:tcW w:w="1163" w:type="dxa"/>
          </w:tcPr>
          <w:p w:rsidR="00B06A84" w:rsidRDefault="00B06A84" w:rsidP="00591C71">
            <w:pPr>
              <w:pStyle w:val="NormalWeb"/>
            </w:pPr>
            <w:r>
              <w:t>Facebook</w:t>
            </w:r>
          </w:p>
        </w:tc>
        <w:tc>
          <w:tcPr>
            <w:tcW w:w="4422" w:type="dxa"/>
          </w:tcPr>
          <w:p w:rsidR="00B06A84" w:rsidRDefault="00B06A84" w:rsidP="00591C71">
            <w:pPr>
              <w:pStyle w:val="NormalWeb"/>
            </w:pPr>
            <w:r>
              <w:t>You can now call each other and see information such as active status and when you have read messages.</w:t>
            </w:r>
          </w:p>
        </w:tc>
      </w:tr>
      <w:tr w:rsidR="00B06A84" w:rsidTr="00591C71">
        <w:tc>
          <w:tcPr>
            <w:tcW w:w="703" w:type="dxa"/>
          </w:tcPr>
          <w:p w:rsidR="00B06A84" w:rsidRDefault="00B06A84" w:rsidP="00591C71">
            <w:pPr>
              <w:pStyle w:val="NormalWeb"/>
            </w:pPr>
            <w:r>
              <w:t>3</w:t>
            </w:r>
          </w:p>
        </w:tc>
        <w:tc>
          <w:tcPr>
            <w:tcW w:w="898" w:type="dxa"/>
          </w:tcPr>
          <w:p w:rsidR="00B06A84" w:rsidRDefault="00B06A84" w:rsidP="00591C71">
            <w:pPr>
              <w:pStyle w:val="NormalWeb"/>
            </w:pPr>
            <w:r>
              <w:t>Norman Smith</w:t>
            </w:r>
          </w:p>
        </w:tc>
        <w:tc>
          <w:tcPr>
            <w:tcW w:w="868" w:type="dxa"/>
          </w:tcPr>
          <w:p w:rsidR="00B06A84" w:rsidRDefault="00B06A84" w:rsidP="00591C71">
            <w:pPr>
              <w:pStyle w:val="NormalWeb"/>
            </w:pPr>
            <w:r>
              <w:t>Peter Dover (Emma)</w:t>
            </w:r>
          </w:p>
        </w:tc>
        <w:tc>
          <w:tcPr>
            <w:tcW w:w="1296" w:type="dxa"/>
          </w:tcPr>
          <w:p w:rsidR="00B06A84" w:rsidRDefault="00B06A84" w:rsidP="00591C71">
            <w:pPr>
              <w:pStyle w:val="NormalWeb"/>
            </w:pPr>
            <w:r>
              <w:t>31/01/2025 12:49:52</w:t>
            </w:r>
          </w:p>
        </w:tc>
        <w:tc>
          <w:tcPr>
            <w:tcW w:w="1163" w:type="dxa"/>
          </w:tcPr>
          <w:p w:rsidR="00B06A84" w:rsidRDefault="00B06A84" w:rsidP="00591C71">
            <w:pPr>
              <w:pStyle w:val="NormalWeb"/>
            </w:pPr>
            <w:r>
              <w:t>Facebook</w:t>
            </w:r>
          </w:p>
        </w:tc>
        <w:tc>
          <w:tcPr>
            <w:tcW w:w="4422" w:type="dxa"/>
          </w:tcPr>
          <w:p w:rsidR="00B06A84" w:rsidRDefault="00B06A84" w:rsidP="00591C71">
            <w:pPr>
              <w:pStyle w:val="NormalWeb"/>
            </w:pPr>
            <w:r>
              <w:t>We need the Blueprint in chunks. Too risky in one go</w:t>
            </w:r>
          </w:p>
        </w:tc>
      </w:tr>
      <w:tr w:rsidR="00B06A84" w:rsidTr="00591C71">
        <w:tc>
          <w:tcPr>
            <w:tcW w:w="703" w:type="dxa"/>
          </w:tcPr>
          <w:p w:rsidR="00B06A84" w:rsidRDefault="00B06A84" w:rsidP="00591C71">
            <w:pPr>
              <w:pStyle w:val="NormalWeb"/>
            </w:pPr>
            <w:r>
              <w:t>4</w:t>
            </w:r>
          </w:p>
        </w:tc>
        <w:tc>
          <w:tcPr>
            <w:tcW w:w="898" w:type="dxa"/>
          </w:tcPr>
          <w:p w:rsidR="00B06A84" w:rsidRDefault="00B06A84" w:rsidP="00591C71">
            <w:pPr>
              <w:pStyle w:val="NormalWeb"/>
            </w:pPr>
            <w:r>
              <w:t>Peter Dover (Emma)</w:t>
            </w:r>
          </w:p>
        </w:tc>
        <w:tc>
          <w:tcPr>
            <w:tcW w:w="868" w:type="dxa"/>
          </w:tcPr>
          <w:p w:rsidR="00B06A84" w:rsidRDefault="00B06A84" w:rsidP="00591C71">
            <w:pPr>
              <w:pStyle w:val="NormalWeb"/>
            </w:pPr>
            <w:r>
              <w:t>Norman Smith</w:t>
            </w:r>
          </w:p>
        </w:tc>
        <w:tc>
          <w:tcPr>
            <w:tcW w:w="1296" w:type="dxa"/>
          </w:tcPr>
          <w:p w:rsidR="00B06A84" w:rsidRDefault="00B06A84" w:rsidP="00591C71">
            <w:pPr>
              <w:pStyle w:val="NormalWeb"/>
            </w:pPr>
            <w:r>
              <w:t>31/01/2025 12:49:57</w:t>
            </w:r>
          </w:p>
        </w:tc>
        <w:tc>
          <w:tcPr>
            <w:tcW w:w="1163" w:type="dxa"/>
          </w:tcPr>
          <w:p w:rsidR="00B06A84" w:rsidRDefault="00B06A84" w:rsidP="00591C71">
            <w:pPr>
              <w:pStyle w:val="NormalWeb"/>
            </w:pPr>
            <w:r>
              <w:t>Facebook</w:t>
            </w:r>
          </w:p>
        </w:tc>
        <w:tc>
          <w:tcPr>
            <w:tcW w:w="4422" w:type="dxa"/>
          </w:tcPr>
          <w:p w:rsidR="00B06A84" w:rsidRDefault="00B06A84" w:rsidP="00591C71">
            <w:pPr>
              <w:pStyle w:val="NormalWeb"/>
            </w:pPr>
            <w:r>
              <w:t>That wasn't the deal. Everything at once or no deal.</w:t>
            </w:r>
          </w:p>
        </w:tc>
      </w:tr>
      <w:tr w:rsidR="00B06A84" w:rsidTr="00591C71">
        <w:tc>
          <w:tcPr>
            <w:tcW w:w="703" w:type="dxa"/>
          </w:tcPr>
          <w:p w:rsidR="00B06A84" w:rsidRDefault="00B06A84" w:rsidP="00591C71">
            <w:pPr>
              <w:pStyle w:val="NormalWeb"/>
            </w:pPr>
            <w:r>
              <w:t>5</w:t>
            </w:r>
          </w:p>
        </w:tc>
        <w:tc>
          <w:tcPr>
            <w:tcW w:w="898" w:type="dxa"/>
          </w:tcPr>
          <w:p w:rsidR="00B06A84" w:rsidRDefault="00B06A84" w:rsidP="00591C71">
            <w:pPr>
              <w:pStyle w:val="NormalWeb"/>
            </w:pPr>
            <w:r>
              <w:t>Norman Smith</w:t>
            </w:r>
          </w:p>
        </w:tc>
        <w:tc>
          <w:tcPr>
            <w:tcW w:w="868" w:type="dxa"/>
          </w:tcPr>
          <w:p w:rsidR="00B06A84" w:rsidRDefault="00B06A84" w:rsidP="00591C71">
            <w:pPr>
              <w:pStyle w:val="NormalWeb"/>
            </w:pPr>
            <w:r>
              <w:t>Peter Dover (Emma)</w:t>
            </w:r>
          </w:p>
        </w:tc>
        <w:tc>
          <w:tcPr>
            <w:tcW w:w="1296" w:type="dxa"/>
          </w:tcPr>
          <w:p w:rsidR="00B06A84" w:rsidRDefault="00B06A84" w:rsidP="00591C71">
            <w:pPr>
              <w:pStyle w:val="NormalWeb"/>
            </w:pPr>
            <w:r>
              <w:t>31/01/2025 12:51:39</w:t>
            </w:r>
          </w:p>
        </w:tc>
        <w:tc>
          <w:tcPr>
            <w:tcW w:w="1163" w:type="dxa"/>
          </w:tcPr>
          <w:p w:rsidR="00B06A84" w:rsidRDefault="00B06A84" w:rsidP="00591C71">
            <w:pPr>
              <w:pStyle w:val="NormalWeb"/>
            </w:pPr>
            <w:r>
              <w:t>Facebook</w:t>
            </w:r>
          </w:p>
        </w:tc>
        <w:tc>
          <w:tcPr>
            <w:tcW w:w="4422" w:type="dxa"/>
          </w:tcPr>
          <w:p w:rsidR="00B06A84" w:rsidRDefault="00B06A84" w:rsidP="00591C71">
            <w:pPr>
              <w:pStyle w:val="NormalWeb"/>
            </w:pPr>
            <w:r>
              <w:t>Security reasons. Let's start with just the head. You know what I mean.</w:t>
            </w:r>
          </w:p>
        </w:tc>
      </w:tr>
      <w:tr w:rsidR="00B06A84" w:rsidTr="00591C71">
        <w:tc>
          <w:tcPr>
            <w:tcW w:w="703" w:type="dxa"/>
          </w:tcPr>
          <w:p w:rsidR="00B06A84" w:rsidRDefault="00B06A84" w:rsidP="00591C71">
            <w:pPr>
              <w:pStyle w:val="NormalWeb"/>
            </w:pPr>
            <w:r>
              <w:t>6</w:t>
            </w:r>
          </w:p>
        </w:tc>
        <w:tc>
          <w:tcPr>
            <w:tcW w:w="898" w:type="dxa"/>
          </w:tcPr>
          <w:p w:rsidR="00B06A84" w:rsidRDefault="00B06A84" w:rsidP="00591C71">
            <w:pPr>
              <w:pStyle w:val="NormalWeb"/>
            </w:pPr>
            <w:r>
              <w:t>Peter Dover (Emma)</w:t>
            </w:r>
          </w:p>
        </w:tc>
        <w:tc>
          <w:tcPr>
            <w:tcW w:w="868" w:type="dxa"/>
          </w:tcPr>
          <w:p w:rsidR="00B06A84" w:rsidRDefault="00B06A84" w:rsidP="00591C71">
            <w:pPr>
              <w:pStyle w:val="NormalWeb"/>
            </w:pPr>
            <w:r>
              <w:t>Norman Smith</w:t>
            </w:r>
          </w:p>
        </w:tc>
        <w:tc>
          <w:tcPr>
            <w:tcW w:w="1296" w:type="dxa"/>
          </w:tcPr>
          <w:p w:rsidR="00B06A84" w:rsidRDefault="00B06A84" w:rsidP="00591C71">
            <w:pPr>
              <w:pStyle w:val="NormalWeb"/>
            </w:pPr>
            <w:r>
              <w:t>31/01/2025 12:51:43</w:t>
            </w:r>
          </w:p>
        </w:tc>
        <w:tc>
          <w:tcPr>
            <w:tcW w:w="1163" w:type="dxa"/>
          </w:tcPr>
          <w:p w:rsidR="00B06A84" w:rsidRDefault="00B06A84" w:rsidP="00591C71">
            <w:pPr>
              <w:pStyle w:val="NormalWeb"/>
            </w:pPr>
            <w:r>
              <w:t>Facebook</w:t>
            </w:r>
          </w:p>
        </w:tc>
        <w:tc>
          <w:tcPr>
            <w:tcW w:w="4422" w:type="dxa"/>
          </w:tcPr>
          <w:p w:rsidR="00B06A84" w:rsidRDefault="00B06A84" w:rsidP="00591C71">
            <w:pPr>
              <w:pStyle w:val="NormalWeb"/>
            </w:pPr>
            <w:r>
              <w:t>I do. But once we start there is no backtracking.</w:t>
            </w:r>
          </w:p>
        </w:tc>
      </w:tr>
      <w:tr w:rsidR="00B06A84" w:rsidTr="00591C71">
        <w:tc>
          <w:tcPr>
            <w:tcW w:w="703" w:type="dxa"/>
          </w:tcPr>
          <w:p w:rsidR="00B06A84" w:rsidRDefault="00B06A84" w:rsidP="00591C71">
            <w:pPr>
              <w:pStyle w:val="NormalWeb"/>
            </w:pPr>
            <w:r>
              <w:t>7</w:t>
            </w:r>
          </w:p>
        </w:tc>
        <w:tc>
          <w:tcPr>
            <w:tcW w:w="898" w:type="dxa"/>
          </w:tcPr>
          <w:p w:rsidR="00B06A84" w:rsidRDefault="00B06A84" w:rsidP="00591C71">
            <w:pPr>
              <w:pStyle w:val="NormalWeb"/>
            </w:pPr>
            <w:r>
              <w:t>Norman Smith</w:t>
            </w:r>
          </w:p>
        </w:tc>
        <w:tc>
          <w:tcPr>
            <w:tcW w:w="868" w:type="dxa"/>
          </w:tcPr>
          <w:p w:rsidR="00B06A84" w:rsidRDefault="00B06A84" w:rsidP="00591C71">
            <w:pPr>
              <w:pStyle w:val="NormalWeb"/>
            </w:pPr>
            <w:r>
              <w:t>Peter Dover (Emma)</w:t>
            </w:r>
          </w:p>
        </w:tc>
        <w:tc>
          <w:tcPr>
            <w:tcW w:w="1296" w:type="dxa"/>
          </w:tcPr>
          <w:p w:rsidR="00B06A84" w:rsidRDefault="00B06A84" w:rsidP="00591C71">
            <w:pPr>
              <w:pStyle w:val="NormalWeb"/>
            </w:pPr>
            <w:r>
              <w:t>31/01/2025 12:53:07</w:t>
            </w:r>
          </w:p>
        </w:tc>
        <w:tc>
          <w:tcPr>
            <w:tcW w:w="1163" w:type="dxa"/>
          </w:tcPr>
          <w:p w:rsidR="00B06A84" w:rsidRDefault="00B06A84" w:rsidP="00591C71">
            <w:pPr>
              <w:pStyle w:val="NormalWeb"/>
            </w:pPr>
            <w:r>
              <w:t>Facebook</w:t>
            </w:r>
          </w:p>
        </w:tc>
        <w:tc>
          <w:tcPr>
            <w:tcW w:w="4422" w:type="dxa"/>
          </w:tcPr>
          <w:p w:rsidR="00B06A84" w:rsidRDefault="00B06A84" w:rsidP="00591C71">
            <w:pPr>
              <w:pStyle w:val="NormalWeb"/>
            </w:pPr>
            <w:r>
              <w:t>Agreed. First part releases, and 5M offshore reflect. Simple.</w:t>
            </w:r>
          </w:p>
        </w:tc>
      </w:tr>
      <w:tr w:rsidR="00B06A84" w:rsidTr="00591C71">
        <w:tc>
          <w:tcPr>
            <w:tcW w:w="703" w:type="dxa"/>
          </w:tcPr>
          <w:p w:rsidR="00B06A84" w:rsidRDefault="00B06A84" w:rsidP="00591C71">
            <w:pPr>
              <w:pStyle w:val="NormalWeb"/>
            </w:pPr>
            <w:r>
              <w:t>8</w:t>
            </w:r>
          </w:p>
        </w:tc>
        <w:tc>
          <w:tcPr>
            <w:tcW w:w="898" w:type="dxa"/>
          </w:tcPr>
          <w:p w:rsidR="00B06A84" w:rsidRDefault="00B06A84" w:rsidP="00591C71">
            <w:pPr>
              <w:pStyle w:val="NormalWeb"/>
            </w:pPr>
            <w:r>
              <w:t>Peter Dover (Emma)</w:t>
            </w:r>
          </w:p>
        </w:tc>
        <w:tc>
          <w:tcPr>
            <w:tcW w:w="868" w:type="dxa"/>
          </w:tcPr>
          <w:p w:rsidR="00B06A84" w:rsidRDefault="00B06A84" w:rsidP="00591C71">
            <w:pPr>
              <w:pStyle w:val="NormalWeb"/>
            </w:pPr>
            <w:r>
              <w:t>Norman Smith</w:t>
            </w:r>
          </w:p>
        </w:tc>
        <w:tc>
          <w:tcPr>
            <w:tcW w:w="1296" w:type="dxa"/>
          </w:tcPr>
          <w:p w:rsidR="00B06A84" w:rsidRDefault="00B06A84" w:rsidP="00591C71">
            <w:pPr>
              <w:pStyle w:val="NormalWeb"/>
            </w:pPr>
            <w:r>
              <w:t>31/01/2025 12:53:09</w:t>
            </w:r>
          </w:p>
        </w:tc>
        <w:tc>
          <w:tcPr>
            <w:tcW w:w="1163" w:type="dxa"/>
          </w:tcPr>
          <w:p w:rsidR="00B06A84" w:rsidRDefault="00B06A84" w:rsidP="00591C71">
            <w:pPr>
              <w:pStyle w:val="NormalWeb"/>
            </w:pPr>
            <w:r>
              <w:t>Facebook</w:t>
            </w:r>
          </w:p>
        </w:tc>
        <w:tc>
          <w:tcPr>
            <w:tcW w:w="4422" w:type="dxa"/>
          </w:tcPr>
          <w:p w:rsidR="00B06A84" w:rsidRDefault="00B06A84" w:rsidP="00591C71">
            <w:pPr>
              <w:pStyle w:val="NormalWeb"/>
            </w:pPr>
            <w:r>
              <w:t xml:space="preserve">Fine Watch </w:t>
            </w:r>
            <w:proofErr w:type="spellStart"/>
            <w:r>
              <w:t>ur</w:t>
            </w:r>
            <w:proofErr w:type="spellEnd"/>
            <w:r>
              <w:t xml:space="preserve"> Inbox in 48 hrs. After that we are ghosts.</w:t>
            </w:r>
          </w:p>
        </w:tc>
      </w:tr>
    </w:tbl>
    <w:p w:rsidR="00B06A84" w:rsidRPr="00BB1FD6" w:rsidRDefault="00B06A84" w:rsidP="00BB1FD6">
      <w:pPr>
        <w:pStyle w:val="Heading2"/>
      </w:pPr>
    </w:p>
    <w:p w:rsidR="00B06A84" w:rsidRPr="0060485D" w:rsidRDefault="00B06A84" w:rsidP="0089258A">
      <w:pPr>
        <w:pStyle w:val="Heading2"/>
        <w:rPr>
          <w:rFonts w:ascii="Times New Roman" w:hAnsi="Times New Roman" w:cs="Times New Roman"/>
          <w:b/>
          <w:sz w:val="28"/>
          <w:szCs w:val="24"/>
        </w:rPr>
      </w:pPr>
      <w:bookmarkStart w:id="22" w:name="_Toc237694145"/>
      <w:r w:rsidRPr="0060485D">
        <w:rPr>
          <w:rFonts w:ascii="Times New Roman" w:hAnsi="Times New Roman" w:cs="Times New Roman"/>
          <w:b/>
          <w:sz w:val="28"/>
          <w:szCs w:val="24"/>
        </w:rPr>
        <w:t xml:space="preserve">5.3 </w:t>
      </w:r>
      <w:r w:rsidR="0089258A" w:rsidRPr="0060485D">
        <w:rPr>
          <w:rFonts w:ascii="Times New Roman" w:hAnsi="Times New Roman" w:cs="Times New Roman"/>
          <w:b/>
          <w:sz w:val="28"/>
          <w:szCs w:val="24"/>
        </w:rPr>
        <w:t>Call Log Analysis (E-001)</w:t>
      </w:r>
      <w:bookmarkEnd w:id="22"/>
    </w:p>
    <w:p w:rsidR="00B06A84" w:rsidRDefault="00B06A84" w:rsidP="00B06A84">
      <w:pPr>
        <w:pStyle w:val="NormalWeb"/>
      </w:pPr>
      <w:r>
        <w:t xml:space="preserve">The forensics examination conducted on Emma's Huawei phone (E-001) revealed a total of 15 call logs. The figure below (Figure 15) presents the call history screen displayed in </w:t>
      </w:r>
      <w:proofErr w:type="spellStart"/>
      <w:r>
        <w:t>Cellebrite</w:t>
      </w:r>
      <w:proofErr w:type="spellEnd"/>
      <w:r>
        <w:t xml:space="preserve"> Physical Analyzer along</w:t>
      </w:r>
      <w:r w:rsidR="00527F09">
        <w:t xml:space="preserve"> with the call details panel [14</w:t>
      </w:r>
      <w:r>
        <w:t>].</w:t>
      </w:r>
    </w:p>
    <w:p w:rsidR="00B06A84" w:rsidRDefault="00B06A84" w:rsidP="00B06A84">
      <w:pPr>
        <w:pStyle w:val="NormalWeb"/>
        <w:rPr>
          <w:sz w:val="22"/>
          <w:szCs w:val="22"/>
        </w:rPr>
      </w:pPr>
      <w:r>
        <w:rPr>
          <w:noProof/>
          <w:sz w:val="22"/>
          <w:szCs w:val="22"/>
        </w:rPr>
        <w:lastRenderedPageBreak/>
        <w:drawing>
          <wp:inline distT="0" distB="0" distL="0" distR="0" wp14:anchorId="6E3023C1" wp14:editId="47D894DB">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8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pStyle w:val="NormalWeb"/>
        <w:jc w:val="center"/>
        <w:rPr>
          <w:sz w:val="22"/>
          <w:szCs w:val="22"/>
        </w:rPr>
      </w:pPr>
      <w:r w:rsidRPr="002103C1">
        <w:rPr>
          <w:sz w:val="22"/>
          <w:szCs w:val="22"/>
        </w:rPr>
        <w:t>Figure.15 Call Log Artefacts Extracted from Emma's Huawei Smartphone (Evidence Item E-001)</w:t>
      </w:r>
    </w:p>
    <w:tbl>
      <w:tblPr>
        <w:tblStyle w:val="TableGrid"/>
        <w:tblW w:w="10615" w:type="dxa"/>
        <w:tblLook w:val="04A0" w:firstRow="1" w:lastRow="0" w:firstColumn="1" w:lastColumn="0" w:noHBand="0" w:noVBand="1"/>
      </w:tblPr>
      <w:tblGrid>
        <w:gridCol w:w="663"/>
        <w:gridCol w:w="1492"/>
        <w:gridCol w:w="2070"/>
        <w:gridCol w:w="2111"/>
        <w:gridCol w:w="4279"/>
      </w:tblGrid>
      <w:tr w:rsidR="00B06A84" w:rsidTr="00591C71">
        <w:tc>
          <w:tcPr>
            <w:tcW w:w="663" w:type="dxa"/>
          </w:tcPr>
          <w:p w:rsidR="00B06A84" w:rsidRDefault="00B06A84" w:rsidP="00591C71">
            <w:pPr>
              <w:pStyle w:val="NormalWeb"/>
              <w:rPr>
                <w:sz w:val="22"/>
                <w:szCs w:val="22"/>
              </w:rPr>
            </w:pPr>
            <w:proofErr w:type="spellStart"/>
            <w:r>
              <w:rPr>
                <w:sz w:val="22"/>
                <w:szCs w:val="22"/>
              </w:rPr>
              <w:t>S.No</w:t>
            </w:r>
            <w:proofErr w:type="spellEnd"/>
          </w:p>
        </w:tc>
        <w:tc>
          <w:tcPr>
            <w:tcW w:w="1492" w:type="dxa"/>
          </w:tcPr>
          <w:p w:rsidR="00B06A84" w:rsidRDefault="00B06A84" w:rsidP="00591C71">
            <w:pPr>
              <w:pStyle w:val="NormalWeb"/>
              <w:rPr>
                <w:sz w:val="22"/>
                <w:szCs w:val="22"/>
              </w:rPr>
            </w:pPr>
            <w:r>
              <w:rPr>
                <w:sz w:val="22"/>
                <w:szCs w:val="22"/>
              </w:rPr>
              <w:t xml:space="preserve">Device </w:t>
            </w:r>
          </w:p>
        </w:tc>
        <w:tc>
          <w:tcPr>
            <w:tcW w:w="2070" w:type="dxa"/>
          </w:tcPr>
          <w:p w:rsidR="00B06A84" w:rsidRDefault="00B06A84" w:rsidP="00591C71">
            <w:pPr>
              <w:pStyle w:val="NormalWeb"/>
              <w:rPr>
                <w:sz w:val="22"/>
                <w:szCs w:val="22"/>
              </w:rPr>
            </w:pPr>
            <w:r>
              <w:t>Called Number</w:t>
            </w:r>
          </w:p>
        </w:tc>
        <w:tc>
          <w:tcPr>
            <w:tcW w:w="2111" w:type="dxa"/>
          </w:tcPr>
          <w:p w:rsidR="00B06A84" w:rsidRDefault="00B06A84" w:rsidP="00591C71">
            <w:pPr>
              <w:pStyle w:val="NormalWeb"/>
              <w:rPr>
                <w:sz w:val="22"/>
                <w:szCs w:val="22"/>
              </w:rPr>
            </w:pPr>
            <w:r>
              <w:rPr>
                <w:sz w:val="22"/>
                <w:szCs w:val="22"/>
              </w:rPr>
              <w:t>Date &amp; Time</w:t>
            </w:r>
          </w:p>
        </w:tc>
        <w:tc>
          <w:tcPr>
            <w:tcW w:w="4279" w:type="dxa"/>
          </w:tcPr>
          <w:p w:rsidR="00B06A84" w:rsidRDefault="00B06A84" w:rsidP="00591C71">
            <w:pPr>
              <w:pStyle w:val="NormalWeb"/>
              <w:rPr>
                <w:sz w:val="22"/>
                <w:szCs w:val="22"/>
              </w:rPr>
            </w:pPr>
            <w:r>
              <w:t>Analysis Remarks</w:t>
            </w:r>
          </w:p>
        </w:tc>
      </w:tr>
      <w:tr w:rsidR="00B06A84" w:rsidTr="00591C71">
        <w:tc>
          <w:tcPr>
            <w:tcW w:w="663" w:type="dxa"/>
          </w:tcPr>
          <w:p w:rsidR="00B06A84" w:rsidRDefault="00B06A84" w:rsidP="00591C71">
            <w:pPr>
              <w:pStyle w:val="NormalWeb"/>
              <w:rPr>
                <w:sz w:val="22"/>
                <w:szCs w:val="22"/>
              </w:rPr>
            </w:pPr>
            <w:r>
              <w:rPr>
                <w:sz w:val="22"/>
                <w:szCs w:val="22"/>
              </w:rPr>
              <w:t>1</w:t>
            </w:r>
          </w:p>
        </w:tc>
        <w:tc>
          <w:tcPr>
            <w:tcW w:w="1492" w:type="dxa"/>
          </w:tcPr>
          <w:p w:rsidR="00B06A84" w:rsidRDefault="00B06A84" w:rsidP="00591C71">
            <w:pPr>
              <w:pStyle w:val="NormalWeb"/>
              <w:rPr>
                <w:sz w:val="22"/>
                <w:szCs w:val="22"/>
              </w:rPr>
            </w:pPr>
            <w:r>
              <w:t>E-001 (Emma Huawei)</w:t>
            </w:r>
          </w:p>
        </w:tc>
        <w:tc>
          <w:tcPr>
            <w:tcW w:w="2070" w:type="dxa"/>
          </w:tcPr>
          <w:p w:rsidR="00B06A84" w:rsidRDefault="00B06A84" w:rsidP="00591C71">
            <w:pPr>
              <w:pStyle w:val="NormalWeb"/>
              <w:rPr>
                <w:sz w:val="22"/>
                <w:szCs w:val="22"/>
              </w:rPr>
            </w:pPr>
            <w:r>
              <w:t>00917907025586</w:t>
            </w:r>
          </w:p>
        </w:tc>
        <w:tc>
          <w:tcPr>
            <w:tcW w:w="2111" w:type="dxa"/>
          </w:tcPr>
          <w:p w:rsidR="00B06A84" w:rsidRDefault="00B06A84" w:rsidP="00591C71">
            <w:pPr>
              <w:pStyle w:val="NormalWeb"/>
              <w:rPr>
                <w:sz w:val="22"/>
                <w:szCs w:val="22"/>
              </w:rPr>
            </w:pPr>
            <w:r>
              <w:t>19/08/2024 09:25:38</w:t>
            </w:r>
          </w:p>
        </w:tc>
        <w:tc>
          <w:tcPr>
            <w:tcW w:w="4279" w:type="dxa"/>
          </w:tcPr>
          <w:p w:rsidR="00B06A84" w:rsidRDefault="00B06A84" w:rsidP="00591C71">
            <w:pPr>
              <w:pStyle w:val="NormalWeb"/>
              <w:rPr>
                <w:sz w:val="22"/>
                <w:szCs w:val="22"/>
              </w:rPr>
            </w:pPr>
            <w:r>
              <w:t>An unsuccessful call was placed to an international number, with no answer received.</w:t>
            </w:r>
          </w:p>
        </w:tc>
      </w:tr>
      <w:tr w:rsidR="00B06A84" w:rsidTr="00591C71">
        <w:tc>
          <w:tcPr>
            <w:tcW w:w="663" w:type="dxa"/>
          </w:tcPr>
          <w:p w:rsidR="00B06A84" w:rsidRDefault="00B06A84" w:rsidP="00591C71">
            <w:pPr>
              <w:pStyle w:val="NormalWeb"/>
              <w:rPr>
                <w:sz w:val="22"/>
                <w:szCs w:val="22"/>
              </w:rPr>
            </w:pPr>
            <w:r>
              <w:rPr>
                <w:sz w:val="22"/>
                <w:szCs w:val="22"/>
              </w:rPr>
              <w:t>2</w:t>
            </w:r>
          </w:p>
        </w:tc>
        <w:tc>
          <w:tcPr>
            <w:tcW w:w="1492" w:type="dxa"/>
          </w:tcPr>
          <w:p w:rsidR="00B06A84" w:rsidRDefault="00B06A84" w:rsidP="00591C71">
            <w:pPr>
              <w:pStyle w:val="NormalWeb"/>
              <w:rPr>
                <w:sz w:val="22"/>
                <w:szCs w:val="22"/>
              </w:rPr>
            </w:pPr>
            <w:r>
              <w:t>E-001 (Emma Huawei)</w:t>
            </w:r>
          </w:p>
        </w:tc>
        <w:tc>
          <w:tcPr>
            <w:tcW w:w="2070" w:type="dxa"/>
          </w:tcPr>
          <w:p w:rsidR="00B06A84" w:rsidRDefault="00B06A84" w:rsidP="00591C71">
            <w:pPr>
              <w:pStyle w:val="NormalWeb"/>
              <w:rPr>
                <w:sz w:val="22"/>
                <w:szCs w:val="22"/>
              </w:rPr>
            </w:pPr>
            <w:r>
              <w:t>00917907025586</w:t>
            </w:r>
          </w:p>
        </w:tc>
        <w:tc>
          <w:tcPr>
            <w:tcW w:w="2111" w:type="dxa"/>
          </w:tcPr>
          <w:p w:rsidR="00B06A84" w:rsidRDefault="00B06A84" w:rsidP="00591C71">
            <w:pPr>
              <w:pStyle w:val="NormalWeb"/>
              <w:rPr>
                <w:sz w:val="22"/>
                <w:szCs w:val="22"/>
              </w:rPr>
            </w:pPr>
            <w:r>
              <w:t>19/08/2024 09:25:34</w:t>
            </w:r>
          </w:p>
        </w:tc>
        <w:tc>
          <w:tcPr>
            <w:tcW w:w="4279" w:type="dxa"/>
          </w:tcPr>
          <w:p w:rsidR="00B06A84" w:rsidRDefault="00B06A84" w:rsidP="00591C71">
            <w:pPr>
              <w:pStyle w:val="NormalWeb"/>
              <w:rPr>
                <w:sz w:val="22"/>
                <w:szCs w:val="22"/>
              </w:rPr>
            </w:pPr>
            <w:r>
              <w:t>Again An unsuccessful call was placed to an international number, with no answer received.</w:t>
            </w:r>
          </w:p>
        </w:tc>
      </w:tr>
      <w:tr w:rsidR="00B06A84" w:rsidTr="00591C71">
        <w:tc>
          <w:tcPr>
            <w:tcW w:w="663" w:type="dxa"/>
          </w:tcPr>
          <w:p w:rsidR="00B06A84" w:rsidRDefault="00B06A84" w:rsidP="00591C71">
            <w:pPr>
              <w:pStyle w:val="NormalWeb"/>
              <w:rPr>
                <w:sz w:val="22"/>
                <w:szCs w:val="22"/>
              </w:rPr>
            </w:pPr>
            <w:r>
              <w:rPr>
                <w:sz w:val="22"/>
                <w:szCs w:val="22"/>
              </w:rPr>
              <w:t>3</w:t>
            </w:r>
          </w:p>
        </w:tc>
        <w:tc>
          <w:tcPr>
            <w:tcW w:w="1492" w:type="dxa"/>
          </w:tcPr>
          <w:p w:rsidR="00B06A84" w:rsidRDefault="00B06A84" w:rsidP="00591C71">
            <w:pPr>
              <w:pStyle w:val="NormalWeb"/>
              <w:rPr>
                <w:sz w:val="22"/>
                <w:szCs w:val="22"/>
              </w:rPr>
            </w:pPr>
            <w:r>
              <w:t>E-001 (Emma Huawei)</w:t>
            </w:r>
          </w:p>
        </w:tc>
        <w:tc>
          <w:tcPr>
            <w:tcW w:w="2070" w:type="dxa"/>
          </w:tcPr>
          <w:p w:rsidR="00B06A84" w:rsidRDefault="00B06A84" w:rsidP="00591C71">
            <w:pPr>
              <w:pStyle w:val="NormalWeb"/>
              <w:rPr>
                <w:sz w:val="22"/>
                <w:szCs w:val="22"/>
              </w:rPr>
            </w:pPr>
            <w:r>
              <w:t xml:space="preserve">07917162891  </w:t>
            </w:r>
          </w:p>
        </w:tc>
        <w:tc>
          <w:tcPr>
            <w:tcW w:w="2111" w:type="dxa"/>
          </w:tcPr>
          <w:p w:rsidR="00B06A84" w:rsidRDefault="00B06A84" w:rsidP="00591C71">
            <w:pPr>
              <w:pStyle w:val="NormalWeb"/>
              <w:rPr>
                <w:sz w:val="22"/>
                <w:szCs w:val="22"/>
              </w:rPr>
            </w:pPr>
            <w:r>
              <w:t>18/08/2024 09:04:27</w:t>
            </w:r>
          </w:p>
        </w:tc>
        <w:tc>
          <w:tcPr>
            <w:tcW w:w="4279" w:type="dxa"/>
          </w:tcPr>
          <w:p w:rsidR="00B06A84" w:rsidRDefault="00B06A84" w:rsidP="00591C71">
            <w:pPr>
              <w:pStyle w:val="NormalWeb"/>
              <w:rPr>
                <w:sz w:val="22"/>
                <w:szCs w:val="22"/>
              </w:rPr>
            </w:pPr>
            <w:r>
              <w:t>Unanswered</w:t>
            </w:r>
          </w:p>
        </w:tc>
      </w:tr>
      <w:tr w:rsidR="00B06A84" w:rsidTr="00591C71">
        <w:tc>
          <w:tcPr>
            <w:tcW w:w="663" w:type="dxa"/>
          </w:tcPr>
          <w:p w:rsidR="00B06A84" w:rsidRDefault="00B06A84" w:rsidP="00591C71">
            <w:pPr>
              <w:pStyle w:val="NormalWeb"/>
              <w:rPr>
                <w:sz w:val="22"/>
                <w:szCs w:val="22"/>
              </w:rPr>
            </w:pPr>
            <w:r>
              <w:rPr>
                <w:sz w:val="22"/>
                <w:szCs w:val="22"/>
              </w:rPr>
              <w:t>4</w:t>
            </w:r>
          </w:p>
        </w:tc>
        <w:tc>
          <w:tcPr>
            <w:tcW w:w="1492" w:type="dxa"/>
          </w:tcPr>
          <w:p w:rsidR="00B06A84" w:rsidRDefault="00B06A84" w:rsidP="00591C71">
            <w:pPr>
              <w:pStyle w:val="NormalWeb"/>
              <w:rPr>
                <w:sz w:val="22"/>
                <w:szCs w:val="22"/>
              </w:rPr>
            </w:pPr>
            <w:r>
              <w:t>E-001 (Emma Huawei)</w:t>
            </w:r>
          </w:p>
        </w:tc>
        <w:tc>
          <w:tcPr>
            <w:tcW w:w="2070" w:type="dxa"/>
          </w:tcPr>
          <w:p w:rsidR="00B06A84" w:rsidRDefault="00B06A84" w:rsidP="00591C71">
            <w:pPr>
              <w:pStyle w:val="NormalWeb"/>
              <w:rPr>
                <w:sz w:val="22"/>
                <w:szCs w:val="22"/>
              </w:rPr>
            </w:pPr>
            <w:r>
              <w:t>07917162891</w:t>
            </w:r>
          </w:p>
        </w:tc>
        <w:tc>
          <w:tcPr>
            <w:tcW w:w="2111" w:type="dxa"/>
          </w:tcPr>
          <w:p w:rsidR="00B06A84" w:rsidRDefault="00B06A84" w:rsidP="00591C71">
            <w:pPr>
              <w:pStyle w:val="NormalWeb"/>
              <w:rPr>
                <w:sz w:val="22"/>
                <w:szCs w:val="22"/>
              </w:rPr>
            </w:pPr>
            <w:r>
              <w:t xml:space="preserve">18/08/2024 06:57:34 </w:t>
            </w:r>
          </w:p>
        </w:tc>
        <w:tc>
          <w:tcPr>
            <w:tcW w:w="4279" w:type="dxa"/>
          </w:tcPr>
          <w:p w:rsidR="00B06A84" w:rsidRDefault="00B06A84" w:rsidP="00591C71">
            <w:pPr>
              <w:pStyle w:val="NormalWeb"/>
              <w:rPr>
                <w:sz w:val="22"/>
                <w:szCs w:val="22"/>
              </w:rPr>
            </w:pPr>
            <w:r>
              <w:t>Unanswered</w:t>
            </w:r>
          </w:p>
        </w:tc>
      </w:tr>
      <w:tr w:rsidR="00B06A84" w:rsidTr="00591C71">
        <w:tc>
          <w:tcPr>
            <w:tcW w:w="663" w:type="dxa"/>
          </w:tcPr>
          <w:p w:rsidR="00B06A84" w:rsidRDefault="00B06A84" w:rsidP="00591C71">
            <w:pPr>
              <w:pStyle w:val="NormalWeb"/>
              <w:rPr>
                <w:sz w:val="22"/>
                <w:szCs w:val="22"/>
              </w:rPr>
            </w:pPr>
            <w:r>
              <w:rPr>
                <w:sz w:val="22"/>
                <w:szCs w:val="22"/>
              </w:rPr>
              <w:t>5</w:t>
            </w:r>
          </w:p>
        </w:tc>
        <w:tc>
          <w:tcPr>
            <w:tcW w:w="1492" w:type="dxa"/>
          </w:tcPr>
          <w:p w:rsidR="00B06A84" w:rsidRDefault="00B06A84" w:rsidP="00591C71">
            <w:pPr>
              <w:pStyle w:val="NormalWeb"/>
              <w:rPr>
                <w:sz w:val="22"/>
                <w:szCs w:val="22"/>
              </w:rPr>
            </w:pPr>
            <w:r>
              <w:t>E-001 (Emma Huawei)</w:t>
            </w:r>
          </w:p>
        </w:tc>
        <w:tc>
          <w:tcPr>
            <w:tcW w:w="2070" w:type="dxa"/>
          </w:tcPr>
          <w:p w:rsidR="00B06A84" w:rsidRDefault="00B06A84" w:rsidP="00591C71">
            <w:pPr>
              <w:pStyle w:val="NormalWeb"/>
              <w:rPr>
                <w:sz w:val="22"/>
                <w:szCs w:val="22"/>
              </w:rPr>
            </w:pPr>
            <w:r>
              <w:rPr>
                <w:sz w:val="22"/>
                <w:szCs w:val="22"/>
              </w:rPr>
              <w:t>+447917162891</w:t>
            </w:r>
          </w:p>
        </w:tc>
        <w:tc>
          <w:tcPr>
            <w:tcW w:w="2111" w:type="dxa"/>
          </w:tcPr>
          <w:p w:rsidR="00B06A84" w:rsidRDefault="00B06A84" w:rsidP="00591C71">
            <w:pPr>
              <w:pStyle w:val="NormalWeb"/>
              <w:rPr>
                <w:sz w:val="22"/>
                <w:szCs w:val="22"/>
              </w:rPr>
            </w:pPr>
            <w:r>
              <w:rPr>
                <w:sz w:val="22"/>
                <w:szCs w:val="22"/>
              </w:rPr>
              <w:t>17/08/2024</w:t>
            </w:r>
          </w:p>
          <w:p w:rsidR="00B06A84" w:rsidRDefault="00B06A84" w:rsidP="00591C71">
            <w:pPr>
              <w:pStyle w:val="NormalWeb"/>
              <w:rPr>
                <w:sz w:val="22"/>
                <w:szCs w:val="22"/>
              </w:rPr>
            </w:pPr>
            <w:r>
              <w:rPr>
                <w:sz w:val="22"/>
                <w:szCs w:val="22"/>
              </w:rPr>
              <w:t>05:20:34</w:t>
            </w:r>
          </w:p>
        </w:tc>
        <w:tc>
          <w:tcPr>
            <w:tcW w:w="4279" w:type="dxa"/>
          </w:tcPr>
          <w:p w:rsidR="00B06A84" w:rsidRDefault="00B06A84" w:rsidP="00591C71">
            <w:pPr>
              <w:pStyle w:val="NormalWeb"/>
              <w:rPr>
                <w:sz w:val="22"/>
                <w:szCs w:val="22"/>
              </w:rPr>
            </w:pPr>
            <w:r>
              <w:t>Unanswered</w:t>
            </w:r>
          </w:p>
        </w:tc>
      </w:tr>
      <w:tr w:rsidR="00B06A84" w:rsidTr="00591C71">
        <w:tc>
          <w:tcPr>
            <w:tcW w:w="663" w:type="dxa"/>
          </w:tcPr>
          <w:p w:rsidR="00B06A84" w:rsidRDefault="00B06A84" w:rsidP="00591C71">
            <w:pPr>
              <w:pStyle w:val="NormalWeb"/>
              <w:rPr>
                <w:sz w:val="22"/>
                <w:szCs w:val="22"/>
              </w:rPr>
            </w:pPr>
            <w:r>
              <w:rPr>
                <w:sz w:val="22"/>
                <w:szCs w:val="22"/>
              </w:rPr>
              <w:t>6</w:t>
            </w:r>
          </w:p>
        </w:tc>
        <w:tc>
          <w:tcPr>
            <w:tcW w:w="1492" w:type="dxa"/>
          </w:tcPr>
          <w:p w:rsidR="00B06A84" w:rsidRDefault="00B06A84" w:rsidP="00591C71">
            <w:pPr>
              <w:pStyle w:val="NormalWeb"/>
              <w:rPr>
                <w:sz w:val="22"/>
                <w:szCs w:val="22"/>
              </w:rPr>
            </w:pPr>
            <w:r>
              <w:t>E-001 (Emma Huawei)</w:t>
            </w:r>
          </w:p>
        </w:tc>
        <w:tc>
          <w:tcPr>
            <w:tcW w:w="2070" w:type="dxa"/>
          </w:tcPr>
          <w:p w:rsidR="00B06A84" w:rsidRDefault="00B06A84" w:rsidP="00591C71">
            <w:pPr>
              <w:pStyle w:val="NormalWeb"/>
              <w:rPr>
                <w:sz w:val="22"/>
                <w:szCs w:val="22"/>
              </w:rPr>
            </w:pPr>
            <w:r>
              <w:rPr>
                <w:sz w:val="22"/>
                <w:szCs w:val="22"/>
              </w:rPr>
              <w:t>+447917162891</w:t>
            </w:r>
          </w:p>
        </w:tc>
        <w:tc>
          <w:tcPr>
            <w:tcW w:w="2111" w:type="dxa"/>
          </w:tcPr>
          <w:p w:rsidR="00B06A84" w:rsidRDefault="00B06A84" w:rsidP="00591C71">
            <w:pPr>
              <w:pStyle w:val="NormalWeb"/>
              <w:rPr>
                <w:sz w:val="22"/>
                <w:szCs w:val="22"/>
              </w:rPr>
            </w:pPr>
            <w:r>
              <w:rPr>
                <w:sz w:val="22"/>
                <w:szCs w:val="22"/>
              </w:rPr>
              <w:t>17/08/2024</w:t>
            </w:r>
          </w:p>
          <w:p w:rsidR="00B06A84" w:rsidRDefault="00B06A84" w:rsidP="00591C71">
            <w:pPr>
              <w:pStyle w:val="NormalWeb"/>
              <w:rPr>
                <w:sz w:val="22"/>
                <w:szCs w:val="22"/>
              </w:rPr>
            </w:pPr>
            <w:r>
              <w:rPr>
                <w:sz w:val="22"/>
                <w:szCs w:val="22"/>
              </w:rPr>
              <w:t>05:16:12</w:t>
            </w:r>
          </w:p>
        </w:tc>
        <w:tc>
          <w:tcPr>
            <w:tcW w:w="4279" w:type="dxa"/>
          </w:tcPr>
          <w:p w:rsidR="00B06A84" w:rsidRDefault="00B06A84" w:rsidP="00591C71">
            <w:pPr>
              <w:pStyle w:val="NormalWeb"/>
              <w:rPr>
                <w:sz w:val="22"/>
                <w:szCs w:val="22"/>
              </w:rPr>
            </w:pPr>
            <w:r>
              <w:rPr>
                <w:sz w:val="22"/>
                <w:szCs w:val="22"/>
              </w:rPr>
              <w:t>Missed Call</w:t>
            </w:r>
          </w:p>
        </w:tc>
      </w:tr>
      <w:tr w:rsidR="00B06A84" w:rsidTr="00591C71">
        <w:tc>
          <w:tcPr>
            <w:tcW w:w="663" w:type="dxa"/>
          </w:tcPr>
          <w:p w:rsidR="00B06A84" w:rsidRDefault="00B06A84" w:rsidP="00591C71">
            <w:pPr>
              <w:pStyle w:val="NormalWeb"/>
              <w:rPr>
                <w:sz w:val="22"/>
                <w:szCs w:val="22"/>
              </w:rPr>
            </w:pPr>
            <w:r>
              <w:rPr>
                <w:sz w:val="22"/>
                <w:szCs w:val="22"/>
              </w:rPr>
              <w:t>7</w:t>
            </w:r>
          </w:p>
        </w:tc>
        <w:tc>
          <w:tcPr>
            <w:tcW w:w="1492" w:type="dxa"/>
          </w:tcPr>
          <w:p w:rsidR="00B06A84" w:rsidRDefault="00B06A84" w:rsidP="00591C71">
            <w:pPr>
              <w:pStyle w:val="NormalWeb"/>
              <w:rPr>
                <w:sz w:val="22"/>
                <w:szCs w:val="22"/>
              </w:rPr>
            </w:pPr>
            <w:r>
              <w:t>E-001 (Emma Huawei)</w:t>
            </w:r>
          </w:p>
        </w:tc>
        <w:tc>
          <w:tcPr>
            <w:tcW w:w="2070" w:type="dxa"/>
          </w:tcPr>
          <w:p w:rsidR="00B06A84" w:rsidRDefault="00B06A84" w:rsidP="00591C71">
            <w:pPr>
              <w:pStyle w:val="NormalWeb"/>
              <w:rPr>
                <w:sz w:val="22"/>
                <w:szCs w:val="22"/>
              </w:rPr>
            </w:pPr>
            <w:r>
              <w:rPr>
                <w:sz w:val="22"/>
                <w:szCs w:val="22"/>
              </w:rPr>
              <w:t>+447917162891</w:t>
            </w:r>
          </w:p>
        </w:tc>
        <w:tc>
          <w:tcPr>
            <w:tcW w:w="2111" w:type="dxa"/>
          </w:tcPr>
          <w:p w:rsidR="00B06A84" w:rsidRDefault="00B06A84" w:rsidP="00591C71">
            <w:pPr>
              <w:pStyle w:val="NormalWeb"/>
              <w:rPr>
                <w:sz w:val="22"/>
                <w:szCs w:val="22"/>
              </w:rPr>
            </w:pPr>
            <w:r>
              <w:rPr>
                <w:sz w:val="22"/>
                <w:szCs w:val="22"/>
              </w:rPr>
              <w:t>13/08/2024</w:t>
            </w:r>
          </w:p>
          <w:p w:rsidR="00B06A84" w:rsidRDefault="00B06A84" w:rsidP="00591C71">
            <w:pPr>
              <w:pStyle w:val="NormalWeb"/>
              <w:rPr>
                <w:sz w:val="22"/>
                <w:szCs w:val="22"/>
              </w:rPr>
            </w:pPr>
            <w:r>
              <w:rPr>
                <w:sz w:val="22"/>
                <w:szCs w:val="22"/>
              </w:rPr>
              <w:t>11:52:54</w:t>
            </w:r>
          </w:p>
        </w:tc>
        <w:tc>
          <w:tcPr>
            <w:tcW w:w="4279" w:type="dxa"/>
          </w:tcPr>
          <w:p w:rsidR="00B06A84" w:rsidRDefault="00B06A84" w:rsidP="00591C71">
            <w:pPr>
              <w:pStyle w:val="NormalWeb"/>
              <w:rPr>
                <w:sz w:val="22"/>
                <w:szCs w:val="22"/>
              </w:rPr>
            </w:pPr>
            <w:r>
              <w:t>Unanswered</w:t>
            </w:r>
          </w:p>
        </w:tc>
      </w:tr>
      <w:tr w:rsidR="00B06A84" w:rsidTr="00591C71">
        <w:tc>
          <w:tcPr>
            <w:tcW w:w="663" w:type="dxa"/>
          </w:tcPr>
          <w:p w:rsidR="00B06A84" w:rsidRDefault="00B06A84" w:rsidP="00591C71">
            <w:pPr>
              <w:pStyle w:val="NormalWeb"/>
              <w:rPr>
                <w:sz w:val="22"/>
                <w:szCs w:val="22"/>
              </w:rPr>
            </w:pPr>
            <w:r>
              <w:rPr>
                <w:sz w:val="22"/>
                <w:szCs w:val="22"/>
              </w:rPr>
              <w:lastRenderedPageBreak/>
              <w:t>8</w:t>
            </w:r>
          </w:p>
        </w:tc>
        <w:tc>
          <w:tcPr>
            <w:tcW w:w="1492" w:type="dxa"/>
          </w:tcPr>
          <w:p w:rsidR="00B06A84" w:rsidRDefault="00B06A84" w:rsidP="00591C71">
            <w:pPr>
              <w:pStyle w:val="NormalWeb"/>
              <w:rPr>
                <w:sz w:val="22"/>
                <w:szCs w:val="22"/>
              </w:rPr>
            </w:pPr>
            <w:r>
              <w:t>E-001 (Emma Huawei)</w:t>
            </w:r>
          </w:p>
        </w:tc>
        <w:tc>
          <w:tcPr>
            <w:tcW w:w="2070" w:type="dxa"/>
          </w:tcPr>
          <w:p w:rsidR="00B06A84" w:rsidRDefault="00B06A84" w:rsidP="00591C71">
            <w:pPr>
              <w:pStyle w:val="NormalWeb"/>
              <w:rPr>
                <w:sz w:val="22"/>
                <w:szCs w:val="22"/>
              </w:rPr>
            </w:pPr>
            <w:r>
              <w:t>00917907025586</w:t>
            </w:r>
          </w:p>
        </w:tc>
        <w:tc>
          <w:tcPr>
            <w:tcW w:w="2111" w:type="dxa"/>
          </w:tcPr>
          <w:p w:rsidR="00B06A84" w:rsidRDefault="00B06A84" w:rsidP="00591C71">
            <w:pPr>
              <w:pStyle w:val="NormalWeb"/>
              <w:rPr>
                <w:sz w:val="22"/>
                <w:szCs w:val="22"/>
              </w:rPr>
            </w:pPr>
            <w:r>
              <w:rPr>
                <w:sz w:val="22"/>
                <w:szCs w:val="22"/>
              </w:rPr>
              <w:t>10/08/2024</w:t>
            </w:r>
          </w:p>
          <w:p w:rsidR="00B06A84" w:rsidRDefault="00B06A84" w:rsidP="00591C71">
            <w:pPr>
              <w:pStyle w:val="NormalWeb"/>
              <w:rPr>
                <w:sz w:val="22"/>
                <w:szCs w:val="22"/>
              </w:rPr>
            </w:pPr>
            <w:r>
              <w:rPr>
                <w:sz w:val="22"/>
                <w:szCs w:val="22"/>
              </w:rPr>
              <w:t>04:55:58</w:t>
            </w:r>
          </w:p>
        </w:tc>
        <w:tc>
          <w:tcPr>
            <w:tcW w:w="4279" w:type="dxa"/>
          </w:tcPr>
          <w:p w:rsidR="00B06A84" w:rsidRDefault="00B06A84" w:rsidP="00591C71">
            <w:pPr>
              <w:pStyle w:val="NormalWeb"/>
              <w:rPr>
                <w:sz w:val="22"/>
                <w:szCs w:val="22"/>
              </w:rPr>
            </w:pPr>
            <w:r>
              <w:t>Unanswered</w:t>
            </w:r>
          </w:p>
        </w:tc>
      </w:tr>
      <w:tr w:rsidR="00B06A84" w:rsidTr="00591C71">
        <w:tc>
          <w:tcPr>
            <w:tcW w:w="663" w:type="dxa"/>
          </w:tcPr>
          <w:p w:rsidR="00B06A84" w:rsidRDefault="00B06A84" w:rsidP="00591C71">
            <w:pPr>
              <w:pStyle w:val="NormalWeb"/>
              <w:rPr>
                <w:sz w:val="22"/>
                <w:szCs w:val="22"/>
              </w:rPr>
            </w:pPr>
            <w:r>
              <w:rPr>
                <w:sz w:val="22"/>
                <w:szCs w:val="22"/>
              </w:rPr>
              <w:t>9</w:t>
            </w:r>
          </w:p>
        </w:tc>
        <w:tc>
          <w:tcPr>
            <w:tcW w:w="1492" w:type="dxa"/>
          </w:tcPr>
          <w:p w:rsidR="00B06A84" w:rsidRDefault="00B06A84" w:rsidP="00591C71">
            <w:pPr>
              <w:pStyle w:val="NormalWeb"/>
              <w:rPr>
                <w:sz w:val="22"/>
                <w:szCs w:val="22"/>
              </w:rPr>
            </w:pPr>
            <w:r>
              <w:t>E-001 (Emma Huawei)</w:t>
            </w:r>
          </w:p>
        </w:tc>
        <w:tc>
          <w:tcPr>
            <w:tcW w:w="2070" w:type="dxa"/>
          </w:tcPr>
          <w:p w:rsidR="00B06A84" w:rsidRDefault="00B06A84" w:rsidP="00591C71">
            <w:pPr>
              <w:pStyle w:val="NormalWeb"/>
              <w:rPr>
                <w:sz w:val="22"/>
                <w:szCs w:val="22"/>
              </w:rPr>
            </w:pPr>
            <w:r>
              <w:rPr>
                <w:sz w:val="22"/>
                <w:szCs w:val="22"/>
              </w:rPr>
              <w:t>+447917162891</w:t>
            </w:r>
          </w:p>
        </w:tc>
        <w:tc>
          <w:tcPr>
            <w:tcW w:w="2111" w:type="dxa"/>
          </w:tcPr>
          <w:p w:rsidR="00B06A84" w:rsidRDefault="00B06A84" w:rsidP="00591C71">
            <w:pPr>
              <w:pStyle w:val="NormalWeb"/>
              <w:rPr>
                <w:sz w:val="22"/>
                <w:szCs w:val="22"/>
              </w:rPr>
            </w:pPr>
            <w:r>
              <w:rPr>
                <w:sz w:val="22"/>
                <w:szCs w:val="22"/>
              </w:rPr>
              <w:t>02/08/2024</w:t>
            </w:r>
          </w:p>
          <w:p w:rsidR="00B06A84" w:rsidRDefault="00B06A84" w:rsidP="00591C71">
            <w:pPr>
              <w:pStyle w:val="NormalWeb"/>
              <w:rPr>
                <w:sz w:val="22"/>
                <w:szCs w:val="22"/>
              </w:rPr>
            </w:pPr>
            <w:r>
              <w:rPr>
                <w:sz w:val="22"/>
                <w:szCs w:val="22"/>
              </w:rPr>
              <w:t>20:38:33</w:t>
            </w:r>
          </w:p>
        </w:tc>
        <w:tc>
          <w:tcPr>
            <w:tcW w:w="4279" w:type="dxa"/>
          </w:tcPr>
          <w:p w:rsidR="00B06A84" w:rsidRDefault="00B06A84" w:rsidP="00591C71">
            <w:pPr>
              <w:pStyle w:val="NormalWeb"/>
              <w:rPr>
                <w:sz w:val="22"/>
                <w:szCs w:val="22"/>
              </w:rPr>
            </w:pPr>
            <w:r>
              <w:t>Unanswered</w:t>
            </w:r>
          </w:p>
        </w:tc>
      </w:tr>
    </w:tbl>
    <w:p w:rsidR="00B06A84" w:rsidRDefault="00B34B1B" w:rsidP="00B06A84">
      <w:pPr>
        <w:pStyle w:val="NormalWeb"/>
      </w:pPr>
      <w:r w:rsidRPr="00B34B1B">
        <w:t>The phone numbers, namely 00917907025586 and 07917162891, appear repeatedly in Emma's phone calls. These two phone numbers, along with their time proximity in relation to WhatsApp messages, signify that there is continuous coordination going on between the accused. Matching of logs of Joe's Samsung device (E-002) and Norman's Nokia device (E-003</w:t>
      </w:r>
      <w:r>
        <w:t>).</w:t>
      </w:r>
    </w:p>
    <w:p w:rsidR="00B06A84" w:rsidRPr="0060485D" w:rsidRDefault="00B06A84" w:rsidP="00351412">
      <w:pPr>
        <w:pStyle w:val="Heading2"/>
        <w:rPr>
          <w:rFonts w:ascii="Times New Roman" w:hAnsi="Times New Roman" w:cs="Times New Roman"/>
          <w:b/>
          <w:sz w:val="28"/>
          <w:szCs w:val="28"/>
        </w:rPr>
      </w:pPr>
      <w:bookmarkStart w:id="23" w:name="_Toc237694146"/>
      <w:r w:rsidRPr="0060485D">
        <w:rPr>
          <w:rFonts w:ascii="Times New Roman" w:hAnsi="Times New Roman" w:cs="Times New Roman"/>
          <w:b/>
          <w:sz w:val="28"/>
          <w:szCs w:val="28"/>
        </w:rPr>
        <w:t xml:space="preserve">5.4 </w:t>
      </w:r>
      <w:r w:rsidR="00351412" w:rsidRPr="0060485D">
        <w:rPr>
          <w:rFonts w:ascii="Times New Roman" w:hAnsi="Times New Roman" w:cs="Times New Roman"/>
          <w:b/>
          <w:sz w:val="28"/>
          <w:szCs w:val="28"/>
        </w:rPr>
        <w:t>Multimedia and Geolocation Analysis (E-002)</w:t>
      </w:r>
      <w:bookmarkEnd w:id="23"/>
    </w:p>
    <w:p w:rsidR="00B06A84" w:rsidRDefault="00B34B1B" w:rsidP="00B06A84">
      <w:pPr>
        <w:pStyle w:val="NormalWeb"/>
      </w:pPr>
      <w:r w:rsidRPr="00B34B1B">
        <w:t xml:space="preserve">In total, 1,239 images have been successfully extracted from Joe's Samsung Galaxy A13 (E-002) using </w:t>
      </w:r>
      <w:proofErr w:type="spellStart"/>
      <w:r w:rsidRPr="00B34B1B">
        <w:t>Cellebrite</w:t>
      </w:r>
      <w:proofErr w:type="spellEnd"/>
      <w:r w:rsidRPr="00B34B1B">
        <w:t xml:space="preserve"> Physical Analyzer. Through timeline analysis, two geotagged images Figure (17 &amp;18) taken on 16th December 2024, 14:26:13, and 14:26:15 (UTC+0) have been found in the folder </w:t>
      </w:r>
      <w:proofErr w:type="spellStart"/>
      <w:r w:rsidRPr="00B34B1B">
        <w:t>sdcard</w:t>
      </w:r>
      <w:proofErr w:type="spellEnd"/>
      <w:r w:rsidRPr="00B34B1B">
        <w:t>/DCIM/Camera. The nearness of the timing for the taking of these images, along with the location information provided through GPS, constitutes evidence that is relevant. The relevance of these images can be further established through WhatsApp and Facebook messenger messages.</w:t>
      </w:r>
      <w:r w:rsidR="00B06A84">
        <w:rPr>
          <w:noProof/>
        </w:rPr>
        <w:drawing>
          <wp:inline distT="0" distB="0" distL="0" distR="0" wp14:anchorId="5AD36535" wp14:editId="7ADE7F50">
            <wp:extent cx="6175022" cy="316523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9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203895" cy="3180031"/>
                    </a:xfrm>
                    <a:prstGeom prst="rect">
                      <a:avLst/>
                    </a:prstGeom>
                  </pic:spPr>
                </pic:pic>
              </a:graphicData>
            </a:graphic>
          </wp:inline>
        </w:drawing>
      </w:r>
    </w:p>
    <w:p w:rsidR="00B06A84" w:rsidRDefault="00B06A84" w:rsidP="00B06A84">
      <w:pPr>
        <w:pStyle w:val="NormalWeb"/>
        <w:jc w:val="center"/>
      </w:pPr>
      <w:r>
        <w:t>Figure 16: Media Artefacts Recovered from E-002 (Joe's Samsung Galaxy A13)</w:t>
      </w:r>
    </w:p>
    <w:p w:rsidR="004A0758" w:rsidRDefault="004A0758" w:rsidP="00B06A84">
      <w:pPr>
        <w:pStyle w:val="NormalWeb"/>
        <w:rPr>
          <w:rFonts w:ascii="Arial" w:hAnsi="Arial" w:cs="Arial"/>
          <w:color w:val="161F19"/>
          <w:shd w:val="clear" w:color="auto" w:fill="FFFFFF"/>
        </w:rPr>
      </w:pPr>
      <w:r>
        <w:rPr>
          <w:rFonts w:ascii="Arial" w:hAnsi="Arial" w:cs="Arial"/>
          <w:color w:val="161F19"/>
          <w:shd w:val="clear" w:color="auto" w:fill="FFFFFF"/>
        </w:rPr>
        <w:t xml:space="preserve">Here you can see the </w:t>
      </w:r>
      <w:proofErr w:type="spellStart"/>
      <w:r>
        <w:rPr>
          <w:rFonts w:ascii="Arial" w:hAnsi="Arial" w:cs="Arial"/>
          <w:color w:val="161F19"/>
          <w:shd w:val="clear" w:color="auto" w:fill="FFFFFF"/>
        </w:rPr>
        <w:t>Cellebrite</w:t>
      </w:r>
      <w:proofErr w:type="spellEnd"/>
      <w:r>
        <w:rPr>
          <w:rFonts w:ascii="Arial" w:hAnsi="Arial" w:cs="Arial"/>
          <w:color w:val="161F19"/>
          <w:shd w:val="clear" w:color="auto" w:fill="FFFFFF"/>
        </w:rPr>
        <w:t xml:space="preserve"> Physical Analyzer media view for E-002 (Joe's Samsung Galaxy A13) with 1239 images recovered. Joe's travels precede the conspiracy communications as evidenced by his Train Ticket photo. A comprehensive picture library can include additional evidence of the susp</w:t>
      </w:r>
      <w:r w:rsidR="00527F09">
        <w:rPr>
          <w:rFonts w:ascii="Arial" w:hAnsi="Arial" w:cs="Arial"/>
          <w:color w:val="161F19"/>
          <w:shd w:val="clear" w:color="auto" w:fill="FFFFFF"/>
        </w:rPr>
        <w:t>ects' movements and activity [14</w:t>
      </w:r>
      <w:r>
        <w:rPr>
          <w:rFonts w:ascii="Arial" w:hAnsi="Arial" w:cs="Arial"/>
          <w:color w:val="161F19"/>
          <w:shd w:val="clear" w:color="auto" w:fill="FFFFFF"/>
        </w:rPr>
        <w:t>].</w:t>
      </w:r>
    </w:p>
    <w:p w:rsidR="00B06A84" w:rsidRDefault="00B06A84" w:rsidP="00B06A84">
      <w:pPr>
        <w:pStyle w:val="NormalWeb"/>
      </w:pPr>
      <w:r>
        <w:rPr>
          <w:noProof/>
        </w:rPr>
        <w:lastRenderedPageBreak/>
        <w:drawing>
          <wp:inline distT="0" distB="0" distL="0" distR="0" wp14:anchorId="44C710D4" wp14:editId="23DD7D18">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95).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pStyle w:val="NormalWeb"/>
        <w:jc w:val="center"/>
      </w:pPr>
      <w:r>
        <w:t>Figure 17: Geotagged Photograph with Embedded GPS Metadata</w:t>
      </w:r>
    </w:p>
    <w:p w:rsidR="00B06A84" w:rsidRPr="004A0758" w:rsidRDefault="004A0758" w:rsidP="00B06A84">
      <w:pPr>
        <w:pStyle w:val="NormalWeb"/>
        <w:rPr>
          <w:color w:val="161F19"/>
          <w:shd w:val="clear" w:color="auto" w:fill="FFFFFF"/>
        </w:rPr>
      </w:pPr>
      <w:r w:rsidRPr="004A0758">
        <w:rPr>
          <w:rStyle w:val="cursor-pointer"/>
        </w:rPr>
        <w:t>Embedded GPS EXIF metadata identified this image as being classified under Image: Location.</w:t>
      </w:r>
      <w:r w:rsidRPr="004A0758">
        <w:t xml:space="preserve"> </w:t>
      </w:r>
      <w:r w:rsidRPr="004A0758">
        <w:rPr>
          <w:rStyle w:val="cursor-pointer"/>
        </w:rPr>
        <w:t>The geotagged photo images Joe's position around a particular date, which in this case is six weeks prior to the patent transfer date communicated through Fac</w:t>
      </w:r>
      <w:r w:rsidR="00527F09">
        <w:rPr>
          <w:rStyle w:val="cursor-pointer"/>
        </w:rPr>
        <w:t>ebook Messenger - 31/01/2025 [14</w:t>
      </w:r>
      <w:r w:rsidRPr="004A0758">
        <w:rPr>
          <w:rStyle w:val="cursor-pointer"/>
        </w:rPr>
        <w:t>].</w:t>
      </w:r>
    </w:p>
    <w:p w:rsidR="00B06A84" w:rsidRDefault="00B06A84" w:rsidP="00B06A84">
      <w:pPr>
        <w:pStyle w:val="NormalWeb"/>
        <w:rPr>
          <w:rFonts w:ascii="Arial" w:hAnsi="Arial" w:cs="Arial"/>
          <w:color w:val="161F19"/>
          <w:shd w:val="clear" w:color="auto" w:fill="FFFFFF"/>
        </w:rPr>
      </w:pPr>
      <w:r>
        <w:rPr>
          <w:rFonts w:ascii="Arial" w:hAnsi="Arial" w:cs="Arial"/>
          <w:noProof/>
          <w:color w:val="161F19"/>
          <w:shd w:val="clear" w:color="auto" w:fill="FFFFFF"/>
        </w:rPr>
        <w:drawing>
          <wp:inline distT="0" distB="0" distL="0" distR="0" wp14:anchorId="0314C0AA" wp14:editId="4E2FDD0C">
            <wp:extent cx="5943600" cy="3343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99).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Pr="00751F04" w:rsidRDefault="00B06A84" w:rsidP="00B06A84">
      <w:pPr>
        <w:pStyle w:val="NormalWeb"/>
        <w:jc w:val="center"/>
      </w:pPr>
      <w:r>
        <w:lastRenderedPageBreak/>
        <w:t>Figure 18: Geotagged Photograph with Embedded GPS Metadata</w:t>
      </w:r>
    </w:p>
    <w:p w:rsidR="00EB05CE" w:rsidRDefault="00EB05CE" w:rsidP="00B06A84">
      <w:pPr>
        <w:pStyle w:val="NormalWeb"/>
        <w:rPr>
          <w:rFonts w:ascii="Arial" w:hAnsi="Arial" w:cs="Arial"/>
          <w:color w:val="161F19"/>
          <w:shd w:val="clear" w:color="auto" w:fill="FFFFFF"/>
        </w:rPr>
      </w:pPr>
      <w:r>
        <w:rPr>
          <w:rFonts w:ascii="Arial" w:hAnsi="Arial" w:cs="Arial"/>
          <w:color w:val="161F19"/>
          <w:shd w:val="clear" w:color="auto" w:fill="FFFFFF"/>
        </w:rPr>
        <w:t xml:space="preserve">If two geo-tagged images are found within a 2 second period, it should be considered deliberate documentation. Photographic metadata generated from an </w:t>
      </w:r>
      <w:proofErr w:type="spellStart"/>
      <w:r>
        <w:rPr>
          <w:rFonts w:ascii="Arial" w:hAnsi="Arial" w:cs="Arial"/>
          <w:color w:val="161F19"/>
          <w:shd w:val="clear" w:color="auto" w:fill="FFFFFF"/>
        </w:rPr>
        <w:t>ExifTool</w:t>
      </w:r>
      <w:proofErr w:type="spellEnd"/>
      <w:r>
        <w:rPr>
          <w:rFonts w:ascii="Arial" w:hAnsi="Arial" w:cs="Arial"/>
          <w:color w:val="161F19"/>
          <w:shd w:val="clear" w:color="auto" w:fill="FFFFFF"/>
        </w:rPr>
        <w:t xml:space="preserve"> copy of the file's GPS data can be used to map the location of the photographs more accurately, and correlated with the timeline of the conspiracy, thereby enhancing the evident</w:t>
      </w:r>
      <w:r w:rsidR="00527F09">
        <w:rPr>
          <w:rFonts w:ascii="Arial" w:hAnsi="Arial" w:cs="Arial"/>
          <w:color w:val="161F19"/>
          <w:shd w:val="clear" w:color="auto" w:fill="FFFFFF"/>
        </w:rPr>
        <w:t>ial value of the photographs [14</w:t>
      </w:r>
      <w:r>
        <w:rPr>
          <w:rFonts w:ascii="Arial" w:hAnsi="Arial" w:cs="Arial"/>
          <w:color w:val="161F19"/>
          <w:shd w:val="clear" w:color="auto" w:fill="FFFFFF"/>
        </w:rPr>
        <w:t>].</w:t>
      </w:r>
    </w:p>
    <w:p w:rsidR="00EB05CE" w:rsidRDefault="00EB05CE" w:rsidP="00B06A84">
      <w:pPr>
        <w:pStyle w:val="NormalWeb"/>
        <w:rPr>
          <w:rFonts w:ascii="Arial" w:hAnsi="Arial" w:cs="Arial"/>
          <w:color w:val="161F19"/>
          <w:shd w:val="clear" w:color="auto" w:fill="FFFFFF"/>
        </w:rPr>
      </w:pPr>
    </w:p>
    <w:p w:rsidR="00B06A84" w:rsidRDefault="00B06A84" w:rsidP="00B06A84">
      <w:pPr>
        <w:pStyle w:val="NormalWeb"/>
        <w:rPr>
          <w:rFonts w:ascii="Arial" w:hAnsi="Arial" w:cs="Arial"/>
          <w:color w:val="161F19"/>
          <w:shd w:val="clear" w:color="auto" w:fill="FFFFFF"/>
        </w:rPr>
      </w:pPr>
      <w:r>
        <w:rPr>
          <w:rFonts w:ascii="Arial" w:hAnsi="Arial" w:cs="Arial"/>
          <w:color w:val="161F19"/>
          <w:shd w:val="clear" w:color="auto" w:fill="FFFFFF"/>
        </w:rPr>
        <w:br/>
      </w:r>
      <w:r>
        <w:rPr>
          <w:rFonts w:ascii="Arial" w:hAnsi="Arial" w:cs="Arial"/>
          <w:color w:val="161F19"/>
          <w:shd w:val="clear" w:color="auto" w:fill="FFFFFF"/>
        </w:rPr>
        <w:br/>
      </w:r>
      <w:r>
        <w:rPr>
          <w:rFonts w:ascii="Arial" w:hAnsi="Arial" w:cs="Arial"/>
          <w:noProof/>
          <w:color w:val="161F19"/>
          <w:shd w:val="clear" w:color="auto" w:fill="FFFFFF"/>
        </w:rPr>
        <w:drawing>
          <wp:inline distT="0" distB="0" distL="0" distR="0" wp14:anchorId="1D400468" wp14:editId="3BF5DB9B">
            <wp:extent cx="2869949" cy="2796355"/>
            <wp:effectExtent l="0" t="0" r="698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100).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84725" cy="2810752"/>
                    </a:xfrm>
                    <a:prstGeom prst="rect">
                      <a:avLst/>
                    </a:prstGeom>
                  </pic:spPr>
                </pic:pic>
              </a:graphicData>
            </a:graphic>
          </wp:inline>
        </w:drawing>
      </w:r>
      <w:r>
        <w:rPr>
          <w:rFonts w:ascii="Arial" w:hAnsi="Arial" w:cs="Arial"/>
          <w:noProof/>
          <w:color w:val="161F19"/>
          <w:shd w:val="clear" w:color="auto" w:fill="FFFFFF"/>
        </w:rPr>
        <w:drawing>
          <wp:inline distT="0" distB="0" distL="0" distR="0" wp14:anchorId="61F68A45" wp14:editId="4A23656A">
            <wp:extent cx="3045684" cy="2785682"/>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101).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76928" cy="2814259"/>
                    </a:xfrm>
                    <a:prstGeom prst="rect">
                      <a:avLst/>
                    </a:prstGeom>
                  </pic:spPr>
                </pic:pic>
              </a:graphicData>
            </a:graphic>
          </wp:inline>
        </w:drawing>
      </w:r>
    </w:p>
    <w:tbl>
      <w:tblPr>
        <w:tblStyle w:val="TableGrid"/>
        <w:tblW w:w="0" w:type="auto"/>
        <w:tblInd w:w="-144" w:type="dxa"/>
        <w:tblLook w:val="04A0" w:firstRow="1" w:lastRow="0" w:firstColumn="1" w:lastColumn="0" w:noHBand="0" w:noVBand="1"/>
      </w:tblPr>
      <w:tblGrid>
        <w:gridCol w:w="4675"/>
        <w:gridCol w:w="4675"/>
      </w:tblGrid>
      <w:tr w:rsidR="00B06A84" w:rsidTr="00591C71">
        <w:tc>
          <w:tcPr>
            <w:tcW w:w="4675" w:type="dxa"/>
            <w:tcBorders>
              <w:top w:val="nil"/>
              <w:left w:val="nil"/>
              <w:bottom w:val="nil"/>
              <w:right w:val="nil"/>
            </w:tcBorders>
          </w:tcPr>
          <w:p w:rsidR="00B06A84" w:rsidRPr="00D0479C" w:rsidRDefault="00B06A84" w:rsidP="00591C71">
            <w:pPr>
              <w:spacing w:before="100" w:beforeAutospacing="1" w:after="100" w:afterAutospacing="1"/>
              <w:rPr>
                <w:rFonts w:ascii="Times New Roman" w:eastAsia="Times New Roman" w:hAnsi="Times New Roman" w:cs="Times New Roman"/>
                <w:sz w:val="24"/>
                <w:szCs w:val="24"/>
              </w:rPr>
            </w:pPr>
            <w:r w:rsidRPr="00D0479C">
              <w:rPr>
                <w:rFonts w:ascii="Times New Roman" w:eastAsia="Times New Roman" w:hAnsi="Times New Roman" w:cs="Times New Roman"/>
                <w:bCs/>
                <w:sz w:val="24"/>
                <w:szCs w:val="24"/>
              </w:rPr>
              <w:t>Figure 19:</w:t>
            </w:r>
            <w:r w:rsidRPr="00D0479C">
              <w:rPr>
                <w:rFonts w:ascii="Times New Roman" w:eastAsia="Times New Roman" w:hAnsi="Times New Roman" w:cs="Times New Roman"/>
                <w:sz w:val="24"/>
                <w:szCs w:val="24"/>
              </w:rPr>
              <w:t xml:space="preserve"> Geotagged Photograph Recovered from Joe's Samsung Galaxy A13 (Evidence Item E-002) Showing GPS Metadata and Capture Location.</w:t>
            </w:r>
          </w:p>
        </w:tc>
        <w:tc>
          <w:tcPr>
            <w:tcW w:w="4675" w:type="dxa"/>
            <w:tcBorders>
              <w:top w:val="nil"/>
              <w:left w:val="nil"/>
              <w:bottom w:val="nil"/>
              <w:right w:val="nil"/>
            </w:tcBorders>
          </w:tcPr>
          <w:p w:rsidR="00B06A84" w:rsidRPr="00D0479C" w:rsidRDefault="00B06A84" w:rsidP="00591C71">
            <w:pPr>
              <w:spacing w:before="100" w:beforeAutospacing="1" w:after="100" w:afterAutospacing="1"/>
              <w:rPr>
                <w:rFonts w:ascii="Times New Roman" w:eastAsia="Times New Roman" w:hAnsi="Times New Roman" w:cs="Times New Roman"/>
                <w:sz w:val="24"/>
                <w:szCs w:val="24"/>
              </w:rPr>
            </w:pPr>
            <w:r w:rsidRPr="00D0479C">
              <w:rPr>
                <w:rFonts w:ascii="Times New Roman" w:eastAsia="Times New Roman" w:hAnsi="Times New Roman" w:cs="Times New Roman"/>
                <w:bCs/>
                <w:sz w:val="24"/>
                <w:szCs w:val="24"/>
              </w:rPr>
              <w:t>Figure 20:</w:t>
            </w:r>
            <w:r w:rsidRPr="00D0479C">
              <w:rPr>
                <w:rFonts w:ascii="Times New Roman" w:eastAsia="Times New Roman" w:hAnsi="Times New Roman" w:cs="Times New Roman"/>
                <w:sz w:val="24"/>
                <w:szCs w:val="24"/>
              </w:rPr>
              <w:t xml:space="preserve"> Geotagged Photograph Recovered from Norman Smith's Nokia Smartphone (Evidence Item E-003) Showing GPS Metadata and Capture Location.</w:t>
            </w:r>
          </w:p>
        </w:tc>
      </w:tr>
    </w:tbl>
    <w:p w:rsidR="00EB05CE" w:rsidRDefault="008C357F" w:rsidP="00EB05CE">
      <w:pPr>
        <w:pStyle w:val="NormalWeb"/>
        <w:rPr>
          <w:color w:val="161F19"/>
          <w:shd w:val="clear" w:color="auto" w:fill="FFFFFF"/>
        </w:rPr>
      </w:pPr>
      <w:r w:rsidRPr="008C357F">
        <w:rPr>
          <w:color w:val="161F19"/>
          <w:shd w:val="clear" w:color="auto" w:fill="FFFFFF"/>
        </w:rPr>
        <w:t>The rapidly recovered geolocation metadata indicates that both devices were in the Swansea region 04/09/2024. The image timings and location suggest that Joe and Norman Smith occupied the same location around the same time. This is confirmed by WhatsApp and Facebook Messenger communication and the conclusion is that Joe is the facilitator in providing confidential information in the QT-AI-2025 patent.</w:t>
      </w:r>
    </w:p>
    <w:p w:rsidR="00EB05CE" w:rsidRPr="00EB05CE" w:rsidRDefault="00EB05CE" w:rsidP="00EB05CE">
      <w:pPr>
        <w:pStyle w:val="NormalWeb"/>
        <w:rPr>
          <w:color w:val="161F19"/>
          <w:shd w:val="clear" w:color="auto" w:fill="FFFFFF"/>
        </w:rPr>
      </w:pPr>
      <w:r w:rsidRPr="00EB05CE">
        <w:rPr>
          <w:rFonts w:ascii="Arial" w:hAnsi="Arial" w:cs="Arial"/>
          <w:color w:val="161F19"/>
          <w:shd w:val="clear" w:color="auto" w:fill="FFFFFF"/>
        </w:rPr>
        <w:t xml:space="preserve"> </w:t>
      </w:r>
      <w:r w:rsidRPr="00EB05CE">
        <w:t>Forensic Significance:</w:t>
      </w:r>
      <w:r>
        <w:rPr>
          <w:b/>
        </w:rPr>
        <w:t xml:space="preserve"> </w:t>
      </w:r>
      <w:r w:rsidRPr="00EB05CE">
        <w:rPr>
          <w:color w:val="161F19"/>
          <w:shd w:val="clear" w:color="auto" w:fill="FFFFFF"/>
        </w:rPr>
        <w:t xml:space="preserve">The Joe – Samsung Galaxy A13 (E-002) was retrieved resulting in 1239 images being recovered, some of which included geotagged photos with GPS EXIF. </w:t>
      </w:r>
      <w:proofErr w:type="spellStart"/>
      <w:r w:rsidRPr="00EB05CE">
        <w:rPr>
          <w:color w:val="161F19"/>
          <w:shd w:val="clear" w:color="auto" w:fill="FFFFFF"/>
        </w:rPr>
        <w:t>ExifTool</w:t>
      </w:r>
      <w:proofErr w:type="spellEnd"/>
      <w:r w:rsidRPr="00EB05CE">
        <w:rPr>
          <w:color w:val="161F19"/>
          <w:shd w:val="clear" w:color="auto" w:fill="FFFFFF"/>
        </w:rPr>
        <w:t xml:space="preserve"> retrieved their locations, confirming that Joe visited locations relevant to the conspiracy, and allowing reconstruction of the conspiracy timeline. Both the consistency of the geolocation evidence with WhatsApp and Facebook Messenger communications, and the presence of the geolocation evidence together with the pattern of communication between the patent professionals involved, support the conclusions made in the transfer of the confidential QT-AI-2025 patent inform</w:t>
      </w:r>
      <w:r w:rsidR="00A3082B">
        <w:rPr>
          <w:color w:val="161F19"/>
          <w:shd w:val="clear" w:color="auto" w:fill="FFFFFF"/>
        </w:rPr>
        <w:t>ation [</w:t>
      </w:r>
      <w:proofErr w:type="gramStart"/>
      <w:r w:rsidR="00A3082B">
        <w:rPr>
          <w:color w:val="161F19"/>
          <w:shd w:val="clear" w:color="auto" w:fill="FFFFFF"/>
        </w:rPr>
        <w:t>9</w:t>
      </w:r>
      <w:r w:rsidR="00527F09">
        <w:rPr>
          <w:color w:val="161F19"/>
          <w:shd w:val="clear" w:color="auto" w:fill="FFFFFF"/>
        </w:rPr>
        <w:t>][</w:t>
      </w:r>
      <w:proofErr w:type="gramEnd"/>
      <w:r w:rsidRPr="00EB05CE">
        <w:rPr>
          <w:color w:val="161F19"/>
          <w:shd w:val="clear" w:color="auto" w:fill="FFFFFF"/>
        </w:rPr>
        <w:t>1</w:t>
      </w:r>
      <w:r w:rsidR="00527F09">
        <w:rPr>
          <w:color w:val="161F19"/>
          <w:shd w:val="clear" w:color="auto" w:fill="FFFFFF"/>
        </w:rPr>
        <w:t>4</w:t>
      </w:r>
      <w:r w:rsidR="00EF5335">
        <w:rPr>
          <w:color w:val="161F19"/>
          <w:shd w:val="clear" w:color="auto" w:fill="FFFFFF"/>
        </w:rPr>
        <w:t>][17</w:t>
      </w:r>
      <w:r w:rsidRPr="00EB05CE">
        <w:rPr>
          <w:color w:val="161F19"/>
          <w:shd w:val="clear" w:color="auto" w:fill="FFFFFF"/>
        </w:rPr>
        <w:t>].</w:t>
      </w:r>
    </w:p>
    <w:p w:rsidR="00D0479C" w:rsidRPr="0060485D" w:rsidRDefault="00EB05CE" w:rsidP="00351412">
      <w:pPr>
        <w:pStyle w:val="Heading2"/>
        <w:rPr>
          <w:rFonts w:ascii="Times New Roman" w:hAnsi="Times New Roman" w:cs="Times New Roman"/>
          <w:b/>
          <w:sz w:val="28"/>
          <w:szCs w:val="28"/>
        </w:rPr>
      </w:pPr>
      <w:r>
        <w:rPr>
          <w:color w:val="161F19"/>
          <w:shd w:val="clear" w:color="auto" w:fill="FFFFFF"/>
        </w:rPr>
        <w:lastRenderedPageBreak/>
        <w:br/>
      </w:r>
      <w:bookmarkStart w:id="24" w:name="_Toc237694147"/>
      <w:r w:rsidR="00D0479C" w:rsidRPr="0060485D">
        <w:rPr>
          <w:rFonts w:ascii="Times New Roman" w:hAnsi="Times New Roman" w:cs="Times New Roman"/>
          <w:b/>
          <w:sz w:val="28"/>
          <w:szCs w:val="28"/>
        </w:rPr>
        <w:t>5.5</w:t>
      </w:r>
      <w:r w:rsidR="00B06A84" w:rsidRPr="0060485D">
        <w:rPr>
          <w:rFonts w:ascii="Times New Roman" w:hAnsi="Times New Roman" w:cs="Times New Roman"/>
          <w:b/>
          <w:sz w:val="28"/>
          <w:szCs w:val="28"/>
        </w:rPr>
        <w:t xml:space="preserve"> </w:t>
      </w:r>
      <w:r w:rsidR="00351412" w:rsidRPr="0060485D">
        <w:rPr>
          <w:rFonts w:ascii="Times New Roman" w:hAnsi="Times New Roman" w:cs="Times New Roman"/>
          <w:b/>
          <w:sz w:val="28"/>
          <w:szCs w:val="28"/>
        </w:rPr>
        <w:t>Instagram QR Code Analysis</w:t>
      </w:r>
      <w:bookmarkEnd w:id="24"/>
    </w:p>
    <w:p w:rsidR="00B06A84" w:rsidRPr="00962046" w:rsidRDefault="00B06A84" w:rsidP="00B06A84">
      <w:pPr>
        <w:rPr>
          <w:rFonts w:ascii="Times New Roman" w:hAnsi="Times New Roman" w:cs="Times New Roman"/>
          <w:color w:val="161F19"/>
          <w:sz w:val="24"/>
          <w:szCs w:val="24"/>
          <w:shd w:val="clear" w:color="auto" w:fill="FFFFFF"/>
        </w:rPr>
      </w:pPr>
      <w:r w:rsidRPr="00962046">
        <w:rPr>
          <w:rFonts w:ascii="Times New Roman" w:hAnsi="Times New Roman" w:cs="Times New Roman"/>
          <w:color w:val="161F19"/>
          <w:sz w:val="24"/>
          <w:szCs w:val="24"/>
          <w:shd w:val="clear" w:color="auto" w:fill="FFFFFF"/>
        </w:rPr>
        <w:t>From Emma's</w:t>
      </w:r>
      <w:r>
        <w:rPr>
          <w:rFonts w:ascii="Times New Roman" w:hAnsi="Times New Roman" w:cs="Times New Roman"/>
          <w:color w:val="161F19"/>
          <w:sz w:val="24"/>
          <w:szCs w:val="24"/>
          <w:shd w:val="clear" w:color="auto" w:fill="FFFFFF"/>
        </w:rPr>
        <w:t xml:space="preserve"> Huawei (E-001), a total of fourteen</w:t>
      </w:r>
      <w:r w:rsidRPr="00962046">
        <w:rPr>
          <w:rFonts w:ascii="Times New Roman" w:hAnsi="Times New Roman" w:cs="Times New Roman"/>
          <w:color w:val="161F19"/>
          <w:sz w:val="24"/>
          <w:szCs w:val="24"/>
          <w:shd w:val="clear" w:color="auto" w:fill="FFFFFF"/>
        </w:rPr>
        <w:t xml:space="preserve"> thousan</w:t>
      </w:r>
      <w:r>
        <w:rPr>
          <w:rFonts w:ascii="Times New Roman" w:hAnsi="Times New Roman" w:cs="Times New Roman"/>
          <w:color w:val="161F19"/>
          <w:sz w:val="24"/>
          <w:szCs w:val="24"/>
          <w:shd w:val="clear" w:color="auto" w:fill="FFFFFF"/>
        </w:rPr>
        <w:t xml:space="preserve">d three hundred and </w:t>
      </w:r>
      <w:proofErr w:type="gramStart"/>
      <w:r>
        <w:rPr>
          <w:rFonts w:ascii="Times New Roman" w:hAnsi="Times New Roman" w:cs="Times New Roman"/>
          <w:color w:val="161F19"/>
          <w:sz w:val="24"/>
          <w:szCs w:val="24"/>
          <w:shd w:val="clear" w:color="auto" w:fill="FFFFFF"/>
        </w:rPr>
        <w:t>Forty four</w:t>
      </w:r>
      <w:proofErr w:type="gramEnd"/>
      <w:r>
        <w:rPr>
          <w:rFonts w:ascii="Times New Roman" w:hAnsi="Times New Roman" w:cs="Times New Roman"/>
          <w:color w:val="161F19"/>
          <w:sz w:val="24"/>
          <w:szCs w:val="24"/>
          <w:shd w:val="clear" w:color="auto" w:fill="FFFFFF"/>
        </w:rPr>
        <w:t xml:space="preserve"> (14,344</w:t>
      </w:r>
      <w:r w:rsidRPr="00962046">
        <w:rPr>
          <w:rFonts w:ascii="Times New Roman" w:hAnsi="Times New Roman" w:cs="Times New Roman"/>
          <w:color w:val="161F19"/>
          <w:sz w:val="24"/>
          <w:szCs w:val="24"/>
          <w:shd w:val="clear" w:color="auto" w:fill="FFFFFF"/>
        </w:rPr>
        <w:t xml:space="preserve">) media files were retrieved. A photograph was detected by examining the Device Locations &gt; Locations category in </w:t>
      </w:r>
      <w:proofErr w:type="spellStart"/>
      <w:r w:rsidRPr="00962046">
        <w:rPr>
          <w:rFonts w:ascii="Times New Roman" w:hAnsi="Times New Roman" w:cs="Times New Roman"/>
          <w:color w:val="161F19"/>
          <w:sz w:val="24"/>
          <w:szCs w:val="24"/>
          <w:shd w:val="clear" w:color="auto" w:fill="FFFFFF"/>
        </w:rPr>
        <w:t>Cellebrite</w:t>
      </w:r>
      <w:proofErr w:type="spellEnd"/>
      <w:r w:rsidRPr="00962046">
        <w:rPr>
          <w:rFonts w:ascii="Times New Roman" w:hAnsi="Times New Roman" w:cs="Times New Roman"/>
          <w:color w:val="161F19"/>
          <w:sz w:val="24"/>
          <w:szCs w:val="24"/>
          <w:shd w:val="clear" w:color="auto" w:fill="FFFFFF"/>
        </w:rPr>
        <w:t xml:space="preserve"> Physical Analyzer that had signif</w:t>
      </w:r>
      <w:r w:rsidR="00527F09">
        <w:rPr>
          <w:rFonts w:ascii="Times New Roman" w:hAnsi="Times New Roman" w:cs="Times New Roman"/>
          <w:color w:val="161F19"/>
          <w:sz w:val="24"/>
          <w:szCs w:val="24"/>
          <w:shd w:val="clear" w:color="auto" w:fill="FFFFFF"/>
        </w:rPr>
        <w:t>icant evidentiary importance [14</w:t>
      </w:r>
      <w:r w:rsidRPr="00962046">
        <w:rPr>
          <w:rFonts w:ascii="Times New Roman" w:hAnsi="Times New Roman" w:cs="Times New Roman"/>
          <w:color w:val="161F19"/>
          <w:sz w:val="24"/>
          <w:szCs w:val="24"/>
          <w:shd w:val="clear" w:color="auto" w:fill="FFFFFF"/>
        </w:rPr>
        <w:t>].</w:t>
      </w:r>
    </w:p>
    <w:p w:rsidR="00B06A84" w:rsidRDefault="00B06A84" w:rsidP="00B06A84">
      <w:pPr>
        <w:rPr>
          <w:rFonts w:ascii="Arial" w:hAnsi="Arial" w:cs="Arial"/>
          <w:color w:val="161F19"/>
        </w:rPr>
      </w:pPr>
    </w:p>
    <w:p w:rsidR="00B06A84" w:rsidRDefault="00B06A84" w:rsidP="00B06A84">
      <w:pPr>
        <w:rPr>
          <w:rFonts w:ascii="Arial" w:hAnsi="Arial" w:cs="Arial"/>
          <w:color w:val="161F19"/>
        </w:rPr>
      </w:pPr>
    </w:p>
    <w:p w:rsidR="00B06A84" w:rsidRDefault="00B06A84" w:rsidP="00B06A84">
      <w:pPr>
        <w:rPr>
          <w:rFonts w:ascii="Arial" w:hAnsi="Arial" w:cs="Arial"/>
          <w:color w:val="161F19"/>
        </w:rPr>
      </w:pPr>
      <w:r>
        <w:rPr>
          <w:rFonts w:ascii="Arial" w:hAnsi="Arial" w:cs="Arial"/>
          <w:noProof/>
          <w:color w:val="161F19"/>
        </w:rPr>
        <w:drawing>
          <wp:inline distT="0" distB="0" distL="0" distR="0" wp14:anchorId="4AF66002" wp14:editId="68CE1806">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98).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06A84" w:rsidRDefault="00B06A84" w:rsidP="00B06A84">
      <w:pPr>
        <w:jc w:val="center"/>
        <w:rPr>
          <w:rStyle w:val="Strong"/>
          <w:rFonts w:ascii="Times New Roman" w:hAnsi="Times New Roman" w:cs="Times New Roman"/>
          <w:b w:val="0"/>
          <w:sz w:val="24"/>
          <w:szCs w:val="24"/>
        </w:rPr>
      </w:pPr>
      <w:r>
        <w:rPr>
          <w:rStyle w:val="Strong"/>
          <w:rFonts w:ascii="Times New Roman" w:hAnsi="Times New Roman" w:cs="Times New Roman"/>
          <w:b w:val="0"/>
          <w:sz w:val="24"/>
          <w:szCs w:val="24"/>
        </w:rPr>
        <w:t>Figure 21</w:t>
      </w:r>
      <w:r w:rsidRPr="00962046">
        <w:rPr>
          <w:rStyle w:val="Strong"/>
          <w:rFonts w:ascii="Times New Roman" w:hAnsi="Times New Roman" w:cs="Times New Roman"/>
          <w:b w:val="0"/>
          <w:sz w:val="24"/>
          <w:szCs w:val="24"/>
        </w:rPr>
        <w:t>: Instagram QR Code Associated with @HAMSTER.184397</w:t>
      </w:r>
    </w:p>
    <w:p w:rsidR="00B06A84" w:rsidRDefault="00B06A84" w:rsidP="00B06A84">
      <w:pPr>
        <w:rPr>
          <w:rFonts w:ascii="Times New Roman" w:hAnsi="Times New Roman" w:cs="Times New Roman"/>
          <w:color w:val="161F19"/>
          <w:sz w:val="24"/>
          <w:szCs w:val="24"/>
          <w:shd w:val="clear" w:color="auto" w:fill="FFFFFF"/>
        </w:rPr>
      </w:pPr>
    </w:p>
    <w:p w:rsidR="00B06A84" w:rsidRDefault="00EB05CE" w:rsidP="00B06A84">
      <w:pPr>
        <w:rPr>
          <w:rFonts w:ascii="Times New Roman" w:hAnsi="Times New Roman" w:cs="Times New Roman"/>
          <w:color w:val="161F19"/>
          <w:sz w:val="24"/>
          <w:szCs w:val="24"/>
          <w:shd w:val="clear" w:color="auto" w:fill="FFFFFF"/>
        </w:rPr>
      </w:pPr>
      <w:r>
        <w:rPr>
          <w:rFonts w:ascii="Arial" w:hAnsi="Arial" w:cs="Arial"/>
          <w:color w:val="161F19"/>
          <w:shd w:val="clear" w:color="auto" w:fill="FFFFFF"/>
        </w:rPr>
        <w:t>The screenshot taken of the Instagram QR code (Figure 21) confirms the WhatsApp evidence showing that @HAMSTER.184397 acted as the alternative means of communication. This suggests that there was deliberate use of various platforms for hiding any kind of coordination among the perpetrators, which is a common tre</w:t>
      </w:r>
      <w:r w:rsidR="008C1FA5">
        <w:rPr>
          <w:rFonts w:ascii="Arial" w:hAnsi="Arial" w:cs="Arial"/>
          <w:color w:val="161F19"/>
          <w:shd w:val="clear" w:color="auto" w:fill="FFFFFF"/>
        </w:rPr>
        <w:t>nd among organized criminals [20</w:t>
      </w:r>
      <w:r>
        <w:rPr>
          <w:rFonts w:ascii="Arial" w:hAnsi="Arial" w:cs="Arial"/>
          <w:color w:val="161F19"/>
          <w:shd w:val="clear" w:color="auto" w:fill="FFFFFF"/>
        </w:rPr>
        <w:t>].</w:t>
      </w:r>
    </w:p>
    <w:p w:rsidR="00B06A84" w:rsidRPr="00D0479C" w:rsidRDefault="00B06A84" w:rsidP="00B06A84">
      <w:pPr>
        <w:rPr>
          <w:rFonts w:ascii="Times New Roman" w:hAnsi="Times New Roman" w:cs="Times New Roman"/>
          <w:color w:val="5B9BD5" w:themeColor="accent1"/>
          <w:sz w:val="24"/>
          <w:szCs w:val="24"/>
          <w:shd w:val="clear" w:color="auto" w:fill="FFFFFF"/>
          <w14:textOutline w14:w="0" w14:cap="flat" w14:cmpd="sng" w14:algn="ctr">
            <w14:noFill/>
            <w14:prstDash w14:val="solid"/>
            <w14:round/>
          </w14:textOutline>
        </w:rPr>
      </w:pPr>
    </w:p>
    <w:p w:rsidR="00B06A84" w:rsidRPr="00351412" w:rsidRDefault="00D0479C" w:rsidP="00BB1FD6">
      <w:pPr>
        <w:pStyle w:val="Heading2"/>
        <w:rPr>
          <w:rFonts w:ascii="Times New Roman" w:hAnsi="Times New Roman" w:cs="Times New Roman"/>
          <w:b/>
          <w:sz w:val="28"/>
          <w:szCs w:val="28"/>
        </w:rPr>
      </w:pPr>
      <w:bookmarkStart w:id="25" w:name="_Toc237694148"/>
      <w:r w:rsidRPr="00351412">
        <w:rPr>
          <w:rFonts w:ascii="Times New Roman" w:hAnsi="Times New Roman" w:cs="Times New Roman"/>
          <w:b/>
          <w:sz w:val="28"/>
          <w:szCs w:val="28"/>
        </w:rPr>
        <w:t>5.6</w:t>
      </w:r>
      <w:r w:rsidR="00B06A84" w:rsidRPr="00351412">
        <w:rPr>
          <w:rFonts w:ascii="Times New Roman" w:hAnsi="Times New Roman" w:cs="Times New Roman"/>
          <w:b/>
          <w:sz w:val="28"/>
          <w:szCs w:val="28"/>
        </w:rPr>
        <w:t xml:space="preserve"> </w:t>
      </w:r>
      <w:r w:rsidR="00351412" w:rsidRPr="00351412">
        <w:rPr>
          <w:rFonts w:ascii="Times New Roman" w:hAnsi="Times New Roman" w:cs="Times New Roman"/>
          <w:b/>
          <w:sz w:val="28"/>
          <w:szCs w:val="28"/>
        </w:rPr>
        <w:t>Correlated Evidence Timeline</w:t>
      </w:r>
      <w:bookmarkEnd w:id="25"/>
    </w:p>
    <w:p w:rsidR="00B06A84" w:rsidRPr="0045558D" w:rsidRDefault="00B06A84" w:rsidP="00B06A84"/>
    <w:tbl>
      <w:tblPr>
        <w:tblStyle w:val="TableGrid"/>
        <w:tblW w:w="9895" w:type="dxa"/>
        <w:tblLook w:val="04A0" w:firstRow="1" w:lastRow="0" w:firstColumn="1" w:lastColumn="0" w:noHBand="0" w:noVBand="1"/>
      </w:tblPr>
      <w:tblGrid>
        <w:gridCol w:w="1310"/>
        <w:gridCol w:w="1076"/>
        <w:gridCol w:w="1753"/>
        <w:gridCol w:w="1149"/>
        <w:gridCol w:w="4607"/>
      </w:tblGrid>
      <w:tr w:rsidR="00B06A84" w:rsidTr="00591C71">
        <w:tc>
          <w:tcPr>
            <w:tcW w:w="1310" w:type="dxa"/>
          </w:tcPr>
          <w:p w:rsidR="00B06A84" w:rsidRDefault="00B06A84" w:rsidP="00591C71">
            <w:pPr>
              <w:pStyle w:val="NormalWeb"/>
            </w:pPr>
            <w:r>
              <w:t>Date</w:t>
            </w:r>
          </w:p>
        </w:tc>
        <w:tc>
          <w:tcPr>
            <w:tcW w:w="1076" w:type="dxa"/>
          </w:tcPr>
          <w:p w:rsidR="00B06A84" w:rsidRDefault="00B06A84" w:rsidP="00591C71">
            <w:pPr>
              <w:pStyle w:val="NormalWeb"/>
            </w:pPr>
            <w:r>
              <w:t xml:space="preserve">Time </w:t>
            </w:r>
          </w:p>
        </w:tc>
        <w:tc>
          <w:tcPr>
            <w:tcW w:w="1753" w:type="dxa"/>
          </w:tcPr>
          <w:p w:rsidR="00B06A84" w:rsidRDefault="00B06A84" w:rsidP="00591C71">
            <w:pPr>
              <w:pStyle w:val="NormalWeb"/>
            </w:pPr>
            <w:r>
              <w:t xml:space="preserve">Platform </w:t>
            </w:r>
          </w:p>
        </w:tc>
        <w:tc>
          <w:tcPr>
            <w:tcW w:w="1149" w:type="dxa"/>
          </w:tcPr>
          <w:p w:rsidR="00B06A84" w:rsidRDefault="00B06A84" w:rsidP="00591C71">
            <w:pPr>
              <w:pStyle w:val="NormalWeb"/>
            </w:pPr>
            <w:r>
              <w:t>Name</w:t>
            </w:r>
          </w:p>
        </w:tc>
        <w:tc>
          <w:tcPr>
            <w:tcW w:w="4607" w:type="dxa"/>
          </w:tcPr>
          <w:p w:rsidR="00B06A84" w:rsidRDefault="00B06A84" w:rsidP="00591C71">
            <w:pPr>
              <w:pStyle w:val="NormalWeb"/>
            </w:pPr>
            <w:r>
              <w:t>Event Description and Evidential Significance</w:t>
            </w:r>
          </w:p>
        </w:tc>
      </w:tr>
      <w:tr w:rsidR="00B06A84" w:rsidTr="00591C71">
        <w:tc>
          <w:tcPr>
            <w:tcW w:w="1310" w:type="dxa"/>
          </w:tcPr>
          <w:p w:rsidR="00B06A84" w:rsidRDefault="00B06A84" w:rsidP="00591C71">
            <w:pPr>
              <w:pStyle w:val="NormalWeb"/>
            </w:pPr>
            <w:r>
              <w:t>21/08/2024</w:t>
            </w:r>
          </w:p>
        </w:tc>
        <w:tc>
          <w:tcPr>
            <w:tcW w:w="1076" w:type="dxa"/>
          </w:tcPr>
          <w:p w:rsidR="00B06A84" w:rsidRDefault="00B06A84" w:rsidP="00591C71">
            <w:pPr>
              <w:pStyle w:val="NormalWeb"/>
            </w:pPr>
            <w:r>
              <w:t>09:58:21</w:t>
            </w:r>
          </w:p>
        </w:tc>
        <w:tc>
          <w:tcPr>
            <w:tcW w:w="1753" w:type="dxa"/>
          </w:tcPr>
          <w:p w:rsidR="00B06A84" w:rsidRDefault="00B06A84" w:rsidP="00591C71">
            <w:pPr>
              <w:pStyle w:val="NormalWeb"/>
            </w:pPr>
            <w:r>
              <w:t>WhatsApp(E-001)</w:t>
            </w:r>
          </w:p>
        </w:tc>
        <w:tc>
          <w:tcPr>
            <w:tcW w:w="1149" w:type="dxa"/>
          </w:tcPr>
          <w:p w:rsidR="00B06A84" w:rsidRDefault="00B06A84" w:rsidP="00591C71">
            <w:pPr>
              <w:pStyle w:val="NormalWeb"/>
            </w:pPr>
            <w:r>
              <w:t>Emma</w:t>
            </w:r>
          </w:p>
        </w:tc>
        <w:tc>
          <w:tcPr>
            <w:tcW w:w="4607" w:type="dxa"/>
          </w:tcPr>
          <w:p w:rsidR="00B06A84" w:rsidRDefault="00B06A84" w:rsidP="00591C71">
            <w:pPr>
              <w:pStyle w:val="NormalWeb"/>
            </w:pPr>
            <w:r>
              <w:t xml:space="preserve">CRITICAL: 'I have access to highly valuable information from AI based future product </w:t>
            </w:r>
            <w:r>
              <w:lastRenderedPageBreak/>
              <w:t xml:space="preserve">list. I am thinking of selling it.' </w:t>
            </w:r>
            <w:r w:rsidRPr="00D64B5C">
              <w:t>Initial evidence of conspiratorial</w:t>
            </w:r>
            <w:r>
              <w:t xml:space="preserve"> activities and criminal intent. Source: Emma's Huawei E-001.</w:t>
            </w:r>
          </w:p>
        </w:tc>
      </w:tr>
      <w:tr w:rsidR="00B06A84" w:rsidTr="00591C71">
        <w:tc>
          <w:tcPr>
            <w:tcW w:w="1310" w:type="dxa"/>
          </w:tcPr>
          <w:p w:rsidR="00B06A84" w:rsidRDefault="00B06A84" w:rsidP="00591C71">
            <w:pPr>
              <w:pStyle w:val="NormalWeb"/>
            </w:pPr>
            <w:r>
              <w:rPr>
                <w:rStyle w:val="Strong"/>
                <w:rFonts w:eastAsiaTheme="majorEastAsia"/>
                <w:b w:val="0"/>
              </w:rPr>
              <w:lastRenderedPageBreak/>
              <w:t>M</w:t>
            </w:r>
            <w:r w:rsidRPr="004457A9">
              <w:rPr>
                <w:rStyle w:val="Strong"/>
                <w:rFonts w:eastAsiaTheme="majorEastAsia"/>
                <w:b w:val="0"/>
              </w:rPr>
              <w:t>ultiple</w:t>
            </w:r>
          </w:p>
        </w:tc>
        <w:tc>
          <w:tcPr>
            <w:tcW w:w="1076" w:type="dxa"/>
          </w:tcPr>
          <w:p w:rsidR="00B06A84" w:rsidRPr="004457A9" w:rsidRDefault="00B06A84" w:rsidP="00591C71">
            <w:pPr>
              <w:pStyle w:val="NormalWeb"/>
              <w:rPr>
                <w:b/>
              </w:rPr>
            </w:pPr>
            <w:r>
              <w:rPr>
                <w:rStyle w:val="Strong"/>
                <w:rFonts w:eastAsiaTheme="majorEastAsia"/>
                <w:b w:val="0"/>
              </w:rPr>
              <w:t>M</w:t>
            </w:r>
            <w:r w:rsidRPr="004457A9">
              <w:rPr>
                <w:rStyle w:val="Strong"/>
                <w:rFonts w:eastAsiaTheme="majorEastAsia"/>
                <w:b w:val="0"/>
              </w:rPr>
              <w:t>ultiple</w:t>
            </w:r>
          </w:p>
        </w:tc>
        <w:tc>
          <w:tcPr>
            <w:tcW w:w="1753" w:type="dxa"/>
          </w:tcPr>
          <w:p w:rsidR="00B06A84" w:rsidRDefault="00B06A84" w:rsidP="00591C71">
            <w:pPr>
              <w:pStyle w:val="NormalWeb"/>
            </w:pPr>
            <w:r>
              <w:t>Phone Calls (E-001)</w:t>
            </w:r>
          </w:p>
        </w:tc>
        <w:tc>
          <w:tcPr>
            <w:tcW w:w="1149" w:type="dxa"/>
          </w:tcPr>
          <w:p w:rsidR="00B06A84" w:rsidRDefault="00B06A84" w:rsidP="00591C71">
            <w:pPr>
              <w:pStyle w:val="NormalWeb"/>
            </w:pPr>
            <w:r>
              <w:t>Emma</w:t>
            </w:r>
          </w:p>
        </w:tc>
        <w:tc>
          <w:tcPr>
            <w:tcW w:w="4607" w:type="dxa"/>
          </w:tcPr>
          <w:p w:rsidR="00B06A84" w:rsidRDefault="00B06A84" w:rsidP="00591C71">
            <w:pPr>
              <w:pStyle w:val="NormalWeb"/>
            </w:pPr>
            <w:r w:rsidRPr="002C2777">
              <w:t>There are several outgoing calls to 07917162891 from Emma's Huawei, suggesting that she may have been communicating and coordinating with a co-conspirator.</w:t>
            </w:r>
          </w:p>
        </w:tc>
      </w:tr>
      <w:tr w:rsidR="00B06A84" w:rsidTr="00591C71">
        <w:tc>
          <w:tcPr>
            <w:tcW w:w="1310" w:type="dxa"/>
          </w:tcPr>
          <w:p w:rsidR="00B06A84" w:rsidRDefault="00B06A84" w:rsidP="00591C71">
            <w:pPr>
              <w:pStyle w:val="NormalWeb"/>
            </w:pPr>
            <w:r>
              <w:t xml:space="preserve">19/08/2024 </w:t>
            </w:r>
          </w:p>
        </w:tc>
        <w:tc>
          <w:tcPr>
            <w:tcW w:w="1076" w:type="dxa"/>
          </w:tcPr>
          <w:p w:rsidR="00B06A84" w:rsidRDefault="00B06A84" w:rsidP="00591C71">
            <w:pPr>
              <w:pStyle w:val="NormalWeb"/>
            </w:pPr>
            <w:r>
              <w:t>09:25:34</w:t>
            </w:r>
          </w:p>
        </w:tc>
        <w:tc>
          <w:tcPr>
            <w:tcW w:w="1753" w:type="dxa"/>
          </w:tcPr>
          <w:p w:rsidR="00B06A84" w:rsidRDefault="00B06A84" w:rsidP="00591C71">
            <w:pPr>
              <w:pStyle w:val="NormalWeb"/>
            </w:pPr>
            <w:r>
              <w:t>Phone Calls (E-001)</w:t>
            </w:r>
          </w:p>
        </w:tc>
        <w:tc>
          <w:tcPr>
            <w:tcW w:w="1149" w:type="dxa"/>
          </w:tcPr>
          <w:p w:rsidR="00B06A84" w:rsidRDefault="00B06A84" w:rsidP="00591C71">
            <w:pPr>
              <w:pStyle w:val="NormalWeb"/>
            </w:pPr>
          </w:p>
        </w:tc>
        <w:tc>
          <w:tcPr>
            <w:tcW w:w="4607" w:type="dxa"/>
          </w:tcPr>
          <w:p w:rsidR="00B06A84" w:rsidRDefault="00B06A84" w:rsidP="00591C71">
            <w:pPr>
              <w:pStyle w:val="NormalWeb"/>
            </w:pPr>
            <w:r w:rsidRPr="002C2777">
              <w:t>There are also two outgoing phone calls identified to an international number, 00917907025586, indicating a potentially urgent call.</w:t>
            </w:r>
          </w:p>
        </w:tc>
      </w:tr>
      <w:tr w:rsidR="00B06A84" w:rsidTr="00591C71">
        <w:tc>
          <w:tcPr>
            <w:tcW w:w="1310" w:type="dxa"/>
          </w:tcPr>
          <w:p w:rsidR="00B06A84" w:rsidRDefault="00B06A84" w:rsidP="00591C71">
            <w:pPr>
              <w:pStyle w:val="NormalWeb"/>
            </w:pPr>
            <w:r>
              <w:t xml:space="preserve">21/08/2024 </w:t>
            </w:r>
          </w:p>
        </w:tc>
        <w:tc>
          <w:tcPr>
            <w:tcW w:w="1076" w:type="dxa"/>
          </w:tcPr>
          <w:p w:rsidR="00B06A84" w:rsidRDefault="00B06A84" w:rsidP="00591C71">
            <w:pPr>
              <w:pStyle w:val="NormalWeb"/>
            </w:pPr>
            <w:r>
              <w:t>11:47:11</w:t>
            </w:r>
          </w:p>
        </w:tc>
        <w:tc>
          <w:tcPr>
            <w:tcW w:w="1753" w:type="dxa"/>
          </w:tcPr>
          <w:p w:rsidR="00B06A84" w:rsidRDefault="00B06A84" w:rsidP="00591C71">
            <w:pPr>
              <w:pStyle w:val="NormalWeb"/>
            </w:pPr>
            <w:r>
              <w:t>WhatsApp(E-001)</w:t>
            </w:r>
          </w:p>
        </w:tc>
        <w:tc>
          <w:tcPr>
            <w:tcW w:w="1149" w:type="dxa"/>
          </w:tcPr>
          <w:p w:rsidR="00B06A84" w:rsidRDefault="00B06A84" w:rsidP="00591C71">
            <w:pPr>
              <w:pStyle w:val="NormalWeb"/>
            </w:pPr>
            <w:r>
              <w:t>Emma</w:t>
            </w:r>
          </w:p>
        </w:tc>
        <w:tc>
          <w:tcPr>
            <w:tcW w:w="4607" w:type="dxa"/>
          </w:tcPr>
          <w:p w:rsidR="00B06A84" w:rsidRDefault="00B06A84" w:rsidP="00591C71">
            <w:pPr>
              <w:pStyle w:val="NormalWeb"/>
            </w:pPr>
            <w:r>
              <w:t>CRITICAL: 'Perfect. Let's keep this under wraps. This could be huge for both of us.' Evidence of deliberate concealment Source: Emma's Huawei E-001.</w:t>
            </w:r>
          </w:p>
        </w:tc>
      </w:tr>
      <w:tr w:rsidR="00B06A84" w:rsidTr="00591C71">
        <w:tc>
          <w:tcPr>
            <w:tcW w:w="1310" w:type="dxa"/>
          </w:tcPr>
          <w:p w:rsidR="00B06A84" w:rsidRDefault="00B06A84" w:rsidP="00591C71">
            <w:pPr>
              <w:pStyle w:val="NormalWeb"/>
            </w:pPr>
            <w:r>
              <w:t xml:space="preserve">20/11/2024 </w:t>
            </w:r>
          </w:p>
        </w:tc>
        <w:tc>
          <w:tcPr>
            <w:tcW w:w="1076" w:type="dxa"/>
          </w:tcPr>
          <w:p w:rsidR="00B06A84" w:rsidRDefault="00B06A84" w:rsidP="00591C71">
            <w:pPr>
              <w:pStyle w:val="NormalWeb"/>
            </w:pPr>
            <w:r>
              <w:t>10:01:24</w:t>
            </w:r>
          </w:p>
        </w:tc>
        <w:tc>
          <w:tcPr>
            <w:tcW w:w="1753" w:type="dxa"/>
          </w:tcPr>
          <w:p w:rsidR="00B06A84" w:rsidRDefault="00B06A84" w:rsidP="00591C71">
            <w:pPr>
              <w:pStyle w:val="NormalWeb"/>
            </w:pPr>
            <w:r>
              <w:t>WhatsApp(E-001)</w:t>
            </w:r>
          </w:p>
        </w:tc>
        <w:tc>
          <w:tcPr>
            <w:tcW w:w="1149" w:type="dxa"/>
          </w:tcPr>
          <w:p w:rsidR="00B06A84" w:rsidRDefault="00B06A84" w:rsidP="00591C71">
            <w:pPr>
              <w:pStyle w:val="NormalWeb"/>
            </w:pPr>
            <w:r>
              <w:t>Emma</w:t>
            </w:r>
          </w:p>
        </w:tc>
        <w:tc>
          <w:tcPr>
            <w:tcW w:w="4607" w:type="dxa"/>
          </w:tcPr>
          <w:p w:rsidR="00B06A84" w:rsidRDefault="00B06A84" w:rsidP="00591C71">
            <w:pPr>
              <w:pStyle w:val="NormalWeb"/>
            </w:pPr>
            <w:r>
              <w:t xml:space="preserve">'I have managed to find someone with whom I am </w:t>
            </w:r>
            <w:proofErr w:type="spellStart"/>
            <w:proofErr w:type="gramStart"/>
            <w:r>
              <w:t>meeting.Buyer</w:t>
            </w:r>
            <w:proofErr w:type="spellEnd"/>
            <w:proofErr w:type="gramEnd"/>
            <w:r>
              <w:t xml:space="preserve"> identified and meeting scheduled. Source: Emma's Huawei E-001.</w:t>
            </w:r>
          </w:p>
        </w:tc>
      </w:tr>
      <w:tr w:rsidR="00B06A84" w:rsidTr="00591C71">
        <w:tc>
          <w:tcPr>
            <w:tcW w:w="1310" w:type="dxa"/>
          </w:tcPr>
          <w:p w:rsidR="00B06A84" w:rsidRDefault="00B06A84" w:rsidP="00591C71">
            <w:pPr>
              <w:pStyle w:val="NormalWeb"/>
            </w:pPr>
            <w:r>
              <w:t xml:space="preserve">31/01/2025 </w:t>
            </w:r>
          </w:p>
        </w:tc>
        <w:tc>
          <w:tcPr>
            <w:tcW w:w="1076" w:type="dxa"/>
          </w:tcPr>
          <w:p w:rsidR="00B06A84" w:rsidRDefault="00B06A84" w:rsidP="00591C71">
            <w:pPr>
              <w:pStyle w:val="NormalWeb"/>
            </w:pPr>
            <w:r>
              <w:t>12:53:07</w:t>
            </w:r>
          </w:p>
        </w:tc>
        <w:tc>
          <w:tcPr>
            <w:tcW w:w="1753" w:type="dxa"/>
          </w:tcPr>
          <w:p w:rsidR="00B06A84" w:rsidRDefault="00B06A84" w:rsidP="00591C71">
            <w:pPr>
              <w:pStyle w:val="NormalWeb"/>
            </w:pPr>
            <w:r>
              <w:t>Facebook(E-003)</w:t>
            </w:r>
          </w:p>
        </w:tc>
        <w:tc>
          <w:tcPr>
            <w:tcW w:w="1149" w:type="dxa"/>
          </w:tcPr>
          <w:p w:rsidR="00B06A84" w:rsidRDefault="00B06A84" w:rsidP="00591C71">
            <w:pPr>
              <w:pStyle w:val="NormalWeb"/>
            </w:pPr>
            <w:r>
              <w:t>Norman Smith</w:t>
            </w:r>
          </w:p>
        </w:tc>
        <w:tc>
          <w:tcPr>
            <w:tcW w:w="4607" w:type="dxa"/>
          </w:tcPr>
          <w:p w:rsidR="00B06A84" w:rsidRDefault="00B06A84" w:rsidP="00591C71">
            <w:pPr>
              <w:pStyle w:val="NormalWeb"/>
            </w:pPr>
            <w:r>
              <w:t>CRITICAL: 'Agreed. First part released, and 5M offshore effects. Offshore payment arrangement identified. Source: Norman's Nokia E-003.</w:t>
            </w:r>
          </w:p>
        </w:tc>
      </w:tr>
      <w:tr w:rsidR="00B06A84" w:rsidTr="00591C71">
        <w:tc>
          <w:tcPr>
            <w:tcW w:w="1310" w:type="dxa"/>
          </w:tcPr>
          <w:p w:rsidR="00B06A84" w:rsidRDefault="00B06A84" w:rsidP="00591C71">
            <w:pPr>
              <w:pStyle w:val="NormalWeb"/>
            </w:pPr>
            <w:r>
              <w:t xml:space="preserve">31/01/2025 </w:t>
            </w:r>
          </w:p>
        </w:tc>
        <w:tc>
          <w:tcPr>
            <w:tcW w:w="1076" w:type="dxa"/>
          </w:tcPr>
          <w:p w:rsidR="00B06A84" w:rsidRDefault="00B06A84" w:rsidP="00591C71">
            <w:pPr>
              <w:pStyle w:val="NormalWeb"/>
            </w:pPr>
            <w:r>
              <w:t>12:53:09</w:t>
            </w:r>
          </w:p>
        </w:tc>
        <w:tc>
          <w:tcPr>
            <w:tcW w:w="1753" w:type="dxa"/>
          </w:tcPr>
          <w:p w:rsidR="00B06A84" w:rsidRDefault="00B06A84" w:rsidP="00591C71">
            <w:pPr>
              <w:pStyle w:val="NormalWeb"/>
            </w:pPr>
            <w:r>
              <w:t>Facebook(E-003)</w:t>
            </w:r>
          </w:p>
        </w:tc>
        <w:tc>
          <w:tcPr>
            <w:tcW w:w="1149" w:type="dxa"/>
          </w:tcPr>
          <w:p w:rsidR="00B06A84" w:rsidRDefault="00B06A84" w:rsidP="00591C71">
            <w:pPr>
              <w:pStyle w:val="NormalWeb"/>
            </w:pPr>
            <w:r>
              <w:t>Peter Dover</w:t>
            </w:r>
          </w:p>
        </w:tc>
        <w:tc>
          <w:tcPr>
            <w:tcW w:w="4607" w:type="dxa"/>
          </w:tcPr>
          <w:p w:rsidR="00B06A84" w:rsidRDefault="00B06A84" w:rsidP="00591C71">
            <w:pPr>
              <w:pStyle w:val="NormalWeb"/>
            </w:pPr>
            <w:r>
              <w:t xml:space="preserve">CRITICAL: 'Doc. Watch </w:t>
            </w:r>
            <w:proofErr w:type="spellStart"/>
            <w:r>
              <w:t>ur</w:t>
            </w:r>
            <w:proofErr w:type="spellEnd"/>
            <w:r>
              <w:t xml:space="preserve"> Inbox in 48 hrs. After that we are ghosts. Patent document transfer discussed, with references to planned evidence destruction. Source: Norman's Nokia E-003.</w:t>
            </w:r>
          </w:p>
        </w:tc>
      </w:tr>
      <w:tr w:rsidR="00B06A84" w:rsidTr="00591C71">
        <w:tc>
          <w:tcPr>
            <w:tcW w:w="1310" w:type="dxa"/>
          </w:tcPr>
          <w:p w:rsidR="00B06A84" w:rsidRDefault="00B06A84" w:rsidP="00591C71">
            <w:pPr>
              <w:pStyle w:val="NormalWeb"/>
            </w:pPr>
            <w:r>
              <w:t xml:space="preserve">31/01/2025 </w:t>
            </w:r>
          </w:p>
        </w:tc>
        <w:tc>
          <w:tcPr>
            <w:tcW w:w="1076" w:type="dxa"/>
          </w:tcPr>
          <w:p w:rsidR="00B06A84" w:rsidRDefault="00B06A84" w:rsidP="00591C71">
            <w:pPr>
              <w:pStyle w:val="NormalWeb"/>
            </w:pPr>
            <w:r>
              <w:t>12:49:52</w:t>
            </w:r>
          </w:p>
        </w:tc>
        <w:tc>
          <w:tcPr>
            <w:tcW w:w="1753" w:type="dxa"/>
          </w:tcPr>
          <w:p w:rsidR="00B06A84" w:rsidRDefault="00B06A84" w:rsidP="00591C71">
            <w:pPr>
              <w:pStyle w:val="NormalWeb"/>
            </w:pPr>
            <w:r>
              <w:t>Facebook(E-003)</w:t>
            </w:r>
          </w:p>
        </w:tc>
        <w:tc>
          <w:tcPr>
            <w:tcW w:w="1149" w:type="dxa"/>
          </w:tcPr>
          <w:p w:rsidR="00B06A84" w:rsidRDefault="00B06A84" w:rsidP="00591C71">
            <w:pPr>
              <w:pStyle w:val="NormalWeb"/>
            </w:pPr>
            <w:r>
              <w:t>Norman Smith</w:t>
            </w:r>
          </w:p>
        </w:tc>
        <w:tc>
          <w:tcPr>
            <w:tcW w:w="4607" w:type="dxa"/>
          </w:tcPr>
          <w:p w:rsidR="00B06A84" w:rsidRDefault="00B06A84" w:rsidP="00591C71">
            <w:pPr>
              <w:pStyle w:val="NormalWeb"/>
            </w:pPr>
            <w:r>
              <w:t xml:space="preserve">“We need the Blueprint in chunks. Too risky in one go”. </w:t>
            </w:r>
            <w:r w:rsidRPr="00482019">
              <w:rPr>
                <w:rStyle w:val="Strong"/>
                <w:rFonts w:eastAsiaTheme="majorEastAsia"/>
                <w:b w:val="0"/>
              </w:rPr>
              <w:t>Request for patent blueprint.</w:t>
            </w:r>
            <w:r>
              <w:t xml:space="preserve"> Source: Norman's Nokia E-003.</w:t>
            </w:r>
          </w:p>
        </w:tc>
      </w:tr>
      <w:tr w:rsidR="00B06A84" w:rsidTr="00591C71">
        <w:tc>
          <w:tcPr>
            <w:tcW w:w="1310" w:type="dxa"/>
          </w:tcPr>
          <w:p w:rsidR="00B06A84" w:rsidRDefault="00B06A84" w:rsidP="00591C71">
            <w:pPr>
              <w:pStyle w:val="NormalWeb"/>
            </w:pPr>
            <w:r>
              <w:t xml:space="preserve">31/01/2025 </w:t>
            </w:r>
          </w:p>
        </w:tc>
        <w:tc>
          <w:tcPr>
            <w:tcW w:w="1076" w:type="dxa"/>
          </w:tcPr>
          <w:p w:rsidR="00B06A84" w:rsidRDefault="00B06A84" w:rsidP="00591C71">
            <w:pPr>
              <w:pStyle w:val="NormalWeb"/>
            </w:pPr>
            <w:r>
              <w:t>12:47:10</w:t>
            </w:r>
          </w:p>
        </w:tc>
        <w:tc>
          <w:tcPr>
            <w:tcW w:w="1753" w:type="dxa"/>
          </w:tcPr>
          <w:p w:rsidR="00B06A84" w:rsidRDefault="00B06A84" w:rsidP="00591C71">
            <w:pPr>
              <w:pStyle w:val="NormalWeb"/>
            </w:pPr>
            <w:r>
              <w:t>Facebook(E-003)</w:t>
            </w:r>
          </w:p>
        </w:tc>
        <w:tc>
          <w:tcPr>
            <w:tcW w:w="1149" w:type="dxa"/>
          </w:tcPr>
          <w:p w:rsidR="00B06A84" w:rsidRDefault="00B06A84" w:rsidP="00591C71">
            <w:pPr>
              <w:pStyle w:val="NormalWeb"/>
            </w:pPr>
            <w:r>
              <w:t>Peter Dover</w:t>
            </w:r>
          </w:p>
        </w:tc>
        <w:tc>
          <w:tcPr>
            <w:tcW w:w="4607" w:type="dxa"/>
          </w:tcPr>
          <w:p w:rsidR="00B06A84" w:rsidRDefault="00B06A84" w:rsidP="00591C71">
            <w:pPr>
              <w:pStyle w:val="NormalWeb"/>
            </w:pPr>
            <w:r>
              <w:t xml:space="preserve">“Norman, Joe told me u r ready to proceed. </w:t>
            </w:r>
            <w:proofErr w:type="spellStart"/>
            <w:proofErr w:type="gramStart"/>
            <w:r>
              <w:t>Lets</w:t>
            </w:r>
            <w:proofErr w:type="spellEnd"/>
            <w:proofErr w:type="gramEnd"/>
            <w:r>
              <w:t xml:space="preserve"> keep this clean and quick”. Evidence indicating Joe’s intermediary role. Source: Norman's Nokia E-003.</w:t>
            </w:r>
          </w:p>
        </w:tc>
      </w:tr>
      <w:tr w:rsidR="00B06A84" w:rsidTr="00591C71">
        <w:tc>
          <w:tcPr>
            <w:tcW w:w="1310" w:type="dxa"/>
          </w:tcPr>
          <w:p w:rsidR="00B06A84" w:rsidRDefault="00B06A84" w:rsidP="00591C71">
            <w:pPr>
              <w:pStyle w:val="NormalWeb"/>
            </w:pPr>
            <w:r>
              <w:t>18/11/2024</w:t>
            </w:r>
          </w:p>
        </w:tc>
        <w:tc>
          <w:tcPr>
            <w:tcW w:w="1076" w:type="dxa"/>
          </w:tcPr>
          <w:p w:rsidR="00B06A84" w:rsidRDefault="00B06A84" w:rsidP="00591C71">
            <w:pPr>
              <w:pStyle w:val="NormalWeb"/>
            </w:pPr>
          </w:p>
        </w:tc>
        <w:tc>
          <w:tcPr>
            <w:tcW w:w="1753" w:type="dxa"/>
          </w:tcPr>
          <w:p w:rsidR="00B06A84" w:rsidRDefault="00B06A84" w:rsidP="00591C71">
            <w:pPr>
              <w:pStyle w:val="NormalWeb"/>
            </w:pPr>
            <w:r>
              <w:t>WhatsApp (E-001)</w:t>
            </w:r>
          </w:p>
        </w:tc>
        <w:tc>
          <w:tcPr>
            <w:tcW w:w="1149" w:type="dxa"/>
          </w:tcPr>
          <w:p w:rsidR="00B06A84" w:rsidRDefault="00B06A84" w:rsidP="00591C71">
            <w:pPr>
              <w:pStyle w:val="NormalWeb"/>
            </w:pPr>
            <w:r>
              <w:t>Emma</w:t>
            </w:r>
          </w:p>
        </w:tc>
        <w:tc>
          <w:tcPr>
            <w:tcW w:w="4607" w:type="dxa"/>
          </w:tcPr>
          <w:p w:rsidR="00B06A84" w:rsidRDefault="00B06A84" w:rsidP="00591C71">
            <w:pPr>
              <w:pStyle w:val="NormalWeb"/>
            </w:pPr>
            <w:r>
              <w:t>“I may go with someone else if not interested”. Evidence of coercive tactics. Source: Emma's Huawei E-001.</w:t>
            </w:r>
          </w:p>
        </w:tc>
      </w:tr>
      <w:tr w:rsidR="00B06A84" w:rsidTr="00591C71">
        <w:tc>
          <w:tcPr>
            <w:tcW w:w="1310" w:type="dxa"/>
          </w:tcPr>
          <w:p w:rsidR="00B06A84" w:rsidRDefault="00B06A84" w:rsidP="00591C71">
            <w:pPr>
              <w:pStyle w:val="NormalWeb"/>
            </w:pPr>
            <w:r>
              <w:t>19/11/2025</w:t>
            </w:r>
          </w:p>
        </w:tc>
        <w:tc>
          <w:tcPr>
            <w:tcW w:w="1076" w:type="dxa"/>
          </w:tcPr>
          <w:p w:rsidR="00B06A84" w:rsidRDefault="00B06A84" w:rsidP="00591C71">
            <w:pPr>
              <w:pStyle w:val="NormalWeb"/>
            </w:pPr>
          </w:p>
        </w:tc>
        <w:tc>
          <w:tcPr>
            <w:tcW w:w="1753" w:type="dxa"/>
          </w:tcPr>
          <w:p w:rsidR="00B06A84" w:rsidRDefault="00B06A84" w:rsidP="00591C71">
            <w:pPr>
              <w:pStyle w:val="NormalWeb"/>
            </w:pPr>
            <w:r>
              <w:t>WhatsApp (E-001)</w:t>
            </w:r>
          </w:p>
        </w:tc>
        <w:tc>
          <w:tcPr>
            <w:tcW w:w="1149" w:type="dxa"/>
          </w:tcPr>
          <w:p w:rsidR="00B06A84" w:rsidRDefault="00B06A84" w:rsidP="00591C71">
            <w:pPr>
              <w:pStyle w:val="NormalWeb"/>
            </w:pPr>
            <w:r>
              <w:t>Emma</w:t>
            </w:r>
          </w:p>
        </w:tc>
        <w:tc>
          <w:tcPr>
            <w:tcW w:w="4607" w:type="dxa"/>
          </w:tcPr>
          <w:p w:rsidR="00B06A84" w:rsidRDefault="00B06A84" w:rsidP="00591C71">
            <w:pPr>
              <w:pStyle w:val="NormalWeb"/>
            </w:pPr>
            <w:r>
              <w:t xml:space="preserve">“Any updates? Need to move fast”. </w:t>
            </w:r>
            <w:r w:rsidRPr="004C6101">
              <w:rPr>
                <w:rStyle w:val="Strong"/>
                <w:rFonts w:eastAsiaTheme="majorEastAsia"/>
                <w:b w:val="0"/>
              </w:rPr>
              <w:t>Ongoing communication reflecting urgency and pressure.</w:t>
            </w:r>
            <w:r w:rsidRPr="004C6101">
              <w:rPr>
                <w:b/>
              </w:rPr>
              <w:t xml:space="preserve"> </w:t>
            </w:r>
            <w:r>
              <w:t xml:space="preserve"> Source: Emma's Huawei E-001.</w:t>
            </w:r>
          </w:p>
        </w:tc>
      </w:tr>
      <w:tr w:rsidR="00B06A84" w:rsidTr="00591C71">
        <w:tc>
          <w:tcPr>
            <w:tcW w:w="1310" w:type="dxa"/>
          </w:tcPr>
          <w:p w:rsidR="00B06A84" w:rsidRDefault="00B06A84" w:rsidP="00591C71">
            <w:pPr>
              <w:pStyle w:val="NormalWeb"/>
            </w:pPr>
            <w:r>
              <w:t>August 2026</w:t>
            </w:r>
          </w:p>
        </w:tc>
        <w:tc>
          <w:tcPr>
            <w:tcW w:w="1076" w:type="dxa"/>
          </w:tcPr>
          <w:p w:rsidR="00B06A84" w:rsidRDefault="00B06A84" w:rsidP="00591C71">
            <w:pPr>
              <w:pStyle w:val="NormalWeb"/>
            </w:pPr>
            <w:r>
              <w:t xml:space="preserve">Various </w:t>
            </w:r>
          </w:p>
        </w:tc>
        <w:tc>
          <w:tcPr>
            <w:tcW w:w="1753" w:type="dxa"/>
          </w:tcPr>
          <w:p w:rsidR="00B06A84" w:rsidRDefault="00B06A84" w:rsidP="00591C71">
            <w:pPr>
              <w:pStyle w:val="NormalWeb"/>
            </w:pPr>
            <w:proofErr w:type="spellStart"/>
            <w:r>
              <w:t>Cellebrite</w:t>
            </w:r>
            <w:proofErr w:type="spellEnd"/>
          </w:p>
        </w:tc>
        <w:tc>
          <w:tcPr>
            <w:tcW w:w="1149" w:type="dxa"/>
          </w:tcPr>
          <w:p w:rsidR="00B06A84" w:rsidRDefault="00B06A84" w:rsidP="00591C71">
            <w:pPr>
              <w:pStyle w:val="NormalWeb"/>
            </w:pPr>
            <w:r>
              <w:t>Examiner</w:t>
            </w:r>
          </w:p>
        </w:tc>
        <w:tc>
          <w:tcPr>
            <w:tcW w:w="4607" w:type="dxa"/>
          </w:tcPr>
          <w:p w:rsidR="00B06A84" w:rsidRDefault="00B06A84" w:rsidP="00591C71">
            <w:pPr>
              <w:pStyle w:val="NormalWeb"/>
            </w:pPr>
            <w:r>
              <w:rPr>
                <w:rFonts w:ascii="Geist Fallback" w:hAnsi="Geist Fallback"/>
                <w:sz w:val="23"/>
                <w:szCs w:val="23"/>
              </w:rPr>
              <w:t>All three devices have been acquired successfully using forensic techniques, and verified using hash validation.</w:t>
            </w:r>
          </w:p>
        </w:tc>
      </w:tr>
    </w:tbl>
    <w:p w:rsidR="00B06A84" w:rsidRDefault="00B06A84" w:rsidP="00B06A84">
      <w:pPr>
        <w:pStyle w:val="Heading9"/>
        <w:rPr>
          <w:rFonts w:ascii="Times New Roman" w:hAnsi="Times New Roman" w:cs="Times New Roman"/>
          <w:color w:val="5B9BD5" w:themeColor="accent1"/>
          <w:sz w:val="24"/>
          <w:szCs w:val="24"/>
        </w:rPr>
      </w:pPr>
    </w:p>
    <w:p w:rsidR="00B06A84" w:rsidRPr="0060485D" w:rsidRDefault="00BB1FD6" w:rsidP="00351412">
      <w:pPr>
        <w:pStyle w:val="Heading2"/>
        <w:rPr>
          <w:rFonts w:ascii="Times New Roman" w:hAnsi="Times New Roman" w:cs="Times New Roman"/>
          <w:b/>
          <w:sz w:val="28"/>
          <w:szCs w:val="28"/>
        </w:rPr>
      </w:pPr>
      <w:bookmarkStart w:id="26" w:name="_Toc237694149"/>
      <w:r w:rsidRPr="0060485D">
        <w:rPr>
          <w:rFonts w:ascii="Times New Roman" w:hAnsi="Times New Roman" w:cs="Times New Roman"/>
          <w:b/>
          <w:sz w:val="28"/>
          <w:szCs w:val="28"/>
        </w:rPr>
        <w:t>5.7</w:t>
      </w:r>
      <w:r w:rsidR="00B06A84" w:rsidRPr="0060485D">
        <w:rPr>
          <w:rFonts w:ascii="Times New Roman" w:hAnsi="Times New Roman" w:cs="Times New Roman"/>
          <w:b/>
          <w:sz w:val="28"/>
          <w:szCs w:val="28"/>
        </w:rPr>
        <w:t xml:space="preserve"> </w:t>
      </w:r>
      <w:r w:rsidR="00351412" w:rsidRPr="0060485D">
        <w:rPr>
          <w:rFonts w:ascii="Times New Roman" w:hAnsi="Times New Roman" w:cs="Times New Roman"/>
          <w:b/>
          <w:sz w:val="28"/>
          <w:szCs w:val="28"/>
        </w:rPr>
        <w:t>Suspect Profiles and Assessment</w:t>
      </w:r>
      <w:bookmarkEnd w:id="26"/>
      <w:r w:rsidR="00351412" w:rsidRPr="0060485D">
        <w:rPr>
          <w:rFonts w:ascii="Times New Roman" w:hAnsi="Times New Roman" w:cs="Times New Roman"/>
          <w:b/>
          <w:sz w:val="28"/>
          <w:szCs w:val="28"/>
        </w:rPr>
        <w:br/>
      </w:r>
    </w:p>
    <w:p w:rsidR="00B06A84" w:rsidRDefault="00B34B1B" w:rsidP="00B06A84">
      <w:pPr>
        <w:rPr>
          <w:rFonts w:ascii="Times New Roman" w:hAnsi="Times New Roman" w:cs="Times New Roman"/>
          <w:color w:val="161F19"/>
          <w:sz w:val="24"/>
          <w:szCs w:val="24"/>
          <w:shd w:val="clear" w:color="auto" w:fill="FFFFFF"/>
        </w:rPr>
      </w:pPr>
      <w:r>
        <w:rPr>
          <w:rFonts w:ascii="Arial" w:hAnsi="Arial" w:cs="Arial"/>
          <w:color w:val="161F19"/>
          <w:shd w:val="clear" w:color="auto" w:fill="FFFFFF"/>
        </w:rPr>
        <w:t>Evidence from the digital devices is consistent with the suspects' participation in the conspiracy. The forensic investigation assisted by artificial intelligence has helped to reconstruct the sequence of events and activities of the suspects usi</w:t>
      </w:r>
      <w:r w:rsidR="00A3082B">
        <w:rPr>
          <w:rFonts w:ascii="Arial" w:hAnsi="Arial" w:cs="Arial"/>
          <w:color w:val="161F19"/>
          <w:shd w:val="clear" w:color="auto" w:fill="FFFFFF"/>
        </w:rPr>
        <w:t>ng evidence of communication [9</w:t>
      </w:r>
      <w:r>
        <w:rPr>
          <w:rFonts w:ascii="Arial" w:hAnsi="Arial" w:cs="Arial"/>
          <w:color w:val="161F19"/>
          <w:shd w:val="clear" w:color="auto" w:fill="FFFFFF"/>
        </w:rPr>
        <w:t>].</w:t>
      </w:r>
      <w:r>
        <w:rPr>
          <w:rFonts w:ascii="Arial" w:hAnsi="Arial" w:cs="Arial"/>
          <w:color w:val="161F19"/>
          <w:shd w:val="clear" w:color="auto" w:fill="FFFFFF"/>
        </w:rPr>
        <w:br/>
      </w:r>
    </w:p>
    <w:tbl>
      <w:tblPr>
        <w:tblStyle w:val="TableGrid"/>
        <w:tblW w:w="0" w:type="auto"/>
        <w:tblLook w:val="04A0" w:firstRow="1" w:lastRow="0" w:firstColumn="1" w:lastColumn="0" w:noHBand="0" w:noVBand="1"/>
      </w:tblPr>
      <w:tblGrid>
        <w:gridCol w:w="9350"/>
      </w:tblGrid>
      <w:tr w:rsidR="00B06A84" w:rsidTr="00591C71">
        <w:tc>
          <w:tcPr>
            <w:tcW w:w="9350" w:type="dxa"/>
          </w:tcPr>
          <w:p w:rsidR="00B06A84" w:rsidRPr="00A50A98" w:rsidRDefault="00B06A84" w:rsidP="00591C71">
            <w:pPr>
              <w:rPr>
                <w:rFonts w:ascii="Times New Roman" w:hAnsi="Times New Roman" w:cs="Times New Roman"/>
                <w:b/>
                <w:color w:val="161F19"/>
                <w:sz w:val="24"/>
                <w:szCs w:val="24"/>
                <w:shd w:val="clear" w:color="auto" w:fill="FFFFFF"/>
              </w:rPr>
            </w:pPr>
            <w:r w:rsidRPr="00A50A98">
              <w:rPr>
                <w:rFonts w:ascii="Times New Roman" w:hAnsi="Times New Roman" w:cs="Times New Roman"/>
                <w:b/>
                <w:sz w:val="24"/>
                <w:szCs w:val="24"/>
              </w:rPr>
              <w:t>Suspect 1: Emma | Device: Huawei POT-LX1 P Smart (E-001) | Suspected Role: Primary Perpetrator and Insider Threat</w:t>
            </w:r>
          </w:p>
        </w:tc>
      </w:tr>
      <w:tr w:rsidR="00B06A84" w:rsidTr="00591C71">
        <w:tc>
          <w:tcPr>
            <w:tcW w:w="9350" w:type="dxa"/>
          </w:tcPr>
          <w:p w:rsidR="00B06A84" w:rsidRPr="00A50A98" w:rsidRDefault="00B06A84" w:rsidP="00591C71">
            <w:pPr>
              <w:rPr>
                <w:rFonts w:ascii="Times New Roman" w:hAnsi="Times New Roman" w:cs="Times New Roman"/>
                <w:color w:val="161F19"/>
                <w:sz w:val="24"/>
                <w:szCs w:val="24"/>
                <w:shd w:val="clear" w:color="auto" w:fill="FFFFFF"/>
              </w:rPr>
            </w:pPr>
            <w:r w:rsidRPr="004D04F5">
              <w:rPr>
                <w:rStyle w:val="cursor-pointer"/>
                <w:rFonts w:ascii="Times New Roman" w:hAnsi="Times New Roman" w:cs="Times New Roman"/>
                <w:b/>
                <w:sz w:val="24"/>
                <w:szCs w:val="24"/>
              </w:rPr>
              <w:t>Daily Duties:</w:t>
            </w:r>
            <w:r w:rsidRPr="00A50A98">
              <w:rPr>
                <w:rStyle w:val="cursor-pointer"/>
                <w:rFonts w:ascii="Times New Roman" w:hAnsi="Times New Roman" w:cs="Times New Roman"/>
                <w:sz w:val="24"/>
                <w:szCs w:val="24"/>
              </w:rPr>
              <w:t xml:space="preserve"> Access the QT-AI-2025 patent database to carry out senior level engineering projects and research.</w:t>
            </w:r>
            <w:r w:rsidRPr="00A50A98">
              <w:rPr>
                <w:rFonts w:ascii="Times New Roman" w:hAnsi="Times New Roman" w:cs="Times New Roman"/>
                <w:sz w:val="24"/>
                <w:szCs w:val="24"/>
              </w:rPr>
              <w:t xml:space="preserve"> </w:t>
            </w:r>
            <w:r w:rsidRPr="00A50A98">
              <w:rPr>
                <w:rStyle w:val="cursor-pointer"/>
                <w:rFonts w:ascii="Times New Roman" w:hAnsi="Times New Roman" w:cs="Times New Roman"/>
                <w:sz w:val="24"/>
                <w:szCs w:val="24"/>
              </w:rPr>
              <w:t xml:space="preserve">Emma's recovered digital evidence indicates that she played a key role in starting and orchestrating the alleged transfer of proprietary patent information to </w:t>
            </w:r>
            <w:proofErr w:type="spellStart"/>
            <w:r w:rsidRPr="00A50A98">
              <w:rPr>
                <w:rStyle w:val="cursor-pointer"/>
                <w:rFonts w:ascii="Times New Roman" w:hAnsi="Times New Roman" w:cs="Times New Roman"/>
                <w:sz w:val="24"/>
                <w:szCs w:val="24"/>
              </w:rPr>
              <w:t>NexGen</w:t>
            </w:r>
            <w:proofErr w:type="spellEnd"/>
            <w:r w:rsidRPr="00A50A98">
              <w:rPr>
                <w:rStyle w:val="cursor-pointer"/>
                <w:rFonts w:ascii="Times New Roman" w:hAnsi="Times New Roman" w:cs="Times New Roman"/>
                <w:sz w:val="24"/>
                <w:szCs w:val="24"/>
              </w:rPr>
              <w:t xml:space="preserve"> Circuits.</w:t>
            </w:r>
            <w:r w:rsidRPr="00A50A98">
              <w:rPr>
                <w:rFonts w:ascii="Times New Roman" w:hAnsi="Times New Roman" w:cs="Times New Roman"/>
                <w:color w:val="161F19"/>
                <w:sz w:val="24"/>
                <w:szCs w:val="24"/>
                <w:shd w:val="clear" w:color="auto" w:fill="FFFFFF"/>
              </w:rPr>
              <w:br/>
            </w:r>
            <w:r w:rsidRPr="00A50A98">
              <w:rPr>
                <w:rFonts w:ascii="Times New Roman" w:hAnsi="Times New Roman" w:cs="Times New Roman"/>
                <w:color w:val="161F19"/>
                <w:sz w:val="24"/>
                <w:szCs w:val="24"/>
                <w:shd w:val="clear" w:color="auto" w:fill="FFFFFF"/>
              </w:rPr>
              <w:br/>
            </w:r>
            <w:r w:rsidRPr="004D04F5">
              <w:rPr>
                <w:rFonts w:ascii="Times New Roman" w:hAnsi="Times New Roman" w:cs="Times New Roman"/>
                <w:b/>
                <w:color w:val="161F19"/>
                <w:sz w:val="24"/>
                <w:szCs w:val="24"/>
                <w:shd w:val="clear" w:color="auto" w:fill="FFFFFF"/>
              </w:rPr>
              <w:t>Interest:</w:t>
            </w:r>
            <w:r w:rsidRPr="00A50A98">
              <w:rPr>
                <w:rFonts w:ascii="Times New Roman" w:hAnsi="Times New Roman" w:cs="Times New Roman"/>
                <w:color w:val="161F19"/>
                <w:sz w:val="24"/>
                <w:szCs w:val="24"/>
                <w:shd w:val="clear" w:color="auto" w:fill="FFFFFF"/>
              </w:rPr>
              <w:t xml:space="preserve"> Potential financial benefit in the </w:t>
            </w:r>
            <w:proofErr w:type="spellStart"/>
            <w:r w:rsidRPr="00A50A98">
              <w:rPr>
                <w:rFonts w:ascii="Times New Roman" w:hAnsi="Times New Roman" w:cs="Times New Roman"/>
                <w:color w:val="161F19"/>
                <w:sz w:val="24"/>
                <w:szCs w:val="24"/>
                <w:shd w:val="clear" w:color="auto" w:fill="FFFFFF"/>
              </w:rPr>
              <w:t>unauthorised</w:t>
            </w:r>
            <w:proofErr w:type="spellEnd"/>
            <w:r w:rsidRPr="00A50A98">
              <w:rPr>
                <w:rFonts w:ascii="Times New Roman" w:hAnsi="Times New Roman" w:cs="Times New Roman"/>
                <w:color w:val="161F19"/>
                <w:sz w:val="24"/>
                <w:szCs w:val="24"/>
                <w:shd w:val="clear" w:color="auto" w:fill="FFFFFF"/>
              </w:rPr>
              <w:t xml:space="preserve"> disclosure or sale of the proprietary QT-AI-2025 AI chip design patent to another competing </w:t>
            </w:r>
            <w:proofErr w:type="spellStart"/>
            <w:r w:rsidRPr="00A50A98">
              <w:rPr>
                <w:rFonts w:ascii="Times New Roman" w:hAnsi="Times New Roman" w:cs="Times New Roman"/>
                <w:color w:val="161F19"/>
                <w:sz w:val="24"/>
                <w:szCs w:val="24"/>
                <w:shd w:val="clear" w:color="auto" w:fill="FFFFFF"/>
              </w:rPr>
              <w:t>organisat</w:t>
            </w:r>
            <w:r w:rsidR="00EF5335">
              <w:rPr>
                <w:rFonts w:ascii="Times New Roman" w:hAnsi="Times New Roman" w:cs="Times New Roman"/>
                <w:color w:val="161F19"/>
                <w:sz w:val="24"/>
                <w:szCs w:val="24"/>
                <w:shd w:val="clear" w:color="auto" w:fill="FFFFFF"/>
              </w:rPr>
              <w:t>ion</w:t>
            </w:r>
            <w:proofErr w:type="spellEnd"/>
            <w:r w:rsidR="00EF5335">
              <w:rPr>
                <w:rFonts w:ascii="Times New Roman" w:hAnsi="Times New Roman" w:cs="Times New Roman"/>
                <w:color w:val="161F19"/>
                <w:sz w:val="24"/>
                <w:szCs w:val="24"/>
                <w:shd w:val="clear" w:color="auto" w:fill="FFFFFF"/>
              </w:rPr>
              <w:t>(s) [17</w:t>
            </w:r>
            <w:r w:rsidRPr="00A50A98">
              <w:rPr>
                <w:rFonts w:ascii="Times New Roman" w:hAnsi="Times New Roman" w:cs="Times New Roman"/>
                <w:color w:val="161F19"/>
                <w:sz w:val="24"/>
                <w:szCs w:val="24"/>
                <w:shd w:val="clear" w:color="auto" w:fill="FFFFFF"/>
              </w:rPr>
              <w:t>].</w:t>
            </w:r>
            <w:r w:rsidRPr="00A50A98">
              <w:rPr>
                <w:rFonts w:ascii="Times New Roman" w:hAnsi="Times New Roman" w:cs="Times New Roman"/>
                <w:color w:val="161F19"/>
                <w:sz w:val="24"/>
                <w:szCs w:val="24"/>
                <w:shd w:val="clear" w:color="auto" w:fill="FFFFFF"/>
              </w:rPr>
              <w:br/>
            </w:r>
            <w:r w:rsidRPr="00A50A98">
              <w:rPr>
                <w:rFonts w:ascii="Times New Roman" w:hAnsi="Times New Roman" w:cs="Times New Roman"/>
                <w:color w:val="161F19"/>
                <w:sz w:val="24"/>
                <w:szCs w:val="24"/>
                <w:shd w:val="clear" w:color="auto" w:fill="FFFFFF"/>
              </w:rPr>
              <w:br/>
            </w:r>
            <w:r w:rsidRPr="004D04F5">
              <w:rPr>
                <w:rFonts w:ascii="Times New Roman" w:hAnsi="Times New Roman" w:cs="Times New Roman"/>
                <w:b/>
                <w:color w:val="161F19"/>
                <w:sz w:val="24"/>
                <w:szCs w:val="24"/>
                <w:shd w:val="clear" w:color="auto" w:fill="FFFFFF"/>
              </w:rPr>
              <w:t>Key Evidence:</w:t>
            </w:r>
            <w:r w:rsidRPr="00A50A98">
              <w:rPr>
                <w:rFonts w:ascii="Times New Roman" w:hAnsi="Times New Roman" w:cs="Times New Roman"/>
                <w:color w:val="161F19"/>
                <w:sz w:val="24"/>
                <w:szCs w:val="24"/>
                <w:shd w:val="clear" w:color="auto" w:fill="FFFFFF"/>
              </w:rPr>
              <w:t xml:space="preserve"> A forensic examination of the WhatsApp messages on E-001 showed that it was used to discuss matters relating to the sale of ‘highly valuable information from AI ba</w:t>
            </w:r>
            <w:r w:rsidR="004D04F5">
              <w:rPr>
                <w:rFonts w:ascii="Times New Roman" w:hAnsi="Times New Roman" w:cs="Times New Roman"/>
                <w:color w:val="161F19"/>
                <w:sz w:val="24"/>
                <w:szCs w:val="24"/>
                <w:shd w:val="clear" w:color="auto" w:fill="FFFFFF"/>
              </w:rPr>
              <w:t>sed future product list’ (Figure:</w:t>
            </w:r>
            <w:r>
              <w:rPr>
                <w:rFonts w:ascii="Times New Roman" w:hAnsi="Times New Roman" w:cs="Times New Roman"/>
                <w:color w:val="161F19"/>
                <w:sz w:val="24"/>
                <w:szCs w:val="24"/>
                <w:shd w:val="clear" w:color="auto" w:fill="FFFFFF"/>
              </w:rPr>
              <w:t xml:space="preserve"> 8</w:t>
            </w:r>
            <w:r w:rsidRPr="00A50A98">
              <w:rPr>
                <w:rFonts w:ascii="Times New Roman" w:hAnsi="Times New Roman" w:cs="Times New Roman"/>
                <w:color w:val="161F19"/>
                <w:sz w:val="24"/>
                <w:szCs w:val="24"/>
                <w:shd w:val="clear" w:color="auto" w:fill="FFFFFF"/>
              </w:rPr>
              <w:t>). Other messages indicate the effo</w:t>
            </w:r>
            <w:r w:rsidR="004D04F5">
              <w:rPr>
                <w:rFonts w:ascii="Times New Roman" w:hAnsi="Times New Roman" w:cs="Times New Roman"/>
                <w:color w:val="161F19"/>
                <w:sz w:val="24"/>
                <w:szCs w:val="24"/>
                <w:shd w:val="clear" w:color="auto" w:fill="FFFFFF"/>
              </w:rPr>
              <w:t>rts to keep this secret [Figure:</w:t>
            </w:r>
            <w:r>
              <w:rPr>
                <w:rFonts w:ascii="Times New Roman" w:hAnsi="Times New Roman" w:cs="Times New Roman"/>
                <w:color w:val="161F19"/>
                <w:sz w:val="24"/>
                <w:szCs w:val="24"/>
                <w:shd w:val="clear" w:color="auto" w:fill="FFFFFF"/>
              </w:rPr>
              <w:t xml:space="preserve"> 9</w:t>
            </w:r>
            <w:r w:rsidRPr="00A50A98">
              <w:rPr>
                <w:rFonts w:ascii="Times New Roman" w:hAnsi="Times New Roman" w:cs="Times New Roman"/>
                <w:color w:val="161F19"/>
                <w:sz w:val="24"/>
                <w:szCs w:val="24"/>
                <w:shd w:val="clear" w:color="auto" w:fill="FFFFFF"/>
              </w:rPr>
              <w:t>] as well as the planning f</w:t>
            </w:r>
            <w:r w:rsidR="004D04F5">
              <w:rPr>
                <w:rFonts w:ascii="Times New Roman" w:hAnsi="Times New Roman" w:cs="Times New Roman"/>
                <w:color w:val="161F19"/>
                <w:sz w:val="24"/>
                <w:szCs w:val="24"/>
                <w:shd w:val="clear" w:color="auto" w:fill="FFFFFF"/>
              </w:rPr>
              <w:t>or a meeting in Manchester [Figure:</w:t>
            </w:r>
            <w:r w:rsidRPr="00A50A98">
              <w:rPr>
                <w:rFonts w:ascii="Times New Roman" w:hAnsi="Times New Roman" w:cs="Times New Roman"/>
                <w:color w:val="161F19"/>
                <w:sz w:val="24"/>
                <w:szCs w:val="24"/>
                <w:shd w:val="clear" w:color="auto" w:fill="FFFFFF"/>
              </w:rPr>
              <w:t xml:space="preserve"> 11] and a reference to the use of a secret Instagram account @HAMSTER.184397 as an e</w:t>
            </w:r>
            <w:r>
              <w:rPr>
                <w:rFonts w:ascii="Times New Roman" w:hAnsi="Times New Roman" w:cs="Times New Roman"/>
                <w:color w:val="161F19"/>
                <w:sz w:val="24"/>
                <w:szCs w:val="24"/>
                <w:shd w:val="clear" w:color="auto" w:fill="FFFFFF"/>
              </w:rPr>
              <w:t>xtra communication tool [Fig</w:t>
            </w:r>
            <w:r w:rsidR="004D04F5">
              <w:rPr>
                <w:rFonts w:ascii="Times New Roman" w:hAnsi="Times New Roman" w:cs="Times New Roman"/>
                <w:color w:val="161F19"/>
                <w:sz w:val="24"/>
                <w:szCs w:val="24"/>
                <w:shd w:val="clear" w:color="auto" w:fill="FFFFFF"/>
              </w:rPr>
              <w:t>ure:</w:t>
            </w:r>
            <w:r>
              <w:rPr>
                <w:rFonts w:ascii="Times New Roman" w:hAnsi="Times New Roman" w:cs="Times New Roman"/>
                <w:color w:val="161F19"/>
                <w:sz w:val="24"/>
                <w:szCs w:val="24"/>
                <w:shd w:val="clear" w:color="auto" w:fill="FFFFFF"/>
              </w:rPr>
              <w:t xml:space="preserve"> 21]. There was also 14344 recovered media files and 71</w:t>
            </w:r>
            <w:r w:rsidRPr="00A50A98">
              <w:rPr>
                <w:rFonts w:ascii="Times New Roman" w:hAnsi="Times New Roman" w:cs="Times New Roman"/>
                <w:color w:val="161F19"/>
                <w:sz w:val="24"/>
                <w:szCs w:val="24"/>
                <w:shd w:val="clear" w:color="auto" w:fill="FFFFFF"/>
              </w:rPr>
              <w:t xml:space="preserve"> email records relating to</w:t>
            </w:r>
            <w:r w:rsidR="004D04F5">
              <w:rPr>
                <w:rFonts w:ascii="Times New Roman" w:hAnsi="Times New Roman" w:cs="Times New Roman"/>
                <w:color w:val="161F19"/>
                <w:sz w:val="24"/>
                <w:szCs w:val="24"/>
                <w:shd w:val="clear" w:color="auto" w:fill="FFFFFF"/>
              </w:rPr>
              <w:t>(</w:t>
            </w:r>
            <w:hyperlink r:id="rId35" w:history="1">
              <w:r w:rsidR="004D04F5" w:rsidRPr="00403FE4">
                <w:rPr>
                  <w:rStyle w:val="Hyperlink"/>
                  <w:rFonts w:ascii="Times New Roman" w:hAnsi="Times New Roman" w:cs="Times New Roman"/>
                  <w:sz w:val="24"/>
                  <w:szCs w:val="24"/>
                  <w:shd w:val="clear" w:color="auto" w:fill="FFFFFF"/>
                </w:rPr>
                <w:t>dovp59@gmail.com</w:t>
              </w:r>
            </w:hyperlink>
            <w:r w:rsidR="004D04F5">
              <w:rPr>
                <w:rFonts w:ascii="Times New Roman" w:hAnsi="Times New Roman" w:cs="Times New Roman"/>
                <w:color w:val="161F19"/>
                <w:sz w:val="24"/>
                <w:szCs w:val="24"/>
                <w:shd w:val="clear" w:color="auto" w:fill="FFFFFF"/>
              </w:rPr>
              <w:t xml:space="preserve">). </w:t>
            </w:r>
            <w:r w:rsidRPr="00A50A98">
              <w:rPr>
                <w:rFonts w:ascii="Times New Roman" w:hAnsi="Times New Roman" w:cs="Times New Roman"/>
                <w:color w:val="161F19"/>
                <w:sz w:val="24"/>
                <w:szCs w:val="24"/>
                <w:shd w:val="clear" w:color="auto" w:fill="FFFFFF"/>
              </w:rPr>
              <w:t>that has been left behind in the device that helped to clarify evidential material that could be investigated.</w:t>
            </w:r>
            <w:r w:rsidRPr="00A50A98">
              <w:rPr>
                <w:rFonts w:ascii="Times New Roman" w:hAnsi="Times New Roman" w:cs="Times New Roman"/>
                <w:color w:val="161F19"/>
                <w:sz w:val="24"/>
                <w:szCs w:val="24"/>
                <w:shd w:val="clear" w:color="auto" w:fill="FFFFFF"/>
              </w:rPr>
              <w:br/>
            </w:r>
            <w:r w:rsidRPr="00A50A98">
              <w:rPr>
                <w:rFonts w:ascii="Times New Roman" w:hAnsi="Times New Roman" w:cs="Times New Roman"/>
                <w:color w:val="161F19"/>
                <w:sz w:val="24"/>
                <w:szCs w:val="24"/>
                <w:shd w:val="clear" w:color="auto" w:fill="FFFFFF"/>
              </w:rPr>
              <w:br/>
            </w:r>
            <w:r w:rsidRPr="004D04F5">
              <w:rPr>
                <w:rFonts w:ascii="Times New Roman" w:hAnsi="Times New Roman" w:cs="Times New Roman"/>
                <w:b/>
                <w:color w:val="161F19"/>
                <w:sz w:val="24"/>
                <w:szCs w:val="24"/>
                <w:shd w:val="clear" w:color="auto" w:fill="FFFFFF"/>
              </w:rPr>
              <w:t>References:</w:t>
            </w:r>
            <w:r w:rsidR="00A3082B">
              <w:rPr>
                <w:rFonts w:ascii="Times New Roman" w:hAnsi="Times New Roman" w:cs="Times New Roman"/>
                <w:color w:val="161F19"/>
                <w:sz w:val="24"/>
                <w:szCs w:val="24"/>
                <w:shd w:val="clear" w:color="auto" w:fill="FFFFFF"/>
              </w:rPr>
              <w:t xml:space="preserve"> [9</w:t>
            </w:r>
            <w:r w:rsidR="00527F09">
              <w:rPr>
                <w:rFonts w:ascii="Times New Roman" w:hAnsi="Times New Roman" w:cs="Times New Roman"/>
                <w:color w:val="161F19"/>
                <w:sz w:val="24"/>
                <w:szCs w:val="24"/>
                <w:shd w:val="clear" w:color="auto" w:fill="FFFFFF"/>
              </w:rPr>
              <w:t>][11][12</w:t>
            </w:r>
            <w:r w:rsidR="00EF5335">
              <w:rPr>
                <w:rFonts w:ascii="Times New Roman" w:hAnsi="Times New Roman" w:cs="Times New Roman"/>
                <w:color w:val="161F19"/>
                <w:sz w:val="24"/>
                <w:szCs w:val="24"/>
                <w:shd w:val="clear" w:color="auto" w:fill="FFFFFF"/>
              </w:rPr>
              <w:t>][14][17</w:t>
            </w:r>
            <w:r w:rsidR="008C1FA5">
              <w:rPr>
                <w:rFonts w:ascii="Times New Roman" w:hAnsi="Times New Roman" w:cs="Times New Roman"/>
                <w:color w:val="161F19"/>
                <w:sz w:val="24"/>
                <w:szCs w:val="24"/>
                <w:shd w:val="clear" w:color="auto" w:fill="FFFFFF"/>
              </w:rPr>
              <w:t>][21</w:t>
            </w:r>
            <w:r w:rsidRPr="00A50A98">
              <w:rPr>
                <w:rFonts w:ascii="Times New Roman" w:hAnsi="Times New Roman" w:cs="Times New Roman"/>
                <w:color w:val="161F19"/>
                <w:sz w:val="24"/>
                <w:szCs w:val="24"/>
                <w:shd w:val="clear" w:color="auto" w:fill="FFFFFF"/>
              </w:rPr>
              <w:t>]</w:t>
            </w:r>
            <w:r w:rsidRPr="00A50A98">
              <w:rPr>
                <w:rFonts w:ascii="Times New Roman" w:hAnsi="Times New Roman" w:cs="Times New Roman"/>
                <w:color w:val="161F19"/>
                <w:sz w:val="24"/>
                <w:szCs w:val="24"/>
                <w:shd w:val="clear" w:color="auto" w:fill="FFFFFF"/>
              </w:rPr>
              <w:br/>
            </w:r>
            <w:r w:rsidRPr="00A50A98">
              <w:rPr>
                <w:rFonts w:ascii="Times New Roman" w:hAnsi="Times New Roman" w:cs="Times New Roman"/>
                <w:color w:val="161F19"/>
                <w:sz w:val="24"/>
                <w:szCs w:val="24"/>
                <w:shd w:val="clear" w:color="auto" w:fill="FFFFFF"/>
              </w:rPr>
              <w:br/>
              <w:t xml:space="preserve">In terms of potential legal implications, </w:t>
            </w:r>
            <w:r w:rsidR="00EF5335">
              <w:rPr>
                <w:rFonts w:ascii="Times New Roman" w:hAnsi="Times New Roman" w:cs="Times New Roman"/>
                <w:color w:val="161F19"/>
                <w:sz w:val="24"/>
                <w:szCs w:val="24"/>
                <w:shd w:val="clear" w:color="auto" w:fill="FFFFFF"/>
              </w:rPr>
              <w:t>the Computer Misuse Act 1990 [17</w:t>
            </w:r>
            <w:r w:rsidRPr="00A50A98">
              <w:rPr>
                <w:rFonts w:ascii="Times New Roman" w:hAnsi="Times New Roman" w:cs="Times New Roman"/>
                <w:color w:val="161F19"/>
                <w:sz w:val="24"/>
                <w:szCs w:val="24"/>
                <w:shd w:val="clear" w:color="auto" w:fill="FFFFFF"/>
              </w:rPr>
              <w:t>] and the Trade Secrets (Enforce</w:t>
            </w:r>
            <w:r w:rsidR="008C1FA5">
              <w:rPr>
                <w:rFonts w:ascii="Times New Roman" w:hAnsi="Times New Roman" w:cs="Times New Roman"/>
                <w:color w:val="161F19"/>
                <w:sz w:val="24"/>
                <w:szCs w:val="24"/>
                <w:shd w:val="clear" w:color="auto" w:fill="FFFFFF"/>
              </w:rPr>
              <w:t>ment, etc.) Regulations 2018 [21</w:t>
            </w:r>
            <w:r w:rsidRPr="00A50A98">
              <w:rPr>
                <w:rFonts w:ascii="Times New Roman" w:hAnsi="Times New Roman" w:cs="Times New Roman"/>
                <w:color w:val="161F19"/>
                <w:sz w:val="24"/>
                <w:szCs w:val="24"/>
                <w:shd w:val="clear" w:color="auto" w:fill="FFFFFF"/>
              </w:rPr>
              <w:t>], a</w:t>
            </w:r>
            <w:r w:rsidR="008C1FA5">
              <w:rPr>
                <w:rFonts w:ascii="Times New Roman" w:hAnsi="Times New Roman" w:cs="Times New Roman"/>
                <w:color w:val="161F19"/>
                <w:sz w:val="24"/>
                <w:szCs w:val="24"/>
                <w:shd w:val="clear" w:color="auto" w:fill="FFFFFF"/>
              </w:rPr>
              <w:t>long with the Fraud Act 2006 [22</w:t>
            </w:r>
            <w:r w:rsidRPr="00A50A98">
              <w:rPr>
                <w:rFonts w:ascii="Times New Roman" w:hAnsi="Times New Roman" w:cs="Times New Roman"/>
                <w:color w:val="161F19"/>
                <w:sz w:val="24"/>
                <w:szCs w:val="24"/>
                <w:shd w:val="clear" w:color="auto" w:fill="FFFFFF"/>
              </w:rPr>
              <w:t>] might apply.</w:t>
            </w:r>
          </w:p>
        </w:tc>
      </w:tr>
    </w:tbl>
    <w:p w:rsidR="00B06A84" w:rsidRDefault="00B06A84" w:rsidP="00B06A84">
      <w:pPr>
        <w:rPr>
          <w:rFonts w:ascii="Times New Roman" w:hAnsi="Times New Roman" w:cs="Times New Roman"/>
          <w:color w:val="161F19"/>
          <w:sz w:val="24"/>
          <w:szCs w:val="24"/>
          <w:shd w:val="clear" w:color="auto" w:fill="FFFFFF"/>
        </w:rPr>
      </w:pPr>
    </w:p>
    <w:p w:rsidR="00B06A84" w:rsidRDefault="00B06A84" w:rsidP="00B06A84">
      <w:pPr>
        <w:rPr>
          <w:rFonts w:ascii="Times New Roman" w:hAnsi="Times New Roman" w:cs="Times New Roman"/>
          <w:color w:val="161F19"/>
          <w:sz w:val="24"/>
          <w:szCs w:val="24"/>
          <w:shd w:val="clear" w:color="auto" w:fill="FFFFFF"/>
        </w:rPr>
      </w:pPr>
    </w:p>
    <w:p w:rsidR="00B06A84" w:rsidRDefault="00B06A84" w:rsidP="00B06A84">
      <w:pPr>
        <w:rPr>
          <w:rFonts w:ascii="Times New Roman" w:hAnsi="Times New Roman" w:cs="Times New Roman"/>
          <w:color w:val="161F19"/>
          <w:sz w:val="24"/>
          <w:szCs w:val="24"/>
          <w:shd w:val="clear" w:color="auto" w:fill="FFFFFF"/>
        </w:rPr>
      </w:pPr>
    </w:p>
    <w:p w:rsidR="00B06A84" w:rsidRDefault="00B06A84" w:rsidP="00B06A84">
      <w:pPr>
        <w:rPr>
          <w:rFonts w:ascii="Times New Roman" w:hAnsi="Times New Roman" w:cs="Times New Roman"/>
          <w:color w:val="161F19"/>
          <w:sz w:val="24"/>
          <w:szCs w:val="24"/>
          <w:shd w:val="clear" w:color="auto" w:fill="FFFFFF"/>
        </w:rPr>
      </w:pPr>
    </w:p>
    <w:p w:rsidR="00B06A84" w:rsidRDefault="00B06A84" w:rsidP="00B06A84">
      <w:pPr>
        <w:rPr>
          <w:rFonts w:ascii="Times New Roman" w:hAnsi="Times New Roman" w:cs="Times New Roman"/>
          <w:color w:val="161F19"/>
          <w:sz w:val="24"/>
          <w:szCs w:val="24"/>
          <w:shd w:val="clear" w:color="auto" w:fill="FFFFFF"/>
        </w:rPr>
      </w:pPr>
    </w:p>
    <w:p w:rsidR="00B06A84" w:rsidRDefault="00B06A84" w:rsidP="00B06A84">
      <w:pPr>
        <w:rPr>
          <w:rFonts w:ascii="Times New Roman" w:hAnsi="Times New Roman" w:cs="Times New Roman"/>
          <w:color w:val="161F19"/>
          <w:sz w:val="24"/>
          <w:szCs w:val="24"/>
          <w:shd w:val="clear" w:color="auto" w:fill="FFFFFF"/>
        </w:rPr>
      </w:pPr>
    </w:p>
    <w:tbl>
      <w:tblPr>
        <w:tblStyle w:val="TableGrid"/>
        <w:tblW w:w="0" w:type="auto"/>
        <w:tblLook w:val="04A0" w:firstRow="1" w:lastRow="0" w:firstColumn="1" w:lastColumn="0" w:noHBand="0" w:noVBand="1"/>
      </w:tblPr>
      <w:tblGrid>
        <w:gridCol w:w="9350"/>
      </w:tblGrid>
      <w:tr w:rsidR="00B06A84" w:rsidTr="00591C71">
        <w:tc>
          <w:tcPr>
            <w:tcW w:w="9350" w:type="dxa"/>
          </w:tcPr>
          <w:p w:rsidR="00B06A84" w:rsidRDefault="00B06A84" w:rsidP="00591C71">
            <w:pPr>
              <w:rPr>
                <w:rFonts w:ascii="Times New Roman" w:hAnsi="Times New Roman" w:cs="Times New Roman"/>
                <w:color w:val="161F19"/>
                <w:sz w:val="24"/>
                <w:szCs w:val="24"/>
                <w:shd w:val="clear" w:color="auto" w:fill="FFFFFF"/>
              </w:rPr>
            </w:pPr>
            <w:r>
              <w:rPr>
                <w:rStyle w:val="Strong"/>
              </w:rPr>
              <w:t>Suspect 2: Joe  | Device: Samsung Galaxy A13 (E-002) | Suspected Role: Intermediary</w:t>
            </w:r>
          </w:p>
        </w:tc>
      </w:tr>
      <w:tr w:rsidR="00B06A84" w:rsidTr="00591C71">
        <w:tc>
          <w:tcPr>
            <w:tcW w:w="9350" w:type="dxa"/>
          </w:tcPr>
          <w:p w:rsidR="004D04F5" w:rsidRDefault="008A5A30" w:rsidP="008A5A30">
            <w:pPr>
              <w:spacing w:before="100" w:beforeAutospacing="1" w:after="100" w:afterAutospacing="1"/>
              <w:rPr>
                <w:rFonts w:ascii="Times New Roman" w:eastAsia="Times New Roman" w:hAnsi="Times New Roman" w:cs="Times New Roman"/>
                <w:sz w:val="24"/>
                <w:szCs w:val="24"/>
              </w:rPr>
            </w:pPr>
            <w:r w:rsidRPr="004D04F5">
              <w:rPr>
                <w:rFonts w:ascii="Times New Roman" w:eastAsia="Times New Roman" w:hAnsi="Times New Roman" w:cs="Times New Roman"/>
                <w:b/>
                <w:sz w:val="24"/>
                <w:szCs w:val="24"/>
              </w:rPr>
              <w:t>Role:</w:t>
            </w:r>
            <w:r w:rsidRPr="008A5A30">
              <w:rPr>
                <w:rFonts w:ascii="Times New Roman" w:eastAsia="Times New Roman" w:hAnsi="Times New Roman" w:cs="Times New Roman"/>
                <w:sz w:val="24"/>
                <w:szCs w:val="24"/>
              </w:rPr>
              <w:br/>
              <w:t>Digital evidence suggests that Joe was between Emma and Norman Smith. Recovered WhatsApp and Facebook Mess</w:t>
            </w:r>
            <w:r w:rsidR="000D4A56">
              <w:rPr>
                <w:rFonts w:ascii="Times New Roman" w:eastAsia="Times New Roman" w:hAnsi="Times New Roman" w:cs="Times New Roman"/>
                <w:sz w:val="24"/>
                <w:szCs w:val="24"/>
              </w:rPr>
              <w:t>enger correspondences (Figures 8–12</w:t>
            </w:r>
            <w:r w:rsidRPr="008A5A30">
              <w:rPr>
                <w:rFonts w:ascii="Times New Roman" w:eastAsia="Times New Roman" w:hAnsi="Times New Roman" w:cs="Times New Roman"/>
                <w:sz w:val="24"/>
                <w:szCs w:val="24"/>
              </w:rPr>
              <w:t xml:space="preserve">), call logs (Figure 16), </w:t>
            </w:r>
            <w:r w:rsidRPr="008A5A30">
              <w:rPr>
                <w:rFonts w:ascii="Times New Roman" w:eastAsia="Times New Roman" w:hAnsi="Times New Roman" w:cs="Times New Roman"/>
                <w:sz w:val="24"/>
                <w:szCs w:val="24"/>
              </w:rPr>
              <w:lastRenderedPageBreak/>
              <w:t>and recovered evi</w:t>
            </w:r>
            <w:r w:rsidR="000D4A56">
              <w:rPr>
                <w:rFonts w:ascii="Times New Roman" w:eastAsia="Times New Roman" w:hAnsi="Times New Roman" w:cs="Times New Roman"/>
                <w:sz w:val="24"/>
                <w:szCs w:val="24"/>
              </w:rPr>
              <w:t>dence of geolocation (Figures 16–20</w:t>
            </w:r>
            <w:r w:rsidRPr="008A5A30">
              <w:rPr>
                <w:rFonts w:ascii="Times New Roman" w:eastAsia="Times New Roman" w:hAnsi="Times New Roman" w:cs="Times New Roman"/>
                <w:sz w:val="24"/>
                <w:szCs w:val="24"/>
              </w:rPr>
              <w:t>), corroborate his participation and involvement in the alleged transfer of the QT-AI-2025 patent information.</w:t>
            </w:r>
            <w:r w:rsidRPr="008A5A30">
              <w:rPr>
                <w:rFonts w:ascii="Times New Roman" w:eastAsia="Times New Roman" w:hAnsi="Times New Roman" w:cs="Times New Roman"/>
                <w:sz w:val="24"/>
                <w:szCs w:val="24"/>
              </w:rPr>
              <w:br/>
            </w:r>
            <w:r w:rsidRPr="008A5A30">
              <w:rPr>
                <w:rFonts w:ascii="Times New Roman" w:eastAsia="Times New Roman" w:hAnsi="Times New Roman" w:cs="Times New Roman"/>
                <w:sz w:val="24"/>
                <w:szCs w:val="24"/>
              </w:rPr>
              <w:br/>
            </w:r>
            <w:r w:rsidRPr="004D04F5">
              <w:rPr>
                <w:rFonts w:ascii="Times New Roman" w:eastAsia="Times New Roman" w:hAnsi="Times New Roman" w:cs="Times New Roman"/>
                <w:b/>
                <w:sz w:val="24"/>
                <w:szCs w:val="24"/>
              </w:rPr>
              <w:t>Motive:</w:t>
            </w:r>
            <w:r w:rsidRPr="004D04F5">
              <w:rPr>
                <w:rFonts w:ascii="Times New Roman" w:eastAsia="Times New Roman" w:hAnsi="Times New Roman" w:cs="Times New Roman"/>
                <w:b/>
                <w:sz w:val="24"/>
                <w:szCs w:val="24"/>
              </w:rPr>
              <w:br/>
            </w:r>
            <w:r w:rsidRPr="008A5A30">
              <w:rPr>
                <w:rFonts w:ascii="Times New Roman" w:eastAsia="Times New Roman" w:hAnsi="Times New Roman" w:cs="Times New Roman"/>
                <w:sz w:val="24"/>
                <w:szCs w:val="24"/>
              </w:rPr>
              <w:t xml:space="preserve">From the communications that are recovered, it appears that Joe was helping to move things to make money. Norman, Joe told me u r ready to proceed (shown in figure 14) further </w:t>
            </w:r>
            <w:proofErr w:type="spellStart"/>
            <w:r w:rsidRPr="008A5A30">
              <w:rPr>
                <w:rFonts w:ascii="Times New Roman" w:eastAsia="Times New Roman" w:hAnsi="Times New Roman" w:cs="Times New Roman"/>
                <w:sz w:val="24"/>
                <w:szCs w:val="24"/>
              </w:rPr>
              <w:t>buttrress</w:t>
            </w:r>
            <w:proofErr w:type="spellEnd"/>
            <w:r w:rsidRPr="008A5A30">
              <w:rPr>
                <w:rFonts w:ascii="Times New Roman" w:eastAsia="Times New Roman" w:hAnsi="Times New Roman" w:cs="Times New Roman"/>
                <w:sz w:val="24"/>
                <w:szCs w:val="24"/>
              </w:rPr>
              <w:t xml:space="preserve"> his role as the intermediaries.</w:t>
            </w:r>
          </w:p>
          <w:p w:rsidR="008A5A30" w:rsidRPr="008A5A30" w:rsidRDefault="004D04F5" w:rsidP="008A5A30">
            <w:pPr>
              <w:spacing w:before="100" w:beforeAutospacing="1" w:after="100" w:afterAutospacing="1"/>
              <w:rPr>
                <w:rFonts w:ascii="Times New Roman" w:eastAsia="Times New Roman" w:hAnsi="Times New Roman" w:cs="Times New Roman"/>
                <w:sz w:val="24"/>
                <w:szCs w:val="24"/>
              </w:rPr>
            </w:pPr>
            <w:r w:rsidRPr="004D04F5">
              <w:rPr>
                <w:rFonts w:ascii="Times New Roman" w:hAnsi="Times New Roman" w:cs="Times New Roman"/>
                <w:b/>
                <w:color w:val="161F19"/>
                <w:sz w:val="24"/>
                <w:szCs w:val="24"/>
                <w:shd w:val="clear" w:color="auto" w:fill="FFFFFF"/>
              </w:rPr>
              <w:t>References:</w:t>
            </w:r>
            <w:r w:rsidRPr="00A50A98">
              <w:rPr>
                <w:rFonts w:ascii="Times New Roman" w:hAnsi="Times New Roman" w:cs="Times New Roman"/>
                <w:color w:val="161F19"/>
                <w:sz w:val="24"/>
                <w:szCs w:val="24"/>
                <w:shd w:val="clear" w:color="auto" w:fill="FFFFFF"/>
              </w:rPr>
              <w:t xml:space="preserve"> </w:t>
            </w:r>
            <w:r w:rsidR="00527F09">
              <w:rPr>
                <w:spacing w:val="-2"/>
                <w:sz w:val="24"/>
              </w:rPr>
              <w:t xml:space="preserve"> [9</w:t>
            </w:r>
            <w:r w:rsidR="00EF5335">
              <w:rPr>
                <w:spacing w:val="-2"/>
                <w:sz w:val="24"/>
              </w:rPr>
              <w:t>][14][17][19</w:t>
            </w:r>
            <w:r w:rsidR="008C1FA5">
              <w:rPr>
                <w:spacing w:val="-2"/>
                <w:sz w:val="24"/>
              </w:rPr>
              <w:t>][21</w:t>
            </w:r>
            <w:r>
              <w:rPr>
                <w:spacing w:val="-2"/>
                <w:sz w:val="24"/>
              </w:rPr>
              <w:t>]</w:t>
            </w:r>
            <w:r w:rsidR="008A5A30" w:rsidRPr="008A5A30">
              <w:rPr>
                <w:rFonts w:ascii="Times New Roman" w:eastAsia="Times New Roman" w:hAnsi="Times New Roman" w:cs="Times New Roman"/>
                <w:sz w:val="24"/>
                <w:szCs w:val="24"/>
              </w:rPr>
              <w:br/>
            </w:r>
            <w:r w:rsidR="008A5A30" w:rsidRPr="008A5A30">
              <w:rPr>
                <w:rFonts w:ascii="Times New Roman" w:eastAsia="Times New Roman" w:hAnsi="Times New Roman" w:cs="Times New Roman"/>
                <w:sz w:val="24"/>
                <w:szCs w:val="24"/>
              </w:rPr>
              <w:br/>
            </w:r>
            <w:r w:rsidR="008A5A30" w:rsidRPr="004D04F5">
              <w:rPr>
                <w:rFonts w:ascii="Times New Roman" w:eastAsia="Times New Roman" w:hAnsi="Times New Roman" w:cs="Times New Roman"/>
                <w:b/>
                <w:sz w:val="24"/>
                <w:szCs w:val="24"/>
              </w:rPr>
              <w:t>Potential Legal Implications:</w:t>
            </w:r>
            <w:r w:rsidR="00EF5335">
              <w:rPr>
                <w:rFonts w:ascii="Times New Roman" w:eastAsia="Times New Roman" w:hAnsi="Times New Roman" w:cs="Times New Roman"/>
                <w:sz w:val="24"/>
                <w:szCs w:val="24"/>
              </w:rPr>
              <w:br/>
              <w:t>Computer Misuse Act 1990 [17</w:t>
            </w:r>
            <w:r w:rsidR="008C1FA5">
              <w:rPr>
                <w:rFonts w:ascii="Times New Roman" w:eastAsia="Times New Roman" w:hAnsi="Times New Roman" w:cs="Times New Roman"/>
                <w:sz w:val="24"/>
                <w:szCs w:val="24"/>
              </w:rPr>
              <w:t>]; Fraud Act 2006 [22</w:t>
            </w:r>
            <w:r w:rsidR="00EF5335">
              <w:rPr>
                <w:rFonts w:ascii="Times New Roman" w:eastAsia="Times New Roman" w:hAnsi="Times New Roman" w:cs="Times New Roman"/>
                <w:sz w:val="24"/>
                <w:szCs w:val="24"/>
              </w:rPr>
              <w:t>]; Criminal Justice Act 2003 [19</w:t>
            </w:r>
            <w:r w:rsidR="008A5A30" w:rsidRPr="008A5A30">
              <w:rPr>
                <w:rFonts w:ascii="Times New Roman" w:eastAsia="Times New Roman" w:hAnsi="Times New Roman" w:cs="Times New Roman"/>
                <w:sz w:val="24"/>
                <w:szCs w:val="24"/>
              </w:rPr>
              <w:t>].</w:t>
            </w:r>
          </w:p>
          <w:p w:rsidR="00B06A84" w:rsidRPr="00A50A98" w:rsidRDefault="00B06A84" w:rsidP="00591C71">
            <w:pPr>
              <w:rPr>
                <w:rFonts w:ascii="Times New Roman" w:hAnsi="Times New Roman" w:cs="Times New Roman"/>
                <w:color w:val="161F19"/>
                <w:sz w:val="24"/>
                <w:szCs w:val="24"/>
                <w:shd w:val="clear" w:color="auto" w:fill="FFFFFF"/>
              </w:rPr>
            </w:pPr>
          </w:p>
        </w:tc>
      </w:tr>
    </w:tbl>
    <w:p w:rsidR="00B06A84" w:rsidRPr="003A3A60" w:rsidRDefault="00B06A84" w:rsidP="00B06A84"/>
    <w:tbl>
      <w:tblPr>
        <w:tblStyle w:val="TableGrid"/>
        <w:tblW w:w="0" w:type="auto"/>
        <w:tblLook w:val="04A0" w:firstRow="1" w:lastRow="0" w:firstColumn="1" w:lastColumn="0" w:noHBand="0" w:noVBand="1"/>
      </w:tblPr>
      <w:tblGrid>
        <w:gridCol w:w="9350"/>
      </w:tblGrid>
      <w:tr w:rsidR="006D5002" w:rsidTr="006D5002">
        <w:tc>
          <w:tcPr>
            <w:tcW w:w="9350" w:type="dxa"/>
          </w:tcPr>
          <w:p w:rsidR="006D5002" w:rsidRDefault="006D5002" w:rsidP="00711372">
            <w:pPr>
              <w:pStyle w:val="NormalWeb"/>
            </w:pPr>
            <w:r w:rsidRPr="006D5002">
              <w:rPr>
                <w:rStyle w:val="Strong"/>
              </w:rPr>
              <w:t>Suspect 3: Norman Smith</w:t>
            </w:r>
            <w:r w:rsidRPr="006D5002">
              <w:t xml:space="preserve"> </w:t>
            </w:r>
            <w:r w:rsidRPr="006D5002">
              <w:rPr>
                <w:b/>
              </w:rPr>
              <w:t>|</w:t>
            </w:r>
            <w:r w:rsidRPr="006D5002">
              <w:t xml:space="preserve"> </w:t>
            </w:r>
            <w:r w:rsidRPr="006D5002">
              <w:rPr>
                <w:rStyle w:val="Strong"/>
              </w:rPr>
              <w:t>Device:</w:t>
            </w:r>
            <w:r>
              <w:t xml:space="preserve"> Nokia Android Smartphone (Evidence Item E-003) </w:t>
            </w:r>
            <w:r>
              <w:rPr>
                <w:rStyle w:val="Strong"/>
              </w:rPr>
              <w:t>Suspected Role:</w:t>
            </w:r>
            <w:r>
              <w:t xml:space="preserve"> Suspected Buyer and Intended Recipient</w:t>
            </w:r>
          </w:p>
        </w:tc>
      </w:tr>
      <w:tr w:rsidR="006D5002" w:rsidTr="006D5002">
        <w:tc>
          <w:tcPr>
            <w:tcW w:w="9350" w:type="dxa"/>
          </w:tcPr>
          <w:p w:rsidR="00523FED" w:rsidRPr="00523FED" w:rsidRDefault="00523FED" w:rsidP="00523FED">
            <w:pPr>
              <w:spacing w:before="100" w:beforeAutospacing="1" w:after="100" w:afterAutospacing="1"/>
              <w:rPr>
                <w:rFonts w:ascii="Times New Roman" w:eastAsia="Times New Roman" w:hAnsi="Times New Roman" w:cs="Times New Roman"/>
                <w:sz w:val="24"/>
                <w:szCs w:val="24"/>
              </w:rPr>
            </w:pPr>
            <w:r w:rsidRPr="00523FED">
              <w:rPr>
                <w:rFonts w:ascii="Times New Roman" w:eastAsia="Times New Roman" w:hAnsi="Times New Roman" w:cs="Times New Roman"/>
                <w:b/>
                <w:sz w:val="24"/>
                <w:szCs w:val="24"/>
              </w:rPr>
              <w:t>Role:</w:t>
            </w:r>
            <w:r w:rsidRPr="00523FED">
              <w:rPr>
                <w:rFonts w:ascii="Times New Roman" w:eastAsia="Times New Roman" w:hAnsi="Times New Roman" w:cs="Times New Roman"/>
                <w:sz w:val="24"/>
                <w:szCs w:val="24"/>
              </w:rPr>
              <w:t xml:space="preserve"> Person who is about to buy the product on behalf of </w:t>
            </w:r>
            <w:proofErr w:type="spellStart"/>
            <w:r w:rsidRPr="00523FED">
              <w:rPr>
                <w:rFonts w:ascii="Times New Roman" w:eastAsia="Times New Roman" w:hAnsi="Times New Roman" w:cs="Times New Roman"/>
                <w:sz w:val="24"/>
                <w:szCs w:val="24"/>
              </w:rPr>
              <w:t>NexGen</w:t>
            </w:r>
            <w:proofErr w:type="spellEnd"/>
            <w:r w:rsidRPr="00523FED">
              <w:rPr>
                <w:rFonts w:ascii="Times New Roman" w:eastAsia="Times New Roman" w:hAnsi="Times New Roman" w:cs="Times New Roman"/>
                <w:sz w:val="24"/>
                <w:szCs w:val="24"/>
              </w:rPr>
              <w:t xml:space="preserve"> Circuits. Arranges receipt of patent blueprint for QT-AI-2025 and to ensure payment is handled overseas.</w:t>
            </w:r>
            <w:r w:rsidRPr="00523FED">
              <w:rPr>
                <w:rFonts w:ascii="Times New Roman" w:eastAsia="Times New Roman" w:hAnsi="Times New Roman" w:cs="Times New Roman"/>
                <w:sz w:val="24"/>
                <w:szCs w:val="24"/>
              </w:rPr>
              <w:br/>
            </w:r>
            <w:r w:rsidRPr="00523FED">
              <w:rPr>
                <w:rFonts w:ascii="Times New Roman" w:eastAsia="Times New Roman" w:hAnsi="Times New Roman" w:cs="Times New Roman"/>
                <w:sz w:val="24"/>
                <w:szCs w:val="24"/>
              </w:rPr>
              <w:br/>
            </w:r>
            <w:r w:rsidRPr="00523FED">
              <w:rPr>
                <w:rFonts w:ascii="Times New Roman" w:eastAsia="Times New Roman" w:hAnsi="Times New Roman" w:cs="Times New Roman"/>
                <w:b/>
                <w:sz w:val="24"/>
                <w:szCs w:val="24"/>
              </w:rPr>
              <w:t>Application:</w:t>
            </w:r>
            <w:r w:rsidRPr="00523FED">
              <w:rPr>
                <w:rFonts w:ascii="Times New Roman" w:eastAsia="Times New Roman" w:hAnsi="Times New Roman" w:cs="Times New Roman"/>
                <w:sz w:val="24"/>
                <w:szCs w:val="24"/>
              </w:rPr>
              <w:t xml:space="preserve"> To gain the QT-AI-2025 patent to offer a competitive edge in developing the AI chip to </w:t>
            </w:r>
            <w:proofErr w:type="spellStart"/>
            <w:r w:rsidRPr="00523FED">
              <w:rPr>
                <w:rFonts w:ascii="Times New Roman" w:eastAsia="Times New Roman" w:hAnsi="Times New Roman" w:cs="Times New Roman"/>
                <w:sz w:val="24"/>
                <w:szCs w:val="24"/>
              </w:rPr>
              <w:t>NexGen</w:t>
            </w:r>
            <w:proofErr w:type="spellEnd"/>
            <w:r w:rsidRPr="00523FED">
              <w:rPr>
                <w:rFonts w:ascii="Times New Roman" w:eastAsia="Times New Roman" w:hAnsi="Times New Roman" w:cs="Times New Roman"/>
                <w:sz w:val="24"/>
                <w:szCs w:val="24"/>
              </w:rPr>
              <w:t xml:space="preserve"> Circuits and cut down on the resea</w:t>
            </w:r>
            <w:r w:rsidR="008C1FA5">
              <w:rPr>
                <w:rFonts w:ascii="Times New Roman" w:eastAsia="Times New Roman" w:hAnsi="Times New Roman" w:cs="Times New Roman"/>
                <w:sz w:val="24"/>
                <w:szCs w:val="24"/>
              </w:rPr>
              <w:t>rch and development expenses [20</w:t>
            </w:r>
            <w:r w:rsidRPr="00523FED">
              <w:rPr>
                <w:rFonts w:ascii="Times New Roman" w:eastAsia="Times New Roman" w:hAnsi="Times New Roman" w:cs="Times New Roman"/>
                <w:sz w:val="24"/>
                <w:szCs w:val="24"/>
              </w:rPr>
              <w:t>].</w:t>
            </w:r>
            <w:r w:rsidRPr="00523FED">
              <w:rPr>
                <w:rFonts w:ascii="Times New Roman" w:eastAsia="Times New Roman" w:hAnsi="Times New Roman" w:cs="Times New Roman"/>
                <w:sz w:val="24"/>
                <w:szCs w:val="24"/>
              </w:rPr>
              <w:br/>
            </w:r>
            <w:r w:rsidRPr="00523FED">
              <w:rPr>
                <w:rFonts w:ascii="Times New Roman" w:eastAsia="Times New Roman" w:hAnsi="Times New Roman" w:cs="Times New Roman"/>
                <w:sz w:val="24"/>
                <w:szCs w:val="24"/>
              </w:rPr>
              <w:br/>
            </w:r>
            <w:r w:rsidRPr="00523FED">
              <w:rPr>
                <w:rFonts w:ascii="Times New Roman" w:eastAsia="Times New Roman" w:hAnsi="Times New Roman" w:cs="Times New Roman"/>
                <w:b/>
                <w:sz w:val="24"/>
                <w:szCs w:val="24"/>
              </w:rPr>
              <w:t>Important Evidence:</w:t>
            </w:r>
            <w:r w:rsidRPr="00523FED">
              <w:rPr>
                <w:rFonts w:ascii="Times New Roman" w:eastAsia="Times New Roman" w:hAnsi="Times New Roman" w:cs="Times New Roman"/>
                <w:sz w:val="24"/>
                <w:szCs w:val="24"/>
              </w:rPr>
              <w:t xml:space="preserve"> "We need the Blueprint to go" [Fig. 14] "We need the Blueprint in chunks. Too risky in one go" [Fig. 14] "Agreed. First part released, and the offshore effects. Simple" [Fig. 15] “I have others waiting” [Fig. 15]</w:t>
            </w:r>
            <w:r w:rsidRPr="00523FED">
              <w:rPr>
                <w:rFonts w:ascii="Times New Roman" w:eastAsia="Times New Roman" w:hAnsi="Times New Roman" w:cs="Times New Roman"/>
                <w:sz w:val="24"/>
                <w:szCs w:val="24"/>
              </w:rPr>
              <w:br/>
            </w:r>
            <w:r w:rsidRPr="00523FED">
              <w:rPr>
                <w:rFonts w:ascii="Times New Roman" w:eastAsia="Times New Roman" w:hAnsi="Times New Roman" w:cs="Times New Roman"/>
                <w:sz w:val="24"/>
                <w:szCs w:val="24"/>
              </w:rPr>
              <w:br/>
            </w:r>
            <w:r w:rsidRPr="00523FED">
              <w:rPr>
                <w:rFonts w:ascii="Times New Roman" w:eastAsia="Times New Roman" w:hAnsi="Times New Roman" w:cs="Times New Roman"/>
                <w:b/>
                <w:sz w:val="24"/>
                <w:szCs w:val="24"/>
              </w:rPr>
              <w:t>References:</w:t>
            </w:r>
            <w:r w:rsidR="00EF5335">
              <w:rPr>
                <w:rFonts w:ascii="Times New Roman" w:eastAsia="Times New Roman" w:hAnsi="Times New Roman" w:cs="Times New Roman"/>
                <w:sz w:val="24"/>
                <w:szCs w:val="24"/>
              </w:rPr>
              <w:t xml:space="preserve"> [14][17][18</w:t>
            </w:r>
            <w:r w:rsidR="008C1FA5">
              <w:rPr>
                <w:rFonts w:ascii="Times New Roman" w:eastAsia="Times New Roman" w:hAnsi="Times New Roman" w:cs="Times New Roman"/>
                <w:sz w:val="24"/>
                <w:szCs w:val="24"/>
              </w:rPr>
              <w:t>][21][22</w:t>
            </w:r>
            <w:r w:rsidRPr="00523FED">
              <w:rPr>
                <w:rFonts w:ascii="Times New Roman" w:eastAsia="Times New Roman" w:hAnsi="Times New Roman" w:cs="Times New Roman"/>
                <w:sz w:val="24"/>
                <w:szCs w:val="24"/>
              </w:rPr>
              <w:t>]</w:t>
            </w:r>
            <w:r w:rsidRPr="00523FED">
              <w:rPr>
                <w:rFonts w:ascii="Times New Roman" w:eastAsia="Times New Roman" w:hAnsi="Times New Roman" w:cs="Times New Roman"/>
                <w:sz w:val="24"/>
                <w:szCs w:val="24"/>
              </w:rPr>
              <w:br/>
            </w:r>
            <w:r w:rsidRPr="00523FED">
              <w:rPr>
                <w:rFonts w:ascii="Times New Roman" w:eastAsia="Times New Roman" w:hAnsi="Times New Roman" w:cs="Times New Roman"/>
                <w:sz w:val="24"/>
                <w:szCs w:val="24"/>
              </w:rPr>
              <w:br/>
            </w:r>
            <w:r w:rsidRPr="00523FED">
              <w:rPr>
                <w:rFonts w:ascii="Times New Roman" w:eastAsia="Times New Roman" w:hAnsi="Times New Roman" w:cs="Times New Roman"/>
                <w:b/>
                <w:sz w:val="24"/>
                <w:szCs w:val="24"/>
              </w:rPr>
              <w:t>Potential legal implications:</w:t>
            </w:r>
            <w:r w:rsidRPr="00523FED">
              <w:rPr>
                <w:rFonts w:ascii="Times New Roman" w:eastAsia="Times New Roman" w:hAnsi="Times New Roman" w:cs="Times New Roman"/>
                <w:sz w:val="24"/>
                <w:szCs w:val="24"/>
              </w:rPr>
              <w:t xml:space="preserve"> Proceeds of Crime Act 2002 (offshore payments/money laundering); Trade Secrets (Enforcement, etc.) Regulations 2018; Fraud Act 2006.</w:t>
            </w:r>
          </w:p>
          <w:p w:rsidR="006D5002" w:rsidRDefault="006D5002" w:rsidP="00711372">
            <w:pPr>
              <w:pStyle w:val="NormalWeb"/>
            </w:pPr>
          </w:p>
        </w:tc>
      </w:tr>
    </w:tbl>
    <w:p w:rsidR="004A1D1D" w:rsidRDefault="004A1D1D" w:rsidP="004A1D1D">
      <w:pPr>
        <w:pStyle w:val="Heading1"/>
      </w:pPr>
    </w:p>
    <w:p w:rsidR="004A1D1D" w:rsidRPr="00E13B64" w:rsidRDefault="006E3FB1" w:rsidP="00BB1FD6">
      <w:pPr>
        <w:pStyle w:val="Heading1"/>
        <w:rPr>
          <w:rFonts w:ascii="Times New Roman" w:hAnsi="Times New Roman" w:cs="Times New Roman"/>
          <w:b/>
        </w:rPr>
      </w:pPr>
      <w:bookmarkStart w:id="27" w:name="_Toc237694150"/>
      <w:r w:rsidRPr="00E13B64">
        <w:rPr>
          <w:rFonts w:ascii="Times New Roman" w:hAnsi="Times New Roman" w:cs="Times New Roman"/>
          <w:b/>
        </w:rPr>
        <w:t xml:space="preserve">6. </w:t>
      </w:r>
      <w:r w:rsidR="004A1D1D" w:rsidRPr="00E13B64">
        <w:rPr>
          <w:rFonts w:ascii="Times New Roman" w:hAnsi="Times New Roman" w:cs="Times New Roman"/>
          <w:b/>
        </w:rPr>
        <w:t>Conclusion</w:t>
      </w:r>
      <w:bookmarkEnd w:id="27"/>
      <w:r w:rsidR="004A1D1D" w:rsidRPr="00E13B64">
        <w:rPr>
          <w:rFonts w:ascii="Times New Roman" w:hAnsi="Times New Roman" w:cs="Times New Roman"/>
          <w:b/>
        </w:rPr>
        <w:t xml:space="preserve"> </w:t>
      </w:r>
    </w:p>
    <w:p w:rsidR="004A1D1D" w:rsidRDefault="004A1D1D" w:rsidP="004A1D1D">
      <w:pPr>
        <w:spacing w:before="100" w:beforeAutospacing="1" w:after="100" w:afterAutospacing="1" w:line="240" w:lineRule="auto"/>
        <w:rPr>
          <w:rFonts w:ascii="Times New Roman" w:eastAsia="Times New Roman" w:hAnsi="Times New Roman" w:cs="Times New Roman"/>
          <w:sz w:val="24"/>
          <w:szCs w:val="24"/>
        </w:rPr>
      </w:pPr>
      <w:r w:rsidRPr="004A1D1D">
        <w:rPr>
          <w:rFonts w:ascii="Times New Roman" w:eastAsia="Times New Roman" w:hAnsi="Times New Roman" w:cs="Times New Roman"/>
          <w:sz w:val="24"/>
          <w:szCs w:val="24"/>
        </w:rPr>
        <w:t>Aiding the investigation, there was overwhelming digital evidence that, on the balance of probabilities, showed a coordinated attempt to illegally obtain and transfer Quantum Tech's proprietary QT-AI-2025 AI chip design patent. Reconstructed evidence proves there are three suspects: insider suspect, Huawei E-001; intermediary, Samsung E-002; intended buyer, Nokia E-003.</w:t>
      </w:r>
      <w:r w:rsidRPr="004A1D1D">
        <w:rPr>
          <w:rFonts w:ascii="Times New Roman" w:eastAsia="Times New Roman" w:hAnsi="Times New Roman" w:cs="Times New Roman"/>
          <w:sz w:val="24"/>
          <w:szCs w:val="24"/>
        </w:rPr>
        <w:br/>
      </w:r>
      <w:r w:rsidRPr="004A1D1D">
        <w:rPr>
          <w:rFonts w:ascii="Times New Roman" w:eastAsia="Times New Roman" w:hAnsi="Times New Roman" w:cs="Times New Roman"/>
          <w:sz w:val="24"/>
          <w:szCs w:val="24"/>
        </w:rPr>
        <w:br/>
        <w:t xml:space="preserve">What we know from WhatsApp messages recovered from Emma's Huawei smartphone (Figures 8-12) is that she was in possession of, and wanted to sell, "highly valuable information from AI based future product </w:t>
      </w:r>
      <w:r w:rsidRPr="004A1D1D">
        <w:rPr>
          <w:rFonts w:ascii="Times New Roman" w:eastAsia="Times New Roman" w:hAnsi="Times New Roman" w:cs="Times New Roman"/>
          <w:sz w:val="24"/>
          <w:szCs w:val="24"/>
        </w:rPr>
        <w:lastRenderedPageBreak/>
        <w:t>list"—a link involving her and the confidential QT-AI-2025 patent, and showing insider involvement. The Facebook Messenger conversations retrieved from Emma phone (E-001) include more corroborating evidence including mentions of "the Blueprint," offshore payment structures, staged transfer topic and the continued conversations of plans for disabled commu</w:t>
      </w:r>
      <w:r w:rsidR="00EF5335">
        <w:rPr>
          <w:rFonts w:ascii="Times New Roman" w:eastAsia="Times New Roman" w:hAnsi="Times New Roman" w:cs="Times New Roman"/>
          <w:sz w:val="24"/>
          <w:szCs w:val="24"/>
        </w:rPr>
        <w:t>nications after the transfer [18][19</w:t>
      </w:r>
      <w:r w:rsidRPr="004A1D1D">
        <w:rPr>
          <w:rFonts w:ascii="Times New Roman" w:eastAsia="Times New Roman" w:hAnsi="Times New Roman" w:cs="Times New Roman"/>
          <w:sz w:val="24"/>
          <w:szCs w:val="24"/>
        </w:rPr>
        <w:t>].</w:t>
      </w:r>
      <w:r w:rsidRPr="004A1D1D">
        <w:rPr>
          <w:rFonts w:ascii="Times New Roman" w:eastAsia="Times New Roman" w:hAnsi="Times New Roman" w:cs="Times New Roman"/>
          <w:sz w:val="24"/>
          <w:szCs w:val="24"/>
        </w:rPr>
        <w:br/>
      </w:r>
      <w:r w:rsidRPr="004A1D1D">
        <w:rPr>
          <w:rFonts w:ascii="Times New Roman" w:eastAsia="Times New Roman" w:hAnsi="Times New Roman" w:cs="Times New Roman"/>
          <w:sz w:val="24"/>
          <w:szCs w:val="24"/>
        </w:rPr>
        <w:br/>
        <w:t>Multiple communications, such as messaging on WhatsApp, Facebook Messenger and Instagram (i.e., @HAMSTER.184397, Figure 21), suggests a concerted communications strategy designed to minimize the risk of being detected. Call log analysis (Figure 15) revealed frequent calls to two consistent phone numbers, with high correlations to the messaging time series. Taken together with offshore payments issues these results suggest that ther</w:t>
      </w:r>
      <w:r w:rsidR="00EF5335">
        <w:rPr>
          <w:rFonts w:ascii="Times New Roman" w:eastAsia="Times New Roman" w:hAnsi="Times New Roman" w:cs="Times New Roman"/>
          <w:sz w:val="24"/>
          <w:szCs w:val="24"/>
        </w:rPr>
        <w:t xml:space="preserve">e was an </w:t>
      </w:r>
      <w:proofErr w:type="spellStart"/>
      <w:r w:rsidR="00EF5335">
        <w:rPr>
          <w:rFonts w:ascii="Times New Roman" w:eastAsia="Times New Roman" w:hAnsi="Times New Roman" w:cs="Times New Roman"/>
          <w:sz w:val="24"/>
          <w:szCs w:val="24"/>
        </w:rPr>
        <w:t>organised</w:t>
      </w:r>
      <w:proofErr w:type="spellEnd"/>
      <w:r w:rsidR="00EF5335">
        <w:rPr>
          <w:rFonts w:ascii="Times New Roman" w:eastAsia="Times New Roman" w:hAnsi="Times New Roman" w:cs="Times New Roman"/>
          <w:sz w:val="24"/>
          <w:szCs w:val="24"/>
        </w:rPr>
        <w:t xml:space="preserve"> operation [20</w:t>
      </w:r>
      <w:r w:rsidRPr="004A1D1D">
        <w:rPr>
          <w:rFonts w:ascii="Times New Roman" w:eastAsia="Times New Roman" w:hAnsi="Times New Roman" w:cs="Times New Roman"/>
          <w:sz w:val="24"/>
          <w:szCs w:val="24"/>
        </w:rPr>
        <w:t>].</w:t>
      </w:r>
      <w:r w:rsidRPr="004A1D1D">
        <w:rPr>
          <w:rFonts w:ascii="Times New Roman" w:eastAsia="Times New Roman" w:hAnsi="Times New Roman" w:cs="Times New Roman"/>
          <w:sz w:val="24"/>
          <w:szCs w:val="24"/>
        </w:rPr>
        <w:br/>
      </w:r>
      <w:r w:rsidRPr="004A1D1D">
        <w:rPr>
          <w:rFonts w:ascii="Times New Roman" w:eastAsia="Times New Roman" w:hAnsi="Times New Roman" w:cs="Times New Roman"/>
          <w:sz w:val="24"/>
          <w:szCs w:val="24"/>
        </w:rPr>
        <w:br/>
        <w:t xml:space="preserve">Evidence recovered can relate to offences under </w:t>
      </w:r>
      <w:r w:rsidR="00EF5335">
        <w:rPr>
          <w:rFonts w:ascii="Times New Roman" w:eastAsia="Times New Roman" w:hAnsi="Times New Roman" w:cs="Times New Roman"/>
          <w:sz w:val="24"/>
          <w:szCs w:val="24"/>
        </w:rPr>
        <w:t>the Computer Misuse Act 1990 [17</w:t>
      </w:r>
      <w:r w:rsidRPr="004A1D1D">
        <w:rPr>
          <w:rFonts w:ascii="Times New Roman" w:eastAsia="Times New Roman" w:hAnsi="Times New Roman" w:cs="Times New Roman"/>
          <w:sz w:val="24"/>
          <w:szCs w:val="24"/>
        </w:rPr>
        <w:t>], Trade Secrets (Enforce</w:t>
      </w:r>
      <w:r w:rsidR="008C1FA5">
        <w:rPr>
          <w:rFonts w:ascii="Times New Roman" w:eastAsia="Times New Roman" w:hAnsi="Times New Roman" w:cs="Times New Roman"/>
          <w:sz w:val="24"/>
          <w:szCs w:val="24"/>
        </w:rPr>
        <w:t>ment, etc.) Regulations 2018 [21], the Fraud Act 2006 [22</w:t>
      </w:r>
      <w:r w:rsidRPr="004A1D1D">
        <w:rPr>
          <w:rFonts w:ascii="Times New Roman" w:eastAsia="Times New Roman" w:hAnsi="Times New Roman" w:cs="Times New Roman"/>
          <w:sz w:val="24"/>
          <w:szCs w:val="24"/>
        </w:rPr>
        <w:t>] th</w:t>
      </w:r>
      <w:r w:rsidR="00EF5335">
        <w:rPr>
          <w:rFonts w:ascii="Times New Roman" w:eastAsia="Times New Roman" w:hAnsi="Times New Roman" w:cs="Times New Roman"/>
          <w:sz w:val="24"/>
          <w:szCs w:val="24"/>
        </w:rPr>
        <w:t>e Proceeds of Crime Act 2002 [18</w:t>
      </w:r>
      <w:r w:rsidRPr="004A1D1D">
        <w:rPr>
          <w:rFonts w:ascii="Times New Roman" w:eastAsia="Times New Roman" w:hAnsi="Times New Roman" w:cs="Times New Roman"/>
          <w:sz w:val="24"/>
          <w:szCs w:val="24"/>
        </w:rPr>
        <w:t>] and the Crimin</w:t>
      </w:r>
      <w:r w:rsidR="00EF5335">
        <w:rPr>
          <w:rFonts w:ascii="Times New Roman" w:eastAsia="Times New Roman" w:hAnsi="Times New Roman" w:cs="Times New Roman"/>
          <w:sz w:val="24"/>
          <w:szCs w:val="24"/>
        </w:rPr>
        <w:t>al Justice Act 2003 [19</w:t>
      </w:r>
      <w:r w:rsidRPr="004A1D1D">
        <w:rPr>
          <w:rFonts w:ascii="Times New Roman" w:eastAsia="Times New Roman" w:hAnsi="Times New Roman" w:cs="Times New Roman"/>
          <w:sz w:val="24"/>
          <w:szCs w:val="24"/>
        </w:rPr>
        <w:t>]. All forensic activities followed the re</w:t>
      </w:r>
      <w:r w:rsidR="00527F09">
        <w:rPr>
          <w:rFonts w:ascii="Times New Roman" w:eastAsia="Times New Roman" w:hAnsi="Times New Roman" w:cs="Times New Roman"/>
          <w:sz w:val="24"/>
          <w:szCs w:val="24"/>
        </w:rPr>
        <w:t>quirements of NIST SP 800-86 [11] and ISO/IEC 27037:2012 [12</w:t>
      </w:r>
      <w:r w:rsidRPr="004A1D1D">
        <w:rPr>
          <w:rFonts w:ascii="Times New Roman" w:eastAsia="Times New Roman" w:hAnsi="Times New Roman" w:cs="Times New Roman"/>
          <w:sz w:val="24"/>
          <w:szCs w:val="24"/>
        </w:rPr>
        <w:t>] standards.</w:t>
      </w:r>
    </w:p>
    <w:p w:rsidR="00BB1FD6" w:rsidRPr="00351412" w:rsidRDefault="00BB1FD6" w:rsidP="00BB1FD6">
      <w:pPr>
        <w:pStyle w:val="Heading1"/>
        <w:rPr>
          <w:rFonts w:ascii="Times New Roman" w:hAnsi="Times New Roman" w:cs="Times New Roman"/>
          <w:b/>
        </w:rPr>
      </w:pPr>
      <w:bookmarkStart w:id="28" w:name="_Toc237694151"/>
      <w:r w:rsidRPr="00351412">
        <w:rPr>
          <w:rFonts w:ascii="Times New Roman" w:hAnsi="Times New Roman" w:cs="Times New Roman"/>
          <w:b/>
        </w:rPr>
        <w:t xml:space="preserve">7. </w:t>
      </w:r>
      <w:r w:rsidR="004A1D1D" w:rsidRPr="00351412">
        <w:rPr>
          <w:rFonts w:ascii="Times New Roman" w:hAnsi="Times New Roman" w:cs="Times New Roman"/>
          <w:b/>
        </w:rPr>
        <w:t>Recommendations</w:t>
      </w:r>
      <w:bookmarkEnd w:id="28"/>
    </w:p>
    <w:p w:rsidR="004A1D1D" w:rsidRPr="00351412" w:rsidRDefault="00BB1FD6" w:rsidP="00351412">
      <w:pPr>
        <w:pStyle w:val="Heading2"/>
        <w:rPr>
          <w:rFonts w:ascii="Times New Roman" w:hAnsi="Times New Roman" w:cs="Times New Roman"/>
          <w:b/>
        </w:rPr>
      </w:pPr>
      <w:bookmarkStart w:id="29" w:name="_Toc237694152"/>
      <w:r w:rsidRPr="00351412">
        <w:rPr>
          <w:rFonts w:ascii="Times New Roman" w:hAnsi="Times New Roman" w:cs="Times New Roman"/>
          <w:b/>
        </w:rPr>
        <w:t>7.1</w:t>
      </w:r>
      <w:r w:rsidR="004A1D1D" w:rsidRPr="00351412">
        <w:rPr>
          <w:rFonts w:ascii="Times New Roman" w:hAnsi="Times New Roman" w:cs="Times New Roman"/>
          <w:b/>
        </w:rPr>
        <w:t xml:space="preserve"> </w:t>
      </w:r>
      <w:r w:rsidR="00351412" w:rsidRPr="00351412">
        <w:rPr>
          <w:rFonts w:ascii="Times New Roman" w:hAnsi="Times New Roman" w:cs="Times New Roman"/>
          <w:b/>
        </w:rPr>
        <w:t>Recommendations for Law Enforcement</w:t>
      </w:r>
      <w:bookmarkEnd w:id="29"/>
    </w:p>
    <w:p w:rsidR="00473D76" w:rsidRDefault="004A1D1D" w:rsidP="00473D76">
      <w:pPr>
        <w:pStyle w:val="NormalWeb"/>
        <w:numPr>
          <w:ilvl w:val="0"/>
          <w:numId w:val="6"/>
        </w:numPr>
      </w:pPr>
      <w:r>
        <w:t>All three suspects should be prosecuted under the Trade Secrets (Enforce</w:t>
      </w:r>
      <w:r w:rsidR="008C1FA5">
        <w:t>ment, etc.) Regulations 2018 [21</w:t>
      </w:r>
      <w:r>
        <w:t xml:space="preserve">] </w:t>
      </w:r>
      <w:r w:rsidR="00EF5335">
        <w:t>and Computer Misuse Act 1990 [17</w:t>
      </w:r>
      <w:r>
        <w:t>].</w:t>
      </w:r>
    </w:p>
    <w:p w:rsidR="00473D76" w:rsidRDefault="004A1D1D" w:rsidP="00473D76">
      <w:pPr>
        <w:pStyle w:val="NormalWeb"/>
        <w:numPr>
          <w:ilvl w:val="0"/>
          <w:numId w:val="6"/>
        </w:numPr>
      </w:pPr>
      <w:r>
        <w:t>Identify possible offences under th</w:t>
      </w:r>
      <w:r w:rsidR="00EF5335">
        <w:t>e Proceeds of Crime Act 2002 [18</w:t>
      </w:r>
      <w:r>
        <w:t>] in respect of payment received offshore, as displayed in Figure 15 above.</w:t>
      </w:r>
    </w:p>
    <w:p w:rsidR="00473D76" w:rsidRDefault="004A1D1D" w:rsidP="00473D76">
      <w:pPr>
        <w:pStyle w:val="NormalWeb"/>
        <w:numPr>
          <w:ilvl w:val="0"/>
          <w:numId w:val="6"/>
        </w:numPr>
      </w:pPr>
      <w:r>
        <w:t>Retrieve and preserve and/or analyze the Instagram accou</w:t>
      </w:r>
      <w:r w:rsidR="00473D76">
        <w:t>nt @HAMSTER.184397 (Figure 17).</w:t>
      </w:r>
    </w:p>
    <w:p w:rsidR="00473D76" w:rsidRDefault="004A1D1D" w:rsidP="00473D76">
      <w:pPr>
        <w:pStyle w:val="NormalWeb"/>
        <w:numPr>
          <w:ilvl w:val="0"/>
          <w:numId w:val="6"/>
        </w:numPr>
      </w:pPr>
      <w:r>
        <w:t>Cross-reference telephone numbers 00917907025586 and 07917162891 (Figure 16).</w:t>
      </w:r>
    </w:p>
    <w:p w:rsidR="00473D76" w:rsidRDefault="004A1D1D" w:rsidP="00473D76">
      <w:pPr>
        <w:pStyle w:val="NormalWeb"/>
        <w:numPr>
          <w:ilvl w:val="0"/>
          <w:numId w:val="6"/>
        </w:numPr>
      </w:pPr>
      <w:r>
        <w:t>Conduct an interview with Emma about her potential involvement.</w:t>
      </w:r>
    </w:p>
    <w:p w:rsidR="005E0E94" w:rsidRDefault="004A1D1D" w:rsidP="00473D76">
      <w:pPr>
        <w:pStyle w:val="NormalWeb"/>
        <w:numPr>
          <w:ilvl w:val="0"/>
          <w:numId w:val="6"/>
        </w:numPr>
      </w:pPr>
      <w:r>
        <w:t>Log assessment of potential offences under the Criminal J</w:t>
      </w:r>
      <w:r w:rsidR="00EF5335">
        <w:t>ustice Act 2003 [19</w:t>
      </w:r>
      <w:r>
        <w:t>] for the planned concealment or destruction of evidence, by Joe.</w:t>
      </w:r>
      <w:r>
        <w:br/>
      </w:r>
    </w:p>
    <w:p w:rsidR="005E0E94" w:rsidRPr="0060485D" w:rsidRDefault="005E0E94" w:rsidP="0060485D">
      <w:pPr>
        <w:pStyle w:val="Heading2"/>
        <w:rPr>
          <w:rFonts w:ascii="Times New Roman" w:hAnsi="Times New Roman" w:cs="Times New Roman"/>
          <w:b/>
        </w:rPr>
      </w:pPr>
      <w:bookmarkStart w:id="30" w:name="_Toc237694153"/>
      <w:r w:rsidRPr="0060485D">
        <w:rPr>
          <w:rFonts w:ascii="Times New Roman" w:hAnsi="Times New Roman" w:cs="Times New Roman"/>
          <w:b/>
        </w:rPr>
        <w:t xml:space="preserve">7.2 </w:t>
      </w:r>
      <w:r w:rsidR="0060485D" w:rsidRPr="0060485D">
        <w:rPr>
          <w:rFonts w:ascii="Times New Roman" w:hAnsi="Times New Roman" w:cs="Times New Roman"/>
          <w:b/>
        </w:rPr>
        <w:t>Recommendations for Quantum Tech</w:t>
      </w:r>
      <w:bookmarkEnd w:id="30"/>
    </w:p>
    <w:p w:rsidR="005E0E94" w:rsidRDefault="005E0E94" w:rsidP="00473D76">
      <w:pPr>
        <w:pStyle w:val="NormalWeb"/>
        <w:numPr>
          <w:ilvl w:val="0"/>
          <w:numId w:val="7"/>
        </w:numPr>
      </w:pPr>
      <w:r w:rsidRPr="005E0E94">
        <w:t>Revoke Emma's system access immediately and review all files accessed during the previous 24 months.</w:t>
      </w:r>
    </w:p>
    <w:p w:rsidR="00473D76" w:rsidRDefault="005E0E94" w:rsidP="00473D76">
      <w:pPr>
        <w:pStyle w:val="NormalWeb"/>
        <w:numPr>
          <w:ilvl w:val="0"/>
          <w:numId w:val="7"/>
        </w:numPr>
      </w:pPr>
      <w:r>
        <w:t xml:space="preserve">Implement Data Loss Prevention (DLP) controls to mitigate the insider risks, as mentioned in the IBM Cost </w:t>
      </w:r>
      <w:r w:rsidR="008C1FA5">
        <w:t>of a Data Breach Report 2024 [20</w:t>
      </w:r>
      <w:r>
        <w:t>].</w:t>
      </w:r>
    </w:p>
    <w:p w:rsidR="00473D76" w:rsidRDefault="005E0E94" w:rsidP="00473D76">
      <w:pPr>
        <w:pStyle w:val="NormalWeb"/>
        <w:numPr>
          <w:ilvl w:val="0"/>
          <w:numId w:val="7"/>
        </w:numPr>
      </w:pPr>
      <w:r>
        <w:t>Limit the a</w:t>
      </w:r>
      <w:r w:rsidR="00527F09">
        <w:t>ccess to the patent database [11</w:t>
      </w:r>
      <w:r>
        <w:t>] by applying the principle of least privilege to all users accessing the database.</w:t>
      </w:r>
    </w:p>
    <w:p w:rsidR="00473D76" w:rsidRDefault="005E0E94" w:rsidP="00473D76">
      <w:pPr>
        <w:pStyle w:val="NormalWeb"/>
        <w:numPr>
          <w:ilvl w:val="0"/>
          <w:numId w:val="7"/>
        </w:numPr>
      </w:pPr>
      <w:r>
        <w:t xml:space="preserve">Roll out User </w:t>
      </w:r>
      <w:proofErr w:type="spellStart"/>
      <w:r>
        <w:t>Behaviour</w:t>
      </w:r>
      <w:proofErr w:type="spellEnd"/>
      <w:r>
        <w:t xml:space="preserve"> Analytics (UBA) more AB, out of hours or large data transfers are detected.</w:t>
      </w:r>
      <w:r>
        <w:br/>
        <w:t>Provide periodic insider threat and trade secret training.</w:t>
      </w:r>
    </w:p>
    <w:p w:rsidR="005E0E94" w:rsidRDefault="005E0E94" w:rsidP="00473D76">
      <w:pPr>
        <w:pStyle w:val="NormalWeb"/>
        <w:numPr>
          <w:ilvl w:val="0"/>
          <w:numId w:val="7"/>
        </w:numPr>
      </w:pPr>
      <w:r>
        <w:t xml:space="preserve">Think about civil action against </w:t>
      </w:r>
      <w:proofErr w:type="spellStart"/>
      <w:r>
        <w:t>NexGen</w:t>
      </w:r>
      <w:proofErr w:type="spellEnd"/>
      <w:r>
        <w:t xml:space="preserve"> Circuits pursuant to the Trade Secrets (Enforcement, etc.) Regulations 2018 [</w:t>
      </w:r>
      <w:r w:rsidR="008C1FA5">
        <w:t>21</w:t>
      </w:r>
      <w:r>
        <w:t>].</w:t>
      </w:r>
    </w:p>
    <w:p w:rsidR="005E0E94" w:rsidRPr="005E0E94" w:rsidRDefault="005E0E94" w:rsidP="005E0E94"/>
    <w:p w:rsidR="005E0E94" w:rsidRDefault="005E0E94" w:rsidP="005E0E94">
      <w:pPr>
        <w:pStyle w:val="NormalWeb"/>
        <w:ind w:left="360"/>
      </w:pPr>
    </w:p>
    <w:p w:rsidR="004A1D1D" w:rsidRPr="004A1D1D" w:rsidRDefault="004A1D1D" w:rsidP="004A1D1D"/>
    <w:p w:rsidR="00A3082B" w:rsidRPr="00E13B64" w:rsidRDefault="0060485D" w:rsidP="00A3082B">
      <w:pPr>
        <w:pStyle w:val="Heading1"/>
        <w:rPr>
          <w:rFonts w:ascii="Times New Roman" w:hAnsi="Times New Roman" w:cs="Times New Roman"/>
          <w:b/>
        </w:rPr>
      </w:pPr>
      <w:bookmarkStart w:id="31" w:name="_Toc237694154"/>
      <w:r w:rsidRPr="00E13B64">
        <w:rPr>
          <w:rFonts w:ascii="Times New Roman" w:hAnsi="Times New Roman" w:cs="Times New Roman"/>
          <w:b/>
        </w:rPr>
        <w:t>8. References</w:t>
      </w:r>
      <w:bookmarkEnd w:id="31"/>
    </w:p>
    <w:p w:rsidR="00A3082B" w:rsidRPr="00E47508" w:rsidRDefault="00A3082B" w:rsidP="00A3082B">
      <w:pPr>
        <w:rPr>
          <w:rFonts w:cs="Times New Roman"/>
          <w:i/>
          <w:sz w:val="24"/>
          <w:szCs w:val="24"/>
        </w:rPr>
      </w:pPr>
    </w:p>
    <w:p w:rsidR="00A3082B" w:rsidRPr="00E47508" w:rsidRDefault="00A3082B" w:rsidP="00A3082B">
      <w:pPr>
        <w:pStyle w:val="ReferenceEntry"/>
        <w:numPr>
          <w:ilvl w:val="0"/>
          <w:numId w:val="12"/>
        </w:numPr>
        <w:rPr>
          <w:rFonts w:asciiTheme="minorHAnsi" w:hAnsiTheme="minorHAnsi" w:cs="Times New Roman"/>
          <w:i/>
          <w:color w:val="auto"/>
          <w:sz w:val="24"/>
          <w:szCs w:val="24"/>
        </w:rPr>
      </w:pPr>
      <w:r w:rsidRPr="00E47508">
        <w:rPr>
          <w:rFonts w:asciiTheme="minorHAnsi" w:hAnsiTheme="minorHAnsi" w:cs="Times New Roman"/>
          <w:i/>
          <w:sz w:val="24"/>
          <w:szCs w:val="24"/>
        </w:rPr>
        <w:t xml:space="preserve">[1] M. Herman, M. </w:t>
      </w:r>
      <w:proofErr w:type="spellStart"/>
      <w:r w:rsidRPr="00E47508">
        <w:rPr>
          <w:rFonts w:asciiTheme="minorHAnsi" w:hAnsiTheme="minorHAnsi" w:cs="Times New Roman"/>
          <w:i/>
          <w:sz w:val="24"/>
          <w:szCs w:val="24"/>
        </w:rPr>
        <w:t>Iorga</w:t>
      </w:r>
      <w:proofErr w:type="spellEnd"/>
      <w:r w:rsidRPr="00E47508">
        <w:rPr>
          <w:rFonts w:asciiTheme="minorHAnsi" w:hAnsiTheme="minorHAnsi" w:cs="Times New Roman"/>
          <w:i/>
          <w:sz w:val="24"/>
          <w:szCs w:val="24"/>
        </w:rPr>
        <w:t xml:space="preserve">, A. M. Salim, R. Jackson, M. Hurst, R. Leo, A. K. Mishra, N. </w:t>
      </w:r>
      <w:proofErr w:type="spellStart"/>
      <w:r w:rsidRPr="00E47508">
        <w:rPr>
          <w:rFonts w:asciiTheme="minorHAnsi" w:hAnsiTheme="minorHAnsi" w:cs="Times New Roman"/>
          <w:i/>
          <w:sz w:val="24"/>
          <w:szCs w:val="24"/>
        </w:rPr>
        <w:t>Landreville</w:t>
      </w:r>
      <w:proofErr w:type="spellEnd"/>
      <w:r w:rsidRPr="00E47508">
        <w:rPr>
          <w:rFonts w:asciiTheme="minorHAnsi" w:hAnsiTheme="minorHAnsi" w:cs="Times New Roman"/>
          <w:i/>
          <w:sz w:val="24"/>
          <w:szCs w:val="24"/>
        </w:rPr>
        <w:t xml:space="preserve">, and Y. Wang, “NIST Cloud Computing Forensic Reference Architecture,” National Institute of Standards and Technology, Gaithersburg, MD, USA, NIST Special Publication (SP) 800-201, Jul. 2024, </w:t>
      </w:r>
      <w:proofErr w:type="spellStart"/>
      <w:r w:rsidRPr="00E47508">
        <w:rPr>
          <w:rFonts w:asciiTheme="minorHAnsi" w:hAnsiTheme="minorHAnsi" w:cs="Times New Roman"/>
          <w:i/>
          <w:sz w:val="24"/>
          <w:szCs w:val="24"/>
        </w:rPr>
        <w:t>doi</w:t>
      </w:r>
      <w:proofErr w:type="spellEnd"/>
      <w:r w:rsidRPr="00E47508">
        <w:rPr>
          <w:rFonts w:asciiTheme="minorHAnsi" w:hAnsiTheme="minorHAnsi" w:cs="Times New Roman"/>
          <w:i/>
          <w:sz w:val="24"/>
          <w:szCs w:val="24"/>
        </w:rPr>
        <w:t>: 10.6028/NIST.SP.800-201.</w:t>
      </w:r>
    </w:p>
    <w:p w:rsidR="00A3082B" w:rsidRPr="00E47508" w:rsidRDefault="00A3082B" w:rsidP="00A3082B">
      <w:pPr>
        <w:pStyle w:val="ReferenceEntry"/>
        <w:numPr>
          <w:ilvl w:val="0"/>
          <w:numId w:val="12"/>
        </w:numPr>
        <w:rPr>
          <w:rFonts w:asciiTheme="minorHAnsi" w:hAnsiTheme="minorHAnsi" w:cs="Times New Roman"/>
          <w:i/>
          <w:color w:val="auto"/>
          <w:sz w:val="24"/>
          <w:szCs w:val="24"/>
        </w:rPr>
      </w:pPr>
      <w:r w:rsidRPr="00E47508">
        <w:rPr>
          <w:rFonts w:asciiTheme="minorHAnsi" w:hAnsiTheme="minorHAnsi" w:cs="Times New Roman"/>
          <w:i/>
          <w:sz w:val="24"/>
          <w:szCs w:val="24"/>
        </w:rPr>
        <w:t>[2] Amazon Web Services, “Forensic investigation environment strategies in the AWS Cloud,” AWS Security Blog, Oct. 28, 2021. [Online]. Available: https://aws.amazon.com/blogs/security/forensic-investigation-environment-strategies-in-the-aws-cloud/ (accessed Aug. 2026).</w:t>
      </w:r>
    </w:p>
    <w:p w:rsidR="00A3082B" w:rsidRPr="00E47508" w:rsidRDefault="00A3082B" w:rsidP="00A3082B">
      <w:pPr>
        <w:pStyle w:val="ReferenceEntry"/>
        <w:numPr>
          <w:ilvl w:val="0"/>
          <w:numId w:val="12"/>
        </w:numPr>
        <w:rPr>
          <w:rFonts w:asciiTheme="minorHAnsi" w:hAnsiTheme="minorHAnsi" w:cs="Times New Roman"/>
          <w:i/>
          <w:color w:val="auto"/>
          <w:sz w:val="24"/>
          <w:szCs w:val="24"/>
        </w:rPr>
      </w:pPr>
      <w:r w:rsidRPr="00E47508">
        <w:rPr>
          <w:rFonts w:asciiTheme="minorHAnsi" w:hAnsiTheme="minorHAnsi" w:cs="Times New Roman"/>
          <w:i/>
          <w:sz w:val="24"/>
          <w:szCs w:val="24"/>
        </w:rPr>
        <w:t>[3] Amazon Web Services, “AWS Security Incident Response now provides agentic AI-powered investigation,” AWS What’s New, Nov. 21, 2025. [Online]. Available: https://aws.amazon.com/about-aws/whats-new/2025/11/aws-security-incident-response-agentic-ai-powered-investigation/ (accessed Aug. 2026).</w:t>
      </w:r>
    </w:p>
    <w:p w:rsidR="00A3082B" w:rsidRPr="00E47508" w:rsidRDefault="00A3082B" w:rsidP="00A3082B">
      <w:pPr>
        <w:pStyle w:val="ReferenceEntry"/>
        <w:numPr>
          <w:ilvl w:val="0"/>
          <w:numId w:val="12"/>
        </w:numPr>
        <w:rPr>
          <w:rFonts w:asciiTheme="minorHAnsi" w:hAnsiTheme="minorHAnsi" w:cs="Times New Roman"/>
          <w:i/>
          <w:color w:val="auto"/>
          <w:sz w:val="24"/>
          <w:szCs w:val="24"/>
        </w:rPr>
      </w:pPr>
      <w:r w:rsidRPr="00E47508">
        <w:rPr>
          <w:rFonts w:asciiTheme="minorHAnsi" w:hAnsiTheme="minorHAnsi" w:cs="Times New Roman"/>
          <w:i/>
          <w:sz w:val="24"/>
          <w:szCs w:val="24"/>
        </w:rPr>
        <w:t xml:space="preserve">[4] M. M. </w:t>
      </w:r>
      <w:proofErr w:type="spellStart"/>
      <w:r w:rsidRPr="00E47508">
        <w:rPr>
          <w:rFonts w:asciiTheme="minorHAnsi" w:hAnsiTheme="minorHAnsi" w:cs="Times New Roman"/>
          <w:i/>
          <w:sz w:val="24"/>
          <w:szCs w:val="24"/>
        </w:rPr>
        <w:t>Alshabibi</w:t>
      </w:r>
      <w:proofErr w:type="spellEnd"/>
      <w:r w:rsidRPr="00E47508">
        <w:rPr>
          <w:rFonts w:asciiTheme="minorHAnsi" w:hAnsiTheme="minorHAnsi" w:cs="Times New Roman"/>
          <w:i/>
          <w:sz w:val="24"/>
          <w:szCs w:val="24"/>
        </w:rPr>
        <w:t xml:space="preserve">, A. K. Bu </w:t>
      </w:r>
      <w:proofErr w:type="spellStart"/>
      <w:r w:rsidRPr="00E47508">
        <w:rPr>
          <w:rFonts w:asciiTheme="minorHAnsi" w:hAnsiTheme="minorHAnsi" w:cs="Times New Roman"/>
          <w:i/>
          <w:sz w:val="24"/>
          <w:szCs w:val="24"/>
        </w:rPr>
        <w:t>Dookhi</w:t>
      </w:r>
      <w:proofErr w:type="spellEnd"/>
      <w:r w:rsidRPr="00E47508">
        <w:rPr>
          <w:rFonts w:asciiTheme="minorHAnsi" w:hAnsiTheme="minorHAnsi" w:cs="Times New Roman"/>
          <w:i/>
          <w:sz w:val="24"/>
          <w:szCs w:val="24"/>
        </w:rPr>
        <w:t xml:space="preserve">, and M. M. H. Rahman, “Forensic investigation, challenges, and issues of cloud data: A systematic literature review,” Computers, vol. 13, no. 8, art. no. 213, 2024, </w:t>
      </w:r>
      <w:proofErr w:type="spellStart"/>
      <w:r w:rsidRPr="00E47508">
        <w:rPr>
          <w:rFonts w:asciiTheme="minorHAnsi" w:hAnsiTheme="minorHAnsi" w:cs="Times New Roman"/>
          <w:i/>
          <w:sz w:val="24"/>
          <w:szCs w:val="24"/>
        </w:rPr>
        <w:t>doi</w:t>
      </w:r>
      <w:proofErr w:type="spellEnd"/>
      <w:r w:rsidRPr="00E47508">
        <w:rPr>
          <w:rFonts w:asciiTheme="minorHAnsi" w:hAnsiTheme="minorHAnsi" w:cs="Times New Roman"/>
          <w:i/>
          <w:sz w:val="24"/>
          <w:szCs w:val="24"/>
        </w:rPr>
        <w:t>: 10.3390/computers13080213.</w:t>
      </w:r>
    </w:p>
    <w:p w:rsidR="00A3082B" w:rsidRPr="00E47508" w:rsidRDefault="00A3082B" w:rsidP="00A3082B">
      <w:pPr>
        <w:pStyle w:val="ReferenceEntry"/>
        <w:numPr>
          <w:ilvl w:val="0"/>
          <w:numId w:val="12"/>
        </w:numPr>
        <w:rPr>
          <w:rFonts w:asciiTheme="minorHAnsi" w:hAnsiTheme="minorHAnsi" w:cs="Times New Roman"/>
          <w:i/>
          <w:color w:val="auto"/>
          <w:sz w:val="24"/>
          <w:szCs w:val="24"/>
        </w:rPr>
      </w:pPr>
      <w:r w:rsidRPr="00E47508">
        <w:rPr>
          <w:rFonts w:asciiTheme="minorHAnsi" w:hAnsiTheme="minorHAnsi" w:cs="Times New Roman"/>
          <w:i/>
          <w:sz w:val="24"/>
          <w:szCs w:val="24"/>
        </w:rPr>
        <w:t xml:space="preserve">[5] A. W. Malik, D. S. Bhatti, T.-J. Park, H. U. </w:t>
      </w:r>
      <w:proofErr w:type="spellStart"/>
      <w:r w:rsidRPr="00E47508">
        <w:rPr>
          <w:rFonts w:asciiTheme="minorHAnsi" w:hAnsiTheme="minorHAnsi" w:cs="Times New Roman"/>
          <w:i/>
          <w:sz w:val="24"/>
          <w:szCs w:val="24"/>
        </w:rPr>
        <w:t>Ishtiaq</w:t>
      </w:r>
      <w:proofErr w:type="spellEnd"/>
      <w:r w:rsidRPr="00E47508">
        <w:rPr>
          <w:rFonts w:asciiTheme="minorHAnsi" w:hAnsiTheme="minorHAnsi" w:cs="Times New Roman"/>
          <w:i/>
          <w:sz w:val="24"/>
          <w:szCs w:val="24"/>
        </w:rPr>
        <w:t xml:space="preserve">, J.-C. </w:t>
      </w:r>
      <w:proofErr w:type="spellStart"/>
      <w:r w:rsidRPr="00E47508">
        <w:rPr>
          <w:rFonts w:asciiTheme="minorHAnsi" w:hAnsiTheme="minorHAnsi" w:cs="Times New Roman"/>
          <w:i/>
          <w:sz w:val="24"/>
          <w:szCs w:val="24"/>
        </w:rPr>
        <w:t>Ryou</w:t>
      </w:r>
      <w:proofErr w:type="spellEnd"/>
      <w:r w:rsidRPr="00E47508">
        <w:rPr>
          <w:rFonts w:asciiTheme="minorHAnsi" w:hAnsiTheme="minorHAnsi" w:cs="Times New Roman"/>
          <w:i/>
          <w:sz w:val="24"/>
          <w:szCs w:val="24"/>
        </w:rPr>
        <w:t xml:space="preserve">, and K.-I. Kim, “Cloud digital forensics: Beyond tools, techniques, and challenges,” Sensors, vol. 24, no. 2, art. no. 433, 2024, </w:t>
      </w:r>
      <w:proofErr w:type="spellStart"/>
      <w:r w:rsidRPr="00E47508">
        <w:rPr>
          <w:rFonts w:asciiTheme="minorHAnsi" w:hAnsiTheme="minorHAnsi" w:cs="Times New Roman"/>
          <w:i/>
          <w:sz w:val="24"/>
          <w:szCs w:val="24"/>
        </w:rPr>
        <w:t>doi</w:t>
      </w:r>
      <w:proofErr w:type="spellEnd"/>
      <w:r w:rsidRPr="00E47508">
        <w:rPr>
          <w:rFonts w:asciiTheme="minorHAnsi" w:hAnsiTheme="minorHAnsi" w:cs="Times New Roman"/>
          <w:i/>
          <w:sz w:val="24"/>
          <w:szCs w:val="24"/>
        </w:rPr>
        <w:t>: 10.3390/s24020433.</w:t>
      </w:r>
    </w:p>
    <w:p w:rsidR="00A3082B" w:rsidRPr="00E47508" w:rsidRDefault="00A3082B" w:rsidP="00A3082B">
      <w:pPr>
        <w:pStyle w:val="ReferenceEntry"/>
        <w:numPr>
          <w:ilvl w:val="0"/>
          <w:numId w:val="12"/>
        </w:numPr>
        <w:rPr>
          <w:rFonts w:asciiTheme="minorHAnsi" w:hAnsiTheme="minorHAnsi" w:cs="Times New Roman"/>
          <w:i/>
          <w:color w:val="auto"/>
          <w:sz w:val="24"/>
          <w:szCs w:val="24"/>
        </w:rPr>
      </w:pPr>
      <w:r w:rsidRPr="00E47508">
        <w:rPr>
          <w:rFonts w:asciiTheme="minorHAnsi" w:hAnsiTheme="minorHAnsi" w:cs="Times New Roman"/>
          <w:i/>
          <w:sz w:val="24"/>
          <w:szCs w:val="24"/>
        </w:rPr>
        <w:t>[6] National Cyber Emergency Response Team of Pakistan (PKCERT), “Procurement of digital forensics and screening hardware,” Tender No. 31, 2026. [Online]. Available: https://pkcert.gov.pk/uploads/2026/04/tender-31-updated.pdf (accessed Aug. 2026).</w:t>
      </w:r>
    </w:p>
    <w:p w:rsidR="00A3082B" w:rsidRPr="00E47508" w:rsidRDefault="00A3082B" w:rsidP="00A3082B">
      <w:pPr>
        <w:pStyle w:val="ReferenceEntry"/>
        <w:numPr>
          <w:ilvl w:val="0"/>
          <w:numId w:val="12"/>
        </w:numPr>
        <w:rPr>
          <w:rFonts w:asciiTheme="minorHAnsi" w:hAnsiTheme="minorHAnsi" w:cs="Times New Roman"/>
          <w:i/>
          <w:color w:val="auto"/>
          <w:sz w:val="24"/>
          <w:szCs w:val="24"/>
        </w:rPr>
      </w:pPr>
      <w:r w:rsidRPr="00E47508">
        <w:rPr>
          <w:rFonts w:asciiTheme="minorHAnsi" w:hAnsiTheme="minorHAnsi" w:cs="Times New Roman"/>
          <w:i/>
          <w:sz w:val="24"/>
          <w:szCs w:val="24"/>
        </w:rPr>
        <w:t>[7] National Cyber Emergency Response Team of Pakistan (PKCERT), “Job opportunities.” [Online]. Available: https://pkcert.gov.pk/job-opportunities/ (accessed Aug. 2026).</w:t>
      </w:r>
    </w:p>
    <w:p w:rsidR="00F63CB1" w:rsidRPr="00E47508" w:rsidRDefault="00A3082B" w:rsidP="00F63CB1">
      <w:pPr>
        <w:pStyle w:val="ReferenceEntry"/>
        <w:numPr>
          <w:ilvl w:val="0"/>
          <w:numId w:val="12"/>
        </w:numPr>
        <w:rPr>
          <w:rFonts w:asciiTheme="minorHAnsi" w:hAnsiTheme="minorHAnsi" w:cs="Times New Roman"/>
          <w:i/>
          <w:color w:val="auto"/>
          <w:sz w:val="24"/>
          <w:szCs w:val="24"/>
        </w:rPr>
      </w:pPr>
      <w:r w:rsidRPr="00E47508">
        <w:rPr>
          <w:rFonts w:asciiTheme="minorHAnsi" w:hAnsiTheme="minorHAnsi" w:cs="Times New Roman"/>
          <w:i/>
          <w:sz w:val="24"/>
          <w:szCs w:val="24"/>
        </w:rPr>
        <w:t>[8] ISC2, “2025 ISC2 Cybersecurity Workforce Study,” Dec. 2025. [Online]. Available: https://www.isc2.org/Insights/2025/12/2025-ISC2-Cybersecurity-Workforce-Study (accessed Aug. 2026).</w:t>
      </w:r>
    </w:p>
    <w:p w:rsidR="00B97057" w:rsidRPr="00E47508" w:rsidRDefault="006A7651" w:rsidP="00A3082B">
      <w:pPr>
        <w:pStyle w:val="ListParagraph"/>
        <w:widowControl w:val="0"/>
        <w:numPr>
          <w:ilvl w:val="0"/>
          <w:numId w:val="12"/>
        </w:numPr>
        <w:tabs>
          <w:tab w:val="left" w:pos="821"/>
        </w:tabs>
        <w:autoSpaceDE w:val="0"/>
        <w:autoSpaceDN w:val="0"/>
        <w:spacing w:before="10" w:after="18" w:line="240" w:lineRule="auto"/>
        <w:rPr>
          <w:rFonts w:cs="Times New Roman"/>
          <w:i/>
          <w:sz w:val="24"/>
          <w:szCs w:val="24"/>
        </w:rPr>
      </w:pPr>
      <w:r w:rsidRPr="00E47508">
        <w:rPr>
          <w:rFonts w:eastAsia="Times New Roman" w:cs="Times New Roman"/>
          <w:i/>
          <w:sz w:val="24"/>
          <w:szCs w:val="24"/>
        </w:rPr>
        <w:t xml:space="preserve">D. </w:t>
      </w:r>
      <w:proofErr w:type="spellStart"/>
      <w:r w:rsidRPr="00E47508">
        <w:rPr>
          <w:rFonts w:eastAsia="Times New Roman" w:cs="Times New Roman"/>
          <w:i/>
          <w:sz w:val="24"/>
          <w:szCs w:val="24"/>
        </w:rPr>
        <w:t>Dunsin</w:t>
      </w:r>
      <w:proofErr w:type="spellEnd"/>
      <w:r w:rsidRPr="00E47508">
        <w:rPr>
          <w:rFonts w:eastAsia="Times New Roman" w:cs="Times New Roman"/>
          <w:i/>
          <w:sz w:val="24"/>
          <w:szCs w:val="24"/>
        </w:rPr>
        <w:t xml:space="preserve">, M. C. </w:t>
      </w:r>
      <w:proofErr w:type="spellStart"/>
      <w:r w:rsidRPr="00E47508">
        <w:rPr>
          <w:rFonts w:eastAsia="Times New Roman" w:cs="Times New Roman"/>
          <w:i/>
          <w:sz w:val="24"/>
          <w:szCs w:val="24"/>
        </w:rPr>
        <w:t>Ghanem</w:t>
      </w:r>
      <w:proofErr w:type="spellEnd"/>
      <w:r w:rsidRPr="00E47508">
        <w:rPr>
          <w:rFonts w:eastAsia="Times New Roman" w:cs="Times New Roman"/>
          <w:i/>
          <w:sz w:val="24"/>
          <w:szCs w:val="24"/>
        </w:rPr>
        <w:t xml:space="preserve">, K. </w:t>
      </w:r>
      <w:proofErr w:type="spellStart"/>
      <w:r w:rsidRPr="00E47508">
        <w:rPr>
          <w:rFonts w:eastAsia="Times New Roman" w:cs="Times New Roman"/>
          <w:i/>
          <w:sz w:val="24"/>
          <w:szCs w:val="24"/>
        </w:rPr>
        <w:t>Ouazzane</w:t>
      </w:r>
      <w:proofErr w:type="spellEnd"/>
      <w:r w:rsidRPr="00E47508">
        <w:rPr>
          <w:rFonts w:eastAsia="Times New Roman" w:cs="Times New Roman"/>
          <w:i/>
          <w:sz w:val="24"/>
          <w:szCs w:val="24"/>
        </w:rPr>
        <w:t xml:space="preserve">, and V. </w:t>
      </w:r>
      <w:proofErr w:type="spellStart"/>
      <w:r w:rsidRPr="00E47508">
        <w:rPr>
          <w:rFonts w:eastAsia="Times New Roman" w:cs="Times New Roman"/>
          <w:i/>
          <w:sz w:val="24"/>
          <w:szCs w:val="24"/>
        </w:rPr>
        <w:t>Vassilev</w:t>
      </w:r>
      <w:proofErr w:type="spellEnd"/>
      <w:r w:rsidRPr="00E47508">
        <w:rPr>
          <w:rFonts w:eastAsia="Times New Roman" w:cs="Times New Roman"/>
          <w:i/>
          <w:sz w:val="24"/>
          <w:szCs w:val="24"/>
        </w:rPr>
        <w:t xml:space="preserve">, "A comprehensive analysis of the role of artificial intelligence and machine learning in modern digital forensics and incident response," Forensic Science International: Digital Investigation, vol. 48, Art. no. 301675, 2024. [Online]. </w:t>
      </w:r>
      <w:proofErr w:type="spellStart"/>
      <w:r w:rsidRPr="00E47508">
        <w:rPr>
          <w:rFonts w:eastAsia="Times New Roman" w:cs="Times New Roman"/>
          <w:i/>
          <w:sz w:val="24"/>
          <w:szCs w:val="24"/>
        </w:rPr>
        <w:t>Available:</w:t>
      </w:r>
      <w:hyperlink r:id="rId36" w:history="1">
        <w:r w:rsidR="00B97057" w:rsidRPr="00E47508">
          <w:rPr>
            <w:rStyle w:val="Hyperlink"/>
            <w:rFonts w:eastAsia="Times New Roman" w:cs="Times New Roman"/>
            <w:i/>
            <w:sz w:val="24"/>
            <w:szCs w:val="24"/>
          </w:rPr>
          <w:t>https</w:t>
        </w:r>
        <w:proofErr w:type="spellEnd"/>
        <w:r w:rsidR="00B97057" w:rsidRPr="00E47508">
          <w:rPr>
            <w:rStyle w:val="Hyperlink"/>
            <w:rFonts w:eastAsia="Times New Roman" w:cs="Times New Roman"/>
            <w:i/>
            <w:sz w:val="24"/>
            <w:szCs w:val="24"/>
          </w:rPr>
          <w:t>://doi.org/10.1016/j.fsidi.2023.301675</w:t>
        </w:r>
      </w:hyperlink>
      <w:r w:rsidR="00B97057" w:rsidRPr="00E47508">
        <w:rPr>
          <w:rFonts w:eastAsia="Times New Roman" w:cs="Times New Roman"/>
          <w:i/>
          <w:sz w:val="24"/>
          <w:szCs w:val="24"/>
        </w:rPr>
        <w:br/>
      </w:r>
    </w:p>
    <w:p w:rsidR="00B97057" w:rsidRPr="00E47508" w:rsidRDefault="00B97057" w:rsidP="00A3082B">
      <w:pPr>
        <w:pStyle w:val="ListParagraph"/>
        <w:widowControl w:val="0"/>
        <w:numPr>
          <w:ilvl w:val="0"/>
          <w:numId w:val="12"/>
        </w:numPr>
        <w:tabs>
          <w:tab w:val="left" w:pos="821"/>
        </w:tabs>
        <w:autoSpaceDE w:val="0"/>
        <w:autoSpaceDN w:val="0"/>
        <w:spacing w:before="10" w:after="18" w:line="240" w:lineRule="auto"/>
        <w:rPr>
          <w:rFonts w:cs="Times New Roman"/>
          <w:i/>
          <w:sz w:val="24"/>
          <w:szCs w:val="24"/>
        </w:rPr>
      </w:pPr>
      <w:proofErr w:type="spellStart"/>
      <w:r w:rsidRPr="00E47508">
        <w:rPr>
          <w:rFonts w:cs="Times New Roman"/>
          <w:i/>
          <w:sz w:val="24"/>
          <w:szCs w:val="24"/>
        </w:rPr>
        <w:t>MarketsandMarkets</w:t>
      </w:r>
      <w:proofErr w:type="spellEnd"/>
      <w:r w:rsidRPr="00E47508">
        <w:rPr>
          <w:rFonts w:cs="Times New Roman"/>
          <w:i/>
          <w:sz w:val="24"/>
          <w:szCs w:val="24"/>
        </w:rPr>
        <w:t>,</w:t>
      </w:r>
      <w:r w:rsidRPr="00E47508">
        <w:rPr>
          <w:rFonts w:cs="Times New Roman"/>
          <w:i/>
          <w:spacing w:val="-2"/>
          <w:sz w:val="24"/>
          <w:szCs w:val="24"/>
        </w:rPr>
        <w:t xml:space="preserve"> </w:t>
      </w:r>
      <w:r w:rsidRPr="00E47508">
        <w:rPr>
          <w:rFonts w:cs="Times New Roman"/>
          <w:i/>
          <w:sz w:val="24"/>
          <w:szCs w:val="24"/>
        </w:rPr>
        <w:t>"Digital</w:t>
      </w:r>
      <w:r w:rsidRPr="00E47508">
        <w:rPr>
          <w:rFonts w:cs="Times New Roman"/>
          <w:i/>
          <w:spacing w:val="-1"/>
          <w:sz w:val="24"/>
          <w:szCs w:val="24"/>
        </w:rPr>
        <w:t xml:space="preserve"> </w:t>
      </w:r>
      <w:r w:rsidRPr="00E47508">
        <w:rPr>
          <w:rFonts w:cs="Times New Roman"/>
          <w:i/>
          <w:sz w:val="24"/>
          <w:szCs w:val="24"/>
        </w:rPr>
        <w:t>Forensics</w:t>
      </w:r>
      <w:r w:rsidRPr="00E47508">
        <w:rPr>
          <w:rFonts w:cs="Times New Roman"/>
          <w:i/>
          <w:spacing w:val="-2"/>
          <w:sz w:val="24"/>
          <w:szCs w:val="24"/>
        </w:rPr>
        <w:t xml:space="preserve"> </w:t>
      </w:r>
      <w:r w:rsidRPr="00E47508">
        <w:rPr>
          <w:rFonts w:cs="Times New Roman"/>
          <w:i/>
          <w:sz w:val="24"/>
          <w:szCs w:val="24"/>
        </w:rPr>
        <w:t>Market</w:t>
      </w:r>
      <w:r w:rsidRPr="00E47508">
        <w:rPr>
          <w:rFonts w:cs="Times New Roman"/>
          <w:i/>
          <w:spacing w:val="-1"/>
          <w:sz w:val="24"/>
          <w:szCs w:val="24"/>
        </w:rPr>
        <w:t xml:space="preserve"> </w:t>
      </w:r>
      <w:r w:rsidRPr="00E47508">
        <w:rPr>
          <w:rFonts w:cs="Times New Roman"/>
          <w:i/>
          <w:sz w:val="24"/>
          <w:szCs w:val="24"/>
        </w:rPr>
        <w:t>Global</w:t>
      </w:r>
      <w:r w:rsidRPr="00E47508">
        <w:rPr>
          <w:rFonts w:cs="Times New Roman"/>
          <w:i/>
          <w:spacing w:val="-1"/>
          <w:sz w:val="24"/>
          <w:szCs w:val="24"/>
        </w:rPr>
        <w:t xml:space="preserve"> </w:t>
      </w:r>
      <w:r w:rsidRPr="00E47508">
        <w:rPr>
          <w:rFonts w:cs="Times New Roman"/>
          <w:i/>
          <w:sz w:val="24"/>
          <w:szCs w:val="24"/>
        </w:rPr>
        <w:t>Forecast</w:t>
      </w:r>
      <w:r w:rsidRPr="00E47508">
        <w:rPr>
          <w:rFonts w:cs="Times New Roman"/>
          <w:i/>
          <w:spacing w:val="-2"/>
          <w:sz w:val="24"/>
          <w:szCs w:val="24"/>
        </w:rPr>
        <w:t xml:space="preserve"> </w:t>
      </w:r>
      <w:r w:rsidRPr="00E47508">
        <w:rPr>
          <w:rFonts w:cs="Times New Roman"/>
          <w:i/>
          <w:sz w:val="24"/>
          <w:szCs w:val="24"/>
        </w:rPr>
        <w:t>to</w:t>
      </w:r>
      <w:r w:rsidRPr="00E47508">
        <w:rPr>
          <w:rFonts w:cs="Times New Roman"/>
          <w:i/>
          <w:spacing w:val="-1"/>
          <w:sz w:val="24"/>
          <w:szCs w:val="24"/>
        </w:rPr>
        <w:t xml:space="preserve"> </w:t>
      </w:r>
      <w:r w:rsidRPr="00E47508">
        <w:rPr>
          <w:rFonts w:cs="Times New Roman"/>
          <w:i/>
          <w:sz w:val="24"/>
          <w:szCs w:val="24"/>
        </w:rPr>
        <w:t>2030,"</w:t>
      </w:r>
      <w:r w:rsidRPr="00E47508">
        <w:rPr>
          <w:rFonts w:cs="Times New Roman"/>
          <w:i/>
          <w:spacing w:val="-3"/>
          <w:sz w:val="24"/>
          <w:szCs w:val="24"/>
        </w:rPr>
        <w:t xml:space="preserve"> </w:t>
      </w:r>
      <w:r w:rsidRPr="00E47508">
        <w:rPr>
          <w:rFonts w:cs="Times New Roman"/>
          <w:i/>
          <w:spacing w:val="-2"/>
          <w:sz w:val="24"/>
          <w:szCs w:val="24"/>
        </w:rPr>
        <w:t>2025.</w:t>
      </w:r>
    </w:p>
    <w:p w:rsidR="00B97057" w:rsidRPr="00E47508" w:rsidRDefault="00B97057" w:rsidP="00A3082B">
      <w:pPr>
        <w:pStyle w:val="ListParagraph"/>
        <w:widowControl w:val="0"/>
        <w:numPr>
          <w:ilvl w:val="0"/>
          <w:numId w:val="12"/>
        </w:numPr>
        <w:tabs>
          <w:tab w:val="left" w:pos="807"/>
        </w:tabs>
        <w:autoSpaceDE w:val="0"/>
        <w:autoSpaceDN w:val="0"/>
        <w:spacing w:before="10" w:after="18" w:line="360" w:lineRule="auto"/>
        <w:ind w:right="716"/>
        <w:rPr>
          <w:rFonts w:cs="Times New Roman"/>
          <w:i/>
          <w:sz w:val="24"/>
          <w:szCs w:val="24"/>
        </w:rPr>
      </w:pPr>
      <w:r w:rsidRPr="00E47508">
        <w:rPr>
          <w:rFonts w:cs="Times New Roman"/>
          <w:i/>
          <w:sz w:val="24"/>
          <w:szCs w:val="24"/>
        </w:rPr>
        <w:t xml:space="preserve">K. Kent, S. Chevalier, T. </w:t>
      </w:r>
      <w:proofErr w:type="spellStart"/>
      <w:r w:rsidRPr="00E47508">
        <w:rPr>
          <w:rFonts w:cs="Times New Roman"/>
          <w:i/>
          <w:sz w:val="24"/>
          <w:szCs w:val="24"/>
        </w:rPr>
        <w:t>Grance</w:t>
      </w:r>
      <w:proofErr w:type="spellEnd"/>
      <w:r w:rsidRPr="00E47508">
        <w:rPr>
          <w:rFonts w:cs="Times New Roman"/>
          <w:i/>
          <w:sz w:val="24"/>
          <w:szCs w:val="24"/>
        </w:rPr>
        <w:t xml:space="preserve">, and H. Dang, Guide to Integrating Forensic Techniques into Incident Response, NIST Special Publication 800-86. Gaithersburg, MD, USA: National </w:t>
      </w:r>
      <w:r w:rsidRPr="00E47508">
        <w:rPr>
          <w:rFonts w:cs="Times New Roman"/>
          <w:i/>
          <w:sz w:val="24"/>
          <w:szCs w:val="24"/>
        </w:rPr>
        <w:lastRenderedPageBreak/>
        <w:t xml:space="preserve">Institute of Standards and Technology, 2006. </w:t>
      </w:r>
      <w:proofErr w:type="spellStart"/>
      <w:r w:rsidRPr="00E47508">
        <w:rPr>
          <w:rFonts w:cs="Times New Roman"/>
          <w:i/>
          <w:sz w:val="24"/>
          <w:szCs w:val="24"/>
        </w:rPr>
        <w:t>doi</w:t>
      </w:r>
      <w:proofErr w:type="spellEnd"/>
      <w:r w:rsidRPr="00E47508">
        <w:rPr>
          <w:rFonts w:cs="Times New Roman"/>
          <w:i/>
          <w:sz w:val="24"/>
          <w:szCs w:val="24"/>
        </w:rPr>
        <w:t>: 10.6028/NIST.SP.800-86.</w:t>
      </w:r>
    </w:p>
    <w:p w:rsidR="00B97057" w:rsidRPr="00E47508" w:rsidRDefault="00B97057" w:rsidP="00A3082B">
      <w:pPr>
        <w:pStyle w:val="ListParagraph"/>
        <w:widowControl w:val="0"/>
        <w:numPr>
          <w:ilvl w:val="0"/>
          <w:numId w:val="12"/>
        </w:numPr>
        <w:tabs>
          <w:tab w:val="left" w:pos="926"/>
        </w:tabs>
        <w:autoSpaceDE w:val="0"/>
        <w:autoSpaceDN w:val="0"/>
        <w:spacing w:before="10" w:after="18" w:line="360" w:lineRule="auto"/>
        <w:ind w:right="718"/>
        <w:rPr>
          <w:rFonts w:cs="Times New Roman"/>
          <w:i/>
          <w:sz w:val="24"/>
          <w:szCs w:val="24"/>
        </w:rPr>
      </w:pPr>
      <w:r w:rsidRPr="00E47508">
        <w:rPr>
          <w:rFonts w:cs="Times New Roman"/>
          <w:i/>
          <w:sz w:val="24"/>
          <w:szCs w:val="24"/>
        </w:rPr>
        <w:t>International</w:t>
      </w:r>
      <w:r w:rsidRPr="00E47508">
        <w:rPr>
          <w:rFonts w:cs="Times New Roman"/>
          <w:i/>
          <w:spacing w:val="80"/>
          <w:sz w:val="24"/>
          <w:szCs w:val="24"/>
        </w:rPr>
        <w:t xml:space="preserve"> </w:t>
      </w:r>
      <w:r w:rsidRPr="00E47508">
        <w:rPr>
          <w:rFonts w:cs="Times New Roman"/>
          <w:i/>
          <w:sz w:val="24"/>
          <w:szCs w:val="24"/>
        </w:rPr>
        <w:t>Organization</w:t>
      </w:r>
      <w:r w:rsidRPr="00E47508">
        <w:rPr>
          <w:rFonts w:cs="Times New Roman"/>
          <w:i/>
          <w:spacing w:val="80"/>
          <w:sz w:val="24"/>
          <w:szCs w:val="24"/>
        </w:rPr>
        <w:t xml:space="preserve"> </w:t>
      </w:r>
      <w:r w:rsidRPr="00E47508">
        <w:rPr>
          <w:rFonts w:cs="Times New Roman"/>
          <w:i/>
          <w:sz w:val="24"/>
          <w:szCs w:val="24"/>
        </w:rPr>
        <w:t>for</w:t>
      </w:r>
      <w:r w:rsidRPr="00E47508">
        <w:rPr>
          <w:rFonts w:cs="Times New Roman"/>
          <w:i/>
          <w:spacing w:val="80"/>
          <w:sz w:val="24"/>
          <w:szCs w:val="24"/>
        </w:rPr>
        <w:t xml:space="preserve"> </w:t>
      </w:r>
      <w:r w:rsidRPr="00E47508">
        <w:rPr>
          <w:rFonts w:cs="Times New Roman"/>
          <w:i/>
          <w:sz w:val="24"/>
          <w:szCs w:val="24"/>
        </w:rPr>
        <w:t>Standardization,</w:t>
      </w:r>
      <w:r w:rsidRPr="00E47508">
        <w:rPr>
          <w:rFonts w:cs="Times New Roman"/>
          <w:i/>
          <w:spacing w:val="80"/>
          <w:sz w:val="24"/>
          <w:szCs w:val="24"/>
        </w:rPr>
        <w:t xml:space="preserve"> </w:t>
      </w:r>
      <w:r w:rsidRPr="00E47508">
        <w:rPr>
          <w:rFonts w:cs="Times New Roman"/>
          <w:i/>
          <w:sz w:val="24"/>
          <w:szCs w:val="24"/>
        </w:rPr>
        <w:t>ISO/IEC</w:t>
      </w:r>
      <w:r w:rsidRPr="00E47508">
        <w:rPr>
          <w:rFonts w:cs="Times New Roman"/>
          <w:i/>
          <w:spacing w:val="80"/>
          <w:sz w:val="24"/>
          <w:szCs w:val="24"/>
        </w:rPr>
        <w:t xml:space="preserve"> </w:t>
      </w:r>
      <w:r w:rsidRPr="00E47508">
        <w:rPr>
          <w:rFonts w:cs="Times New Roman"/>
          <w:i/>
          <w:sz w:val="24"/>
          <w:szCs w:val="24"/>
        </w:rPr>
        <w:t>27037:2012</w:t>
      </w:r>
      <w:r w:rsidRPr="00E47508">
        <w:rPr>
          <w:rFonts w:cs="Times New Roman"/>
          <w:i/>
          <w:spacing w:val="80"/>
          <w:sz w:val="24"/>
          <w:szCs w:val="24"/>
        </w:rPr>
        <w:t xml:space="preserve"> </w:t>
      </w:r>
      <w:r w:rsidRPr="00E47508">
        <w:rPr>
          <w:rFonts w:cs="Times New Roman"/>
          <w:i/>
          <w:sz w:val="24"/>
          <w:szCs w:val="24"/>
        </w:rPr>
        <w:t>Guidelines</w:t>
      </w:r>
      <w:r w:rsidRPr="00E47508">
        <w:rPr>
          <w:rFonts w:cs="Times New Roman"/>
          <w:i/>
          <w:spacing w:val="80"/>
          <w:sz w:val="24"/>
          <w:szCs w:val="24"/>
        </w:rPr>
        <w:t xml:space="preserve"> </w:t>
      </w:r>
      <w:r w:rsidRPr="00E47508">
        <w:rPr>
          <w:rFonts w:cs="Times New Roman"/>
          <w:i/>
          <w:sz w:val="24"/>
          <w:szCs w:val="24"/>
        </w:rPr>
        <w:t>for Identification, Collection, Acquisition and Preservation of Digital Evidence, ISO, Geneva, 2012.</w:t>
      </w:r>
    </w:p>
    <w:p w:rsidR="009E78B7" w:rsidRPr="00E47508" w:rsidRDefault="009E78B7" w:rsidP="00A3082B">
      <w:pPr>
        <w:pStyle w:val="ListParagraph"/>
        <w:widowControl w:val="0"/>
        <w:numPr>
          <w:ilvl w:val="0"/>
          <w:numId w:val="12"/>
        </w:numPr>
        <w:tabs>
          <w:tab w:val="left" w:pos="950"/>
        </w:tabs>
        <w:autoSpaceDE w:val="0"/>
        <w:autoSpaceDN w:val="0"/>
        <w:spacing w:before="10" w:after="18" w:line="240" w:lineRule="auto"/>
        <w:rPr>
          <w:rFonts w:cs="Times New Roman"/>
          <w:i/>
          <w:sz w:val="24"/>
          <w:szCs w:val="24"/>
        </w:rPr>
      </w:pPr>
      <w:r w:rsidRPr="00E47508">
        <w:rPr>
          <w:rFonts w:cs="Times New Roman"/>
          <w:i/>
          <w:sz w:val="24"/>
          <w:szCs w:val="24"/>
        </w:rPr>
        <w:t xml:space="preserve">Association of Chief Police Officers (ACPO), *ACPO Good Practice Guide for Digital Evidence*, Version 5. London, U.K.: ACPO, Mar. 2012. [Online]. Available: </w:t>
      </w:r>
      <w:hyperlink r:id="rId37" w:history="1">
        <w:r w:rsidRPr="00E47508">
          <w:rPr>
            <w:rStyle w:val="Hyperlink"/>
            <w:rFonts w:cs="Times New Roman"/>
            <w:i/>
            <w:sz w:val="24"/>
            <w:szCs w:val="24"/>
          </w:rPr>
          <w:t>link</w:t>
        </w:r>
      </w:hyperlink>
    </w:p>
    <w:p w:rsidR="00B97057" w:rsidRPr="00E47508" w:rsidRDefault="009E78B7" w:rsidP="00A3082B">
      <w:pPr>
        <w:pStyle w:val="ListParagraph"/>
        <w:widowControl w:val="0"/>
        <w:numPr>
          <w:ilvl w:val="0"/>
          <w:numId w:val="12"/>
        </w:numPr>
        <w:tabs>
          <w:tab w:val="left" w:pos="950"/>
        </w:tabs>
        <w:autoSpaceDE w:val="0"/>
        <w:autoSpaceDN w:val="0"/>
        <w:spacing w:before="10" w:after="18" w:line="240" w:lineRule="auto"/>
        <w:rPr>
          <w:rFonts w:cs="Times New Roman"/>
          <w:i/>
          <w:sz w:val="24"/>
          <w:szCs w:val="24"/>
        </w:rPr>
      </w:pPr>
      <w:proofErr w:type="gramStart"/>
      <w:r w:rsidRPr="00E47508">
        <w:rPr>
          <w:rFonts w:cs="Times New Roman"/>
          <w:i/>
          <w:sz w:val="24"/>
          <w:szCs w:val="24"/>
        </w:rPr>
        <w:t>.</w:t>
      </w:r>
      <w:proofErr w:type="spellStart"/>
      <w:r w:rsidR="00B97057" w:rsidRPr="00E47508">
        <w:rPr>
          <w:rFonts w:cs="Times New Roman"/>
          <w:i/>
          <w:sz w:val="24"/>
          <w:szCs w:val="24"/>
        </w:rPr>
        <w:t>Cellebrite</w:t>
      </w:r>
      <w:proofErr w:type="spellEnd"/>
      <w:proofErr w:type="gramEnd"/>
      <w:r w:rsidR="00B97057" w:rsidRPr="00E47508">
        <w:rPr>
          <w:rFonts w:cs="Times New Roman"/>
          <w:i/>
          <w:sz w:val="24"/>
          <w:szCs w:val="24"/>
        </w:rPr>
        <w:t>,</w:t>
      </w:r>
      <w:r w:rsidR="00B97057" w:rsidRPr="00E47508">
        <w:rPr>
          <w:rFonts w:cs="Times New Roman"/>
          <w:i/>
          <w:spacing w:val="34"/>
          <w:sz w:val="24"/>
          <w:szCs w:val="24"/>
        </w:rPr>
        <w:t xml:space="preserve">  </w:t>
      </w:r>
      <w:r w:rsidR="00B97057" w:rsidRPr="00E47508">
        <w:rPr>
          <w:rFonts w:cs="Times New Roman"/>
          <w:i/>
          <w:sz w:val="24"/>
          <w:szCs w:val="24"/>
        </w:rPr>
        <w:t>"</w:t>
      </w:r>
      <w:proofErr w:type="spellStart"/>
      <w:r w:rsidR="00B97057" w:rsidRPr="00E47508">
        <w:rPr>
          <w:rFonts w:cs="Times New Roman"/>
          <w:i/>
          <w:sz w:val="24"/>
          <w:szCs w:val="24"/>
        </w:rPr>
        <w:t>Cellebrite</w:t>
      </w:r>
      <w:proofErr w:type="spellEnd"/>
      <w:r w:rsidR="00B97057" w:rsidRPr="00E47508">
        <w:rPr>
          <w:rFonts w:cs="Times New Roman"/>
          <w:i/>
          <w:spacing w:val="33"/>
          <w:sz w:val="24"/>
          <w:szCs w:val="24"/>
        </w:rPr>
        <w:t xml:space="preserve">  </w:t>
      </w:r>
      <w:r w:rsidR="00B97057" w:rsidRPr="00E47508">
        <w:rPr>
          <w:rFonts w:cs="Times New Roman"/>
          <w:i/>
          <w:sz w:val="24"/>
          <w:szCs w:val="24"/>
        </w:rPr>
        <w:t>UFED</w:t>
      </w:r>
      <w:r w:rsidR="00B97057" w:rsidRPr="00E47508">
        <w:rPr>
          <w:rFonts w:cs="Times New Roman"/>
          <w:i/>
          <w:spacing w:val="35"/>
          <w:sz w:val="24"/>
          <w:szCs w:val="24"/>
        </w:rPr>
        <w:t xml:space="preserve">  </w:t>
      </w:r>
      <w:r w:rsidR="00B97057" w:rsidRPr="00E47508">
        <w:rPr>
          <w:rFonts w:cs="Times New Roman"/>
          <w:i/>
          <w:sz w:val="24"/>
          <w:szCs w:val="24"/>
        </w:rPr>
        <w:t>and</w:t>
      </w:r>
      <w:r w:rsidR="00B97057" w:rsidRPr="00E47508">
        <w:rPr>
          <w:rFonts w:cs="Times New Roman"/>
          <w:i/>
          <w:spacing w:val="34"/>
          <w:sz w:val="24"/>
          <w:szCs w:val="24"/>
        </w:rPr>
        <w:t xml:space="preserve">  </w:t>
      </w:r>
      <w:r w:rsidR="00B97057" w:rsidRPr="00E47508">
        <w:rPr>
          <w:rFonts w:cs="Times New Roman"/>
          <w:i/>
          <w:sz w:val="24"/>
          <w:szCs w:val="24"/>
        </w:rPr>
        <w:t>Physical</w:t>
      </w:r>
      <w:r w:rsidR="00B97057" w:rsidRPr="00E47508">
        <w:rPr>
          <w:rFonts w:cs="Times New Roman"/>
          <w:i/>
          <w:spacing w:val="34"/>
          <w:sz w:val="24"/>
          <w:szCs w:val="24"/>
        </w:rPr>
        <w:t xml:space="preserve">  </w:t>
      </w:r>
      <w:proofErr w:type="spellStart"/>
      <w:r w:rsidR="00B97057" w:rsidRPr="00E47508">
        <w:rPr>
          <w:rFonts w:cs="Times New Roman"/>
          <w:i/>
          <w:sz w:val="24"/>
          <w:szCs w:val="24"/>
        </w:rPr>
        <w:t>Analyser</w:t>
      </w:r>
      <w:proofErr w:type="spellEnd"/>
      <w:r w:rsidR="00B97057" w:rsidRPr="00E47508">
        <w:rPr>
          <w:rFonts w:cs="Times New Roman"/>
          <w:i/>
          <w:sz w:val="24"/>
          <w:szCs w:val="24"/>
        </w:rPr>
        <w:t>,"</w:t>
      </w:r>
      <w:r w:rsidR="00B97057" w:rsidRPr="00E47508">
        <w:rPr>
          <w:rFonts w:cs="Times New Roman"/>
          <w:i/>
          <w:spacing w:val="33"/>
          <w:sz w:val="24"/>
          <w:szCs w:val="24"/>
        </w:rPr>
        <w:t xml:space="preserve">  </w:t>
      </w:r>
      <w:proofErr w:type="spellStart"/>
      <w:r w:rsidR="00B97057" w:rsidRPr="00E47508">
        <w:rPr>
          <w:rFonts w:cs="Times New Roman"/>
          <w:i/>
          <w:sz w:val="24"/>
          <w:szCs w:val="24"/>
        </w:rPr>
        <w:t>Cellebrite</w:t>
      </w:r>
      <w:proofErr w:type="spellEnd"/>
      <w:r w:rsidR="00B97057" w:rsidRPr="00E47508">
        <w:rPr>
          <w:rFonts w:cs="Times New Roman"/>
          <w:i/>
          <w:spacing w:val="34"/>
          <w:sz w:val="24"/>
          <w:szCs w:val="24"/>
        </w:rPr>
        <w:t xml:space="preserve">  </w:t>
      </w:r>
      <w:r w:rsidR="00B97057" w:rsidRPr="00E47508">
        <w:rPr>
          <w:rFonts w:cs="Times New Roman"/>
          <w:i/>
          <w:sz w:val="24"/>
          <w:szCs w:val="24"/>
        </w:rPr>
        <w:t>DI</w:t>
      </w:r>
      <w:r w:rsidR="00B97057" w:rsidRPr="00E47508">
        <w:rPr>
          <w:rFonts w:cs="Times New Roman"/>
          <w:i/>
          <w:spacing w:val="35"/>
          <w:sz w:val="24"/>
          <w:szCs w:val="24"/>
        </w:rPr>
        <w:t xml:space="preserve">  </w:t>
      </w:r>
      <w:r w:rsidR="00B97057" w:rsidRPr="00E47508">
        <w:rPr>
          <w:rFonts w:cs="Times New Roman"/>
          <w:i/>
          <w:sz w:val="24"/>
          <w:szCs w:val="24"/>
        </w:rPr>
        <w:t>Ltd.,</w:t>
      </w:r>
      <w:r w:rsidR="00B97057" w:rsidRPr="00E47508">
        <w:rPr>
          <w:rFonts w:cs="Times New Roman"/>
          <w:i/>
          <w:spacing w:val="34"/>
          <w:sz w:val="24"/>
          <w:szCs w:val="24"/>
        </w:rPr>
        <w:t xml:space="preserve">  </w:t>
      </w:r>
      <w:r w:rsidR="00B97057" w:rsidRPr="00E47508">
        <w:rPr>
          <w:rFonts w:cs="Times New Roman"/>
          <w:i/>
          <w:spacing w:val="-2"/>
          <w:sz w:val="24"/>
          <w:szCs w:val="24"/>
        </w:rPr>
        <w:t>2024.</w:t>
      </w:r>
    </w:p>
    <w:p w:rsidR="00B97057" w:rsidRPr="00E47508" w:rsidRDefault="00B97057" w:rsidP="00A3082B">
      <w:pPr>
        <w:pStyle w:val="ListParagraph"/>
        <w:widowControl w:val="0"/>
        <w:numPr>
          <w:ilvl w:val="0"/>
          <w:numId w:val="12"/>
        </w:numPr>
        <w:tabs>
          <w:tab w:val="left" w:pos="821"/>
        </w:tabs>
        <w:autoSpaceDE w:val="0"/>
        <w:autoSpaceDN w:val="0"/>
        <w:spacing w:before="10" w:after="18" w:line="240" w:lineRule="auto"/>
        <w:rPr>
          <w:rFonts w:cs="Times New Roman"/>
          <w:i/>
          <w:sz w:val="24"/>
          <w:szCs w:val="24"/>
        </w:rPr>
      </w:pPr>
      <w:proofErr w:type="spellStart"/>
      <w:r w:rsidRPr="00E47508">
        <w:rPr>
          <w:rFonts w:cs="Times New Roman"/>
          <w:i/>
          <w:sz w:val="24"/>
          <w:szCs w:val="24"/>
        </w:rPr>
        <w:t>Exterro</w:t>
      </w:r>
      <w:proofErr w:type="spellEnd"/>
      <w:r w:rsidRPr="00E47508">
        <w:rPr>
          <w:rFonts w:cs="Times New Roman"/>
          <w:i/>
          <w:sz w:val="24"/>
          <w:szCs w:val="24"/>
        </w:rPr>
        <w:t>,</w:t>
      </w:r>
      <w:r w:rsidRPr="00E47508">
        <w:rPr>
          <w:rFonts w:cs="Times New Roman"/>
          <w:i/>
          <w:spacing w:val="-3"/>
          <w:sz w:val="24"/>
          <w:szCs w:val="24"/>
        </w:rPr>
        <w:t xml:space="preserve"> </w:t>
      </w:r>
      <w:r w:rsidRPr="00E47508">
        <w:rPr>
          <w:rFonts w:cs="Times New Roman"/>
          <w:i/>
          <w:sz w:val="24"/>
          <w:szCs w:val="24"/>
        </w:rPr>
        <w:t>"FTK</w:t>
      </w:r>
      <w:r w:rsidRPr="00E47508">
        <w:rPr>
          <w:rFonts w:cs="Times New Roman"/>
          <w:i/>
          <w:spacing w:val="1"/>
          <w:sz w:val="24"/>
          <w:szCs w:val="24"/>
        </w:rPr>
        <w:t xml:space="preserve"> </w:t>
      </w:r>
      <w:r w:rsidRPr="00E47508">
        <w:rPr>
          <w:rFonts w:cs="Times New Roman"/>
          <w:i/>
          <w:sz w:val="24"/>
          <w:szCs w:val="24"/>
        </w:rPr>
        <w:t>Imager</w:t>
      </w:r>
      <w:r w:rsidRPr="00E47508">
        <w:rPr>
          <w:rFonts w:cs="Times New Roman"/>
          <w:i/>
          <w:spacing w:val="-2"/>
          <w:sz w:val="24"/>
          <w:szCs w:val="24"/>
        </w:rPr>
        <w:t xml:space="preserve"> </w:t>
      </w:r>
      <w:r w:rsidRPr="00E47508">
        <w:rPr>
          <w:rFonts w:cs="Times New Roman"/>
          <w:i/>
          <w:sz w:val="24"/>
          <w:szCs w:val="24"/>
        </w:rPr>
        <w:t>—</w:t>
      </w:r>
      <w:r w:rsidRPr="00E47508">
        <w:rPr>
          <w:rFonts w:cs="Times New Roman"/>
          <w:i/>
          <w:spacing w:val="-2"/>
          <w:sz w:val="24"/>
          <w:szCs w:val="24"/>
        </w:rPr>
        <w:t xml:space="preserve"> </w:t>
      </w:r>
      <w:r w:rsidRPr="00E47508">
        <w:rPr>
          <w:rFonts w:cs="Times New Roman"/>
          <w:i/>
          <w:sz w:val="24"/>
          <w:szCs w:val="24"/>
        </w:rPr>
        <w:t>Forensic</w:t>
      </w:r>
      <w:r w:rsidRPr="00E47508">
        <w:rPr>
          <w:rFonts w:cs="Times New Roman"/>
          <w:i/>
          <w:spacing w:val="-2"/>
          <w:sz w:val="24"/>
          <w:szCs w:val="24"/>
        </w:rPr>
        <w:t xml:space="preserve"> </w:t>
      </w:r>
      <w:r w:rsidRPr="00E47508">
        <w:rPr>
          <w:rFonts w:cs="Times New Roman"/>
          <w:i/>
          <w:sz w:val="24"/>
          <w:szCs w:val="24"/>
        </w:rPr>
        <w:t>Imaging</w:t>
      </w:r>
      <w:r w:rsidRPr="00E47508">
        <w:rPr>
          <w:rFonts w:cs="Times New Roman"/>
          <w:i/>
          <w:spacing w:val="-4"/>
          <w:sz w:val="24"/>
          <w:szCs w:val="24"/>
        </w:rPr>
        <w:t xml:space="preserve"> </w:t>
      </w:r>
      <w:r w:rsidRPr="00E47508">
        <w:rPr>
          <w:rFonts w:cs="Times New Roman"/>
          <w:i/>
          <w:sz w:val="24"/>
          <w:szCs w:val="24"/>
        </w:rPr>
        <w:t>Tool,"</w:t>
      </w:r>
      <w:r w:rsidRPr="00E47508">
        <w:rPr>
          <w:rFonts w:cs="Times New Roman"/>
          <w:i/>
          <w:spacing w:val="-5"/>
          <w:sz w:val="24"/>
          <w:szCs w:val="24"/>
        </w:rPr>
        <w:t xml:space="preserve"> </w:t>
      </w:r>
      <w:proofErr w:type="spellStart"/>
      <w:r w:rsidRPr="00E47508">
        <w:rPr>
          <w:rFonts w:cs="Times New Roman"/>
          <w:i/>
          <w:sz w:val="24"/>
          <w:szCs w:val="24"/>
        </w:rPr>
        <w:t>Exterro</w:t>
      </w:r>
      <w:proofErr w:type="spellEnd"/>
      <w:r w:rsidRPr="00E47508">
        <w:rPr>
          <w:rFonts w:cs="Times New Roman"/>
          <w:i/>
          <w:spacing w:val="-1"/>
          <w:sz w:val="24"/>
          <w:szCs w:val="24"/>
        </w:rPr>
        <w:t xml:space="preserve"> </w:t>
      </w:r>
      <w:r w:rsidRPr="00E47508">
        <w:rPr>
          <w:rFonts w:cs="Times New Roman"/>
          <w:i/>
          <w:sz w:val="24"/>
          <w:szCs w:val="24"/>
        </w:rPr>
        <w:t>Inc.,</w:t>
      </w:r>
      <w:r w:rsidRPr="00E47508">
        <w:rPr>
          <w:rFonts w:cs="Times New Roman"/>
          <w:i/>
          <w:spacing w:val="-2"/>
          <w:sz w:val="24"/>
          <w:szCs w:val="24"/>
        </w:rPr>
        <w:t xml:space="preserve"> 2024.</w:t>
      </w:r>
    </w:p>
    <w:p w:rsidR="00DF2098" w:rsidRPr="00E47508" w:rsidRDefault="00B97057" w:rsidP="00A3082B">
      <w:pPr>
        <w:pStyle w:val="ListParagraph"/>
        <w:widowControl w:val="0"/>
        <w:numPr>
          <w:ilvl w:val="0"/>
          <w:numId w:val="12"/>
        </w:numPr>
        <w:tabs>
          <w:tab w:val="left" w:pos="821"/>
        </w:tabs>
        <w:autoSpaceDE w:val="0"/>
        <w:autoSpaceDN w:val="0"/>
        <w:spacing w:before="10" w:after="18" w:line="240" w:lineRule="auto"/>
        <w:rPr>
          <w:rFonts w:cs="Times New Roman"/>
          <w:i/>
          <w:sz w:val="24"/>
          <w:szCs w:val="24"/>
        </w:rPr>
      </w:pPr>
      <w:r w:rsidRPr="00E47508">
        <w:rPr>
          <w:rFonts w:cs="Times New Roman"/>
          <w:i/>
          <w:sz w:val="24"/>
          <w:szCs w:val="24"/>
        </w:rPr>
        <w:t>Basis</w:t>
      </w:r>
      <w:r w:rsidRPr="00E47508">
        <w:rPr>
          <w:rFonts w:cs="Times New Roman"/>
          <w:i/>
          <w:spacing w:val="-4"/>
          <w:sz w:val="24"/>
          <w:szCs w:val="24"/>
        </w:rPr>
        <w:t xml:space="preserve"> </w:t>
      </w:r>
      <w:r w:rsidRPr="00E47508">
        <w:rPr>
          <w:rFonts w:cs="Times New Roman"/>
          <w:i/>
          <w:sz w:val="24"/>
          <w:szCs w:val="24"/>
        </w:rPr>
        <w:t>Technology, "Autopsy</w:t>
      </w:r>
      <w:r w:rsidRPr="00E47508">
        <w:rPr>
          <w:rFonts w:cs="Times New Roman"/>
          <w:i/>
          <w:spacing w:val="-7"/>
          <w:sz w:val="24"/>
          <w:szCs w:val="24"/>
        </w:rPr>
        <w:t xml:space="preserve"> </w:t>
      </w:r>
      <w:r w:rsidRPr="00E47508">
        <w:rPr>
          <w:rFonts w:cs="Times New Roman"/>
          <w:i/>
          <w:sz w:val="24"/>
          <w:szCs w:val="24"/>
        </w:rPr>
        <w:t>Digital</w:t>
      </w:r>
      <w:r w:rsidRPr="00E47508">
        <w:rPr>
          <w:rFonts w:cs="Times New Roman"/>
          <w:i/>
          <w:spacing w:val="-2"/>
          <w:sz w:val="24"/>
          <w:szCs w:val="24"/>
        </w:rPr>
        <w:t xml:space="preserve"> </w:t>
      </w:r>
      <w:r w:rsidRPr="00E47508">
        <w:rPr>
          <w:rFonts w:cs="Times New Roman"/>
          <w:i/>
          <w:sz w:val="24"/>
          <w:szCs w:val="24"/>
        </w:rPr>
        <w:t>Forensics</w:t>
      </w:r>
      <w:r w:rsidRPr="00E47508">
        <w:rPr>
          <w:rFonts w:cs="Times New Roman"/>
          <w:i/>
          <w:spacing w:val="-2"/>
          <w:sz w:val="24"/>
          <w:szCs w:val="24"/>
        </w:rPr>
        <w:t xml:space="preserve"> </w:t>
      </w:r>
      <w:r w:rsidRPr="00E47508">
        <w:rPr>
          <w:rFonts w:cs="Times New Roman"/>
          <w:i/>
          <w:sz w:val="24"/>
          <w:szCs w:val="24"/>
        </w:rPr>
        <w:t>Platform,"</w:t>
      </w:r>
      <w:r w:rsidRPr="00E47508">
        <w:rPr>
          <w:rFonts w:cs="Times New Roman"/>
          <w:i/>
          <w:spacing w:val="-3"/>
          <w:sz w:val="24"/>
          <w:szCs w:val="24"/>
        </w:rPr>
        <w:t xml:space="preserve"> </w:t>
      </w:r>
      <w:r w:rsidRPr="00E47508">
        <w:rPr>
          <w:rFonts w:cs="Times New Roman"/>
          <w:i/>
          <w:spacing w:val="-2"/>
          <w:sz w:val="24"/>
          <w:szCs w:val="24"/>
        </w:rPr>
        <w:t>2025.</w:t>
      </w:r>
    </w:p>
    <w:p w:rsidR="00DF2098" w:rsidRPr="00E47508" w:rsidRDefault="00DF2098" w:rsidP="00A3082B">
      <w:pPr>
        <w:pStyle w:val="NormalWeb"/>
        <w:numPr>
          <w:ilvl w:val="0"/>
          <w:numId w:val="12"/>
        </w:numPr>
        <w:spacing w:before="10" w:beforeAutospacing="0" w:after="18" w:afterAutospacing="0"/>
        <w:rPr>
          <w:rFonts w:asciiTheme="minorHAnsi" w:hAnsiTheme="minorHAnsi"/>
          <w:i/>
        </w:rPr>
      </w:pPr>
      <w:r w:rsidRPr="00E47508">
        <w:rPr>
          <w:rFonts w:asciiTheme="minorHAnsi" w:hAnsiTheme="minorHAnsi"/>
          <w:i/>
        </w:rPr>
        <w:t xml:space="preserve">Computer Misuse Act 1990, c. 18. London, U.K.: Her Majesty's Stationery Office (HMSO), 1990. [Online]. Available: </w:t>
      </w:r>
      <w:hyperlink r:id="rId38" w:history="1">
        <w:r w:rsidRPr="00E47508">
          <w:rPr>
            <w:rStyle w:val="Hyperlink"/>
            <w:rFonts w:asciiTheme="minorHAnsi" w:hAnsiTheme="minorHAnsi"/>
            <w:i/>
          </w:rPr>
          <w:t>Link</w:t>
        </w:r>
      </w:hyperlink>
    </w:p>
    <w:p w:rsidR="00B97057" w:rsidRPr="00E47508" w:rsidRDefault="00DF2098" w:rsidP="00A3082B">
      <w:pPr>
        <w:pStyle w:val="NormalWeb"/>
        <w:numPr>
          <w:ilvl w:val="0"/>
          <w:numId w:val="12"/>
        </w:numPr>
        <w:spacing w:before="10" w:beforeAutospacing="0" w:after="18" w:afterAutospacing="0"/>
        <w:rPr>
          <w:rFonts w:asciiTheme="minorHAnsi" w:hAnsiTheme="minorHAnsi"/>
          <w:i/>
        </w:rPr>
      </w:pPr>
      <w:r w:rsidRPr="00E47508">
        <w:rPr>
          <w:rFonts w:asciiTheme="minorHAnsi" w:eastAsiaTheme="minorHAnsi" w:hAnsiTheme="minorHAnsi"/>
          <w:i/>
        </w:rPr>
        <w:t xml:space="preserve">Proceeds of Crime Act 2002, c. 29. London, U.K.: Her Majesty's Stationery Office (HMSO), 2002. [Online]. Available: </w:t>
      </w:r>
      <w:hyperlink r:id="rId39" w:history="1">
        <w:r w:rsidRPr="00E47508">
          <w:rPr>
            <w:rStyle w:val="Hyperlink"/>
            <w:rFonts w:asciiTheme="minorHAnsi" w:eastAsiaTheme="minorHAnsi" w:hAnsiTheme="minorHAnsi"/>
            <w:i/>
          </w:rPr>
          <w:t>Link</w:t>
        </w:r>
      </w:hyperlink>
    </w:p>
    <w:p w:rsidR="00B97057" w:rsidRPr="00E47508" w:rsidRDefault="00B97057" w:rsidP="00A3082B">
      <w:pPr>
        <w:pStyle w:val="ListParagraph"/>
        <w:widowControl w:val="0"/>
        <w:numPr>
          <w:ilvl w:val="0"/>
          <w:numId w:val="12"/>
        </w:numPr>
        <w:tabs>
          <w:tab w:val="left" w:pos="819"/>
        </w:tabs>
        <w:autoSpaceDE w:val="0"/>
        <w:autoSpaceDN w:val="0"/>
        <w:spacing w:before="10" w:after="18" w:line="240" w:lineRule="auto"/>
        <w:rPr>
          <w:rFonts w:cs="Times New Roman"/>
          <w:i/>
          <w:sz w:val="24"/>
          <w:szCs w:val="24"/>
        </w:rPr>
      </w:pPr>
      <w:r w:rsidRPr="00E47508">
        <w:rPr>
          <w:rFonts w:cs="Times New Roman"/>
          <w:i/>
          <w:sz w:val="24"/>
          <w:szCs w:val="24"/>
        </w:rPr>
        <w:t>Criminal</w:t>
      </w:r>
      <w:r w:rsidRPr="00E47508">
        <w:rPr>
          <w:rFonts w:cs="Times New Roman"/>
          <w:i/>
          <w:spacing w:val="-3"/>
          <w:sz w:val="24"/>
          <w:szCs w:val="24"/>
        </w:rPr>
        <w:t xml:space="preserve"> </w:t>
      </w:r>
      <w:r w:rsidRPr="00E47508">
        <w:rPr>
          <w:rFonts w:cs="Times New Roman"/>
          <w:i/>
          <w:sz w:val="24"/>
          <w:szCs w:val="24"/>
        </w:rPr>
        <w:t>Justice</w:t>
      </w:r>
      <w:r w:rsidRPr="00E47508">
        <w:rPr>
          <w:rFonts w:cs="Times New Roman"/>
          <w:i/>
          <w:spacing w:val="-2"/>
          <w:sz w:val="24"/>
          <w:szCs w:val="24"/>
        </w:rPr>
        <w:t xml:space="preserve"> </w:t>
      </w:r>
      <w:r w:rsidRPr="00E47508">
        <w:rPr>
          <w:rFonts w:cs="Times New Roman"/>
          <w:i/>
          <w:sz w:val="24"/>
          <w:szCs w:val="24"/>
        </w:rPr>
        <w:t>Act</w:t>
      </w:r>
      <w:r w:rsidRPr="00E47508">
        <w:rPr>
          <w:rFonts w:cs="Times New Roman"/>
          <w:i/>
          <w:spacing w:val="-1"/>
          <w:sz w:val="24"/>
          <w:szCs w:val="24"/>
        </w:rPr>
        <w:t xml:space="preserve"> </w:t>
      </w:r>
      <w:r w:rsidRPr="00E47508">
        <w:rPr>
          <w:rFonts w:cs="Times New Roman"/>
          <w:i/>
          <w:sz w:val="24"/>
          <w:szCs w:val="24"/>
        </w:rPr>
        <w:t>2003, c.</w:t>
      </w:r>
      <w:r w:rsidRPr="00E47508">
        <w:rPr>
          <w:rFonts w:cs="Times New Roman"/>
          <w:i/>
          <w:spacing w:val="-1"/>
          <w:sz w:val="24"/>
          <w:szCs w:val="24"/>
        </w:rPr>
        <w:t xml:space="preserve"> </w:t>
      </w:r>
      <w:r w:rsidRPr="00E47508">
        <w:rPr>
          <w:rFonts w:cs="Times New Roman"/>
          <w:i/>
          <w:sz w:val="24"/>
          <w:szCs w:val="24"/>
        </w:rPr>
        <w:t xml:space="preserve">44. London: </w:t>
      </w:r>
      <w:r w:rsidRPr="00E47508">
        <w:rPr>
          <w:rFonts w:cs="Times New Roman"/>
          <w:i/>
          <w:spacing w:val="-4"/>
          <w:sz w:val="24"/>
          <w:szCs w:val="24"/>
        </w:rPr>
        <w:t>HMSO.</w:t>
      </w:r>
    </w:p>
    <w:p w:rsidR="00B97057" w:rsidRPr="00E47508" w:rsidRDefault="00B97057" w:rsidP="00A3082B">
      <w:pPr>
        <w:pStyle w:val="ListParagraph"/>
        <w:widowControl w:val="0"/>
        <w:numPr>
          <w:ilvl w:val="0"/>
          <w:numId w:val="12"/>
        </w:numPr>
        <w:tabs>
          <w:tab w:val="left" w:pos="821"/>
        </w:tabs>
        <w:autoSpaceDE w:val="0"/>
        <w:autoSpaceDN w:val="0"/>
        <w:spacing w:before="10" w:after="18" w:line="240" w:lineRule="auto"/>
        <w:rPr>
          <w:rFonts w:cs="Times New Roman"/>
          <w:i/>
          <w:sz w:val="24"/>
          <w:szCs w:val="24"/>
        </w:rPr>
      </w:pPr>
      <w:r w:rsidRPr="00E47508">
        <w:rPr>
          <w:rFonts w:cs="Times New Roman"/>
          <w:i/>
          <w:sz w:val="24"/>
          <w:szCs w:val="24"/>
        </w:rPr>
        <w:t>IBM</w:t>
      </w:r>
      <w:r w:rsidRPr="00E47508">
        <w:rPr>
          <w:rFonts w:cs="Times New Roman"/>
          <w:i/>
          <w:spacing w:val="-2"/>
          <w:sz w:val="24"/>
          <w:szCs w:val="24"/>
        </w:rPr>
        <w:t xml:space="preserve"> </w:t>
      </w:r>
      <w:r w:rsidRPr="00E47508">
        <w:rPr>
          <w:rFonts w:cs="Times New Roman"/>
          <w:i/>
          <w:sz w:val="24"/>
          <w:szCs w:val="24"/>
        </w:rPr>
        <w:t>Security, "Cost</w:t>
      </w:r>
      <w:r w:rsidRPr="00E47508">
        <w:rPr>
          <w:rFonts w:cs="Times New Roman"/>
          <w:i/>
          <w:spacing w:val="-2"/>
          <w:sz w:val="24"/>
          <w:szCs w:val="24"/>
        </w:rPr>
        <w:t xml:space="preserve"> </w:t>
      </w:r>
      <w:r w:rsidRPr="00E47508">
        <w:rPr>
          <w:rFonts w:cs="Times New Roman"/>
          <w:i/>
          <w:sz w:val="24"/>
          <w:szCs w:val="24"/>
        </w:rPr>
        <w:t>of</w:t>
      </w:r>
      <w:r w:rsidRPr="00E47508">
        <w:rPr>
          <w:rFonts w:cs="Times New Roman"/>
          <w:i/>
          <w:spacing w:val="-1"/>
          <w:sz w:val="24"/>
          <w:szCs w:val="24"/>
        </w:rPr>
        <w:t xml:space="preserve"> </w:t>
      </w:r>
      <w:r w:rsidRPr="00E47508">
        <w:rPr>
          <w:rFonts w:cs="Times New Roman"/>
          <w:i/>
          <w:sz w:val="24"/>
          <w:szCs w:val="24"/>
        </w:rPr>
        <w:t>a</w:t>
      </w:r>
      <w:r w:rsidRPr="00E47508">
        <w:rPr>
          <w:rFonts w:cs="Times New Roman"/>
          <w:i/>
          <w:spacing w:val="-3"/>
          <w:sz w:val="24"/>
          <w:szCs w:val="24"/>
        </w:rPr>
        <w:t xml:space="preserve"> </w:t>
      </w:r>
      <w:r w:rsidRPr="00E47508">
        <w:rPr>
          <w:rFonts w:cs="Times New Roman"/>
          <w:i/>
          <w:sz w:val="24"/>
          <w:szCs w:val="24"/>
        </w:rPr>
        <w:t>Data</w:t>
      </w:r>
      <w:r w:rsidRPr="00E47508">
        <w:rPr>
          <w:rFonts w:cs="Times New Roman"/>
          <w:i/>
          <w:spacing w:val="-1"/>
          <w:sz w:val="24"/>
          <w:szCs w:val="24"/>
        </w:rPr>
        <w:t xml:space="preserve"> </w:t>
      </w:r>
      <w:r w:rsidRPr="00E47508">
        <w:rPr>
          <w:rFonts w:cs="Times New Roman"/>
          <w:i/>
          <w:sz w:val="24"/>
          <w:szCs w:val="24"/>
        </w:rPr>
        <w:t>Breach</w:t>
      </w:r>
      <w:r w:rsidRPr="00E47508">
        <w:rPr>
          <w:rFonts w:cs="Times New Roman"/>
          <w:i/>
          <w:spacing w:val="-2"/>
          <w:sz w:val="24"/>
          <w:szCs w:val="24"/>
        </w:rPr>
        <w:t xml:space="preserve"> </w:t>
      </w:r>
      <w:r w:rsidRPr="00E47508">
        <w:rPr>
          <w:rFonts w:cs="Times New Roman"/>
          <w:i/>
          <w:sz w:val="24"/>
          <w:szCs w:val="24"/>
        </w:rPr>
        <w:t>Report 2024,"</w:t>
      </w:r>
      <w:r w:rsidRPr="00E47508">
        <w:rPr>
          <w:rFonts w:cs="Times New Roman"/>
          <w:i/>
          <w:spacing w:val="-2"/>
          <w:sz w:val="24"/>
          <w:szCs w:val="24"/>
        </w:rPr>
        <w:t xml:space="preserve"> </w:t>
      </w:r>
      <w:r w:rsidRPr="00E47508">
        <w:rPr>
          <w:rFonts w:cs="Times New Roman"/>
          <w:i/>
          <w:sz w:val="24"/>
          <w:szCs w:val="24"/>
        </w:rPr>
        <w:t>IBM</w:t>
      </w:r>
      <w:r w:rsidRPr="00E47508">
        <w:rPr>
          <w:rFonts w:cs="Times New Roman"/>
          <w:i/>
          <w:spacing w:val="-2"/>
          <w:sz w:val="24"/>
          <w:szCs w:val="24"/>
        </w:rPr>
        <w:t xml:space="preserve"> </w:t>
      </w:r>
      <w:r w:rsidRPr="00E47508">
        <w:rPr>
          <w:rFonts w:cs="Times New Roman"/>
          <w:i/>
          <w:sz w:val="24"/>
          <w:szCs w:val="24"/>
        </w:rPr>
        <w:t>Corporation, Jul.</w:t>
      </w:r>
      <w:r w:rsidRPr="00E47508">
        <w:rPr>
          <w:rFonts w:cs="Times New Roman"/>
          <w:i/>
          <w:spacing w:val="-1"/>
          <w:sz w:val="24"/>
          <w:szCs w:val="24"/>
        </w:rPr>
        <w:t xml:space="preserve"> </w:t>
      </w:r>
      <w:r w:rsidRPr="00E47508">
        <w:rPr>
          <w:rFonts w:cs="Times New Roman"/>
          <w:i/>
          <w:spacing w:val="-2"/>
          <w:sz w:val="24"/>
          <w:szCs w:val="24"/>
        </w:rPr>
        <w:t>2024.</w:t>
      </w:r>
    </w:p>
    <w:p w:rsidR="00E47508" w:rsidRPr="00E47508" w:rsidRDefault="00B97057" w:rsidP="00E47508">
      <w:pPr>
        <w:pStyle w:val="ListParagraph"/>
        <w:widowControl w:val="0"/>
        <w:numPr>
          <w:ilvl w:val="0"/>
          <w:numId w:val="12"/>
        </w:numPr>
        <w:tabs>
          <w:tab w:val="left" w:pos="821"/>
        </w:tabs>
        <w:autoSpaceDE w:val="0"/>
        <w:autoSpaceDN w:val="0"/>
        <w:spacing w:before="10" w:after="18" w:line="240" w:lineRule="auto"/>
        <w:rPr>
          <w:rFonts w:cs="Times New Roman"/>
          <w:i/>
          <w:sz w:val="24"/>
          <w:szCs w:val="24"/>
        </w:rPr>
      </w:pPr>
      <w:r w:rsidRPr="00E47508">
        <w:rPr>
          <w:rFonts w:cs="Times New Roman"/>
          <w:i/>
          <w:sz w:val="24"/>
          <w:szCs w:val="24"/>
        </w:rPr>
        <w:t>Trade</w:t>
      </w:r>
      <w:r w:rsidRPr="00E47508">
        <w:rPr>
          <w:rFonts w:cs="Times New Roman"/>
          <w:i/>
          <w:spacing w:val="-2"/>
          <w:sz w:val="24"/>
          <w:szCs w:val="24"/>
        </w:rPr>
        <w:t xml:space="preserve"> </w:t>
      </w:r>
      <w:r w:rsidRPr="00E47508">
        <w:rPr>
          <w:rFonts w:cs="Times New Roman"/>
          <w:i/>
          <w:sz w:val="24"/>
          <w:szCs w:val="24"/>
        </w:rPr>
        <w:t>Secrets</w:t>
      </w:r>
      <w:r w:rsidRPr="00E47508">
        <w:rPr>
          <w:rFonts w:cs="Times New Roman"/>
          <w:i/>
          <w:spacing w:val="-1"/>
          <w:sz w:val="24"/>
          <w:szCs w:val="24"/>
        </w:rPr>
        <w:t xml:space="preserve"> </w:t>
      </w:r>
      <w:r w:rsidRPr="00E47508">
        <w:rPr>
          <w:rFonts w:cs="Times New Roman"/>
          <w:i/>
          <w:sz w:val="24"/>
          <w:szCs w:val="24"/>
        </w:rPr>
        <w:t>(Enforcement,</w:t>
      </w:r>
      <w:r w:rsidRPr="00E47508">
        <w:rPr>
          <w:rFonts w:cs="Times New Roman"/>
          <w:i/>
          <w:spacing w:val="-1"/>
          <w:sz w:val="24"/>
          <w:szCs w:val="24"/>
        </w:rPr>
        <w:t xml:space="preserve"> </w:t>
      </w:r>
      <w:r w:rsidRPr="00E47508">
        <w:rPr>
          <w:rFonts w:cs="Times New Roman"/>
          <w:i/>
          <w:sz w:val="24"/>
          <w:szCs w:val="24"/>
        </w:rPr>
        <w:t>etc.) Regulations</w:t>
      </w:r>
      <w:r w:rsidRPr="00E47508">
        <w:rPr>
          <w:rFonts w:cs="Times New Roman"/>
          <w:i/>
          <w:spacing w:val="-1"/>
          <w:sz w:val="24"/>
          <w:szCs w:val="24"/>
        </w:rPr>
        <w:t xml:space="preserve"> </w:t>
      </w:r>
      <w:r w:rsidRPr="00E47508">
        <w:rPr>
          <w:rFonts w:cs="Times New Roman"/>
          <w:i/>
          <w:sz w:val="24"/>
          <w:szCs w:val="24"/>
        </w:rPr>
        <w:t>2018,</w:t>
      </w:r>
      <w:r w:rsidRPr="00E47508">
        <w:rPr>
          <w:rFonts w:cs="Times New Roman"/>
          <w:i/>
          <w:spacing w:val="-1"/>
          <w:sz w:val="24"/>
          <w:szCs w:val="24"/>
        </w:rPr>
        <w:t xml:space="preserve"> </w:t>
      </w:r>
      <w:r w:rsidRPr="00E47508">
        <w:rPr>
          <w:rFonts w:cs="Times New Roman"/>
          <w:i/>
          <w:sz w:val="24"/>
          <w:szCs w:val="24"/>
        </w:rPr>
        <w:t>SI</w:t>
      </w:r>
      <w:r w:rsidRPr="00E47508">
        <w:rPr>
          <w:rFonts w:cs="Times New Roman"/>
          <w:i/>
          <w:spacing w:val="-6"/>
          <w:sz w:val="24"/>
          <w:szCs w:val="24"/>
        </w:rPr>
        <w:t xml:space="preserve"> </w:t>
      </w:r>
      <w:r w:rsidR="00E47508">
        <w:rPr>
          <w:rFonts w:cs="Times New Roman"/>
          <w:i/>
          <w:spacing w:val="-2"/>
          <w:sz w:val="24"/>
          <w:szCs w:val="24"/>
        </w:rPr>
        <w:t>2018/59.</w:t>
      </w:r>
    </w:p>
    <w:p w:rsidR="00E47508" w:rsidRPr="00E47508" w:rsidRDefault="00E47508" w:rsidP="00E47508">
      <w:pPr>
        <w:pStyle w:val="ListParagraph"/>
        <w:widowControl w:val="0"/>
        <w:numPr>
          <w:ilvl w:val="0"/>
          <w:numId w:val="12"/>
        </w:numPr>
        <w:tabs>
          <w:tab w:val="left" w:pos="821"/>
        </w:tabs>
        <w:autoSpaceDE w:val="0"/>
        <w:autoSpaceDN w:val="0"/>
        <w:spacing w:before="10" w:after="18" w:line="240" w:lineRule="auto"/>
        <w:rPr>
          <w:rFonts w:cs="Times New Roman"/>
          <w:i/>
          <w:sz w:val="24"/>
          <w:szCs w:val="24"/>
        </w:rPr>
      </w:pPr>
      <w:r w:rsidRPr="00E47508">
        <w:rPr>
          <w:rFonts w:cs="Times New Roman"/>
          <w:i/>
          <w:sz w:val="24"/>
          <w:szCs w:val="24"/>
        </w:rPr>
        <w:t>Fraud</w:t>
      </w:r>
      <w:r w:rsidRPr="00E47508">
        <w:rPr>
          <w:rFonts w:cs="Times New Roman"/>
          <w:i/>
          <w:spacing w:val="-4"/>
          <w:sz w:val="24"/>
          <w:szCs w:val="24"/>
        </w:rPr>
        <w:t xml:space="preserve"> </w:t>
      </w:r>
      <w:r w:rsidRPr="00E47508">
        <w:rPr>
          <w:rFonts w:cs="Times New Roman"/>
          <w:i/>
          <w:sz w:val="24"/>
          <w:szCs w:val="24"/>
        </w:rPr>
        <w:t>Act</w:t>
      </w:r>
      <w:r w:rsidRPr="00E47508">
        <w:rPr>
          <w:rFonts w:cs="Times New Roman"/>
          <w:i/>
          <w:spacing w:val="-2"/>
          <w:sz w:val="24"/>
          <w:szCs w:val="24"/>
        </w:rPr>
        <w:t xml:space="preserve"> </w:t>
      </w:r>
      <w:r w:rsidRPr="00E47508">
        <w:rPr>
          <w:rFonts w:cs="Times New Roman"/>
          <w:i/>
          <w:sz w:val="24"/>
          <w:szCs w:val="24"/>
        </w:rPr>
        <w:t>2006,</w:t>
      </w:r>
      <w:r w:rsidRPr="00E47508">
        <w:rPr>
          <w:rFonts w:cs="Times New Roman"/>
          <w:i/>
          <w:spacing w:val="-2"/>
          <w:sz w:val="24"/>
          <w:szCs w:val="24"/>
        </w:rPr>
        <w:t xml:space="preserve"> </w:t>
      </w:r>
      <w:r w:rsidRPr="00E47508">
        <w:rPr>
          <w:rFonts w:cs="Times New Roman"/>
          <w:i/>
          <w:sz w:val="24"/>
          <w:szCs w:val="24"/>
        </w:rPr>
        <w:t>c.</w:t>
      </w:r>
      <w:r w:rsidRPr="00E47508">
        <w:rPr>
          <w:rFonts w:cs="Times New Roman"/>
          <w:i/>
          <w:spacing w:val="-2"/>
          <w:sz w:val="24"/>
          <w:szCs w:val="24"/>
        </w:rPr>
        <w:t xml:space="preserve"> </w:t>
      </w:r>
      <w:r w:rsidRPr="00E47508">
        <w:rPr>
          <w:rFonts w:cs="Times New Roman"/>
          <w:i/>
          <w:sz w:val="24"/>
          <w:szCs w:val="24"/>
        </w:rPr>
        <w:t>35. London:</w:t>
      </w:r>
      <w:r w:rsidRPr="00E47508">
        <w:rPr>
          <w:rFonts w:cs="Times New Roman"/>
          <w:i/>
          <w:spacing w:val="-1"/>
          <w:sz w:val="24"/>
          <w:szCs w:val="24"/>
        </w:rPr>
        <w:t xml:space="preserve"> </w:t>
      </w:r>
      <w:r w:rsidRPr="00E47508">
        <w:rPr>
          <w:rFonts w:cs="Times New Roman"/>
          <w:i/>
          <w:spacing w:val="-2"/>
          <w:sz w:val="24"/>
          <w:szCs w:val="24"/>
        </w:rPr>
        <w:t>HMSO.</w:t>
      </w:r>
    </w:p>
    <w:p w:rsidR="00E47508" w:rsidRPr="00E47508" w:rsidRDefault="00E47508" w:rsidP="00E47508">
      <w:pPr>
        <w:pStyle w:val="ListParagraph"/>
        <w:widowControl w:val="0"/>
        <w:tabs>
          <w:tab w:val="left" w:pos="821"/>
        </w:tabs>
        <w:autoSpaceDE w:val="0"/>
        <w:autoSpaceDN w:val="0"/>
        <w:spacing w:before="10" w:after="18" w:line="240" w:lineRule="auto"/>
        <w:rPr>
          <w:rFonts w:cs="Times New Roman"/>
          <w:i/>
          <w:sz w:val="24"/>
          <w:szCs w:val="24"/>
        </w:rPr>
      </w:pPr>
    </w:p>
    <w:p w:rsidR="00E47508" w:rsidRDefault="00E47508" w:rsidP="00E47508">
      <w:pPr>
        <w:widowControl w:val="0"/>
        <w:tabs>
          <w:tab w:val="left" w:pos="821"/>
        </w:tabs>
        <w:autoSpaceDE w:val="0"/>
        <w:autoSpaceDN w:val="0"/>
        <w:spacing w:before="10" w:after="18" w:line="240" w:lineRule="auto"/>
        <w:rPr>
          <w:rFonts w:cs="Times New Roman"/>
          <w:i/>
          <w:sz w:val="24"/>
          <w:szCs w:val="24"/>
        </w:rPr>
      </w:pPr>
    </w:p>
    <w:p w:rsidR="00E47508" w:rsidRPr="00E47508" w:rsidRDefault="00E47508" w:rsidP="00E47508">
      <w:pPr>
        <w:widowControl w:val="0"/>
        <w:tabs>
          <w:tab w:val="left" w:pos="821"/>
        </w:tabs>
        <w:autoSpaceDE w:val="0"/>
        <w:autoSpaceDN w:val="0"/>
        <w:spacing w:before="10" w:after="18" w:line="240" w:lineRule="auto"/>
        <w:rPr>
          <w:rFonts w:cs="Times New Roman"/>
          <w:i/>
          <w:sz w:val="24"/>
          <w:szCs w:val="24"/>
        </w:rPr>
        <w:sectPr w:rsidR="00E47508" w:rsidRPr="00E47508">
          <w:pgSz w:w="12240" w:h="15840"/>
          <w:pgMar w:top="1360" w:right="720" w:bottom="1260" w:left="1080" w:header="0" w:footer="1067" w:gutter="0"/>
          <w:cols w:space="720"/>
        </w:sectPr>
      </w:pPr>
    </w:p>
    <w:p w:rsidR="004A1D1D" w:rsidRPr="004A1D1D" w:rsidRDefault="004A1D1D" w:rsidP="00F63CB1">
      <w:pPr>
        <w:spacing w:before="10" w:after="18" w:line="240" w:lineRule="auto"/>
        <w:rPr>
          <w:rFonts w:ascii="Times New Roman" w:eastAsia="Times New Roman" w:hAnsi="Times New Roman" w:cs="Times New Roman"/>
          <w:sz w:val="24"/>
          <w:szCs w:val="24"/>
        </w:rPr>
      </w:pPr>
    </w:p>
    <w:p w:rsidR="00711372" w:rsidRDefault="004A1D1D" w:rsidP="004A1D1D">
      <w:r>
        <w:t xml:space="preserve"> </w:t>
      </w:r>
    </w:p>
    <w:p w:rsidR="0025347E" w:rsidRDefault="0025347E"/>
    <w:sectPr w:rsidR="002534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87F" w:rsidRDefault="00A4487F" w:rsidP="00A3082B">
      <w:pPr>
        <w:spacing w:after="0" w:line="240" w:lineRule="auto"/>
      </w:pPr>
      <w:r>
        <w:separator/>
      </w:r>
    </w:p>
  </w:endnote>
  <w:endnote w:type="continuationSeparator" w:id="0">
    <w:p w:rsidR="00A4487F" w:rsidRDefault="00A4487F" w:rsidP="00A30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ist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4292482"/>
      <w:docPartObj>
        <w:docPartGallery w:val="Page Numbers (Bottom of Page)"/>
        <w:docPartUnique/>
      </w:docPartObj>
    </w:sdtPr>
    <w:sdtEndPr>
      <w:rPr>
        <w:noProof/>
      </w:rPr>
    </w:sdtEndPr>
    <w:sdtContent>
      <w:p w:rsidR="006950F0" w:rsidRDefault="006950F0">
        <w:pPr>
          <w:pStyle w:val="Footer"/>
          <w:jc w:val="center"/>
        </w:pPr>
        <w:r>
          <w:fldChar w:fldCharType="begin"/>
        </w:r>
        <w:r>
          <w:instrText xml:space="preserve"> PAGE   \* MERGEFORMAT </w:instrText>
        </w:r>
        <w:r>
          <w:fldChar w:fldCharType="separate"/>
        </w:r>
        <w:r w:rsidR="00B461BE">
          <w:rPr>
            <w:noProof/>
          </w:rPr>
          <w:t>21</w:t>
        </w:r>
        <w:r>
          <w:rPr>
            <w:noProof/>
          </w:rPr>
          <w:fldChar w:fldCharType="end"/>
        </w:r>
      </w:p>
    </w:sdtContent>
  </w:sdt>
  <w:p w:rsidR="006950F0" w:rsidRDefault="006950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87F" w:rsidRDefault="00A4487F" w:rsidP="00A3082B">
      <w:pPr>
        <w:spacing w:after="0" w:line="240" w:lineRule="auto"/>
      </w:pPr>
      <w:r>
        <w:separator/>
      </w:r>
    </w:p>
  </w:footnote>
  <w:footnote w:type="continuationSeparator" w:id="0">
    <w:p w:rsidR="00A4487F" w:rsidRDefault="00A4487F" w:rsidP="00A30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7143E"/>
    <w:multiLevelType w:val="hybridMultilevel"/>
    <w:tmpl w:val="537C56E8"/>
    <w:lvl w:ilvl="0" w:tplc="AC98C38E">
      <w:start w:val="1"/>
      <w:numFmt w:val="decimal"/>
      <w:lvlText w:val="[%1]"/>
      <w:lvlJc w:val="left"/>
      <w:pPr>
        <w:ind w:left="360" w:hanging="350"/>
      </w:pPr>
      <w:rPr>
        <w:rFonts w:ascii="Times New Roman" w:eastAsia="Times New Roman" w:hAnsi="Times New Roman" w:cs="Times New Roman" w:hint="default"/>
        <w:b w:val="0"/>
        <w:bCs w:val="0"/>
        <w:i w:val="0"/>
        <w:iCs w:val="0"/>
        <w:spacing w:val="0"/>
        <w:w w:val="100"/>
        <w:sz w:val="24"/>
        <w:szCs w:val="24"/>
        <w:lang w:val="en-US" w:eastAsia="en-US" w:bidi="ar-SA"/>
      </w:rPr>
    </w:lvl>
    <w:lvl w:ilvl="1" w:tplc="A8B232EA">
      <w:numFmt w:val="bullet"/>
      <w:lvlText w:val="•"/>
      <w:lvlJc w:val="left"/>
      <w:pPr>
        <w:ind w:left="1368" w:hanging="350"/>
      </w:pPr>
      <w:rPr>
        <w:rFonts w:hint="default"/>
        <w:lang w:val="en-US" w:eastAsia="en-US" w:bidi="ar-SA"/>
      </w:rPr>
    </w:lvl>
    <w:lvl w:ilvl="2" w:tplc="C66CC68C">
      <w:numFmt w:val="bullet"/>
      <w:lvlText w:val="•"/>
      <w:lvlJc w:val="left"/>
      <w:pPr>
        <w:ind w:left="2376" w:hanging="350"/>
      </w:pPr>
      <w:rPr>
        <w:rFonts w:hint="default"/>
        <w:lang w:val="en-US" w:eastAsia="en-US" w:bidi="ar-SA"/>
      </w:rPr>
    </w:lvl>
    <w:lvl w:ilvl="3" w:tplc="9DB6B5D2">
      <w:numFmt w:val="bullet"/>
      <w:lvlText w:val="•"/>
      <w:lvlJc w:val="left"/>
      <w:pPr>
        <w:ind w:left="3384" w:hanging="350"/>
      </w:pPr>
      <w:rPr>
        <w:rFonts w:hint="default"/>
        <w:lang w:val="en-US" w:eastAsia="en-US" w:bidi="ar-SA"/>
      </w:rPr>
    </w:lvl>
    <w:lvl w:ilvl="4" w:tplc="CD1891B2">
      <w:numFmt w:val="bullet"/>
      <w:lvlText w:val="•"/>
      <w:lvlJc w:val="left"/>
      <w:pPr>
        <w:ind w:left="4392" w:hanging="350"/>
      </w:pPr>
      <w:rPr>
        <w:rFonts w:hint="default"/>
        <w:lang w:val="en-US" w:eastAsia="en-US" w:bidi="ar-SA"/>
      </w:rPr>
    </w:lvl>
    <w:lvl w:ilvl="5" w:tplc="F854745E">
      <w:numFmt w:val="bullet"/>
      <w:lvlText w:val="•"/>
      <w:lvlJc w:val="left"/>
      <w:pPr>
        <w:ind w:left="5400" w:hanging="350"/>
      </w:pPr>
      <w:rPr>
        <w:rFonts w:hint="default"/>
        <w:lang w:val="en-US" w:eastAsia="en-US" w:bidi="ar-SA"/>
      </w:rPr>
    </w:lvl>
    <w:lvl w:ilvl="6" w:tplc="DC3ECC1A">
      <w:numFmt w:val="bullet"/>
      <w:lvlText w:val="•"/>
      <w:lvlJc w:val="left"/>
      <w:pPr>
        <w:ind w:left="6408" w:hanging="350"/>
      </w:pPr>
      <w:rPr>
        <w:rFonts w:hint="default"/>
        <w:lang w:val="en-US" w:eastAsia="en-US" w:bidi="ar-SA"/>
      </w:rPr>
    </w:lvl>
    <w:lvl w:ilvl="7" w:tplc="AD0E5E5E">
      <w:numFmt w:val="bullet"/>
      <w:lvlText w:val="•"/>
      <w:lvlJc w:val="left"/>
      <w:pPr>
        <w:ind w:left="7416" w:hanging="350"/>
      </w:pPr>
      <w:rPr>
        <w:rFonts w:hint="default"/>
        <w:lang w:val="en-US" w:eastAsia="en-US" w:bidi="ar-SA"/>
      </w:rPr>
    </w:lvl>
    <w:lvl w:ilvl="8" w:tplc="A7D40666">
      <w:numFmt w:val="bullet"/>
      <w:lvlText w:val="•"/>
      <w:lvlJc w:val="left"/>
      <w:pPr>
        <w:ind w:left="8424" w:hanging="350"/>
      </w:pPr>
      <w:rPr>
        <w:rFonts w:hint="default"/>
        <w:lang w:val="en-US" w:eastAsia="en-US" w:bidi="ar-SA"/>
      </w:rPr>
    </w:lvl>
  </w:abstractNum>
  <w:abstractNum w:abstractNumId="1" w15:restartNumberingAfterBreak="0">
    <w:nsid w:val="0B847A01"/>
    <w:multiLevelType w:val="hybridMultilevel"/>
    <w:tmpl w:val="7ABE6788"/>
    <w:lvl w:ilvl="0" w:tplc="AC98C38E">
      <w:start w:val="1"/>
      <w:numFmt w:val="decimal"/>
      <w:lvlText w:val="[%1]"/>
      <w:lvlJc w:val="left"/>
      <w:pPr>
        <w:ind w:left="360" w:hanging="350"/>
      </w:pPr>
      <w:rPr>
        <w:rFonts w:ascii="Times New Roman" w:eastAsia="Times New Roman" w:hAnsi="Times New Roman" w:cs="Times New Roman" w:hint="default"/>
        <w:b w:val="0"/>
        <w:bCs w:val="0"/>
        <w:i w:val="0"/>
        <w:iCs w:val="0"/>
        <w:spacing w:val="0"/>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B779E4"/>
    <w:multiLevelType w:val="hybridMultilevel"/>
    <w:tmpl w:val="FC54B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3B4D5C"/>
    <w:multiLevelType w:val="multilevel"/>
    <w:tmpl w:val="25E04CF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1401DAA"/>
    <w:multiLevelType w:val="hybridMultilevel"/>
    <w:tmpl w:val="67907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E41080"/>
    <w:multiLevelType w:val="multilevel"/>
    <w:tmpl w:val="39B07102"/>
    <w:lvl w:ilvl="0">
      <w:start w:val="1"/>
      <w:numFmt w:val="decimal"/>
      <w:lvlText w:val="%1."/>
      <w:lvlJc w:val="left"/>
      <w:pPr>
        <w:ind w:left="679" w:hanging="319"/>
      </w:pPr>
      <w:rPr>
        <w:rFonts w:ascii="Times New Roman" w:eastAsia="Times New Roman" w:hAnsi="Times New Roman" w:cs="Times New Roman" w:hint="default"/>
        <w:b w:val="0"/>
        <w:bCs w:val="0"/>
        <w:i w:val="0"/>
        <w:iCs w:val="0"/>
        <w:color w:val="2D74B5"/>
        <w:spacing w:val="0"/>
        <w:w w:val="99"/>
        <w:sz w:val="32"/>
        <w:szCs w:val="32"/>
        <w:lang w:val="en-US" w:eastAsia="en-US" w:bidi="ar-SA"/>
      </w:rPr>
    </w:lvl>
    <w:lvl w:ilvl="1">
      <w:start w:val="1"/>
      <w:numFmt w:val="decimal"/>
      <w:lvlText w:val="%1.%2"/>
      <w:lvlJc w:val="left"/>
      <w:pPr>
        <w:ind w:left="749" w:hanging="389"/>
      </w:pPr>
      <w:rPr>
        <w:rFonts w:hint="default"/>
        <w:spacing w:val="0"/>
        <w:w w:val="99"/>
        <w:lang w:val="en-US" w:eastAsia="en-US" w:bidi="ar-SA"/>
      </w:rPr>
    </w:lvl>
    <w:lvl w:ilvl="2">
      <w:numFmt w:val="bullet"/>
      <w:lvlText w:val="•"/>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2250" w:hanging="360"/>
      </w:pPr>
      <w:rPr>
        <w:rFonts w:hint="default"/>
        <w:lang w:val="en-US" w:eastAsia="en-US" w:bidi="ar-SA"/>
      </w:rPr>
    </w:lvl>
    <w:lvl w:ilvl="4">
      <w:numFmt w:val="bullet"/>
      <w:lvlText w:val="•"/>
      <w:lvlJc w:val="left"/>
      <w:pPr>
        <w:ind w:left="3420" w:hanging="360"/>
      </w:pPr>
      <w:rPr>
        <w:rFonts w:hint="default"/>
        <w:lang w:val="en-US" w:eastAsia="en-US" w:bidi="ar-SA"/>
      </w:rPr>
    </w:lvl>
    <w:lvl w:ilvl="5">
      <w:numFmt w:val="bullet"/>
      <w:lvlText w:val="•"/>
      <w:lvlJc w:val="left"/>
      <w:pPr>
        <w:ind w:left="4590" w:hanging="360"/>
      </w:pPr>
      <w:rPr>
        <w:rFonts w:hint="default"/>
        <w:lang w:val="en-US" w:eastAsia="en-US" w:bidi="ar-SA"/>
      </w:rPr>
    </w:lvl>
    <w:lvl w:ilvl="6">
      <w:numFmt w:val="bullet"/>
      <w:lvlText w:val="•"/>
      <w:lvlJc w:val="left"/>
      <w:pPr>
        <w:ind w:left="5760" w:hanging="360"/>
      </w:pPr>
      <w:rPr>
        <w:rFonts w:hint="default"/>
        <w:lang w:val="en-US" w:eastAsia="en-US" w:bidi="ar-SA"/>
      </w:rPr>
    </w:lvl>
    <w:lvl w:ilvl="7">
      <w:numFmt w:val="bullet"/>
      <w:lvlText w:val="•"/>
      <w:lvlJc w:val="left"/>
      <w:pPr>
        <w:ind w:left="6930" w:hanging="360"/>
      </w:pPr>
      <w:rPr>
        <w:rFonts w:hint="default"/>
        <w:lang w:val="en-US" w:eastAsia="en-US" w:bidi="ar-SA"/>
      </w:rPr>
    </w:lvl>
    <w:lvl w:ilvl="8">
      <w:numFmt w:val="bullet"/>
      <w:lvlText w:val="•"/>
      <w:lvlJc w:val="left"/>
      <w:pPr>
        <w:ind w:left="8100" w:hanging="360"/>
      </w:pPr>
      <w:rPr>
        <w:rFonts w:hint="default"/>
        <w:lang w:val="en-US" w:eastAsia="en-US" w:bidi="ar-SA"/>
      </w:rPr>
    </w:lvl>
  </w:abstractNum>
  <w:abstractNum w:abstractNumId="6" w15:restartNumberingAfterBreak="0">
    <w:nsid w:val="70E01934"/>
    <w:multiLevelType w:val="hybridMultilevel"/>
    <w:tmpl w:val="338AB542"/>
    <w:lvl w:ilvl="0" w:tplc="AC98C38E">
      <w:start w:val="1"/>
      <w:numFmt w:val="decimal"/>
      <w:lvlText w:val="[%1]"/>
      <w:lvlJc w:val="left"/>
      <w:pPr>
        <w:ind w:left="360" w:hanging="350"/>
      </w:pPr>
      <w:rPr>
        <w:rFonts w:ascii="Times New Roman" w:eastAsia="Times New Roman" w:hAnsi="Times New Roman" w:cs="Times New Roman" w:hint="default"/>
        <w:b w:val="0"/>
        <w:bCs w:val="0"/>
        <w:i w:val="0"/>
        <w:iCs w:val="0"/>
        <w:spacing w:val="0"/>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6F2792"/>
    <w:multiLevelType w:val="hybridMultilevel"/>
    <w:tmpl w:val="FF261566"/>
    <w:lvl w:ilvl="0" w:tplc="AC98C38E">
      <w:start w:val="1"/>
      <w:numFmt w:val="decimal"/>
      <w:lvlText w:val="[%1]"/>
      <w:lvlJc w:val="left"/>
      <w:pPr>
        <w:ind w:left="360" w:hanging="350"/>
      </w:pPr>
      <w:rPr>
        <w:rFonts w:ascii="Times New Roman" w:eastAsia="Times New Roman" w:hAnsi="Times New Roman" w:cs="Times New Roman" w:hint="default"/>
        <w:b w:val="0"/>
        <w:bCs w:val="0"/>
        <w:i w:val="0"/>
        <w:iCs w:val="0"/>
        <w:spacing w:val="0"/>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A211CD"/>
    <w:multiLevelType w:val="hybridMultilevel"/>
    <w:tmpl w:val="0D140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F2791A"/>
    <w:multiLevelType w:val="multilevel"/>
    <w:tmpl w:val="79B82420"/>
    <w:lvl w:ilvl="0">
      <w:start w:val="7"/>
      <w:numFmt w:val="decimal"/>
      <w:lvlText w:val="%1."/>
      <w:lvlJc w:val="left"/>
      <w:pPr>
        <w:ind w:left="720" w:hanging="360"/>
      </w:pPr>
      <w:rPr>
        <w:rFonts w:hint="default"/>
        <w:color w:val="2D74B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A002DD2"/>
    <w:multiLevelType w:val="hybridMultilevel"/>
    <w:tmpl w:val="FBB6FF58"/>
    <w:lvl w:ilvl="0" w:tplc="A8B232EA">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143CE2"/>
    <w:multiLevelType w:val="hybridMultilevel"/>
    <w:tmpl w:val="E66670C4"/>
    <w:lvl w:ilvl="0" w:tplc="A8B232EA">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2"/>
  </w:num>
  <w:num w:numId="5">
    <w:abstractNumId w:val="8"/>
  </w:num>
  <w:num w:numId="6">
    <w:abstractNumId w:val="10"/>
  </w:num>
  <w:num w:numId="7">
    <w:abstractNumId w:val="11"/>
  </w:num>
  <w:num w:numId="8">
    <w:abstractNumId w:val="0"/>
  </w:num>
  <w:num w:numId="9">
    <w:abstractNumId w:val="1"/>
  </w:num>
  <w:num w:numId="10">
    <w:abstractNumId w:val="7"/>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372"/>
    <w:rsid w:val="000D4A56"/>
    <w:rsid w:val="001F141B"/>
    <w:rsid w:val="0025347E"/>
    <w:rsid w:val="002C21D5"/>
    <w:rsid w:val="003103DE"/>
    <w:rsid w:val="00336621"/>
    <w:rsid w:val="00337B69"/>
    <w:rsid w:val="00351412"/>
    <w:rsid w:val="00362BF0"/>
    <w:rsid w:val="003912D5"/>
    <w:rsid w:val="003C3FCE"/>
    <w:rsid w:val="003F7542"/>
    <w:rsid w:val="00473D76"/>
    <w:rsid w:val="004A0758"/>
    <w:rsid w:val="004A1D1D"/>
    <w:rsid w:val="004D04F5"/>
    <w:rsid w:val="004F722B"/>
    <w:rsid w:val="00523FED"/>
    <w:rsid w:val="00527F09"/>
    <w:rsid w:val="00573373"/>
    <w:rsid w:val="00591C71"/>
    <w:rsid w:val="005E0E94"/>
    <w:rsid w:val="005F6914"/>
    <w:rsid w:val="0060485D"/>
    <w:rsid w:val="006950F0"/>
    <w:rsid w:val="006A7651"/>
    <w:rsid w:val="006D1F0B"/>
    <w:rsid w:val="006D5002"/>
    <w:rsid w:val="006E3FB1"/>
    <w:rsid w:val="00711372"/>
    <w:rsid w:val="0077115E"/>
    <w:rsid w:val="00772BAC"/>
    <w:rsid w:val="0089258A"/>
    <w:rsid w:val="008A5A30"/>
    <w:rsid w:val="008B009A"/>
    <w:rsid w:val="008C1FA5"/>
    <w:rsid w:val="008C357F"/>
    <w:rsid w:val="008E695C"/>
    <w:rsid w:val="00976ABC"/>
    <w:rsid w:val="00981CAE"/>
    <w:rsid w:val="009E15F3"/>
    <w:rsid w:val="009E78B7"/>
    <w:rsid w:val="00A3082B"/>
    <w:rsid w:val="00A35D8B"/>
    <w:rsid w:val="00A4487F"/>
    <w:rsid w:val="00AD6769"/>
    <w:rsid w:val="00B06A84"/>
    <w:rsid w:val="00B34B1B"/>
    <w:rsid w:val="00B461BE"/>
    <w:rsid w:val="00B97057"/>
    <w:rsid w:val="00BA5C92"/>
    <w:rsid w:val="00BB1FD6"/>
    <w:rsid w:val="00BC530E"/>
    <w:rsid w:val="00BE1CDD"/>
    <w:rsid w:val="00C15B57"/>
    <w:rsid w:val="00C8204B"/>
    <w:rsid w:val="00CA7884"/>
    <w:rsid w:val="00D0479C"/>
    <w:rsid w:val="00D82DE4"/>
    <w:rsid w:val="00DD1BAC"/>
    <w:rsid w:val="00DF2098"/>
    <w:rsid w:val="00E13B64"/>
    <w:rsid w:val="00E47508"/>
    <w:rsid w:val="00E77AEC"/>
    <w:rsid w:val="00EB05CE"/>
    <w:rsid w:val="00EF5335"/>
    <w:rsid w:val="00F136F3"/>
    <w:rsid w:val="00F22220"/>
    <w:rsid w:val="00F37D29"/>
    <w:rsid w:val="00F42512"/>
    <w:rsid w:val="00F63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2B4EA"/>
  <w15:chartTrackingRefBased/>
  <w15:docId w15:val="{5F75AE07-ABD4-4236-9124-185239A8F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372"/>
  </w:style>
  <w:style w:type="paragraph" w:styleId="Heading1">
    <w:name w:val="heading 1"/>
    <w:basedOn w:val="Normal"/>
    <w:next w:val="Normal"/>
    <w:link w:val="Heading1Char"/>
    <w:uiPriority w:val="9"/>
    <w:qFormat/>
    <w:rsid w:val="007113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13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113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1137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06A84"/>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B06A84"/>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B06A84"/>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B06A8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B06A8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372"/>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7113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11372"/>
    <w:rPr>
      <w:rFonts w:asciiTheme="majorHAnsi" w:eastAsiaTheme="majorEastAsia" w:hAnsiTheme="majorHAnsi" w:cstheme="majorBidi"/>
      <w:color w:val="2E74B5" w:themeColor="accent1" w:themeShade="BF"/>
      <w:sz w:val="26"/>
      <w:szCs w:val="26"/>
    </w:rPr>
  </w:style>
  <w:style w:type="paragraph" w:customStyle="1" w:styleId="pdq2pgselectionanchorcontainer">
    <w:name w:val="pdq2pg_selectionanchorcontainer"/>
    <w:basedOn w:val="Normal"/>
    <w:rsid w:val="0071137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11372"/>
    <w:rPr>
      <w:b/>
      <w:bCs/>
    </w:rPr>
  </w:style>
  <w:style w:type="character" w:customStyle="1" w:styleId="Heading3Char">
    <w:name w:val="Heading 3 Char"/>
    <w:basedOn w:val="DefaultParagraphFont"/>
    <w:link w:val="Heading3"/>
    <w:uiPriority w:val="9"/>
    <w:rsid w:val="0071137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11372"/>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711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B06A8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B06A8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B06A8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B06A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B06A84"/>
    <w:rPr>
      <w:rFonts w:asciiTheme="majorHAnsi" w:eastAsiaTheme="majorEastAsia" w:hAnsiTheme="majorHAnsi" w:cstheme="majorBidi"/>
      <w:i/>
      <w:iCs/>
      <w:color w:val="272727" w:themeColor="text1" w:themeTint="D8"/>
      <w:sz w:val="21"/>
      <w:szCs w:val="21"/>
    </w:rPr>
  </w:style>
  <w:style w:type="character" w:customStyle="1" w:styleId="cursor-pointer">
    <w:name w:val="cursor-pointer"/>
    <w:basedOn w:val="DefaultParagraphFont"/>
    <w:rsid w:val="00B06A84"/>
  </w:style>
  <w:style w:type="paragraph" w:styleId="BodyText">
    <w:name w:val="Body Text"/>
    <w:basedOn w:val="Normal"/>
    <w:link w:val="BodyTextChar"/>
    <w:uiPriority w:val="1"/>
    <w:qFormat/>
    <w:rsid w:val="001F141B"/>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1F141B"/>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1F141B"/>
    <w:pPr>
      <w:widowControl w:val="0"/>
      <w:autoSpaceDE w:val="0"/>
      <w:autoSpaceDN w:val="0"/>
      <w:spacing w:before="75" w:after="0" w:line="240" w:lineRule="auto"/>
      <w:ind w:left="119"/>
    </w:pPr>
    <w:rPr>
      <w:rFonts w:ascii="Times New Roman" w:eastAsia="Times New Roman" w:hAnsi="Times New Roman" w:cs="Times New Roman"/>
    </w:rPr>
  </w:style>
  <w:style w:type="character" w:styleId="Hyperlink">
    <w:name w:val="Hyperlink"/>
    <w:basedOn w:val="DefaultParagraphFont"/>
    <w:uiPriority w:val="99"/>
    <w:unhideWhenUsed/>
    <w:rsid w:val="00591C71"/>
    <w:rPr>
      <w:color w:val="0563C1" w:themeColor="hyperlink"/>
      <w:u w:val="single"/>
    </w:rPr>
  </w:style>
  <w:style w:type="paragraph" w:styleId="ListParagraph">
    <w:name w:val="List Paragraph"/>
    <w:basedOn w:val="Normal"/>
    <w:uiPriority w:val="1"/>
    <w:qFormat/>
    <w:rsid w:val="004A1D1D"/>
    <w:pPr>
      <w:ind w:left="720"/>
      <w:contextualSpacing/>
    </w:pPr>
  </w:style>
  <w:style w:type="paragraph" w:styleId="TOCHeading">
    <w:name w:val="TOC Heading"/>
    <w:basedOn w:val="Heading1"/>
    <w:next w:val="Normal"/>
    <w:uiPriority w:val="39"/>
    <w:unhideWhenUsed/>
    <w:qFormat/>
    <w:rsid w:val="00BB1FD6"/>
    <w:pPr>
      <w:outlineLvl w:val="9"/>
    </w:pPr>
  </w:style>
  <w:style w:type="paragraph" w:styleId="TOC1">
    <w:name w:val="toc 1"/>
    <w:basedOn w:val="Normal"/>
    <w:next w:val="Normal"/>
    <w:autoRedefine/>
    <w:uiPriority w:val="39"/>
    <w:unhideWhenUsed/>
    <w:rsid w:val="00BB1FD6"/>
    <w:pPr>
      <w:spacing w:after="100"/>
    </w:pPr>
  </w:style>
  <w:style w:type="paragraph" w:styleId="TOC2">
    <w:name w:val="toc 2"/>
    <w:basedOn w:val="Normal"/>
    <w:next w:val="Normal"/>
    <w:autoRedefine/>
    <w:uiPriority w:val="39"/>
    <w:unhideWhenUsed/>
    <w:rsid w:val="00BB1FD6"/>
    <w:pPr>
      <w:spacing w:after="100"/>
      <w:ind w:left="220"/>
    </w:pPr>
  </w:style>
  <w:style w:type="paragraph" w:styleId="TOC3">
    <w:name w:val="toc 3"/>
    <w:basedOn w:val="Normal"/>
    <w:next w:val="Normal"/>
    <w:autoRedefine/>
    <w:uiPriority w:val="39"/>
    <w:unhideWhenUsed/>
    <w:rsid w:val="00BB1FD6"/>
    <w:pPr>
      <w:spacing w:after="100"/>
      <w:ind w:left="440"/>
    </w:pPr>
  </w:style>
  <w:style w:type="paragraph" w:styleId="Header">
    <w:name w:val="header"/>
    <w:basedOn w:val="Normal"/>
    <w:link w:val="HeaderChar"/>
    <w:uiPriority w:val="99"/>
    <w:unhideWhenUsed/>
    <w:rsid w:val="00A308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82B"/>
  </w:style>
  <w:style w:type="paragraph" w:styleId="Footer">
    <w:name w:val="footer"/>
    <w:basedOn w:val="Normal"/>
    <w:link w:val="FooterChar"/>
    <w:uiPriority w:val="99"/>
    <w:unhideWhenUsed/>
    <w:rsid w:val="00A308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82B"/>
  </w:style>
  <w:style w:type="paragraph" w:customStyle="1" w:styleId="ReferenceEntry">
    <w:name w:val="Reference Entry"/>
    <w:basedOn w:val="Normal"/>
    <w:rsid w:val="00A3082B"/>
    <w:pPr>
      <w:spacing w:after="120" w:line="240" w:lineRule="auto"/>
      <w:ind w:left="720" w:hanging="720"/>
    </w:pPr>
    <w:rPr>
      <w:rFonts w:ascii="Calibri" w:eastAsiaTheme="minorEastAsia" w:hAnsi="Calibri"/>
      <w:color w:val="000000"/>
      <w:sz w:val="21"/>
    </w:rPr>
  </w:style>
  <w:style w:type="paragraph" w:styleId="Title">
    <w:name w:val="Title"/>
    <w:basedOn w:val="Normal"/>
    <w:link w:val="TitleChar"/>
    <w:uiPriority w:val="1"/>
    <w:qFormat/>
    <w:rsid w:val="006950F0"/>
    <w:pPr>
      <w:widowControl w:val="0"/>
      <w:autoSpaceDE w:val="0"/>
      <w:autoSpaceDN w:val="0"/>
      <w:spacing w:after="0" w:line="240" w:lineRule="auto"/>
      <w:ind w:right="362"/>
      <w:jc w:val="center"/>
    </w:pPr>
    <w:rPr>
      <w:rFonts w:ascii="Calibri" w:eastAsia="Calibri" w:hAnsi="Calibri" w:cs="Calibri"/>
      <w:b/>
      <w:bCs/>
      <w:sz w:val="36"/>
      <w:szCs w:val="36"/>
    </w:rPr>
  </w:style>
  <w:style w:type="character" w:customStyle="1" w:styleId="TitleChar">
    <w:name w:val="Title Char"/>
    <w:basedOn w:val="DefaultParagraphFont"/>
    <w:link w:val="Title"/>
    <w:uiPriority w:val="1"/>
    <w:rsid w:val="006950F0"/>
    <w:rPr>
      <w:rFonts w:ascii="Calibri" w:eastAsia="Calibri" w:hAnsi="Calibri" w:cs="Calibr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96795">
      <w:bodyDiv w:val="1"/>
      <w:marLeft w:val="0"/>
      <w:marRight w:val="0"/>
      <w:marTop w:val="0"/>
      <w:marBottom w:val="0"/>
      <w:divBdr>
        <w:top w:val="none" w:sz="0" w:space="0" w:color="auto"/>
        <w:left w:val="none" w:sz="0" w:space="0" w:color="auto"/>
        <w:bottom w:val="none" w:sz="0" w:space="0" w:color="auto"/>
        <w:right w:val="none" w:sz="0" w:space="0" w:color="auto"/>
      </w:divBdr>
    </w:div>
    <w:div w:id="483548323">
      <w:bodyDiv w:val="1"/>
      <w:marLeft w:val="0"/>
      <w:marRight w:val="0"/>
      <w:marTop w:val="0"/>
      <w:marBottom w:val="0"/>
      <w:divBdr>
        <w:top w:val="none" w:sz="0" w:space="0" w:color="auto"/>
        <w:left w:val="none" w:sz="0" w:space="0" w:color="auto"/>
        <w:bottom w:val="none" w:sz="0" w:space="0" w:color="auto"/>
        <w:right w:val="none" w:sz="0" w:space="0" w:color="auto"/>
      </w:divBdr>
    </w:div>
    <w:div w:id="563880611">
      <w:bodyDiv w:val="1"/>
      <w:marLeft w:val="0"/>
      <w:marRight w:val="0"/>
      <w:marTop w:val="0"/>
      <w:marBottom w:val="0"/>
      <w:divBdr>
        <w:top w:val="none" w:sz="0" w:space="0" w:color="auto"/>
        <w:left w:val="none" w:sz="0" w:space="0" w:color="auto"/>
        <w:bottom w:val="none" w:sz="0" w:space="0" w:color="auto"/>
        <w:right w:val="none" w:sz="0" w:space="0" w:color="auto"/>
      </w:divBdr>
    </w:div>
    <w:div w:id="577521138">
      <w:bodyDiv w:val="1"/>
      <w:marLeft w:val="0"/>
      <w:marRight w:val="0"/>
      <w:marTop w:val="0"/>
      <w:marBottom w:val="0"/>
      <w:divBdr>
        <w:top w:val="none" w:sz="0" w:space="0" w:color="auto"/>
        <w:left w:val="none" w:sz="0" w:space="0" w:color="auto"/>
        <w:bottom w:val="none" w:sz="0" w:space="0" w:color="auto"/>
        <w:right w:val="none" w:sz="0" w:space="0" w:color="auto"/>
      </w:divBdr>
    </w:div>
    <w:div w:id="606236956">
      <w:bodyDiv w:val="1"/>
      <w:marLeft w:val="0"/>
      <w:marRight w:val="0"/>
      <w:marTop w:val="0"/>
      <w:marBottom w:val="0"/>
      <w:divBdr>
        <w:top w:val="none" w:sz="0" w:space="0" w:color="auto"/>
        <w:left w:val="none" w:sz="0" w:space="0" w:color="auto"/>
        <w:bottom w:val="none" w:sz="0" w:space="0" w:color="auto"/>
        <w:right w:val="none" w:sz="0" w:space="0" w:color="auto"/>
      </w:divBdr>
    </w:div>
    <w:div w:id="897087192">
      <w:bodyDiv w:val="1"/>
      <w:marLeft w:val="0"/>
      <w:marRight w:val="0"/>
      <w:marTop w:val="0"/>
      <w:marBottom w:val="0"/>
      <w:divBdr>
        <w:top w:val="none" w:sz="0" w:space="0" w:color="auto"/>
        <w:left w:val="none" w:sz="0" w:space="0" w:color="auto"/>
        <w:bottom w:val="none" w:sz="0" w:space="0" w:color="auto"/>
        <w:right w:val="none" w:sz="0" w:space="0" w:color="auto"/>
      </w:divBdr>
    </w:div>
    <w:div w:id="1232541527">
      <w:bodyDiv w:val="1"/>
      <w:marLeft w:val="0"/>
      <w:marRight w:val="0"/>
      <w:marTop w:val="0"/>
      <w:marBottom w:val="0"/>
      <w:divBdr>
        <w:top w:val="none" w:sz="0" w:space="0" w:color="auto"/>
        <w:left w:val="none" w:sz="0" w:space="0" w:color="auto"/>
        <w:bottom w:val="none" w:sz="0" w:space="0" w:color="auto"/>
        <w:right w:val="none" w:sz="0" w:space="0" w:color="auto"/>
      </w:divBdr>
    </w:div>
    <w:div w:id="1512791797">
      <w:bodyDiv w:val="1"/>
      <w:marLeft w:val="0"/>
      <w:marRight w:val="0"/>
      <w:marTop w:val="0"/>
      <w:marBottom w:val="0"/>
      <w:divBdr>
        <w:top w:val="none" w:sz="0" w:space="0" w:color="auto"/>
        <w:left w:val="none" w:sz="0" w:space="0" w:color="auto"/>
        <w:bottom w:val="none" w:sz="0" w:space="0" w:color="auto"/>
        <w:right w:val="none" w:sz="0" w:space="0" w:color="auto"/>
      </w:divBdr>
    </w:div>
    <w:div w:id="1516261955">
      <w:bodyDiv w:val="1"/>
      <w:marLeft w:val="0"/>
      <w:marRight w:val="0"/>
      <w:marTop w:val="0"/>
      <w:marBottom w:val="0"/>
      <w:divBdr>
        <w:top w:val="none" w:sz="0" w:space="0" w:color="auto"/>
        <w:left w:val="none" w:sz="0" w:space="0" w:color="auto"/>
        <w:bottom w:val="none" w:sz="0" w:space="0" w:color="auto"/>
        <w:right w:val="none" w:sz="0" w:space="0" w:color="auto"/>
      </w:divBdr>
    </w:div>
    <w:div w:id="1551650553">
      <w:bodyDiv w:val="1"/>
      <w:marLeft w:val="0"/>
      <w:marRight w:val="0"/>
      <w:marTop w:val="0"/>
      <w:marBottom w:val="0"/>
      <w:divBdr>
        <w:top w:val="none" w:sz="0" w:space="0" w:color="auto"/>
        <w:left w:val="none" w:sz="0" w:space="0" w:color="auto"/>
        <w:bottom w:val="none" w:sz="0" w:space="0" w:color="auto"/>
        <w:right w:val="none" w:sz="0" w:space="0" w:color="auto"/>
      </w:divBdr>
    </w:div>
    <w:div w:id="1671173113">
      <w:bodyDiv w:val="1"/>
      <w:marLeft w:val="0"/>
      <w:marRight w:val="0"/>
      <w:marTop w:val="0"/>
      <w:marBottom w:val="0"/>
      <w:divBdr>
        <w:top w:val="none" w:sz="0" w:space="0" w:color="auto"/>
        <w:left w:val="none" w:sz="0" w:space="0" w:color="auto"/>
        <w:bottom w:val="none" w:sz="0" w:space="0" w:color="auto"/>
        <w:right w:val="none" w:sz="0" w:space="0" w:color="auto"/>
      </w:divBdr>
    </w:div>
    <w:div w:id="213354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mailto:dovp59@gmail.com" TargetMode="External"/><Relationship Id="rId26" Type="http://schemas.openxmlformats.org/officeDocument/2006/relationships/image" Target="media/image17.png"/><Relationship Id="rId39" Type="http://schemas.openxmlformats.org/officeDocument/2006/relationships/hyperlink" Target="https://www.legislation.gov.uk/ukpga/2002/29." TargetMode="Externa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library.college.police.uk/docs/acpo/digital-evidence-2012.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oi.org/10.1016/j.fsidi.2023.301675"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mailto:dovp59@gmail.co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www.legislation.gov.uk/ukpga/199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47CD4C1-87D4-4DC8-B9E8-2EE1A0738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33</Pages>
  <Words>6194</Words>
  <Characters>35310</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62</cp:revision>
  <dcterms:created xsi:type="dcterms:W3CDTF">2026-08-04T12:03:00Z</dcterms:created>
  <dcterms:modified xsi:type="dcterms:W3CDTF">2026-08-15T13:22:00Z</dcterms:modified>
</cp:coreProperties>
</file>