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5A97214D" w:rsidR="000663A7" w:rsidRPr="00DF6C70" w:rsidRDefault="00587076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  <w:r>
                                  <w:t xml:space="preserve">Video </w:t>
                                </w:r>
                                <w:proofErr w:type="gramStart"/>
                                <w:r>
                                  <w:t>Link</w:t>
                                </w:r>
                                <w:r w:rsidR="004E6D6F">
                                  <w:t>:-</w:t>
                                </w:r>
                                <w:proofErr w:type="gramEnd"/>
                                <w:r w:rsidR="004E6D6F">
                                  <w:t xml:space="preserve"> </w:t>
                                </w:r>
                                <w:r w:rsidR="004E6D6F">
                                  <w:object w:dxaOrig="5550" w:dyaOrig="810" w14:anchorId="13030616">
                                    <v:shapetype id="_x0000_t75" coordsize="21600,21600" o:spt="75" o:preferrelative="t" path="m@4@5l@4@11@9@11@9@5xe" filled="f" stroked="f">
                                      <v:stroke joinstyle="miter"/>
                                      <v:formulas>
                                        <v:f eqn="if lineDrawn pixelLineWidth 0"/>
                                        <v:f eqn="sum @0 1 0"/>
                                        <v:f eqn="sum 0 0 @1"/>
                                        <v:f eqn="prod @2 1 2"/>
                                        <v:f eqn="prod @3 21600 pixelWidth"/>
                                        <v:f eqn="prod @3 21600 pixelHeight"/>
                                        <v:f eqn="sum @0 0 1"/>
                                        <v:f eqn="prod @6 1 2"/>
                                        <v:f eqn="prod @7 21600 pixelWidth"/>
                                        <v:f eqn="sum @8 21600 0"/>
                                        <v:f eqn="prod @7 21600 pixelHeight"/>
                                        <v:f eqn="sum @10 21600 0"/>
                                      </v:formulas>
                                      <v:path o:extrusionok="f" gradientshapeok="t" o:connecttype="rect"/>
                                      <o:lock v:ext="edit" aspectratio="t"/>
                                    </v:shapetype>
                                    <v:shape id="_x0000_i1026" type="#_x0000_t75" style="width:224.2pt;height:33.95pt">
                                      <v:imagedata r:id="rId7" o:title=""/>
                                    </v:shape>
                                    <o:OLEObject Type="Embed" ProgID="Package" ShapeID="_x0000_i1026" DrawAspect="Content" ObjectID="_1838258470" r:id="rId8"/>
                                  </w:objec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5A97214D" w:rsidR="000663A7" w:rsidRPr="00DF6C70" w:rsidRDefault="00587076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  <w:r>
                            <w:t xml:space="preserve">Video </w:t>
                          </w:r>
                          <w:proofErr w:type="gramStart"/>
                          <w:r>
                            <w:t>Link</w:t>
                          </w:r>
                          <w:r w:rsidR="004E6D6F">
                            <w:t>:-</w:t>
                          </w:r>
                          <w:proofErr w:type="gramEnd"/>
                          <w:r w:rsidR="004E6D6F">
                            <w:t xml:space="preserve"> </w:t>
                          </w:r>
                          <w:r w:rsidR="004E6D6F">
                            <w:object w:dxaOrig="5550" w:dyaOrig="810" w14:anchorId="13030616">
                              <v:shape id="_x0000_i1026" type="#_x0000_t75" style="width:224.2pt;height:33.95pt">
                                <v:imagedata r:id="rId7" o:title=""/>
                              </v:shape>
                              <o:OLEObject Type="Embed" ProgID="Package" ShapeID="_x0000_i1026" DrawAspect="Content" ObjectID="_1838258470" r:id="rId9"/>
                            </w:objec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6ADCC04" w:rsidR="00E32C28" w:rsidRDefault="00E32C28">
                                <w:r>
                                  <w:t>Student Name:</w:t>
                                </w:r>
                                <w:r w:rsidR="00171CD1">
                                  <w:t xml:space="preserve">       Jay L Boodhun</w:t>
                                </w:r>
                              </w:p>
                              <w:p w14:paraId="7EDAFB3F" w14:textId="47975B54" w:rsidR="00E32C28" w:rsidRDefault="00E32C28">
                                <w:r>
                                  <w:t>Student ID:</w:t>
                                </w:r>
                                <w:r w:rsidR="00171CD1">
                                  <w:t xml:space="preserve">               2531572</w:t>
                                </w:r>
                              </w:p>
                              <w:p w14:paraId="1959BA37" w14:textId="2E440FA4" w:rsidR="00E32C28" w:rsidRDefault="00E32C28">
                                <w:r>
                                  <w:t>Group:</w:t>
                                </w:r>
                                <w:r w:rsidR="00171CD1">
                                  <w:t xml:space="preserve">                        3   </w:t>
                                </w:r>
                              </w:p>
                              <w:p w14:paraId="6342D3AE" w14:textId="77777777" w:rsidR="00E32C28" w:rsidRDefault="00E32C28"/>
                              <w:p w14:paraId="7D0505FA" w14:textId="5048FC2C" w:rsidR="00E32C28" w:rsidRDefault="00E32C28">
                                <w:r>
                                  <w:t xml:space="preserve">Lecturer’s Name: </w:t>
                                </w:r>
                                <w:proofErr w:type="spellStart"/>
                                <w:r w:rsidR="00171CD1">
                                  <w:t>Suneth</w:t>
                                </w:r>
                                <w:proofErr w:type="spellEnd"/>
                                <w:r w:rsidR="00171CD1">
                                  <w:t xml:space="preserve">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6ADCC04" w:rsidR="00E32C28" w:rsidRDefault="00E32C28">
                          <w:r>
                            <w:t>Student Name:</w:t>
                          </w:r>
                          <w:r w:rsidR="00171CD1">
                            <w:t xml:space="preserve">       Jay L Boodhun</w:t>
                          </w:r>
                        </w:p>
                        <w:p w14:paraId="7EDAFB3F" w14:textId="47975B54" w:rsidR="00E32C28" w:rsidRDefault="00E32C28">
                          <w:r>
                            <w:t>Student ID:</w:t>
                          </w:r>
                          <w:r w:rsidR="00171CD1">
                            <w:t xml:space="preserve">               2531572</w:t>
                          </w:r>
                        </w:p>
                        <w:p w14:paraId="1959BA37" w14:textId="2E440FA4" w:rsidR="00E32C28" w:rsidRDefault="00E32C28">
                          <w:r>
                            <w:t>Group:</w:t>
                          </w:r>
                          <w:r w:rsidR="00171CD1">
                            <w:t xml:space="preserve">                        3   </w:t>
                          </w:r>
                        </w:p>
                        <w:p w14:paraId="6342D3AE" w14:textId="77777777" w:rsidR="00E32C28" w:rsidRDefault="00E32C28"/>
                        <w:p w14:paraId="7D0505FA" w14:textId="5048FC2C" w:rsidR="00E32C28" w:rsidRDefault="00E32C28">
                          <w:r>
                            <w:t xml:space="preserve">Lecturer’s Name: </w:t>
                          </w:r>
                          <w:proofErr w:type="spellStart"/>
                          <w:r w:rsidR="00171CD1">
                            <w:t>Suneth</w:t>
                          </w:r>
                          <w:proofErr w:type="spellEnd"/>
                          <w:r w:rsidR="00171CD1">
                            <w:t xml:space="preserve"> Fernando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19223F59" w14:textId="65D5C9B6" w:rsidR="00B41052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645696" w:history="1">
            <w:r w:rsidR="00B41052" w:rsidRPr="008F42E7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B41052">
              <w:rPr>
                <w:noProof/>
                <w:webHidden/>
              </w:rPr>
              <w:tab/>
            </w:r>
            <w:r w:rsidR="00B41052">
              <w:rPr>
                <w:noProof/>
                <w:webHidden/>
              </w:rPr>
              <w:fldChar w:fldCharType="begin"/>
            </w:r>
            <w:r w:rsidR="00B41052">
              <w:rPr>
                <w:noProof/>
                <w:webHidden/>
              </w:rPr>
              <w:instrText xml:space="preserve"> PAGEREF _Toc227645696 \h </w:instrText>
            </w:r>
            <w:r w:rsidR="00B41052">
              <w:rPr>
                <w:noProof/>
                <w:webHidden/>
              </w:rPr>
            </w:r>
            <w:r w:rsidR="00B41052">
              <w:rPr>
                <w:noProof/>
                <w:webHidden/>
              </w:rPr>
              <w:fldChar w:fldCharType="separate"/>
            </w:r>
            <w:r w:rsidR="00B41052">
              <w:rPr>
                <w:noProof/>
                <w:webHidden/>
              </w:rPr>
              <w:t>2</w:t>
            </w:r>
            <w:r w:rsidR="00B41052">
              <w:rPr>
                <w:noProof/>
                <w:webHidden/>
              </w:rPr>
              <w:fldChar w:fldCharType="end"/>
            </w:r>
          </w:hyperlink>
        </w:p>
        <w:p w14:paraId="51E50994" w14:textId="308466D2" w:rsidR="00B41052" w:rsidRDefault="00B41052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45697" w:history="1">
            <w:r w:rsidRPr="008F42E7">
              <w:rPr>
                <w:rStyle w:val="Hyperlink"/>
                <w:noProof/>
              </w:rPr>
              <w:t>Slide 1 Personal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D6135" w14:textId="7EA54EA6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698" w:history="1">
            <w:r w:rsidRPr="008F42E7">
              <w:rPr>
                <w:rStyle w:val="Hyperlink"/>
                <w:noProof/>
              </w:rPr>
              <w:t>Slide 2: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GIBB’s 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7246A" w14:textId="44324302" w:rsidR="00B41052" w:rsidRDefault="00B41052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45699" w:history="1">
            <w:r w:rsidRPr="008F42E7">
              <w:rPr>
                <w:rStyle w:val="Hyperlink"/>
                <w:noProof/>
              </w:rPr>
              <w:t>Personal life experiences: -Using the 6 stages are as follows: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CE182" w14:textId="08FBF883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700" w:history="1">
            <w:r w:rsidRPr="008F42E7">
              <w:rPr>
                <w:rStyle w:val="Hyperlink"/>
                <w:noProof/>
              </w:rPr>
              <w:t xml:space="preserve">Slide 3 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TASK 1: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3FA63" w14:textId="5E8AD4A6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701" w:history="1">
            <w:r w:rsidRPr="008F42E7">
              <w:rPr>
                <w:rStyle w:val="Hyperlink"/>
                <w:noProof/>
              </w:rPr>
              <w:t xml:space="preserve">Slide 4 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TRAITS GAINED FROM THE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990B6" w14:textId="77D5F860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702" w:history="1">
            <w:r w:rsidRPr="008F42E7">
              <w:rPr>
                <w:rStyle w:val="Hyperlink"/>
                <w:noProof/>
              </w:rPr>
              <w:t xml:space="preserve">Slide 5 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193EC" w14:textId="1C36DB28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703" w:history="1">
            <w:r w:rsidRPr="008F42E7">
              <w:rPr>
                <w:rStyle w:val="Hyperlink"/>
                <w:noProof/>
              </w:rPr>
              <w:t xml:space="preserve">Slide 6 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Learning to Learn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49D99" w14:textId="4318DA7E" w:rsidR="00B41052" w:rsidRDefault="00B41052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45704" w:history="1">
            <w:r w:rsidRPr="008F42E7">
              <w:rPr>
                <w:rStyle w:val="Hyperlink"/>
                <w:noProof/>
              </w:rPr>
              <w:t xml:space="preserve">Slide 7 </w:t>
            </w:r>
            <w:r>
              <w:rPr>
                <w:noProof/>
                <w:lang w:eastAsia="en-GB"/>
              </w:rPr>
              <w:tab/>
            </w:r>
            <w:r w:rsidRPr="008F42E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AEE0C1" w14:textId="5A4121EE" w:rsidR="00B41052" w:rsidRDefault="00B41052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45705" w:history="1">
            <w:r w:rsidRPr="008F42E7">
              <w:rPr>
                <w:rStyle w:val="Hyperlink"/>
                <w:rFonts w:ascii="Arial" w:hAnsi="Arial" w:cs="Arial"/>
                <w:noProof/>
              </w:rPr>
              <w:t>References: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_Toc227645705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46F134B7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4DF84168" w14:textId="77777777" w:rsidR="007D6A0E" w:rsidRDefault="007D6A0E" w:rsidP="00E32C28">
      <w:pPr>
        <w:spacing w:line="360" w:lineRule="auto"/>
      </w:pPr>
    </w:p>
    <w:p w14:paraId="1AD48543" w14:textId="77777777" w:rsidR="0076336F" w:rsidRDefault="0076336F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Pr="00BF5824" w:rsidRDefault="00E32C28" w:rsidP="007D6A0E">
      <w:pPr>
        <w:pStyle w:val="Heading1"/>
        <w:jc w:val="center"/>
        <w:rPr>
          <w:rFonts w:ascii="Arial" w:hAnsi="Arial" w:cs="Arial"/>
          <w:b/>
          <w:bCs/>
        </w:rPr>
      </w:pPr>
      <w:bookmarkStart w:id="0" w:name="_Toc227645696"/>
      <w:r w:rsidRPr="00BF5824">
        <w:rPr>
          <w:rFonts w:ascii="Arial" w:hAnsi="Arial" w:cs="Arial"/>
          <w:b/>
          <w:bCs/>
        </w:rPr>
        <w:lastRenderedPageBreak/>
        <w:t>Introduction</w:t>
      </w:r>
      <w:bookmarkEnd w:id="0"/>
    </w:p>
    <w:p w14:paraId="5B586DAB" w14:textId="77777777" w:rsidR="009500F8" w:rsidRDefault="009500F8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C82257" w14:textId="46DA05C6" w:rsidR="009500F8" w:rsidRPr="00F418D5" w:rsidRDefault="001E7F18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>The purpose of this assignment is to present a career action plan/ Professional Development Plan</w:t>
      </w:r>
      <w:r w:rsidR="004602E3" w:rsidRPr="00F418D5">
        <w:rPr>
          <w:rFonts w:ascii="Arial" w:hAnsi="Arial" w:cs="Arial"/>
          <w:sz w:val="22"/>
          <w:szCs w:val="22"/>
        </w:rPr>
        <w:t xml:space="preserve"> (PDP)</w:t>
      </w:r>
      <w:r w:rsidRPr="00F418D5">
        <w:rPr>
          <w:rFonts w:ascii="Arial" w:hAnsi="Arial" w:cs="Arial"/>
          <w:sz w:val="22"/>
          <w:szCs w:val="22"/>
        </w:rPr>
        <w:t xml:space="preserve">. This comes in the form of a PowerPoint </w:t>
      </w:r>
      <w:r w:rsidR="004602E3" w:rsidRPr="00F418D5">
        <w:rPr>
          <w:rFonts w:ascii="Arial" w:hAnsi="Arial" w:cs="Arial"/>
          <w:sz w:val="22"/>
          <w:szCs w:val="22"/>
        </w:rPr>
        <w:t>presentation;</w:t>
      </w:r>
      <w:r w:rsidRPr="00F418D5">
        <w:rPr>
          <w:rFonts w:ascii="Arial" w:hAnsi="Arial" w:cs="Arial"/>
          <w:sz w:val="22"/>
          <w:szCs w:val="22"/>
        </w:rPr>
        <w:t xml:space="preserve"> in doing this</w:t>
      </w:r>
      <w:r w:rsidR="008C3B7B" w:rsidRPr="00F418D5">
        <w:rPr>
          <w:rFonts w:ascii="Arial" w:hAnsi="Arial" w:cs="Arial"/>
          <w:sz w:val="22"/>
          <w:szCs w:val="22"/>
        </w:rPr>
        <w:t>,</w:t>
      </w:r>
      <w:r w:rsidRPr="00F418D5">
        <w:rPr>
          <w:rFonts w:ascii="Arial" w:hAnsi="Arial" w:cs="Arial"/>
          <w:sz w:val="22"/>
          <w:szCs w:val="22"/>
        </w:rPr>
        <w:t xml:space="preserve"> it demonstrates competency in learning how to use this tool</w:t>
      </w:r>
      <w:r w:rsidR="004731FF" w:rsidRPr="00F418D5">
        <w:rPr>
          <w:rFonts w:ascii="Arial" w:hAnsi="Arial" w:cs="Arial"/>
          <w:sz w:val="22"/>
          <w:szCs w:val="22"/>
        </w:rPr>
        <w:t xml:space="preserve"> as a video aid</w:t>
      </w:r>
      <w:r w:rsidRPr="00F418D5">
        <w:rPr>
          <w:rFonts w:ascii="Arial" w:hAnsi="Arial" w:cs="Arial"/>
          <w:sz w:val="22"/>
          <w:szCs w:val="22"/>
        </w:rPr>
        <w:t>.</w:t>
      </w:r>
      <w:r w:rsidR="004602E3" w:rsidRPr="00F418D5">
        <w:rPr>
          <w:rFonts w:ascii="Arial" w:hAnsi="Arial" w:cs="Arial"/>
          <w:sz w:val="22"/>
          <w:szCs w:val="22"/>
        </w:rPr>
        <w:t xml:space="preserve"> </w:t>
      </w:r>
      <w:r w:rsidR="009F643B" w:rsidRPr="00F418D5">
        <w:rPr>
          <w:rFonts w:ascii="Arial" w:hAnsi="Arial" w:cs="Arial"/>
          <w:sz w:val="22"/>
          <w:szCs w:val="22"/>
        </w:rPr>
        <w:t>D</w:t>
      </w:r>
      <w:r w:rsidR="004602E3" w:rsidRPr="00F418D5">
        <w:rPr>
          <w:rFonts w:ascii="Arial" w:hAnsi="Arial" w:cs="Arial"/>
          <w:sz w:val="22"/>
          <w:szCs w:val="22"/>
        </w:rPr>
        <w:t>isplay</w:t>
      </w:r>
      <w:r w:rsidR="009F643B" w:rsidRPr="00F418D5">
        <w:rPr>
          <w:rFonts w:ascii="Arial" w:hAnsi="Arial" w:cs="Arial"/>
          <w:sz w:val="22"/>
          <w:szCs w:val="22"/>
        </w:rPr>
        <w:t>ing</w:t>
      </w:r>
      <w:r w:rsidR="004602E3" w:rsidRPr="00F418D5">
        <w:rPr>
          <w:rFonts w:ascii="Arial" w:hAnsi="Arial" w:cs="Arial"/>
          <w:sz w:val="22"/>
          <w:szCs w:val="22"/>
        </w:rPr>
        <w:t xml:space="preserve"> individual slides showing each </w:t>
      </w:r>
      <w:r w:rsidR="004731FF" w:rsidRPr="00F418D5">
        <w:rPr>
          <w:rFonts w:ascii="Arial" w:hAnsi="Arial" w:cs="Arial"/>
          <w:sz w:val="22"/>
          <w:szCs w:val="22"/>
        </w:rPr>
        <w:t>step-by-step</w:t>
      </w:r>
      <w:r w:rsidR="004602E3" w:rsidRPr="00F418D5">
        <w:rPr>
          <w:rFonts w:ascii="Arial" w:hAnsi="Arial" w:cs="Arial"/>
          <w:sz w:val="22"/>
          <w:szCs w:val="22"/>
        </w:rPr>
        <w:t xml:space="preserve"> process using the necessary method showing academic research within </w:t>
      </w:r>
      <w:r w:rsidR="005B7828" w:rsidRPr="00F418D5">
        <w:rPr>
          <w:rFonts w:ascii="Arial" w:hAnsi="Arial" w:cs="Arial"/>
          <w:sz w:val="22"/>
          <w:szCs w:val="22"/>
        </w:rPr>
        <w:t>the PDP</w:t>
      </w:r>
      <w:r w:rsidR="004731FF" w:rsidRPr="00F418D5">
        <w:rPr>
          <w:rFonts w:ascii="Arial" w:hAnsi="Arial" w:cs="Arial"/>
          <w:sz w:val="22"/>
          <w:szCs w:val="22"/>
        </w:rPr>
        <w:t xml:space="preserve">, </w:t>
      </w:r>
      <w:r w:rsidR="008C3B7B" w:rsidRPr="00F418D5">
        <w:rPr>
          <w:rFonts w:ascii="Arial" w:hAnsi="Arial" w:cs="Arial"/>
          <w:sz w:val="22"/>
          <w:szCs w:val="22"/>
        </w:rPr>
        <w:t xml:space="preserve">which is displayed </w:t>
      </w:r>
      <w:r w:rsidR="004731FF" w:rsidRPr="00F418D5">
        <w:rPr>
          <w:rFonts w:ascii="Arial" w:hAnsi="Arial" w:cs="Arial"/>
          <w:sz w:val="22"/>
          <w:szCs w:val="22"/>
        </w:rPr>
        <w:t>in the form of</w:t>
      </w:r>
      <w:r w:rsidR="0003694A" w:rsidRPr="00F418D5">
        <w:rPr>
          <w:rFonts w:ascii="Arial" w:hAnsi="Arial" w:cs="Arial"/>
          <w:sz w:val="22"/>
          <w:szCs w:val="22"/>
        </w:rPr>
        <w:t xml:space="preserve"> 7 slides</w:t>
      </w:r>
      <w:r w:rsidR="008C3B7B" w:rsidRPr="00F418D5">
        <w:rPr>
          <w:rFonts w:ascii="Arial" w:hAnsi="Arial" w:cs="Arial"/>
          <w:sz w:val="22"/>
          <w:szCs w:val="22"/>
        </w:rPr>
        <w:t xml:space="preserve"> mentioned below</w:t>
      </w:r>
      <w:r w:rsidR="0003694A" w:rsidRPr="00F418D5">
        <w:rPr>
          <w:rFonts w:ascii="Arial" w:hAnsi="Arial" w:cs="Arial"/>
          <w:sz w:val="22"/>
          <w:szCs w:val="22"/>
        </w:rPr>
        <w:t xml:space="preserve"> following a conclusion.</w:t>
      </w:r>
    </w:p>
    <w:p w14:paraId="27FBC62A" w14:textId="6BD37FCF" w:rsidR="0003694A" w:rsidRPr="00F418D5" w:rsidRDefault="0003694A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>Slide 1 of the presentation gives my introduction to what is expected within this assignment.</w:t>
      </w:r>
    </w:p>
    <w:p w14:paraId="3D3DF363" w14:textId="7D799BD7" w:rsidR="00685D35" w:rsidRPr="00F418D5" w:rsidRDefault="0003694A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>Slide 2 is a starting point giv</w:t>
      </w:r>
      <w:r w:rsidR="00685D35" w:rsidRPr="00F418D5">
        <w:rPr>
          <w:rFonts w:ascii="Arial" w:hAnsi="Arial" w:cs="Arial"/>
          <w:sz w:val="22"/>
          <w:szCs w:val="22"/>
        </w:rPr>
        <w:t>ing</w:t>
      </w:r>
      <w:r w:rsidRPr="00F418D5">
        <w:rPr>
          <w:rFonts w:ascii="Arial" w:hAnsi="Arial" w:cs="Arial"/>
          <w:sz w:val="22"/>
          <w:szCs w:val="22"/>
        </w:rPr>
        <w:t xml:space="preserve"> a brief personal account of what I have experienced during my working </w:t>
      </w:r>
      <w:r w:rsidR="00685D35" w:rsidRPr="00F418D5">
        <w:rPr>
          <w:rFonts w:ascii="Arial" w:hAnsi="Arial" w:cs="Arial"/>
          <w:sz w:val="22"/>
          <w:szCs w:val="22"/>
        </w:rPr>
        <w:t>life and then relating this to the “Gibbs Reflective Model.”</w:t>
      </w:r>
    </w:p>
    <w:p w14:paraId="238B9EC2" w14:textId="54DDEA00" w:rsidR="00685D35" w:rsidRPr="00F418D5" w:rsidRDefault="00685D35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 xml:space="preserve">Slide 3 is a self-evaluation exercise, The intention is to give the individual (viz. myself to recognise my strengths &amp; weaknesses). This exercise is to give an honest perspective as to what qualities that I </w:t>
      </w:r>
      <w:r w:rsidR="009C429F" w:rsidRPr="00F418D5">
        <w:rPr>
          <w:rFonts w:ascii="Arial" w:hAnsi="Arial" w:cs="Arial"/>
          <w:sz w:val="22"/>
          <w:szCs w:val="22"/>
        </w:rPr>
        <w:t xml:space="preserve">believe I </w:t>
      </w:r>
      <w:r w:rsidRPr="00F418D5">
        <w:rPr>
          <w:rFonts w:ascii="Arial" w:hAnsi="Arial" w:cs="Arial"/>
          <w:sz w:val="22"/>
          <w:szCs w:val="22"/>
        </w:rPr>
        <w:t xml:space="preserve">have, but also to highlight areas that need to be </w:t>
      </w:r>
      <w:r w:rsidR="009C429F" w:rsidRPr="00F418D5">
        <w:rPr>
          <w:rFonts w:ascii="Arial" w:hAnsi="Arial" w:cs="Arial"/>
          <w:sz w:val="22"/>
          <w:szCs w:val="22"/>
        </w:rPr>
        <w:t>improved</w:t>
      </w:r>
      <w:r w:rsidRPr="00F418D5">
        <w:rPr>
          <w:rFonts w:ascii="Arial" w:hAnsi="Arial" w:cs="Arial"/>
          <w:sz w:val="22"/>
          <w:szCs w:val="22"/>
        </w:rPr>
        <w:t xml:space="preserve">. This is valuable for prospective employers </w:t>
      </w:r>
      <w:r w:rsidR="009C429F" w:rsidRPr="00F418D5">
        <w:rPr>
          <w:rFonts w:ascii="Arial" w:hAnsi="Arial" w:cs="Arial"/>
          <w:sz w:val="22"/>
          <w:szCs w:val="22"/>
        </w:rPr>
        <w:t xml:space="preserve">who require </w:t>
      </w:r>
      <w:r w:rsidRPr="00F418D5">
        <w:rPr>
          <w:rFonts w:ascii="Arial" w:hAnsi="Arial" w:cs="Arial"/>
          <w:sz w:val="22"/>
          <w:szCs w:val="22"/>
        </w:rPr>
        <w:t>the candidate</w:t>
      </w:r>
      <w:r w:rsidR="00402720" w:rsidRPr="00F418D5">
        <w:rPr>
          <w:rFonts w:ascii="Arial" w:hAnsi="Arial" w:cs="Arial"/>
          <w:sz w:val="22"/>
          <w:szCs w:val="22"/>
        </w:rPr>
        <w:t xml:space="preserve"> true nature, and how to best fit them within the company</w:t>
      </w:r>
      <w:r w:rsidRPr="00F418D5">
        <w:rPr>
          <w:rFonts w:ascii="Arial" w:hAnsi="Arial" w:cs="Arial"/>
          <w:sz w:val="22"/>
          <w:szCs w:val="22"/>
        </w:rPr>
        <w:t>.</w:t>
      </w:r>
    </w:p>
    <w:p w14:paraId="74B7FFF0" w14:textId="74C80F17" w:rsidR="00C43895" w:rsidRPr="00F418D5" w:rsidRDefault="00685D35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 xml:space="preserve">Slide 4 gives an honest view of my </w:t>
      </w:r>
      <w:r w:rsidR="008E63D7" w:rsidRPr="00F418D5">
        <w:rPr>
          <w:rFonts w:ascii="Arial" w:hAnsi="Arial" w:cs="Arial"/>
          <w:sz w:val="22"/>
          <w:szCs w:val="22"/>
        </w:rPr>
        <w:t xml:space="preserve">character traits. This defines what type of attributes that I bring to the working environment which is useful in terms of how I </w:t>
      </w:r>
      <w:r w:rsidR="00426603" w:rsidRPr="00F418D5">
        <w:rPr>
          <w:rFonts w:ascii="Arial" w:hAnsi="Arial" w:cs="Arial"/>
          <w:sz w:val="22"/>
          <w:szCs w:val="22"/>
        </w:rPr>
        <w:t>best fit within</w:t>
      </w:r>
      <w:r w:rsidR="008E63D7" w:rsidRPr="00F418D5">
        <w:rPr>
          <w:rFonts w:ascii="Arial" w:hAnsi="Arial" w:cs="Arial"/>
          <w:sz w:val="22"/>
          <w:szCs w:val="22"/>
        </w:rPr>
        <w:t xml:space="preserve"> a team.</w:t>
      </w:r>
    </w:p>
    <w:p w14:paraId="4357BCFB" w14:textId="559230BE" w:rsidR="008E63D7" w:rsidRPr="00F418D5" w:rsidRDefault="008E63D7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 xml:space="preserve">Slide 5 shows my Professional Development Plan. This gives my chosen career plan and the journey ahead that must be </w:t>
      </w:r>
      <w:r w:rsidR="009500F8" w:rsidRPr="00F418D5">
        <w:rPr>
          <w:rFonts w:ascii="Arial" w:hAnsi="Arial" w:cs="Arial"/>
          <w:sz w:val="22"/>
          <w:szCs w:val="22"/>
        </w:rPr>
        <w:t>achieved</w:t>
      </w:r>
      <w:r w:rsidRPr="00F418D5">
        <w:rPr>
          <w:rFonts w:ascii="Arial" w:hAnsi="Arial" w:cs="Arial"/>
          <w:sz w:val="22"/>
          <w:szCs w:val="22"/>
        </w:rPr>
        <w:t xml:space="preserve"> to achieve the</w:t>
      </w:r>
      <w:r w:rsidR="00426603" w:rsidRPr="00F418D5">
        <w:rPr>
          <w:rFonts w:ascii="Arial" w:hAnsi="Arial" w:cs="Arial"/>
          <w:sz w:val="22"/>
          <w:szCs w:val="22"/>
        </w:rPr>
        <w:t>se</w:t>
      </w:r>
      <w:r w:rsidRPr="00F418D5">
        <w:rPr>
          <w:rFonts w:ascii="Arial" w:hAnsi="Arial" w:cs="Arial"/>
          <w:sz w:val="22"/>
          <w:szCs w:val="22"/>
        </w:rPr>
        <w:t xml:space="preserve"> goal</w:t>
      </w:r>
      <w:r w:rsidR="00426603" w:rsidRPr="00F418D5">
        <w:rPr>
          <w:rFonts w:ascii="Arial" w:hAnsi="Arial" w:cs="Arial"/>
          <w:sz w:val="22"/>
          <w:szCs w:val="22"/>
        </w:rPr>
        <w:t>s</w:t>
      </w:r>
      <w:r w:rsidRPr="00F418D5">
        <w:rPr>
          <w:rFonts w:ascii="Arial" w:hAnsi="Arial" w:cs="Arial"/>
          <w:sz w:val="22"/>
          <w:szCs w:val="22"/>
        </w:rPr>
        <w:t>.</w:t>
      </w:r>
    </w:p>
    <w:p w14:paraId="3AEC1EF0" w14:textId="1D981E6A" w:rsidR="00C43895" w:rsidRPr="00F418D5" w:rsidRDefault="008E63D7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 xml:space="preserve">Slide 6 </w:t>
      </w:r>
      <w:r w:rsidR="00891C11" w:rsidRPr="00F418D5">
        <w:rPr>
          <w:rFonts w:ascii="Arial" w:hAnsi="Arial" w:cs="Arial"/>
          <w:sz w:val="22"/>
          <w:szCs w:val="22"/>
        </w:rPr>
        <w:t>follows from my plan</w:t>
      </w:r>
      <w:r w:rsidR="00426603" w:rsidRPr="00F418D5">
        <w:rPr>
          <w:rFonts w:ascii="Arial" w:hAnsi="Arial" w:cs="Arial"/>
          <w:sz w:val="22"/>
          <w:szCs w:val="22"/>
        </w:rPr>
        <w:t>,</w:t>
      </w:r>
      <w:r w:rsidR="00891C11" w:rsidRPr="00F418D5">
        <w:rPr>
          <w:rFonts w:ascii="Arial" w:hAnsi="Arial" w:cs="Arial"/>
          <w:sz w:val="22"/>
          <w:szCs w:val="22"/>
        </w:rPr>
        <w:t xml:space="preserve"> in the previous slide by introducing a useful academic study specifically to practice when working within a busy environment. This </w:t>
      </w:r>
      <w:r w:rsidR="00426603" w:rsidRPr="00F418D5">
        <w:rPr>
          <w:rFonts w:ascii="Arial" w:hAnsi="Arial" w:cs="Arial"/>
          <w:sz w:val="22"/>
          <w:szCs w:val="22"/>
        </w:rPr>
        <w:t xml:space="preserve">shows that </w:t>
      </w:r>
      <w:r w:rsidR="00891C11" w:rsidRPr="00F418D5">
        <w:rPr>
          <w:rFonts w:ascii="Arial" w:hAnsi="Arial" w:cs="Arial"/>
          <w:sz w:val="22"/>
          <w:szCs w:val="22"/>
        </w:rPr>
        <w:t>continual</w:t>
      </w:r>
      <w:r w:rsidR="00426603" w:rsidRPr="00F418D5">
        <w:rPr>
          <w:rFonts w:ascii="Arial" w:hAnsi="Arial" w:cs="Arial"/>
          <w:sz w:val="22"/>
          <w:szCs w:val="22"/>
        </w:rPr>
        <w:t xml:space="preserve"> </w:t>
      </w:r>
      <w:r w:rsidR="00891C11" w:rsidRPr="00F418D5">
        <w:rPr>
          <w:rFonts w:ascii="Arial" w:hAnsi="Arial" w:cs="Arial"/>
          <w:sz w:val="22"/>
          <w:szCs w:val="22"/>
        </w:rPr>
        <w:t>learning</w:t>
      </w:r>
      <w:r w:rsidR="009500F8" w:rsidRPr="00F418D5">
        <w:rPr>
          <w:rFonts w:ascii="Arial" w:hAnsi="Arial" w:cs="Arial"/>
          <w:sz w:val="22"/>
          <w:szCs w:val="22"/>
        </w:rPr>
        <w:t xml:space="preserve"> </w:t>
      </w:r>
      <w:r w:rsidR="00426603" w:rsidRPr="00F418D5">
        <w:rPr>
          <w:rFonts w:ascii="Arial" w:hAnsi="Arial" w:cs="Arial"/>
          <w:sz w:val="22"/>
          <w:szCs w:val="22"/>
        </w:rPr>
        <w:t xml:space="preserve">is essential, </w:t>
      </w:r>
      <w:r w:rsidR="009500F8" w:rsidRPr="00F418D5">
        <w:rPr>
          <w:rFonts w:ascii="Arial" w:hAnsi="Arial" w:cs="Arial"/>
          <w:sz w:val="22"/>
          <w:szCs w:val="22"/>
        </w:rPr>
        <w:t xml:space="preserve">as work situations </w:t>
      </w:r>
      <w:r w:rsidR="00426603" w:rsidRPr="00F418D5">
        <w:rPr>
          <w:rFonts w:ascii="Arial" w:hAnsi="Arial" w:cs="Arial"/>
          <w:sz w:val="22"/>
          <w:szCs w:val="22"/>
        </w:rPr>
        <w:t xml:space="preserve">continually </w:t>
      </w:r>
      <w:r w:rsidR="009500F8" w:rsidRPr="00F418D5">
        <w:rPr>
          <w:rFonts w:ascii="Arial" w:hAnsi="Arial" w:cs="Arial"/>
          <w:sz w:val="22"/>
          <w:szCs w:val="22"/>
        </w:rPr>
        <w:t>change and so must we.</w:t>
      </w:r>
    </w:p>
    <w:p w14:paraId="57CBEEE7" w14:textId="7ADC0202" w:rsidR="00C43895" w:rsidRPr="00F418D5" w:rsidRDefault="00891C11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418D5">
        <w:rPr>
          <w:rFonts w:ascii="Arial" w:hAnsi="Arial" w:cs="Arial"/>
          <w:sz w:val="22"/>
          <w:szCs w:val="22"/>
        </w:rPr>
        <w:t xml:space="preserve">Slide 7 is </w:t>
      </w:r>
      <w:r w:rsidR="000F40AD" w:rsidRPr="00F418D5">
        <w:rPr>
          <w:rFonts w:ascii="Arial" w:hAnsi="Arial" w:cs="Arial"/>
          <w:sz w:val="22"/>
          <w:szCs w:val="22"/>
        </w:rPr>
        <w:t xml:space="preserve">used </w:t>
      </w:r>
      <w:r w:rsidRPr="00F418D5">
        <w:rPr>
          <w:rFonts w:ascii="Arial" w:hAnsi="Arial" w:cs="Arial"/>
          <w:sz w:val="22"/>
          <w:szCs w:val="22"/>
        </w:rPr>
        <w:t>to conclude by implementing all the above slides together giving a course of action.</w:t>
      </w:r>
    </w:p>
    <w:p w14:paraId="46576568" w14:textId="77777777" w:rsidR="00891C11" w:rsidRDefault="00891C11" w:rsidP="00891C11">
      <w:pPr>
        <w:spacing w:line="360" w:lineRule="auto"/>
        <w:jc w:val="both"/>
      </w:pPr>
    </w:p>
    <w:p w14:paraId="07D7FDDF" w14:textId="77777777" w:rsidR="004731FF" w:rsidRDefault="004731FF" w:rsidP="00891C11">
      <w:pPr>
        <w:spacing w:line="360" w:lineRule="auto"/>
        <w:jc w:val="both"/>
      </w:pPr>
    </w:p>
    <w:p w14:paraId="459FD3C9" w14:textId="77777777" w:rsidR="004731FF" w:rsidRDefault="004731FF" w:rsidP="00891C11">
      <w:pPr>
        <w:spacing w:line="360" w:lineRule="auto"/>
        <w:jc w:val="both"/>
      </w:pPr>
    </w:p>
    <w:p w14:paraId="71C8470E" w14:textId="77777777" w:rsidR="004731FF" w:rsidRDefault="004731FF" w:rsidP="00891C11">
      <w:pPr>
        <w:spacing w:line="360" w:lineRule="auto"/>
        <w:jc w:val="both"/>
      </w:pPr>
    </w:p>
    <w:p w14:paraId="5867E30A" w14:textId="77777777" w:rsidR="004731FF" w:rsidRDefault="004731FF" w:rsidP="00891C11">
      <w:pPr>
        <w:spacing w:line="360" w:lineRule="auto"/>
        <w:jc w:val="both"/>
      </w:pPr>
    </w:p>
    <w:p w14:paraId="31BBF0F2" w14:textId="180A2220" w:rsidR="009F333E" w:rsidRDefault="000B6B9C" w:rsidP="007D6A0E">
      <w:pPr>
        <w:pStyle w:val="Heading2"/>
      </w:pPr>
      <w:bookmarkStart w:id="1" w:name="_Toc227645697"/>
      <w:r w:rsidRPr="007D6A0E">
        <w:lastRenderedPageBreak/>
        <w:t xml:space="preserve">Slide 1 </w:t>
      </w:r>
      <w:r w:rsidR="009F333E" w:rsidRPr="007D6A0E">
        <w:t>Personal introduction</w:t>
      </w:r>
      <w:bookmarkEnd w:id="1"/>
    </w:p>
    <w:p w14:paraId="46F4E6DB" w14:textId="77777777" w:rsidR="007D6A0E" w:rsidRPr="007D6A0E" w:rsidRDefault="007D6A0E" w:rsidP="007D6A0E"/>
    <w:p w14:paraId="730F7E37" w14:textId="7E9C5143" w:rsidR="00D1392D" w:rsidRPr="004731FF" w:rsidRDefault="009F333E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Here </w:t>
      </w:r>
      <w:r w:rsidR="00E10C42">
        <w:rPr>
          <w:sz w:val="22"/>
          <w:szCs w:val="22"/>
        </w:rPr>
        <w:t>by</w:t>
      </w:r>
      <w:r w:rsidRPr="004731FF">
        <w:rPr>
          <w:sz w:val="22"/>
          <w:szCs w:val="22"/>
        </w:rPr>
        <w:t xml:space="preserve"> us</w:t>
      </w:r>
      <w:r w:rsidR="00E10C42">
        <w:rPr>
          <w:sz w:val="22"/>
          <w:szCs w:val="22"/>
        </w:rPr>
        <w:t>ing</w:t>
      </w:r>
      <w:r w:rsidRPr="004731FF">
        <w:rPr>
          <w:sz w:val="22"/>
          <w:szCs w:val="22"/>
        </w:rPr>
        <w:t xml:space="preserve"> PowerPoints record</w:t>
      </w:r>
      <w:r w:rsidR="00E10C42">
        <w:rPr>
          <w:sz w:val="22"/>
          <w:szCs w:val="22"/>
        </w:rPr>
        <w:t>ing</w:t>
      </w:r>
      <w:r w:rsidRPr="004731FF">
        <w:rPr>
          <w:sz w:val="22"/>
          <w:szCs w:val="22"/>
        </w:rPr>
        <w:t xml:space="preserve"> functionality </w:t>
      </w:r>
      <w:r w:rsidR="00E10C42">
        <w:rPr>
          <w:sz w:val="22"/>
          <w:szCs w:val="22"/>
        </w:rPr>
        <w:t>known as</w:t>
      </w:r>
      <w:r w:rsidRPr="004731FF">
        <w:rPr>
          <w:sz w:val="22"/>
          <w:szCs w:val="22"/>
        </w:rPr>
        <w:t xml:space="preserve"> Cameo. Cameo gives </w:t>
      </w:r>
      <w:r w:rsidR="00834EA6" w:rsidRPr="004731FF">
        <w:rPr>
          <w:sz w:val="22"/>
          <w:szCs w:val="22"/>
        </w:rPr>
        <w:t xml:space="preserve">2 actions. The first action is to connect to the camera so that you can see yourself </w:t>
      </w:r>
      <w:r w:rsidR="00E10C42">
        <w:rPr>
          <w:sz w:val="22"/>
          <w:szCs w:val="22"/>
        </w:rPr>
        <w:t>within the slide using a placeholder</w:t>
      </w:r>
      <w:r w:rsidR="00834EA6" w:rsidRPr="004731FF">
        <w:rPr>
          <w:sz w:val="22"/>
          <w:szCs w:val="22"/>
        </w:rPr>
        <w:t xml:space="preserve">. Secondly </w:t>
      </w:r>
      <w:r w:rsidR="00E10C42">
        <w:rPr>
          <w:sz w:val="22"/>
          <w:szCs w:val="22"/>
        </w:rPr>
        <w:t>you can expand the</w:t>
      </w:r>
      <w:r w:rsidR="00834EA6" w:rsidRPr="004731FF">
        <w:rPr>
          <w:sz w:val="22"/>
          <w:szCs w:val="22"/>
        </w:rPr>
        <w:t xml:space="preserve"> </w:t>
      </w:r>
      <w:r w:rsidRPr="004731FF">
        <w:rPr>
          <w:sz w:val="22"/>
          <w:szCs w:val="22"/>
        </w:rPr>
        <w:t>placeholder</w:t>
      </w:r>
      <w:r w:rsidR="00E10C42">
        <w:rPr>
          <w:sz w:val="22"/>
          <w:szCs w:val="22"/>
        </w:rPr>
        <w:t xml:space="preserve"> and re-position anywhere in the slide</w:t>
      </w:r>
      <w:r w:rsidRPr="004731FF">
        <w:rPr>
          <w:sz w:val="22"/>
          <w:szCs w:val="22"/>
        </w:rPr>
        <w:t xml:space="preserve">. </w:t>
      </w:r>
      <w:r w:rsidR="000B6B9C" w:rsidRPr="004731FF">
        <w:rPr>
          <w:sz w:val="22"/>
          <w:szCs w:val="22"/>
        </w:rPr>
        <w:tab/>
      </w:r>
    </w:p>
    <w:p w14:paraId="1BB37F49" w14:textId="23E086C9" w:rsidR="000B6B9C" w:rsidRDefault="00065BFC" w:rsidP="00D54A04">
      <w:pPr>
        <w:spacing w:line="360" w:lineRule="auto"/>
      </w:pPr>
      <w:r>
        <w:rPr>
          <w:noProof/>
        </w:rPr>
        <w:drawing>
          <wp:inline distT="0" distB="0" distL="0" distR="0" wp14:anchorId="0904688B" wp14:editId="4BA28D2E">
            <wp:extent cx="5848350" cy="3714750"/>
            <wp:effectExtent l="0" t="0" r="0" b="0"/>
            <wp:docPr id="11320452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4520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 xml:space="preserve">  </w:t>
      </w:r>
    </w:p>
    <w:p w14:paraId="3D9595EB" w14:textId="7C924239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39842E20" w:rsidR="007F713B" w:rsidRPr="004731FF" w:rsidRDefault="00834EA6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731FF">
        <w:rPr>
          <w:rFonts w:ascii="Arial" w:hAnsi="Arial" w:cs="Arial"/>
          <w:sz w:val="22"/>
          <w:szCs w:val="22"/>
        </w:rPr>
        <w:t xml:space="preserve">As seen above the placeholder gives the viewer a visual layout </w:t>
      </w:r>
      <w:r w:rsidR="0009120B">
        <w:rPr>
          <w:rFonts w:ascii="Arial" w:hAnsi="Arial" w:cs="Arial"/>
          <w:sz w:val="22"/>
          <w:szCs w:val="22"/>
        </w:rPr>
        <w:t>so that they can</w:t>
      </w:r>
      <w:r w:rsidRPr="004731FF">
        <w:rPr>
          <w:rFonts w:ascii="Arial" w:hAnsi="Arial" w:cs="Arial"/>
          <w:sz w:val="22"/>
          <w:szCs w:val="22"/>
        </w:rPr>
        <w:t xml:space="preserve"> </w:t>
      </w:r>
      <w:r w:rsidR="00713A29">
        <w:rPr>
          <w:rFonts w:ascii="Arial" w:hAnsi="Arial" w:cs="Arial"/>
          <w:sz w:val="22"/>
          <w:szCs w:val="22"/>
        </w:rPr>
        <w:t xml:space="preserve">see myself (the </w:t>
      </w:r>
      <w:r w:rsidRPr="004731FF">
        <w:rPr>
          <w:rFonts w:ascii="Arial" w:hAnsi="Arial" w:cs="Arial"/>
          <w:sz w:val="22"/>
          <w:szCs w:val="22"/>
        </w:rPr>
        <w:t>presenter</w:t>
      </w:r>
      <w:r w:rsidR="00713A29">
        <w:rPr>
          <w:rFonts w:ascii="Arial" w:hAnsi="Arial" w:cs="Arial"/>
          <w:sz w:val="22"/>
          <w:szCs w:val="22"/>
        </w:rPr>
        <w:t>)</w:t>
      </w:r>
      <w:r w:rsidRPr="004731FF">
        <w:rPr>
          <w:rFonts w:ascii="Arial" w:hAnsi="Arial" w:cs="Arial"/>
          <w:sz w:val="22"/>
          <w:szCs w:val="22"/>
        </w:rPr>
        <w:t xml:space="preserve">. The Cameo placeholder allowed me to expand </w:t>
      </w:r>
      <w:r w:rsidR="00713A29">
        <w:rPr>
          <w:rFonts w:ascii="Arial" w:hAnsi="Arial" w:cs="Arial"/>
          <w:sz w:val="22"/>
          <w:szCs w:val="22"/>
        </w:rPr>
        <w:t xml:space="preserve">once I have chosen the favoured position </w:t>
      </w:r>
      <w:r w:rsidRPr="004731FF">
        <w:rPr>
          <w:rFonts w:ascii="Arial" w:hAnsi="Arial" w:cs="Arial"/>
          <w:sz w:val="22"/>
          <w:szCs w:val="22"/>
        </w:rPr>
        <w:t>to cover as much of slide</w:t>
      </w:r>
      <w:r w:rsidR="0076336F" w:rsidRPr="004731FF">
        <w:rPr>
          <w:rFonts w:ascii="Arial" w:hAnsi="Arial" w:cs="Arial"/>
          <w:sz w:val="22"/>
          <w:szCs w:val="22"/>
        </w:rPr>
        <w:t xml:space="preserve"> </w:t>
      </w:r>
      <w:r w:rsidR="00713A29">
        <w:rPr>
          <w:rFonts w:ascii="Arial" w:hAnsi="Arial" w:cs="Arial"/>
          <w:sz w:val="22"/>
          <w:szCs w:val="22"/>
        </w:rPr>
        <w:t xml:space="preserve">as </w:t>
      </w:r>
      <w:r w:rsidR="0076336F" w:rsidRPr="004731FF">
        <w:rPr>
          <w:rFonts w:ascii="Arial" w:hAnsi="Arial" w:cs="Arial"/>
          <w:sz w:val="22"/>
          <w:szCs w:val="22"/>
        </w:rPr>
        <w:t>needed</w:t>
      </w:r>
      <w:r w:rsidRPr="004731FF">
        <w:rPr>
          <w:rFonts w:ascii="Arial" w:hAnsi="Arial" w:cs="Arial"/>
          <w:sz w:val="22"/>
          <w:szCs w:val="22"/>
        </w:rPr>
        <w:t xml:space="preserve">. </w:t>
      </w:r>
    </w:p>
    <w:p w14:paraId="38CCAA00" w14:textId="1CC1DC68" w:rsidR="000B6B9C" w:rsidRPr="004731FF" w:rsidRDefault="00834EA6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731FF">
        <w:rPr>
          <w:rFonts w:ascii="Arial" w:hAnsi="Arial" w:cs="Arial"/>
          <w:sz w:val="22"/>
          <w:szCs w:val="22"/>
        </w:rPr>
        <w:t xml:space="preserve">The </w:t>
      </w:r>
      <w:r w:rsidR="0076336F" w:rsidRPr="004731FF">
        <w:rPr>
          <w:rFonts w:ascii="Arial" w:hAnsi="Arial" w:cs="Arial"/>
          <w:sz w:val="22"/>
          <w:szCs w:val="22"/>
        </w:rPr>
        <w:t>presentation here was very useful in allowing me to give my introduction to for my career plan.</w:t>
      </w:r>
      <w:r w:rsidR="000B6B9C" w:rsidRPr="004731FF">
        <w:rPr>
          <w:rFonts w:ascii="Arial" w:hAnsi="Arial" w:cs="Arial"/>
          <w:sz w:val="22"/>
          <w:szCs w:val="22"/>
        </w:rPr>
        <w:br w:type="page"/>
      </w:r>
    </w:p>
    <w:p w14:paraId="4307C2AC" w14:textId="0C318984" w:rsidR="000B6B9C" w:rsidRDefault="000B6B9C" w:rsidP="007D6A0E">
      <w:pPr>
        <w:pStyle w:val="Heading2"/>
      </w:pPr>
      <w:bookmarkStart w:id="2" w:name="_Toc227645698"/>
      <w:r>
        <w:lastRenderedPageBreak/>
        <w:t xml:space="preserve">Slide </w:t>
      </w:r>
      <w:r w:rsidR="0044530D">
        <w:t>2:</w:t>
      </w:r>
      <w:r>
        <w:tab/>
      </w:r>
      <w:r w:rsidRPr="00701C6F">
        <w:t>GIBB’s REFLECTIVE MODEL</w:t>
      </w:r>
      <w:bookmarkEnd w:id="2"/>
    </w:p>
    <w:p w14:paraId="12C2B5F0" w14:textId="77777777" w:rsidR="007D6A0E" w:rsidRPr="007D6A0E" w:rsidRDefault="007D6A0E" w:rsidP="007D6A0E"/>
    <w:p w14:paraId="0CF3CBD0" w14:textId="344E9709" w:rsidR="00D931DB" w:rsidRDefault="00D931DB" w:rsidP="007D6A0E">
      <w:pPr>
        <w:pStyle w:val="Heading3"/>
        <w:rPr>
          <w:color w:val="FF0000"/>
        </w:rPr>
      </w:pPr>
      <w:bookmarkStart w:id="3" w:name="_Toc227645699"/>
      <w:r w:rsidRPr="007D6A0E">
        <w:t xml:space="preserve">Personal life </w:t>
      </w:r>
      <w:r w:rsidR="007D6A0E" w:rsidRPr="007D6A0E">
        <w:t>experiences:</w:t>
      </w:r>
      <w:r w:rsidR="007D6A0E">
        <w:t xml:space="preserve"> -</w:t>
      </w:r>
      <w:r>
        <w:rPr>
          <w:color w:val="FF0000"/>
        </w:rPr>
        <w:t>Using the</w:t>
      </w:r>
      <w:r w:rsidR="002D3E30">
        <w:rPr>
          <w:color w:val="FF0000"/>
        </w:rPr>
        <w:t xml:space="preserve"> 6 stages</w:t>
      </w:r>
      <w:r>
        <w:rPr>
          <w:color w:val="FF0000"/>
        </w:rPr>
        <w:t xml:space="preserve"> are as follows: -</w:t>
      </w:r>
      <w:bookmarkEnd w:id="3"/>
      <w:r w:rsidR="002D3E30">
        <w:rPr>
          <w:color w:val="FF0000"/>
        </w:rPr>
        <w:t xml:space="preserve"> </w:t>
      </w:r>
    </w:p>
    <w:p w14:paraId="3E372386" w14:textId="77777777" w:rsidR="007D6A0E" w:rsidRPr="007D6A0E" w:rsidRDefault="007D6A0E" w:rsidP="007D6A0E"/>
    <w:p w14:paraId="36B9D6AA" w14:textId="6A1EA13F" w:rsidR="002D3E30" w:rsidRPr="004731FF" w:rsidRDefault="00D931DB" w:rsidP="00592773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>In terms of</w:t>
      </w:r>
      <w:r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 </w:t>
      </w:r>
      <w:r w:rsidR="002D3E30" w:rsidRPr="004731FF">
        <w:rPr>
          <w:rFonts w:ascii="Arial" w:hAnsi="Arial" w:cs="Arial"/>
          <w:b/>
          <w:bCs/>
          <w:color w:val="FF0000"/>
          <w:sz w:val="22"/>
          <w:szCs w:val="22"/>
        </w:rPr>
        <w:t>Description</w:t>
      </w:r>
      <w:r w:rsidR="002D3E30" w:rsidRPr="004731FF">
        <w:rPr>
          <w:rFonts w:ascii="Arial" w:hAnsi="Arial" w:cs="Arial"/>
          <w:color w:val="FF0000"/>
          <w:sz w:val="22"/>
          <w:szCs w:val="22"/>
        </w:rPr>
        <w:t xml:space="preserve">, </w:t>
      </w:r>
      <w:r w:rsidRPr="004731FF">
        <w:rPr>
          <w:rFonts w:ascii="Arial" w:hAnsi="Arial" w:cs="Arial"/>
          <w:color w:val="FF0000"/>
          <w:sz w:val="22"/>
          <w:szCs w:val="22"/>
        </w:rPr>
        <w:t>I have worked within the Utility and Financial sectors and trying to integrate within a network</w:t>
      </w:r>
      <w:r w:rsidR="002D3E30" w:rsidRPr="004731FF">
        <w:rPr>
          <w:rFonts w:ascii="Arial" w:hAnsi="Arial" w:cs="Arial"/>
          <w:color w:val="FF0000"/>
          <w:sz w:val="22"/>
          <w:szCs w:val="22"/>
        </w:rPr>
        <w:t xml:space="preserve">. 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My </w:t>
      </w:r>
      <w:r w:rsidR="00F3483A" w:rsidRPr="004731FF">
        <w:rPr>
          <w:rFonts w:ascii="Arial" w:hAnsi="Arial" w:cs="Arial"/>
          <w:b/>
          <w:bCs/>
          <w:color w:val="FF0000"/>
          <w:sz w:val="22"/>
          <w:szCs w:val="22"/>
        </w:rPr>
        <w:t>Feelings</w:t>
      </w:r>
      <w:r w:rsidR="00F3483A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4170EB" w:rsidRPr="004731FF">
        <w:rPr>
          <w:rFonts w:ascii="Arial" w:hAnsi="Arial" w:cs="Arial"/>
          <w:color w:val="FF0000"/>
          <w:sz w:val="22"/>
          <w:szCs w:val="22"/>
        </w:rPr>
        <w:t xml:space="preserve">are having a sense of exclusion with the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workplace</w:t>
      </w:r>
      <w:r w:rsidR="00F3483A" w:rsidRPr="004731FF">
        <w:rPr>
          <w:rFonts w:ascii="Arial" w:hAnsi="Arial" w:cs="Arial"/>
          <w:color w:val="FF0000"/>
          <w:sz w:val="22"/>
          <w:szCs w:val="22"/>
        </w:rPr>
        <w:t>.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The </w:t>
      </w:r>
      <w:r w:rsidR="003F7FB1" w:rsidRPr="004731FF">
        <w:rPr>
          <w:rFonts w:ascii="Arial" w:hAnsi="Arial" w:cs="Arial"/>
          <w:b/>
          <w:bCs/>
          <w:color w:val="FF0000"/>
          <w:sz w:val="22"/>
          <w:szCs w:val="22"/>
        </w:rPr>
        <w:t>Evaluation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process re-aligns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my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thinking or an epi</w:t>
      </w:r>
      <w:r w:rsidR="00D93FFA" w:rsidRPr="004731FF">
        <w:rPr>
          <w:rFonts w:ascii="Arial" w:hAnsi="Arial" w:cs="Arial"/>
          <w:color w:val="FF0000"/>
          <w:sz w:val="22"/>
          <w:szCs w:val="22"/>
        </w:rPr>
        <w:t xml:space="preserve">phany </w:t>
      </w:r>
      <w:r w:rsidR="004C0200">
        <w:rPr>
          <w:rFonts w:ascii="Arial" w:hAnsi="Arial" w:cs="Arial"/>
          <w:color w:val="FF0000"/>
          <w:sz w:val="22"/>
          <w:szCs w:val="22"/>
        </w:rPr>
        <w:t>phase</w:t>
      </w:r>
      <w:r w:rsidR="00D93FFA" w:rsidRPr="004731FF">
        <w:rPr>
          <w:rFonts w:ascii="Arial" w:hAnsi="Arial" w:cs="Arial"/>
          <w:color w:val="FF0000"/>
          <w:sz w:val="22"/>
          <w:szCs w:val="22"/>
        </w:rPr>
        <w:t xml:space="preserve"> or a realisation stage that change is needed.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The 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>Analysis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 stage gives direction as to what needs to be done. The 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Conclusion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>stage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gives a solid point of view as it gives 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>clarity and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 xml:space="preserve"> leads to the final stage which is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my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 xml:space="preserve"> “</w:t>
      </w:r>
      <w:r w:rsidR="00DE1DB0" w:rsidRPr="004731FF">
        <w:rPr>
          <w:rFonts w:ascii="Arial" w:hAnsi="Arial" w:cs="Arial"/>
          <w:b/>
          <w:bCs/>
          <w:color w:val="FF0000"/>
          <w:sz w:val="22"/>
          <w:szCs w:val="22"/>
        </w:rPr>
        <w:t>Action Plan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>.”</w:t>
      </w:r>
    </w:p>
    <w:p w14:paraId="5BB24B6E" w14:textId="77777777" w:rsidR="00C43895" w:rsidRDefault="00C43895" w:rsidP="00592773">
      <w:pPr>
        <w:spacing w:line="360" w:lineRule="auto"/>
        <w:jc w:val="both"/>
        <w:rPr>
          <w:color w:val="FF0000"/>
        </w:rPr>
      </w:pPr>
    </w:p>
    <w:p w14:paraId="2EA328E2" w14:textId="568547C5" w:rsidR="002F3457" w:rsidRDefault="002F3457" w:rsidP="000B6B9C">
      <w:pPr>
        <w:spacing w:line="360" w:lineRule="auto"/>
        <w:rPr>
          <w:color w:val="FF0000"/>
        </w:rPr>
      </w:pPr>
      <w:r>
        <w:rPr>
          <w:noProof/>
        </w:rPr>
        <w:drawing>
          <wp:inline distT="0" distB="0" distL="0" distR="0" wp14:anchorId="521F369E" wp14:editId="65EEFAF2">
            <wp:extent cx="5731510" cy="3223895"/>
            <wp:effectExtent l="0" t="0" r="2540" b="0"/>
            <wp:docPr id="994430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43046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1E99E" w14:textId="77777777" w:rsidR="00C43895" w:rsidRDefault="00C43895" w:rsidP="00C43895">
      <w:pPr>
        <w:spacing w:line="360" w:lineRule="auto"/>
        <w:jc w:val="both"/>
        <w:rPr>
          <w:color w:val="FF0000"/>
        </w:rPr>
      </w:pPr>
    </w:p>
    <w:p w14:paraId="6CF8EA43" w14:textId="0C23A4F1" w:rsidR="00043ECE" w:rsidRPr="004731FF" w:rsidRDefault="00C43895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>Incorporating the</w:t>
      </w:r>
      <w:r w:rsidR="009B56E7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9B56E7" w:rsidRPr="009250C5">
        <w:rPr>
          <w:rFonts w:ascii="Arial" w:hAnsi="Arial" w:cs="Arial"/>
          <w:b/>
          <w:bCs/>
          <w:color w:val="FF0000"/>
          <w:sz w:val="22"/>
          <w:szCs w:val="22"/>
        </w:rPr>
        <w:t>“</w:t>
      </w:r>
      <w:r w:rsidR="00C47AED" w:rsidRPr="009250C5">
        <w:rPr>
          <w:rFonts w:ascii="Arial" w:hAnsi="Arial" w:cs="Arial"/>
          <w:b/>
          <w:bCs/>
          <w:color w:val="FF0000"/>
          <w:sz w:val="22"/>
          <w:szCs w:val="22"/>
        </w:rPr>
        <w:t>Gibbs Reflective Model”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 w</w:t>
      </w:r>
      <w:r w:rsidR="00DE0AB8">
        <w:rPr>
          <w:rFonts w:ascii="Arial" w:hAnsi="Arial" w:cs="Arial"/>
          <w:color w:val="FF0000"/>
          <w:sz w:val="22"/>
          <w:szCs w:val="22"/>
        </w:rPr>
        <w:t xml:space="preserve">hich focuses on works as a 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Project-Based Learning (</w:t>
      </w:r>
      <w:r w:rsidR="00C47AED" w:rsidRPr="004731FF">
        <w:rPr>
          <w:rFonts w:ascii="Arial" w:hAnsi="Arial" w:cs="Arial"/>
          <w:b/>
          <w:bCs/>
          <w:color w:val="FF0000"/>
          <w:sz w:val="22"/>
          <w:szCs w:val="22"/>
        </w:rPr>
        <w:t>PBL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)</w:t>
      </w:r>
      <w:r w:rsidR="00DE0AB8">
        <w:rPr>
          <w:rFonts w:ascii="Arial" w:hAnsi="Arial" w:cs="Arial"/>
          <w:color w:val="FF0000"/>
          <w:sz w:val="22"/>
          <w:szCs w:val="22"/>
        </w:rPr>
        <w:t xml:space="preserve"> skill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. What PBL demonstrates is 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>t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hat SKILLS are developed through life 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 xml:space="preserve">challenging 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experience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>s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.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 xml:space="preserve"> This is addressed from the “description and feelings” stages.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Although team building skills were not developed because of personal exclusion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.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A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djusting to this 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meant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that the 3</w:t>
      </w:r>
      <w:r w:rsidR="002418A1" w:rsidRPr="004731FF">
        <w:rPr>
          <w:rFonts w:ascii="Arial" w:hAnsi="Arial" w:cs="Arial"/>
          <w:color w:val="FF0000"/>
          <w:sz w:val="22"/>
          <w:szCs w:val="22"/>
          <w:vertAlign w:val="superscript"/>
        </w:rPr>
        <w:t>rd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stage of “Evaluation” came into play.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, being self-aware and adapting to my circumstances was needed.</w:t>
      </w:r>
      <w:r w:rsidR="009B56E7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FF0000"/>
            <w:sz w:val="22"/>
            <w:szCs w:val="22"/>
            <w:highlight w:val="white"/>
          </w:rPr>
          <w:alias w:val="Citation"/>
          <w:tag w:val="{&quot;referencesIds&quot;:[&quot;doc:69df8d6ca72d897f1c986ba1&quot;],&quot;referencesOptions&quot;:{&quot;doc:69df8d6ca72d897f1c986ba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7232971,&quot;citationText&quot;:&quot;&lt;span style=\&quot;font-family:Aptos;font-size:16px;color:#000000\&quot;&gt;[1]&lt;/span&gt;&quot;}"/>
          <w:id w:val="1857232971"/>
          <w:placeholder>
            <w:docPart w:val="554176B228534EE4AE3C5648629277BF"/>
          </w:placeholder>
        </w:sdtPr>
        <w:sdtContent>
          <w:r w:rsidR="00A76040" w:rsidRPr="004731FF">
            <w:rPr>
              <w:rFonts w:ascii="Arial" w:eastAsia="Times New Roman" w:hAnsi="Arial" w:cs="Arial"/>
              <w:color w:val="000000"/>
              <w:sz w:val="22"/>
              <w:szCs w:val="22"/>
            </w:rPr>
            <w:t>[1]</w:t>
          </w:r>
        </w:sdtContent>
      </w:sdt>
    </w:p>
    <w:p w14:paraId="1B768ABE" w14:textId="3762CEE4" w:rsidR="000B6B9C" w:rsidRPr="004731FF" w:rsidRDefault="009B56E7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lastRenderedPageBreak/>
        <w:t xml:space="preserve">The clear objective within the “Analysis” stage means that I had to prepare for a real time challenge of looking into an alternative career path 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>for self-development. The conclusion stage involves re-assessing where I fit within the job market, and in turn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 xml:space="preserve"> critically think/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re-evaluat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>e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what skills are needed to thrive in this changing environment. This lead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>s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to the final stage, which is 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 xml:space="preserve">putting together an action plan to 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>change/update qualification</w:t>
      </w:r>
      <w:r w:rsidR="00DE0AB8">
        <w:rPr>
          <w:rFonts w:ascii="Arial" w:hAnsi="Arial" w:cs="Arial"/>
          <w:color w:val="FF0000"/>
          <w:sz w:val="22"/>
          <w:szCs w:val="22"/>
        </w:rPr>
        <w:t xml:space="preserve"> skill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. The future of job-based roles comes in the form of cybersecurity or any roles that need using Artificial Intelligence. The outcome of job roles </w:t>
      </w:r>
      <w:r w:rsidR="004170EB" w:rsidRPr="004731FF">
        <w:rPr>
          <w:rFonts w:ascii="Arial" w:hAnsi="Arial" w:cs="Arial"/>
          <w:color w:val="FF0000"/>
          <w:sz w:val="22"/>
          <w:szCs w:val="22"/>
        </w:rPr>
        <w:t>looks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 to be more computerised training, </w:t>
      </w:r>
      <w:r w:rsidR="00C43895" w:rsidRPr="004731FF">
        <w:rPr>
          <w:rFonts w:ascii="Arial" w:hAnsi="Arial" w:cs="Arial"/>
          <w:color w:val="FF0000"/>
          <w:sz w:val="22"/>
          <w:szCs w:val="22"/>
        </w:rPr>
        <w:t>so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 updating any computer skills is needed for any career progression. This is the way forward.</w:t>
      </w:r>
    </w:p>
    <w:p w14:paraId="6A2C2379" w14:textId="77777777" w:rsidR="000B6B9C" w:rsidRDefault="000B6B9C" w:rsidP="000B6B9C">
      <w:pPr>
        <w:spacing w:line="360" w:lineRule="auto"/>
      </w:pPr>
    </w:p>
    <w:p w14:paraId="1A9A9279" w14:textId="77777777" w:rsidR="00C43895" w:rsidRDefault="00C43895" w:rsidP="000B6B9C">
      <w:pPr>
        <w:spacing w:line="360" w:lineRule="auto"/>
      </w:pPr>
    </w:p>
    <w:p w14:paraId="7B2ED34D" w14:textId="77777777" w:rsidR="00C43895" w:rsidRDefault="00C43895" w:rsidP="000B6B9C">
      <w:pPr>
        <w:spacing w:line="360" w:lineRule="auto"/>
      </w:pPr>
    </w:p>
    <w:p w14:paraId="4A38C8CE" w14:textId="77777777" w:rsidR="00C43895" w:rsidRDefault="00C43895" w:rsidP="000B6B9C">
      <w:pPr>
        <w:spacing w:line="360" w:lineRule="auto"/>
      </w:pPr>
    </w:p>
    <w:p w14:paraId="6455DED5" w14:textId="77777777" w:rsidR="00C43895" w:rsidRDefault="00C43895" w:rsidP="000B6B9C">
      <w:pPr>
        <w:spacing w:line="360" w:lineRule="auto"/>
      </w:pPr>
    </w:p>
    <w:p w14:paraId="71C4E886" w14:textId="77777777" w:rsidR="00C43895" w:rsidRDefault="00C43895" w:rsidP="000B6B9C">
      <w:pPr>
        <w:spacing w:line="360" w:lineRule="auto"/>
      </w:pPr>
    </w:p>
    <w:p w14:paraId="2A40D986" w14:textId="77777777" w:rsidR="00C43895" w:rsidRDefault="00C43895" w:rsidP="000B6B9C">
      <w:pPr>
        <w:spacing w:line="360" w:lineRule="auto"/>
      </w:pPr>
    </w:p>
    <w:p w14:paraId="4926A98E" w14:textId="77777777" w:rsidR="00C43895" w:rsidRDefault="00C43895" w:rsidP="000B6B9C">
      <w:pPr>
        <w:spacing w:line="360" w:lineRule="auto"/>
      </w:pPr>
    </w:p>
    <w:p w14:paraId="187A75EB" w14:textId="77777777" w:rsidR="00C43895" w:rsidRDefault="00C43895" w:rsidP="000B6B9C">
      <w:pPr>
        <w:spacing w:line="360" w:lineRule="auto"/>
      </w:pPr>
    </w:p>
    <w:p w14:paraId="06E05297" w14:textId="77777777" w:rsidR="00C43895" w:rsidRDefault="00C43895" w:rsidP="000B6B9C">
      <w:pPr>
        <w:spacing w:line="360" w:lineRule="auto"/>
      </w:pPr>
    </w:p>
    <w:p w14:paraId="65FA7595" w14:textId="77777777" w:rsidR="00C43895" w:rsidRDefault="00C43895" w:rsidP="000B6B9C">
      <w:pPr>
        <w:spacing w:line="360" w:lineRule="auto"/>
      </w:pPr>
    </w:p>
    <w:p w14:paraId="798DB9A3" w14:textId="77777777" w:rsidR="00C43895" w:rsidRDefault="00C43895" w:rsidP="000B6B9C">
      <w:pPr>
        <w:spacing w:line="360" w:lineRule="auto"/>
      </w:pPr>
    </w:p>
    <w:p w14:paraId="1B1B5E86" w14:textId="77777777" w:rsidR="00C43895" w:rsidRDefault="00C43895" w:rsidP="000B6B9C">
      <w:pPr>
        <w:spacing w:line="360" w:lineRule="auto"/>
      </w:pPr>
    </w:p>
    <w:p w14:paraId="08EA42B4" w14:textId="77777777" w:rsidR="00C43895" w:rsidRDefault="00C43895" w:rsidP="000B6B9C">
      <w:pPr>
        <w:spacing w:line="360" w:lineRule="auto"/>
      </w:pPr>
    </w:p>
    <w:p w14:paraId="6DCE805A" w14:textId="77777777" w:rsidR="007D6A0E" w:rsidRDefault="007D6A0E" w:rsidP="000B6B9C">
      <w:pPr>
        <w:spacing w:line="360" w:lineRule="auto"/>
      </w:pPr>
    </w:p>
    <w:p w14:paraId="76B05601" w14:textId="77777777" w:rsidR="00C43895" w:rsidRDefault="00C43895" w:rsidP="000B6B9C">
      <w:pPr>
        <w:spacing w:line="360" w:lineRule="auto"/>
      </w:pPr>
    </w:p>
    <w:p w14:paraId="5445CAFE" w14:textId="77777777" w:rsidR="004731FF" w:rsidRDefault="004731FF" w:rsidP="000B6B9C">
      <w:pPr>
        <w:spacing w:line="360" w:lineRule="auto"/>
      </w:pPr>
    </w:p>
    <w:p w14:paraId="057D60C9" w14:textId="26466C2A" w:rsidR="000B6B9C" w:rsidRDefault="000B6B9C" w:rsidP="007D6A0E">
      <w:pPr>
        <w:pStyle w:val="Heading2"/>
      </w:pPr>
      <w:bookmarkStart w:id="4" w:name="_Toc227645700"/>
      <w:r w:rsidRPr="007D6A0E">
        <w:lastRenderedPageBreak/>
        <w:t xml:space="preserve">Slide </w:t>
      </w:r>
      <w:r w:rsidR="0044530D" w:rsidRPr="007D6A0E">
        <w:t>3</w:t>
      </w:r>
      <w:r w:rsidRPr="007D6A0E">
        <w:t xml:space="preserve"> </w:t>
      </w:r>
      <w:r w:rsidRPr="007D6A0E">
        <w:tab/>
        <w:t>TASK 1: SELF EVALUATION</w:t>
      </w:r>
      <w:bookmarkEnd w:id="4"/>
    </w:p>
    <w:p w14:paraId="7417A231" w14:textId="77777777" w:rsidR="007D6A0E" w:rsidRPr="007D6A0E" w:rsidRDefault="007D6A0E" w:rsidP="007D6A0E"/>
    <w:p w14:paraId="0F316885" w14:textId="1F9E0554" w:rsidR="00C43895" w:rsidRPr="004731FF" w:rsidRDefault="00693AE2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>When doing a Self-Evaluation</w:t>
      </w:r>
      <w:r w:rsidR="002B7805">
        <w:rPr>
          <w:rFonts w:ascii="Arial" w:hAnsi="Arial" w:cs="Arial"/>
          <w:color w:val="FF0000"/>
          <w:sz w:val="22"/>
          <w:szCs w:val="22"/>
        </w:rPr>
        <w:t>, it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is essential to do a SWOT test, but in this case doing a Strength and Weakness analysis will suffice.  My key </w:t>
      </w:r>
      <w:r w:rsidRPr="004731FF">
        <w:rPr>
          <w:rFonts w:ascii="Arial" w:hAnsi="Arial" w:cs="Arial"/>
          <w:b/>
          <w:bCs/>
          <w:color w:val="FF0000"/>
          <w:sz w:val="22"/>
          <w:szCs w:val="22"/>
        </w:rPr>
        <w:t>strengths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are that I am confident when I </w:t>
      </w:r>
      <w:r w:rsidR="002B7805">
        <w:rPr>
          <w:rFonts w:ascii="Arial" w:hAnsi="Arial" w:cs="Arial"/>
          <w:color w:val="FF0000"/>
          <w:sz w:val="22"/>
          <w:szCs w:val="22"/>
        </w:rPr>
        <w:t>have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learn</w:t>
      </w:r>
      <w:r w:rsidR="002B7805">
        <w:rPr>
          <w:rFonts w:ascii="Arial" w:hAnsi="Arial" w:cs="Arial"/>
          <w:color w:val="FF0000"/>
          <w:sz w:val="22"/>
          <w:szCs w:val="22"/>
        </w:rPr>
        <w:t>ed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a new skill. I will practice it repeatedly so that it is ingrained </w:t>
      </w:r>
      <w:r w:rsidR="002B7805">
        <w:rPr>
          <w:rFonts w:ascii="Arial" w:hAnsi="Arial" w:cs="Arial"/>
          <w:color w:val="FF0000"/>
          <w:sz w:val="22"/>
          <w:szCs w:val="22"/>
        </w:rPr>
        <w:t>with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in my work activities. When I am proficient, I don’t have a problem in relaying my knowledge to other members who are have difficulties in understanding </w:t>
      </w:r>
      <w:r w:rsidR="002B7805">
        <w:rPr>
          <w:rFonts w:ascii="Arial" w:hAnsi="Arial" w:cs="Arial"/>
          <w:color w:val="FF0000"/>
          <w:sz w:val="22"/>
          <w:szCs w:val="22"/>
        </w:rPr>
        <w:t>it</w:t>
      </w:r>
      <w:r w:rsidRPr="004731FF">
        <w:rPr>
          <w:rFonts w:ascii="Arial" w:hAnsi="Arial" w:cs="Arial"/>
          <w:color w:val="FF0000"/>
          <w:sz w:val="22"/>
          <w:szCs w:val="22"/>
        </w:rPr>
        <w:t>. I am</w:t>
      </w:r>
      <w:r w:rsidR="00C272C1">
        <w:rPr>
          <w:rFonts w:ascii="Arial" w:hAnsi="Arial" w:cs="Arial"/>
          <w:color w:val="FF0000"/>
          <w:sz w:val="22"/>
          <w:szCs w:val="22"/>
        </w:rPr>
        <w:t xml:space="preserve"> strong in te</w:t>
      </w:r>
      <w:r w:rsidRPr="004731FF">
        <w:rPr>
          <w:rFonts w:ascii="Arial" w:hAnsi="Arial" w:cs="Arial"/>
          <w:color w:val="FF0000"/>
          <w:sz w:val="22"/>
          <w:szCs w:val="22"/>
        </w:rPr>
        <w:t>r</w:t>
      </w:r>
      <w:r w:rsidR="00C272C1">
        <w:rPr>
          <w:rFonts w:ascii="Arial" w:hAnsi="Arial" w:cs="Arial"/>
          <w:color w:val="FF0000"/>
          <w:sz w:val="22"/>
          <w:szCs w:val="22"/>
        </w:rPr>
        <w:t>ms of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my work ethic and </w:t>
      </w:r>
      <w:r w:rsidR="00C272C1">
        <w:rPr>
          <w:rFonts w:ascii="Arial" w:hAnsi="Arial" w:cs="Arial"/>
          <w:color w:val="FF0000"/>
          <w:sz w:val="22"/>
          <w:szCs w:val="22"/>
        </w:rPr>
        <w:t>due to thi</w:t>
      </w:r>
      <w:r w:rsidRPr="004731FF">
        <w:rPr>
          <w:rFonts w:ascii="Arial" w:hAnsi="Arial" w:cs="Arial"/>
          <w:color w:val="FF0000"/>
          <w:sz w:val="22"/>
          <w:szCs w:val="22"/>
        </w:rPr>
        <w:t>s</w:t>
      </w:r>
      <w:r w:rsidR="00C272C1">
        <w:rPr>
          <w:rFonts w:ascii="Arial" w:hAnsi="Arial" w:cs="Arial"/>
          <w:color w:val="FF0000"/>
          <w:sz w:val="22"/>
          <w:szCs w:val="22"/>
        </w:rPr>
        <w:t xml:space="preserve"> am comfortable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3E6A05" w:rsidRPr="004731FF">
        <w:rPr>
          <w:rFonts w:ascii="Arial" w:hAnsi="Arial" w:cs="Arial"/>
          <w:color w:val="FF0000"/>
          <w:sz w:val="22"/>
          <w:szCs w:val="22"/>
        </w:rPr>
        <w:t>work</w:t>
      </w:r>
      <w:r w:rsidR="00C272C1">
        <w:rPr>
          <w:rFonts w:ascii="Arial" w:hAnsi="Arial" w:cs="Arial"/>
          <w:color w:val="FF0000"/>
          <w:sz w:val="22"/>
          <w:szCs w:val="22"/>
        </w:rPr>
        <w:t>ing</w:t>
      </w:r>
      <w:r w:rsidR="003E6A05" w:rsidRPr="004731FF">
        <w:rPr>
          <w:rFonts w:ascii="Arial" w:hAnsi="Arial" w:cs="Arial"/>
          <w:color w:val="FF0000"/>
          <w:sz w:val="22"/>
          <w:szCs w:val="22"/>
        </w:rPr>
        <w:t xml:space="preserve"> to </w:t>
      </w:r>
      <w:r w:rsidR="00C96230" w:rsidRPr="004731FF">
        <w:rPr>
          <w:rFonts w:ascii="Arial" w:hAnsi="Arial" w:cs="Arial"/>
          <w:color w:val="FF0000"/>
          <w:sz w:val="22"/>
          <w:szCs w:val="22"/>
        </w:rPr>
        <w:t>deadlines</w:t>
      </w:r>
      <w:r w:rsidR="00C96230">
        <w:rPr>
          <w:rFonts w:ascii="Arial" w:hAnsi="Arial" w:cs="Arial"/>
          <w:color w:val="FF0000"/>
          <w:sz w:val="22"/>
          <w:szCs w:val="22"/>
        </w:rPr>
        <w:t xml:space="preserve"> and</w:t>
      </w:r>
      <w:r w:rsidR="003E6A05" w:rsidRPr="004731FF">
        <w:rPr>
          <w:rFonts w:ascii="Arial" w:hAnsi="Arial" w:cs="Arial"/>
          <w:color w:val="FF0000"/>
          <w:sz w:val="22"/>
          <w:szCs w:val="22"/>
        </w:rPr>
        <w:t xml:space="preserve"> even work overtime to achieve deadline</w:t>
      </w:r>
      <w:r w:rsidR="00C272C1">
        <w:rPr>
          <w:rFonts w:ascii="Arial" w:hAnsi="Arial" w:cs="Arial"/>
          <w:color w:val="FF0000"/>
          <w:sz w:val="22"/>
          <w:szCs w:val="22"/>
        </w:rPr>
        <w:t>s</w:t>
      </w:r>
      <w:r w:rsidR="003E6A05" w:rsidRPr="004731FF">
        <w:rPr>
          <w:rFonts w:ascii="Arial" w:hAnsi="Arial" w:cs="Arial"/>
          <w:color w:val="FF0000"/>
          <w:sz w:val="22"/>
          <w:szCs w:val="22"/>
        </w:rPr>
        <w:t>.</w:t>
      </w:r>
    </w:p>
    <w:p w14:paraId="1047C4B2" w14:textId="2DFCAF4A" w:rsidR="00C97CF8" w:rsidRDefault="00C97CF8" w:rsidP="000B6B9C">
      <w:pPr>
        <w:spacing w:line="360" w:lineRule="auto"/>
        <w:rPr>
          <w:b/>
          <w:bCs/>
          <w:color w:val="FF0000"/>
        </w:rPr>
      </w:pPr>
      <w:r>
        <w:rPr>
          <w:noProof/>
        </w:rPr>
        <w:drawing>
          <wp:inline distT="0" distB="0" distL="0" distR="0" wp14:anchorId="51DD70B0" wp14:editId="44BC749F">
            <wp:extent cx="5731510" cy="3223895"/>
            <wp:effectExtent l="0" t="0" r="2540" b="0"/>
            <wp:docPr id="521622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6227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1BC59" w14:textId="77777777" w:rsidR="00C43895" w:rsidRDefault="00C43895" w:rsidP="00C43895">
      <w:pPr>
        <w:spacing w:line="360" w:lineRule="auto"/>
        <w:jc w:val="both"/>
        <w:rPr>
          <w:color w:val="FF0000"/>
        </w:rPr>
      </w:pPr>
    </w:p>
    <w:p w14:paraId="0626E062" w14:textId="4CE04988" w:rsidR="00B17471" w:rsidRPr="002431B7" w:rsidRDefault="00B17471" w:rsidP="00C43895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 xml:space="preserve">My </w:t>
      </w:r>
      <w:r w:rsidRPr="002431B7">
        <w:rPr>
          <w:rFonts w:ascii="Arial" w:hAnsi="Arial" w:cs="Arial"/>
          <w:b/>
          <w:bCs/>
          <w:color w:val="FF0000"/>
          <w:sz w:val="22"/>
          <w:szCs w:val="22"/>
        </w:rPr>
        <w:t xml:space="preserve">Weaknesses 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are </w:t>
      </w:r>
      <w:r w:rsidR="00076351" w:rsidRPr="002431B7">
        <w:rPr>
          <w:rFonts w:ascii="Arial" w:hAnsi="Arial" w:cs="Arial"/>
          <w:color w:val="FF0000"/>
          <w:sz w:val="22"/>
          <w:szCs w:val="22"/>
        </w:rPr>
        <w:t>as, follows</w:t>
      </w:r>
      <w:r w:rsidR="00B26530" w:rsidRPr="002431B7">
        <w:rPr>
          <w:rFonts w:ascii="Arial" w:hAnsi="Arial" w:cs="Arial"/>
          <w:color w:val="FF0000"/>
          <w:sz w:val="22"/>
          <w:szCs w:val="22"/>
        </w:rPr>
        <w:t>,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when decisions or a task does not fulfil its role and causes problems, I tend to dwell on it and need time to absorb why things did not go to plan. When work dominates my work life balance, I tend to become a drone because I am vested in it and so become detached from others. This leads to the 3</w:t>
      </w:r>
      <w:r w:rsidRPr="002431B7">
        <w:rPr>
          <w:rFonts w:ascii="Arial" w:hAnsi="Arial" w:cs="Arial"/>
          <w:color w:val="FF0000"/>
          <w:sz w:val="22"/>
          <w:szCs w:val="22"/>
          <w:vertAlign w:val="superscript"/>
        </w:rPr>
        <w:t>rd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weakness being an introvert means that it is easy for me not to integrate with </w:t>
      </w:r>
      <w:r w:rsidR="00C43895" w:rsidRPr="002431B7">
        <w:rPr>
          <w:rFonts w:ascii="Arial" w:hAnsi="Arial" w:cs="Arial"/>
          <w:color w:val="FF0000"/>
          <w:sz w:val="22"/>
          <w:szCs w:val="22"/>
        </w:rPr>
        <w:t>team members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in case I feel that I am intruding.</w:t>
      </w:r>
    </w:p>
    <w:p w14:paraId="6BF206D5" w14:textId="77777777" w:rsidR="00C43895" w:rsidRDefault="00C43895" w:rsidP="000B6B9C">
      <w:pPr>
        <w:spacing w:line="360" w:lineRule="auto"/>
      </w:pPr>
    </w:p>
    <w:p w14:paraId="0C94F46E" w14:textId="77777777" w:rsidR="00C43895" w:rsidRDefault="00C43895" w:rsidP="000B6B9C">
      <w:pPr>
        <w:spacing w:line="360" w:lineRule="auto"/>
      </w:pPr>
    </w:p>
    <w:p w14:paraId="35D52B7E" w14:textId="77777777" w:rsidR="008F3781" w:rsidRDefault="008F3781" w:rsidP="000B6B9C">
      <w:pPr>
        <w:spacing w:line="360" w:lineRule="auto"/>
      </w:pPr>
    </w:p>
    <w:p w14:paraId="0317AFA6" w14:textId="09B31264" w:rsidR="000B6B9C" w:rsidRDefault="000B6B9C" w:rsidP="007D6A0E">
      <w:pPr>
        <w:pStyle w:val="Heading2"/>
      </w:pPr>
      <w:bookmarkStart w:id="5" w:name="_Toc227645701"/>
      <w:r w:rsidRPr="007D6A0E">
        <w:lastRenderedPageBreak/>
        <w:t xml:space="preserve">Slide </w:t>
      </w:r>
      <w:r w:rsidR="0044530D" w:rsidRPr="007D6A0E">
        <w:t>4</w:t>
      </w:r>
      <w:r w:rsidRPr="007D6A0E">
        <w:t xml:space="preserve"> </w:t>
      </w:r>
      <w:r w:rsidRPr="007D6A0E">
        <w:tab/>
        <w:t>TRAITS GAINED FROM THE SELF EVALUATION</w:t>
      </w:r>
      <w:bookmarkEnd w:id="5"/>
    </w:p>
    <w:p w14:paraId="1390B8AA" w14:textId="77777777" w:rsidR="007D6A0E" w:rsidRPr="007D6A0E" w:rsidRDefault="007D6A0E" w:rsidP="007D6A0E"/>
    <w:p w14:paraId="03BB4334" w14:textId="36E9C7B1" w:rsidR="00C97CF8" w:rsidRDefault="00C97CF8" w:rsidP="000B6B9C">
      <w:pPr>
        <w:spacing w:line="360" w:lineRule="auto"/>
      </w:pPr>
      <w:r>
        <w:rPr>
          <w:noProof/>
        </w:rPr>
        <w:drawing>
          <wp:inline distT="0" distB="0" distL="0" distR="0" wp14:anchorId="419EB541" wp14:editId="3BA15FAD">
            <wp:extent cx="5731510" cy="3223895"/>
            <wp:effectExtent l="0" t="0" r="2540" b="0"/>
            <wp:docPr id="18353654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65423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995DB" w14:textId="67C34347" w:rsidR="00F6755F" w:rsidRPr="002431B7" w:rsidRDefault="00344102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When faced in a working environment, I focus on having a Professional persona, b</w:t>
      </w:r>
      <w:r w:rsidR="00F6755F" w:rsidRPr="002431B7">
        <w:rPr>
          <w:rFonts w:ascii="Arial" w:hAnsi="Arial" w:cs="Arial"/>
          <w:sz w:val="22"/>
          <w:szCs w:val="22"/>
        </w:rPr>
        <w:t xml:space="preserve">y </w:t>
      </w:r>
      <w:r w:rsidRPr="002431B7">
        <w:rPr>
          <w:rFonts w:ascii="Arial" w:hAnsi="Arial" w:cs="Arial"/>
          <w:sz w:val="22"/>
          <w:szCs w:val="22"/>
        </w:rPr>
        <w:t>adhering to what my work requirements</w:t>
      </w:r>
      <w:r w:rsidR="005C77FF">
        <w:rPr>
          <w:rFonts w:ascii="Arial" w:hAnsi="Arial" w:cs="Arial"/>
          <w:sz w:val="22"/>
          <w:szCs w:val="22"/>
        </w:rPr>
        <w:t xml:space="preserve"> are</w:t>
      </w:r>
      <w:r w:rsidR="00F6755F" w:rsidRPr="002431B7">
        <w:rPr>
          <w:rFonts w:ascii="Arial" w:hAnsi="Arial" w:cs="Arial"/>
          <w:sz w:val="22"/>
          <w:szCs w:val="22"/>
        </w:rPr>
        <w:t>. This also includes dealing with any issues that are not addressed within my work criteria, by bringing any matters to management before getting the go ahead to action anything personally.</w:t>
      </w:r>
      <w:r w:rsidR="00116B26" w:rsidRPr="002431B7">
        <w:rPr>
          <w:rFonts w:ascii="Arial" w:hAnsi="Arial" w:cs="Arial"/>
          <w:sz w:val="22"/>
          <w:szCs w:val="22"/>
        </w:rPr>
        <w:t xml:space="preserve"> Als</w:t>
      </w:r>
      <w:r w:rsidR="005C77FF">
        <w:rPr>
          <w:rFonts w:ascii="Arial" w:hAnsi="Arial" w:cs="Arial"/>
          <w:sz w:val="22"/>
          <w:szCs w:val="22"/>
        </w:rPr>
        <w:t>o</w:t>
      </w:r>
      <w:r w:rsidR="00116B26" w:rsidRPr="002431B7">
        <w:rPr>
          <w:rFonts w:ascii="Arial" w:hAnsi="Arial" w:cs="Arial"/>
          <w:sz w:val="22"/>
          <w:szCs w:val="22"/>
        </w:rPr>
        <w:t xml:space="preserve"> dealing with other people I </w:t>
      </w:r>
      <w:r w:rsidR="005C77FF">
        <w:rPr>
          <w:rFonts w:ascii="Arial" w:hAnsi="Arial" w:cs="Arial"/>
          <w:sz w:val="22"/>
          <w:szCs w:val="22"/>
        </w:rPr>
        <w:t>do</w:t>
      </w:r>
      <w:r w:rsidR="00116B26" w:rsidRPr="002431B7">
        <w:rPr>
          <w:rFonts w:ascii="Arial" w:hAnsi="Arial" w:cs="Arial"/>
          <w:sz w:val="22"/>
          <w:szCs w:val="22"/>
        </w:rPr>
        <w:t xml:space="preserve"> not to get offended </w:t>
      </w:r>
      <w:r w:rsidR="005C77FF">
        <w:rPr>
          <w:rFonts w:ascii="Arial" w:hAnsi="Arial" w:cs="Arial"/>
          <w:sz w:val="22"/>
          <w:szCs w:val="22"/>
        </w:rPr>
        <w:t xml:space="preserve">easily </w:t>
      </w:r>
      <w:r w:rsidR="00116B26" w:rsidRPr="002431B7">
        <w:rPr>
          <w:rFonts w:ascii="Arial" w:hAnsi="Arial" w:cs="Arial"/>
          <w:sz w:val="22"/>
          <w:szCs w:val="22"/>
        </w:rPr>
        <w:t xml:space="preserve">as I </w:t>
      </w:r>
      <w:r w:rsidR="005C77FF">
        <w:rPr>
          <w:rFonts w:ascii="Arial" w:hAnsi="Arial" w:cs="Arial"/>
          <w:sz w:val="22"/>
          <w:szCs w:val="22"/>
        </w:rPr>
        <w:t>understand others are under pressure which may account for any abruptness</w:t>
      </w:r>
      <w:r w:rsidR="00116B26" w:rsidRPr="002431B7">
        <w:rPr>
          <w:rFonts w:ascii="Arial" w:hAnsi="Arial" w:cs="Arial"/>
          <w:sz w:val="22"/>
          <w:szCs w:val="22"/>
        </w:rPr>
        <w:t>.</w:t>
      </w:r>
    </w:p>
    <w:p w14:paraId="2B1C6FD3" w14:textId="2BEB6AC7" w:rsidR="00116B26" w:rsidRPr="002431B7" w:rsidRDefault="005C77FF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="00344102" w:rsidRPr="002431B7">
        <w:rPr>
          <w:rFonts w:ascii="Arial" w:hAnsi="Arial" w:cs="Arial"/>
          <w:sz w:val="22"/>
          <w:szCs w:val="22"/>
        </w:rPr>
        <w:t>y 2</w:t>
      </w:r>
      <w:r w:rsidR="00344102" w:rsidRPr="002431B7">
        <w:rPr>
          <w:rFonts w:ascii="Arial" w:hAnsi="Arial" w:cs="Arial"/>
          <w:sz w:val="22"/>
          <w:szCs w:val="22"/>
          <w:vertAlign w:val="superscript"/>
        </w:rPr>
        <w:t>nd</w:t>
      </w:r>
      <w:r w:rsidR="00344102" w:rsidRPr="002431B7">
        <w:rPr>
          <w:rFonts w:ascii="Arial" w:hAnsi="Arial" w:cs="Arial"/>
          <w:sz w:val="22"/>
          <w:szCs w:val="22"/>
        </w:rPr>
        <w:t xml:space="preserve"> trait, being punctual in terms of time management, wor</w:t>
      </w:r>
      <w:r>
        <w:rPr>
          <w:rFonts w:ascii="Arial" w:hAnsi="Arial" w:cs="Arial"/>
          <w:sz w:val="22"/>
          <w:szCs w:val="22"/>
        </w:rPr>
        <w:t>k</w:t>
      </w:r>
      <w:r w:rsidR="00344102" w:rsidRPr="002431B7">
        <w:rPr>
          <w:rFonts w:ascii="Arial" w:hAnsi="Arial" w:cs="Arial"/>
          <w:sz w:val="22"/>
          <w:szCs w:val="22"/>
        </w:rPr>
        <w:t xml:space="preserve"> deadlines</w:t>
      </w:r>
      <w:r>
        <w:rPr>
          <w:rFonts w:ascii="Arial" w:hAnsi="Arial" w:cs="Arial"/>
          <w:sz w:val="22"/>
          <w:szCs w:val="22"/>
        </w:rPr>
        <w:t xml:space="preserve"> via my work ethic</w:t>
      </w:r>
      <w:r w:rsidR="00C96230">
        <w:rPr>
          <w:rFonts w:ascii="Arial" w:hAnsi="Arial" w:cs="Arial"/>
          <w:sz w:val="22"/>
          <w:szCs w:val="22"/>
        </w:rPr>
        <w:t xml:space="preserve"> (</w:t>
      </w:r>
      <w:r w:rsidR="00C96230" w:rsidRPr="00C96230">
        <w:rPr>
          <w:rFonts w:ascii="Arial" w:hAnsi="Arial" w:cs="Arial"/>
          <w:b/>
          <w:bCs/>
          <w:i/>
          <w:iCs/>
          <w:sz w:val="22"/>
          <w:szCs w:val="22"/>
        </w:rPr>
        <w:t>as mentioned in slide 3</w:t>
      </w:r>
      <w:r w:rsidR="00C96230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is key to how I address projects</w:t>
      </w:r>
      <w:r w:rsidR="00344102" w:rsidRPr="002431B7">
        <w:rPr>
          <w:rFonts w:ascii="Arial" w:hAnsi="Arial" w:cs="Arial"/>
          <w:sz w:val="22"/>
          <w:szCs w:val="22"/>
        </w:rPr>
        <w:t xml:space="preserve">. </w:t>
      </w:r>
    </w:p>
    <w:p w14:paraId="2F36417E" w14:textId="38809EEF" w:rsidR="00E32C28" w:rsidRPr="002431B7" w:rsidRDefault="00344102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My 3</w:t>
      </w:r>
      <w:r w:rsidRPr="002431B7">
        <w:rPr>
          <w:rFonts w:ascii="Arial" w:hAnsi="Arial" w:cs="Arial"/>
          <w:sz w:val="22"/>
          <w:szCs w:val="22"/>
          <w:vertAlign w:val="superscript"/>
        </w:rPr>
        <w:t>rd</w:t>
      </w:r>
      <w:r w:rsidRPr="002431B7">
        <w:rPr>
          <w:rFonts w:ascii="Arial" w:hAnsi="Arial" w:cs="Arial"/>
          <w:sz w:val="22"/>
          <w:szCs w:val="22"/>
        </w:rPr>
        <w:t xml:space="preserve"> trait is showing an attentive and respectful attitude towards my colleagues. When working in a business environment having such traits make</w:t>
      </w:r>
      <w:r w:rsidR="00116B26" w:rsidRPr="002431B7">
        <w:rPr>
          <w:rFonts w:ascii="Arial" w:hAnsi="Arial" w:cs="Arial"/>
          <w:sz w:val="22"/>
          <w:szCs w:val="22"/>
        </w:rPr>
        <w:t>s</w:t>
      </w:r>
      <w:r w:rsidRPr="002431B7">
        <w:rPr>
          <w:rFonts w:ascii="Arial" w:hAnsi="Arial" w:cs="Arial"/>
          <w:sz w:val="22"/>
          <w:szCs w:val="22"/>
        </w:rPr>
        <w:t xml:space="preserve"> it easy to work smoothly.</w:t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45A0BC5F" w14:textId="77777777" w:rsidR="00C43895" w:rsidRDefault="00C43895" w:rsidP="00E32C28">
      <w:pPr>
        <w:spacing w:line="360" w:lineRule="auto"/>
      </w:pPr>
    </w:p>
    <w:p w14:paraId="10DC2366" w14:textId="77777777" w:rsidR="00C43895" w:rsidRDefault="00C43895" w:rsidP="00E32C28">
      <w:pPr>
        <w:spacing w:line="360" w:lineRule="auto"/>
      </w:pPr>
    </w:p>
    <w:p w14:paraId="2A6C3CC4" w14:textId="77777777" w:rsidR="002431B7" w:rsidRDefault="002431B7" w:rsidP="00E32C28">
      <w:pPr>
        <w:spacing w:line="360" w:lineRule="auto"/>
      </w:pPr>
    </w:p>
    <w:p w14:paraId="7DE8FCFA" w14:textId="77777777" w:rsidR="00C43895" w:rsidRDefault="00C43895" w:rsidP="00E32C28">
      <w:pPr>
        <w:spacing w:line="360" w:lineRule="auto"/>
      </w:pPr>
    </w:p>
    <w:p w14:paraId="6F7B5BD5" w14:textId="6846C463" w:rsidR="00E32C28" w:rsidRDefault="000B6B9C" w:rsidP="007D6A0E">
      <w:pPr>
        <w:pStyle w:val="Heading2"/>
      </w:pPr>
      <w:bookmarkStart w:id="6" w:name="_Toc227645702"/>
      <w:r w:rsidRPr="007D6A0E">
        <w:lastRenderedPageBreak/>
        <w:t xml:space="preserve">Slide </w:t>
      </w:r>
      <w:r w:rsidR="0044530D" w:rsidRPr="007D6A0E">
        <w:t>5</w:t>
      </w:r>
      <w:r w:rsidRPr="007D6A0E">
        <w:t xml:space="preserve"> </w:t>
      </w:r>
      <w:r w:rsidRPr="007D6A0E">
        <w:tab/>
        <w:t>PROFESSIONAL DEVELOPMENT PLAN</w:t>
      </w:r>
      <w:bookmarkEnd w:id="6"/>
    </w:p>
    <w:p w14:paraId="4D874C11" w14:textId="77777777" w:rsidR="007D6A0E" w:rsidRPr="007D6A0E" w:rsidRDefault="007D6A0E" w:rsidP="007D6A0E"/>
    <w:p w14:paraId="7D632972" w14:textId="2C94B572" w:rsidR="000B6B9C" w:rsidRDefault="00C97CF8" w:rsidP="000B6B9C">
      <w:pPr>
        <w:spacing w:line="360" w:lineRule="auto"/>
      </w:pPr>
      <w:r>
        <w:rPr>
          <w:noProof/>
        </w:rPr>
        <w:drawing>
          <wp:inline distT="0" distB="0" distL="0" distR="0" wp14:anchorId="30311703" wp14:editId="0B4F6D00">
            <wp:extent cx="5731510" cy="3223895"/>
            <wp:effectExtent l="0" t="0" r="2540" b="0"/>
            <wp:docPr id="18726744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67443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E0D2E" w14:textId="77777777" w:rsidR="00EA6573" w:rsidRPr="002431B7" w:rsidRDefault="00765879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Despite</w:t>
      </w:r>
      <w:r w:rsidR="00C62D9B" w:rsidRPr="002431B7">
        <w:rPr>
          <w:rFonts w:ascii="Arial" w:hAnsi="Arial" w:cs="Arial"/>
          <w:sz w:val="22"/>
          <w:szCs w:val="22"/>
        </w:rPr>
        <w:t xml:space="preserve"> </w:t>
      </w:r>
      <w:r w:rsidRPr="002431B7">
        <w:rPr>
          <w:rFonts w:ascii="Arial" w:hAnsi="Arial" w:cs="Arial"/>
          <w:sz w:val="22"/>
          <w:szCs w:val="22"/>
        </w:rPr>
        <w:t>having</w:t>
      </w:r>
      <w:r w:rsidR="00C62D9B" w:rsidRPr="002431B7">
        <w:rPr>
          <w:rFonts w:ascii="Arial" w:hAnsi="Arial" w:cs="Arial"/>
          <w:sz w:val="22"/>
          <w:szCs w:val="22"/>
        </w:rPr>
        <w:t xml:space="preserve"> 4 job roles that I am interested in, I </w:t>
      </w:r>
      <w:r w:rsidRPr="002431B7">
        <w:rPr>
          <w:rFonts w:ascii="Arial" w:hAnsi="Arial" w:cs="Arial"/>
          <w:sz w:val="22"/>
          <w:szCs w:val="22"/>
        </w:rPr>
        <w:t>wanted</w:t>
      </w:r>
      <w:r w:rsidR="00C62D9B" w:rsidRPr="002431B7">
        <w:rPr>
          <w:rFonts w:ascii="Arial" w:hAnsi="Arial" w:cs="Arial"/>
          <w:sz w:val="22"/>
          <w:szCs w:val="22"/>
        </w:rPr>
        <w:t xml:space="preserve"> to focus on 2 roles that I favour the most. In this case Cyber-security and an AI specialist. </w:t>
      </w:r>
      <w:r w:rsidR="00EA6573" w:rsidRPr="002431B7">
        <w:rPr>
          <w:rFonts w:ascii="Arial" w:hAnsi="Arial" w:cs="Arial"/>
          <w:sz w:val="22"/>
          <w:szCs w:val="22"/>
        </w:rPr>
        <w:t>In terms of SMART goals here is my reason for choosing this course of action:</w:t>
      </w:r>
    </w:p>
    <w:p w14:paraId="09700AED" w14:textId="3BF82B06" w:rsidR="00E33CBF" w:rsidRPr="002431B7" w:rsidRDefault="00EA6573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Firstly, t</w:t>
      </w:r>
      <w:r w:rsidR="00C62D9B" w:rsidRPr="002431B7">
        <w:rPr>
          <w:rFonts w:ascii="Arial" w:hAnsi="Arial" w:cs="Arial"/>
          <w:sz w:val="22"/>
          <w:szCs w:val="22"/>
        </w:rPr>
        <w:t>he one defining qualification that aligns with both is “</w:t>
      </w:r>
      <w:r w:rsidR="00C62D9B" w:rsidRPr="002431B7">
        <w:rPr>
          <w:rFonts w:ascii="Arial" w:hAnsi="Arial" w:cs="Arial"/>
          <w:b/>
          <w:bCs/>
          <w:sz w:val="22"/>
          <w:szCs w:val="22"/>
        </w:rPr>
        <w:t>Python</w:t>
      </w:r>
      <w:r w:rsidR="00042244">
        <w:rPr>
          <w:rFonts w:ascii="Arial" w:hAnsi="Arial" w:cs="Arial"/>
          <w:sz w:val="22"/>
          <w:szCs w:val="22"/>
        </w:rPr>
        <w:t>.</w:t>
      </w:r>
      <w:r w:rsidRPr="002431B7">
        <w:rPr>
          <w:rFonts w:ascii="Arial" w:hAnsi="Arial" w:cs="Arial"/>
          <w:sz w:val="22"/>
          <w:szCs w:val="22"/>
        </w:rPr>
        <w:t xml:space="preserve">” </w:t>
      </w:r>
      <w:r w:rsidR="008E49E2">
        <w:rPr>
          <w:rFonts w:ascii="Arial" w:hAnsi="Arial" w:cs="Arial"/>
          <w:sz w:val="22"/>
          <w:szCs w:val="22"/>
        </w:rPr>
        <w:t>S</w:t>
      </w:r>
      <w:r w:rsidR="008E49E2" w:rsidRPr="002431B7">
        <w:rPr>
          <w:rFonts w:ascii="Arial" w:hAnsi="Arial" w:cs="Arial"/>
          <w:sz w:val="22"/>
          <w:szCs w:val="22"/>
        </w:rPr>
        <w:t>o,</w:t>
      </w:r>
      <w:r w:rsidRPr="002431B7">
        <w:rPr>
          <w:rFonts w:ascii="Arial" w:hAnsi="Arial" w:cs="Arial"/>
          <w:sz w:val="22"/>
          <w:szCs w:val="22"/>
        </w:rPr>
        <w:t xml:space="preserve"> this is </w:t>
      </w:r>
      <w:r w:rsidR="00042244">
        <w:rPr>
          <w:rFonts w:ascii="Arial" w:hAnsi="Arial" w:cs="Arial"/>
          <w:sz w:val="22"/>
          <w:szCs w:val="22"/>
        </w:rPr>
        <w:t xml:space="preserve">for </w:t>
      </w:r>
      <w:r w:rsidRPr="002431B7">
        <w:rPr>
          <w:rFonts w:ascii="Arial" w:hAnsi="Arial" w:cs="Arial"/>
          <w:sz w:val="22"/>
          <w:szCs w:val="22"/>
        </w:rPr>
        <w:t>essential</w:t>
      </w:r>
      <w:r w:rsidR="00042244">
        <w:rPr>
          <w:rFonts w:ascii="Arial" w:hAnsi="Arial" w:cs="Arial"/>
          <w:sz w:val="22"/>
          <w:szCs w:val="22"/>
        </w:rPr>
        <w:t xml:space="preserve"> learning</w:t>
      </w:r>
      <w:r w:rsidR="00C62D9B" w:rsidRPr="002431B7">
        <w:rPr>
          <w:rFonts w:ascii="Arial" w:hAnsi="Arial" w:cs="Arial"/>
          <w:sz w:val="22"/>
          <w:szCs w:val="22"/>
        </w:rPr>
        <w:t>.</w:t>
      </w:r>
      <w:r w:rsidRPr="002431B7">
        <w:rPr>
          <w:rFonts w:ascii="Arial" w:hAnsi="Arial" w:cs="Arial"/>
          <w:sz w:val="22"/>
          <w:szCs w:val="22"/>
        </w:rPr>
        <w:t xml:space="preserve"> </w:t>
      </w:r>
    </w:p>
    <w:p w14:paraId="714D0884" w14:textId="65ADBE9B" w:rsidR="00EA6573" w:rsidRPr="002431B7" w:rsidRDefault="00EA6573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Secondly,</w:t>
      </w:r>
      <w:r w:rsidR="00765879" w:rsidRPr="002431B7">
        <w:rPr>
          <w:rFonts w:ascii="Arial" w:hAnsi="Arial" w:cs="Arial"/>
          <w:sz w:val="22"/>
          <w:szCs w:val="22"/>
        </w:rPr>
        <w:t xml:space="preserve"> Cybersecurity is a sector that is becoming more prevalent because of online hacking</w:t>
      </w:r>
      <w:r w:rsidR="00E12439">
        <w:rPr>
          <w:rFonts w:ascii="Arial" w:hAnsi="Arial" w:cs="Arial"/>
          <w:sz w:val="22"/>
          <w:szCs w:val="22"/>
        </w:rPr>
        <w:t xml:space="preserve"> which effects people’s online security</w:t>
      </w:r>
      <w:r w:rsidR="00765879" w:rsidRPr="002431B7">
        <w:rPr>
          <w:rFonts w:ascii="Arial" w:hAnsi="Arial" w:cs="Arial"/>
          <w:sz w:val="22"/>
          <w:szCs w:val="22"/>
        </w:rPr>
        <w:t>. Artificial Intelligence</w:t>
      </w:r>
      <w:r w:rsidR="00E33CBF" w:rsidRPr="002431B7">
        <w:rPr>
          <w:rFonts w:ascii="Arial" w:hAnsi="Arial" w:cs="Arial"/>
          <w:sz w:val="22"/>
          <w:szCs w:val="22"/>
        </w:rPr>
        <w:t xml:space="preserve"> is</w:t>
      </w:r>
      <w:r w:rsidR="00765879" w:rsidRPr="002431B7">
        <w:rPr>
          <w:rFonts w:ascii="Arial" w:hAnsi="Arial" w:cs="Arial"/>
          <w:sz w:val="22"/>
          <w:szCs w:val="22"/>
        </w:rPr>
        <w:t xml:space="preserve"> replac</w:t>
      </w:r>
      <w:r w:rsidR="00E33CBF" w:rsidRPr="002431B7">
        <w:rPr>
          <w:rFonts w:ascii="Arial" w:hAnsi="Arial" w:cs="Arial"/>
          <w:sz w:val="22"/>
          <w:szCs w:val="22"/>
        </w:rPr>
        <w:t>ing</w:t>
      </w:r>
      <w:r w:rsidR="00765879" w:rsidRPr="002431B7">
        <w:rPr>
          <w:rFonts w:ascii="Arial" w:hAnsi="Arial" w:cs="Arial"/>
          <w:sz w:val="22"/>
          <w:szCs w:val="22"/>
        </w:rPr>
        <w:t xml:space="preserve"> human</w:t>
      </w:r>
      <w:r w:rsidR="00E33CBF" w:rsidRPr="002431B7">
        <w:rPr>
          <w:rFonts w:ascii="Arial" w:hAnsi="Arial" w:cs="Arial"/>
          <w:sz w:val="22"/>
          <w:szCs w:val="22"/>
        </w:rPr>
        <w:t xml:space="preserve"> roles</w:t>
      </w:r>
      <w:r w:rsidR="00765879" w:rsidRPr="002431B7">
        <w:rPr>
          <w:rFonts w:ascii="Arial" w:hAnsi="Arial" w:cs="Arial"/>
          <w:sz w:val="22"/>
          <w:szCs w:val="22"/>
        </w:rPr>
        <w:t xml:space="preserve"> and </w:t>
      </w:r>
      <w:r w:rsidR="00E33CBF" w:rsidRPr="002431B7">
        <w:rPr>
          <w:rFonts w:ascii="Arial" w:hAnsi="Arial" w:cs="Arial"/>
          <w:sz w:val="22"/>
          <w:szCs w:val="22"/>
        </w:rPr>
        <w:t>will</w:t>
      </w:r>
      <w:r w:rsidR="00765879" w:rsidRPr="002431B7">
        <w:rPr>
          <w:rFonts w:ascii="Arial" w:hAnsi="Arial" w:cs="Arial"/>
          <w:sz w:val="22"/>
          <w:szCs w:val="22"/>
        </w:rPr>
        <w:t xml:space="preserve"> becom</w:t>
      </w:r>
      <w:r w:rsidR="00E33CBF" w:rsidRPr="002431B7">
        <w:rPr>
          <w:rFonts w:ascii="Arial" w:hAnsi="Arial" w:cs="Arial"/>
          <w:sz w:val="22"/>
          <w:szCs w:val="22"/>
        </w:rPr>
        <w:t>e</w:t>
      </w:r>
      <w:r w:rsidR="00765879" w:rsidRPr="002431B7">
        <w:rPr>
          <w:rFonts w:ascii="Arial" w:hAnsi="Arial" w:cs="Arial"/>
          <w:sz w:val="22"/>
          <w:szCs w:val="22"/>
        </w:rPr>
        <w:t xml:space="preserve"> </w:t>
      </w:r>
      <w:r w:rsidR="00E33CBF" w:rsidRPr="002431B7">
        <w:rPr>
          <w:rFonts w:ascii="Arial" w:hAnsi="Arial" w:cs="Arial"/>
          <w:sz w:val="22"/>
          <w:szCs w:val="22"/>
        </w:rPr>
        <w:t>common</w:t>
      </w:r>
      <w:r w:rsidR="00765879" w:rsidRPr="002431B7">
        <w:rPr>
          <w:rFonts w:ascii="Arial" w:hAnsi="Arial" w:cs="Arial"/>
          <w:sz w:val="22"/>
          <w:szCs w:val="22"/>
        </w:rPr>
        <w:t xml:space="preserve"> in most areas of business</w:t>
      </w:r>
      <w:r w:rsidR="00E12439">
        <w:rPr>
          <w:rFonts w:ascii="Arial" w:hAnsi="Arial" w:cs="Arial"/>
          <w:sz w:val="22"/>
          <w:szCs w:val="22"/>
        </w:rPr>
        <w:t xml:space="preserve"> in future development</w:t>
      </w:r>
      <w:r w:rsidR="00765879" w:rsidRPr="002431B7">
        <w:rPr>
          <w:rFonts w:ascii="Arial" w:hAnsi="Arial" w:cs="Arial"/>
          <w:sz w:val="22"/>
          <w:szCs w:val="22"/>
        </w:rPr>
        <w:t xml:space="preserve">. </w:t>
      </w:r>
    </w:p>
    <w:p w14:paraId="26FA25B9" w14:textId="7D13F999" w:rsidR="00E32C28" w:rsidRPr="002431B7" w:rsidRDefault="00EA6573" w:rsidP="00C438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 xml:space="preserve">Thirdly, </w:t>
      </w:r>
      <w:r w:rsidR="00765879" w:rsidRPr="002431B7">
        <w:rPr>
          <w:rFonts w:ascii="Arial" w:hAnsi="Arial" w:cs="Arial"/>
          <w:sz w:val="22"/>
          <w:szCs w:val="22"/>
        </w:rPr>
        <w:t xml:space="preserve">the starting salary for both roles is from about £45k </w:t>
      </w:r>
      <w:r w:rsidRPr="002431B7">
        <w:rPr>
          <w:rFonts w:ascii="Arial" w:hAnsi="Arial" w:cs="Arial"/>
          <w:sz w:val="22"/>
          <w:szCs w:val="22"/>
        </w:rPr>
        <w:t>which</w:t>
      </w:r>
      <w:r w:rsidR="00765879" w:rsidRPr="002431B7">
        <w:rPr>
          <w:rFonts w:ascii="Arial" w:hAnsi="Arial" w:cs="Arial"/>
          <w:sz w:val="22"/>
          <w:szCs w:val="22"/>
        </w:rPr>
        <w:t xml:space="preserve"> exceeds the starting salary for </w:t>
      </w:r>
      <w:r w:rsidR="00243049">
        <w:rPr>
          <w:rFonts w:ascii="Arial" w:hAnsi="Arial" w:cs="Arial"/>
          <w:sz w:val="22"/>
          <w:szCs w:val="22"/>
        </w:rPr>
        <w:t>non-computing</w:t>
      </w:r>
      <w:r w:rsidR="00506D70">
        <w:rPr>
          <w:rFonts w:ascii="Arial" w:hAnsi="Arial" w:cs="Arial"/>
          <w:sz w:val="22"/>
          <w:szCs w:val="22"/>
        </w:rPr>
        <w:t xml:space="preserve"> roles within the</w:t>
      </w:r>
      <w:r w:rsidR="00765879" w:rsidRPr="002431B7">
        <w:rPr>
          <w:rFonts w:ascii="Arial" w:hAnsi="Arial" w:cs="Arial"/>
          <w:sz w:val="22"/>
          <w:szCs w:val="22"/>
        </w:rPr>
        <w:t xml:space="preserve"> job market. Th</w:t>
      </w:r>
      <w:r w:rsidR="00E33CBF" w:rsidRPr="002431B7">
        <w:rPr>
          <w:rFonts w:ascii="Arial" w:hAnsi="Arial" w:cs="Arial"/>
          <w:sz w:val="22"/>
          <w:szCs w:val="22"/>
        </w:rPr>
        <w:t>is is a clear indication</w:t>
      </w:r>
      <w:r w:rsidR="00765879" w:rsidRPr="002431B7">
        <w:rPr>
          <w:rFonts w:ascii="Arial" w:hAnsi="Arial" w:cs="Arial"/>
          <w:sz w:val="22"/>
          <w:szCs w:val="22"/>
        </w:rPr>
        <w:t xml:space="preserve"> that</w:t>
      </w:r>
      <w:r w:rsidR="00E33CBF" w:rsidRPr="002431B7">
        <w:rPr>
          <w:rFonts w:ascii="Arial" w:hAnsi="Arial" w:cs="Arial"/>
          <w:sz w:val="22"/>
          <w:szCs w:val="22"/>
        </w:rPr>
        <w:t xml:space="preserve"> em</w:t>
      </w:r>
      <w:r w:rsidR="00AB65CD" w:rsidRPr="002431B7">
        <w:rPr>
          <w:rFonts w:ascii="Arial" w:hAnsi="Arial" w:cs="Arial"/>
          <w:sz w:val="22"/>
          <w:szCs w:val="22"/>
        </w:rPr>
        <w:t>p</w:t>
      </w:r>
      <w:r w:rsidR="00E33CBF" w:rsidRPr="002431B7">
        <w:rPr>
          <w:rFonts w:ascii="Arial" w:hAnsi="Arial" w:cs="Arial"/>
          <w:sz w:val="22"/>
          <w:szCs w:val="22"/>
        </w:rPr>
        <w:t>loyers</w:t>
      </w:r>
      <w:r w:rsidR="00765879" w:rsidRPr="002431B7">
        <w:rPr>
          <w:rFonts w:ascii="Arial" w:hAnsi="Arial" w:cs="Arial"/>
          <w:sz w:val="22"/>
          <w:szCs w:val="22"/>
        </w:rPr>
        <w:t xml:space="preserve"> </w:t>
      </w:r>
      <w:r w:rsidR="00243049">
        <w:rPr>
          <w:rFonts w:ascii="Arial" w:hAnsi="Arial" w:cs="Arial"/>
          <w:sz w:val="22"/>
          <w:szCs w:val="22"/>
        </w:rPr>
        <w:t xml:space="preserve">highly value individuals that have these skills, and so are </w:t>
      </w:r>
      <w:r w:rsidR="00765879" w:rsidRPr="002431B7">
        <w:rPr>
          <w:rFonts w:ascii="Arial" w:hAnsi="Arial" w:cs="Arial"/>
          <w:sz w:val="22"/>
          <w:szCs w:val="22"/>
        </w:rPr>
        <w:t xml:space="preserve">willing to pay </w:t>
      </w:r>
      <w:r w:rsidR="00243049">
        <w:rPr>
          <w:rFonts w:ascii="Arial" w:hAnsi="Arial" w:cs="Arial"/>
          <w:sz w:val="22"/>
          <w:szCs w:val="22"/>
        </w:rPr>
        <w:t xml:space="preserve">this starting salary as </w:t>
      </w:r>
      <w:r w:rsidR="00765879" w:rsidRPr="002431B7">
        <w:rPr>
          <w:rFonts w:ascii="Arial" w:hAnsi="Arial" w:cs="Arial"/>
          <w:sz w:val="22"/>
          <w:szCs w:val="22"/>
        </w:rPr>
        <w:t>the</w:t>
      </w:r>
      <w:r w:rsidR="00243049">
        <w:rPr>
          <w:rFonts w:ascii="Arial" w:hAnsi="Arial" w:cs="Arial"/>
          <w:sz w:val="22"/>
          <w:szCs w:val="22"/>
        </w:rPr>
        <w:t>se</w:t>
      </w:r>
      <w:r w:rsidR="00765879" w:rsidRPr="002431B7">
        <w:rPr>
          <w:rFonts w:ascii="Arial" w:hAnsi="Arial" w:cs="Arial"/>
          <w:sz w:val="22"/>
          <w:szCs w:val="22"/>
        </w:rPr>
        <w:t xml:space="preserve"> role</w:t>
      </w:r>
      <w:r w:rsidR="00FC21AC">
        <w:rPr>
          <w:rFonts w:ascii="Arial" w:hAnsi="Arial" w:cs="Arial"/>
          <w:sz w:val="22"/>
          <w:szCs w:val="22"/>
        </w:rPr>
        <w:t>s</w:t>
      </w:r>
      <w:r w:rsidR="00765879" w:rsidRPr="002431B7">
        <w:rPr>
          <w:rFonts w:ascii="Arial" w:hAnsi="Arial" w:cs="Arial"/>
          <w:sz w:val="22"/>
          <w:szCs w:val="22"/>
        </w:rPr>
        <w:t xml:space="preserve"> </w:t>
      </w:r>
      <w:r w:rsidR="00243049">
        <w:rPr>
          <w:rFonts w:ascii="Arial" w:hAnsi="Arial" w:cs="Arial"/>
          <w:sz w:val="22"/>
          <w:szCs w:val="22"/>
        </w:rPr>
        <w:t>are</w:t>
      </w:r>
      <w:r w:rsidR="00765879" w:rsidRPr="002431B7">
        <w:rPr>
          <w:rFonts w:ascii="Arial" w:hAnsi="Arial" w:cs="Arial"/>
          <w:sz w:val="22"/>
          <w:szCs w:val="22"/>
        </w:rPr>
        <w:t xml:space="preserve"> </w:t>
      </w:r>
      <w:r w:rsidR="00AB65CD" w:rsidRPr="002431B7">
        <w:rPr>
          <w:rFonts w:ascii="Arial" w:hAnsi="Arial" w:cs="Arial"/>
          <w:sz w:val="22"/>
          <w:szCs w:val="22"/>
        </w:rPr>
        <w:t>in high demand</w:t>
      </w:r>
      <w:r w:rsidR="00765879" w:rsidRPr="002431B7">
        <w:rPr>
          <w:rFonts w:ascii="Arial" w:hAnsi="Arial" w:cs="Arial"/>
          <w:sz w:val="22"/>
          <w:szCs w:val="22"/>
        </w:rPr>
        <w:t xml:space="preserve">. </w:t>
      </w:r>
      <w:r w:rsidR="00E32C28" w:rsidRPr="002431B7">
        <w:rPr>
          <w:rFonts w:ascii="Arial" w:hAnsi="Arial" w:cs="Arial"/>
          <w:sz w:val="22"/>
          <w:szCs w:val="22"/>
        </w:rPr>
        <w:br w:type="page"/>
      </w:r>
    </w:p>
    <w:p w14:paraId="6DA898E0" w14:textId="2035B6E0" w:rsidR="00E32C28" w:rsidRDefault="000B6B9C" w:rsidP="007D6A0E">
      <w:pPr>
        <w:pStyle w:val="Heading2"/>
      </w:pPr>
      <w:bookmarkStart w:id="7" w:name="_Toc227645703"/>
      <w:r w:rsidRPr="007D6A0E">
        <w:lastRenderedPageBreak/>
        <w:t xml:space="preserve">Slide </w:t>
      </w:r>
      <w:r w:rsidR="0044530D" w:rsidRPr="007D6A0E">
        <w:t>6</w:t>
      </w:r>
      <w:r w:rsidRPr="007D6A0E">
        <w:t xml:space="preserve"> </w:t>
      </w:r>
      <w:r w:rsidRPr="007D6A0E">
        <w:tab/>
      </w:r>
      <w:r w:rsidR="00375CFA">
        <w:t>Learning to Learn</w:t>
      </w:r>
      <w:bookmarkEnd w:id="7"/>
    </w:p>
    <w:p w14:paraId="6BAADAFB" w14:textId="77777777" w:rsidR="007D6A0E" w:rsidRPr="007D6A0E" w:rsidRDefault="007D6A0E" w:rsidP="007D6A0E"/>
    <w:p w14:paraId="048B82AB" w14:textId="70B18404" w:rsidR="00D54A04" w:rsidRPr="000B6B9C" w:rsidRDefault="00D54A04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drawing>
          <wp:inline distT="0" distB="0" distL="0" distR="0" wp14:anchorId="6522864F" wp14:editId="216C2533">
            <wp:extent cx="5731510" cy="3223895"/>
            <wp:effectExtent l="0" t="0" r="2540" b="0"/>
            <wp:docPr id="1218334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33464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C7EF4" w14:textId="747D8C5F" w:rsidR="00E624BF" w:rsidRPr="002431B7" w:rsidRDefault="00CE0D37" w:rsidP="002431B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 xml:space="preserve">The importance of Learning agility </w:t>
      </w:r>
      <w:r w:rsidR="00D03B8A" w:rsidRPr="002431B7">
        <w:rPr>
          <w:rFonts w:ascii="Arial" w:hAnsi="Arial" w:cs="Arial"/>
          <w:sz w:val="22"/>
          <w:szCs w:val="22"/>
        </w:rPr>
        <w:t>based on</w:t>
      </w:r>
      <w:r w:rsidRPr="002431B7">
        <w:rPr>
          <w:rFonts w:ascii="Arial" w:hAnsi="Arial" w:cs="Arial"/>
          <w:sz w:val="22"/>
          <w:szCs w:val="22"/>
        </w:rPr>
        <w:t xml:space="preserve"> the 4 </w:t>
      </w:r>
      <w:r w:rsidR="00D03B8A" w:rsidRPr="002431B7">
        <w:rPr>
          <w:rFonts w:ascii="Arial" w:hAnsi="Arial" w:cs="Arial"/>
          <w:sz w:val="22"/>
          <w:szCs w:val="22"/>
        </w:rPr>
        <w:t xml:space="preserve">principals named in the above screenshot demonstrates </w:t>
      </w:r>
      <w:r w:rsidR="00D67A74" w:rsidRPr="002431B7">
        <w:rPr>
          <w:rFonts w:ascii="Arial" w:hAnsi="Arial" w:cs="Arial"/>
          <w:sz w:val="22"/>
          <w:szCs w:val="22"/>
        </w:rPr>
        <w:t xml:space="preserve">the ability to keep learning. These are not only </w:t>
      </w:r>
      <w:r w:rsidR="00FD7A74" w:rsidRPr="002431B7">
        <w:rPr>
          <w:rFonts w:ascii="Arial" w:hAnsi="Arial" w:cs="Arial"/>
          <w:b/>
          <w:bCs/>
          <w:sz w:val="22"/>
          <w:szCs w:val="22"/>
        </w:rPr>
        <w:t>learned</w:t>
      </w:r>
      <w:r w:rsidR="00D67A74" w:rsidRPr="002431B7">
        <w:rPr>
          <w:rFonts w:ascii="Arial" w:hAnsi="Arial" w:cs="Arial"/>
          <w:sz w:val="22"/>
          <w:szCs w:val="22"/>
        </w:rPr>
        <w:t xml:space="preserve"> from past failures but to re-evaluate what could be done better and apply it for next time. Th</w:t>
      </w:r>
      <w:r w:rsidR="00FC21AC">
        <w:rPr>
          <w:rFonts w:ascii="Arial" w:hAnsi="Arial" w:cs="Arial"/>
          <w:sz w:val="22"/>
          <w:szCs w:val="22"/>
        </w:rPr>
        <w:t>is</w:t>
      </w:r>
      <w:r w:rsidR="00D67A74" w:rsidRPr="002431B7">
        <w:rPr>
          <w:rFonts w:ascii="Arial" w:hAnsi="Arial" w:cs="Arial"/>
          <w:sz w:val="22"/>
          <w:szCs w:val="22"/>
        </w:rPr>
        <w:t xml:space="preserve"> allows the following attributes such as a </w:t>
      </w:r>
      <w:r w:rsidR="00FC21AC" w:rsidRPr="002431B7">
        <w:rPr>
          <w:rFonts w:ascii="Arial" w:hAnsi="Arial" w:cs="Arial"/>
          <w:sz w:val="22"/>
          <w:szCs w:val="22"/>
        </w:rPr>
        <w:t xml:space="preserve">seeking </w:t>
      </w:r>
      <w:r w:rsidR="00FC21AC">
        <w:rPr>
          <w:rFonts w:ascii="Arial" w:hAnsi="Arial" w:cs="Arial"/>
          <w:sz w:val="22"/>
          <w:szCs w:val="22"/>
        </w:rPr>
        <w:t xml:space="preserve">a </w:t>
      </w:r>
      <w:r w:rsidR="00FC21AC" w:rsidRPr="002431B7">
        <w:rPr>
          <w:rFonts w:ascii="Arial" w:hAnsi="Arial" w:cs="Arial"/>
          <w:sz w:val="22"/>
          <w:szCs w:val="22"/>
        </w:rPr>
        <w:t>new experience</w:t>
      </w:r>
      <w:r w:rsidR="00D67A74" w:rsidRPr="002431B7">
        <w:rPr>
          <w:rFonts w:ascii="Arial" w:hAnsi="Arial" w:cs="Arial"/>
          <w:sz w:val="22"/>
          <w:szCs w:val="22"/>
        </w:rPr>
        <w:t>, make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 xml:space="preserve"> sense </w:t>
      </w:r>
      <w:r w:rsidR="00D67A74" w:rsidRPr="002431B7">
        <w:rPr>
          <w:rFonts w:ascii="Arial" w:hAnsi="Arial" w:cs="Arial"/>
          <w:sz w:val="22"/>
          <w:szCs w:val="22"/>
        </w:rPr>
        <w:t xml:space="preserve">(by being curious), 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>Internalising</w:t>
      </w:r>
      <w:r w:rsidR="00D67A74" w:rsidRPr="002431B7">
        <w:rPr>
          <w:rFonts w:ascii="Arial" w:hAnsi="Arial" w:cs="Arial"/>
          <w:sz w:val="22"/>
          <w:szCs w:val="22"/>
        </w:rPr>
        <w:t xml:space="preserve"> (analyse feedback), and 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>applying</w:t>
      </w:r>
      <w:r w:rsidR="00D67A74" w:rsidRPr="002431B7">
        <w:rPr>
          <w:rFonts w:ascii="Arial" w:hAnsi="Arial" w:cs="Arial"/>
          <w:sz w:val="22"/>
          <w:szCs w:val="22"/>
        </w:rPr>
        <w:t xml:space="preserve"> this learnt knowledge. </w:t>
      </w:r>
      <w:r w:rsidR="00FD7A74" w:rsidRPr="002431B7">
        <w:rPr>
          <w:rFonts w:ascii="Arial" w:hAnsi="Arial" w:cs="Arial"/>
          <w:sz w:val="22"/>
          <w:szCs w:val="22"/>
        </w:rPr>
        <w:t>This method practices the</w:t>
      </w:r>
      <w:r w:rsidR="00FC21AC">
        <w:rPr>
          <w:rFonts w:ascii="Arial" w:hAnsi="Arial" w:cs="Arial"/>
          <w:sz w:val="22"/>
          <w:szCs w:val="22"/>
        </w:rPr>
        <w:t xml:space="preserve"> use of </w:t>
      </w:r>
      <w:r w:rsidR="00FD7A74" w:rsidRPr="002431B7">
        <w:rPr>
          <w:rFonts w:ascii="Arial" w:hAnsi="Arial" w:cs="Arial"/>
          <w:sz w:val="22"/>
          <w:szCs w:val="22"/>
        </w:rPr>
        <w:t xml:space="preserve">language learning, being agile in your thinking </w:t>
      </w:r>
      <w:r w:rsidR="00FC21AC">
        <w:rPr>
          <w:rFonts w:ascii="Arial" w:hAnsi="Arial" w:cs="Arial"/>
          <w:sz w:val="22"/>
          <w:szCs w:val="22"/>
        </w:rPr>
        <w:t>and being able to apply it to</w:t>
      </w:r>
      <w:r w:rsidR="001B1442" w:rsidRPr="002431B7">
        <w:rPr>
          <w:rFonts w:ascii="Arial" w:hAnsi="Arial" w:cs="Arial"/>
          <w:sz w:val="22"/>
          <w:szCs w:val="22"/>
        </w:rPr>
        <w:t xml:space="preserve"> </w:t>
      </w:r>
      <w:r w:rsidR="00FC21AC">
        <w:rPr>
          <w:rFonts w:ascii="Arial" w:hAnsi="Arial" w:cs="Arial"/>
          <w:sz w:val="22"/>
          <w:szCs w:val="22"/>
        </w:rPr>
        <w:t>a</w:t>
      </w:r>
      <w:r w:rsidR="00086069" w:rsidRPr="002431B7">
        <w:rPr>
          <w:rFonts w:ascii="Arial" w:hAnsi="Arial" w:cs="Arial"/>
          <w:sz w:val="22"/>
          <w:szCs w:val="22"/>
        </w:rPr>
        <w:t xml:space="preserve"> difficult </w:t>
      </w:r>
      <w:r w:rsidR="00FC21AC">
        <w:rPr>
          <w:rFonts w:ascii="Arial" w:hAnsi="Arial" w:cs="Arial"/>
          <w:sz w:val="22"/>
          <w:szCs w:val="22"/>
        </w:rPr>
        <w:t xml:space="preserve">work </w:t>
      </w:r>
      <w:r w:rsidR="00086069" w:rsidRPr="002431B7">
        <w:rPr>
          <w:rFonts w:ascii="Arial" w:hAnsi="Arial" w:cs="Arial"/>
          <w:sz w:val="22"/>
          <w:szCs w:val="22"/>
        </w:rPr>
        <w:t>situation.</w:t>
      </w:r>
    </w:p>
    <w:p w14:paraId="4DF0DB83" w14:textId="6DAED689" w:rsidR="00ED23C1" w:rsidRPr="002431B7" w:rsidRDefault="00E51166" w:rsidP="002431B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In this case Learning Agility is the ability to change and improve in any difficult situation continuously experiencing whilst updat</w:t>
      </w:r>
      <w:r w:rsidR="00444150">
        <w:rPr>
          <w:rFonts w:ascii="Arial" w:hAnsi="Arial" w:cs="Arial"/>
          <w:sz w:val="22"/>
          <w:szCs w:val="22"/>
        </w:rPr>
        <w:t>ing</w:t>
      </w:r>
      <w:r w:rsidRPr="002431B7">
        <w:rPr>
          <w:rFonts w:ascii="Arial" w:hAnsi="Arial" w:cs="Arial"/>
          <w:sz w:val="22"/>
          <w:szCs w:val="22"/>
        </w:rPr>
        <w:t xml:space="preserve"> your mind skills. </w:t>
      </w:r>
      <w:r w:rsidR="00444150">
        <w:rPr>
          <w:rFonts w:ascii="Arial" w:hAnsi="Arial" w:cs="Arial"/>
          <w:sz w:val="22"/>
          <w:szCs w:val="22"/>
        </w:rPr>
        <w:t xml:space="preserve">Such examples </w:t>
      </w:r>
      <w:r w:rsidR="004A1862" w:rsidRPr="002431B7">
        <w:rPr>
          <w:rFonts w:ascii="Arial" w:hAnsi="Arial" w:cs="Arial"/>
          <w:sz w:val="22"/>
          <w:szCs w:val="22"/>
        </w:rPr>
        <w:t>could</w:t>
      </w:r>
      <w:r w:rsidRPr="002431B7">
        <w:rPr>
          <w:rFonts w:ascii="Arial" w:hAnsi="Arial" w:cs="Arial"/>
          <w:sz w:val="22"/>
          <w:szCs w:val="22"/>
        </w:rPr>
        <w:t xml:space="preserve"> be </w:t>
      </w:r>
      <w:r w:rsidR="00444150">
        <w:rPr>
          <w:rFonts w:ascii="Arial" w:hAnsi="Arial" w:cs="Arial"/>
          <w:sz w:val="22"/>
          <w:szCs w:val="22"/>
        </w:rPr>
        <w:t>that you have improved your</w:t>
      </w:r>
      <w:r w:rsidRPr="002431B7">
        <w:rPr>
          <w:rFonts w:ascii="Arial" w:hAnsi="Arial" w:cs="Arial"/>
          <w:sz w:val="22"/>
          <w:szCs w:val="22"/>
        </w:rPr>
        <w:t xml:space="preserve"> negotiation skills</w:t>
      </w:r>
      <w:r w:rsidR="00444150">
        <w:rPr>
          <w:rFonts w:ascii="Arial" w:hAnsi="Arial" w:cs="Arial"/>
          <w:sz w:val="22"/>
          <w:szCs w:val="22"/>
        </w:rPr>
        <w:t xml:space="preserve"> with difficult team members</w:t>
      </w:r>
      <w:r w:rsidRPr="002431B7">
        <w:rPr>
          <w:rFonts w:ascii="Arial" w:hAnsi="Arial" w:cs="Arial"/>
          <w:sz w:val="22"/>
          <w:szCs w:val="22"/>
        </w:rPr>
        <w:t>, more listening less talking</w:t>
      </w:r>
      <w:r w:rsidR="004A1862" w:rsidRPr="002431B7">
        <w:rPr>
          <w:rFonts w:ascii="Arial" w:hAnsi="Arial" w:cs="Arial"/>
          <w:sz w:val="22"/>
          <w:szCs w:val="22"/>
        </w:rPr>
        <w:t xml:space="preserve"> etc...,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f9b08432dd71266e83974&quot;],&quot;referencesOptions&quot;:{&quot;doc:69df9b08432dd71266e839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16467744"/>
          <w:placeholder>
            <w:docPart w:val="5E9FB095940F49F2B511D9B2E6481473"/>
          </w:placeholder>
        </w:sdtPr>
        <w:sdtContent>
          <w:r w:rsidR="00A76040" w:rsidRPr="002431B7">
            <w:rPr>
              <w:rFonts w:ascii="Arial" w:eastAsia="Times New Roman" w:hAnsi="Arial" w:cs="Arial"/>
              <w:color w:val="000000"/>
              <w:sz w:val="22"/>
              <w:szCs w:val="22"/>
            </w:rPr>
            <w:t>[2]</w:t>
          </w:r>
        </w:sdtContent>
      </w:sdt>
    </w:p>
    <w:p w14:paraId="5BB12FFF" w14:textId="77777777" w:rsidR="002B32F0" w:rsidRPr="002431B7" w:rsidRDefault="002B32F0" w:rsidP="002431B7">
      <w:pPr>
        <w:jc w:val="both"/>
        <w:rPr>
          <w:rFonts w:ascii="Arial" w:hAnsi="Arial" w:cs="Arial"/>
          <w:sz w:val="22"/>
          <w:szCs w:val="22"/>
        </w:rPr>
      </w:pPr>
    </w:p>
    <w:p w14:paraId="7CABA291" w14:textId="77777777" w:rsidR="00C43895" w:rsidRPr="002431B7" w:rsidRDefault="00C43895" w:rsidP="002431B7">
      <w:pPr>
        <w:jc w:val="both"/>
        <w:rPr>
          <w:rFonts w:ascii="Arial" w:hAnsi="Arial" w:cs="Arial"/>
          <w:sz w:val="22"/>
          <w:szCs w:val="22"/>
        </w:rPr>
      </w:pPr>
    </w:p>
    <w:p w14:paraId="02152B2D" w14:textId="77777777" w:rsidR="00C43895" w:rsidRPr="002431B7" w:rsidRDefault="00C43895" w:rsidP="002431B7">
      <w:pPr>
        <w:jc w:val="both"/>
        <w:rPr>
          <w:rFonts w:ascii="Arial" w:hAnsi="Arial" w:cs="Arial"/>
          <w:sz w:val="22"/>
          <w:szCs w:val="22"/>
        </w:rPr>
      </w:pPr>
    </w:p>
    <w:p w14:paraId="526534D1" w14:textId="77777777" w:rsidR="007D6A0E" w:rsidRPr="002431B7" w:rsidRDefault="007D6A0E" w:rsidP="002431B7">
      <w:pPr>
        <w:jc w:val="both"/>
        <w:rPr>
          <w:rFonts w:ascii="Arial" w:hAnsi="Arial" w:cs="Arial"/>
          <w:sz w:val="22"/>
          <w:szCs w:val="22"/>
        </w:rPr>
      </w:pPr>
    </w:p>
    <w:p w14:paraId="70E4CA3F" w14:textId="77777777" w:rsidR="004A1862" w:rsidRDefault="004A1862" w:rsidP="002B32F0"/>
    <w:p w14:paraId="4AAC2D29" w14:textId="4B79288B" w:rsidR="00E32C28" w:rsidRDefault="002B32F0" w:rsidP="007D6A0E">
      <w:pPr>
        <w:pStyle w:val="Heading2"/>
        <w:rPr>
          <w:noProof/>
        </w:rPr>
      </w:pPr>
      <w:bookmarkStart w:id="8" w:name="_Toc227645704"/>
      <w:r w:rsidRPr="007D6A0E">
        <w:lastRenderedPageBreak/>
        <w:t xml:space="preserve">Slide </w:t>
      </w:r>
      <w:r w:rsidR="0044530D" w:rsidRPr="007D6A0E">
        <w:t>7</w:t>
      </w:r>
      <w:r w:rsidRPr="007D6A0E">
        <w:t xml:space="preserve"> </w:t>
      </w:r>
      <w:r w:rsidRPr="007D6A0E">
        <w:tab/>
      </w:r>
      <w:r w:rsidRPr="007D6A0E">
        <w:rPr>
          <w:noProof/>
        </w:rPr>
        <w:t>CONCLUSION</w:t>
      </w:r>
      <w:bookmarkEnd w:id="8"/>
    </w:p>
    <w:p w14:paraId="51CA8116" w14:textId="77777777" w:rsidR="007D6A0E" w:rsidRPr="007D6A0E" w:rsidRDefault="007D6A0E" w:rsidP="007D6A0E"/>
    <w:p w14:paraId="46DD6D19" w14:textId="2AC90237" w:rsidR="00D54A04" w:rsidRDefault="00D54A04" w:rsidP="002B32F0">
      <w:pPr>
        <w:rPr>
          <w:noProof/>
          <w:color w:val="FF0000"/>
        </w:rPr>
      </w:pPr>
      <w:r>
        <w:rPr>
          <w:noProof/>
        </w:rPr>
        <w:drawing>
          <wp:inline distT="0" distB="0" distL="0" distR="0" wp14:anchorId="7C66C84D" wp14:editId="1D72B4C3">
            <wp:extent cx="5731510" cy="3223895"/>
            <wp:effectExtent l="0" t="0" r="2540" b="0"/>
            <wp:docPr id="20857673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76733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07A0B" w14:textId="77777777" w:rsidR="00B65B05" w:rsidRDefault="00B65B05" w:rsidP="002B32F0">
      <w:pPr>
        <w:spacing w:line="360" w:lineRule="auto"/>
        <w:rPr>
          <w:color w:val="FF0000"/>
        </w:rPr>
      </w:pPr>
    </w:p>
    <w:p w14:paraId="3B85567D" w14:textId="368A38FE" w:rsidR="002B32F0" w:rsidRPr="002431B7" w:rsidRDefault="00B65B05" w:rsidP="00B65B05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>To finalise my presentation, it is easy to see that though past experiences whereby my career status has stagnated though exclusion and not being able to further my role. This needs a radical change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 xml:space="preserve"> </w:t>
      </w:r>
      <w:r w:rsidRPr="002431B7">
        <w:rPr>
          <w:rFonts w:ascii="Arial" w:hAnsi="Arial" w:cs="Arial"/>
          <w:color w:val="FF0000"/>
          <w:sz w:val="22"/>
          <w:szCs w:val="22"/>
        </w:rPr>
        <w:t>in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 xml:space="preserve"> the direction of my career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. Having worked in 2 sectors, the experience can only be carried forward as a personal historical point, but a change in a new sector is needed as Cybersecurity and AI are set to have a vast effect on job market. 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>So,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educating myself is needed.</w:t>
      </w:r>
    </w:p>
    <w:p w14:paraId="57F0CABC" w14:textId="3EC2548F" w:rsidR="00E62BDF" w:rsidRPr="002431B7" w:rsidRDefault="00E62BDF" w:rsidP="00B65B05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>The one lesson that I have learned, which is the need to continually update my skills, this is best known as a Professional Development Pla</w:t>
      </w:r>
      <w:r w:rsidR="00550C43" w:rsidRPr="002431B7">
        <w:rPr>
          <w:rFonts w:ascii="Arial" w:hAnsi="Arial" w:cs="Arial"/>
          <w:color w:val="FF0000"/>
          <w:sz w:val="22"/>
          <w:szCs w:val="22"/>
        </w:rPr>
        <w:t xml:space="preserve">n (as mentioned in </w:t>
      </w:r>
      <w:r w:rsidR="00550C43" w:rsidRPr="002431B7">
        <w:rPr>
          <w:rFonts w:ascii="Arial" w:hAnsi="Arial" w:cs="Arial"/>
          <w:b/>
          <w:bCs/>
          <w:i/>
          <w:iCs/>
          <w:color w:val="FF0000"/>
          <w:sz w:val="22"/>
          <w:szCs w:val="22"/>
        </w:rPr>
        <w:t>Slide 5</w:t>
      </w:r>
      <w:r w:rsidR="00550C43" w:rsidRPr="002431B7">
        <w:rPr>
          <w:rFonts w:ascii="Arial" w:hAnsi="Arial" w:cs="Arial"/>
          <w:color w:val="FF0000"/>
          <w:sz w:val="22"/>
          <w:szCs w:val="22"/>
        </w:rPr>
        <w:t>)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</w:t>
      </w:r>
    </w:p>
    <w:p w14:paraId="3E11366B" w14:textId="4927742C" w:rsidR="002D410B" w:rsidRPr="002431B7" w:rsidRDefault="00550C43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 xml:space="preserve">In terms of evaluation my experience, I have always performed well individually, but working as a team may not work for me as my personal performance exposes other team members inadequacies. This leads to resentment which is best avoided. A favourable </w:t>
      </w:r>
      <w:r w:rsidR="0093010A">
        <w:rPr>
          <w:rFonts w:ascii="Arial" w:hAnsi="Arial" w:cs="Arial"/>
          <w:color w:val="FF0000"/>
          <w:sz w:val="22"/>
          <w:szCs w:val="22"/>
        </w:rPr>
        <w:t xml:space="preserve">situation most likely would be a </w:t>
      </w:r>
      <w:r w:rsidRPr="002431B7">
        <w:rPr>
          <w:rFonts w:ascii="Arial" w:hAnsi="Arial" w:cs="Arial"/>
          <w:color w:val="FF0000"/>
          <w:sz w:val="22"/>
          <w:szCs w:val="22"/>
        </w:rPr>
        <w:t>hybrid work</w:t>
      </w:r>
      <w:r w:rsidR="0093010A">
        <w:rPr>
          <w:rFonts w:ascii="Arial" w:hAnsi="Arial" w:cs="Arial"/>
          <w:color w:val="FF0000"/>
          <w:sz w:val="22"/>
          <w:szCs w:val="22"/>
        </w:rPr>
        <w:t>ing situation</w:t>
      </w:r>
      <w:r w:rsidRPr="002431B7">
        <w:rPr>
          <w:rFonts w:ascii="Arial" w:hAnsi="Arial" w:cs="Arial"/>
          <w:color w:val="FF0000"/>
          <w:sz w:val="22"/>
          <w:szCs w:val="22"/>
        </w:rPr>
        <w:t>.</w:t>
      </w:r>
    </w:p>
    <w:p w14:paraId="6E674AA0" w14:textId="77777777" w:rsidR="0076336F" w:rsidRDefault="0076336F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34DB06FB" w14:textId="77777777" w:rsidR="002431B7" w:rsidRDefault="002431B7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283BDFCD" w14:textId="77777777" w:rsidR="002431B7" w:rsidRPr="0076336F" w:rsidRDefault="002431B7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1EF8C5C6" w14:textId="74A18C72" w:rsidR="000225A7" w:rsidRPr="002431B7" w:rsidRDefault="00043ECE" w:rsidP="002431B7">
      <w:pPr>
        <w:pStyle w:val="Heading2"/>
        <w:rPr>
          <w:rFonts w:ascii="Arial" w:hAnsi="Arial" w:cs="Arial"/>
        </w:rPr>
      </w:pPr>
      <w:bookmarkStart w:id="9" w:name="_Toc227645705"/>
      <w:r w:rsidRPr="00043ECE">
        <w:rPr>
          <w:rFonts w:ascii="Arial" w:hAnsi="Arial" w:cs="Arial"/>
        </w:rPr>
        <w:lastRenderedPageBreak/>
        <w:t>References</w:t>
      </w:r>
      <w:r>
        <w:rPr>
          <w:rFonts w:ascii="Arial" w:hAnsi="Arial" w:cs="Arial"/>
        </w:rPr>
        <w:t>: -</w:t>
      </w:r>
      <w:bookmarkEnd w:id="9"/>
      <w:r w:rsidR="000225A7">
        <w:fldChar w:fldCharType="begin"/>
      </w:r>
      <w:r w:rsidR="000225A7">
        <w:instrText xml:space="preserve"> BIBLIOGRAPHY  \l 2057 </w:instrText>
      </w:r>
      <w:r w:rsidR="000225A7">
        <w:fldChar w:fldCharType="separat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835992601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03BD3BD9" w14:textId="67FEB61E" w:rsidR="00FB4FB3" w:rsidRDefault="00FB4FB3">
          <w:pPr>
            <w:pStyle w:val="Heading1"/>
          </w:pPr>
        </w:p>
        <w:p w14:paraId="4CBE0ACC" w14:textId="77777777" w:rsidR="00FB4FB3" w:rsidRDefault="00FB4FB3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45"/>
            <w:gridCol w:w="8681"/>
          </w:tblGrid>
          <w:tr w:rsidR="00FB4FB3" w14:paraId="18B3B306" w14:textId="77777777">
            <w:trPr>
              <w:divId w:val="932055036"/>
              <w:tblCellSpacing w:w="15" w:type="dxa"/>
            </w:trPr>
            <w:tc>
              <w:tcPr>
                <w:tcW w:w="50" w:type="pct"/>
                <w:hideMark/>
              </w:tcPr>
              <w:p w14:paraId="5F2B711D" w14:textId="7EB3A496" w:rsidR="00FB4FB3" w:rsidRDefault="00FB4FB3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209F4200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“Using Gibb's Reflective Model Approach for Enhancing Project-Based Learning Among students through reflective Assessment,” </w:t>
                </w:r>
                <w:r>
                  <w:rPr>
                    <w:i/>
                    <w:iCs/>
                    <w:noProof/>
                  </w:rPr>
                  <w:t xml:space="preserve">Engineering Education Transformation, </w:t>
                </w:r>
                <w:r>
                  <w:rPr>
                    <w:noProof/>
                  </w:rPr>
                  <w:t xml:space="preserve">1 January 2025. </w:t>
                </w:r>
              </w:p>
            </w:tc>
          </w:tr>
          <w:tr w:rsidR="00FB4FB3" w14:paraId="58D41DFD" w14:textId="77777777">
            <w:trPr>
              <w:divId w:val="932055036"/>
              <w:tblCellSpacing w:w="15" w:type="dxa"/>
            </w:trPr>
            <w:tc>
              <w:tcPr>
                <w:tcW w:w="50" w:type="pct"/>
                <w:hideMark/>
              </w:tcPr>
              <w:p w14:paraId="40E7A96C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125B6F93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A.-A. Manal, “Learning Agility and Language,” </w:t>
                </w:r>
                <w:r>
                  <w:rPr>
                    <w:i/>
                    <w:iCs/>
                    <w:noProof/>
                  </w:rPr>
                  <w:t xml:space="preserve">Egyptian Journals, </w:t>
                </w:r>
                <w:r>
                  <w:rPr>
                    <w:noProof/>
                  </w:rPr>
                  <w:t xml:space="preserve">vol. 1, no. 1, pp. 3-33, 2023. </w:t>
                </w:r>
              </w:p>
            </w:tc>
          </w:tr>
        </w:tbl>
        <w:p w14:paraId="5C8F469B" w14:textId="77777777" w:rsidR="00FB4FB3" w:rsidRDefault="00FB4FB3">
          <w:pPr>
            <w:divId w:val="932055036"/>
            <w:rPr>
              <w:rFonts w:eastAsia="Times New Roman"/>
              <w:noProof/>
            </w:rPr>
          </w:pPr>
        </w:p>
        <w:p w14:paraId="0DAD9D59" w14:textId="726ADE2F" w:rsidR="00FB4FB3" w:rsidRDefault="00FB4FB3">
          <w:r>
            <w:rPr>
              <w:b/>
              <w:bCs/>
            </w:rPr>
            <w:fldChar w:fldCharType="end"/>
          </w:r>
        </w:p>
      </w:sdtContent>
    </w:sdt>
    <w:p w14:paraId="42C08CAE" w14:textId="77777777" w:rsidR="000225A7" w:rsidRDefault="000225A7">
      <w:pPr>
        <w:divId w:val="1317033971"/>
        <w:rPr>
          <w:rFonts w:eastAsia="Times New Roman"/>
          <w:noProof/>
        </w:rPr>
      </w:pPr>
    </w:p>
    <w:p w14:paraId="4815BBDC" w14:textId="6FE1D4F6" w:rsidR="00A76040" w:rsidRDefault="000225A7" w:rsidP="00A76040">
      <w:r>
        <w:fldChar w:fldCharType="end"/>
      </w:r>
    </w:p>
    <w:p w14:paraId="73A5AB78" w14:textId="77777777" w:rsidR="00A76040" w:rsidRPr="00A76040" w:rsidRDefault="00A76040" w:rsidP="00A76040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91D5A1" w14:textId="77777777" w:rsidR="00B8215F" w:rsidRDefault="00B8215F" w:rsidP="00D1392D">
      <w:pPr>
        <w:spacing w:after="0" w:line="240" w:lineRule="auto"/>
      </w:pPr>
      <w:r>
        <w:separator/>
      </w:r>
    </w:p>
  </w:endnote>
  <w:endnote w:type="continuationSeparator" w:id="0">
    <w:p w14:paraId="4B78BCCF" w14:textId="77777777" w:rsidR="00B8215F" w:rsidRDefault="00B8215F" w:rsidP="00D1392D">
      <w:pPr>
        <w:spacing w:after="0" w:line="240" w:lineRule="auto"/>
      </w:pPr>
      <w:r>
        <w:continuationSeparator/>
      </w:r>
    </w:p>
  </w:endnote>
  <w:endnote w:type="continuationNotice" w:id="1">
    <w:p w14:paraId="2379A9C9" w14:textId="77777777" w:rsidR="00B8215F" w:rsidRDefault="00B8215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D300BA" w14:textId="77777777" w:rsidR="00D24F9E" w:rsidRDefault="00D24F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571780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D99F94" w14:textId="2AD02B8B" w:rsidR="00D24F9E" w:rsidRDefault="00D24F9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95F381" w14:textId="77777777" w:rsidR="00D24F9E" w:rsidRDefault="00D24F9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AA0048" w14:textId="77777777" w:rsidR="00D24F9E" w:rsidRDefault="00D24F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054E56" w14:textId="77777777" w:rsidR="00B8215F" w:rsidRDefault="00B8215F" w:rsidP="00D1392D">
      <w:pPr>
        <w:spacing w:after="0" w:line="240" w:lineRule="auto"/>
      </w:pPr>
      <w:r>
        <w:separator/>
      </w:r>
    </w:p>
  </w:footnote>
  <w:footnote w:type="continuationSeparator" w:id="0">
    <w:p w14:paraId="23A1349C" w14:textId="77777777" w:rsidR="00B8215F" w:rsidRDefault="00B8215F" w:rsidP="00D1392D">
      <w:pPr>
        <w:spacing w:after="0" w:line="240" w:lineRule="auto"/>
      </w:pPr>
      <w:r>
        <w:continuationSeparator/>
      </w:r>
    </w:p>
  </w:footnote>
  <w:footnote w:type="continuationNotice" w:id="1">
    <w:p w14:paraId="1B2FBA93" w14:textId="77777777" w:rsidR="00B8215F" w:rsidRDefault="00B8215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C5A738" w14:textId="77777777" w:rsidR="00D24F9E" w:rsidRDefault="00D24F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52180C" w14:textId="77777777" w:rsidR="00D24F9E" w:rsidRDefault="00D24F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2C787F" w14:textId="77777777" w:rsidR="00D24F9E" w:rsidRDefault="00D24F9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225A7"/>
    <w:rsid w:val="0003694A"/>
    <w:rsid w:val="00042244"/>
    <w:rsid w:val="00043ECE"/>
    <w:rsid w:val="00057C67"/>
    <w:rsid w:val="00065BFC"/>
    <w:rsid w:val="000663A7"/>
    <w:rsid w:val="00076351"/>
    <w:rsid w:val="00080D54"/>
    <w:rsid w:val="00086069"/>
    <w:rsid w:val="0009120B"/>
    <w:rsid w:val="000B3496"/>
    <w:rsid w:val="000B6B9C"/>
    <w:rsid w:val="000F40AD"/>
    <w:rsid w:val="0010096C"/>
    <w:rsid w:val="00106073"/>
    <w:rsid w:val="00116B26"/>
    <w:rsid w:val="00126475"/>
    <w:rsid w:val="00171CD1"/>
    <w:rsid w:val="00192DA1"/>
    <w:rsid w:val="001B1442"/>
    <w:rsid w:val="001E7F18"/>
    <w:rsid w:val="0020018E"/>
    <w:rsid w:val="0020048E"/>
    <w:rsid w:val="00203E3B"/>
    <w:rsid w:val="002106C9"/>
    <w:rsid w:val="002418A1"/>
    <w:rsid w:val="00243049"/>
    <w:rsid w:val="002431B7"/>
    <w:rsid w:val="002447B3"/>
    <w:rsid w:val="00253ABA"/>
    <w:rsid w:val="00262D89"/>
    <w:rsid w:val="00283EAE"/>
    <w:rsid w:val="002938FE"/>
    <w:rsid w:val="002B1516"/>
    <w:rsid w:val="002B32F0"/>
    <w:rsid w:val="002B56E9"/>
    <w:rsid w:val="002B7805"/>
    <w:rsid w:val="002D3E30"/>
    <w:rsid w:val="002D410B"/>
    <w:rsid w:val="002D4D60"/>
    <w:rsid w:val="002D6B95"/>
    <w:rsid w:val="002E67A7"/>
    <w:rsid w:val="002F19A3"/>
    <w:rsid w:val="002F3457"/>
    <w:rsid w:val="00324660"/>
    <w:rsid w:val="00344102"/>
    <w:rsid w:val="00375CFA"/>
    <w:rsid w:val="003E14E2"/>
    <w:rsid w:val="003E1A2A"/>
    <w:rsid w:val="003E6A05"/>
    <w:rsid w:val="003F7FB1"/>
    <w:rsid w:val="00402720"/>
    <w:rsid w:val="00407AF4"/>
    <w:rsid w:val="004170EB"/>
    <w:rsid w:val="00426603"/>
    <w:rsid w:val="00444150"/>
    <w:rsid w:val="0044530D"/>
    <w:rsid w:val="0045427B"/>
    <w:rsid w:val="004602E3"/>
    <w:rsid w:val="004731FF"/>
    <w:rsid w:val="0049683A"/>
    <w:rsid w:val="004A1862"/>
    <w:rsid w:val="004A350F"/>
    <w:rsid w:val="004C0200"/>
    <w:rsid w:val="004D33BA"/>
    <w:rsid w:val="004E6D6F"/>
    <w:rsid w:val="00506D70"/>
    <w:rsid w:val="00532A09"/>
    <w:rsid w:val="00546C4E"/>
    <w:rsid w:val="00550C43"/>
    <w:rsid w:val="00561BDF"/>
    <w:rsid w:val="00570503"/>
    <w:rsid w:val="00570FA8"/>
    <w:rsid w:val="0058206F"/>
    <w:rsid w:val="00587076"/>
    <w:rsid w:val="00592773"/>
    <w:rsid w:val="005A003F"/>
    <w:rsid w:val="005B7828"/>
    <w:rsid w:val="005C77FF"/>
    <w:rsid w:val="005D5A16"/>
    <w:rsid w:val="005E6E36"/>
    <w:rsid w:val="00624B16"/>
    <w:rsid w:val="00640F01"/>
    <w:rsid w:val="00641E8C"/>
    <w:rsid w:val="006631F7"/>
    <w:rsid w:val="00664179"/>
    <w:rsid w:val="00685D35"/>
    <w:rsid w:val="00693AE2"/>
    <w:rsid w:val="006A1E7A"/>
    <w:rsid w:val="006E03E8"/>
    <w:rsid w:val="00713A29"/>
    <w:rsid w:val="00741474"/>
    <w:rsid w:val="0074792E"/>
    <w:rsid w:val="00760543"/>
    <w:rsid w:val="0076336F"/>
    <w:rsid w:val="00765879"/>
    <w:rsid w:val="00771413"/>
    <w:rsid w:val="007D6A0E"/>
    <w:rsid w:val="007E7A60"/>
    <w:rsid w:val="007F3530"/>
    <w:rsid w:val="007F713B"/>
    <w:rsid w:val="007F7A15"/>
    <w:rsid w:val="008104C8"/>
    <w:rsid w:val="008118BD"/>
    <w:rsid w:val="00834EA6"/>
    <w:rsid w:val="00867D64"/>
    <w:rsid w:val="00877725"/>
    <w:rsid w:val="00891C11"/>
    <w:rsid w:val="008929BE"/>
    <w:rsid w:val="008A5436"/>
    <w:rsid w:val="008B0BDA"/>
    <w:rsid w:val="008B0E90"/>
    <w:rsid w:val="008C0B84"/>
    <w:rsid w:val="008C3B7B"/>
    <w:rsid w:val="008E49E2"/>
    <w:rsid w:val="008E63D7"/>
    <w:rsid w:val="008F3781"/>
    <w:rsid w:val="009250C5"/>
    <w:rsid w:val="0093010A"/>
    <w:rsid w:val="009500F8"/>
    <w:rsid w:val="00964615"/>
    <w:rsid w:val="0098696A"/>
    <w:rsid w:val="009B2953"/>
    <w:rsid w:val="009B56E7"/>
    <w:rsid w:val="009C429F"/>
    <w:rsid w:val="009D1D90"/>
    <w:rsid w:val="009E2BCA"/>
    <w:rsid w:val="009F333E"/>
    <w:rsid w:val="009F643B"/>
    <w:rsid w:val="00A10759"/>
    <w:rsid w:val="00A37A70"/>
    <w:rsid w:val="00A551E6"/>
    <w:rsid w:val="00A76040"/>
    <w:rsid w:val="00A76D10"/>
    <w:rsid w:val="00A952B0"/>
    <w:rsid w:val="00AB65CD"/>
    <w:rsid w:val="00AF16C9"/>
    <w:rsid w:val="00AF4A8A"/>
    <w:rsid w:val="00AF4F93"/>
    <w:rsid w:val="00B17471"/>
    <w:rsid w:val="00B24C98"/>
    <w:rsid w:val="00B26530"/>
    <w:rsid w:val="00B31ED3"/>
    <w:rsid w:val="00B37882"/>
    <w:rsid w:val="00B41052"/>
    <w:rsid w:val="00B65B05"/>
    <w:rsid w:val="00B8215F"/>
    <w:rsid w:val="00B8495A"/>
    <w:rsid w:val="00BD328A"/>
    <w:rsid w:val="00BF5824"/>
    <w:rsid w:val="00C05BFC"/>
    <w:rsid w:val="00C10CF3"/>
    <w:rsid w:val="00C145E9"/>
    <w:rsid w:val="00C15D34"/>
    <w:rsid w:val="00C25C1C"/>
    <w:rsid w:val="00C272C1"/>
    <w:rsid w:val="00C36141"/>
    <w:rsid w:val="00C36AC7"/>
    <w:rsid w:val="00C43895"/>
    <w:rsid w:val="00C47218"/>
    <w:rsid w:val="00C47AED"/>
    <w:rsid w:val="00C62D9B"/>
    <w:rsid w:val="00C66D97"/>
    <w:rsid w:val="00C740D6"/>
    <w:rsid w:val="00C82439"/>
    <w:rsid w:val="00C96230"/>
    <w:rsid w:val="00C97CF8"/>
    <w:rsid w:val="00CD51DC"/>
    <w:rsid w:val="00CE0D37"/>
    <w:rsid w:val="00CF01D4"/>
    <w:rsid w:val="00D03B8A"/>
    <w:rsid w:val="00D1357B"/>
    <w:rsid w:val="00D1392D"/>
    <w:rsid w:val="00D24F9E"/>
    <w:rsid w:val="00D54A04"/>
    <w:rsid w:val="00D67A74"/>
    <w:rsid w:val="00D83E21"/>
    <w:rsid w:val="00D931DB"/>
    <w:rsid w:val="00D93FFA"/>
    <w:rsid w:val="00DD0125"/>
    <w:rsid w:val="00DE0AB8"/>
    <w:rsid w:val="00DE1DB0"/>
    <w:rsid w:val="00DE40C8"/>
    <w:rsid w:val="00DF6C70"/>
    <w:rsid w:val="00E0218B"/>
    <w:rsid w:val="00E10C42"/>
    <w:rsid w:val="00E12439"/>
    <w:rsid w:val="00E263FC"/>
    <w:rsid w:val="00E31D93"/>
    <w:rsid w:val="00E32AB1"/>
    <w:rsid w:val="00E32C28"/>
    <w:rsid w:val="00E33CBF"/>
    <w:rsid w:val="00E42447"/>
    <w:rsid w:val="00E42BBF"/>
    <w:rsid w:val="00E51166"/>
    <w:rsid w:val="00E53591"/>
    <w:rsid w:val="00E624BF"/>
    <w:rsid w:val="00E62BDF"/>
    <w:rsid w:val="00E742C3"/>
    <w:rsid w:val="00EA4B6F"/>
    <w:rsid w:val="00EA6573"/>
    <w:rsid w:val="00EC0523"/>
    <w:rsid w:val="00EC7202"/>
    <w:rsid w:val="00ED23C1"/>
    <w:rsid w:val="00EF6222"/>
    <w:rsid w:val="00F125D6"/>
    <w:rsid w:val="00F3483A"/>
    <w:rsid w:val="00F418D5"/>
    <w:rsid w:val="00F56AD1"/>
    <w:rsid w:val="00F60A72"/>
    <w:rsid w:val="00F6755F"/>
    <w:rsid w:val="00F900A8"/>
    <w:rsid w:val="00FB3C85"/>
    <w:rsid w:val="00FB4FB3"/>
    <w:rsid w:val="00FC21AC"/>
    <w:rsid w:val="00FD7A74"/>
    <w:rsid w:val="00FF1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D6A0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D6A0E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043ECE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C3614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225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205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5.svg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3.svg"/><Relationship Id="rId7" Type="http://schemas.openxmlformats.org/officeDocument/2006/relationships/image" Target="media/image1.emf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svg"/><Relationship Id="rId24" Type="http://schemas.openxmlformats.org/officeDocument/2006/relationships/header" Target="header1.xm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svg"/><Relationship Id="rId23" Type="http://schemas.openxmlformats.org/officeDocument/2006/relationships/image" Target="media/image15.svg"/><Relationship Id="rId28" Type="http://schemas.openxmlformats.org/officeDocument/2006/relationships/header" Target="header3.xml"/><Relationship Id="rId10" Type="http://schemas.openxmlformats.org/officeDocument/2006/relationships/image" Target="media/image2.png"/><Relationship Id="rId19" Type="http://schemas.openxmlformats.org/officeDocument/2006/relationships/image" Target="media/image11.svg"/><Relationship Id="rId31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54176B228534EE4AE3C5648629277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A74DAE-FA35-4417-A7EC-4FB0836C97E8}"/>
      </w:docPartPr>
      <w:docPartBody>
        <w:p w:rsidR="00510981" w:rsidRDefault="005F5DC7">
          <w:r w:rsidRPr="00BF538B">
            <w:rPr>
              <w:rStyle w:val="PlaceholderText"/>
            </w:rPr>
            <w:t>Formatting...</w:t>
          </w:r>
        </w:p>
      </w:docPartBody>
    </w:docPart>
    <w:docPart>
      <w:docPartPr>
        <w:name w:val="5E9FB095940F49F2B511D9B2E64814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81B1F0-A6D5-4D87-BD6E-BA2679BE7D1D}"/>
      </w:docPartPr>
      <w:docPartBody>
        <w:p w:rsidR="00510981" w:rsidRDefault="005F5DC7">
          <w:r w:rsidRPr="00BF538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DC7"/>
    <w:rsid w:val="001A7446"/>
    <w:rsid w:val="0021479E"/>
    <w:rsid w:val="002447B3"/>
    <w:rsid w:val="00262D89"/>
    <w:rsid w:val="00510981"/>
    <w:rsid w:val="005F5DC7"/>
    <w:rsid w:val="00647A03"/>
    <w:rsid w:val="008A5436"/>
    <w:rsid w:val="00AB6F06"/>
    <w:rsid w:val="00B37882"/>
    <w:rsid w:val="00D41040"/>
    <w:rsid w:val="00DE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F5DC7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8E6A175-5CD3-4865-9CB2-229B24DD22F0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1216467744&quot;:{&quot;referencesIds&quot;:[&quot;doc:69df9b08432dd71266e83974&quot;],&quot;referencesOptions&quot;:{&quot;doc:69df9b08432dd71266e839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16467744,&quot;citationText&quot;:&quot;&lt;span style=\&quot;font-family:Aptos;font-size:16px;color:#000000\&quot;&gt;[2]&lt;/span&gt;&quot;},&quot;1857232971&quot;:{&quot;referencesIds&quot;:[&quot;doc:69df8d6ca72d897f1c986ba1&quot;],&quot;referencesOptions&quot;:{&quot;doc:69df8d6ca72d897f1c986ba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7232971,&quot;citationText&quot;:&quot;&lt;span style=\&quot;font-family:Aptos;font-size:16px;color:#000000\&quot;&gt;[1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1fd1d&quot;,&quot;styleType&quot;:&quot;global&quot;,&quot;name&quot;:&quot;IEEE - Institute of Electrical and Electronics Engineers&quot;,&quot;userId&quot;:&quot;user:5c65ce0be4b09a36bed143f1&quot;,&quot;isInstitutional&quot;:false,&quot;citeStyle&quot;:&quot;INTEXT_ONLY&quot;,&quot;isSorted&quot;:false,&quot;usesNumbers&quot;:false,&quot;lrwStyleId&quot;:70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Usi25</b:Tag>
    <b:SourceType>JournalArticle</b:SourceType>
    <b:Guid>{16210219-8FAB-45AC-A6BA-CE86B25CEBF2}</b:Guid>
    <b:Title>Using Gibb's Reflective Model Approach for Enhancing Project-Based Learning Among students through reflective Assessment</b:Title>
    <b:Year>2025</b:Year>
    <b:Month>January</b:Month>
    <b:Day>1</b:Day>
    <b:YearAccessed>2026</b:YearAccessed>
    <b:MonthAccessed>April</b:MonthAccessed>
    <b:DayAccessed>20</b:DayAccessed>
    <b:JournalName>Engineering Education Transformation</b:JournalName>
    <b:RefOrder>1</b:RefOrder>
  </b:Source>
  <b:Source>
    <b:Tag>Man23</b:Tag>
    <b:SourceType>JournalArticle</b:SourceType>
    <b:Guid>{6C20CFF3-AE58-460B-9894-E515E7430F1B}</b:Guid>
    <b:Title>Learning Agility and Language</b:Title>
    <b:JournalName>Egyptian Journals</b:JournalName>
    <b:Year>2023</b:Year>
    <b:Pages>3-33</b:Pages>
    <b:Volume>1</b:Volume>
    <b:Issue>1</b:Issue>
    <b:Author>
      <b:Author>
        <b:NameList>
          <b:Person>
            <b:Last>Manal</b:Last>
            <b:First>Adbel-Aziz</b:First>
          </b:Person>
        </b:NameList>
      </b:Author>
    </b:Author>
    <b:YearAccessed>2026</b:YearAccessed>
    <b:MonthAccessed>April</b:MonthAccessed>
    <b:DayAccessed>20</b:DayAccessed>
    <b:RefOrder>2</b:RefOrder>
  </b:Source>
</b:Sources>
</file>

<file path=customXml/itemProps1.xml><?xml version="1.0" encoding="utf-8"?>
<ds:datastoreItem xmlns:ds="http://schemas.openxmlformats.org/officeDocument/2006/customXml" ds:itemID="{6EB87BC6-F992-4709-BA65-65B3953F1D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977</TotalTime>
  <Pages>1</Pages>
  <Words>1562</Words>
  <Characters>8909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10451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Jay Leenganuth Boodhun (2531572)</cp:lastModifiedBy>
  <cp:revision>120</cp:revision>
  <dcterms:created xsi:type="dcterms:W3CDTF">2026-04-14T17:25:00Z</dcterms:created>
  <dcterms:modified xsi:type="dcterms:W3CDTF">2026-04-21T05:34:00Z</dcterms:modified>
</cp:coreProperties>
</file>