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984C7A" w14:textId="58BAFA11" w:rsidR="007B749C" w:rsidRPr="00AC1473" w:rsidRDefault="00D8529B" w:rsidP="00D62B4C">
      <w:pPr>
        <w:spacing w:line="360" w:lineRule="auto"/>
        <w:jc w:val="both"/>
        <w:rPr>
          <w:rFonts w:ascii="Times New Roman" w:hAnsi="Times New Roman" w:cs="Times New Roman"/>
          <w:sz w:val="28"/>
          <w:szCs w:val="28"/>
          <w:u w:val="single"/>
        </w:rPr>
      </w:pPr>
      <w:r w:rsidRPr="00AC1473">
        <w:rPr>
          <w:rFonts w:ascii="Times New Roman" w:hAnsi="Times New Roman" w:cs="Times New Roman"/>
          <w:sz w:val="28"/>
          <w:szCs w:val="28"/>
          <w:u w:val="single"/>
        </w:rPr>
        <w:t xml:space="preserve">Is Death </w:t>
      </w:r>
      <w:r w:rsidR="00034C6B">
        <w:rPr>
          <w:rFonts w:ascii="Times New Roman" w:hAnsi="Times New Roman" w:cs="Times New Roman"/>
          <w:sz w:val="28"/>
          <w:szCs w:val="28"/>
          <w:u w:val="single"/>
        </w:rPr>
        <w:t>Always</w:t>
      </w:r>
      <w:bookmarkStart w:id="0" w:name="_GoBack"/>
      <w:bookmarkEnd w:id="0"/>
      <w:r w:rsidRPr="00AC1473">
        <w:rPr>
          <w:rFonts w:ascii="Times New Roman" w:hAnsi="Times New Roman" w:cs="Times New Roman"/>
          <w:sz w:val="28"/>
          <w:szCs w:val="28"/>
          <w:u w:val="single"/>
        </w:rPr>
        <w:t xml:space="preserve"> Evil?</w:t>
      </w:r>
    </w:p>
    <w:p w14:paraId="3499382F" w14:textId="636246C7" w:rsidR="00D8529B" w:rsidRPr="00AC1473" w:rsidRDefault="00D8529B" w:rsidP="00D62B4C">
      <w:pPr>
        <w:pStyle w:val="Quote"/>
        <w:spacing w:line="360" w:lineRule="auto"/>
        <w:rPr>
          <w:rFonts w:ascii="Times New Roman" w:hAnsi="Times New Roman" w:cs="Times New Roman"/>
          <w:i w:val="0"/>
          <w:color w:val="auto"/>
          <w:sz w:val="28"/>
          <w:szCs w:val="28"/>
        </w:rPr>
      </w:pPr>
      <w:r w:rsidRPr="00AC1473">
        <w:rPr>
          <w:rFonts w:ascii="Times New Roman" w:hAnsi="Times New Roman" w:cs="Times New Roman"/>
          <w:i w:val="0"/>
          <w:color w:val="auto"/>
          <w:sz w:val="28"/>
          <w:szCs w:val="28"/>
        </w:rPr>
        <w:t>“When his breath departs, he returns to the earth; on that very day his plans perish” Psalm 146:4</w:t>
      </w:r>
      <w:r w:rsidR="0027737A" w:rsidRPr="00AC1473">
        <w:rPr>
          <w:rStyle w:val="FootnoteReference"/>
          <w:rFonts w:ascii="Times New Roman" w:hAnsi="Times New Roman" w:cs="Times New Roman"/>
          <w:i w:val="0"/>
          <w:color w:val="auto"/>
          <w:sz w:val="28"/>
          <w:szCs w:val="28"/>
        </w:rPr>
        <w:footnoteReference w:id="1"/>
      </w:r>
    </w:p>
    <w:p w14:paraId="364DAF7F" w14:textId="69293B5F" w:rsidR="00C05225" w:rsidRPr="00AC1473" w:rsidRDefault="00D8529B" w:rsidP="00D62B4C">
      <w:pPr>
        <w:spacing w:line="360" w:lineRule="auto"/>
        <w:jc w:val="both"/>
        <w:rPr>
          <w:rFonts w:ascii="Times New Roman" w:hAnsi="Times New Roman" w:cs="Times New Roman"/>
          <w:sz w:val="28"/>
          <w:szCs w:val="28"/>
        </w:rPr>
      </w:pPr>
      <w:r w:rsidRPr="00AC1473">
        <w:rPr>
          <w:rFonts w:ascii="Times New Roman" w:hAnsi="Times New Roman" w:cs="Times New Roman"/>
          <w:sz w:val="28"/>
          <w:szCs w:val="28"/>
        </w:rPr>
        <w:t>Death, the bane of mankind’s existence, albeit inevitable, it nonetheless causes fear in the hearts of many regardless of gender, race, age or religion. The idea of death is a mystery that philosophers have found no way of solving and ha</w:t>
      </w:r>
      <w:r w:rsidR="002811BE" w:rsidRPr="00AC1473">
        <w:rPr>
          <w:rFonts w:ascii="Times New Roman" w:hAnsi="Times New Roman" w:cs="Times New Roman"/>
          <w:sz w:val="28"/>
          <w:szCs w:val="28"/>
        </w:rPr>
        <w:t>ve</w:t>
      </w:r>
      <w:r w:rsidRPr="00AC1473">
        <w:rPr>
          <w:rFonts w:ascii="Times New Roman" w:hAnsi="Times New Roman" w:cs="Times New Roman"/>
          <w:sz w:val="28"/>
          <w:szCs w:val="28"/>
        </w:rPr>
        <w:t xml:space="preserve"> come up with various ways to explore and understand it with many theoretical ideologies.</w:t>
      </w:r>
      <w:r w:rsidR="00D317D6" w:rsidRPr="00AC1473">
        <w:rPr>
          <w:rFonts w:ascii="Times New Roman" w:hAnsi="Times New Roman" w:cs="Times New Roman"/>
          <w:sz w:val="28"/>
          <w:szCs w:val="28"/>
        </w:rPr>
        <w:t xml:space="preserve"> </w:t>
      </w:r>
      <w:r w:rsidR="00DC0A83" w:rsidRPr="00AC1473">
        <w:rPr>
          <w:rFonts w:ascii="Times New Roman" w:hAnsi="Times New Roman" w:cs="Times New Roman"/>
          <w:sz w:val="28"/>
          <w:szCs w:val="28"/>
        </w:rPr>
        <w:t xml:space="preserve">It is often believed that religion provides </w:t>
      </w:r>
      <w:r w:rsidR="002811BE" w:rsidRPr="00AC1473">
        <w:rPr>
          <w:rFonts w:ascii="Times New Roman" w:hAnsi="Times New Roman" w:cs="Times New Roman"/>
          <w:sz w:val="28"/>
          <w:szCs w:val="28"/>
        </w:rPr>
        <w:t xml:space="preserve">insight into the idea of death and helps relieve the anxiety and fear that people feel when confronting death. </w:t>
      </w:r>
      <w:r w:rsidR="00713B79" w:rsidRPr="00AC1473">
        <w:rPr>
          <w:rFonts w:ascii="Times New Roman" w:hAnsi="Times New Roman" w:cs="Times New Roman"/>
          <w:sz w:val="28"/>
          <w:szCs w:val="28"/>
        </w:rPr>
        <w:t>For mankind knows that he can never solve the mystery of death, nevertheless, he gives it meaning in accordance to his own belief and faith to lessen the fear of facing a time he would no longer exist in the world.</w:t>
      </w:r>
      <w:r w:rsidR="00713B79" w:rsidRPr="00AC1473">
        <w:rPr>
          <w:rStyle w:val="FootnoteReference"/>
          <w:rFonts w:ascii="Times New Roman" w:hAnsi="Times New Roman" w:cs="Times New Roman"/>
          <w:sz w:val="28"/>
          <w:szCs w:val="28"/>
        </w:rPr>
        <w:footnoteReference w:id="2"/>
      </w:r>
      <w:r w:rsidR="00866303" w:rsidRPr="00AC1473">
        <w:rPr>
          <w:rFonts w:ascii="Times New Roman" w:hAnsi="Times New Roman" w:cs="Times New Roman"/>
          <w:sz w:val="28"/>
          <w:szCs w:val="28"/>
        </w:rPr>
        <w:t xml:space="preserve"> First, to determine whether death is </w:t>
      </w:r>
      <w:r w:rsidR="00C05225" w:rsidRPr="00AC1473">
        <w:rPr>
          <w:rFonts w:ascii="Times New Roman" w:hAnsi="Times New Roman" w:cs="Times New Roman"/>
          <w:sz w:val="28"/>
          <w:szCs w:val="28"/>
        </w:rPr>
        <w:t xml:space="preserve">always </w:t>
      </w:r>
      <w:r w:rsidR="00866303" w:rsidRPr="00AC1473">
        <w:rPr>
          <w:rFonts w:ascii="Times New Roman" w:hAnsi="Times New Roman" w:cs="Times New Roman"/>
          <w:sz w:val="28"/>
          <w:szCs w:val="28"/>
        </w:rPr>
        <w:t>evil or not</w:t>
      </w:r>
      <w:r w:rsidR="00504A83" w:rsidRPr="00AC1473">
        <w:rPr>
          <w:rFonts w:ascii="Times New Roman" w:hAnsi="Times New Roman" w:cs="Times New Roman"/>
          <w:sz w:val="28"/>
          <w:szCs w:val="28"/>
        </w:rPr>
        <w:t>, one must first understand the value of life itself. I shall analyse this by looking at</w:t>
      </w:r>
      <w:r w:rsidR="006430CE" w:rsidRPr="00AC1473">
        <w:rPr>
          <w:rFonts w:ascii="Times New Roman" w:hAnsi="Times New Roman" w:cs="Times New Roman"/>
          <w:sz w:val="28"/>
          <w:szCs w:val="28"/>
        </w:rPr>
        <w:t xml:space="preserve"> the multi-faceted view of death</w:t>
      </w:r>
      <w:r w:rsidR="00DD6927" w:rsidRPr="00AC1473">
        <w:rPr>
          <w:rFonts w:ascii="Times New Roman" w:hAnsi="Times New Roman" w:cs="Times New Roman"/>
          <w:sz w:val="28"/>
          <w:szCs w:val="28"/>
        </w:rPr>
        <w:t xml:space="preserve"> from </w:t>
      </w:r>
      <w:r w:rsidR="008E1E82" w:rsidRPr="00AC1473">
        <w:rPr>
          <w:rFonts w:ascii="Times New Roman" w:hAnsi="Times New Roman" w:cs="Times New Roman"/>
          <w:sz w:val="28"/>
          <w:szCs w:val="28"/>
        </w:rPr>
        <w:t xml:space="preserve">popular </w:t>
      </w:r>
      <w:r w:rsidR="00DD6927" w:rsidRPr="00AC1473">
        <w:rPr>
          <w:rFonts w:ascii="Times New Roman" w:hAnsi="Times New Roman" w:cs="Times New Roman"/>
          <w:sz w:val="28"/>
          <w:szCs w:val="28"/>
        </w:rPr>
        <w:t xml:space="preserve">contemporary philosophers like Thomas Nagel, Simone De Beauvoir, </w:t>
      </w:r>
      <w:r w:rsidR="008E1E82" w:rsidRPr="00AC1473">
        <w:rPr>
          <w:rFonts w:ascii="Times New Roman" w:hAnsi="Times New Roman" w:cs="Times New Roman"/>
          <w:sz w:val="28"/>
          <w:szCs w:val="28"/>
        </w:rPr>
        <w:t xml:space="preserve">and Heidegger as well as the ancient Philosophers like Epicurus and Lucretius’ attitude to the subject </w:t>
      </w:r>
      <w:r w:rsidR="006430CE" w:rsidRPr="00AC1473">
        <w:rPr>
          <w:rFonts w:ascii="Times New Roman" w:hAnsi="Times New Roman" w:cs="Times New Roman"/>
          <w:sz w:val="28"/>
          <w:szCs w:val="28"/>
        </w:rPr>
        <w:t>while taking into account the</w:t>
      </w:r>
      <w:r w:rsidR="00504A83" w:rsidRPr="00AC1473">
        <w:rPr>
          <w:rFonts w:ascii="Times New Roman" w:hAnsi="Times New Roman" w:cs="Times New Roman"/>
          <w:sz w:val="28"/>
          <w:szCs w:val="28"/>
        </w:rPr>
        <w:t xml:space="preserve"> cultural</w:t>
      </w:r>
      <w:r w:rsidR="00C05225" w:rsidRPr="00AC1473">
        <w:rPr>
          <w:rFonts w:ascii="Times New Roman" w:hAnsi="Times New Roman" w:cs="Times New Roman"/>
          <w:sz w:val="28"/>
          <w:szCs w:val="28"/>
        </w:rPr>
        <w:t>, social</w:t>
      </w:r>
      <w:r w:rsidR="00504A83" w:rsidRPr="00AC1473">
        <w:rPr>
          <w:rFonts w:ascii="Times New Roman" w:hAnsi="Times New Roman" w:cs="Times New Roman"/>
          <w:sz w:val="28"/>
          <w:szCs w:val="28"/>
        </w:rPr>
        <w:t xml:space="preserve"> and gender differences in the attitude to death in relations to how much worth is placed on a person’s life in the first place</w:t>
      </w:r>
      <w:r w:rsidR="00D23542" w:rsidRPr="00AC1473">
        <w:rPr>
          <w:rFonts w:ascii="Times New Roman" w:hAnsi="Times New Roman" w:cs="Times New Roman"/>
          <w:sz w:val="28"/>
          <w:szCs w:val="28"/>
        </w:rPr>
        <w:t xml:space="preserve">, as well </w:t>
      </w:r>
      <w:r w:rsidR="00DC60DB" w:rsidRPr="00AC1473">
        <w:rPr>
          <w:rFonts w:ascii="Times New Roman" w:hAnsi="Times New Roman" w:cs="Times New Roman"/>
          <w:sz w:val="28"/>
          <w:szCs w:val="28"/>
        </w:rPr>
        <w:t xml:space="preserve">as </w:t>
      </w:r>
      <w:r w:rsidR="00D23542" w:rsidRPr="00AC1473">
        <w:rPr>
          <w:rFonts w:ascii="Times New Roman" w:hAnsi="Times New Roman" w:cs="Times New Roman"/>
          <w:sz w:val="28"/>
          <w:szCs w:val="28"/>
        </w:rPr>
        <w:t xml:space="preserve">also look into </w:t>
      </w:r>
      <w:r w:rsidR="00D408D4" w:rsidRPr="00AC1473">
        <w:rPr>
          <w:rFonts w:ascii="Times New Roman" w:hAnsi="Times New Roman" w:cs="Times New Roman"/>
          <w:sz w:val="28"/>
          <w:szCs w:val="28"/>
        </w:rPr>
        <w:t>the notion of  a person living</w:t>
      </w:r>
      <w:r w:rsidR="00DC60DB" w:rsidRPr="00AC1473">
        <w:rPr>
          <w:rFonts w:ascii="Times New Roman" w:hAnsi="Times New Roman" w:cs="Times New Roman"/>
          <w:sz w:val="28"/>
          <w:szCs w:val="28"/>
        </w:rPr>
        <w:t xml:space="preserve"> as opposed to</w:t>
      </w:r>
      <w:r w:rsidR="00D408D4" w:rsidRPr="00AC1473">
        <w:rPr>
          <w:rFonts w:ascii="Times New Roman" w:hAnsi="Times New Roman" w:cs="Times New Roman"/>
          <w:sz w:val="28"/>
          <w:szCs w:val="28"/>
        </w:rPr>
        <w:t xml:space="preserve"> just existing as a determinant of the value of life</w:t>
      </w:r>
      <w:r w:rsidR="00A35BEA" w:rsidRPr="00AC1473">
        <w:rPr>
          <w:rFonts w:ascii="Times New Roman" w:hAnsi="Times New Roman" w:cs="Times New Roman"/>
          <w:sz w:val="28"/>
          <w:szCs w:val="28"/>
        </w:rPr>
        <w:t xml:space="preserve"> to measure the extent </w:t>
      </w:r>
      <w:r w:rsidR="00D408D4" w:rsidRPr="00AC1473">
        <w:rPr>
          <w:rFonts w:ascii="Times New Roman" w:hAnsi="Times New Roman" w:cs="Times New Roman"/>
          <w:sz w:val="28"/>
          <w:szCs w:val="28"/>
        </w:rPr>
        <w:t xml:space="preserve">of the evilness of their death. </w:t>
      </w:r>
      <w:r w:rsidR="00504A83" w:rsidRPr="00AC1473">
        <w:rPr>
          <w:rFonts w:ascii="Times New Roman" w:hAnsi="Times New Roman" w:cs="Times New Roman"/>
          <w:sz w:val="28"/>
          <w:szCs w:val="28"/>
        </w:rPr>
        <w:t xml:space="preserve"> </w:t>
      </w:r>
      <w:r w:rsidR="000728F5" w:rsidRPr="00AC1473">
        <w:rPr>
          <w:rFonts w:ascii="Times New Roman" w:hAnsi="Times New Roman" w:cs="Times New Roman"/>
          <w:sz w:val="28"/>
          <w:szCs w:val="28"/>
        </w:rPr>
        <w:t xml:space="preserve"> </w:t>
      </w:r>
    </w:p>
    <w:p w14:paraId="4AA02B70" w14:textId="2B96D7B7" w:rsidR="006E1998" w:rsidRPr="00AC1473" w:rsidRDefault="006E1998" w:rsidP="00D62B4C">
      <w:pPr>
        <w:spacing w:line="360" w:lineRule="auto"/>
        <w:jc w:val="both"/>
        <w:rPr>
          <w:rFonts w:ascii="Times New Roman" w:hAnsi="Times New Roman" w:cs="Times New Roman"/>
          <w:sz w:val="28"/>
          <w:szCs w:val="28"/>
        </w:rPr>
      </w:pPr>
      <w:r w:rsidRPr="00AC1473">
        <w:rPr>
          <w:rFonts w:ascii="Times New Roman" w:hAnsi="Times New Roman" w:cs="Times New Roman"/>
          <w:sz w:val="28"/>
          <w:szCs w:val="28"/>
        </w:rPr>
        <w:t xml:space="preserve">It is common knowledge that death is a natural process that no one can avoid, it just comes earlier or later for different people either by accident, sickness, or natural causes. Yet, acceptance is the best response. Life and death seem like two extremes but are in fact indivisible just like light and darkness. There is always the other side of things just like everything else in the world. One cannot just </w:t>
      </w:r>
      <w:r w:rsidRPr="00AC1473">
        <w:rPr>
          <w:rFonts w:ascii="Times New Roman" w:hAnsi="Times New Roman" w:cs="Times New Roman"/>
          <w:sz w:val="28"/>
          <w:szCs w:val="28"/>
        </w:rPr>
        <w:lastRenderedPageBreak/>
        <w:t>pursue absolute life without death, that is something that does not exist. Now, looking from this account of death, can we say that death is always evil? There is no definite answer, as the answers vary depending on what side of the coin one is looking at. On one hand, it could be considered evil if a person full of life suddenly dies but good if it gives them some form of benefit like helping to end their suffering from incurable disease</w:t>
      </w:r>
      <w:r w:rsidR="00BE449A" w:rsidRPr="00AC1473">
        <w:rPr>
          <w:rFonts w:ascii="Times New Roman" w:hAnsi="Times New Roman" w:cs="Times New Roman"/>
          <w:sz w:val="28"/>
          <w:szCs w:val="28"/>
        </w:rPr>
        <w:t xml:space="preserve"> </w:t>
      </w:r>
      <w:proofErr w:type="gramStart"/>
      <w:r w:rsidR="00885810" w:rsidRPr="00AC1473">
        <w:rPr>
          <w:rFonts w:ascii="Times New Roman" w:hAnsi="Times New Roman" w:cs="Times New Roman"/>
          <w:sz w:val="28"/>
          <w:szCs w:val="28"/>
        </w:rPr>
        <w:t>similar</w:t>
      </w:r>
      <w:r w:rsidR="00BE449A" w:rsidRPr="00AC1473">
        <w:rPr>
          <w:rFonts w:ascii="Times New Roman" w:hAnsi="Times New Roman" w:cs="Times New Roman"/>
          <w:sz w:val="28"/>
          <w:szCs w:val="28"/>
        </w:rPr>
        <w:t xml:space="preserve"> </w:t>
      </w:r>
      <w:r w:rsidR="00885810" w:rsidRPr="00AC1473">
        <w:rPr>
          <w:rFonts w:ascii="Times New Roman" w:hAnsi="Times New Roman" w:cs="Times New Roman"/>
          <w:sz w:val="28"/>
          <w:szCs w:val="28"/>
        </w:rPr>
        <w:t>to</w:t>
      </w:r>
      <w:proofErr w:type="gramEnd"/>
      <w:r w:rsidR="00885810" w:rsidRPr="00AC1473">
        <w:rPr>
          <w:rFonts w:ascii="Times New Roman" w:hAnsi="Times New Roman" w:cs="Times New Roman"/>
          <w:sz w:val="28"/>
          <w:szCs w:val="28"/>
        </w:rPr>
        <w:t xml:space="preserve"> </w:t>
      </w:r>
      <w:r w:rsidR="00BE449A" w:rsidRPr="00AC1473">
        <w:rPr>
          <w:rFonts w:ascii="Times New Roman" w:hAnsi="Times New Roman" w:cs="Times New Roman"/>
          <w:sz w:val="28"/>
          <w:szCs w:val="28"/>
        </w:rPr>
        <w:t>the case of euthanasia</w:t>
      </w:r>
      <w:r w:rsidRPr="00AC1473">
        <w:rPr>
          <w:rFonts w:ascii="Times New Roman" w:hAnsi="Times New Roman" w:cs="Times New Roman"/>
          <w:sz w:val="28"/>
          <w:szCs w:val="28"/>
        </w:rPr>
        <w:t xml:space="preserve">. In his popular essay ‘Death’, Thomas Nagel argues that </w:t>
      </w:r>
      <w:r w:rsidR="00AE3E77" w:rsidRPr="00AC1473">
        <w:rPr>
          <w:rFonts w:ascii="Times New Roman" w:hAnsi="Times New Roman" w:cs="Times New Roman"/>
          <w:sz w:val="28"/>
          <w:szCs w:val="28"/>
        </w:rPr>
        <w:t>‘</w:t>
      </w:r>
      <w:r w:rsidRPr="00AC1473">
        <w:rPr>
          <w:rFonts w:ascii="Times New Roman" w:hAnsi="Times New Roman" w:cs="Times New Roman"/>
          <w:sz w:val="28"/>
          <w:szCs w:val="28"/>
        </w:rPr>
        <w:t>if death is an evil at all, it is only because of the possibilities it deprives humans of and not because of its positive features</w:t>
      </w:r>
      <w:r w:rsidR="00AE3E77" w:rsidRPr="00AC1473">
        <w:rPr>
          <w:rFonts w:ascii="Times New Roman" w:hAnsi="Times New Roman" w:cs="Times New Roman"/>
          <w:sz w:val="28"/>
          <w:szCs w:val="28"/>
        </w:rPr>
        <w:t>’</w:t>
      </w:r>
      <w:r w:rsidRPr="00AC1473">
        <w:rPr>
          <w:rFonts w:ascii="Times New Roman" w:hAnsi="Times New Roman" w:cs="Times New Roman"/>
          <w:sz w:val="28"/>
          <w:szCs w:val="28"/>
        </w:rPr>
        <w:t>.</w:t>
      </w:r>
      <w:r w:rsidR="00EE1A2B" w:rsidRPr="00AC1473">
        <w:rPr>
          <w:rStyle w:val="FootnoteReference"/>
          <w:rFonts w:ascii="Times New Roman" w:hAnsi="Times New Roman" w:cs="Times New Roman"/>
          <w:sz w:val="28"/>
          <w:szCs w:val="28"/>
        </w:rPr>
        <w:footnoteReference w:id="3"/>
      </w:r>
      <w:r w:rsidRPr="00AC1473">
        <w:rPr>
          <w:rFonts w:ascii="Times New Roman" w:hAnsi="Times New Roman" w:cs="Times New Roman"/>
          <w:sz w:val="28"/>
          <w:szCs w:val="28"/>
        </w:rPr>
        <w:t xml:space="preserve"> </w:t>
      </w:r>
      <w:r w:rsidR="004850D3" w:rsidRPr="00AC1473">
        <w:rPr>
          <w:rFonts w:ascii="Times New Roman" w:hAnsi="Times New Roman" w:cs="Times New Roman"/>
          <w:sz w:val="28"/>
          <w:szCs w:val="28"/>
        </w:rPr>
        <w:t>No one knows what life has in store for them, what if a person somehow narrowly escape the jaws of death after being in coma for years but then end up dying in a car accident, he surely would not have known that escaping</w:t>
      </w:r>
      <w:r w:rsidR="00AE3E77" w:rsidRPr="00AC1473">
        <w:rPr>
          <w:rFonts w:ascii="Times New Roman" w:hAnsi="Times New Roman" w:cs="Times New Roman"/>
          <w:sz w:val="28"/>
          <w:szCs w:val="28"/>
        </w:rPr>
        <w:t xml:space="preserve"> one death</w:t>
      </w:r>
      <w:r w:rsidR="004850D3" w:rsidRPr="00AC1473">
        <w:rPr>
          <w:rFonts w:ascii="Times New Roman" w:hAnsi="Times New Roman" w:cs="Times New Roman"/>
          <w:sz w:val="28"/>
          <w:szCs w:val="28"/>
        </w:rPr>
        <w:t xml:space="preserve"> w</w:t>
      </w:r>
      <w:r w:rsidR="007E6D01" w:rsidRPr="00AC1473">
        <w:rPr>
          <w:rFonts w:ascii="Times New Roman" w:hAnsi="Times New Roman" w:cs="Times New Roman"/>
          <w:sz w:val="28"/>
          <w:szCs w:val="28"/>
        </w:rPr>
        <w:t>ould</w:t>
      </w:r>
      <w:r w:rsidR="004850D3" w:rsidRPr="00AC1473">
        <w:rPr>
          <w:rFonts w:ascii="Times New Roman" w:hAnsi="Times New Roman" w:cs="Times New Roman"/>
          <w:sz w:val="28"/>
          <w:szCs w:val="28"/>
        </w:rPr>
        <w:t xml:space="preserve"> only lead to another death. </w:t>
      </w:r>
      <w:r w:rsidR="00D11C90" w:rsidRPr="00AC1473">
        <w:rPr>
          <w:rFonts w:ascii="Times New Roman" w:hAnsi="Times New Roman" w:cs="Times New Roman"/>
          <w:sz w:val="28"/>
          <w:szCs w:val="28"/>
        </w:rPr>
        <w:t>Possibly</w:t>
      </w:r>
      <w:r w:rsidR="004850D3" w:rsidRPr="00AC1473">
        <w:rPr>
          <w:rFonts w:ascii="Times New Roman" w:hAnsi="Times New Roman" w:cs="Times New Roman"/>
          <w:sz w:val="28"/>
          <w:szCs w:val="28"/>
        </w:rPr>
        <w:t xml:space="preserve">, </w:t>
      </w:r>
      <w:r w:rsidR="008A32A9" w:rsidRPr="00AC1473">
        <w:rPr>
          <w:rFonts w:ascii="Times New Roman" w:hAnsi="Times New Roman" w:cs="Times New Roman"/>
          <w:sz w:val="28"/>
          <w:szCs w:val="28"/>
        </w:rPr>
        <w:t>Christianity would not have been popular</w:t>
      </w:r>
      <w:r w:rsidR="004C1C29" w:rsidRPr="00AC1473">
        <w:rPr>
          <w:rFonts w:ascii="Times New Roman" w:hAnsi="Times New Roman" w:cs="Times New Roman"/>
          <w:sz w:val="28"/>
          <w:szCs w:val="28"/>
        </w:rPr>
        <w:t xml:space="preserve"> today</w:t>
      </w:r>
      <w:r w:rsidR="008A32A9" w:rsidRPr="00AC1473">
        <w:rPr>
          <w:rFonts w:ascii="Times New Roman" w:hAnsi="Times New Roman" w:cs="Times New Roman"/>
          <w:sz w:val="28"/>
          <w:szCs w:val="28"/>
        </w:rPr>
        <w:t xml:space="preserve"> if Jesus had not died, since his death is the sole basis and most important aspect of Christianity as they believe that he died for our sins</w:t>
      </w:r>
      <w:r w:rsidR="004850D3" w:rsidRPr="00AC1473">
        <w:rPr>
          <w:rFonts w:ascii="Times New Roman" w:hAnsi="Times New Roman" w:cs="Times New Roman"/>
          <w:sz w:val="28"/>
          <w:szCs w:val="28"/>
        </w:rPr>
        <w:t>.</w:t>
      </w:r>
      <w:r w:rsidR="00D11C90" w:rsidRPr="00AC1473">
        <w:rPr>
          <w:rFonts w:ascii="Times New Roman" w:hAnsi="Times New Roman" w:cs="Times New Roman"/>
          <w:sz w:val="28"/>
          <w:szCs w:val="28"/>
        </w:rPr>
        <w:t xml:space="preserve"> </w:t>
      </w:r>
      <w:r w:rsidR="00D11C90" w:rsidRPr="00AC1473">
        <w:rPr>
          <w:rFonts w:ascii="Times New Roman" w:hAnsi="Times New Roman" w:cs="Times New Roman"/>
          <w:sz w:val="28"/>
          <w:szCs w:val="28"/>
        </w:rPr>
        <w:t>The</w:t>
      </w:r>
      <w:r w:rsidR="004C1C29" w:rsidRPr="00AC1473">
        <w:rPr>
          <w:rFonts w:ascii="Times New Roman" w:hAnsi="Times New Roman" w:cs="Times New Roman"/>
          <w:sz w:val="28"/>
          <w:szCs w:val="28"/>
        </w:rPr>
        <w:t>r</w:t>
      </w:r>
      <w:r w:rsidR="00D11C90" w:rsidRPr="00AC1473">
        <w:rPr>
          <w:rFonts w:ascii="Times New Roman" w:hAnsi="Times New Roman" w:cs="Times New Roman"/>
          <w:sz w:val="28"/>
          <w:szCs w:val="28"/>
        </w:rPr>
        <w:t>e are</w:t>
      </w:r>
      <w:r w:rsidR="00796F4F" w:rsidRPr="00AC1473">
        <w:rPr>
          <w:rFonts w:ascii="Times New Roman" w:hAnsi="Times New Roman" w:cs="Times New Roman"/>
          <w:sz w:val="28"/>
          <w:szCs w:val="28"/>
        </w:rPr>
        <w:t xml:space="preserve"> so many</w:t>
      </w:r>
      <w:r w:rsidR="00D11C90" w:rsidRPr="00AC1473">
        <w:rPr>
          <w:rFonts w:ascii="Times New Roman" w:hAnsi="Times New Roman" w:cs="Times New Roman"/>
          <w:sz w:val="28"/>
          <w:szCs w:val="28"/>
        </w:rPr>
        <w:t xml:space="preserve"> possibilities that could happen,</w:t>
      </w:r>
      <w:r w:rsidR="0090491C" w:rsidRPr="00AC1473">
        <w:rPr>
          <w:rFonts w:ascii="Times New Roman" w:hAnsi="Times New Roman" w:cs="Times New Roman"/>
          <w:sz w:val="28"/>
          <w:szCs w:val="28"/>
        </w:rPr>
        <w:t xml:space="preserve"> </w:t>
      </w:r>
      <w:r w:rsidR="00955EAE" w:rsidRPr="00AC1473">
        <w:rPr>
          <w:rFonts w:ascii="Times New Roman" w:hAnsi="Times New Roman" w:cs="Times New Roman"/>
          <w:sz w:val="28"/>
          <w:szCs w:val="28"/>
        </w:rPr>
        <w:t>n</w:t>
      </w:r>
      <w:r w:rsidR="0090491C" w:rsidRPr="00AC1473">
        <w:rPr>
          <w:rFonts w:ascii="Times New Roman" w:hAnsi="Times New Roman" w:cs="Times New Roman"/>
          <w:sz w:val="28"/>
          <w:szCs w:val="28"/>
        </w:rPr>
        <w:t>o one know</w:t>
      </w:r>
      <w:r w:rsidR="008D537B" w:rsidRPr="00AC1473">
        <w:rPr>
          <w:rFonts w:ascii="Times New Roman" w:hAnsi="Times New Roman" w:cs="Times New Roman"/>
          <w:sz w:val="28"/>
          <w:szCs w:val="28"/>
        </w:rPr>
        <w:t>s</w:t>
      </w:r>
      <w:r w:rsidR="0090491C" w:rsidRPr="00AC1473">
        <w:rPr>
          <w:rFonts w:ascii="Times New Roman" w:hAnsi="Times New Roman" w:cs="Times New Roman"/>
          <w:sz w:val="28"/>
          <w:szCs w:val="28"/>
        </w:rPr>
        <w:t xml:space="preserve"> </w:t>
      </w:r>
      <w:r w:rsidR="00484B13" w:rsidRPr="00AC1473">
        <w:rPr>
          <w:rFonts w:ascii="Times New Roman" w:hAnsi="Times New Roman" w:cs="Times New Roman"/>
          <w:sz w:val="28"/>
          <w:szCs w:val="28"/>
        </w:rPr>
        <w:t xml:space="preserve">for sure </w:t>
      </w:r>
      <w:r w:rsidR="0090491C" w:rsidRPr="00AC1473">
        <w:rPr>
          <w:rFonts w:ascii="Times New Roman" w:hAnsi="Times New Roman" w:cs="Times New Roman"/>
          <w:sz w:val="28"/>
          <w:szCs w:val="28"/>
        </w:rPr>
        <w:t>what life-changing event would occur to them next even while still alive.</w:t>
      </w:r>
      <w:r w:rsidR="004850D3" w:rsidRPr="00AC1473">
        <w:rPr>
          <w:rFonts w:ascii="Times New Roman" w:hAnsi="Times New Roman" w:cs="Times New Roman"/>
          <w:sz w:val="28"/>
          <w:szCs w:val="28"/>
        </w:rPr>
        <w:t xml:space="preserve"> </w:t>
      </w:r>
      <w:r w:rsidRPr="00AC1473">
        <w:rPr>
          <w:rFonts w:ascii="Times New Roman" w:hAnsi="Times New Roman" w:cs="Times New Roman"/>
          <w:sz w:val="28"/>
          <w:szCs w:val="28"/>
        </w:rPr>
        <w:t>Perhaps the word ‘evil’ is just a word we use to justify death because we cannot defeat it no matter how much we try. The rising of the sun is an inevitable phenomenon that cannot be changed.</w:t>
      </w:r>
      <w:r w:rsidR="00C724A8" w:rsidRPr="00AC1473">
        <w:rPr>
          <w:rFonts w:ascii="Times New Roman" w:hAnsi="Times New Roman" w:cs="Times New Roman"/>
          <w:sz w:val="28"/>
          <w:szCs w:val="28"/>
        </w:rPr>
        <w:t xml:space="preserve"> Most p</w:t>
      </w:r>
      <w:r w:rsidRPr="00AC1473">
        <w:rPr>
          <w:rFonts w:ascii="Times New Roman" w:hAnsi="Times New Roman" w:cs="Times New Roman"/>
          <w:sz w:val="28"/>
          <w:szCs w:val="28"/>
        </w:rPr>
        <w:t>eople love it when the sun rises but when it sets, can we say that the sun is evil?  And on days that the sun refuses to show up, can we then say that the day is evil just because there is no sun? I think death is just what it is.</w:t>
      </w:r>
      <w:r w:rsidR="00A22FB2" w:rsidRPr="00AC1473">
        <w:rPr>
          <w:rFonts w:ascii="Times New Roman" w:hAnsi="Times New Roman" w:cs="Times New Roman"/>
          <w:sz w:val="28"/>
          <w:szCs w:val="28"/>
        </w:rPr>
        <w:t xml:space="preserve"> Just as</w:t>
      </w:r>
      <w:r w:rsidR="00611A04" w:rsidRPr="00AC1473">
        <w:rPr>
          <w:rFonts w:ascii="Times New Roman" w:hAnsi="Times New Roman" w:cs="Times New Roman"/>
          <w:sz w:val="28"/>
          <w:szCs w:val="28"/>
        </w:rPr>
        <w:t xml:space="preserve"> we only appreciate the sun because it sets and rises again, so it is for appreciating life because of the possibility of death sooner or later.</w:t>
      </w:r>
      <w:r w:rsidR="003B6FA1" w:rsidRPr="00AC1473">
        <w:rPr>
          <w:rFonts w:ascii="Times New Roman" w:hAnsi="Times New Roman" w:cs="Times New Roman"/>
          <w:sz w:val="28"/>
          <w:szCs w:val="28"/>
        </w:rPr>
        <w:t xml:space="preserve"> In Hamzah’s analysis of Darwish’s poetry, he suggests that ‘mankind has mobilised language in order to confront death, as a detached essence which possess the ability </w:t>
      </w:r>
      <w:r w:rsidR="00E10392" w:rsidRPr="00AC1473">
        <w:rPr>
          <w:rFonts w:ascii="Times New Roman" w:hAnsi="Times New Roman" w:cs="Times New Roman"/>
          <w:sz w:val="28"/>
          <w:szCs w:val="28"/>
        </w:rPr>
        <w:t>to change within its system of signs, and which on one hand, preserves its basic materials, its sounds or letters</w:t>
      </w:r>
      <w:r w:rsidR="00EA3D6A" w:rsidRPr="00AC1473">
        <w:rPr>
          <w:rFonts w:ascii="Times New Roman" w:hAnsi="Times New Roman" w:cs="Times New Roman"/>
          <w:sz w:val="28"/>
          <w:szCs w:val="28"/>
        </w:rPr>
        <w:t>’</w:t>
      </w:r>
      <w:r w:rsidR="00E10392" w:rsidRPr="00AC1473">
        <w:rPr>
          <w:rFonts w:ascii="Times New Roman" w:hAnsi="Times New Roman" w:cs="Times New Roman"/>
          <w:sz w:val="28"/>
          <w:szCs w:val="28"/>
        </w:rPr>
        <w:t>.</w:t>
      </w:r>
      <w:r w:rsidR="00EA3D6A" w:rsidRPr="00AC1473">
        <w:rPr>
          <w:rStyle w:val="FootnoteReference"/>
          <w:rFonts w:ascii="Times New Roman" w:hAnsi="Times New Roman" w:cs="Times New Roman"/>
          <w:sz w:val="28"/>
          <w:szCs w:val="28"/>
        </w:rPr>
        <w:footnoteReference w:id="4"/>
      </w:r>
      <w:r w:rsidR="00E10392" w:rsidRPr="00AC1473">
        <w:rPr>
          <w:rFonts w:ascii="Times New Roman" w:hAnsi="Times New Roman" w:cs="Times New Roman"/>
          <w:sz w:val="28"/>
          <w:szCs w:val="28"/>
        </w:rPr>
        <w:t xml:space="preserve"> Death is just death</w:t>
      </w:r>
      <w:r w:rsidR="0060122F" w:rsidRPr="00AC1473">
        <w:rPr>
          <w:rFonts w:ascii="Times New Roman" w:hAnsi="Times New Roman" w:cs="Times New Roman"/>
          <w:sz w:val="28"/>
          <w:szCs w:val="28"/>
        </w:rPr>
        <w:t>,</w:t>
      </w:r>
      <w:r w:rsidR="00E10392" w:rsidRPr="00AC1473">
        <w:rPr>
          <w:rFonts w:ascii="Times New Roman" w:hAnsi="Times New Roman" w:cs="Times New Roman"/>
          <w:sz w:val="28"/>
          <w:szCs w:val="28"/>
        </w:rPr>
        <w:t xml:space="preserve"> but humanity cho</w:t>
      </w:r>
      <w:r w:rsidR="0060122F" w:rsidRPr="00AC1473">
        <w:rPr>
          <w:rFonts w:ascii="Times New Roman" w:hAnsi="Times New Roman" w:cs="Times New Roman"/>
          <w:sz w:val="28"/>
          <w:szCs w:val="28"/>
        </w:rPr>
        <w:t>o</w:t>
      </w:r>
      <w:r w:rsidR="00E10392" w:rsidRPr="00AC1473">
        <w:rPr>
          <w:rFonts w:ascii="Times New Roman" w:hAnsi="Times New Roman" w:cs="Times New Roman"/>
          <w:sz w:val="28"/>
          <w:szCs w:val="28"/>
        </w:rPr>
        <w:t xml:space="preserve">ses what </w:t>
      </w:r>
      <w:r w:rsidR="00E10392" w:rsidRPr="00AC1473">
        <w:rPr>
          <w:rFonts w:ascii="Times New Roman" w:hAnsi="Times New Roman" w:cs="Times New Roman"/>
          <w:sz w:val="28"/>
          <w:szCs w:val="28"/>
        </w:rPr>
        <w:lastRenderedPageBreak/>
        <w:t xml:space="preserve">meaning to </w:t>
      </w:r>
      <w:r w:rsidR="0013340E" w:rsidRPr="00AC1473">
        <w:rPr>
          <w:rFonts w:ascii="Times New Roman" w:hAnsi="Times New Roman" w:cs="Times New Roman"/>
          <w:sz w:val="28"/>
          <w:szCs w:val="28"/>
        </w:rPr>
        <w:t>give</w:t>
      </w:r>
      <w:r w:rsidR="00E10392" w:rsidRPr="00AC1473">
        <w:rPr>
          <w:rFonts w:ascii="Times New Roman" w:hAnsi="Times New Roman" w:cs="Times New Roman"/>
          <w:sz w:val="28"/>
          <w:szCs w:val="28"/>
        </w:rPr>
        <w:t xml:space="preserve"> to it and what </w:t>
      </w:r>
      <w:r w:rsidR="0060122F" w:rsidRPr="00AC1473">
        <w:rPr>
          <w:rFonts w:ascii="Times New Roman" w:hAnsi="Times New Roman" w:cs="Times New Roman"/>
          <w:sz w:val="28"/>
          <w:szCs w:val="28"/>
        </w:rPr>
        <w:t>words they use to describe it and this helps to unconsciously shape our views on death and how it affects us.</w:t>
      </w:r>
      <w:r w:rsidRPr="00AC1473">
        <w:rPr>
          <w:rFonts w:ascii="Times New Roman" w:hAnsi="Times New Roman" w:cs="Times New Roman"/>
          <w:sz w:val="28"/>
          <w:szCs w:val="28"/>
        </w:rPr>
        <w:t xml:space="preserve"> </w:t>
      </w:r>
      <w:r w:rsidR="00FA62C9" w:rsidRPr="00AC1473">
        <w:rPr>
          <w:rFonts w:ascii="Times New Roman" w:hAnsi="Times New Roman" w:cs="Times New Roman"/>
          <w:sz w:val="28"/>
          <w:szCs w:val="28"/>
        </w:rPr>
        <w:t xml:space="preserve">Like </w:t>
      </w:r>
      <w:r w:rsidR="00F470DC" w:rsidRPr="00AC1473">
        <w:rPr>
          <w:rFonts w:ascii="Times New Roman" w:hAnsi="Times New Roman" w:cs="Times New Roman"/>
          <w:sz w:val="28"/>
          <w:szCs w:val="28"/>
        </w:rPr>
        <w:t xml:space="preserve">Wittgenstein says, </w:t>
      </w:r>
      <w:r w:rsidR="00267B7E" w:rsidRPr="00AC1473">
        <w:rPr>
          <w:rFonts w:ascii="Times New Roman" w:hAnsi="Times New Roman" w:cs="Times New Roman"/>
          <w:sz w:val="28"/>
          <w:szCs w:val="28"/>
        </w:rPr>
        <w:t>‘</w:t>
      </w:r>
      <w:r w:rsidR="00E45581" w:rsidRPr="00AC1473">
        <w:rPr>
          <w:rFonts w:ascii="Times New Roman" w:hAnsi="Times New Roman" w:cs="Times New Roman"/>
          <w:sz w:val="28"/>
          <w:szCs w:val="28"/>
        </w:rPr>
        <w:t>the limit of my language means the limit of my world</w:t>
      </w:r>
      <w:r w:rsidR="004A055E" w:rsidRPr="00AC1473">
        <w:rPr>
          <w:rFonts w:ascii="Times New Roman" w:hAnsi="Times New Roman" w:cs="Times New Roman"/>
          <w:sz w:val="28"/>
          <w:szCs w:val="28"/>
        </w:rPr>
        <w:t>,</w:t>
      </w:r>
      <w:r w:rsidR="00F470DC" w:rsidRPr="00AC1473">
        <w:rPr>
          <w:rFonts w:ascii="Times New Roman" w:hAnsi="Times New Roman" w:cs="Times New Roman"/>
          <w:sz w:val="28"/>
          <w:szCs w:val="28"/>
        </w:rPr>
        <w:t xml:space="preserve"> </w:t>
      </w:r>
      <w:r w:rsidR="00F827F9" w:rsidRPr="00AC1473">
        <w:rPr>
          <w:rFonts w:ascii="Times New Roman" w:hAnsi="Times New Roman" w:cs="Times New Roman"/>
          <w:sz w:val="28"/>
          <w:szCs w:val="28"/>
        </w:rPr>
        <w:t xml:space="preserve">thus </w:t>
      </w:r>
      <w:r w:rsidR="00F470DC" w:rsidRPr="00AC1473">
        <w:rPr>
          <w:rFonts w:ascii="Times New Roman" w:hAnsi="Times New Roman" w:cs="Times New Roman"/>
          <w:sz w:val="28"/>
          <w:szCs w:val="28"/>
        </w:rPr>
        <w:t>we create metaphors for death</w:t>
      </w:r>
      <w:r w:rsidR="00267B7E" w:rsidRPr="00AC1473">
        <w:rPr>
          <w:rFonts w:ascii="Times New Roman" w:hAnsi="Times New Roman" w:cs="Times New Roman"/>
          <w:sz w:val="28"/>
          <w:szCs w:val="28"/>
        </w:rPr>
        <w:t>’</w:t>
      </w:r>
      <w:r w:rsidR="00F470DC" w:rsidRPr="00AC1473">
        <w:rPr>
          <w:rFonts w:ascii="Times New Roman" w:hAnsi="Times New Roman" w:cs="Times New Roman"/>
          <w:sz w:val="28"/>
          <w:szCs w:val="28"/>
        </w:rPr>
        <w:t>.</w:t>
      </w:r>
      <w:r w:rsidR="006552F6" w:rsidRPr="00AC1473">
        <w:rPr>
          <w:rStyle w:val="FootnoteReference"/>
          <w:rFonts w:ascii="Times New Roman" w:hAnsi="Times New Roman" w:cs="Times New Roman"/>
          <w:sz w:val="28"/>
          <w:szCs w:val="28"/>
        </w:rPr>
        <w:footnoteReference w:id="5"/>
      </w:r>
      <w:r w:rsidR="00F470DC" w:rsidRPr="00AC1473">
        <w:rPr>
          <w:rFonts w:ascii="Times New Roman" w:hAnsi="Times New Roman" w:cs="Times New Roman"/>
          <w:sz w:val="28"/>
          <w:szCs w:val="28"/>
        </w:rPr>
        <w:t xml:space="preserve"> </w:t>
      </w:r>
      <w:r w:rsidRPr="00AC1473">
        <w:rPr>
          <w:rFonts w:ascii="Times New Roman" w:hAnsi="Times New Roman" w:cs="Times New Roman"/>
          <w:sz w:val="28"/>
          <w:szCs w:val="28"/>
        </w:rPr>
        <w:t xml:space="preserve">I </w:t>
      </w:r>
      <w:r w:rsidR="00C55678" w:rsidRPr="00AC1473">
        <w:rPr>
          <w:rFonts w:ascii="Times New Roman" w:hAnsi="Times New Roman" w:cs="Times New Roman"/>
          <w:sz w:val="28"/>
          <w:szCs w:val="28"/>
        </w:rPr>
        <w:t>argue</w:t>
      </w:r>
      <w:r w:rsidR="00863EAF" w:rsidRPr="00AC1473">
        <w:rPr>
          <w:rFonts w:ascii="Times New Roman" w:hAnsi="Times New Roman" w:cs="Times New Roman"/>
          <w:sz w:val="28"/>
          <w:szCs w:val="28"/>
        </w:rPr>
        <w:t xml:space="preserve"> </w:t>
      </w:r>
      <w:r w:rsidRPr="00AC1473">
        <w:rPr>
          <w:rFonts w:ascii="Times New Roman" w:hAnsi="Times New Roman" w:cs="Times New Roman"/>
          <w:sz w:val="28"/>
          <w:szCs w:val="28"/>
        </w:rPr>
        <w:t>that the fact that death just comes to take us away without consent after experiencing the good and the bad about life, is what many people consider</w:t>
      </w:r>
      <w:r w:rsidR="008D537B" w:rsidRPr="00AC1473">
        <w:rPr>
          <w:rFonts w:ascii="Times New Roman" w:hAnsi="Times New Roman" w:cs="Times New Roman"/>
          <w:sz w:val="28"/>
          <w:szCs w:val="28"/>
        </w:rPr>
        <w:t xml:space="preserve"> it</w:t>
      </w:r>
      <w:r w:rsidRPr="00AC1473">
        <w:rPr>
          <w:rFonts w:ascii="Times New Roman" w:hAnsi="Times New Roman" w:cs="Times New Roman"/>
          <w:sz w:val="28"/>
          <w:szCs w:val="28"/>
        </w:rPr>
        <w:t xml:space="preserve"> evil. The fear of death is just an emotional response to survival and the attachment to life experiences. However, mortality is something that all things in life share. Plants die because of lack or too much of rain or sunshine, animals die because they are natural preys to predators like humans and other animals or they could die of accidents, sickness and old age just like humans. In other words, the human life is no different to other things in the universe. </w:t>
      </w:r>
    </w:p>
    <w:p w14:paraId="2C34328B" w14:textId="0A59C176" w:rsidR="002D2753" w:rsidRPr="00AC1473" w:rsidRDefault="00500EBE" w:rsidP="00D62B4C">
      <w:pPr>
        <w:spacing w:line="360" w:lineRule="auto"/>
        <w:jc w:val="both"/>
        <w:rPr>
          <w:rFonts w:ascii="Times New Roman" w:hAnsi="Times New Roman" w:cs="Times New Roman"/>
          <w:sz w:val="28"/>
          <w:szCs w:val="28"/>
        </w:rPr>
      </w:pPr>
      <w:r w:rsidRPr="00AC1473">
        <w:rPr>
          <w:rFonts w:ascii="Times New Roman" w:hAnsi="Times New Roman" w:cs="Times New Roman"/>
          <w:sz w:val="28"/>
          <w:szCs w:val="28"/>
        </w:rPr>
        <w:t xml:space="preserve">In Wang </w:t>
      </w:r>
      <w:proofErr w:type="spellStart"/>
      <w:r w:rsidRPr="00AC1473">
        <w:rPr>
          <w:rFonts w:ascii="Times New Roman" w:hAnsi="Times New Roman" w:cs="Times New Roman"/>
          <w:sz w:val="28"/>
          <w:szCs w:val="28"/>
        </w:rPr>
        <w:t>Tangjia’s</w:t>
      </w:r>
      <w:proofErr w:type="spellEnd"/>
      <w:r w:rsidRPr="00AC1473">
        <w:rPr>
          <w:rFonts w:ascii="Times New Roman" w:hAnsi="Times New Roman" w:cs="Times New Roman"/>
          <w:sz w:val="28"/>
          <w:szCs w:val="28"/>
        </w:rPr>
        <w:t xml:space="preserve"> ‘The Concepts of Death in </w:t>
      </w:r>
      <w:proofErr w:type="spellStart"/>
      <w:r w:rsidRPr="00AC1473">
        <w:rPr>
          <w:rFonts w:ascii="Times New Roman" w:hAnsi="Times New Roman" w:cs="Times New Roman"/>
          <w:sz w:val="28"/>
          <w:szCs w:val="28"/>
        </w:rPr>
        <w:t>Heideggar</w:t>
      </w:r>
      <w:proofErr w:type="spellEnd"/>
      <w:r w:rsidRPr="00AC1473">
        <w:rPr>
          <w:rFonts w:ascii="Times New Roman" w:hAnsi="Times New Roman" w:cs="Times New Roman"/>
          <w:sz w:val="28"/>
          <w:szCs w:val="28"/>
        </w:rPr>
        <w:t xml:space="preserve"> and Levinas’, death is defined as not only a natural event, but also a social, cultural and psychic event.</w:t>
      </w:r>
      <w:r w:rsidR="007A1567" w:rsidRPr="00AC1473">
        <w:rPr>
          <w:rStyle w:val="FootnoteReference"/>
          <w:rFonts w:ascii="Times New Roman" w:hAnsi="Times New Roman" w:cs="Times New Roman"/>
          <w:sz w:val="28"/>
          <w:szCs w:val="28"/>
        </w:rPr>
        <w:footnoteReference w:id="6"/>
      </w:r>
      <w:r w:rsidRPr="00AC1473">
        <w:rPr>
          <w:rFonts w:ascii="Times New Roman" w:hAnsi="Times New Roman" w:cs="Times New Roman"/>
          <w:sz w:val="28"/>
          <w:szCs w:val="28"/>
        </w:rPr>
        <w:t xml:space="preserve"> </w:t>
      </w:r>
      <w:r w:rsidR="008658D2" w:rsidRPr="00AC1473">
        <w:rPr>
          <w:rFonts w:ascii="Times New Roman" w:hAnsi="Times New Roman" w:cs="Times New Roman"/>
          <w:sz w:val="28"/>
          <w:szCs w:val="28"/>
        </w:rPr>
        <w:t>In other words, death is a natural process, and no one in the world can avoid it, it just happens earlier or later for everyone. Thus, on the day</w:t>
      </w:r>
      <w:r w:rsidR="00F44E9E" w:rsidRPr="00AC1473">
        <w:rPr>
          <w:rFonts w:ascii="Times New Roman" w:hAnsi="Times New Roman" w:cs="Times New Roman"/>
          <w:sz w:val="28"/>
          <w:szCs w:val="28"/>
        </w:rPr>
        <w:t xml:space="preserve"> that one</w:t>
      </w:r>
      <w:r w:rsidR="008658D2" w:rsidRPr="00AC1473">
        <w:rPr>
          <w:rFonts w:ascii="Times New Roman" w:hAnsi="Times New Roman" w:cs="Times New Roman"/>
          <w:sz w:val="28"/>
          <w:szCs w:val="28"/>
        </w:rPr>
        <w:t xml:space="preserve"> find</w:t>
      </w:r>
      <w:r w:rsidR="00F44E9E" w:rsidRPr="00AC1473">
        <w:rPr>
          <w:rFonts w:ascii="Times New Roman" w:hAnsi="Times New Roman" w:cs="Times New Roman"/>
          <w:sz w:val="28"/>
          <w:szCs w:val="28"/>
        </w:rPr>
        <w:t>s</w:t>
      </w:r>
      <w:r w:rsidR="008658D2" w:rsidRPr="00AC1473">
        <w:rPr>
          <w:rFonts w:ascii="Times New Roman" w:hAnsi="Times New Roman" w:cs="Times New Roman"/>
          <w:sz w:val="28"/>
          <w:szCs w:val="28"/>
        </w:rPr>
        <w:t xml:space="preserve"> out that it is coming or that it has come already, </w:t>
      </w:r>
      <w:r w:rsidR="00642A5D" w:rsidRPr="00AC1473">
        <w:rPr>
          <w:rFonts w:ascii="Times New Roman" w:hAnsi="Times New Roman" w:cs="Times New Roman"/>
          <w:sz w:val="28"/>
          <w:szCs w:val="28"/>
        </w:rPr>
        <w:t xml:space="preserve">the </w:t>
      </w:r>
      <w:r w:rsidR="008658D2" w:rsidRPr="00AC1473">
        <w:rPr>
          <w:rFonts w:ascii="Times New Roman" w:hAnsi="Times New Roman" w:cs="Times New Roman"/>
          <w:sz w:val="28"/>
          <w:szCs w:val="28"/>
        </w:rPr>
        <w:t>calm acceptance</w:t>
      </w:r>
      <w:r w:rsidR="00642A5D" w:rsidRPr="00AC1473">
        <w:rPr>
          <w:rFonts w:ascii="Times New Roman" w:hAnsi="Times New Roman" w:cs="Times New Roman"/>
          <w:sz w:val="28"/>
          <w:szCs w:val="28"/>
        </w:rPr>
        <w:t xml:space="preserve"> of this ontological truth</w:t>
      </w:r>
      <w:r w:rsidR="00BD6043" w:rsidRPr="00AC1473">
        <w:rPr>
          <w:rFonts w:ascii="Times New Roman" w:hAnsi="Times New Roman" w:cs="Times New Roman"/>
          <w:sz w:val="28"/>
          <w:szCs w:val="28"/>
        </w:rPr>
        <w:t xml:space="preserve"> </w:t>
      </w:r>
      <w:r w:rsidR="007F0853" w:rsidRPr="00AC1473">
        <w:rPr>
          <w:rFonts w:ascii="Times New Roman" w:hAnsi="Times New Roman" w:cs="Times New Roman"/>
          <w:sz w:val="28"/>
          <w:szCs w:val="28"/>
        </w:rPr>
        <w:t>that death is the ultimate limit of human nature</w:t>
      </w:r>
      <w:r w:rsidR="008658D2" w:rsidRPr="00AC1473">
        <w:rPr>
          <w:rFonts w:ascii="Times New Roman" w:hAnsi="Times New Roman" w:cs="Times New Roman"/>
          <w:sz w:val="28"/>
          <w:szCs w:val="28"/>
        </w:rPr>
        <w:t xml:space="preserve"> is probably the best response. </w:t>
      </w:r>
      <w:r w:rsidR="00A55FD6" w:rsidRPr="00AC1473">
        <w:rPr>
          <w:rFonts w:ascii="Times New Roman" w:hAnsi="Times New Roman" w:cs="Times New Roman"/>
          <w:sz w:val="28"/>
          <w:szCs w:val="28"/>
        </w:rPr>
        <w:t>Chiari suggests that death begins with birth, and that we were all born to die at some point in life. In Chiari’s words, “The acceptance of the notion that life is for death, however unjust or incomprehensible this may at times appear to be, is the most important factor of human destiny.”</w:t>
      </w:r>
      <w:r w:rsidR="00A55FD6" w:rsidRPr="00AC1473">
        <w:rPr>
          <w:rStyle w:val="FootnoteReference"/>
          <w:rFonts w:ascii="Times New Roman" w:hAnsi="Times New Roman" w:cs="Times New Roman"/>
          <w:sz w:val="28"/>
          <w:szCs w:val="28"/>
        </w:rPr>
        <w:footnoteReference w:id="7"/>
      </w:r>
      <w:r w:rsidR="00A55FD6" w:rsidRPr="00AC1473">
        <w:rPr>
          <w:rFonts w:ascii="Times New Roman" w:hAnsi="Times New Roman" w:cs="Times New Roman"/>
          <w:sz w:val="28"/>
          <w:szCs w:val="28"/>
        </w:rPr>
        <w:t xml:space="preserve"> </w:t>
      </w:r>
      <w:r w:rsidR="00C926B7" w:rsidRPr="00AC1473">
        <w:rPr>
          <w:rFonts w:ascii="Times New Roman" w:hAnsi="Times New Roman" w:cs="Times New Roman"/>
          <w:sz w:val="28"/>
          <w:szCs w:val="28"/>
        </w:rPr>
        <w:t xml:space="preserve">Whether we believe in the after-life or not, the fact that we cannot enjoy the current life that we have to the fullest in the world we </w:t>
      </w:r>
      <w:r w:rsidR="00953C86" w:rsidRPr="00AC1473">
        <w:rPr>
          <w:rFonts w:ascii="Times New Roman" w:hAnsi="Times New Roman" w:cs="Times New Roman"/>
          <w:sz w:val="28"/>
          <w:szCs w:val="28"/>
        </w:rPr>
        <w:t xml:space="preserve">currently </w:t>
      </w:r>
      <w:r w:rsidR="00C926B7" w:rsidRPr="00AC1473">
        <w:rPr>
          <w:rFonts w:ascii="Times New Roman" w:hAnsi="Times New Roman" w:cs="Times New Roman"/>
          <w:sz w:val="28"/>
          <w:szCs w:val="28"/>
        </w:rPr>
        <w:t xml:space="preserve">live in </w:t>
      </w:r>
      <w:r w:rsidR="00030C15" w:rsidRPr="00AC1473">
        <w:rPr>
          <w:rFonts w:ascii="Times New Roman" w:hAnsi="Times New Roman" w:cs="Times New Roman"/>
          <w:sz w:val="28"/>
          <w:szCs w:val="28"/>
        </w:rPr>
        <w:t>regardless of whether we believe in the after-life or not</w:t>
      </w:r>
      <w:r w:rsidR="00182EDE" w:rsidRPr="00AC1473">
        <w:rPr>
          <w:rFonts w:ascii="Times New Roman" w:hAnsi="Times New Roman" w:cs="Times New Roman"/>
          <w:sz w:val="28"/>
          <w:szCs w:val="28"/>
        </w:rPr>
        <w:t xml:space="preserve">, </w:t>
      </w:r>
      <w:r w:rsidR="00C926B7" w:rsidRPr="00AC1473">
        <w:rPr>
          <w:rFonts w:ascii="Times New Roman" w:hAnsi="Times New Roman" w:cs="Times New Roman"/>
          <w:sz w:val="28"/>
          <w:szCs w:val="28"/>
        </w:rPr>
        <w:t xml:space="preserve">without being anxious about the finiteness of time for us as mortals is something most people feel </w:t>
      </w:r>
      <w:r w:rsidR="003D0A14" w:rsidRPr="00AC1473">
        <w:rPr>
          <w:rFonts w:ascii="Times New Roman" w:hAnsi="Times New Roman" w:cs="Times New Roman"/>
          <w:sz w:val="28"/>
          <w:szCs w:val="28"/>
        </w:rPr>
        <w:t>is unfair.</w:t>
      </w:r>
      <w:r w:rsidR="00723C37" w:rsidRPr="00AC1473">
        <w:rPr>
          <w:rFonts w:ascii="Times New Roman" w:hAnsi="Times New Roman" w:cs="Times New Roman"/>
          <w:sz w:val="28"/>
          <w:szCs w:val="28"/>
        </w:rPr>
        <w:t xml:space="preserve"> Heidegger suggests that to realise and affirm one’s own mortality is to overcome bad faith, perhaps accepting that death is the </w:t>
      </w:r>
      <w:r w:rsidR="00723C37" w:rsidRPr="00AC1473">
        <w:rPr>
          <w:rFonts w:ascii="Times New Roman" w:hAnsi="Times New Roman" w:cs="Times New Roman"/>
          <w:sz w:val="28"/>
          <w:szCs w:val="28"/>
        </w:rPr>
        <w:lastRenderedPageBreak/>
        <w:t xml:space="preserve">end goal no matter </w:t>
      </w:r>
      <w:r w:rsidR="00413159" w:rsidRPr="00AC1473">
        <w:rPr>
          <w:rFonts w:ascii="Times New Roman" w:hAnsi="Times New Roman" w:cs="Times New Roman"/>
          <w:sz w:val="28"/>
          <w:szCs w:val="28"/>
        </w:rPr>
        <w:t xml:space="preserve">what </w:t>
      </w:r>
      <w:r w:rsidR="00723C37" w:rsidRPr="00AC1473">
        <w:rPr>
          <w:rFonts w:ascii="Times New Roman" w:hAnsi="Times New Roman" w:cs="Times New Roman"/>
          <w:sz w:val="28"/>
          <w:szCs w:val="28"/>
        </w:rPr>
        <w:t>we do</w:t>
      </w:r>
      <w:r w:rsidR="00182EDE" w:rsidRPr="00AC1473">
        <w:rPr>
          <w:rFonts w:ascii="Times New Roman" w:hAnsi="Times New Roman" w:cs="Times New Roman"/>
          <w:sz w:val="28"/>
          <w:szCs w:val="28"/>
        </w:rPr>
        <w:t>,</w:t>
      </w:r>
      <w:r w:rsidR="00723C37" w:rsidRPr="00AC1473">
        <w:rPr>
          <w:rFonts w:ascii="Times New Roman" w:hAnsi="Times New Roman" w:cs="Times New Roman"/>
          <w:sz w:val="28"/>
          <w:szCs w:val="28"/>
        </w:rPr>
        <w:t xml:space="preserve"> will help dispel the common fear of death.</w:t>
      </w:r>
      <w:r w:rsidR="00A53B5B" w:rsidRPr="00AC1473">
        <w:rPr>
          <w:rStyle w:val="FootnoteReference"/>
          <w:rFonts w:ascii="Times New Roman" w:hAnsi="Times New Roman" w:cs="Times New Roman"/>
          <w:sz w:val="28"/>
          <w:szCs w:val="28"/>
        </w:rPr>
        <w:footnoteReference w:id="8"/>
      </w:r>
      <w:r w:rsidR="00723C37" w:rsidRPr="00AC1473">
        <w:rPr>
          <w:rFonts w:ascii="Times New Roman" w:hAnsi="Times New Roman" w:cs="Times New Roman"/>
          <w:sz w:val="28"/>
          <w:szCs w:val="28"/>
        </w:rPr>
        <w:t xml:space="preserve"> From this perspective, one could argue that death is not evil because we are all mortals</w:t>
      </w:r>
      <w:r w:rsidR="00C14D3C" w:rsidRPr="00AC1473">
        <w:rPr>
          <w:rFonts w:ascii="Times New Roman" w:hAnsi="Times New Roman" w:cs="Times New Roman"/>
          <w:sz w:val="28"/>
          <w:szCs w:val="28"/>
        </w:rPr>
        <w:t xml:space="preserve"> walking towards death right from birth</w:t>
      </w:r>
      <w:r w:rsidR="00EB7194" w:rsidRPr="00AC1473">
        <w:rPr>
          <w:rFonts w:ascii="Times New Roman" w:hAnsi="Times New Roman" w:cs="Times New Roman"/>
          <w:sz w:val="28"/>
          <w:szCs w:val="28"/>
        </w:rPr>
        <w:t>.</w:t>
      </w:r>
      <w:r w:rsidR="00182EDE" w:rsidRPr="00AC1473">
        <w:rPr>
          <w:rFonts w:ascii="Times New Roman" w:hAnsi="Times New Roman" w:cs="Times New Roman"/>
          <w:sz w:val="28"/>
          <w:szCs w:val="28"/>
        </w:rPr>
        <w:t xml:space="preserve"> Therefore, we should live and enjoy the bad and good experiences that comes with living while it lasts.</w:t>
      </w:r>
      <w:r w:rsidR="00EB7194" w:rsidRPr="00AC1473">
        <w:rPr>
          <w:rFonts w:ascii="Times New Roman" w:hAnsi="Times New Roman" w:cs="Times New Roman"/>
          <w:sz w:val="28"/>
          <w:szCs w:val="28"/>
        </w:rPr>
        <w:t xml:space="preserve"> Of course, there are people who accept death as their limit and believe that if death</w:t>
      </w:r>
      <w:r w:rsidR="00A977E1" w:rsidRPr="00AC1473">
        <w:rPr>
          <w:rFonts w:ascii="Times New Roman" w:hAnsi="Times New Roman" w:cs="Times New Roman"/>
          <w:sz w:val="28"/>
          <w:szCs w:val="28"/>
        </w:rPr>
        <w:t xml:space="preserve"> comes</w:t>
      </w:r>
      <w:r w:rsidR="00EB7194" w:rsidRPr="00AC1473">
        <w:rPr>
          <w:rFonts w:ascii="Times New Roman" w:hAnsi="Times New Roman" w:cs="Times New Roman"/>
          <w:sz w:val="28"/>
          <w:szCs w:val="28"/>
        </w:rPr>
        <w:t xml:space="preserve"> at a certain time in their life, they would be ready because they choose to live </w:t>
      </w:r>
      <w:r w:rsidR="00A53B5B" w:rsidRPr="00AC1473">
        <w:rPr>
          <w:rFonts w:ascii="Times New Roman" w:hAnsi="Times New Roman" w:cs="Times New Roman"/>
          <w:sz w:val="28"/>
          <w:szCs w:val="28"/>
        </w:rPr>
        <w:t>every day</w:t>
      </w:r>
      <w:r w:rsidR="00EB7194" w:rsidRPr="00AC1473">
        <w:rPr>
          <w:rFonts w:ascii="Times New Roman" w:hAnsi="Times New Roman" w:cs="Times New Roman"/>
          <w:sz w:val="28"/>
          <w:szCs w:val="28"/>
        </w:rPr>
        <w:t xml:space="preserve"> to the </w:t>
      </w:r>
      <w:r w:rsidR="00A53B5B" w:rsidRPr="00AC1473">
        <w:rPr>
          <w:rFonts w:ascii="Times New Roman" w:hAnsi="Times New Roman" w:cs="Times New Roman"/>
          <w:sz w:val="28"/>
          <w:szCs w:val="28"/>
        </w:rPr>
        <w:t>fullest and</w:t>
      </w:r>
      <w:r w:rsidR="00EB7194" w:rsidRPr="00AC1473">
        <w:rPr>
          <w:rFonts w:ascii="Times New Roman" w:hAnsi="Times New Roman" w:cs="Times New Roman"/>
          <w:sz w:val="28"/>
          <w:szCs w:val="28"/>
        </w:rPr>
        <w:t xml:space="preserve"> achieve the goals</w:t>
      </w:r>
      <w:r w:rsidR="00FF3E0B" w:rsidRPr="00AC1473">
        <w:rPr>
          <w:rFonts w:ascii="Times New Roman" w:hAnsi="Times New Roman" w:cs="Times New Roman"/>
          <w:sz w:val="28"/>
          <w:szCs w:val="28"/>
        </w:rPr>
        <w:t xml:space="preserve"> that they set for themselves or that the universe has bestowed upon them as humans.</w:t>
      </w:r>
      <w:r w:rsidR="004A3BA6" w:rsidRPr="00AC1473">
        <w:rPr>
          <w:rFonts w:ascii="Times New Roman" w:hAnsi="Times New Roman" w:cs="Times New Roman"/>
          <w:sz w:val="28"/>
          <w:szCs w:val="28"/>
        </w:rPr>
        <w:t xml:space="preserve"> This is </w:t>
      </w:r>
      <w:proofErr w:type="gramStart"/>
      <w:r w:rsidR="004A3BA6" w:rsidRPr="00AC1473">
        <w:rPr>
          <w:rFonts w:ascii="Times New Roman" w:hAnsi="Times New Roman" w:cs="Times New Roman"/>
          <w:sz w:val="28"/>
          <w:szCs w:val="28"/>
        </w:rPr>
        <w:t>similar to</w:t>
      </w:r>
      <w:proofErr w:type="gramEnd"/>
      <w:r w:rsidR="004A3BA6" w:rsidRPr="00AC1473">
        <w:rPr>
          <w:rFonts w:ascii="Times New Roman" w:hAnsi="Times New Roman" w:cs="Times New Roman"/>
          <w:sz w:val="28"/>
          <w:szCs w:val="28"/>
        </w:rPr>
        <w:t xml:space="preserve"> Simone de Beauvoir’s description of an adventurous individual who values the affirmation of his freedom above timid self-preservation. </w:t>
      </w:r>
      <w:r w:rsidR="00BE6283" w:rsidRPr="00AC1473">
        <w:rPr>
          <w:rFonts w:ascii="Times New Roman" w:hAnsi="Times New Roman" w:cs="Times New Roman"/>
          <w:sz w:val="28"/>
          <w:szCs w:val="28"/>
        </w:rPr>
        <w:t xml:space="preserve">In Beauvoir’s view, the death of a person who adopts this character’s view to his own life is not an evil </w:t>
      </w:r>
      <w:r w:rsidR="00261915" w:rsidRPr="00AC1473">
        <w:rPr>
          <w:rFonts w:ascii="Times New Roman" w:hAnsi="Times New Roman" w:cs="Times New Roman"/>
          <w:sz w:val="28"/>
          <w:szCs w:val="28"/>
        </w:rPr>
        <w:t>because he lives his life by taking every risk</w:t>
      </w:r>
      <w:r w:rsidR="009B53D9" w:rsidRPr="00AC1473">
        <w:rPr>
          <w:rFonts w:ascii="Times New Roman" w:hAnsi="Times New Roman" w:cs="Times New Roman"/>
          <w:sz w:val="28"/>
          <w:szCs w:val="28"/>
        </w:rPr>
        <w:t>,</w:t>
      </w:r>
      <w:r w:rsidR="00261915" w:rsidRPr="00AC1473">
        <w:rPr>
          <w:rFonts w:ascii="Times New Roman" w:hAnsi="Times New Roman" w:cs="Times New Roman"/>
          <w:sz w:val="28"/>
          <w:szCs w:val="28"/>
        </w:rPr>
        <w:t xml:space="preserve"> </w:t>
      </w:r>
      <w:r w:rsidR="00070E1E" w:rsidRPr="00AC1473">
        <w:rPr>
          <w:rFonts w:ascii="Times New Roman" w:hAnsi="Times New Roman" w:cs="Times New Roman"/>
          <w:sz w:val="28"/>
          <w:szCs w:val="28"/>
        </w:rPr>
        <w:t xml:space="preserve">living life unrestrained </w:t>
      </w:r>
      <w:r w:rsidR="00261915" w:rsidRPr="00AC1473">
        <w:rPr>
          <w:rFonts w:ascii="Times New Roman" w:hAnsi="Times New Roman" w:cs="Times New Roman"/>
          <w:sz w:val="28"/>
          <w:szCs w:val="28"/>
        </w:rPr>
        <w:t>without the fear of d</w:t>
      </w:r>
      <w:r w:rsidR="002D45C4" w:rsidRPr="00AC1473">
        <w:rPr>
          <w:rFonts w:ascii="Times New Roman" w:hAnsi="Times New Roman" w:cs="Times New Roman"/>
          <w:sz w:val="28"/>
          <w:szCs w:val="28"/>
        </w:rPr>
        <w:t>eath</w:t>
      </w:r>
      <w:r w:rsidR="00261915" w:rsidRPr="00AC1473">
        <w:rPr>
          <w:rFonts w:ascii="Times New Roman" w:hAnsi="Times New Roman" w:cs="Times New Roman"/>
          <w:sz w:val="28"/>
          <w:szCs w:val="28"/>
        </w:rPr>
        <w:t xml:space="preserve"> since he knows </w:t>
      </w:r>
      <w:r w:rsidR="00096608" w:rsidRPr="00AC1473">
        <w:rPr>
          <w:rFonts w:ascii="Times New Roman" w:hAnsi="Times New Roman" w:cs="Times New Roman"/>
          <w:sz w:val="28"/>
          <w:szCs w:val="28"/>
        </w:rPr>
        <w:t xml:space="preserve">and accepts that </w:t>
      </w:r>
      <w:r w:rsidR="00261915" w:rsidRPr="00AC1473">
        <w:rPr>
          <w:rFonts w:ascii="Times New Roman" w:hAnsi="Times New Roman" w:cs="Times New Roman"/>
          <w:sz w:val="28"/>
          <w:szCs w:val="28"/>
        </w:rPr>
        <w:t>he is only a man and mortal.</w:t>
      </w:r>
      <w:r w:rsidR="00AE4A57" w:rsidRPr="00AC1473">
        <w:rPr>
          <w:rStyle w:val="FootnoteReference"/>
          <w:rFonts w:ascii="Times New Roman" w:hAnsi="Times New Roman" w:cs="Times New Roman"/>
          <w:sz w:val="28"/>
          <w:szCs w:val="28"/>
        </w:rPr>
        <w:footnoteReference w:id="9"/>
      </w:r>
      <w:r w:rsidR="00096608" w:rsidRPr="00AC1473">
        <w:rPr>
          <w:rFonts w:ascii="Times New Roman" w:hAnsi="Times New Roman" w:cs="Times New Roman"/>
          <w:sz w:val="28"/>
          <w:szCs w:val="28"/>
        </w:rPr>
        <w:t xml:space="preserve"> </w:t>
      </w:r>
      <w:r w:rsidR="002D2753" w:rsidRPr="00AC1473">
        <w:rPr>
          <w:rFonts w:ascii="Times New Roman" w:hAnsi="Times New Roman" w:cs="Times New Roman"/>
          <w:sz w:val="28"/>
          <w:szCs w:val="28"/>
        </w:rPr>
        <w:t xml:space="preserve"> </w:t>
      </w:r>
    </w:p>
    <w:p w14:paraId="6EA9F12F" w14:textId="7376A739" w:rsidR="00E02D96" w:rsidRPr="00AC1473" w:rsidRDefault="002D2753" w:rsidP="00D62B4C">
      <w:pPr>
        <w:spacing w:line="360" w:lineRule="auto"/>
        <w:jc w:val="both"/>
        <w:rPr>
          <w:rFonts w:ascii="Times New Roman" w:hAnsi="Times New Roman" w:cs="Times New Roman"/>
          <w:sz w:val="28"/>
          <w:szCs w:val="28"/>
        </w:rPr>
      </w:pPr>
      <w:r w:rsidRPr="00AC1473">
        <w:rPr>
          <w:rFonts w:ascii="Times New Roman" w:hAnsi="Times New Roman" w:cs="Times New Roman"/>
          <w:sz w:val="28"/>
          <w:szCs w:val="28"/>
        </w:rPr>
        <w:t xml:space="preserve">Thus, death </w:t>
      </w:r>
      <w:r w:rsidR="007275A6" w:rsidRPr="00AC1473">
        <w:rPr>
          <w:rFonts w:ascii="Times New Roman" w:hAnsi="Times New Roman" w:cs="Times New Roman"/>
          <w:sz w:val="28"/>
          <w:szCs w:val="28"/>
        </w:rPr>
        <w:t xml:space="preserve">either premature </w:t>
      </w:r>
      <w:r w:rsidR="005C2D17" w:rsidRPr="00AC1473">
        <w:rPr>
          <w:rFonts w:ascii="Times New Roman" w:hAnsi="Times New Roman" w:cs="Times New Roman"/>
          <w:sz w:val="28"/>
          <w:szCs w:val="28"/>
        </w:rPr>
        <w:t xml:space="preserve">or not </w:t>
      </w:r>
      <w:r w:rsidRPr="00AC1473">
        <w:rPr>
          <w:rFonts w:ascii="Times New Roman" w:hAnsi="Times New Roman" w:cs="Times New Roman"/>
          <w:sz w:val="28"/>
          <w:szCs w:val="28"/>
        </w:rPr>
        <w:t>to the ‘adventurous individual’</w:t>
      </w:r>
      <w:r w:rsidR="005C2D17" w:rsidRPr="00AC1473">
        <w:rPr>
          <w:rFonts w:ascii="Times New Roman" w:hAnsi="Times New Roman" w:cs="Times New Roman"/>
          <w:sz w:val="28"/>
          <w:szCs w:val="28"/>
        </w:rPr>
        <w:t>,</w:t>
      </w:r>
      <w:r w:rsidRPr="00AC1473">
        <w:rPr>
          <w:rFonts w:ascii="Times New Roman" w:hAnsi="Times New Roman" w:cs="Times New Roman"/>
          <w:sz w:val="28"/>
          <w:szCs w:val="28"/>
        </w:rPr>
        <w:t xml:space="preserve"> will not be considered evil only because he got to achieve his aims.</w:t>
      </w:r>
      <w:r w:rsidR="009E68F5" w:rsidRPr="00AC1473">
        <w:rPr>
          <w:rFonts w:ascii="Times New Roman" w:hAnsi="Times New Roman" w:cs="Times New Roman"/>
          <w:sz w:val="28"/>
          <w:szCs w:val="28"/>
        </w:rPr>
        <w:t xml:space="preserve"> </w:t>
      </w:r>
      <w:r w:rsidR="00B066DA" w:rsidRPr="00AC1473">
        <w:rPr>
          <w:rFonts w:ascii="Times New Roman" w:hAnsi="Times New Roman" w:cs="Times New Roman"/>
          <w:sz w:val="28"/>
          <w:szCs w:val="28"/>
        </w:rPr>
        <w:t xml:space="preserve">For instance, a soldier’s death in battle is normally seen as </w:t>
      </w:r>
      <w:r w:rsidR="003368CE" w:rsidRPr="00AC1473">
        <w:rPr>
          <w:rFonts w:ascii="Times New Roman" w:hAnsi="Times New Roman" w:cs="Times New Roman"/>
          <w:sz w:val="28"/>
          <w:szCs w:val="28"/>
        </w:rPr>
        <w:t xml:space="preserve">a </w:t>
      </w:r>
      <w:r w:rsidR="00B066DA" w:rsidRPr="00AC1473">
        <w:rPr>
          <w:rFonts w:ascii="Times New Roman" w:hAnsi="Times New Roman" w:cs="Times New Roman"/>
          <w:sz w:val="28"/>
          <w:szCs w:val="28"/>
        </w:rPr>
        <w:t>heroic</w:t>
      </w:r>
      <w:r w:rsidR="003368CE" w:rsidRPr="00AC1473">
        <w:rPr>
          <w:rFonts w:ascii="Times New Roman" w:hAnsi="Times New Roman" w:cs="Times New Roman"/>
          <w:sz w:val="28"/>
          <w:szCs w:val="28"/>
        </w:rPr>
        <w:t xml:space="preserve"> </w:t>
      </w:r>
      <w:r w:rsidR="006035A5" w:rsidRPr="00AC1473">
        <w:rPr>
          <w:rFonts w:ascii="Times New Roman" w:hAnsi="Times New Roman" w:cs="Times New Roman"/>
          <w:sz w:val="28"/>
          <w:szCs w:val="28"/>
        </w:rPr>
        <w:t>and</w:t>
      </w:r>
      <w:r w:rsidR="003368CE" w:rsidRPr="00AC1473">
        <w:rPr>
          <w:rFonts w:ascii="Times New Roman" w:hAnsi="Times New Roman" w:cs="Times New Roman"/>
          <w:sz w:val="28"/>
          <w:szCs w:val="28"/>
        </w:rPr>
        <w:t xml:space="preserve"> good death</w:t>
      </w:r>
      <w:r w:rsidR="00B066DA" w:rsidRPr="00AC1473">
        <w:rPr>
          <w:rFonts w:ascii="Times New Roman" w:hAnsi="Times New Roman" w:cs="Times New Roman"/>
          <w:sz w:val="28"/>
          <w:szCs w:val="28"/>
        </w:rPr>
        <w:t>. This is a common</w:t>
      </w:r>
      <w:r w:rsidR="00EF2E46" w:rsidRPr="00AC1473">
        <w:rPr>
          <w:rFonts w:ascii="Times New Roman" w:hAnsi="Times New Roman" w:cs="Times New Roman"/>
          <w:sz w:val="28"/>
          <w:szCs w:val="28"/>
        </w:rPr>
        <w:t xml:space="preserve"> sustaining</w:t>
      </w:r>
      <w:r w:rsidR="00B066DA" w:rsidRPr="00AC1473">
        <w:rPr>
          <w:rFonts w:ascii="Times New Roman" w:hAnsi="Times New Roman" w:cs="Times New Roman"/>
          <w:sz w:val="28"/>
          <w:szCs w:val="28"/>
        </w:rPr>
        <w:t xml:space="preserve"> tradition in most societies from the ancient </w:t>
      </w:r>
      <w:r w:rsidR="00F879C4" w:rsidRPr="00AC1473">
        <w:rPr>
          <w:rFonts w:ascii="Times New Roman" w:hAnsi="Times New Roman" w:cs="Times New Roman"/>
          <w:sz w:val="28"/>
          <w:szCs w:val="28"/>
        </w:rPr>
        <w:t xml:space="preserve">age till today, even from the most primitive cultures in the East to the most developed Western culture. </w:t>
      </w:r>
      <w:r w:rsidR="00F31E1E" w:rsidRPr="00AC1473">
        <w:rPr>
          <w:rFonts w:ascii="Times New Roman" w:hAnsi="Times New Roman" w:cs="Times New Roman"/>
          <w:sz w:val="28"/>
          <w:szCs w:val="28"/>
        </w:rPr>
        <w:t>Notice that the ‘good’ here may not necessarily mean that the person dying is a good thing but the act of laying down their own life for a cause they believed in is a good thing that a lot of people would love to emulate. However, it is an eternal loss to their own immediate family who would consider their death an ‘evil good’. Evil because their life was cut short, depriving them of endless possibilities if they were still alive but good because they died in a heroic way. Of course, the extent of the evilness of this death would also depend on whether the cause of dying is worth the value of that person’s life</w:t>
      </w:r>
      <w:r w:rsidR="009E79BD" w:rsidRPr="00AC1473">
        <w:rPr>
          <w:rFonts w:ascii="Times New Roman" w:hAnsi="Times New Roman" w:cs="Times New Roman"/>
          <w:sz w:val="28"/>
          <w:szCs w:val="28"/>
        </w:rPr>
        <w:t xml:space="preserve">. </w:t>
      </w:r>
      <w:r w:rsidR="00F11B43" w:rsidRPr="00AC1473">
        <w:rPr>
          <w:rFonts w:ascii="Times New Roman" w:hAnsi="Times New Roman" w:cs="Times New Roman"/>
          <w:sz w:val="28"/>
          <w:szCs w:val="28"/>
        </w:rPr>
        <w:t xml:space="preserve">In </w:t>
      </w:r>
      <w:proofErr w:type="spellStart"/>
      <w:r w:rsidR="00F11B43" w:rsidRPr="00AC1473">
        <w:rPr>
          <w:rFonts w:ascii="Times New Roman" w:hAnsi="Times New Roman" w:cs="Times New Roman"/>
          <w:sz w:val="28"/>
          <w:szCs w:val="28"/>
        </w:rPr>
        <w:t>Sigrist’s</w:t>
      </w:r>
      <w:proofErr w:type="spellEnd"/>
      <w:r w:rsidR="00F11B43" w:rsidRPr="00AC1473">
        <w:rPr>
          <w:rFonts w:ascii="Times New Roman" w:hAnsi="Times New Roman" w:cs="Times New Roman"/>
          <w:sz w:val="28"/>
          <w:szCs w:val="28"/>
        </w:rPr>
        <w:t xml:space="preserve"> analysis of</w:t>
      </w:r>
      <w:r w:rsidR="00622E28" w:rsidRPr="00AC1473">
        <w:rPr>
          <w:rFonts w:ascii="Times New Roman" w:hAnsi="Times New Roman" w:cs="Times New Roman"/>
          <w:sz w:val="28"/>
          <w:szCs w:val="28"/>
        </w:rPr>
        <w:t xml:space="preserve"> Kieran </w:t>
      </w:r>
      <w:proofErr w:type="spellStart"/>
      <w:r w:rsidR="00622E28" w:rsidRPr="00AC1473">
        <w:rPr>
          <w:rFonts w:ascii="Times New Roman" w:hAnsi="Times New Roman" w:cs="Times New Roman"/>
          <w:sz w:val="28"/>
          <w:szCs w:val="28"/>
        </w:rPr>
        <w:t>Setiya’s</w:t>
      </w:r>
      <w:proofErr w:type="spellEnd"/>
      <w:r w:rsidR="00622E28" w:rsidRPr="00AC1473">
        <w:rPr>
          <w:rFonts w:ascii="Times New Roman" w:hAnsi="Times New Roman" w:cs="Times New Roman"/>
          <w:sz w:val="28"/>
          <w:szCs w:val="28"/>
        </w:rPr>
        <w:t xml:space="preserve"> view on death and the meaning of life, he claims that death is merely an </w:t>
      </w:r>
      <w:r w:rsidR="00622E28" w:rsidRPr="00AC1473">
        <w:rPr>
          <w:rFonts w:ascii="Times New Roman" w:hAnsi="Times New Roman" w:cs="Times New Roman"/>
          <w:sz w:val="28"/>
          <w:szCs w:val="28"/>
        </w:rPr>
        <w:lastRenderedPageBreak/>
        <w:t>occasion for one to reflect upon the significance of life and not an integral part of that life itself.</w:t>
      </w:r>
      <w:r w:rsidR="003C4D3F" w:rsidRPr="00AC1473">
        <w:rPr>
          <w:rStyle w:val="FootnoteReference"/>
          <w:rFonts w:ascii="Times New Roman" w:hAnsi="Times New Roman" w:cs="Times New Roman"/>
          <w:sz w:val="28"/>
          <w:szCs w:val="28"/>
        </w:rPr>
        <w:footnoteReference w:id="10"/>
      </w:r>
      <w:r w:rsidR="00622E28" w:rsidRPr="00AC1473">
        <w:rPr>
          <w:rFonts w:ascii="Times New Roman" w:hAnsi="Times New Roman" w:cs="Times New Roman"/>
          <w:sz w:val="28"/>
          <w:szCs w:val="28"/>
        </w:rPr>
        <w:t xml:space="preserve"> Looking at the adventurous individual from this position</w:t>
      </w:r>
      <w:r w:rsidR="00855A2B" w:rsidRPr="00AC1473">
        <w:rPr>
          <w:rFonts w:ascii="Times New Roman" w:hAnsi="Times New Roman" w:cs="Times New Roman"/>
          <w:sz w:val="28"/>
          <w:szCs w:val="28"/>
        </w:rPr>
        <w:t xml:space="preserve">, one could argue that </w:t>
      </w:r>
      <w:r w:rsidR="00AD1E6C" w:rsidRPr="00AC1473">
        <w:rPr>
          <w:rFonts w:ascii="Times New Roman" w:hAnsi="Times New Roman" w:cs="Times New Roman"/>
          <w:sz w:val="28"/>
          <w:szCs w:val="28"/>
        </w:rPr>
        <w:t xml:space="preserve">the </w:t>
      </w:r>
      <w:r w:rsidR="00855A2B" w:rsidRPr="00AC1473">
        <w:rPr>
          <w:rFonts w:ascii="Times New Roman" w:hAnsi="Times New Roman" w:cs="Times New Roman"/>
          <w:sz w:val="28"/>
          <w:szCs w:val="28"/>
        </w:rPr>
        <w:t xml:space="preserve">awareness of his mortality like </w:t>
      </w:r>
      <w:r w:rsidR="000D66AF" w:rsidRPr="00AC1473">
        <w:rPr>
          <w:rFonts w:ascii="Times New Roman" w:hAnsi="Times New Roman" w:cs="Times New Roman"/>
          <w:sz w:val="28"/>
          <w:szCs w:val="28"/>
        </w:rPr>
        <w:t>Heidegger’s</w:t>
      </w:r>
      <w:r w:rsidR="00855A2B" w:rsidRPr="00AC1473">
        <w:rPr>
          <w:rFonts w:ascii="Times New Roman" w:hAnsi="Times New Roman" w:cs="Times New Roman"/>
          <w:sz w:val="28"/>
          <w:szCs w:val="28"/>
        </w:rPr>
        <w:t xml:space="preserve"> position helps the adventurous individual’s resolve</w:t>
      </w:r>
      <w:r w:rsidR="00AE306B" w:rsidRPr="00AC1473">
        <w:rPr>
          <w:rFonts w:ascii="Times New Roman" w:hAnsi="Times New Roman" w:cs="Times New Roman"/>
          <w:sz w:val="28"/>
          <w:szCs w:val="28"/>
        </w:rPr>
        <w:t xml:space="preserve"> </w:t>
      </w:r>
      <w:r w:rsidR="002B1CF1" w:rsidRPr="00AC1473">
        <w:rPr>
          <w:rFonts w:ascii="Times New Roman" w:hAnsi="Times New Roman" w:cs="Times New Roman"/>
          <w:sz w:val="28"/>
          <w:szCs w:val="28"/>
        </w:rPr>
        <w:t>on</w:t>
      </w:r>
      <w:r w:rsidR="00855A2B" w:rsidRPr="00AC1473">
        <w:rPr>
          <w:rFonts w:ascii="Times New Roman" w:hAnsi="Times New Roman" w:cs="Times New Roman"/>
          <w:sz w:val="28"/>
          <w:szCs w:val="28"/>
        </w:rPr>
        <w:t xml:space="preserve"> reflecting upon his life and its significance like </w:t>
      </w:r>
      <w:proofErr w:type="spellStart"/>
      <w:r w:rsidR="00855A2B" w:rsidRPr="00AC1473">
        <w:rPr>
          <w:rFonts w:ascii="Times New Roman" w:hAnsi="Times New Roman" w:cs="Times New Roman"/>
          <w:sz w:val="28"/>
          <w:szCs w:val="28"/>
        </w:rPr>
        <w:t>Setiya</w:t>
      </w:r>
      <w:proofErr w:type="spellEnd"/>
      <w:r w:rsidR="00855A2B" w:rsidRPr="00AC1473">
        <w:rPr>
          <w:rFonts w:ascii="Times New Roman" w:hAnsi="Times New Roman" w:cs="Times New Roman"/>
          <w:sz w:val="28"/>
          <w:szCs w:val="28"/>
        </w:rPr>
        <w:t xml:space="preserve"> suggests.</w:t>
      </w:r>
      <w:r w:rsidR="000B397E" w:rsidRPr="00AC1473">
        <w:rPr>
          <w:rFonts w:ascii="Times New Roman" w:hAnsi="Times New Roman" w:cs="Times New Roman"/>
          <w:sz w:val="28"/>
          <w:szCs w:val="28"/>
        </w:rPr>
        <w:t xml:space="preserve"> </w:t>
      </w:r>
      <w:r w:rsidR="00182EDE" w:rsidRPr="00AC1473">
        <w:rPr>
          <w:rFonts w:ascii="Times New Roman" w:hAnsi="Times New Roman" w:cs="Times New Roman"/>
          <w:sz w:val="28"/>
          <w:szCs w:val="28"/>
        </w:rPr>
        <w:t>Consequently, the</w:t>
      </w:r>
      <w:r w:rsidR="003C4D3F" w:rsidRPr="00AC1473">
        <w:rPr>
          <w:rFonts w:ascii="Times New Roman" w:hAnsi="Times New Roman" w:cs="Times New Roman"/>
          <w:sz w:val="28"/>
          <w:szCs w:val="28"/>
        </w:rPr>
        <w:t xml:space="preserve"> awareness of death gives meaning to the adventurous individual’s life. </w:t>
      </w:r>
      <w:r w:rsidR="0026423D" w:rsidRPr="00AC1473">
        <w:rPr>
          <w:rFonts w:ascii="Times New Roman" w:hAnsi="Times New Roman" w:cs="Times New Roman"/>
          <w:sz w:val="28"/>
          <w:szCs w:val="28"/>
        </w:rPr>
        <w:t xml:space="preserve">From this position, death is not considered good or evil but as a drive force behind every decision that a person makes. </w:t>
      </w:r>
      <w:r w:rsidR="00E02D96" w:rsidRPr="00AC1473">
        <w:rPr>
          <w:rFonts w:ascii="Times New Roman" w:hAnsi="Times New Roman" w:cs="Times New Roman"/>
          <w:sz w:val="28"/>
          <w:szCs w:val="28"/>
        </w:rPr>
        <w:t>If death is not an integral part of life itself while we still have the possibility of death as humans, does it only become integral when we somehow attain immortality? W</w:t>
      </w:r>
      <w:r w:rsidR="006A7E3E" w:rsidRPr="00AC1473">
        <w:rPr>
          <w:rFonts w:ascii="Times New Roman" w:hAnsi="Times New Roman" w:cs="Times New Roman"/>
          <w:sz w:val="28"/>
          <w:szCs w:val="28"/>
        </w:rPr>
        <w:t>ill humans still have the motivation to accomplish anything if they ha</w:t>
      </w:r>
      <w:r w:rsidR="00D266C1" w:rsidRPr="00AC1473">
        <w:rPr>
          <w:rFonts w:ascii="Times New Roman" w:hAnsi="Times New Roman" w:cs="Times New Roman"/>
          <w:sz w:val="28"/>
          <w:szCs w:val="28"/>
        </w:rPr>
        <w:t>d</w:t>
      </w:r>
      <w:r w:rsidR="006A7E3E" w:rsidRPr="00AC1473">
        <w:rPr>
          <w:rFonts w:ascii="Times New Roman" w:hAnsi="Times New Roman" w:cs="Times New Roman"/>
          <w:sz w:val="28"/>
          <w:szCs w:val="28"/>
        </w:rPr>
        <w:t xml:space="preserve"> all the time in the world? </w:t>
      </w:r>
      <w:r w:rsidR="007476CE" w:rsidRPr="00AC1473">
        <w:rPr>
          <w:rFonts w:ascii="Times New Roman" w:hAnsi="Times New Roman" w:cs="Times New Roman"/>
          <w:sz w:val="28"/>
          <w:szCs w:val="28"/>
        </w:rPr>
        <w:t>How do we solve the problem of resources for everyone if no one died? Currently people still go into wars with one another even with the population we have left</w:t>
      </w:r>
      <w:r w:rsidR="00046685" w:rsidRPr="00AC1473">
        <w:rPr>
          <w:rFonts w:ascii="Times New Roman" w:hAnsi="Times New Roman" w:cs="Times New Roman"/>
          <w:sz w:val="28"/>
          <w:szCs w:val="28"/>
        </w:rPr>
        <w:t xml:space="preserve"> from the birth and mortality rates</w:t>
      </w:r>
      <w:r w:rsidR="007476CE" w:rsidRPr="00AC1473">
        <w:rPr>
          <w:rFonts w:ascii="Times New Roman" w:hAnsi="Times New Roman" w:cs="Times New Roman"/>
          <w:sz w:val="28"/>
          <w:szCs w:val="28"/>
        </w:rPr>
        <w:t xml:space="preserve">. Imagine how many wars would break out if everyone wants a space for themselves and there is not enough, there would be an inflation of stealing, murders and so many grotesque things humans can think of to satisfy their needs and wants. </w:t>
      </w:r>
      <w:r w:rsidR="003C4D3F" w:rsidRPr="00AC1473">
        <w:rPr>
          <w:rFonts w:ascii="Times New Roman" w:hAnsi="Times New Roman" w:cs="Times New Roman"/>
          <w:sz w:val="28"/>
          <w:szCs w:val="28"/>
        </w:rPr>
        <w:t xml:space="preserve">If immortality was real, people will probably not be bothered or feel the urgency of giving their life meaning or making the most of the life they currently have. Therefore, </w:t>
      </w:r>
      <w:r w:rsidR="000B397E" w:rsidRPr="00AC1473">
        <w:rPr>
          <w:rFonts w:ascii="Times New Roman" w:hAnsi="Times New Roman" w:cs="Times New Roman"/>
          <w:sz w:val="28"/>
          <w:szCs w:val="28"/>
        </w:rPr>
        <w:t xml:space="preserve">making death an integral part of </w:t>
      </w:r>
      <w:proofErr w:type="gramStart"/>
      <w:r w:rsidR="000B397E" w:rsidRPr="00AC1473">
        <w:rPr>
          <w:rFonts w:ascii="Times New Roman" w:hAnsi="Times New Roman" w:cs="Times New Roman"/>
          <w:sz w:val="28"/>
          <w:szCs w:val="28"/>
        </w:rPr>
        <w:t>actually measuring</w:t>
      </w:r>
      <w:proofErr w:type="gramEnd"/>
      <w:r w:rsidR="000B397E" w:rsidRPr="00AC1473">
        <w:rPr>
          <w:rFonts w:ascii="Times New Roman" w:hAnsi="Times New Roman" w:cs="Times New Roman"/>
          <w:sz w:val="28"/>
          <w:szCs w:val="28"/>
        </w:rPr>
        <w:t xml:space="preserve"> the value of one’s own life</w:t>
      </w:r>
      <w:r w:rsidR="003C4D3F" w:rsidRPr="00AC1473">
        <w:rPr>
          <w:rFonts w:ascii="Times New Roman" w:hAnsi="Times New Roman" w:cs="Times New Roman"/>
          <w:sz w:val="28"/>
          <w:szCs w:val="28"/>
        </w:rPr>
        <w:t xml:space="preserve"> since most people’s reason for living meaningful lives is so that they have </w:t>
      </w:r>
      <w:r w:rsidR="00E43B0F" w:rsidRPr="00AC1473">
        <w:rPr>
          <w:rFonts w:ascii="Times New Roman" w:hAnsi="Times New Roman" w:cs="Times New Roman"/>
          <w:sz w:val="28"/>
          <w:szCs w:val="28"/>
        </w:rPr>
        <w:t>a great legacy after they are dead; or perhaps if the person is religious the</w:t>
      </w:r>
      <w:r w:rsidR="00AE306B" w:rsidRPr="00AC1473">
        <w:rPr>
          <w:rFonts w:ascii="Times New Roman" w:hAnsi="Times New Roman" w:cs="Times New Roman"/>
          <w:sz w:val="28"/>
          <w:szCs w:val="28"/>
        </w:rPr>
        <w:t>y might</w:t>
      </w:r>
      <w:r w:rsidR="00E43B0F" w:rsidRPr="00AC1473">
        <w:rPr>
          <w:rFonts w:ascii="Times New Roman" w:hAnsi="Times New Roman" w:cs="Times New Roman"/>
          <w:sz w:val="28"/>
          <w:szCs w:val="28"/>
        </w:rPr>
        <w:t xml:space="preserve"> </w:t>
      </w:r>
      <w:r w:rsidR="003E7DF1" w:rsidRPr="00AC1473">
        <w:rPr>
          <w:rFonts w:ascii="Times New Roman" w:hAnsi="Times New Roman" w:cs="Times New Roman"/>
          <w:sz w:val="28"/>
          <w:szCs w:val="28"/>
        </w:rPr>
        <w:t xml:space="preserve">believe that </w:t>
      </w:r>
      <w:r w:rsidR="00E43B0F" w:rsidRPr="00AC1473">
        <w:rPr>
          <w:rFonts w:ascii="Times New Roman" w:hAnsi="Times New Roman" w:cs="Times New Roman"/>
          <w:sz w:val="28"/>
          <w:szCs w:val="28"/>
        </w:rPr>
        <w:t xml:space="preserve">they can be reincarnated as </w:t>
      </w:r>
      <w:r w:rsidR="006E1998" w:rsidRPr="00AC1473">
        <w:rPr>
          <w:rFonts w:ascii="Times New Roman" w:hAnsi="Times New Roman" w:cs="Times New Roman"/>
          <w:sz w:val="28"/>
          <w:szCs w:val="28"/>
        </w:rPr>
        <w:t>Beyoncé</w:t>
      </w:r>
      <w:r w:rsidR="00E43B0F" w:rsidRPr="00AC1473">
        <w:rPr>
          <w:rFonts w:ascii="Times New Roman" w:hAnsi="Times New Roman" w:cs="Times New Roman"/>
          <w:sz w:val="28"/>
          <w:szCs w:val="28"/>
        </w:rPr>
        <w:t xml:space="preserve"> in their next life. </w:t>
      </w:r>
      <w:r w:rsidR="008A77FF" w:rsidRPr="00AC1473">
        <w:rPr>
          <w:rFonts w:ascii="Times New Roman" w:hAnsi="Times New Roman" w:cs="Times New Roman"/>
          <w:sz w:val="28"/>
          <w:szCs w:val="28"/>
        </w:rPr>
        <w:t xml:space="preserve">Supporting this </w:t>
      </w:r>
      <w:r w:rsidR="009D11C4" w:rsidRPr="00AC1473">
        <w:rPr>
          <w:rFonts w:ascii="Times New Roman" w:hAnsi="Times New Roman" w:cs="Times New Roman"/>
          <w:sz w:val="28"/>
          <w:szCs w:val="28"/>
        </w:rPr>
        <w:t>view</w:t>
      </w:r>
      <w:r w:rsidR="008A77FF" w:rsidRPr="00AC1473">
        <w:rPr>
          <w:rFonts w:ascii="Times New Roman" w:hAnsi="Times New Roman" w:cs="Times New Roman"/>
          <w:sz w:val="28"/>
          <w:szCs w:val="28"/>
        </w:rPr>
        <w:t>, is Heidegger’s claim that a ‘being’s’ existence is shaped by mortality and how life is.</w:t>
      </w:r>
      <w:r w:rsidR="00AC42B3" w:rsidRPr="00AC1473">
        <w:rPr>
          <w:rStyle w:val="FootnoteReference"/>
          <w:rFonts w:ascii="Times New Roman" w:hAnsi="Times New Roman" w:cs="Times New Roman"/>
          <w:sz w:val="28"/>
          <w:szCs w:val="28"/>
        </w:rPr>
        <w:footnoteReference w:id="11"/>
      </w:r>
      <w:r w:rsidR="00813FE3" w:rsidRPr="00AC1473">
        <w:rPr>
          <w:rFonts w:ascii="Times New Roman" w:hAnsi="Times New Roman" w:cs="Times New Roman"/>
          <w:sz w:val="28"/>
          <w:szCs w:val="28"/>
        </w:rPr>
        <w:t xml:space="preserve"> </w:t>
      </w:r>
      <w:r w:rsidR="00A01590" w:rsidRPr="00AC1473">
        <w:rPr>
          <w:rFonts w:ascii="Times New Roman" w:hAnsi="Times New Roman" w:cs="Times New Roman"/>
          <w:sz w:val="28"/>
          <w:szCs w:val="28"/>
        </w:rPr>
        <w:t xml:space="preserve">Although, </w:t>
      </w:r>
      <w:r w:rsidR="00F271AE" w:rsidRPr="00AC1473">
        <w:rPr>
          <w:rFonts w:ascii="Times New Roman" w:hAnsi="Times New Roman" w:cs="Times New Roman"/>
          <w:sz w:val="28"/>
          <w:szCs w:val="28"/>
        </w:rPr>
        <w:t>humanity currently have no way of achieving immortality, the lengthening of the expectation of life in old age has been one of the notable triumphs of the Western society</w:t>
      </w:r>
      <w:r w:rsidR="00F7162D" w:rsidRPr="00AC1473">
        <w:rPr>
          <w:rFonts w:ascii="Times New Roman" w:hAnsi="Times New Roman" w:cs="Times New Roman"/>
          <w:sz w:val="28"/>
          <w:szCs w:val="28"/>
        </w:rPr>
        <w:t xml:space="preserve"> as Toynbee suggests</w:t>
      </w:r>
      <w:r w:rsidR="00F271AE" w:rsidRPr="00AC1473">
        <w:rPr>
          <w:rFonts w:ascii="Times New Roman" w:hAnsi="Times New Roman" w:cs="Times New Roman"/>
          <w:sz w:val="28"/>
          <w:szCs w:val="28"/>
        </w:rPr>
        <w:t xml:space="preserve">. yet, this breakthrough comes with mixed feelings. On one hand, it is considered a </w:t>
      </w:r>
      <w:r w:rsidR="00F271AE" w:rsidRPr="00AC1473">
        <w:rPr>
          <w:rFonts w:ascii="Times New Roman" w:hAnsi="Times New Roman" w:cs="Times New Roman"/>
          <w:sz w:val="28"/>
          <w:szCs w:val="28"/>
        </w:rPr>
        <w:lastRenderedPageBreak/>
        <w:t xml:space="preserve">good thing to live longer than expected, while on the other hand, we also do not want to become burdens on other people. </w:t>
      </w:r>
      <w:r w:rsidR="00035810" w:rsidRPr="00AC1473">
        <w:rPr>
          <w:rFonts w:ascii="Times New Roman" w:hAnsi="Times New Roman" w:cs="Times New Roman"/>
          <w:sz w:val="28"/>
          <w:szCs w:val="28"/>
        </w:rPr>
        <w:t>I</w:t>
      </w:r>
      <w:r w:rsidR="00F271AE" w:rsidRPr="00AC1473">
        <w:rPr>
          <w:rFonts w:ascii="Times New Roman" w:hAnsi="Times New Roman" w:cs="Times New Roman"/>
          <w:sz w:val="28"/>
          <w:szCs w:val="28"/>
        </w:rPr>
        <w:t xml:space="preserve">t is suggested that old people in the West </w:t>
      </w:r>
      <w:proofErr w:type="gramStart"/>
      <w:r w:rsidR="00F271AE" w:rsidRPr="00AC1473">
        <w:rPr>
          <w:rFonts w:ascii="Times New Roman" w:hAnsi="Times New Roman" w:cs="Times New Roman"/>
          <w:sz w:val="28"/>
          <w:szCs w:val="28"/>
        </w:rPr>
        <w:t>have to</w:t>
      </w:r>
      <w:proofErr w:type="gramEnd"/>
      <w:r w:rsidR="00F271AE" w:rsidRPr="00AC1473">
        <w:rPr>
          <w:rFonts w:ascii="Times New Roman" w:hAnsi="Times New Roman" w:cs="Times New Roman"/>
          <w:sz w:val="28"/>
          <w:szCs w:val="28"/>
        </w:rPr>
        <w:t xml:space="preserve"> bear the double burden of loneliness and anxiety</w:t>
      </w:r>
      <w:r w:rsidR="007D0080" w:rsidRPr="00AC1473">
        <w:rPr>
          <w:rFonts w:ascii="Times New Roman" w:hAnsi="Times New Roman" w:cs="Times New Roman"/>
          <w:sz w:val="28"/>
          <w:szCs w:val="28"/>
        </w:rPr>
        <w:t xml:space="preserve"> since they live more years thanks to the advance in medicine. Toynbee claims that this breakthrough in medicine not only </w:t>
      </w:r>
      <w:r w:rsidR="00EA1899" w:rsidRPr="00AC1473">
        <w:rPr>
          <w:rFonts w:ascii="Times New Roman" w:hAnsi="Times New Roman" w:cs="Times New Roman"/>
          <w:sz w:val="28"/>
          <w:szCs w:val="28"/>
        </w:rPr>
        <w:t>‘</w:t>
      </w:r>
      <w:r w:rsidR="007D0080" w:rsidRPr="00AC1473">
        <w:rPr>
          <w:rFonts w:ascii="Times New Roman" w:hAnsi="Times New Roman" w:cs="Times New Roman"/>
          <w:sz w:val="28"/>
          <w:szCs w:val="28"/>
        </w:rPr>
        <w:t>confronts human</w:t>
      </w:r>
      <w:r w:rsidR="008D6486" w:rsidRPr="00AC1473">
        <w:rPr>
          <w:rFonts w:ascii="Times New Roman" w:hAnsi="Times New Roman" w:cs="Times New Roman"/>
          <w:sz w:val="28"/>
          <w:szCs w:val="28"/>
        </w:rPr>
        <w:t xml:space="preserve">s with the necessity of making previously impracticable and inconceivable choices and decisions, thus creating more </w:t>
      </w:r>
      <w:r w:rsidR="00A3436C" w:rsidRPr="00AC1473">
        <w:rPr>
          <w:rFonts w:ascii="Times New Roman" w:hAnsi="Times New Roman" w:cs="Times New Roman"/>
          <w:sz w:val="28"/>
          <w:szCs w:val="28"/>
        </w:rPr>
        <w:t>responsibility for us</w:t>
      </w:r>
      <w:r w:rsidR="00EA1899" w:rsidRPr="00AC1473">
        <w:rPr>
          <w:rFonts w:ascii="Times New Roman" w:hAnsi="Times New Roman" w:cs="Times New Roman"/>
          <w:sz w:val="28"/>
          <w:szCs w:val="28"/>
        </w:rPr>
        <w:t>’</w:t>
      </w:r>
      <w:r w:rsidR="00A3436C" w:rsidRPr="00AC1473">
        <w:rPr>
          <w:rFonts w:ascii="Times New Roman" w:hAnsi="Times New Roman" w:cs="Times New Roman"/>
          <w:sz w:val="28"/>
          <w:szCs w:val="28"/>
        </w:rPr>
        <w:t>.</w:t>
      </w:r>
      <w:r w:rsidR="009902DA" w:rsidRPr="00AC1473">
        <w:rPr>
          <w:rStyle w:val="FootnoteReference"/>
          <w:rFonts w:ascii="Times New Roman" w:hAnsi="Times New Roman" w:cs="Times New Roman"/>
          <w:sz w:val="28"/>
          <w:szCs w:val="28"/>
        </w:rPr>
        <w:footnoteReference w:id="12"/>
      </w:r>
      <w:r w:rsidR="00A3436C" w:rsidRPr="00AC1473">
        <w:rPr>
          <w:rFonts w:ascii="Times New Roman" w:hAnsi="Times New Roman" w:cs="Times New Roman"/>
          <w:sz w:val="28"/>
          <w:szCs w:val="28"/>
        </w:rPr>
        <w:t xml:space="preserve"> He claims that old people in the present age get lonely if they are unmarried and loneliest if they are widows or widowers. </w:t>
      </w:r>
      <w:r w:rsidR="002C177D" w:rsidRPr="00AC1473">
        <w:rPr>
          <w:rFonts w:ascii="Times New Roman" w:hAnsi="Times New Roman" w:cs="Times New Roman"/>
          <w:sz w:val="28"/>
          <w:szCs w:val="28"/>
        </w:rPr>
        <w:t xml:space="preserve">This is just the level of problems we </w:t>
      </w:r>
      <w:proofErr w:type="gramStart"/>
      <w:r w:rsidR="002C177D" w:rsidRPr="00AC1473">
        <w:rPr>
          <w:rFonts w:ascii="Times New Roman" w:hAnsi="Times New Roman" w:cs="Times New Roman"/>
          <w:sz w:val="28"/>
          <w:szCs w:val="28"/>
        </w:rPr>
        <w:t>have to</w:t>
      </w:r>
      <w:proofErr w:type="gramEnd"/>
      <w:r w:rsidR="002C177D" w:rsidRPr="00AC1473">
        <w:rPr>
          <w:rFonts w:ascii="Times New Roman" w:hAnsi="Times New Roman" w:cs="Times New Roman"/>
          <w:sz w:val="28"/>
          <w:szCs w:val="28"/>
        </w:rPr>
        <w:t xml:space="preserve"> face just from living longer and not immortality. If we had immortality, </w:t>
      </w:r>
      <w:r w:rsidR="00580CDF" w:rsidRPr="00AC1473">
        <w:rPr>
          <w:rFonts w:ascii="Times New Roman" w:hAnsi="Times New Roman" w:cs="Times New Roman"/>
          <w:sz w:val="28"/>
          <w:szCs w:val="28"/>
        </w:rPr>
        <w:t xml:space="preserve">would </w:t>
      </w:r>
      <w:r w:rsidR="002C177D" w:rsidRPr="00AC1473">
        <w:rPr>
          <w:rFonts w:ascii="Times New Roman" w:hAnsi="Times New Roman" w:cs="Times New Roman"/>
          <w:sz w:val="28"/>
          <w:szCs w:val="28"/>
        </w:rPr>
        <w:t>we</w:t>
      </w:r>
      <w:r w:rsidR="00D63271" w:rsidRPr="00AC1473">
        <w:rPr>
          <w:rFonts w:ascii="Times New Roman" w:hAnsi="Times New Roman" w:cs="Times New Roman"/>
          <w:sz w:val="28"/>
          <w:szCs w:val="28"/>
        </w:rPr>
        <w:t xml:space="preserve"> then</w:t>
      </w:r>
      <w:r w:rsidR="002C177D" w:rsidRPr="00AC1473">
        <w:rPr>
          <w:rFonts w:ascii="Times New Roman" w:hAnsi="Times New Roman" w:cs="Times New Roman"/>
          <w:sz w:val="28"/>
          <w:szCs w:val="28"/>
        </w:rPr>
        <w:t xml:space="preserve"> prefer to remain in the thrill of being young or the </w:t>
      </w:r>
      <w:r w:rsidR="00580CDF" w:rsidRPr="00AC1473">
        <w:rPr>
          <w:rFonts w:ascii="Times New Roman" w:hAnsi="Times New Roman" w:cs="Times New Roman"/>
          <w:sz w:val="28"/>
          <w:szCs w:val="28"/>
        </w:rPr>
        <w:t xml:space="preserve">wise </w:t>
      </w:r>
      <w:r w:rsidR="002C177D" w:rsidRPr="00AC1473">
        <w:rPr>
          <w:rFonts w:ascii="Times New Roman" w:hAnsi="Times New Roman" w:cs="Times New Roman"/>
          <w:sz w:val="28"/>
          <w:szCs w:val="28"/>
        </w:rPr>
        <w:t>old</w:t>
      </w:r>
      <w:r w:rsidR="00580CDF" w:rsidRPr="00AC1473">
        <w:rPr>
          <w:rFonts w:ascii="Times New Roman" w:hAnsi="Times New Roman" w:cs="Times New Roman"/>
          <w:sz w:val="28"/>
          <w:szCs w:val="28"/>
        </w:rPr>
        <w:t xml:space="preserve"> one</w:t>
      </w:r>
      <w:r w:rsidR="002C177D" w:rsidRPr="00AC1473">
        <w:rPr>
          <w:rFonts w:ascii="Times New Roman" w:hAnsi="Times New Roman" w:cs="Times New Roman"/>
          <w:sz w:val="28"/>
          <w:szCs w:val="28"/>
        </w:rPr>
        <w:t xml:space="preserve">? </w:t>
      </w:r>
      <w:r w:rsidR="003333D0" w:rsidRPr="00AC1473">
        <w:rPr>
          <w:rFonts w:ascii="Times New Roman" w:hAnsi="Times New Roman" w:cs="Times New Roman"/>
          <w:sz w:val="28"/>
          <w:szCs w:val="28"/>
        </w:rPr>
        <w:t>Or would death be an option for us in the case we get tired of living?</w:t>
      </w:r>
      <w:r w:rsidR="00955EAE" w:rsidRPr="00AC1473">
        <w:rPr>
          <w:rFonts w:ascii="Times New Roman" w:hAnsi="Times New Roman" w:cs="Times New Roman"/>
          <w:sz w:val="28"/>
          <w:szCs w:val="28"/>
        </w:rPr>
        <w:t xml:space="preserve"> Because we do not know what our views about death would be in the long run, it would be difficult to determine whether death is evil for us or not.</w:t>
      </w:r>
    </w:p>
    <w:p w14:paraId="673A4B39" w14:textId="5FD44D64" w:rsidR="005F5661" w:rsidRPr="00AC1473" w:rsidRDefault="0025544C" w:rsidP="00D62B4C">
      <w:pPr>
        <w:spacing w:line="360" w:lineRule="auto"/>
        <w:jc w:val="both"/>
        <w:rPr>
          <w:rFonts w:ascii="Times New Roman" w:hAnsi="Times New Roman" w:cs="Times New Roman"/>
          <w:sz w:val="28"/>
          <w:szCs w:val="28"/>
        </w:rPr>
      </w:pPr>
      <w:r w:rsidRPr="00AC1473">
        <w:rPr>
          <w:rFonts w:ascii="Times New Roman" w:hAnsi="Times New Roman" w:cs="Times New Roman"/>
          <w:sz w:val="28"/>
          <w:szCs w:val="28"/>
        </w:rPr>
        <w:t>In my opinion, measuring the extent of the evilness of a person’s death does not just rely on the person’s attitude to death while they were alive but also the social stipulations on what makes death evil.</w:t>
      </w:r>
      <w:r w:rsidR="00B70F84" w:rsidRPr="00AC1473">
        <w:rPr>
          <w:rFonts w:ascii="Times New Roman" w:hAnsi="Times New Roman" w:cs="Times New Roman"/>
          <w:sz w:val="28"/>
          <w:szCs w:val="28"/>
        </w:rPr>
        <w:t xml:space="preserve"> Hamzah states that </w:t>
      </w:r>
      <w:r w:rsidR="00CB5990" w:rsidRPr="00AC1473">
        <w:rPr>
          <w:rFonts w:ascii="Times New Roman" w:hAnsi="Times New Roman" w:cs="Times New Roman"/>
          <w:sz w:val="28"/>
          <w:szCs w:val="28"/>
        </w:rPr>
        <w:t>“</w:t>
      </w:r>
      <w:r w:rsidR="00B70F84" w:rsidRPr="00AC1473">
        <w:rPr>
          <w:rFonts w:ascii="Times New Roman" w:hAnsi="Times New Roman" w:cs="Times New Roman"/>
          <w:sz w:val="28"/>
          <w:szCs w:val="28"/>
        </w:rPr>
        <w:t>every society tries to provide an interpretation which is consistent with its own historical and cultural conditions</w:t>
      </w:r>
      <w:r w:rsidR="00CB5990" w:rsidRPr="00AC1473">
        <w:rPr>
          <w:rFonts w:ascii="Times New Roman" w:hAnsi="Times New Roman" w:cs="Times New Roman"/>
          <w:sz w:val="28"/>
          <w:szCs w:val="28"/>
        </w:rPr>
        <w:t>”</w:t>
      </w:r>
      <w:r w:rsidR="00B70F84" w:rsidRPr="00AC1473">
        <w:rPr>
          <w:rFonts w:ascii="Times New Roman" w:hAnsi="Times New Roman" w:cs="Times New Roman"/>
          <w:sz w:val="28"/>
          <w:szCs w:val="28"/>
        </w:rPr>
        <w:t>.</w:t>
      </w:r>
      <w:r w:rsidR="00950BA7" w:rsidRPr="00AC1473">
        <w:rPr>
          <w:rStyle w:val="FootnoteReference"/>
          <w:rFonts w:ascii="Times New Roman" w:hAnsi="Times New Roman" w:cs="Times New Roman"/>
          <w:sz w:val="28"/>
          <w:szCs w:val="28"/>
        </w:rPr>
        <w:footnoteReference w:id="13"/>
      </w:r>
      <w:r w:rsidR="00B70F84" w:rsidRPr="00AC1473">
        <w:rPr>
          <w:rFonts w:ascii="Times New Roman" w:hAnsi="Times New Roman" w:cs="Times New Roman"/>
          <w:sz w:val="28"/>
          <w:szCs w:val="28"/>
        </w:rPr>
        <w:t xml:space="preserve"> </w:t>
      </w:r>
      <w:r w:rsidRPr="00AC1473">
        <w:rPr>
          <w:rFonts w:ascii="Times New Roman" w:hAnsi="Times New Roman" w:cs="Times New Roman"/>
          <w:sz w:val="28"/>
          <w:szCs w:val="28"/>
        </w:rPr>
        <w:t xml:space="preserve"> For instance, if a woman dies without having children, many people hold the belief that the woman has not fulfilled her purpose in life as a woman. Of course, the Western society is a bit more lenient about it compared to the East or </w:t>
      </w:r>
      <w:r w:rsidR="005F5661" w:rsidRPr="00AC1473">
        <w:rPr>
          <w:rFonts w:ascii="Times New Roman" w:hAnsi="Times New Roman" w:cs="Times New Roman"/>
          <w:sz w:val="28"/>
          <w:szCs w:val="28"/>
        </w:rPr>
        <w:t xml:space="preserve">African societies. Although, this view of women is changing in the present age, the general ideal is that women are made for reproduction even though it is a sad cold fact. The role of motherhood and female gender is what we automatically </w:t>
      </w:r>
      <w:r w:rsidR="001E05DA" w:rsidRPr="00AC1473">
        <w:rPr>
          <w:rFonts w:ascii="Times New Roman" w:hAnsi="Times New Roman" w:cs="Times New Roman"/>
          <w:sz w:val="28"/>
          <w:szCs w:val="28"/>
        </w:rPr>
        <w:t>attribute</w:t>
      </w:r>
      <w:r w:rsidR="005F5661" w:rsidRPr="00AC1473">
        <w:rPr>
          <w:rFonts w:ascii="Times New Roman" w:hAnsi="Times New Roman" w:cs="Times New Roman"/>
          <w:sz w:val="28"/>
          <w:szCs w:val="28"/>
        </w:rPr>
        <w:t xml:space="preserve"> to anything that reproduces i.e. Mother nature, Mother earth. </w:t>
      </w:r>
      <w:r w:rsidR="001E05DA" w:rsidRPr="00AC1473">
        <w:rPr>
          <w:rFonts w:ascii="Times New Roman" w:hAnsi="Times New Roman" w:cs="Times New Roman"/>
          <w:sz w:val="28"/>
          <w:szCs w:val="28"/>
        </w:rPr>
        <w:t xml:space="preserve">Yet, as the world progresses we find that it is not all there is to being women. </w:t>
      </w:r>
      <w:proofErr w:type="spellStart"/>
      <w:r w:rsidR="001E05DA" w:rsidRPr="00AC1473">
        <w:rPr>
          <w:rFonts w:ascii="Times New Roman" w:hAnsi="Times New Roman" w:cs="Times New Roman"/>
          <w:sz w:val="28"/>
          <w:szCs w:val="28"/>
        </w:rPr>
        <w:t>Buchi</w:t>
      </w:r>
      <w:proofErr w:type="spellEnd"/>
      <w:r w:rsidR="001E05DA" w:rsidRPr="00AC1473">
        <w:rPr>
          <w:rFonts w:ascii="Times New Roman" w:hAnsi="Times New Roman" w:cs="Times New Roman"/>
          <w:sz w:val="28"/>
          <w:szCs w:val="28"/>
        </w:rPr>
        <w:t xml:space="preserve"> </w:t>
      </w:r>
      <w:proofErr w:type="spellStart"/>
      <w:r w:rsidR="001E05DA" w:rsidRPr="00AC1473">
        <w:rPr>
          <w:rFonts w:ascii="Times New Roman" w:hAnsi="Times New Roman" w:cs="Times New Roman"/>
          <w:sz w:val="28"/>
          <w:szCs w:val="28"/>
        </w:rPr>
        <w:t>Emecheta’s</w:t>
      </w:r>
      <w:proofErr w:type="spellEnd"/>
      <w:r w:rsidR="001E05DA" w:rsidRPr="00AC1473">
        <w:rPr>
          <w:rFonts w:ascii="Times New Roman" w:hAnsi="Times New Roman" w:cs="Times New Roman"/>
          <w:sz w:val="28"/>
          <w:szCs w:val="28"/>
        </w:rPr>
        <w:t xml:space="preserve"> </w:t>
      </w:r>
      <w:r w:rsidR="001E05DA" w:rsidRPr="00AC1473">
        <w:rPr>
          <w:rFonts w:ascii="Times New Roman" w:hAnsi="Times New Roman" w:cs="Times New Roman"/>
          <w:i/>
          <w:sz w:val="28"/>
          <w:szCs w:val="28"/>
        </w:rPr>
        <w:t xml:space="preserve">Joys of Motherhood </w:t>
      </w:r>
      <w:r w:rsidR="001E05DA" w:rsidRPr="00AC1473">
        <w:rPr>
          <w:rFonts w:ascii="Times New Roman" w:hAnsi="Times New Roman" w:cs="Times New Roman"/>
          <w:sz w:val="28"/>
          <w:szCs w:val="28"/>
        </w:rPr>
        <w:t xml:space="preserve">gives a clear picture of how </w:t>
      </w:r>
      <w:r w:rsidR="001E05DA" w:rsidRPr="00AC1473">
        <w:rPr>
          <w:rFonts w:ascii="Times New Roman" w:hAnsi="Times New Roman" w:cs="Times New Roman"/>
          <w:sz w:val="28"/>
          <w:szCs w:val="28"/>
        </w:rPr>
        <w:lastRenderedPageBreak/>
        <w:t xml:space="preserve">women are viewed in the African world. </w:t>
      </w:r>
      <w:r w:rsidR="00084D43" w:rsidRPr="00AC1473">
        <w:rPr>
          <w:rFonts w:ascii="Times New Roman" w:hAnsi="Times New Roman" w:cs="Times New Roman"/>
          <w:sz w:val="28"/>
          <w:szCs w:val="28"/>
        </w:rPr>
        <w:t xml:space="preserve">Here we see the value that </w:t>
      </w:r>
      <w:proofErr w:type="spellStart"/>
      <w:r w:rsidR="00084D43" w:rsidRPr="00AC1473">
        <w:rPr>
          <w:rFonts w:ascii="Times New Roman" w:hAnsi="Times New Roman" w:cs="Times New Roman"/>
          <w:sz w:val="28"/>
          <w:szCs w:val="28"/>
        </w:rPr>
        <w:t>Nnu</w:t>
      </w:r>
      <w:proofErr w:type="spellEnd"/>
      <w:r w:rsidR="00084D43" w:rsidRPr="00AC1473">
        <w:rPr>
          <w:rFonts w:ascii="Times New Roman" w:hAnsi="Times New Roman" w:cs="Times New Roman"/>
          <w:sz w:val="28"/>
          <w:szCs w:val="28"/>
        </w:rPr>
        <w:t xml:space="preserve"> ego places on her own life in accordance to the social values that have been imposed on her as a woman right from birth </w:t>
      </w:r>
      <w:r w:rsidR="004A7301" w:rsidRPr="00AC1473">
        <w:rPr>
          <w:rFonts w:ascii="Times New Roman" w:hAnsi="Times New Roman" w:cs="Times New Roman"/>
          <w:sz w:val="28"/>
          <w:szCs w:val="28"/>
        </w:rPr>
        <w:t xml:space="preserve">in her society. </w:t>
      </w:r>
    </w:p>
    <w:p w14:paraId="1BADD98F" w14:textId="77777777" w:rsidR="004A7301" w:rsidRPr="00AC1473" w:rsidRDefault="004A7301" w:rsidP="00BA2F78">
      <w:pPr>
        <w:pStyle w:val="Quote"/>
        <w:spacing w:line="240" w:lineRule="auto"/>
        <w:rPr>
          <w:rFonts w:ascii="Times New Roman" w:hAnsi="Times New Roman" w:cs="Times New Roman"/>
          <w:i w:val="0"/>
          <w:color w:val="auto"/>
          <w:sz w:val="28"/>
          <w:szCs w:val="28"/>
        </w:rPr>
      </w:pPr>
      <w:r w:rsidRPr="00AC1473">
        <w:rPr>
          <w:rFonts w:ascii="Times New Roman" w:hAnsi="Times New Roman" w:cs="Times New Roman"/>
          <w:i w:val="0"/>
          <w:color w:val="auto"/>
          <w:sz w:val="28"/>
          <w:szCs w:val="28"/>
        </w:rPr>
        <w:t xml:space="preserve">Her baby…her baby! </w:t>
      </w:r>
      <w:proofErr w:type="spellStart"/>
      <w:r w:rsidRPr="00AC1473">
        <w:rPr>
          <w:rFonts w:ascii="Times New Roman" w:hAnsi="Times New Roman" w:cs="Times New Roman"/>
          <w:i w:val="0"/>
          <w:color w:val="auto"/>
          <w:sz w:val="28"/>
          <w:szCs w:val="28"/>
        </w:rPr>
        <w:t>Nnu</w:t>
      </w:r>
      <w:proofErr w:type="spellEnd"/>
      <w:r w:rsidRPr="00AC1473">
        <w:rPr>
          <w:rFonts w:ascii="Times New Roman" w:hAnsi="Times New Roman" w:cs="Times New Roman"/>
          <w:i w:val="0"/>
          <w:color w:val="auto"/>
          <w:sz w:val="28"/>
          <w:szCs w:val="28"/>
        </w:rPr>
        <w:t xml:space="preserve"> ego’s arms involuntarily went to hold her aching breasts, more for assurance of her motherhood than to ease their weight. She felt the milk trickling out, wetting her </w:t>
      </w:r>
      <w:proofErr w:type="spellStart"/>
      <w:r w:rsidRPr="00AC1473">
        <w:rPr>
          <w:rFonts w:ascii="Times New Roman" w:hAnsi="Times New Roman" w:cs="Times New Roman"/>
          <w:i w:val="0"/>
          <w:color w:val="auto"/>
          <w:sz w:val="28"/>
          <w:szCs w:val="28"/>
        </w:rPr>
        <w:t>buba</w:t>
      </w:r>
      <w:proofErr w:type="spellEnd"/>
      <w:r w:rsidRPr="00AC1473">
        <w:rPr>
          <w:rFonts w:ascii="Times New Roman" w:hAnsi="Times New Roman" w:cs="Times New Roman"/>
          <w:i w:val="0"/>
          <w:color w:val="auto"/>
          <w:sz w:val="28"/>
          <w:szCs w:val="28"/>
        </w:rPr>
        <w:t xml:space="preserve"> blouse; and the other choking pain got heavier, nearing her throat, as if determined to squeeze the very life out of her there and then. But, unlike the milk, this pain could not come out, though it urged her on, and she was running, running away from it. Yet it was inside her. There was only one way to rid herself of it. For how would she be able to face the world after what had happened? No, it was better not to try. It was best to end it all this way, the only good way.</w:t>
      </w:r>
      <w:r w:rsidRPr="00AC1473">
        <w:rPr>
          <w:rStyle w:val="FootnoteReference"/>
          <w:rFonts w:ascii="Times New Roman" w:hAnsi="Times New Roman" w:cs="Times New Roman"/>
          <w:i w:val="0"/>
          <w:color w:val="auto"/>
          <w:sz w:val="28"/>
          <w:szCs w:val="28"/>
        </w:rPr>
        <w:footnoteReference w:id="14"/>
      </w:r>
    </w:p>
    <w:p w14:paraId="0D82D970" w14:textId="60DD8DEC" w:rsidR="005F5F4F" w:rsidRPr="00AC1473" w:rsidRDefault="004A7301" w:rsidP="00D62B4C">
      <w:pPr>
        <w:spacing w:line="360" w:lineRule="auto"/>
        <w:jc w:val="both"/>
        <w:rPr>
          <w:rFonts w:ascii="Times New Roman" w:hAnsi="Times New Roman" w:cs="Times New Roman"/>
          <w:sz w:val="28"/>
          <w:szCs w:val="28"/>
        </w:rPr>
      </w:pPr>
      <w:r w:rsidRPr="00AC1473">
        <w:rPr>
          <w:rFonts w:ascii="Times New Roman" w:hAnsi="Times New Roman" w:cs="Times New Roman"/>
          <w:sz w:val="28"/>
          <w:szCs w:val="28"/>
        </w:rPr>
        <w:t xml:space="preserve">From this quote, </w:t>
      </w:r>
      <w:proofErr w:type="spellStart"/>
      <w:r w:rsidRPr="00AC1473">
        <w:rPr>
          <w:rFonts w:ascii="Times New Roman" w:hAnsi="Times New Roman" w:cs="Times New Roman"/>
          <w:sz w:val="28"/>
          <w:szCs w:val="28"/>
        </w:rPr>
        <w:t>Nnu</w:t>
      </w:r>
      <w:proofErr w:type="spellEnd"/>
      <w:r w:rsidRPr="00AC1473">
        <w:rPr>
          <w:rFonts w:ascii="Times New Roman" w:hAnsi="Times New Roman" w:cs="Times New Roman"/>
          <w:sz w:val="28"/>
          <w:szCs w:val="28"/>
        </w:rPr>
        <w:t xml:space="preserve"> ego is said to have lost her sense of existence as a woman when the only child she births died. She is a symbol of the social value of motherhood being the only valuable aspect of being a woman and that they are only able to fulfil the purpose of their existence </w:t>
      </w:r>
      <w:r w:rsidR="00CD5CCD" w:rsidRPr="00AC1473">
        <w:rPr>
          <w:rFonts w:ascii="Times New Roman" w:hAnsi="Times New Roman" w:cs="Times New Roman"/>
          <w:sz w:val="28"/>
          <w:szCs w:val="28"/>
        </w:rPr>
        <w:t>when</w:t>
      </w:r>
      <w:r w:rsidRPr="00AC1473">
        <w:rPr>
          <w:rFonts w:ascii="Times New Roman" w:hAnsi="Times New Roman" w:cs="Times New Roman"/>
          <w:sz w:val="28"/>
          <w:szCs w:val="28"/>
        </w:rPr>
        <w:t xml:space="preserve"> they achieve this common value that have been placed upon them. </w:t>
      </w:r>
      <w:r w:rsidR="00D229BE" w:rsidRPr="00AC1473">
        <w:rPr>
          <w:rFonts w:ascii="Times New Roman" w:hAnsi="Times New Roman" w:cs="Times New Roman"/>
          <w:sz w:val="28"/>
          <w:szCs w:val="28"/>
        </w:rPr>
        <w:t xml:space="preserve">In the eyes of the people surrounding </w:t>
      </w:r>
      <w:proofErr w:type="spellStart"/>
      <w:r w:rsidR="00D229BE" w:rsidRPr="00AC1473">
        <w:rPr>
          <w:rFonts w:ascii="Times New Roman" w:hAnsi="Times New Roman" w:cs="Times New Roman"/>
          <w:sz w:val="28"/>
          <w:szCs w:val="28"/>
        </w:rPr>
        <w:t>Nnu</w:t>
      </w:r>
      <w:proofErr w:type="spellEnd"/>
      <w:r w:rsidR="00D229BE" w:rsidRPr="00AC1473">
        <w:rPr>
          <w:rFonts w:ascii="Times New Roman" w:hAnsi="Times New Roman" w:cs="Times New Roman"/>
          <w:sz w:val="28"/>
          <w:szCs w:val="28"/>
        </w:rPr>
        <w:t xml:space="preserve"> Ego, despite the pain and reproach she endures as a woman while living, </w:t>
      </w:r>
      <w:r w:rsidR="00F96F61" w:rsidRPr="00AC1473">
        <w:rPr>
          <w:rFonts w:ascii="Times New Roman" w:hAnsi="Times New Roman" w:cs="Times New Roman"/>
          <w:sz w:val="28"/>
          <w:szCs w:val="28"/>
        </w:rPr>
        <w:t>the only thing that makes her life meaningful is that fact that she eventually had children</w:t>
      </w:r>
      <w:r w:rsidR="004F0E60" w:rsidRPr="00AC1473">
        <w:rPr>
          <w:rFonts w:ascii="Times New Roman" w:hAnsi="Times New Roman" w:cs="Times New Roman"/>
          <w:sz w:val="28"/>
          <w:szCs w:val="28"/>
        </w:rPr>
        <w:t xml:space="preserve">. </w:t>
      </w:r>
      <w:r w:rsidR="00587C23" w:rsidRPr="00AC1473">
        <w:rPr>
          <w:rFonts w:ascii="Times New Roman" w:hAnsi="Times New Roman" w:cs="Times New Roman"/>
          <w:sz w:val="28"/>
          <w:szCs w:val="28"/>
        </w:rPr>
        <w:t xml:space="preserve">Some people believe that one can be alive and not actually live but just existing to fill the population, this would probably be a way of describing a woman from the character of </w:t>
      </w:r>
      <w:proofErr w:type="spellStart"/>
      <w:r w:rsidR="00587C23" w:rsidRPr="00AC1473">
        <w:rPr>
          <w:rFonts w:ascii="Times New Roman" w:hAnsi="Times New Roman" w:cs="Times New Roman"/>
          <w:sz w:val="28"/>
          <w:szCs w:val="28"/>
        </w:rPr>
        <w:t>Nnu</w:t>
      </w:r>
      <w:proofErr w:type="spellEnd"/>
      <w:r w:rsidR="00587C23" w:rsidRPr="00AC1473">
        <w:rPr>
          <w:rFonts w:ascii="Times New Roman" w:hAnsi="Times New Roman" w:cs="Times New Roman"/>
          <w:sz w:val="28"/>
          <w:szCs w:val="28"/>
        </w:rPr>
        <w:t xml:space="preserve"> ego. </w:t>
      </w:r>
      <w:r w:rsidR="004F0E60" w:rsidRPr="00AC1473">
        <w:rPr>
          <w:rFonts w:ascii="Times New Roman" w:hAnsi="Times New Roman" w:cs="Times New Roman"/>
          <w:sz w:val="28"/>
          <w:szCs w:val="28"/>
        </w:rPr>
        <w:t>Thus, if she dies motherless, then her death would be considered evil by the society because she did not fulfil her purpose in life according to their own standard</w:t>
      </w:r>
      <w:r w:rsidR="00587C23" w:rsidRPr="00AC1473">
        <w:rPr>
          <w:rFonts w:ascii="Times New Roman" w:hAnsi="Times New Roman" w:cs="Times New Roman"/>
          <w:sz w:val="28"/>
          <w:szCs w:val="28"/>
        </w:rPr>
        <w:t xml:space="preserve"> but just existing to fill the population</w:t>
      </w:r>
      <w:r w:rsidR="004F0E60" w:rsidRPr="00AC1473">
        <w:rPr>
          <w:rFonts w:ascii="Times New Roman" w:hAnsi="Times New Roman" w:cs="Times New Roman"/>
          <w:sz w:val="28"/>
          <w:szCs w:val="28"/>
        </w:rPr>
        <w:t>.</w:t>
      </w:r>
      <w:r w:rsidR="002A41A6" w:rsidRPr="00AC1473">
        <w:rPr>
          <w:rFonts w:ascii="Times New Roman" w:hAnsi="Times New Roman" w:cs="Times New Roman"/>
          <w:sz w:val="28"/>
          <w:szCs w:val="28"/>
        </w:rPr>
        <w:t xml:space="preserve"> Elaine Marks states that the death of a mother is always a very special death because of the impact it brings to a child’s life. In her words, “the death of a</w:t>
      </w:r>
      <w:r w:rsidR="0066533F" w:rsidRPr="00AC1473">
        <w:rPr>
          <w:rFonts w:ascii="Times New Roman" w:hAnsi="Times New Roman" w:cs="Times New Roman"/>
          <w:sz w:val="28"/>
          <w:szCs w:val="28"/>
        </w:rPr>
        <w:t xml:space="preserve"> mother is a</w:t>
      </w:r>
      <w:r w:rsidR="002A41A6" w:rsidRPr="00AC1473">
        <w:rPr>
          <w:rFonts w:ascii="Times New Roman" w:hAnsi="Times New Roman" w:cs="Times New Roman"/>
          <w:sz w:val="28"/>
          <w:szCs w:val="28"/>
        </w:rPr>
        <w:t xml:space="preserve"> crucial event that determines attitudes and behaviour and that brings the ‘child’ to an anguished awareness of human precariousness and solitude”</w:t>
      </w:r>
      <w:r w:rsidR="00F577FE" w:rsidRPr="00AC1473">
        <w:rPr>
          <w:rFonts w:ascii="Times New Roman" w:hAnsi="Times New Roman" w:cs="Times New Roman"/>
          <w:sz w:val="28"/>
          <w:szCs w:val="28"/>
        </w:rPr>
        <w:t>.</w:t>
      </w:r>
      <w:r w:rsidR="009B00B0" w:rsidRPr="00AC1473">
        <w:rPr>
          <w:rStyle w:val="FootnoteReference"/>
          <w:rFonts w:ascii="Times New Roman" w:hAnsi="Times New Roman" w:cs="Times New Roman"/>
          <w:sz w:val="28"/>
          <w:szCs w:val="28"/>
        </w:rPr>
        <w:footnoteReference w:id="15"/>
      </w:r>
      <w:r w:rsidR="00A405D0" w:rsidRPr="00AC1473">
        <w:rPr>
          <w:rFonts w:ascii="Times New Roman" w:hAnsi="Times New Roman" w:cs="Times New Roman"/>
          <w:sz w:val="28"/>
          <w:szCs w:val="28"/>
        </w:rPr>
        <w:t xml:space="preserve"> Marks</w:t>
      </w:r>
      <w:r w:rsidR="0097781D" w:rsidRPr="00AC1473">
        <w:rPr>
          <w:rFonts w:ascii="Times New Roman" w:hAnsi="Times New Roman" w:cs="Times New Roman"/>
          <w:sz w:val="28"/>
          <w:szCs w:val="28"/>
        </w:rPr>
        <w:t xml:space="preserve"> </w:t>
      </w:r>
      <w:r w:rsidR="0097781D" w:rsidRPr="00AC1473">
        <w:rPr>
          <w:rFonts w:ascii="Times New Roman" w:hAnsi="Times New Roman" w:cs="Times New Roman"/>
          <w:sz w:val="28"/>
          <w:szCs w:val="28"/>
        </w:rPr>
        <w:lastRenderedPageBreak/>
        <w:t>herself</w:t>
      </w:r>
      <w:r w:rsidR="00A405D0" w:rsidRPr="00AC1473">
        <w:rPr>
          <w:rFonts w:ascii="Times New Roman" w:hAnsi="Times New Roman" w:cs="Times New Roman"/>
          <w:sz w:val="28"/>
          <w:szCs w:val="28"/>
        </w:rPr>
        <w:t xml:space="preserve"> does not realise it herself </w:t>
      </w:r>
      <w:r w:rsidR="00CE5413" w:rsidRPr="00AC1473">
        <w:rPr>
          <w:rFonts w:ascii="Times New Roman" w:hAnsi="Times New Roman" w:cs="Times New Roman"/>
          <w:sz w:val="28"/>
          <w:szCs w:val="28"/>
        </w:rPr>
        <w:t xml:space="preserve">that </w:t>
      </w:r>
      <w:r w:rsidR="00A405D0" w:rsidRPr="00AC1473">
        <w:rPr>
          <w:rFonts w:ascii="Times New Roman" w:hAnsi="Times New Roman" w:cs="Times New Roman"/>
          <w:sz w:val="28"/>
          <w:szCs w:val="28"/>
        </w:rPr>
        <w:t xml:space="preserve">her statement </w:t>
      </w:r>
      <w:r w:rsidR="00DF2B41" w:rsidRPr="00AC1473">
        <w:rPr>
          <w:rFonts w:ascii="Times New Roman" w:hAnsi="Times New Roman" w:cs="Times New Roman"/>
          <w:sz w:val="28"/>
          <w:szCs w:val="28"/>
        </w:rPr>
        <w:t>alludes</w:t>
      </w:r>
      <w:r w:rsidR="00A405D0" w:rsidRPr="00AC1473">
        <w:rPr>
          <w:rFonts w:ascii="Times New Roman" w:hAnsi="Times New Roman" w:cs="Times New Roman"/>
          <w:sz w:val="28"/>
          <w:szCs w:val="28"/>
        </w:rPr>
        <w:t xml:space="preserve"> to the fact that a woman being a mother before death makes her life more valuable and her death so evil because of how it impact her child</w:t>
      </w:r>
      <w:r w:rsidR="00C87BF9" w:rsidRPr="00AC1473">
        <w:rPr>
          <w:rFonts w:ascii="Times New Roman" w:hAnsi="Times New Roman" w:cs="Times New Roman"/>
          <w:sz w:val="28"/>
          <w:szCs w:val="28"/>
        </w:rPr>
        <w:t xml:space="preserve"> and not valuable because she is just a woman. Thus, in a way supporting the general notion of women’s main purpose in life being </w:t>
      </w:r>
      <w:r w:rsidR="000840D6" w:rsidRPr="00AC1473">
        <w:rPr>
          <w:rFonts w:ascii="Times New Roman" w:hAnsi="Times New Roman" w:cs="Times New Roman"/>
          <w:sz w:val="28"/>
          <w:szCs w:val="28"/>
        </w:rPr>
        <w:t xml:space="preserve">motherhood and </w:t>
      </w:r>
      <w:r w:rsidR="00C87BF9" w:rsidRPr="00AC1473">
        <w:rPr>
          <w:rFonts w:ascii="Times New Roman" w:hAnsi="Times New Roman" w:cs="Times New Roman"/>
          <w:sz w:val="28"/>
          <w:szCs w:val="28"/>
        </w:rPr>
        <w:t xml:space="preserve">reproduction. </w:t>
      </w:r>
      <w:r w:rsidR="00BA60F0" w:rsidRPr="00AC1473">
        <w:rPr>
          <w:rFonts w:ascii="Times New Roman" w:hAnsi="Times New Roman" w:cs="Times New Roman"/>
          <w:sz w:val="28"/>
          <w:szCs w:val="28"/>
        </w:rPr>
        <w:t xml:space="preserve">Perhaps this </w:t>
      </w:r>
      <w:r w:rsidR="00B865C1" w:rsidRPr="00AC1473">
        <w:rPr>
          <w:rFonts w:ascii="Times New Roman" w:hAnsi="Times New Roman" w:cs="Times New Roman"/>
          <w:sz w:val="28"/>
          <w:szCs w:val="28"/>
        </w:rPr>
        <w:t xml:space="preserve">is </w:t>
      </w:r>
      <w:r w:rsidR="00BA60F0" w:rsidRPr="00AC1473">
        <w:rPr>
          <w:rFonts w:ascii="Times New Roman" w:hAnsi="Times New Roman" w:cs="Times New Roman"/>
          <w:sz w:val="28"/>
          <w:szCs w:val="28"/>
        </w:rPr>
        <w:t xml:space="preserve">only </w:t>
      </w:r>
      <w:r w:rsidR="00B865C1" w:rsidRPr="00AC1473">
        <w:rPr>
          <w:rFonts w:ascii="Times New Roman" w:hAnsi="Times New Roman" w:cs="Times New Roman"/>
          <w:sz w:val="28"/>
          <w:szCs w:val="28"/>
        </w:rPr>
        <w:t>what she thought from the analysis of Simone De Beauvoir’s memoirs on the account of her attitude to her mother’s death</w:t>
      </w:r>
      <w:r w:rsidR="00411FDE" w:rsidRPr="00AC1473">
        <w:rPr>
          <w:rFonts w:ascii="Times New Roman" w:hAnsi="Times New Roman" w:cs="Times New Roman"/>
          <w:sz w:val="28"/>
          <w:szCs w:val="28"/>
        </w:rPr>
        <w:t>.</w:t>
      </w:r>
      <w:r w:rsidR="004704DF" w:rsidRPr="00AC1473">
        <w:rPr>
          <w:rFonts w:ascii="Times New Roman" w:hAnsi="Times New Roman" w:cs="Times New Roman"/>
          <w:sz w:val="28"/>
          <w:szCs w:val="28"/>
        </w:rPr>
        <w:t xml:space="preserve"> It shows how the value of a woman’s life is not measured on how much value their lives are worth to themselves but from the perspective of how much value she has to others since she is considered a naturally nurturing being</w:t>
      </w:r>
      <w:r w:rsidR="003B7171" w:rsidRPr="00AC1473">
        <w:rPr>
          <w:rFonts w:ascii="Times New Roman" w:hAnsi="Times New Roman" w:cs="Times New Roman"/>
          <w:sz w:val="28"/>
          <w:szCs w:val="28"/>
        </w:rPr>
        <w:t>.</w:t>
      </w:r>
      <w:r w:rsidR="00D62B4C" w:rsidRPr="00AC1473">
        <w:rPr>
          <w:rFonts w:ascii="Times New Roman" w:hAnsi="Times New Roman" w:cs="Times New Roman"/>
          <w:sz w:val="28"/>
          <w:szCs w:val="28"/>
        </w:rPr>
        <w:t xml:space="preserve"> </w:t>
      </w:r>
      <w:r w:rsidR="008C2E59" w:rsidRPr="00AC1473">
        <w:rPr>
          <w:rFonts w:ascii="Times New Roman" w:hAnsi="Times New Roman" w:cs="Times New Roman"/>
          <w:sz w:val="28"/>
          <w:szCs w:val="28"/>
        </w:rPr>
        <w:t>Harris suggests that “a person will be any being capable of valuing its own existence”.</w:t>
      </w:r>
      <w:r w:rsidR="008C2E59" w:rsidRPr="00AC1473">
        <w:rPr>
          <w:rStyle w:val="FootnoteReference"/>
          <w:rFonts w:ascii="Times New Roman" w:hAnsi="Times New Roman" w:cs="Times New Roman"/>
          <w:sz w:val="28"/>
          <w:szCs w:val="28"/>
        </w:rPr>
        <w:footnoteReference w:id="16"/>
      </w:r>
      <w:r w:rsidR="008C2E59" w:rsidRPr="00AC1473">
        <w:rPr>
          <w:rFonts w:ascii="Times New Roman" w:hAnsi="Times New Roman" w:cs="Times New Roman"/>
          <w:sz w:val="28"/>
          <w:szCs w:val="28"/>
        </w:rPr>
        <w:t xml:space="preserve"> Yet he ignores that society plays a major role in how much value a person places on himself. </w:t>
      </w:r>
      <w:r w:rsidR="00AD5949" w:rsidRPr="00AC1473">
        <w:rPr>
          <w:rFonts w:ascii="Times New Roman" w:hAnsi="Times New Roman" w:cs="Times New Roman"/>
          <w:sz w:val="28"/>
          <w:szCs w:val="28"/>
        </w:rPr>
        <w:t xml:space="preserve">In Alison stone’s words, </w:t>
      </w:r>
      <w:r w:rsidR="001339EF" w:rsidRPr="00AC1473">
        <w:rPr>
          <w:rFonts w:ascii="Times New Roman" w:hAnsi="Times New Roman" w:cs="Times New Roman"/>
          <w:sz w:val="28"/>
          <w:szCs w:val="28"/>
        </w:rPr>
        <w:t>someone’s</w:t>
      </w:r>
      <w:r w:rsidR="00AD5949" w:rsidRPr="00AC1473">
        <w:rPr>
          <w:rFonts w:ascii="Times New Roman" w:hAnsi="Times New Roman" w:cs="Times New Roman"/>
          <w:sz w:val="28"/>
          <w:szCs w:val="28"/>
        </w:rPr>
        <w:t xml:space="preserve"> death is their departure from the shared world and from the relations with others that have constituted this person.</w:t>
      </w:r>
      <w:r w:rsidR="001339EF" w:rsidRPr="00AC1473">
        <w:rPr>
          <w:rStyle w:val="FootnoteReference"/>
          <w:rFonts w:ascii="Times New Roman" w:hAnsi="Times New Roman" w:cs="Times New Roman"/>
          <w:sz w:val="28"/>
          <w:szCs w:val="28"/>
        </w:rPr>
        <w:footnoteReference w:id="17"/>
      </w:r>
      <w:r w:rsidR="008829C2" w:rsidRPr="00AC1473">
        <w:rPr>
          <w:rFonts w:ascii="Times New Roman" w:hAnsi="Times New Roman" w:cs="Times New Roman"/>
          <w:sz w:val="28"/>
          <w:szCs w:val="28"/>
        </w:rPr>
        <w:t xml:space="preserve"> Hence, Heidegger’s view that </w:t>
      </w:r>
    </w:p>
    <w:p w14:paraId="5F4FB5DB" w14:textId="34B282A5" w:rsidR="002352F0" w:rsidRPr="00AC1473" w:rsidRDefault="008829C2" w:rsidP="00D62B4C">
      <w:pPr>
        <w:pStyle w:val="Quote"/>
        <w:spacing w:line="360" w:lineRule="auto"/>
        <w:rPr>
          <w:rFonts w:ascii="Times New Roman" w:hAnsi="Times New Roman" w:cs="Times New Roman"/>
          <w:i w:val="0"/>
          <w:color w:val="auto"/>
          <w:sz w:val="28"/>
          <w:szCs w:val="28"/>
        </w:rPr>
      </w:pPr>
      <w:r w:rsidRPr="00AC1473">
        <w:rPr>
          <w:rFonts w:ascii="Times New Roman" w:hAnsi="Times New Roman" w:cs="Times New Roman"/>
          <w:i w:val="0"/>
          <w:color w:val="auto"/>
          <w:sz w:val="28"/>
          <w:szCs w:val="28"/>
        </w:rPr>
        <w:t>a person’s death is never solely their own. It is always their death as a termination of the plurality of relations of which that person has been constituted, so that death is always shared, a collective event of loss afflicting all those involved in these relations.</w:t>
      </w:r>
      <w:r w:rsidR="005F5F4F" w:rsidRPr="00AC1473">
        <w:rPr>
          <w:rStyle w:val="FootnoteReference"/>
          <w:rFonts w:ascii="Times New Roman" w:hAnsi="Times New Roman" w:cs="Times New Roman"/>
          <w:i w:val="0"/>
          <w:color w:val="auto"/>
          <w:sz w:val="28"/>
          <w:szCs w:val="28"/>
        </w:rPr>
        <w:footnoteReference w:id="18"/>
      </w:r>
    </w:p>
    <w:p w14:paraId="7633C531" w14:textId="58F10CD5" w:rsidR="00D62B4C" w:rsidRPr="00AC1473" w:rsidRDefault="00D62B4C" w:rsidP="00D62B4C">
      <w:pPr>
        <w:spacing w:line="360" w:lineRule="auto"/>
        <w:jc w:val="both"/>
        <w:rPr>
          <w:rFonts w:ascii="Times New Roman" w:hAnsi="Times New Roman" w:cs="Times New Roman"/>
          <w:sz w:val="28"/>
          <w:szCs w:val="28"/>
        </w:rPr>
      </w:pPr>
      <w:r w:rsidRPr="00AC1473">
        <w:rPr>
          <w:rFonts w:ascii="Times New Roman" w:hAnsi="Times New Roman" w:cs="Times New Roman"/>
          <w:sz w:val="28"/>
          <w:szCs w:val="28"/>
        </w:rPr>
        <w:t>From t</w:t>
      </w:r>
      <w:r w:rsidR="00B03DD5" w:rsidRPr="00AC1473">
        <w:rPr>
          <w:rFonts w:ascii="Times New Roman" w:hAnsi="Times New Roman" w:cs="Times New Roman"/>
          <w:sz w:val="28"/>
          <w:szCs w:val="28"/>
        </w:rPr>
        <w:t xml:space="preserve">his social </w:t>
      </w:r>
      <w:r w:rsidRPr="00AC1473">
        <w:rPr>
          <w:rFonts w:ascii="Times New Roman" w:hAnsi="Times New Roman" w:cs="Times New Roman"/>
          <w:sz w:val="28"/>
          <w:szCs w:val="28"/>
        </w:rPr>
        <w:t>view</w:t>
      </w:r>
      <w:r w:rsidR="00B03DD5" w:rsidRPr="00AC1473">
        <w:rPr>
          <w:rFonts w:ascii="Times New Roman" w:hAnsi="Times New Roman" w:cs="Times New Roman"/>
          <w:sz w:val="28"/>
          <w:szCs w:val="28"/>
        </w:rPr>
        <w:t>point</w:t>
      </w:r>
      <w:r w:rsidRPr="00AC1473">
        <w:rPr>
          <w:rFonts w:ascii="Times New Roman" w:hAnsi="Times New Roman" w:cs="Times New Roman"/>
          <w:sz w:val="28"/>
          <w:szCs w:val="28"/>
        </w:rPr>
        <w:t>, the death of a woman is evil or good depending on if she fulfils the general standard of what makes her life worth living. Even though this might not be the case today</w:t>
      </w:r>
      <w:r w:rsidRPr="00AC1473">
        <w:rPr>
          <w:rFonts w:ascii="Times New Roman" w:hAnsi="Times New Roman" w:cs="Times New Roman"/>
          <w:sz w:val="28"/>
          <w:szCs w:val="28"/>
        </w:rPr>
        <w:t>.</w:t>
      </w:r>
      <w:r w:rsidR="00B03DD5" w:rsidRPr="00AC1473">
        <w:rPr>
          <w:rFonts w:ascii="Times New Roman" w:hAnsi="Times New Roman" w:cs="Times New Roman"/>
          <w:sz w:val="28"/>
          <w:szCs w:val="28"/>
        </w:rPr>
        <w:t xml:space="preserve"> Though, the social viewpoint does not provide a very compelling argument on the evilness of death in my opinion, perhaps it is better to look at the question from the individualistic</w:t>
      </w:r>
      <w:r w:rsidR="00294658" w:rsidRPr="00AC1473">
        <w:rPr>
          <w:rFonts w:ascii="Times New Roman" w:hAnsi="Times New Roman" w:cs="Times New Roman"/>
          <w:sz w:val="28"/>
          <w:szCs w:val="28"/>
        </w:rPr>
        <w:t xml:space="preserve"> </w:t>
      </w:r>
      <w:r w:rsidR="00AD2F27" w:rsidRPr="00AC1473">
        <w:rPr>
          <w:rFonts w:ascii="Times New Roman" w:hAnsi="Times New Roman" w:cs="Times New Roman"/>
          <w:sz w:val="28"/>
          <w:szCs w:val="28"/>
        </w:rPr>
        <w:t xml:space="preserve">standpoint of the Symmetry argument. </w:t>
      </w:r>
    </w:p>
    <w:p w14:paraId="623F672C" w14:textId="2B2DC46D" w:rsidR="001762E6" w:rsidRPr="00AC1473" w:rsidRDefault="009D326A" w:rsidP="00D62B4C">
      <w:pPr>
        <w:spacing w:line="360" w:lineRule="auto"/>
        <w:jc w:val="both"/>
        <w:rPr>
          <w:rFonts w:ascii="Times New Roman" w:hAnsi="Times New Roman" w:cs="Times New Roman"/>
          <w:sz w:val="28"/>
          <w:szCs w:val="28"/>
        </w:rPr>
      </w:pPr>
      <w:r w:rsidRPr="00AC1473">
        <w:rPr>
          <w:rFonts w:ascii="Times New Roman" w:hAnsi="Times New Roman" w:cs="Times New Roman"/>
          <w:sz w:val="28"/>
          <w:szCs w:val="28"/>
        </w:rPr>
        <w:lastRenderedPageBreak/>
        <w:t xml:space="preserve">The symmetry arguments states that there is no reason to fear death, since death is a state of non-existence and because future non-existence is no more to be feared than the past non-existence. </w:t>
      </w:r>
      <w:r w:rsidR="001762E6" w:rsidRPr="00AC1473">
        <w:rPr>
          <w:rFonts w:ascii="Times New Roman" w:hAnsi="Times New Roman" w:cs="Times New Roman"/>
          <w:sz w:val="28"/>
          <w:szCs w:val="28"/>
        </w:rPr>
        <w:t xml:space="preserve">Epicurus </w:t>
      </w:r>
      <w:r w:rsidR="008A073C" w:rsidRPr="00AC1473">
        <w:rPr>
          <w:rFonts w:ascii="Times New Roman" w:hAnsi="Times New Roman" w:cs="Times New Roman"/>
          <w:sz w:val="28"/>
          <w:szCs w:val="28"/>
        </w:rPr>
        <w:t>goes on to say</w:t>
      </w:r>
      <w:r w:rsidR="001762E6" w:rsidRPr="00AC1473">
        <w:rPr>
          <w:rFonts w:ascii="Times New Roman" w:hAnsi="Times New Roman" w:cs="Times New Roman"/>
          <w:sz w:val="28"/>
          <w:szCs w:val="28"/>
        </w:rPr>
        <w:t xml:space="preserve"> that death is not evil to the person who dies even though it is a total annihilation of that person’s existence.</w:t>
      </w:r>
      <w:r w:rsidR="001762E6" w:rsidRPr="00AC1473">
        <w:rPr>
          <w:rStyle w:val="FootnoteReference"/>
          <w:rFonts w:ascii="Times New Roman" w:hAnsi="Times New Roman" w:cs="Times New Roman"/>
          <w:sz w:val="28"/>
          <w:szCs w:val="28"/>
        </w:rPr>
        <w:footnoteReference w:id="19"/>
      </w:r>
      <w:r w:rsidR="001762E6" w:rsidRPr="00AC1473">
        <w:rPr>
          <w:rFonts w:ascii="Times New Roman" w:hAnsi="Times New Roman" w:cs="Times New Roman"/>
          <w:sz w:val="28"/>
          <w:szCs w:val="28"/>
        </w:rPr>
        <w:t xml:space="preserve"> Obviously, the fact that that person cannot see or experience their own non-existence makes it not evil since we can only give a proper evaluation of something after we have experienced it but then death is not an experience but an end to existence</w:t>
      </w:r>
      <w:r w:rsidR="001762E6" w:rsidRPr="00AC1473">
        <w:rPr>
          <w:rFonts w:ascii="Times New Roman" w:hAnsi="Times New Roman" w:cs="Times New Roman"/>
          <w:sz w:val="28"/>
          <w:szCs w:val="28"/>
          <w:lang w:eastAsia="en-GB"/>
        </w:rPr>
        <w:t>.</w:t>
      </w:r>
      <w:r w:rsidR="00DB11C0" w:rsidRPr="00AC1473">
        <w:rPr>
          <w:rFonts w:ascii="Times New Roman" w:hAnsi="Times New Roman" w:cs="Times New Roman"/>
          <w:sz w:val="28"/>
          <w:szCs w:val="28"/>
          <w:lang w:eastAsia="en-GB"/>
        </w:rPr>
        <w:t xml:space="preserve"> </w:t>
      </w:r>
      <w:r w:rsidR="00DB11C0" w:rsidRPr="00AC1473">
        <w:rPr>
          <w:rFonts w:ascii="Times New Roman" w:hAnsi="Times New Roman" w:cs="Times New Roman"/>
          <w:sz w:val="28"/>
          <w:szCs w:val="28"/>
        </w:rPr>
        <w:t xml:space="preserve">Like the </w:t>
      </w:r>
      <w:r w:rsidR="006F01F3" w:rsidRPr="00AC1473">
        <w:rPr>
          <w:rFonts w:ascii="Times New Roman" w:hAnsi="Times New Roman" w:cs="Times New Roman"/>
          <w:sz w:val="28"/>
          <w:szCs w:val="28"/>
        </w:rPr>
        <w:t>Epicurean</w:t>
      </w:r>
      <w:r w:rsidR="00DB11C0" w:rsidRPr="00AC1473">
        <w:rPr>
          <w:rFonts w:ascii="Times New Roman" w:hAnsi="Times New Roman" w:cs="Times New Roman"/>
          <w:sz w:val="28"/>
          <w:szCs w:val="28"/>
        </w:rPr>
        <w:t xml:space="preserve"> view, </w:t>
      </w:r>
      <w:r w:rsidR="006F01F3" w:rsidRPr="00AC1473">
        <w:rPr>
          <w:rFonts w:ascii="Times New Roman" w:hAnsi="Times New Roman" w:cs="Times New Roman"/>
          <w:sz w:val="28"/>
          <w:szCs w:val="28"/>
        </w:rPr>
        <w:t>Lucretius</w:t>
      </w:r>
      <w:r w:rsidR="00DB11C0" w:rsidRPr="00AC1473">
        <w:rPr>
          <w:rFonts w:ascii="Times New Roman" w:hAnsi="Times New Roman" w:cs="Times New Roman"/>
          <w:sz w:val="28"/>
          <w:szCs w:val="28"/>
        </w:rPr>
        <w:t xml:space="preserve"> argues that our pre-natal non-existence was nothing to us before we were born because we had no life experiences prior to our existence. Therefore, our pre-natal non-existence does not bother us as much as the post-natal non-existence would</w:t>
      </w:r>
      <w:r w:rsidR="006F01F3" w:rsidRPr="00AC1473">
        <w:rPr>
          <w:rFonts w:ascii="Times New Roman" w:hAnsi="Times New Roman" w:cs="Times New Roman"/>
          <w:sz w:val="28"/>
          <w:szCs w:val="28"/>
        </w:rPr>
        <w:t xml:space="preserve">. According to Epicurus and Lucretius’ view, death is not our concern because the mind is mortal and knows nothing after death; for the self no longer exists and can suffer no harm as </w:t>
      </w:r>
      <w:r w:rsidR="0097071B" w:rsidRPr="00AC1473">
        <w:rPr>
          <w:rFonts w:ascii="Times New Roman" w:hAnsi="Times New Roman" w:cs="Times New Roman"/>
          <w:sz w:val="28"/>
          <w:szCs w:val="28"/>
        </w:rPr>
        <w:t>the dead do not feel sensation</w:t>
      </w:r>
      <w:r w:rsidR="006F01F3" w:rsidRPr="00AC1473">
        <w:rPr>
          <w:rFonts w:ascii="Times New Roman" w:hAnsi="Times New Roman" w:cs="Times New Roman"/>
          <w:sz w:val="28"/>
          <w:szCs w:val="28"/>
        </w:rPr>
        <w:t>.</w:t>
      </w:r>
      <w:r w:rsidR="00B47968" w:rsidRPr="00AC1473">
        <w:rPr>
          <w:rStyle w:val="FootnoteReference"/>
          <w:rFonts w:ascii="Times New Roman" w:hAnsi="Times New Roman" w:cs="Times New Roman"/>
          <w:sz w:val="28"/>
          <w:szCs w:val="28"/>
        </w:rPr>
        <w:footnoteReference w:id="20"/>
      </w:r>
      <w:r w:rsidR="006F01F3" w:rsidRPr="00AC1473">
        <w:rPr>
          <w:rFonts w:ascii="Times New Roman" w:hAnsi="Times New Roman" w:cs="Times New Roman"/>
          <w:sz w:val="28"/>
          <w:szCs w:val="28"/>
        </w:rPr>
        <w:t xml:space="preserve"> </w:t>
      </w:r>
      <w:r w:rsidR="00FA4283" w:rsidRPr="00AC1473">
        <w:rPr>
          <w:rFonts w:ascii="Times New Roman" w:hAnsi="Times New Roman" w:cs="Times New Roman"/>
          <w:sz w:val="28"/>
          <w:szCs w:val="28"/>
        </w:rPr>
        <w:t>We could argue from both of their views that death is not evil because we do not have the sensation of non-existence when we die, thus, being dead makes it</w:t>
      </w:r>
      <w:r w:rsidR="00FD0153" w:rsidRPr="00AC1473">
        <w:rPr>
          <w:rFonts w:ascii="Times New Roman" w:hAnsi="Times New Roman" w:cs="Times New Roman"/>
          <w:sz w:val="28"/>
          <w:szCs w:val="28"/>
        </w:rPr>
        <w:t xml:space="preserve"> impossible</w:t>
      </w:r>
      <w:r w:rsidR="00FA4283" w:rsidRPr="00AC1473">
        <w:rPr>
          <w:rFonts w:ascii="Times New Roman" w:hAnsi="Times New Roman" w:cs="Times New Roman"/>
          <w:sz w:val="28"/>
          <w:szCs w:val="28"/>
        </w:rPr>
        <w:t xml:space="preserve"> for people to give their account of what it feels like to be dead.</w:t>
      </w:r>
      <w:r w:rsidR="007F1D99" w:rsidRPr="00AC1473">
        <w:rPr>
          <w:rFonts w:ascii="Times New Roman" w:hAnsi="Times New Roman" w:cs="Times New Roman"/>
          <w:sz w:val="28"/>
          <w:szCs w:val="28"/>
        </w:rPr>
        <w:t xml:space="preserve"> </w:t>
      </w:r>
      <w:r w:rsidR="00D62B4C" w:rsidRPr="00AC1473">
        <w:rPr>
          <w:rFonts w:ascii="Times New Roman" w:hAnsi="Times New Roman" w:cs="Times New Roman"/>
          <w:sz w:val="28"/>
          <w:szCs w:val="28"/>
        </w:rPr>
        <w:t>D</w:t>
      </w:r>
      <w:r w:rsidR="00FA4283" w:rsidRPr="00AC1473">
        <w:rPr>
          <w:rFonts w:ascii="Times New Roman" w:hAnsi="Times New Roman" w:cs="Times New Roman"/>
          <w:sz w:val="28"/>
          <w:szCs w:val="28"/>
        </w:rPr>
        <w:t xml:space="preserve">eath is </w:t>
      </w:r>
      <w:r w:rsidR="00714233" w:rsidRPr="00AC1473">
        <w:rPr>
          <w:rFonts w:ascii="Times New Roman" w:hAnsi="Times New Roman" w:cs="Times New Roman"/>
          <w:sz w:val="28"/>
          <w:szCs w:val="28"/>
        </w:rPr>
        <w:t xml:space="preserve">often </w:t>
      </w:r>
      <w:r w:rsidR="00FA4283" w:rsidRPr="00AC1473">
        <w:rPr>
          <w:rFonts w:ascii="Times New Roman" w:hAnsi="Times New Roman" w:cs="Times New Roman"/>
          <w:sz w:val="28"/>
          <w:szCs w:val="28"/>
        </w:rPr>
        <w:t xml:space="preserve">viewed as a misfortune </w:t>
      </w:r>
      <w:r w:rsidR="00A70B22" w:rsidRPr="00AC1473">
        <w:rPr>
          <w:rFonts w:ascii="Times New Roman" w:hAnsi="Times New Roman" w:cs="Times New Roman"/>
          <w:sz w:val="28"/>
          <w:szCs w:val="28"/>
        </w:rPr>
        <w:t xml:space="preserve">because it deprives a person of possibilities of benefits or harms that he could experience after death. </w:t>
      </w:r>
      <w:r w:rsidR="00BF0620" w:rsidRPr="00AC1473">
        <w:rPr>
          <w:rFonts w:ascii="Times New Roman" w:hAnsi="Times New Roman" w:cs="Times New Roman"/>
          <w:sz w:val="28"/>
          <w:szCs w:val="28"/>
        </w:rPr>
        <w:t xml:space="preserve">However, it is quite difficult to determine what the dead victims </w:t>
      </w:r>
      <w:proofErr w:type="gramStart"/>
      <w:r w:rsidR="00BF0620" w:rsidRPr="00AC1473">
        <w:rPr>
          <w:rFonts w:ascii="Times New Roman" w:hAnsi="Times New Roman" w:cs="Times New Roman"/>
          <w:sz w:val="28"/>
          <w:szCs w:val="28"/>
        </w:rPr>
        <w:t>actually cared</w:t>
      </w:r>
      <w:proofErr w:type="gramEnd"/>
      <w:r w:rsidR="00BF0620" w:rsidRPr="00AC1473">
        <w:rPr>
          <w:rFonts w:ascii="Times New Roman" w:hAnsi="Times New Roman" w:cs="Times New Roman"/>
          <w:sz w:val="28"/>
          <w:szCs w:val="28"/>
        </w:rPr>
        <w:t xml:space="preserve"> about to measure the evilness of their death. </w:t>
      </w:r>
      <w:r w:rsidR="00A70B22" w:rsidRPr="00AC1473">
        <w:rPr>
          <w:rFonts w:ascii="Times New Roman" w:hAnsi="Times New Roman" w:cs="Times New Roman"/>
          <w:sz w:val="28"/>
          <w:szCs w:val="28"/>
        </w:rPr>
        <w:t xml:space="preserve"> </w:t>
      </w:r>
      <w:r w:rsidR="00BF0620" w:rsidRPr="00AC1473">
        <w:rPr>
          <w:rFonts w:ascii="Times New Roman" w:hAnsi="Times New Roman" w:cs="Times New Roman"/>
          <w:sz w:val="28"/>
          <w:szCs w:val="28"/>
        </w:rPr>
        <w:t>For example, the death of Stephen Hawkins, the renowned scientists who published popular books that broke into the mysteries of the universe would be seen by some religious people as liberating because he sat on a wheel chair most of his life and it is believed that after dying we become whole again.</w:t>
      </w:r>
      <w:r w:rsidR="00EA779D" w:rsidRPr="00AC1473">
        <w:rPr>
          <w:rStyle w:val="FootnoteReference"/>
          <w:rFonts w:ascii="Times New Roman" w:hAnsi="Times New Roman" w:cs="Times New Roman"/>
          <w:sz w:val="28"/>
          <w:szCs w:val="28"/>
        </w:rPr>
        <w:t xml:space="preserve"> </w:t>
      </w:r>
      <w:r w:rsidR="00EA779D" w:rsidRPr="00AC1473">
        <w:rPr>
          <w:rStyle w:val="FootnoteReference"/>
          <w:rFonts w:ascii="Times New Roman" w:hAnsi="Times New Roman" w:cs="Times New Roman"/>
          <w:sz w:val="28"/>
          <w:szCs w:val="28"/>
        </w:rPr>
        <w:footnoteReference w:id="21"/>
      </w:r>
      <w:r w:rsidR="00BF0620" w:rsidRPr="00AC1473">
        <w:rPr>
          <w:rFonts w:ascii="Times New Roman" w:hAnsi="Times New Roman" w:cs="Times New Roman"/>
          <w:sz w:val="28"/>
          <w:szCs w:val="28"/>
        </w:rPr>
        <w:t xml:space="preserve"> While </w:t>
      </w:r>
      <w:r w:rsidR="00C142AC" w:rsidRPr="00AC1473">
        <w:rPr>
          <w:rFonts w:ascii="Times New Roman" w:hAnsi="Times New Roman" w:cs="Times New Roman"/>
          <w:sz w:val="28"/>
          <w:szCs w:val="28"/>
        </w:rPr>
        <w:t>others</w:t>
      </w:r>
      <w:r w:rsidR="00BF0620" w:rsidRPr="00AC1473">
        <w:rPr>
          <w:rFonts w:ascii="Times New Roman" w:hAnsi="Times New Roman" w:cs="Times New Roman"/>
          <w:sz w:val="28"/>
          <w:szCs w:val="28"/>
        </w:rPr>
        <w:t xml:space="preserve"> </w:t>
      </w:r>
      <w:r w:rsidR="00C76D7E" w:rsidRPr="00AC1473">
        <w:rPr>
          <w:rFonts w:ascii="Times New Roman" w:hAnsi="Times New Roman" w:cs="Times New Roman"/>
          <w:sz w:val="28"/>
          <w:szCs w:val="28"/>
        </w:rPr>
        <w:t>would feel that his death was an evil because it deprived humanity of one of the greatest minds in the world.</w:t>
      </w:r>
      <w:r w:rsidR="000A7360" w:rsidRPr="00AC1473">
        <w:rPr>
          <w:rFonts w:ascii="Times New Roman" w:hAnsi="Times New Roman" w:cs="Times New Roman"/>
          <w:sz w:val="28"/>
          <w:szCs w:val="28"/>
        </w:rPr>
        <w:t xml:space="preserve"> I </w:t>
      </w:r>
      <w:r w:rsidR="00B65711" w:rsidRPr="00AC1473">
        <w:rPr>
          <w:rFonts w:ascii="Times New Roman" w:hAnsi="Times New Roman" w:cs="Times New Roman"/>
          <w:sz w:val="28"/>
          <w:szCs w:val="28"/>
        </w:rPr>
        <w:t xml:space="preserve">think death itself cannot be considered evil because we do not actually experience </w:t>
      </w:r>
      <w:r w:rsidR="00C142AC" w:rsidRPr="00AC1473">
        <w:rPr>
          <w:rFonts w:ascii="Times New Roman" w:hAnsi="Times New Roman" w:cs="Times New Roman"/>
          <w:sz w:val="28"/>
          <w:szCs w:val="28"/>
        </w:rPr>
        <w:t>o</w:t>
      </w:r>
      <w:r w:rsidR="00B65711" w:rsidRPr="00AC1473">
        <w:rPr>
          <w:rFonts w:ascii="Times New Roman" w:hAnsi="Times New Roman" w:cs="Times New Roman"/>
          <w:sz w:val="28"/>
          <w:szCs w:val="28"/>
        </w:rPr>
        <w:t xml:space="preserve">r </w:t>
      </w:r>
      <w:r w:rsidR="00B65711" w:rsidRPr="00AC1473">
        <w:rPr>
          <w:rFonts w:ascii="Times New Roman" w:hAnsi="Times New Roman" w:cs="Times New Roman"/>
          <w:sz w:val="28"/>
          <w:szCs w:val="28"/>
        </w:rPr>
        <w:lastRenderedPageBreak/>
        <w:t xml:space="preserve">see our own </w:t>
      </w:r>
      <w:r w:rsidR="009D11C4" w:rsidRPr="00AC1473">
        <w:rPr>
          <w:rFonts w:ascii="Times New Roman" w:hAnsi="Times New Roman" w:cs="Times New Roman"/>
          <w:sz w:val="28"/>
          <w:szCs w:val="28"/>
        </w:rPr>
        <w:t>death,</w:t>
      </w:r>
      <w:r w:rsidR="00B65711" w:rsidRPr="00AC1473">
        <w:rPr>
          <w:rFonts w:ascii="Times New Roman" w:hAnsi="Times New Roman" w:cs="Times New Roman"/>
          <w:sz w:val="28"/>
          <w:szCs w:val="28"/>
        </w:rPr>
        <w:t xml:space="preserve"> </w:t>
      </w:r>
      <w:r w:rsidR="00C142AC" w:rsidRPr="00AC1473">
        <w:rPr>
          <w:rFonts w:ascii="Times New Roman" w:hAnsi="Times New Roman" w:cs="Times New Roman"/>
          <w:sz w:val="28"/>
          <w:szCs w:val="28"/>
        </w:rPr>
        <w:t xml:space="preserve">but </w:t>
      </w:r>
      <w:r w:rsidR="009D11C4" w:rsidRPr="00AC1473">
        <w:rPr>
          <w:rFonts w:ascii="Times New Roman" w:hAnsi="Times New Roman" w:cs="Times New Roman"/>
          <w:sz w:val="28"/>
          <w:szCs w:val="28"/>
        </w:rPr>
        <w:t>we gather experience on what death looks like and what it must feel like from looking at people who have died and are no longer existing.</w:t>
      </w:r>
      <w:r w:rsidR="00F466AC" w:rsidRPr="00AC1473">
        <w:rPr>
          <w:rFonts w:ascii="Times New Roman" w:hAnsi="Times New Roman" w:cs="Times New Roman"/>
          <w:sz w:val="28"/>
          <w:szCs w:val="28"/>
        </w:rPr>
        <w:t xml:space="preserve"> </w:t>
      </w:r>
      <w:r w:rsidR="00F53E76" w:rsidRPr="00AC1473">
        <w:rPr>
          <w:rFonts w:ascii="Times New Roman" w:hAnsi="Times New Roman" w:cs="Times New Roman"/>
          <w:sz w:val="28"/>
          <w:szCs w:val="28"/>
        </w:rPr>
        <w:t>“For ‘as we watch at someone’s death-bed’ what we witness ‘is assuredly not death in its inner reality; it is only the outward aspect of death”.</w:t>
      </w:r>
      <w:r w:rsidR="00DA7E77" w:rsidRPr="00AC1473">
        <w:rPr>
          <w:rStyle w:val="FootnoteReference"/>
          <w:rFonts w:ascii="Times New Roman" w:hAnsi="Times New Roman" w:cs="Times New Roman"/>
          <w:sz w:val="28"/>
          <w:szCs w:val="28"/>
        </w:rPr>
        <w:footnoteReference w:id="22"/>
      </w:r>
      <w:r w:rsidR="00F53E76" w:rsidRPr="00AC1473">
        <w:rPr>
          <w:rFonts w:ascii="Times New Roman" w:hAnsi="Times New Roman" w:cs="Times New Roman"/>
          <w:sz w:val="28"/>
          <w:szCs w:val="28"/>
        </w:rPr>
        <w:t xml:space="preserve"> </w:t>
      </w:r>
      <w:r w:rsidR="00E45581" w:rsidRPr="00AC1473">
        <w:rPr>
          <w:rFonts w:ascii="Times New Roman" w:hAnsi="Times New Roman" w:cs="Times New Roman"/>
          <w:sz w:val="28"/>
          <w:szCs w:val="28"/>
        </w:rPr>
        <w:t>Hence, Wittgenstein’s comment that</w:t>
      </w:r>
      <w:r w:rsidR="00267B7E" w:rsidRPr="00AC1473">
        <w:rPr>
          <w:rFonts w:ascii="Times New Roman" w:hAnsi="Times New Roman" w:cs="Times New Roman"/>
          <w:sz w:val="28"/>
          <w:szCs w:val="28"/>
        </w:rPr>
        <w:t xml:space="preserve"> ‘we never experience the boundary of vision or of life’ thus,</w:t>
      </w:r>
      <w:r w:rsidR="00E45581" w:rsidRPr="00AC1473">
        <w:rPr>
          <w:rFonts w:ascii="Times New Roman" w:hAnsi="Times New Roman" w:cs="Times New Roman"/>
          <w:sz w:val="28"/>
          <w:szCs w:val="28"/>
        </w:rPr>
        <w:t xml:space="preserve"> ‘our paradigms or analogies for the nature of death are all models within our experience’.</w:t>
      </w:r>
      <w:r w:rsidR="00842F65" w:rsidRPr="00AC1473">
        <w:rPr>
          <w:rStyle w:val="FootnoteReference"/>
          <w:rFonts w:ascii="Times New Roman" w:hAnsi="Times New Roman" w:cs="Times New Roman"/>
          <w:sz w:val="28"/>
          <w:szCs w:val="28"/>
        </w:rPr>
        <w:footnoteReference w:id="23"/>
      </w:r>
      <w:r w:rsidR="00E45581" w:rsidRPr="00AC1473">
        <w:rPr>
          <w:rFonts w:ascii="Times New Roman" w:hAnsi="Times New Roman" w:cs="Times New Roman"/>
          <w:sz w:val="28"/>
          <w:szCs w:val="28"/>
        </w:rPr>
        <w:t xml:space="preserve"> </w:t>
      </w:r>
      <w:r w:rsidR="00267B7E" w:rsidRPr="00AC1473">
        <w:rPr>
          <w:rFonts w:ascii="Times New Roman" w:hAnsi="Times New Roman" w:cs="Times New Roman"/>
          <w:sz w:val="28"/>
          <w:szCs w:val="28"/>
        </w:rPr>
        <w:t>Experience here meaning the outside knowledge of death we gather and not our own because we do not think out of consciousness.</w:t>
      </w:r>
      <w:r w:rsidR="00D62B4C" w:rsidRPr="00AC1473">
        <w:rPr>
          <w:rFonts w:ascii="Times New Roman" w:hAnsi="Times New Roman" w:cs="Times New Roman"/>
          <w:sz w:val="28"/>
          <w:szCs w:val="28"/>
        </w:rPr>
        <w:t xml:space="preserve"> </w:t>
      </w:r>
      <w:r w:rsidR="00F466AC" w:rsidRPr="00AC1473">
        <w:rPr>
          <w:rFonts w:ascii="Times New Roman" w:hAnsi="Times New Roman" w:cs="Times New Roman"/>
          <w:sz w:val="28"/>
          <w:szCs w:val="28"/>
        </w:rPr>
        <w:t>Although, the Epicurean view of nothingness after death seems logical because it is what everyone sees but fail to acknowledge</w:t>
      </w:r>
      <w:r w:rsidR="00D62B4C" w:rsidRPr="00AC1473">
        <w:rPr>
          <w:rFonts w:ascii="Times New Roman" w:hAnsi="Times New Roman" w:cs="Times New Roman"/>
          <w:sz w:val="28"/>
          <w:szCs w:val="28"/>
        </w:rPr>
        <w:t>,</w:t>
      </w:r>
      <w:r w:rsidR="009D11C4" w:rsidRPr="00AC1473">
        <w:rPr>
          <w:rFonts w:ascii="Times New Roman" w:hAnsi="Times New Roman" w:cs="Times New Roman"/>
          <w:sz w:val="28"/>
          <w:szCs w:val="28"/>
        </w:rPr>
        <w:t xml:space="preserve"> </w:t>
      </w:r>
      <w:r w:rsidR="00D62B4C" w:rsidRPr="00AC1473">
        <w:rPr>
          <w:rFonts w:ascii="Times New Roman" w:hAnsi="Times New Roman" w:cs="Times New Roman"/>
          <w:sz w:val="28"/>
          <w:szCs w:val="28"/>
        </w:rPr>
        <w:t>p</w:t>
      </w:r>
      <w:r w:rsidR="00F466AC" w:rsidRPr="00AC1473">
        <w:rPr>
          <w:rFonts w:ascii="Times New Roman" w:hAnsi="Times New Roman" w:cs="Times New Roman"/>
          <w:sz w:val="28"/>
          <w:szCs w:val="28"/>
        </w:rPr>
        <w:t>eople still mourn the dead even though they know that the dead cannot feel anymore, b</w:t>
      </w:r>
      <w:r w:rsidR="00D62B4C" w:rsidRPr="00AC1473">
        <w:rPr>
          <w:rFonts w:ascii="Times New Roman" w:hAnsi="Times New Roman" w:cs="Times New Roman"/>
          <w:sz w:val="28"/>
          <w:szCs w:val="28"/>
        </w:rPr>
        <w:t xml:space="preserve">ecause </w:t>
      </w:r>
      <w:r w:rsidR="00F466AC" w:rsidRPr="00AC1473">
        <w:rPr>
          <w:rFonts w:ascii="Times New Roman" w:hAnsi="Times New Roman" w:cs="Times New Roman"/>
          <w:sz w:val="28"/>
          <w:szCs w:val="28"/>
        </w:rPr>
        <w:t xml:space="preserve">they ascribe their own aims and goals and what they think they could have achieved on </w:t>
      </w:r>
      <w:r w:rsidR="002C0870" w:rsidRPr="00AC1473">
        <w:rPr>
          <w:rFonts w:ascii="Times New Roman" w:hAnsi="Times New Roman" w:cs="Times New Roman"/>
          <w:sz w:val="28"/>
          <w:szCs w:val="28"/>
        </w:rPr>
        <w:t>the dead</w:t>
      </w:r>
      <w:r w:rsidR="00F466AC" w:rsidRPr="00AC1473">
        <w:rPr>
          <w:rFonts w:ascii="Times New Roman" w:hAnsi="Times New Roman" w:cs="Times New Roman"/>
          <w:sz w:val="28"/>
          <w:szCs w:val="28"/>
        </w:rPr>
        <w:t>.</w:t>
      </w:r>
      <w:r w:rsidR="002C0870" w:rsidRPr="00AC1473">
        <w:rPr>
          <w:rFonts w:ascii="Times New Roman" w:hAnsi="Times New Roman" w:cs="Times New Roman"/>
          <w:sz w:val="28"/>
          <w:szCs w:val="28"/>
        </w:rPr>
        <w:t xml:space="preserve"> However, we cannot say for sure that there is nothingness after death. Suppose a person was born in a society where it was normal </w:t>
      </w:r>
      <w:r w:rsidR="00177880" w:rsidRPr="00AC1473">
        <w:rPr>
          <w:rFonts w:ascii="Times New Roman" w:hAnsi="Times New Roman" w:cs="Times New Roman"/>
          <w:sz w:val="28"/>
          <w:szCs w:val="28"/>
        </w:rPr>
        <w:t xml:space="preserve">for </w:t>
      </w:r>
      <w:r w:rsidR="002C0870" w:rsidRPr="00AC1473">
        <w:rPr>
          <w:rFonts w:ascii="Times New Roman" w:hAnsi="Times New Roman" w:cs="Times New Roman"/>
          <w:sz w:val="28"/>
          <w:szCs w:val="28"/>
        </w:rPr>
        <w:t xml:space="preserve">everyone to have three legs and they had never seen anyone with two legs before. The fact that they live in a society where they think having three legs is normal even though out there in the world there are people with two legs, they just have not found out yet. This analogy shows that what we see might not always be true, there might be more than nothingness after </w:t>
      </w:r>
      <w:r w:rsidR="00AC3E3D" w:rsidRPr="00AC1473">
        <w:rPr>
          <w:rFonts w:ascii="Times New Roman" w:hAnsi="Times New Roman" w:cs="Times New Roman"/>
          <w:sz w:val="28"/>
          <w:szCs w:val="28"/>
        </w:rPr>
        <w:t>death,</w:t>
      </w:r>
      <w:r w:rsidR="002C0870" w:rsidRPr="00AC1473">
        <w:rPr>
          <w:rFonts w:ascii="Times New Roman" w:hAnsi="Times New Roman" w:cs="Times New Roman"/>
          <w:sz w:val="28"/>
          <w:szCs w:val="28"/>
        </w:rPr>
        <w:t xml:space="preserve"> but we just do not know it because there is no one to share the experience with us. It could very well be like </w:t>
      </w:r>
      <w:proofErr w:type="spellStart"/>
      <w:r w:rsidR="002C0870" w:rsidRPr="00AC1473">
        <w:rPr>
          <w:rFonts w:ascii="Times New Roman" w:hAnsi="Times New Roman" w:cs="Times New Roman"/>
          <w:sz w:val="28"/>
          <w:szCs w:val="28"/>
        </w:rPr>
        <w:t>Cavarero</w:t>
      </w:r>
      <w:proofErr w:type="spellEnd"/>
      <w:r w:rsidR="002C0870" w:rsidRPr="00AC1473">
        <w:rPr>
          <w:rFonts w:ascii="Times New Roman" w:hAnsi="Times New Roman" w:cs="Times New Roman"/>
          <w:sz w:val="28"/>
          <w:szCs w:val="28"/>
        </w:rPr>
        <w:t xml:space="preserve"> suggests that death is just one’s material reintegration into the cosmic life-cycle.</w:t>
      </w:r>
      <w:r w:rsidR="002C0870" w:rsidRPr="00AC1473">
        <w:rPr>
          <w:rStyle w:val="FootnoteReference"/>
          <w:rFonts w:ascii="Times New Roman" w:hAnsi="Times New Roman" w:cs="Times New Roman"/>
          <w:sz w:val="28"/>
          <w:szCs w:val="28"/>
        </w:rPr>
        <w:footnoteReference w:id="24"/>
      </w:r>
      <w:r w:rsidR="006E6765" w:rsidRPr="00AC1473">
        <w:rPr>
          <w:rFonts w:ascii="Times New Roman" w:hAnsi="Times New Roman" w:cs="Times New Roman"/>
          <w:sz w:val="28"/>
          <w:szCs w:val="28"/>
        </w:rPr>
        <w:t xml:space="preserve"> Heidegger claims that humans tend to get ahead of themselves in the sense that they are and cannot help being concerned about the future.</w:t>
      </w:r>
      <w:r w:rsidR="006E6765" w:rsidRPr="00AC1473">
        <w:rPr>
          <w:rStyle w:val="FootnoteReference"/>
          <w:rFonts w:ascii="Times New Roman" w:hAnsi="Times New Roman" w:cs="Times New Roman"/>
          <w:sz w:val="28"/>
          <w:szCs w:val="28"/>
        </w:rPr>
        <w:footnoteReference w:id="25"/>
      </w:r>
      <w:r w:rsidR="00703D9B" w:rsidRPr="00AC1473">
        <w:rPr>
          <w:rFonts w:ascii="Times New Roman" w:hAnsi="Times New Roman" w:cs="Times New Roman"/>
          <w:sz w:val="28"/>
          <w:szCs w:val="28"/>
        </w:rPr>
        <w:t xml:space="preserve"> In Heidegger’s view, the human life is being-towards-death, not dying in the sense that the cells start dying, but that walk</w:t>
      </w:r>
      <w:r w:rsidR="007C6B30" w:rsidRPr="00AC1473">
        <w:rPr>
          <w:rFonts w:ascii="Times New Roman" w:hAnsi="Times New Roman" w:cs="Times New Roman"/>
          <w:sz w:val="28"/>
          <w:szCs w:val="28"/>
        </w:rPr>
        <w:t xml:space="preserve"> they</w:t>
      </w:r>
      <w:r w:rsidR="00703D9B" w:rsidRPr="00AC1473">
        <w:rPr>
          <w:rFonts w:ascii="Times New Roman" w:hAnsi="Times New Roman" w:cs="Times New Roman"/>
          <w:sz w:val="28"/>
          <w:szCs w:val="28"/>
        </w:rPr>
        <w:t xml:space="preserve"> towards death from birth, hence the great clamour and concern on the future and death.</w:t>
      </w:r>
      <w:r w:rsidR="00C247ED" w:rsidRPr="00AC1473">
        <w:rPr>
          <w:rFonts w:ascii="Times New Roman" w:hAnsi="Times New Roman" w:cs="Times New Roman"/>
          <w:sz w:val="28"/>
          <w:szCs w:val="28"/>
        </w:rPr>
        <w:t xml:space="preserve"> Edwards</w:t>
      </w:r>
      <w:r w:rsidR="003B12C4" w:rsidRPr="00AC1473">
        <w:rPr>
          <w:rFonts w:ascii="Times New Roman" w:hAnsi="Times New Roman" w:cs="Times New Roman"/>
          <w:sz w:val="28"/>
          <w:szCs w:val="28"/>
        </w:rPr>
        <w:t xml:space="preserve"> however analyses that, </w:t>
      </w:r>
    </w:p>
    <w:p w14:paraId="0C9FAF24" w14:textId="04FB4477" w:rsidR="007F667D" w:rsidRPr="00AC1473" w:rsidRDefault="003B12C4" w:rsidP="00BA2F78">
      <w:pPr>
        <w:pStyle w:val="Quote"/>
        <w:spacing w:line="240" w:lineRule="auto"/>
        <w:rPr>
          <w:rFonts w:ascii="Times New Roman" w:hAnsi="Times New Roman" w:cs="Times New Roman"/>
          <w:i w:val="0"/>
          <w:color w:val="auto"/>
          <w:sz w:val="28"/>
          <w:szCs w:val="28"/>
        </w:rPr>
      </w:pPr>
      <w:r w:rsidRPr="00AC1473">
        <w:rPr>
          <w:rFonts w:ascii="Times New Roman" w:hAnsi="Times New Roman" w:cs="Times New Roman"/>
          <w:i w:val="0"/>
          <w:color w:val="auto"/>
          <w:sz w:val="28"/>
          <w:szCs w:val="28"/>
        </w:rPr>
        <w:lastRenderedPageBreak/>
        <w:t xml:space="preserve">To show the emptiness of the Heideggerian doctrine and perverse character of </w:t>
      </w:r>
      <w:r w:rsidR="00E42C21" w:rsidRPr="00AC1473">
        <w:rPr>
          <w:rFonts w:ascii="Times New Roman" w:hAnsi="Times New Roman" w:cs="Times New Roman"/>
          <w:i w:val="0"/>
          <w:color w:val="auto"/>
          <w:sz w:val="28"/>
          <w:szCs w:val="28"/>
        </w:rPr>
        <w:t>Heidegger’s</w:t>
      </w:r>
      <w:r w:rsidRPr="00AC1473">
        <w:rPr>
          <w:rFonts w:ascii="Times New Roman" w:hAnsi="Times New Roman" w:cs="Times New Roman"/>
          <w:i w:val="0"/>
          <w:color w:val="auto"/>
          <w:sz w:val="28"/>
          <w:szCs w:val="28"/>
        </w:rPr>
        <w:t xml:space="preserve"> verbal games it will be helpful to insist on a simple distinction which no sane person disputes. This is the distinction between death (in the ordinary sense) and knowledge of and concern about death. Death in the ordinary sense is not a “way to be,” a “mode of human concern” or a “mode of life”. It is the absence of life. Knowledge and concern about death may be the mode of life </w:t>
      </w:r>
      <w:r w:rsidR="00537961" w:rsidRPr="00AC1473">
        <w:rPr>
          <w:rFonts w:ascii="Times New Roman" w:hAnsi="Times New Roman" w:cs="Times New Roman"/>
          <w:i w:val="0"/>
          <w:color w:val="auto"/>
          <w:sz w:val="28"/>
          <w:szCs w:val="28"/>
        </w:rPr>
        <w:t xml:space="preserve">or aspects or constituents of a mode </w:t>
      </w:r>
      <w:r w:rsidR="007F667D" w:rsidRPr="00AC1473">
        <w:rPr>
          <w:rFonts w:ascii="Times New Roman" w:hAnsi="Times New Roman" w:cs="Times New Roman"/>
          <w:i w:val="0"/>
          <w:color w:val="auto"/>
          <w:sz w:val="28"/>
          <w:szCs w:val="28"/>
        </w:rPr>
        <w:t>o</w:t>
      </w:r>
      <w:r w:rsidR="00537961" w:rsidRPr="00AC1473">
        <w:rPr>
          <w:rFonts w:ascii="Times New Roman" w:hAnsi="Times New Roman" w:cs="Times New Roman"/>
          <w:i w:val="0"/>
          <w:color w:val="auto"/>
          <w:sz w:val="28"/>
          <w:szCs w:val="28"/>
        </w:rPr>
        <w:t>f life.</w:t>
      </w:r>
      <w:r w:rsidR="00294658" w:rsidRPr="00AC1473">
        <w:rPr>
          <w:rStyle w:val="FootnoteReference"/>
          <w:rFonts w:ascii="Times New Roman" w:hAnsi="Times New Roman" w:cs="Times New Roman"/>
          <w:i w:val="0"/>
          <w:color w:val="auto"/>
          <w:sz w:val="28"/>
          <w:szCs w:val="28"/>
        </w:rPr>
        <w:footnoteReference w:id="26"/>
      </w:r>
    </w:p>
    <w:p w14:paraId="7E61D4FF" w14:textId="1D48F5D5" w:rsidR="0095169C" w:rsidRPr="00AC1473" w:rsidRDefault="003B12C4" w:rsidP="00D62B4C">
      <w:pPr>
        <w:spacing w:after="0" w:line="360" w:lineRule="auto"/>
        <w:jc w:val="both"/>
        <w:rPr>
          <w:rFonts w:ascii="Times New Roman" w:hAnsi="Times New Roman" w:cs="Times New Roman"/>
          <w:sz w:val="28"/>
          <w:szCs w:val="28"/>
        </w:rPr>
      </w:pPr>
      <w:r w:rsidRPr="00AC1473">
        <w:rPr>
          <w:rFonts w:ascii="Times New Roman" w:hAnsi="Times New Roman" w:cs="Times New Roman"/>
          <w:i/>
          <w:sz w:val="28"/>
          <w:szCs w:val="28"/>
        </w:rPr>
        <w:t xml:space="preserve">  </w:t>
      </w:r>
      <w:r w:rsidR="00180008" w:rsidRPr="00AC1473">
        <w:rPr>
          <w:rFonts w:ascii="Times New Roman" w:hAnsi="Times New Roman" w:cs="Times New Roman"/>
          <w:sz w:val="28"/>
          <w:szCs w:val="28"/>
        </w:rPr>
        <w:t>This view is perhaps a form of affirmation to the Epicurean viewpoint that while alive, we can still have the knowledge of death from other</w:t>
      </w:r>
      <w:r w:rsidR="003841CA" w:rsidRPr="00AC1473">
        <w:rPr>
          <w:rFonts w:ascii="Times New Roman" w:hAnsi="Times New Roman" w:cs="Times New Roman"/>
          <w:sz w:val="28"/>
          <w:szCs w:val="28"/>
        </w:rPr>
        <w:t>s</w:t>
      </w:r>
      <w:r w:rsidR="00180008" w:rsidRPr="00AC1473">
        <w:rPr>
          <w:rFonts w:ascii="Times New Roman" w:hAnsi="Times New Roman" w:cs="Times New Roman"/>
          <w:sz w:val="28"/>
          <w:szCs w:val="28"/>
        </w:rPr>
        <w:t xml:space="preserve"> but not our own because after death there is nothingness and no sensation. </w:t>
      </w:r>
      <w:r w:rsidR="0095169C" w:rsidRPr="00AC1473">
        <w:rPr>
          <w:rFonts w:ascii="Times New Roman" w:hAnsi="Times New Roman" w:cs="Times New Roman"/>
          <w:sz w:val="28"/>
          <w:szCs w:val="28"/>
        </w:rPr>
        <w:t xml:space="preserve">Epicurean viewpoint places emphasis on the fact that for death to be evil, there must be some of awareness or consciousness. </w:t>
      </w:r>
      <w:r w:rsidR="00605C40" w:rsidRPr="00AC1473">
        <w:rPr>
          <w:rFonts w:ascii="Times New Roman" w:hAnsi="Times New Roman" w:cs="Times New Roman"/>
          <w:sz w:val="28"/>
          <w:szCs w:val="28"/>
        </w:rPr>
        <w:t xml:space="preserve">Edwards thinks it is safe to say that the Epicurean viewpoint is neither ignorant nor oblivious to the fact that humans know </w:t>
      </w:r>
      <w:r w:rsidR="002B7C25" w:rsidRPr="00AC1473">
        <w:rPr>
          <w:rFonts w:ascii="Times New Roman" w:hAnsi="Times New Roman" w:cs="Times New Roman"/>
          <w:sz w:val="28"/>
          <w:szCs w:val="28"/>
        </w:rPr>
        <w:t xml:space="preserve">and are concerned about </w:t>
      </w:r>
      <w:r w:rsidR="00D93B4B" w:rsidRPr="00AC1473">
        <w:rPr>
          <w:rFonts w:ascii="Times New Roman" w:hAnsi="Times New Roman" w:cs="Times New Roman"/>
          <w:sz w:val="28"/>
          <w:szCs w:val="28"/>
        </w:rPr>
        <w:t xml:space="preserve">their </w:t>
      </w:r>
      <w:r w:rsidR="002B7C25" w:rsidRPr="00AC1473">
        <w:rPr>
          <w:rFonts w:ascii="Times New Roman" w:hAnsi="Times New Roman" w:cs="Times New Roman"/>
          <w:sz w:val="28"/>
          <w:szCs w:val="28"/>
        </w:rPr>
        <w:t>death unlike animals.</w:t>
      </w:r>
      <w:r w:rsidR="002B7C25" w:rsidRPr="00AC1473">
        <w:rPr>
          <w:rStyle w:val="FootnoteReference"/>
          <w:rFonts w:ascii="Times New Roman" w:hAnsi="Times New Roman" w:cs="Times New Roman"/>
          <w:sz w:val="28"/>
          <w:szCs w:val="28"/>
        </w:rPr>
        <w:footnoteReference w:id="27"/>
      </w:r>
      <w:r w:rsidR="00605C40" w:rsidRPr="00AC1473">
        <w:rPr>
          <w:rFonts w:ascii="Times New Roman" w:hAnsi="Times New Roman" w:cs="Times New Roman"/>
          <w:sz w:val="28"/>
          <w:szCs w:val="28"/>
        </w:rPr>
        <w:t xml:space="preserve"> </w:t>
      </w:r>
      <w:r w:rsidR="002B7C25" w:rsidRPr="00AC1473">
        <w:rPr>
          <w:rFonts w:ascii="Times New Roman" w:hAnsi="Times New Roman" w:cs="Times New Roman"/>
          <w:sz w:val="28"/>
          <w:szCs w:val="28"/>
        </w:rPr>
        <w:t>Yet, can we really say that animals and plants are not concerned, nor do they know about their death when we only see this from our own point of view as humans? Perhaps they have their own way of thinking of death, but not just the way we see it.</w:t>
      </w:r>
      <w:r w:rsidR="002B7C25" w:rsidRPr="00AC1473">
        <w:rPr>
          <w:rStyle w:val="FootnoteReference"/>
          <w:rFonts w:ascii="Times New Roman" w:hAnsi="Times New Roman" w:cs="Times New Roman"/>
          <w:sz w:val="28"/>
          <w:szCs w:val="28"/>
        </w:rPr>
        <w:footnoteReference w:id="28"/>
      </w:r>
      <w:r w:rsidR="00F53E76" w:rsidRPr="00AC1473">
        <w:rPr>
          <w:rFonts w:ascii="Times New Roman" w:hAnsi="Times New Roman" w:cs="Times New Roman"/>
          <w:sz w:val="28"/>
          <w:szCs w:val="28"/>
        </w:rPr>
        <w:t xml:space="preserve"> </w:t>
      </w:r>
    </w:p>
    <w:p w14:paraId="12608909" w14:textId="77777777" w:rsidR="000B3842" w:rsidRPr="00AC1473" w:rsidRDefault="002B365F" w:rsidP="000B3842">
      <w:pPr>
        <w:spacing w:after="0" w:line="360" w:lineRule="auto"/>
        <w:jc w:val="both"/>
        <w:rPr>
          <w:rFonts w:ascii="Times New Roman" w:hAnsi="Times New Roman" w:cs="Times New Roman"/>
          <w:sz w:val="28"/>
          <w:szCs w:val="28"/>
        </w:rPr>
      </w:pPr>
      <w:r w:rsidRPr="00AC1473">
        <w:rPr>
          <w:rFonts w:ascii="Times New Roman" w:hAnsi="Times New Roman" w:cs="Times New Roman"/>
          <w:sz w:val="28"/>
          <w:szCs w:val="28"/>
        </w:rPr>
        <w:t xml:space="preserve">The deprivation </w:t>
      </w:r>
      <w:r w:rsidR="0095169C" w:rsidRPr="00AC1473">
        <w:rPr>
          <w:rFonts w:ascii="Times New Roman" w:hAnsi="Times New Roman" w:cs="Times New Roman"/>
          <w:sz w:val="28"/>
          <w:szCs w:val="28"/>
        </w:rPr>
        <w:t xml:space="preserve">theory </w:t>
      </w:r>
      <w:r w:rsidR="00947B93" w:rsidRPr="00AC1473">
        <w:rPr>
          <w:rFonts w:ascii="Times New Roman" w:hAnsi="Times New Roman" w:cs="Times New Roman"/>
          <w:sz w:val="28"/>
          <w:szCs w:val="28"/>
        </w:rPr>
        <w:t xml:space="preserve">argues that death is bad for the person who dies because it frustrates the interests and desires </w:t>
      </w:r>
      <w:r w:rsidR="001D5800" w:rsidRPr="00AC1473">
        <w:rPr>
          <w:rFonts w:ascii="Times New Roman" w:hAnsi="Times New Roman" w:cs="Times New Roman"/>
          <w:sz w:val="28"/>
          <w:szCs w:val="28"/>
        </w:rPr>
        <w:t xml:space="preserve">of the </w:t>
      </w:r>
      <w:r w:rsidR="0095169C" w:rsidRPr="00AC1473">
        <w:rPr>
          <w:rFonts w:ascii="Times New Roman" w:hAnsi="Times New Roman" w:cs="Times New Roman"/>
          <w:sz w:val="28"/>
          <w:szCs w:val="28"/>
        </w:rPr>
        <w:t>deceased.</w:t>
      </w:r>
      <w:r w:rsidR="002B1E7D" w:rsidRPr="00AC1473">
        <w:rPr>
          <w:rStyle w:val="FootnoteReference"/>
          <w:rFonts w:ascii="Times New Roman" w:hAnsi="Times New Roman" w:cs="Times New Roman"/>
          <w:sz w:val="28"/>
          <w:szCs w:val="28"/>
        </w:rPr>
        <w:footnoteReference w:id="29"/>
      </w:r>
      <w:r w:rsidR="0095169C" w:rsidRPr="00AC1473">
        <w:rPr>
          <w:rFonts w:ascii="Times New Roman" w:hAnsi="Times New Roman" w:cs="Times New Roman"/>
          <w:sz w:val="28"/>
          <w:szCs w:val="28"/>
        </w:rPr>
        <w:t xml:space="preserve"> This view of a post-humous harm </w:t>
      </w:r>
      <w:r w:rsidR="00C0417D" w:rsidRPr="00AC1473">
        <w:rPr>
          <w:rFonts w:ascii="Times New Roman" w:hAnsi="Times New Roman" w:cs="Times New Roman"/>
          <w:sz w:val="28"/>
          <w:szCs w:val="28"/>
        </w:rPr>
        <w:t>is supported by Nagel who argues that ‘loss, betrayal, deception and ridicule are bad because people suffer when they learn of it</w:t>
      </w:r>
      <w:r w:rsidR="00CD3C5C" w:rsidRPr="00AC1473">
        <w:rPr>
          <w:rFonts w:ascii="Times New Roman" w:hAnsi="Times New Roman" w:cs="Times New Roman"/>
          <w:sz w:val="28"/>
          <w:szCs w:val="28"/>
        </w:rPr>
        <w:t>’</w:t>
      </w:r>
      <w:r w:rsidR="00C0417D" w:rsidRPr="00AC1473">
        <w:rPr>
          <w:rFonts w:ascii="Times New Roman" w:hAnsi="Times New Roman" w:cs="Times New Roman"/>
          <w:sz w:val="28"/>
          <w:szCs w:val="28"/>
        </w:rPr>
        <w:t xml:space="preserve"> and that the experiential state itself is unimportant. </w:t>
      </w:r>
      <w:r w:rsidR="00CD3C5C" w:rsidRPr="00AC1473">
        <w:rPr>
          <w:rFonts w:ascii="Times New Roman" w:hAnsi="Times New Roman" w:cs="Times New Roman"/>
          <w:sz w:val="28"/>
          <w:szCs w:val="28"/>
        </w:rPr>
        <w:t xml:space="preserve">He says that the natural view is that the discovery of betrayal makes one unhappy because it is bad to be </w:t>
      </w:r>
      <w:r w:rsidR="0074577F" w:rsidRPr="00AC1473">
        <w:rPr>
          <w:rFonts w:ascii="Times New Roman" w:hAnsi="Times New Roman" w:cs="Times New Roman"/>
          <w:sz w:val="28"/>
          <w:szCs w:val="28"/>
        </w:rPr>
        <w:t>betrayed and</w:t>
      </w:r>
      <w:r w:rsidR="00CD3C5C" w:rsidRPr="00AC1473">
        <w:rPr>
          <w:rFonts w:ascii="Times New Roman" w:hAnsi="Times New Roman" w:cs="Times New Roman"/>
          <w:sz w:val="28"/>
          <w:szCs w:val="28"/>
        </w:rPr>
        <w:t xml:space="preserve"> not that betrayal is bad because its discovery makes us unhappy.</w:t>
      </w:r>
      <w:r w:rsidR="002B4FA7" w:rsidRPr="00AC1473">
        <w:rPr>
          <w:rStyle w:val="FootnoteReference"/>
          <w:rFonts w:ascii="Times New Roman" w:hAnsi="Times New Roman" w:cs="Times New Roman"/>
          <w:sz w:val="28"/>
          <w:szCs w:val="28"/>
        </w:rPr>
        <w:footnoteReference w:id="30"/>
      </w:r>
      <w:r w:rsidR="00CD3C5C" w:rsidRPr="00AC1473">
        <w:rPr>
          <w:rFonts w:ascii="Times New Roman" w:hAnsi="Times New Roman" w:cs="Times New Roman"/>
          <w:sz w:val="28"/>
          <w:szCs w:val="28"/>
        </w:rPr>
        <w:t xml:space="preserve"> </w:t>
      </w:r>
      <w:r w:rsidR="00174D2E" w:rsidRPr="00AC1473">
        <w:rPr>
          <w:rFonts w:ascii="Times New Roman" w:hAnsi="Times New Roman" w:cs="Times New Roman"/>
          <w:sz w:val="28"/>
          <w:szCs w:val="28"/>
        </w:rPr>
        <w:t xml:space="preserve">Nagel’s account unlike the </w:t>
      </w:r>
      <w:r w:rsidR="0074577F" w:rsidRPr="00AC1473">
        <w:rPr>
          <w:rFonts w:ascii="Times New Roman" w:hAnsi="Times New Roman" w:cs="Times New Roman"/>
          <w:sz w:val="28"/>
          <w:szCs w:val="28"/>
        </w:rPr>
        <w:t xml:space="preserve">Epicurean view, </w:t>
      </w:r>
      <w:proofErr w:type="gramStart"/>
      <w:r w:rsidR="0074577F" w:rsidRPr="00AC1473">
        <w:rPr>
          <w:rFonts w:ascii="Times New Roman" w:hAnsi="Times New Roman" w:cs="Times New Roman"/>
          <w:sz w:val="28"/>
          <w:szCs w:val="28"/>
        </w:rPr>
        <w:t>takes into account</w:t>
      </w:r>
      <w:proofErr w:type="gramEnd"/>
      <w:r w:rsidR="0074577F" w:rsidRPr="00AC1473">
        <w:rPr>
          <w:rFonts w:ascii="Times New Roman" w:hAnsi="Times New Roman" w:cs="Times New Roman"/>
          <w:sz w:val="28"/>
          <w:szCs w:val="28"/>
        </w:rPr>
        <w:t xml:space="preserve"> the continuation of life after death even without the consciousness and awareness of it. Since people live their lives to l</w:t>
      </w:r>
      <w:r w:rsidR="00A73C63" w:rsidRPr="00AC1473">
        <w:rPr>
          <w:rFonts w:ascii="Times New Roman" w:hAnsi="Times New Roman" w:cs="Times New Roman"/>
          <w:sz w:val="28"/>
          <w:szCs w:val="28"/>
        </w:rPr>
        <w:t>ea</w:t>
      </w:r>
      <w:r w:rsidR="0074577F" w:rsidRPr="00AC1473">
        <w:rPr>
          <w:rFonts w:ascii="Times New Roman" w:hAnsi="Times New Roman" w:cs="Times New Roman"/>
          <w:sz w:val="28"/>
          <w:szCs w:val="28"/>
        </w:rPr>
        <w:t xml:space="preserve">ve a legacy </w:t>
      </w:r>
      <w:r w:rsidR="0074577F" w:rsidRPr="00AC1473">
        <w:rPr>
          <w:rFonts w:ascii="Times New Roman" w:hAnsi="Times New Roman" w:cs="Times New Roman"/>
          <w:sz w:val="28"/>
          <w:szCs w:val="28"/>
        </w:rPr>
        <w:lastRenderedPageBreak/>
        <w:t>or some form of symbol for the remaining generations, so that they continue to impact their lives even after death. For instance, people like Shakespeare and William Blake as well as a lot of other well-known people who have made one thing or the other that are still relevant today</w:t>
      </w:r>
      <w:r w:rsidR="002324BE" w:rsidRPr="00AC1473">
        <w:rPr>
          <w:rFonts w:ascii="Times New Roman" w:hAnsi="Times New Roman" w:cs="Times New Roman"/>
          <w:sz w:val="28"/>
          <w:szCs w:val="28"/>
        </w:rPr>
        <w:t>,</w:t>
      </w:r>
      <w:r w:rsidR="0074577F" w:rsidRPr="00AC1473">
        <w:rPr>
          <w:rFonts w:ascii="Times New Roman" w:hAnsi="Times New Roman" w:cs="Times New Roman"/>
          <w:sz w:val="28"/>
          <w:szCs w:val="28"/>
        </w:rPr>
        <w:t xml:space="preserve"> have made worldwide impacts wherever they are. This shows that existence </w:t>
      </w:r>
      <w:r w:rsidR="00B271AC" w:rsidRPr="00AC1473">
        <w:rPr>
          <w:rFonts w:ascii="Times New Roman" w:hAnsi="Times New Roman" w:cs="Times New Roman"/>
          <w:sz w:val="28"/>
          <w:szCs w:val="28"/>
        </w:rPr>
        <w:t xml:space="preserve">to </w:t>
      </w:r>
      <w:r w:rsidR="0074577F" w:rsidRPr="00AC1473">
        <w:rPr>
          <w:rFonts w:ascii="Times New Roman" w:hAnsi="Times New Roman" w:cs="Times New Roman"/>
          <w:sz w:val="28"/>
          <w:szCs w:val="28"/>
        </w:rPr>
        <w:t>people</w:t>
      </w:r>
      <w:r w:rsidR="009C7CB2" w:rsidRPr="00AC1473">
        <w:rPr>
          <w:rFonts w:ascii="Times New Roman" w:hAnsi="Times New Roman" w:cs="Times New Roman"/>
          <w:sz w:val="28"/>
          <w:szCs w:val="28"/>
        </w:rPr>
        <w:t xml:space="preserve">, </w:t>
      </w:r>
      <w:r w:rsidR="0074577F" w:rsidRPr="00AC1473">
        <w:rPr>
          <w:rFonts w:ascii="Times New Roman" w:hAnsi="Times New Roman" w:cs="Times New Roman"/>
          <w:sz w:val="28"/>
          <w:szCs w:val="28"/>
        </w:rPr>
        <w:t>do</w:t>
      </w:r>
      <w:r w:rsidR="009C7CB2" w:rsidRPr="00AC1473">
        <w:rPr>
          <w:rFonts w:ascii="Times New Roman" w:hAnsi="Times New Roman" w:cs="Times New Roman"/>
          <w:sz w:val="28"/>
          <w:szCs w:val="28"/>
        </w:rPr>
        <w:t>es</w:t>
      </w:r>
      <w:r w:rsidR="0074577F" w:rsidRPr="00AC1473">
        <w:rPr>
          <w:rFonts w:ascii="Times New Roman" w:hAnsi="Times New Roman" w:cs="Times New Roman"/>
          <w:sz w:val="28"/>
          <w:szCs w:val="28"/>
        </w:rPr>
        <w:t xml:space="preserve"> not necessarily adhere to the natural rule of existence being about awareness but existence as a surviving self in whatever form they dim</w:t>
      </w:r>
      <w:r w:rsidR="006C038B" w:rsidRPr="00AC1473">
        <w:rPr>
          <w:rFonts w:ascii="Times New Roman" w:hAnsi="Times New Roman" w:cs="Times New Roman"/>
          <w:sz w:val="28"/>
          <w:szCs w:val="28"/>
        </w:rPr>
        <w:t xml:space="preserve"> fit. </w:t>
      </w:r>
      <w:r w:rsidR="00F92BCA" w:rsidRPr="00AC1473">
        <w:rPr>
          <w:rFonts w:ascii="Times New Roman" w:hAnsi="Times New Roman" w:cs="Times New Roman"/>
          <w:sz w:val="28"/>
          <w:szCs w:val="28"/>
        </w:rPr>
        <w:t xml:space="preserve">I quite agree with </w:t>
      </w:r>
      <w:proofErr w:type="spellStart"/>
      <w:r w:rsidR="00F92BCA" w:rsidRPr="00AC1473">
        <w:rPr>
          <w:rFonts w:ascii="Times New Roman" w:hAnsi="Times New Roman" w:cs="Times New Roman"/>
          <w:sz w:val="28"/>
          <w:szCs w:val="28"/>
        </w:rPr>
        <w:t>Shibles</w:t>
      </w:r>
      <w:proofErr w:type="spellEnd"/>
      <w:r w:rsidR="00F92BCA" w:rsidRPr="00AC1473">
        <w:rPr>
          <w:rFonts w:ascii="Times New Roman" w:hAnsi="Times New Roman" w:cs="Times New Roman"/>
          <w:sz w:val="28"/>
          <w:szCs w:val="28"/>
        </w:rPr>
        <w:t>’ view that the worst aspect of the existentialist views is that philosophers tend to get captivated by their own slogans and models, they take their models as a representation of the truth and that it is the only way of looking at reality</w:t>
      </w:r>
      <w:r w:rsidR="00A968F1" w:rsidRPr="00AC1473">
        <w:rPr>
          <w:rFonts w:ascii="Times New Roman" w:hAnsi="Times New Roman" w:cs="Times New Roman"/>
          <w:sz w:val="28"/>
          <w:szCs w:val="28"/>
        </w:rPr>
        <w:t>, and in this respects are themselves exercising bad ‘faith’ and being ‘inauthentic’.</w:t>
      </w:r>
      <w:r w:rsidR="00195E56" w:rsidRPr="00AC1473">
        <w:rPr>
          <w:rStyle w:val="FootnoteReference"/>
          <w:rFonts w:ascii="Times New Roman" w:hAnsi="Times New Roman" w:cs="Times New Roman"/>
          <w:sz w:val="28"/>
          <w:szCs w:val="28"/>
        </w:rPr>
        <w:footnoteReference w:id="31"/>
      </w:r>
      <w:r w:rsidR="009C0F13" w:rsidRPr="00AC1473">
        <w:rPr>
          <w:rFonts w:ascii="Times New Roman" w:hAnsi="Times New Roman" w:cs="Times New Roman"/>
          <w:sz w:val="28"/>
          <w:szCs w:val="28"/>
        </w:rPr>
        <w:t xml:space="preserve">  Even though he was not particularly referring to all existentialist philosophers in general but to Heidegger and Sartre, we cannot deny the fact that his point does include most philosophers on the subject of death in a way.</w:t>
      </w:r>
    </w:p>
    <w:p w14:paraId="13977D33" w14:textId="75FC9C65" w:rsidR="001223E3" w:rsidRDefault="000B3842" w:rsidP="000B3842">
      <w:pPr>
        <w:spacing w:after="0" w:line="360" w:lineRule="auto"/>
        <w:jc w:val="both"/>
        <w:rPr>
          <w:rFonts w:ascii="Times New Roman" w:hAnsi="Times New Roman" w:cs="Times New Roman"/>
          <w:sz w:val="28"/>
          <w:szCs w:val="28"/>
        </w:rPr>
      </w:pPr>
      <w:r w:rsidRPr="00AC1473">
        <w:rPr>
          <w:rFonts w:ascii="Times New Roman" w:hAnsi="Times New Roman" w:cs="Times New Roman"/>
          <w:sz w:val="28"/>
          <w:szCs w:val="28"/>
        </w:rPr>
        <w:t>In conclusion, the</w:t>
      </w:r>
      <w:r w:rsidR="0001677C" w:rsidRPr="00AC1473">
        <w:rPr>
          <w:rFonts w:ascii="Times New Roman" w:hAnsi="Times New Roman" w:cs="Times New Roman"/>
          <w:sz w:val="28"/>
          <w:szCs w:val="28"/>
        </w:rPr>
        <w:t xml:space="preserve"> aim </w:t>
      </w:r>
      <w:r w:rsidRPr="00AC1473">
        <w:rPr>
          <w:rFonts w:ascii="Times New Roman" w:hAnsi="Times New Roman" w:cs="Times New Roman"/>
          <w:sz w:val="28"/>
          <w:szCs w:val="28"/>
        </w:rPr>
        <w:t xml:space="preserve">of </w:t>
      </w:r>
      <w:r w:rsidR="0001677C" w:rsidRPr="00AC1473">
        <w:rPr>
          <w:rFonts w:ascii="Times New Roman" w:hAnsi="Times New Roman" w:cs="Times New Roman"/>
          <w:sz w:val="28"/>
          <w:szCs w:val="28"/>
        </w:rPr>
        <w:t xml:space="preserve">this essay </w:t>
      </w:r>
      <w:r w:rsidRPr="00AC1473">
        <w:rPr>
          <w:rFonts w:ascii="Times New Roman" w:hAnsi="Times New Roman" w:cs="Times New Roman"/>
          <w:sz w:val="28"/>
          <w:szCs w:val="28"/>
        </w:rPr>
        <w:t>was</w:t>
      </w:r>
      <w:r w:rsidR="0001677C" w:rsidRPr="00AC1473">
        <w:rPr>
          <w:rFonts w:ascii="Times New Roman" w:hAnsi="Times New Roman" w:cs="Times New Roman"/>
          <w:sz w:val="28"/>
          <w:szCs w:val="28"/>
        </w:rPr>
        <w:t xml:space="preserve"> to </w:t>
      </w:r>
      <w:r w:rsidRPr="00AC1473">
        <w:rPr>
          <w:rFonts w:ascii="Times New Roman" w:hAnsi="Times New Roman" w:cs="Times New Roman"/>
          <w:sz w:val="28"/>
          <w:szCs w:val="28"/>
        </w:rPr>
        <w:t xml:space="preserve">offer a substantial argument in support of the view that death is not evil at all. </w:t>
      </w:r>
      <w:r w:rsidR="004D2B9C">
        <w:rPr>
          <w:rFonts w:ascii="Times New Roman" w:hAnsi="Times New Roman" w:cs="Times New Roman"/>
          <w:sz w:val="28"/>
          <w:szCs w:val="28"/>
        </w:rPr>
        <w:t xml:space="preserve">Looking at Nagel’s depravation argument as well as the Epicurean nothingness after death, I have showed that to define whether death is evil would still depend on the attitude of that person before death. Although, I quite favour the Epicurean argument because I believe that death is </w:t>
      </w:r>
      <w:r w:rsidR="00B52603">
        <w:rPr>
          <w:rFonts w:ascii="Times New Roman" w:hAnsi="Times New Roman" w:cs="Times New Roman"/>
          <w:sz w:val="28"/>
          <w:szCs w:val="28"/>
        </w:rPr>
        <w:t xml:space="preserve">not </w:t>
      </w:r>
      <w:proofErr w:type="gramStart"/>
      <w:r w:rsidR="00B52603">
        <w:rPr>
          <w:rFonts w:ascii="Times New Roman" w:hAnsi="Times New Roman" w:cs="Times New Roman"/>
          <w:sz w:val="28"/>
          <w:szCs w:val="28"/>
        </w:rPr>
        <w:t>evil in itself</w:t>
      </w:r>
      <w:r w:rsidR="00E71E48">
        <w:rPr>
          <w:rFonts w:ascii="Times New Roman" w:hAnsi="Times New Roman" w:cs="Times New Roman"/>
          <w:sz w:val="28"/>
          <w:szCs w:val="28"/>
        </w:rPr>
        <w:t>,</w:t>
      </w:r>
      <w:r w:rsidR="00B52603">
        <w:rPr>
          <w:rFonts w:ascii="Times New Roman" w:hAnsi="Times New Roman" w:cs="Times New Roman"/>
          <w:sz w:val="28"/>
          <w:szCs w:val="28"/>
        </w:rPr>
        <w:t xml:space="preserve"> but</w:t>
      </w:r>
      <w:proofErr w:type="gramEnd"/>
      <w:r w:rsidR="00B52603">
        <w:rPr>
          <w:rFonts w:ascii="Times New Roman" w:hAnsi="Times New Roman" w:cs="Times New Roman"/>
          <w:sz w:val="28"/>
          <w:szCs w:val="28"/>
        </w:rPr>
        <w:t xml:space="preserve"> it is </w:t>
      </w:r>
      <w:r w:rsidR="004D2B9C">
        <w:rPr>
          <w:rFonts w:ascii="Times New Roman" w:hAnsi="Times New Roman" w:cs="Times New Roman"/>
          <w:sz w:val="28"/>
          <w:szCs w:val="28"/>
        </w:rPr>
        <w:t xml:space="preserve">an </w:t>
      </w:r>
      <w:r w:rsidR="00033F7F">
        <w:rPr>
          <w:rFonts w:ascii="Times New Roman" w:hAnsi="Times New Roman" w:cs="Times New Roman"/>
          <w:sz w:val="28"/>
          <w:szCs w:val="28"/>
        </w:rPr>
        <w:t>indispensable</w:t>
      </w:r>
      <w:r w:rsidR="004D2B9C">
        <w:rPr>
          <w:rFonts w:ascii="Times New Roman" w:hAnsi="Times New Roman" w:cs="Times New Roman"/>
          <w:sz w:val="28"/>
          <w:szCs w:val="28"/>
        </w:rPr>
        <w:t xml:space="preserve"> part of humanity that cannot be changed and whether we see it as evil or good will only depend on our frame of reference. </w:t>
      </w:r>
    </w:p>
    <w:p w14:paraId="3E208CF8" w14:textId="77777777" w:rsidR="004D2B9C" w:rsidRPr="00AC1473" w:rsidRDefault="004D2B9C" w:rsidP="000B3842">
      <w:pPr>
        <w:spacing w:after="0" w:line="360" w:lineRule="auto"/>
        <w:jc w:val="both"/>
        <w:rPr>
          <w:rFonts w:ascii="Times New Roman" w:hAnsi="Times New Roman" w:cs="Times New Roman"/>
          <w:sz w:val="28"/>
          <w:szCs w:val="28"/>
        </w:rPr>
      </w:pPr>
    </w:p>
    <w:p w14:paraId="7287575C" w14:textId="4D2F61A0" w:rsidR="001223E3" w:rsidRPr="00AC1473" w:rsidRDefault="001223E3" w:rsidP="00D62B4C">
      <w:pPr>
        <w:spacing w:line="360" w:lineRule="auto"/>
        <w:jc w:val="both"/>
        <w:rPr>
          <w:rFonts w:ascii="Times New Roman" w:hAnsi="Times New Roman" w:cs="Times New Roman"/>
          <w:sz w:val="28"/>
          <w:szCs w:val="28"/>
        </w:rPr>
      </w:pPr>
    </w:p>
    <w:p w14:paraId="2DC1250C" w14:textId="774DD60A" w:rsidR="001223E3" w:rsidRPr="00AC1473" w:rsidRDefault="001223E3" w:rsidP="00D62B4C">
      <w:pPr>
        <w:spacing w:line="360" w:lineRule="auto"/>
        <w:jc w:val="both"/>
        <w:rPr>
          <w:rFonts w:ascii="Times New Roman" w:hAnsi="Times New Roman" w:cs="Times New Roman"/>
          <w:sz w:val="28"/>
          <w:szCs w:val="28"/>
        </w:rPr>
      </w:pPr>
    </w:p>
    <w:p w14:paraId="00192F4E" w14:textId="61386594" w:rsidR="007C301A" w:rsidRPr="00AC1473" w:rsidRDefault="007C301A" w:rsidP="00D62B4C">
      <w:pPr>
        <w:spacing w:line="360" w:lineRule="auto"/>
        <w:jc w:val="both"/>
        <w:rPr>
          <w:rFonts w:ascii="Times New Roman" w:hAnsi="Times New Roman" w:cs="Times New Roman"/>
          <w:sz w:val="28"/>
          <w:szCs w:val="28"/>
        </w:rPr>
      </w:pPr>
    </w:p>
    <w:p w14:paraId="4B9DB8FB" w14:textId="7CCE50F8" w:rsidR="007C301A" w:rsidRPr="00AC1473" w:rsidRDefault="007C301A" w:rsidP="00D62B4C">
      <w:pPr>
        <w:spacing w:line="360" w:lineRule="auto"/>
        <w:jc w:val="both"/>
        <w:rPr>
          <w:rFonts w:ascii="Times New Roman" w:hAnsi="Times New Roman" w:cs="Times New Roman"/>
          <w:sz w:val="28"/>
          <w:szCs w:val="28"/>
        </w:rPr>
      </w:pPr>
    </w:p>
    <w:p w14:paraId="48E94ACC" w14:textId="09127BF2" w:rsidR="004D00AA" w:rsidRPr="00AC1473" w:rsidRDefault="004D00AA" w:rsidP="00D62B4C">
      <w:pPr>
        <w:spacing w:line="360" w:lineRule="auto"/>
        <w:jc w:val="both"/>
        <w:rPr>
          <w:rFonts w:ascii="Times New Roman" w:hAnsi="Times New Roman" w:cs="Times New Roman"/>
          <w:sz w:val="28"/>
          <w:szCs w:val="28"/>
        </w:rPr>
      </w:pPr>
      <w:r w:rsidRPr="00AC1473">
        <w:rPr>
          <w:rFonts w:ascii="Times New Roman" w:hAnsi="Times New Roman" w:cs="Times New Roman"/>
          <w:sz w:val="28"/>
          <w:szCs w:val="28"/>
        </w:rPr>
        <w:t>Bibliography</w:t>
      </w:r>
    </w:p>
    <w:p w14:paraId="38E748B4" w14:textId="77777777"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Alderton, David, </w:t>
      </w:r>
      <w:r w:rsidRPr="00AC1473">
        <w:rPr>
          <w:rFonts w:ascii="Times New Roman" w:hAnsi="Times New Roman" w:cs="Times New Roman"/>
          <w:i/>
          <w:iCs/>
          <w:sz w:val="28"/>
          <w:szCs w:val="28"/>
          <w:shd w:val="clear" w:color="auto" w:fill="FFFFFF"/>
        </w:rPr>
        <w:t>Animal Grief</w:t>
      </w:r>
      <w:r w:rsidRPr="00AC1473">
        <w:rPr>
          <w:rFonts w:ascii="Times New Roman" w:hAnsi="Times New Roman" w:cs="Times New Roman"/>
          <w:sz w:val="28"/>
          <w:szCs w:val="28"/>
          <w:shd w:val="clear" w:color="auto" w:fill="FFFFFF"/>
        </w:rPr>
        <w:t> (Dorchester: Hubble &amp; Hattie, 2011)</w:t>
      </w:r>
    </w:p>
    <w:p w14:paraId="1BDCFE01" w14:textId="05B91B39"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Bradley, Ben, Fred Feldman, and Jens Johansson, </w:t>
      </w:r>
      <w:r w:rsidRPr="00AC1473">
        <w:rPr>
          <w:rFonts w:ascii="Times New Roman" w:hAnsi="Times New Roman" w:cs="Times New Roman"/>
          <w:i/>
          <w:iCs/>
          <w:sz w:val="28"/>
          <w:szCs w:val="28"/>
          <w:shd w:val="clear" w:color="auto" w:fill="FFFFFF"/>
        </w:rPr>
        <w:t xml:space="preserve">The Oxford Handbook </w:t>
      </w:r>
      <w:r w:rsidR="00D62B4C" w:rsidRPr="00AC1473">
        <w:rPr>
          <w:rFonts w:ascii="Times New Roman" w:hAnsi="Times New Roman" w:cs="Times New Roman"/>
          <w:i/>
          <w:iCs/>
          <w:sz w:val="28"/>
          <w:szCs w:val="28"/>
          <w:shd w:val="clear" w:color="auto" w:fill="FFFFFF"/>
        </w:rPr>
        <w:t>of</w:t>
      </w:r>
      <w:r w:rsidRPr="00AC1473">
        <w:rPr>
          <w:rFonts w:ascii="Times New Roman" w:hAnsi="Times New Roman" w:cs="Times New Roman"/>
          <w:i/>
          <w:iCs/>
          <w:sz w:val="28"/>
          <w:szCs w:val="28"/>
          <w:shd w:val="clear" w:color="auto" w:fill="FFFFFF"/>
        </w:rPr>
        <w:t xml:space="preserve"> Philosophy </w:t>
      </w:r>
      <w:r w:rsidR="00E2048A" w:rsidRPr="00AC1473">
        <w:rPr>
          <w:rFonts w:ascii="Times New Roman" w:hAnsi="Times New Roman" w:cs="Times New Roman"/>
          <w:i/>
          <w:iCs/>
          <w:sz w:val="28"/>
          <w:szCs w:val="28"/>
          <w:shd w:val="clear" w:color="auto" w:fill="FFFFFF"/>
        </w:rPr>
        <w:t>of</w:t>
      </w:r>
      <w:r w:rsidRPr="00AC1473">
        <w:rPr>
          <w:rFonts w:ascii="Times New Roman" w:hAnsi="Times New Roman" w:cs="Times New Roman"/>
          <w:i/>
          <w:iCs/>
          <w:sz w:val="28"/>
          <w:szCs w:val="28"/>
          <w:shd w:val="clear" w:color="auto" w:fill="FFFFFF"/>
        </w:rPr>
        <w:t xml:space="preserve"> Death</w:t>
      </w:r>
      <w:r w:rsidRPr="00AC1473">
        <w:rPr>
          <w:rFonts w:ascii="Times New Roman" w:hAnsi="Times New Roman" w:cs="Times New Roman"/>
          <w:sz w:val="28"/>
          <w:szCs w:val="28"/>
          <w:shd w:val="clear" w:color="auto" w:fill="FFFFFF"/>
        </w:rPr>
        <w:t> (New York: Oxford University Press, 2013)</w:t>
      </w:r>
    </w:p>
    <w:p w14:paraId="08093353" w14:textId="1CD4A798" w:rsidR="004D00AA" w:rsidRPr="006A1F7A" w:rsidRDefault="004D00AA" w:rsidP="006A1F7A">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Cox, Gary, "</w:t>
      </w:r>
      <w:proofErr w:type="spellStart"/>
      <w:r w:rsidRPr="00AC1473">
        <w:rPr>
          <w:rFonts w:ascii="Times New Roman" w:hAnsi="Times New Roman" w:cs="Times New Roman"/>
          <w:sz w:val="28"/>
          <w:szCs w:val="28"/>
          <w:shd w:val="clear" w:color="auto" w:fill="FFFFFF"/>
        </w:rPr>
        <w:t>Heideggar</w:t>
      </w:r>
      <w:proofErr w:type="spellEnd"/>
      <w:r w:rsidRPr="00AC1473">
        <w:rPr>
          <w:rFonts w:ascii="Times New Roman" w:hAnsi="Times New Roman" w:cs="Times New Roman"/>
          <w:sz w:val="28"/>
          <w:szCs w:val="28"/>
          <w:shd w:val="clear" w:color="auto" w:fill="FFFFFF"/>
        </w:rPr>
        <w:t xml:space="preserve"> And Sartre On Death", </w:t>
      </w:r>
      <w:r w:rsidRPr="00AC1473">
        <w:rPr>
          <w:rFonts w:ascii="Times New Roman" w:hAnsi="Times New Roman" w:cs="Times New Roman"/>
          <w:i/>
          <w:iCs/>
          <w:sz w:val="28"/>
          <w:szCs w:val="28"/>
          <w:shd w:val="clear" w:color="auto" w:fill="FFFFFF"/>
        </w:rPr>
        <w:t>The Cogito Society</w:t>
      </w:r>
      <w:r w:rsidRPr="00AC1473">
        <w:rPr>
          <w:rFonts w:ascii="Times New Roman" w:hAnsi="Times New Roman" w:cs="Times New Roman"/>
          <w:sz w:val="28"/>
          <w:szCs w:val="28"/>
          <w:shd w:val="clear" w:color="auto" w:fill="FFFFFF"/>
        </w:rPr>
        <w:t>, 13 (1999),</w:t>
      </w:r>
      <w:r w:rsidR="00D05115">
        <w:rPr>
          <w:rFonts w:ascii="Times New Roman" w:hAnsi="Times New Roman" w:cs="Times New Roman"/>
          <w:sz w:val="28"/>
          <w:szCs w:val="28"/>
          <w:shd w:val="clear" w:color="auto" w:fill="FFFFFF"/>
        </w:rPr>
        <w:t>171-175</w:t>
      </w:r>
      <w:r w:rsidR="00775011">
        <w:rPr>
          <w:rFonts w:ascii="Times New Roman" w:hAnsi="Times New Roman" w:cs="Times New Roman"/>
          <w:sz w:val="28"/>
          <w:szCs w:val="28"/>
          <w:shd w:val="clear" w:color="auto" w:fill="FFFFFF"/>
        </w:rPr>
        <w:t>.</w:t>
      </w:r>
    </w:p>
    <w:p w14:paraId="6402AB27" w14:textId="252E26AC"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Edwards, Paul, </w:t>
      </w:r>
      <w:r w:rsidRPr="00AC1473">
        <w:rPr>
          <w:rFonts w:ascii="Times New Roman" w:hAnsi="Times New Roman" w:cs="Times New Roman"/>
          <w:i/>
          <w:iCs/>
          <w:sz w:val="28"/>
          <w:szCs w:val="28"/>
          <w:shd w:val="clear" w:color="auto" w:fill="FFFFFF"/>
        </w:rPr>
        <w:t>Heidegger On Death</w:t>
      </w:r>
      <w:r w:rsidRPr="00AC1473">
        <w:rPr>
          <w:rFonts w:ascii="Times New Roman" w:hAnsi="Times New Roman" w:cs="Times New Roman"/>
          <w:sz w:val="28"/>
          <w:szCs w:val="28"/>
          <w:shd w:val="clear" w:color="auto" w:fill="FFFFFF"/>
        </w:rPr>
        <w:t xml:space="preserve"> (La Salle (Ill.): The </w:t>
      </w:r>
      <w:proofErr w:type="spellStart"/>
      <w:r w:rsidRPr="00AC1473">
        <w:rPr>
          <w:rFonts w:ascii="Times New Roman" w:hAnsi="Times New Roman" w:cs="Times New Roman"/>
          <w:sz w:val="28"/>
          <w:szCs w:val="28"/>
          <w:shd w:val="clear" w:color="auto" w:fill="FFFFFF"/>
        </w:rPr>
        <w:t>Hegeler</w:t>
      </w:r>
      <w:proofErr w:type="spellEnd"/>
      <w:r w:rsidRPr="00AC1473">
        <w:rPr>
          <w:rFonts w:ascii="Times New Roman" w:hAnsi="Times New Roman" w:cs="Times New Roman"/>
          <w:sz w:val="28"/>
          <w:szCs w:val="28"/>
          <w:shd w:val="clear" w:color="auto" w:fill="FFFFFF"/>
        </w:rPr>
        <w:t xml:space="preserve"> Institute, 1979), p. 18</w:t>
      </w:r>
      <w:r w:rsidR="00775011">
        <w:rPr>
          <w:rFonts w:ascii="Times New Roman" w:hAnsi="Times New Roman" w:cs="Times New Roman"/>
          <w:sz w:val="28"/>
          <w:szCs w:val="28"/>
          <w:shd w:val="clear" w:color="auto" w:fill="FFFFFF"/>
        </w:rPr>
        <w:t>.</w:t>
      </w:r>
    </w:p>
    <w:p w14:paraId="556CD341" w14:textId="1AAF3BE7"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 xml:space="preserve">Hamzah, Hussain, "Resistance, Martyrdom and Death </w:t>
      </w:r>
      <w:r w:rsidR="00D62B4C" w:rsidRPr="00AC1473">
        <w:rPr>
          <w:rFonts w:ascii="Times New Roman" w:hAnsi="Times New Roman" w:cs="Times New Roman"/>
          <w:sz w:val="28"/>
          <w:szCs w:val="28"/>
          <w:shd w:val="clear" w:color="auto" w:fill="FFFFFF"/>
        </w:rPr>
        <w:t>in</w:t>
      </w:r>
      <w:r w:rsidRPr="00AC1473">
        <w:rPr>
          <w:rFonts w:ascii="Times New Roman" w:hAnsi="Times New Roman" w:cs="Times New Roman"/>
          <w:sz w:val="28"/>
          <w:szCs w:val="28"/>
          <w:shd w:val="clear" w:color="auto" w:fill="FFFFFF"/>
        </w:rPr>
        <w:t xml:space="preserve"> Mahmoud Darwish's Poetry", </w:t>
      </w:r>
      <w:r w:rsidRPr="00AC1473">
        <w:rPr>
          <w:rFonts w:ascii="Times New Roman" w:hAnsi="Times New Roman" w:cs="Times New Roman"/>
          <w:i/>
          <w:iCs/>
          <w:sz w:val="28"/>
          <w:szCs w:val="28"/>
          <w:shd w:val="clear" w:color="auto" w:fill="FFFFFF"/>
        </w:rPr>
        <w:t>Holy Land Studies</w:t>
      </w:r>
      <w:r w:rsidRPr="00AC1473">
        <w:rPr>
          <w:rFonts w:ascii="Times New Roman" w:hAnsi="Times New Roman" w:cs="Times New Roman"/>
          <w:sz w:val="28"/>
          <w:szCs w:val="28"/>
          <w:shd w:val="clear" w:color="auto" w:fill="FFFFFF"/>
        </w:rPr>
        <w:t>, 13 (2014), 159-186</w:t>
      </w:r>
      <w:r w:rsidR="00D16615">
        <w:rPr>
          <w:rFonts w:ascii="Times New Roman" w:hAnsi="Times New Roman" w:cs="Times New Roman"/>
          <w:sz w:val="28"/>
          <w:szCs w:val="28"/>
          <w:shd w:val="clear" w:color="auto" w:fill="FFFFFF"/>
        </w:rPr>
        <w:t xml:space="preserve"> </w:t>
      </w:r>
      <w:hyperlink r:id="rId8" w:history="1">
        <w:r w:rsidR="00D16615" w:rsidRPr="0091060F">
          <w:rPr>
            <w:rStyle w:val="Hyperlink"/>
            <w:rFonts w:ascii="Times New Roman" w:hAnsi="Times New Roman" w:cs="Times New Roman"/>
            <w:sz w:val="28"/>
            <w:szCs w:val="28"/>
            <w:shd w:val="clear" w:color="auto" w:fill="FFFFFF"/>
          </w:rPr>
          <w:t>https://doi.org/10.3366/hls.2014.0088</w:t>
        </w:r>
      </w:hyperlink>
      <w:r w:rsidR="00D16615">
        <w:rPr>
          <w:rStyle w:val="Hyperlink"/>
          <w:rFonts w:ascii="Times New Roman" w:hAnsi="Times New Roman" w:cs="Times New Roman"/>
          <w:color w:val="auto"/>
          <w:sz w:val="28"/>
          <w:szCs w:val="28"/>
          <w:shd w:val="clear" w:color="auto" w:fill="FFFFFF"/>
        </w:rPr>
        <w:t xml:space="preserve"> </w:t>
      </w:r>
    </w:p>
    <w:p w14:paraId="25518A2A" w14:textId="6860060C"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Harris, John, </w:t>
      </w:r>
      <w:r w:rsidRPr="00AC1473">
        <w:rPr>
          <w:rFonts w:ascii="Times New Roman" w:hAnsi="Times New Roman" w:cs="Times New Roman"/>
          <w:i/>
          <w:iCs/>
          <w:sz w:val="28"/>
          <w:szCs w:val="28"/>
          <w:shd w:val="clear" w:color="auto" w:fill="FFFFFF"/>
        </w:rPr>
        <w:t>The Value of Life</w:t>
      </w:r>
      <w:r w:rsidRPr="00AC1473">
        <w:rPr>
          <w:rFonts w:ascii="Times New Roman" w:hAnsi="Times New Roman" w:cs="Times New Roman"/>
          <w:sz w:val="28"/>
          <w:szCs w:val="28"/>
          <w:shd w:val="clear" w:color="auto" w:fill="FFFFFF"/>
        </w:rPr>
        <w:t> (London: Routledge, 1985)</w:t>
      </w:r>
    </w:p>
    <w:p w14:paraId="442E46B9" w14:textId="54D60558"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proofErr w:type="spellStart"/>
      <w:r w:rsidRPr="00AC1473">
        <w:rPr>
          <w:rFonts w:ascii="Times New Roman" w:hAnsi="Times New Roman" w:cs="Times New Roman"/>
          <w:sz w:val="28"/>
          <w:szCs w:val="28"/>
          <w:shd w:val="clear" w:color="auto" w:fill="FFFFFF"/>
        </w:rPr>
        <w:t>Havi</w:t>
      </w:r>
      <w:proofErr w:type="spellEnd"/>
      <w:r w:rsidRPr="00AC1473">
        <w:rPr>
          <w:rFonts w:ascii="Times New Roman" w:hAnsi="Times New Roman" w:cs="Times New Roman"/>
          <w:sz w:val="28"/>
          <w:szCs w:val="28"/>
          <w:shd w:val="clear" w:color="auto" w:fill="FFFFFF"/>
        </w:rPr>
        <w:t xml:space="preserve">, </w:t>
      </w:r>
      <w:proofErr w:type="spellStart"/>
      <w:r w:rsidRPr="00AC1473">
        <w:rPr>
          <w:rFonts w:ascii="Times New Roman" w:hAnsi="Times New Roman" w:cs="Times New Roman"/>
          <w:sz w:val="28"/>
          <w:szCs w:val="28"/>
          <w:shd w:val="clear" w:color="auto" w:fill="FFFFFF"/>
        </w:rPr>
        <w:t>Carel</w:t>
      </w:r>
      <w:proofErr w:type="spellEnd"/>
      <w:r w:rsidRPr="00AC1473">
        <w:rPr>
          <w:rFonts w:ascii="Times New Roman" w:hAnsi="Times New Roman" w:cs="Times New Roman"/>
          <w:sz w:val="28"/>
          <w:szCs w:val="28"/>
          <w:shd w:val="clear" w:color="auto" w:fill="FFFFFF"/>
        </w:rPr>
        <w:t>, "Four Being Towards Death", </w:t>
      </w:r>
      <w:r w:rsidRPr="00AC1473">
        <w:rPr>
          <w:rFonts w:ascii="Times New Roman" w:hAnsi="Times New Roman" w:cs="Times New Roman"/>
          <w:i/>
          <w:iCs/>
          <w:sz w:val="28"/>
          <w:szCs w:val="28"/>
          <w:shd w:val="clear" w:color="auto" w:fill="FFFFFF"/>
        </w:rPr>
        <w:t>Contemporary Psychoanalytic Studies</w:t>
      </w:r>
      <w:r w:rsidRPr="00AC1473">
        <w:rPr>
          <w:rFonts w:ascii="Times New Roman" w:hAnsi="Times New Roman" w:cs="Times New Roman"/>
          <w:sz w:val="28"/>
          <w:szCs w:val="28"/>
          <w:shd w:val="clear" w:color="auto" w:fill="FFFFFF"/>
        </w:rPr>
        <w:t>, 6 (2006), pp. 65-92,191.</w:t>
      </w:r>
    </w:p>
    <w:p w14:paraId="3E5BFC67" w14:textId="2C21CCCF"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Lavoie, James, and Brian de Vries, "IDENTITY AND DEATH: AN EMPIRICAL INVESTIGATION", </w:t>
      </w:r>
      <w:r w:rsidRPr="00AC1473">
        <w:rPr>
          <w:rFonts w:ascii="Times New Roman" w:hAnsi="Times New Roman" w:cs="Times New Roman"/>
          <w:i/>
          <w:iCs/>
          <w:sz w:val="28"/>
          <w:szCs w:val="28"/>
          <w:shd w:val="clear" w:color="auto" w:fill="FFFFFF"/>
        </w:rPr>
        <w:t xml:space="preserve">OMEGA- Journal </w:t>
      </w:r>
      <w:r w:rsidR="00D05115" w:rsidRPr="00AC1473">
        <w:rPr>
          <w:rFonts w:ascii="Times New Roman" w:hAnsi="Times New Roman" w:cs="Times New Roman"/>
          <w:i/>
          <w:iCs/>
          <w:sz w:val="28"/>
          <w:szCs w:val="28"/>
          <w:shd w:val="clear" w:color="auto" w:fill="FFFFFF"/>
        </w:rPr>
        <w:t>of</w:t>
      </w:r>
      <w:r w:rsidRPr="00AC1473">
        <w:rPr>
          <w:rFonts w:ascii="Times New Roman" w:hAnsi="Times New Roman" w:cs="Times New Roman"/>
          <w:i/>
          <w:iCs/>
          <w:sz w:val="28"/>
          <w:szCs w:val="28"/>
          <w:shd w:val="clear" w:color="auto" w:fill="FFFFFF"/>
        </w:rPr>
        <w:t xml:space="preserve"> Death </w:t>
      </w:r>
      <w:r w:rsidR="00775011" w:rsidRPr="00AC1473">
        <w:rPr>
          <w:rFonts w:ascii="Times New Roman" w:hAnsi="Times New Roman" w:cs="Times New Roman"/>
          <w:i/>
          <w:iCs/>
          <w:sz w:val="28"/>
          <w:szCs w:val="28"/>
          <w:shd w:val="clear" w:color="auto" w:fill="FFFFFF"/>
        </w:rPr>
        <w:t>and</w:t>
      </w:r>
      <w:r w:rsidRPr="00AC1473">
        <w:rPr>
          <w:rFonts w:ascii="Times New Roman" w:hAnsi="Times New Roman" w:cs="Times New Roman"/>
          <w:i/>
          <w:iCs/>
          <w:sz w:val="28"/>
          <w:szCs w:val="28"/>
          <w:shd w:val="clear" w:color="auto" w:fill="FFFFFF"/>
        </w:rPr>
        <w:t xml:space="preserve"> Dying</w:t>
      </w:r>
      <w:r w:rsidRPr="00AC1473">
        <w:rPr>
          <w:rFonts w:ascii="Times New Roman" w:hAnsi="Times New Roman" w:cs="Times New Roman"/>
          <w:sz w:val="28"/>
          <w:szCs w:val="28"/>
          <w:shd w:val="clear" w:color="auto" w:fill="FFFFFF"/>
        </w:rPr>
        <w:t>, 48 (2004)</w:t>
      </w:r>
    </w:p>
    <w:p w14:paraId="69EEC30C" w14:textId="7352DC1E"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Levi, Don S., "Is Death A Bad Thing?", </w:t>
      </w:r>
      <w:r w:rsidRPr="00AC1473">
        <w:rPr>
          <w:rFonts w:ascii="Times New Roman" w:hAnsi="Times New Roman" w:cs="Times New Roman"/>
          <w:i/>
          <w:iCs/>
          <w:sz w:val="28"/>
          <w:szCs w:val="28"/>
          <w:shd w:val="clear" w:color="auto" w:fill="FFFFFF"/>
        </w:rPr>
        <w:t>Religion and Philosophy Collection</w:t>
      </w:r>
      <w:r w:rsidRPr="00AC1473">
        <w:rPr>
          <w:rFonts w:ascii="Times New Roman" w:hAnsi="Times New Roman" w:cs="Times New Roman"/>
          <w:sz w:val="28"/>
          <w:szCs w:val="28"/>
          <w:shd w:val="clear" w:color="auto" w:fill="FFFFFF"/>
        </w:rPr>
        <w:t>, 3 (1998), 229-249</w:t>
      </w:r>
      <w:r w:rsidR="00775011">
        <w:rPr>
          <w:rFonts w:ascii="Times New Roman" w:hAnsi="Times New Roman" w:cs="Times New Roman"/>
          <w:sz w:val="28"/>
          <w:szCs w:val="28"/>
          <w:shd w:val="clear" w:color="auto" w:fill="FFFFFF"/>
        </w:rPr>
        <w:t>.</w:t>
      </w:r>
    </w:p>
    <w:p w14:paraId="07BD9614" w14:textId="4E829771"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Marks, Elaine, </w:t>
      </w:r>
      <w:r w:rsidRPr="00AC1473">
        <w:rPr>
          <w:rFonts w:ascii="Times New Roman" w:hAnsi="Times New Roman" w:cs="Times New Roman"/>
          <w:i/>
          <w:iCs/>
          <w:sz w:val="28"/>
          <w:szCs w:val="28"/>
          <w:shd w:val="clear" w:color="auto" w:fill="FFFFFF"/>
        </w:rPr>
        <w:t xml:space="preserve">Simone De Beauvoir: Encounters </w:t>
      </w:r>
      <w:r w:rsidR="00D05115" w:rsidRPr="00AC1473">
        <w:rPr>
          <w:rFonts w:ascii="Times New Roman" w:hAnsi="Times New Roman" w:cs="Times New Roman"/>
          <w:i/>
          <w:iCs/>
          <w:sz w:val="28"/>
          <w:szCs w:val="28"/>
          <w:shd w:val="clear" w:color="auto" w:fill="FFFFFF"/>
        </w:rPr>
        <w:t>with</w:t>
      </w:r>
      <w:r w:rsidRPr="00AC1473">
        <w:rPr>
          <w:rFonts w:ascii="Times New Roman" w:hAnsi="Times New Roman" w:cs="Times New Roman"/>
          <w:i/>
          <w:iCs/>
          <w:sz w:val="28"/>
          <w:szCs w:val="28"/>
          <w:shd w:val="clear" w:color="auto" w:fill="FFFFFF"/>
        </w:rPr>
        <w:t xml:space="preserve"> Death</w:t>
      </w:r>
      <w:r w:rsidRPr="00AC1473">
        <w:rPr>
          <w:rFonts w:ascii="Times New Roman" w:hAnsi="Times New Roman" w:cs="Times New Roman"/>
          <w:sz w:val="28"/>
          <w:szCs w:val="28"/>
          <w:shd w:val="clear" w:color="auto" w:fill="FFFFFF"/>
        </w:rPr>
        <w:t> (New Jersey: Rutgers University Press, 1973)</w:t>
      </w:r>
    </w:p>
    <w:p w14:paraId="0F333444" w14:textId="4C5DB4F9"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Orr, James, "The Fullness Of Life: Death, Finitude, And Life-Philosophy In Edith Stein Of The Early Heidegger", </w:t>
      </w:r>
      <w:r w:rsidRPr="00AC1473">
        <w:rPr>
          <w:rFonts w:ascii="Times New Roman" w:hAnsi="Times New Roman" w:cs="Times New Roman"/>
          <w:i/>
          <w:iCs/>
          <w:sz w:val="28"/>
          <w:szCs w:val="28"/>
          <w:shd w:val="clear" w:color="auto" w:fill="FFFFFF"/>
        </w:rPr>
        <w:t xml:space="preserve">The </w:t>
      </w:r>
      <w:proofErr w:type="spellStart"/>
      <w:r w:rsidRPr="00AC1473">
        <w:rPr>
          <w:rFonts w:ascii="Times New Roman" w:hAnsi="Times New Roman" w:cs="Times New Roman"/>
          <w:i/>
          <w:iCs/>
          <w:sz w:val="28"/>
          <w:szCs w:val="28"/>
          <w:shd w:val="clear" w:color="auto" w:fill="FFFFFF"/>
        </w:rPr>
        <w:t>Heythrop</w:t>
      </w:r>
      <w:proofErr w:type="spellEnd"/>
      <w:r w:rsidRPr="00AC1473">
        <w:rPr>
          <w:rFonts w:ascii="Times New Roman" w:hAnsi="Times New Roman" w:cs="Times New Roman"/>
          <w:i/>
          <w:iCs/>
          <w:sz w:val="28"/>
          <w:szCs w:val="28"/>
          <w:shd w:val="clear" w:color="auto" w:fill="FFFFFF"/>
        </w:rPr>
        <w:t xml:space="preserve"> Journal</w:t>
      </w:r>
      <w:r w:rsidRPr="00AC1473">
        <w:rPr>
          <w:rFonts w:ascii="Times New Roman" w:hAnsi="Times New Roman" w:cs="Times New Roman"/>
          <w:sz w:val="28"/>
          <w:szCs w:val="28"/>
          <w:shd w:val="clear" w:color="auto" w:fill="FFFFFF"/>
        </w:rPr>
        <w:t>, 55 (2014), 565-575</w:t>
      </w:r>
      <w:r w:rsidR="00B2372F">
        <w:rPr>
          <w:rFonts w:ascii="Times New Roman" w:hAnsi="Times New Roman" w:cs="Times New Roman"/>
          <w:sz w:val="28"/>
          <w:szCs w:val="28"/>
          <w:shd w:val="clear" w:color="auto" w:fill="FFFFFF"/>
        </w:rPr>
        <w:t xml:space="preserve"> </w:t>
      </w:r>
      <w:hyperlink r:id="rId9" w:history="1">
        <w:r w:rsidR="00B2372F" w:rsidRPr="0091060F">
          <w:rPr>
            <w:rStyle w:val="Hyperlink"/>
            <w:rFonts w:ascii="Times New Roman" w:hAnsi="Times New Roman" w:cs="Times New Roman"/>
            <w:sz w:val="28"/>
            <w:szCs w:val="28"/>
            <w:shd w:val="clear" w:color="auto" w:fill="FFFFFF"/>
          </w:rPr>
          <w:t>https://doi.org/10.1111/heyj.12124</w:t>
        </w:r>
      </w:hyperlink>
      <w:r w:rsidR="00D05115">
        <w:rPr>
          <w:rStyle w:val="Hyperlink"/>
          <w:rFonts w:ascii="Times New Roman" w:hAnsi="Times New Roman" w:cs="Times New Roman"/>
          <w:color w:val="auto"/>
          <w:sz w:val="28"/>
          <w:szCs w:val="28"/>
          <w:shd w:val="clear" w:color="auto" w:fill="FFFFFF"/>
        </w:rPr>
        <w:t xml:space="preserve"> </w:t>
      </w:r>
      <w:r w:rsidRPr="00AC1473">
        <w:rPr>
          <w:rFonts w:ascii="Times New Roman" w:hAnsi="Times New Roman" w:cs="Times New Roman"/>
          <w:sz w:val="28"/>
          <w:szCs w:val="28"/>
          <w:shd w:val="clear" w:color="auto" w:fill="FFFFFF"/>
        </w:rPr>
        <w:t xml:space="preserve"> </w:t>
      </w:r>
    </w:p>
    <w:p w14:paraId="3A68D49E" w14:textId="54D4F20C"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proofErr w:type="spellStart"/>
      <w:r w:rsidRPr="00AC1473">
        <w:rPr>
          <w:rFonts w:ascii="Times New Roman" w:hAnsi="Times New Roman" w:cs="Times New Roman"/>
          <w:sz w:val="28"/>
          <w:szCs w:val="28"/>
          <w:shd w:val="clear" w:color="auto" w:fill="FFFFFF"/>
        </w:rPr>
        <w:t>Shibles</w:t>
      </w:r>
      <w:proofErr w:type="spellEnd"/>
      <w:r w:rsidRPr="00AC1473">
        <w:rPr>
          <w:rFonts w:ascii="Times New Roman" w:hAnsi="Times New Roman" w:cs="Times New Roman"/>
          <w:sz w:val="28"/>
          <w:szCs w:val="28"/>
          <w:shd w:val="clear" w:color="auto" w:fill="FFFFFF"/>
        </w:rPr>
        <w:t>, Warren, </w:t>
      </w:r>
      <w:r w:rsidRPr="00AC1473">
        <w:rPr>
          <w:rFonts w:ascii="Times New Roman" w:hAnsi="Times New Roman" w:cs="Times New Roman"/>
          <w:i/>
          <w:iCs/>
          <w:sz w:val="28"/>
          <w:szCs w:val="28"/>
          <w:shd w:val="clear" w:color="auto" w:fill="FFFFFF"/>
        </w:rPr>
        <w:t>Death: An Interdisciplinary Analysis</w:t>
      </w:r>
      <w:r w:rsidRPr="00AC1473">
        <w:rPr>
          <w:rFonts w:ascii="Times New Roman" w:hAnsi="Times New Roman" w:cs="Times New Roman"/>
          <w:sz w:val="28"/>
          <w:szCs w:val="28"/>
          <w:shd w:val="clear" w:color="auto" w:fill="FFFFFF"/>
        </w:rPr>
        <w:t> (</w:t>
      </w:r>
      <w:proofErr w:type="spellStart"/>
      <w:r w:rsidRPr="00AC1473">
        <w:rPr>
          <w:rFonts w:ascii="Times New Roman" w:hAnsi="Times New Roman" w:cs="Times New Roman"/>
          <w:sz w:val="28"/>
          <w:szCs w:val="28"/>
          <w:shd w:val="clear" w:color="auto" w:fill="FFFFFF"/>
        </w:rPr>
        <w:t>Wiscionsin</w:t>
      </w:r>
      <w:proofErr w:type="spellEnd"/>
      <w:r w:rsidRPr="00AC1473">
        <w:rPr>
          <w:rFonts w:ascii="Times New Roman" w:hAnsi="Times New Roman" w:cs="Times New Roman"/>
          <w:sz w:val="28"/>
          <w:szCs w:val="28"/>
          <w:shd w:val="clear" w:color="auto" w:fill="FFFFFF"/>
        </w:rPr>
        <w:t>: The Language Press, 1974)</w:t>
      </w:r>
      <w:r w:rsidR="00DD3B81">
        <w:rPr>
          <w:rFonts w:ascii="Times New Roman" w:hAnsi="Times New Roman" w:cs="Times New Roman"/>
          <w:sz w:val="28"/>
          <w:szCs w:val="28"/>
          <w:shd w:val="clear" w:color="auto" w:fill="FFFFFF"/>
        </w:rPr>
        <w:t>.</w:t>
      </w:r>
    </w:p>
    <w:p w14:paraId="62B188EA" w14:textId="62EB74DE"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proofErr w:type="spellStart"/>
      <w:r w:rsidRPr="00AC1473">
        <w:rPr>
          <w:rFonts w:ascii="Times New Roman" w:hAnsi="Times New Roman" w:cs="Times New Roman"/>
          <w:sz w:val="28"/>
          <w:szCs w:val="28"/>
          <w:shd w:val="clear" w:color="auto" w:fill="FFFFFF"/>
        </w:rPr>
        <w:lastRenderedPageBreak/>
        <w:t>Sigrist</w:t>
      </w:r>
      <w:proofErr w:type="spellEnd"/>
      <w:r w:rsidRPr="00AC1473">
        <w:rPr>
          <w:rFonts w:ascii="Times New Roman" w:hAnsi="Times New Roman" w:cs="Times New Roman"/>
          <w:sz w:val="28"/>
          <w:szCs w:val="28"/>
          <w:shd w:val="clear" w:color="auto" w:fill="FFFFFF"/>
        </w:rPr>
        <w:t>, Michael J., "Death And The Meaning Of Life", </w:t>
      </w:r>
      <w:r w:rsidRPr="00AC1473">
        <w:rPr>
          <w:rFonts w:ascii="Times New Roman" w:hAnsi="Times New Roman" w:cs="Times New Roman"/>
          <w:i/>
          <w:iCs/>
          <w:sz w:val="28"/>
          <w:szCs w:val="28"/>
          <w:shd w:val="clear" w:color="auto" w:fill="FFFFFF"/>
        </w:rPr>
        <w:t>Philosophical Papers</w:t>
      </w:r>
      <w:r w:rsidRPr="00AC1473">
        <w:rPr>
          <w:rFonts w:ascii="Times New Roman" w:hAnsi="Times New Roman" w:cs="Times New Roman"/>
          <w:sz w:val="28"/>
          <w:szCs w:val="28"/>
          <w:shd w:val="clear" w:color="auto" w:fill="FFFFFF"/>
        </w:rPr>
        <w:t>, 44 (2015), 83-102</w:t>
      </w:r>
      <w:r w:rsidR="00B2372F">
        <w:rPr>
          <w:rFonts w:ascii="Times New Roman" w:hAnsi="Times New Roman" w:cs="Times New Roman"/>
          <w:sz w:val="28"/>
          <w:szCs w:val="28"/>
          <w:shd w:val="clear" w:color="auto" w:fill="FFFFFF"/>
        </w:rPr>
        <w:t xml:space="preserve"> </w:t>
      </w:r>
      <w:hyperlink r:id="rId10" w:history="1">
        <w:r w:rsidR="00B2372F" w:rsidRPr="0091060F">
          <w:rPr>
            <w:rStyle w:val="Hyperlink"/>
            <w:rFonts w:ascii="Times New Roman" w:hAnsi="Times New Roman" w:cs="Times New Roman"/>
            <w:sz w:val="28"/>
            <w:szCs w:val="28"/>
            <w:shd w:val="clear" w:color="auto" w:fill="FFFFFF"/>
          </w:rPr>
          <w:t>https://doi.org/10.1080/05568641.2015.1014541</w:t>
        </w:r>
      </w:hyperlink>
      <w:r w:rsidR="00D05115">
        <w:rPr>
          <w:rStyle w:val="Hyperlink"/>
          <w:rFonts w:ascii="Times New Roman" w:hAnsi="Times New Roman" w:cs="Times New Roman"/>
          <w:color w:val="auto"/>
          <w:sz w:val="28"/>
          <w:szCs w:val="28"/>
          <w:shd w:val="clear" w:color="auto" w:fill="FFFFFF"/>
        </w:rPr>
        <w:t xml:space="preserve">  </w:t>
      </w:r>
    </w:p>
    <w:p w14:paraId="4FDE58D7" w14:textId="1E760655"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Singer, Peter, </w:t>
      </w:r>
      <w:r w:rsidRPr="00AC1473">
        <w:rPr>
          <w:rFonts w:ascii="Times New Roman" w:hAnsi="Times New Roman" w:cs="Times New Roman"/>
          <w:i/>
          <w:iCs/>
          <w:sz w:val="28"/>
          <w:szCs w:val="28"/>
          <w:shd w:val="clear" w:color="auto" w:fill="FFFFFF"/>
        </w:rPr>
        <w:t>Applied Ethics</w:t>
      </w:r>
      <w:r w:rsidRPr="00AC1473">
        <w:rPr>
          <w:rFonts w:ascii="Times New Roman" w:hAnsi="Times New Roman" w:cs="Times New Roman"/>
          <w:sz w:val="28"/>
          <w:szCs w:val="28"/>
          <w:shd w:val="clear" w:color="auto" w:fill="FFFFFF"/>
        </w:rPr>
        <w:t> (Oxford: Oxford University Press, 1986)</w:t>
      </w:r>
    </w:p>
    <w:p w14:paraId="20031629" w14:textId="2709A4FB"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Staff, CNN, "Stephen Hawking, Renowned Scientist, Dies At 76", </w:t>
      </w:r>
      <w:r w:rsidRPr="00AC1473">
        <w:rPr>
          <w:rFonts w:ascii="Times New Roman" w:hAnsi="Times New Roman" w:cs="Times New Roman"/>
          <w:i/>
          <w:iCs/>
          <w:sz w:val="28"/>
          <w:szCs w:val="28"/>
          <w:shd w:val="clear" w:color="auto" w:fill="FFFFFF"/>
        </w:rPr>
        <w:t>CNN</w:t>
      </w:r>
      <w:r w:rsidRPr="00AC1473">
        <w:rPr>
          <w:rFonts w:ascii="Times New Roman" w:hAnsi="Times New Roman" w:cs="Times New Roman"/>
          <w:sz w:val="28"/>
          <w:szCs w:val="28"/>
          <w:shd w:val="clear" w:color="auto" w:fill="FFFFFF"/>
        </w:rPr>
        <w:t>, 2018</w:t>
      </w:r>
      <w:r w:rsidR="00B2372F">
        <w:rPr>
          <w:rFonts w:ascii="Times New Roman" w:hAnsi="Times New Roman" w:cs="Times New Roman"/>
          <w:sz w:val="28"/>
          <w:szCs w:val="28"/>
          <w:shd w:val="clear" w:color="auto" w:fill="FFFFFF"/>
        </w:rPr>
        <w:t xml:space="preserve"> </w:t>
      </w:r>
      <w:hyperlink r:id="rId11" w:history="1">
        <w:r w:rsidR="006A76D9" w:rsidRPr="0091060F">
          <w:rPr>
            <w:rStyle w:val="Hyperlink"/>
            <w:rFonts w:ascii="Times New Roman" w:hAnsi="Times New Roman" w:cs="Times New Roman"/>
            <w:sz w:val="28"/>
            <w:szCs w:val="28"/>
            <w:shd w:val="clear" w:color="auto" w:fill="FFFFFF"/>
          </w:rPr>
          <w:t>https://edition.cnn.com/2018/03/14/health/stephen-hawking-dead/index.html</w:t>
        </w:r>
      </w:hyperlink>
      <w:r w:rsidR="006A76D9">
        <w:rPr>
          <w:rFonts w:ascii="Times New Roman" w:hAnsi="Times New Roman" w:cs="Times New Roman"/>
          <w:sz w:val="28"/>
          <w:szCs w:val="28"/>
          <w:shd w:val="clear" w:color="auto" w:fill="FFFFFF"/>
        </w:rPr>
        <w:t xml:space="preserve"> </w:t>
      </w:r>
      <w:r w:rsidRPr="00AC1473">
        <w:rPr>
          <w:rFonts w:ascii="Times New Roman" w:hAnsi="Times New Roman" w:cs="Times New Roman"/>
          <w:sz w:val="28"/>
          <w:szCs w:val="28"/>
          <w:shd w:val="clear" w:color="auto" w:fill="FFFFFF"/>
        </w:rPr>
        <w:t xml:space="preserve"> [Accessed 1 May 2018]</w:t>
      </w:r>
    </w:p>
    <w:p w14:paraId="3175E582" w14:textId="7DA38AC8"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 xml:space="preserve">Stone, Alison, "Natality And Mortality: Rethinking Death With </w:t>
      </w:r>
      <w:proofErr w:type="spellStart"/>
      <w:r w:rsidRPr="00AC1473">
        <w:rPr>
          <w:rFonts w:ascii="Times New Roman" w:hAnsi="Times New Roman" w:cs="Times New Roman"/>
          <w:sz w:val="28"/>
          <w:szCs w:val="28"/>
          <w:shd w:val="clear" w:color="auto" w:fill="FFFFFF"/>
        </w:rPr>
        <w:t>Cavarero</w:t>
      </w:r>
      <w:proofErr w:type="spellEnd"/>
      <w:r w:rsidRPr="00AC1473">
        <w:rPr>
          <w:rFonts w:ascii="Times New Roman" w:hAnsi="Times New Roman" w:cs="Times New Roman"/>
          <w:sz w:val="28"/>
          <w:szCs w:val="28"/>
          <w:shd w:val="clear" w:color="auto" w:fill="FFFFFF"/>
        </w:rPr>
        <w:t>", </w:t>
      </w:r>
      <w:r w:rsidRPr="00AC1473">
        <w:rPr>
          <w:rFonts w:ascii="Times New Roman" w:hAnsi="Times New Roman" w:cs="Times New Roman"/>
          <w:i/>
          <w:iCs/>
          <w:sz w:val="28"/>
          <w:szCs w:val="28"/>
          <w:shd w:val="clear" w:color="auto" w:fill="FFFFFF"/>
        </w:rPr>
        <w:t>Continental Philosophy Review</w:t>
      </w:r>
      <w:r w:rsidRPr="00AC1473">
        <w:rPr>
          <w:rFonts w:ascii="Times New Roman" w:hAnsi="Times New Roman" w:cs="Times New Roman"/>
          <w:sz w:val="28"/>
          <w:szCs w:val="28"/>
          <w:shd w:val="clear" w:color="auto" w:fill="FFFFFF"/>
        </w:rPr>
        <w:t xml:space="preserve">, 43 (2010) </w:t>
      </w:r>
      <w:r w:rsidR="00492063">
        <w:rPr>
          <w:rFonts w:ascii="Times New Roman" w:hAnsi="Times New Roman" w:cs="Times New Roman"/>
          <w:sz w:val="28"/>
          <w:szCs w:val="28"/>
          <w:shd w:val="clear" w:color="auto" w:fill="FFFFFF"/>
        </w:rPr>
        <w:t>353-372</w:t>
      </w:r>
      <w:r w:rsidR="00444835">
        <w:rPr>
          <w:rFonts w:ascii="Times New Roman" w:hAnsi="Times New Roman" w:cs="Times New Roman"/>
          <w:sz w:val="28"/>
          <w:szCs w:val="28"/>
          <w:shd w:val="clear" w:color="auto" w:fill="FFFFFF"/>
        </w:rPr>
        <w:t xml:space="preserve"> </w:t>
      </w:r>
      <w:hyperlink r:id="rId12" w:history="1">
        <w:r w:rsidR="00444835" w:rsidRPr="0091060F">
          <w:rPr>
            <w:rStyle w:val="Hyperlink"/>
            <w:rFonts w:ascii="Times New Roman" w:hAnsi="Times New Roman" w:cs="Times New Roman"/>
            <w:sz w:val="28"/>
            <w:szCs w:val="28"/>
            <w:shd w:val="clear" w:color="auto" w:fill="FFFFFF"/>
          </w:rPr>
          <w:t>https://doi.org/http://dx.doi.org/10.1007/s11007-010-9148-3</w:t>
        </w:r>
      </w:hyperlink>
      <w:r w:rsidRPr="00AC1473">
        <w:rPr>
          <w:rFonts w:ascii="Times New Roman" w:hAnsi="Times New Roman" w:cs="Times New Roman"/>
          <w:sz w:val="28"/>
          <w:szCs w:val="28"/>
          <w:shd w:val="clear" w:color="auto" w:fill="FFFFFF"/>
        </w:rPr>
        <w:t xml:space="preserve"> </w:t>
      </w:r>
    </w:p>
    <w:p w14:paraId="12F27210" w14:textId="53A92845" w:rsidR="004D00AA" w:rsidRPr="00AC1473" w:rsidRDefault="004D00AA" w:rsidP="00D62B4C">
      <w:pPr>
        <w:pStyle w:val="ListParagraph"/>
        <w:numPr>
          <w:ilvl w:val="0"/>
          <w:numId w:val="1"/>
        </w:numPr>
        <w:spacing w:line="360" w:lineRule="auto"/>
        <w:jc w:val="both"/>
        <w:rPr>
          <w:rStyle w:val="Hyperlink"/>
          <w:rFonts w:ascii="Times New Roman" w:hAnsi="Times New Roman" w:cs="Times New Roman"/>
          <w:color w:val="auto"/>
          <w:sz w:val="28"/>
          <w:szCs w:val="28"/>
          <w:u w:val="none"/>
        </w:rPr>
      </w:pPr>
      <w:proofErr w:type="spellStart"/>
      <w:r w:rsidRPr="00AC1473">
        <w:rPr>
          <w:rFonts w:ascii="Times New Roman" w:hAnsi="Times New Roman" w:cs="Times New Roman"/>
          <w:sz w:val="28"/>
          <w:szCs w:val="28"/>
          <w:shd w:val="clear" w:color="auto" w:fill="FFFFFF"/>
        </w:rPr>
        <w:t>Tangjia</w:t>
      </w:r>
      <w:proofErr w:type="spellEnd"/>
      <w:r w:rsidRPr="00AC1473">
        <w:rPr>
          <w:rFonts w:ascii="Times New Roman" w:hAnsi="Times New Roman" w:cs="Times New Roman"/>
          <w:sz w:val="28"/>
          <w:szCs w:val="28"/>
          <w:shd w:val="clear" w:color="auto" w:fill="FFFFFF"/>
        </w:rPr>
        <w:t xml:space="preserve">, Wang, "The Concepts Of Death In </w:t>
      </w:r>
      <w:proofErr w:type="spellStart"/>
      <w:r w:rsidRPr="00AC1473">
        <w:rPr>
          <w:rFonts w:ascii="Times New Roman" w:hAnsi="Times New Roman" w:cs="Times New Roman"/>
          <w:sz w:val="28"/>
          <w:szCs w:val="28"/>
          <w:shd w:val="clear" w:color="auto" w:fill="FFFFFF"/>
        </w:rPr>
        <w:t>Heideggar</w:t>
      </w:r>
      <w:proofErr w:type="spellEnd"/>
      <w:r w:rsidRPr="00AC1473">
        <w:rPr>
          <w:rFonts w:ascii="Times New Roman" w:hAnsi="Times New Roman" w:cs="Times New Roman"/>
          <w:sz w:val="28"/>
          <w:szCs w:val="28"/>
          <w:shd w:val="clear" w:color="auto" w:fill="FFFFFF"/>
        </w:rPr>
        <w:t xml:space="preserve"> And Levinas", </w:t>
      </w:r>
      <w:proofErr w:type="spellStart"/>
      <w:r w:rsidRPr="00AC1473">
        <w:rPr>
          <w:rFonts w:ascii="Times New Roman" w:hAnsi="Times New Roman" w:cs="Times New Roman"/>
          <w:i/>
          <w:iCs/>
          <w:sz w:val="28"/>
          <w:szCs w:val="28"/>
          <w:shd w:val="clear" w:color="auto" w:fill="FFFFFF"/>
        </w:rPr>
        <w:t>Jouranal</w:t>
      </w:r>
      <w:proofErr w:type="spellEnd"/>
      <w:r w:rsidRPr="00AC1473">
        <w:rPr>
          <w:rFonts w:ascii="Times New Roman" w:hAnsi="Times New Roman" w:cs="Times New Roman"/>
          <w:i/>
          <w:iCs/>
          <w:sz w:val="28"/>
          <w:szCs w:val="28"/>
          <w:shd w:val="clear" w:color="auto" w:fill="FFFFFF"/>
        </w:rPr>
        <w:t xml:space="preserve"> Of Chinese Philosophy</w:t>
      </w:r>
      <w:r w:rsidRPr="00AC1473">
        <w:rPr>
          <w:rFonts w:ascii="Times New Roman" w:hAnsi="Times New Roman" w:cs="Times New Roman"/>
          <w:sz w:val="28"/>
          <w:szCs w:val="28"/>
          <w:shd w:val="clear" w:color="auto" w:fill="FFFFFF"/>
        </w:rPr>
        <w:t>, 2008, 14</w:t>
      </w:r>
      <w:r w:rsidR="00444835">
        <w:rPr>
          <w:rFonts w:ascii="Times New Roman" w:hAnsi="Times New Roman" w:cs="Times New Roman"/>
          <w:sz w:val="28"/>
          <w:szCs w:val="28"/>
          <w:shd w:val="clear" w:color="auto" w:fill="FFFFFF"/>
        </w:rPr>
        <w:t xml:space="preserve">3-154 </w:t>
      </w:r>
      <w:hyperlink r:id="rId13" w:history="1">
        <w:r w:rsidR="00444835" w:rsidRPr="0091060F">
          <w:rPr>
            <w:rStyle w:val="Hyperlink"/>
            <w:rFonts w:ascii="Times New Roman" w:hAnsi="Times New Roman" w:cs="Times New Roman"/>
            <w:sz w:val="28"/>
            <w:szCs w:val="28"/>
            <w:shd w:val="clear" w:color="auto" w:fill="FFFFFF"/>
          </w:rPr>
          <w:t>https://doi.org/10.1111/j.1540-6253.2008.00527.x</w:t>
        </w:r>
      </w:hyperlink>
      <w:r w:rsidR="00D05115">
        <w:rPr>
          <w:rStyle w:val="Hyperlink"/>
          <w:rFonts w:ascii="Times New Roman" w:hAnsi="Times New Roman" w:cs="Times New Roman"/>
          <w:color w:val="auto"/>
          <w:sz w:val="28"/>
          <w:szCs w:val="28"/>
          <w:shd w:val="clear" w:color="auto" w:fill="FFFFFF"/>
        </w:rPr>
        <w:t xml:space="preserve"> </w:t>
      </w:r>
    </w:p>
    <w:p w14:paraId="7A0E8E60" w14:textId="77777777" w:rsidR="004D00AA" w:rsidRPr="00AC1473" w:rsidRDefault="004D00AA" w:rsidP="00D62B4C">
      <w:pPr>
        <w:pStyle w:val="FootnoteText"/>
        <w:numPr>
          <w:ilvl w:val="0"/>
          <w:numId w:val="1"/>
        </w:numPr>
        <w:spacing w:line="360" w:lineRule="auto"/>
        <w:rPr>
          <w:rStyle w:val="Hyperlink"/>
          <w:rFonts w:ascii="Times New Roman" w:hAnsi="Times New Roman" w:cs="Times New Roman"/>
          <w:color w:val="auto"/>
          <w:sz w:val="28"/>
          <w:szCs w:val="28"/>
          <w:u w:val="none"/>
        </w:rPr>
      </w:pPr>
      <w:r w:rsidRPr="00AC1473">
        <w:rPr>
          <w:rFonts w:ascii="Times New Roman" w:hAnsi="Times New Roman" w:cs="Times New Roman"/>
          <w:sz w:val="28"/>
          <w:szCs w:val="28"/>
        </w:rPr>
        <w:t>The Holy Bible: English Standard Version (Wheaton, Good News Publishers), Psalm 146:4</w:t>
      </w:r>
    </w:p>
    <w:p w14:paraId="1B78EC6B" w14:textId="30DDA9D2" w:rsidR="004D00AA" w:rsidRPr="00AC1473" w:rsidRDefault="004D00AA" w:rsidP="00D62B4C">
      <w:pPr>
        <w:pStyle w:val="ListParagraph"/>
        <w:numPr>
          <w:ilvl w:val="0"/>
          <w:numId w:val="1"/>
        </w:numPr>
        <w:spacing w:line="360" w:lineRule="auto"/>
        <w:jc w:val="both"/>
        <w:rPr>
          <w:rFonts w:ascii="Times New Roman" w:hAnsi="Times New Roman" w:cs="Times New Roman"/>
          <w:sz w:val="28"/>
          <w:szCs w:val="28"/>
        </w:rPr>
      </w:pPr>
      <w:r w:rsidRPr="00AC1473">
        <w:rPr>
          <w:rFonts w:ascii="Times New Roman" w:hAnsi="Times New Roman" w:cs="Times New Roman"/>
          <w:sz w:val="28"/>
          <w:szCs w:val="28"/>
          <w:shd w:val="clear" w:color="auto" w:fill="FFFFFF"/>
        </w:rPr>
        <w:t xml:space="preserve">Toynbee, Arnold Joseph, and A. Keith </w:t>
      </w:r>
      <w:proofErr w:type="spellStart"/>
      <w:r w:rsidRPr="00AC1473">
        <w:rPr>
          <w:rFonts w:ascii="Times New Roman" w:hAnsi="Times New Roman" w:cs="Times New Roman"/>
          <w:sz w:val="28"/>
          <w:szCs w:val="28"/>
          <w:shd w:val="clear" w:color="auto" w:fill="FFFFFF"/>
        </w:rPr>
        <w:t>Mant</w:t>
      </w:r>
      <w:proofErr w:type="spellEnd"/>
      <w:r w:rsidRPr="00AC1473">
        <w:rPr>
          <w:rFonts w:ascii="Times New Roman" w:hAnsi="Times New Roman" w:cs="Times New Roman"/>
          <w:sz w:val="28"/>
          <w:szCs w:val="28"/>
          <w:shd w:val="clear" w:color="auto" w:fill="FFFFFF"/>
        </w:rPr>
        <w:t>, </w:t>
      </w:r>
      <w:r w:rsidRPr="00AC1473">
        <w:rPr>
          <w:rFonts w:ascii="Times New Roman" w:hAnsi="Times New Roman" w:cs="Times New Roman"/>
          <w:i/>
          <w:iCs/>
          <w:sz w:val="28"/>
          <w:szCs w:val="28"/>
          <w:shd w:val="clear" w:color="auto" w:fill="FFFFFF"/>
        </w:rPr>
        <w:t xml:space="preserve">Man's Concern </w:t>
      </w:r>
      <w:r w:rsidRPr="00AC1473">
        <w:rPr>
          <w:rFonts w:ascii="Times New Roman" w:hAnsi="Times New Roman" w:cs="Times New Roman"/>
          <w:i/>
          <w:iCs/>
          <w:sz w:val="28"/>
          <w:szCs w:val="28"/>
          <w:shd w:val="clear" w:color="auto" w:fill="FFFFFF"/>
        </w:rPr>
        <w:t>with</w:t>
      </w:r>
      <w:r w:rsidRPr="00AC1473">
        <w:rPr>
          <w:rFonts w:ascii="Times New Roman" w:hAnsi="Times New Roman" w:cs="Times New Roman"/>
          <w:i/>
          <w:iCs/>
          <w:sz w:val="28"/>
          <w:szCs w:val="28"/>
          <w:shd w:val="clear" w:color="auto" w:fill="FFFFFF"/>
        </w:rPr>
        <w:t xml:space="preserve"> Death</w:t>
      </w:r>
      <w:r w:rsidRPr="00AC1473">
        <w:rPr>
          <w:rFonts w:ascii="Times New Roman" w:hAnsi="Times New Roman" w:cs="Times New Roman"/>
          <w:sz w:val="28"/>
          <w:szCs w:val="28"/>
          <w:shd w:val="clear" w:color="auto" w:fill="FFFFFF"/>
        </w:rPr>
        <w:t> (London: Hodder and Stoughton, 1968)</w:t>
      </w:r>
    </w:p>
    <w:p w14:paraId="38F11482" w14:textId="6BD052A5" w:rsidR="001223E3" w:rsidRPr="00AC1473" w:rsidRDefault="001223E3" w:rsidP="00D62B4C">
      <w:pPr>
        <w:spacing w:line="360" w:lineRule="auto"/>
        <w:jc w:val="both"/>
        <w:rPr>
          <w:rFonts w:ascii="Times New Roman" w:hAnsi="Times New Roman" w:cs="Times New Roman"/>
          <w:sz w:val="28"/>
          <w:szCs w:val="28"/>
        </w:rPr>
      </w:pPr>
    </w:p>
    <w:p w14:paraId="31FF7981" w14:textId="30E5238E" w:rsidR="007C4CE3" w:rsidRPr="00AC1473" w:rsidRDefault="007C4CE3" w:rsidP="00D62B4C">
      <w:pPr>
        <w:spacing w:line="360" w:lineRule="auto"/>
        <w:jc w:val="both"/>
        <w:rPr>
          <w:rFonts w:ascii="Times New Roman" w:hAnsi="Times New Roman" w:cs="Times New Roman"/>
          <w:sz w:val="28"/>
          <w:szCs w:val="28"/>
        </w:rPr>
      </w:pPr>
    </w:p>
    <w:p w14:paraId="6191C252" w14:textId="2FD8A56C" w:rsidR="007C4CE3" w:rsidRPr="00AC1473" w:rsidRDefault="007C4CE3" w:rsidP="00D62B4C">
      <w:pPr>
        <w:spacing w:line="360" w:lineRule="auto"/>
        <w:jc w:val="both"/>
        <w:rPr>
          <w:rFonts w:ascii="Times New Roman" w:hAnsi="Times New Roman" w:cs="Times New Roman"/>
          <w:sz w:val="28"/>
          <w:szCs w:val="28"/>
        </w:rPr>
      </w:pPr>
    </w:p>
    <w:p w14:paraId="254EEDB6" w14:textId="600231E9" w:rsidR="007C4CE3" w:rsidRPr="00AC1473" w:rsidRDefault="007C4CE3" w:rsidP="00D62B4C">
      <w:pPr>
        <w:spacing w:line="360" w:lineRule="auto"/>
        <w:jc w:val="both"/>
        <w:rPr>
          <w:rFonts w:ascii="Times New Roman" w:hAnsi="Times New Roman" w:cs="Times New Roman"/>
          <w:sz w:val="28"/>
          <w:szCs w:val="28"/>
        </w:rPr>
      </w:pPr>
    </w:p>
    <w:p w14:paraId="4F41ACD5" w14:textId="25904484" w:rsidR="007C4CE3" w:rsidRPr="00AC1473" w:rsidRDefault="007C4CE3" w:rsidP="00D62B4C">
      <w:pPr>
        <w:spacing w:line="360" w:lineRule="auto"/>
        <w:jc w:val="both"/>
        <w:rPr>
          <w:rFonts w:ascii="Times New Roman" w:hAnsi="Times New Roman" w:cs="Times New Roman"/>
          <w:sz w:val="28"/>
          <w:szCs w:val="28"/>
        </w:rPr>
      </w:pPr>
    </w:p>
    <w:p w14:paraId="2AA14D54" w14:textId="09204D09" w:rsidR="007C4CE3" w:rsidRPr="00AC1473" w:rsidRDefault="007C4CE3" w:rsidP="00D62B4C">
      <w:pPr>
        <w:spacing w:line="360" w:lineRule="auto"/>
        <w:jc w:val="both"/>
        <w:rPr>
          <w:rFonts w:ascii="Times New Roman" w:hAnsi="Times New Roman" w:cs="Times New Roman"/>
          <w:sz w:val="28"/>
          <w:szCs w:val="28"/>
        </w:rPr>
      </w:pPr>
    </w:p>
    <w:p w14:paraId="37380A9E" w14:textId="7BFC19A6" w:rsidR="007C4CE3" w:rsidRPr="00AC1473" w:rsidRDefault="007C4CE3" w:rsidP="00D62B4C">
      <w:pPr>
        <w:spacing w:line="360" w:lineRule="auto"/>
        <w:jc w:val="both"/>
        <w:rPr>
          <w:rFonts w:ascii="Times New Roman" w:hAnsi="Times New Roman" w:cs="Times New Roman"/>
          <w:sz w:val="28"/>
          <w:szCs w:val="28"/>
        </w:rPr>
      </w:pPr>
    </w:p>
    <w:p w14:paraId="1170F5BC" w14:textId="358FEDA9" w:rsidR="007C4CE3" w:rsidRPr="00AC1473" w:rsidRDefault="007C4CE3" w:rsidP="00D62B4C">
      <w:pPr>
        <w:spacing w:line="360" w:lineRule="auto"/>
        <w:jc w:val="both"/>
        <w:rPr>
          <w:rFonts w:ascii="Times New Roman" w:hAnsi="Times New Roman" w:cs="Times New Roman"/>
          <w:sz w:val="28"/>
          <w:szCs w:val="28"/>
        </w:rPr>
      </w:pPr>
    </w:p>
    <w:p w14:paraId="6D9D475B" w14:textId="45C75B87" w:rsidR="007C4CE3" w:rsidRPr="00AC1473" w:rsidRDefault="007C4CE3" w:rsidP="00D62B4C">
      <w:pPr>
        <w:spacing w:line="360" w:lineRule="auto"/>
        <w:jc w:val="both"/>
        <w:rPr>
          <w:rFonts w:ascii="Times New Roman" w:hAnsi="Times New Roman" w:cs="Times New Roman"/>
          <w:sz w:val="28"/>
          <w:szCs w:val="28"/>
        </w:rPr>
      </w:pPr>
    </w:p>
    <w:p w14:paraId="0C0F326C" w14:textId="3E0E0DAF" w:rsidR="007C4CE3" w:rsidRPr="00AC1473" w:rsidRDefault="007C4CE3" w:rsidP="00D62B4C">
      <w:pPr>
        <w:spacing w:line="360" w:lineRule="auto"/>
        <w:jc w:val="both"/>
        <w:rPr>
          <w:rFonts w:ascii="Times New Roman" w:hAnsi="Times New Roman" w:cs="Times New Roman"/>
          <w:sz w:val="28"/>
          <w:szCs w:val="28"/>
        </w:rPr>
      </w:pPr>
    </w:p>
    <w:p w14:paraId="3C2FD21C" w14:textId="119C465B" w:rsidR="007C4CE3" w:rsidRPr="00AC1473" w:rsidRDefault="007C4CE3" w:rsidP="00D62B4C">
      <w:pPr>
        <w:spacing w:line="360" w:lineRule="auto"/>
        <w:jc w:val="both"/>
        <w:rPr>
          <w:rFonts w:ascii="Times New Roman" w:hAnsi="Times New Roman" w:cs="Times New Roman"/>
          <w:sz w:val="28"/>
          <w:szCs w:val="28"/>
        </w:rPr>
      </w:pPr>
    </w:p>
    <w:p w14:paraId="3343BDCB" w14:textId="48D4D915" w:rsidR="007C4CE3" w:rsidRPr="00AC1473" w:rsidRDefault="007C4CE3" w:rsidP="00D62B4C">
      <w:pPr>
        <w:spacing w:line="360" w:lineRule="auto"/>
        <w:jc w:val="both"/>
        <w:rPr>
          <w:rFonts w:ascii="Times New Roman" w:hAnsi="Times New Roman" w:cs="Times New Roman"/>
          <w:sz w:val="28"/>
          <w:szCs w:val="28"/>
        </w:rPr>
      </w:pPr>
    </w:p>
    <w:p w14:paraId="2898C748" w14:textId="0821E808" w:rsidR="007C4CE3" w:rsidRPr="00AC1473" w:rsidRDefault="007C4CE3" w:rsidP="00D62B4C">
      <w:pPr>
        <w:spacing w:line="360" w:lineRule="auto"/>
        <w:jc w:val="both"/>
        <w:rPr>
          <w:rFonts w:ascii="Times New Roman" w:hAnsi="Times New Roman" w:cs="Times New Roman"/>
          <w:sz w:val="28"/>
          <w:szCs w:val="28"/>
        </w:rPr>
      </w:pPr>
    </w:p>
    <w:p w14:paraId="17CF2A57" w14:textId="0197FE43" w:rsidR="007C4CE3" w:rsidRPr="00AC1473" w:rsidRDefault="007C4CE3" w:rsidP="00D62B4C">
      <w:pPr>
        <w:spacing w:line="360" w:lineRule="auto"/>
        <w:jc w:val="both"/>
        <w:rPr>
          <w:rFonts w:ascii="Times New Roman" w:hAnsi="Times New Roman" w:cs="Times New Roman"/>
          <w:sz w:val="28"/>
          <w:szCs w:val="28"/>
        </w:rPr>
      </w:pPr>
    </w:p>
    <w:p w14:paraId="3F01FBB9" w14:textId="4A22C891" w:rsidR="007C4CE3" w:rsidRPr="00AC1473" w:rsidRDefault="007C4CE3" w:rsidP="00D62B4C">
      <w:pPr>
        <w:spacing w:line="360" w:lineRule="auto"/>
        <w:jc w:val="both"/>
        <w:rPr>
          <w:rFonts w:ascii="Times New Roman" w:hAnsi="Times New Roman" w:cs="Times New Roman"/>
          <w:sz w:val="28"/>
          <w:szCs w:val="28"/>
        </w:rPr>
      </w:pPr>
    </w:p>
    <w:p w14:paraId="3375383F" w14:textId="32FB8CFF" w:rsidR="007C4CE3" w:rsidRPr="00AC1473" w:rsidRDefault="007C4CE3" w:rsidP="00D62B4C">
      <w:pPr>
        <w:spacing w:line="360" w:lineRule="auto"/>
        <w:jc w:val="both"/>
        <w:rPr>
          <w:rFonts w:ascii="Times New Roman" w:hAnsi="Times New Roman" w:cs="Times New Roman"/>
          <w:sz w:val="28"/>
          <w:szCs w:val="28"/>
        </w:rPr>
      </w:pPr>
    </w:p>
    <w:p w14:paraId="775CF0BE" w14:textId="438CAE9F" w:rsidR="007C4CE3" w:rsidRPr="00AC1473" w:rsidRDefault="007C4CE3" w:rsidP="00D62B4C">
      <w:pPr>
        <w:spacing w:line="360" w:lineRule="auto"/>
        <w:jc w:val="both"/>
        <w:rPr>
          <w:rFonts w:ascii="Times New Roman" w:hAnsi="Times New Roman" w:cs="Times New Roman"/>
          <w:sz w:val="28"/>
          <w:szCs w:val="28"/>
        </w:rPr>
      </w:pPr>
    </w:p>
    <w:p w14:paraId="6608A0E7" w14:textId="77777777" w:rsidR="00631FBE" w:rsidRPr="00AC1473" w:rsidRDefault="00631FBE" w:rsidP="00D62B4C">
      <w:pPr>
        <w:spacing w:line="360" w:lineRule="auto"/>
        <w:jc w:val="both"/>
        <w:rPr>
          <w:rFonts w:ascii="Times New Roman" w:hAnsi="Times New Roman" w:cs="Times New Roman"/>
          <w:sz w:val="28"/>
          <w:szCs w:val="28"/>
        </w:rPr>
      </w:pPr>
    </w:p>
    <w:p w14:paraId="628A588D" w14:textId="77777777" w:rsidR="00631FBE" w:rsidRPr="00AC1473" w:rsidRDefault="00631FBE" w:rsidP="00D62B4C">
      <w:pPr>
        <w:spacing w:line="360" w:lineRule="auto"/>
        <w:jc w:val="both"/>
        <w:rPr>
          <w:rFonts w:ascii="Times New Roman" w:hAnsi="Times New Roman" w:cs="Times New Roman"/>
          <w:sz w:val="28"/>
          <w:szCs w:val="28"/>
        </w:rPr>
      </w:pPr>
    </w:p>
    <w:p w14:paraId="2E319C9A" w14:textId="77777777" w:rsidR="00631FBE" w:rsidRPr="00AC1473" w:rsidRDefault="00631FBE" w:rsidP="00D62B4C">
      <w:pPr>
        <w:spacing w:line="360" w:lineRule="auto"/>
        <w:jc w:val="both"/>
        <w:rPr>
          <w:rFonts w:ascii="Times New Roman" w:hAnsi="Times New Roman" w:cs="Times New Roman"/>
          <w:sz w:val="28"/>
          <w:szCs w:val="28"/>
        </w:rPr>
      </w:pPr>
    </w:p>
    <w:p w14:paraId="149F900A" w14:textId="77777777" w:rsidR="00631FBE" w:rsidRPr="00AC1473" w:rsidRDefault="00631FBE" w:rsidP="00D62B4C">
      <w:pPr>
        <w:spacing w:line="360" w:lineRule="auto"/>
        <w:jc w:val="both"/>
        <w:rPr>
          <w:rFonts w:ascii="Times New Roman" w:hAnsi="Times New Roman" w:cs="Times New Roman"/>
          <w:sz w:val="28"/>
          <w:szCs w:val="28"/>
        </w:rPr>
      </w:pPr>
    </w:p>
    <w:p w14:paraId="26E6CF90" w14:textId="6982D3F0" w:rsidR="00631FBE" w:rsidRPr="00AC1473" w:rsidRDefault="00631FBE" w:rsidP="00D62B4C">
      <w:pPr>
        <w:spacing w:line="360" w:lineRule="auto"/>
        <w:jc w:val="both"/>
        <w:rPr>
          <w:rFonts w:ascii="Times New Roman" w:hAnsi="Times New Roman" w:cs="Times New Roman"/>
          <w:sz w:val="28"/>
          <w:szCs w:val="28"/>
        </w:rPr>
      </w:pPr>
    </w:p>
    <w:sectPr w:rsidR="00631FBE" w:rsidRPr="00AC1473" w:rsidSect="006E7392">
      <w:headerReference w:type="default" r:id="rId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01A90" w14:textId="77777777" w:rsidR="009B0E8D" w:rsidRDefault="009B0E8D" w:rsidP="00713B79">
      <w:pPr>
        <w:spacing w:after="0" w:line="240" w:lineRule="auto"/>
      </w:pPr>
      <w:r>
        <w:separator/>
      </w:r>
    </w:p>
  </w:endnote>
  <w:endnote w:type="continuationSeparator" w:id="0">
    <w:p w14:paraId="29BA27E7" w14:textId="77777777" w:rsidR="009B0E8D" w:rsidRDefault="009B0E8D" w:rsidP="00713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F3E03" w14:textId="77777777" w:rsidR="009B0E8D" w:rsidRDefault="009B0E8D" w:rsidP="00713B79">
      <w:pPr>
        <w:spacing w:after="0" w:line="240" w:lineRule="auto"/>
      </w:pPr>
      <w:r>
        <w:separator/>
      </w:r>
    </w:p>
  </w:footnote>
  <w:footnote w:type="continuationSeparator" w:id="0">
    <w:p w14:paraId="7A9028B3" w14:textId="77777777" w:rsidR="009B0E8D" w:rsidRDefault="009B0E8D" w:rsidP="00713B79">
      <w:pPr>
        <w:spacing w:after="0" w:line="240" w:lineRule="auto"/>
      </w:pPr>
      <w:r>
        <w:continuationSeparator/>
      </w:r>
    </w:p>
  </w:footnote>
  <w:footnote w:id="1">
    <w:p w14:paraId="4C423C00" w14:textId="7758BCC2" w:rsidR="0027737A" w:rsidRDefault="0027737A">
      <w:pPr>
        <w:pStyle w:val="FootnoteText"/>
      </w:pPr>
      <w:r>
        <w:rPr>
          <w:rStyle w:val="FootnoteReference"/>
        </w:rPr>
        <w:footnoteRef/>
      </w:r>
      <w:r>
        <w:t xml:space="preserve"> The Holy Bible: English Standard Version (Wheaton, Good News Publishers), Psalm 146:4</w:t>
      </w:r>
    </w:p>
  </w:footnote>
  <w:footnote w:id="2">
    <w:p w14:paraId="61DBD66E" w14:textId="77777777" w:rsidR="00BA60F0" w:rsidRPr="008E0C17" w:rsidRDefault="00BA60F0" w:rsidP="00713B79">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Joseph Chiari, </w:t>
      </w:r>
      <w:r w:rsidRPr="008E0C17">
        <w:rPr>
          <w:rFonts w:ascii="Times New Roman" w:hAnsi="Times New Roman" w:cs="Times New Roman"/>
          <w:i/>
          <w:iCs/>
          <w:sz w:val="16"/>
          <w:szCs w:val="16"/>
          <w:shd w:val="clear" w:color="auto" w:fill="FFFFFF"/>
        </w:rPr>
        <w:t>Reflections on Life and Death</w:t>
      </w:r>
      <w:r w:rsidRPr="008E0C17">
        <w:rPr>
          <w:rFonts w:ascii="Times New Roman" w:hAnsi="Times New Roman" w:cs="Times New Roman"/>
          <w:sz w:val="16"/>
          <w:szCs w:val="16"/>
          <w:shd w:val="clear" w:color="auto" w:fill="FFFFFF"/>
        </w:rPr>
        <w:t xml:space="preserve"> (London: P. </w:t>
      </w:r>
      <w:proofErr w:type="spellStart"/>
      <w:r w:rsidRPr="008E0C17">
        <w:rPr>
          <w:rFonts w:ascii="Times New Roman" w:hAnsi="Times New Roman" w:cs="Times New Roman"/>
          <w:sz w:val="16"/>
          <w:szCs w:val="16"/>
          <w:shd w:val="clear" w:color="auto" w:fill="FFFFFF"/>
        </w:rPr>
        <w:t>Elek</w:t>
      </w:r>
      <w:proofErr w:type="spellEnd"/>
      <w:r w:rsidRPr="008E0C17">
        <w:rPr>
          <w:rFonts w:ascii="Times New Roman" w:hAnsi="Times New Roman" w:cs="Times New Roman"/>
          <w:sz w:val="16"/>
          <w:szCs w:val="16"/>
          <w:shd w:val="clear" w:color="auto" w:fill="FFFFFF"/>
        </w:rPr>
        <w:t>, 1977), pp. 53-54</w:t>
      </w:r>
    </w:p>
  </w:footnote>
  <w:footnote w:id="3">
    <w:p w14:paraId="5BF97F58" w14:textId="22552B26" w:rsidR="00EE1A2B" w:rsidRPr="008E0C17" w:rsidRDefault="00EE1A2B">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00674012">
        <w:rPr>
          <w:rFonts w:ascii="Times New Roman" w:hAnsi="Times New Roman" w:cs="Times New Roman"/>
          <w:sz w:val="16"/>
          <w:szCs w:val="16"/>
          <w:shd w:val="clear" w:color="auto" w:fill="FFFFFF"/>
        </w:rPr>
        <w:t xml:space="preserve">Thomas Nagel, ‘Death’ in </w:t>
      </w:r>
      <w:r w:rsidRPr="008E0C17">
        <w:rPr>
          <w:rFonts w:ascii="Times New Roman" w:hAnsi="Times New Roman" w:cs="Times New Roman"/>
          <w:i/>
          <w:iCs/>
          <w:sz w:val="16"/>
          <w:szCs w:val="16"/>
          <w:shd w:val="clear" w:color="auto" w:fill="FFFFFF"/>
        </w:rPr>
        <w:t>Applied Ethics</w:t>
      </w:r>
      <w:r w:rsidR="00674012">
        <w:rPr>
          <w:rFonts w:ascii="Times New Roman" w:hAnsi="Times New Roman" w:cs="Times New Roman"/>
          <w:i/>
          <w:iCs/>
          <w:sz w:val="16"/>
          <w:szCs w:val="16"/>
          <w:shd w:val="clear" w:color="auto" w:fill="FFFFFF"/>
        </w:rPr>
        <w:t xml:space="preserve"> </w:t>
      </w:r>
      <w:r w:rsidR="00674012">
        <w:rPr>
          <w:rFonts w:ascii="Times New Roman" w:hAnsi="Times New Roman" w:cs="Times New Roman"/>
          <w:iCs/>
          <w:sz w:val="16"/>
          <w:szCs w:val="16"/>
          <w:shd w:val="clear" w:color="auto" w:fill="FFFFFF"/>
        </w:rPr>
        <w:t>ed. Peter Singer</w:t>
      </w:r>
      <w:r w:rsidRPr="008E0C17">
        <w:rPr>
          <w:rFonts w:ascii="Times New Roman" w:hAnsi="Times New Roman" w:cs="Times New Roman"/>
          <w:sz w:val="16"/>
          <w:szCs w:val="16"/>
          <w:shd w:val="clear" w:color="auto" w:fill="FFFFFF"/>
        </w:rPr>
        <w:t> (Oxford: Oxford University Press, 1986), p. 9.</w:t>
      </w:r>
    </w:p>
  </w:footnote>
  <w:footnote w:id="4">
    <w:p w14:paraId="54F204A3" w14:textId="18535975" w:rsidR="00EA3D6A" w:rsidRPr="008E0C17" w:rsidRDefault="00EA3D6A">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 xml:space="preserve">Hussain Hamzah, "Resistance, Martyrdom and Death </w:t>
      </w:r>
      <w:r w:rsidR="00674012" w:rsidRPr="008E0C17">
        <w:rPr>
          <w:rFonts w:ascii="Times New Roman" w:hAnsi="Times New Roman" w:cs="Times New Roman"/>
          <w:sz w:val="16"/>
          <w:szCs w:val="16"/>
          <w:shd w:val="clear" w:color="auto" w:fill="FFFFFF"/>
        </w:rPr>
        <w:t>in</w:t>
      </w:r>
      <w:r w:rsidRPr="008E0C17">
        <w:rPr>
          <w:rFonts w:ascii="Times New Roman" w:hAnsi="Times New Roman" w:cs="Times New Roman"/>
          <w:sz w:val="16"/>
          <w:szCs w:val="16"/>
          <w:shd w:val="clear" w:color="auto" w:fill="FFFFFF"/>
        </w:rPr>
        <w:t xml:space="preserve"> Mahmoud Darwish's Poetry", </w:t>
      </w:r>
      <w:r w:rsidRPr="008E0C17">
        <w:rPr>
          <w:rFonts w:ascii="Times New Roman" w:hAnsi="Times New Roman" w:cs="Times New Roman"/>
          <w:i/>
          <w:iCs/>
          <w:sz w:val="16"/>
          <w:szCs w:val="16"/>
          <w:shd w:val="clear" w:color="auto" w:fill="FFFFFF"/>
        </w:rPr>
        <w:t>Holy Land Studies</w:t>
      </w:r>
      <w:r w:rsidRPr="008E0C17">
        <w:rPr>
          <w:rFonts w:ascii="Times New Roman" w:hAnsi="Times New Roman" w:cs="Times New Roman"/>
          <w:sz w:val="16"/>
          <w:szCs w:val="16"/>
          <w:shd w:val="clear" w:color="auto" w:fill="FFFFFF"/>
        </w:rPr>
        <w:t>, 13.2 (2014), 160-161.</w:t>
      </w:r>
    </w:p>
  </w:footnote>
  <w:footnote w:id="5">
    <w:p w14:paraId="1210A45F" w14:textId="25584A5C" w:rsidR="006552F6" w:rsidRPr="008E0C17" w:rsidRDefault="006552F6">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 xml:space="preserve">Warren </w:t>
      </w:r>
      <w:proofErr w:type="spellStart"/>
      <w:r w:rsidRPr="008E0C17">
        <w:rPr>
          <w:rFonts w:ascii="Times New Roman" w:hAnsi="Times New Roman" w:cs="Times New Roman"/>
          <w:sz w:val="16"/>
          <w:szCs w:val="16"/>
          <w:shd w:val="clear" w:color="auto" w:fill="FFFFFF"/>
        </w:rPr>
        <w:t>Shibles</w:t>
      </w:r>
      <w:proofErr w:type="spellEnd"/>
      <w:r w:rsidRPr="008E0C17">
        <w:rPr>
          <w:rFonts w:ascii="Times New Roman" w:hAnsi="Times New Roman" w:cs="Times New Roman"/>
          <w:sz w:val="16"/>
          <w:szCs w:val="16"/>
          <w:shd w:val="clear" w:color="auto" w:fill="FFFFFF"/>
        </w:rPr>
        <w:t>, </w:t>
      </w:r>
      <w:r w:rsidRPr="008E0C17">
        <w:rPr>
          <w:rFonts w:ascii="Times New Roman" w:hAnsi="Times New Roman" w:cs="Times New Roman"/>
          <w:i/>
          <w:iCs/>
          <w:sz w:val="16"/>
          <w:szCs w:val="16"/>
          <w:shd w:val="clear" w:color="auto" w:fill="FFFFFF"/>
        </w:rPr>
        <w:t>Death: An Interdisciplinary Analysis</w:t>
      </w:r>
      <w:r w:rsidRPr="008E0C17">
        <w:rPr>
          <w:rFonts w:ascii="Times New Roman" w:hAnsi="Times New Roman" w:cs="Times New Roman"/>
          <w:sz w:val="16"/>
          <w:szCs w:val="16"/>
          <w:shd w:val="clear" w:color="auto" w:fill="FFFFFF"/>
        </w:rPr>
        <w:t> (</w:t>
      </w:r>
      <w:proofErr w:type="spellStart"/>
      <w:r w:rsidRPr="008E0C17">
        <w:rPr>
          <w:rFonts w:ascii="Times New Roman" w:hAnsi="Times New Roman" w:cs="Times New Roman"/>
          <w:sz w:val="16"/>
          <w:szCs w:val="16"/>
          <w:shd w:val="clear" w:color="auto" w:fill="FFFFFF"/>
        </w:rPr>
        <w:t>Wiscionsin</w:t>
      </w:r>
      <w:proofErr w:type="spellEnd"/>
      <w:r w:rsidRPr="008E0C17">
        <w:rPr>
          <w:rFonts w:ascii="Times New Roman" w:hAnsi="Times New Roman" w:cs="Times New Roman"/>
          <w:sz w:val="16"/>
          <w:szCs w:val="16"/>
          <w:shd w:val="clear" w:color="auto" w:fill="FFFFFF"/>
        </w:rPr>
        <w:t xml:space="preserve">: The Language Press, 1974), pp. </w:t>
      </w:r>
      <w:r w:rsidR="00E72066" w:rsidRPr="008E0C17">
        <w:rPr>
          <w:rFonts w:ascii="Times New Roman" w:hAnsi="Times New Roman" w:cs="Times New Roman"/>
          <w:sz w:val="16"/>
          <w:szCs w:val="16"/>
          <w:shd w:val="clear" w:color="auto" w:fill="FFFFFF"/>
        </w:rPr>
        <w:t>69-70</w:t>
      </w:r>
      <w:r w:rsidRPr="008E0C17">
        <w:rPr>
          <w:rFonts w:ascii="Times New Roman" w:hAnsi="Times New Roman" w:cs="Times New Roman"/>
          <w:sz w:val="16"/>
          <w:szCs w:val="16"/>
          <w:shd w:val="clear" w:color="auto" w:fill="FFFFFF"/>
        </w:rPr>
        <w:t>.</w:t>
      </w:r>
    </w:p>
  </w:footnote>
  <w:footnote w:id="6">
    <w:p w14:paraId="2D1C18AA" w14:textId="3E6CC721"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 xml:space="preserve">Wang </w:t>
      </w:r>
      <w:proofErr w:type="spellStart"/>
      <w:r w:rsidRPr="008E0C17">
        <w:rPr>
          <w:rFonts w:ascii="Times New Roman" w:hAnsi="Times New Roman" w:cs="Times New Roman"/>
          <w:sz w:val="16"/>
          <w:szCs w:val="16"/>
          <w:shd w:val="clear" w:color="auto" w:fill="FFFFFF"/>
        </w:rPr>
        <w:t>Tangjia</w:t>
      </w:r>
      <w:proofErr w:type="spellEnd"/>
      <w:r w:rsidRPr="008E0C17">
        <w:rPr>
          <w:rFonts w:ascii="Times New Roman" w:hAnsi="Times New Roman" w:cs="Times New Roman"/>
          <w:sz w:val="16"/>
          <w:szCs w:val="16"/>
          <w:shd w:val="clear" w:color="auto" w:fill="FFFFFF"/>
        </w:rPr>
        <w:t xml:space="preserve">, "The Concepts of Death in </w:t>
      </w:r>
      <w:proofErr w:type="spellStart"/>
      <w:r w:rsidRPr="008E0C17">
        <w:rPr>
          <w:rFonts w:ascii="Times New Roman" w:hAnsi="Times New Roman" w:cs="Times New Roman"/>
          <w:sz w:val="16"/>
          <w:szCs w:val="16"/>
          <w:shd w:val="clear" w:color="auto" w:fill="FFFFFF"/>
        </w:rPr>
        <w:t>Heideggar</w:t>
      </w:r>
      <w:proofErr w:type="spellEnd"/>
      <w:r w:rsidRPr="008E0C17">
        <w:rPr>
          <w:rFonts w:ascii="Times New Roman" w:hAnsi="Times New Roman" w:cs="Times New Roman"/>
          <w:sz w:val="16"/>
          <w:szCs w:val="16"/>
          <w:shd w:val="clear" w:color="auto" w:fill="FFFFFF"/>
        </w:rPr>
        <w:t xml:space="preserve"> And Levinas", </w:t>
      </w:r>
      <w:proofErr w:type="spellStart"/>
      <w:r w:rsidRPr="008E0C17">
        <w:rPr>
          <w:rFonts w:ascii="Times New Roman" w:hAnsi="Times New Roman" w:cs="Times New Roman"/>
          <w:i/>
          <w:iCs/>
          <w:sz w:val="16"/>
          <w:szCs w:val="16"/>
          <w:shd w:val="clear" w:color="auto" w:fill="FFFFFF"/>
        </w:rPr>
        <w:t>Jouranal</w:t>
      </w:r>
      <w:proofErr w:type="spellEnd"/>
      <w:r w:rsidRPr="008E0C17">
        <w:rPr>
          <w:rFonts w:ascii="Times New Roman" w:hAnsi="Times New Roman" w:cs="Times New Roman"/>
          <w:i/>
          <w:iCs/>
          <w:sz w:val="16"/>
          <w:szCs w:val="16"/>
          <w:shd w:val="clear" w:color="auto" w:fill="FFFFFF"/>
        </w:rPr>
        <w:t xml:space="preserve"> Of Chinese Philosophy</w:t>
      </w:r>
      <w:r w:rsidRPr="008E0C17">
        <w:rPr>
          <w:rFonts w:ascii="Times New Roman" w:hAnsi="Times New Roman" w:cs="Times New Roman"/>
          <w:sz w:val="16"/>
          <w:szCs w:val="16"/>
          <w:shd w:val="clear" w:color="auto" w:fill="FFFFFF"/>
        </w:rPr>
        <w:t xml:space="preserve">, 2008, 144 </w:t>
      </w:r>
    </w:p>
  </w:footnote>
  <w:footnote w:id="7">
    <w:p w14:paraId="1DB429F4" w14:textId="77777777" w:rsidR="00BA60F0" w:rsidRPr="008E0C17" w:rsidRDefault="00BA60F0" w:rsidP="00A55FD6">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Ibid. p. 53</w:t>
      </w:r>
    </w:p>
  </w:footnote>
  <w:footnote w:id="8">
    <w:p w14:paraId="119316F8" w14:textId="62BF5669"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Gary Cox, "</w:t>
      </w:r>
      <w:proofErr w:type="spellStart"/>
      <w:r w:rsidRPr="008E0C17">
        <w:rPr>
          <w:rFonts w:ascii="Times New Roman" w:hAnsi="Times New Roman" w:cs="Times New Roman"/>
          <w:sz w:val="16"/>
          <w:szCs w:val="16"/>
          <w:shd w:val="clear" w:color="auto" w:fill="FFFFFF"/>
        </w:rPr>
        <w:t>Heideggar</w:t>
      </w:r>
      <w:proofErr w:type="spellEnd"/>
      <w:r w:rsidRPr="008E0C17">
        <w:rPr>
          <w:rFonts w:ascii="Times New Roman" w:hAnsi="Times New Roman" w:cs="Times New Roman"/>
          <w:sz w:val="16"/>
          <w:szCs w:val="16"/>
          <w:shd w:val="clear" w:color="auto" w:fill="FFFFFF"/>
        </w:rPr>
        <w:t xml:space="preserve"> And Sartre On Death", </w:t>
      </w:r>
      <w:r w:rsidRPr="008E0C17">
        <w:rPr>
          <w:rFonts w:ascii="Times New Roman" w:hAnsi="Times New Roman" w:cs="Times New Roman"/>
          <w:i/>
          <w:iCs/>
          <w:sz w:val="16"/>
          <w:szCs w:val="16"/>
          <w:shd w:val="clear" w:color="auto" w:fill="FFFFFF"/>
        </w:rPr>
        <w:t>The Cogito Society</w:t>
      </w:r>
      <w:r w:rsidRPr="008E0C17">
        <w:rPr>
          <w:rFonts w:ascii="Times New Roman" w:hAnsi="Times New Roman" w:cs="Times New Roman"/>
          <w:sz w:val="16"/>
          <w:szCs w:val="16"/>
          <w:shd w:val="clear" w:color="auto" w:fill="FFFFFF"/>
        </w:rPr>
        <w:t xml:space="preserve">, 13.3 (1999), p. 172 </w:t>
      </w:r>
    </w:p>
  </w:footnote>
  <w:footnote w:id="9">
    <w:p w14:paraId="56010335" w14:textId="3E5B39C5"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Ibid. p. 173</w:t>
      </w:r>
    </w:p>
  </w:footnote>
  <w:footnote w:id="10">
    <w:p w14:paraId="72E05BA6" w14:textId="296BE4AF"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 xml:space="preserve">Michael J. </w:t>
      </w:r>
      <w:proofErr w:type="spellStart"/>
      <w:r w:rsidRPr="008E0C17">
        <w:rPr>
          <w:rFonts w:ascii="Times New Roman" w:hAnsi="Times New Roman" w:cs="Times New Roman"/>
          <w:sz w:val="16"/>
          <w:szCs w:val="16"/>
          <w:shd w:val="clear" w:color="auto" w:fill="FFFFFF"/>
        </w:rPr>
        <w:t>Sigrist</w:t>
      </w:r>
      <w:proofErr w:type="spellEnd"/>
      <w:r w:rsidRPr="008E0C17">
        <w:rPr>
          <w:rFonts w:ascii="Times New Roman" w:hAnsi="Times New Roman" w:cs="Times New Roman"/>
          <w:sz w:val="16"/>
          <w:szCs w:val="16"/>
          <w:shd w:val="clear" w:color="auto" w:fill="FFFFFF"/>
        </w:rPr>
        <w:t xml:space="preserve">, "Death and The Meaning </w:t>
      </w:r>
      <w:proofErr w:type="gramStart"/>
      <w:r w:rsidRPr="008E0C17">
        <w:rPr>
          <w:rFonts w:ascii="Times New Roman" w:hAnsi="Times New Roman" w:cs="Times New Roman"/>
          <w:sz w:val="16"/>
          <w:szCs w:val="16"/>
          <w:shd w:val="clear" w:color="auto" w:fill="FFFFFF"/>
        </w:rPr>
        <w:t>Of</w:t>
      </w:r>
      <w:proofErr w:type="gramEnd"/>
      <w:r w:rsidRPr="008E0C17">
        <w:rPr>
          <w:rFonts w:ascii="Times New Roman" w:hAnsi="Times New Roman" w:cs="Times New Roman"/>
          <w:sz w:val="16"/>
          <w:szCs w:val="16"/>
          <w:shd w:val="clear" w:color="auto" w:fill="FFFFFF"/>
        </w:rPr>
        <w:t xml:space="preserve"> Life", </w:t>
      </w:r>
      <w:r w:rsidRPr="008E0C17">
        <w:rPr>
          <w:rFonts w:ascii="Times New Roman" w:hAnsi="Times New Roman" w:cs="Times New Roman"/>
          <w:i/>
          <w:iCs/>
          <w:sz w:val="16"/>
          <w:szCs w:val="16"/>
          <w:shd w:val="clear" w:color="auto" w:fill="FFFFFF"/>
        </w:rPr>
        <w:t>Philosophical Papers</w:t>
      </w:r>
      <w:r w:rsidRPr="008E0C17">
        <w:rPr>
          <w:rFonts w:ascii="Times New Roman" w:hAnsi="Times New Roman" w:cs="Times New Roman"/>
          <w:sz w:val="16"/>
          <w:szCs w:val="16"/>
          <w:shd w:val="clear" w:color="auto" w:fill="FFFFFF"/>
        </w:rPr>
        <w:t>, 44.1 (2015), p. 84</w:t>
      </w:r>
    </w:p>
  </w:footnote>
  <w:footnote w:id="11">
    <w:p w14:paraId="72B46039" w14:textId="4307A354"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proofErr w:type="spellStart"/>
      <w:r w:rsidRPr="008E0C17">
        <w:rPr>
          <w:rFonts w:ascii="Times New Roman" w:hAnsi="Times New Roman" w:cs="Times New Roman"/>
          <w:sz w:val="16"/>
          <w:szCs w:val="16"/>
        </w:rPr>
        <w:t>Carel</w:t>
      </w:r>
      <w:proofErr w:type="spellEnd"/>
      <w:r w:rsidRPr="008E0C17">
        <w:rPr>
          <w:rFonts w:ascii="Times New Roman" w:hAnsi="Times New Roman" w:cs="Times New Roman"/>
          <w:sz w:val="16"/>
          <w:szCs w:val="16"/>
        </w:rPr>
        <w:t xml:space="preserve"> </w:t>
      </w:r>
      <w:proofErr w:type="spellStart"/>
      <w:r w:rsidRPr="008E0C17">
        <w:rPr>
          <w:rFonts w:ascii="Times New Roman" w:hAnsi="Times New Roman" w:cs="Times New Roman"/>
          <w:sz w:val="16"/>
          <w:szCs w:val="16"/>
        </w:rPr>
        <w:t>Havi</w:t>
      </w:r>
      <w:proofErr w:type="spellEnd"/>
      <w:r w:rsidRPr="008E0C17">
        <w:rPr>
          <w:rFonts w:ascii="Times New Roman" w:hAnsi="Times New Roman" w:cs="Times New Roman"/>
          <w:sz w:val="16"/>
          <w:szCs w:val="16"/>
        </w:rPr>
        <w:t xml:space="preserve">, “Four Being Towards Death”, </w:t>
      </w:r>
      <w:r w:rsidRPr="008E0C17">
        <w:rPr>
          <w:rFonts w:ascii="Times New Roman" w:hAnsi="Times New Roman" w:cs="Times New Roman"/>
          <w:i/>
          <w:sz w:val="16"/>
          <w:szCs w:val="16"/>
        </w:rPr>
        <w:t>Contemporary Psychoanalytic Studies</w:t>
      </w:r>
      <w:r w:rsidRPr="008E0C17">
        <w:rPr>
          <w:rFonts w:ascii="Times New Roman" w:hAnsi="Times New Roman" w:cs="Times New Roman"/>
          <w:sz w:val="16"/>
          <w:szCs w:val="16"/>
        </w:rPr>
        <w:t xml:space="preserve"> (2006) p. 69</w:t>
      </w:r>
    </w:p>
  </w:footnote>
  <w:footnote w:id="12">
    <w:p w14:paraId="20E69CA7" w14:textId="2D6A1895" w:rsidR="009902DA" w:rsidRPr="008E0C17" w:rsidRDefault="009902DA">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 xml:space="preserve">Arnold Joseph Toynbee and A. Keith </w:t>
      </w:r>
      <w:proofErr w:type="spellStart"/>
      <w:r w:rsidRPr="008E0C17">
        <w:rPr>
          <w:rFonts w:ascii="Times New Roman" w:hAnsi="Times New Roman" w:cs="Times New Roman"/>
          <w:sz w:val="16"/>
          <w:szCs w:val="16"/>
          <w:shd w:val="clear" w:color="auto" w:fill="FFFFFF"/>
        </w:rPr>
        <w:t>Mant</w:t>
      </w:r>
      <w:proofErr w:type="spellEnd"/>
      <w:r w:rsidRPr="008E0C17">
        <w:rPr>
          <w:rFonts w:ascii="Times New Roman" w:hAnsi="Times New Roman" w:cs="Times New Roman"/>
          <w:sz w:val="16"/>
          <w:szCs w:val="16"/>
          <w:shd w:val="clear" w:color="auto" w:fill="FFFFFF"/>
        </w:rPr>
        <w:t>, </w:t>
      </w:r>
      <w:r w:rsidRPr="008E0C17">
        <w:rPr>
          <w:rFonts w:ascii="Times New Roman" w:hAnsi="Times New Roman" w:cs="Times New Roman"/>
          <w:i/>
          <w:iCs/>
          <w:sz w:val="16"/>
          <w:szCs w:val="16"/>
          <w:shd w:val="clear" w:color="auto" w:fill="FFFFFF"/>
        </w:rPr>
        <w:t xml:space="preserve">Man's Concern </w:t>
      </w:r>
      <w:r w:rsidR="00BF3E14" w:rsidRPr="008E0C17">
        <w:rPr>
          <w:rFonts w:ascii="Times New Roman" w:hAnsi="Times New Roman" w:cs="Times New Roman"/>
          <w:i/>
          <w:iCs/>
          <w:sz w:val="16"/>
          <w:szCs w:val="16"/>
          <w:shd w:val="clear" w:color="auto" w:fill="FFFFFF"/>
        </w:rPr>
        <w:t>with</w:t>
      </w:r>
      <w:r w:rsidRPr="008E0C17">
        <w:rPr>
          <w:rFonts w:ascii="Times New Roman" w:hAnsi="Times New Roman" w:cs="Times New Roman"/>
          <w:i/>
          <w:iCs/>
          <w:sz w:val="16"/>
          <w:szCs w:val="16"/>
          <w:shd w:val="clear" w:color="auto" w:fill="FFFFFF"/>
        </w:rPr>
        <w:t xml:space="preserve"> Death</w:t>
      </w:r>
      <w:r w:rsidRPr="008E0C17">
        <w:rPr>
          <w:rFonts w:ascii="Times New Roman" w:hAnsi="Times New Roman" w:cs="Times New Roman"/>
          <w:sz w:val="16"/>
          <w:szCs w:val="16"/>
          <w:shd w:val="clear" w:color="auto" w:fill="FFFFFF"/>
        </w:rPr>
        <w:t> (London: Hodder and Stoughton, 1968), pp. 155-157.</w:t>
      </w:r>
    </w:p>
  </w:footnote>
  <w:footnote w:id="13">
    <w:p w14:paraId="02E938AB" w14:textId="11B52367" w:rsidR="00950BA7" w:rsidRPr="008E0C17" w:rsidRDefault="00950BA7">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 xml:space="preserve">Hussain Hamzah, "Resistance, Martyrdom </w:t>
      </w:r>
      <w:r w:rsidR="00290FCB" w:rsidRPr="008E0C17">
        <w:rPr>
          <w:rFonts w:ascii="Times New Roman" w:hAnsi="Times New Roman" w:cs="Times New Roman"/>
          <w:sz w:val="16"/>
          <w:szCs w:val="16"/>
          <w:shd w:val="clear" w:color="auto" w:fill="FFFFFF"/>
        </w:rPr>
        <w:t>and</w:t>
      </w:r>
      <w:r w:rsidRPr="008E0C17">
        <w:rPr>
          <w:rFonts w:ascii="Times New Roman" w:hAnsi="Times New Roman" w:cs="Times New Roman"/>
          <w:sz w:val="16"/>
          <w:szCs w:val="16"/>
          <w:shd w:val="clear" w:color="auto" w:fill="FFFFFF"/>
        </w:rPr>
        <w:t xml:space="preserve"> Death </w:t>
      </w:r>
      <w:r w:rsidR="00BF3E14" w:rsidRPr="008E0C17">
        <w:rPr>
          <w:rFonts w:ascii="Times New Roman" w:hAnsi="Times New Roman" w:cs="Times New Roman"/>
          <w:sz w:val="16"/>
          <w:szCs w:val="16"/>
          <w:shd w:val="clear" w:color="auto" w:fill="FFFFFF"/>
        </w:rPr>
        <w:t>in</w:t>
      </w:r>
      <w:r w:rsidRPr="008E0C17">
        <w:rPr>
          <w:rFonts w:ascii="Times New Roman" w:hAnsi="Times New Roman" w:cs="Times New Roman"/>
          <w:sz w:val="16"/>
          <w:szCs w:val="16"/>
          <w:shd w:val="clear" w:color="auto" w:fill="FFFFFF"/>
        </w:rPr>
        <w:t xml:space="preserve"> Mahmoud Darwish's Poetry", </w:t>
      </w:r>
      <w:r w:rsidRPr="008E0C17">
        <w:rPr>
          <w:rFonts w:ascii="Times New Roman" w:hAnsi="Times New Roman" w:cs="Times New Roman"/>
          <w:i/>
          <w:iCs/>
          <w:sz w:val="16"/>
          <w:szCs w:val="16"/>
          <w:shd w:val="clear" w:color="auto" w:fill="FFFFFF"/>
        </w:rPr>
        <w:t>Holy Land Studies</w:t>
      </w:r>
      <w:r w:rsidRPr="008E0C17">
        <w:rPr>
          <w:rFonts w:ascii="Times New Roman" w:hAnsi="Times New Roman" w:cs="Times New Roman"/>
          <w:sz w:val="16"/>
          <w:szCs w:val="16"/>
          <w:shd w:val="clear" w:color="auto" w:fill="FFFFFF"/>
        </w:rPr>
        <w:t>, 13.2 (2014), 159-186, p. 160.</w:t>
      </w:r>
    </w:p>
  </w:footnote>
  <w:footnote w:id="14">
    <w:p w14:paraId="777FF599" w14:textId="77777777" w:rsidR="00BA60F0" w:rsidRPr="008E0C17" w:rsidRDefault="00BA60F0" w:rsidP="004A7301">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proofErr w:type="spellStart"/>
      <w:r w:rsidRPr="008E0C17">
        <w:rPr>
          <w:rFonts w:ascii="Times New Roman" w:hAnsi="Times New Roman" w:cs="Times New Roman"/>
          <w:sz w:val="16"/>
          <w:szCs w:val="16"/>
          <w:shd w:val="clear" w:color="auto" w:fill="FFFFFF"/>
        </w:rPr>
        <w:t>Buchi</w:t>
      </w:r>
      <w:proofErr w:type="spellEnd"/>
      <w:r w:rsidRPr="008E0C17">
        <w:rPr>
          <w:rFonts w:ascii="Times New Roman" w:hAnsi="Times New Roman" w:cs="Times New Roman"/>
          <w:sz w:val="16"/>
          <w:szCs w:val="16"/>
          <w:shd w:val="clear" w:color="auto" w:fill="FFFFFF"/>
        </w:rPr>
        <w:t xml:space="preserve"> </w:t>
      </w:r>
      <w:proofErr w:type="spellStart"/>
      <w:r w:rsidRPr="008E0C17">
        <w:rPr>
          <w:rFonts w:ascii="Times New Roman" w:hAnsi="Times New Roman" w:cs="Times New Roman"/>
          <w:sz w:val="16"/>
          <w:szCs w:val="16"/>
          <w:shd w:val="clear" w:color="auto" w:fill="FFFFFF"/>
        </w:rPr>
        <w:t>Emecheta</w:t>
      </w:r>
      <w:proofErr w:type="spellEnd"/>
      <w:r w:rsidRPr="008E0C17">
        <w:rPr>
          <w:rFonts w:ascii="Times New Roman" w:hAnsi="Times New Roman" w:cs="Times New Roman"/>
          <w:sz w:val="16"/>
          <w:szCs w:val="16"/>
          <w:shd w:val="clear" w:color="auto" w:fill="FFFFFF"/>
        </w:rPr>
        <w:t>, </w:t>
      </w:r>
      <w:r w:rsidRPr="008E0C17">
        <w:rPr>
          <w:rFonts w:ascii="Times New Roman" w:hAnsi="Times New Roman" w:cs="Times New Roman"/>
          <w:i/>
          <w:iCs/>
          <w:sz w:val="16"/>
          <w:szCs w:val="16"/>
          <w:shd w:val="clear" w:color="auto" w:fill="FFFFFF"/>
        </w:rPr>
        <w:t xml:space="preserve">The Joys </w:t>
      </w:r>
      <w:proofErr w:type="gramStart"/>
      <w:r w:rsidRPr="008E0C17">
        <w:rPr>
          <w:rFonts w:ascii="Times New Roman" w:hAnsi="Times New Roman" w:cs="Times New Roman"/>
          <w:i/>
          <w:iCs/>
          <w:sz w:val="16"/>
          <w:szCs w:val="16"/>
          <w:shd w:val="clear" w:color="auto" w:fill="FFFFFF"/>
        </w:rPr>
        <w:t>Of</w:t>
      </w:r>
      <w:proofErr w:type="gramEnd"/>
      <w:r w:rsidRPr="008E0C17">
        <w:rPr>
          <w:rFonts w:ascii="Times New Roman" w:hAnsi="Times New Roman" w:cs="Times New Roman"/>
          <w:i/>
          <w:iCs/>
          <w:sz w:val="16"/>
          <w:szCs w:val="16"/>
          <w:shd w:val="clear" w:color="auto" w:fill="FFFFFF"/>
        </w:rPr>
        <w:t xml:space="preserve"> Motherhood</w:t>
      </w:r>
      <w:r w:rsidRPr="008E0C17">
        <w:rPr>
          <w:rFonts w:ascii="Times New Roman" w:hAnsi="Times New Roman" w:cs="Times New Roman"/>
          <w:sz w:val="16"/>
          <w:szCs w:val="16"/>
          <w:shd w:val="clear" w:color="auto" w:fill="FFFFFF"/>
        </w:rPr>
        <w:t> (Johannesburg: Heinemann, 1979), p. 8.</w:t>
      </w:r>
    </w:p>
  </w:footnote>
  <w:footnote w:id="15">
    <w:p w14:paraId="134E4B1B" w14:textId="4AB17FCE"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Elaine Marks, </w:t>
      </w:r>
      <w:r w:rsidRPr="008E0C17">
        <w:rPr>
          <w:rFonts w:ascii="Times New Roman" w:hAnsi="Times New Roman" w:cs="Times New Roman"/>
          <w:i/>
          <w:iCs/>
          <w:sz w:val="16"/>
          <w:szCs w:val="16"/>
          <w:shd w:val="clear" w:color="auto" w:fill="FFFFFF"/>
        </w:rPr>
        <w:t>Simone De Beauvoir: Encounters with Death</w:t>
      </w:r>
      <w:r w:rsidRPr="008E0C17">
        <w:rPr>
          <w:rFonts w:ascii="Times New Roman" w:hAnsi="Times New Roman" w:cs="Times New Roman"/>
          <w:sz w:val="16"/>
          <w:szCs w:val="16"/>
          <w:shd w:val="clear" w:color="auto" w:fill="FFFFFF"/>
        </w:rPr>
        <w:t> (New Jersey: Rutgers University Press, 1973), p. 100.</w:t>
      </w:r>
    </w:p>
  </w:footnote>
  <w:footnote w:id="16">
    <w:p w14:paraId="48C6AED8" w14:textId="0C8B67E9"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John Harris, </w:t>
      </w:r>
      <w:r w:rsidRPr="008E0C17">
        <w:rPr>
          <w:rFonts w:ascii="Times New Roman" w:hAnsi="Times New Roman" w:cs="Times New Roman"/>
          <w:i/>
          <w:iCs/>
          <w:sz w:val="16"/>
          <w:szCs w:val="16"/>
          <w:shd w:val="clear" w:color="auto" w:fill="FFFFFF"/>
        </w:rPr>
        <w:t>The Value of Life</w:t>
      </w:r>
      <w:r w:rsidRPr="008E0C17">
        <w:rPr>
          <w:rFonts w:ascii="Times New Roman" w:hAnsi="Times New Roman" w:cs="Times New Roman"/>
          <w:sz w:val="16"/>
          <w:szCs w:val="16"/>
          <w:shd w:val="clear" w:color="auto" w:fill="FFFFFF"/>
        </w:rPr>
        <w:t> (London: Routledge, 1985), p. 18.</w:t>
      </w:r>
    </w:p>
  </w:footnote>
  <w:footnote w:id="17">
    <w:p w14:paraId="62E8A810" w14:textId="36C6D58D"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 xml:space="preserve">Alison Stone, "Natality </w:t>
      </w:r>
      <w:r w:rsidR="00B03DD5" w:rsidRPr="008E0C17">
        <w:rPr>
          <w:rFonts w:ascii="Times New Roman" w:hAnsi="Times New Roman" w:cs="Times New Roman"/>
          <w:sz w:val="16"/>
          <w:szCs w:val="16"/>
          <w:shd w:val="clear" w:color="auto" w:fill="FFFFFF"/>
        </w:rPr>
        <w:t>and</w:t>
      </w:r>
      <w:r w:rsidRPr="008E0C17">
        <w:rPr>
          <w:rFonts w:ascii="Times New Roman" w:hAnsi="Times New Roman" w:cs="Times New Roman"/>
          <w:sz w:val="16"/>
          <w:szCs w:val="16"/>
          <w:shd w:val="clear" w:color="auto" w:fill="FFFFFF"/>
        </w:rPr>
        <w:t xml:space="preserve"> Mortality: Rethinking Death </w:t>
      </w:r>
      <w:r w:rsidR="00294658" w:rsidRPr="008E0C17">
        <w:rPr>
          <w:rFonts w:ascii="Times New Roman" w:hAnsi="Times New Roman" w:cs="Times New Roman"/>
          <w:sz w:val="16"/>
          <w:szCs w:val="16"/>
          <w:shd w:val="clear" w:color="auto" w:fill="FFFFFF"/>
        </w:rPr>
        <w:t>with</w:t>
      </w:r>
      <w:r w:rsidRPr="008E0C17">
        <w:rPr>
          <w:rFonts w:ascii="Times New Roman" w:hAnsi="Times New Roman" w:cs="Times New Roman"/>
          <w:sz w:val="16"/>
          <w:szCs w:val="16"/>
          <w:shd w:val="clear" w:color="auto" w:fill="FFFFFF"/>
        </w:rPr>
        <w:t xml:space="preserve"> </w:t>
      </w:r>
      <w:proofErr w:type="spellStart"/>
      <w:r w:rsidRPr="008E0C17">
        <w:rPr>
          <w:rFonts w:ascii="Times New Roman" w:hAnsi="Times New Roman" w:cs="Times New Roman"/>
          <w:sz w:val="16"/>
          <w:szCs w:val="16"/>
          <w:shd w:val="clear" w:color="auto" w:fill="FFFFFF"/>
        </w:rPr>
        <w:t>Cavarero</w:t>
      </w:r>
      <w:proofErr w:type="spellEnd"/>
      <w:r w:rsidRPr="008E0C17">
        <w:rPr>
          <w:rFonts w:ascii="Times New Roman" w:hAnsi="Times New Roman" w:cs="Times New Roman"/>
          <w:sz w:val="16"/>
          <w:szCs w:val="16"/>
          <w:shd w:val="clear" w:color="auto" w:fill="FFFFFF"/>
        </w:rPr>
        <w:t>", </w:t>
      </w:r>
      <w:r w:rsidRPr="008E0C17">
        <w:rPr>
          <w:rFonts w:ascii="Times New Roman" w:hAnsi="Times New Roman" w:cs="Times New Roman"/>
          <w:i/>
          <w:iCs/>
          <w:sz w:val="16"/>
          <w:szCs w:val="16"/>
          <w:shd w:val="clear" w:color="auto" w:fill="FFFFFF"/>
        </w:rPr>
        <w:t>Continental Philosophy Review</w:t>
      </w:r>
      <w:r w:rsidRPr="008E0C17">
        <w:rPr>
          <w:rFonts w:ascii="Times New Roman" w:hAnsi="Times New Roman" w:cs="Times New Roman"/>
          <w:sz w:val="16"/>
          <w:szCs w:val="16"/>
          <w:shd w:val="clear" w:color="auto" w:fill="FFFFFF"/>
        </w:rPr>
        <w:t xml:space="preserve">, 43.3 (2010), 353-372, p. 354 </w:t>
      </w:r>
    </w:p>
  </w:footnote>
  <w:footnote w:id="18">
    <w:p w14:paraId="3F4AB2CE" w14:textId="2A22FC53"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Ibid., p. 354</w:t>
      </w:r>
    </w:p>
  </w:footnote>
  <w:footnote w:id="19">
    <w:p w14:paraId="3565E045" w14:textId="77777777" w:rsidR="00BA60F0" w:rsidRPr="008E0C17" w:rsidRDefault="00BA60F0" w:rsidP="001762E6">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James Warren, </w:t>
      </w:r>
      <w:r w:rsidRPr="008E0C17">
        <w:rPr>
          <w:rFonts w:ascii="Times New Roman" w:hAnsi="Times New Roman" w:cs="Times New Roman"/>
          <w:i/>
          <w:iCs/>
          <w:sz w:val="16"/>
          <w:szCs w:val="16"/>
          <w:shd w:val="clear" w:color="auto" w:fill="FFFFFF"/>
        </w:rPr>
        <w:t>Facing Death</w:t>
      </w:r>
      <w:r w:rsidRPr="008E0C17">
        <w:rPr>
          <w:rFonts w:ascii="Times New Roman" w:hAnsi="Times New Roman" w:cs="Times New Roman"/>
          <w:sz w:val="16"/>
          <w:szCs w:val="16"/>
          <w:shd w:val="clear" w:color="auto" w:fill="FFFFFF"/>
        </w:rPr>
        <w:t> (Oxford: Clarendon Press, 2004), p. 2.</w:t>
      </w:r>
    </w:p>
  </w:footnote>
  <w:footnote w:id="20">
    <w:p w14:paraId="5EE97A70" w14:textId="2C732BE4"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 xml:space="preserve">Warren </w:t>
      </w:r>
      <w:proofErr w:type="spellStart"/>
      <w:r w:rsidRPr="008E0C17">
        <w:rPr>
          <w:rFonts w:ascii="Times New Roman" w:hAnsi="Times New Roman" w:cs="Times New Roman"/>
          <w:sz w:val="16"/>
          <w:szCs w:val="16"/>
          <w:shd w:val="clear" w:color="auto" w:fill="FFFFFF"/>
        </w:rPr>
        <w:t>Shibles</w:t>
      </w:r>
      <w:proofErr w:type="spellEnd"/>
      <w:r w:rsidRPr="008E0C17">
        <w:rPr>
          <w:rFonts w:ascii="Times New Roman" w:hAnsi="Times New Roman" w:cs="Times New Roman"/>
          <w:sz w:val="16"/>
          <w:szCs w:val="16"/>
          <w:shd w:val="clear" w:color="auto" w:fill="FFFFFF"/>
        </w:rPr>
        <w:t>, </w:t>
      </w:r>
      <w:r w:rsidRPr="008E0C17">
        <w:rPr>
          <w:rFonts w:ascii="Times New Roman" w:hAnsi="Times New Roman" w:cs="Times New Roman"/>
          <w:i/>
          <w:iCs/>
          <w:sz w:val="16"/>
          <w:szCs w:val="16"/>
          <w:shd w:val="clear" w:color="auto" w:fill="FFFFFF"/>
        </w:rPr>
        <w:t>Death: An Interdisciplinary Analysis</w:t>
      </w:r>
      <w:r w:rsidRPr="008E0C17">
        <w:rPr>
          <w:rFonts w:ascii="Times New Roman" w:hAnsi="Times New Roman" w:cs="Times New Roman"/>
          <w:sz w:val="16"/>
          <w:szCs w:val="16"/>
          <w:shd w:val="clear" w:color="auto" w:fill="FFFFFF"/>
        </w:rPr>
        <w:t> (Wisconsin: The Language Press, 1974), pp. 37-49.</w:t>
      </w:r>
    </w:p>
  </w:footnote>
  <w:footnote w:id="21">
    <w:p w14:paraId="1E5CD63B" w14:textId="77777777" w:rsidR="00BA60F0" w:rsidRPr="008E0C17" w:rsidRDefault="00BA60F0" w:rsidP="00EA779D">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CNN Staff, "Stephen Hawking, Renowned Scientist, Dies At 76", </w:t>
      </w:r>
      <w:r w:rsidRPr="008E0C17">
        <w:rPr>
          <w:rFonts w:ascii="Times New Roman" w:hAnsi="Times New Roman" w:cs="Times New Roman"/>
          <w:i/>
          <w:iCs/>
          <w:sz w:val="16"/>
          <w:szCs w:val="16"/>
          <w:shd w:val="clear" w:color="auto" w:fill="FFFFFF"/>
        </w:rPr>
        <w:t>CNN</w:t>
      </w:r>
      <w:r w:rsidRPr="008E0C17">
        <w:rPr>
          <w:rFonts w:ascii="Times New Roman" w:hAnsi="Times New Roman" w:cs="Times New Roman"/>
          <w:sz w:val="16"/>
          <w:szCs w:val="16"/>
          <w:shd w:val="clear" w:color="auto" w:fill="FFFFFF"/>
        </w:rPr>
        <w:t>, 2018 &lt;https://edition.cnn.com/2018/03/14/health/stephen-hawking-dead/index.html&gt; [Accessed 1 May 2018].</w:t>
      </w:r>
    </w:p>
  </w:footnote>
  <w:footnote w:id="22">
    <w:p w14:paraId="34125D63" w14:textId="53346905"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00106C7F" w:rsidRPr="008E0C17">
        <w:rPr>
          <w:rFonts w:ascii="Times New Roman" w:hAnsi="Times New Roman" w:cs="Times New Roman"/>
          <w:sz w:val="16"/>
          <w:szCs w:val="16"/>
          <w:shd w:val="clear" w:color="auto" w:fill="FFFFFF"/>
        </w:rPr>
        <w:t>Paul Edwards, </w:t>
      </w:r>
      <w:r w:rsidR="00106C7F" w:rsidRPr="008E0C17">
        <w:rPr>
          <w:rFonts w:ascii="Times New Roman" w:hAnsi="Times New Roman" w:cs="Times New Roman"/>
          <w:i/>
          <w:iCs/>
          <w:sz w:val="16"/>
          <w:szCs w:val="16"/>
          <w:shd w:val="clear" w:color="auto" w:fill="FFFFFF"/>
        </w:rPr>
        <w:t>Heidegger On Death</w:t>
      </w:r>
      <w:r w:rsidR="00106C7F" w:rsidRPr="008E0C17">
        <w:rPr>
          <w:rFonts w:ascii="Times New Roman" w:hAnsi="Times New Roman" w:cs="Times New Roman"/>
          <w:sz w:val="16"/>
          <w:szCs w:val="16"/>
          <w:shd w:val="clear" w:color="auto" w:fill="FFFFFF"/>
        </w:rPr>
        <w:t xml:space="preserve"> (La Salle (Ill.): The </w:t>
      </w:r>
      <w:proofErr w:type="spellStart"/>
      <w:r w:rsidR="00106C7F" w:rsidRPr="008E0C17">
        <w:rPr>
          <w:rFonts w:ascii="Times New Roman" w:hAnsi="Times New Roman" w:cs="Times New Roman"/>
          <w:sz w:val="16"/>
          <w:szCs w:val="16"/>
          <w:shd w:val="clear" w:color="auto" w:fill="FFFFFF"/>
        </w:rPr>
        <w:t>Hegeler</w:t>
      </w:r>
      <w:proofErr w:type="spellEnd"/>
      <w:r w:rsidR="00106C7F" w:rsidRPr="008E0C17">
        <w:rPr>
          <w:rFonts w:ascii="Times New Roman" w:hAnsi="Times New Roman" w:cs="Times New Roman"/>
          <w:sz w:val="16"/>
          <w:szCs w:val="16"/>
          <w:shd w:val="clear" w:color="auto" w:fill="FFFFFF"/>
        </w:rPr>
        <w:t xml:space="preserve"> Institute, 1979),</w:t>
      </w:r>
      <w:r w:rsidRPr="008E0C17">
        <w:rPr>
          <w:rFonts w:ascii="Times New Roman" w:hAnsi="Times New Roman" w:cs="Times New Roman"/>
          <w:sz w:val="16"/>
          <w:szCs w:val="16"/>
        </w:rPr>
        <w:t xml:space="preserve"> p. 37</w:t>
      </w:r>
    </w:p>
  </w:footnote>
  <w:footnote w:id="23">
    <w:p w14:paraId="316AADAD" w14:textId="02C90A46" w:rsidR="00842F65" w:rsidRPr="008E0C17" w:rsidRDefault="00842F65" w:rsidP="00842F65">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 xml:space="preserve">Warren </w:t>
      </w:r>
      <w:proofErr w:type="spellStart"/>
      <w:r w:rsidRPr="008E0C17">
        <w:rPr>
          <w:rFonts w:ascii="Times New Roman" w:hAnsi="Times New Roman" w:cs="Times New Roman"/>
          <w:sz w:val="16"/>
          <w:szCs w:val="16"/>
          <w:shd w:val="clear" w:color="auto" w:fill="FFFFFF"/>
        </w:rPr>
        <w:t>Shibles</w:t>
      </w:r>
      <w:proofErr w:type="spellEnd"/>
      <w:r w:rsidRPr="008E0C17">
        <w:rPr>
          <w:rFonts w:ascii="Times New Roman" w:hAnsi="Times New Roman" w:cs="Times New Roman"/>
          <w:sz w:val="16"/>
          <w:szCs w:val="16"/>
          <w:shd w:val="clear" w:color="auto" w:fill="FFFFFF"/>
        </w:rPr>
        <w:t>, </w:t>
      </w:r>
      <w:r w:rsidRPr="008E0C17">
        <w:rPr>
          <w:rFonts w:ascii="Times New Roman" w:hAnsi="Times New Roman" w:cs="Times New Roman"/>
          <w:i/>
          <w:iCs/>
          <w:sz w:val="16"/>
          <w:szCs w:val="16"/>
          <w:shd w:val="clear" w:color="auto" w:fill="FFFFFF"/>
        </w:rPr>
        <w:t>Death: An Interdisciplinary Analysis</w:t>
      </w:r>
      <w:r w:rsidRPr="008E0C17">
        <w:rPr>
          <w:rFonts w:ascii="Times New Roman" w:hAnsi="Times New Roman" w:cs="Times New Roman"/>
          <w:sz w:val="16"/>
          <w:szCs w:val="16"/>
          <w:shd w:val="clear" w:color="auto" w:fill="FFFFFF"/>
        </w:rPr>
        <w:t> (Wisconsin: The Language Press, 1974), pp. 69-70.</w:t>
      </w:r>
    </w:p>
    <w:p w14:paraId="563D7FFB" w14:textId="5BB08077" w:rsidR="00842F65" w:rsidRPr="008E0C17" w:rsidRDefault="00842F65">
      <w:pPr>
        <w:pStyle w:val="FootnoteText"/>
        <w:rPr>
          <w:rFonts w:ascii="Times New Roman" w:hAnsi="Times New Roman" w:cs="Times New Roman"/>
          <w:sz w:val="16"/>
          <w:szCs w:val="16"/>
        </w:rPr>
      </w:pPr>
    </w:p>
  </w:footnote>
  <w:footnote w:id="24">
    <w:p w14:paraId="75134452" w14:textId="1852FFB3"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 xml:space="preserve">Alison Stone, "Natality </w:t>
      </w:r>
      <w:r w:rsidR="00C9172E" w:rsidRPr="008E0C17">
        <w:rPr>
          <w:rFonts w:ascii="Times New Roman" w:hAnsi="Times New Roman" w:cs="Times New Roman"/>
          <w:sz w:val="16"/>
          <w:szCs w:val="16"/>
          <w:shd w:val="clear" w:color="auto" w:fill="FFFFFF"/>
        </w:rPr>
        <w:t>and</w:t>
      </w:r>
      <w:r w:rsidRPr="008E0C17">
        <w:rPr>
          <w:rFonts w:ascii="Times New Roman" w:hAnsi="Times New Roman" w:cs="Times New Roman"/>
          <w:sz w:val="16"/>
          <w:szCs w:val="16"/>
          <w:shd w:val="clear" w:color="auto" w:fill="FFFFFF"/>
        </w:rPr>
        <w:t xml:space="preserve"> Mortality: Rethinking Death </w:t>
      </w:r>
      <w:r w:rsidR="00FA1E46" w:rsidRPr="008E0C17">
        <w:rPr>
          <w:rFonts w:ascii="Times New Roman" w:hAnsi="Times New Roman" w:cs="Times New Roman"/>
          <w:sz w:val="16"/>
          <w:szCs w:val="16"/>
          <w:shd w:val="clear" w:color="auto" w:fill="FFFFFF"/>
        </w:rPr>
        <w:t>with</w:t>
      </w:r>
      <w:r w:rsidRPr="008E0C17">
        <w:rPr>
          <w:rFonts w:ascii="Times New Roman" w:hAnsi="Times New Roman" w:cs="Times New Roman"/>
          <w:sz w:val="16"/>
          <w:szCs w:val="16"/>
          <w:shd w:val="clear" w:color="auto" w:fill="FFFFFF"/>
        </w:rPr>
        <w:t xml:space="preserve"> </w:t>
      </w:r>
      <w:proofErr w:type="spellStart"/>
      <w:r w:rsidRPr="008E0C17">
        <w:rPr>
          <w:rFonts w:ascii="Times New Roman" w:hAnsi="Times New Roman" w:cs="Times New Roman"/>
          <w:sz w:val="16"/>
          <w:szCs w:val="16"/>
          <w:shd w:val="clear" w:color="auto" w:fill="FFFFFF"/>
        </w:rPr>
        <w:t>Cavarero</w:t>
      </w:r>
      <w:proofErr w:type="spellEnd"/>
      <w:r w:rsidRPr="008E0C17">
        <w:rPr>
          <w:rFonts w:ascii="Times New Roman" w:hAnsi="Times New Roman" w:cs="Times New Roman"/>
          <w:sz w:val="16"/>
          <w:szCs w:val="16"/>
          <w:shd w:val="clear" w:color="auto" w:fill="FFFFFF"/>
        </w:rPr>
        <w:t>", </w:t>
      </w:r>
      <w:r w:rsidRPr="008E0C17">
        <w:rPr>
          <w:rFonts w:ascii="Times New Roman" w:hAnsi="Times New Roman" w:cs="Times New Roman"/>
          <w:i/>
          <w:iCs/>
          <w:sz w:val="16"/>
          <w:szCs w:val="16"/>
          <w:shd w:val="clear" w:color="auto" w:fill="FFFFFF"/>
        </w:rPr>
        <w:t>Continental Philosophy Review</w:t>
      </w:r>
      <w:r w:rsidRPr="008E0C17">
        <w:rPr>
          <w:rFonts w:ascii="Times New Roman" w:hAnsi="Times New Roman" w:cs="Times New Roman"/>
          <w:sz w:val="16"/>
          <w:szCs w:val="16"/>
          <w:shd w:val="clear" w:color="auto" w:fill="FFFFFF"/>
        </w:rPr>
        <w:t>, 43.3 (2010), p. 354</w:t>
      </w:r>
    </w:p>
  </w:footnote>
  <w:footnote w:id="25">
    <w:p w14:paraId="20258CEE" w14:textId="455D3C93"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Paul Edwards, </w:t>
      </w:r>
      <w:r w:rsidRPr="008E0C17">
        <w:rPr>
          <w:rFonts w:ascii="Times New Roman" w:hAnsi="Times New Roman" w:cs="Times New Roman"/>
          <w:i/>
          <w:iCs/>
          <w:sz w:val="16"/>
          <w:szCs w:val="16"/>
          <w:shd w:val="clear" w:color="auto" w:fill="FFFFFF"/>
        </w:rPr>
        <w:t>Heidegger On Death</w:t>
      </w:r>
      <w:r w:rsidRPr="008E0C17">
        <w:rPr>
          <w:rFonts w:ascii="Times New Roman" w:hAnsi="Times New Roman" w:cs="Times New Roman"/>
          <w:sz w:val="16"/>
          <w:szCs w:val="16"/>
          <w:shd w:val="clear" w:color="auto" w:fill="FFFFFF"/>
        </w:rPr>
        <w:t xml:space="preserve"> (La Salle (Ill.): The </w:t>
      </w:r>
      <w:proofErr w:type="spellStart"/>
      <w:r w:rsidRPr="008E0C17">
        <w:rPr>
          <w:rFonts w:ascii="Times New Roman" w:hAnsi="Times New Roman" w:cs="Times New Roman"/>
          <w:sz w:val="16"/>
          <w:szCs w:val="16"/>
          <w:shd w:val="clear" w:color="auto" w:fill="FFFFFF"/>
        </w:rPr>
        <w:t>Hegeler</w:t>
      </w:r>
      <w:proofErr w:type="spellEnd"/>
      <w:r w:rsidRPr="008E0C17">
        <w:rPr>
          <w:rFonts w:ascii="Times New Roman" w:hAnsi="Times New Roman" w:cs="Times New Roman"/>
          <w:sz w:val="16"/>
          <w:szCs w:val="16"/>
          <w:shd w:val="clear" w:color="auto" w:fill="FFFFFF"/>
        </w:rPr>
        <w:t xml:space="preserve"> Institute, 1979), p. 18.</w:t>
      </w:r>
    </w:p>
  </w:footnote>
  <w:footnote w:id="26">
    <w:p w14:paraId="367E2C39" w14:textId="2A168728" w:rsidR="00294658" w:rsidRDefault="00294658">
      <w:pPr>
        <w:pStyle w:val="FootnoteText"/>
      </w:pPr>
      <w:r>
        <w:rPr>
          <w:rStyle w:val="FootnoteReference"/>
        </w:rPr>
        <w:footnoteRef/>
      </w:r>
      <w:r>
        <w:t xml:space="preserve"> Ibid. p.</w:t>
      </w:r>
      <w:r w:rsidR="00572ADD">
        <w:t xml:space="preserve"> </w:t>
      </w:r>
      <w:r>
        <w:t>22.</w:t>
      </w:r>
    </w:p>
  </w:footnote>
  <w:footnote w:id="27">
    <w:p w14:paraId="71D3D27C" w14:textId="08D7F018"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Ibid. p. 22</w:t>
      </w:r>
      <w:r w:rsidR="002B4FA7" w:rsidRPr="008E0C17">
        <w:rPr>
          <w:rFonts w:ascii="Times New Roman" w:hAnsi="Times New Roman" w:cs="Times New Roman"/>
          <w:sz w:val="16"/>
          <w:szCs w:val="16"/>
        </w:rPr>
        <w:t>.</w:t>
      </w:r>
    </w:p>
  </w:footnote>
  <w:footnote w:id="28">
    <w:p w14:paraId="12C37022" w14:textId="6C9EF797" w:rsidR="00BA60F0" w:rsidRPr="008E0C17" w:rsidRDefault="00BA60F0">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See </w:t>
      </w:r>
      <w:r w:rsidRPr="008E0C17">
        <w:rPr>
          <w:rFonts w:ascii="Times New Roman" w:hAnsi="Times New Roman" w:cs="Times New Roman"/>
          <w:sz w:val="16"/>
          <w:szCs w:val="16"/>
          <w:shd w:val="clear" w:color="auto" w:fill="FFFFFF"/>
        </w:rPr>
        <w:t>David Alderton, </w:t>
      </w:r>
      <w:r w:rsidRPr="008E0C17">
        <w:rPr>
          <w:rFonts w:ascii="Times New Roman" w:hAnsi="Times New Roman" w:cs="Times New Roman"/>
          <w:i/>
          <w:iCs/>
          <w:sz w:val="16"/>
          <w:szCs w:val="16"/>
          <w:shd w:val="clear" w:color="auto" w:fill="FFFFFF"/>
        </w:rPr>
        <w:t>Animal Grief</w:t>
      </w:r>
      <w:r w:rsidRPr="008E0C17">
        <w:rPr>
          <w:rFonts w:ascii="Times New Roman" w:hAnsi="Times New Roman" w:cs="Times New Roman"/>
          <w:sz w:val="16"/>
          <w:szCs w:val="16"/>
          <w:shd w:val="clear" w:color="auto" w:fill="FFFFFF"/>
        </w:rPr>
        <w:t> (Dorchester: Hubble &amp; Hattie, 2011).</w:t>
      </w:r>
    </w:p>
  </w:footnote>
  <w:footnote w:id="29">
    <w:p w14:paraId="022DB754" w14:textId="56F50DEA" w:rsidR="002B1E7D" w:rsidRPr="008E0C17" w:rsidRDefault="002B1E7D">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Ben Bradley, Fred Feldman and Jens Johansson, </w:t>
      </w:r>
      <w:r w:rsidRPr="008E0C17">
        <w:rPr>
          <w:rFonts w:ascii="Times New Roman" w:hAnsi="Times New Roman" w:cs="Times New Roman"/>
          <w:i/>
          <w:iCs/>
          <w:sz w:val="16"/>
          <w:szCs w:val="16"/>
          <w:shd w:val="clear" w:color="auto" w:fill="FFFFFF"/>
        </w:rPr>
        <w:t xml:space="preserve">The Oxford Handbook </w:t>
      </w:r>
      <w:proofErr w:type="gramStart"/>
      <w:r w:rsidRPr="008E0C17">
        <w:rPr>
          <w:rFonts w:ascii="Times New Roman" w:hAnsi="Times New Roman" w:cs="Times New Roman"/>
          <w:i/>
          <w:iCs/>
          <w:sz w:val="16"/>
          <w:szCs w:val="16"/>
          <w:shd w:val="clear" w:color="auto" w:fill="FFFFFF"/>
        </w:rPr>
        <w:t>Of</w:t>
      </w:r>
      <w:proofErr w:type="gramEnd"/>
      <w:r w:rsidRPr="008E0C17">
        <w:rPr>
          <w:rFonts w:ascii="Times New Roman" w:hAnsi="Times New Roman" w:cs="Times New Roman"/>
          <w:i/>
          <w:iCs/>
          <w:sz w:val="16"/>
          <w:szCs w:val="16"/>
          <w:shd w:val="clear" w:color="auto" w:fill="FFFFFF"/>
        </w:rPr>
        <w:t xml:space="preserve"> Philosophy Of Death</w:t>
      </w:r>
      <w:r w:rsidRPr="008E0C17">
        <w:rPr>
          <w:rFonts w:ascii="Times New Roman" w:hAnsi="Times New Roman" w:cs="Times New Roman"/>
          <w:sz w:val="16"/>
          <w:szCs w:val="16"/>
          <w:shd w:val="clear" w:color="auto" w:fill="FFFFFF"/>
        </w:rPr>
        <w:t> (New York: Oxford University Press, 2013), p. 3.</w:t>
      </w:r>
    </w:p>
  </w:footnote>
  <w:footnote w:id="30">
    <w:p w14:paraId="61846731" w14:textId="1078E438" w:rsidR="002B4FA7" w:rsidRPr="008E0C17" w:rsidRDefault="002B4FA7">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Peter Singer, </w:t>
      </w:r>
      <w:r w:rsidRPr="008E0C17">
        <w:rPr>
          <w:rFonts w:ascii="Times New Roman" w:hAnsi="Times New Roman" w:cs="Times New Roman"/>
          <w:i/>
          <w:iCs/>
          <w:sz w:val="16"/>
          <w:szCs w:val="16"/>
          <w:shd w:val="clear" w:color="auto" w:fill="FFFFFF"/>
        </w:rPr>
        <w:t>Applied Ethics</w:t>
      </w:r>
      <w:r w:rsidRPr="008E0C17">
        <w:rPr>
          <w:rFonts w:ascii="Times New Roman" w:hAnsi="Times New Roman" w:cs="Times New Roman"/>
          <w:sz w:val="16"/>
          <w:szCs w:val="16"/>
          <w:shd w:val="clear" w:color="auto" w:fill="FFFFFF"/>
        </w:rPr>
        <w:t> (Oxford: Oxford University Press, 1986), p. 13.</w:t>
      </w:r>
    </w:p>
  </w:footnote>
  <w:footnote w:id="31">
    <w:p w14:paraId="642C1F26" w14:textId="10E9B9C0" w:rsidR="00195E56" w:rsidRPr="008E0C17" w:rsidRDefault="00195E56">
      <w:pPr>
        <w:pStyle w:val="FootnoteText"/>
        <w:rPr>
          <w:rFonts w:ascii="Times New Roman" w:hAnsi="Times New Roman" w:cs="Times New Roman"/>
          <w:sz w:val="16"/>
          <w:szCs w:val="16"/>
        </w:rPr>
      </w:pPr>
      <w:r w:rsidRPr="008E0C17">
        <w:rPr>
          <w:rStyle w:val="FootnoteReference"/>
          <w:rFonts w:ascii="Times New Roman" w:hAnsi="Times New Roman" w:cs="Times New Roman"/>
          <w:sz w:val="16"/>
          <w:szCs w:val="16"/>
        </w:rPr>
        <w:footnoteRef/>
      </w:r>
      <w:r w:rsidRPr="008E0C17">
        <w:rPr>
          <w:rFonts w:ascii="Times New Roman" w:hAnsi="Times New Roman" w:cs="Times New Roman"/>
          <w:sz w:val="16"/>
          <w:szCs w:val="16"/>
        </w:rPr>
        <w:t xml:space="preserve"> </w:t>
      </w:r>
      <w:r w:rsidRPr="008E0C17">
        <w:rPr>
          <w:rFonts w:ascii="Times New Roman" w:hAnsi="Times New Roman" w:cs="Times New Roman"/>
          <w:sz w:val="16"/>
          <w:szCs w:val="16"/>
          <w:shd w:val="clear" w:color="auto" w:fill="FFFFFF"/>
        </w:rPr>
        <w:t xml:space="preserve">Warren </w:t>
      </w:r>
      <w:proofErr w:type="spellStart"/>
      <w:r w:rsidRPr="008E0C17">
        <w:rPr>
          <w:rFonts w:ascii="Times New Roman" w:hAnsi="Times New Roman" w:cs="Times New Roman"/>
          <w:sz w:val="16"/>
          <w:szCs w:val="16"/>
          <w:shd w:val="clear" w:color="auto" w:fill="FFFFFF"/>
        </w:rPr>
        <w:t>Shibles</w:t>
      </w:r>
      <w:proofErr w:type="spellEnd"/>
      <w:r w:rsidRPr="008E0C17">
        <w:rPr>
          <w:rFonts w:ascii="Times New Roman" w:hAnsi="Times New Roman" w:cs="Times New Roman"/>
          <w:sz w:val="16"/>
          <w:szCs w:val="16"/>
          <w:shd w:val="clear" w:color="auto" w:fill="FFFFFF"/>
        </w:rPr>
        <w:t>, </w:t>
      </w:r>
      <w:r w:rsidRPr="008E0C17">
        <w:rPr>
          <w:rFonts w:ascii="Times New Roman" w:hAnsi="Times New Roman" w:cs="Times New Roman"/>
          <w:i/>
          <w:iCs/>
          <w:sz w:val="16"/>
          <w:szCs w:val="16"/>
          <w:shd w:val="clear" w:color="auto" w:fill="FFFFFF"/>
        </w:rPr>
        <w:t>Death: An Interdisciplinary Analysis</w:t>
      </w:r>
      <w:r w:rsidRPr="008E0C17">
        <w:rPr>
          <w:rFonts w:ascii="Times New Roman" w:hAnsi="Times New Roman" w:cs="Times New Roman"/>
          <w:sz w:val="16"/>
          <w:szCs w:val="16"/>
          <w:shd w:val="clear" w:color="auto" w:fill="FFFFFF"/>
        </w:rPr>
        <w:t> (</w:t>
      </w:r>
      <w:proofErr w:type="spellStart"/>
      <w:r w:rsidRPr="008E0C17">
        <w:rPr>
          <w:rFonts w:ascii="Times New Roman" w:hAnsi="Times New Roman" w:cs="Times New Roman"/>
          <w:sz w:val="16"/>
          <w:szCs w:val="16"/>
          <w:shd w:val="clear" w:color="auto" w:fill="FFFFFF"/>
        </w:rPr>
        <w:t>Wiscionsin</w:t>
      </w:r>
      <w:proofErr w:type="spellEnd"/>
      <w:r w:rsidRPr="008E0C17">
        <w:rPr>
          <w:rFonts w:ascii="Times New Roman" w:hAnsi="Times New Roman" w:cs="Times New Roman"/>
          <w:sz w:val="16"/>
          <w:szCs w:val="16"/>
          <w:shd w:val="clear" w:color="auto" w:fill="FFFFFF"/>
        </w:rPr>
        <w:t>: The Language Press, 1974), p.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BDE49" w14:textId="7F7BA41B" w:rsidR="00BB6368" w:rsidRPr="00BB6368" w:rsidRDefault="00BB6368">
    <w:pPr>
      <w:pStyle w:val="Header"/>
      <w:rPr>
        <w:rFonts w:ascii="Times New Roman" w:hAnsi="Times New Roman" w:cs="Times New Roman"/>
      </w:rPr>
    </w:pPr>
    <w:r w:rsidRPr="00BB6368">
      <w:rPr>
        <w:rFonts w:ascii="Times New Roman" w:hAnsi="Times New Roman" w:cs="Times New Roman"/>
      </w:rPr>
      <w:t>1600801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33282"/>
    <w:multiLevelType w:val="hybridMultilevel"/>
    <w:tmpl w:val="E6C4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29B"/>
    <w:rsid w:val="000014DA"/>
    <w:rsid w:val="00003B5D"/>
    <w:rsid w:val="0001677C"/>
    <w:rsid w:val="00030C15"/>
    <w:rsid w:val="00032B02"/>
    <w:rsid w:val="00033F7F"/>
    <w:rsid w:val="00034C6B"/>
    <w:rsid w:val="00035810"/>
    <w:rsid w:val="00046685"/>
    <w:rsid w:val="00070E1E"/>
    <w:rsid w:val="000728F5"/>
    <w:rsid w:val="000840D6"/>
    <w:rsid w:val="00084D43"/>
    <w:rsid w:val="00096608"/>
    <w:rsid w:val="000A7360"/>
    <w:rsid w:val="000B3842"/>
    <w:rsid w:val="000B397E"/>
    <w:rsid w:val="000D66AF"/>
    <w:rsid w:val="00106C7F"/>
    <w:rsid w:val="001152CD"/>
    <w:rsid w:val="001223E3"/>
    <w:rsid w:val="0013340E"/>
    <w:rsid w:val="001339EF"/>
    <w:rsid w:val="00150851"/>
    <w:rsid w:val="00170A19"/>
    <w:rsid w:val="00174D2E"/>
    <w:rsid w:val="001762E6"/>
    <w:rsid w:val="00177880"/>
    <w:rsid w:val="00180008"/>
    <w:rsid w:val="00182EDE"/>
    <w:rsid w:val="00195E56"/>
    <w:rsid w:val="001D5800"/>
    <w:rsid w:val="001E05DA"/>
    <w:rsid w:val="002324BE"/>
    <w:rsid w:val="0023382C"/>
    <w:rsid w:val="002352F0"/>
    <w:rsid w:val="0025544C"/>
    <w:rsid w:val="00261915"/>
    <w:rsid w:val="0026423D"/>
    <w:rsid w:val="00267B7E"/>
    <w:rsid w:val="0027737A"/>
    <w:rsid w:val="002811BE"/>
    <w:rsid w:val="00290FCB"/>
    <w:rsid w:val="002923B4"/>
    <w:rsid w:val="00294462"/>
    <w:rsid w:val="00294658"/>
    <w:rsid w:val="002A2990"/>
    <w:rsid w:val="002A41A6"/>
    <w:rsid w:val="002B1CF1"/>
    <w:rsid w:val="002B1E7D"/>
    <w:rsid w:val="002B365F"/>
    <w:rsid w:val="002B44F7"/>
    <w:rsid w:val="002B4FA7"/>
    <w:rsid w:val="002B7C25"/>
    <w:rsid w:val="002C0870"/>
    <w:rsid w:val="002C177D"/>
    <w:rsid w:val="002D2753"/>
    <w:rsid w:val="002D45C4"/>
    <w:rsid w:val="0033113D"/>
    <w:rsid w:val="00332724"/>
    <w:rsid w:val="003333D0"/>
    <w:rsid w:val="003368CE"/>
    <w:rsid w:val="00337AA1"/>
    <w:rsid w:val="003504CA"/>
    <w:rsid w:val="003841CA"/>
    <w:rsid w:val="00387D8A"/>
    <w:rsid w:val="003B12C4"/>
    <w:rsid w:val="003B6FA1"/>
    <w:rsid w:val="003B7171"/>
    <w:rsid w:val="003C4D3F"/>
    <w:rsid w:val="003D0A14"/>
    <w:rsid w:val="003E7DF1"/>
    <w:rsid w:val="003F2243"/>
    <w:rsid w:val="00405F5D"/>
    <w:rsid w:val="00411FDE"/>
    <w:rsid w:val="00413159"/>
    <w:rsid w:val="00417E56"/>
    <w:rsid w:val="00444835"/>
    <w:rsid w:val="004704DF"/>
    <w:rsid w:val="0047530C"/>
    <w:rsid w:val="00484B13"/>
    <w:rsid w:val="004850D3"/>
    <w:rsid w:val="0049178F"/>
    <w:rsid w:val="00492063"/>
    <w:rsid w:val="004A055E"/>
    <w:rsid w:val="004A3BA6"/>
    <w:rsid w:val="004A7301"/>
    <w:rsid w:val="004B0568"/>
    <w:rsid w:val="004C1C29"/>
    <w:rsid w:val="004D00AA"/>
    <w:rsid w:val="004D2B9C"/>
    <w:rsid w:val="004D7DBA"/>
    <w:rsid w:val="004F0E60"/>
    <w:rsid w:val="00500EBE"/>
    <w:rsid w:val="00504A83"/>
    <w:rsid w:val="00520098"/>
    <w:rsid w:val="00525431"/>
    <w:rsid w:val="0052735E"/>
    <w:rsid w:val="00532D77"/>
    <w:rsid w:val="00537961"/>
    <w:rsid w:val="00560102"/>
    <w:rsid w:val="00572ADD"/>
    <w:rsid w:val="00580CDF"/>
    <w:rsid w:val="00587C23"/>
    <w:rsid w:val="005C2D17"/>
    <w:rsid w:val="005F5661"/>
    <w:rsid w:val="005F5F4F"/>
    <w:rsid w:val="0060122F"/>
    <w:rsid w:val="006035A5"/>
    <w:rsid w:val="00605C40"/>
    <w:rsid w:val="00611A04"/>
    <w:rsid w:val="00616801"/>
    <w:rsid w:val="00622E28"/>
    <w:rsid w:val="00631FBE"/>
    <w:rsid w:val="00642A5D"/>
    <w:rsid w:val="006430CE"/>
    <w:rsid w:val="006552F6"/>
    <w:rsid w:val="0066533F"/>
    <w:rsid w:val="00674012"/>
    <w:rsid w:val="006A1F7A"/>
    <w:rsid w:val="006A76D9"/>
    <w:rsid w:val="006A7E3E"/>
    <w:rsid w:val="006B7D0B"/>
    <w:rsid w:val="006C038B"/>
    <w:rsid w:val="006E1998"/>
    <w:rsid w:val="006E6765"/>
    <w:rsid w:val="006E7392"/>
    <w:rsid w:val="006F01F3"/>
    <w:rsid w:val="00703D9B"/>
    <w:rsid w:val="00713B79"/>
    <w:rsid w:val="00714233"/>
    <w:rsid w:val="00723C37"/>
    <w:rsid w:val="007275A6"/>
    <w:rsid w:val="007277D8"/>
    <w:rsid w:val="0074577F"/>
    <w:rsid w:val="007476CE"/>
    <w:rsid w:val="00775011"/>
    <w:rsid w:val="007754A5"/>
    <w:rsid w:val="00796F4F"/>
    <w:rsid w:val="007A1567"/>
    <w:rsid w:val="007B749C"/>
    <w:rsid w:val="007C301A"/>
    <w:rsid w:val="007C4CE3"/>
    <w:rsid w:val="007C6B30"/>
    <w:rsid w:val="007D0080"/>
    <w:rsid w:val="007D2142"/>
    <w:rsid w:val="007E1E79"/>
    <w:rsid w:val="007E6D01"/>
    <w:rsid w:val="007F0853"/>
    <w:rsid w:val="007F1D99"/>
    <w:rsid w:val="007F667D"/>
    <w:rsid w:val="00813B49"/>
    <w:rsid w:val="00813FE3"/>
    <w:rsid w:val="0082432A"/>
    <w:rsid w:val="008335ED"/>
    <w:rsid w:val="00842F65"/>
    <w:rsid w:val="00853935"/>
    <w:rsid w:val="00855A2B"/>
    <w:rsid w:val="00862AC6"/>
    <w:rsid w:val="00863EAF"/>
    <w:rsid w:val="008658D2"/>
    <w:rsid w:val="00866303"/>
    <w:rsid w:val="008829C2"/>
    <w:rsid w:val="00885810"/>
    <w:rsid w:val="008A073C"/>
    <w:rsid w:val="008A32A9"/>
    <w:rsid w:val="008A77FF"/>
    <w:rsid w:val="008C2E59"/>
    <w:rsid w:val="008D537B"/>
    <w:rsid w:val="008D6486"/>
    <w:rsid w:val="008E0C17"/>
    <w:rsid w:val="008E1E82"/>
    <w:rsid w:val="008F660F"/>
    <w:rsid w:val="0090491C"/>
    <w:rsid w:val="00947B93"/>
    <w:rsid w:val="00950BA7"/>
    <w:rsid w:val="0095169C"/>
    <w:rsid w:val="00953C86"/>
    <w:rsid w:val="00955EAE"/>
    <w:rsid w:val="00961B86"/>
    <w:rsid w:val="0097071B"/>
    <w:rsid w:val="0097781D"/>
    <w:rsid w:val="00981089"/>
    <w:rsid w:val="009902DA"/>
    <w:rsid w:val="009B00B0"/>
    <w:rsid w:val="009B0E8D"/>
    <w:rsid w:val="009B53D9"/>
    <w:rsid w:val="009C0F13"/>
    <w:rsid w:val="009C7CB2"/>
    <w:rsid w:val="009D11C4"/>
    <w:rsid w:val="009D326A"/>
    <w:rsid w:val="009E68F5"/>
    <w:rsid w:val="009E79BD"/>
    <w:rsid w:val="009F0738"/>
    <w:rsid w:val="009F12FA"/>
    <w:rsid w:val="00A01590"/>
    <w:rsid w:val="00A22FB2"/>
    <w:rsid w:val="00A3436C"/>
    <w:rsid w:val="00A35BEA"/>
    <w:rsid w:val="00A405D0"/>
    <w:rsid w:val="00A53B5B"/>
    <w:rsid w:val="00A55FD6"/>
    <w:rsid w:val="00A70B22"/>
    <w:rsid w:val="00A73C63"/>
    <w:rsid w:val="00A8264C"/>
    <w:rsid w:val="00A8718F"/>
    <w:rsid w:val="00A968F1"/>
    <w:rsid w:val="00A977E1"/>
    <w:rsid w:val="00AB1894"/>
    <w:rsid w:val="00AC1473"/>
    <w:rsid w:val="00AC3397"/>
    <w:rsid w:val="00AC3E3D"/>
    <w:rsid w:val="00AC42B3"/>
    <w:rsid w:val="00AD1E6C"/>
    <w:rsid w:val="00AD2F27"/>
    <w:rsid w:val="00AD5949"/>
    <w:rsid w:val="00AE306B"/>
    <w:rsid w:val="00AE3E77"/>
    <w:rsid w:val="00AE4A57"/>
    <w:rsid w:val="00AF757E"/>
    <w:rsid w:val="00B03DD5"/>
    <w:rsid w:val="00B066DA"/>
    <w:rsid w:val="00B2372F"/>
    <w:rsid w:val="00B271AC"/>
    <w:rsid w:val="00B47968"/>
    <w:rsid w:val="00B52603"/>
    <w:rsid w:val="00B65711"/>
    <w:rsid w:val="00B70F84"/>
    <w:rsid w:val="00B865C1"/>
    <w:rsid w:val="00BA2F78"/>
    <w:rsid w:val="00BA3A7F"/>
    <w:rsid w:val="00BA60F0"/>
    <w:rsid w:val="00BB6368"/>
    <w:rsid w:val="00BD6043"/>
    <w:rsid w:val="00BE3B97"/>
    <w:rsid w:val="00BE449A"/>
    <w:rsid w:val="00BE6283"/>
    <w:rsid w:val="00BF0620"/>
    <w:rsid w:val="00BF3648"/>
    <w:rsid w:val="00BF3E14"/>
    <w:rsid w:val="00C0417D"/>
    <w:rsid w:val="00C05225"/>
    <w:rsid w:val="00C11894"/>
    <w:rsid w:val="00C142AC"/>
    <w:rsid w:val="00C14D3C"/>
    <w:rsid w:val="00C247ED"/>
    <w:rsid w:val="00C4262C"/>
    <w:rsid w:val="00C4454C"/>
    <w:rsid w:val="00C55678"/>
    <w:rsid w:val="00C724A8"/>
    <w:rsid w:val="00C76D7E"/>
    <w:rsid w:val="00C87BF9"/>
    <w:rsid w:val="00C9172E"/>
    <w:rsid w:val="00C926B7"/>
    <w:rsid w:val="00CB1237"/>
    <w:rsid w:val="00CB5990"/>
    <w:rsid w:val="00CD3C5C"/>
    <w:rsid w:val="00CD5CCD"/>
    <w:rsid w:val="00CE5413"/>
    <w:rsid w:val="00D05115"/>
    <w:rsid w:val="00D11C90"/>
    <w:rsid w:val="00D16615"/>
    <w:rsid w:val="00D229BE"/>
    <w:rsid w:val="00D23542"/>
    <w:rsid w:val="00D244C4"/>
    <w:rsid w:val="00D266C1"/>
    <w:rsid w:val="00D317D6"/>
    <w:rsid w:val="00D408D4"/>
    <w:rsid w:val="00D62B4C"/>
    <w:rsid w:val="00D63271"/>
    <w:rsid w:val="00D766D9"/>
    <w:rsid w:val="00D8529B"/>
    <w:rsid w:val="00D91926"/>
    <w:rsid w:val="00D93B4B"/>
    <w:rsid w:val="00D97450"/>
    <w:rsid w:val="00DA7E77"/>
    <w:rsid w:val="00DB023A"/>
    <w:rsid w:val="00DB11C0"/>
    <w:rsid w:val="00DC0A83"/>
    <w:rsid w:val="00DC60DB"/>
    <w:rsid w:val="00DD3B81"/>
    <w:rsid w:val="00DD3D2D"/>
    <w:rsid w:val="00DD6927"/>
    <w:rsid w:val="00DF2B41"/>
    <w:rsid w:val="00E029D3"/>
    <w:rsid w:val="00E02D96"/>
    <w:rsid w:val="00E10392"/>
    <w:rsid w:val="00E2048A"/>
    <w:rsid w:val="00E42C21"/>
    <w:rsid w:val="00E43168"/>
    <w:rsid w:val="00E43B0F"/>
    <w:rsid w:val="00E45581"/>
    <w:rsid w:val="00E609F6"/>
    <w:rsid w:val="00E71E48"/>
    <w:rsid w:val="00E72066"/>
    <w:rsid w:val="00E9627E"/>
    <w:rsid w:val="00EA11E5"/>
    <w:rsid w:val="00EA1899"/>
    <w:rsid w:val="00EA3D6A"/>
    <w:rsid w:val="00EA779D"/>
    <w:rsid w:val="00EB7194"/>
    <w:rsid w:val="00EB7FC9"/>
    <w:rsid w:val="00EE1A2B"/>
    <w:rsid w:val="00EF2E46"/>
    <w:rsid w:val="00F065DE"/>
    <w:rsid w:val="00F11B43"/>
    <w:rsid w:val="00F271AE"/>
    <w:rsid w:val="00F31E1E"/>
    <w:rsid w:val="00F44E9E"/>
    <w:rsid w:val="00F466AC"/>
    <w:rsid w:val="00F470DC"/>
    <w:rsid w:val="00F53E76"/>
    <w:rsid w:val="00F577FE"/>
    <w:rsid w:val="00F7162D"/>
    <w:rsid w:val="00F75A90"/>
    <w:rsid w:val="00F827F9"/>
    <w:rsid w:val="00F879C4"/>
    <w:rsid w:val="00F92BCA"/>
    <w:rsid w:val="00F96F61"/>
    <w:rsid w:val="00FA1E46"/>
    <w:rsid w:val="00FA4283"/>
    <w:rsid w:val="00FA62C9"/>
    <w:rsid w:val="00FA7EB5"/>
    <w:rsid w:val="00FD0153"/>
    <w:rsid w:val="00FD1B41"/>
    <w:rsid w:val="00FE609E"/>
    <w:rsid w:val="00FF3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670AA"/>
  <w15:chartTrackingRefBased/>
  <w15:docId w15:val="{57269535-1BE3-4510-A18E-413A714B1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D8529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8529B"/>
    <w:rPr>
      <w:i/>
      <w:iCs/>
      <w:color w:val="404040" w:themeColor="text1" w:themeTint="BF"/>
    </w:rPr>
  </w:style>
  <w:style w:type="paragraph" w:styleId="FootnoteText">
    <w:name w:val="footnote text"/>
    <w:basedOn w:val="Normal"/>
    <w:link w:val="FootnoteTextChar"/>
    <w:uiPriority w:val="99"/>
    <w:unhideWhenUsed/>
    <w:rsid w:val="00713B79"/>
    <w:pPr>
      <w:spacing w:after="0" w:line="240" w:lineRule="auto"/>
    </w:pPr>
    <w:rPr>
      <w:sz w:val="20"/>
      <w:szCs w:val="20"/>
    </w:rPr>
  </w:style>
  <w:style w:type="character" w:customStyle="1" w:styleId="FootnoteTextChar">
    <w:name w:val="Footnote Text Char"/>
    <w:basedOn w:val="DefaultParagraphFont"/>
    <w:link w:val="FootnoteText"/>
    <w:uiPriority w:val="99"/>
    <w:rsid w:val="00713B79"/>
    <w:rPr>
      <w:sz w:val="20"/>
      <w:szCs w:val="20"/>
    </w:rPr>
  </w:style>
  <w:style w:type="character" w:styleId="FootnoteReference">
    <w:name w:val="footnote reference"/>
    <w:basedOn w:val="DefaultParagraphFont"/>
    <w:uiPriority w:val="99"/>
    <w:semiHidden/>
    <w:unhideWhenUsed/>
    <w:rsid w:val="00713B79"/>
    <w:rPr>
      <w:vertAlign w:val="superscript"/>
    </w:rPr>
  </w:style>
  <w:style w:type="paragraph" w:styleId="ListParagraph">
    <w:name w:val="List Paragraph"/>
    <w:basedOn w:val="Normal"/>
    <w:uiPriority w:val="34"/>
    <w:qFormat/>
    <w:rsid w:val="007C4CE3"/>
    <w:pPr>
      <w:ind w:left="720"/>
      <w:contextualSpacing/>
    </w:pPr>
  </w:style>
  <w:style w:type="character" w:styleId="Hyperlink">
    <w:name w:val="Hyperlink"/>
    <w:basedOn w:val="DefaultParagraphFont"/>
    <w:uiPriority w:val="99"/>
    <w:unhideWhenUsed/>
    <w:rsid w:val="007C4CE3"/>
    <w:rPr>
      <w:color w:val="0563C1" w:themeColor="hyperlink"/>
      <w:u w:val="single"/>
    </w:rPr>
  </w:style>
  <w:style w:type="character" w:styleId="UnresolvedMention">
    <w:name w:val="Unresolved Mention"/>
    <w:basedOn w:val="DefaultParagraphFont"/>
    <w:uiPriority w:val="99"/>
    <w:semiHidden/>
    <w:unhideWhenUsed/>
    <w:rsid w:val="007C4CE3"/>
    <w:rPr>
      <w:color w:val="808080"/>
      <w:shd w:val="clear" w:color="auto" w:fill="E6E6E6"/>
    </w:rPr>
  </w:style>
  <w:style w:type="paragraph" w:styleId="Header">
    <w:name w:val="header"/>
    <w:basedOn w:val="Normal"/>
    <w:link w:val="HeaderChar"/>
    <w:uiPriority w:val="99"/>
    <w:unhideWhenUsed/>
    <w:rsid w:val="00631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FBE"/>
  </w:style>
  <w:style w:type="paragraph" w:styleId="Footer">
    <w:name w:val="footer"/>
    <w:basedOn w:val="Normal"/>
    <w:link w:val="FooterChar"/>
    <w:uiPriority w:val="99"/>
    <w:unhideWhenUsed/>
    <w:rsid w:val="00631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48739">
      <w:bodyDiv w:val="1"/>
      <w:marLeft w:val="0"/>
      <w:marRight w:val="0"/>
      <w:marTop w:val="0"/>
      <w:marBottom w:val="0"/>
      <w:divBdr>
        <w:top w:val="none" w:sz="0" w:space="0" w:color="auto"/>
        <w:left w:val="none" w:sz="0" w:space="0" w:color="auto"/>
        <w:bottom w:val="none" w:sz="0" w:space="0" w:color="auto"/>
        <w:right w:val="none" w:sz="0" w:space="0" w:color="auto"/>
      </w:divBdr>
    </w:div>
    <w:div w:id="960574659">
      <w:bodyDiv w:val="1"/>
      <w:marLeft w:val="0"/>
      <w:marRight w:val="0"/>
      <w:marTop w:val="0"/>
      <w:marBottom w:val="0"/>
      <w:divBdr>
        <w:top w:val="none" w:sz="0" w:space="0" w:color="auto"/>
        <w:left w:val="none" w:sz="0" w:space="0" w:color="auto"/>
        <w:bottom w:val="none" w:sz="0" w:space="0" w:color="auto"/>
        <w:right w:val="none" w:sz="0" w:space="0" w:color="auto"/>
      </w:divBdr>
    </w:div>
    <w:div w:id="1078357576">
      <w:bodyDiv w:val="1"/>
      <w:marLeft w:val="0"/>
      <w:marRight w:val="0"/>
      <w:marTop w:val="0"/>
      <w:marBottom w:val="0"/>
      <w:divBdr>
        <w:top w:val="none" w:sz="0" w:space="0" w:color="auto"/>
        <w:left w:val="none" w:sz="0" w:space="0" w:color="auto"/>
        <w:bottom w:val="none" w:sz="0" w:space="0" w:color="auto"/>
        <w:right w:val="none" w:sz="0" w:space="0" w:color="auto"/>
      </w:divBdr>
    </w:div>
    <w:div w:id="181194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66/hls.2014.0088" TargetMode="External"/><Relationship Id="rId13" Type="http://schemas.openxmlformats.org/officeDocument/2006/relationships/hyperlink" Target="https://doi.org/10.1111/j.1540-6253.2008.00527.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http://dx.doi.org/10.1007/s11007-010-9148-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ition.cnn.com/2018/03/14/health/stephen-hawking-dead/index.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80/05568641.2015.1014541" TargetMode="External"/><Relationship Id="rId4" Type="http://schemas.openxmlformats.org/officeDocument/2006/relationships/settings" Target="settings.xml"/><Relationship Id="rId9" Type="http://schemas.openxmlformats.org/officeDocument/2006/relationships/hyperlink" Target="https://doi.org/10.1111/heyj.12124"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06B15-F24A-4EB9-8E57-596EE0CDB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4630</TotalTime>
  <Pages>15</Pages>
  <Words>4044</Words>
  <Characters>23053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Oladokun (1600801)</dc:creator>
  <cp:keywords/>
  <dc:description/>
  <cp:lastModifiedBy>Sandra Oladokun (1600801)</cp:lastModifiedBy>
  <cp:revision>242</cp:revision>
  <dcterms:created xsi:type="dcterms:W3CDTF">2018-04-25T17:52:00Z</dcterms:created>
  <dcterms:modified xsi:type="dcterms:W3CDTF">2018-05-02T21:07:00Z</dcterms:modified>
</cp:coreProperties>
</file>