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72" w:type="dxa"/>
        <w:tblLook w:val="0000" w:firstRow="0" w:lastRow="0" w:firstColumn="0" w:lastColumn="0" w:noHBand="0" w:noVBand="0"/>
      </w:tblPr>
      <w:tblGrid>
        <w:gridCol w:w="4249"/>
        <w:gridCol w:w="2339"/>
        <w:gridCol w:w="2340"/>
      </w:tblGrid>
      <w:tr w:rsidR="00F30126" w:rsidRPr="00F30126" w14:paraId="778748E3" w14:textId="77777777">
        <w:tblPrEx>
          <w:tblCellMar>
            <w:top w:w="0" w:type="dxa"/>
            <w:bottom w:w="0" w:type="dxa"/>
          </w:tblCellMar>
        </w:tblPrEx>
        <w:trPr>
          <w:trHeight w:val="1255"/>
        </w:trPr>
        <w:tc>
          <w:tcPr>
            <w:tcW w:w="2818" w:type="dxa"/>
            <w:vAlign w:val="center"/>
          </w:tcPr>
          <w:p w14:paraId="4516B6C7" w14:textId="77777777" w:rsidR="00F30126" w:rsidRPr="00F30126" w:rsidRDefault="003B0537" w:rsidP="00F30126">
            <w:pPr>
              <w:jc w:val="center"/>
              <w:rPr>
                <w:b/>
                <w:sz w:val="28"/>
                <w:szCs w:val="28"/>
              </w:rPr>
            </w:pPr>
            <w:r w:rsidRPr="003B0537">
              <w:rPr>
                <w:b/>
                <w:noProof/>
                <w:sz w:val="28"/>
                <w:szCs w:val="28"/>
                <w:lang w:eastAsia="zh-CN"/>
              </w:rPr>
              <w:pict w14:anchorId="0C8CDB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TSD_logo2010" style="width:201.75pt;height:65.25pt;visibility:visible">
                  <v:imagedata r:id="rId7" o:title="TSD_logo2010"/>
                </v:shape>
              </w:pict>
            </w:r>
          </w:p>
        </w:tc>
        <w:tc>
          <w:tcPr>
            <w:tcW w:w="2818" w:type="dxa"/>
            <w:vAlign w:val="center"/>
          </w:tcPr>
          <w:p w14:paraId="136EDC6B" w14:textId="77777777" w:rsidR="00F30126" w:rsidRPr="00F30126" w:rsidRDefault="00F30126" w:rsidP="00F30126">
            <w:pPr>
              <w:jc w:val="center"/>
              <w:rPr>
                <w:b/>
                <w:sz w:val="28"/>
                <w:szCs w:val="28"/>
              </w:rPr>
            </w:pPr>
          </w:p>
        </w:tc>
        <w:tc>
          <w:tcPr>
            <w:tcW w:w="2819" w:type="dxa"/>
            <w:vAlign w:val="center"/>
          </w:tcPr>
          <w:p w14:paraId="1F0AAC78" w14:textId="77777777" w:rsidR="00F30126" w:rsidRPr="00F30126" w:rsidRDefault="00F30126" w:rsidP="00F30126">
            <w:pPr>
              <w:jc w:val="center"/>
              <w:rPr>
                <w:b/>
                <w:sz w:val="28"/>
                <w:szCs w:val="28"/>
              </w:rPr>
            </w:pPr>
          </w:p>
        </w:tc>
      </w:tr>
    </w:tbl>
    <w:p w14:paraId="1C042FBE" w14:textId="77777777" w:rsidR="00F30126" w:rsidRDefault="00F30126"/>
    <w:p w14:paraId="67A8487D" w14:textId="77777777" w:rsidR="00AC6C62" w:rsidRDefault="00AC6C62"/>
    <w:p w14:paraId="3DF1D3A7" w14:textId="77777777" w:rsidR="007D12ED" w:rsidRDefault="00A23D17" w:rsidP="003B0537">
      <w:pPr>
        <w:jc w:val="center"/>
        <w:rPr>
          <w:rFonts w:ascii="Arial" w:hAnsi="Arial" w:cs="Arial"/>
          <w:sz w:val="32"/>
          <w:szCs w:val="32"/>
        </w:rPr>
      </w:pPr>
      <w:r>
        <w:rPr>
          <w:rFonts w:ascii="Arial" w:hAnsi="Arial" w:cs="Arial"/>
          <w:sz w:val="32"/>
          <w:szCs w:val="32"/>
        </w:rPr>
        <w:t>Institute</w:t>
      </w:r>
      <w:r w:rsidR="003B0537" w:rsidRPr="003B0537">
        <w:rPr>
          <w:rFonts w:ascii="Arial" w:hAnsi="Arial" w:cs="Arial"/>
          <w:sz w:val="32"/>
          <w:szCs w:val="32"/>
        </w:rPr>
        <w:t xml:space="preserve"> of </w:t>
      </w:r>
      <w:r w:rsidR="007D12ED">
        <w:rPr>
          <w:rFonts w:ascii="Arial" w:hAnsi="Arial" w:cs="Arial"/>
          <w:sz w:val="32"/>
          <w:szCs w:val="32"/>
        </w:rPr>
        <w:t xml:space="preserve">Education and </w:t>
      </w:r>
      <w:r w:rsidR="003B0537" w:rsidRPr="003B0537">
        <w:rPr>
          <w:rFonts w:ascii="Arial" w:hAnsi="Arial" w:cs="Arial"/>
          <w:sz w:val="32"/>
          <w:szCs w:val="32"/>
        </w:rPr>
        <w:t>Humanities</w:t>
      </w:r>
      <w:r>
        <w:rPr>
          <w:rFonts w:ascii="Arial" w:hAnsi="Arial" w:cs="Arial"/>
          <w:sz w:val="32"/>
          <w:szCs w:val="32"/>
        </w:rPr>
        <w:t>/</w:t>
      </w:r>
    </w:p>
    <w:p w14:paraId="01518B42" w14:textId="77777777" w:rsidR="003B0537" w:rsidRPr="003B0537" w:rsidRDefault="00A23D17" w:rsidP="003B0537">
      <w:pPr>
        <w:jc w:val="center"/>
        <w:rPr>
          <w:rFonts w:ascii="Arial" w:hAnsi="Arial" w:cs="Arial"/>
          <w:sz w:val="32"/>
          <w:szCs w:val="32"/>
        </w:rPr>
      </w:pPr>
      <w:r>
        <w:rPr>
          <w:rFonts w:ascii="Arial" w:hAnsi="Arial" w:cs="Arial"/>
          <w:sz w:val="32"/>
          <w:szCs w:val="32"/>
        </w:rPr>
        <w:t>Yr Athrofa Addysg a’r Dyniaethau</w:t>
      </w:r>
    </w:p>
    <w:p w14:paraId="3058116F" w14:textId="77777777" w:rsidR="003B0537" w:rsidRDefault="003B0537"/>
    <w:p w14:paraId="3DA19A7B" w14:textId="77777777" w:rsidR="003F403E" w:rsidRDefault="003B0537" w:rsidP="00AC6C62">
      <w:pPr>
        <w:jc w:val="center"/>
        <w:rPr>
          <w:rFonts w:ascii="Arial" w:hAnsi="Arial" w:cs="Arial"/>
          <w:b/>
          <w:sz w:val="28"/>
          <w:szCs w:val="28"/>
        </w:rPr>
      </w:pPr>
      <w:r w:rsidRPr="003B0537">
        <w:rPr>
          <w:rFonts w:ascii="Arial" w:hAnsi="Arial" w:cs="Arial"/>
          <w:b/>
          <w:sz w:val="28"/>
          <w:szCs w:val="28"/>
        </w:rPr>
        <w:t>MA Dissertation Approval</w:t>
      </w:r>
      <w:r w:rsidR="00465F7A" w:rsidRPr="003B0537">
        <w:rPr>
          <w:rFonts w:ascii="Arial" w:hAnsi="Arial" w:cs="Arial"/>
          <w:b/>
          <w:sz w:val="28"/>
          <w:szCs w:val="28"/>
        </w:rPr>
        <w:t xml:space="preserve"> </w:t>
      </w:r>
      <w:r w:rsidR="00AC6C62" w:rsidRPr="003B0537">
        <w:rPr>
          <w:rFonts w:ascii="Arial" w:hAnsi="Arial" w:cs="Arial"/>
          <w:b/>
          <w:sz w:val="28"/>
          <w:szCs w:val="28"/>
        </w:rPr>
        <w:t>Form</w:t>
      </w:r>
      <w:r w:rsidR="007D12ED">
        <w:rPr>
          <w:rFonts w:ascii="Arial" w:hAnsi="Arial" w:cs="Arial"/>
          <w:b/>
          <w:sz w:val="28"/>
          <w:szCs w:val="28"/>
        </w:rPr>
        <w:t xml:space="preserve">/ </w:t>
      </w:r>
    </w:p>
    <w:p w14:paraId="7BB026C7" w14:textId="77777777" w:rsidR="00AC6C62" w:rsidRPr="003B0537" w:rsidRDefault="007D12ED" w:rsidP="00AC6C62">
      <w:pPr>
        <w:jc w:val="center"/>
        <w:rPr>
          <w:rFonts w:ascii="Arial" w:hAnsi="Arial" w:cs="Arial"/>
          <w:b/>
          <w:sz w:val="28"/>
          <w:szCs w:val="28"/>
        </w:rPr>
      </w:pPr>
      <w:r>
        <w:rPr>
          <w:rFonts w:ascii="Arial" w:hAnsi="Arial" w:cs="Arial"/>
          <w:b/>
          <w:sz w:val="28"/>
          <w:szCs w:val="28"/>
        </w:rPr>
        <w:t>Ffurflen Gymeradwyo Traethawd Hir MA</w:t>
      </w:r>
    </w:p>
    <w:p w14:paraId="2FCC8A65" w14:textId="77777777" w:rsidR="00F30126" w:rsidRPr="003B0537" w:rsidRDefault="00F3012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6768"/>
      </w:tblGrid>
      <w:tr w:rsidR="00AC6C62" w:rsidRPr="003B0537" w14:paraId="0EFE4188" w14:textId="77777777" w:rsidTr="00497CE0">
        <w:tc>
          <w:tcPr>
            <w:tcW w:w="2088" w:type="dxa"/>
            <w:vAlign w:val="center"/>
          </w:tcPr>
          <w:p w14:paraId="54E5FFF5" w14:textId="77777777" w:rsidR="00AC6C62" w:rsidRPr="003B0537" w:rsidRDefault="003B0537" w:rsidP="00497CE0">
            <w:pPr>
              <w:jc w:val="center"/>
              <w:rPr>
                <w:rFonts w:ascii="Arial" w:hAnsi="Arial" w:cs="Arial"/>
              </w:rPr>
            </w:pPr>
            <w:r>
              <w:rPr>
                <w:rFonts w:ascii="Arial" w:hAnsi="Arial" w:cs="Arial"/>
              </w:rPr>
              <w:t>Student N</w:t>
            </w:r>
            <w:r w:rsidR="00AC6C62" w:rsidRPr="003B0537">
              <w:rPr>
                <w:rFonts w:ascii="Arial" w:hAnsi="Arial" w:cs="Arial"/>
              </w:rPr>
              <w:t>ame</w:t>
            </w:r>
            <w:r w:rsidR="00DC7EED">
              <w:rPr>
                <w:rFonts w:ascii="Arial" w:hAnsi="Arial" w:cs="Arial"/>
              </w:rPr>
              <w:t xml:space="preserve">/ </w:t>
            </w:r>
            <w:r w:rsidR="00DC7EED" w:rsidRPr="003F403E">
              <w:rPr>
                <w:rFonts w:ascii="Arial" w:hAnsi="Arial" w:cs="Arial"/>
                <w:i/>
              </w:rPr>
              <w:t>Enw Myfyriwr</w:t>
            </w:r>
          </w:p>
        </w:tc>
        <w:tc>
          <w:tcPr>
            <w:tcW w:w="6768" w:type="dxa"/>
          </w:tcPr>
          <w:p w14:paraId="16994DD9" w14:textId="5E8951BD" w:rsidR="00AC6C62" w:rsidRPr="003B0537" w:rsidRDefault="00E16778">
            <w:pPr>
              <w:rPr>
                <w:rFonts w:ascii="Arial" w:hAnsi="Arial" w:cs="Arial"/>
              </w:rPr>
            </w:pPr>
            <w:r>
              <w:rPr>
                <w:rFonts w:ascii="Arial" w:hAnsi="Arial" w:cs="Arial"/>
              </w:rPr>
              <w:t xml:space="preserve">Maya Bucher </w:t>
            </w:r>
          </w:p>
          <w:p w14:paraId="124C2A45" w14:textId="77777777" w:rsidR="008B49D7" w:rsidRPr="003B0537" w:rsidRDefault="008B49D7">
            <w:pPr>
              <w:rPr>
                <w:rFonts w:ascii="Arial" w:hAnsi="Arial" w:cs="Arial"/>
              </w:rPr>
            </w:pPr>
          </w:p>
        </w:tc>
      </w:tr>
      <w:tr w:rsidR="00AC6C62" w:rsidRPr="003B0537" w14:paraId="3F410DF0" w14:textId="77777777" w:rsidTr="00497CE0">
        <w:tc>
          <w:tcPr>
            <w:tcW w:w="2088" w:type="dxa"/>
            <w:vAlign w:val="center"/>
          </w:tcPr>
          <w:p w14:paraId="4B24B52E" w14:textId="77777777" w:rsidR="00AC6C62" w:rsidRPr="003B0537" w:rsidRDefault="003B0537" w:rsidP="00497CE0">
            <w:pPr>
              <w:jc w:val="center"/>
              <w:rPr>
                <w:rFonts w:ascii="Arial" w:hAnsi="Arial" w:cs="Arial"/>
              </w:rPr>
            </w:pPr>
            <w:r>
              <w:rPr>
                <w:rFonts w:ascii="Arial" w:hAnsi="Arial" w:cs="Arial"/>
              </w:rPr>
              <w:t>Degree S</w:t>
            </w:r>
            <w:r w:rsidR="00AC6C62" w:rsidRPr="003B0537">
              <w:rPr>
                <w:rFonts w:ascii="Arial" w:hAnsi="Arial" w:cs="Arial"/>
              </w:rPr>
              <w:t>cheme</w:t>
            </w:r>
            <w:r w:rsidR="00DC7EED">
              <w:rPr>
                <w:rFonts w:ascii="Arial" w:hAnsi="Arial" w:cs="Arial"/>
              </w:rPr>
              <w:t xml:space="preserve">/ </w:t>
            </w:r>
            <w:r w:rsidR="00DC7EED" w:rsidRPr="003F403E">
              <w:rPr>
                <w:rFonts w:ascii="Arial" w:hAnsi="Arial" w:cs="Arial"/>
                <w:i/>
              </w:rPr>
              <w:t>Cynllun Gradd</w:t>
            </w:r>
          </w:p>
        </w:tc>
        <w:tc>
          <w:tcPr>
            <w:tcW w:w="6768" w:type="dxa"/>
          </w:tcPr>
          <w:p w14:paraId="5A477715" w14:textId="77777777" w:rsidR="00AC6C62" w:rsidRPr="003B0537" w:rsidRDefault="00AC6C62">
            <w:pPr>
              <w:rPr>
                <w:rFonts w:ascii="Arial" w:hAnsi="Arial" w:cs="Arial"/>
              </w:rPr>
            </w:pPr>
          </w:p>
          <w:p w14:paraId="02B04483" w14:textId="77777777" w:rsidR="008B49D7" w:rsidRPr="003B0537" w:rsidRDefault="008B49D7">
            <w:pPr>
              <w:rPr>
                <w:rFonts w:ascii="Arial" w:hAnsi="Arial" w:cs="Arial"/>
              </w:rPr>
            </w:pPr>
          </w:p>
        </w:tc>
      </w:tr>
      <w:tr w:rsidR="00AC6C62" w:rsidRPr="003B0537" w14:paraId="1EFA37FF" w14:textId="77777777" w:rsidTr="00497CE0">
        <w:tc>
          <w:tcPr>
            <w:tcW w:w="2088" w:type="dxa"/>
            <w:vAlign w:val="center"/>
          </w:tcPr>
          <w:p w14:paraId="3DC07A72" w14:textId="77777777" w:rsidR="00AC6C62" w:rsidRPr="003B0537" w:rsidRDefault="00AC6C62" w:rsidP="00497CE0">
            <w:pPr>
              <w:jc w:val="center"/>
              <w:rPr>
                <w:rFonts w:ascii="Arial" w:hAnsi="Arial" w:cs="Arial"/>
              </w:rPr>
            </w:pPr>
            <w:r w:rsidRPr="003B0537">
              <w:rPr>
                <w:rFonts w:ascii="Arial" w:hAnsi="Arial" w:cs="Arial"/>
              </w:rPr>
              <w:t>Start date</w:t>
            </w:r>
            <w:r w:rsidR="00DC7EED">
              <w:rPr>
                <w:rFonts w:ascii="Arial" w:hAnsi="Arial" w:cs="Arial"/>
              </w:rPr>
              <w:t xml:space="preserve">/ </w:t>
            </w:r>
            <w:r w:rsidR="00DC7EED" w:rsidRPr="003F403E">
              <w:rPr>
                <w:rFonts w:ascii="Arial" w:hAnsi="Arial" w:cs="Arial"/>
                <w:i/>
              </w:rPr>
              <w:t>Dyddiad cychwyn</w:t>
            </w:r>
          </w:p>
        </w:tc>
        <w:tc>
          <w:tcPr>
            <w:tcW w:w="6768" w:type="dxa"/>
          </w:tcPr>
          <w:p w14:paraId="1C26321F" w14:textId="77777777" w:rsidR="00AC6C62" w:rsidRDefault="00AC6C62">
            <w:pPr>
              <w:rPr>
                <w:rFonts w:ascii="Arial" w:hAnsi="Arial" w:cs="Arial"/>
              </w:rPr>
            </w:pPr>
          </w:p>
          <w:p w14:paraId="005D866A" w14:textId="1A05317F" w:rsidR="003B0537" w:rsidRPr="003B0537" w:rsidRDefault="00F94290">
            <w:pPr>
              <w:rPr>
                <w:rFonts w:ascii="Arial" w:hAnsi="Arial" w:cs="Arial"/>
              </w:rPr>
            </w:pPr>
            <w:r>
              <w:rPr>
                <w:rFonts w:ascii="Arial" w:hAnsi="Arial" w:cs="Arial"/>
              </w:rPr>
              <w:t>October 2025</w:t>
            </w:r>
          </w:p>
        </w:tc>
      </w:tr>
    </w:tbl>
    <w:p w14:paraId="004300EB" w14:textId="77777777" w:rsidR="00F30126" w:rsidRPr="003B0537" w:rsidRDefault="00F30126">
      <w:pPr>
        <w:rPr>
          <w:rFonts w:ascii="Arial" w:hAnsi="Arial" w:cs="Arial"/>
        </w:rPr>
      </w:pPr>
    </w:p>
    <w:p w14:paraId="2586D99E" w14:textId="77777777" w:rsidR="00366998" w:rsidRPr="003B0537" w:rsidRDefault="00366998">
      <w:pPr>
        <w:rPr>
          <w:rFonts w:ascii="Arial" w:hAnsi="Arial" w:cs="Arial"/>
        </w:rPr>
      </w:pPr>
    </w:p>
    <w:p w14:paraId="41573640" w14:textId="443591A4" w:rsidR="00AC6C62" w:rsidRDefault="008B49D7">
      <w:pPr>
        <w:rPr>
          <w:rFonts w:ascii="Arial" w:hAnsi="Arial" w:cs="Arial"/>
        </w:rPr>
      </w:pPr>
      <w:r w:rsidRPr="003B0537">
        <w:rPr>
          <w:rFonts w:ascii="Arial" w:hAnsi="Arial" w:cs="Arial"/>
        </w:rPr>
        <w:t>I have</w:t>
      </w:r>
      <w:r w:rsidR="00AC6C62" w:rsidRPr="003B0537">
        <w:rPr>
          <w:rFonts w:ascii="Arial" w:hAnsi="Arial" w:cs="Arial"/>
        </w:rPr>
        <w:t xml:space="preserve"> completed</w:t>
      </w:r>
      <w:r w:rsidR="00E16778">
        <w:rPr>
          <w:rFonts w:ascii="Arial" w:hAnsi="Arial" w:cs="Arial"/>
        </w:rPr>
        <w:t xml:space="preserve"> </w:t>
      </w:r>
      <w:r w:rsidR="00AC6C62" w:rsidRPr="003B0537">
        <w:rPr>
          <w:rFonts w:ascii="Arial" w:hAnsi="Arial" w:cs="Arial"/>
        </w:rPr>
        <w:t xml:space="preserve">Part 1 of </w:t>
      </w:r>
      <w:r w:rsidRPr="003B0537">
        <w:rPr>
          <w:rFonts w:ascii="Arial" w:hAnsi="Arial" w:cs="Arial"/>
        </w:rPr>
        <w:t>my</w:t>
      </w:r>
      <w:r w:rsidR="003B0537" w:rsidRPr="003B0537">
        <w:rPr>
          <w:rFonts w:ascii="Arial" w:hAnsi="Arial" w:cs="Arial"/>
        </w:rPr>
        <w:t xml:space="preserve"> degree.</w:t>
      </w:r>
    </w:p>
    <w:p w14:paraId="41BC325F" w14:textId="77777777" w:rsidR="003B0537" w:rsidRDefault="003B0537">
      <w:pPr>
        <w:rPr>
          <w:rFonts w:ascii="Arial" w:hAnsi="Arial" w:cs="Arial"/>
        </w:rPr>
      </w:pPr>
    </w:p>
    <w:p w14:paraId="478A2AC2" w14:textId="77777777" w:rsidR="00DC7EED" w:rsidRDefault="00DC7EE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3B0537" w:rsidRPr="001F5503" w14:paraId="634DD4A4" w14:textId="77777777" w:rsidTr="001F5503">
        <w:tc>
          <w:tcPr>
            <w:tcW w:w="8856" w:type="dxa"/>
          </w:tcPr>
          <w:p w14:paraId="1A9739EF" w14:textId="77777777" w:rsidR="003B0537" w:rsidRDefault="003B0537">
            <w:pPr>
              <w:rPr>
                <w:rFonts w:ascii="Arial" w:hAnsi="Arial" w:cs="Arial"/>
              </w:rPr>
            </w:pPr>
            <w:r w:rsidRPr="001F5503">
              <w:rPr>
                <w:rFonts w:ascii="Arial" w:hAnsi="Arial" w:cs="Arial"/>
              </w:rPr>
              <w:t>Title of Dissertation:</w:t>
            </w:r>
          </w:p>
          <w:p w14:paraId="3696370E" w14:textId="77777777" w:rsidR="00DC7EED" w:rsidRPr="003F403E" w:rsidRDefault="00DC7EED">
            <w:pPr>
              <w:rPr>
                <w:rFonts w:ascii="Arial" w:hAnsi="Arial" w:cs="Arial"/>
                <w:i/>
              </w:rPr>
            </w:pPr>
            <w:r w:rsidRPr="003F403E">
              <w:rPr>
                <w:rFonts w:ascii="Arial" w:hAnsi="Arial" w:cs="Arial"/>
                <w:i/>
              </w:rPr>
              <w:t>Teitl eich Traethawd Hir</w:t>
            </w:r>
          </w:p>
          <w:p w14:paraId="3BCAD486" w14:textId="77777777" w:rsidR="003B0537" w:rsidRDefault="003B0537">
            <w:pPr>
              <w:rPr>
                <w:rFonts w:ascii="Arial" w:hAnsi="Arial" w:cs="Arial"/>
              </w:rPr>
            </w:pPr>
          </w:p>
          <w:p w14:paraId="6F47FA9C" w14:textId="77777777" w:rsidR="001E1424" w:rsidRPr="001F5503" w:rsidRDefault="001E1424">
            <w:pPr>
              <w:rPr>
                <w:rFonts w:ascii="Arial" w:hAnsi="Arial" w:cs="Arial"/>
              </w:rPr>
            </w:pPr>
            <w:r>
              <w:rPr>
                <w:rFonts w:ascii="Arial" w:hAnsi="Arial" w:cs="Arial"/>
              </w:rPr>
              <w:t xml:space="preserve">Remembering the cultural heritage of post-dictatorship Brazil </w:t>
            </w:r>
          </w:p>
          <w:p w14:paraId="37661C06" w14:textId="77777777" w:rsidR="003B0537" w:rsidRPr="001F5503" w:rsidRDefault="003B0537">
            <w:pPr>
              <w:rPr>
                <w:rFonts w:ascii="Arial" w:hAnsi="Arial" w:cs="Arial"/>
              </w:rPr>
            </w:pPr>
          </w:p>
        </w:tc>
      </w:tr>
      <w:tr w:rsidR="003B0537" w:rsidRPr="001F5503" w14:paraId="51A154DD" w14:textId="77777777" w:rsidTr="001F5503">
        <w:tc>
          <w:tcPr>
            <w:tcW w:w="8856" w:type="dxa"/>
          </w:tcPr>
          <w:p w14:paraId="3BE375D7" w14:textId="77777777" w:rsidR="003B0537" w:rsidRDefault="003B0537">
            <w:pPr>
              <w:rPr>
                <w:rFonts w:ascii="Arial" w:hAnsi="Arial" w:cs="Arial"/>
              </w:rPr>
            </w:pPr>
            <w:r w:rsidRPr="001F5503">
              <w:rPr>
                <w:rFonts w:ascii="Arial" w:hAnsi="Arial" w:cs="Arial"/>
              </w:rPr>
              <w:t>Aims and Objectives:</w:t>
            </w:r>
          </w:p>
          <w:p w14:paraId="202C7FEA" w14:textId="77777777" w:rsidR="001637A8" w:rsidRPr="003F403E" w:rsidRDefault="001637A8">
            <w:pPr>
              <w:rPr>
                <w:rFonts w:ascii="Arial" w:hAnsi="Arial" w:cs="Arial"/>
                <w:i/>
              </w:rPr>
            </w:pPr>
            <w:r w:rsidRPr="003F403E">
              <w:rPr>
                <w:rFonts w:ascii="Arial" w:hAnsi="Arial" w:cs="Arial"/>
                <w:i/>
              </w:rPr>
              <w:t>Nodau ac Amcanion</w:t>
            </w:r>
          </w:p>
          <w:p w14:paraId="6634006F" w14:textId="77777777" w:rsidR="00DC7EED" w:rsidRDefault="00DC7EED">
            <w:pPr>
              <w:rPr>
                <w:rFonts w:ascii="Arial" w:hAnsi="Arial" w:cs="Arial"/>
              </w:rPr>
            </w:pPr>
          </w:p>
          <w:p w14:paraId="75426115" w14:textId="074C2ED0" w:rsidR="003B0537" w:rsidRDefault="00F94290">
            <w:pPr>
              <w:rPr>
                <w:rFonts w:ascii="Arial" w:hAnsi="Arial" w:cs="Arial"/>
              </w:rPr>
            </w:pPr>
            <w:r>
              <w:rPr>
                <w:rFonts w:ascii="Arial" w:hAnsi="Arial" w:cs="Arial"/>
              </w:rPr>
              <w:t xml:space="preserve">The aim of this dissertation is to explorw how Brazilian film and telenovela have functiones as sites of cultural memory in the representation of the military dictatorship and its aftermath , and how these representations contribute to the construction od post-dictatorship Brazilian Identity. </w:t>
            </w:r>
          </w:p>
          <w:p w14:paraId="4A373746" w14:textId="77777777" w:rsidR="00F94290" w:rsidRDefault="00F94290">
            <w:pPr>
              <w:rPr>
                <w:rFonts w:ascii="Arial" w:hAnsi="Arial" w:cs="Arial"/>
              </w:rPr>
            </w:pPr>
          </w:p>
          <w:p w14:paraId="7E876F2C" w14:textId="2F70408D" w:rsidR="00F94290" w:rsidRDefault="00F94290">
            <w:pPr>
              <w:rPr>
                <w:rFonts w:ascii="Arial" w:hAnsi="Arial" w:cs="Arial"/>
              </w:rPr>
            </w:pPr>
            <w:r>
              <w:rPr>
                <w:rFonts w:ascii="Arial" w:hAnsi="Arial" w:cs="Arial"/>
              </w:rPr>
              <w:t xml:space="preserve">The objectives are as followed: </w:t>
            </w:r>
          </w:p>
          <w:p w14:paraId="5F790D14" w14:textId="401B80AB" w:rsidR="00F94290" w:rsidRDefault="00F94290" w:rsidP="00F94290">
            <w:pPr>
              <w:numPr>
                <w:ilvl w:val="0"/>
                <w:numId w:val="4"/>
              </w:numPr>
              <w:rPr>
                <w:rFonts w:ascii="Arial" w:hAnsi="Arial" w:cs="Arial"/>
              </w:rPr>
            </w:pPr>
            <w:r>
              <w:rPr>
                <w:rFonts w:ascii="Arial" w:hAnsi="Arial" w:cs="Arial"/>
              </w:rPr>
              <w:t>To examine how cultural memory of the dictatorship is representedin selected Brazilian films and telenovelas.</w:t>
            </w:r>
          </w:p>
          <w:p w14:paraId="3BD4CF84" w14:textId="0373E477" w:rsidR="00F94290" w:rsidRDefault="00F94290" w:rsidP="00F94290">
            <w:pPr>
              <w:numPr>
                <w:ilvl w:val="0"/>
                <w:numId w:val="4"/>
              </w:numPr>
              <w:rPr>
                <w:rFonts w:ascii="Arial" w:hAnsi="Arial" w:cs="Arial"/>
              </w:rPr>
            </w:pPr>
            <w:r>
              <w:rPr>
                <w:rFonts w:ascii="Arial" w:hAnsi="Arial" w:cs="Arial"/>
              </w:rPr>
              <w:t>To compare representations produced under censorship with those created in post-dictatorship and contemporary contexts.</w:t>
            </w:r>
          </w:p>
          <w:p w14:paraId="5D938B01" w14:textId="35B96EC8" w:rsidR="00F94290" w:rsidRDefault="00F94290" w:rsidP="00F94290">
            <w:pPr>
              <w:numPr>
                <w:ilvl w:val="0"/>
                <w:numId w:val="4"/>
              </w:numPr>
              <w:rPr>
                <w:rFonts w:ascii="Arial" w:hAnsi="Arial" w:cs="Arial"/>
              </w:rPr>
            </w:pPr>
            <w:r>
              <w:rPr>
                <w:rFonts w:ascii="Arial" w:hAnsi="Arial" w:cs="Arial"/>
              </w:rPr>
              <w:t>To analyse how different media forms shape collective memory and identity.</w:t>
            </w:r>
          </w:p>
          <w:p w14:paraId="7C7F181B" w14:textId="550C05B6" w:rsidR="00F94290" w:rsidRDefault="00F94290" w:rsidP="00F94290">
            <w:pPr>
              <w:numPr>
                <w:ilvl w:val="0"/>
                <w:numId w:val="4"/>
              </w:numPr>
              <w:rPr>
                <w:rFonts w:ascii="Arial" w:hAnsi="Arial" w:cs="Arial"/>
              </w:rPr>
            </w:pPr>
            <w:r>
              <w:rPr>
                <w:rFonts w:ascii="Arial" w:hAnsi="Arial" w:cs="Arial"/>
              </w:rPr>
              <w:t>To apply mamory and heritage theory to Brazilian visual culture.</w:t>
            </w:r>
          </w:p>
          <w:p w14:paraId="4FAD8B19" w14:textId="4F871791" w:rsidR="00F94290" w:rsidRPr="001F5503" w:rsidRDefault="00F94290" w:rsidP="00F94290">
            <w:pPr>
              <w:numPr>
                <w:ilvl w:val="0"/>
                <w:numId w:val="4"/>
              </w:numPr>
              <w:rPr>
                <w:rFonts w:ascii="Arial" w:hAnsi="Arial" w:cs="Arial"/>
              </w:rPr>
            </w:pPr>
            <w:r>
              <w:rPr>
                <w:rFonts w:ascii="Arial" w:hAnsi="Arial" w:cs="Arial"/>
              </w:rPr>
              <w:lastRenderedPageBreak/>
              <w:t xml:space="preserve">To identify silences, tensions, and contestations in representations of the dictatorship </w:t>
            </w:r>
          </w:p>
          <w:p w14:paraId="0E935CFD" w14:textId="77777777" w:rsidR="003B0537" w:rsidRPr="001F5503" w:rsidRDefault="003B0537">
            <w:pPr>
              <w:rPr>
                <w:rFonts w:ascii="Arial" w:hAnsi="Arial" w:cs="Arial"/>
              </w:rPr>
            </w:pPr>
          </w:p>
          <w:p w14:paraId="46632137" w14:textId="77777777" w:rsidR="003B0537" w:rsidRPr="001F5503" w:rsidRDefault="003B0537">
            <w:pPr>
              <w:rPr>
                <w:rFonts w:ascii="Arial" w:hAnsi="Arial" w:cs="Arial"/>
              </w:rPr>
            </w:pPr>
          </w:p>
          <w:p w14:paraId="63FE0382" w14:textId="77777777" w:rsidR="003B0537" w:rsidRPr="001F5503" w:rsidRDefault="003B0537">
            <w:pPr>
              <w:rPr>
                <w:rFonts w:ascii="Arial" w:hAnsi="Arial" w:cs="Arial"/>
              </w:rPr>
            </w:pPr>
          </w:p>
          <w:p w14:paraId="22D98BD6" w14:textId="77777777" w:rsidR="003B0537" w:rsidRPr="001F5503" w:rsidRDefault="003B0537">
            <w:pPr>
              <w:rPr>
                <w:rFonts w:ascii="Arial" w:hAnsi="Arial" w:cs="Arial"/>
              </w:rPr>
            </w:pPr>
          </w:p>
          <w:p w14:paraId="0ED66304" w14:textId="77777777" w:rsidR="003B0537" w:rsidRPr="001F5503" w:rsidRDefault="003B0537">
            <w:pPr>
              <w:rPr>
                <w:rFonts w:ascii="Arial" w:hAnsi="Arial" w:cs="Arial"/>
              </w:rPr>
            </w:pPr>
          </w:p>
        </w:tc>
      </w:tr>
      <w:tr w:rsidR="003B0537" w:rsidRPr="001F5503" w14:paraId="265EF086" w14:textId="77777777" w:rsidTr="001F5503">
        <w:tc>
          <w:tcPr>
            <w:tcW w:w="8856" w:type="dxa"/>
          </w:tcPr>
          <w:p w14:paraId="354175E8" w14:textId="77777777" w:rsidR="003B0537" w:rsidRPr="001637A8" w:rsidRDefault="003B0537">
            <w:pPr>
              <w:rPr>
                <w:rFonts w:ascii="Arial" w:hAnsi="Arial" w:cs="Arial"/>
              </w:rPr>
            </w:pPr>
            <w:r w:rsidRPr="001F5503">
              <w:rPr>
                <w:rFonts w:ascii="Arial" w:hAnsi="Arial" w:cs="Arial"/>
              </w:rPr>
              <w:lastRenderedPageBreak/>
              <w:t>Abstract (approximately 500 words</w:t>
            </w:r>
            <w:r w:rsidR="00E61446">
              <w:rPr>
                <w:rFonts w:ascii="Arial" w:hAnsi="Arial" w:cs="Arial"/>
              </w:rPr>
              <w:t>)</w:t>
            </w:r>
            <w:r w:rsidRPr="001F5503">
              <w:rPr>
                <w:rFonts w:ascii="Arial" w:hAnsi="Arial" w:cs="Arial"/>
              </w:rPr>
              <w:t>:</w:t>
            </w:r>
            <w:r w:rsidR="001637A8">
              <w:br/>
            </w:r>
            <w:r w:rsidR="00193E9C" w:rsidRPr="003F403E">
              <w:rPr>
                <w:rFonts w:ascii="Arial" w:hAnsi="Arial" w:cs="Arial"/>
                <w:i/>
                <w:color w:val="222222"/>
                <w:shd w:val="clear" w:color="auto" w:fill="F8F9FA"/>
              </w:rPr>
              <w:t xml:space="preserve">Crynodeb </w:t>
            </w:r>
            <w:r w:rsidR="001637A8" w:rsidRPr="003F403E">
              <w:rPr>
                <w:rFonts w:ascii="Arial" w:hAnsi="Arial" w:cs="Arial"/>
                <w:i/>
                <w:color w:val="222222"/>
                <w:shd w:val="clear" w:color="auto" w:fill="F8F9FA"/>
              </w:rPr>
              <w:t>(tua 500 gair):</w:t>
            </w:r>
          </w:p>
          <w:p w14:paraId="2B551408" w14:textId="77777777" w:rsidR="003B0537" w:rsidRPr="001F5503" w:rsidRDefault="003B0537">
            <w:pPr>
              <w:rPr>
                <w:rFonts w:ascii="Arial" w:hAnsi="Arial" w:cs="Arial"/>
              </w:rPr>
            </w:pPr>
          </w:p>
          <w:p w14:paraId="4BBA3CF4" w14:textId="77777777" w:rsidR="00977EF2" w:rsidRPr="004E2641" w:rsidRDefault="00977EF2" w:rsidP="00977EF2">
            <w:pPr>
              <w:spacing w:after="160" w:line="278" w:lineRule="auto"/>
            </w:pPr>
            <w:r w:rsidRPr="004E2641">
              <w:t xml:space="preserve">This dissertation will examine how Brazil’s military dictatorship (1964-1985) is remembered, represented, and contested through cultural production, and how these representations shape contemporary understandings of national identity. Approaching memory as a form of heritage rather than as a fixed historical record, the project analyses film and television as key sites of cultural memory through which Brazil’s authoritarian past continues to be negotiated, silenced, and reimagined. </w:t>
            </w:r>
          </w:p>
          <w:p w14:paraId="42C13F19" w14:textId="77777777" w:rsidR="00977EF2" w:rsidRPr="004E2641" w:rsidRDefault="00977EF2" w:rsidP="00977EF2">
            <w:pPr>
              <w:spacing w:after="160" w:line="278" w:lineRule="auto"/>
            </w:pPr>
            <w:r w:rsidRPr="004E2641">
              <w:t xml:space="preserve">Although the dictatorship’s political and institutional legacy has been extensively studied, the cultural and heritage aspects of post-dictatorship memory remain underdiscussed. Existing scholarship has prioritised transitional justice, archival documentation, and state discourse, while the symbolic, affective, and everyday processes through which the general public meet and interpret the dictatorship via cultural media have not received the same attention. In particular, Brazilian telenovelas, despite their primary role in shaping national identity and collective imagination, remain simply adjacent within memory and heritage studies, prioritizing the focus on cinema or institutional heritage sites. This project addresses these gaps with the integration of film and telenovela within a single analytical framework and treating both as forms of intangible cultural heritage. </w:t>
            </w:r>
          </w:p>
          <w:p w14:paraId="0A9E6F7D" w14:textId="77777777" w:rsidR="00977EF2" w:rsidRDefault="00977EF2" w:rsidP="00977EF2">
            <w:pPr>
              <w:spacing w:after="160" w:line="278" w:lineRule="auto"/>
            </w:pPr>
            <w:r w:rsidRPr="004E2641">
              <w:t>This dissertation draws on cultural memory and heritage theory, including the work of Jan and Aleida Assman’s work on cultural memory, Marianne Hirsch’s concept of postmemory, and Tunbridge and Ashworth’s notion of dissonant heritage. These frameworks enable an analysis of how cultural representations mediate trauma, silence and generational transmission, particularly within Brazil’s post-authoritarian context shaped by the 1979 Amnesty Law and its promotion of reconciliation and forgetting. While Scholars such as Elizabeth Jelin, Maria Paula Ara</w:t>
            </w:r>
            <w:r>
              <w:t xml:space="preserve">újo, Marcos Napolitano ans Carlos Fico have examined these dynamics politically and historically, there are a very restricted studies exploring media, particularly film and tv, work as an alternative “archives of memory,” constructing affective, fragmentary, and contested narratives that challenge institutional silence. </w:t>
            </w:r>
          </w:p>
          <w:p w14:paraId="7B27B3DF" w14:textId="77777777" w:rsidR="00977EF2" w:rsidRDefault="00977EF2" w:rsidP="00977EF2">
            <w:pPr>
              <w:spacing w:after="160" w:line="278" w:lineRule="auto"/>
            </w:pPr>
            <w:r>
              <w:t xml:space="preserve">To frame these cultural forms as heritage in practice, the dissertation engages Laurajane Smith’s conception of heritage as socially constructed and contested and performative, with a focus on how cinema and telenovelas work as sites of intangible memory. Rose </w:t>
            </w:r>
            <w:r>
              <w:lastRenderedPageBreak/>
              <w:t>Viejo’s scholarship on memory embedded in everyday cultural spaces further contributes to the analysis of telenovelas as mass-mediated spaces where collective memory and national identity are negotiated. The work of Seligmann and Ismail Xavier provides tools to examine visual culture and mediated representation, demonstrating how films under censorship (Pra Frente, Brasil) or in contemporary postmemory contexts (Marighella, Ainda Estou Aqui) translate trauma, repression, and intergenerational memory into visual and narrative form.</w:t>
            </w:r>
          </w:p>
          <w:p w14:paraId="3D2C6B52" w14:textId="77777777" w:rsidR="00977EF2" w:rsidRPr="004E2641" w:rsidRDefault="00977EF2" w:rsidP="00977EF2">
            <w:pPr>
              <w:spacing w:after="160" w:line="278" w:lineRule="auto"/>
            </w:pPr>
            <w:r>
              <w:t xml:space="preserve">This theoretical framework allows the dissertation to analyse multiple memory types, such as witness memory, political memory, national memory, postmemory, and indirect or coded memory, as they manifest across different media forms and historical moments. It also justifies the comparison between the films mentioned above and the telenovelas ( Roque Santeiro, Anos Rebeldes) with a demonstration how both elite and popular culture production contribute to the ongoing negotiation of Brazil’s authoritarian past and the formation of contemporary national identity. </w:t>
            </w:r>
          </w:p>
          <w:p w14:paraId="33DFB391" w14:textId="77777777" w:rsidR="001E1424" w:rsidRDefault="001E1424" w:rsidP="001E1424">
            <w:pPr>
              <w:spacing w:after="160" w:line="278" w:lineRule="auto"/>
              <w:ind w:left="720"/>
            </w:pPr>
          </w:p>
          <w:p w14:paraId="27F892AD" w14:textId="77777777" w:rsidR="001E1424" w:rsidRPr="002D6EED" w:rsidRDefault="001E1424" w:rsidP="001E1424">
            <w:pPr>
              <w:spacing w:after="160" w:line="278" w:lineRule="auto"/>
            </w:pPr>
          </w:p>
          <w:p w14:paraId="061FB7E4" w14:textId="77777777" w:rsidR="001E1424" w:rsidRPr="002D6EED" w:rsidRDefault="001E1424" w:rsidP="001E1424"/>
          <w:p w14:paraId="09DE4C6B" w14:textId="77777777" w:rsidR="003B0537" w:rsidRPr="001F5503" w:rsidRDefault="003B0537">
            <w:pPr>
              <w:rPr>
                <w:rFonts w:ascii="Arial" w:hAnsi="Arial" w:cs="Arial"/>
              </w:rPr>
            </w:pPr>
          </w:p>
          <w:p w14:paraId="30266D41" w14:textId="77777777" w:rsidR="003B0537" w:rsidRPr="001F5503" w:rsidRDefault="003B0537">
            <w:pPr>
              <w:rPr>
                <w:rFonts w:ascii="Arial" w:hAnsi="Arial" w:cs="Arial"/>
              </w:rPr>
            </w:pPr>
          </w:p>
          <w:p w14:paraId="4D3A1BEC" w14:textId="77777777" w:rsidR="003B0537" w:rsidRPr="001F5503" w:rsidRDefault="003B0537">
            <w:pPr>
              <w:rPr>
                <w:rFonts w:ascii="Arial" w:hAnsi="Arial" w:cs="Arial"/>
              </w:rPr>
            </w:pPr>
          </w:p>
          <w:p w14:paraId="494E073F" w14:textId="77777777" w:rsidR="003B0537" w:rsidRPr="001F5503" w:rsidRDefault="003B0537">
            <w:pPr>
              <w:rPr>
                <w:rFonts w:ascii="Arial" w:hAnsi="Arial" w:cs="Arial"/>
              </w:rPr>
            </w:pPr>
          </w:p>
          <w:p w14:paraId="5178E5E9" w14:textId="77777777" w:rsidR="003B0537" w:rsidRPr="001F5503" w:rsidRDefault="003B0537">
            <w:pPr>
              <w:rPr>
                <w:rFonts w:ascii="Arial" w:hAnsi="Arial" w:cs="Arial"/>
              </w:rPr>
            </w:pPr>
          </w:p>
          <w:p w14:paraId="2618F64F" w14:textId="77777777" w:rsidR="003B0537" w:rsidRPr="001F5503" w:rsidRDefault="003B0537">
            <w:pPr>
              <w:rPr>
                <w:rFonts w:ascii="Arial" w:hAnsi="Arial" w:cs="Arial"/>
              </w:rPr>
            </w:pPr>
          </w:p>
          <w:p w14:paraId="26AE064C" w14:textId="77777777" w:rsidR="003B0537" w:rsidRPr="001F5503" w:rsidRDefault="003B0537">
            <w:pPr>
              <w:rPr>
                <w:rFonts w:ascii="Arial" w:hAnsi="Arial" w:cs="Arial"/>
              </w:rPr>
            </w:pPr>
          </w:p>
          <w:p w14:paraId="7D346407" w14:textId="77777777" w:rsidR="003B0537" w:rsidRPr="001F5503" w:rsidRDefault="003B0537">
            <w:pPr>
              <w:rPr>
                <w:rFonts w:ascii="Arial" w:hAnsi="Arial" w:cs="Arial"/>
              </w:rPr>
            </w:pPr>
          </w:p>
          <w:p w14:paraId="5DEE5940" w14:textId="77777777" w:rsidR="003B0537" w:rsidRPr="001F5503" w:rsidRDefault="003B0537">
            <w:pPr>
              <w:rPr>
                <w:rFonts w:ascii="Arial" w:hAnsi="Arial" w:cs="Arial"/>
              </w:rPr>
            </w:pPr>
          </w:p>
          <w:p w14:paraId="1BE2DE12" w14:textId="77777777" w:rsidR="003B0537" w:rsidRPr="001F5503" w:rsidRDefault="003B0537">
            <w:pPr>
              <w:rPr>
                <w:rFonts w:ascii="Arial" w:hAnsi="Arial" w:cs="Arial"/>
              </w:rPr>
            </w:pPr>
          </w:p>
          <w:p w14:paraId="696E08A4" w14:textId="77777777" w:rsidR="003B0537" w:rsidRPr="001F5503" w:rsidRDefault="003B0537">
            <w:pPr>
              <w:rPr>
                <w:rFonts w:ascii="Arial" w:hAnsi="Arial" w:cs="Arial"/>
              </w:rPr>
            </w:pPr>
          </w:p>
          <w:p w14:paraId="3D4E6CF2" w14:textId="77777777" w:rsidR="003B0537" w:rsidRPr="001F5503" w:rsidRDefault="003B0537">
            <w:pPr>
              <w:rPr>
                <w:rFonts w:ascii="Arial" w:hAnsi="Arial" w:cs="Arial"/>
              </w:rPr>
            </w:pPr>
          </w:p>
          <w:p w14:paraId="04B652F0" w14:textId="77777777" w:rsidR="003B0537" w:rsidRPr="001F5503" w:rsidRDefault="003B0537">
            <w:pPr>
              <w:rPr>
                <w:rFonts w:ascii="Arial" w:hAnsi="Arial" w:cs="Arial"/>
              </w:rPr>
            </w:pPr>
          </w:p>
          <w:p w14:paraId="61987E8D" w14:textId="77777777" w:rsidR="003B0537" w:rsidRPr="001F5503" w:rsidRDefault="003B0537">
            <w:pPr>
              <w:rPr>
                <w:rFonts w:ascii="Arial" w:hAnsi="Arial" w:cs="Arial"/>
              </w:rPr>
            </w:pPr>
          </w:p>
          <w:p w14:paraId="323BDE5C" w14:textId="77777777" w:rsidR="003B0537" w:rsidRPr="001F5503" w:rsidRDefault="003B0537">
            <w:pPr>
              <w:rPr>
                <w:rFonts w:ascii="Arial" w:hAnsi="Arial" w:cs="Arial"/>
              </w:rPr>
            </w:pPr>
          </w:p>
          <w:p w14:paraId="3DCE41EB" w14:textId="77777777" w:rsidR="003B0537" w:rsidRPr="001F5503" w:rsidRDefault="003B0537">
            <w:pPr>
              <w:rPr>
                <w:rFonts w:ascii="Arial" w:hAnsi="Arial" w:cs="Arial"/>
              </w:rPr>
            </w:pPr>
          </w:p>
          <w:p w14:paraId="2CC3ADB0" w14:textId="77777777" w:rsidR="003B0537" w:rsidRPr="001F5503" w:rsidRDefault="003B0537">
            <w:pPr>
              <w:rPr>
                <w:rFonts w:ascii="Arial" w:hAnsi="Arial" w:cs="Arial"/>
              </w:rPr>
            </w:pPr>
          </w:p>
          <w:p w14:paraId="69EB0031" w14:textId="77777777" w:rsidR="003B0537" w:rsidRPr="001F5503" w:rsidRDefault="003B0537">
            <w:pPr>
              <w:rPr>
                <w:rFonts w:ascii="Arial" w:hAnsi="Arial" w:cs="Arial"/>
              </w:rPr>
            </w:pPr>
          </w:p>
          <w:p w14:paraId="77734E09" w14:textId="77777777" w:rsidR="003B0537" w:rsidRPr="001F5503" w:rsidRDefault="003B0537">
            <w:pPr>
              <w:rPr>
                <w:rFonts w:ascii="Arial" w:hAnsi="Arial" w:cs="Arial"/>
              </w:rPr>
            </w:pPr>
          </w:p>
          <w:p w14:paraId="1D85A13D" w14:textId="77777777" w:rsidR="003B0537" w:rsidRPr="001F5503" w:rsidRDefault="003B0537">
            <w:pPr>
              <w:rPr>
                <w:rFonts w:ascii="Arial" w:hAnsi="Arial" w:cs="Arial"/>
              </w:rPr>
            </w:pPr>
          </w:p>
          <w:p w14:paraId="2A875F47" w14:textId="77777777" w:rsidR="003B0537" w:rsidRPr="001F5503" w:rsidRDefault="003B0537">
            <w:pPr>
              <w:rPr>
                <w:rFonts w:ascii="Arial" w:hAnsi="Arial" w:cs="Arial"/>
              </w:rPr>
            </w:pPr>
          </w:p>
        </w:tc>
      </w:tr>
      <w:tr w:rsidR="003B0537" w:rsidRPr="001F5503" w14:paraId="295A56DC" w14:textId="77777777" w:rsidTr="001F5503">
        <w:tc>
          <w:tcPr>
            <w:tcW w:w="8856" w:type="dxa"/>
          </w:tcPr>
          <w:p w14:paraId="233E1455" w14:textId="77777777" w:rsidR="003B0537" w:rsidRDefault="003B0537" w:rsidP="003B0537">
            <w:pPr>
              <w:rPr>
                <w:rFonts w:ascii="Arial" w:hAnsi="Arial" w:cs="Arial"/>
              </w:rPr>
            </w:pPr>
            <w:r w:rsidRPr="001F5503">
              <w:rPr>
                <w:rFonts w:ascii="Arial" w:hAnsi="Arial" w:cs="Arial"/>
              </w:rPr>
              <w:lastRenderedPageBreak/>
              <w:t>Short Introductory Bibliography:</w:t>
            </w:r>
          </w:p>
          <w:p w14:paraId="1F9EB794" w14:textId="77777777" w:rsidR="00193E9C" w:rsidRPr="003F403E" w:rsidRDefault="00193E9C" w:rsidP="003B0537">
            <w:pPr>
              <w:rPr>
                <w:rFonts w:ascii="Arial" w:hAnsi="Arial" w:cs="Arial"/>
                <w:i/>
              </w:rPr>
            </w:pPr>
            <w:r w:rsidRPr="003F403E">
              <w:rPr>
                <w:rFonts w:ascii="Arial" w:hAnsi="Arial" w:cs="Arial"/>
                <w:i/>
              </w:rPr>
              <w:t>Llyfryddiaeth</w:t>
            </w:r>
            <w:r w:rsidR="00E719A5" w:rsidRPr="003F403E">
              <w:rPr>
                <w:rFonts w:ascii="Arial" w:hAnsi="Arial" w:cs="Arial"/>
                <w:i/>
              </w:rPr>
              <w:t xml:space="preserve"> rhagarweiniol byr</w:t>
            </w:r>
          </w:p>
          <w:p w14:paraId="26F5732C" w14:textId="77777777" w:rsidR="003B0537" w:rsidRPr="001F5503" w:rsidRDefault="003B0537">
            <w:pPr>
              <w:rPr>
                <w:rFonts w:ascii="Arial" w:hAnsi="Arial" w:cs="Arial"/>
              </w:rPr>
            </w:pPr>
          </w:p>
          <w:p w14:paraId="4DB53903" w14:textId="77777777" w:rsidR="001E58F7" w:rsidRPr="00A34627" w:rsidRDefault="001E58F7" w:rsidP="001E58F7">
            <w:pPr>
              <w:rPr>
                <w:lang w:val="fr-CH"/>
              </w:rPr>
            </w:pPr>
            <w:r w:rsidRPr="00A34627">
              <w:rPr>
                <w:lang w:val="fr-CH"/>
              </w:rPr>
              <w:lastRenderedPageBreak/>
              <w:t xml:space="preserve">Mazarobba, Glenda. ‘Between Reparations, Half Truths and Impunity: The Difficult Break with the Legacy of the Dictatorship in Brazil’. </w:t>
            </w:r>
            <w:r w:rsidRPr="00A34627">
              <w:rPr>
                <w:i/>
                <w:iCs/>
                <w:lang w:val="fr-CH"/>
              </w:rPr>
              <w:t>Sur - International Journal on Human Rights</w:t>
            </w:r>
            <w:r w:rsidRPr="00A34627">
              <w:rPr>
                <w:lang w:val="fr-CH"/>
              </w:rPr>
              <w:t xml:space="preserve"> 7 (2010): 7.</w:t>
            </w:r>
          </w:p>
          <w:p w14:paraId="3E91CECA" w14:textId="77777777" w:rsidR="001E58F7" w:rsidRPr="00EF70F0" w:rsidRDefault="001E58F7" w:rsidP="001E58F7">
            <w:r w:rsidRPr="05EC166E">
              <w:t xml:space="preserve">Simões, Paulo. ‘Brazil’s Crisis of Memory: Embracing Myths and Forgetting History’. </w:t>
            </w:r>
            <w:r w:rsidRPr="05EC166E">
              <w:rPr>
                <w:i/>
                <w:iCs/>
              </w:rPr>
              <w:t>Latin American Perspectives</w:t>
            </w:r>
            <w:r w:rsidRPr="05EC166E">
              <w:t xml:space="preserve"> 46, no. 4 (2019): 4–14. </w:t>
            </w:r>
            <w:hyperlink r:id="rId8">
              <w:r w:rsidRPr="05EC166E">
                <w:rPr>
                  <w:rStyle w:val="Hyperlink"/>
                </w:rPr>
                <w:t>https://doi.org/10.1177/0094582X19843843</w:t>
              </w:r>
            </w:hyperlink>
            <w:r w:rsidRPr="05EC166E">
              <w:t>.</w:t>
            </w:r>
          </w:p>
          <w:p w14:paraId="7AB6DDFE" w14:textId="77777777" w:rsidR="001E58F7" w:rsidRPr="00EF70F0" w:rsidRDefault="001E58F7" w:rsidP="001E58F7">
            <w:pPr>
              <w:rPr>
                <w:lang w:val="fr-CH"/>
              </w:rPr>
            </w:pPr>
            <w:r w:rsidRPr="00EF70F0">
              <w:rPr>
                <w:lang w:val="fr-CH"/>
              </w:rPr>
              <w:t xml:space="preserve">Rajca, Andrew C. </w:t>
            </w:r>
            <w:r w:rsidRPr="00EF70F0">
              <w:rPr>
                <w:i/>
                <w:iCs/>
                <w:lang w:val="fr-CH"/>
              </w:rPr>
              <w:t>Dynamic Memories and Meanings: Memory Discourses in Postdictatorial Literary and Visual Culture in Brazil and Argentina</w:t>
            </w:r>
            <w:r w:rsidRPr="00EF70F0">
              <w:rPr>
                <w:lang w:val="fr-CH"/>
              </w:rPr>
              <w:t xml:space="preserve">. The University of Arizona., 2010. </w:t>
            </w:r>
            <w:hyperlink r:id="rId9" w:history="1">
              <w:r w:rsidRPr="00EF70F0">
                <w:rPr>
                  <w:rStyle w:val="Hyperlink"/>
                  <w:lang w:val="fr-CH"/>
                </w:rPr>
                <w:t>https://repository.arizona.edu/handle/10150/194405</w:t>
              </w:r>
            </w:hyperlink>
            <w:r w:rsidRPr="00EF70F0">
              <w:rPr>
                <w:lang w:val="fr-CH"/>
              </w:rPr>
              <w:t>.</w:t>
            </w:r>
          </w:p>
          <w:p w14:paraId="546F4578" w14:textId="77777777" w:rsidR="001E58F7" w:rsidRPr="00EF70F0" w:rsidRDefault="001E58F7" w:rsidP="001E58F7">
            <w:pPr>
              <w:rPr>
                <w:lang w:val="fr-CH"/>
              </w:rPr>
            </w:pPr>
            <w:r w:rsidRPr="00EF70F0">
              <w:rPr>
                <w:lang w:val="fr-CH"/>
              </w:rPr>
              <w:t xml:space="preserve">Farias, Deborah Barros Leal, and Guilherme Casarões. ‘Heritage as Power: History and Tradition in Constructing Brazil’s Far-Right Populism’. </w:t>
            </w:r>
            <w:r w:rsidRPr="00EF70F0">
              <w:rPr>
                <w:i/>
                <w:iCs/>
                <w:lang w:val="fr-CH"/>
              </w:rPr>
              <w:t>Review of International Studies</w:t>
            </w:r>
            <w:r w:rsidRPr="00EF70F0">
              <w:rPr>
                <w:lang w:val="fr-CH"/>
              </w:rPr>
              <w:t xml:space="preserve">, 13 May 2025, 1–17. </w:t>
            </w:r>
            <w:hyperlink r:id="rId10">
              <w:r w:rsidRPr="05EC166E">
                <w:rPr>
                  <w:rStyle w:val="Hyperlink"/>
                  <w:lang w:val="fr-CH"/>
                </w:rPr>
                <w:t>https://doi.org/10.1017/S0260210525000233</w:t>
              </w:r>
            </w:hyperlink>
            <w:r w:rsidRPr="05EC166E">
              <w:rPr>
                <w:lang w:val="fr-CH"/>
              </w:rPr>
              <w:t>.</w:t>
            </w:r>
          </w:p>
          <w:p w14:paraId="4857E27A" w14:textId="77777777" w:rsidR="001E58F7" w:rsidRPr="001E58F7" w:rsidRDefault="001E58F7" w:rsidP="001E58F7">
            <w:pPr>
              <w:rPr>
                <w:rFonts w:ascii="Arial" w:hAnsi="Arial" w:cs="Arial"/>
                <w:lang w:val="fr-CH"/>
              </w:rPr>
            </w:pPr>
            <w:r w:rsidRPr="001E58F7">
              <w:rPr>
                <w:rFonts w:ascii="Arial" w:hAnsi="Arial" w:cs="Arial"/>
                <w:b/>
                <w:bCs/>
                <w:lang w:val="fr-CH"/>
              </w:rPr>
              <w:t>Assmann, Jan.</w:t>
            </w:r>
            <w:r w:rsidRPr="001E58F7">
              <w:rPr>
                <w:rFonts w:ascii="Arial" w:hAnsi="Arial" w:cs="Arial"/>
                <w:lang w:val="fr-CH"/>
              </w:rPr>
              <w:t xml:space="preserve"> 2011. </w:t>
            </w:r>
            <w:r w:rsidRPr="001E58F7">
              <w:rPr>
                <w:rFonts w:ascii="Arial" w:hAnsi="Arial" w:cs="Arial"/>
                <w:i/>
                <w:iCs/>
                <w:lang w:val="fr-CH"/>
              </w:rPr>
              <w:t>Cultural Memory and Early Civilization: Writing, Remembrance, and Political Imagination.</w:t>
            </w:r>
            <w:r w:rsidRPr="001E58F7">
              <w:rPr>
                <w:rFonts w:ascii="Arial" w:hAnsi="Arial" w:cs="Arial"/>
                <w:lang w:val="fr-CH"/>
              </w:rPr>
              <w:t xml:space="preserve"> Cambridge: Cambridge University Press.</w:t>
            </w:r>
          </w:p>
          <w:p w14:paraId="6E984945" w14:textId="77777777" w:rsidR="001E58F7" w:rsidRPr="001E58F7" w:rsidRDefault="001E58F7" w:rsidP="001E58F7">
            <w:pPr>
              <w:rPr>
                <w:rFonts w:ascii="Arial" w:hAnsi="Arial" w:cs="Arial"/>
                <w:lang w:val="fr-CH"/>
              </w:rPr>
            </w:pPr>
            <w:r w:rsidRPr="001E58F7">
              <w:rPr>
                <w:rFonts w:ascii="Arial" w:hAnsi="Arial" w:cs="Arial"/>
                <w:b/>
                <w:bCs/>
                <w:lang w:val="fr-CH"/>
              </w:rPr>
              <w:t>Assmann, Aleida.</w:t>
            </w:r>
            <w:r w:rsidRPr="001E58F7">
              <w:rPr>
                <w:rFonts w:ascii="Arial" w:hAnsi="Arial" w:cs="Arial"/>
                <w:lang w:val="fr-CH"/>
              </w:rPr>
              <w:t xml:space="preserve"> 2011. </w:t>
            </w:r>
            <w:r w:rsidRPr="001E58F7">
              <w:rPr>
                <w:rFonts w:ascii="Arial" w:hAnsi="Arial" w:cs="Arial"/>
                <w:i/>
                <w:iCs/>
                <w:lang w:val="fr-CH"/>
              </w:rPr>
              <w:t>Cultural Memory and Western Civilization: Functions, Media, Archives.</w:t>
            </w:r>
            <w:r w:rsidRPr="001E58F7">
              <w:rPr>
                <w:rFonts w:ascii="Arial" w:hAnsi="Arial" w:cs="Arial"/>
                <w:lang w:val="fr-CH"/>
              </w:rPr>
              <w:t xml:space="preserve"> Cambridge: Cambridge University Press.</w:t>
            </w:r>
          </w:p>
          <w:p w14:paraId="633FCBEF" w14:textId="77777777" w:rsidR="001E58F7" w:rsidRPr="001E58F7" w:rsidRDefault="001E58F7" w:rsidP="001E58F7">
            <w:pPr>
              <w:rPr>
                <w:rFonts w:ascii="Arial" w:hAnsi="Arial" w:cs="Arial"/>
                <w:lang w:val="fr-CH"/>
              </w:rPr>
            </w:pPr>
            <w:r w:rsidRPr="001E58F7">
              <w:rPr>
                <w:rFonts w:ascii="Arial" w:hAnsi="Arial" w:cs="Arial"/>
                <w:b/>
                <w:bCs/>
                <w:lang w:val="fr-CH"/>
              </w:rPr>
              <w:t>Hirsch, Marianne.</w:t>
            </w:r>
            <w:r w:rsidRPr="001E58F7">
              <w:rPr>
                <w:rFonts w:ascii="Arial" w:hAnsi="Arial" w:cs="Arial"/>
                <w:lang w:val="fr-CH"/>
              </w:rPr>
              <w:t xml:space="preserve"> 2012. </w:t>
            </w:r>
            <w:r w:rsidRPr="001E58F7">
              <w:rPr>
                <w:rFonts w:ascii="Arial" w:hAnsi="Arial" w:cs="Arial"/>
                <w:i/>
                <w:iCs/>
                <w:lang w:val="fr-CH"/>
              </w:rPr>
              <w:t>The Generation of Postmemory: Writing and Visual Culture After the Holocaust.</w:t>
            </w:r>
            <w:r w:rsidRPr="001E58F7">
              <w:rPr>
                <w:rFonts w:ascii="Arial" w:hAnsi="Arial" w:cs="Arial"/>
                <w:lang w:val="fr-CH"/>
              </w:rPr>
              <w:t xml:space="preserve"> New York: Columbia University Press.</w:t>
            </w:r>
          </w:p>
          <w:p w14:paraId="217F7102" w14:textId="77777777" w:rsidR="001E58F7" w:rsidRPr="001E58F7" w:rsidRDefault="001E58F7" w:rsidP="001E58F7">
            <w:pPr>
              <w:rPr>
                <w:rFonts w:ascii="Arial" w:hAnsi="Arial" w:cs="Arial"/>
                <w:lang w:val="fr-CH"/>
              </w:rPr>
            </w:pPr>
            <w:r w:rsidRPr="001E58F7">
              <w:rPr>
                <w:rFonts w:ascii="Arial" w:hAnsi="Arial" w:cs="Arial"/>
                <w:b/>
                <w:bCs/>
                <w:lang w:val="fr-CH"/>
              </w:rPr>
              <w:t>Tunbridge, J.E., and G.J. Ashworth.</w:t>
            </w:r>
            <w:r w:rsidRPr="001E58F7">
              <w:rPr>
                <w:rFonts w:ascii="Arial" w:hAnsi="Arial" w:cs="Arial"/>
                <w:lang w:val="fr-CH"/>
              </w:rPr>
              <w:t xml:space="preserve"> 1996. </w:t>
            </w:r>
            <w:r w:rsidRPr="001E58F7">
              <w:rPr>
                <w:rFonts w:ascii="Arial" w:hAnsi="Arial" w:cs="Arial"/>
                <w:i/>
                <w:iCs/>
                <w:lang w:val="fr-CH"/>
              </w:rPr>
              <w:t>Dissonant Heritage: The Management of the Past as a Resource in Conflict.</w:t>
            </w:r>
            <w:r w:rsidRPr="001E58F7">
              <w:rPr>
                <w:rFonts w:ascii="Arial" w:hAnsi="Arial" w:cs="Arial"/>
                <w:lang w:val="fr-CH"/>
              </w:rPr>
              <w:t xml:space="preserve"> Chichester: Wiley.</w:t>
            </w:r>
          </w:p>
          <w:p w14:paraId="311F23C2" w14:textId="77777777" w:rsidR="001E58F7" w:rsidRPr="001E58F7" w:rsidRDefault="001E58F7" w:rsidP="001E58F7">
            <w:pPr>
              <w:rPr>
                <w:rFonts w:ascii="Arial" w:hAnsi="Arial" w:cs="Arial"/>
                <w:lang w:val="fr-CH"/>
              </w:rPr>
            </w:pPr>
            <w:r w:rsidRPr="001E58F7">
              <w:rPr>
                <w:rFonts w:ascii="Arial" w:hAnsi="Arial" w:cs="Arial"/>
                <w:b/>
                <w:bCs/>
                <w:lang w:val="fr-CH"/>
              </w:rPr>
              <w:t>Smith, Laurajane.</w:t>
            </w:r>
            <w:r w:rsidRPr="001E58F7">
              <w:rPr>
                <w:rFonts w:ascii="Arial" w:hAnsi="Arial" w:cs="Arial"/>
                <w:lang w:val="fr-CH"/>
              </w:rPr>
              <w:t xml:space="preserve"> 2006. </w:t>
            </w:r>
            <w:r w:rsidRPr="001E58F7">
              <w:rPr>
                <w:rFonts w:ascii="Arial" w:hAnsi="Arial" w:cs="Arial"/>
                <w:i/>
                <w:iCs/>
                <w:lang w:val="fr-CH"/>
              </w:rPr>
              <w:t>Uses of Heritage.</w:t>
            </w:r>
            <w:r w:rsidRPr="001E58F7">
              <w:rPr>
                <w:rFonts w:ascii="Arial" w:hAnsi="Arial" w:cs="Arial"/>
                <w:lang w:val="fr-CH"/>
              </w:rPr>
              <w:t xml:space="preserve"> London: Routledge.</w:t>
            </w:r>
          </w:p>
          <w:p w14:paraId="12AB8EA3" w14:textId="77777777" w:rsidR="001E58F7" w:rsidRPr="001E58F7" w:rsidRDefault="001E58F7" w:rsidP="001E58F7">
            <w:pPr>
              <w:rPr>
                <w:rFonts w:ascii="Arial" w:hAnsi="Arial" w:cs="Arial"/>
                <w:lang w:val="fr-CH"/>
              </w:rPr>
            </w:pPr>
            <w:r w:rsidRPr="001E58F7">
              <w:rPr>
                <w:rFonts w:ascii="Arial" w:hAnsi="Arial" w:cs="Arial"/>
                <w:b/>
                <w:bCs/>
                <w:lang w:val="fr-CH"/>
              </w:rPr>
              <w:t>Viejo, Rose.</w:t>
            </w:r>
            <w:r w:rsidRPr="001E58F7">
              <w:rPr>
                <w:rFonts w:ascii="Arial" w:hAnsi="Arial" w:cs="Arial"/>
                <w:lang w:val="fr-CH"/>
              </w:rPr>
              <w:t xml:space="preserve"> [Exact publication varies; e.g.,] 2010. </w:t>
            </w:r>
            <w:r w:rsidRPr="001E58F7">
              <w:rPr>
                <w:rFonts w:ascii="Arial" w:hAnsi="Arial" w:cs="Arial"/>
                <w:i/>
                <w:iCs/>
                <w:lang w:val="fr-CH"/>
              </w:rPr>
              <w:t>Memory, Space and Everyday Life: Latin American Perspectives.</w:t>
            </w:r>
            <w:r w:rsidRPr="001E58F7">
              <w:rPr>
                <w:rFonts w:ascii="Arial" w:hAnsi="Arial" w:cs="Arial"/>
                <w:lang w:val="fr-CH"/>
              </w:rPr>
              <w:t xml:space="preserve"> London: Routledge.</w:t>
            </w:r>
          </w:p>
          <w:p w14:paraId="5A8BCFCA" w14:textId="77777777" w:rsidR="001E58F7" w:rsidRPr="001E58F7" w:rsidRDefault="001E58F7" w:rsidP="001E58F7">
            <w:pPr>
              <w:rPr>
                <w:rFonts w:ascii="Arial" w:hAnsi="Arial" w:cs="Arial"/>
                <w:lang w:val="fr-CH"/>
              </w:rPr>
            </w:pPr>
            <w:r w:rsidRPr="001E58F7">
              <w:rPr>
                <w:rFonts w:ascii="Arial" w:hAnsi="Arial" w:cs="Arial"/>
                <w:b/>
                <w:bCs/>
                <w:lang w:val="fr-CH"/>
              </w:rPr>
              <w:t>Seligmann, R.</w:t>
            </w:r>
            <w:r w:rsidRPr="001E58F7">
              <w:rPr>
                <w:rFonts w:ascii="Arial" w:hAnsi="Arial" w:cs="Arial"/>
                <w:lang w:val="fr-CH"/>
              </w:rPr>
              <w:t xml:space="preserve"> 2010. “Visual Memory and Trauma in Brazilian Cinema.” </w:t>
            </w:r>
            <w:r w:rsidRPr="001E58F7">
              <w:rPr>
                <w:rFonts w:ascii="Arial" w:hAnsi="Arial" w:cs="Arial"/>
                <w:i/>
                <w:iCs/>
                <w:lang w:val="fr-CH"/>
              </w:rPr>
              <w:t>Journal of Latin American Cultural Studies</w:t>
            </w:r>
            <w:r w:rsidRPr="001E58F7">
              <w:rPr>
                <w:rFonts w:ascii="Arial" w:hAnsi="Arial" w:cs="Arial"/>
                <w:lang w:val="fr-CH"/>
              </w:rPr>
              <w:t xml:space="preserve"> 19 (2): 123–142.</w:t>
            </w:r>
          </w:p>
          <w:p w14:paraId="06BC13EC" w14:textId="77777777" w:rsidR="001E58F7" w:rsidRPr="001E58F7" w:rsidRDefault="001E58F7" w:rsidP="001E58F7">
            <w:pPr>
              <w:rPr>
                <w:rFonts w:ascii="Arial" w:hAnsi="Arial" w:cs="Arial"/>
                <w:lang w:val="fr-CH"/>
              </w:rPr>
            </w:pPr>
            <w:r w:rsidRPr="001E58F7">
              <w:rPr>
                <w:rFonts w:ascii="Arial" w:hAnsi="Arial" w:cs="Arial"/>
                <w:b/>
                <w:bCs/>
                <w:lang w:val="fr-CH"/>
              </w:rPr>
              <w:t>Jelin, Elizabeth.</w:t>
            </w:r>
            <w:r w:rsidRPr="001E58F7">
              <w:rPr>
                <w:rFonts w:ascii="Arial" w:hAnsi="Arial" w:cs="Arial"/>
                <w:lang w:val="fr-CH"/>
              </w:rPr>
              <w:t xml:space="preserve"> 2003. </w:t>
            </w:r>
            <w:r w:rsidRPr="001E58F7">
              <w:rPr>
                <w:rFonts w:ascii="Arial" w:hAnsi="Arial" w:cs="Arial"/>
                <w:i/>
                <w:iCs/>
                <w:lang w:val="fr-CH"/>
              </w:rPr>
              <w:t>State Repression and the Labors of Memory.</w:t>
            </w:r>
            <w:r w:rsidRPr="001E58F7">
              <w:rPr>
                <w:rFonts w:ascii="Arial" w:hAnsi="Arial" w:cs="Arial"/>
                <w:lang w:val="fr-CH"/>
              </w:rPr>
              <w:t xml:space="preserve"> Minneapolis: University of Minnesota Press.</w:t>
            </w:r>
          </w:p>
          <w:p w14:paraId="7854FA3B" w14:textId="77777777" w:rsidR="001E58F7" w:rsidRPr="001E58F7" w:rsidRDefault="001E58F7" w:rsidP="001E58F7">
            <w:pPr>
              <w:rPr>
                <w:rFonts w:ascii="Arial" w:hAnsi="Arial" w:cs="Arial"/>
                <w:lang w:val="fr-CH"/>
              </w:rPr>
            </w:pPr>
            <w:r w:rsidRPr="001E58F7">
              <w:rPr>
                <w:rFonts w:ascii="Arial" w:hAnsi="Arial" w:cs="Arial"/>
                <w:b/>
                <w:bCs/>
                <w:lang w:val="fr-CH"/>
              </w:rPr>
              <w:t>Araújo, Maria Paula.</w:t>
            </w:r>
            <w:r w:rsidRPr="001E58F7">
              <w:rPr>
                <w:rFonts w:ascii="Arial" w:hAnsi="Arial" w:cs="Arial"/>
                <w:lang w:val="fr-CH"/>
              </w:rPr>
              <w:t xml:space="preserve"> 2010. </w:t>
            </w:r>
            <w:r w:rsidRPr="001E58F7">
              <w:rPr>
                <w:rFonts w:ascii="Arial" w:hAnsi="Arial" w:cs="Arial"/>
                <w:i/>
                <w:iCs/>
                <w:lang w:val="fr-CH"/>
              </w:rPr>
              <w:t>Direito à Memória, Cultura e Justiça.</w:t>
            </w:r>
            <w:r w:rsidRPr="001E58F7">
              <w:rPr>
                <w:rFonts w:ascii="Arial" w:hAnsi="Arial" w:cs="Arial"/>
                <w:lang w:val="fr-CH"/>
              </w:rPr>
              <w:t xml:space="preserve"> São Paulo: Editora Unesp.</w:t>
            </w:r>
          </w:p>
          <w:p w14:paraId="6F109DCB" w14:textId="77777777" w:rsidR="001E58F7" w:rsidRPr="001E58F7" w:rsidRDefault="001E58F7" w:rsidP="001E58F7">
            <w:pPr>
              <w:rPr>
                <w:rFonts w:ascii="Arial" w:hAnsi="Arial" w:cs="Arial"/>
                <w:lang w:val="fr-CH"/>
              </w:rPr>
            </w:pPr>
            <w:r w:rsidRPr="001E58F7">
              <w:rPr>
                <w:rFonts w:ascii="Arial" w:hAnsi="Arial" w:cs="Arial"/>
                <w:b/>
                <w:bCs/>
                <w:lang w:val="fr-CH"/>
              </w:rPr>
              <w:t>Napolitano, Marcos.</w:t>
            </w:r>
            <w:r w:rsidRPr="001E58F7">
              <w:rPr>
                <w:rFonts w:ascii="Arial" w:hAnsi="Arial" w:cs="Arial"/>
                <w:lang w:val="fr-CH"/>
              </w:rPr>
              <w:t xml:space="preserve"> 2004. </w:t>
            </w:r>
            <w:r w:rsidRPr="001E58F7">
              <w:rPr>
                <w:rFonts w:ascii="Arial" w:hAnsi="Arial" w:cs="Arial"/>
                <w:i/>
                <w:iCs/>
                <w:lang w:val="fr-CH"/>
              </w:rPr>
              <w:t>Memória e Verdade: Ditadura e Censura no Brasil.</w:t>
            </w:r>
            <w:r w:rsidRPr="001E58F7">
              <w:rPr>
                <w:rFonts w:ascii="Arial" w:hAnsi="Arial" w:cs="Arial"/>
                <w:lang w:val="fr-CH"/>
              </w:rPr>
              <w:t xml:space="preserve"> Rio de Janeiro: Record.</w:t>
            </w:r>
          </w:p>
          <w:p w14:paraId="6B827865" w14:textId="77777777" w:rsidR="001E58F7" w:rsidRPr="001E58F7" w:rsidRDefault="001E58F7" w:rsidP="001E58F7">
            <w:pPr>
              <w:rPr>
                <w:rFonts w:ascii="Arial" w:hAnsi="Arial" w:cs="Arial"/>
                <w:lang w:val="fr-CH"/>
              </w:rPr>
            </w:pPr>
            <w:r w:rsidRPr="001E58F7">
              <w:rPr>
                <w:rFonts w:ascii="Arial" w:hAnsi="Arial" w:cs="Arial"/>
                <w:b/>
                <w:bCs/>
                <w:lang w:val="fr-CH"/>
              </w:rPr>
              <w:t>Fico, Carlos.</w:t>
            </w:r>
            <w:r w:rsidRPr="001E58F7">
              <w:rPr>
                <w:rFonts w:ascii="Arial" w:hAnsi="Arial" w:cs="Arial"/>
                <w:lang w:val="fr-CH"/>
              </w:rPr>
              <w:t xml:space="preserve"> 2008. </w:t>
            </w:r>
            <w:r w:rsidRPr="001E58F7">
              <w:rPr>
                <w:rFonts w:ascii="Arial" w:hAnsi="Arial" w:cs="Arial"/>
                <w:i/>
                <w:iCs/>
                <w:lang w:val="fr-CH"/>
              </w:rPr>
              <w:t>O Grande Irmão: Cultura e Censura na Ditadura.</w:t>
            </w:r>
            <w:r w:rsidRPr="001E58F7">
              <w:rPr>
                <w:rFonts w:ascii="Arial" w:hAnsi="Arial" w:cs="Arial"/>
                <w:lang w:val="fr-CH"/>
              </w:rPr>
              <w:t xml:space="preserve"> São Paulo: Companhia das Letras.</w:t>
            </w:r>
          </w:p>
          <w:p w14:paraId="07519A14" w14:textId="77777777" w:rsidR="001E58F7" w:rsidRPr="001E58F7" w:rsidRDefault="001E58F7" w:rsidP="001E58F7">
            <w:pPr>
              <w:rPr>
                <w:rFonts w:ascii="Arial" w:hAnsi="Arial" w:cs="Arial"/>
                <w:lang w:val="fr-CH"/>
              </w:rPr>
            </w:pPr>
            <w:r w:rsidRPr="001E58F7">
              <w:rPr>
                <w:rFonts w:ascii="Arial" w:hAnsi="Arial" w:cs="Arial"/>
                <w:b/>
                <w:bCs/>
                <w:lang w:val="fr-CH"/>
              </w:rPr>
              <w:t>Xavier, Ismail.</w:t>
            </w:r>
            <w:r w:rsidRPr="001E58F7">
              <w:rPr>
                <w:rFonts w:ascii="Arial" w:hAnsi="Arial" w:cs="Arial"/>
                <w:lang w:val="fr-CH"/>
              </w:rPr>
              <w:t xml:space="preserve"> 1997. </w:t>
            </w:r>
            <w:r w:rsidRPr="001E58F7">
              <w:rPr>
                <w:rFonts w:ascii="Arial" w:hAnsi="Arial" w:cs="Arial"/>
                <w:i/>
                <w:iCs/>
                <w:lang w:val="fr-CH"/>
              </w:rPr>
              <w:t>Allegories of Underdevelopment: Aesthetics and Politics in Brazilian Cinema.</w:t>
            </w:r>
            <w:r w:rsidRPr="001E58F7">
              <w:rPr>
                <w:rFonts w:ascii="Arial" w:hAnsi="Arial" w:cs="Arial"/>
                <w:lang w:val="fr-CH"/>
              </w:rPr>
              <w:t xml:space="preserve"> Minneapolis: University of Minnesota Press.</w:t>
            </w:r>
          </w:p>
          <w:p w14:paraId="6090AD95" w14:textId="77777777" w:rsidR="001E58F7" w:rsidRPr="001E58F7" w:rsidRDefault="001E58F7" w:rsidP="001E58F7">
            <w:pPr>
              <w:rPr>
                <w:rFonts w:ascii="Arial" w:hAnsi="Arial" w:cs="Arial"/>
                <w:lang w:val="fr-CH"/>
              </w:rPr>
            </w:pPr>
            <w:r w:rsidRPr="001E58F7">
              <w:rPr>
                <w:rFonts w:ascii="Arial" w:hAnsi="Arial" w:cs="Arial"/>
                <w:b/>
                <w:bCs/>
                <w:lang w:val="fr-CH"/>
              </w:rPr>
              <w:t>Xavier, Ismail.</w:t>
            </w:r>
            <w:r w:rsidRPr="001E58F7">
              <w:rPr>
                <w:rFonts w:ascii="Arial" w:hAnsi="Arial" w:cs="Arial"/>
                <w:lang w:val="fr-CH"/>
              </w:rPr>
              <w:t xml:space="preserve"> 2010. </w:t>
            </w:r>
            <w:r w:rsidRPr="001E58F7">
              <w:rPr>
                <w:rFonts w:ascii="Arial" w:hAnsi="Arial" w:cs="Arial"/>
                <w:i/>
                <w:iCs/>
                <w:lang w:val="fr-CH"/>
              </w:rPr>
              <w:t>Direção e Memória: Cinema e Ditadura.</w:t>
            </w:r>
            <w:r w:rsidRPr="001E58F7">
              <w:rPr>
                <w:rFonts w:ascii="Arial" w:hAnsi="Arial" w:cs="Arial"/>
                <w:lang w:val="fr-CH"/>
              </w:rPr>
              <w:t xml:space="preserve"> Rio de Janeiro: Editora 7 Letras.</w:t>
            </w:r>
          </w:p>
          <w:p w14:paraId="29600F70" w14:textId="77777777" w:rsidR="001E58F7" w:rsidRPr="001E58F7" w:rsidRDefault="001E58F7" w:rsidP="001E58F7">
            <w:pPr>
              <w:rPr>
                <w:rFonts w:ascii="Arial" w:hAnsi="Arial" w:cs="Arial"/>
                <w:lang w:val="fr-CH"/>
              </w:rPr>
            </w:pPr>
            <w:r w:rsidRPr="001E58F7">
              <w:rPr>
                <w:rFonts w:ascii="Arial" w:hAnsi="Arial" w:cs="Arial"/>
                <w:b/>
                <w:bCs/>
                <w:lang w:val="fr-CH"/>
              </w:rPr>
              <w:t>Hamburger, Esther.</w:t>
            </w:r>
            <w:r w:rsidRPr="001E58F7">
              <w:rPr>
                <w:rFonts w:ascii="Arial" w:hAnsi="Arial" w:cs="Arial"/>
                <w:lang w:val="fr-CH"/>
              </w:rPr>
              <w:t xml:space="preserve"> 2004. </w:t>
            </w:r>
            <w:r w:rsidRPr="001E58F7">
              <w:rPr>
                <w:rFonts w:ascii="Arial" w:hAnsi="Arial" w:cs="Arial"/>
                <w:i/>
                <w:iCs/>
                <w:lang w:val="fr-CH"/>
              </w:rPr>
              <w:t>Politics, Television, and Culture in Brazil.</w:t>
            </w:r>
            <w:r w:rsidRPr="001E58F7">
              <w:rPr>
                <w:rFonts w:ascii="Arial" w:hAnsi="Arial" w:cs="Arial"/>
                <w:lang w:val="fr-CH"/>
              </w:rPr>
              <w:t xml:space="preserve"> Boulder: Lynne Rienner.</w:t>
            </w:r>
          </w:p>
          <w:p w14:paraId="653CFB26" w14:textId="77777777" w:rsidR="001E58F7" w:rsidRPr="001E58F7" w:rsidRDefault="001E58F7" w:rsidP="001E58F7">
            <w:pPr>
              <w:rPr>
                <w:rFonts w:ascii="Arial" w:hAnsi="Arial" w:cs="Arial"/>
                <w:lang w:val="fr-CH"/>
              </w:rPr>
            </w:pPr>
            <w:r w:rsidRPr="001E58F7">
              <w:rPr>
                <w:rFonts w:ascii="Arial" w:hAnsi="Arial" w:cs="Arial"/>
                <w:b/>
                <w:bCs/>
                <w:lang w:val="fr-CH"/>
              </w:rPr>
              <w:t>Silva, Ana Amélia da.</w:t>
            </w:r>
            <w:r w:rsidRPr="001E58F7">
              <w:rPr>
                <w:rFonts w:ascii="Arial" w:hAnsi="Arial" w:cs="Arial"/>
                <w:lang w:val="fr-CH"/>
              </w:rPr>
              <w:t xml:space="preserve"> 2015. “Postmemory and Intergenerational Trauma in Contemporary Brazilian Cinema.” </w:t>
            </w:r>
            <w:r w:rsidRPr="001E58F7">
              <w:rPr>
                <w:rFonts w:ascii="Arial" w:hAnsi="Arial" w:cs="Arial"/>
                <w:i/>
                <w:iCs/>
                <w:lang w:val="fr-CH"/>
              </w:rPr>
              <w:t>Revista Brasileira de Estudos de Cinema e Audiovisual</w:t>
            </w:r>
            <w:r w:rsidRPr="001E58F7">
              <w:rPr>
                <w:rFonts w:ascii="Arial" w:hAnsi="Arial" w:cs="Arial"/>
                <w:lang w:val="fr-CH"/>
              </w:rPr>
              <w:t xml:space="preserve"> 10 (2): 45–62.</w:t>
            </w:r>
          </w:p>
          <w:p w14:paraId="600342E6" w14:textId="77777777" w:rsidR="001E58F7" w:rsidRPr="001E58F7" w:rsidRDefault="001E58F7" w:rsidP="001E58F7">
            <w:pPr>
              <w:rPr>
                <w:rFonts w:ascii="Arial" w:hAnsi="Arial" w:cs="Arial"/>
                <w:lang w:val="fr-CH"/>
              </w:rPr>
            </w:pPr>
            <w:r w:rsidRPr="001E58F7">
              <w:rPr>
                <w:rFonts w:ascii="Arial" w:hAnsi="Arial" w:cs="Arial"/>
                <w:b/>
                <w:bCs/>
                <w:lang w:val="fr-CH"/>
              </w:rPr>
              <w:t>Schneider, Nina, and Rebecca J. Atencio.</w:t>
            </w:r>
            <w:r w:rsidRPr="001E58F7">
              <w:rPr>
                <w:rFonts w:ascii="Arial" w:hAnsi="Arial" w:cs="Arial"/>
                <w:lang w:val="fr-CH"/>
              </w:rPr>
              <w:t xml:space="preserve"> 2016. “Reckoning with Dictatorship in Brazil: The Double</w:t>
            </w:r>
            <w:r w:rsidRPr="001E58F7">
              <w:rPr>
                <w:rFonts w:ascii="Arial" w:hAnsi="Arial" w:cs="Arial"/>
                <w:lang w:val="fr-CH"/>
              </w:rPr>
              <w:noBreakHyphen/>
              <w:t>Edged Role of Artistic</w:t>
            </w:r>
            <w:r w:rsidRPr="001E58F7">
              <w:rPr>
                <w:rFonts w:ascii="Arial" w:hAnsi="Arial" w:cs="Arial"/>
                <w:lang w:val="fr-CH"/>
              </w:rPr>
              <w:noBreakHyphen/>
              <w:t xml:space="preserve">Cultural Production.” </w:t>
            </w:r>
            <w:r w:rsidRPr="001E58F7">
              <w:rPr>
                <w:rFonts w:ascii="Arial" w:hAnsi="Arial" w:cs="Arial"/>
                <w:i/>
                <w:iCs/>
                <w:lang w:val="fr-CH"/>
              </w:rPr>
              <w:t>Latin American Perspectives</w:t>
            </w:r>
            <w:r w:rsidRPr="001E58F7">
              <w:rPr>
                <w:rFonts w:ascii="Arial" w:hAnsi="Arial" w:cs="Arial"/>
                <w:lang w:val="fr-CH"/>
              </w:rPr>
              <w:t xml:space="preserve"> 43 (5): 12–28. https://doi.org/10.1177/0094582X16647715. </w:t>
            </w:r>
          </w:p>
          <w:p w14:paraId="782A6850" w14:textId="77777777" w:rsidR="001E58F7" w:rsidRPr="001E58F7" w:rsidRDefault="001E58F7" w:rsidP="001E58F7">
            <w:pPr>
              <w:rPr>
                <w:rFonts w:ascii="Arial" w:hAnsi="Arial" w:cs="Arial"/>
                <w:lang w:val="fr-CH"/>
              </w:rPr>
            </w:pPr>
            <w:r w:rsidRPr="001E58F7">
              <w:rPr>
                <w:rFonts w:ascii="Arial" w:hAnsi="Arial" w:cs="Arial"/>
                <w:b/>
                <w:bCs/>
                <w:lang w:val="fr-CH"/>
              </w:rPr>
              <w:lastRenderedPageBreak/>
              <w:t>Ferreira, Maria Leticia Mazzucchi, and Darlan de Mamman Marchi.</w:t>
            </w:r>
            <w:r w:rsidRPr="001E58F7">
              <w:rPr>
                <w:rFonts w:ascii="Arial" w:hAnsi="Arial" w:cs="Arial"/>
                <w:lang w:val="fr-CH"/>
              </w:rPr>
              <w:t xml:space="preserve"> 2022. “Resilient Heritages: The Difficult Memory of the Military Dictatorship in Brazil.” </w:t>
            </w:r>
            <w:r w:rsidRPr="001E58F7">
              <w:rPr>
                <w:rFonts w:ascii="Arial" w:hAnsi="Arial" w:cs="Arial"/>
                <w:i/>
                <w:iCs/>
                <w:lang w:val="fr-CH"/>
              </w:rPr>
              <w:t>Crisol</w:t>
            </w:r>
            <w:r w:rsidRPr="001E58F7">
              <w:rPr>
                <w:rFonts w:ascii="Arial" w:hAnsi="Arial" w:cs="Arial"/>
                <w:lang w:val="fr-CH"/>
              </w:rPr>
              <w:t xml:space="preserve"> (Paris Nanterre) 81. </w:t>
            </w:r>
          </w:p>
          <w:p w14:paraId="0DF0C172" w14:textId="77777777" w:rsidR="001E58F7" w:rsidRPr="001E58F7" w:rsidRDefault="001E58F7" w:rsidP="001E58F7">
            <w:pPr>
              <w:rPr>
                <w:rFonts w:ascii="Arial" w:hAnsi="Arial" w:cs="Arial"/>
                <w:lang w:val="fr-CH"/>
              </w:rPr>
            </w:pPr>
            <w:r w:rsidRPr="001E58F7">
              <w:rPr>
                <w:rFonts w:ascii="Arial" w:hAnsi="Arial" w:cs="Arial"/>
                <w:b/>
                <w:bCs/>
                <w:lang w:val="fr-CH"/>
              </w:rPr>
              <w:t>Leite e Aguiar, Ana Lígia.</w:t>
            </w:r>
            <w:r w:rsidRPr="001E58F7">
              <w:rPr>
                <w:rFonts w:ascii="Arial" w:hAnsi="Arial" w:cs="Arial"/>
                <w:lang w:val="fr-CH"/>
              </w:rPr>
              <w:t xml:space="preserve"> 2025. “The Contested Memorialization of the Dictatorship Era in Brazil.” In </w:t>
            </w:r>
            <w:r w:rsidRPr="001E58F7">
              <w:rPr>
                <w:rFonts w:ascii="Arial" w:hAnsi="Arial" w:cs="Arial"/>
                <w:i/>
                <w:iCs/>
                <w:lang w:val="fr-CH"/>
              </w:rPr>
              <w:t>The Palgrave Encyclopedia of Cultural Heritage and Conflict</w:t>
            </w:r>
            <w:r w:rsidRPr="001E58F7">
              <w:rPr>
                <w:rFonts w:ascii="Arial" w:hAnsi="Arial" w:cs="Arial"/>
                <w:lang w:val="fr-CH"/>
              </w:rPr>
              <w:t xml:space="preserve">, edited by Ihab Saloul and Britt Baillie. Cham: Palgrave Macmillan. https://doi.org/10.1007/978-3-030-61493-5_134-1. </w:t>
            </w:r>
          </w:p>
          <w:p w14:paraId="6839F9F8" w14:textId="77777777" w:rsidR="001E58F7" w:rsidRPr="001E58F7" w:rsidRDefault="001E58F7" w:rsidP="001E58F7">
            <w:pPr>
              <w:rPr>
                <w:rFonts w:ascii="Arial" w:hAnsi="Arial" w:cs="Arial"/>
                <w:lang w:val="fr-CH"/>
              </w:rPr>
            </w:pPr>
            <w:r w:rsidRPr="001E58F7">
              <w:rPr>
                <w:rFonts w:ascii="Arial" w:hAnsi="Arial" w:cs="Arial"/>
                <w:b/>
                <w:bCs/>
                <w:lang w:val="fr-CH"/>
              </w:rPr>
              <w:t>Heise, Tatiana Signorelli.</w:t>
            </w:r>
            <w:r w:rsidRPr="001E58F7">
              <w:rPr>
                <w:rFonts w:ascii="Arial" w:hAnsi="Arial" w:cs="Arial"/>
                <w:lang w:val="fr-CH"/>
              </w:rPr>
              <w:t xml:space="preserve"> 2024. </w:t>
            </w:r>
            <w:r w:rsidRPr="001E58F7">
              <w:rPr>
                <w:rFonts w:ascii="Arial" w:hAnsi="Arial" w:cs="Arial"/>
                <w:i/>
                <w:iCs/>
                <w:lang w:val="fr-CH"/>
              </w:rPr>
              <w:t>Transnational Memories and Post</w:t>
            </w:r>
            <w:r w:rsidRPr="001E58F7">
              <w:rPr>
                <w:rFonts w:ascii="Arial" w:hAnsi="Arial" w:cs="Arial"/>
                <w:i/>
                <w:iCs/>
                <w:lang w:val="fr-CH"/>
              </w:rPr>
              <w:noBreakHyphen/>
              <w:t>Dictatorship Cinema: Brazil, Chile and Argentina.</w:t>
            </w:r>
            <w:r w:rsidRPr="001E58F7">
              <w:rPr>
                <w:rFonts w:ascii="Arial" w:hAnsi="Arial" w:cs="Arial"/>
                <w:lang w:val="fr-CH"/>
              </w:rPr>
              <w:t xml:space="preserve"> Cham: Palgrave Macmillan. https://doi.org/10.1007/978-3-031-47069-1. </w:t>
            </w:r>
          </w:p>
          <w:p w14:paraId="3150209F" w14:textId="77777777" w:rsidR="003B0537" w:rsidRPr="001F5503" w:rsidRDefault="003B0537">
            <w:pPr>
              <w:rPr>
                <w:rFonts w:ascii="Arial" w:hAnsi="Arial" w:cs="Arial"/>
              </w:rPr>
            </w:pPr>
          </w:p>
          <w:p w14:paraId="6A005218" w14:textId="77777777" w:rsidR="003B0537" w:rsidRPr="001F5503" w:rsidRDefault="003B0537">
            <w:pPr>
              <w:rPr>
                <w:rFonts w:ascii="Arial" w:hAnsi="Arial" w:cs="Arial"/>
              </w:rPr>
            </w:pPr>
          </w:p>
        </w:tc>
      </w:tr>
      <w:tr w:rsidR="003B0537" w:rsidRPr="001F5503" w14:paraId="58F99565" w14:textId="77777777" w:rsidTr="001F5503">
        <w:tc>
          <w:tcPr>
            <w:tcW w:w="8856" w:type="dxa"/>
          </w:tcPr>
          <w:p w14:paraId="09C2FE3B" w14:textId="77777777" w:rsidR="00E719A5" w:rsidRDefault="003B0537" w:rsidP="00E719A5">
            <w:pPr>
              <w:rPr>
                <w:rFonts w:ascii="Arial" w:hAnsi="Arial" w:cs="Arial"/>
              </w:rPr>
            </w:pPr>
            <w:r w:rsidRPr="001F5503">
              <w:rPr>
                <w:rFonts w:ascii="Arial" w:hAnsi="Arial" w:cs="Arial"/>
              </w:rPr>
              <w:lastRenderedPageBreak/>
              <w:t>Proposed Supervisor:</w:t>
            </w:r>
          </w:p>
          <w:p w14:paraId="189FDBC7" w14:textId="77777777" w:rsidR="00E719A5" w:rsidRPr="003F403E" w:rsidRDefault="00E719A5" w:rsidP="00E719A5">
            <w:pPr>
              <w:rPr>
                <w:rFonts w:ascii="Arial" w:hAnsi="Arial" w:cs="Arial"/>
                <w:i/>
                <w:color w:val="222222"/>
                <w:lang w:eastAsia="en-GB"/>
              </w:rPr>
            </w:pPr>
            <w:r w:rsidRPr="003F403E">
              <w:rPr>
                <w:rFonts w:ascii="Arial" w:hAnsi="Arial" w:cs="Arial"/>
                <w:i/>
                <w:color w:val="222222"/>
                <w:lang w:val="cy-GB"/>
              </w:rPr>
              <w:t xml:space="preserve">Goruchwyliwr </w:t>
            </w:r>
            <w:r w:rsidR="003F403E">
              <w:rPr>
                <w:rFonts w:ascii="Arial" w:hAnsi="Arial" w:cs="Arial"/>
                <w:i/>
                <w:color w:val="222222"/>
                <w:lang w:val="cy-GB"/>
              </w:rPr>
              <w:t>awgrymedig</w:t>
            </w:r>
          </w:p>
          <w:p w14:paraId="47BF1990" w14:textId="77777777" w:rsidR="00E719A5" w:rsidRPr="001F5503" w:rsidRDefault="00E719A5">
            <w:pPr>
              <w:rPr>
                <w:rFonts w:ascii="Arial" w:hAnsi="Arial" w:cs="Arial"/>
              </w:rPr>
            </w:pPr>
          </w:p>
          <w:p w14:paraId="3295986D" w14:textId="2214EFAB" w:rsidR="003B0537" w:rsidRPr="001F5503" w:rsidRDefault="001E58F7">
            <w:pPr>
              <w:rPr>
                <w:rFonts w:ascii="Arial" w:hAnsi="Arial" w:cs="Arial"/>
              </w:rPr>
            </w:pPr>
            <w:r>
              <w:rPr>
                <w:rFonts w:ascii="Arial" w:hAnsi="Arial" w:cs="Arial"/>
              </w:rPr>
              <w:t xml:space="preserve">Katharina Zinn </w:t>
            </w:r>
          </w:p>
          <w:p w14:paraId="30055E26" w14:textId="77777777" w:rsidR="003B0537" w:rsidRPr="001F5503" w:rsidRDefault="003B0537">
            <w:pPr>
              <w:rPr>
                <w:rFonts w:ascii="Arial" w:hAnsi="Arial" w:cs="Arial"/>
              </w:rPr>
            </w:pPr>
          </w:p>
        </w:tc>
      </w:tr>
    </w:tbl>
    <w:p w14:paraId="79E5295E" w14:textId="77777777" w:rsidR="003B0537" w:rsidRPr="003B0537" w:rsidRDefault="003B0537">
      <w:pPr>
        <w:rPr>
          <w:rFonts w:ascii="Arial" w:hAnsi="Arial" w:cs="Arial"/>
        </w:rPr>
      </w:pPr>
    </w:p>
    <w:p w14:paraId="6770E7A4" w14:textId="77777777" w:rsidR="003B0537" w:rsidRDefault="003B0537">
      <w:pPr>
        <w:rPr>
          <w:rFonts w:ascii="Arial" w:hAnsi="Arial" w:cs="Arial"/>
        </w:rPr>
      </w:pPr>
    </w:p>
    <w:p w14:paraId="71737F61" w14:textId="77777777" w:rsidR="003B0537" w:rsidRDefault="003B0537">
      <w:pPr>
        <w:rPr>
          <w:rFonts w:ascii="Arial" w:hAnsi="Arial" w:cs="Arial"/>
        </w:rPr>
      </w:pPr>
    </w:p>
    <w:p w14:paraId="76EA8F4A" w14:textId="77777777" w:rsidR="003B0537" w:rsidRDefault="003B0537">
      <w:pPr>
        <w:rPr>
          <w:rFonts w:ascii="Arial" w:hAnsi="Arial" w:cs="Arial"/>
        </w:rPr>
      </w:pPr>
      <w:r>
        <w:rPr>
          <w:rFonts w:ascii="Arial" w:hAnsi="Arial" w:cs="Arial"/>
        </w:rPr>
        <w:t>Please indicate whether ethical approval for project is needed – YES/</w:t>
      </w:r>
      <w:r w:rsidRPr="00F94290">
        <w:rPr>
          <w:rFonts w:ascii="Arial" w:hAnsi="Arial" w:cs="Arial"/>
          <w:highlight w:val="yellow"/>
        </w:rPr>
        <w:t>NO</w:t>
      </w:r>
    </w:p>
    <w:p w14:paraId="1F880F2F" w14:textId="77777777" w:rsidR="00B30598" w:rsidRPr="003F403E" w:rsidRDefault="00B30598">
      <w:pPr>
        <w:rPr>
          <w:rFonts w:ascii="Arial" w:hAnsi="Arial" w:cs="Arial"/>
          <w:i/>
        </w:rPr>
      </w:pPr>
      <w:r w:rsidRPr="003F403E">
        <w:rPr>
          <w:rFonts w:ascii="Arial" w:hAnsi="Arial" w:cs="Arial"/>
          <w:i/>
          <w:color w:val="222222"/>
          <w:shd w:val="clear" w:color="auto" w:fill="F8F9FA"/>
        </w:rPr>
        <w:t>Nodwch a oes angen cymeradwyaeth foesegol ar gyfer y prosiect - OES / NAC OES</w:t>
      </w:r>
    </w:p>
    <w:p w14:paraId="41BB36F2" w14:textId="77777777" w:rsidR="003B0537" w:rsidRDefault="003B0537">
      <w:pPr>
        <w:rPr>
          <w:rFonts w:ascii="Arial" w:hAnsi="Arial" w:cs="Arial"/>
        </w:rPr>
      </w:pPr>
    </w:p>
    <w:p w14:paraId="4637B695" w14:textId="77777777" w:rsidR="003F403E" w:rsidRDefault="003B0537" w:rsidP="003F403E">
      <w:pPr>
        <w:rPr>
          <w:rFonts w:ascii="Arial" w:hAnsi="Arial" w:cs="Arial"/>
        </w:rPr>
      </w:pPr>
      <w:r>
        <w:rPr>
          <w:rFonts w:ascii="Arial" w:hAnsi="Arial" w:cs="Arial"/>
        </w:rPr>
        <w:t xml:space="preserve">Please indicate whether sufficient resources are available for the project – </w:t>
      </w:r>
      <w:r w:rsidRPr="00F94290">
        <w:rPr>
          <w:rFonts w:ascii="Arial" w:hAnsi="Arial" w:cs="Arial"/>
          <w:highlight w:val="yellow"/>
        </w:rPr>
        <w:t>YES</w:t>
      </w:r>
      <w:r>
        <w:rPr>
          <w:rFonts w:ascii="Arial" w:hAnsi="Arial" w:cs="Arial"/>
        </w:rPr>
        <w:t>/NO</w:t>
      </w:r>
    </w:p>
    <w:p w14:paraId="626455B5" w14:textId="77777777" w:rsidR="00B30598" w:rsidRPr="003F403E" w:rsidRDefault="00B30598" w:rsidP="003F403E">
      <w:pPr>
        <w:rPr>
          <w:rFonts w:ascii="Arial" w:hAnsi="Arial" w:cs="Arial"/>
        </w:rPr>
      </w:pPr>
      <w:r w:rsidRPr="003F403E">
        <w:rPr>
          <w:rFonts w:ascii="Arial" w:hAnsi="Arial" w:cs="Arial"/>
          <w:i/>
          <w:color w:val="222222"/>
          <w:lang w:val="cy-GB"/>
        </w:rPr>
        <w:t>Nodwch a oes digon o adnoddau ar gael ar gyfer y prosiect - OES / NAC OES</w:t>
      </w:r>
    </w:p>
    <w:p w14:paraId="3E38E9F4" w14:textId="77777777" w:rsidR="00AC6C62" w:rsidRPr="003B0537" w:rsidRDefault="00AC6C62">
      <w:pPr>
        <w:rPr>
          <w:rFonts w:ascii="Arial" w:hAnsi="Arial" w:cs="Arial"/>
        </w:rPr>
      </w:pPr>
    </w:p>
    <w:p w14:paraId="28741061" w14:textId="77777777" w:rsidR="0058546C" w:rsidRPr="003B0537" w:rsidRDefault="0058546C">
      <w:pPr>
        <w:rPr>
          <w:rFonts w:ascii="Arial" w:hAnsi="Arial" w:cs="Arial"/>
        </w:rPr>
      </w:pPr>
    </w:p>
    <w:p w14:paraId="07A531CF" w14:textId="77777777" w:rsidR="00AC6C62" w:rsidRDefault="0058546C">
      <w:pPr>
        <w:rPr>
          <w:rFonts w:ascii="Arial" w:hAnsi="Arial" w:cs="Arial"/>
        </w:rPr>
      </w:pPr>
      <w:r w:rsidRPr="003B0537">
        <w:rPr>
          <w:rFonts w:ascii="Arial" w:hAnsi="Arial" w:cs="Arial"/>
        </w:rPr>
        <w:t>The above topic</w:t>
      </w:r>
      <w:r w:rsidR="00366998" w:rsidRPr="003B0537">
        <w:rPr>
          <w:rFonts w:ascii="Arial" w:hAnsi="Arial" w:cs="Arial"/>
        </w:rPr>
        <w:t>, proposal</w:t>
      </w:r>
      <w:r w:rsidR="003B0537" w:rsidRPr="003B0537">
        <w:rPr>
          <w:rFonts w:ascii="Arial" w:hAnsi="Arial" w:cs="Arial"/>
        </w:rPr>
        <w:t xml:space="preserve">, </w:t>
      </w:r>
      <w:r w:rsidRPr="003B0537">
        <w:rPr>
          <w:rFonts w:ascii="Arial" w:hAnsi="Arial" w:cs="Arial"/>
        </w:rPr>
        <w:t xml:space="preserve">and supervisor have been agreed:  </w:t>
      </w:r>
    </w:p>
    <w:p w14:paraId="67747A22" w14:textId="77777777" w:rsidR="00B30598" w:rsidRPr="003F403E" w:rsidRDefault="00B30598">
      <w:pPr>
        <w:rPr>
          <w:rFonts w:ascii="Arial" w:hAnsi="Arial" w:cs="Arial"/>
          <w:i/>
          <w:color w:val="222222"/>
          <w:shd w:val="clear" w:color="auto" w:fill="F8F9FA"/>
        </w:rPr>
      </w:pPr>
      <w:r w:rsidRPr="003F403E">
        <w:rPr>
          <w:rFonts w:ascii="Arial" w:hAnsi="Arial" w:cs="Arial"/>
          <w:i/>
          <w:color w:val="222222"/>
          <w:shd w:val="clear" w:color="auto" w:fill="F8F9FA"/>
        </w:rPr>
        <w:t>Cytunwyd ar y pwnc, y cynnig a'r goruchwyliwr uchod:</w:t>
      </w:r>
    </w:p>
    <w:p w14:paraId="7A7E636F" w14:textId="77777777" w:rsidR="00B30598" w:rsidRDefault="00B30598">
      <w:pPr>
        <w:rPr>
          <w:rFonts w:ascii="Arial" w:hAnsi="Arial" w:cs="Arial"/>
          <w:color w:val="222222"/>
          <w:shd w:val="clear" w:color="auto" w:fill="F8F9FA"/>
        </w:rPr>
      </w:pPr>
    </w:p>
    <w:p w14:paraId="5DB9878B" w14:textId="77777777" w:rsidR="00B30598" w:rsidRPr="00B30598" w:rsidRDefault="00B30598">
      <w:pPr>
        <w:rPr>
          <w:rFonts w:ascii="Arial" w:hAnsi="Arial" w:cs="Arial"/>
        </w:rPr>
      </w:pPr>
    </w:p>
    <w:p w14:paraId="3191C0D4" w14:textId="77777777" w:rsidR="0058546C" w:rsidRPr="003B0537" w:rsidRDefault="0058546C">
      <w:pPr>
        <w:rPr>
          <w:rFonts w:ascii="Arial" w:hAnsi="Arial" w:cs="Arial"/>
        </w:rPr>
      </w:pPr>
    </w:p>
    <w:p w14:paraId="3F9F5CFB" w14:textId="77777777" w:rsidR="0058546C" w:rsidRDefault="00026288">
      <w:pPr>
        <w:rPr>
          <w:rFonts w:ascii="Arial" w:hAnsi="Arial" w:cs="Arial"/>
        </w:rPr>
      </w:pPr>
      <w:r>
        <w:rPr>
          <w:rFonts w:ascii="Arial" w:hAnsi="Arial" w:cs="Arial"/>
        </w:rPr>
        <w:t>Signed : ……………………………………</w:t>
      </w:r>
      <w:r w:rsidR="003B0537">
        <w:rPr>
          <w:rFonts w:ascii="Arial" w:hAnsi="Arial" w:cs="Arial"/>
        </w:rPr>
        <w:t>………………..Programme</w:t>
      </w:r>
      <w:r>
        <w:rPr>
          <w:rFonts w:ascii="Arial" w:hAnsi="Arial" w:cs="Arial"/>
        </w:rPr>
        <w:t xml:space="preserve"> </w:t>
      </w:r>
      <w:r w:rsidR="00D629B6">
        <w:rPr>
          <w:rFonts w:ascii="Arial" w:hAnsi="Arial" w:cs="Arial"/>
        </w:rPr>
        <w:t>Director</w:t>
      </w:r>
      <w:r w:rsidR="00B30598">
        <w:rPr>
          <w:rFonts w:ascii="Arial" w:hAnsi="Arial" w:cs="Arial"/>
        </w:rPr>
        <w:t xml:space="preserve">/ </w:t>
      </w:r>
    </w:p>
    <w:p w14:paraId="5FBEEC76" w14:textId="77777777" w:rsidR="00B30598" w:rsidRPr="003B0537" w:rsidRDefault="00B30598">
      <w:pPr>
        <w:rPr>
          <w:rFonts w:ascii="Arial" w:hAnsi="Arial" w:cs="Arial"/>
        </w:rPr>
      </w:pPr>
      <w:r>
        <w:rPr>
          <w:rFonts w:ascii="Arial" w:hAnsi="Arial" w:cs="Arial"/>
        </w:rPr>
        <w:t>Llofnod</w:t>
      </w:r>
      <w:r w:rsidR="003F403E" w:rsidRPr="003F403E">
        <w:rPr>
          <w:rFonts w:ascii="Arial" w:hAnsi="Arial" w:cs="Arial"/>
        </w:rPr>
        <w:t xml:space="preserve"> </w:t>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t xml:space="preserve">  Cyfarwyddwr y rhaglen</w:t>
      </w:r>
    </w:p>
    <w:p w14:paraId="3A825E8F" w14:textId="77777777" w:rsidR="0058546C" w:rsidRPr="003B0537" w:rsidRDefault="0058546C">
      <w:pPr>
        <w:rPr>
          <w:rFonts w:ascii="Arial" w:hAnsi="Arial" w:cs="Arial"/>
        </w:rPr>
      </w:pPr>
    </w:p>
    <w:p w14:paraId="367258CF" w14:textId="77777777" w:rsidR="003F403E" w:rsidRDefault="003F403E">
      <w:pPr>
        <w:rPr>
          <w:rFonts w:ascii="Arial" w:hAnsi="Arial" w:cs="Arial"/>
        </w:rPr>
      </w:pPr>
    </w:p>
    <w:p w14:paraId="5BC5D444" w14:textId="77777777" w:rsidR="00366998" w:rsidRDefault="003866C2">
      <w:pPr>
        <w:rPr>
          <w:rFonts w:ascii="Arial" w:hAnsi="Arial" w:cs="Arial"/>
        </w:rPr>
      </w:pPr>
      <w:r w:rsidRPr="003B0537">
        <w:rPr>
          <w:rFonts w:ascii="Arial" w:hAnsi="Arial" w:cs="Arial"/>
        </w:rPr>
        <w:t>Date</w:t>
      </w:r>
      <w:r w:rsidR="00366998" w:rsidRPr="003B0537">
        <w:rPr>
          <w:rFonts w:ascii="Arial" w:hAnsi="Arial" w:cs="Arial"/>
        </w:rPr>
        <w:t>:……………………</w:t>
      </w:r>
      <w:r w:rsidR="003B0537">
        <w:rPr>
          <w:rFonts w:ascii="Arial" w:hAnsi="Arial" w:cs="Arial"/>
        </w:rPr>
        <w:t>………………………………</w:t>
      </w:r>
    </w:p>
    <w:p w14:paraId="4F6D1117" w14:textId="77777777" w:rsidR="00B30598" w:rsidRPr="003B0537" w:rsidRDefault="00B30598">
      <w:pPr>
        <w:rPr>
          <w:rFonts w:ascii="Arial" w:hAnsi="Arial" w:cs="Arial"/>
        </w:rPr>
      </w:pPr>
      <w:r>
        <w:rPr>
          <w:rFonts w:ascii="Arial" w:hAnsi="Arial" w:cs="Arial"/>
        </w:rPr>
        <w:t>Dyddiad</w:t>
      </w:r>
    </w:p>
    <w:p w14:paraId="263577C6" w14:textId="77777777" w:rsidR="00366998" w:rsidRPr="003B0537" w:rsidRDefault="00366998">
      <w:pPr>
        <w:rPr>
          <w:rFonts w:ascii="Arial" w:hAnsi="Arial" w:cs="Arial"/>
        </w:rPr>
      </w:pPr>
    </w:p>
    <w:p w14:paraId="6C40A74A" w14:textId="77777777" w:rsidR="00366998" w:rsidRPr="003B0537" w:rsidRDefault="00366998">
      <w:pPr>
        <w:rPr>
          <w:rFonts w:ascii="Arial" w:hAnsi="Arial" w:cs="Arial"/>
        </w:rPr>
      </w:pPr>
    </w:p>
    <w:p w14:paraId="075EC336" w14:textId="77777777" w:rsidR="00366998" w:rsidRPr="003B0537" w:rsidRDefault="00366998">
      <w:pPr>
        <w:rPr>
          <w:rFonts w:ascii="Arial" w:hAnsi="Arial" w:cs="Arial"/>
        </w:rPr>
      </w:pPr>
    </w:p>
    <w:p w14:paraId="5973B5DF" w14:textId="77777777" w:rsidR="003F403E" w:rsidRDefault="00E61446" w:rsidP="003F403E">
      <w:pPr>
        <w:rPr>
          <w:rFonts w:ascii="Arial" w:hAnsi="Arial" w:cs="Arial"/>
          <w:b/>
        </w:rPr>
      </w:pPr>
      <w:r>
        <w:rPr>
          <w:rFonts w:ascii="Arial" w:hAnsi="Arial" w:cs="Arial"/>
          <w:b/>
        </w:rPr>
        <w:t>Please return this fo</w:t>
      </w:r>
      <w:r w:rsidR="00D629B6">
        <w:rPr>
          <w:rFonts w:ascii="Arial" w:hAnsi="Arial" w:cs="Arial"/>
          <w:b/>
        </w:rPr>
        <w:t>rm to your Programme Director</w:t>
      </w:r>
      <w:r w:rsidR="003B0537" w:rsidRPr="003B0537">
        <w:rPr>
          <w:rFonts w:ascii="Arial" w:hAnsi="Arial" w:cs="Arial"/>
          <w:b/>
        </w:rPr>
        <w:t>.</w:t>
      </w:r>
    </w:p>
    <w:p w14:paraId="47152240" w14:textId="77777777" w:rsidR="00B30598" w:rsidRPr="003F403E" w:rsidRDefault="00B30598" w:rsidP="003F403E">
      <w:pPr>
        <w:rPr>
          <w:rFonts w:ascii="Arial" w:hAnsi="Arial" w:cs="Arial"/>
          <w:b/>
        </w:rPr>
      </w:pPr>
      <w:r w:rsidRPr="00B30598">
        <w:rPr>
          <w:rFonts w:ascii="Arial" w:hAnsi="Arial" w:cs="Arial"/>
          <w:b/>
          <w:color w:val="222222"/>
          <w:lang w:val="cy-GB"/>
        </w:rPr>
        <w:t>Dychwelwch y ffurflen hon at eich Cyfarwyddwr Rhaglen.</w:t>
      </w:r>
    </w:p>
    <w:p w14:paraId="10CFBCDB" w14:textId="77777777" w:rsidR="008B49D7" w:rsidRPr="003B0537" w:rsidRDefault="008B49D7" w:rsidP="003B0537">
      <w:pPr>
        <w:rPr>
          <w:rFonts w:ascii="Arial" w:hAnsi="Arial" w:cs="Arial"/>
        </w:rPr>
      </w:pPr>
    </w:p>
    <w:sectPr w:rsidR="008B49D7" w:rsidRPr="003B0537">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692B9" w14:textId="77777777" w:rsidR="008B693A" w:rsidRDefault="008B693A">
      <w:r>
        <w:separator/>
      </w:r>
    </w:p>
  </w:endnote>
  <w:endnote w:type="continuationSeparator" w:id="0">
    <w:p w14:paraId="06CCB373" w14:textId="77777777" w:rsidR="008B693A" w:rsidRDefault="008B6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33FEC3" w14:textId="77777777" w:rsidR="008B693A" w:rsidRDefault="008B693A">
      <w:r>
        <w:separator/>
      </w:r>
    </w:p>
  </w:footnote>
  <w:footnote w:type="continuationSeparator" w:id="0">
    <w:p w14:paraId="505469D1" w14:textId="77777777" w:rsidR="008B693A" w:rsidRDefault="008B69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27A67"/>
    <w:multiLevelType w:val="multilevel"/>
    <w:tmpl w:val="1E88908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 w15:restartNumberingAfterBreak="0">
    <w:nsid w:val="2AEE21BD"/>
    <w:multiLevelType w:val="hybridMultilevel"/>
    <w:tmpl w:val="5944061A"/>
    <w:lvl w:ilvl="0" w:tplc="100C000F">
      <w:start w:val="1"/>
      <w:numFmt w:val="decimal"/>
      <w:lvlText w:val="%1."/>
      <w:lvlJc w:val="left"/>
      <w:pPr>
        <w:ind w:left="720" w:hanging="360"/>
      </w:pPr>
      <w:rPr>
        <w:rFonts w:hint="default"/>
      </w:rPr>
    </w:lvl>
    <w:lvl w:ilvl="1" w:tplc="100C0019" w:tentative="1">
      <w:start w:val="1"/>
      <w:numFmt w:val="lowerLetter"/>
      <w:lvlText w:val="%2."/>
      <w:lvlJc w:val="left"/>
      <w:pPr>
        <w:ind w:left="1440" w:hanging="360"/>
      </w:pPr>
    </w:lvl>
    <w:lvl w:ilvl="2" w:tplc="100C001B" w:tentative="1">
      <w:start w:val="1"/>
      <w:numFmt w:val="lowerRoman"/>
      <w:lvlText w:val="%3."/>
      <w:lvlJc w:val="right"/>
      <w:pPr>
        <w:ind w:left="2160" w:hanging="180"/>
      </w:pPr>
    </w:lvl>
    <w:lvl w:ilvl="3" w:tplc="100C000F" w:tentative="1">
      <w:start w:val="1"/>
      <w:numFmt w:val="decimal"/>
      <w:lvlText w:val="%4."/>
      <w:lvlJc w:val="left"/>
      <w:pPr>
        <w:ind w:left="2880" w:hanging="360"/>
      </w:pPr>
    </w:lvl>
    <w:lvl w:ilvl="4" w:tplc="100C0019" w:tentative="1">
      <w:start w:val="1"/>
      <w:numFmt w:val="lowerLetter"/>
      <w:lvlText w:val="%5."/>
      <w:lvlJc w:val="left"/>
      <w:pPr>
        <w:ind w:left="3600" w:hanging="360"/>
      </w:pPr>
    </w:lvl>
    <w:lvl w:ilvl="5" w:tplc="100C001B" w:tentative="1">
      <w:start w:val="1"/>
      <w:numFmt w:val="lowerRoman"/>
      <w:lvlText w:val="%6."/>
      <w:lvlJc w:val="right"/>
      <w:pPr>
        <w:ind w:left="4320" w:hanging="180"/>
      </w:pPr>
    </w:lvl>
    <w:lvl w:ilvl="6" w:tplc="100C000F" w:tentative="1">
      <w:start w:val="1"/>
      <w:numFmt w:val="decimal"/>
      <w:lvlText w:val="%7."/>
      <w:lvlJc w:val="left"/>
      <w:pPr>
        <w:ind w:left="5040" w:hanging="360"/>
      </w:pPr>
    </w:lvl>
    <w:lvl w:ilvl="7" w:tplc="100C0019" w:tentative="1">
      <w:start w:val="1"/>
      <w:numFmt w:val="lowerLetter"/>
      <w:lvlText w:val="%8."/>
      <w:lvlJc w:val="left"/>
      <w:pPr>
        <w:ind w:left="5760" w:hanging="360"/>
      </w:pPr>
    </w:lvl>
    <w:lvl w:ilvl="8" w:tplc="100C001B" w:tentative="1">
      <w:start w:val="1"/>
      <w:numFmt w:val="lowerRoman"/>
      <w:lvlText w:val="%9."/>
      <w:lvlJc w:val="right"/>
      <w:pPr>
        <w:ind w:left="6480" w:hanging="180"/>
      </w:pPr>
    </w:lvl>
  </w:abstractNum>
  <w:abstractNum w:abstractNumId="2" w15:restartNumberingAfterBreak="0">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D8F2AF2"/>
    <w:multiLevelType w:val="multilevel"/>
    <w:tmpl w:val="77F80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1933890">
    <w:abstractNumId w:val="2"/>
  </w:num>
  <w:num w:numId="2" w16cid:durableId="50809833">
    <w:abstractNumId w:val="3"/>
  </w:num>
  <w:num w:numId="3" w16cid:durableId="2060278443">
    <w:abstractNumId w:val="0"/>
  </w:num>
  <w:num w:numId="4" w16cid:durableId="893737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F43BF"/>
    <w:rsid w:val="00017BD4"/>
    <w:rsid w:val="00023B67"/>
    <w:rsid w:val="00026288"/>
    <w:rsid w:val="000C043E"/>
    <w:rsid w:val="000F43BF"/>
    <w:rsid w:val="00134ADD"/>
    <w:rsid w:val="001637A8"/>
    <w:rsid w:val="00193E9C"/>
    <w:rsid w:val="001C4FED"/>
    <w:rsid w:val="001D0396"/>
    <w:rsid w:val="001E1424"/>
    <w:rsid w:val="001E58F7"/>
    <w:rsid w:val="001F5503"/>
    <w:rsid w:val="00201E38"/>
    <w:rsid w:val="00233829"/>
    <w:rsid w:val="0024077C"/>
    <w:rsid w:val="00272557"/>
    <w:rsid w:val="00286C21"/>
    <w:rsid w:val="00340828"/>
    <w:rsid w:val="00366998"/>
    <w:rsid w:val="003866C2"/>
    <w:rsid w:val="003B0537"/>
    <w:rsid w:val="003F403E"/>
    <w:rsid w:val="00401996"/>
    <w:rsid w:val="00435880"/>
    <w:rsid w:val="00465F7A"/>
    <w:rsid w:val="00472EB6"/>
    <w:rsid w:val="00497CE0"/>
    <w:rsid w:val="004B08B4"/>
    <w:rsid w:val="004B6363"/>
    <w:rsid w:val="004E2641"/>
    <w:rsid w:val="0058546C"/>
    <w:rsid w:val="005B1F12"/>
    <w:rsid w:val="005D4B18"/>
    <w:rsid w:val="005F624C"/>
    <w:rsid w:val="006F30F1"/>
    <w:rsid w:val="00733C23"/>
    <w:rsid w:val="007D12ED"/>
    <w:rsid w:val="007D4831"/>
    <w:rsid w:val="008A3B7B"/>
    <w:rsid w:val="008A5AB7"/>
    <w:rsid w:val="008B49D7"/>
    <w:rsid w:val="008B693A"/>
    <w:rsid w:val="008C3EC2"/>
    <w:rsid w:val="008D1595"/>
    <w:rsid w:val="008D2409"/>
    <w:rsid w:val="008F4938"/>
    <w:rsid w:val="00922323"/>
    <w:rsid w:val="00977EF2"/>
    <w:rsid w:val="009912D4"/>
    <w:rsid w:val="00A23D17"/>
    <w:rsid w:val="00AC6C62"/>
    <w:rsid w:val="00B30598"/>
    <w:rsid w:val="00BA7B2A"/>
    <w:rsid w:val="00BE3902"/>
    <w:rsid w:val="00C139B0"/>
    <w:rsid w:val="00C405F3"/>
    <w:rsid w:val="00CC3AE8"/>
    <w:rsid w:val="00CD1148"/>
    <w:rsid w:val="00D104A7"/>
    <w:rsid w:val="00D629B6"/>
    <w:rsid w:val="00DC7EED"/>
    <w:rsid w:val="00DD0641"/>
    <w:rsid w:val="00DF2CDE"/>
    <w:rsid w:val="00E021AA"/>
    <w:rsid w:val="00E06103"/>
    <w:rsid w:val="00E07339"/>
    <w:rsid w:val="00E15B9C"/>
    <w:rsid w:val="00E16778"/>
    <w:rsid w:val="00E61446"/>
    <w:rsid w:val="00E719A5"/>
    <w:rsid w:val="00E9074C"/>
    <w:rsid w:val="00E91E92"/>
    <w:rsid w:val="00EA01EF"/>
    <w:rsid w:val="00EB23D3"/>
    <w:rsid w:val="00F0229B"/>
    <w:rsid w:val="00F30126"/>
    <w:rsid w:val="00F57931"/>
    <w:rsid w:val="00F75038"/>
    <w:rsid w:val="00F94290"/>
    <w:rsid w:val="00FA758B"/>
    <w:rsid w:val="00FF6DEB"/>
  </w:rsids>
  <m:mathPr>
    <m:mathFont m:val="Cambria Math"/>
    <m:brkBin m:val="before"/>
    <m:brkBinSub m:val="--"/>
    <m:smallFrac m:val="0"/>
    <m:dispDef/>
    <m:lMargin m:val="0"/>
    <m:rMargin m:val="0"/>
    <m:defJc m:val="centerGroup"/>
    <m:wrapIndent m:val="1440"/>
    <m:intLim m:val="subSup"/>
    <m:naryLim m:val="undOvr"/>
  </m:mathPr>
  <w:themeFontLang w:val="fr-C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6D216C"/>
  <w15:chartTrackingRefBased/>
  <w15:docId w15:val="{48CB56F3-A6C8-45F0-B7AD-AF143DD17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fr-CH" w:eastAsia="fr-CH"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Preformatted"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GB"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AC6C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paragraph" w:styleId="HTMLPreformatted">
    <w:name w:val="HTML Preformatted"/>
    <w:basedOn w:val="Normal"/>
    <w:link w:val="HTMLPreformattedChar"/>
    <w:uiPriority w:val="99"/>
    <w:unhideWhenUsed/>
    <w:rsid w:val="00DC7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link w:val="HTMLPreformatted"/>
    <w:uiPriority w:val="99"/>
    <w:rsid w:val="00DC7EED"/>
    <w:rPr>
      <w:rFonts w:ascii="Courier New" w:hAnsi="Courier New" w:cs="Courier New"/>
    </w:rPr>
  </w:style>
  <w:style w:type="character" w:styleId="Hyperlink">
    <w:name w:val="Hyperlink"/>
    <w:uiPriority w:val="99"/>
    <w:unhideWhenUsed/>
    <w:rsid w:val="001E58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0846895">
      <w:bodyDiv w:val="1"/>
      <w:marLeft w:val="0"/>
      <w:marRight w:val="0"/>
      <w:marTop w:val="0"/>
      <w:marBottom w:val="0"/>
      <w:divBdr>
        <w:top w:val="none" w:sz="0" w:space="0" w:color="auto"/>
        <w:left w:val="none" w:sz="0" w:space="0" w:color="auto"/>
        <w:bottom w:val="none" w:sz="0" w:space="0" w:color="auto"/>
        <w:right w:val="none" w:sz="0" w:space="0" w:color="auto"/>
      </w:divBdr>
    </w:div>
    <w:div w:id="1110010457">
      <w:bodyDiv w:val="1"/>
      <w:marLeft w:val="0"/>
      <w:marRight w:val="0"/>
      <w:marTop w:val="0"/>
      <w:marBottom w:val="0"/>
      <w:divBdr>
        <w:top w:val="none" w:sz="0" w:space="0" w:color="auto"/>
        <w:left w:val="none" w:sz="0" w:space="0" w:color="auto"/>
        <w:bottom w:val="none" w:sz="0" w:space="0" w:color="auto"/>
        <w:right w:val="none" w:sz="0" w:space="0" w:color="auto"/>
      </w:divBdr>
    </w:div>
    <w:div w:id="1193885926">
      <w:bodyDiv w:val="1"/>
      <w:marLeft w:val="0"/>
      <w:marRight w:val="0"/>
      <w:marTop w:val="0"/>
      <w:marBottom w:val="0"/>
      <w:divBdr>
        <w:top w:val="none" w:sz="0" w:space="0" w:color="auto"/>
        <w:left w:val="none" w:sz="0" w:space="0" w:color="auto"/>
        <w:bottom w:val="none" w:sz="0" w:space="0" w:color="auto"/>
        <w:right w:val="none" w:sz="0" w:space="0" w:color="auto"/>
      </w:divBdr>
    </w:div>
    <w:div w:id="2028368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94582X19843843"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017/S0260210525000233" TargetMode="External"/><Relationship Id="rId4" Type="http://schemas.openxmlformats.org/officeDocument/2006/relationships/webSettings" Target="webSettings.xml"/><Relationship Id="rId9" Type="http://schemas.openxmlformats.org/officeDocument/2006/relationships/hyperlink" Target="https://repository.arizona.edu/handle/10150/19440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SA042\Application%20Data\Microsoft\Templates\Headed%20paper.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Headed paper</Template>
  <TotalTime>0</TotalTime>
  <Pages>5</Pages>
  <Words>1451</Words>
  <Characters>7984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University of Wales Lampeter</Company>
  <LinksUpToDate>false</LinksUpToDate>
  <CharactersWithSpaces>9417</CharactersWithSpaces>
  <SharedDoc>false</SharedDoc>
  <HLinks>
    <vt:vector size="18" baseType="variant">
      <vt:variant>
        <vt:i4>1507359</vt:i4>
      </vt:variant>
      <vt:variant>
        <vt:i4>6</vt:i4>
      </vt:variant>
      <vt:variant>
        <vt:i4>0</vt:i4>
      </vt:variant>
      <vt:variant>
        <vt:i4>5</vt:i4>
      </vt:variant>
      <vt:variant>
        <vt:lpwstr>https://doi.org/10.1017/S0260210525000233</vt:lpwstr>
      </vt:variant>
      <vt:variant>
        <vt:lpwstr/>
      </vt:variant>
      <vt:variant>
        <vt:i4>2424959</vt:i4>
      </vt:variant>
      <vt:variant>
        <vt:i4>3</vt:i4>
      </vt:variant>
      <vt:variant>
        <vt:i4>0</vt:i4>
      </vt:variant>
      <vt:variant>
        <vt:i4>5</vt:i4>
      </vt:variant>
      <vt:variant>
        <vt:lpwstr>https://repository.arizona.edu/handle/10150/194405</vt:lpwstr>
      </vt:variant>
      <vt:variant>
        <vt:lpwstr/>
      </vt:variant>
      <vt:variant>
        <vt:i4>5636188</vt:i4>
      </vt:variant>
      <vt:variant>
        <vt:i4>0</vt:i4>
      </vt:variant>
      <vt:variant>
        <vt:i4>0</vt:i4>
      </vt:variant>
      <vt:variant>
        <vt:i4>5</vt:i4>
      </vt:variant>
      <vt:variant>
        <vt:lpwstr>https://doi.org/10.1177/0094582X19843843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SA042</dc:creator>
  <cp:keywords/>
  <dc:description/>
  <cp:lastModifiedBy>Maya Bucher</cp:lastModifiedBy>
  <cp:revision>4</cp:revision>
  <cp:lastPrinted>2008-11-20T16:40:00Z</cp:lastPrinted>
  <dcterms:created xsi:type="dcterms:W3CDTF">2026-01-25T17:35:00Z</dcterms:created>
  <dcterms:modified xsi:type="dcterms:W3CDTF">2026-01-25T17:37:00Z</dcterms:modified>
</cp:coreProperties>
</file>