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7755697"/>
        <w:docPartObj>
          <w:docPartGallery w:val="Cover Pages"/>
          <w:docPartUnique/>
        </w:docPartObj>
      </w:sdtPr>
      <w:sdtContent>
        <w:p w14:paraId="1D780BC8" w14:textId="2D48FC8F" w:rsidR="00774EE4" w:rsidRDefault="00774EE4"/>
        <w:p w14:paraId="60EAEEF7" w14:textId="24B40CAD" w:rsidR="003A2655" w:rsidRDefault="00774EE4">
          <w:r>
            <w:rPr>
              <w:noProof/>
            </w:rPr>
            <mc:AlternateContent>
              <mc:Choice Requires="wps">
                <w:drawing>
                  <wp:anchor distT="0" distB="0" distL="182880" distR="182880" simplePos="0" relativeHeight="251660288" behindDoc="0" locked="0" layoutInCell="1" allowOverlap="1" wp14:anchorId="4BB5B844" wp14:editId="5364840C">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2257425"/>
                    <wp:effectExtent l="0" t="0" r="1016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257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7A9A7" w14:textId="63C4B314" w:rsidR="00774EE4" w:rsidRDefault="00774EE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64ABE">
                                      <w:rPr>
                                        <w:color w:val="4472C4" w:themeColor="accent1"/>
                                        <w:sz w:val="72"/>
                                        <w:szCs w:val="72"/>
                                      </w:rPr>
                                      <w:t>INDIVIDUAL REFLECTION</w:t>
                                    </w:r>
                                  </w:sdtContent>
                                </w:sdt>
                              </w:p>
                              <w:sdt>
                                <w:sdtPr>
                                  <w:rPr>
                                    <w:rFonts w:ascii="Arial" w:hAnsi="Arial" w:cs="Arial"/>
                                    <w:b/>
                                    <w:bC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0D44030" w14:textId="29E8B5FB" w:rsidR="00774EE4" w:rsidRPr="00CB6FEA" w:rsidRDefault="00E04012">
                                    <w:pPr>
                                      <w:pStyle w:val="NoSpacing"/>
                                      <w:spacing w:before="40" w:after="40"/>
                                      <w:rPr>
                                        <w:caps/>
                                        <w:color w:val="1F4E79" w:themeColor="accent5" w:themeShade="80"/>
                                        <w:sz w:val="28"/>
                                        <w:szCs w:val="28"/>
                                      </w:rPr>
                                    </w:pPr>
                                    <w:r w:rsidRPr="00CB6FEA">
                                      <w:rPr>
                                        <w:rFonts w:ascii="Arial" w:hAnsi="Arial" w:cs="Arial"/>
                                        <w:b/>
                                        <w:bCs/>
                                        <w:sz w:val="28"/>
                                        <w:szCs w:val="28"/>
                                      </w:rPr>
                                      <w:t>MODULE: LEARNING IN DIGITAL ERA, BMSW4010</w:t>
                                    </w:r>
                                  </w:p>
                                </w:sdtContent>
                              </w:sdt>
                              <w:sdt>
                                <w:sdtPr>
                                  <w:rPr>
                                    <w:rFonts w:ascii="Times New Roman" w:hAnsi="Times New Roman" w:cs="Times New Roman"/>
                                    <w:color w:val="595959" w:themeColor="text1" w:themeTint="A6"/>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9AF4714" w14:textId="7A8BF50E" w:rsidR="00774EE4" w:rsidRPr="007317C4" w:rsidRDefault="007317C4">
                                    <w:pPr>
                                      <w:pStyle w:val="NoSpacing"/>
                                      <w:spacing w:before="80" w:after="40"/>
                                      <w:rPr>
                                        <w:caps/>
                                        <w:color w:val="5B9BD5" w:themeColor="accent5"/>
                                        <w:sz w:val="32"/>
                                        <w:szCs w:val="32"/>
                                      </w:rPr>
                                    </w:pPr>
                                    <w:r w:rsidRPr="003722EC">
                                      <w:rPr>
                                        <w:rFonts w:ascii="Times New Roman" w:hAnsi="Times New Roman" w:cs="Times New Roman"/>
                                        <w:color w:val="595959" w:themeColor="text1" w:themeTint="A6"/>
                                        <w:sz w:val="32"/>
                                        <w:szCs w:val="32"/>
                                      </w:rPr>
                                      <w:t>NAME: CIPRIAN GROSU</w:t>
                                    </w:r>
                                    <w:r w:rsidRPr="003722EC">
                                      <w:rPr>
                                        <w:rFonts w:ascii="Times New Roman" w:hAnsi="Times New Roman" w:cs="Times New Roman"/>
                                        <w:color w:val="595959" w:themeColor="text1" w:themeTint="A6"/>
                                        <w:sz w:val="32"/>
                                        <w:szCs w:val="32"/>
                                      </w:rPr>
                                      <w:t xml:space="preserve"> </w:t>
                                    </w:r>
                                    <w:r w:rsidRPr="003722EC">
                                      <w:rPr>
                                        <w:rFonts w:ascii="Times New Roman" w:hAnsi="Times New Roman" w:cs="Times New Roman"/>
                                        <w:color w:val="595959" w:themeColor="text1" w:themeTint="A6"/>
                                        <w:sz w:val="32"/>
                                        <w:szCs w:val="32"/>
                                      </w:rPr>
                                      <w:t>2209375@student.uwtsd.ac.uk</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BB5B844" id="_x0000_t202" coordsize="21600,21600" o:spt="202" path="m,l,21600r21600,l21600,xe">
                    <v:stroke joinstyle="miter"/>
                    <v:path gradientshapeok="t" o:connecttype="rect"/>
                  </v:shapetype>
                  <v:shape id="Text Box 131" o:spid="_x0000_s1026" type="#_x0000_t202" style="position:absolute;margin-left:0;margin-top:0;width:369pt;height:177.7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5KaYAIAAC4FAAAOAAAAZHJzL2Uyb0RvYy54bWysVN9P2zAQfp+0/8Hy+0gp0KGKFHUgpkmI&#10;ocHEs+vYNJrj887XJt1fv7OTtIjthWkvzsX33a/v7nxx2TVObA3GGnwpj48mUhivoar9cym/P958&#10;OJcikvKVcuBNKXcmysvF+3cXbZibKazBVQYFO/Fx3oZSronCvCiiXptGxSMIxrPSAjaK+BefiwpV&#10;y94bV0wnk1nRAlYBQZsY+fa6V8pF9m+t0fTV2mhIuFJybpRPzOcqncXiQs2fUYV1rYc01D9k0aja&#10;c9C9q2tFSmyw/sNVU2uECJaONDQFWFtrk2vgao4nr6p5WKtgci1MTgx7muL/c6vvtg/hHgV1n6Dj&#10;BiZC2hDnkS9TPZ3FJn05U8F6pnC3p810JDRfns7OZycTVmnWTadnH0+nZ8lPcTAPGOmzgUYkoZTI&#10;fcl0qe1tpB46QlI0Dze1c7k3zou2lLOTs0k22GvYufMJa3KXBzeH1LNEO2cSxvlvxoq6yhWkizxf&#10;5sqh2CqeDKW18ZSLz34ZnVCWk3iL4YA/ZPUW476OMTJ42hs3tQfM1b9Ku/oxpmx7PHP+ou4kUrfq&#10;hpauoNpxpxH6JYhB39TcjVsV6V4hTz13kDeZvvJhHTDrMEhSrAF//e0+4XkYWStFy1tUyvhzo9BI&#10;4b54HtO0cqOAo7AaBb9proDpP+Y3IugssgGSG0WL0Dzxgi9TFFYprzlWKWkUr6jfZX4gtFkuM4gX&#10;Kyi69Q9BJ9epG2m2HrsnhWEYQOLZvYNxv9T81Rz22GTpYbkhsHUe0kRoz+JANC9lHvPhAUlb//I/&#10;ow7P3OI3AAAA//8DAFBLAwQUAAYACAAAACEA99aHSNsAAAAFAQAADwAAAGRycy9kb3ducmV2Lnht&#10;bEyPQU+DQBCF7yb+h82YeLOLJVhKWRo1aWIbL1IPHrfsCER2lrBbwH/v1IteXvLyJu99k29n24kR&#10;B986UnC/iEAgVc60VCt4P+7uUhA+aDK6c4QKvtHDtri+ynVm3ERvOJahFlxCPtMKmhD6TEpfNWi1&#10;X7geibNPN1gd2A61NIOeuNx2chlFD9Lqlnih0T0+N1h9lWer4JC+PgV6wXj/ES/Xo9lN+7KclLq9&#10;mR83IALO4e8YLviMDgUzndyZjBedAn4k/Cpnqzhle1IQJ0kCssjlf/riBwAA//8DAFBLAQItABQA&#10;BgAIAAAAIQC2gziS/gAAAOEBAAATAAAAAAAAAAAAAAAAAAAAAABbQ29udGVudF9UeXBlc10ueG1s&#10;UEsBAi0AFAAGAAgAAAAhADj9If/WAAAAlAEAAAsAAAAAAAAAAAAAAAAALwEAAF9yZWxzLy5yZWxz&#10;UEsBAi0AFAAGAAgAAAAhAB1XkppgAgAALgUAAA4AAAAAAAAAAAAAAAAALgIAAGRycy9lMm9Eb2Mu&#10;eG1sUEsBAi0AFAAGAAgAAAAhAPfWh0jbAAAABQEAAA8AAAAAAAAAAAAAAAAAugQAAGRycy9kb3du&#10;cmV2LnhtbFBLBQYAAAAABAAEAPMAAADCBQAAAAA=&#10;" filled="f" stroked="f" strokeweight=".5pt">
                    <v:textbox inset="0,0,0,0">
                      <w:txbxContent>
                        <w:p w14:paraId="3217A9A7" w14:textId="63C4B314" w:rsidR="00774EE4" w:rsidRDefault="00774EE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64ABE">
                                <w:rPr>
                                  <w:color w:val="4472C4" w:themeColor="accent1"/>
                                  <w:sz w:val="72"/>
                                  <w:szCs w:val="72"/>
                                </w:rPr>
                                <w:t>INDIVIDUAL REFLECTION</w:t>
                              </w:r>
                            </w:sdtContent>
                          </w:sdt>
                        </w:p>
                        <w:sdt>
                          <w:sdtPr>
                            <w:rPr>
                              <w:rFonts w:ascii="Arial" w:hAnsi="Arial" w:cs="Arial"/>
                              <w:b/>
                              <w:bC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0D44030" w14:textId="29E8B5FB" w:rsidR="00774EE4" w:rsidRPr="00CB6FEA" w:rsidRDefault="00E04012">
                              <w:pPr>
                                <w:pStyle w:val="NoSpacing"/>
                                <w:spacing w:before="40" w:after="40"/>
                                <w:rPr>
                                  <w:caps/>
                                  <w:color w:val="1F4E79" w:themeColor="accent5" w:themeShade="80"/>
                                  <w:sz w:val="28"/>
                                  <w:szCs w:val="28"/>
                                </w:rPr>
                              </w:pPr>
                              <w:r w:rsidRPr="00CB6FEA">
                                <w:rPr>
                                  <w:rFonts w:ascii="Arial" w:hAnsi="Arial" w:cs="Arial"/>
                                  <w:b/>
                                  <w:bCs/>
                                  <w:sz w:val="28"/>
                                  <w:szCs w:val="28"/>
                                </w:rPr>
                                <w:t>MODULE: LEARNING IN DIGITAL ERA, BMSW4010</w:t>
                              </w:r>
                            </w:p>
                          </w:sdtContent>
                        </w:sdt>
                        <w:sdt>
                          <w:sdtPr>
                            <w:rPr>
                              <w:rFonts w:ascii="Times New Roman" w:hAnsi="Times New Roman" w:cs="Times New Roman"/>
                              <w:color w:val="595959" w:themeColor="text1" w:themeTint="A6"/>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9AF4714" w14:textId="7A8BF50E" w:rsidR="00774EE4" w:rsidRPr="007317C4" w:rsidRDefault="007317C4">
                              <w:pPr>
                                <w:pStyle w:val="NoSpacing"/>
                                <w:spacing w:before="80" w:after="40"/>
                                <w:rPr>
                                  <w:caps/>
                                  <w:color w:val="5B9BD5" w:themeColor="accent5"/>
                                  <w:sz w:val="32"/>
                                  <w:szCs w:val="32"/>
                                </w:rPr>
                              </w:pPr>
                              <w:r w:rsidRPr="003722EC">
                                <w:rPr>
                                  <w:rFonts w:ascii="Times New Roman" w:hAnsi="Times New Roman" w:cs="Times New Roman"/>
                                  <w:color w:val="595959" w:themeColor="text1" w:themeTint="A6"/>
                                  <w:sz w:val="32"/>
                                  <w:szCs w:val="32"/>
                                </w:rPr>
                                <w:t>NAME: CIPRIAN GROSU</w:t>
                              </w:r>
                              <w:r w:rsidRPr="003722EC">
                                <w:rPr>
                                  <w:rFonts w:ascii="Times New Roman" w:hAnsi="Times New Roman" w:cs="Times New Roman"/>
                                  <w:color w:val="595959" w:themeColor="text1" w:themeTint="A6"/>
                                  <w:sz w:val="32"/>
                                  <w:szCs w:val="32"/>
                                </w:rPr>
                                <w:t xml:space="preserve"> </w:t>
                              </w:r>
                              <w:r w:rsidRPr="003722EC">
                                <w:rPr>
                                  <w:rFonts w:ascii="Times New Roman" w:hAnsi="Times New Roman" w:cs="Times New Roman"/>
                                  <w:color w:val="595959" w:themeColor="text1" w:themeTint="A6"/>
                                  <w:sz w:val="32"/>
                                  <w:szCs w:val="32"/>
                                </w:rPr>
                                <w:t>2209375@student.uwtsd.ac.uk</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3533FB5" wp14:editId="6BBFDD9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89BE8E5" w14:textId="1AC37A33" w:rsidR="00774EE4" w:rsidRDefault="00774EE4">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533FB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89BE8E5" w14:textId="1AC37A33" w:rsidR="00774EE4" w:rsidRDefault="00774EE4">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60EAEEF8" w14:textId="77777777" w:rsidR="003A2655" w:rsidRDefault="003A2655"/>
    <w:p w14:paraId="60EAEEF9" w14:textId="77777777" w:rsidR="003A2655" w:rsidRDefault="003A2655" w:rsidP="003A2655">
      <w:pPr>
        <w:spacing w:line="480" w:lineRule="auto"/>
        <w:jc w:val="center"/>
        <w:rPr>
          <w:rFonts w:ascii="Times New Roman" w:hAnsi="Times New Roman" w:cs="Times New Roman"/>
          <w:b/>
          <w:sz w:val="28"/>
        </w:rPr>
      </w:pPr>
      <w:r w:rsidRPr="003A2655">
        <w:rPr>
          <w:rFonts w:ascii="Times New Roman" w:hAnsi="Times New Roman" w:cs="Times New Roman"/>
          <w:b/>
          <w:sz w:val="28"/>
        </w:rPr>
        <w:t>Time Management Skill</w:t>
      </w:r>
    </w:p>
    <w:p w14:paraId="60EAEEFA" w14:textId="77777777" w:rsidR="003A2655" w:rsidRDefault="003A2655" w:rsidP="003A2655">
      <w:pPr>
        <w:spacing w:line="480" w:lineRule="auto"/>
        <w:jc w:val="both"/>
        <w:rPr>
          <w:rFonts w:ascii="Times New Roman" w:hAnsi="Times New Roman" w:cs="Times New Roman"/>
          <w:sz w:val="24"/>
        </w:rPr>
      </w:pPr>
      <w:r w:rsidRPr="003A2655">
        <w:rPr>
          <w:rFonts w:ascii="Times New Roman" w:hAnsi="Times New Roman" w:cs="Times New Roman"/>
          <w:sz w:val="24"/>
        </w:rPr>
        <w:t>Effective time management allows you to accomplish more, decreases procrastination, and boosts output. Managing your time well allows you to focus on the most important tasks at hand, which leads to more efficient work and speedier results.</w:t>
      </w:r>
    </w:p>
    <w:p w14:paraId="60EAEEFB" w14:textId="77777777" w:rsidR="003A2655" w:rsidRPr="003A2655" w:rsidRDefault="003A2655" w:rsidP="003A2655">
      <w:pPr>
        <w:pStyle w:val="ListParagraph"/>
        <w:numPr>
          <w:ilvl w:val="0"/>
          <w:numId w:val="1"/>
        </w:numPr>
        <w:spacing w:line="480" w:lineRule="auto"/>
        <w:jc w:val="both"/>
        <w:rPr>
          <w:rFonts w:ascii="Times New Roman" w:hAnsi="Times New Roman" w:cs="Times New Roman"/>
          <w:b/>
          <w:sz w:val="24"/>
        </w:rPr>
      </w:pPr>
      <w:r w:rsidRPr="003A2655">
        <w:rPr>
          <w:rFonts w:ascii="Times New Roman" w:hAnsi="Times New Roman" w:cs="Times New Roman"/>
          <w:b/>
          <w:sz w:val="24"/>
        </w:rPr>
        <w:t xml:space="preserve">Engagement with literature skills </w:t>
      </w:r>
    </w:p>
    <w:p w14:paraId="60EAEEFC" w14:textId="77777777" w:rsidR="003A2655" w:rsidRPr="003A2655" w:rsidRDefault="003A2655" w:rsidP="003A2655">
      <w:pPr>
        <w:spacing w:line="480" w:lineRule="auto"/>
        <w:jc w:val="both"/>
        <w:rPr>
          <w:rFonts w:ascii="Times New Roman" w:hAnsi="Times New Roman" w:cs="Times New Roman"/>
          <w:sz w:val="24"/>
        </w:rPr>
      </w:pPr>
      <w:r w:rsidRPr="003A2655">
        <w:rPr>
          <w:rFonts w:ascii="Times New Roman" w:hAnsi="Times New Roman" w:cs="Times New Roman"/>
          <w:sz w:val="24"/>
        </w:rPr>
        <w:t xml:space="preserve">A single person simply isn't capable of doing everything that must be done. So, people band together in the form of clubs and associations to accomplish common goals. To put it simply, every collection of people with a shared goal (whether it be a family, a school, a business, an army, a government, or a church) forms an organization. For a group of people to be effective as a unit, they need to be coordinated by a central organ or agency. Management is the term for this kind of governing body. Time is the single constant that can </w:t>
      </w:r>
      <w:r w:rsidR="008A560D">
        <w:rPr>
          <w:rFonts w:ascii="Times New Roman" w:hAnsi="Times New Roman" w:cs="Times New Roman"/>
          <w:sz w:val="24"/>
        </w:rPr>
        <w:t xml:space="preserve">never be altered by human hands </w:t>
      </w:r>
      <w:r w:rsidR="008A560D">
        <w:rPr>
          <w:rFonts w:ascii="Times New Roman" w:hAnsi="Times New Roman" w:cs="Times New Roman"/>
          <w:sz w:val="24"/>
        </w:rPr>
        <w:fldChar w:fldCharType="begin"/>
      </w:r>
      <w:r w:rsidR="008A560D">
        <w:rPr>
          <w:rFonts w:ascii="Times New Roman" w:hAnsi="Times New Roman" w:cs="Times New Roman"/>
          <w:sz w:val="24"/>
        </w:rPr>
        <w:instrText xml:space="preserve"> ADDIN EN.CITE &lt;EndNote&gt;&lt;Cite&gt;&lt;Author&gt;Cyril&lt;/Author&gt;&lt;Year&gt;2015&lt;/Year&gt;&lt;RecNum&gt;867&lt;/RecNum&gt;&lt;DisplayText&gt;(Cyril, 2015)&lt;/DisplayText&gt;&lt;record&gt;&lt;rec-number&gt;867&lt;/rec-number&gt;&lt;foreign-keys&gt;&lt;key app="EN" db-id="r2fs9dtt1tp2xmexasa529x92fvr09fewezv" timestamp="1671159399"&gt;867&lt;/key&gt;&lt;/foreign-keys&gt;&lt;ref-type name="Journal Article"&gt;17&lt;/ref-type&gt;&lt;contributors&gt;&lt;authors&gt;&lt;author&gt;Cyril, A Vences %J Journal on School Educational Technology&lt;/author&gt;&lt;/authors&gt;&lt;/contributors&gt;&lt;titles&gt;&lt;title&gt;Time management and academic achievement of higher secondary students&lt;/title&gt;&lt;/titles&gt;&lt;pages&gt;38-43&lt;/pages&gt;&lt;volume&gt;10&lt;/volume&gt;&lt;number&gt;3&lt;/number&gt;&lt;dates&gt;&lt;year&gt;2015&lt;/year&gt;&lt;/dates&gt;&lt;isbn&gt;0973-2217&lt;/isbn&gt;&lt;urls&gt;&lt;/urls&gt;&lt;/record&gt;&lt;/Cite&gt;&lt;/EndNote&gt;</w:instrText>
      </w:r>
      <w:r w:rsidR="008A560D">
        <w:rPr>
          <w:rFonts w:ascii="Times New Roman" w:hAnsi="Times New Roman" w:cs="Times New Roman"/>
          <w:sz w:val="24"/>
        </w:rPr>
        <w:fldChar w:fldCharType="separate"/>
      </w:r>
      <w:r w:rsidR="008A560D">
        <w:rPr>
          <w:rFonts w:ascii="Times New Roman" w:hAnsi="Times New Roman" w:cs="Times New Roman"/>
          <w:noProof/>
          <w:sz w:val="24"/>
        </w:rPr>
        <w:t>(Cyril, 2015)</w:t>
      </w:r>
      <w:r w:rsidR="008A560D">
        <w:rPr>
          <w:rFonts w:ascii="Times New Roman" w:hAnsi="Times New Roman" w:cs="Times New Roman"/>
          <w:sz w:val="24"/>
        </w:rPr>
        <w:fldChar w:fldCharType="end"/>
      </w:r>
      <w:r w:rsidR="008A560D">
        <w:rPr>
          <w:rFonts w:ascii="Times New Roman" w:hAnsi="Times New Roman" w:cs="Times New Roman"/>
          <w:sz w:val="24"/>
        </w:rPr>
        <w:t>.</w:t>
      </w:r>
    </w:p>
    <w:p w14:paraId="60EAEEFD" w14:textId="77777777" w:rsidR="003A2655" w:rsidRDefault="003A2655" w:rsidP="003A2655">
      <w:pPr>
        <w:spacing w:line="480" w:lineRule="auto"/>
        <w:jc w:val="both"/>
        <w:rPr>
          <w:rFonts w:ascii="Times New Roman" w:hAnsi="Times New Roman" w:cs="Times New Roman"/>
          <w:sz w:val="24"/>
        </w:rPr>
      </w:pPr>
      <w:r w:rsidRPr="003A2655">
        <w:rPr>
          <w:rFonts w:ascii="Times New Roman" w:hAnsi="Times New Roman" w:cs="Times New Roman"/>
          <w:sz w:val="24"/>
        </w:rPr>
        <w:t>However, a leader who wants to be successful must be good at time management. Time management is the skill of determining when and how long an activity should take, and then sticking to that timetable.</w:t>
      </w:r>
    </w:p>
    <w:p w14:paraId="60EAEEFE" w14:textId="77777777" w:rsidR="003A2655" w:rsidRDefault="003A2655" w:rsidP="003A2655">
      <w:pPr>
        <w:spacing w:line="480" w:lineRule="auto"/>
        <w:jc w:val="both"/>
        <w:rPr>
          <w:rFonts w:ascii="Times New Roman" w:hAnsi="Times New Roman" w:cs="Times New Roman"/>
          <w:sz w:val="24"/>
        </w:rPr>
      </w:pPr>
      <w:r w:rsidRPr="003A2655">
        <w:rPr>
          <w:rFonts w:ascii="Times New Roman" w:hAnsi="Times New Roman" w:cs="Times New Roman"/>
          <w:sz w:val="24"/>
        </w:rPr>
        <w:t xml:space="preserve">Because of their busy schedules, students might benefit greatly from learning how to better manage their time. By doing so, they increase their chances of succeeding in school and in life in general by making sure they have all they need to succeed. While it can boost students' chances of success, it is a talent that must be learned and practiced. In order to develop effective time management skills, students will need to alter some of their routines. Only when pupils acknowledge the </w:t>
      </w:r>
      <w:r w:rsidRPr="003A2655">
        <w:rPr>
          <w:rFonts w:ascii="Times New Roman" w:hAnsi="Times New Roman" w:cs="Times New Roman"/>
          <w:sz w:val="24"/>
        </w:rPr>
        <w:lastRenderedPageBreak/>
        <w:t>existence of a problem can any progress be made toward fixing it. The ability to efficiently prioritize one's activities is the ro</w:t>
      </w:r>
      <w:r w:rsidR="008A560D">
        <w:rPr>
          <w:rFonts w:ascii="Times New Roman" w:hAnsi="Times New Roman" w:cs="Times New Roman"/>
          <w:sz w:val="24"/>
        </w:rPr>
        <w:t xml:space="preserve">ot of efficient time management </w:t>
      </w:r>
      <w:r w:rsidR="008A560D">
        <w:rPr>
          <w:rFonts w:ascii="Times New Roman" w:hAnsi="Times New Roman" w:cs="Times New Roman"/>
          <w:sz w:val="24"/>
        </w:rPr>
        <w:fldChar w:fldCharType="begin"/>
      </w:r>
      <w:r w:rsidR="008A560D">
        <w:rPr>
          <w:rFonts w:ascii="Times New Roman" w:hAnsi="Times New Roman" w:cs="Times New Roman"/>
          <w:sz w:val="24"/>
        </w:rPr>
        <w:instrText xml:space="preserve"> ADDIN EN.CITE &lt;EndNote&gt;&lt;Cite&gt;&lt;Author&gt;Waterworth&lt;/Author&gt;&lt;Year&gt;2003&lt;/Year&gt;&lt;RecNum&gt;868&lt;/RecNum&gt;&lt;DisplayText&gt;(Waterworth, 2003)&lt;/DisplayText&gt;&lt;record&gt;&lt;rec-number&gt;868&lt;/rec-number&gt;&lt;foreign-keys&gt;&lt;key app="EN" db-id="r2fs9dtt1tp2xmexasa529x92fvr09fewezv" timestamp="1671159459"&gt;868&lt;/key&gt;&lt;/foreign-keys&gt;&lt;ref-type name="Journal Article"&gt;17&lt;/ref-type&gt;&lt;contributors&gt;&lt;authors&gt;&lt;author&gt;Waterworth, Susan %J Journal of advanced nursing&lt;/author&gt;&lt;/authors&gt;&lt;/contributors&gt;&lt;titles&gt;&lt;title&gt;Time management strategies in nursing practice&lt;/title&gt;&lt;/titles&gt;&lt;pages&gt;432-440&lt;/pages&gt;&lt;volume&gt;43&lt;/volume&gt;&lt;number&gt;5&lt;/number&gt;&lt;dates&gt;&lt;year&gt;2003&lt;/year&gt;&lt;/dates&gt;&lt;isbn&gt;0309-2402&lt;/isbn&gt;&lt;urls&gt;&lt;/urls&gt;&lt;/record&gt;&lt;/Cite&gt;&lt;/EndNote&gt;</w:instrText>
      </w:r>
      <w:r w:rsidR="008A560D">
        <w:rPr>
          <w:rFonts w:ascii="Times New Roman" w:hAnsi="Times New Roman" w:cs="Times New Roman"/>
          <w:sz w:val="24"/>
        </w:rPr>
        <w:fldChar w:fldCharType="separate"/>
      </w:r>
      <w:r w:rsidR="008A560D">
        <w:rPr>
          <w:rFonts w:ascii="Times New Roman" w:hAnsi="Times New Roman" w:cs="Times New Roman"/>
          <w:noProof/>
          <w:sz w:val="24"/>
        </w:rPr>
        <w:t>(Waterworth, 2003)</w:t>
      </w:r>
      <w:r w:rsidR="008A560D">
        <w:rPr>
          <w:rFonts w:ascii="Times New Roman" w:hAnsi="Times New Roman" w:cs="Times New Roman"/>
          <w:sz w:val="24"/>
        </w:rPr>
        <w:fldChar w:fldCharType="end"/>
      </w:r>
      <w:r w:rsidR="008A560D">
        <w:rPr>
          <w:rFonts w:ascii="Times New Roman" w:hAnsi="Times New Roman" w:cs="Times New Roman"/>
          <w:sz w:val="24"/>
        </w:rPr>
        <w:t>.</w:t>
      </w:r>
    </w:p>
    <w:p w14:paraId="60EAEEFF" w14:textId="77777777" w:rsidR="003A2655" w:rsidRPr="003A2655" w:rsidRDefault="003A2655" w:rsidP="003A2655">
      <w:pPr>
        <w:spacing w:line="480" w:lineRule="auto"/>
        <w:jc w:val="both"/>
        <w:rPr>
          <w:rFonts w:ascii="Times New Roman" w:hAnsi="Times New Roman" w:cs="Times New Roman"/>
          <w:b/>
          <w:sz w:val="24"/>
        </w:rPr>
      </w:pPr>
      <w:r w:rsidRPr="003A2655">
        <w:rPr>
          <w:rFonts w:ascii="Times New Roman" w:hAnsi="Times New Roman" w:cs="Times New Roman"/>
          <w:b/>
          <w:sz w:val="24"/>
        </w:rPr>
        <w:t xml:space="preserve">Review of Literature </w:t>
      </w:r>
    </w:p>
    <w:p w14:paraId="60EAEF00" w14:textId="77777777" w:rsidR="003A2655" w:rsidRDefault="003A2655" w:rsidP="003A2655">
      <w:pPr>
        <w:spacing w:line="480" w:lineRule="auto"/>
        <w:jc w:val="both"/>
        <w:rPr>
          <w:rFonts w:ascii="Times New Roman" w:hAnsi="Times New Roman" w:cs="Times New Roman"/>
          <w:sz w:val="24"/>
        </w:rPr>
      </w:pPr>
      <w:r w:rsidRPr="003A2655">
        <w:rPr>
          <w:rFonts w:ascii="Times New Roman" w:hAnsi="Times New Roman" w:cs="Times New Roman"/>
          <w:sz w:val="24"/>
        </w:rPr>
        <w:t>Students spend less time on extracurricular activities at school than they do at home, according to research by Neena Khanna and Joginder Singh (2000). High school pupils lack time management abilities, according to research by Adnan Kisa and Korkut Ersoy (2005). According to the criteria laid out by Ahmad Farras Oran (2009), a two-month reduction in the school year could have no negat</w:t>
      </w:r>
      <w:r>
        <w:rPr>
          <w:rFonts w:ascii="Times New Roman" w:hAnsi="Times New Roman" w:cs="Times New Roman"/>
          <w:sz w:val="24"/>
        </w:rPr>
        <w:t>i</w:t>
      </w:r>
      <w:r w:rsidR="008A560D">
        <w:rPr>
          <w:rFonts w:ascii="Times New Roman" w:hAnsi="Times New Roman" w:cs="Times New Roman"/>
          <w:sz w:val="24"/>
        </w:rPr>
        <w:t xml:space="preserve">ve impact on learning outcomes </w:t>
      </w:r>
      <w:r w:rsidR="008A560D">
        <w:rPr>
          <w:rFonts w:ascii="Times New Roman" w:hAnsi="Times New Roman" w:cs="Times New Roman"/>
          <w:sz w:val="24"/>
        </w:rPr>
        <w:fldChar w:fldCharType="begin"/>
      </w:r>
      <w:r w:rsidR="008A560D">
        <w:rPr>
          <w:rFonts w:ascii="Times New Roman" w:hAnsi="Times New Roman" w:cs="Times New Roman"/>
          <w:sz w:val="24"/>
        </w:rPr>
        <w:instrText xml:space="preserve"> ADDIN EN.CITE &lt;EndNote&gt;&lt;Cite&gt;&lt;Author&gt;Forbus&lt;/Author&gt;&lt;Year&gt;2011&lt;/Year&gt;&lt;RecNum&gt;869&lt;/RecNum&gt;&lt;DisplayText&gt;(Forbus et al., 2011)&lt;/DisplayText&gt;&lt;record&gt;&lt;rec-number&gt;869&lt;/rec-number&gt;&lt;foreign-keys&gt;&lt;key app="EN" db-id="r2fs9dtt1tp2xmexasa529x92fvr09fewezv" timestamp="1671159517"&gt;869&lt;/key&gt;&lt;/foreign-keys&gt;&lt;ref-type name="Journal Article"&gt;17&lt;/ref-type&gt;&lt;contributors&gt;&lt;authors&gt;&lt;author&gt;Forbus, Patricia&lt;/author&gt;&lt;author&gt;Newbold, John J&lt;/author&gt;&lt;author&gt;Mehta, Sanjay S %J Academy of Educational Leadership Journal&lt;/author&gt;&lt;/authors&gt;&lt;/contributors&gt;&lt;titles&gt;&lt;title&gt;A study of non-traditional and traditional students in terms of their time management behaviors, stress factors, and coping strategies&lt;/title&gt;&lt;/titles&gt;&lt;pages&gt;109&lt;/pages&gt;&lt;volume&gt;15&lt;/volume&gt;&lt;dates&gt;&lt;year&gt;2011&lt;/year&gt;&lt;/dates&gt;&lt;isbn&gt;1095-6328&lt;/isbn&gt;&lt;urls&gt;&lt;/urls&gt;&lt;/record&gt;&lt;/Cite&gt;&lt;/EndNote&gt;</w:instrText>
      </w:r>
      <w:r w:rsidR="008A560D">
        <w:rPr>
          <w:rFonts w:ascii="Times New Roman" w:hAnsi="Times New Roman" w:cs="Times New Roman"/>
          <w:sz w:val="24"/>
        </w:rPr>
        <w:fldChar w:fldCharType="separate"/>
      </w:r>
      <w:r w:rsidR="008A560D">
        <w:rPr>
          <w:rFonts w:ascii="Times New Roman" w:hAnsi="Times New Roman" w:cs="Times New Roman"/>
          <w:noProof/>
          <w:sz w:val="24"/>
        </w:rPr>
        <w:t>(Forbus et al., 2011)</w:t>
      </w:r>
      <w:r w:rsidR="008A560D">
        <w:rPr>
          <w:rFonts w:ascii="Times New Roman" w:hAnsi="Times New Roman" w:cs="Times New Roman"/>
          <w:sz w:val="24"/>
        </w:rPr>
        <w:fldChar w:fldCharType="end"/>
      </w:r>
      <w:r w:rsidR="008A560D">
        <w:rPr>
          <w:rFonts w:ascii="Times New Roman" w:hAnsi="Times New Roman" w:cs="Times New Roman"/>
          <w:sz w:val="24"/>
        </w:rPr>
        <w:t>.</w:t>
      </w:r>
    </w:p>
    <w:p w14:paraId="60EAEF01" w14:textId="77777777" w:rsidR="003A2655" w:rsidRDefault="003A2655" w:rsidP="003A2655">
      <w:pPr>
        <w:spacing w:line="480" w:lineRule="auto"/>
        <w:jc w:val="both"/>
        <w:rPr>
          <w:rFonts w:ascii="Times New Roman" w:hAnsi="Times New Roman" w:cs="Times New Roman"/>
          <w:sz w:val="24"/>
        </w:rPr>
      </w:pPr>
      <w:r w:rsidRPr="003A2655">
        <w:rPr>
          <w:rFonts w:ascii="Times New Roman" w:hAnsi="Times New Roman" w:cs="Times New Roman"/>
          <w:sz w:val="24"/>
        </w:rPr>
        <w:t>Management at all levels of a business, from upper management to frontline supervisors, is more concerned about how their emp</w:t>
      </w:r>
      <w:r>
        <w:rPr>
          <w:rFonts w:ascii="Times New Roman" w:hAnsi="Times New Roman" w:cs="Times New Roman"/>
          <w:sz w:val="24"/>
        </w:rPr>
        <w:t xml:space="preserve">loyees are spending their time. </w:t>
      </w:r>
      <w:r w:rsidRPr="003A2655">
        <w:rPr>
          <w:rFonts w:ascii="Times New Roman" w:hAnsi="Times New Roman" w:cs="Times New Roman"/>
          <w:sz w:val="24"/>
        </w:rPr>
        <w:t>For projects and operations, well-managed time is money saved. Optimizing the utilization of free time is a</w:t>
      </w:r>
      <w:r>
        <w:rPr>
          <w:rFonts w:ascii="Times New Roman" w:hAnsi="Times New Roman" w:cs="Times New Roman"/>
          <w:sz w:val="24"/>
        </w:rPr>
        <w:t xml:space="preserve">t the heart of time management. </w:t>
      </w:r>
      <w:r w:rsidR="00A3477D">
        <w:rPr>
          <w:rFonts w:ascii="Times New Roman" w:hAnsi="Times New Roman" w:cs="Times New Roman"/>
          <w:sz w:val="24"/>
        </w:rPr>
        <w:t xml:space="preserve"> </w:t>
      </w:r>
      <w:r w:rsidRPr="003A2655">
        <w:rPr>
          <w:rFonts w:ascii="Times New Roman" w:hAnsi="Times New Roman" w:cs="Times New Roman"/>
          <w:sz w:val="24"/>
        </w:rPr>
        <w:t>Time is a fixed resource, and the only thing we can alter is how we choose to use it. If we commit ourselves to time management, we can break free of this constraint and do more in the time we have. To make the most of the time we have, we need to modify our routines and outlook. For the simple reason</w:t>
      </w:r>
      <w:r w:rsidR="008E3079">
        <w:rPr>
          <w:rFonts w:ascii="Times New Roman" w:hAnsi="Times New Roman" w:cs="Times New Roman"/>
          <w:sz w:val="24"/>
        </w:rPr>
        <w:t>,</w:t>
      </w:r>
      <w:r w:rsidRPr="003A2655">
        <w:rPr>
          <w:rFonts w:ascii="Times New Roman" w:hAnsi="Times New Roman" w:cs="Times New Roman"/>
          <w:sz w:val="24"/>
        </w:rPr>
        <w:t xml:space="preserve"> that time lost can never be regained.</w:t>
      </w:r>
    </w:p>
    <w:p w14:paraId="60EAEF02" w14:textId="77777777" w:rsidR="00A3477D" w:rsidRPr="008E3079" w:rsidRDefault="008E3079" w:rsidP="00A3477D">
      <w:pPr>
        <w:pStyle w:val="ListParagraph"/>
        <w:numPr>
          <w:ilvl w:val="0"/>
          <w:numId w:val="1"/>
        </w:numPr>
        <w:spacing w:line="480" w:lineRule="auto"/>
        <w:jc w:val="both"/>
        <w:rPr>
          <w:rFonts w:ascii="Times New Roman" w:hAnsi="Times New Roman" w:cs="Times New Roman"/>
          <w:b/>
          <w:sz w:val="24"/>
        </w:rPr>
      </w:pPr>
      <w:r w:rsidRPr="008E3079">
        <w:rPr>
          <w:rFonts w:ascii="Times New Roman" w:hAnsi="Times New Roman" w:cs="Times New Roman"/>
          <w:b/>
          <w:sz w:val="24"/>
        </w:rPr>
        <w:t>Knowledge and understanding of skill</w:t>
      </w:r>
    </w:p>
    <w:p w14:paraId="60EAEF03" w14:textId="77777777" w:rsidR="008E3079" w:rsidRPr="008E3079" w:rsidRDefault="008E3079" w:rsidP="008E3079">
      <w:pPr>
        <w:spacing w:line="480" w:lineRule="auto"/>
        <w:jc w:val="both"/>
        <w:rPr>
          <w:rFonts w:ascii="Times New Roman" w:hAnsi="Times New Roman" w:cs="Times New Roman"/>
          <w:sz w:val="24"/>
        </w:rPr>
      </w:pPr>
      <w:r w:rsidRPr="008E3079">
        <w:rPr>
          <w:rFonts w:ascii="Times New Roman" w:hAnsi="Times New Roman" w:cs="Times New Roman"/>
          <w:sz w:val="24"/>
        </w:rPr>
        <w:t xml:space="preserve">Students can benefit greatly from learning how to better manage their time as they navigate their busy academic schedules. The result is a student body that is better able to handle the stresses of daily life and finish their schoolwork on time. Improved outcomes are possible with practice, but only if students put in the time to develop the necessary skills. Students who want to develop effective time management abilities must first alter their routines. Students must acknowledge the </w:t>
      </w:r>
      <w:r w:rsidRPr="008E3079">
        <w:rPr>
          <w:rFonts w:ascii="Times New Roman" w:hAnsi="Times New Roman" w:cs="Times New Roman"/>
          <w:sz w:val="24"/>
        </w:rPr>
        <w:lastRenderedPageBreak/>
        <w:t>existence of a problem before any progress can be made. The ability to efficiently prioritize one's activities is the foun</w:t>
      </w:r>
      <w:r>
        <w:rPr>
          <w:rFonts w:ascii="Times New Roman" w:hAnsi="Times New Roman" w:cs="Times New Roman"/>
          <w:sz w:val="24"/>
        </w:rPr>
        <w:t>dation of good time management.</w:t>
      </w:r>
    </w:p>
    <w:p w14:paraId="60EAEF04" w14:textId="77777777" w:rsidR="008E3079" w:rsidRDefault="008E3079" w:rsidP="008E3079">
      <w:pPr>
        <w:spacing w:line="480" w:lineRule="auto"/>
        <w:jc w:val="both"/>
        <w:rPr>
          <w:rFonts w:ascii="Times New Roman" w:hAnsi="Times New Roman" w:cs="Times New Roman"/>
          <w:sz w:val="24"/>
        </w:rPr>
      </w:pPr>
      <w:r w:rsidRPr="008E3079">
        <w:rPr>
          <w:rFonts w:ascii="Times New Roman" w:hAnsi="Times New Roman" w:cs="Times New Roman"/>
          <w:sz w:val="24"/>
        </w:rPr>
        <w:t>For optimal concentration, students should study for only a few hours at a time before taking a short break. When frustration begins to build, it's wise to take a break. Information overload occurs when there is more data than the brain can process at once. They can get better at managing their time with practice if they are motivated and disciplined.</w:t>
      </w:r>
    </w:p>
    <w:p w14:paraId="60EAEF05" w14:textId="77777777" w:rsidR="008E3079" w:rsidRDefault="008E3079" w:rsidP="008E3079">
      <w:pPr>
        <w:spacing w:line="480" w:lineRule="auto"/>
        <w:jc w:val="center"/>
        <w:rPr>
          <w:rFonts w:ascii="Times New Roman" w:hAnsi="Times New Roman" w:cs="Times New Roman"/>
          <w:sz w:val="24"/>
        </w:rPr>
      </w:pPr>
      <w:r w:rsidRPr="008E3079">
        <w:rPr>
          <w:rFonts w:ascii="Times New Roman" w:hAnsi="Times New Roman" w:cs="Times New Roman"/>
          <w:noProof/>
          <w:sz w:val="24"/>
        </w:rPr>
        <w:drawing>
          <wp:inline distT="0" distB="0" distL="0" distR="0" wp14:anchorId="60EAEF24" wp14:editId="60EAEF25">
            <wp:extent cx="3362325" cy="2381250"/>
            <wp:effectExtent l="0" t="0" r="0" b="0"/>
            <wp:docPr id="1" name="Diagram 1">
              <a:extLst xmlns:a="http://schemas.openxmlformats.org/drawingml/2006/main">
                <a:ext uri="{FF2B5EF4-FFF2-40B4-BE49-F238E27FC236}">
                  <a16:creationId xmlns:a16="http://schemas.microsoft.com/office/drawing/2014/main" id="{810A454D-B8DA-57BD-D790-1F2758A296F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0EAEF06" w14:textId="77777777" w:rsidR="00170D2C" w:rsidRPr="00170D2C" w:rsidRDefault="00170D2C" w:rsidP="00170D2C">
      <w:pPr>
        <w:pStyle w:val="ListParagraph"/>
        <w:numPr>
          <w:ilvl w:val="0"/>
          <w:numId w:val="1"/>
        </w:numPr>
        <w:spacing w:line="480" w:lineRule="auto"/>
        <w:rPr>
          <w:rFonts w:ascii="Times New Roman" w:hAnsi="Times New Roman" w:cs="Times New Roman"/>
          <w:b/>
          <w:sz w:val="24"/>
        </w:rPr>
      </w:pPr>
      <w:r>
        <w:rPr>
          <w:rFonts w:ascii="Times New Roman" w:hAnsi="Times New Roman" w:cs="Times New Roman"/>
          <w:b/>
          <w:sz w:val="24"/>
        </w:rPr>
        <w:t>Cognitive &amp; intellectual skills</w:t>
      </w:r>
    </w:p>
    <w:p w14:paraId="60EAEF07" w14:textId="77777777" w:rsidR="00170D2C" w:rsidRPr="00170D2C" w:rsidRDefault="00170D2C" w:rsidP="00170D2C">
      <w:pPr>
        <w:spacing w:line="480" w:lineRule="auto"/>
        <w:rPr>
          <w:rFonts w:ascii="Times New Roman" w:hAnsi="Times New Roman" w:cs="Times New Roman"/>
          <w:b/>
          <w:sz w:val="24"/>
        </w:rPr>
      </w:pPr>
      <w:r w:rsidRPr="00170D2C">
        <w:rPr>
          <w:rFonts w:ascii="Times New Roman" w:hAnsi="Times New Roman" w:cs="Times New Roman"/>
          <w:b/>
          <w:sz w:val="24"/>
        </w:rPr>
        <w:t xml:space="preserve">Description </w:t>
      </w:r>
    </w:p>
    <w:p w14:paraId="60EAEF08" w14:textId="77777777" w:rsidR="00170D2C" w:rsidRDefault="00170D2C" w:rsidP="00170D2C">
      <w:pPr>
        <w:spacing w:line="480" w:lineRule="auto"/>
        <w:jc w:val="both"/>
        <w:rPr>
          <w:rFonts w:ascii="Times New Roman" w:hAnsi="Times New Roman" w:cs="Times New Roman"/>
          <w:sz w:val="24"/>
        </w:rPr>
      </w:pPr>
      <w:r w:rsidRPr="00170D2C">
        <w:rPr>
          <w:rFonts w:ascii="Times New Roman" w:hAnsi="Times New Roman" w:cs="Times New Roman"/>
          <w:sz w:val="24"/>
        </w:rPr>
        <w:t>My coach on an overall ward during my third year of medical school urged me to investigate a medicine about which I had doubts. A healthcare associate stopped me on my way to the drug analysis and politely requested if I could help with a patient who was lying in a filthy bed. Essay about the use of the Gibbs cycle in professional practice. To be honest, I could have researched the medicine whenever I wanted to, as it was for my own personal development and didn't require immediate attention, but I decided to help the medical assistant out instead. My mentor inquired as to whether or not I had researched the medicine after I had assisted the health care assistant.</w:t>
      </w:r>
    </w:p>
    <w:p w14:paraId="60EAEF09" w14:textId="77777777" w:rsidR="00170D2C" w:rsidRPr="00170D2C" w:rsidRDefault="00170D2C" w:rsidP="00170D2C">
      <w:pPr>
        <w:spacing w:line="480" w:lineRule="auto"/>
        <w:jc w:val="both"/>
        <w:rPr>
          <w:rFonts w:ascii="Times New Roman" w:hAnsi="Times New Roman" w:cs="Times New Roman"/>
          <w:b/>
          <w:sz w:val="24"/>
        </w:rPr>
      </w:pPr>
      <w:r w:rsidRPr="00170D2C">
        <w:rPr>
          <w:rFonts w:ascii="Times New Roman" w:hAnsi="Times New Roman" w:cs="Times New Roman"/>
          <w:b/>
          <w:sz w:val="24"/>
        </w:rPr>
        <w:lastRenderedPageBreak/>
        <w:t>Feelings</w:t>
      </w:r>
    </w:p>
    <w:p w14:paraId="60EAEF0A" w14:textId="77777777" w:rsidR="00170D2C" w:rsidRDefault="00170D2C" w:rsidP="00170D2C">
      <w:pPr>
        <w:spacing w:line="480" w:lineRule="auto"/>
        <w:jc w:val="both"/>
        <w:rPr>
          <w:rFonts w:ascii="Times New Roman" w:hAnsi="Times New Roman" w:cs="Times New Roman"/>
          <w:sz w:val="24"/>
        </w:rPr>
      </w:pPr>
      <w:r w:rsidRPr="00170D2C">
        <w:rPr>
          <w:rFonts w:ascii="Times New Roman" w:hAnsi="Times New Roman" w:cs="Times New Roman"/>
          <w:sz w:val="24"/>
        </w:rPr>
        <w:t>As I had previously decided that the patient's comfort was more important than learning about the medicine, I naturally assisted the health care assistant in doing so. If the ward got too hectic, I figured I could just do it at home. I was frustrated with myself since I did not voice my concerns to my coach after I had taken what I believed to be the correct option to aid the person. Since I was worried about the patient's comfort, I didn't think it was right to leave them lying on a dirty bed while I went to analyze their medication. It is imperative for nurses to have the ability to defend their clinical judgment.</w:t>
      </w:r>
    </w:p>
    <w:p w14:paraId="60EAEF0B" w14:textId="77777777" w:rsidR="00170D2C" w:rsidRPr="00170D2C" w:rsidRDefault="00170D2C" w:rsidP="00170D2C">
      <w:pPr>
        <w:spacing w:line="480" w:lineRule="auto"/>
        <w:jc w:val="both"/>
        <w:rPr>
          <w:rFonts w:ascii="Times New Roman" w:hAnsi="Times New Roman" w:cs="Times New Roman"/>
          <w:b/>
          <w:sz w:val="24"/>
        </w:rPr>
      </w:pPr>
      <w:r w:rsidRPr="00170D2C">
        <w:rPr>
          <w:rFonts w:ascii="Times New Roman" w:hAnsi="Times New Roman" w:cs="Times New Roman"/>
          <w:b/>
          <w:sz w:val="24"/>
        </w:rPr>
        <w:t xml:space="preserve">Evaluation </w:t>
      </w:r>
    </w:p>
    <w:p w14:paraId="60EAEF0C" w14:textId="77777777" w:rsidR="00170D2C" w:rsidRDefault="00170D2C" w:rsidP="00170D2C">
      <w:pPr>
        <w:spacing w:line="480" w:lineRule="auto"/>
        <w:jc w:val="both"/>
        <w:rPr>
          <w:rFonts w:ascii="Times New Roman" w:hAnsi="Times New Roman" w:cs="Times New Roman"/>
          <w:sz w:val="24"/>
        </w:rPr>
      </w:pPr>
      <w:r w:rsidRPr="00170D2C">
        <w:rPr>
          <w:rFonts w:ascii="Times New Roman" w:hAnsi="Times New Roman" w:cs="Times New Roman"/>
          <w:sz w:val="24"/>
        </w:rPr>
        <w:t>As my instructor was telling me, it is essential for me to have a thorough understanding of medications and their applications in order to do my job as an RN. As a responsible practitioner, it is my responsibility to acquire the knowledge and abilities necessary to practice safely and effectively even in the absence of close supervision. In addition, I am responsible for participating in suitable learning and practice activities throughout my career to maintain and grow my competence and performance.</w:t>
      </w:r>
    </w:p>
    <w:p w14:paraId="60EAEF0D" w14:textId="77777777" w:rsidR="003770CD" w:rsidRPr="003770CD" w:rsidRDefault="003770CD" w:rsidP="003770CD">
      <w:pPr>
        <w:pStyle w:val="ListParagraph"/>
        <w:numPr>
          <w:ilvl w:val="0"/>
          <w:numId w:val="1"/>
        </w:numPr>
        <w:spacing w:line="480" w:lineRule="auto"/>
        <w:jc w:val="both"/>
        <w:rPr>
          <w:rFonts w:ascii="Times New Roman" w:hAnsi="Times New Roman" w:cs="Times New Roman"/>
          <w:b/>
          <w:sz w:val="24"/>
        </w:rPr>
      </w:pPr>
      <w:r w:rsidRPr="003770CD">
        <w:rPr>
          <w:rFonts w:ascii="Times New Roman" w:hAnsi="Times New Roman" w:cs="Times New Roman"/>
          <w:b/>
          <w:sz w:val="24"/>
        </w:rPr>
        <w:t xml:space="preserve">Practical skills </w:t>
      </w:r>
    </w:p>
    <w:p w14:paraId="60EAEF0E" w14:textId="77777777" w:rsidR="003770CD" w:rsidRPr="003770CD" w:rsidRDefault="003770CD" w:rsidP="003770CD">
      <w:pPr>
        <w:spacing w:line="480" w:lineRule="auto"/>
        <w:jc w:val="both"/>
        <w:rPr>
          <w:rFonts w:ascii="Times New Roman" w:hAnsi="Times New Roman" w:cs="Times New Roman"/>
          <w:b/>
          <w:sz w:val="24"/>
        </w:rPr>
      </w:pPr>
      <w:r w:rsidRPr="003770CD">
        <w:rPr>
          <w:rFonts w:ascii="Times New Roman" w:hAnsi="Times New Roman" w:cs="Times New Roman"/>
          <w:b/>
          <w:sz w:val="24"/>
        </w:rPr>
        <w:t xml:space="preserve">Analysis </w:t>
      </w:r>
    </w:p>
    <w:p w14:paraId="60EAEF0F" w14:textId="77777777" w:rsidR="003770CD" w:rsidRPr="003770CD" w:rsidRDefault="003770CD" w:rsidP="003770CD">
      <w:pPr>
        <w:spacing w:line="480" w:lineRule="auto"/>
        <w:jc w:val="both"/>
        <w:rPr>
          <w:rFonts w:ascii="Times New Roman" w:hAnsi="Times New Roman" w:cs="Times New Roman"/>
          <w:sz w:val="24"/>
        </w:rPr>
      </w:pPr>
      <w:r w:rsidRPr="003770CD">
        <w:rPr>
          <w:rFonts w:ascii="Times New Roman" w:hAnsi="Times New Roman" w:cs="Times New Roman"/>
          <w:sz w:val="24"/>
        </w:rPr>
        <w:t xml:space="preserve">We do not come up with the idea of time on our own, but instead acquire it through our experiences as we grow older, both intellectually and socially. Clocks, calendars, and timetables are all examples of measurement tools that have shaped the concept of time in the Western world (Elias 1992). Water worth’s (1995) research examined the value of nursing from an expert's perspective; </w:t>
      </w:r>
      <w:r w:rsidRPr="003770CD">
        <w:rPr>
          <w:rFonts w:ascii="Times New Roman" w:hAnsi="Times New Roman" w:cs="Times New Roman"/>
          <w:sz w:val="24"/>
        </w:rPr>
        <w:lastRenderedPageBreak/>
        <w:t>she found that direct contact with patients is crucial but also raised the issue of how nurses prioritize their work.</w:t>
      </w:r>
    </w:p>
    <w:p w14:paraId="60EAEF10" w14:textId="77777777" w:rsidR="003770CD" w:rsidRDefault="003770CD" w:rsidP="003770CD">
      <w:pPr>
        <w:spacing w:line="480" w:lineRule="auto"/>
        <w:jc w:val="both"/>
        <w:rPr>
          <w:rFonts w:ascii="Times New Roman" w:hAnsi="Times New Roman" w:cs="Times New Roman"/>
          <w:sz w:val="24"/>
        </w:rPr>
      </w:pPr>
      <w:r w:rsidRPr="003770CD">
        <w:rPr>
          <w:rFonts w:ascii="Times New Roman" w:hAnsi="Times New Roman" w:cs="Times New Roman"/>
          <w:sz w:val="24"/>
        </w:rPr>
        <w:t>As an RN, I will inevitably face the challenge of managing my time effectively. In order to survive, I need to figure out how to better manage my time, as I am now swamped with assignments. Effective time management is a powerful technique. In order to achieve success, you must remain actively engaged in marketing and communication with your goals, as well as adapt to ever-evo</w:t>
      </w:r>
      <w:r>
        <w:rPr>
          <w:rFonts w:ascii="Times New Roman" w:hAnsi="Times New Roman" w:cs="Times New Roman"/>
          <w:sz w:val="24"/>
        </w:rPr>
        <w:t>lving circumstances</w:t>
      </w:r>
      <w:r w:rsidRPr="003770CD">
        <w:rPr>
          <w:rFonts w:ascii="Times New Roman" w:hAnsi="Times New Roman" w:cs="Times New Roman"/>
          <w:sz w:val="24"/>
        </w:rPr>
        <w:t xml:space="preserve">. Good prioritization skills go hand in hand with time management, which means knowing how to organize your day, set goals, </w:t>
      </w:r>
      <w:r>
        <w:rPr>
          <w:rFonts w:ascii="Times New Roman" w:hAnsi="Times New Roman" w:cs="Times New Roman"/>
          <w:sz w:val="24"/>
        </w:rPr>
        <w:t>and stick to them</w:t>
      </w:r>
      <w:r w:rsidRPr="003770CD">
        <w:rPr>
          <w:rFonts w:ascii="Times New Roman" w:hAnsi="Times New Roman" w:cs="Times New Roman"/>
          <w:sz w:val="24"/>
        </w:rPr>
        <w:t>. Managing your time well might help you relax and get more done.</w:t>
      </w:r>
    </w:p>
    <w:p w14:paraId="60EAEF11" w14:textId="77777777" w:rsidR="003770CD" w:rsidRPr="003770CD" w:rsidRDefault="003770CD" w:rsidP="003770CD">
      <w:pPr>
        <w:spacing w:line="480" w:lineRule="auto"/>
        <w:jc w:val="both"/>
        <w:rPr>
          <w:rFonts w:ascii="Times New Roman" w:hAnsi="Times New Roman" w:cs="Times New Roman"/>
          <w:b/>
          <w:sz w:val="24"/>
        </w:rPr>
      </w:pPr>
      <w:r w:rsidRPr="003770CD">
        <w:rPr>
          <w:rFonts w:ascii="Times New Roman" w:hAnsi="Times New Roman" w:cs="Times New Roman"/>
          <w:b/>
          <w:sz w:val="24"/>
        </w:rPr>
        <w:t xml:space="preserve">Conclusion </w:t>
      </w:r>
    </w:p>
    <w:p w14:paraId="60EAEF12" w14:textId="77777777" w:rsidR="003770CD" w:rsidRPr="003770CD" w:rsidRDefault="003770CD" w:rsidP="003770CD">
      <w:pPr>
        <w:spacing w:line="480" w:lineRule="auto"/>
        <w:jc w:val="both"/>
        <w:rPr>
          <w:rFonts w:ascii="Times New Roman" w:hAnsi="Times New Roman" w:cs="Times New Roman"/>
          <w:sz w:val="24"/>
        </w:rPr>
      </w:pPr>
      <w:r w:rsidRPr="003770CD">
        <w:rPr>
          <w:rFonts w:ascii="Times New Roman" w:hAnsi="Times New Roman" w:cs="Times New Roman"/>
          <w:sz w:val="24"/>
        </w:rPr>
        <w:t>Effective time management requires a proactive approach and goes hand in hand with the ability to set priorities. You will waste time and effort if you can't set priorities. As well as putting you and your coworkers under unnecessary strain, this could put your patients in danger. Applying the steps of the medical process mentioned in the essay—Analyze, Prioritize, Intervene, and Assess—can be a useful approach to organize one's time and efforts. Essay about the use of the Gibbs cycle in professional practice.</w:t>
      </w:r>
    </w:p>
    <w:p w14:paraId="60EAEF13" w14:textId="77777777" w:rsidR="008A560D" w:rsidRDefault="003770CD" w:rsidP="003770CD">
      <w:pPr>
        <w:spacing w:line="480" w:lineRule="auto"/>
        <w:jc w:val="both"/>
        <w:rPr>
          <w:rFonts w:ascii="Times New Roman" w:hAnsi="Times New Roman" w:cs="Times New Roman"/>
          <w:sz w:val="24"/>
        </w:rPr>
      </w:pPr>
      <w:r w:rsidRPr="003770CD">
        <w:rPr>
          <w:rFonts w:ascii="Times New Roman" w:hAnsi="Times New Roman" w:cs="Times New Roman"/>
          <w:sz w:val="24"/>
        </w:rPr>
        <w:t xml:space="preserve">My mentor's doubts about my time management skills were unfounded, as I discovered in my reading about setting priorities. Previously, I had formed the opinion that this was the case, and I maintain that view now. Skin excoriation would have left the victim defenseless, uncomfortable, and humiliated. As an RN with professional autonomy, I am confident that I would not do anything differently if faced with a similar situation in the future, other than to assert my authority and defend my conduct. As a result of my proactive risk assessment and mitigation measures, I will be </w:t>
      </w:r>
      <w:r w:rsidRPr="003770CD">
        <w:rPr>
          <w:rFonts w:ascii="Times New Roman" w:hAnsi="Times New Roman" w:cs="Times New Roman"/>
          <w:sz w:val="24"/>
        </w:rPr>
        <w:lastRenderedPageBreak/>
        <w:t xml:space="preserve">able to look my patients in the eye and know that they can put their trust in me as their Registered Nurse. </w:t>
      </w:r>
    </w:p>
    <w:p w14:paraId="60EAEF14" w14:textId="77777777" w:rsidR="003770CD" w:rsidRPr="003770CD" w:rsidRDefault="003770CD" w:rsidP="003770CD">
      <w:pPr>
        <w:spacing w:line="480" w:lineRule="auto"/>
        <w:jc w:val="both"/>
        <w:rPr>
          <w:rFonts w:ascii="Times New Roman" w:hAnsi="Times New Roman" w:cs="Times New Roman"/>
          <w:b/>
          <w:sz w:val="24"/>
        </w:rPr>
      </w:pPr>
      <w:r w:rsidRPr="003770CD">
        <w:rPr>
          <w:rFonts w:ascii="Times New Roman" w:hAnsi="Times New Roman" w:cs="Times New Roman"/>
          <w:b/>
          <w:sz w:val="24"/>
        </w:rPr>
        <w:t>Action Plan</w:t>
      </w:r>
    </w:p>
    <w:p w14:paraId="60EAEF15" w14:textId="77777777" w:rsidR="003770CD" w:rsidRDefault="003770CD" w:rsidP="003770CD">
      <w:pPr>
        <w:spacing w:line="480" w:lineRule="auto"/>
        <w:jc w:val="both"/>
        <w:rPr>
          <w:rFonts w:ascii="Times New Roman" w:hAnsi="Times New Roman" w:cs="Times New Roman"/>
          <w:sz w:val="24"/>
        </w:rPr>
      </w:pPr>
      <w:r w:rsidRPr="003770CD">
        <w:rPr>
          <w:rFonts w:ascii="Times New Roman" w:hAnsi="Times New Roman" w:cs="Times New Roman"/>
          <w:sz w:val="24"/>
        </w:rPr>
        <w:t>My time management skills will be scrutinized more closely than ever before as healthcare organizations place a premium on productivity and effectiveness. Effective time management is seen as a crucial skill in both the business and medical worlds. As a freshly licensed RN, I'll need to be able to multitask well and prioritize care.</w:t>
      </w:r>
    </w:p>
    <w:p w14:paraId="60EAEF16" w14:textId="77777777" w:rsidR="008A560D" w:rsidRDefault="008A560D" w:rsidP="008A560D">
      <w:pPr>
        <w:pStyle w:val="ListParagraph"/>
        <w:numPr>
          <w:ilvl w:val="0"/>
          <w:numId w:val="1"/>
        </w:numPr>
        <w:spacing w:line="480" w:lineRule="auto"/>
        <w:jc w:val="both"/>
        <w:rPr>
          <w:rFonts w:ascii="Times New Roman" w:hAnsi="Times New Roman" w:cs="Times New Roman"/>
          <w:b/>
          <w:sz w:val="24"/>
        </w:rPr>
      </w:pPr>
      <w:r w:rsidRPr="008A560D">
        <w:rPr>
          <w:rFonts w:ascii="Times New Roman" w:hAnsi="Times New Roman" w:cs="Times New Roman"/>
          <w:b/>
          <w:sz w:val="24"/>
        </w:rPr>
        <w:t>Transferable skills for life &amp; professional practice</w:t>
      </w:r>
    </w:p>
    <w:p w14:paraId="60EAEF17" w14:textId="77777777" w:rsidR="008A560D" w:rsidRPr="008A560D" w:rsidRDefault="008A560D" w:rsidP="008A560D">
      <w:pPr>
        <w:spacing w:line="480" w:lineRule="auto"/>
        <w:jc w:val="both"/>
        <w:rPr>
          <w:rFonts w:ascii="Times New Roman" w:hAnsi="Times New Roman" w:cs="Times New Roman"/>
          <w:sz w:val="24"/>
        </w:rPr>
      </w:pPr>
      <w:r w:rsidRPr="008A560D">
        <w:rPr>
          <w:rFonts w:ascii="Times New Roman" w:hAnsi="Times New Roman" w:cs="Times New Roman"/>
          <w:sz w:val="24"/>
        </w:rPr>
        <w:t>By choosing which activities to initiate first, you are constantly exercising your sense of priority. As I mentioned above, I put too much emphasis on cell splitting and not enough on getting together with friends. Insufficient time was spent considering alternatives and determining priorities.</w:t>
      </w:r>
    </w:p>
    <w:p w14:paraId="60EAEF18" w14:textId="77777777" w:rsidR="008A560D" w:rsidRPr="008A560D" w:rsidRDefault="008A560D" w:rsidP="008A560D">
      <w:pPr>
        <w:spacing w:line="480" w:lineRule="auto"/>
        <w:jc w:val="both"/>
        <w:rPr>
          <w:rFonts w:ascii="Times New Roman" w:hAnsi="Times New Roman" w:cs="Times New Roman"/>
          <w:sz w:val="24"/>
        </w:rPr>
      </w:pPr>
      <w:r w:rsidRPr="008A560D">
        <w:rPr>
          <w:rFonts w:ascii="Times New Roman" w:hAnsi="Times New Roman" w:cs="Times New Roman"/>
          <w:sz w:val="24"/>
        </w:rPr>
        <w:t>Whether planning your day, month, or year, there are two primary considerations you should keep in mind:</w:t>
      </w:r>
    </w:p>
    <w:p w14:paraId="60EAEF19" w14:textId="77777777" w:rsidR="008A560D" w:rsidRPr="008A560D" w:rsidRDefault="008A560D" w:rsidP="008A560D">
      <w:pPr>
        <w:pStyle w:val="ListParagraph"/>
        <w:numPr>
          <w:ilvl w:val="0"/>
          <w:numId w:val="2"/>
        </w:numPr>
        <w:spacing w:line="480" w:lineRule="auto"/>
        <w:jc w:val="both"/>
        <w:rPr>
          <w:rFonts w:ascii="Times New Roman" w:hAnsi="Times New Roman" w:cs="Times New Roman"/>
          <w:sz w:val="24"/>
        </w:rPr>
      </w:pPr>
      <w:r w:rsidRPr="008A560D">
        <w:rPr>
          <w:rFonts w:ascii="Times New Roman" w:hAnsi="Times New Roman" w:cs="Times New Roman"/>
          <w:sz w:val="24"/>
        </w:rPr>
        <w:t>Relevance of the activity (its utility)</w:t>
      </w:r>
    </w:p>
    <w:p w14:paraId="60EAEF1A" w14:textId="77777777" w:rsidR="008A560D" w:rsidRPr="008A560D" w:rsidRDefault="008A560D" w:rsidP="008A560D">
      <w:pPr>
        <w:pStyle w:val="ListParagraph"/>
        <w:numPr>
          <w:ilvl w:val="0"/>
          <w:numId w:val="2"/>
        </w:numPr>
        <w:spacing w:line="480" w:lineRule="auto"/>
        <w:jc w:val="both"/>
        <w:rPr>
          <w:rFonts w:ascii="Times New Roman" w:hAnsi="Times New Roman" w:cs="Times New Roman"/>
          <w:sz w:val="24"/>
        </w:rPr>
      </w:pPr>
      <w:r w:rsidRPr="008A560D">
        <w:rPr>
          <w:rFonts w:ascii="Times New Roman" w:hAnsi="Times New Roman" w:cs="Times New Roman"/>
          <w:sz w:val="24"/>
        </w:rPr>
        <w:t>In what amount of time do you anticipate completing this project?</w:t>
      </w:r>
    </w:p>
    <w:p w14:paraId="60EAEF1B" w14:textId="77777777" w:rsidR="008A560D" w:rsidRDefault="008A560D" w:rsidP="008A560D">
      <w:pPr>
        <w:spacing w:line="480" w:lineRule="auto"/>
        <w:jc w:val="both"/>
        <w:rPr>
          <w:rFonts w:ascii="Times New Roman" w:hAnsi="Times New Roman" w:cs="Times New Roman"/>
          <w:sz w:val="24"/>
        </w:rPr>
      </w:pPr>
      <w:r w:rsidRPr="008A560D">
        <w:rPr>
          <w:rFonts w:ascii="Times New Roman" w:hAnsi="Times New Roman" w:cs="Times New Roman"/>
          <w:sz w:val="24"/>
        </w:rPr>
        <w:t>If you're having trouble deciding which activities to pursue, err on the side of doing those that have the most utility, or that will help you get closer to your objectives. However, it's important to have a balance between quick, productive chores and others that may take more time. Achieving short and helpful goals will give you that amazing sense of success quickly, while the longer goals will pay off in greater ways in the future.</w:t>
      </w:r>
    </w:p>
    <w:p w14:paraId="60EAEF1C" w14:textId="77777777" w:rsidR="008A560D" w:rsidRDefault="008A560D" w:rsidP="008A560D">
      <w:pPr>
        <w:spacing w:line="480" w:lineRule="auto"/>
        <w:jc w:val="both"/>
        <w:rPr>
          <w:rFonts w:ascii="Times New Roman" w:hAnsi="Times New Roman" w:cs="Times New Roman"/>
          <w:sz w:val="24"/>
        </w:rPr>
      </w:pPr>
    </w:p>
    <w:p w14:paraId="60EAEF1D" w14:textId="77777777" w:rsidR="008A560D" w:rsidRDefault="008A560D" w:rsidP="008A560D">
      <w:pPr>
        <w:spacing w:line="480" w:lineRule="auto"/>
        <w:jc w:val="both"/>
        <w:rPr>
          <w:rFonts w:ascii="Times New Roman" w:hAnsi="Times New Roman" w:cs="Times New Roman"/>
          <w:sz w:val="24"/>
        </w:rPr>
      </w:pPr>
    </w:p>
    <w:p w14:paraId="60EAEF1E" w14:textId="77777777" w:rsidR="008A560D" w:rsidRDefault="008A560D" w:rsidP="008A560D">
      <w:pPr>
        <w:spacing w:line="480" w:lineRule="auto"/>
        <w:jc w:val="both"/>
        <w:rPr>
          <w:rFonts w:ascii="Times New Roman" w:hAnsi="Times New Roman" w:cs="Times New Roman"/>
          <w:sz w:val="24"/>
        </w:rPr>
      </w:pPr>
    </w:p>
    <w:p w14:paraId="60EAEF1F" w14:textId="77777777" w:rsidR="008A560D" w:rsidRPr="008A560D" w:rsidRDefault="008A560D" w:rsidP="00170D2C">
      <w:pPr>
        <w:spacing w:line="480" w:lineRule="auto"/>
        <w:jc w:val="both"/>
        <w:rPr>
          <w:rFonts w:ascii="Times New Roman" w:hAnsi="Times New Roman" w:cs="Times New Roman"/>
          <w:b/>
          <w:sz w:val="24"/>
        </w:rPr>
      </w:pPr>
      <w:r w:rsidRPr="008A560D">
        <w:rPr>
          <w:rFonts w:ascii="Times New Roman" w:hAnsi="Times New Roman" w:cs="Times New Roman"/>
          <w:b/>
          <w:sz w:val="24"/>
        </w:rPr>
        <w:t>REFERENCES</w:t>
      </w:r>
    </w:p>
    <w:p w14:paraId="60EAEF20" w14:textId="77777777" w:rsidR="008A560D" w:rsidRPr="008A560D" w:rsidRDefault="008A560D" w:rsidP="008A560D">
      <w:pPr>
        <w:pStyle w:val="EndNoteBibliography"/>
        <w:spacing w:after="0" w:line="480" w:lineRule="auto"/>
        <w:ind w:left="720" w:hanging="720"/>
        <w:rPr>
          <w:rFonts w:ascii="Times New Roman" w:hAnsi="Times New Roman" w:cs="Times New Roman"/>
          <w:sz w:val="24"/>
          <w:szCs w:val="24"/>
        </w:rPr>
      </w:pPr>
      <w:r w:rsidRPr="008A560D">
        <w:rPr>
          <w:rFonts w:ascii="Times New Roman" w:hAnsi="Times New Roman" w:cs="Times New Roman"/>
          <w:sz w:val="24"/>
          <w:szCs w:val="24"/>
        </w:rPr>
        <w:fldChar w:fldCharType="begin"/>
      </w:r>
      <w:r w:rsidRPr="008A560D">
        <w:rPr>
          <w:rFonts w:ascii="Times New Roman" w:hAnsi="Times New Roman" w:cs="Times New Roman"/>
          <w:sz w:val="24"/>
          <w:szCs w:val="24"/>
        </w:rPr>
        <w:instrText xml:space="preserve"> ADDIN EN.REFLIST </w:instrText>
      </w:r>
      <w:r w:rsidRPr="008A560D">
        <w:rPr>
          <w:rFonts w:ascii="Times New Roman" w:hAnsi="Times New Roman" w:cs="Times New Roman"/>
          <w:sz w:val="24"/>
          <w:szCs w:val="24"/>
        </w:rPr>
        <w:fldChar w:fldCharType="separate"/>
      </w:r>
      <w:r w:rsidRPr="008A560D">
        <w:rPr>
          <w:rFonts w:ascii="Times New Roman" w:hAnsi="Times New Roman" w:cs="Times New Roman"/>
          <w:sz w:val="24"/>
          <w:szCs w:val="24"/>
        </w:rPr>
        <w:t>CYRIL, A. V. J. J. O. S. E. T. 2015. Time management and academic achievement of higher secondary students. 10</w:t>
      </w:r>
      <w:r w:rsidRPr="008A560D">
        <w:rPr>
          <w:rFonts w:ascii="Times New Roman" w:hAnsi="Times New Roman" w:cs="Times New Roman"/>
          <w:b/>
          <w:sz w:val="24"/>
          <w:szCs w:val="24"/>
        </w:rPr>
        <w:t>,</w:t>
      </w:r>
      <w:r w:rsidRPr="008A560D">
        <w:rPr>
          <w:rFonts w:ascii="Times New Roman" w:hAnsi="Times New Roman" w:cs="Times New Roman"/>
          <w:sz w:val="24"/>
          <w:szCs w:val="24"/>
        </w:rPr>
        <w:t xml:space="preserve"> 38-43.</w:t>
      </w:r>
    </w:p>
    <w:p w14:paraId="60EAEF21" w14:textId="77777777" w:rsidR="008A560D" w:rsidRPr="008A560D" w:rsidRDefault="008A560D" w:rsidP="008A560D">
      <w:pPr>
        <w:pStyle w:val="EndNoteBibliography"/>
        <w:spacing w:after="0" w:line="480" w:lineRule="auto"/>
        <w:ind w:left="720" w:hanging="720"/>
        <w:rPr>
          <w:rFonts w:ascii="Times New Roman" w:hAnsi="Times New Roman" w:cs="Times New Roman"/>
          <w:sz w:val="24"/>
          <w:szCs w:val="24"/>
        </w:rPr>
      </w:pPr>
      <w:r w:rsidRPr="008A560D">
        <w:rPr>
          <w:rFonts w:ascii="Times New Roman" w:hAnsi="Times New Roman" w:cs="Times New Roman"/>
          <w:sz w:val="24"/>
          <w:szCs w:val="24"/>
        </w:rPr>
        <w:t>FORBUS, P., NEWBOLD, J. J. &amp; MEHTA, S. S. J. A. O. E. L. J. 2011. A study of non-traditional and traditional students in terms of their time management behaviors, stress factors, and coping strategies. 15</w:t>
      </w:r>
      <w:r w:rsidRPr="008A560D">
        <w:rPr>
          <w:rFonts w:ascii="Times New Roman" w:hAnsi="Times New Roman" w:cs="Times New Roman"/>
          <w:b/>
          <w:sz w:val="24"/>
          <w:szCs w:val="24"/>
        </w:rPr>
        <w:t>,</w:t>
      </w:r>
      <w:r w:rsidRPr="008A560D">
        <w:rPr>
          <w:rFonts w:ascii="Times New Roman" w:hAnsi="Times New Roman" w:cs="Times New Roman"/>
          <w:sz w:val="24"/>
          <w:szCs w:val="24"/>
        </w:rPr>
        <w:t xml:space="preserve"> 109.</w:t>
      </w:r>
    </w:p>
    <w:p w14:paraId="60EAEF22" w14:textId="77777777" w:rsidR="008A560D" w:rsidRPr="008A560D" w:rsidRDefault="008A560D" w:rsidP="008A560D">
      <w:pPr>
        <w:pStyle w:val="EndNoteBibliography"/>
        <w:spacing w:line="480" w:lineRule="auto"/>
        <w:ind w:left="720" w:hanging="720"/>
        <w:rPr>
          <w:rFonts w:ascii="Times New Roman" w:hAnsi="Times New Roman" w:cs="Times New Roman"/>
          <w:sz w:val="24"/>
          <w:szCs w:val="24"/>
        </w:rPr>
      </w:pPr>
      <w:r w:rsidRPr="008A560D">
        <w:rPr>
          <w:rFonts w:ascii="Times New Roman" w:hAnsi="Times New Roman" w:cs="Times New Roman"/>
          <w:sz w:val="24"/>
          <w:szCs w:val="24"/>
        </w:rPr>
        <w:t>WATERWORTH, S. J. J. O. A. N. 2003. Time management strategies in nursing practice. 43</w:t>
      </w:r>
      <w:r w:rsidRPr="008A560D">
        <w:rPr>
          <w:rFonts w:ascii="Times New Roman" w:hAnsi="Times New Roman" w:cs="Times New Roman"/>
          <w:b/>
          <w:sz w:val="24"/>
          <w:szCs w:val="24"/>
        </w:rPr>
        <w:t>,</w:t>
      </w:r>
      <w:r w:rsidRPr="008A560D">
        <w:rPr>
          <w:rFonts w:ascii="Times New Roman" w:hAnsi="Times New Roman" w:cs="Times New Roman"/>
          <w:sz w:val="24"/>
          <w:szCs w:val="24"/>
        </w:rPr>
        <w:t xml:space="preserve"> 432-440.</w:t>
      </w:r>
    </w:p>
    <w:p w14:paraId="60EAEF23" w14:textId="77777777" w:rsidR="00170D2C" w:rsidRPr="008A560D" w:rsidRDefault="008A560D" w:rsidP="008A560D">
      <w:pPr>
        <w:spacing w:line="480" w:lineRule="auto"/>
        <w:jc w:val="both"/>
        <w:rPr>
          <w:rFonts w:ascii="Times New Roman" w:hAnsi="Times New Roman" w:cs="Times New Roman"/>
          <w:sz w:val="24"/>
          <w:szCs w:val="24"/>
        </w:rPr>
      </w:pPr>
      <w:r w:rsidRPr="008A560D">
        <w:rPr>
          <w:rFonts w:ascii="Times New Roman" w:hAnsi="Times New Roman" w:cs="Times New Roman"/>
          <w:sz w:val="24"/>
          <w:szCs w:val="24"/>
        </w:rPr>
        <w:fldChar w:fldCharType="end"/>
      </w:r>
    </w:p>
    <w:sectPr w:rsidR="00170D2C" w:rsidRPr="008A560D" w:rsidSect="00774EE4">
      <w:footerReference w:type="default" r:id="rId12"/>
      <w:pgSz w:w="12240" w:h="15840"/>
      <w:pgMar w:top="1440" w:right="1440" w:bottom="1440" w:left="1440" w:header="720" w:footer="720" w:gutter="0"/>
      <w:pgBorders w:display="firstPage" w:offsetFrom="page">
        <w:top w:val="dotted" w:sz="4" w:space="24" w:color="auto"/>
        <w:left w:val="dotted" w:sz="4" w:space="24" w:color="auto"/>
        <w:bottom w:val="dotted" w:sz="4" w:space="24" w:color="auto"/>
        <w:right w:val="dotted"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C7691" w14:textId="77777777" w:rsidR="00F31AF0" w:rsidRDefault="00F31AF0" w:rsidP="005B6B23">
      <w:pPr>
        <w:spacing w:after="0" w:line="240" w:lineRule="auto"/>
      </w:pPr>
      <w:r>
        <w:separator/>
      </w:r>
    </w:p>
  </w:endnote>
  <w:endnote w:type="continuationSeparator" w:id="0">
    <w:p w14:paraId="2A735D09" w14:textId="77777777" w:rsidR="00F31AF0" w:rsidRDefault="00F31AF0" w:rsidP="005B6B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670068"/>
      <w:docPartObj>
        <w:docPartGallery w:val="Page Numbers (Bottom of Page)"/>
        <w:docPartUnique/>
      </w:docPartObj>
    </w:sdtPr>
    <w:sdtEndPr>
      <w:rPr>
        <w:noProof/>
      </w:rPr>
    </w:sdtEndPr>
    <w:sdtContent>
      <w:p w14:paraId="60EAEF2A" w14:textId="77777777" w:rsidR="005B6B23" w:rsidRDefault="005B6B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EAEF2B" w14:textId="77777777" w:rsidR="005B6B23" w:rsidRDefault="005B6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99D92" w14:textId="77777777" w:rsidR="00F31AF0" w:rsidRDefault="00F31AF0" w:rsidP="005B6B23">
      <w:pPr>
        <w:spacing w:after="0" w:line="240" w:lineRule="auto"/>
      </w:pPr>
      <w:r>
        <w:separator/>
      </w:r>
    </w:p>
  </w:footnote>
  <w:footnote w:type="continuationSeparator" w:id="0">
    <w:p w14:paraId="1C948AE3" w14:textId="77777777" w:rsidR="00F31AF0" w:rsidRDefault="00F31AF0" w:rsidP="005B6B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E1BEC"/>
    <w:multiLevelType w:val="hybridMultilevel"/>
    <w:tmpl w:val="153C14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95579F"/>
    <w:multiLevelType w:val="hybridMultilevel"/>
    <w:tmpl w:val="5A26C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9502785">
    <w:abstractNumId w:val="0"/>
  </w:num>
  <w:num w:numId="2" w16cid:durableId="3168857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2fs9dtt1tp2xmexasa529x92fvr09fewezv&quot;&gt;My EndNote Library&lt;record-ids&gt;&lt;item&gt;867&lt;/item&gt;&lt;item&gt;868&lt;/item&gt;&lt;item&gt;869&lt;/item&gt;&lt;/record-ids&gt;&lt;/item&gt;&lt;/Libraries&gt;"/>
  </w:docVars>
  <w:rsids>
    <w:rsidRoot w:val="003A2655"/>
    <w:rsid w:val="00092C81"/>
    <w:rsid w:val="000F271B"/>
    <w:rsid w:val="00170D2C"/>
    <w:rsid w:val="003722EC"/>
    <w:rsid w:val="003770CD"/>
    <w:rsid w:val="003A2655"/>
    <w:rsid w:val="00484DD6"/>
    <w:rsid w:val="005B6B23"/>
    <w:rsid w:val="00664ABE"/>
    <w:rsid w:val="007317C4"/>
    <w:rsid w:val="00774EE4"/>
    <w:rsid w:val="008A560D"/>
    <w:rsid w:val="008E3079"/>
    <w:rsid w:val="00A3477D"/>
    <w:rsid w:val="00CB6FEA"/>
    <w:rsid w:val="00E04012"/>
    <w:rsid w:val="00F31A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AEEDD"/>
  <w15:chartTrackingRefBased/>
  <w15:docId w15:val="{BBE8AE07-4E96-41C4-8B2D-59AF72E43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2655"/>
    <w:pPr>
      <w:ind w:left="720"/>
      <w:contextualSpacing/>
    </w:pPr>
  </w:style>
  <w:style w:type="paragraph" w:customStyle="1" w:styleId="EndNoteBibliographyTitle">
    <w:name w:val="EndNote Bibliography Title"/>
    <w:basedOn w:val="Normal"/>
    <w:link w:val="EndNoteBibliographyTitleChar"/>
    <w:rsid w:val="008A560D"/>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8A560D"/>
    <w:rPr>
      <w:rFonts w:ascii="Calibri" w:hAnsi="Calibri" w:cs="Calibri"/>
      <w:noProof/>
    </w:rPr>
  </w:style>
  <w:style w:type="paragraph" w:customStyle="1" w:styleId="EndNoteBibliography">
    <w:name w:val="EndNote Bibliography"/>
    <w:basedOn w:val="Normal"/>
    <w:link w:val="EndNoteBibliographyChar"/>
    <w:rsid w:val="008A560D"/>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8A560D"/>
    <w:rPr>
      <w:rFonts w:ascii="Calibri" w:hAnsi="Calibri" w:cs="Calibri"/>
      <w:noProof/>
    </w:rPr>
  </w:style>
  <w:style w:type="paragraph" w:styleId="Header">
    <w:name w:val="header"/>
    <w:basedOn w:val="Normal"/>
    <w:link w:val="HeaderChar"/>
    <w:uiPriority w:val="99"/>
    <w:unhideWhenUsed/>
    <w:rsid w:val="005B6B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6B23"/>
  </w:style>
  <w:style w:type="paragraph" w:styleId="Footer">
    <w:name w:val="footer"/>
    <w:basedOn w:val="Normal"/>
    <w:link w:val="FooterChar"/>
    <w:uiPriority w:val="99"/>
    <w:unhideWhenUsed/>
    <w:rsid w:val="005B6B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6B23"/>
  </w:style>
  <w:style w:type="paragraph" w:styleId="NoSpacing">
    <w:name w:val="No Spacing"/>
    <w:link w:val="NoSpacingChar"/>
    <w:uiPriority w:val="1"/>
    <w:qFormat/>
    <w:rsid w:val="00774EE4"/>
    <w:pPr>
      <w:spacing w:after="0" w:line="240" w:lineRule="auto"/>
    </w:pPr>
    <w:rPr>
      <w:rFonts w:eastAsiaTheme="minorEastAsia"/>
    </w:rPr>
  </w:style>
  <w:style w:type="character" w:customStyle="1" w:styleId="NoSpacingChar">
    <w:name w:val="No Spacing Char"/>
    <w:basedOn w:val="DefaultParagraphFont"/>
    <w:link w:val="NoSpacing"/>
    <w:uiPriority w:val="1"/>
    <w:rsid w:val="00774EE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901387">
      <w:bodyDiv w:val="1"/>
      <w:marLeft w:val="0"/>
      <w:marRight w:val="0"/>
      <w:marTop w:val="0"/>
      <w:marBottom w:val="0"/>
      <w:divBdr>
        <w:top w:val="none" w:sz="0" w:space="0" w:color="auto"/>
        <w:left w:val="none" w:sz="0" w:space="0" w:color="auto"/>
        <w:bottom w:val="none" w:sz="0" w:space="0" w:color="auto"/>
        <w:right w:val="none" w:sz="0" w:space="0" w:color="auto"/>
      </w:divBdr>
      <w:divsChild>
        <w:div w:id="179667511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4B09E7-6832-42B3-843B-EBD9AC253C72}" type="doc">
      <dgm:prSet loTypeId="urn:microsoft.com/office/officeart/2011/layout/HexagonRadial" loCatId="cycle" qsTypeId="urn:microsoft.com/office/officeart/2005/8/quickstyle/3d9" qsCatId="3D" csTypeId="urn:microsoft.com/office/officeart/2005/8/colors/colorful4" csCatId="colorful" phldr="1"/>
      <dgm:spPr/>
      <dgm:t>
        <a:bodyPr/>
        <a:lstStyle/>
        <a:p>
          <a:endParaRPr lang="en-GB"/>
        </a:p>
      </dgm:t>
    </dgm:pt>
    <dgm:pt modelId="{7B41579E-1048-4176-BBBE-FA0C447B2711}">
      <dgm:prSet phldrT="[Text]"/>
      <dgm:spPr/>
      <dgm:t>
        <a:bodyPr/>
        <a:lstStyle/>
        <a:p>
          <a:r>
            <a:rPr lang="en-US" dirty="0"/>
            <a:t>The Reflective Cycle</a:t>
          </a:r>
          <a:endParaRPr lang="en-GB" dirty="0"/>
        </a:p>
      </dgm:t>
    </dgm:pt>
    <dgm:pt modelId="{C0EC991A-D354-4913-A8BD-3A122F260BEA}" type="parTrans" cxnId="{71C82D58-B593-47A5-B8A8-A00D49D77D01}">
      <dgm:prSet/>
      <dgm:spPr/>
      <dgm:t>
        <a:bodyPr/>
        <a:lstStyle/>
        <a:p>
          <a:endParaRPr lang="en-GB"/>
        </a:p>
      </dgm:t>
    </dgm:pt>
    <dgm:pt modelId="{B1EC23B7-820A-45FE-91BC-DC74023D772C}" type="sibTrans" cxnId="{71C82D58-B593-47A5-B8A8-A00D49D77D01}">
      <dgm:prSet/>
      <dgm:spPr/>
      <dgm:t>
        <a:bodyPr/>
        <a:lstStyle/>
        <a:p>
          <a:endParaRPr lang="en-GB"/>
        </a:p>
      </dgm:t>
    </dgm:pt>
    <dgm:pt modelId="{71EF498C-E2E1-4507-9665-E74B9FA09BAC}">
      <dgm:prSet phldrT="[Text]"/>
      <dgm:spPr/>
      <dgm:t>
        <a:bodyPr/>
        <a:lstStyle/>
        <a:p>
          <a:r>
            <a:rPr lang="en-US" dirty="0"/>
            <a:t>Description</a:t>
          </a:r>
          <a:endParaRPr lang="en-GB" dirty="0"/>
        </a:p>
      </dgm:t>
    </dgm:pt>
    <dgm:pt modelId="{90C57A0B-B9B6-49ED-84C6-4CF29471184B}" type="parTrans" cxnId="{6D998BEF-7CF1-4903-8BED-E800A9F5FA7A}">
      <dgm:prSet/>
      <dgm:spPr/>
      <dgm:t>
        <a:bodyPr/>
        <a:lstStyle/>
        <a:p>
          <a:endParaRPr lang="en-GB"/>
        </a:p>
      </dgm:t>
    </dgm:pt>
    <dgm:pt modelId="{5551BEC7-FB5D-492B-82C2-7EC820F0A3DD}" type="sibTrans" cxnId="{6D998BEF-7CF1-4903-8BED-E800A9F5FA7A}">
      <dgm:prSet/>
      <dgm:spPr/>
      <dgm:t>
        <a:bodyPr/>
        <a:lstStyle/>
        <a:p>
          <a:endParaRPr lang="en-GB"/>
        </a:p>
      </dgm:t>
    </dgm:pt>
    <dgm:pt modelId="{A4D7E7B0-060B-443A-BF99-BCA934850E8F}">
      <dgm:prSet phldrT="[Text]"/>
      <dgm:spPr/>
      <dgm:t>
        <a:bodyPr/>
        <a:lstStyle/>
        <a:p>
          <a:r>
            <a:rPr lang="en-US" dirty="0"/>
            <a:t>Feelings</a:t>
          </a:r>
          <a:endParaRPr lang="en-GB" dirty="0"/>
        </a:p>
      </dgm:t>
    </dgm:pt>
    <dgm:pt modelId="{22643B60-438F-4010-948A-298F0187E88E}" type="parTrans" cxnId="{D3FD9C69-3523-4552-BFB7-339AE744AEE2}">
      <dgm:prSet/>
      <dgm:spPr/>
      <dgm:t>
        <a:bodyPr/>
        <a:lstStyle/>
        <a:p>
          <a:endParaRPr lang="en-GB"/>
        </a:p>
      </dgm:t>
    </dgm:pt>
    <dgm:pt modelId="{E5BEE55F-EAF9-4012-9F50-E20BD4D27BD0}" type="sibTrans" cxnId="{D3FD9C69-3523-4552-BFB7-339AE744AEE2}">
      <dgm:prSet/>
      <dgm:spPr/>
      <dgm:t>
        <a:bodyPr/>
        <a:lstStyle/>
        <a:p>
          <a:endParaRPr lang="en-GB"/>
        </a:p>
      </dgm:t>
    </dgm:pt>
    <dgm:pt modelId="{E7BFF60B-3915-45CB-A3F3-E734AFE44E15}">
      <dgm:prSet phldrT="[Text]"/>
      <dgm:spPr/>
      <dgm:t>
        <a:bodyPr/>
        <a:lstStyle/>
        <a:p>
          <a:r>
            <a:rPr lang="en-US" dirty="0"/>
            <a:t>Evaluation</a:t>
          </a:r>
          <a:endParaRPr lang="en-GB" dirty="0"/>
        </a:p>
      </dgm:t>
    </dgm:pt>
    <dgm:pt modelId="{B981C642-C87F-43D1-B98A-BFD1A4032A95}" type="parTrans" cxnId="{0CE9C529-A179-4817-B57A-31CC0C329ED3}">
      <dgm:prSet/>
      <dgm:spPr/>
      <dgm:t>
        <a:bodyPr/>
        <a:lstStyle/>
        <a:p>
          <a:endParaRPr lang="en-GB"/>
        </a:p>
      </dgm:t>
    </dgm:pt>
    <dgm:pt modelId="{1A302A25-EC7C-4E1F-8BB6-C2EDCD511CC5}" type="sibTrans" cxnId="{0CE9C529-A179-4817-B57A-31CC0C329ED3}">
      <dgm:prSet/>
      <dgm:spPr/>
      <dgm:t>
        <a:bodyPr/>
        <a:lstStyle/>
        <a:p>
          <a:endParaRPr lang="en-GB"/>
        </a:p>
      </dgm:t>
    </dgm:pt>
    <dgm:pt modelId="{A52A8ADB-DF17-45AA-93F9-72489832DB50}">
      <dgm:prSet phldrT="[Text]"/>
      <dgm:spPr/>
      <dgm:t>
        <a:bodyPr/>
        <a:lstStyle/>
        <a:p>
          <a:r>
            <a:rPr lang="en-US" dirty="0"/>
            <a:t>Conclusions</a:t>
          </a:r>
          <a:endParaRPr lang="en-GB" dirty="0"/>
        </a:p>
      </dgm:t>
    </dgm:pt>
    <dgm:pt modelId="{9FC2BC09-90E7-4352-83B3-1D110D4EFC4E}" type="parTrans" cxnId="{D82FDF25-883D-4D03-86C9-C5BBA6F30072}">
      <dgm:prSet/>
      <dgm:spPr/>
      <dgm:t>
        <a:bodyPr/>
        <a:lstStyle/>
        <a:p>
          <a:endParaRPr lang="en-GB"/>
        </a:p>
      </dgm:t>
    </dgm:pt>
    <dgm:pt modelId="{06D1541C-7EAD-42E8-AB73-2A843BE3C981}" type="sibTrans" cxnId="{D82FDF25-883D-4D03-86C9-C5BBA6F30072}">
      <dgm:prSet/>
      <dgm:spPr/>
      <dgm:t>
        <a:bodyPr/>
        <a:lstStyle/>
        <a:p>
          <a:endParaRPr lang="en-GB"/>
        </a:p>
      </dgm:t>
    </dgm:pt>
    <dgm:pt modelId="{B4F02076-8DB2-4016-A34C-B9A548E59DDD}">
      <dgm:prSet phldrT="[Text]"/>
      <dgm:spPr/>
      <dgm:t>
        <a:bodyPr/>
        <a:lstStyle/>
        <a:p>
          <a:r>
            <a:rPr lang="en-US" dirty="0"/>
            <a:t>Action</a:t>
          </a:r>
          <a:endParaRPr lang="en-GB" dirty="0"/>
        </a:p>
      </dgm:t>
    </dgm:pt>
    <dgm:pt modelId="{83E79152-48D7-4679-B35D-D6038A2883AB}" type="parTrans" cxnId="{71E9896B-20C4-4953-9C5B-4D3F0D404EBF}">
      <dgm:prSet/>
      <dgm:spPr/>
      <dgm:t>
        <a:bodyPr/>
        <a:lstStyle/>
        <a:p>
          <a:endParaRPr lang="en-GB"/>
        </a:p>
      </dgm:t>
    </dgm:pt>
    <dgm:pt modelId="{461B07A9-563F-44CE-A327-462C95E021C5}" type="sibTrans" cxnId="{71E9896B-20C4-4953-9C5B-4D3F0D404EBF}">
      <dgm:prSet/>
      <dgm:spPr/>
      <dgm:t>
        <a:bodyPr/>
        <a:lstStyle/>
        <a:p>
          <a:endParaRPr lang="en-GB"/>
        </a:p>
      </dgm:t>
    </dgm:pt>
    <dgm:pt modelId="{0248ED38-64B1-4973-927E-89B34A3C1204}" type="pres">
      <dgm:prSet presAssocID="{594B09E7-6832-42B3-843B-EBD9AC253C72}" presName="Name0" presStyleCnt="0">
        <dgm:presLayoutVars>
          <dgm:chMax val="1"/>
          <dgm:chPref val="1"/>
          <dgm:dir/>
          <dgm:animOne val="branch"/>
          <dgm:animLvl val="lvl"/>
        </dgm:presLayoutVars>
      </dgm:prSet>
      <dgm:spPr/>
    </dgm:pt>
    <dgm:pt modelId="{664262FA-A8BB-4E80-9095-5B2CE6AA823F}" type="pres">
      <dgm:prSet presAssocID="{7B41579E-1048-4176-BBBE-FA0C447B2711}" presName="Parent" presStyleLbl="node0" presStyleIdx="0" presStyleCnt="1" custLinFactNeighborX="12" custLinFactNeighborY="-674">
        <dgm:presLayoutVars>
          <dgm:chMax val="6"/>
          <dgm:chPref val="6"/>
        </dgm:presLayoutVars>
      </dgm:prSet>
      <dgm:spPr/>
    </dgm:pt>
    <dgm:pt modelId="{452843B3-2A8E-4B11-9F18-49DE67CF1BE1}" type="pres">
      <dgm:prSet presAssocID="{71EF498C-E2E1-4507-9665-E74B9FA09BAC}" presName="Accent1" presStyleCnt="0"/>
      <dgm:spPr/>
    </dgm:pt>
    <dgm:pt modelId="{1E589745-979F-486A-8741-06DE5E926E35}" type="pres">
      <dgm:prSet presAssocID="{71EF498C-E2E1-4507-9665-E74B9FA09BAC}" presName="Accent" presStyleLbl="bgShp" presStyleIdx="0" presStyleCnt="5"/>
      <dgm:spPr/>
    </dgm:pt>
    <dgm:pt modelId="{29535F0C-4463-47A0-84EA-71E240F69DB6}" type="pres">
      <dgm:prSet presAssocID="{71EF498C-E2E1-4507-9665-E74B9FA09BAC}" presName="Child1" presStyleLbl="node1" presStyleIdx="0" presStyleCnt="5">
        <dgm:presLayoutVars>
          <dgm:chMax val="0"/>
          <dgm:chPref val="0"/>
          <dgm:bulletEnabled val="1"/>
        </dgm:presLayoutVars>
      </dgm:prSet>
      <dgm:spPr/>
    </dgm:pt>
    <dgm:pt modelId="{932602BA-773D-4CA8-9AC7-5B585445FB62}" type="pres">
      <dgm:prSet presAssocID="{B4F02076-8DB2-4016-A34C-B9A548E59DDD}" presName="Accent2" presStyleCnt="0"/>
      <dgm:spPr/>
    </dgm:pt>
    <dgm:pt modelId="{ADC2289D-6F25-4DCB-BC99-0FDE17DE2CD5}" type="pres">
      <dgm:prSet presAssocID="{B4F02076-8DB2-4016-A34C-B9A548E59DDD}" presName="Accent" presStyleLbl="bgShp" presStyleIdx="1" presStyleCnt="5"/>
      <dgm:spPr/>
    </dgm:pt>
    <dgm:pt modelId="{23759076-3757-481C-9522-88D728AE9F31}" type="pres">
      <dgm:prSet presAssocID="{B4F02076-8DB2-4016-A34C-B9A548E59DDD}" presName="Child2" presStyleLbl="node1" presStyleIdx="1" presStyleCnt="5">
        <dgm:presLayoutVars>
          <dgm:chMax val="0"/>
          <dgm:chPref val="0"/>
          <dgm:bulletEnabled val="1"/>
        </dgm:presLayoutVars>
      </dgm:prSet>
      <dgm:spPr/>
    </dgm:pt>
    <dgm:pt modelId="{EA04AEF0-7526-4138-9CAC-1D0AD90312B4}" type="pres">
      <dgm:prSet presAssocID="{A4D7E7B0-060B-443A-BF99-BCA934850E8F}" presName="Accent3" presStyleCnt="0"/>
      <dgm:spPr/>
    </dgm:pt>
    <dgm:pt modelId="{32CDD6C7-ED37-40C8-9CA8-A78650C3000D}" type="pres">
      <dgm:prSet presAssocID="{A4D7E7B0-060B-443A-BF99-BCA934850E8F}" presName="Accent" presStyleLbl="bgShp" presStyleIdx="2" presStyleCnt="5"/>
      <dgm:spPr/>
    </dgm:pt>
    <dgm:pt modelId="{2723372A-EFC9-421E-A4C0-31A1BCC20434}" type="pres">
      <dgm:prSet presAssocID="{A4D7E7B0-060B-443A-BF99-BCA934850E8F}" presName="Child3" presStyleLbl="node1" presStyleIdx="2" presStyleCnt="5">
        <dgm:presLayoutVars>
          <dgm:chMax val="0"/>
          <dgm:chPref val="0"/>
          <dgm:bulletEnabled val="1"/>
        </dgm:presLayoutVars>
      </dgm:prSet>
      <dgm:spPr/>
    </dgm:pt>
    <dgm:pt modelId="{8C5052AC-A291-4019-B93C-58D43BB81D55}" type="pres">
      <dgm:prSet presAssocID="{E7BFF60B-3915-45CB-A3F3-E734AFE44E15}" presName="Accent4" presStyleCnt="0"/>
      <dgm:spPr/>
    </dgm:pt>
    <dgm:pt modelId="{41253CBB-BEA9-4FCA-824F-06A344C6E048}" type="pres">
      <dgm:prSet presAssocID="{E7BFF60B-3915-45CB-A3F3-E734AFE44E15}" presName="Accent" presStyleLbl="bgShp" presStyleIdx="3" presStyleCnt="5"/>
      <dgm:spPr/>
    </dgm:pt>
    <dgm:pt modelId="{365BA2E9-9A42-44F1-BB7F-604A6E9759DB}" type="pres">
      <dgm:prSet presAssocID="{E7BFF60B-3915-45CB-A3F3-E734AFE44E15}" presName="Child4" presStyleLbl="node1" presStyleIdx="3" presStyleCnt="5">
        <dgm:presLayoutVars>
          <dgm:chMax val="0"/>
          <dgm:chPref val="0"/>
          <dgm:bulletEnabled val="1"/>
        </dgm:presLayoutVars>
      </dgm:prSet>
      <dgm:spPr/>
    </dgm:pt>
    <dgm:pt modelId="{B7C506AE-A996-4A08-A131-6163E44FF44E}" type="pres">
      <dgm:prSet presAssocID="{A52A8ADB-DF17-45AA-93F9-72489832DB50}" presName="Accent5" presStyleCnt="0"/>
      <dgm:spPr/>
    </dgm:pt>
    <dgm:pt modelId="{FA69A551-1B2C-45F5-B9B6-1D724616A2A7}" type="pres">
      <dgm:prSet presAssocID="{A52A8ADB-DF17-45AA-93F9-72489832DB50}" presName="Accent" presStyleLbl="bgShp" presStyleIdx="4" presStyleCnt="5"/>
      <dgm:spPr/>
    </dgm:pt>
    <dgm:pt modelId="{99E751B2-2B98-4DB4-A66E-BA33CDAF5692}" type="pres">
      <dgm:prSet presAssocID="{A52A8ADB-DF17-45AA-93F9-72489832DB50}" presName="Child5" presStyleLbl="node1" presStyleIdx="4" presStyleCnt="5">
        <dgm:presLayoutVars>
          <dgm:chMax val="0"/>
          <dgm:chPref val="0"/>
          <dgm:bulletEnabled val="1"/>
        </dgm:presLayoutVars>
      </dgm:prSet>
      <dgm:spPr/>
    </dgm:pt>
  </dgm:ptLst>
  <dgm:cxnLst>
    <dgm:cxn modelId="{2143EF21-E2CF-412F-8EFC-82EFD73A8F77}" type="presOf" srcId="{B4F02076-8DB2-4016-A34C-B9A548E59DDD}" destId="{23759076-3757-481C-9522-88D728AE9F31}" srcOrd="0" destOrd="0" presId="urn:microsoft.com/office/officeart/2011/layout/HexagonRadial"/>
    <dgm:cxn modelId="{0F636323-88C7-48E3-B85A-FAB9BCC22728}" type="presOf" srcId="{A52A8ADB-DF17-45AA-93F9-72489832DB50}" destId="{99E751B2-2B98-4DB4-A66E-BA33CDAF5692}" srcOrd="0" destOrd="0" presId="urn:microsoft.com/office/officeart/2011/layout/HexagonRadial"/>
    <dgm:cxn modelId="{D82FDF25-883D-4D03-86C9-C5BBA6F30072}" srcId="{7B41579E-1048-4176-BBBE-FA0C447B2711}" destId="{A52A8ADB-DF17-45AA-93F9-72489832DB50}" srcOrd="4" destOrd="0" parTransId="{9FC2BC09-90E7-4352-83B3-1D110D4EFC4E}" sibTransId="{06D1541C-7EAD-42E8-AB73-2A843BE3C981}"/>
    <dgm:cxn modelId="{A8506027-DB7A-457C-8527-CBCCAA11C381}" type="presOf" srcId="{594B09E7-6832-42B3-843B-EBD9AC253C72}" destId="{0248ED38-64B1-4973-927E-89B34A3C1204}" srcOrd="0" destOrd="0" presId="urn:microsoft.com/office/officeart/2011/layout/HexagonRadial"/>
    <dgm:cxn modelId="{0CE9C529-A179-4817-B57A-31CC0C329ED3}" srcId="{7B41579E-1048-4176-BBBE-FA0C447B2711}" destId="{E7BFF60B-3915-45CB-A3F3-E734AFE44E15}" srcOrd="3" destOrd="0" parTransId="{B981C642-C87F-43D1-B98A-BFD1A4032A95}" sibTransId="{1A302A25-EC7C-4E1F-8BB6-C2EDCD511CC5}"/>
    <dgm:cxn modelId="{35DF9A3D-589B-4A36-AF41-533509AE2AE0}" type="presOf" srcId="{E7BFF60B-3915-45CB-A3F3-E734AFE44E15}" destId="{365BA2E9-9A42-44F1-BB7F-604A6E9759DB}" srcOrd="0" destOrd="0" presId="urn:microsoft.com/office/officeart/2011/layout/HexagonRadial"/>
    <dgm:cxn modelId="{D3FD9C69-3523-4552-BFB7-339AE744AEE2}" srcId="{7B41579E-1048-4176-BBBE-FA0C447B2711}" destId="{A4D7E7B0-060B-443A-BF99-BCA934850E8F}" srcOrd="2" destOrd="0" parTransId="{22643B60-438F-4010-948A-298F0187E88E}" sibTransId="{E5BEE55F-EAF9-4012-9F50-E20BD4D27BD0}"/>
    <dgm:cxn modelId="{71E9896B-20C4-4953-9C5B-4D3F0D404EBF}" srcId="{7B41579E-1048-4176-BBBE-FA0C447B2711}" destId="{B4F02076-8DB2-4016-A34C-B9A548E59DDD}" srcOrd="1" destOrd="0" parTransId="{83E79152-48D7-4679-B35D-D6038A2883AB}" sibTransId="{461B07A9-563F-44CE-A327-462C95E021C5}"/>
    <dgm:cxn modelId="{71C82D58-B593-47A5-B8A8-A00D49D77D01}" srcId="{594B09E7-6832-42B3-843B-EBD9AC253C72}" destId="{7B41579E-1048-4176-BBBE-FA0C447B2711}" srcOrd="0" destOrd="0" parTransId="{C0EC991A-D354-4913-A8BD-3A122F260BEA}" sibTransId="{B1EC23B7-820A-45FE-91BC-DC74023D772C}"/>
    <dgm:cxn modelId="{0D30E188-141A-4ED9-A965-E43BF56F2B1B}" type="presOf" srcId="{71EF498C-E2E1-4507-9665-E74B9FA09BAC}" destId="{29535F0C-4463-47A0-84EA-71E240F69DB6}" srcOrd="0" destOrd="0" presId="urn:microsoft.com/office/officeart/2011/layout/HexagonRadial"/>
    <dgm:cxn modelId="{9B419EE0-8C2B-43F0-83C6-9FA2A615B5F7}" type="presOf" srcId="{7B41579E-1048-4176-BBBE-FA0C447B2711}" destId="{664262FA-A8BB-4E80-9095-5B2CE6AA823F}" srcOrd="0" destOrd="0" presId="urn:microsoft.com/office/officeart/2011/layout/HexagonRadial"/>
    <dgm:cxn modelId="{6D998BEF-7CF1-4903-8BED-E800A9F5FA7A}" srcId="{7B41579E-1048-4176-BBBE-FA0C447B2711}" destId="{71EF498C-E2E1-4507-9665-E74B9FA09BAC}" srcOrd="0" destOrd="0" parTransId="{90C57A0B-B9B6-49ED-84C6-4CF29471184B}" sibTransId="{5551BEC7-FB5D-492B-82C2-7EC820F0A3DD}"/>
    <dgm:cxn modelId="{305D91FF-A211-4D73-984E-FFACAF301EC2}" type="presOf" srcId="{A4D7E7B0-060B-443A-BF99-BCA934850E8F}" destId="{2723372A-EFC9-421E-A4C0-31A1BCC20434}" srcOrd="0" destOrd="0" presId="urn:microsoft.com/office/officeart/2011/layout/HexagonRadial"/>
    <dgm:cxn modelId="{A512C35E-9ED3-428D-A35E-78D04C652955}" type="presParOf" srcId="{0248ED38-64B1-4973-927E-89B34A3C1204}" destId="{664262FA-A8BB-4E80-9095-5B2CE6AA823F}" srcOrd="0" destOrd="0" presId="urn:microsoft.com/office/officeart/2011/layout/HexagonRadial"/>
    <dgm:cxn modelId="{9E95CB48-459C-4783-9395-30FF0F816188}" type="presParOf" srcId="{0248ED38-64B1-4973-927E-89B34A3C1204}" destId="{452843B3-2A8E-4B11-9F18-49DE67CF1BE1}" srcOrd="1" destOrd="0" presId="urn:microsoft.com/office/officeart/2011/layout/HexagonRadial"/>
    <dgm:cxn modelId="{2906951E-E42C-4359-A54B-EDC6D697781F}" type="presParOf" srcId="{452843B3-2A8E-4B11-9F18-49DE67CF1BE1}" destId="{1E589745-979F-486A-8741-06DE5E926E35}" srcOrd="0" destOrd="0" presId="urn:microsoft.com/office/officeart/2011/layout/HexagonRadial"/>
    <dgm:cxn modelId="{32C924CA-75CA-4803-B28B-4159FD82A984}" type="presParOf" srcId="{0248ED38-64B1-4973-927E-89B34A3C1204}" destId="{29535F0C-4463-47A0-84EA-71E240F69DB6}" srcOrd="2" destOrd="0" presId="urn:microsoft.com/office/officeart/2011/layout/HexagonRadial"/>
    <dgm:cxn modelId="{41BBF316-8133-4B5E-BD3C-436235BD6F8F}" type="presParOf" srcId="{0248ED38-64B1-4973-927E-89B34A3C1204}" destId="{932602BA-773D-4CA8-9AC7-5B585445FB62}" srcOrd="3" destOrd="0" presId="urn:microsoft.com/office/officeart/2011/layout/HexagonRadial"/>
    <dgm:cxn modelId="{02F81DEE-0B0D-44F5-BA76-AB55F0A88BA4}" type="presParOf" srcId="{932602BA-773D-4CA8-9AC7-5B585445FB62}" destId="{ADC2289D-6F25-4DCB-BC99-0FDE17DE2CD5}" srcOrd="0" destOrd="0" presId="urn:microsoft.com/office/officeart/2011/layout/HexagonRadial"/>
    <dgm:cxn modelId="{513123D0-D862-458A-BD34-311B23510966}" type="presParOf" srcId="{0248ED38-64B1-4973-927E-89B34A3C1204}" destId="{23759076-3757-481C-9522-88D728AE9F31}" srcOrd="4" destOrd="0" presId="urn:microsoft.com/office/officeart/2011/layout/HexagonRadial"/>
    <dgm:cxn modelId="{D834CC61-E60D-491D-82DA-5FB31A7E1DB0}" type="presParOf" srcId="{0248ED38-64B1-4973-927E-89B34A3C1204}" destId="{EA04AEF0-7526-4138-9CAC-1D0AD90312B4}" srcOrd="5" destOrd="0" presId="urn:microsoft.com/office/officeart/2011/layout/HexagonRadial"/>
    <dgm:cxn modelId="{0F6727FF-2FCD-4FCF-9BA1-0309F71982DD}" type="presParOf" srcId="{EA04AEF0-7526-4138-9CAC-1D0AD90312B4}" destId="{32CDD6C7-ED37-40C8-9CA8-A78650C3000D}" srcOrd="0" destOrd="0" presId="urn:microsoft.com/office/officeart/2011/layout/HexagonRadial"/>
    <dgm:cxn modelId="{F72C9313-5B7D-4D74-99F2-1985284C0052}" type="presParOf" srcId="{0248ED38-64B1-4973-927E-89B34A3C1204}" destId="{2723372A-EFC9-421E-A4C0-31A1BCC20434}" srcOrd="6" destOrd="0" presId="urn:microsoft.com/office/officeart/2011/layout/HexagonRadial"/>
    <dgm:cxn modelId="{0AB9CC7A-3C11-4BC6-995E-B3C3E4B5DD6C}" type="presParOf" srcId="{0248ED38-64B1-4973-927E-89B34A3C1204}" destId="{8C5052AC-A291-4019-B93C-58D43BB81D55}" srcOrd="7" destOrd="0" presId="urn:microsoft.com/office/officeart/2011/layout/HexagonRadial"/>
    <dgm:cxn modelId="{2B86172D-D1F1-48B2-B37E-E4BD27EC432A}" type="presParOf" srcId="{8C5052AC-A291-4019-B93C-58D43BB81D55}" destId="{41253CBB-BEA9-4FCA-824F-06A344C6E048}" srcOrd="0" destOrd="0" presId="urn:microsoft.com/office/officeart/2011/layout/HexagonRadial"/>
    <dgm:cxn modelId="{5BBDEAE4-6EEF-4769-9A3F-2FDE291A0065}" type="presParOf" srcId="{0248ED38-64B1-4973-927E-89B34A3C1204}" destId="{365BA2E9-9A42-44F1-BB7F-604A6E9759DB}" srcOrd="8" destOrd="0" presId="urn:microsoft.com/office/officeart/2011/layout/HexagonRadial"/>
    <dgm:cxn modelId="{B6353D42-6879-4F8D-8405-917E863A57E7}" type="presParOf" srcId="{0248ED38-64B1-4973-927E-89B34A3C1204}" destId="{B7C506AE-A996-4A08-A131-6163E44FF44E}" srcOrd="9" destOrd="0" presId="urn:microsoft.com/office/officeart/2011/layout/HexagonRadial"/>
    <dgm:cxn modelId="{9FC6E145-CDAD-4502-ACBE-39E82D083876}" type="presParOf" srcId="{B7C506AE-A996-4A08-A131-6163E44FF44E}" destId="{FA69A551-1B2C-45F5-B9B6-1D724616A2A7}" srcOrd="0" destOrd="0" presId="urn:microsoft.com/office/officeart/2011/layout/HexagonRadial"/>
    <dgm:cxn modelId="{FD3EB72F-FDA0-4B42-B8E0-7EA0845C913F}" type="presParOf" srcId="{0248ED38-64B1-4973-927E-89B34A3C1204}" destId="{99E751B2-2B98-4DB4-A66E-BA33CDAF5692}" srcOrd="10" destOrd="0" presId="urn:microsoft.com/office/officeart/2011/layout/HexagonRadial"/>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4262FA-A8BB-4E80-9095-5B2CE6AA823F}">
      <dsp:nvSpPr>
        <dsp:cNvPr id="0" name=""/>
        <dsp:cNvSpPr/>
      </dsp:nvSpPr>
      <dsp:spPr>
        <a:xfrm>
          <a:off x="1192963" y="762498"/>
          <a:ext cx="976404" cy="844629"/>
        </a:xfrm>
        <a:prstGeom prst="hexagon">
          <a:avLst>
            <a:gd name="adj" fmla="val 28570"/>
            <a:gd name="vf" fmla="val 115470"/>
          </a:avLst>
        </a:prstGeom>
        <a:solidFill>
          <a:schemeClr val="accent3">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sp3d extrusionH="28000" prstMaterial="matte"/>
        </a:bodyPr>
        <a:lstStyle/>
        <a:p>
          <a:pPr marL="0" lvl="0" indent="0" algn="ctr" defTabSz="533400">
            <a:lnSpc>
              <a:spcPct val="90000"/>
            </a:lnSpc>
            <a:spcBef>
              <a:spcPct val="0"/>
            </a:spcBef>
            <a:spcAft>
              <a:spcPct val="35000"/>
            </a:spcAft>
            <a:buNone/>
          </a:pPr>
          <a:r>
            <a:rPr lang="en-US" sz="1200" kern="1200" dirty="0"/>
            <a:t>The Reflective Cycle</a:t>
          </a:r>
          <a:endParaRPr lang="en-GB" sz="1200" kern="1200" dirty="0"/>
        </a:p>
      </dsp:txBody>
      <dsp:txXfrm>
        <a:off x="1354767" y="902465"/>
        <a:ext cx="652796" cy="564695"/>
      </dsp:txXfrm>
    </dsp:sp>
    <dsp:sp modelId="{ADC2289D-6F25-4DCB-BC99-0FDE17DE2CD5}">
      <dsp:nvSpPr>
        <dsp:cNvPr id="0" name=""/>
        <dsp:cNvSpPr/>
      </dsp:nvSpPr>
      <dsp:spPr>
        <a:xfrm>
          <a:off x="1804263" y="364093"/>
          <a:ext cx="368394" cy="317420"/>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29535F0C-4463-47A0-84EA-71E240F69DB6}">
      <dsp:nvSpPr>
        <dsp:cNvPr id="0" name=""/>
        <dsp:cNvSpPr/>
      </dsp:nvSpPr>
      <dsp:spPr>
        <a:xfrm>
          <a:off x="1282787" y="0"/>
          <a:ext cx="800156" cy="692229"/>
        </a:xfrm>
        <a:prstGeom prst="hexagon">
          <a:avLst>
            <a:gd name="adj" fmla="val 28570"/>
            <a:gd name="vf" fmla="val 115470"/>
          </a:avLst>
        </a:prstGeom>
        <a:solidFill>
          <a:schemeClr val="accent4">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US" sz="800" kern="1200" dirty="0"/>
            <a:t>Description</a:t>
          </a:r>
          <a:endParaRPr lang="en-GB" sz="800" kern="1200" dirty="0"/>
        </a:p>
      </dsp:txBody>
      <dsp:txXfrm>
        <a:off x="1415390" y="114717"/>
        <a:ext cx="534950" cy="462795"/>
      </dsp:txXfrm>
    </dsp:sp>
    <dsp:sp modelId="{32CDD6C7-ED37-40C8-9CA8-A78650C3000D}">
      <dsp:nvSpPr>
        <dsp:cNvPr id="0" name=""/>
        <dsp:cNvSpPr/>
      </dsp:nvSpPr>
      <dsp:spPr>
        <a:xfrm>
          <a:off x="2234208" y="957500"/>
          <a:ext cx="368394" cy="317420"/>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23759076-3757-481C-9522-88D728AE9F31}">
      <dsp:nvSpPr>
        <dsp:cNvPr id="0" name=""/>
        <dsp:cNvSpPr/>
      </dsp:nvSpPr>
      <dsp:spPr>
        <a:xfrm>
          <a:off x="2016624" y="425767"/>
          <a:ext cx="800156" cy="692229"/>
        </a:xfrm>
        <a:prstGeom prst="hexagon">
          <a:avLst>
            <a:gd name="adj" fmla="val 28570"/>
            <a:gd name="vf" fmla="val 115470"/>
          </a:avLst>
        </a:prstGeom>
        <a:solidFill>
          <a:schemeClr val="accent4">
            <a:hueOff val="2450223"/>
            <a:satOff val="-10194"/>
            <a:lumOff val="2402"/>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US" sz="800" kern="1200" dirty="0"/>
            <a:t>Action</a:t>
          </a:r>
          <a:endParaRPr lang="en-GB" sz="800" kern="1200" dirty="0"/>
        </a:p>
      </dsp:txBody>
      <dsp:txXfrm>
        <a:off x="2149227" y="540484"/>
        <a:ext cx="534950" cy="462795"/>
      </dsp:txXfrm>
    </dsp:sp>
    <dsp:sp modelId="{41253CBB-BEA9-4FCA-824F-06A344C6E048}">
      <dsp:nvSpPr>
        <dsp:cNvPr id="0" name=""/>
        <dsp:cNvSpPr/>
      </dsp:nvSpPr>
      <dsp:spPr>
        <a:xfrm>
          <a:off x="1935540" y="1627346"/>
          <a:ext cx="368394" cy="317420"/>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2723372A-EFC9-421E-A4C0-31A1BCC20434}">
      <dsp:nvSpPr>
        <dsp:cNvPr id="0" name=""/>
        <dsp:cNvSpPr/>
      </dsp:nvSpPr>
      <dsp:spPr>
        <a:xfrm>
          <a:off x="2016624" y="1262776"/>
          <a:ext cx="800156" cy="692229"/>
        </a:xfrm>
        <a:prstGeom prst="hexagon">
          <a:avLst>
            <a:gd name="adj" fmla="val 28570"/>
            <a:gd name="vf" fmla="val 115470"/>
          </a:avLst>
        </a:prstGeom>
        <a:solidFill>
          <a:schemeClr val="accent4">
            <a:hueOff val="4900445"/>
            <a:satOff val="-20388"/>
            <a:lumOff val="4804"/>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US" sz="800" kern="1200" dirty="0"/>
            <a:t>Feelings</a:t>
          </a:r>
          <a:endParaRPr lang="en-GB" sz="800" kern="1200" dirty="0"/>
        </a:p>
      </dsp:txBody>
      <dsp:txXfrm>
        <a:off x="2149227" y="1377493"/>
        <a:ext cx="534950" cy="462795"/>
      </dsp:txXfrm>
    </dsp:sp>
    <dsp:sp modelId="{FA69A551-1B2C-45F5-B9B6-1D724616A2A7}">
      <dsp:nvSpPr>
        <dsp:cNvPr id="0" name=""/>
        <dsp:cNvSpPr/>
      </dsp:nvSpPr>
      <dsp:spPr>
        <a:xfrm>
          <a:off x="1194663" y="1696878"/>
          <a:ext cx="368394" cy="317420"/>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365BA2E9-9A42-44F1-BB7F-604A6E9759DB}">
      <dsp:nvSpPr>
        <dsp:cNvPr id="0" name=""/>
        <dsp:cNvSpPr/>
      </dsp:nvSpPr>
      <dsp:spPr>
        <a:xfrm>
          <a:off x="1282787" y="1689020"/>
          <a:ext cx="800156" cy="692229"/>
        </a:xfrm>
        <a:prstGeom prst="hexagon">
          <a:avLst>
            <a:gd name="adj" fmla="val 28570"/>
            <a:gd name="vf" fmla="val 115470"/>
          </a:avLst>
        </a:prstGeom>
        <a:solidFill>
          <a:schemeClr val="accent4">
            <a:hueOff val="7350668"/>
            <a:satOff val="-30583"/>
            <a:lumOff val="7206"/>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US" sz="800" kern="1200" dirty="0"/>
            <a:t>Evaluation</a:t>
          </a:r>
          <a:endParaRPr lang="en-GB" sz="800" kern="1200" dirty="0"/>
        </a:p>
      </dsp:txBody>
      <dsp:txXfrm>
        <a:off x="1415390" y="1803737"/>
        <a:ext cx="534950" cy="462795"/>
      </dsp:txXfrm>
    </dsp:sp>
    <dsp:sp modelId="{99E751B2-2B98-4DB4-A66E-BA33CDAF5692}">
      <dsp:nvSpPr>
        <dsp:cNvPr id="0" name=""/>
        <dsp:cNvSpPr/>
      </dsp:nvSpPr>
      <dsp:spPr>
        <a:xfrm>
          <a:off x="545544" y="1263253"/>
          <a:ext cx="800156" cy="692229"/>
        </a:xfrm>
        <a:prstGeom prst="hexagon">
          <a:avLst>
            <a:gd name="adj" fmla="val 28570"/>
            <a:gd name="vf" fmla="val 115470"/>
          </a:avLst>
        </a:prstGeom>
        <a:solidFill>
          <a:schemeClr val="accent4">
            <a:hueOff val="9800891"/>
            <a:satOff val="-40777"/>
            <a:lumOff val="9608"/>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US" sz="800" kern="1200" dirty="0"/>
            <a:t>Conclusions</a:t>
          </a:r>
          <a:endParaRPr lang="en-GB" sz="800" kern="1200" dirty="0"/>
        </a:p>
      </dsp:txBody>
      <dsp:txXfrm>
        <a:off x="678147" y="1377970"/>
        <a:ext cx="534950" cy="462795"/>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8</Pages>
  <Words>1814</Words>
  <Characters>10346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REFLECTION</dc:title>
  <dc:subject>MODULE: LEARNING IN DIGITAL ERA, BMSW4010</dc:subject>
  <dc:creator>NAME: CIPRIAN GROSU 2209375@student.uwtsd.ac.uk</dc:creator>
  <cp:keywords/>
  <dc:description/>
  <cp:lastModifiedBy>ciprian grosu</cp:lastModifiedBy>
  <cp:revision>11</cp:revision>
  <dcterms:created xsi:type="dcterms:W3CDTF">2022-12-16T01:57:00Z</dcterms:created>
  <dcterms:modified xsi:type="dcterms:W3CDTF">2022-12-16T10:51:00Z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7e335b75-e6b3-4b55-846f-72dd7639bb6e</vt:lpwstr>
  </property>
</Properties>
</file>