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00B050"/>
          <w:lang w:val="en-GB"/>
        </w:rPr>
        <w:id w:val="1716009983"/>
        <w:docPartObj>
          <w:docPartGallery w:val="Cover Pages"/>
          <w:docPartUnique/>
        </w:docPartObj>
      </w:sdtPr>
      <w:sdtContent>
        <w:p w14:paraId="7D13633E" w14:textId="02C0A272" w:rsidR="00962BCA" w:rsidRPr="00276F27" w:rsidRDefault="00962BCA">
          <w:pPr>
            <w:pStyle w:val="NoSpacing"/>
            <w:spacing w:before="1540" w:after="240"/>
            <w:jc w:val="center"/>
            <w:rPr>
              <w:color w:val="00B050"/>
            </w:rPr>
          </w:pPr>
          <w:r w:rsidRPr="00276F27">
            <w:rPr>
              <w:noProof/>
              <w:color w:val="00B050"/>
            </w:rPr>
            <w:drawing>
              <wp:inline distT="0" distB="0" distL="0" distR="0" wp14:anchorId="1407484A" wp14:editId="7D68655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B050"/>
              <w:sz w:val="72"/>
              <w:szCs w:val="72"/>
            </w:rPr>
            <w:alias w:val="Title"/>
            <w:tag w:val=""/>
            <w:id w:val="1735040861"/>
            <w:placeholder>
              <w:docPart w:val="B89F9451B1FA4D6FB29984EBC8F37B5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D32B9F" w14:textId="4B97D033" w:rsidR="00962BCA" w:rsidRPr="00276F27" w:rsidRDefault="002C1B0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B050"/>
                  <w:sz w:val="80"/>
                  <w:szCs w:val="80"/>
                </w:rPr>
              </w:pPr>
              <w:r w:rsidRPr="00276F27">
                <w:rPr>
                  <w:rFonts w:asciiTheme="majorHAnsi" w:eastAsiaTheme="majorEastAsia" w:hAnsiTheme="majorHAnsi" w:cstheme="majorBidi"/>
                  <w:caps/>
                  <w:color w:val="00B050"/>
                  <w:sz w:val="72"/>
                  <w:szCs w:val="72"/>
                </w:rPr>
                <w:t>leading and implimenting WORKPLACE changes</w:t>
              </w:r>
            </w:p>
          </w:sdtContent>
        </w:sdt>
        <w:sdt>
          <w:sdtPr>
            <w:rPr>
              <w:color w:val="00B050"/>
              <w:sz w:val="28"/>
              <w:szCs w:val="28"/>
            </w:rPr>
            <w:alias w:val="Subtitle"/>
            <w:tag w:val=""/>
            <w:id w:val="328029620"/>
            <w:placeholder>
              <w:docPart w:val="1AFA57F0E62B4DDC947C6449ECAF92A6"/>
            </w:placeholder>
            <w:dataBinding w:prefixMappings="xmlns:ns0='http://purl.org/dc/elements/1.1/' xmlns:ns1='http://schemas.openxmlformats.org/package/2006/metadata/core-properties' " w:xpath="/ns1:coreProperties[1]/ns0:subject[1]" w:storeItemID="{6C3C8BC8-F283-45AE-878A-BAB7291924A1}"/>
            <w:text/>
          </w:sdtPr>
          <w:sdtContent>
            <w:p w14:paraId="1F3D5465" w14:textId="33E062F7" w:rsidR="00962BCA" w:rsidRPr="00276F27" w:rsidRDefault="002C1B03">
              <w:pPr>
                <w:pStyle w:val="NoSpacing"/>
                <w:jc w:val="center"/>
                <w:rPr>
                  <w:color w:val="00B050"/>
                  <w:sz w:val="28"/>
                  <w:szCs w:val="28"/>
                </w:rPr>
              </w:pPr>
              <w:r w:rsidRPr="00276F27">
                <w:rPr>
                  <w:color w:val="00B050"/>
                  <w:sz w:val="28"/>
                  <w:szCs w:val="28"/>
                </w:rPr>
                <w:t>Merger of Safeway</w:t>
              </w:r>
            </w:p>
          </w:sdtContent>
        </w:sdt>
        <w:p w14:paraId="0EDB743F" w14:textId="530F17DD" w:rsidR="00962BCA" w:rsidRPr="00276F27" w:rsidRDefault="00962BCA">
          <w:pPr>
            <w:pStyle w:val="NoSpacing"/>
            <w:spacing w:before="480"/>
            <w:jc w:val="center"/>
            <w:rPr>
              <w:color w:val="00B050"/>
            </w:rPr>
          </w:pPr>
          <w:r w:rsidRPr="00276F27">
            <w:rPr>
              <w:noProof/>
              <w:color w:val="00B050"/>
            </w:rPr>
            <w:drawing>
              <wp:inline distT="0" distB="0" distL="0" distR="0" wp14:anchorId="53E2F641" wp14:editId="290502D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97AE3E" w14:textId="77777777" w:rsidR="00276F27" w:rsidRPr="00276F27" w:rsidRDefault="002C1B03">
          <w:pPr>
            <w:rPr>
              <w:color w:val="00B050"/>
            </w:rPr>
          </w:pPr>
          <w:r w:rsidRPr="00276F27">
            <w:rPr>
              <w:color w:val="00B050"/>
            </w:rPr>
            <w:t xml:space="preserve"> </w:t>
          </w:r>
        </w:p>
        <w:p w14:paraId="72B25777" w14:textId="77777777" w:rsidR="00276F27" w:rsidRPr="00276F27" w:rsidRDefault="00276F27">
          <w:pPr>
            <w:rPr>
              <w:color w:val="00B050"/>
            </w:rPr>
          </w:pPr>
        </w:p>
        <w:p w14:paraId="658942B7" w14:textId="62B35677" w:rsidR="002C1B03" w:rsidRPr="00276F27" w:rsidRDefault="00276F27" w:rsidP="00276F27">
          <w:pPr>
            <w:pStyle w:val="Heading1"/>
            <w:rPr>
              <w:color w:val="00B050"/>
            </w:rPr>
          </w:pPr>
          <w:r w:rsidRPr="00276F27">
            <w:rPr>
              <w:color w:val="00B050"/>
            </w:rPr>
            <w:t xml:space="preserve">                    </w:t>
          </w:r>
          <w:r w:rsidR="002C1B03" w:rsidRPr="00276F27">
            <w:rPr>
              <w:color w:val="00B050"/>
            </w:rPr>
            <w:t xml:space="preserve"> BA LEADERSHIP AND SKILLS FOR WORKPLACE</w:t>
          </w:r>
        </w:p>
        <w:p w14:paraId="448B42B0" w14:textId="77777777" w:rsidR="002C1B03" w:rsidRPr="00276F27" w:rsidRDefault="002C1B03">
          <w:pPr>
            <w:rPr>
              <w:color w:val="00B050"/>
            </w:rPr>
          </w:pPr>
        </w:p>
        <w:tbl>
          <w:tblPr>
            <w:tblStyle w:val="TableGrid"/>
            <w:tblW w:w="0" w:type="auto"/>
            <w:tblLook w:val="04A0" w:firstRow="1" w:lastRow="0" w:firstColumn="1" w:lastColumn="0" w:noHBand="0" w:noVBand="1"/>
          </w:tblPr>
          <w:tblGrid>
            <w:gridCol w:w="4508"/>
            <w:gridCol w:w="4508"/>
          </w:tblGrid>
          <w:tr w:rsidR="00276F27" w:rsidRPr="00276F27" w14:paraId="527DD486" w14:textId="77777777" w:rsidTr="002C1B03">
            <w:tc>
              <w:tcPr>
                <w:tcW w:w="4508" w:type="dxa"/>
              </w:tcPr>
              <w:p w14:paraId="73C0E2CB" w14:textId="4F01EF3F" w:rsidR="002C1B03" w:rsidRPr="00276F27" w:rsidRDefault="00276F27">
                <w:pPr>
                  <w:rPr>
                    <w:color w:val="00B050"/>
                  </w:rPr>
                </w:pPr>
                <w:r w:rsidRPr="00276F27">
                  <w:rPr>
                    <w:color w:val="00B050"/>
                  </w:rPr>
                  <w:t>NAME</w:t>
                </w:r>
              </w:p>
            </w:tc>
            <w:tc>
              <w:tcPr>
                <w:tcW w:w="4508" w:type="dxa"/>
              </w:tcPr>
              <w:p w14:paraId="49C9819A" w14:textId="5C099651" w:rsidR="002C1B03" w:rsidRPr="00276F27" w:rsidRDefault="00276F27">
                <w:pPr>
                  <w:rPr>
                    <w:color w:val="00B050"/>
                  </w:rPr>
                </w:pPr>
                <w:r w:rsidRPr="00276F27">
                  <w:rPr>
                    <w:color w:val="00B050"/>
                  </w:rPr>
                  <w:t>DAMALIE HARRIET KAJUMBULA</w:t>
                </w:r>
              </w:p>
            </w:tc>
          </w:tr>
          <w:tr w:rsidR="00276F27" w:rsidRPr="00276F27" w14:paraId="757AF3E2" w14:textId="77777777" w:rsidTr="002C1B03">
            <w:tc>
              <w:tcPr>
                <w:tcW w:w="4508" w:type="dxa"/>
              </w:tcPr>
              <w:p w14:paraId="404F01E1" w14:textId="67654F7C" w:rsidR="002C1B03" w:rsidRPr="00276F27" w:rsidRDefault="00276F27">
                <w:pPr>
                  <w:rPr>
                    <w:color w:val="00B050"/>
                  </w:rPr>
                </w:pPr>
                <w:r w:rsidRPr="00276F27">
                  <w:rPr>
                    <w:color w:val="00B050"/>
                  </w:rPr>
                  <w:t>STUDENT NUMBER</w:t>
                </w:r>
              </w:p>
            </w:tc>
            <w:tc>
              <w:tcPr>
                <w:tcW w:w="4508" w:type="dxa"/>
              </w:tcPr>
              <w:p w14:paraId="3207EF7A" w14:textId="65DFDE14" w:rsidR="002C1B03" w:rsidRPr="00276F27" w:rsidRDefault="00276F27">
                <w:pPr>
                  <w:rPr>
                    <w:color w:val="00B050"/>
                  </w:rPr>
                </w:pPr>
                <w:r w:rsidRPr="00276F27">
                  <w:rPr>
                    <w:color w:val="00B050"/>
                  </w:rPr>
                  <w:t>1604705</w:t>
                </w:r>
              </w:p>
            </w:tc>
          </w:tr>
          <w:tr w:rsidR="00276F27" w:rsidRPr="00276F27" w14:paraId="75D899D2" w14:textId="77777777" w:rsidTr="002C1B03">
            <w:tc>
              <w:tcPr>
                <w:tcW w:w="4508" w:type="dxa"/>
              </w:tcPr>
              <w:p w14:paraId="08EB19C5" w14:textId="00FFB900" w:rsidR="002C1B03" w:rsidRPr="00276F27" w:rsidRDefault="00276F27">
                <w:pPr>
                  <w:rPr>
                    <w:color w:val="00B050"/>
                  </w:rPr>
                </w:pPr>
                <w:r w:rsidRPr="00276F27">
                  <w:rPr>
                    <w:color w:val="00B050"/>
                  </w:rPr>
                  <w:t>MODULE</w:t>
                </w:r>
              </w:p>
            </w:tc>
            <w:tc>
              <w:tcPr>
                <w:tcW w:w="4508" w:type="dxa"/>
              </w:tcPr>
              <w:p w14:paraId="3E484700" w14:textId="7FC76636" w:rsidR="002C1B03" w:rsidRPr="00276F27" w:rsidRDefault="00276F27">
                <w:pPr>
                  <w:rPr>
                    <w:color w:val="00B050"/>
                  </w:rPr>
                </w:pPr>
                <w:r w:rsidRPr="00276F27">
                  <w:rPr>
                    <w:color w:val="00B050"/>
                  </w:rPr>
                  <w:t>BMSK 6003</w:t>
                </w:r>
              </w:p>
            </w:tc>
          </w:tr>
          <w:tr w:rsidR="00276F27" w:rsidRPr="00276F27" w14:paraId="70963DDC" w14:textId="77777777" w:rsidTr="002C1B03">
            <w:tc>
              <w:tcPr>
                <w:tcW w:w="4508" w:type="dxa"/>
              </w:tcPr>
              <w:p w14:paraId="119210CB" w14:textId="0CF12E32" w:rsidR="002C1B03" w:rsidRPr="00276F27" w:rsidRDefault="00276F27">
                <w:pPr>
                  <w:rPr>
                    <w:color w:val="00B050"/>
                  </w:rPr>
                </w:pPr>
                <w:r w:rsidRPr="00276F27">
                  <w:rPr>
                    <w:color w:val="00B050"/>
                  </w:rPr>
                  <w:t>LECTURER</w:t>
                </w:r>
              </w:p>
            </w:tc>
            <w:tc>
              <w:tcPr>
                <w:tcW w:w="4508" w:type="dxa"/>
              </w:tcPr>
              <w:p w14:paraId="2B9AE6D5" w14:textId="41A019DB" w:rsidR="002C1B03" w:rsidRPr="00276F27" w:rsidRDefault="00276F27">
                <w:pPr>
                  <w:rPr>
                    <w:color w:val="00B050"/>
                  </w:rPr>
                </w:pPr>
                <w:r w:rsidRPr="00276F27">
                  <w:rPr>
                    <w:color w:val="00B050"/>
                  </w:rPr>
                  <w:t>REXON NTING</w:t>
                </w:r>
              </w:p>
            </w:tc>
          </w:tr>
        </w:tbl>
        <w:p w14:paraId="0F5695AF" w14:textId="5DD16136" w:rsidR="00962BCA" w:rsidRPr="00276F27" w:rsidRDefault="00962BCA">
          <w:pPr>
            <w:rPr>
              <w:rFonts w:asciiTheme="majorHAnsi" w:eastAsiaTheme="majorEastAsia" w:hAnsiTheme="majorHAnsi" w:cstheme="majorBidi"/>
              <w:color w:val="00B050"/>
              <w:sz w:val="32"/>
              <w:szCs w:val="32"/>
              <w:lang w:val="en-US"/>
            </w:rPr>
          </w:pPr>
          <w:r w:rsidRPr="00276F27">
            <w:rPr>
              <w:color w:val="00B050"/>
            </w:rPr>
            <w:br w:type="page"/>
          </w:r>
        </w:p>
      </w:sdtContent>
    </w:sdt>
    <w:sdt>
      <w:sdtPr>
        <w:rPr>
          <w:rFonts w:asciiTheme="minorHAnsi" w:eastAsiaTheme="minorHAnsi" w:hAnsiTheme="minorHAnsi" w:cstheme="minorBidi"/>
          <w:color w:val="auto"/>
          <w:sz w:val="22"/>
          <w:szCs w:val="22"/>
          <w:lang w:val="en-GB"/>
        </w:rPr>
        <w:id w:val="1453214056"/>
        <w:docPartObj>
          <w:docPartGallery w:val="Table of Contents"/>
          <w:docPartUnique/>
        </w:docPartObj>
      </w:sdtPr>
      <w:sdtEndPr>
        <w:rPr>
          <w:b/>
          <w:bCs/>
          <w:noProof/>
        </w:rPr>
      </w:sdtEndPr>
      <w:sdtContent>
        <w:p w14:paraId="67BC46E9" w14:textId="23EE7DA3" w:rsidR="00225DB5" w:rsidRPr="00276F27" w:rsidRDefault="00225DB5">
          <w:pPr>
            <w:pStyle w:val="TOCHeading"/>
            <w:rPr>
              <w:color w:val="auto"/>
            </w:rPr>
          </w:pPr>
          <w:r w:rsidRPr="00276F27">
            <w:rPr>
              <w:color w:val="auto"/>
            </w:rPr>
            <w:t>Contents</w:t>
          </w:r>
        </w:p>
        <w:p w14:paraId="22AC699E" w14:textId="3588918B" w:rsidR="00225DB5" w:rsidRDefault="00225D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909317" w:history="1">
            <w:r w:rsidRPr="003A6BDE">
              <w:rPr>
                <w:rStyle w:val="Hyperlink"/>
                <w:noProof/>
              </w:rPr>
              <w:t>Introduction:</w:t>
            </w:r>
            <w:r>
              <w:rPr>
                <w:noProof/>
                <w:webHidden/>
              </w:rPr>
              <w:tab/>
            </w:r>
            <w:r>
              <w:rPr>
                <w:noProof/>
                <w:webHidden/>
              </w:rPr>
              <w:fldChar w:fldCharType="begin"/>
            </w:r>
            <w:r>
              <w:rPr>
                <w:noProof/>
                <w:webHidden/>
              </w:rPr>
              <w:instrText xml:space="preserve"> PAGEREF _Toc28909317 \h </w:instrText>
            </w:r>
            <w:r>
              <w:rPr>
                <w:noProof/>
                <w:webHidden/>
              </w:rPr>
            </w:r>
            <w:r>
              <w:rPr>
                <w:noProof/>
                <w:webHidden/>
              </w:rPr>
              <w:fldChar w:fldCharType="separate"/>
            </w:r>
            <w:r>
              <w:rPr>
                <w:noProof/>
                <w:webHidden/>
              </w:rPr>
              <w:t>1</w:t>
            </w:r>
            <w:r>
              <w:rPr>
                <w:noProof/>
                <w:webHidden/>
              </w:rPr>
              <w:fldChar w:fldCharType="end"/>
            </w:r>
          </w:hyperlink>
        </w:p>
        <w:p w14:paraId="4B5C954F" w14:textId="4554965B" w:rsidR="00225DB5" w:rsidRDefault="00FF2DD8">
          <w:pPr>
            <w:pStyle w:val="TOC1"/>
            <w:tabs>
              <w:tab w:val="right" w:leader="dot" w:pos="9016"/>
            </w:tabs>
            <w:rPr>
              <w:rFonts w:eastAsiaTheme="minorEastAsia"/>
              <w:noProof/>
              <w:lang w:eastAsia="en-GB"/>
            </w:rPr>
          </w:pPr>
          <w:hyperlink w:anchor="_Toc28909318" w:history="1">
            <w:r w:rsidR="00225DB5" w:rsidRPr="003A6BDE">
              <w:rPr>
                <w:rStyle w:val="Hyperlink"/>
                <w:noProof/>
              </w:rPr>
              <w:t>1.Background:</w:t>
            </w:r>
            <w:r w:rsidR="00225DB5">
              <w:rPr>
                <w:noProof/>
                <w:webHidden/>
              </w:rPr>
              <w:tab/>
            </w:r>
            <w:r w:rsidR="00225DB5">
              <w:rPr>
                <w:noProof/>
                <w:webHidden/>
              </w:rPr>
              <w:fldChar w:fldCharType="begin"/>
            </w:r>
            <w:r w:rsidR="00225DB5">
              <w:rPr>
                <w:noProof/>
                <w:webHidden/>
              </w:rPr>
              <w:instrText xml:space="preserve"> PAGEREF _Toc28909318 \h </w:instrText>
            </w:r>
            <w:r w:rsidR="00225DB5">
              <w:rPr>
                <w:noProof/>
                <w:webHidden/>
              </w:rPr>
            </w:r>
            <w:r w:rsidR="00225DB5">
              <w:rPr>
                <w:noProof/>
                <w:webHidden/>
              </w:rPr>
              <w:fldChar w:fldCharType="separate"/>
            </w:r>
            <w:r w:rsidR="00225DB5">
              <w:rPr>
                <w:noProof/>
                <w:webHidden/>
              </w:rPr>
              <w:t>1</w:t>
            </w:r>
            <w:r w:rsidR="00225DB5">
              <w:rPr>
                <w:noProof/>
                <w:webHidden/>
              </w:rPr>
              <w:fldChar w:fldCharType="end"/>
            </w:r>
          </w:hyperlink>
        </w:p>
        <w:p w14:paraId="39D8D968" w14:textId="08941030" w:rsidR="00225DB5" w:rsidRDefault="00FF2DD8">
          <w:pPr>
            <w:pStyle w:val="TOC1"/>
            <w:tabs>
              <w:tab w:val="right" w:leader="dot" w:pos="9016"/>
            </w:tabs>
            <w:rPr>
              <w:rFonts w:eastAsiaTheme="minorEastAsia"/>
              <w:noProof/>
              <w:lang w:eastAsia="en-GB"/>
            </w:rPr>
          </w:pPr>
          <w:hyperlink w:anchor="_Toc28909319" w:history="1">
            <w:r w:rsidR="00225DB5" w:rsidRPr="003A6BDE">
              <w:rPr>
                <w:rStyle w:val="Hyperlink"/>
                <w:noProof/>
              </w:rPr>
              <w:t>2.Mission and Objectives</w:t>
            </w:r>
            <w:r w:rsidR="00225DB5">
              <w:rPr>
                <w:noProof/>
                <w:webHidden/>
              </w:rPr>
              <w:tab/>
            </w:r>
            <w:r w:rsidR="00225DB5">
              <w:rPr>
                <w:noProof/>
                <w:webHidden/>
              </w:rPr>
              <w:fldChar w:fldCharType="begin"/>
            </w:r>
            <w:r w:rsidR="00225DB5">
              <w:rPr>
                <w:noProof/>
                <w:webHidden/>
              </w:rPr>
              <w:instrText xml:space="preserve"> PAGEREF _Toc28909319 \h </w:instrText>
            </w:r>
            <w:r w:rsidR="00225DB5">
              <w:rPr>
                <w:noProof/>
                <w:webHidden/>
              </w:rPr>
            </w:r>
            <w:r w:rsidR="00225DB5">
              <w:rPr>
                <w:noProof/>
                <w:webHidden/>
              </w:rPr>
              <w:fldChar w:fldCharType="separate"/>
            </w:r>
            <w:r w:rsidR="00225DB5">
              <w:rPr>
                <w:noProof/>
                <w:webHidden/>
              </w:rPr>
              <w:t>2</w:t>
            </w:r>
            <w:r w:rsidR="00225DB5">
              <w:rPr>
                <w:noProof/>
                <w:webHidden/>
              </w:rPr>
              <w:fldChar w:fldCharType="end"/>
            </w:r>
          </w:hyperlink>
        </w:p>
        <w:p w14:paraId="4F193F3A" w14:textId="67E1BDCC" w:rsidR="00225DB5" w:rsidRDefault="00FF2DD8">
          <w:pPr>
            <w:pStyle w:val="TOC1"/>
            <w:tabs>
              <w:tab w:val="right" w:leader="dot" w:pos="9016"/>
            </w:tabs>
            <w:rPr>
              <w:rFonts w:eastAsiaTheme="minorEastAsia"/>
              <w:noProof/>
              <w:lang w:eastAsia="en-GB"/>
            </w:rPr>
          </w:pPr>
          <w:hyperlink w:anchor="_Toc28909320" w:history="1">
            <w:r w:rsidR="00225DB5" w:rsidRPr="003A6BDE">
              <w:rPr>
                <w:rStyle w:val="Hyperlink"/>
                <w:noProof/>
              </w:rPr>
              <w:t>3.PESTLE analysis:</w:t>
            </w:r>
            <w:r w:rsidR="00225DB5">
              <w:rPr>
                <w:noProof/>
                <w:webHidden/>
              </w:rPr>
              <w:tab/>
            </w:r>
            <w:r w:rsidR="00225DB5">
              <w:rPr>
                <w:noProof/>
                <w:webHidden/>
              </w:rPr>
              <w:fldChar w:fldCharType="begin"/>
            </w:r>
            <w:r w:rsidR="00225DB5">
              <w:rPr>
                <w:noProof/>
                <w:webHidden/>
              </w:rPr>
              <w:instrText xml:space="preserve"> PAGEREF _Toc28909320 \h </w:instrText>
            </w:r>
            <w:r w:rsidR="00225DB5">
              <w:rPr>
                <w:noProof/>
                <w:webHidden/>
              </w:rPr>
            </w:r>
            <w:r w:rsidR="00225DB5">
              <w:rPr>
                <w:noProof/>
                <w:webHidden/>
              </w:rPr>
              <w:fldChar w:fldCharType="separate"/>
            </w:r>
            <w:r w:rsidR="00225DB5">
              <w:rPr>
                <w:noProof/>
                <w:webHidden/>
              </w:rPr>
              <w:t>4</w:t>
            </w:r>
            <w:r w:rsidR="00225DB5">
              <w:rPr>
                <w:noProof/>
                <w:webHidden/>
              </w:rPr>
              <w:fldChar w:fldCharType="end"/>
            </w:r>
          </w:hyperlink>
        </w:p>
        <w:p w14:paraId="169B62BF" w14:textId="2C8B4C3B" w:rsidR="00225DB5" w:rsidRDefault="00FF2DD8">
          <w:pPr>
            <w:pStyle w:val="TOC2"/>
            <w:tabs>
              <w:tab w:val="right" w:leader="dot" w:pos="9016"/>
            </w:tabs>
            <w:rPr>
              <w:rFonts w:eastAsiaTheme="minorEastAsia"/>
              <w:noProof/>
              <w:lang w:eastAsia="en-GB"/>
            </w:rPr>
          </w:pPr>
          <w:hyperlink w:anchor="_Toc28909321" w:history="1">
            <w:r w:rsidR="00225DB5" w:rsidRPr="003A6BDE">
              <w:rPr>
                <w:rStyle w:val="Hyperlink"/>
                <w:noProof/>
              </w:rPr>
              <w:t>3.1. Political factors:</w:t>
            </w:r>
            <w:r w:rsidR="00225DB5">
              <w:rPr>
                <w:noProof/>
                <w:webHidden/>
              </w:rPr>
              <w:tab/>
            </w:r>
            <w:r w:rsidR="00225DB5">
              <w:rPr>
                <w:noProof/>
                <w:webHidden/>
              </w:rPr>
              <w:fldChar w:fldCharType="begin"/>
            </w:r>
            <w:r w:rsidR="00225DB5">
              <w:rPr>
                <w:noProof/>
                <w:webHidden/>
              </w:rPr>
              <w:instrText xml:space="preserve"> PAGEREF _Toc28909321 \h </w:instrText>
            </w:r>
            <w:r w:rsidR="00225DB5">
              <w:rPr>
                <w:noProof/>
                <w:webHidden/>
              </w:rPr>
            </w:r>
            <w:r w:rsidR="00225DB5">
              <w:rPr>
                <w:noProof/>
                <w:webHidden/>
              </w:rPr>
              <w:fldChar w:fldCharType="separate"/>
            </w:r>
            <w:r w:rsidR="00225DB5">
              <w:rPr>
                <w:noProof/>
                <w:webHidden/>
              </w:rPr>
              <w:t>4</w:t>
            </w:r>
            <w:r w:rsidR="00225DB5">
              <w:rPr>
                <w:noProof/>
                <w:webHidden/>
              </w:rPr>
              <w:fldChar w:fldCharType="end"/>
            </w:r>
          </w:hyperlink>
        </w:p>
        <w:p w14:paraId="62280896" w14:textId="3365339E" w:rsidR="00225DB5" w:rsidRDefault="00FF2DD8">
          <w:pPr>
            <w:pStyle w:val="TOC2"/>
            <w:tabs>
              <w:tab w:val="right" w:leader="dot" w:pos="9016"/>
            </w:tabs>
            <w:rPr>
              <w:rFonts w:eastAsiaTheme="minorEastAsia"/>
              <w:noProof/>
              <w:lang w:eastAsia="en-GB"/>
            </w:rPr>
          </w:pPr>
          <w:hyperlink w:anchor="_Toc28909322" w:history="1">
            <w:r w:rsidR="00225DB5" w:rsidRPr="003A6BDE">
              <w:rPr>
                <w:rStyle w:val="Hyperlink"/>
                <w:noProof/>
              </w:rPr>
              <w:t>3.2. Economic factors:</w:t>
            </w:r>
            <w:r w:rsidR="00225DB5">
              <w:rPr>
                <w:noProof/>
                <w:webHidden/>
              </w:rPr>
              <w:tab/>
            </w:r>
            <w:r w:rsidR="00225DB5">
              <w:rPr>
                <w:noProof/>
                <w:webHidden/>
              </w:rPr>
              <w:fldChar w:fldCharType="begin"/>
            </w:r>
            <w:r w:rsidR="00225DB5">
              <w:rPr>
                <w:noProof/>
                <w:webHidden/>
              </w:rPr>
              <w:instrText xml:space="preserve"> PAGEREF _Toc28909322 \h </w:instrText>
            </w:r>
            <w:r w:rsidR="00225DB5">
              <w:rPr>
                <w:noProof/>
                <w:webHidden/>
              </w:rPr>
            </w:r>
            <w:r w:rsidR="00225DB5">
              <w:rPr>
                <w:noProof/>
                <w:webHidden/>
              </w:rPr>
              <w:fldChar w:fldCharType="separate"/>
            </w:r>
            <w:r w:rsidR="00225DB5">
              <w:rPr>
                <w:noProof/>
                <w:webHidden/>
              </w:rPr>
              <w:t>4</w:t>
            </w:r>
            <w:r w:rsidR="00225DB5">
              <w:rPr>
                <w:noProof/>
                <w:webHidden/>
              </w:rPr>
              <w:fldChar w:fldCharType="end"/>
            </w:r>
          </w:hyperlink>
        </w:p>
        <w:p w14:paraId="34DE3C1C" w14:textId="61D7130C" w:rsidR="00225DB5" w:rsidRDefault="00FF2DD8">
          <w:pPr>
            <w:pStyle w:val="TOC2"/>
            <w:tabs>
              <w:tab w:val="right" w:leader="dot" w:pos="9016"/>
            </w:tabs>
            <w:rPr>
              <w:rFonts w:eastAsiaTheme="minorEastAsia"/>
              <w:noProof/>
              <w:lang w:eastAsia="en-GB"/>
            </w:rPr>
          </w:pPr>
          <w:hyperlink w:anchor="_Toc28909323" w:history="1">
            <w:r w:rsidR="00225DB5" w:rsidRPr="003A6BDE">
              <w:rPr>
                <w:rStyle w:val="Hyperlink"/>
                <w:noProof/>
              </w:rPr>
              <w:t>3.3. GDP growth is difficult to forecast</w:t>
            </w:r>
            <w:r w:rsidR="00225DB5">
              <w:rPr>
                <w:noProof/>
                <w:webHidden/>
              </w:rPr>
              <w:tab/>
            </w:r>
            <w:r w:rsidR="00225DB5">
              <w:rPr>
                <w:noProof/>
                <w:webHidden/>
              </w:rPr>
              <w:fldChar w:fldCharType="begin"/>
            </w:r>
            <w:r w:rsidR="00225DB5">
              <w:rPr>
                <w:noProof/>
                <w:webHidden/>
              </w:rPr>
              <w:instrText xml:space="preserve"> PAGEREF _Toc28909323 \h </w:instrText>
            </w:r>
            <w:r w:rsidR="00225DB5">
              <w:rPr>
                <w:noProof/>
                <w:webHidden/>
              </w:rPr>
            </w:r>
            <w:r w:rsidR="00225DB5">
              <w:rPr>
                <w:noProof/>
                <w:webHidden/>
              </w:rPr>
              <w:fldChar w:fldCharType="separate"/>
            </w:r>
            <w:r w:rsidR="00225DB5">
              <w:rPr>
                <w:noProof/>
                <w:webHidden/>
              </w:rPr>
              <w:t>5</w:t>
            </w:r>
            <w:r w:rsidR="00225DB5">
              <w:rPr>
                <w:noProof/>
                <w:webHidden/>
              </w:rPr>
              <w:fldChar w:fldCharType="end"/>
            </w:r>
          </w:hyperlink>
        </w:p>
        <w:p w14:paraId="4CB4BAF0" w14:textId="3B9B8882" w:rsidR="00225DB5" w:rsidRDefault="00FF2DD8">
          <w:pPr>
            <w:pStyle w:val="TOC2"/>
            <w:tabs>
              <w:tab w:val="right" w:leader="dot" w:pos="9016"/>
            </w:tabs>
            <w:rPr>
              <w:rFonts w:eastAsiaTheme="minorEastAsia"/>
              <w:noProof/>
              <w:lang w:eastAsia="en-GB"/>
            </w:rPr>
          </w:pPr>
          <w:hyperlink w:anchor="_Toc28909324" w:history="1">
            <w:r w:rsidR="00225DB5" w:rsidRPr="003A6BDE">
              <w:rPr>
                <w:rStyle w:val="Hyperlink"/>
                <w:noProof/>
              </w:rPr>
              <w:t>3.4. Social- cultural factors</w:t>
            </w:r>
            <w:r w:rsidR="00225DB5">
              <w:rPr>
                <w:noProof/>
                <w:webHidden/>
              </w:rPr>
              <w:tab/>
            </w:r>
            <w:r w:rsidR="00225DB5">
              <w:rPr>
                <w:noProof/>
                <w:webHidden/>
              </w:rPr>
              <w:fldChar w:fldCharType="begin"/>
            </w:r>
            <w:r w:rsidR="00225DB5">
              <w:rPr>
                <w:noProof/>
                <w:webHidden/>
              </w:rPr>
              <w:instrText xml:space="preserve"> PAGEREF _Toc28909324 \h </w:instrText>
            </w:r>
            <w:r w:rsidR="00225DB5">
              <w:rPr>
                <w:noProof/>
                <w:webHidden/>
              </w:rPr>
            </w:r>
            <w:r w:rsidR="00225DB5">
              <w:rPr>
                <w:noProof/>
                <w:webHidden/>
              </w:rPr>
              <w:fldChar w:fldCharType="separate"/>
            </w:r>
            <w:r w:rsidR="00225DB5">
              <w:rPr>
                <w:noProof/>
                <w:webHidden/>
              </w:rPr>
              <w:t>5</w:t>
            </w:r>
            <w:r w:rsidR="00225DB5">
              <w:rPr>
                <w:noProof/>
                <w:webHidden/>
              </w:rPr>
              <w:fldChar w:fldCharType="end"/>
            </w:r>
          </w:hyperlink>
        </w:p>
        <w:p w14:paraId="4C746EF1" w14:textId="30190234" w:rsidR="00225DB5" w:rsidRDefault="00FF2DD8">
          <w:pPr>
            <w:pStyle w:val="TOC2"/>
            <w:tabs>
              <w:tab w:val="right" w:leader="dot" w:pos="9016"/>
            </w:tabs>
            <w:rPr>
              <w:rFonts w:eastAsiaTheme="minorEastAsia"/>
              <w:noProof/>
              <w:lang w:eastAsia="en-GB"/>
            </w:rPr>
          </w:pPr>
          <w:hyperlink w:anchor="_Toc28909325" w:history="1">
            <w:r w:rsidR="00225DB5" w:rsidRPr="003A6BDE">
              <w:rPr>
                <w:rStyle w:val="Hyperlink"/>
                <w:noProof/>
              </w:rPr>
              <w:t>3.5. Technology</w:t>
            </w:r>
            <w:r w:rsidR="00225DB5">
              <w:rPr>
                <w:noProof/>
                <w:webHidden/>
              </w:rPr>
              <w:tab/>
            </w:r>
            <w:r w:rsidR="00225DB5">
              <w:rPr>
                <w:noProof/>
                <w:webHidden/>
              </w:rPr>
              <w:fldChar w:fldCharType="begin"/>
            </w:r>
            <w:r w:rsidR="00225DB5">
              <w:rPr>
                <w:noProof/>
                <w:webHidden/>
              </w:rPr>
              <w:instrText xml:space="preserve"> PAGEREF _Toc28909325 \h </w:instrText>
            </w:r>
            <w:r w:rsidR="00225DB5">
              <w:rPr>
                <w:noProof/>
                <w:webHidden/>
              </w:rPr>
            </w:r>
            <w:r w:rsidR="00225DB5">
              <w:rPr>
                <w:noProof/>
                <w:webHidden/>
              </w:rPr>
              <w:fldChar w:fldCharType="separate"/>
            </w:r>
            <w:r w:rsidR="00225DB5">
              <w:rPr>
                <w:noProof/>
                <w:webHidden/>
              </w:rPr>
              <w:t>5</w:t>
            </w:r>
            <w:r w:rsidR="00225DB5">
              <w:rPr>
                <w:noProof/>
                <w:webHidden/>
              </w:rPr>
              <w:fldChar w:fldCharType="end"/>
            </w:r>
          </w:hyperlink>
        </w:p>
        <w:p w14:paraId="29D0E0A7" w14:textId="271D83E8" w:rsidR="00225DB5" w:rsidRDefault="00FF2DD8">
          <w:pPr>
            <w:pStyle w:val="TOC2"/>
            <w:tabs>
              <w:tab w:val="right" w:leader="dot" w:pos="9016"/>
            </w:tabs>
            <w:rPr>
              <w:rFonts w:eastAsiaTheme="minorEastAsia"/>
              <w:noProof/>
              <w:lang w:eastAsia="en-GB"/>
            </w:rPr>
          </w:pPr>
          <w:hyperlink w:anchor="_Toc28909326" w:history="1">
            <w:r w:rsidR="00225DB5" w:rsidRPr="003A6BDE">
              <w:rPr>
                <w:rStyle w:val="Hyperlink"/>
                <w:noProof/>
              </w:rPr>
              <w:t>3.6. Environmental Factors</w:t>
            </w:r>
            <w:r w:rsidR="00225DB5">
              <w:rPr>
                <w:noProof/>
                <w:webHidden/>
              </w:rPr>
              <w:tab/>
            </w:r>
            <w:r w:rsidR="00225DB5">
              <w:rPr>
                <w:noProof/>
                <w:webHidden/>
              </w:rPr>
              <w:fldChar w:fldCharType="begin"/>
            </w:r>
            <w:r w:rsidR="00225DB5">
              <w:rPr>
                <w:noProof/>
                <w:webHidden/>
              </w:rPr>
              <w:instrText xml:space="preserve"> PAGEREF _Toc28909326 \h </w:instrText>
            </w:r>
            <w:r w:rsidR="00225DB5">
              <w:rPr>
                <w:noProof/>
                <w:webHidden/>
              </w:rPr>
            </w:r>
            <w:r w:rsidR="00225DB5">
              <w:rPr>
                <w:noProof/>
                <w:webHidden/>
              </w:rPr>
              <w:fldChar w:fldCharType="separate"/>
            </w:r>
            <w:r w:rsidR="00225DB5">
              <w:rPr>
                <w:noProof/>
                <w:webHidden/>
              </w:rPr>
              <w:t>6</w:t>
            </w:r>
            <w:r w:rsidR="00225DB5">
              <w:rPr>
                <w:noProof/>
                <w:webHidden/>
              </w:rPr>
              <w:fldChar w:fldCharType="end"/>
            </w:r>
          </w:hyperlink>
        </w:p>
        <w:p w14:paraId="4D473CFC" w14:textId="37A62448" w:rsidR="00225DB5" w:rsidRDefault="00FF2DD8">
          <w:pPr>
            <w:pStyle w:val="TOC1"/>
            <w:tabs>
              <w:tab w:val="right" w:leader="dot" w:pos="9016"/>
            </w:tabs>
            <w:rPr>
              <w:rFonts w:eastAsiaTheme="minorEastAsia"/>
              <w:noProof/>
              <w:lang w:eastAsia="en-GB"/>
            </w:rPr>
          </w:pPr>
          <w:hyperlink w:anchor="_Toc28909327" w:history="1">
            <w:r w:rsidR="00225DB5" w:rsidRPr="003A6BDE">
              <w:rPr>
                <w:rStyle w:val="Hyperlink"/>
                <w:noProof/>
              </w:rPr>
              <w:t>4.0. The Porter Five Analysis Framework.</w:t>
            </w:r>
            <w:r w:rsidR="00225DB5">
              <w:rPr>
                <w:noProof/>
                <w:webHidden/>
              </w:rPr>
              <w:tab/>
            </w:r>
            <w:r w:rsidR="00225DB5">
              <w:rPr>
                <w:noProof/>
                <w:webHidden/>
              </w:rPr>
              <w:fldChar w:fldCharType="begin"/>
            </w:r>
            <w:r w:rsidR="00225DB5">
              <w:rPr>
                <w:noProof/>
                <w:webHidden/>
              </w:rPr>
              <w:instrText xml:space="preserve"> PAGEREF _Toc28909327 \h </w:instrText>
            </w:r>
            <w:r w:rsidR="00225DB5">
              <w:rPr>
                <w:noProof/>
                <w:webHidden/>
              </w:rPr>
            </w:r>
            <w:r w:rsidR="00225DB5">
              <w:rPr>
                <w:noProof/>
                <w:webHidden/>
              </w:rPr>
              <w:fldChar w:fldCharType="separate"/>
            </w:r>
            <w:r w:rsidR="00225DB5">
              <w:rPr>
                <w:noProof/>
                <w:webHidden/>
              </w:rPr>
              <w:t>6</w:t>
            </w:r>
            <w:r w:rsidR="00225DB5">
              <w:rPr>
                <w:noProof/>
                <w:webHidden/>
              </w:rPr>
              <w:fldChar w:fldCharType="end"/>
            </w:r>
          </w:hyperlink>
        </w:p>
        <w:p w14:paraId="40FB72FA" w14:textId="14A66F29" w:rsidR="00225DB5" w:rsidRDefault="00FF2DD8">
          <w:pPr>
            <w:pStyle w:val="TOC2"/>
            <w:tabs>
              <w:tab w:val="right" w:leader="dot" w:pos="9016"/>
            </w:tabs>
            <w:rPr>
              <w:rFonts w:eastAsiaTheme="minorEastAsia"/>
              <w:noProof/>
              <w:lang w:eastAsia="en-GB"/>
            </w:rPr>
          </w:pPr>
          <w:hyperlink w:anchor="_Toc28909328" w:history="1">
            <w:r w:rsidR="00225DB5" w:rsidRPr="003A6BDE">
              <w:rPr>
                <w:rStyle w:val="Hyperlink"/>
                <w:noProof/>
              </w:rPr>
              <w:t>4.1. External analysis of Morrison</w:t>
            </w:r>
            <w:r w:rsidR="00225DB5">
              <w:rPr>
                <w:noProof/>
                <w:webHidden/>
              </w:rPr>
              <w:tab/>
            </w:r>
            <w:r w:rsidR="00225DB5">
              <w:rPr>
                <w:noProof/>
                <w:webHidden/>
              </w:rPr>
              <w:fldChar w:fldCharType="begin"/>
            </w:r>
            <w:r w:rsidR="00225DB5">
              <w:rPr>
                <w:noProof/>
                <w:webHidden/>
              </w:rPr>
              <w:instrText xml:space="preserve"> PAGEREF _Toc28909328 \h </w:instrText>
            </w:r>
            <w:r w:rsidR="00225DB5">
              <w:rPr>
                <w:noProof/>
                <w:webHidden/>
              </w:rPr>
            </w:r>
            <w:r w:rsidR="00225DB5">
              <w:rPr>
                <w:noProof/>
                <w:webHidden/>
              </w:rPr>
              <w:fldChar w:fldCharType="separate"/>
            </w:r>
            <w:r w:rsidR="00225DB5">
              <w:rPr>
                <w:noProof/>
                <w:webHidden/>
              </w:rPr>
              <w:t>7</w:t>
            </w:r>
            <w:r w:rsidR="00225DB5">
              <w:rPr>
                <w:noProof/>
                <w:webHidden/>
              </w:rPr>
              <w:fldChar w:fldCharType="end"/>
            </w:r>
          </w:hyperlink>
        </w:p>
        <w:p w14:paraId="0976BC16" w14:textId="1E1A8ACE" w:rsidR="00225DB5" w:rsidRDefault="00FF2DD8">
          <w:pPr>
            <w:pStyle w:val="TOC2"/>
            <w:tabs>
              <w:tab w:val="right" w:leader="dot" w:pos="9016"/>
            </w:tabs>
            <w:rPr>
              <w:rFonts w:eastAsiaTheme="minorEastAsia"/>
              <w:noProof/>
              <w:lang w:eastAsia="en-GB"/>
            </w:rPr>
          </w:pPr>
          <w:hyperlink w:anchor="_Toc28909329" w:history="1">
            <w:r w:rsidR="00225DB5" w:rsidRPr="003A6BDE">
              <w:rPr>
                <w:rStyle w:val="Hyperlink"/>
                <w:noProof/>
              </w:rPr>
              <w:t>4.2. SWOT Analysis</w:t>
            </w:r>
            <w:r w:rsidR="00225DB5">
              <w:rPr>
                <w:noProof/>
                <w:webHidden/>
              </w:rPr>
              <w:tab/>
            </w:r>
            <w:r w:rsidR="00225DB5">
              <w:rPr>
                <w:noProof/>
                <w:webHidden/>
              </w:rPr>
              <w:fldChar w:fldCharType="begin"/>
            </w:r>
            <w:r w:rsidR="00225DB5">
              <w:rPr>
                <w:noProof/>
                <w:webHidden/>
              </w:rPr>
              <w:instrText xml:space="preserve"> PAGEREF _Toc28909329 \h </w:instrText>
            </w:r>
            <w:r w:rsidR="00225DB5">
              <w:rPr>
                <w:noProof/>
                <w:webHidden/>
              </w:rPr>
            </w:r>
            <w:r w:rsidR="00225DB5">
              <w:rPr>
                <w:noProof/>
                <w:webHidden/>
              </w:rPr>
              <w:fldChar w:fldCharType="separate"/>
            </w:r>
            <w:r w:rsidR="00225DB5">
              <w:rPr>
                <w:noProof/>
                <w:webHidden/>
              </w:rPr>
              <w:t>9</w:t>
            </w:r>
            <w:r w:rsidR="00225DB5">
              <w:rPr>
                <w:noProof/>
                <w:webHidden/>
              </w:rPr>
              <w:fldChar w:fldCharType="end"/>
            </w:r>
          </w:hyperlink>
        </w:p>
        <w:p w14:paraId="2B1A549C" w14:textId="5E377C1E" w:rsidR="00225DB5" w:rsidRDefault="00FF2DD8">
          <w:pPr>
            <w:pStyle w:val="TOC1"/>
            <w:tabs>
              <w:tab w:val="right" w:leader="dot" w:pos="9016"/>
            </w:tabs>
            <w:rPr>
              <w:rFonts w:eastAsiaTheme="minorEastAsia"/>
              <w:noProof/>
              <w:lang w:eastAsia="en-GB"/>
            </w:rPr>
          </w:pPr>
          <w:hyperlink w:anchor="_Toc28909330" w:history="1">
            <w:r w:rsidR="00225DB5" w:rsidRPr="003A6BDE">
              <w:rPr>
                <w:rStyle w:val="Hyperlink"/>
                <w:noProof/>
              </w:rPr>
              <w:t>5.0. Generic Strategies</w:t>
            </w:r>
            <w:r w:rsidR="00225DB5">
              <w:rPr>
                <w:noProof/>
                <w:webHidden/>
              </w:rPr>
              <w:tab/>
            </w:r>
            <w:r w:rsidR="00225DB5">
              <w:rPr>
                <w:noProof/>
                <w:webHidden/>
              </w:rPr>
              <w:fldChar w:fldCharType="begin"/>
            </w:r>
            <w:r w:rsidR="00225DB5">
              <w:rPr>
                <w:noProof/>
                <w:webHidden/>
              </w:rPr>
              <w:instrText xml:space="preserve"> PAGEREF _Toc28909330 \h </w:instrText>
            </w:r>
            <w:r w:rsidR="00225DB5">
              <w:rPr>
                <w:noProof/>
                <w:webHidden/>
              </w:rPr>
            </w:r>
            <w:r w:rsidR="00225DB5">
              <w:rPr>
                <w:noProof/>
                <w:webHidden/>
              </w:rPr>
              <w:fldChar w:fldCharType="separate"/>
            </w:r>
            <w:r w:rsidR="00225DB5">
              <w:rPr>
                <w:noProof/>
                <w:webHidden/>
              </w:rPr>
              <w:t>10</w:t>
            </w:r>
            <w:r w:rsidR="00225DB5">
              <w:rPr>
                <w:noProof/>
                <w:webHidden/>
              </w:rPr>
              <w:fldChar w:fldCharType="end"/>
            </w:r>
          </w:hyperlink>
        </w:p>
        <w:p w14:paraId="2C2CBC7D" w14:textId="745F7427" w:rsidR="00225DB5" w:rsidRDefault="00FF2DD8">
          <w:pPr>
            <w:pStyle w:val="TOC2"/>
            <w:tabs>
              <w:tab w:val="right" w:leader="dot" w:pos="9016"/>
            </w:tabs>
            <w:rPr>
              <w:rFonts w:eastAsiaTheme="minorEastAsia"/>
              <w:noProof/>
              <w:lang w:eastAsia="en-GB"/>
            </w:rPr>
          </w:pPr>
          <w:hyperlink w:anchor="_Toc28909331" w:history="1">
            <w:r w:rsidR="00225DB5" w:rsidRPr="003A6BDE">
              <w:rPr>
                <w:rStyle w:val="Hyperlink"/>
                <w:noProof/>
              </w:rPr>
              <w:t>5.1. Primary Activities:</w:t>
            </w:r>
            <w:r w:rsidR="00225DB5">
              <w:rPr>
                <w:noProof/>
                <w:webHidden/>
              </w:rPr>
              <w:tab/>
            </w:r>
            <w:r w:rsidR="00225DB5">
              <w:rPr>
                <w:noProof/>
                <w:webHidden/>
              </w:rPr>
              <w:fldChar w:fldCharType="begin"/>
            </w:r>
            <w:r w:rsidR="00225DB5">
              <w:rPr>
                <w:noProof/>
                <w:webHidden/>
              </w:rPr>
              <w:instrText xml:space="preserve"> PAGEREF _Toc28909331 \h </w:instrText>
            </w:r>
            <w:r w:rsidR="00225DB5">
              <w:rPr>
                <w:noProof/>
                <w:webHidden/>
              </w:rPr>
            </w:r>
            <w:r w:rsidR="00225DB5">
              <w:rPr>
                <w:noProof/>
                <w:webHidden/>
              </w:rPr>
              <w:fldChar w:fldCharType="separate"/>
            </w:r>
            <w:r w:rsidR="00225DB5">
              <w:rPr>
                <w:noProof/>
                <w:webHidden/>
              </w:rPr>
              <w:t>10</w:t>
            </w:r>
            <w:r w:rsidR="00225DB5">
              <w:rPr>
                <w:noProof/>
                <w:webHidden/>
              </w:rPr>
              <w:fldChar w:fldCharType="end"/>
            </w:r>
          </w:hyperlink>
        </w:p>
        <w:p w14:paraId="4B47DCC1" w14:textId="130EF626" w:rsidR="00225DB5" w:rsidRDefault="00FF2DD8">
          <w:pPr>
            <w:pStyle w:val="TOC2"/>
            <w:tabs>
              <w:tab w:val="right" w:leader="dot" w:pos="9016"/>
            </w:tabs>
            <w:rPr>
              <w:rFonts w:eastAsiaTheme="minorEastAsia"/>
              <w:noProof/>
              <w:lang w:eastAsia="en-GB"/>
            </w:rPr>
          </w:pPr>
          <w:hyperlink w:anchor="_Toc28909332" w:history="1">
            <w:r w:rsidR="00225DB5" w:rsidRPr="003A6BDE">
              <w:rPr>
                <w:rStyle w:val="Hyperlink"/>
                <w:noProof/>
              </w:rPr>
              <w:t>5.2. Operations:</w:t>
            </w:r>
            <w:r w:rsidR="00225DB5">
              <w:rPr>
                <w:noProof/>
                <w:webHidden/>
              </w:rPr>
              <w:tab/>
            </w:r>
            <w:r w:rsidR="00225DB5">
              <w:rPr>
                <w:noProof/>
                <w:webHidden/>
              </w:rPr>
              <w:fldChar w:fldCharType="begin"/>
            </w:r>
            <w:r w:rsidR="00225DB5">
              <w:rPr>
                <w:noProof/>
                <w:webHidden/>
              </w:rPr>
              <w:instrText xml:space="preserve"> PAGEREF _Toc28909332 \h </w:instrText>
            </w:r>
            <w:r w:rsidR="00225DB5">
              <w:rPr>
                <w:noProof/>
                <w:webHidden/>
              </w:rPr>
            </w:r>
            <w:r w:rsidR="00225DB5">
              <w:rPr>
                <w:noProof/>
                <w:webHidden/>
              </w:rPr>
              <w:fldChar w:fldCharType="separate"/>
            </w:r>
            <w:r w:rsidR="00225DB5">
              <w:rPr>
                <w:noProof/>
                <w:webHidden/>
              </w:rPr>
              <w:t>10</w:t>
            </w:r>
            <w:r w:rsidR="00225DB5">
              <w:rPr>
                <w:noProof/>
                <w:webHidden/>
              </w:rPr>
              <w:fldChar w:fldCharType="end"/>
            </w:r>
          </w:hyperlink>
        </w:p>
        <w:p w14:paraId="1EECADAF" w14:textId="57B5A049" w:rsidR="00225DB5" w:rsidRDefault="00FF2DD8">
          <w:pPr>
            <w:pStyle w:val="TOC2"/>
            <w:tabs>
              <w:tab w:val="right" w:leader="dot" w:pos="9016"/>
            </w:tabs>
            <w:rPr>
              <w:rFonts w:eastAsiaTheme="minorEastAsia"/>
              <w:noProof/>
              <w:lang w:eastAsia="en-GB"/>
            </w:rPr>
          </w:pPr>
          <w:hyperlink w:anchor="_Toc28909333" w:history="1">
            <w:r w:rsidR="00225DB5" w:rsidRPr="003A6BDE">
              <w:rPr>
                <w:rStyle w:val="Hyperlink"/>
                <w:noProof/>
              </w:rPr>
              <w:t>5.3. Out Bound Logistics</w:t>
            </w:r>
            <w:r w:rsidR="00225DB5">
              <w:rPr>
                <w:noProof/>
                <w:webHidden/>
              </w:rPr>
              <w:tab/>
            </w:r>
            <w:r w:rsidR="00225DB5">
              <w:rPr>
                <w:noProof/>
                <w:webHidden/>
              </w:rPr>
              <w:fldChar w:fldCharType="begin"/>
            </w:r>
            <w:r w:rsidR="00225DB5">
              <w:rPr>
                <w:noProof/>
                <w:webHidden/>
              </w:rPr>
              <w:instrText xml:space="preserve"> PAGEREF _Toc28909333 \h </w:instrText>
            </w:r>
            <w:r w:rsidR="00225DB5">
              <w:rPr>
                <w:noProof/>
                <w:webHidden/>
              </w:rPr>
            </w:r>
            <w:r w:rsidR="00225DB5">
              <w:rPr>
                <w:noProof/>
                <w:webHidden/>
              </w:rPr>
              <w:fldChar w:fldCharType="separate"/>
            </w:r>
            <w:r w:rsidR="00225DB5">
              <w:rPr>
                <w:noProof/>
                <w:webHidden/>
              </w:rPr>
              <w:t>11</w:t>
            </w:r>
            <w:r w:rsidR="00225DB5">
              <w:rPr>
                <w:noProof/>
                <w:webHidden/>
              </w:rPr>
              <w:fldChar w:fldCharType="end"/>
            </w:r>
          </w:hyperlink>
        </w:p>
        <w:p w14:paraId="78CFD6AE" w14:textId="28B967F0" w:rsidR="00225DB5" w:rsidRDefault="00FF2DD8">
          <w:pPr>
            <w:pStyle w:val="TOC2"/>
            <w:tabs>
              <w:tab w:val="right" w:leader="dot" w:pos="9016"/>
            </w:tabs>
            <w:rPr>
              <w:rFonts w:eastAsiaTheme="minorEastAsia"/>
              <w:noProof/>
              <w:lang w:eastAsia="en-GB"/>
            </w:rPr>
          </w:pPr>
          <w:hyperlink w:anchor="_Toc28909334" w:history="1">
            <w:r w:rsidR="00225DB5" w:rsidRPr="003A6BDE">
              <w:rPr>
                <w:rStyle w:val="Hyperlink"/>
                <w:noProof/>
              </w:rPr>
              <w:t>5.4. Marketing and Sales:</w:t>
            </w:r>
            <w:r w:rsidR="00225DB5">
              <w:rPr>
                <w:noProof/>
                <w:webHidden/>
              </w:rPr>
              <w:tab/>
            </w:r>
            <w:r w:rsidR="00225DB5">
              <w:rPr>
                <w:noProof/>
                <w:webHidden/>
              </w:rPr>
              <w:fldChar w:fldCharType="begin"/>
            </w:r>
            <w:r w:rsidR="00225DB5">
              <w:rPr>
                <w:noProof/>
                <w:webHidden/>
              </w:rPr>
              <w:instrText xml:space="preserve"> PAGEREF _Toc28909334 \h </w:instrText>
            </w:r>
            <w:r w:rsidR="00225DB5">
              <w:rPr>
                <w:noProof/>
                <w:webHidden/>
              </w:rPr>
            </w:r>
            <w:r w:rsidR="00225DB5">
              <w:rPr>
                <w:noProof/>
                <w:webHidden/>
              </w:rPr>
              <w:fldChar w:fldCharType="separate"/>
            </w:r>
            <w:r w:rsidR="00225DB5">
              <w:rPr>
                <w:noProof/>
                <w:webHidden/>
              </w:rPr>
              <w:t>11</w:t>
            </w:r>
            <w:r w:rsidR="00225DB5">
              <w:rPr>
                <w:noProof/>
                <w:webHidden/>
              </w:rPr>
              <w:fldChar w:fldCharType="end"/>
            </w:r>
          </w:hyperlink>
        </w:p>
        <w:p w14:paraId="586BD5AF" w14:textId="70E3DC19" w:rsidR="00225DB5" w:rsidRDefault="00FF2DD8">
          <w:pPr>
            <w:pStyle w:val="TOC2"/>
            <w:tabs>
              <w:tab w:val="right" w:leader="dot" w:pos="9016"/>
            </w:tabs>
            <w:rPr>
              <w:rFonts w:eastAsiaTheme="minorEastAsia"/>
              <w:noProof/>
              <w:lang w:eastAsia="en-GB"/>
            </w:rPr>
          </w:pPr>
          <w:hyperlink w:anchor="_Toc28909335" w:history="1">
            <w:r w:rsidR="00225DB5" w:rsidRPr="003A6BDE">
              <w:rPr>
                <w:rStyle w:val="Hyperlink"/>
                <w:noProof/>
              </w:rPr>
              <w:t>5.5. Services:</w:t>
            </w:r>
            <w:r w:rsidR="00225DB5">
              <w:rPr>
                <w:noProof/>
                <w:webHidden/>
              </w:rPr>
              <w:tab/>
            </w:r>
            <w:r w:rsidR="00225DB5">
              <w:rPr>
                <w:noProof/>
                <w:webHidden/>
              </w:rPr>
              <w:fldChar w:fldCharType="begin"/>
            </w:r>
            <w:r w:rsidR="00225DB5">
              <w:rPr>
                <w:noProof/>
                <w:webHidden/>
              </w:rPr>
              <w:instrText xml:space="preserve"> PAGEREF _Toc28909335 \h </w:instrText>
            </w:r>
            <w:r w:rsidR="00225DB5">
              <w:rPr>
                <w:noProof/>
                <w:webHidden/>
              </w:rPr>
            </w:r>
            <w:r w:rsidR="00225DB5">
              <w:rPr>
                <w:noProof/>
                <w:webHidden/>
              </w:rPr>
              <w:fldChar w:fldCharType="separate"/>
            </w:r>
            <w:r w:rsidR="00225DB5">
              <w:rPr>
                <w:noProof/>
                <w:webHidden/>
              </w:rPr>
              <w:t>11</w:t>
            </w:r>
            <w:r w:rsidR="00225DB5">
              <w:rPr>
                <w:noProof/>
                <w:webHidden/>
              </w:rPr>
              <w:fldChar w:fldCharType="end"/>
            </w:r>
          </w:hyperlink>
        </w:p>
        <w:p w14:paraId="3BF179CF" w14:textId="6BD77FF8" w:rsidR="00225DB5" w:rsidRDefault="00FF2DD8">
          <w:pPr>
            <w:pStyle w:val="TOC2"/>
            <w:tabs>
              <w:tab w:val="right" w:leader="dot" w:pos="9016"/>
            </w:tabs>
            <w:rPr>
              <w:rFonts w:eastAsiaTheme="minorEastAsia"/>
              <w:noProof/>
              <w:lang w:eastAsia="en-GB"/>
            </w:rPr>
          </w:pPr>
          <w:hyperlink w:anchor="_Toc28909336" w:history="1">
            <w:r w:rsidR="00225DB5" w:rsidRPr="003A6BDE">
              <w:rPr>
                <w:rStyle w:val="Hyperlink"/>
                <w:noProof/>
              </w:rPr>
              <w:t>5.6. Value Chain</w:t>
            </w:r>
            <w:r w:rsidR="00225DB5">
              <w:rPr>
                <w:noProof/>
                <w:webHidden/>
              </w:rPr>
              <w:tab/>
            </w:r>
            <w:r w:rsidR="00225DB5">
              <w:rPr>
                <w:noProof/>
                <w:webHidden/>
              </w:rPr>
              <w:fldChar w:fldCharType="begin"/>
            </w:r>
            <w:r w:rsidR="00225DB5">
              <w:rPr>
                <w:noProof/>
                <w:webHidden/>
              </w:rPr>
              <w:instrText xml:space="preserve"> PAGEREF _Toc28909336 \h </w:instrText>
            </w:r>
            <w:r w:rsidR="00225DB5">
              <w:rPr>
                <w:noProof/>
                <w:webHidden/>
              </w:rPr>
            </w:r>
            <w:r w:rsidR="00225DB5">
              <w:rPr>
                <w:noProof/>
                <w:webHidden/>
              </w:rPr>
              <w:fldChar w:fldCharType="separate"/>
            </w:r>
            <w:r w:rsidR="00225DB5">
              <w:rPr>
                <w:noProof/>
                <w:webHidden/>
              </w:rPr>
              <w:t>11</w:t>
            </w:r>
            <w:r w:rsidR="00225DB5">
              <w:rPr>
                <w:noProof/>
                <w:webHidden/>
              </w:rPr>
              <w:fldChar w:fldCharType="end"/>
            </w:r>
          </w:hyperlink>
        </w:p>
        <w:p w14:paraId="39DACEDE" w14:textId="2656B7B3" w:rsidR="00225DB5" w:rsidRDefault="00FF2DD8">
          <w:pPr>
            <w:pStyle w:val="TOC1"/>
            <w:tabs>
              <w:tab w:val="right" w:leader="dot" w:pos="9016"/>
            </w:tabs>
            <w:rPr>
              <w:rFonts w:eastAsiaTheme="minorEastAsia"/>
              <w:noProof/>
              <w:lang w:eastAsia="en-GB"/>
            </w:rPr>
          </w:pPr>
          <w:hyperlink w:anchor="_Toc28909337" w:history="1">
            <w:r w:rsidR="00225DB5" w:rsidRPr="003A6BDE">
              <w:rPr>
                <w:rStyle w:val="Hyperlink"/>
                <w:noProof/>
              </w:rPr>
              <w:t>Human Resource Management:</w:t>
            </w:r>
            <w:r w:rsidR="00225DB5">
              <w:rPr>
                <w:noProof/>
                <w:webHidden/>
              </w:rPr>
              <w:tab/>
            </w:r>
            <w:r w:rsidR="00225DB5">
              <w:rPr>
                <w:noProof/>
                <w:webHidden/>
              </w:rPr>
              <w:fldChar w:fldCharType="begin"/>
            </w:r>
            <w:r w:rsidR="00225DB5">
              <w:rPr>
                <w:noProof/>
                <w:webHidden/>
              </w:rPr>
              <w:instrText xml:space="preserve"> PAGEREF _Toc28909337 \h </w:instrText>
            </w:r>
            <w:r w:rsidR="00225DB5">
              <w:rPr>
                <w:noProof/>
                <w:webHidden/>
              </w:rPr>
            </w:r>
            <w:r w:rsidR="00225DB5">
              <w:rPr>
                <w:noProof/>
                <w:webHidden/>
              </w:rPr>
              <w:fldChar w:fldCharType="separate"/>
            </w:r>
            <w:r w:rsidR="00225DB5">
              <w:rPr>
                <w:noProof/>
                <w:webHidden/>
              </w:rPr>
              <w:t>11</w:t>
            </w:r>
            <w:r w:rsidR="00225DB5">
              <w:rPr>
                <w:noProof/>
                <w:webHidden/>
              </w:rPr>
              <w:fldChar w:fldCharType="end"/>
            </w:r>
          </w:hyperlink>
        </w:p>
        <w:p w14:paraId="1A3EFE3B" w14:textId="6C368019" w:rsidR="00225DB5" w:rsidRDefault="00FF2DD8">
          <w:pPr>
            <w:pStyle w:val="TOC1"/>
            <w:tabs>
              <w:tab w:val="right" w:leader="dot" w:pos="9016"/>
            </w:tabs>
            <w:rPr>
              <w:rFonts w:eastAsiaTheme="minorEastAsia"/>
              <w:noProof/>
              <w:lang w:eastAsia="en-GB"/>
            </w:rPr>
          </w:pPr>
          <w:hyperlink w:anchor="_Toc28909338" w:history="1">
            <w:r w:rsidR="00225DB5" w:rsidRPr="003A6BDE">
              <w:rPr>
                <w:rStyle w:val="Hyperlink"/>
                <w:noProof/>
              </w:rPr>
              <w:t>.</w:t>
            </w:r>
            <w:r w:rsidR="00225DB5">
              <w:rPr>
                <w:noProof/>
                <w:webHidden/>
              </w:rPr>
              <w:tab/>
            </w:r>
            <w:r w:rsidR="00225DB5">
              <w:rPr>
                <w:noProof/>
                <w:webHidden/>
              </w:rPr>
              <w:fldChar w:fldCharType="begin"/>
            </w:r>
            <w:r w:rsidR="00225DB5">
              <w:rPr>
                <w:noProof/>
                <w:webHidden/>
              </w:rPr>
              <w:instrText xml:space="preserve"> PAGEREF _Toc28909338 \h </w:instrText>
            </w:r>
            <w:r w:rsidR="00225DB5">
              <w:rPr>
                <w:noProof/>
                <w:webHidden/>
              </w:rPr>
            </w:r>
            <w:r w:rsidR="00225DB5">
              <w:rPr>
                <w:noProof/>
                <w:webHidden/>
              </w:rPr>
              <w:fldChar w:fldCharType="separate"/>
            </w:r>
            <w:r w:rsidR="00225DB5">
              <w:rPr>
                <w:noProof/>
                <w:webHidden/>
              </w:rPr>
              <w:t>11</w:t>
            </w:r>
            <w:r w:rsidR="00225DB5">
              <w:rPr>
                <w:noProof/>
                <w:webHidden/>
              </w:rPr>
              <w:fldChar w:fldCharType="end"/>
            </w:r>
          </w:hyperlink>
        </w:p>
        <w:p w14:paraId="7DABE044" w14:textId="423E6996" w:rsidR="00225DB5" w:rsidRDefault="00FF2DD8">
          <w:pPr>
            <w:pStyle w:val="TOC1"/>
            <w:tabs>
              <w:tab w:val="right" w:leader="dot" w:pos="9016"/>
            </w:tabs>
            <w:rPr>
              <w:rFonts w:eastAsiaTheme="minorEastAsia"/>
              <w:noProof/>
              <w:lang w:eastAsia="en-GB"/>
            </w:rPr>
          </w:pPr>
          <w:hyperlink w:anchor="_Toc28909339" w:history="1">
            <w:r w:rsidR="00225DB5" w:rsidRPr="003A6BDE">
              <w:rPr>
                <w:rStyle w:val="Hyperlink"/>
                <w:noProof/>
              </w:rPr>
              <w:t>6.0 Recommendation:</w:t>
            </w:r>
            <w:r w:rsidR="00225DB5">
              <w:rPr>
                <w:noProof/>
                <w:webHidden/>
              </w:rPr>
              <w:tab/>
            </w:r>
            <w:r w:rsidR="00225DB5">
              <w:rPr>
                <w:noProof/>
                <w:webHidden/>
              </w:rPr>
              <w:fldChar w:fldCharType="begin"/>
            </w:r>
            <w:r w:rsidR="00225DB5">
              <w:rPr>
                <w:noProof/>
                <w:webHidden/>
              </w:rPr>
              <w:instrText xml:space="preserve"> PAGEREF _Toc28909339 \h </w:instrText>
            </w:r>
            <w:r w:rsidR="00225DB5">
              <w:rPr>
                <w:noProof/>
                <w:webHidden/>
              </w:rPr>
            </w:r>
            <w:r w:rsidR="00225DB5">
              <w:rPr>
                <w:noProof/>
                <w:webHidden/>
              </w:rPr>
              <w:fldChar w:fldCharType="separate"/>
            </w:r>
            <w:r w:rsidR="00225DB5">
              <w:rPr>
                <w:noProof/>
                <w:webHidden/>
              </w:rPr>
              <w:t>12</w:t>
            </w:r>
            <w:r w:rsidR="00225DB5">
              <w:rPr>
                <w:noProof/>
                <w:webHidden/>
              </w:rPr>
              <w:fldChar w:fldCharType="end"/>
            </w:r>
          </w:hyperlink>
        </w:p>
        <w:p w14:paraId="45C791CE" w14:textId="69DC6FA3" w:rsidR="00225DB5" w:rsidRDefault="00FF2DD8">
          <w:pPr>
            <w:pStyle w:val="TOC2"/>
            <w:tabs>
              <w:tab w:val="right" w:leader="dot" w:pos="9016"/>
            </w:tabs>
            <w:rPr>
              <w:rFonts w:eastAsiaTheme="minorEastAsia"/>
              <w:noProof/>
              <w:lang w:eastAsia="en-GB"/>
            </w:rPr>
          </w:pPr>
          <w:hyperlink w:anchor="_Toc28909340" w:history="1">
            <w:r w:rsidR="00225DB5" w:rsidRPr="003A6BDE">
              <w:rPr>
                <w:rStyle w:val="Hyperlink"/>
                <w:noProof/>
              </w:rPr>
              <w:t>6.1 Marketing Strategies</w:t>
            </w:r>
            <w:r w:rsidR="00225DB5">
              <w:rPr>
                <w:noProof/>
                <w:webHidden/>
              </w:rPr>
              <w:tab/>
            </w:r>
            <w:r w:rsidR="00225DB5">
              <w:rPr>
                <w:noProof/>
                <w:webHidden/>
              </w:rPr>
              <w:fldChar w:fldCharType="begin"/>
            </w:r>
            <w:r w:rsidR="00225DB5">
              <w:rPr>
                <w:noProof/>
                <w:webHidden/>
              </w:rPr>
              <w:instrText xml:space="preserve"> PAGEREF _Toc28909340 \h </w:instrText>
            </w:r>
            <w:r w:rsidR="00225DB5">
              <w:rPr>
                <w:noProof/>
                <w:webHidden/>
              </w:rPr>
            </w:r>
            <w:r w:rsidR="00225DB5">
              <w:rPr>
                <w:noProof/>
                <w:webHidden/>
              </w:rPr>
              <w:fldChar w:fldCharType="separate"/>
            </w:r>
            <w:r w:rsidR="00225DB5">
              <w:rPr>
                <w:noProof/>
                <w:webHidden/>
              </w:rPr>
              <w:t>12</w:t>
            </w:r>
            <w:r w:rsidR="00225DB5">
              <w:rPr>
                <w:noProof/>
                <w:webHidden/>
              </w:rPr>
              <w:fldChar w:fldCharType="end"/>
            </w:r>
          </w:hyperlink>
        </w:p>
        <w:p w14:paraId="1431647B" w14:textId="2BD12DC3" w:rsidR="00225DB5" w:rsidRDefault="00FF2DD8">
          <w:pPr>
            <w:pStyle w:val="TOC2"/>
            <w:tabs>
              <w:tab w:val="right" w:leader="dot" w:pos="9016"/>
            </w:tabs>
            <w:rPr>
              <w:rFonts w:eastAsiaTheme="minorEastAsia"/>
              <w:noProof/>
              <w:lang w:eastAsia="en-GB"/>
            </w:rPr>
          </w:pPr>
          <w:hyperlink w:anchor="_Toc28909341" w:history="1">
            <w:r w:rsidR="00225DB5" w:rsidRPr="003A6BDE">
              <w:rPr>
                <w:rStyle w:val="Hyperlink"/>
                <w:noProof/>
              </w:rPr>
              <w:t>6.2 Elements of the marketing process</w:t>
            </w:r>
            <w:r w:rsidR="00225DB5">
              <w:rPr>
                <w:noProof/>
                <w:webHidden/>
              </w:rPr>
              <w:tab/>
            </w:r>
            <w:r w:rsidR="00225DB5">
              <w:rPr>
                <w:noProof/>
                <w:webHidden/>
              </w:rPr>
              <w:fldChar w:fldCharType="begin"/>
            </w:r>
            <w:r w:rsidR="00225DB5">
              <w:rPr>
                <w:noProof/>
                <w:webHidden/>
              </w:rPr>
              <w:instrText xml:space="preserve"> PAGEREF _Toc28909341 \h </w:instrText>
            </w:r>
            <w:r w:rsidR="00225DB5">
              <w:rPr>
                <w:noProof/>
                <w:webHidden/>
              </w:rPr>
            </w:r>
            <w:r w:rsidR="00225DB5">
              <w:rPr>
                <w:noProof/>
                <w:webHidden/>
              </w:rPr>
              <w:fldChar w:fldCharType="separate"/>
            </w:r>
            <w:r w:rsidR="00225DB5">
              <w:rPr>
                <w:noProof/>
                <w:webHidden/>
              </w:rPr>
              <w:t>12</w:t>
            </w:r>
            <w:r w:rsidR="00225DB5">
              <w:rPr>
                <w:noProof/>
                <w:webHidden/>
              </w:rPr>
              <w:fldChar w:fldCharType="end"/>
            </w:r>
          </w:hyperlink>
        </w:p>
        <w:p w14:paraId="45E87197" w14:textId="1BC2E2C7" w:rsidR="00225DB5" w:rsidRDefault="00FF2DD8">
          <w:pPr>
            <w:pStyle w:val="TOC1"/>
            <w:tabs>
              <w:tab w:val="right" w:leader="dot" w:pos="9016"/>
            </w:tabs>
            <w:rPr>
              <w:rFonts w:eastAsiaTheme="minorEastAsia"/>
              <w:noProof/>
              <w:lang w:eastAsia="en-GB"/>
            </w:rPr>
          </w:pPr>
          <w:hyperlink w:anchor="_Toc28909342" w:history="1">
            <w:r w:rsidR="00225DB5" w:rsidRPr="003A6BDE">
              <w:rPr>
                <w:rStyle w:val="Hyperlink"/>
                <w:noProof/>
              </w:rPr>
              <w:t>6.3 Marketing mix and segmentation.</w:t>
            </w:r>
            <w:r w:rsidR="00225DB5">
              <w:rPr>
                <w:noProof/>
                <w:webHidden/>
              </w:rPr>
              <w:tab/>
            </w:r>
            <w:r w:rsidR="00225DB5">
              <w:rPr>
                <w:noProof/>
                <w:webHidden/>
              </w:rPr>
              <w:fldChar w:fldCharType="begin"/>
            </w:r>
            <w:r w:rsidR="00225DB5">
              <w:rPr>
                <w:noProof/>
                <w:webHidden/>
              </w:rPr>
              <w:instrText xml:space="preserve"> PAGEREF _Toc28909342 \h </w:instrText>
            </w:r>
            <w:r w:rsidR="00225DB5">
              <w:rPr>
                <w:noProof/>
                <w:webHidden/>
              </w:rPr>
            </w:r>
            <w:r w:rsidR="00225DB5">
              <w:rPr>
                <w:noProof/>
                <w:webHidden/>
              </w:rPr>
              <w:fldChar w:fldCharType="separate"/>
            </w:r>
            <w:r w:rsidR="00225DB5">
              <w:rPr>
                <w:noProof/>
                <w:webHidden/>
              </w:rPr>
              <w:t>12</w:t>
            </w:r>
            <w:r w:rsidR="00225DB5">
              <w:rPr>
                <w:noProof/>
                <w:webHidden/>
              </w:rPr>
              <w:fldChar w:fldCharType="end"/>
            </w:r>
          </w:hyperlink>
        </w:p>
        <w:p w14:paraId="015A7C76" w14:textId="68042728" w:rsidR="00225DB5" w:rsidRDefault="00FF2DD8">
          <w:pPr>
            <w:pStyle w:val="TOC2"/>
            <w:tabs>
              <w:tab w:val="right" w:leader="dot" w:pos="9016"/>
            </w:tabs>
            <w:rPr>
              <w:rFonts w:eastAsiaTheme="minorEastAsia"/>
              <w:noProof/>
              <w:lang w:eastAsia="en-GB"/>
            </w:rPr>
          </w:pPr>
          <w:hyperlink w:anchor="_Toc28909343" w:history="1">
            <w:r w:rsidR="00225DB5" w:rsidRPr="003A6BDE">
              <w:rPr>
                <w:rStyle w:val="Hyperlink"/>
                <w:noProof/>
              </w:rPr>
              <w:t>6.4 An evaluation of the benefits of Morrisons of segmenting markets.</w:t>
            </w:r>
            <w:r w:rsidR="00225DB5">
              <w:rPr>
                <w:noProof/>
                <w:webHidden/>
              </w:rPr>
              <w:tab/>
            </w:r>
            <w:r w:rsidR="00225DB5">
              <w:rPr>
                <w:noProof/>
                <w:webHidden/>
              </w:rPr>
              <w:fldChar w:fldCharType="begin"/>
            </w:r>
            <w:r w:rsidR="00225DB5">
              <w:rPr>
                <w:noProof/>
                <w:webHidden/>
              </w:rPr>
              <w:instrText xml:space="preserve"> PAGEREF _Toc28909343 \h </w:instrText>
            </w:r>
            <w:r w:rsidR="00225DB5">
              <w:rPr>
                <w:noProof/>
                <w:webHidden/>
              </w:rPr>
            </w:r>
            <w:r w:rsidR="00225DB5">
              <w:rPr>
                <w:noProof/>
                <w:webHidden/>
              </w:rPr>
              <w:fldChar w:fldCharType="separate"/>
            </w:r>
            <w:r w:rsidR="00225DB5">
              <w:rPr>
                <w:noProof/>
                <w:webHidden/>
              </w:rPr>
              <w:t>12</w:t>
            </w:r>
            <w:r w:rsidR="00225DB5">
              <w:rPr>
                <w:noProof/>
                <w:webHidden/>
              </w:rPr>
              <w:fldChar w:fldCharType="end"/>
            </w:r>
          </w:hyperlink>
        </w:p>
        <w:p w14:paraId="07655CBD" w14:textId="063E7087" w:rsidR="00225DB5" w:rsidRDefault="00FF2DD8">
          <w:pPr>
            <w:pStyle w:val="TOC2"/>
            <w:tabs>
              <w:tab w:val="right" w:leader="dot" w:pos="9016"/>
            </w:tabs>
            <w:rPr>
              <w:rFonts w:eastAsiaTheme="minorEastAsia"/>
              <w:noProof/>
              <w:lang w:eastAsia="en-GB"/>
            </w:rPr>
          </w:pPr>
          <w:hyperlink w:anchor="_Toc28909344" w:history="1">
            <w:r w:rsidR="00225DB5" w:rsidRPr="003A6BDE">
              <w:rPr>
                <w:rStyle w:val="Hyperlink"/>
                <w:noProof/>
              </w:rPr>
              <w:t>Conclusion</w:t>
            </w:r>
            <w:r w:rsidR="00225DB5">
              <w:rPr>
                <w:noProof/>
                <w:webHidden/>
              </w:rPr>
              <w:tab/>
            </w:r>
            <w:r w:rsidR="00225DB5">
              <w:rPr>
                <w:noProof/>
                <w:webHidden/>
              </w:rPr>
              <w:fldChar w:fldCharType="begin"/>
            </w:r>
            <w:r w:rsidR="00225DB5">
              <w:rPr>
                <w:noProof/>
                <w:webHidden/>
              </w:rPr>
              <w:instrText xml:space="preserve"> PAGEREF _Toc28909344 \h </w:instrText>
            </w:r>
            <w:r w:rsidR="00225DB5">
              <w:rPr>
                <w:noProof/>
                <w:webHidden/>
              </w:rPr>
            </w:r>
            <w:r w:rsidR="00225DB5">
              <w:rPr>
                <w:noProof/>
                <w:webHidden/>
              </w:rPr>
              <w:fldChar w:fldCharType="separate"/>
            </w:r>
            <w:r w:rsidR="00225DB5">
              <w:rPr>
                <w:noProof/>
                <w:webHidden/>
              </w:rPr>
              <w:t>13</w:t>
            </w:r>
            <w:r w:rsidR="00225DB5">
              <w:rPr>
                <w:noProof/>
                <w:webHidden/>
              </w:rPr>
              <w:fldChar w:fldCharType="end"/>
            </w:r>
          </w:hyperlink>
        </w:p>
        <w:p w14:paraId="56A37608" w14:textId="1B8ABB6E" w:rsidR="00225DB5" w:rsidRDefault="00FF2DD8">
          <w:pPr>
            <w:pStyle w:val="TOC3"/>
            <w:tabs>
              <w:tab w:val="right" w:leader="dot" w:pos="9016"/>
            </w:tabs>
            <w:rPr>
              <w:noProof/>
            </w:rPr>
          </w:pPr>
          <w:hyperlink w:anchor="_Toc28909345" w:history="1">
            <w:r w:rsidR="00225DB5" w:rsidRPr="003A6BDE">
              <w:rPr>
                <w:rStyle w:val="Hyperlink"/>
                <w:noProof/>
              </w:rPr>
              <w:t>References:</w:t>
            </w:r>
            <w:r w:rsidR="00225DB5">
              <w:rPr>
                <w:noProof/>
                <w:webHidden/>
              </w:rPr>
              <w:tab/>
            </w:r>
            <w:r w:rsidR="00225DB5">
              <w:rPr>
                <w:noProof/>
                <w:webHidden/>
              </w:rPr>
              <w:fldChar w:fldCharType="begin"/>
            </w:r>
            <w:r w:rsidR="00225DB5">
              <w:rPr>
                <w:noProof/>
                <w:webHidden/>
              </w:rPr>
              <w:instrText xml:space="preserve"> PAGEREF _Toc28909345 \h </w:instrText>
            </w:r>
            <w:r w:rsidR="00225DB5">
              <w:rPr>
                <w:noProof/>
                <w:webHidden/>
              </w:rPr>
            </w:r>
            <w:r w:rsidR="00225DB5">
              <w:rPr>
                <w:noProof/>
                <w:webHidden/>
              </w:rPr>
              <w:fldChar w:fldCharType="separate"/>
            </w:r>
            <w:r w:rsidR="00225DB5">
              <w:rPr>
                <w:noProof/>
                <w:webHidden/>
              </w:rPr>
              <w:t>14</w:t>
            </w:r>
            <w:r w:rsidR="00225DB5">
              <w:rPr>
                <w:noProof/>
                <w:webHidden/>
              </w:rPr>
              <w:fldChar w:fldCharType="end"/>
            </w:r>
          </w:hyperlink>
        </w:p>
        <w:p w14:paraId="57F3FF29" w14:textId="3EAF7EA3" w:rsidR="00225DB5" w:rsidRDefault="00FF2DD8">
          <w:pPr>
            <w:pStyle w:val="TOC3"/>
            <w:tabs>
              <w:tab w:val="right" w:leader="dot" w:pos="9016"/>
            </w:tabs>
            <w:rPr>
              <w:noProof/>
            </w:rPr>
          </w:pPr>
          <w:hyperlink w:anchor="_Toc28909346" w:history="1">
            <w:r w:rsidR="00225DB5" w:rsidRPr="003A6BDE">
              <w:rPr>
                <w:rStyle w:val="Hyperlink"/>
                <w:noProof/>
              </w:rPr>
              <w:t xml:space="preserve">Appendix: </w:t>
            </w:r>
            <w:r w:rsidR="00CC40B2">
              <w:rPr>
                <w:rStyle w:val="Hyperlink"/>
                <w:noProof/>
              </w:rPr>
              <w:t>1</w:t>
            </w:r>
            <w:r w:rsidR="00225DB5">
              <w:rPr>
                <w:noProof/>
                <w:webHidden/>
              </w:rPr>
              <w:tab/>
            </w:r>
            <w:r w:rsidR="00225DB5">
              <w:rPr>
                <w:noProof/>
                <w:webHidden/>
              </w:rPr>
              <w:fldChar w:fldCharType="begin"/>
            </w:r>
            <w:r w:rsidR="00225DB5">
              <w:rPr>
                <w:noProof/>
                <w:webHidden/>
              </w:rPr>
              <w:instrText xml:space="preserve"> PAGEREF _Toc28909346 \h </w:instrText>
            </w:r>
            <w:r w:rsidR="00225DB5">
              <w:rPr>
                <w:noProof/>
                <w:webHidden/>
              </w:rPr>
            </w:r>
            <w:r w:rsidR="00225DB5">
              <w:rPr>
                <w:noProof/>
                <w:webHidden/>
              </w:rPr>
              <w:fldChar w:fldCharType="separate"/>
            </w:r>
            <w:r w:rsidR="00225DB5">
              <w:rPr>
                <w:noProof/>
                <w:webHidden/>
              </w:rPr>
              <w:t>17</w:t>
            </w:r>
            <w:r w:rsidR="00225DB5">
              <w:rPr>
                <w:noProof/>
                <w:webHidden/>
              </w:rPr>
              <w:fldChar w:fldCharType="end"/>
            </w:r>
          </w:hyperlink>
        </w:p>
        <w:p w14:paraId="4690BFC8" w14:textId="07DA7821" w:rsidR="00225DB5" w:rsidRDefault="00FF2DD8">
          <w:pPr>
            <w:pStyle w:val="TOC3"/>
            <w:tabs>
              <w:tab w:val="right" w:leader="dot" w:pos="9016"/>
            </w:tabs>
            <w:rPr>
              <w:noProof/>
            </w:rPr>
          </w:pPr>
          <w:hyperlink w:anchor="_Toc28909347" w:history="1">
            <w:r w:rsidR="00225DB5" w:rsidRPr="003A6BDE">
              <w:rPr>
                <w:rStyle w:val="Hyperlink"/>
                <w:noProof/>
              </w:rPr>
              <w:t>Appendix</w:t>
            </w:r>
            <w:r w:rsidR="00BF7411">
              <w:rPr>
                <w:rStyle w:val="Hyperlink"/>
                <w:noProof/>
              </w:rPr>
              <w:t>:</w:t>
            </w:r>
            <w:r w:rsidR="00225DB5" w:rsidRPr="003A6BDE">
              <w:rPr>
                <w:rStyle w:val="Hyperlink"/>
                <w:noProof/>
              </w:rPr>
              <w:t xml:space="preserve"> </w:t>
            </w:r>
            <w:r w:rsidR="00BF7411">
              <w:rPr>
                <w:rStyle w:val="Hyperlink"/>
                <w:noProof/>
              </w:rPr>
              <w:t>2</w:t>
            </w:r>
            <w:r w:rsidR="00225DB5">
              <w:rPr>
                <w:noProof/>
                <w:webHidden/>
              </w:rPr>
              <w:tab/>
            </w:r>
            <w:r w:rsidR="00225DB5">
              <w:rPr>
                <w:noProof/>
                <w:webHidden/>
              </w:rPr>
              <w:fldChar w:fldCharType="begin"/>
            </w:r>
            <w:r w:rsidR="00225DB5">
              <w:rPr>
                <w:noProof/>
                <w:webHidden/>
              </w:rPr>
              <w:instrText xml:space="preserve"> PAGEREF _Toc28909347 \h </w:instrText>
            </w:r>
            <w:r w:rsidR="00225DB5">
              <w:rPr>
                <w:noProof/>
                <w:webHidden/>
              </w:rPr>
            </w:r>
            <w:r w:rsidR="00225DB5">
              <w:rPr>
                <w:noProof/>
                <w:webHidden/>
              </w:rPr>
              <w:fldChar w:fldCharType="separate"/>
            </w:r>
            <w:r w:rsidR="00225DB5">
              <w:rPr>
                <w:noProof/>
                <w:webHidden/>
              </w:rPr>
              <w:t>18</w:t>
            </w:r>
            <w:r w:rsidR="00225DB5">
              <w:rPr>
                <w:noProof/>
                <w:webHidden/>
              </w:rPr>
              <w:fldChar w:fldCharType="end"/>
            </w:r>
          </w:hyperlink>
        </w:p>
        <w:p w14:paraId="3CF95853" w14:textId="4A5D05F6" w:rsidR="00225DB5" w:rsidRDefault="00225DB5">
          <w:r>
            <w:rPr>
              <w:b/>
              <w:bCs/>
              <w:noProof/>
            </w:rPr>
            <w:fldChar w:fldCharType="end"/>
          </w:r>
        </w:p>
      </w:sdtContent>
    </w:sdt>
    <w:p w14:paraId="1B3BEDE3" w14:textId="77777777" w:rsidR="00264D73" w:rsidRDefault="00264D73" w:rsidP="001B67FC">
      <w:pPr>
        <w:pStyle w:val="Heading1"/>
      </w:pPr>
    </w:p>
    <w:p w14:paraId="5E75C966" w14:textId="77777777" w:rsidR="00225DB5" w:rsidRDefault="00225DB5" w:rsidP="00BD1B70">
      <w:pPr>
        <w:pStyle w:val="Heading1"/>
      </w:pPr>
      <w:bookmarkStart w:id="0" w:name="_Toc28905445"/>
    </w:p>
    <w:p w14:paraId="6F01B2FC" w14:textId="5A99EF14" w:rsidR="00DB10A9" w:rsidRPr="00DB7C83" w:rsidRDefault="00DB10A9" w:rsidP="00BD1B70">
      <w:pPr>
        <w:pStyle w:val="Heading1"/>
        <w:rPr>
          <w:b/>
          <w:bCs/>
          <w:color w:val="auto"/>
        </w:rPr>
      </w:pPr>
      <w:bookmarkStart w:id="1" w:name="_Toc28909317"/>
      <w:r w:rsidRPr="00DB7C83">
        <w:rPr>
          <w:b/>
          <w:bCs/>
          <w:color w:val="auto"/>
        </w:rPr>
        <w:t>Introduction:</w:t>
      </w:r>
      <w:bookmarkEnd w:id="0"/>
      <w:bookmarkEnd w:id="1"/>
    </w:p>
    <w:p w14:paraId="11D6E86B" w14:textId="61D40BF8" w:rsidR="0074363A" w:rsidRDefault="00924BA5" w:rsidP="007E41FC">
      <w:pPr>
        <w:spacing w:after="0"/>
        <w:jc w:val="both"/>
      </w:pPr>
      <w:r>
        <w:t xml:space="preserve"> </w:t>
      </w:r>
      <w:r w:rsidR="00DB10A9">
        <w:t xml:space="preserve">The report will explore the process of change that occurred throughout the </w:t>
      </w:r>
      <w:bookmarkStart w:id="2" w:name="_Hlk28912513"/>
      <w:r w:rsidR="00DB10A9">
        <w:t xml:space="preserve">merger </w:t>
      </w:r>
      <w:bookmarkEnd w:id="2"/>
      <w:r w:rsidR="00DB10A9">
        <w:t xml:space="preserve">of Morrisons </w:t>
      </w:r>
      <w:r>
        <w:t xml:space="preserve">     </w:t>
      </w:r>
      <w:r w:rsidR="0059652D">
        <w:t>supermarket</w:t>
      </w:r>
      <w:r w:rsidR="00F54DD6" w:rsidRPr="00F54DD6">
        <w:t xml:space="preserve"> </w:t>
      </w:r>
      <w:r w:rsidR="00F54DD6" w:rsidRPr="00F54DD6">
        <w:t>which is now the fourth largest</w:t>
      </w:r>
      <w:r w:rsidR="0059652D">
        <w:t xml:space="preserve"> of the </w:t>
      </w:r>
      <w:r w:rsidR="00F54DD6">
        <w:t>U</w:t>
      </w:r>
      <w:r w:rsidR="00846B8A">
        <w:t>K</w:t>
      </w:r>
      <w:r w:rsidR="0059652D">
        <w:t xml:space="preserve"> and Safeway whi</w:t>
      </w:r>
      <w:r w:rsidR="00B32A80">
        <w:t>ch</w:t>
      </w:r>
      <w:r w:rsidR="0059652D">
        <w:t xml:space="preserve"> was the </w:t>
      </w:r>
      <w:r w:rsidR="00B32A80">
        <w:t>4</w:t>
      </w:r>
      <w:r w:rsidR="00B32A80" w:rsidRPr="00B32A80">
        <w:rPr>
          <w:vertAlign w:val="superscript"/>
        </w:rPr>
        <w:t>th</w:t>
      </w:r>
      <w:r w:rsidR="00B32A80">
        <w:t xml:space="preserve"> largest</w:t>
      </w:r>
      <w:r w:rsidR="0059652D">
        <w:t xml:space="preserve"> grocer in the UK.  Morrison</w:t>
      </w:r>
      <w:r w:rsidR="00846B8A">
        <w:t xml:space="preserve"> </w:t>
      </w:r>
      <w:r w:rsidR="0059652D">
        <w:t>was</w:t>
      </w:r>
      <w:r w:rsidR="00846B8A">
        <w:t xml:space="preserve"> </w:t>
      </w:r>
      <w:r w:rsidR="0059652D">
        <w:t>concentr</w:t>
      </w:r>
      <w:r w:rsidR="00846B8A">
        <w:t xml:space="preserve">ated in the North of the United </w:t>
      </w:r>
      <w:r w:rsidR="00B32A80">
        <w:t xml:space="preserve">Kingdom not </w:t>
      </w:r>
      <w:r w:rsidR="00846B8A">
        <w:t xml:space="preserve">until </w:t>
      </w:r>
      <w:r w:rsidR="0052196F">
        <w:t>2004 when</w:t>
      </w:r>
      <w:r w:rsidR="00846B8A">
        <w:t xml:space="preserve"> </w:t>
      </w:r>
      <w:r w:rsidR="00D74C10">
        <w:t>it</w:t>
      </w:r>
      <w:r w:rsidR="00846B8A">
        <w:t xml:space="preserve"> </w:t>
      </w:r>
      <w:r w:rsidR="00B32A80">
        <w:t xml:space="preserve">acquisitioned with </w:t>
      </w:r>
      <w:r w:rsidR="00846B8A">
        <w:t>Safeway</w:t>
      </w:r>
      <w:r w:rsidR="0052196F">
        <w:t>. Morrison,</w:t>
      </w:r>
      <w:r w:rsidR="00846B8A">
        <w:t xml:space="preserve"> the smallest of the big UK supermarket saw more stores opened in the south</w:t>
      </w:r>
      <w:r w:rsidR="00056903">
        <w:t xml:space="preserve"> after taking over its rival Safeway for 3 Billion pounds. (BBC 2004)</w:t>
      </w:r>
    </w:p>
    <w:p w14:paraId="521662D9" w14:textId="77777777" w:rsidR="00FA1E04" w:rsidRDefault="00F36E1E" w:rsidP="007E41FC">
      <w:pPr>
        <w:spacing w:after="0"/>
        <w:jc w:val="both"/>
      </w:pPr>
      <w:r>
        <w:t xml:space="preserve">Safeway </w:t>
      </w:r>
      <w:r w:rsidR="00727C4A">
        <w:t>and Morrison were operating as two separate businesses for more than a decade until 2002 when the problem emerged of how to distinguish Safeway from Tesco and Sainsbury and how to minimise its disadvantages</w:t>
      </w:r>
      <w:r w:rsidR="0032457A">
        <w:t xml:space="preserve"> of not being able to negotiate lower prices with their suppliers</w:t>
      </w:r>
      <w:r w:rsidR="002C7D53">
        <w:t>,</w:t>
      </w:r>
      <w:r w:rsidR="0032457A">
        <w:t xml:space="preserve"> </w:t>
      </w:r>
      <w:r w:rsidR="002C7D53">
        <w:t>this</w:t>
      </w:r>
      <w:r w:rsidR="0032457A">
        <w:t xml:space="preserve"> led Safeway to starting losing its profits and was accused of underperformance and sold its retail arms to Morrison.</w:t>
      </w:r>
      <w:r w:rsidR="00BA3FFA">
        <w:t xml:space="preserve"> </w:t>
      </w:r>
      <w:r w:rsidR="00052AFF">
        <w:t xml:space="preserve">I intend to use </w:t>
      </w:r>
      <w:r w:rsidR="0032457A">
        <w:t xml:space="preserve">the result of their PESTLE and </w:t>
      </w:r>
      <w:r w:rsidR="00504898">
        <w:t>Porters’</w:t>
      </w:r>
      <w:r w:rsidR="0032457A">
        <w:t xml:space="preserve"> FIVE to analyse the</w:t>
      </w:r>
      <w:r w:rsidR="00591275">
        <w:t xml:space="preserve"> results which </w:t>
      </w:r>
      <w:r w:rsidR="00052AFF">
        <w:t>will give me</w:t>
      </w:r>
      <w:r w:rsidR="00591275">
        <w:t xml:space="preserve"> a clear picture of the external market and then flowered by the SWORT analysis and the </w:t>
      </w:r>
      <w:r w:rsidR="00052DF9" w:rsidRPr="00052DF9">
        <w:t>Morrisons Marketing Mix (4Ps) Strategy</w:t>
      </w:r>
      <w:r w:rsidR="00052DF9">
        <w:t xml:space="preserve"> </w:t>
      </w:r>
      <w:r w:rsidR="00591275">
        <w:t>analysis.</w:t>
      </w:r>
    </w:p>
    <w:p w14:paraId="2319778D" w14:textId="4C50C806" w:rsidR="00591275" w:rsidRPr="00056903" w:rsidRDefault="00FA1E04" w:rsidP="007E41FC">
      <w:pPr>
        <w:pStyle w:val="Heading1"/>
        <w:jc w:val="both"/>
        <w:rPr>
          <w:color w:val="auto"/>
        </w:rPr>
      </w:pPr>
      <w:bookmarkStart w:id="3" w:name="_Toc28905446"/>
      <w:bookmarkStart w:id="4" w:name="_Toc28909318"/>
      <w:r w:rsidRPr="00DB7C83">
        <w:rPr>
          <w:b/>
          <w:bCs/>
          <w:color w:val="auto"/>
        </w:rPr>
        <w:t>1.</w:t>
      </w:r>
      <w:r w:rsidR="00591275" w:rsidRPr="00DB7C83">
        <w:rPr>
          <w:b/>
          <w:bCs/>
          <w:color w:val="auto"/>
        </w:rPr>
        <w:t>Background:</w:t>
      </w:r>
      <w:bookmarkEnd w:id="3"/>
      <w:bookmarkEnd w:id="4"/>
    </w:p>
    <w:p w14:paraId="77129228" w14:textId="1BF84E44" w:rsidR="0074363A" w:rsidRDefault="00591275" w:rsidP="007E41FC">
      <w:pPr>
        <w:spacing w:after="0"/>
        <w:jc w:val="both"/>
      </w:pPr>
      <w:r>
        <w:t xml:space="preserve"> </w:t>
      </w:r>
      <w:r w:rsidR="00056903">
        <w:t xml:space="preserve"> </w:t>
      </w:r>
      <w:r w:rsidR="00056903" w:rsidRPr="00056903">
        <w:t>William Morrison</w:t>
      </w:r>
      <w:r w:rsidR="00FB6DE6">
        <w:t xml:space="preserve"> who was an egg and butter </w:t>
      </w:r>
      <w:r w:rsidR="00813869">
        <w:t>merchant created</w:t>
      </w:r>
      <w:r w:rsidR="00FB6DE6">
        <w:t xml:space="preserve"> </w:t>
      </w:r>
      <w:r w:rsidR="00813869">
        <w:t>an organization</w:t>
      </w:r>
      <w:r w:rsidR="00FB6DE6">
        <w:t xml:space="preserve"> </w:t>
      </w:r>
      <w:r w:rsidR="00813869">
        <w:t>(Morrisons)</w:t>
      </w:r>
      <w:r w:rsidR="00FB6DE6">
        <w:t xml:space="preserve"> by starting its first own small-town centre shop</w:t>
      </w:r>
      <w:r w:rsidR="00813869">
        <w:t xml:space="preserve"> in 1899.</w:t>
      </w:r>
      <w:r w:rsidR="005C0262" w:rsidRPr="005C0262">
        <w:t xml:space="preserve"> </w:t>
      </w:r>
      <w:r w:rsidR="00BE766A">
        <w:t>(</w:t>
      </w:r>
      <w:r w:rsidR="005C0262">
        <w:t>Belisle</w:t>
      </w:r>
      <w:r w:rsidR="00BE766A">
        <w:t>,</w:t>
      </w:r>
      <w:r w:rsidR="005C0262">
        <w:t xml:space="preserve"> 2011). </w:t>
      </w:r>
      <w:r w:rsidR="00FB6DE6">
        <w:t xml:space="preserve">  Despite its</w:t>
      </w:r>
      <w:r w:rsidR="00813869">
        <w:t xml:space="preserve"> </w:t>
      </w:r>
      <w:r w:rsidR="00813869" w:rsidRPr="00813869">
        <w:t>regional focus</w:t>
      </w:r>
      <w:r w:rsidR="00813869">
        <w:t xml:space="preserve"> and</w:t>
      </w:r>
      <w:r w:rsidR="00FB6DE6">
        <w:t xml:space="preserve"> comparatively small </w:t>
      </w:r>
      <w:r w:rsidR="00813869">
        <w:t>size, Morrison</w:t>
      </w:r>
      <w:r w:rsidR="00FB6DE6">
        <w:t xml:space="preserve"> PCL supermarket holds its own battle for the British supermarket group behind the national giant</w:t>
      </w:r>
      <w:r w:rsidR="00DF663F">
        <w:t xml:space="preserve">s </w:t>
      </w:r>
      <w:r w:rsidR="00E52B60">
        <w:t>(Sainsbury</w:t>
      </w:r>
      <w:r w:rsidR="00DF663F">
        <w:t xml:space="preserve">, Tesco, Walmart-Asda and </w:t>
      </w:r>
      <w:r w:rsidR="00E52B60">
        <w:t>Safeway). During</w:t>
      </w:r>
      <w:r w:rsidR="00DF663F">
        <w:t xml:space="preserve"> this time, Morrisons</w:t>
      </w:r>
      <w:r w:rsidR="00E52B60">
        <w:t>’</w:t>
      </w:r>
      <w:r w:rsidR="00E52B60" w:rsidRPr="00E52B60">
        <w:t xml:space="preserve"> concentrati</w:t>
      </w:r>
      <w:r w:rsidR="00E52B60">
        <w:t>on remained</w:t>
      </w:r>
      <w:r w:rsidR="00DF663F">
        <w:t xml:space="preserve"> on </w:t>
      </w:r>
      <w:r w:rsidR="00E52B60">
        <w:t>its traditional northern England</w:t>
      </w:r>
      <w:r w:rsidR="00164D81">
        <w:t>.</w:t>
      </w:r>
    </w:p>
    <w:p w14:paraId="17C206C9" w14:textId="1BEC08CE" w:rsidR="00644213" w:rsidRDefault="00790715" w:rsidP="007E41FC">
      <w:pPr>
        <w:spacing w:after="0"/>
        <w:jc w:val="both"/>
      </w:pPr>
      <w:r>
        <w:t>In 1960s’, Morrison development the willingness was at the forefront and opened its first store “Victoria” in Bradford West Yorkshire. In 1967, Morrisons was more than 174 times over- subscribed as it become a public company</w:t>
      </w:r>
      <w:r w:rsidR="00B15B51">
        <w:t xml:space="preserve"> and</w:t>
      </w:r>
      <w:r w:rsidR="00B15B51" w:rsidRPr="00B15B51">
        <w:t xml:space="preserve"> </w:t>
      </w:r>
      <w:r w:rsidR="00B15B51" w:rsidRPr="00B15B51">
        <w:t>over 80,000 investors tried to purchase share</w:t>
      </w:r>
      <w:r w:rsidR="00B15B51">
        <w:t>.</w:t>
      </w:r>
      <w:r>
        <w:t xml:space="preserve"> Then in 1971,</w:t>
      </w:r>
      <w:r w:rsidR="00AA132E">
        <w:t xml:space="preserve"> Morrisons opened its new head office in Bradford including the warehouse and a complex factory. Morrison made its first acquit ion with Whelan stores in 1978 </w:t>
      </w:r>
      <w:r w:rsidR="00035812">
        <w:t>and it was the first time for them to operate in Lancashire</w:t>
      </w:r>
      <w:r w:rsidR="00644213">
        <w:t>.</w:t>
      </w:r>
    </w:p>
    <w:p w14:paraId="4A3DCF09" w14:textId="20E19BE7" w:rsidR="00C13FD6" w:rsidRDefault="009453B1" w:rsidP="007E41FC">
      <w:pPr>
        <w:spacing w:after="0"/>
        <w:jc w:val="both"/>
      </w:pPr>
      <w:r>
        <w:t xml:space="preserve"> In 1988, Morrisons opened its first distribution centre in Cheshire Gad brook park followed by another store opened in October 1998 in Erith</w:t>
      </w:r>
      <w:r w:rsidR="00193061">
        <w:t xml:space="preserve"> and this was the first store in the south of England Greater London. It went on by opening another store in Wales at Rhyl in 2000</w:t>
      </w:r>
      <w:r w:rsidR="00C13FD6">
        <w:t>. In</w:t>
      </w:r>
      <w:r w:rsidR="00AD3D0B">
        <w:t xml:space="preserve"> April 2001, Morrison Joined the 100 FTSE</w:t>
      </w:r>
      <w:r w:rsidR="00C13FD6">
        <w:t>.</w:t>
      </w:r>
      <w:r w:rsidR="00AD3D0B">
        <w:t xml:space="preserve"> </w:t>
      </w:r>
      <w:r w:rsidR="00C13FD6">
        <w:t xml:space="preserve"> </w:t>
      </w:r>
    </w:p>
    <w:p w14:paraId="08E84C69" w14:textId="1C95E9E7" w:rsidR="00AD3D0B" w:rsidRDefault="00C13FD6" w:rsidP="007E41FC">
      <w:pPr>
        <w:spacing w:after="0"/>
        <w:jc w:val="both"/>
      </w:pPr>
      <w:r>
        <w:t>According to the Telegraph (</w:t>
      </w:r>
      <w:r w:rsidR="00AD3D0B">
        <w:t>2003</w:t>
      </w:r>
      <w:r w:rsidR="00011838">
        <w:t xml:space="preserve">) the sale of safe way emerged which was highly desirable acquisitions for its rivals.  With planning permission rules limiting the expansion of </w:t>
      </w:r>
      <w:r w:rsidR="00FB1EC3">
        <w:t>supermarkets</w:t>
      </w:r>
      <w:r w:rsidR="00011838">
        <w:t xml:space="preserve">, many big rivals were involved such as Tesco, Asda, </w:t>
      </w:r>
      <w:r w:rsidR="00FB1EC3">
        <w:t>Sainsbury and</w:t>
      </w:r>
      <w:r w:rsidR="00011838">
        <w:t xml:space="preserve"> one of the richest man Philips Green</w:t>
      </w:r>
      <w:r w:rsidR="00FB1EC3">
        <w:t>.</w:t>
      </w:r>
      <w:r w:rsidR="00011838">
        <w:t xml:space="preserve"> </w:t>
      </w:r>
      <w:r w:rsidR="00FB1EC3">
        <w:t>B</w:t>
      </w:r>
      <w:r w:rsidR="00011838">
        <w:t>ut in the end</w:t>
      </w:r>
      <w:r w:rsidR="00FB1EC3">
        <w:t>, all rivals were asked to be honest and produce the relevant document that allows them to bid but they did not coalify for the bid and</w:t>
      </w:r>
      <w:r w:rsidR="00011838">
        <w:t xml:space="preserve"> they were blocked from biding Safeway</w:t>
      </w:r>
      <w:r w:rsidR="00FB1EC3">
        <w:t>.</w:t>
      </w:r>
      <w:r w:rsidR="009D23B4">
        <w:t xml:space="preserve"> </w:t>
      </w:r>
      <w:r w:rsidR="009D23B4" w:rsidRPr="009D23B4">
        <w:t xml:space="preserve">According to Mark Tran the of the guardian (2004), Sir Kenneth Morrison described the completion of the deal as </w:t>
      </w:r>
      <w:r w:rsidR="00B15B51" w:rsidRPr="009D23B4">
        <w:t>“an</w:t>
      </w:r>
      <w:r w:rsidR="009D23B4" w:rsidRPr="009D23B4">
        <w:t xml:space="preserve"> exciting beginning for our new company</w:t>
      </w:r>
      <w:r w:rsidR="00962BCA">
        <w:t xml:space="preserve"> </w:t>
      </w:r>
      <w:r w:rsidR="009D23B4" w:rsidRPr="009D23B4">
        <w:t xml:space="preserve">one of the most intense takeover battles in the UK in recent years” More Impotently, Sir Kenneth Morrison said! Daily mail (2004) “merging with Safeway will allow Morrisons to accelerate the roll-out of its successful retail franchise across the UK providing consumers with distinctive offering and unlocking the benefits of scale for our combined shareholders”.  </w:t>
      </w:r>
      <w:r w:rsidR="009D23B4">
        <w:t xml:space="preserve"> </w:t>
      </w:r>
    </w:p>
    <w:p w14:paraId="55E9DD26" w14:textId="1884E3F3" w:rsidR="00FC1ED7" w:rsidRDefault="00FC1ED7" w:rsidP="007E41FC">
      <w:pPr>
        <w:spacing w:after="0"/>
        <w:jc w:val="both"/>
      </w:pPr>
      <w:r>
        <w:lastRenderedPageBreak/>
        <w:t>The deal and the presence of Safeway in Scotland and the south combined Morrisons strength in the midland and the north of England made it to a total of 552 stores.</w:t>
      </w:r>
      <w:r w:rsidR="002E3C47">
        <w:t xml:space="preserve"> In the same year (2004), Morrison made more than 1300 price cuts in Safeway stores.</w:t>
      </w:r>
    </w:p>
    <w:p w14:paraId="342794A4" w14:textId="28429613" w:rsidR="007775C0" w:rsidRDefault="007775C0" w:rsidP="007E41FC">
      <w:pPr>
        <w:spacing w:after="0"/>
        <w:jc w:val="both"/>
      </w:pPr>
      <w:r>
        <w:t xml:space="preserve">In addition, Morrison acquired a fresh produce pack house and distribution centre at Theakston Northamptonshire to serve the enlarged company. In 2005 Morrison acquired Tariff-based abattoir, </w:t>
      </w:r>
      <w:r w:rsidR="007A2082">
        <w:t>Kuparuk</w:t>
      </w:r>
      <w:r>
        <w:t xml:space="preserve"> Buchan and three bakery factories from Rathbones.</w:t>
      </w:r>
      <w:r w:rsidR="00C90041">
        <w:t xml:space="preserve"> In the same year (2005) Morrison completed the conversion process of converting Safeway to Morrisons format which was the big exercise ever in the UK. It was this same year when Richard Pennycook joined Morrisons board of finance as</w:t>
      </w:r>
      <w:r w:rsidR="00512612">
        <w:t xml:space="preserve"> a finance director.</w:t>
      </w:r>
    </w:p>
    <w:p w14:paraId="28224111" w14:textId="2CCD8367" w:rsidR="00512612" w:rsidRDefault="00512612" w:rsidP="007E41FC">
      <w:pPr>
        <w:spacing w:after="0"/>
        <w:jc w:val="both"/>
      </w:pPr>
      <w:r>
        <w:t>In 2006 Morrison had started on its business of petrol fore courts and in the same year (2006) September, Morrison was awarded a professional service award of in store fish mongers seafood retailer of the year and having the high quality of seafood available all year.</w:t>
      </w:r>
    </w:p>
    <w:p w14:paraId="6336D8EA" w14:textId="778BD0CD" w:rsidR="00512612" w:rsidRDefault="00512612" w:rsidP="007E41FC">
      <w:pPr>
        <w:spacing w:after="0"/>
        <w:jc w:val="both"/>
      </w:pPr>
      <w:r>
        <w:t>Historically, Morrison is</w:t>
      </w:r>
      <w:r w:rsidR="00E37F85">
        <w:t xml:space="preserve"> </w:t>
      </w:r>
      <w:r>
        <w:t>well</w:t>
      </w:r>
      <w:r w:rsidR="00E37F85">
        <w:t xml:space="preserve"> </w:t>
      </w:r>
      <w:r>
        <w:t>known</w:t>
      </w:r>
      <w:r w:rsidR="00E37F85">
        <w:t xml:space="preserve"> for preparing a wide range of fresh food on every day to day within the store than any other of which Morrison launched a new advertising and branding campaign that reflects the fact of their fresh products</w:t>
      </w:r>
      <w:r w:rsidR="009D23B4">
        <w:t xml:space="preserve">. </w:t>
      </w:r>
      <w:r w:rsidR="009D23B4" w:rsidRPr="009D23B4">
        <w:t xml:space="preserve"> In the north of Yorkshire, Morrison introduced 35 stores locally to produce fresh food</w:t>
      </w:r>
      <w:r w:rsidR="005E1430">
        <w:t xml:space="preserve"> </w:t>
      </w:r>
      <w:r w:rsidR="00E37F85">
        <w:t xml:space="preserve">which overtime </w:t>
      </w:r>
      <w:r w:rsidR="00425A0E">
        <w:t>Morrison has</w:t>
      </w:r>
      <w:r w:rsidR="00E37F85">
        <w:t xml:space="preserve"> provided blueprints for future expansion because of its full range of </w:t>
      </w:r>
      <w:r w:rsidR="00425A0E">
        <w:t xml:space="preserve">fresh food on </w:t>
      </w:r>
      <w:r w:rsidR="00E37F85">
        <w:t>market street</w:t>
      </w:r>
      <w:r w:rsidR="00425A0E">
        <w:t>s. Also, it opened their first store at Erskine in Scotland in 2007.</w:t>
      </w:r>
    </w:p>
    <w:p w14:paraId="50E6CB62" w14:textId="642F8D58" w:rsidR="00425A0E" w:rsidRDefault="00425A0E" w:rsidP="007E41FC">
      <w:pPr>
        <w:spacing w:after="0"/>
        <w:jc w:val="both"/>
      </w:pPr>
      <w:r>
        <w:t xml:space="preserve">Since 2007, Morrison is well known nationwide as the supermarket that is dedicated for selling 100% British lamb throughout the year and </w:t>
      </w:r>
      <w:r w:rsidR="005E1430">
        <w:t>the</w:t>
      </w:r>
      <w:r>
        <w:t xml:space="preserve"> meat</w:t>
      </w:r>
      <w:r w:rsidR="00E4767D">
        <w:t xml:space="preserve"> was started in</w:t>
      </w:r>
      <w:r>
        <w:t xml:space="preserve"> 2008</w:t>
      </w:r>
      <w:r w:rsidR="005E1430">
        <w:t>.</w:t>
      </w:r>
      <w:r w:rsidR="00E4767D">
        <w:t xml:space="preserve"> </w:t>
      </w:r>
      <w:r w:rsidR="005E1430">
        <w:t xml:space="preserve"> </w:t>
      </w:r>
    </w:p>
    <w:p w14:paraId="66B5A91D" w14:textId="05D5463C" w:rsidR="00E4767D" w:rsidRDefault="00F52B2B" w:rsidP="007E41FC">
      <w:pPr>
        <w:spacing w:after="0"/>
        <w:jc w:val="both"/>
      </w:pPr>
      <w:r>
        <w:t xml:space="preserve">Currently, Morrison is operating all over UK welcoming around 11million shoppers within the store and 11 million </w:t>
      </w:r>
      <w:r w:rsidR="00DF2B9C">
        <w:t>household</w:t>
      </w:r>
      <w:r>
        <w:t xml:space="preserve"> shopping </w:t>
      </w:r>
      <w:r w:rsidR="00DF2B9C">
        <w:t>online</w:t>
      </w:r>
      <w:r>
        <w:t xml:space="preserve"> with </w:t>
      </w:r>
      <w:r w:rsidR="00DF2B9C">
        <w:t>several</w:t>
      </w:r>
      <w:r>
        <w:t xml:space="preserve"> employees</w:t>
      </w:r>
      <w:r w:rsidR="00DF2B9C">
        <w:t xml:space="preserve"> 39,581. </w:t>
      </w:r>
      <w:r w:rsidR="00216666">
        <w:t>(</w:t>
      </w:r>
      <w:r w:rsidR="00DF2B9C">
        <w:t>City wire 2019)</w:t>
      </w:r>
    </w:p>
    <w:p w14:paraId="6CE7093A" w14:textId="77777777" w:rsidR="009D23B4" w:rsidRDefault="00DF2B9C" w:rsidP="009D23B4">
      <w:pPr>
        <w:spacing w:after="0"/>
        <w:jc w:val="both"/>
      </w:pPr>
      <w:r>
        <w:t xml:space="preserve">What makes Morrisons different from its major competitors is that they all have non-food significant offers well as Morrison are farmers who own a unique manufacturing and packing facilities themselves.  </w:t>
      </w:r>
      <w:r w:rsidR="00361F13">
        <w:t xml:space="preserve">Morrisons employ fish mongers, bakers and butchers within their stores than its rivals.  </w:t>
      </w:r>
      <w:r w:rsidR="0003653F">
        <w:t>But</w:t>
      </w:r>
      <w:r w:rsidR="00361F13">
        <w:t xml:space="preserve"> </w:t>
      </w:r>
      <w:r w:rsidR="008D50D5">
        <w:t>also,</w:t>
      </w:r>
      <w:r w:rsidR="00361F13">
        <w:t xml:space="preserve"> they have suppliers outside the UK which includes China, Hongkong and many others from the far East Asia with their head office in Hongkong.</w:t>
      </w:r>
      <w:bookmarkStart w:id="5" w:name="_Toc28905447"/>
      <w:bookmarkStart w:id="6" w:name="_Toc28909319"/>
    </w:p>
    <w:p w14:paraId="7F2A348D" w14:textId="643F5685" w:rsidR="00361F13" w:rsidRPr="009D23B4" w:rsidRDefault="002F4C69" w:rsidP="009D23B4">
      <w:pPr>
        <w:pStyle w:val="Heading1"/>
        <w:rPr>
          <w:b/>
          <w:bCs/>
          <w:color w:val="auto"/>
        </w:rPr>
      </w:pPr>
      <w:r w:rsidRPr="009D23B4">
        <w:rPr>
          <w:b/>
          <w:bCs/>
          <w:color w:val="auto"/>
        </w:rPr>
        <w:t>2</w:t>
      </w:r>
      <w:r w:rsidR="00924BA5" w:rsidRPr="009D23B4">
        <w:rPr>
          <w:b/>
          <w:bCs/>
          <w:color w:val="auto"/>
        </w:rPr>
        <w:t>.</w:t>
      </w:r>
      <w:r w:rsidR="00361F13" w:rsidRPr="009D23B4">
        <w:rPr>
          <w:b/>
          <w:bCs/>
          <w:color w:val="auto"/>
        </w:rPr>
        <w:t>Mission and Objectives</w:t>
      </w:r>
      <w:bookmarkEnd w:id="5"/>
      <w:bookmarkEnd w:id="6"/>
    </w:p>
    <w:p w14:paraId="127CD81C" w14:textId="26A23173" w:rsidR="00361F13" w:rsidRDefault="00291D05" w:rsidP="007E41FC">
      <w:pPr>
        <w:spacing w:after="0"/>
        <w:jc w:val="both"/>
      </w:pPr>
      <w:r>
        <w:t xml:space="preserve">According to Grant (2005), </w:t>
      </w:r>
      <w:r w:rsidR="00777204">
        <w:t>“</w:t>
      </w:r>
      <w:r>
        <w:t>Value, Mission, and Vision</w:t>
      </w:r>
      <w:r w:rsidR="00777204">
        <w:t>”</w:t>
      </w:r>
      <w:r>
        <w:t xml:space="preserve"> are the three </w:t>
      </w:r>
      <w:r w:rsidR="00007907">
        <w:t>fundamental</w:t>
      </w:r>
      <w:r>
        <w:t xml:space="preserve"> </w:t>
      </w:r>
      <w:r w:rsidR="00777204">
        <w:t>notions</w:t>
      </w:r>
      <w:r>
        <w:t xml:space="preserve"> closely related and useful in helping an organisation to identi</w:t>
      </w:r>
      <w:r w:rsidR="00777204">
        <w:t xml:space="preserve">fy their purpose and </w:t>
      </w:r>
      <w:r>
        <w:t>elements of their strategy. “core value must be complimented by a core purpose</w:t>
      </w:r>
      <w:r w:rsidR="00007907">
        <w:t xml:space="preserve"> the organization’s most fundamental reason for being” states Collins and Porras (1996).  For example, Walt Disney’s core purpose</w:t>
      </w:r>
      <w:r w:rsidR="00E24BDB">
        <w:t xml:space="preserve"> is</w:t>
      </w:r>
      <w:r w:rsidR="00007907">
        <w:t xml:space="preserve"> mak</w:t>
      </w:r>
      <w:r w:rsidR="00E24BDB">
        <w:t xml:space="preserve">ing people </w:t>
      </w:r>
      <w:r w:rsidR="007438DD">
        <w:t>satisfied</w:t>
      </w:r>
    </w:p>
    <w:p w14:paraId="091E0808" w14:textId="304223C1" w:rsidR="00007907" w:rsidRDefault="00007907" w:rsidP="007E41FC">
      <w:pPr>
        <w:spacing w:after="0"/>
        <w:jc w:val="both"/>
      </w:pPr>
      <w:r>
        <w:t>A Mission statement defines the area of business in which it competes, and its purpose is a more statement of corporation. Grant 2005).  Moreover, Johnson et al</w:t>
      </w:r>
      <w:r w:rsidR="00E24BDB">
        <w:t>,</w:t>
      </w:r>
      <w:r>
        <w:t xml:space="preserve"> (2008) states that mission statement </w:t>
      </w:r>
      <w:r w:rsidR="00E24BDB">
        <w:t>preferab</w:t>
      </w:r>
      <w:r>
        <w:t>l</w:t>
      </w:r>
      <w:r w:rsidR="00E24BDB">
        <w:t>y</w:t>
      </w:r>
      <w:r>
        <w:t xml:space="preserve"> line</w:t>
      </w:r>
      <w:r w:rsidR="00E24BDB">
        <w:t>s</w:t>
      </w:r>
      <w:r>
        <w:t xml:space="preserve"> with</w:t>
      </w:r>
      <w:r w:rsidR="00C817EE">
        <w:t xml:space="preserve"> the values and expectation of the shareholders which is a general overall purpose of the organization expression concern</w:t>
      </w:r>
      <w:r w:rsidR="00E24BDB">
        <w:t>ing</w:t>
      </w:r>
      <w:r w:rsidR="00C817EE">
        <w:t xml:space="preserve"> the scope and </w:t>
      </w:r>
      <w:r w:rsidR="00E24BDB">
        <w:t>limitation</w:t>
      </w:r>
      <w:r w:rsidR="00C817EE">
        <w:t xml:space="preserve"> of organisation.</w:t>
      </w:r>
    </w:p>
    <w:p w14:paraId="2F91C954" w14:textId="1E2F603A" w:rsidR="00C817EE" w:rsidRDefault="00C817EE" w:rsidP="007E41FC">
      <w:pPr>
        <w:spacing w:after="0"/>
        <w:jc w:val="both"/>
      </w:pPr>
      <w:r>
        <w:t xml:space="preserve">According to Morrisons (2013b) </w:t>
      </w:r>
      <w:r w:rsidR="00A51527">
        <w:t>Morrisons</w:t>
      </w:r>
      <w:r>
        <w:t xml:space="preserve"> vision is to be the food specialist for </w:t>
      </w:r>
      <w:r w:rsidR="00A51527">
        <w:t>everyone</w:t>
      </w:r>
      <w:r>
        <w:t xml:space="preserve"> </w:t>
      </w:r>
      <w:r w:rsidR="00A51527">
        <w:t>and</w:t>
      </w:r>
      <w:r>
        <w:t xml:space="preserve"> the vision is </w:t>
      </w:r>
      <w:r w:rsidR="00A51527">
        <w:t>reinforced</w:t>
      </w:r>
      <w:r>
        <w:t xml:space="preserve"> b</w:t>
      </w:r>
      <w:r w:rsidR="00A51527">
        <w:t>y</w:t>
      </w:r>
      <w:r w:rsidR="00A51527" w:rsidRPr="00A51527">
        <w:t xml:space="preserve"> </w:t>
      </w:r>
      <w:r w:rsidR="00A51527" w:rsidRPr="00A51527">
        <w:t>brand value</w:t>
      </w:r>
      <w:r w:rsidR="00A51527">
        <w:t xml:space="preserve"> its </w:t>
      </w:r>
      <w:r>
        <w:t xml:space="preserve">strategic </w:t>
      </w:r>
      <w:r w:rsidR="00A51527">
        <w:t>objectives.</w:t>
      </w:r>
      <w:r>
        <w:t xml:space="preserve">  Following their vision of food specialist,</w:t>
      </w:r>
      <w:r w:rsidR="005F57FE" w:rsidRPr="005F57FE">
        <w:t xml:space="preserve"> Morrisons employ</w:t>
      </w:r>
      <w:r w:rsidR="005F57FE">
        <w:t xml:space="preserve">s </w:t>
      </w:r>
      <w:r w:rsidR="005F57FE" w:rsidRPr="005F57FE">
        <w:t>craft skilled people in their store and make and pack their food within their factories.</w:t>
      </w:r>
      <w:r w:rsidR="005F57FE">
        <w:t xml:space="preserve"> T</w:t>
      </w:r>
      <w:r>
        <w:t>hey have made a considerable strategy of progress and positioned</w:t>
      </w:r>
      <w:r w:rsidR="00872328">
        <w:t xml:space="preserve"> </w:t>
      </w:r>
      <w:r>
        <w:t>themselves</w:t>
      </w:r>
      <w:r w:rsidR="00872328">
        <w:t xml:space="preserve"> </w:t>
      </w:r>
      <w:r>
        <w:t>as</w:t>
      </w:r>
      <w:r w:rsidR="00872328">
        <w:t xml:space="preserve"> </w:t>
      </w:r>
      <w:r>
        <w:t xml:space="preserve">food specialist for </w:t>
      </w:r>
      <w:r w:rsidR="00872328">
        <w:t>everyone</w:t>
      </w:r>
      <w:r w:rsidR="00A51527">
        <w:t xml:space="preserve"> in the UK</w:t>
      </w:r>
      <w:r>
        <w:t>.</w:t>
      </w:r>
    </w:p>
    <w:p w14:paraId="27C1284E" w14:textId="1DF62C80" w:rsidR="00072C9B" w:rsidRDefault="00F54DD6" w:rsidP="007E41FC">
      <w:pPr>
        <w:spacing w:after="0"/>
        <w:jc w:val="both"/>
      </w:pPr>
      <w:r>
        <w:t>A</w:t>
      </w:r>
      <w:r w:rsidR="00E537D4">
        <w:t xml:space="preserve"> mission</w:t>
      </w:r>
      <w:r>
        <w:t xml:space="preserve"> for the company </w:t>
      </w:r>
      <w:r w:rsidR="00E537D4">
        <w:t>briefly outlines and</w:t>
      </w:r>
      <w:r w:rsidR="007438DD">
        <w:t xml:space="preserve"> analyse</w:t>
      </w:r>
      <w:r w:rsidR="00E537D4">
        <w:t xml:space="preserve"> </w:t>
      </w:r>
      <w:r w:rsidR="007438DD">
        <w:t>percussively</w:t>
      </w:r>
      <w:r w:rsidR="00E537D4">
        <w:t xml:space="preserve"> the values that lie behind the board of directions it should follow (Lynch 2012). In the United Kingdom groceries market, </w:t>
      </w:r>
      <w:r>
        <w:t>Morrison’s strategic</w:t>
      </w:r>
      <w:r w:rsidR="00E537D4">
        <w:t xml:space="preserve"> objectives are</w:t>
      </w:r>
      <w:r w:rsidR="007438DD">
        <w:t xml:space="preserve"> unique and</w:t>
      </w:r>
      <w:r w:rsidR="00E537D4">
        <w:t xml:space="preserve"> built on its historical </w:t>
      </w:r>
      <w:r>
        <w:t>forte</w:t>
      </w:r>
      <w:r w:rsidR="00E537D4">
        <w:t xml:space="preserve"> and </w:t>
      </w:r>
      <w:r>
        <w:t>marketplace</w:t>
      </w:r>
      <w:r w:rsidR="00E537D4">
        <w:t xml:space="preserve"> of the </w:t>
      </w:r>
      <w:r>
        <w:t>business</w:t>
      </w:r>
      <w:r w:rsidR="00072C9B">
        <w:t>.</w:t>
      </w:r>
    </w:p>
    <w:p w14:paraId="6EB9EE60" w14:textId="3F10F2E6" w:rsidR="00DD3688" w:rsidRDefault="00072C9B" w:rsidP="007E41FC">
      <w:pPr>
        <w:spacing w:after="0"/>
        <w:jc w:val="both"/>
      </w:pPr>
      <w:r>
        <w:lastRenderedPageBreak/>
        <w:t>Great selling and service to customers,</w:t>
      </w:r>
      <w:r w:rsidR="00B15B51">
        <w:t>”</w:t>
      </w:r>
      <w:r w:rsidR="00E537D4">
        <w:t xml:space="preserve"> </w:t>
      </w:r>
      <w:r>
        <w:t>vertical integration in the supply</w:t>
      </w:r>
      <w:r w:rsidR="00B15B51">
        <w:t>”</w:t>
      </w:r>
      <w:r>
        <w:t>, grea</w:t>
      </w:r>
      <w:r w:rsidR="00B15B51">
        <w:t>t</w:t>
      </w:r>
      <w:r>
        <w:t xml:space="preserve"> value across ranges and ensu</w:t>
      </w:r>
      <w:r w:rsidR="00B15B51">
        <w:t>re</w:t>
      </w:r>
      <w:r w:rsidR="00D161A2">
        <w:t xml:space="preserve"> fresh</w:t>
      </w:r>
      <w:r>
        <w:t xml:space="preserve"> right products</w:t>
      </w:r>
      <w:r w:rsidR="00B15B51">
        <w:t xml:space="preserve"> </w:t>
      </w:r>
      <w:r>
        <w:t>are always available in store preparation. (Morrisons2013 c)</w:t>
      </w:r>
      <w:r w:rsidR="00DD3688">
        <w:t xml:space="preserve"> </w:t>
      </w:r>
      <w:r>
        <w:t xml:space="preserve">  Initially, Morrisons prices are of a great value across the ranges as well as</w:t>
      </w:r>
      <w:r w:rsidR="00661C8F">
        <w:t xml:space="preserve"> it</w:t>
      </w:r>
      <w:r>
        <w:t xml:space="preserve"> offer</w:t>
      </w:r>
      <w:r w:rsidR="00661C8F">
        <w:t>s</w:t>
      </w:r>
      <w:r>
        <w:t xml:space="preserve"> fresh quality and freshness at lower price</w:t>
      </w:r>
      <w:r w:rsidR="00661C8F">
        <w:t xml:space="preserve">. Shoppers get a free voucher for every £30 they </w:t>
      </w:r>
      <w:r w:rsidR="00857177">
        <w:t>spend,</w:t>
      </w:r>
      <w:r w:rsidR="00661C8F">
        <w:t xml:space="preserve"> and the price are great value across the ranges as they save money from petrol as well.</w:t>
      </w:r>
    </w:p>
    <w:p w14:paraId="00C21756" w14:textId="2810028A" w:rsidR="00857177" w:rsidRDefault="00857177" w:rsidP="007E41FC">
      <w:pPr>
        <w:spacing w:after="0"/>
        <w:jc w:val="both"/>
      </w:pPr>
      <w:r>
        <w:t>According to (Morrisons 2013 d), Morrisons objectives that have been vertically integrated in its strategy order “better control freshness and quality product” is being more efficient, offering outstanding services and making great food</w:t>
      </w:r>
      <w:r w:rsidR="00574B6E">
        <w:t xml:space="preserve">. </w:t>
      </w:r>
      <w:r>
        <w:t xml:space="preserve"> </w:t>
      </w:r>
      <w:r w:rsidR="00574B6E">
        <w:t>H</w:t>
      </w:r>
      <w:r>
        <w:t>av</w:t>
      </w:r>
      <w:r w:rsidR="00574B6E">
        <w:t>ing</w:t>
      </w:r>
      <w:r>
        <w:t xml:space="preserve"> </w:t>
      </w:r>
      <w:r w:rsidR="00D161A2">
        <w:t>its</w:t>
      </w:r>
      <w:r>
        <w:t xml:space="preserve"> own “manufacturing facilities and distribution network”</w:t>
      </w:r>
      <w:r w:rsidR="00574B6E">
        <w:t>,</w:t>
      </w:r>
      <w:r>
        <w:t xml:space="preserve"> </w:t>
      </w:r>
      <w:r w:rsidR="00574B6E">
        <w:t xml:space="preserve">enables </w:t>
      </w:r>
      <w:r w:rsidR="00D161A2">
        <w:t>it</w:t>
      </w:r>
      <w:r w:rsidR="00574B6E">
        <w:t xml:space="preserve"> </w:t>
      </w:r>
      <w:r>
        <w:t xml:space="preserve">to </w:t>
      </w:r>
      <w:r w:rsidR="00D161A2">
        <w:t xml:space="preserve">deliver fresh </w:t>
      </w:r>
      <w:r>
        <w:t xml:space="preserve">food to </w:t>
      </w:r>
      <w:r w:rsidR="00D161A2">
        <w:t xml:space="preserve">its </w:t>
      </w:r>
      <w:r>
        <w:t xml:space="preserve">stores </w:t>
      </w:r>
      <w:r w:rsidR="00D161A2">
        <w:t>quicker</w:t>
      </w:r>
      <w:r w:rsidR="00574B6E">
        <w:t>.</w:t>
      </w:r>
      <w:r>
        <w:t xml:space="preserve"> </w:t>
      </w:r>
    </w:p>
    <w:p w14:paraId="4442FF58" w14:textId="1E86F5CE" w:rsidR="00CC1294" w:rsidRDefault="00CC1294" w:rsidP="007E41FC">
      <w:pPr>
        <w:spacing w:after="0"/>
        <w:jc w:val="both"/>
      </w:pPr>
      <w:r>
        <w:t>Morrisons</w:t>
      </w:r>
      <w:r w:rsidR="00D161A2">
        <w:t xml:space="preserve"> recognised </w:t>
      </w:r>
      <w:r>
        <w:t>an op</w:t>
      </w:r>
      <w:r w:rsidR="00D161A2">
        <w:t>ening</w:t>
      </w:r>
      <w:r>
        <w:t xml:space="preserve"> </w:t>
      </w:r>
      <w:r w:rsidR="00C27DD6">
        <w:t>development</w:t>
      </w:r>
      <w:r>
        <w:t xml:space="preserve"> and acquainted with Safeway so that more household within the UK are in15 minutes’ drive to one of Morrisons stores which has made Morrisons to fulfil its dream of being one of the 4 big giant in the United Kingdom moving from National to Nationwide which has made Morrisons  stores accessible to more people.</w:t>
      </w:r>
    </w:p>
    <w:p w14:paraId="00B00E0B" w14:textId="0A322971" w:rsidR="006E60DB" w:rsidRDefault="00CC1294" w:rsidP="007E41FC">
      <w:pPr>
        <w:spacing w:after="0"/>
        <w:jc w:val="both"/>
      </w:pPr>
      <w:r>
        <w:t xml:space="preserve">The space growth started in (2009) with the </w:t>
      </w:r>
      <w:r w:rsidR="00CD63D8">
        <w:t>purchase</w:t>
      </w:r>
      <w:r>
        <w:t xml:space="preserve"> of </w:t>
      </w:r>
      <w:r w:rsidR="00CD63D8">
        <w:t>thirty-eight</w:t>
      </w:r>
      <w:r>
        <w:t xml:space="preserve"> s</w:t>
      </w:r>
      <w:r w:rsidR="00CD63D8">
        <w:t>upplies</w:t>
      </w:r>
      <w:r>
        <w:t xml:space="preserve"> from Cooperative /Summerfield which</w:t>
      </w:r>
      <w:r w:rsidR="006E60DB">
        <w:t xml:space="preserve"> added 480,00sq feet of space.  Also, it acquired 49 Blockbuster stores, six stores from the music retailers HMV and 7 stores from the former Jessops shops across the UK to be able to catch up with its competitors. These are: Tesco, Sainsbury and Asda.  Morrisons plan expanded rapidly within the Morrisons M </w:t>
      </w:r>
      <w:r w:rsidR="00CD63D8">
        <w:t>local</w:t>
      </w:r>
      <w:r w:rsidR="006E60DB">
        <w:t xml:space="preserve"> s</w:t>
      </w:r>
      <w:r w:rsidR="00CD63D8">
        <w:t>upplies</w:t>
      </w:r>
      <w:r w:rsidR="006E60DB">
        <w:t xml:space="preserve"> </w:t>
      </w:r>
      <w:r w:rsidR="00CD63D8">
        <w:t>set-up</w:t>
      </w:r>
      <w:r w:rsidR="006E60DB">
        <w:t xml:space="preserve"> which per now operate as </w:t>
      </w:r>
      <w:r w:rsidR="00CD63D8">
        <w:t>ease</w:t>
      </w:r>
      <w:r w:rsidR="006E60DB">
        <w:t xml:space="preserve"> s</w:t>
      </w:r>
      <w:r w:rsidR="00CD63D8">
        <w:t>uppliers</w:t>
      </w:r>
      <w:r w:rsidR="006E60DB">
        <w:t xml:space="preserve"> Just-Food </w:t>
      </w:r>
      <w:r w:rsidR="00CD63D8">
        <w:t>(</w:t>
      </w:r>
      <w:r w:rsidR="006E60DB">
        <w:t>2013).</w:t>
      </w:r>
      <w:r w:rsidR="00275840">
        <w:t xml:space="preserve"> </w:t>
      </w:r>
      <w:r w:rsidR="006E60DB">
        <w:t>In the past, Morrisons</w:t>
      </w:r>
      <w:r w:rsidR="00275840">
        <w:t xml:space="preserve"> </w:t>
      </w:r>
      <w:r w:rsidR="006E60DB">
        <w:t xml:space="preserve">offered its employees </w:t>
      </w:r>
      <w:r w:rsidR="00275840">
        <w:t>500 GBP finder fee to find subsequently opened convenience properties</w:t>
      </w:r>
      <w:r w:rsidR="00D52B4F">
        <w:t>,</w:t>
      </w:r>
      <w:r w:rsidR="00574B6E">
        <w:t xml:space="preserve"> </w:t>
      </w:r>
      <w:r w:rsidR="001D2957">
        <w:t>with the</w:t>
      </w:r>
      <w:r w:rsidR="00275840">
        <w:t xml:space="preserve"> </w:t>
      </w:r>
      <w:r w:rsidR="00BA3FFA">
        <w:t>aim of</w:t>
      </w:r>
      <w:r w:rsidR="00D52B4F">
        <w:t xml:space="preserve"> </w:t>
      </w:r>
      <w:r w:rsidR="00BA3FFA">
        <w:t>getting their</w:t>
      </w:r>
      <w:r w:rsidR="001450F3">
        <w:t xml:space="preserve"> handy</w:t>
      </w:r>
      <w:r w:rsidR="00275840">
        <w:t xml:space="preserve"> store </w:t>
      </w:r>
      <w:r w:rsidR="001450F3">
        <w:t>formats</w:t>
      </w:r>
      <w:r w:rsidR="00275840">
        <w:t xml:space="preserve"> as quick as possible</w:t>
      </w:r>
      <w:r w:rsidR="001450F3">
        <w:t xml:space="preserve"> </w:t>
      </w:r>
      <w:r w:rsidR="001450F3" w:rsidRPr="001450F3">
        <w:t>into the market</w:t>
      </w:r>
      <w:r w:rsidR="00D52B4F">
        <w:t>.</w:t>
      </w:r>
      <w:r w:rsidR="00275840">
        <w:t xml:space="preserve"> </w:t>
      </w:r>
    </w:p>
    <w:p w14:paraId="0394B3F5" w14:textId="0C243F58" w:rsidR="00FE7BB7" w:rsidRDefault="00887D63" w:rsidP="007E41FC">
      <w:pPr>
        <w:spacing w:after="0"/>
        <w:jc w:val="both"/>
      </w:pPr>
      <w:r>
        <w:t xml:space="preserve"> The meaning of </w:t>
      </w:r>
      <w:r w:rsidR="00275840">
        <w:t xml:space="preserve">“Vertically Integrated Supply Chain” </w:t>
      </w:r>
      <w:r>
        <w:t>is</w:t>
      </w:r>
      <w:r w:rsidR="00275840">
        <w:t xml:space="preserve"> to get food in store quickly and be supplied to consumers, to increase choice and availability and meet the customers’ needs.</w:t>
      </w:r>
    </w:p>
    <w:p w14:paraId="1207A875" w14:textId="29B9A447" w:rsidR="00275840" w:rsidRDefault="00777204" w:rsidP="007E41FC">
      <w:pPr>
        <w:spacing w:after="0"/>
        <w:jc w:val="both"/>
      </w:pPr>
      <w:r>
        <w:t>According to</w:t>
      </w:r>
      <w:r w:rsidR="00275840">
        <w:t xml:space="preserve"> Johnson et al</w:t>
      </w:r>
      <w:r>
        <w:t>,</w:t>
      </w:r>
      <w:r w:rsidR="00275840">
        <w:t xml:space="preserve"> (2008</w:t>
      </w:r>
      <w:r w:rsidR="00FE7BB7">
        <w:t xml:space="preserve">) strategy </w:t>
      </w:r>
      <w:r>
        <w:t>is</w:t>
      </w:r>
      <w:r w:rsidR="00FE7BB7">
        <w:t xml:space="preserve"> a direction and scope of an organization to achieve advantages in a changing environment through its pattern of resources of competence with the intention of fulfilling Stakeholders expectations over a long term.  Morrisons strategy as </w:t>
      </w:r>
      <w:r w:rsidR="00734FD4">
        <w:t>per official</w:t>
      </w:r>
      <w:r w:rsidR="00FE7BB7">
        <w:t xml:space="preserve"> website</w:t>
      </w:r>
      <w:r w:rsidR="00734FD4">
        <w:t xml:space="preserve"> of Morrisons, it states that “our strategy is to deliver sustainable long-term growth, building on our unique vertical traditional strengths of fresh food quality, value and service, backed by our unique vertical Integration capability.  Whilst reflecting our customers’ needs and changes that stays true to the things that makes us Morrison”</w:t>
      </w:r>
      <w:r w:rsidR="00BA3FFA">
        <w:t>.</w:t>
      </w:r>
    </w:p>
    <w:p w14:paraId="6C31B861" w14:textId="2F71CA94" w:rsidR="000340EF" w:rsidRDefault="000340EF" w:rsidP="007E41FC">
      <w:pPr>
        <w:jc w:val="both"/>
      </w:pPr>
      <w:r>
        <w:t xml:space="preserve">Figure 1. </w:t>
      </w:r>
      <w:r w:rsidR="00887D63">
        <w:t>(</w:t>
      </w:r>
      <w:r>
        <w:t>Morrisons Brand Value objectives and vision</w:t>
      </w:r>
      <w:r w:rsidR="00887D63">
        <w:t>)</w:t>
      </w:r>
    </w:p>
    <w:p w14:paraId="44FAF7EE" w14:textId="5AFA69F9" w:rsidR="00344491" w:rsidRDefault="00611AE4" w:rsidP="007E41FC">
      <w:pPr>
        <w:jc w:val="both"/>
      </w:pPr>
      <w:r>
        <w:rPr>
          <w:noProof/>
        </w:rPr>
        <w:t xml:space="preserve">                             </w:t>
      </w:r>
      <w:r>
        <w:rPr>
          <w:noProof/>
        </w:rPr>
        <w:drawing>
          <wp:inline distT="0" distB="0" distL="0" distR="0" wp14:anchorId="5B39D5D4" wp14:editId="6C0F17D2">
            <wp:extent cx="3481565" cy="2859405"/>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81565" cy="2859405"/>
                    </a:xfrm>
                    <a:prstGeom prst="rect">
                      <a:avLst/>
                    </a:prstGeom>
                    <a:noFill/>
                  </pic:spPr>
                </pic:pic>
              </a:graphicData>
            </a:graphic>
          </wp:inline>
        </w:drawing>
      </w:r>
    </w:p>
    <w:p w14:paraId="2A1BFAD7" w14:textId="6F774B40" w:rsidR="000E020E" w:rsidRDefault="000E020E" w:rsidP="007E41FC">
      <w:pPr>
        <w:jc w:val="both"/>
      </w:pPr>
      <w:r>
        <w:lastRenderedPageBreak/>
        <w:t>Source:</w:t>
      </w:r>
      <w:r w:rsidR="00274FDF" w:rsidRPr="00274FDF">
        <w:t xml:space="preserve"> Annual report and financial statements </w:t>
      </w:r>
      <w:r w:rsidR="00274FDF">
        <w:t>(</w:t>
      </w:r>
      <w:r w:rsidR="00274FDF" w:rsidRPr="00274FDF">
        <w:t>2010</w:t>
      </w:r>
      <w:r w:rsidR="00274FDF">
        <w:t>)</w:t>
      </w:r>
      <w:r w:rsidR="00274FDF" w:rsidRPr="00274FDF">
        <w:t xml:space="preserve"> </w:t>
      </w:r>
      <w:r w:rsidRPr="000E020E">
        <w:t xml:space="preserve"> </w:t>
      </w:r>
      <w:r w:rsidR="00274FDF">
        <w:t xml:space="preserve"> </w:t>
      </w:r>
    </w:p>
    <w:p w14:paraId="4D386681" w14:textId="77777777" w:rsidR="00903849" w:rsidRDefault="00903849" w:rsidP="007E41FC">
      <w:pPr>
        <w:jc w:val="both"/>
      </w:pPr>
    </w:p>
    <w:p w14:paraId="469C4AD2" w14:textId="6F5F9149" w:rsidR="000340EF" w:rsidRDefault="000E020E" w:rsidP="007E41FC">
      <w:pPr>
        <w:spacing w:after="0"/>
        <w:jc w:val="both"/>
      </w:pPr>
      <w:r>
        <w:t xml:space="preserve"> </w:t>
      </w:r>
      <w:r w:rsidR="00A70160">
        <w:t>Morrison defines its strategic priorities as “expansion through new space and new channel” it also states that “our strategy is working for us” Morrisons is still pursuing to become a nation-wide retail grocery by improving it operating margin while shaping for growth</w:t>
      </w:r>
      <w:r w:rsidR="00D52B4F">
        <w:t>.</w:t>
      </w:r>
      <w:r w:rsidR="00A70160">
        <w:t xml:space="preserve">  </w:t>
      </w:r>
      <w:r w:rsidR="00D52B4F">
        <w:t>B</w:t>
      </w:r>
      <w:r w:rsidR="00A70160">
        <w:t>efore, Morrisons had areas where people could not access the store easily</w:t>
      </w:r>
      <w:r w:rsidR="00316DFC">
        <w:t>.  But since the online shopping was launched with technology in (January 2014) with Ocado from a national rollout in the Midlands, this has enabled Morrison to grow more as people</w:t>
      </w:r>
      <w:r w:rsidR="00FD60F5">
        <w:t xml:space="preserve"> can order a</w:t>
      </w:r>
      <w:r w:rsidR="00EF268D">
        <w:t xml:space="preserve"> </w:t>
      </w:r>
      <w:r w:rsidR="00FD60F5">
        <w:t>variety</w:t>
      </w:r>
      <w:r w:rsidR="00EF268D">
        <w:t xml:space="preserve"> of food and groceries that can be delivered at home </w:t>
      </w:r>
      <w:r w:rsidR="00D52B4F">
        <w:t>t</w:t>
      </w:r>
      <w:r w:rsidR="00EF268D">
        <w:t>hrough their Website (</w:t>
      </w:r>
      <w:hyperlink r:id="rId11" w:history="1">
        <w:r w:rsidR="00EF268D" w:rsidRPr="005570D3">
          <w:rPr>
            <w:rStyle w:val="Hyperlink"/>
          </w:rPr>
          <w:t>www.groceries.morrisos.com</w:t>
        </w:r>
      </w:hyperlink>
      <w:r w:rsidR="00EF268D">
        <w:t xml:space="preserve">) </w:t>
      </w:r>
      <w:r w:rsidR="00D52B4F">
        <w:t>. N</w:t>
      </w:r>
      <w:r w:rsidR="00EF268D" w:rsidRPr="00EF268D">
        <w:t xml:space="preserve">ow, it is recognised as national </w:t>
      </w:r>
      <w:r w:rsidR="00D52B4F" w:rsidRPr="00EF268D">
        <w:t>brand</w:t>
      </w:r>
      <w:r w:rsidR="00D52B4F">
        <w:t xml:space="preserve"> as</w:t>
      </w:r>
      <w:r w:rsidR="00D52B4F" w:rsidRPr="00D52B4F">
        <w:t xml:space="preserve"> they have </w:t>
      </w:r>
      <w:r w:rsidR="001D2957" w:rsidRPr="00D52B4F">
        <w:t>acqu</w:t>
      </w:r>
      <w:r w:rsidR="001D2957">
        <w:t>isitions</w:t>
      </w:r>
      <w:r w:rsidR="00D52B4F" w:rsidRPr="00D52B4F">
        <w:t xml:space="preserve"> with Amazon. </w:t>
      </w:r>
      <w:r w:rsidR="00EF268D">
        <w:t xml:space="preserve"> </w:t>
      </w:r>
      <w:r w:rsidR="00D52B4F">
        <w:t>C</w:t>
      </w:r>
      <w:r w:rsidR="00EF268D">
        <w:t>urrently Morrisons is assessing its technology online offers and efficiency to adapt and implemented innovation to the rise of discount by the three other major UK supermarkets. MacDonald.G. (2019)</w:t>
      </w:r>
    </w:p>
    <w:p w14:paraId="750A8D1D" w14:textId="2456A469" w:rsidR="007816FC" w:rsidRPr="00DB7C83" w:rsidRDefault="002F4C69" w:rsidP="007E41FC">
      <w:pPr>
        <w:pStyle w:val="Heading1"/>
        <w:jc w:val="both"/>
        <w:rPr>
          <w:b/>
          <w:bCs/>
          <w:color w:val="auto"/>
        </w:rPr>
      </w:pPr>
      <w:bookmarkStart w:id="7" w:name="_Toc28905448"/>
      <w:bookmarkStart w:id="8" w:name="_Toc28909320"/>
      <w:r w:rsidRPr="00DB7C83">
        <w:rPr>
          <w:b/>
          <w:bCs/>
          <w:color w:val="auto"/>
        </w:rPr>
        <w:t>3</w:t>
      </w:r>
      <w:r w:rsidR="00924BA5" w:rsidRPr="00DB7C83">
        <w:rPr>
          <w:b/>
          <w:bCs/>
          <w:color w:val="auto"/>
        </w:rPr>
        <w:t>.</w:t>
      </w:r>
      <w:r w:rsidR="00DB7C83" w:rsidRPr="00DB7C83">
        <w:rPr>
          <w:b/>
          <w:bCs/>
          <w:color w:val="auto"/>
        </w:rPr>
        <w:t xml:space="preserve">0 </w:t>
      </w:r>
      <w:r w:rsidR="007816FC" w:rsidRPr="00DB7C83">
        <w:rPr>
          <w:b/>
          <w:bCs/>
          <w:color w:val="auto"/>
        </w:rPr>
        <w:t>PESTLE analysis:</w:t>
      </w:r>
      <w:bookmarkEnd w:id="7"/>
      <w:bookmarkEnd w:id="8"/>
    </w:p>
    <w:p w14:paraId="1AF21830" w14:textId="1FA2A8A9" w:rsidR="007816FC" w:rsidRDefault="007816FC" w:rsidP="007E41FC">
      <w:pPr>
        <w:spacing w:after="0"/>
        <w:jc w:val="both"/>
      </w:pPr>
      <w:r>
        <w:t xml:space="preserve">According to Johnson et al. (2008), </w:t>
      </w:r>
      <w:r w:rsidR="001450F3">
        <w:t>“</w:t>
      </w:r>
      <w:r>
        <w:t>PESTLE analysis is a complete classified list of</w:t>
      </w:r>
      <w:r w:rsidR="001450F3">
        <w:t xml:space="preserve"> six</w:t>
      </w:r>
      <w:r>
        <w:t xml:space="preserve"> </w:t>
      </w:r>
      <w:r w:rsidR="00E925A3">
        <w:t>frameworks</w:t>
      </w:r>
      <w:r>
        <w:t xml:space="preserve"> of environmental influences on possible</w:t>
      </w:r>
      <w:r w:rsidR="00E925A3">
        <w:t xml:space="preserve"> success or failure of a strategies</w:t>
      </w:r>
      <w:r w:rsidR="001450F3">
        <w:t>”</w:t>
      </w:r>
      <w:r w:rsidR="00E925A3">
        <w:t xml:space="preserve">.  </w:t>
      </w:r>
      <w:r w:rsidR="001450F3">
        <w:t>These are as follows:</w:t>
      </w:r>
      <w:r w:rsidR="00E925A3">
        <w:t xml:space="preserve"> Political, Economic, Social, Technology Environment and Legal factors.</w:t>
      </w:r>
    </w:p>
    <w:p w14:paraId="3496DCDA" w14:textId="2894D529" w:rsidR="00E925A3" w:rsidRDefault="00E925A3" w:rsidP="007E41FC">
      <w:pPr>
        <w:spacing w:after="0"/>
        <w:jc w:val="both"/>
      </w:pPr>
      <w:r>
        <w:t>Despite its relying on the past events and experiences,</w:t>
      </w:r>
      <w:r w:rsidRPr="00E925A3">
        <w:t xml:space="preserve"> PESTLE analysis’ is a </w:t>
      </w:r>
      <w:r w:rsidR="0050614F" w:rsidRPr="00E925A3">
        <w:t>framework</w:t>
      </w:r>
      <w:r w:rsidRPr="00E925A3">
        <w:t xml:space="preserve"> that can be used as</w:t>
      </w:r>
      <w:r w:rsidR="00FA722A">
        <w:t xml:space="preserve"> upcoming prediction. </w:t>
      </w:r>
      <w:r w:rsidRPr="00E925A3">
        <w:t xml:space="preserve"> (Lynch 2004</w:t>
      </w:r>
      <w:r w:rsidR="0050614F" w:rsidRPr="00E925A3">
        <w:t>)</w:t>
      </w:r>
      <w:r w:rsidR="0050614F">
        <w:t xml:space="preserve">. </w:t>
      </w:r>
      <w:proofErr w:type="spellStart"/>
      <w:r w:rsidR="0050614F">
        <w:t>Leisher</w:t>
      </w:r>
      <w:proofErr w:type="spellEnd"/>
      <w:r>
        <w:t xml:space="preserve"> et al. (2003</w:t>
      </w:r>
      <w:r w:rsidR="00FA722A">
        <w:t>). T</w:t>
      </w:r>
      <w:r w:rsidR="0050614F">
        <w:t xml:space="preserve">he firm consists of all the external influence that affects its decision and performance in its business </w:t>
      </w:r>
      <w:r w:rsidR="00FA722A">
        <w:t>environment (</w:t>
      </w:r>
      <w:r w:rsidR="00FA722A" w:rsidRPr="00FA722A">
        <w:t>Grant 2005</w:t>
      </w:r>
      <w:r w:rsidR="008046C8" w:rsidRPr="00FA722A">
        <w:t>)</w:t>
      </w:r>
      <w:r w:rsidR="008046C8">
        <w:t>.</w:t>
      </w:r>
      <w:r w:rsidR="008046C8" w:rsidRPr="00FA722A">
        <w:t xml:space="preserve"> </w:t>
      </w:r>
      <w:r w:rsidR="008046C8">
        <w:t xml:space="preserve">These are </w:t>
      </w:r>
      <w:r w:rsidR="0050614F">
        <w:t>governed by UK and the EU which have a great impact on UK food retailers.</w:t>
      </w:r>
    </w:p>
    <w:p w14:paraId="0E51E6EC" w14:textId="3BFD7BE5" w:rsidR="0050614F" w:rsidRPr="00DB7C83" w:rsidRDefault="002F4C69" w:rsidP="007E41FC">
      <w:pPr>
        <w:pStyle w:val="Heading2"/>
        <w:jc w:val="both"/>
        <w:rPr>
          <w:b/>
          <w:bCs/>
          <w:color w:val="auto"/>
        </w:rPr>
      </w:pPr>
      <w:bookmarkStart w:id="9" w:name="_Toc28905449"/>
      <w:bookmarkStart w:id="10" w:name="_Toc28909321"/>
      <w:r w:rsidRPr="00DB7C83">
        <w:rPr>
          <w:b/>
          <w:bCs/>
          <w:color w:val="auto"/>
        </w:rPr>
        <w:t>3</w:t>
      </w:r>
      <w:r w:rsidR="00924BA5" w:rsidRPr="00DB7C83">
        <w:rPr>
          <w:b/>
          <w:bCs/>
          <w:color w:val="auto"/>
        </w:rPr>
        <w:t>.</w:t>
      </w:r>
      <w:r w:rsidR="005F0235" w:rsidRPr="00DB7C83">
        <w:rPr>
          <w:b/>
          <w:bCs/>
          <w:color w:val="auto"/>
        </w:rPr>
        <w:t>1. Political</w:t>
      </w:r>
      <w:r w:rsidR="0050614F" w:rsidRPr="00DB7C83">
        <w:rPr>
          <w:b/>
          <w:bCs/>
          <w:color w:val="auto"/>
        </w:rPr>
        <w:t xml:space="preserve"> factors:</w:t>
      </w:r>
      <w:bookmarkEnd w:id="9"/>
      <w:bookmarkEnd w:id="10"/>
    </w:p>
    <w:p w14:paraId="1AB41DB5" w14:textId="18FB3BBD" w:rsidR="008D3548" w:rsidRDefault="0050614F" w:rsidP="00DB7C83">
      <w:pPr>
        <w:spacing w:after="0"/>
        <w:jc w:val="both"/>
      </w:pPr>
      <w:r>
        <w:t xml:space="preserve">The legislation </w:t>
      </w:r>
      <w:r w:rsidR="008046C8" w:rsidRPr="008046C8">
        <w:t xml:space="preserve">which have a great impact </w:t>
      </w:r>
      <w:r w:rsidR="008046C8">
        <w:t>on</w:t>
      </w:r>
      <w:r>
        <w:t xml:space="preserve"> the food retailers</w:t>
      </w:r>
      <w:r w:rsidR="008D3548">
        <w:t xml:space="preserve"> are governed by the UK and the EU</w:t>
      </w:r>
      <w:r w:rsidR="008046C8">
        <w:t>.</w:t>
      </w:r>
      <w:r w:rsidR="008D3548">
        <w:t xml:space="preserve">   These are based on</w:t>
      </w:r>
      <w:r w:rsidR="00DB7C83">
        <w:t xml:space="preserve"> </w:t>
      </w:r>
      <w:r w:rsidR="008D3548">
        <w:t>Planning</w:t>
      </w:r>
      <w:r w:rsidR="00DB7C83">
        <w:t xml:space="preserve">, </w:t>
      </w:r>
      <w:r w:rsidR="008D3548">
        <w:t>Licensing</w:t>
      </w:r>
      <w:r w:rsidR="00DB7C83">
        <w:t xml:space="preserve">, </w:t>
      </w:r>
      <w:r w:rsidR="008D3548">
        <w:t>Pricing</w:t>
      </w:r>
      <w:r w:rsidR="00DB7C83">
        <w:t xml:space="preserve">, </w:t>
      </w:r>
      <w:r w:rsidR="008D3548">
        <w:t>Competition</w:t>
      </w:r>
      <w:r w:rsidR="00DB7C83">
        <w:t xml:space="preserve"> and </w:t>
      </w:r>
      <w:r w:rsidR="008D3548">
        <w:t>Customer protection</w:t>
      </w:r>
      <w:r w:rsidR="00DB7C83">
        <w:t>.</w:t>
      </w:r>
    </w:p>
    <w:p w14:paraId="78140E54" w14:textId="60E4B931" w:rsidR="008D3548" w:rsidRDefault="008D3548" w:rsidP="007E41FC">
      <w:pPr>
        <w:spacing w:after="0"/>
        <w:jc w:val="both"/>
      </w:pPr>
      <w:r>
        <w:t xml:space="preserve">According to </w:t>
      </w:r>
      <w:r w:rsidR="00345F37">
        <w:t>Competition</w:t>
      </w:r>
      <w:r>
        <w:t xml:space="preserve"> Commission </w:t>
      </w:r>
      <w:r w:rsidR="008046C8">
        <w:t>(</w:t>
      </w:r>
      <w:r>
        <w:t>2013),</w:t>
      </w:r>
      <w:r w:rsidR="008046C8">
        <w:t xml:space="preserve"> </w:t>
      </w:r>
      <w:r w:rsidR="008046C8" w:rsidRPr="008046C8">
        <w:t>Competition Commission regulations are created</w:t>
      </w:r>
      <w:r>
        <w:t xml:space="preserve"> to maintain healthy competition between supermarkets to investigat</w:t>
      </w:r>
      <w:r w:rsidR="00345F37">
        <w:t>e issues such as unfair</w:t>
      </w:r>
      <w:r w:rsidR="00EC1450">
        <w:t xml:space="preserve"> rivalry</w:t>
      </w:r>
      <w:r w:rsidR="00345F37">
        <w:t xml:space="preserve"> relationship between suppliers and retailers. </w:t>
      </w:r>
    </w:p>
    <w:p w14:paraId="665E8D0A" w14:textId="476A0563" w:rsidR="002A75F5" w:rsidRDefault="00EC1450" w:rsidP="007E41FC">
      <w:pPr>
        <w:spacing w:after="0"/>
        <w:jc w:val="both"/>
      </w:pPr>
      <w:r>
        <w:t>According to the Food standards  agency (2013)</w:t>
      </w:r>
      <w:r w:rsidR="00345F37">
        <w:t xml:space="preserve">Food hygiene </w:t>
      </w:r>
      <w:r>
        <w:t xml:space="preserve">is </w:t>
      </w:r>
      <w:r w:rsidR="00345F37">
        <w:t>why the Food Standards Act 1991 was established for food retailers in the industry to the Food Standard Agency to protect the public</w:t>
      </w:r>
      <w:r w:rsidR="00345F37" w:rsidRPr="00345F37">
        <w:t xml:space="preserve"> Health in relation to food production </w:t>
      </w:r>
      <w:r w:rsidRPr="00EC1450">
        <w:t xml:space="preserve">is monitored by the Environmental Health Department which is the main issue </w:t>
      </w:r>
      <w:r>
        <w:t>in the</w:t>
      </w:r>
      <w:r w:rsidR="00345F37">
        <w:t xml:space="preserve"> supply chain.</w:t>
      </w:r>
      <w:r w:rsidR="00E128FE">
        <w:t xml:space="preserve">  </w:t>
      </w:r>
      <w:r w:rsidR="00345F37">
        <w:t xml:space="preserve"> In the UK,</w:t>
      </w:r>
      <w:r>
        <w:t xml:space="preserve"> </w:t>
      </w:r>
      <w:r w:rsidRPr="00EC1450">
        <w:t>90% of companies involved in the industry</w:t>
      </w:r>
      <w:r>
        <w:t xml:space="preserve"> are represented by</w:t>
      </w:r>
      <w:r w:rsidR="00345F37">
        <w:t xml:space="preserve"> the British</w:t>
      </w:r>
      <w:r w:rsidR="00E128FE">
        <w:t xml:space="preserve"> Retail Consortium (</w:t>
      </w:r>
      <w:r w:rsidR="00DE474B">
        <w:t xml:space="preserve">BRC) which </w:t>
      </w:r>
      <w:r w:rsidR="00E128FE">
        <w:t>is the main trade body for the food retail Industry</w:t>
      </w:r>
      <w:r w:rsidR="00DE474B">
        <w:t>.</w:t>
      </w:r>
      <w:r w:rsidR="00E128FE">
        <w:t xml:space="preserve"> (BRC 2013)</w:t>
      </w:r>
      <w:r w:rsidR="002A75F5">
        <w:t>. However,</w:t>
      </w:r>
      <w:r w:rsidR="00DE474B" w:rsidRPr="00DE474B">
        <w:t xml:space="preserve"> National Farmers Union</w:t>
      </w:r>
      <w:r w:rsidR="00DE474B" w:rsidRPr="00DE474B">
        <w:t xml:space="preserve"> </w:t>
      </w:r>
      <w:r w:rsidR="00DE474B">
        <w:t>has</w:t>
      </w:r>
      <w:r w:rsidR="00DE474B" w:rsidRPr="00DE474B">
        <w:t xml:space="preserve"> established better relationship with</w:t>
      </w:r>
      <w:r w:rsidR="00DE474B">
        <w:t xml:space="preserve"> </w:t>
      </w:r>
      <w:r w:rsidR="002A75F5">
        <w:t>British farmers. Government registrations only provides advantages for existing supermarkets well as on the other hand, its aim is to limit out of town developments which can make it difficult for supermarkets to obtain planning permeation for new out of town stores.</w:t>
      </w:r>
    </w:p>
    <w:p w14:paraId="2153F778" w14:textId="7F390D22" w:rsidR="001E3F49" w:rsidRPr="00DB7C83" w:rsidRDefault="002F4C69" w:rsidP="007E41FC">
      <w:pPr>
        <w:pStyle w:val="Heading2"/>
        <w:jc w:val="both"/>
        <w:rPr>
          <w:b/>
          <w:bCs/>
          <w:color w:val="auto"/>
        </w:rPr>
      </w:pPr>
      <w:bookmarkStart w:id="11" w:name="_Toc28905450"/>
      <w:bookmarkStart w:id="12" w:name="_Toc28909322"/>
      <w:r w:rsidRPr="00DB7C83">
        <w:rPr>
          <w:b/>
          <w:bCs/>
          <w:color w:val="auto"/>
        </w:rPr>
        <w:t>3</w:t>
      </w:r>
      <w:r w:rsidR="00924BA5" w:rsidRPr="00DB7C83">
        <w:rPr>
          <w:b/>
          <w:bCs/>
          <w:color w:val="auto"/>
        </w:rPr>
        <w:t xml:space="preserve">.2. </w:t>
      </w:r>
      <w:r w:rsidR="002A75F5" w:rsidRPr="00DB7C83">
        <w:rPr>
          <w:b/>
          <w:bCs/>
          <w:color w:val="auto"/>
        </w:rPr>
        <w:t>Economic factors:</w:t>
      </w:r>
      <w:bookmarkEnd w:id="11"/>
      <w:bookmarkEnd w:id="12"/>
    </w:p>
    <w:p w14:paraId="75452DB6" w14:textId="2A75BEB8" w:rsidR="002A75F5" w:rsidRDefault="002A75F5" w:rsidP="007E41FC">
      <w:pPr>
        <w:spacing w:after="0"/>
        <w:jc w:val="both"/>
      </w:pPr>
      <w:r>
        <w:t xml:space="preserve">These are one of the main elements in the </w:t>
      </w:r>
      <w:r w:rsidR="001E3F49">
        <w:t>PESTLE Analysis</w:t>
      </w:r>
      <w:r>
        <w:t xml:space="preserve"> that keep on changing and are difficult to predict</w:t>
      </w:r>
      <w:r w:rsidR="001E3F49">
        <w:t xml:space="preserve"> but depends on the nature.  According to (Lynch 2012), the recession that went globally and the UK recession, had a huge impact which affected all businesses such as supermarkets and their supply </w:t>
      </w:r>
      <w:r w:rsidR="007135C2">
        <w:t>chains; Cutting</w:t>
      </w:r>
      <w:r w:rsidR="001E3F49">
        <w:t xml:space="preserve"> Profit margins; Food </w:t>
      </w:r>
      <w:r w:rsidR="007135C2">
        <w:t>companies’</w:t>
      </w:r>
      <w:r w:rsidR="001E3F49">
        <w:t xml:space="preserve"> raw </w:t>
      </w:r>
      <w:r w:rsidR="007135C2">
        <w:t>material;</w:t>
      </w:r>
      <w:r w:rsidR="001E3F49">
        <w:t xml:space="preserve"> Raising of Energy Costs and</w:t>
      </w:r>
      <w:r w:rsidR="007135C2">
        <w:t xml:space="preserve"> transport</w:t>
      </w:r>
      <w:r w:rsidR="001E3F49">
        <w:t xml:space="preserve"> costs</w:t>
      </w:r>
    </w:p>
    <w:p w14:paraId="3C75168D" w14:textId="77777777" w:rsidR="007C0D27" w:rsidRDefault="007135C2" w:rsidP="007E41FC">
      <w:pPr>
        <w:jc w:val="both"/>
      </w:pPr>
      <w:r>
        <w:t xml:space="preserve">Here is a table below of economic forecast </w:t>
      </w:r>
      <w:r w:rsidR="007C0D27">
        <w:t>table</w:t>
      </w:r>
    </w:p>
    <w:p w14:paraId="3E861BF1" w14:textId="72EEE2BB" w:rsidR="007135C2" w:rsidRDefault="007C0D27" w:rsidP="007E41FC">
      <w:pPr>
        <w:jc w:val="both"/>
      </w:pPr>
      <w:r>
        <w:t xml:space="preserve"> Figure.</w:t>
      </w:r>
      <w:r w:rsidR="00877A0F">
        <w:t xml:space="preserve"> </w:t>
      </w:r>
      <w:r w:rsidR="00784B48">
        <w:t>2</w:t>
      </w:r>
      <w:r w:rsidR="00877A0F">
        <w:t>.</w:t>
      </w:r>
    </w:p>
    <w:p w14:paraId="706B3BD2" w14:textId="443D2BF7" w:rsidR="00FD5DF5" w:rsidRDefault="00FD5DF5" w:rsidP="007E41FC">
      <w:pPr>
        <w:jc w:val="both"/>
      </w:pPr>
      <w:r>
        <w:rPr>
          <w:noProof/>
        </w:rPr>
        <w:lastRenderedPageBreak/>
        <w:drawing>
          <wp:inline distT="0" distB="0" distL="0" distR="0" wp14:anchorId="5FFEE576" wp14:editId="2FB3B32C">
            <wp:extent cx="5145405" cy="28651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5405" cy="2865120"/>
                    </a:xfrm>
                    <a:prstGeom prst="rect">
                      <a:avLst/>
                    </a:prstGeom>
                    <a:noFill/>
                  </pic:spPr>
                </pic:pic>
              </a:graphicData>
            </a:graphic>
          </wp:inline>
        </w:drawing>
      </w:r>
    </w:p>
    <w:p w14:paraId="300D58C4" w14:textId="773D16D8" w:rsidR="00274FDF" w:rsidRDefault="00274FDF" w:rsidP="007E41FC">
      <w:pPr>
        <w:jc w:val="both"/>
      </w:pPr>
      <w:r>
        <w:t xml:space="preserve">Source: </w:t>
      </w:r>
      <w:bookmarkStart w:id="13" w:name="_Hlk26564696"/>
      <w:r>
        <w:t>Tutor2u (2018)</w:t>
      </w:r>
      <w:bookmarkEnd w:id="13"/>
    </w:p>
    <w:p w14:paraId="517320C6" w14:textId="56809CB5" w:rsidR="00274FDF" w:rsidRPr="00DB7C83" w:rsidRDefault="002F4C69" w:rsidP="007E41FC">
      <w:pPr>
        <w:pStyle w:val="Heading2"/>
        <w:jc w:val="both"/>
        <w:rPr>
          <w:b/>
          <w:bCs/>
          <w:color w:val="auto"/>
        </w:rPr>
      </w:pPr>
      <w:bookmarkStart w:id="14" w:name="_Toc28905451"/>
      <w:bookmarkStart w:id="15" w:name="_Toc28909323"/>
      <w:r w:rsidRPr="00DB7C83">
        <w:rPr>
          <w:b/>
          <w:bCs/>
          <w:color w:val="auto"/>
        </w:rPr>
        <w:t>3</w:t>
      </w:r>
      <w:r w:rsidR="00924BA5" w:rsidRPr="00DB7C83">
        <w:rPr>
          <w:b/>
          <w:bCs/>
          <w:color w:val="auto"/>
        </w:rPr>
        <w:t xml:space="preserve">.3. </w:t>
      </w:r>
      <w:r w:rsidR="00E460CA" w:rsidRPr="00DB7C83">
        <w:rPr>
          <w:b/>
          <w:bCs/>
          <w:color w:val="auto"/>
        </w:rPr>
        <w:t>GDP growth is difficult to forecast</w:t>
      </w:r>
      <w:bookmarkEnd w:id="14"/>
      <w:bookmarkEnd w:id="15"/>
    </w:p>
    <w:p w14:paraId="656DC1C8" w14:textId="05EFFBD4" w:rsidR="00E460CA" w:rsidRPr="00E460CA" w:rsidRDefault="00E460CA" w:rsidP="007E41FC">
      <w:pPr>
        <w:spacing w:after="0"/>
        <w:jc w:val="both"/>
      </w:pPr>
      <w:r>
        <w:t xml:space="preserve">They </w:t>
      </w:r>
      <w:r w:rsidR="00DD418A">
        <w:t>are reasons</w:t>
      </w:r>
      <w:r>
        <w:t xml:space="preserve"> why GDP is difficult to forecast.  </w:t>
      </w:r>
      <w:r w:rsidR="00DD418A">
        <w:t>First</w:t>
      </w:r>
      <w:r>
        <w:t xml:space="preserve">, the economist </w:t>
      </w:r>
      <w:r w:rsidR="00DD418A">
        <w:t>must</w:t>
      </w:r>
      <w:r>
        <w:t xml:space="preserve"> accept the </w:t>
      </w:r>
      <w:r w:rsidR="00DD418A">
        <w:t>responsibility</w:t>
      </w:r>
      <w:r>
        <w:t xml:space="preserve"> forecast error that may happen</w:t>
      </w:r>
      <w:r w:rsidRPr="00E460CA">
        <w:t xml:space="preserve"> when they make</w:t>
      </w:r>
      <w:r>
        <w:t xml:space="preserve"> about the future path for an economy forecast</w:t>
      </w:r>
      <w:r w:rsidR="00DD418A">
        <w:t>.</w:t>
      </w:r>
    </w:p>
    <w:p w14:paraId="4A2A5EE5" w14:textId="1B51EECB" w:rsidR="000B1575" w:rsidRDefault="000B1575" w:rsidP="007E41FC">
      <w:pPr>
        <w:spacing w:after="0"/>
        <w:jc w:val="both"/>
      </w:pPr>
      <w:r>
        <w:t xml:space="preserve"> </w:t>
      </w:r>
      <w:r w:rsidR="00DD418A">
        <w:t>Secondly, in</w:t>
      </w:r>
      <w:r w:rsidR="00EA72CD" w:rsidRPr="00EA72CD">
        <w:t xml:space="preserve"> business</w:t>
      </w:r>
      <w:r>
        <w:t xml:space="preserve"> confidence levels</w:t>
      </w:r>
      <w:r w:rsidR="00EA72CD">
        <w:t xml:space="preserve"> are uncertain</w:t>
      </w:r>
      <w:r w:rsidR="00DD418A">
        <w:t>,</w:t>
      </w:r>
      <w:r w:rsidR="00306AAD">
        <w:t xml:space="preserve"> well as </w:t>
      </w:r>
      <w:r w:rsidR="00DD418A">
        <w:t>in</w:t>
      </w:r>
      <w:r w:rsidR="00306AAD">
        <w:t xml:space="preserve"> exchange rate there are fluctuations</w:t>
      </w:r>
      <w:r w:rsidR="00DD418A">
        <w:t xml:space="preserve">.  </w:t>
      </w:r>
      <w:r w:rsidR="00D8010D">
        <w:t>Thirdly</w:t>
      </w:r>
      <w:r w:rsidR="00DD418A">
        <w:t>, v</w:t>
      </w:r>
      <w:r w:rsidR="00306AAD">
        <w:t xml:space="preserve">olatile oil and gas prices are examples of external events </w:t>
      </w:r>
      <w:r w:rsidR="00DD418A">
        <w:t xml:space="preserve">of </w:t>
      </w:r>
      <w:r w:rsidR="00306AAD">
        <w:t>reaction to macro policy changes</w:t>
      </w:r>
      <w:r w:rsidR="00DD418A">
        <w:t xml:space="preserve"> which</w:t>
      </w:r>
      <w:r w:rsidR="00306AAD">
        <w:t xml:space="preserve"> </w:t>
      </w:r>
      <w:r w:rsidR="00DD418A">
        <w:t>are uncertain</w:t>
      </w:r>
      <w:r w:rsidR="00306AAD">
        <w:t xml:space="preserve"> </w:t>
      </w:r>
      <w:r w:rsidR="00DD418A">
        <w:t>and this,</w:t>
      </w:r>
      <w:r w:rsidR="00306AAD">
        <w:t xml:space="preserve"> makes it hard for the business to create jobs. </w:t>
      </w:r>
    </w:p>
    <w:p w14:paraId="24CDEDA7" w14:textId="54406387" w:rsidR="00FD5DF5" w:rsidRDefault="00FD5DF5" w:rsidP="007E41FC">
      <w:pPr>
        <w:spacing w:after="0"/>
        <w:jc w:val="both"/>
      </w:pPr>
    </w:p>
    <w:p w14:paraId="5F04E899" w14:textId="2B78F5DB" w:rsidR="0026244C" w:rsidRDefault="00FD5DF5" w:rsidP="007E41FC">
      <w:pPr>
        <w:spacing w:after="0"/>
        <w:jc w:val="both"/>
      </w:pPr>
      <w:r>
        <w:t>Index of the real GDP for the UK</w:t>
      </w:r>
      <w:r w:rsidR="00F07326">
        <w:t xml:space="preserve"> economy (2007=100) see </w:t>
      </w:r>
      <w:r w:rsidR="0026244C">
        <w:t xml:space="preserve">Appendix A </w:t>
      </w:r>
      <w:r w:rsidR="005A0372">
        <w:t>and for</w:t>
      </w:r>
      <w:r w:rsidR="00F07326">
        <w:t xml:space="preserve"> more graphs</w:t>
      </w:r>
      <w:r w:rsidR="00784B48">
        <w:t xml:space="preserve"> </w:t>
      </w:r>
    </w:p>
    <w:p w14:paraId="45371F23" w14:textId="74276EBF" w:rsidR="00FD5DF5" w:rsidRDefault="00784B48" w:rsidP="007E41FC">
      <w:pPr>
        <w:spacing w:after="0"/>
        <w:jc w:val="both"/>
      </w:pPr>
      <w:r>
        <w:t>Figure 3.</w:t>
      </w:r>
      <w:r w:rsidR="0026244C">
        <w:t xml:space="preserve"> and 4</w:t>
      </w:r>
      <w:r w:rsidR="005A0372">
        <w:t xml:space="preserve"> is the Quarter on quarter growth in Real GDP </w:t>
      </w:r>
      <w:r w:rsidR="00993698">
        <w:t>for</w:t>
      </w:r>
      <w:r w:rsidR="005A0372">
        <w:t xml:space="preserve"> the UK</w:t>
      </w:r>
    </w:p>
    <w:p w14:paraId="68EF774B" w14:textId="2B77965D" w:rsidR="002E332F" w:rsidRPr="00DB7C83" w:rsidRDefault="002F4C69" w:rsidP="007E41FC">
      <w:pPr>
        <w:pStyle w:val="Heading2"/>
        <w:jc w:val="both"/>
        <w:rPr>
          <w:b/>
          <w:bCs/>
          <w:color w:val="auto"/>
        </w:rPr>
      </w:pPr>
      <w:bookmarkStart w:id="16" w:name="_Toc28905452"/>
      <w:bookmarkStart w:id="17" w:name="_Toc28909324"/>
      <w:r w:rsidRPr="00DB7C83">
        <w:rPr>
          <w:b/>
          <w:bCs/>
          <w:color w:val="auto"/>
        </w:rPr>
        <w:t>3</w:t>
      </w:r>
      <w:r w:rsidR="00924BA5" w:rsidRPr="00DB7C83">
        <w:rPr>
          <w:b/>
          <w:bCs/>
          <w:color w:val="auto"/>
        </w:rPr>
        <w:t xml:space="preserve">.4. </w:t>
      </w:r>
      <w:r w:rsidR="002E332F" w:rsidRPr="00DB7C83">
        <w:rPr>
          <w:b/>
          <w:bCs/>
          <w:color w:val="auto"/>
        </w:rPr>
        <w:t>Social- cultural factors</w:t>
      </w:r>
      <w:bookmarkEnd w:id="16"/>
      <w:bookmarkEnd w:id="17"/>
    </w:p>
    <w:p w14:paraId="7638E2CF" w14:textId="3DE620E1" w:rsidR="002E332F" w:rsidRDefault="005E6650" w:rsidP="007E41FC">
      <w:pPr>
        <w:spacing w:after="0"/>
        <w:jc w:val="both"/>
      </w:pPr>
      <w:r>
        <w:t>According to</w:t>
      </w:r>
      <w:r w:rsidRPr="005E6650">
        <w:t xml:space="preserve"> Scanlon</w:t>
      </w:r>
      <w:r w:rsidR="0074363A">
        <w:t xml:space="preserve"> </w:t>
      </w:r>
      <w:r>
        <w:t>(</w:t>
      </w:r>
      <w:r w:rsidRPr="005E6650">
        <w:t>1995</w:t>
      </w:r>
      <w:r w:rsidR="0074363A">
        <w:t>), Lifestyle</w:t>
      </w:r>
      <w:r w:rsidR="002E332F">
        <w:t xml:space="preserve"> of nowadays is quite busy and “consumer modern” of which consumers buying patterns have changed due to the increase of working women. Working women have less time for shopping and cooking.  The eating habits have changed.  People find it difficult to cook from scratch and prefer to go for ready made meals.  </w:t>
      </w:r>
      <w:r w:rsidR="00BB3E7E">
        <w:t>Also,</w:t>
      </w:r>
      <w:r w:rsidR="002E332F">
        <w:t xml:space="preserve"> thing have gone up in </w:t>
      </w:r>
      <w:r w:rsidR="00BB3E7E">
        <w:t>price,</w:t>
      </w:r>
      <w:r w:rsidR="002E332F">
        <w:t xml:space="preserve"> yet wages are still law.  </w:t>
      </w:r>
      <w:r w:rsidR="00BB3E7E">
        <w:t xml:space="preserve">Whereby people have decided to go for what they can afford to survive.  On the other </w:t>
      </w:r>
      <w:r w:rsidR="003C3FF2">
        <w:t>hand,</w:t>
      </w:r>
      <w:r w:rsidR="00A32DFC">
        <w:t xml:space="preserve"> </w:t>
      </w:r>
      <w:r w:rsidR="003C3FF2">
        <w:t>p</w:t>
      </w:r>
      <w:r w:rsidR="00BB3E7E">
        <w:t>eople are</w:t>
      </w:r>
      <w:r w:rsidR="00A32DFC">
        <w:t xml:space="preserve"> now</w:t>
      </w:r>
      <w:r w:rsidR="00BB3E7E">
        <w:t xml:space="preserve"> health </w:t>
      </w:r>
      <w:r w:rsidR="00A32DFC">
        <w:t>conscious;</w:t>
      </w:r>
      <w:r w:rsidR="00BB3E7E">
        <w:t xml:space="preserve"> they watch each and everything that has go on their plate such as organic food, less fat, less sugar or sugar free, less salt and some have gone vegetarian depending on everyone’s choice. Some are on weight watch; they can decide to have one meal a day.   </w:t>
      </w:r>
      <w:r w:rsidR="00274BC4">
        <w:t xml:space="preserve"> </w:t>
      </w:r>
    </w:p>
    <w:p w14:paraId="5819C684" w14:textId="41028630" w:rsidR="0094722B" w:rsidRPr="00DB7C83" w:rsidRDefault="002F4C69" w:rsidP="007E41FC">
      <w:pPr>
        <w:pStyle w:val="Heading2"/>
        <w:jc w:val="both"/>
        <w:rPr>
          <w:b/>
          <w:bCs/>
          <w:color w:val="auto"/>
        </w:rPr>
      </w:pPr>
      <w:bookmarkStart w:id="18" w:name="_Toc28905453"/>
      <w:bookmarkStart w:id="19" w:name="_Toc28909325"/>
      <w:r w:rsidRPr="00DB7C83">
        <w:rPr>
          <w:b/>
          <w:bCs/>
          <w:color w:val="auto"/>
        </w:rPr>
        <w:t>3</w:t>
      </w:r>
      <w:r w:rsidR="00924BA5" w:rsidRPr="00DB7C83">
        <w:rPr>
          <w:b/>
          <w:bCs/>
          <w:color w:val="auto"/>
        </w:rPr>
        <w:t xml:space="preserve">.5. </w:t>
      </w:r>
      <w:r w:rsidR="0094722B" w:rsidRPr="00DB7C83">
        <w:rPr>
          <w:b/>
          <w:bCs/>
          <w:color w:val="auto"/>
        </w:rPr>
        <w:t>Technology</w:t>
      </w:r>
      <w:bookmarkEnd w:id="18"/>
      <w:bookmarkEnd w:id="19"/>
    </w:p>
    <w:p w14:paraId="10D995F6" w14:textId="0C02F00A" w:rsidR="0094722B" w:rsidRDefault="0094722B" w:rsidP="007E41FC">
      <w:pPr>
        <w:spacing w:after="0"/>
        <w:jc w:val="both"/>
      </w:pPr>
      <w:r>
        <w:t xml:space="preserve">Now days, technology is dynamic and </w:t>
      </w:r>
      <w:r w:rsidR="002C53C1">
        <w:t>must</w:t>
      </w:r>
      <w:r>
        <w:t xml:space="preserve"> be continuously monitored as it is a continuous change of which organizations</w:t>
      </w:r>
      <w:r w:rsidR="002C53C1">
        <w:t xml:space="preserve"> must be prepared to adopt the way how they approach to markets. (McDonald 2004)</w:t>
      </w:r>
    </w:p>
    <w:p w14:paraId="569F9CD8" w14:textId="77777777" w:rsidR="002C53C1" w:rsidRDefault="002C53C1" w:rsidP="007E41FC">
      <w:pPr>
        <w:spacing w:after="0"/>
        <w:jc w:val="both"/>
      </w:pPr>
      <w:r>
        <w:t>Below are the explained factors by the other.</w:t>
      </w:r>
    </w:p>
    <w:p w14:paraId="78136235" w14:textId="02EC676F" w:rsidR="002C53C1" w:rsidRDefault="002F4C69" w:rsidP="007E41FC">
      <w:pPr>
        <w:spacing w:after="0"/>
        <w:jc w:val="both"/>
      </w:pPr>
      <w:r>
        <w:rPr>
          <w:b/>
          <w:bCs/>
          <w:i/>
          <w:iCs/>
        </w:rPr>
        <w:t>a,</w:t>
      </w:r>
      <w:r w:rsidRPr="00924BA5">
        <w:rPr>
          <w:b/>
          <w:bCs/>
          <w:i/>
          <w:iCs/>
        </w:rPr>
        <w:t xml:space="preserve"> Self</w:t>
      </w:r>
      <w:r w:rsidR="002C53C1" w:rsidRPr="00924BA5">
        <w:rPr>
          <w:b/>
          <w:bCs/>
          <w:i/>
          <w:iCs/>
        </w:rPr>
        <w:t>-Scanning</w:t>
      </w:r>
      <w:r w:rsidR="002C53C1">
        <w:t>:  This allows customers to scan their purchases in a bestowed checkout and make payments which saves personnel employed time and queuing.</w:t>
      </w:r>
    </w:p>
    <w:p w14:paraId="4930A9F3" w14:textId="79AC6614" w:rsidR="002C53C1" w:rsidRDefault="002F4C69" w:rsidP="007E41FC">
      <w:pPr>
        <w:spacing w:after="0"/>
        <w:jc w:val="both"/>
      </w:pPr>
      <w:r>
        <w:rPr>
          <w:b/>
          <w:bCs/>
          <w:i/>
          <w:iCs/>
        </w:rPr>
        <w:t xml:space="preserve">b, </w:t>
      </w:r>
      <w:r w:rsidR="002C53C1" w:rsidRPr="00924BA5">
        <w:rPr>
          <w:b/>
          <w:bCs/>
          <w:i/>
          <w:iCs/>
        </w:rPr>
        <w:t>Direct Marketing in Store</w:t>
      </w:r>
      <w:r w:rsidR="002C53C1">
        <w:t>:  Basing on the customer’s behaviour, its promotion and offers’ will be printed with shopping receipt.</w:t>
      </w:r>
    </w:p>
    <w:p w14:paraId="7E1E5E8D" w14:textId="383EF41B" w:rsidR="00700CCE" w:rsidRDefault="002F4C69" w:rsidP="007E41FC">
      <w:pPr>
        <w:spacing w:after="0"/>
        <w:jc w:val="both"/>
      </w:pPr>
      <w:r>
        <w:rPr>
          <w:b/>
          <w:bCs/>
          <w:i/>
          <w:iCs/>
        </w:rPr>
        <w:t xml:space="preserve">c, </w:t>
      </w:r>
      <w:r w:rsidR="00700CCE" w:rsidRPr="00924BA5">
        <w:rPr>
          <w:b/>
          <w:bCs/>
          <w:i/>
          <w:iCs/>
        </w:rPr>
        <w:t>Loyalty Cards</w:t>
      </w:r>
      <w:r w:rsidR="00700CCE" w:rsidRPr="00924BA5">
        <w:rPr>
          <w:i/>
          <w:iCs/>
        </w:rPr>
        <w:t>:</w:t>
      </w:r>
      <w:r w:rsidR="00700CCE">
        <w:t xml:space="preserve"> as segmentation and branding are quite important, supermarkets base on the royalty cards to predict customers’ behaviour and change their stock accordingly.</w:t>
      </w:r>
    </w:p>
    <w:p w14:paraId="67BF6188" w14:textId="3AE838FA" w:rsidR="002C53C1" w:rsidRDefault="002F4C69" w:rsidP="007E41FC">
      <w:pPr>
        <w:spacing w:after="0"/>
        <w:jc w:val="both"/>
      </w:pPr>
      <w:r>
        <w:rPr>
          <w:b/>
          <w:bCs/>
          <w:i/>
          <w:iCs/>
        </w:rPr>
        <w:lastRenderedPageBreak/>
        <w:t xml:space="preserve">d, </w:t>
      </w:r>
      <w:r w:rsidR="00700CCE" w:rsidRPr="00924BA5">
        <w:rPr>
          <w:b/>
          <w:bCs/>
          <w:i/>
          <w:iCs/>
        </w:rPr>
        <w:t>Internet:</w:t>
      </w:r>
      <w:r w:rsidR="00700CCE" w:rsidRPr="00924BA5">
        <w:rPr>
          <w:i/>
          <w:iCs/>
        </w:rPr>
        <w:t xml:space="preserve"> -</w:t>
      </w:r>
      <w:r w:rsidR="00700CCE">
        <w:t xml:space="preserve"> Online sales and doorstep distributions or chosen convenient </w:t>
      </w:r>
      <w:r w:rsidR="005A4AA8">
        <w:t>stores, it</w:t>
      </w:r>
      <w:r w:rsidR="00700CCE">
        <w:t xml:space="preserve"> has been </w:t>
      </w:r>
      <w:r w:rsidR="005A4AA8">
        <w:t>observed that</w:t>
      </w:r>
      <w:r w:rsidR="00700CCE">
        <w:t xml:space="preserve"> sales via online channels of groceries</w:t>
      </w:r>
      <w:r w:rsidR="005A4AA8">
        <w:t xml:space="preserve">. The digital has doubled since 2007 </w:t>
      </w:r>
      <w:r w:rsidR="003C3FF2">
        <w:t>(</w:t>
      </w:r>
      <w:proofErr w:type="spellStart"/>
      <w:r w:rsidR="003C3FF2" w:rsidRPr="003C3FF2">
        <w:t>Boyland</w:t>
      </w:r>
      <w:proofErr w:type="spellEnd"/>
      <w:r w:rsidR="003C3FF2" w:rsidRPr="003C3FF2">
        <w:t xml:space="preserve"> and Whalen</w:t>
      </w:r>
      <w:r w:rsidR="0074363A">
        <w:t>,</w:t>
      </w:r>
      <w:r w:rsidR="003C3FF2" w:rsidRPr="003C3FF2">
        <w:t xml:space="preserve"> 2015</w:t>
      </w:r>
      <w:r w:rsidR="003C3FF2">
        <w:t xml:space="preserve">). </w:t>
      </w:r>
      <w:r w:rsidR="005A4AA8">
        <w:t xml:space="preserve">Social media such as Face book, Tweeter have a great impact to support supermarkets brand.  However, most of the time </w:t>
      </w:r>
      <w:r w:rsidR="001F6ABD">
        <w:t>supermarkets are encouraging consumers</w:t>
      </w:r>
      <w:r w:rsidR="005A4AA8">
        <w:t xml:space="preserve"> </w:t>
      </w:r>
      <w:r w:rsidR="001F6ABD">
        <w:t>give</w:t>
      </w:r>
      <w:r w:rsidR="005A4AA8">
        <w:t xml:space="preserve"> feedback about their </w:t>
      </w:r>
      <w:r w:rsidR="001F6ABD">
        <w:t>services</w:t>
      </w:r>
      <w:r w:rsidR="005A4AA8">
        <w:t xml:space="preserve"> </w:t>
      </w:r>
      <w:r w:rsidR="001F6ABD">
        <w:t xml:space="preserve">industry and produce </w:t>
      </w:r>
      <w:r w:rsidR="005A4AA8">
        <w:t>which have affected customers buying behaviour as consumers also have blogs.</w:t>
      </w:r>
    </w:p>
    <w:p w14:paraId="074063D0" w14:textId="27E03D21" w:rsidR="005A4AA8" w:rsidRDefault="005A4AA8" w:rsidP="007E41FC">
      <w:pPr>
        <w:spacing w:after="0"/>
        <w:jc w:val="both"/>
      </w:pPr>
      <w:r>
        <w:t>But morrisons us</w:t>
      </w:r>
      <w:r w:rsidR="001F6ABD">
        <w:t xml:space="preserve">e </w:t>
      </w:r>
      <w:r>
        <w:t xml:space="preserve">a </w:t>
      </w:r>
      <w:r w:rsidR="001F6ABD">
        <w:t>“</w:t>
      </w:r>
      <w:r>
        <w:t xml:space="preserve">Drive Time Planning System and Electronic Point of Sale </w:t>
      </w:r>
      <w:r w:rsidR="00AE2483">
        <w:t>System</w:t>
      </w:r>
      <w:r w:rsidR="001F6ABD">
        <w:t>”</w:t>
      </w:r>
      <w:r w:rsidR="00AE2483">
        <w:t xml:space="preserve"> (</w:t>
      </w:r>
      <w:r>
        <w:t>EPOS</w:t>
      </w:r>
      <w:r w:rsidR="00AE2483">
        <w:t xml:space="preserve">) to </w:t>
      </w:r>
      <w:r w:rsidR="00887D63">
        <w:t>safeguard its</w:t>
      </w:r>
      <w:r w:rsidR="00AE2483">
        <w:t xml:space="preserve"> supplies are effectively on time.  Morrison Implemented an HR and Pay roll System with a website which is used to communicate and pass information about services, offers and products among others.</w:t>
      </w:r>
    </w:p>
    <w:p w14:paraId="64D3B03B" w14:textId="69638123" w:rsidR="00AE2483" w:rsidRDefault="001A1178" w:rsidP="007E41FC">
      <w:pPr>
        <w:spacing w:after="0"/>
        <w:jc w:val="both"/>
      </w:pPr>
      <w:r>
        <w:t xml:space="preserve"> According to Simon Neville of the Independent ( April 2015) states that  Morrison</w:t>
      </w:r>
      <w:r w:rsidR="00AE2483">
        <w:t xml:space="preserve"> had also implemented </w:t>
      </w:r>
      <w:r>
        <w:t>self-service</w:t>
      </w:r>
      <w:r w:rsidR="00AE2483">
        <w:t xml:space="preserve"> machines in the (1990’s) but were scrapped in (2015) </w:t>
      </w:r>
      <w:r w:rsidR="00D075E5">
        <w:t>when</w:t>
      </w:r>
      <w:r w:rsidR="00AE2483">
        <w:t xml:space="preserve"> found out that </w:t>
      </w:r>
      <w:r>
        <w:t>“96% of</w:t>
      </w:r>
      <w:r w:rsidR="00AE2483">
        <w:t xml:space="preserve"> their customers prefer staffed check out</w:t>
      </w:r>
      <w:r>
        <w:t xml:space="preserve"> to” have someone to chat to” said David Potts.   Morrisons </w:t>
      </w:r>
      <w:r w:rsidR="00D8010D">
        <w:t>opened</w:t>
      </w:r>
      <w:r>
        <w:t xml:space="preserve"> 1000 till checkouts for its customers and </w:t>
      </w:r>
      <w:r w:rsidR="00344491">
        <w:t>preferred</w:t>
      </w:r>
      <w:r>
        <w:t xml:space="preserve"> more staff on the floor than in the management sector.</w:t>
      </w:r>
    </w:p>
    <w:p w14:paraId="7AADBF5D" w14:textId="080509A2" w:rsidR="00C73FB8" w:rsidRPr="00DB7C83" w:rsidRDefault="002F4C69" w:rsidP="007E41FC">
      <w:pPr>
        <w:pStyle w:val="Heading2"/>
        <w:jc w:val="both"/>
        <w:rPr>
          <w:b/>
          <w:bCs/>
          <w:color w:val="auto"/>
        </w:rPr>
      </w:pPr>
      <w:bookmarkStart w:id="20" w:name="_Toc28905454"/>
      <w:bookmarkStart w:id="21" w:name="_Toc28909326"/>
      <w:r w:rsidRPr="00DB7C83">
        <w:rPr>
          <w:b/>
          <w:bCs/>
          <w:color w:val="auto"/>
        </w:rPr>
        <w:t>3</w:t>
      </w:r>
      <w:r w:rsidR="00924BA5" w:rsidRPr="00DB7C83">
        <w:rPr>
          <w:b/>
          <w:bCs/>
          <w:color w:val="auto"/>
        </w:rPr>
        <w:t>.</w:t>
      </w:r>
      <w:r w:rsidRPr="00DB7C83">
        <w:rPr>
          <w:b/>
          <w:bCs/>
          <w:color w:val="auto"/>
        </w:rPr>
        <w:t>6</w:t>
      </w:r>
      <w:r w:rsidR="00924BA5" w:rsidRPr="00DB7C83">
        <w:rPr>
          <w:b/>
          <w:bCs/>
          <w:color w:val="auto"/>
        </w:rPr>
        <w:t xml:space="preserve">. </w:t>
      </w:r>
      <w:r w:rsidR="00C73FB8" w:rsidRPr="00DB7C83">
        <w:rPr>
          <w:b/>
          <w:bCs/>
          <w:color w:val="auto"/>
        </w:rPr>
        <w:t>Environmental Factors</w:t>
      </w:r>
      <w:bookmarkEnd w:id="20"/>
      <w:bookmarkEnd w:id="21"/>
    </w:p>
    <w:p w14:paraId="3D355151" w14:textId="4D882DBB" w:rsidR="00C73FB8" w:rsidRPr="00C73FB8" w:rsidRDefault="00C73FB8" w:rsidP="007E41FC">
      <w:pPr>
        <w:spacing w:after="0"/>
        <w:jc w:val="both"/>
        <w:rPr>
          <w:b/>
          <w:bCs/>
        </w:rPr>
      </w:pPr>
      <w:r>
        <w:t>As a result, Morrisons have close warehouses located to main shops</w:t>
      </w:r>
      <w:r w:rsidR="00887D63">
        <w:t xml:space="preserve"> which makes </w:t>
      </w:r>
      <w:r>
        <w:t xml:space="preserve">a </w:t>
      </w:r>
      <w:r w:rsidR="00887D63">
        <w:t>big effect</w:t>
      </w:r>
      <w:r>
        <w:t xml:space="preserve"> of Co2 emission, carbon footprints and less t</w:t>
      </w:r>
      <w:r w:rsidR="00887D63">
        <w:t>our</w:t>
      </w:r>
      <w:r>
        <w:t xml:space="preserve"> on their products (Morrisons 2013B).</w:t>
      </w:r>
    </w:p>
    <w:p w14:paraId="4510F47E" w14:textId="62E86E7C" w:rsidR="00C73FB8" w:rsidRPr="00924BA5" w:rsidRDefault="00C73FB8" w:rsidP="007E41FC">
      <w:pPr>
        <w:spacing w:after="0"/>
        <w:jc w:val="both"/>
        <w:rPr>
          <w:b/>
          <w:bCs/>
          <w:i/>
          <w:iCs/>
        </w:rPr>
      </w:pPr>
      <w:r w:rsidRPr="00924BA5">
        <w:rPr>
          <w:b/>
          <w:bCs/>
          <w:i/>
          <w:iCs/>
        </w:rPr>
        <w:t>Legal factors</w:t>
      </w:r>
    </w:p>
    <w:p w14:paraId="09E37B11" w14:textId="29A247C3" w:rsidR="00C73FB8" w:rsidRDefault="00C73FB8" w:rsidP="007E41FC">
      <w:pPr>
        <w:spacing w:after="0"/>
        <w:jc w:val="both"/>
      </w:pPr>
      <w:r>
        <w:t xml:space="preserve">Like wise other </w:t>
      </w:r>
      <w:r w:rsidR="00DE6F8D">
        <w:t xml:space="preserve">businesses, Morrisons also is affected by Legislations such as: </w:t>
      </w:r>
      <w:r w:rsidR="00254E68">
        <w:t>“</w:t>
      </w:r>
      <w:r w:rsidR="00DE6F8D">
        <w:t>The law about acquisition and mergers, Health and safety Laws, Employment laws</w:t>
      </w:r>
      <w:r w:rsidR="00254E68">
        <w:t>”</w:t>
      </w:r>
      <w:r w:rsidR="00DE6F8D">
        <w:t>. (lynch</w:t>
      </w:r>
      <w:r w:rsidR="0074363A">
        <w:t>,</w:t>
      </w:r>
      <w:r w:rsidR="00DE6F8D">
        <w:t xml:space="preserve"> 2012).  Despite the minimum wage, employees’ have contractual rights which provides better cover.  Also, there are additional rights gained by employees’ in the main through negotiations between the union and the employers</w:t>
      </w:r>
      <w:r w:rsidR="00732B93">
        <w:t>. So</w:t>
      </w:r>
      <w:r w:rsidR="00254E68">
        <w:t>,</w:t>
      </w:r>
      <w:r w:rsidR="00732B93">
        <w:t xml:space="preserve"> </w:t>
      </w:r>
      <w:r w:rsidR="00254E68">
        <w:t>it is a</w:t>
      </w:r>
      <w:r w:rsidR="00732B93">
        <w:t xml:space="preserve"> role for </w:t>
      </w:r>
      <w:r w:rsidR="00887D63">
        <w:t>“</w:t>
      </w:r>
      <w:r w:rsidR="00732B93">
        <w:t>Equality and Human Right</w:t>
      </w:r>
      <w:r w:rsidR="00887D63">
        <w:t>”</w:t>
      </w:r>
      <w:r w:rsidR="00732B93">
        <w:t xml:space="preserve"> </w:t>
      </w:r>
      <w:r w:rsidR="00887D63">
        <w:t>c</w:t>
      </w:r>
      <w:r w:rsidR="00732B93">
        <w:t>ommission to look after the issues that may be raised regarding working hours, working conditions and gender equality</w:t>
      </w:r>
      <w:r w:rsidR="00254E68">
        <w:t xml:space="preserve"> and a role for Trade Unions and Employers to protect the employees. </w:t>
      </w:r>
      <w:r w:rsidR="00732B93">
        <w:t xml:space="preserve"> (</w:t>
      </w:r>
      <w:r w:rsidR="004C1EE0" w:rsidRPr="004C1EE0">
        <w:t>Gregory and Milner 2009</w:t>
      </w:r>
      <w:r w:rsidR="004C1EE0">
        <w:t>)</w:t>
      </w:r>
    </w:p>
    <w:p w14:paraId="06F3C8A4" w14:textId="621EF6EF" w:rsidR="003476B9" w:rsidRDefault="003476B9" w:rsidP="007E41FC">
      <w:pPr>
        <w:spacing w:after="0"/>
        <w:jc w:val="both"/>
      </w:pPr>
      <w:r>
        <w:t>However, Morrisons has its own scheme which offers arrange of extrinsic and intrinsic reward to support the motivation of their work force.  See diagram below:</w:t>
      </w:r>
    </w:p>
    <w:p w14:paraId="0CB896E3" w14:textId="72217A82" w:rsidR="00DB7C83" w:rsidRDefault="00877A0F" w:rsidP="00DB7C83">
      <w:pPr>
        <w:spacing w:after="0"/>
        <w:jc w:val="both"/>
      </w:pPr>
      <w:r>
        <w:t xml:space="preserve">Figure </w:t>
      </w:r>
      <w:r w:rsidR="0026244C">
        <w:t>5</w:t>
      </w:r>
      <w:r>
        <w:t>.</w:t>
      </w:r>
      <w:r w:rsidR="00385643">
        <w:t xml:space="preserve"> For HUMAN </w:t>
      </w:r>
      <w:r w:rsidR="007C0D27">
        <w:t>RESOURCES:</w:t>
      </w:r>
      <w:r w:rsidR="00385643">
        <w:t xml:space="preserve"> This shows a range of offers of extrinsic and intrinsic rewards</w:t>
      </w:r>
      <w:r w:rsidR="007C0D27">
        <w:t xml:space="preserve"> that supports the motivation of their workforce.  </w:t>
      </w:r>
      <w:r w:rsidR="00385643">
        <w:t xml:space="preserve"> </w:t>
      </w:r>
      <w:r w:rsidR="007C0D27">
        <w:t>S</w:t>
      </w:r>
      <w:r w:rsidR="00385643">
        <w:t xml:space="preserve">ee Appendix </w:t>
      </w:r>
      <w:r w:rsidR="001729B4">
        <w:t>2</w:t>
      </w:r>
    </w:p>
    <w:p w14:paraId="7D17569A" w14:textId="747D79DA" w:rsidR="00D07EB6" w:rsidRPr="00DB7C83" w:rsidRDefault="003476B9" w:rsidP="00DB7C83">
      <w:pPr>
        <w:pStyle w:val="Heading1"/>
        <w:rPr>
          <w:b/>
          <w:bCs/>
          <w:color w:val="auto"/>
        </w:rPr>
      </w:pPr>
      <w:r>
        <w:t xml:space="preserve"> </w:t>
      </w:r>
      <w:bookmarkStart w:id="22" w:name="_Toc28905455"/>
      <w:bookmarkStart w:id="23" w:name="_Toc28909327"/>
      <w:r w:rsidR="002F4C69" w:rsidRPr="00DB7C83">
        <w:rPr>
          <w:b/>
          <w:bCs/>
          <w:color w:val="auto"/>
        </w:rPr>
        <w:t>4</w:t>
      </w:r>
      <w:r w:rsidR="00924BA5" w:rsidRPr="00DB7C83">
        <w:rPr>
          <w:b/>
          <w:bCs/>
          <w:color w:val="auto"/>
        </w:rPr>
        <w:t xml:space="preserve">.0. </w:t>
      </w:r>
      <w:r w:rsidR="00320131" w:rsidRPr="00DB7C83">
        <w:rPr>
          <w:b/>
          <w:bCs/>
          <w:color w:val="auto"/>
        </w:rPr>
        <w:t>The Porter Five Analysis Framework.</w:t>
      </w:r>
      <w:bookmarkEnd w:id="22"/>
      <w:bookmarkEnd w:id="23"/>
    </w:p>
    <w:p w14:paraId="4B3001C5" w14:textId="45114E06" w:rsidR="007C0D27" w:rsidRDefault="00474CD4" w:rsidP="007E41FC">
      <w:pPr>
        <w:spacing w:after="0"/>
        <w:jc w:val="both"/>
      </w:pPr>
      <w:r w:rsidRPr="00474CD4">
        <w:t>According to Grant (2005), Porter’s Five forces of an Industry of competition framework determined by five sources</w:t>
      </w:r>
      <w:r w:rsidR="009641C6">
        <w:t xml:space="preserve">, </w:t>
      </w:r>
      <w:r w:rsidR="009641C6" w:rsidRPr="009641C6">
        <w:t>view</w:t>
      </w:r>
      <w:r w:rsidR="009641C6">
        <w:t>s</w:t>
      </w:r>
      <w:r w:rsidR="009641C6" w:rsidRPr="009641C6">
        <w:t xml:space="preserve"> the profitability</w:t>
      </w:r>
      <w:r w:rsidR="009641C6">
        <w:t xml:space="preserve"> as</w:t>
      </w:r>
      <w:r w:rsidRPr="00474CD4">
        <w:t xml:space="preserve"> of competitive pressure. The Five Forces analysis was structured and presented by Michael Porter. For Morrisons, see the diagram below</w:t>
      </w:r>
      <w:r>
        <w:t>:</w:t>
      </w:r>
    </w:p>
    <w:p w14:paraId="3A955990" w14:textId="76E9C4B5" w:rsidR="00D07EB6" w:rsidRDefault="00390AD2" w:rsidP="007E41FC">
      <w:pPr>
        <w:jc w:val="both"/>
        <w:rPr>
          <w:b/>
          <w:bCs/>
        </w:rPr>
      </w:pPr>
      <w:r>
        <w:rPr>
          <w:noProof/>
        </w:rPr>
        <w:lastRenderedPageBreak/>
        <w:drawing>
          <wp:anchor distT="0" distB="0" distL="114300" distR="114300" simplePos="0" relativeHeight="251658240" behindDoc="0" locked="0" layoutInCell="1" allowOverlap="1" wp14:anchorId="44B8C7EF" wp14:editId="3D237915">
            <wp:simplePos x="0" y="0"/>
            <wp:positionH relativeFrom="margin">
              <wp:posOffset>-635</wp:posOffset>
            </wp:positionH>
            <wp:positionV relativeFrom="paragraph">
              <wp:posOffset>415290</wp:posOffset>
            </wp:positionV>
            <wp:extent cx="5659755" cy="425577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59755" cy="4255770"/>
                    </a:xfrm>
                    <a:prstGeom prst="rect">
                      <a:avLst/>
                    </a:prstGeom>
                    <a:noFill/>
                  </pic:spPr>
                </pic:pic>
              </a:graphicData>
            </a:graphic>
            <wp14:sizeRelH relativeFrom="margin">
              <wp14:pctWidth>0</wp14:pctWidth>
            </wp14:sizeRelH>
            <wp14:sizeRelV relativeFrom="margin">
              <wp14:pctHeight>0</wp14:pctHeight>
            </wp14:sizeRelV>
          </wp:anchor>
        </w:drawing>
      </w:r>
      <w:r w:rsidR="00877A0F">
        <w:t xml:space="preserve"> </w:t>
      </w:r>
      <w:r w:rsidR="007C0D27">
        <w:t>F</w:t>
      </w:r>
      <w:r w:rsidR="00877A0F">
        <w:t xml:space="preserve">igure </w:t>
      </w:r>
      <w:r w:rsidR="0026244C">
        <w:t>6</w:t>
      </w:r>
      <w:r w:rsidR="00877A0F">
        <w:t>.</w:t>
      </w:r>
    </w:p>
    <w:p w14:paraId="399D1B95" w14:textId="0A402E5E" w:rsidR="00D17D38" w:rsidRPr="00D07EB6" w:rsidRDefault="00146514" w:rsidP="007E41FC">
      <w:pPr>
        <w:jc w:val="both"/>
      </w:pPr>
      <w:r>
        <w:t>Source:</w:t>
      </w:r>
      <w:r w:rsidRPr="00146514">
        <w:t xml:space="preserve"> LinkedIn Corporation © </w:t>
      </w:r>
      <w:r>
        <w:t>(</w:t>
      </w:r>
      <w:r w:rsidRPr="00146514">
        <w:t>2019</w:t>
      </w:r>
      <w:r>
        <w:t>)</w:t>
      </w:r>
    </w:p>
    <w:p w14:paraId="0FC653C9" w14:textId="20841F7D" w:rsidR="00D17D38" w:rsidRPr="00DB7C83" w:rsidRDefault="002F4C69" w:rsidP="007E41FC">
      <w:pPr>
        <w:pStyle w:val="Heading2"/>
        <w:jc w:val="both"/>
        <w:rPr>
          <w:b/>
          <w:bCs/>
          <w:color w:val="auto"/>
        </w:rPr>
      </w:pPr>
      <w:bookmarkStart w:id="24" w:name="_Toc28905456"/>
      <w:bookmarkStart w:id="25" w:name="_Toc28909328"/>
      <w:r w:rsidRPr="00DB7C83">
        <w:rPr>
          <w:b/>
          <w:bCs/>
          <w:color w:val="auto"/>
        </w:rPr>
        <w:t>4</w:t>
      </w:r>
      <w:r w:rsidR="00924BA5" w:rsidRPr="00DB7C83">
        <w:rPr>
          <w:b/>
          <w:bCs/>
          <w:color w:val="auto"/>
        </w:rPr>
        <w:t xml:space="preserve">.1. </w:t>
      </w:r>
      <w:r w:rsidR="00D17D38" w:rsidRPr="00DB7C83">
        <w:rPr>
          <w:b/>
          <w:bCs/>
          <w:color w:val="auto"/>
        </w:rPr>
        <w:t>External analysis of Morrison</w:t>
      </w:r>
      <w:bookmarkEnd w:id="24"/>
      <w:bookmarkEnd w:id="25"/>
    </w:p>
    <w:p w14:paraId="46890050" w14:textId="3CEFB7C1" w:rsidR="00D17D38" w:rsidRDefault="00D17D38" w:rsidP="007E41FC">
      <w:pPr>
        <w:spacing w:after="0"/>
        <w:jc w:val="both"/>
      </w:pPr>
      <w:r>
        <w:t>Lynch</w:t>
      </w:r>
      <w:r w:rsidR="00AB036B">
        <w:t xml:space="preserve"> (</w:t>
      </w:r>
      <w:r>
        <w:t>2006)</w:t>
      </w:r>
      <w:r w:rsidR="00AB036B">
        <w:t xml:space="preserve"> states that the external analysis is important</w:t>
      </w:r>
      <w:r>
        <w:t xml:space="preserve"> in developing sustainable competitive advantage.  Well as environmental analysis is everything inside and outside of the </w:t>
      </w:r>
      <w:r w:rsidR="00AB036B">
        <w:t>organisation such as:</w:t>
      </w:r>
      <w:r>
        <w:t xml:space="preserve"> </w:t>
      </w:r>
      <w:r w:rsidR="00AB036B">
        <w:t>patrons</w:t>
      </w:r>
      <w:r>
        <w:t xml:space="preserve">, </w:t>
      </w:r>
      <w:r w:rsidR="00AB036B">
        <w:t>contestants</w:t>
      </w:r>
      <w:r>
        <w:t xml:space="preserve">, </w:t>
      </w:r>
      <w:r w:rsidR="00AB036B">
        <w:t>contractor</w:t>
      </w:r>
      <w:r>
        <w:t xml:space="preserve">s, </w:t>
      </w:r>
      <w:r w:rsidR="00AB036B">
        <w:t>management</w:t>
      </w:r>
      <w:r>
        <w:t xml:space="preserve"> and social </w:t>
      </w:r>
      <w:r w:rsidR="00AB036B">
        <w:t>organisation.</w:t>
      </w:r>
    </w:p>
    <w:p w14:paraId="2B5BD8A4" w14:textId="5B686E40" w:rsidR="00D17D38" w:rsidRDefault="00D17D38" w:rsidP="007E41FC">
      <w:pPr>
        <w:spacing w:after="0"/>
        <w:jc w:val="both"/>
      </w:pPr>
      <w:r>
        <w:t xml:space="preserve">  To understand the</w:t>
      </w:r>
      <w:r w:rsidR="00AB036B">
        <w:t xml:space="preserve"> organization</w:t>
      </w:r>
      <w:r>
        <w:t xml:space="preserve"> external analysis</w:t>
      </w:r>
      <w:r w:rsidR="00AE0335">
        <w:t xml:space="preserve">, </w:t>
      </w:r>
      <w:r>
        <w:t xml:space="preserve">we must start with </w:t>
      </w:r>
      <w:r w:rsidR="00AE0335">
        <w:t xml:space="preserve">its </w:t>
      </w:r>
      <w:r>
        <w:t xml:space="preserve">definition and size of the market </w:t>
      </w:r>
      <w:r w:rsidR="00AE0335">
        <w:t>development</w:t>
      </w:r>
      <w:r>
        <w:t xml:space="preserve"> and </w:t>
      </w:r>
      <w:r w:rsidR="00AE0335">
        <w:t>market</w:t>
      </w:r>
      <w:r>
        <w:t xml:space="preserve"> share.  In that case, </w:t>
      </w:r>
      <w:r w:rsidR="00AE0335">
        <w:t xml:space="preserve">states </w:t>
      </w:r>
      <w:r>
        <w:t>Levitt (1960) “businesses will do better in the end if they concentrate on meeting customers’ needs rather than on selling products”</w:t>
      </w:r>
    </w:p>
    <w:p w14:paraId="7D92D587" w14:textId="0965C7BD" w:rsidR="00D17D38" w:rsidRDefault="00D17D38" w:rsidP="007E41FC">
      <w:pPr>
        <w:spacing w:after="0"/>
        <w:jc w:val="both"/>
      </w:pPr>
      <w:r>
        <w:t xml:space="preserve">Large </w:t>
      </w:r>
      <w:r w:rsidR="00AE0335">
        <w:t>stores</w:t>
      </w:r>
      <w:r>
        <w:t xml:space="preserve"> may be more a</w:t>
      </w:r>
      <w:r w:rsidR="00AE0335">
        <w:t>ppealing</w:t>
      </w:r>
      <w:r>
        <w:t xml:space="preserve"> than Small </w:t>
      </w:r>
      <w:r w:rsidR="00AE0335">
        <w:t>stores</w:t>
      </w:r>
      <w:r>
        <w:t xml:space="preserve"> says (Lynch 2012) But theatrically, markets are de</w:t>
      </w:r>
      <w:r w:rsidR="00AE0335">
        <w:t>fined</w:t>
      </w:r>
      <w:r>
        <w:t xml:space="preserve"> in terms of</w:t>
      </w:r>
      <w:r w:rsidR="001729B4">
        <w:t xml:space="preserve"> </w:t>
      </w:r>
      <w:r w:rsidR="00AE0335">
        <w:t>yearly</w:t>
      </w:r>
      <w:r>
        <w:t xml:space="preserve"> sales.  It is also important to estimate the Market growth and how it has grown up from the previous year.</w:t>
      </w:r>
    </w:p>
    <w:p w14:paraId="683B2D54" w14:textId="41A33B0C" w:rsidR="0094722B" w:rsidRPr="00A32DFC" w:rsidRDefault="00D17D38" w:rsidP="007E41FC">
      <w:pPr>
        <w:jc w:val="both"/>
      </w:pPr>
      <w:r>
        <w:t>See figure below.</w:t>
      </w:r>
      <w:r w:rsidR="00877A0F">
        <w:t xml:space="preserve"> Figure </w:t>
      </w:r>
      <w:r w:rsidR="00DD1255">
        <w:t>7</w:t>
      </w:r>
      <w:r w:rsidR="00877A0F">
        <w:t>.</w:t>
      </w:r>
    </w:p>
    <w:tbl>
      <w:tblPr>
        <w:tblW w:w="11007" w:type="dxa"/>
        <w:tblInd w:w="993" w:type="dxa"/>
        <w:shd w:val="clear" w:color="auto" w:fill="FFFFFF"/>
        <w:tblCellMar>
          <w:top w:w="15" w:type="dxa"/>
          <w:left w:w="15" w:type="dxa"/>
          <w:bottom w:w="15" w:type="dxa"/>
          <w:right w:w="15" w:type="dxa"/>
        </w:tblCellMar>
        <w:tblLook w:val="04A0" w:firstRow="1" w:lastRow="0" w:firstColumn="1" w:lastColumn="0" w:noHBand="0" w:noVBand="1"/>
      </w:tblPr>
      <w:tblGrid>
        <w:gridCol w:w="2759"/>
        <w:gridCol w:w="2387"/>
        <w:gridCol w:w="2387"/>
        <w:gridCol w:w="3474"/>
      </w:tblGrid>
      <w:tr w:rsidR="0019652D" w:rsidRPr="0019652D" w14:paraId="4790E438" w14:textId="77777777" w:rsidTr="00352DF0">
        <w:tc>
          <w:tcPr>
            <w:tcW w:w="2759" w:type="dxa"/>
            <w:shd w:val="clear" w:color="auto" w:fill="FFFFFF"/>
            <w:tcMar>
              <w:top w:w="0" w:type="dxa"/>
              <w:left w:w="0" w:type="dxa"/>
              <w:bottom w:w="0" w:type="dxa"/>
              <w:right w:w="0" w:type="dxa"/>
            </w:tcMar>
            <w:vAlign w:val="center"/>
            <w:hideMark/>
          </w:tcPr>
          <w:p w14:paraId="167A54BA" w14:textId="77777777" w:rsidR="0019652D" w:rsidRPr="0019652D" w:rsidRDefault="0019652D" w:rsidP="007E41FC">
            <w:pPr>
              <w:jc w:val="both"/>
            </w:pPr>
            <w:r w:rsidRPr="0019652D">
              <w:t> </w:t>
            </w:r>
          </w:p>
        </w:tc>
        <w:tc>
          <w:tcPr>
            <w:tcW w:w="0" w:type="auto"/>
            <w:shd w:val="clear" w:color="auto" w:fill="FFFFFF"/>
            <w:tcMar>
              <w:top w:w="0" w:type="dxa"/>
              <w:left w:w="0" w:type="dxa"/>
              <w:bottom w:w="0" w:type="dxa"/>
              <w:right w:w="0" w:type="dxa"/>
            </w:tcMar>
            <w:vAlign w:val="center"/>
            <w:hideMark/>
          </w:tcPr>
          <w:p w14:paraId="6E1124E8" w14:textId="77777777" w:rsidR="0019652D" w:rsidRPr="0019652D" w:rsidRDefault="0019652D" w:rsidP="007E41FC">
            <w:pPr>
              <w:jc w:val="both"/>
            </w:pPr>
            <w:r w:rsidRPr="0019652D">
              <w:rPr>
                <w:b/>
                <w:bCs/>
              </w:rPr>
              <w:t>2017 value</w:t>
            </w:r>
            <w:r w:rsidRPr="0019652D">
              <w:rPr>
                <w:b/>
                <w:bCs/>
              </w:rPr>
              <w:br/>
              <w:t>(£bn)</w:t>
            </w:r>
          </w:p>
        </w:tc>
        <w:tc>
          <w:tcPr>
            <w:tcW w:w="0" w:type="auto"/>
            <w:shd w:val="clear" w:color="auto" w:fill="FFFFFF"/>
            <w:tcMar>
              <w:top w:w="0" w:type="dxa"/>
              <w:left w:w="0" w:type="dxa"/>
              <w:bottom w:w="0" w:type="dxa"/>
              <w:right w:w="0" w:type="dxa"/>
            </w:tcMar>
            <w:vAlign w:val="center"/>
            <w:hideMark/>
          </w:tcPr>
          <w:p w14:paraId="22C1C11C" w14:textId="77777777" w:rsidR="0019652D" w:rsidRPr="0019652D" w:rsidRDefault="0019652D" w:rsidP="007E41FC">
            <w:pPr>
              <w:jc w:val="both"/>
            </w:pPr>
            <w:r w:rsidRPr="0019652D">
              <w:rPr>
                <w:b/>
                <w:bCs/>
              </w:rPr>
              <w:t>2022 value</w:t>
            </w:r>
            <w:r w:rsidRPr="0019652D">
              <w:rPr>
                <w:b/>
                <w:bCs/>
              </w:rPr>
              <w:br/>
              <w:t> (£bn)</w:t>
            </w:r>
          </w:p>
        </w:tc>
        <w:tc>
          <w:tcPr>
            <w:tcW w:w="0" w:type="auto"/>
            <w:shd w:val="clear" w:color="auto" w:fill="FFFFFF"/>
            <w:tcMar>
              <w:top w:w="0" w:type="dxa"/>
              <w:left w:w="0" w:type="dxa"/>
              <w:bottom w:w="0" w:type="dxa"/>
              <w:right w:w="0" w:type="dxa"/>
            </w:tcMar>
            <w:vAlign w:val="center"/>
            <w:hideMark/>
          </w:tcPr>
          <w:p w14:paraId="7E1A0724" w14:textId="77777777" w:rsidR="0019652D" w:rsidRPr="0019652D" w:rsidRDefault="0019652D" w:rsidP="007E41FC">
            <w:pPr>
              <w:jc w:val="both"/>
            </w:pPr>
            <w:r w:rsidRPr="0019652D">
              <w:rPr>
                <w:b/>
                <w:bCs/>
              </w:rPr>
              <w:t>Change in value</w:t>
            </w:r>
            <w:r w:rsidRPr="0019652D">
              <w:br/>
              <w:t>%</w:t>
            </w:r>
            <w:r w:rsidRPr="0019652D">
              <w:br/>
            </w:r>
            <w:r w:rsidRPr="0019652D">
              <w:rPr>
                <w:b/>
                <w:bCs/>
              </w:rPr>
              <w:t>2017-22</w:t>
            </w:r>
          </w:p>
        </w:tc>
      </w:tr>
      <w:tr w:rsidR="0019652D" w:rsidRPr="0019652D" w14:paraId="2CE0E277" w14:textId="77777777" w:rsidTr="00352DF0">
        <w:tc>
          <w:tcPr>
            <w:tcW w:w="2759" w:type="dxa"/>
            <w:shd w:val="clear" w:color="auto" w:fill="FFFFFF"/>
            <w:tcMar>
              <w:top w:w="0" w:type="dxa"/>
              <w:left w:w="0" w:type="dxa"/>
              <w:bottom w:w="0" w:type="dxa"/>
              <w:right w:w="0" w:type="dxa"/>
            </w:tcMar>
            <w:vAlign w:val="center"/>
            <w:hideMark/>
          </w:tcPr>
          <w:p w14:paraId="1C9000CD" w14:textId="77777777" w:rsidR="0019652D" w:rsidRPr="0019652D" w:rsidRDefault="0019652D" w:rsidP="007E41FC">
            <w:pPr>
              <w:jc w:val="both"/>
            </w:pPr>
            <w:r w:rsidRPr="0019652D">
              <w:rPr>
                <w:b/>
                <w:bCs/>
              </w:rPr>
              <w:t>Hypermarkets</w:t>
            </w:r>
          </w:p>
        </w:tc>
        <w:tc>
          <w:tcPr>
            <w:tcW w:w="0" w:type="auto"/>
            <w:shd w:val="clear" w:color="auto" w:fill="FFFFFF"/>
            <w:tcMar>
              <w:top w:w="0" w:type="dxa"/>
              <w:left w:w="0" w:type="dxa"/>
              <w:bottom w:w="0" w:type="dxa"/>
              <w:right w:w="0" w:type="dxa"/>
            </w:tcMar>
            <w:vAlign w:val="center"/>
            <w:hideMark/>
          </w:tcPr>
          <w:p w14:paraId="5B7B84C0" w14:textId="77777777" w:rsidR="0019652D" w:rsidRPr="0019652D" w:rsidRDefault="0019652D" w:rsidP="007E41FC">
            <w:pPr>
              <w:jc w:val="both"/>
            </w:pPr>
            <w:r w:rsidRPr="0019652D">
              <w:t>16.2</w:t>
            </w:r>
          </w:p>
        </w:tc>
        <w:tc>
          <w:tcPr>
            <w:tcW w:w="0" w:type="auto"/>
            <w:shd w:val="clear" w:color="auto" w:fill="FFFFFF"/>
            <w:tcMar>
              <w:top w:w="0" w:type="dxa"/>
              <w:left w:w="0" w:type="dxa"/>
              <w:bottom w:w="0" w:type="dxa"/>
              <w:right w:w="0" w:type="dxa"/>
            </w:tcMar>
            <w:vAlign w:val="center"/>
            <w:hideMark/>
          </w:tcPr>
          <w:p w14:paraId="2CA09025" w14:textId="77777777" w:rsidR="0019652D" w:rsidRPr="0019652D" w:rsidRDefault="0019652D" w:rsidP="007E41FC">
            <w:pPr>
              <w:jc w:val="both"/>
            </w:pPr>
            <w:r w:rsidRPr="0019652D">
              <w:t>16.3</w:t>
            </w:r>
          </w:p>
        </w:tc>
        <w:tc>
          <w:tcPr>
            <w:tcW w:w="0" w:type="auto"/>
            <w:shd w:val="clear" w:color="auto" w:fill="FFFFFF"/>
            <w:tcMar>
              <w:top w:w="0" w:type="dxa"/>
              <w:left w:w="0" w:type="dxa"/>
              <w:bottom w:w="0" w:type="dxa"/>
              <w:right w:w="0" w:type="dxa"/>
            </w:tcMar>
            <w:vAlign w:val="center"/>
            <w:hideMark/>
          </w:tcPr>
          <w:p w14:paraId="26C69F7A" w14:textId="77777777" w:rsidR="0019652D" w:rsidRPr="0019652D" w:rsidRDefault="0019652D" w:rsidP="007E41FC">
            <w:pPr>
              <w:jc w:val="both"/>
            </w:pPr>
            <w:r w:rsidRPr="0019652D">
              <w:t>+1.0</w:t>
            </w:r>
          </w:p>
        </w:tc>
      </w:tr>
      <w:tr w:rsidR="0019652D" w:rsidRPr="0019652D" w14:paraId="0E56CF55" w14:textId="77777777" w:rsidTr="00352DF0">
        <w:tc>
          <w:tcPr>
            <w:tcW w:w="2759" w:type="dxa"/>
            <w:shd w:val="clear" w:color="auto" w:fill="FFFFFF"/>
            <w:tcMar>
              <w:top w:w="0" w:type="dxa"/>
              <w:left w:w="0" w:type="dxa"/>
              <w:bottom w:w="0" w:type="dxa"/>
              <w:right w:w="0" w:type="dxa"/>
            </w:tcMar>
            <w:vAlign w:val="center"/>
            <w:hideMark/>
          </w:tcPr>
          <w:p w14:paraId="4A5CAC39" w14:textId="77777777" w:rsidR="0019652D" w:rsidRPr="0019652D" w:rsidRDefault="0019652D" w:rsidP="007E41FC">
            <w:pPr>
              <w:jc w:val="both"/>
            </w:pPr>
            <w:r w:rsidRPr="0019652D">
              <w:rPr>
                <w:b/>
                <w:bCs/>
              </w:rPr>
              <w:t>Supermarkets</w:t>
            </w:r>
          </w:p>
        </w:tc>
        <w:tc>
          <w:tcPr>
            <w:tcW w:w="0" w:type="auto"/>
            <w:shd w:val="clear" w:color="auto" w:fill="FFFFFF"/>
            <w:tcMar>
              <w:top w:w="0" w:type="dxa"/>
              <w:left w:w="0" w:type="dxa"/>
              <w:bottom w:w="0" w:type="dxa"/>
              <w:right w:w="0" w:type="dxa"/>
            </w:tcMar>
            <w:vAlign w:val="center"/>
            <w:hideMark/>
          </w:tcPr>
          <w:p w14:paraId="6047DB00" w14:textId="77777777" w:rsidR="0019652D" w:rsidRPr="0019652D" w:rsidRDefault="0019652D" w:rsidP="007E41FC">
            <w:pPr>
              <w:jc w:val="both"/>
            </w:pPr>
            <w:r w:rsidRPr="0019652D">
              <w:t>86.0</w:t>
            </w:r>
          </w:p>
        </w:tc>
        <w:tc>
          <w:tcPr>
            <w:tcW w:w="0" w:type="auto"/>
            <w:shd w:val="clear" w:color="auto" w:fill="FFFFFF"/>
            <w:tcMar>
              <w:top w:w="0" w:type="dxa"/>
              <w:left w:w="0" w:type="dxa"/>
              <w:bottom w:w="0" w:type="dxa"/>
              <w:right w:w="0" w:type="dxa"/>
            </w:tcMar>
            <w:vAlign w:val="center"/>
            <w:hideMark/>
          </w:tcPr>
          <w:p w14:paraId="3FA9761A" w14:textId="77777777" w:rsidR="0019652D" w:rsidRPr="0019652D" w:rsidRDefault="0019652D" w:rsidP="007E41FC">
            <w:pPr>
              <w:jc w:val="both"/>
            </w:pPr>
            <w:r w:rsidRPr="0019652D">
              <w:t>91.1</w:t>
            </w:r>
          </w:p>
        </w:tc>
        <w:tc>
          <w:tcPr>
            <w:tcW w:w="0" w:type="auto"/>
            <w:shd w:val="clear" w:color="auto" w:fill="FFFFFF"/>
            <w:tcMar>
              <w:top w:w="0" w:type="dxa"/>
              <w:left w:w="0" w:type="dxa"/>
              <w:bottom w:w="0" w:type="dxa"/>
              <w:right w:w="0" w:type="dxa"/>
            </w:tcMar>
            <w:vAlign w:val="center"/>
            <w:hideMark/>
          </w:tcPr>
          <w:p w14:paraId="63249AE3" w14:textId="77777777" w:rsidR="0019652D" w:rsidRPr="0019652D" w:rsidRDefault="0019652D" w:rsidP="007E41FC">
            <w:pPr>
              <w:jc w:val="both"/>
            </w:pPr>
            <w:r w:rsidRPr="0019652D">
              <w:t>+5.9</w:t>
            </w:r>
          </w:p>
        </w:tc>
      </w:tr>
      <w:tr w:rsidR="0019652D" w:rsidRPr="0019652D" w14:paraId="1A86AF6F" w14:textId="77777777" w:rsidTr="00352DF0">
        <w:tc>
          <w:tcPr>
            <w:tcW w:w="2759" w:type="dxa"/>
            <w:shd w:val="clear" w:color="auto" w:fill="FFFFFF"/>
            <w:tcMar>
              <w:top w:w="0" w:type="dxa"/>
              <w:left w:w="0" w:type="dxa"/>
              <w:bottom w:w="0" w:type="dxa"/>
              <w:right w:w="0" w:type="dxa"/>
            </w:tcMar>
            <w:vAlign w:val="center"/>
            <w:hideMark/>
          </w:tcPr>
          <w:p w14:paraId="335CB3B1" w14:textId="77777777" w:rsidR="0019652D" w:rsidRPr="0019652D" w:rsidRDefault="0019652D" w:rsidP="007E41FC">
            <w:pPr>
              <w:jc w:val="both"/>
            </w:pPr>
            <w:r w:rsidRPr="0019652D">
              <w:rPr>
                <w:b/>
                <w:bCs/>
              </w:rPr>
              <w:t>Convenience</w:t>
            </w:r>
          </w:p>
        </w:tc>
        <w:tc>
          <w:tcPr>
            <w:tcW w:w="0" w:type="auto"/>
            <w:shd w:val="clear" w:color="auto" w:fill="FFFFFF"/>
            <w:tcMar>
              <w:top w:w="0" w:type="dxa"/>
              <w:left w:w="0" w:type="dxa"/>
              <w:bottom w:w="0" w:type="dxa"/>
              <w:right w:w="0" w:type="dxa"/>
            </w:tcMar>
            <w:vAlign w:val="center"/>
            <w:hideMark/>
          </w:tcPr>
          <w:p w14:paraId="06664F8B" w14:textId="77777777" w:rsidR="0019652D" w:rsidRPr="0019652D" w:rsidRDefault="0019652D" w:rsidP="007E41FC">
            <w:pPr>
              <w:jc w:val="both"/>
            </w:pPr>
            <w:r w:rsidRPr="0019652D">
              <w:t>40.0</w:t>
            </w:r>
          </w:p>
        </w:tc>
        <w:tc>
          <w:tcPr>
            <w:tcW w:w="0" w:type="auto"/>
            <w:shd w:val="clear" w:color="auto" w:fill="FFFFFF"/>
            <w:tcMar>
              <w:top w:w="0" w:type="dxa"/>
              <w:left w:w="0" w:type="dxa"/>
              <w:bottom w:w="0" w:type="dxa"/>
              <w:right w:w="0" w:type="dxa"/>
            </w:tcMar>
            <w:vAlign w:val="center"/>
            <w:hideMark/>
          </w:tcPr>
          <w:p w14:paraId="1E062A7D" w14:textId="77777777" w:rsidR="0019652D" w:rsidRPr="0019652D" w:rsidRDefault="0019652D" w:rsidP="007E41FC">
            <w:pPr>
              <w:jc w:val="both"/>
            </w:pPr>
            <w:r w:rsidRPr="0019652D">
              <w:t>47.1</w:t>
            </w:r>
          </w:p>
        </w:tc>
        <w:tc>
          <w:tcPr>
            <w:tcW w:w="0" w:type="auto"/>
            <w:shd w:val="clear" w:color="auto" w:fill="FFFFFF"/>
            <w:tcMar>
              <w:top w:w="0" w:type="dxa"/>
              <w:left w:w="0" w:type="dxa"/>
              <w:bottom w:w="0" w:type="dxa"/>
              <w:right w:w="0" w:type="dxa"/>
            </w:tcMar>
            <w:vAlign w:val="center"/>
            <w:hideMark/>
          </w:tcPr>
          <w:p w14:paraId="6D98D094" w14:textId="77777777" w:rsidR="0019652D" w:rsidRPr="0019652D" w:rsidRDefault="0019652D" w:rsidP="007E41FC">
            <w:pPr>
              <w:jc w:val="both"/>
            </w:pPr>
            <w:r w:rsidRPr="0019652D">
              <w:t>+17.7</w:t>
            </w:r>
          </w:p>
        </w:tc>
      </w:tr>
      <w:tr w:rsidR="0019652D" w:rsidRPr="0019652D" w14:paraId="1F4E171F" w14:textId="77777777" w:rsidTr="00352DF0">
        <w:tc>
          <w:tcPr>
            <w:tcW w:w="2759" w:type="dxa"/>
            <w:shd w:val="clear" w:color="auto" w:fill="FFFFFF"/>
            <w:tcMar>
              <w:top w:w="0" w:type="dxa"/>
              <w:left w:w="0" w:type="dxa"/>
              <w:bottom w:w="0" w:type="dxa"/>
              <w:right w:w="0" w:type="dxa"/>
            </w:tcMar>
            <w:vAlign w:val="center"/>
            <w:hideMark/>
          </w:tcPr>
          <w:p w14:paraId="3C04FDEE" w14:textId="77777777" w:rsidR="0019652D" w:rsidRPr="0019652D" w:rsidRDefault="0019652D" w:rsidP="007E41FC">
            <w:pPr>
              <w:jc w:val="both"/>
            </w:pPr>
            <w:r w:rsidRPr="0019652D">
              <w:rPr>
                <w:b/>
                <w:bCs/>
              </w:rPr>
              <w:lastRenderedPageBreak/>
              <w:t>Discounters*</w:t>
            </w:r>
          </w:p>
        </w:tc>
        <w:tc>
          <w:tcPr>
            <w:tcW w:w="0" w:type="auto"/>
            <w:shd w:val="clear" w:color="auto" w:fill="FFFFFF"/>
            <w:tcMar>
              <w:top w:w="0" w:type="dxa"/>
              <w:left w:w="0" w:type="dxa"/>
              <w:bottom w:w="0" w:type="dxa"/>
              <w:right w:w="0" w:type="dxa"/>
            </w:tcMar>
            <w:vAlign w:val="center"/>
            <w:hideMark/>
          </w:tcPr>
          <w:p w14:paraId="268E6DAD" w14:textId="77777777" w:rsidR="0019652D" w:rsidRPr="0019652D" w:rsidRDefault="0019652D" w:rsidP="007E41FC">
            <w:pPr>
              <w:jc w:val="both"/>
            </w:pPr>
            <w:r w:rsidRPr="0019652D">
              <w:t>20.1</w:t>
            </w:r>
          </w:p>
        </w:tc>
        <w:tc>
          <w:tcPr>
            <w:tcW w:w="0" w:type="auto"/>
            <w:shd w:val="clear" w:color="auto" w:fill="FFFFFF"/>
            <w:tcMar>
              <w:top w:w="0" w:type="dxa"/>
              <w:left w:w="0" w:type="dxa"/>
              <w:bottom w:w="0" w:type="dxa"/>
              <w:right w:w="0" w:type="dxa"/>
            </w:tcMar>
            <w:vAlign w:val="center"/>
            <w:hideMark/>
          </w:tcPr>
          <w:p w14:paraId="41125400" w14:textId="77777777" w:rsidR="0019652D" w:rsidRPr="0019652D" w:rsidRDefault="0019652D" w:rsidP="007E41FC">
            <w:pPr>
              <w:jc w:val="both"/>
            </w:pPr>
            <w:r w:rsidRPr="0019652D">
              <w:t>30.1</w:t>
            </w:r>
          </w:p>
        </w:tc>
        <w:tc>
          <w:tcPr>
            <w:tcW w:w="0" w:type="auto"/>
            <w:shd w:val="clear" w:color="auto" w:fill="FFFFFF"/>
            <w:tcMar>
              <w:top w:w="0" w:type="dxa"/>
              <w:left w:w="0" w:type="dxa"/>
              <w:bottom w:w="0" w:type="dxa"/>
              <w:right w:w="0" w:type="dxa"/>
            </w:tcMar>
            <w:vAlign w:val="center"/>
            <w:hideMark/>
          </w:tcPr>
          <w:p w14:paraId="772D48C8" w14:textId="77777777" w:rsidR="0019652D" w:rsidRPr="0019652D" w:rsidRDefault="0019652D" w:rsidP="007E41FC">
            <w:pPr>
              <w:jc w:val="both"/>
            </w:pPr>
            <w:r w:rsidRPr="0019652D">
              <w:t>+49.8</w:t>
            </w:r>
          </w:p>
        </w:tc>
      </w:tr>
      <w:tr w:rsidR="0019652D" w:rsidRPr="0019652D" w14:paraId="2D0CCE36" w14:textId="77777777" w:rsidTr="00352DF0">
        <w:tc>
          <w:tcPr>
            <w:tcW w:w="2759" w:type="dxa"/>
            <w:shd w:val="clear" w:color="auto" w:fill="FFFFFF"/>
            <w:tcMar>
              <w:top w:w="0" w:type="dxa"/>
              <w:left w:w="0" w:type="dxa"/>
              <w:bottom w:w="0" w:type="dxa"/>
              <w:right w:w="0" w:type="dxa"/>
            </w:tcMar>
            <w:vAlign w:val="center"/>
            <w:hideMark/>
          </w:tcPr>
          <w:p w14:paraId="11D9BA7C" w14:textId="77777777" w:rsidR="0019652D" w:rsidRPr="0019652D" w:rsidRDefault="0019652D" w:rsidP="007E41FC">
            <w:pPr>
              <w:jc w:val="both"/>
            </w:pPr>
            <w:r w:rsidRPr="0019652D">
              <w:rPr>
                <w:b/>
                <w:bCs/>
              </w:rPr>
              <w:t>Online</w:t>
            </w:r>
          </w:p>
        </w:tc>
        <w:tc>
          <w:tcPr>
            <w:tcW w:w="0" w:type="auto"/>
            <w:shd w:val="clear" w:color="auto" w:fill="FFFFFF"/>
            <w:tcMar>
              <w:top w:w="0" w:type="dxa"/>
              <w:left w:w="0" w:type="dxa"/>
              <w:bottom w:w="0" w:type="dxa"/>
              <w:right w:w="0" w:type="dxa"/>
            </w:tcMar>
            <w:vAlign w:val="center"/>
            <w:hideMark/>
          </w:tcPr>
          <w:p w14:paraId="68D3DFB1" w14:textId="77777777" w:rsidR="0019652D" w:rsidRPr="0019652D" w:rsidRDefault="0019652D" w:rsidP="007E41FC">
            <w:pPr>
              <w:jc w:val="both"/>
            </w:pPr>
            <w:r w:rsidRPr="0019652D">
              <w:t>10.4</w:t>
            </w:r>
          </w:p>
        </w:tc>
        <w:tc>
          <w:tcPr>
            <w:tcW w:w="0" w:type="auto"/>
            <w:shd w:val="clear" w:color="auto" w:fill="FFFFFF"/>
            <w:tcMar>
              <w:top w:w="0" w:type="dxa"/>
              <w:left w:w="0" w:type="dxa"/>
              <w:bottom w:w="0" w:type="dxa"/>
              <w:right w:w="0" w:type="dxa"/>
            </w:tcMar>
            <w:vAlign w:val="center"/>
            <w:hideMark/>
          </w:tcPr>
          <w:p w14:paraId="23396F6E" w14:textId="77777777" w:rsidR="0019652D" w:rsidRPr="0019652D" w:rsidRDefault="0019652D" w:rsidP="007E41FC">
            <w:pPr>
              <w:jc w:val="both"/>
            </w:pPr>
            <w:r w:rsidRPr="0019652D">
              <w:t>16.0</w:t>
            </w:r>
          </w:p>
        </w:tc>
        <w:tc>
          <w:tcPr>
            <w:tcW w:w="0" w:type="auto"/>
            <w:shd w:val="clear" w:color="auto" w:fill="FFFFFF"/>
            <w:tcMar>
              <w:top w:w="0" w:type="dxa"/>
              <w:left w:w="0" w:type="dxa"/>
              <w:bottom w:w="0" w:type="dxa"/>
              <w:right w:w="0" w:type="dxa"/>
            </w:tcMar>
            <w:vAlign w:val="center"/>
            <w:hideMark/>
          </w:tcPr>
          <w:p w14:paraId="6D74988A" w14:textId="77777777" w:rsidR="0019652D" w:rsidRPr="0019652D" w:rsidRDefault="0019652D" w:rsidP="007E41FC">
            <w:pPr>
              <w:jc w:val="both"/>
            </w:pPr>
            <w:r w:rsidRPr="0019652D">
              <w:t>+53.8</w:t>
            </w:r>
          </w:p>
        </w:tc>
      </w:tr>
      <w:tr w:rsidR="0019652D" w:rsidRPr="0019652D" w14:paraId="65E90A44" w14:textId="77777777" w:rsidTr="00352DF0">
        <w:tc>
          <w:tcPr>
            <w:tcW w:w="2759" w:type="dxa"/>
            <w:shd w:val="clear" w:color="auto" w:fill="FFFFFF"/>
            <w:tcMar>
              <w:top w:w="0" w:type="dxa"/>
              <w:left w:w="0" w:type="dxa"/>
              <w:bottom w:w="0" w:type="dxa"/>
              <w:right w:w="0" w:type="dxa"/>
            </w:tcMar>
            <w:vAlign w:val="center"/>
            <w:hideMark/>
          </w:tcPr>
          <w:p w14:paraId="5F4FACA1" w14:textId="77777777" w:rsidR="0019652D" w:rsidRPr="0019652D" w:rsidRDefault="0019652D" w:rsidP="007E41FC">
            <w:pPr>
              <w:jc w:val="both"/>
            </w:pPr>
            <w:r w:rsidRPr="0019652D">
              <w:rPr>
                <w:b/>
                <w:bCs/>
              </w:rPr>
              <w:t>Other retailers**</w:t>
            </w:r>
          </w:p>
        </w:tc>
        <w:tc>
          <w:tcPr>
            <w:tcW w:w="0" w:type="auto"/>
            <w:shd w:val="clear" w:color="auto" w:fill="FFFFFF"/>
            <w:tcMar>
              <w:top w:w="0" w:type="dxa"/>
              <w:left w:w="0" w:type="dxa"/>
              <w:bottom w:w="0" w:type="dxa"/>
              <w:right w:w="0" w:type="dxa"/>
            </w:tcMar>
            <w:vAlign w:val="center"/>
            <w:hideMark/>
          </w:tcPr>
          <w:p w14:paraId="0E9E937A" w14:textId="77777777" w:rsidR="0019652D" w:rsidRPr="0019652D" w:rsidRDefault="0019652D" w:rsidP="007E41FC">
            <w:pPr>
              <w:jc w:val="both"/>
            </w:pPr>
            <w:r w:rsidRPr="0019652D">
              <w:t>11.8</w:t>
            </w:r>
          </w:p>
        </w:tc>
        <w:tc>
          <w:tcPr>
            <w:tcW w:w="0" w:type="auto"/>
            <w:shd w:val="clear" w:color="auto" w:fill="FFFFFF"/>
            <w:tcMar>
              <w:top w:w="0" w:type="dxa"/>
              <w:left w:w="0" w:type="dxa"/>
              <w:bottom w:w="0" w:type="dxa"/>
              <w:right w:w="0" w:type="dxa"/>
            </w:tcMar>
            <w:vAlign w:val="center"/>
            <w:hideMark/>
          </w:tcPr>
          <w:p w14:paraId="748C73E0" w14:textId="77777777" w:rsidR="0019652D" w:rsidRPr="0019652D" w:rsidRDefault="0019652D" w:rsidP="007E41FC">
            <w:pPr>
              <w:jc w:val="both"/>
            </w:pPr>
            <w:r w:rsidRPr="0019652D">
              <w:t>12.2</w:t>
            </w:r>
          </w:p>
        </w:tc>
        <w:tc>
          <w:tcPr>
            <w:tcW w:w="0" w:type="auto"/>
            <w:shd w:val="clear" w:color="auto" w:fill="FFFFFF"/>
            <w:tcMar>
              <w:top w:w="0" w:type="dxa"/>
              <w:left w:w="0" w:type="dxa"/>
              <w:bottom w:w="0" w:type="dxa"/>
              <w:right w:w="0" w:type="dxa"/>
            </w:tcMar>
            <w:vAlign w:val="center"/>
            <w:hideMark/>
          </w:tcPr>
          <w:p w14:paraId="4B46604B" w14:textId="77777777" w:rsidR="0019652D" w:rsidRPr="0019652D" w:rsidRDefault="0019652D" w:rsidP="007E41FC">
            <w:pPr>
              <w:jc w:val="both"/>
            </w:pPr>
            <w:r w:rsidRPr="0019652D">
              <w:t>+3.6</w:t>
            </w:r>
          </w:p>
        </w:tc>
      </w:tr>
      <w:tr w:rsidR="0019652D" w:rsidRPr="0019652D" w14:paraId="38B3C46C" w14:textId="77777777" w:rsidTr="00352DF0">
        <w:tc>
          <w:tcPr>
            <w:tcW w:w="2759" w:type="dxa"/>
            <w:shd w:val="clear" w:color="auto" w:fill="FFFFFF"/>
            <w:tcMar>
              <w:top w:w="0" w:type="dxa"/>
              <w:left w:w="0" w:type="dxa"/>
              <w:bottom w:w="0" w:type="dxa"/>
              <w:right w:w="0" w:type="dxa"/>
            </w:tcMar>
            <w:vAlign w:val="center"/>
            <w:hideMark/>
          </w:tcPr>
          <w:p w14:paraId="383BB78F" w14:textId="77777777" w:rsidR="0019652D" w:rsidRPr="0019652D" w:rsidRDefault="0019652D" w:rsidP="007E41FC">
            <w:pPr>
              <w:jc w:val="both"/>
            </w:pPr>
            <w:r w:rsidRPr="0019652D">
              <w:rPr>
                <w:b/>
                <w:bCs/>
              </w:rPr>
              <w:t>Total</w:t>
            </w:r>
          </w:p>
        </w:tc>
        <w:tc>
          <w:tcPr>
            <w:tcW w:w="0" w:type="auto"/>
            <w:shd w:val="clear" w:color="auto" w:fill="FFFFFF"/>
            <w:tcMar>
              <w:top w:w="0" w:type="dxa"/>
              <w:left w:w="0" w:type="dxa"/>
              <w:bottom w:w="0" w:type="dxa"/>
              <w:right w:w="0" w:type="dxa"/>
            </w:tcMar>
            <w:vAlign w:val="center"/>
            <w:hideMark/>
          </w:tcPr>
          <w:p w14:paraId="65FDAF28" w14:textId="77777777" w:rsidR="0019652D" w:rsidRPr="0019652D" w:rsidRDefault="0019652D" w:rsidP="007E41FC">
            <w:pPr>
              <w:jc w:val="both"/>
            </w:pPr>
            <w:r w:rsidRPr="0019652D">
              <w:rPr>
                <w:b/>
                <w:bCs/>
              </w:rPr>
              <w:t>184.5</w:t>
            </w:r>
          </w:p>
        </w:tc>
        <w:tc>
          <w:tcPr>
            <w:tcW w:w="0" w:type="auto"/>
            <w:shd w:val="clear" w:color="auto" w:fill="FFFFFF"/>
            <w:tcMar>
              <w:top w:w="0" w:type="dxa"/>
              <w:left w:w="0" w:type="dxa"/>
              <w:bottom w:w="0" w:type="dxa"/>
              <w:right w:w="0" w:type="dxa"/>
            </w:tcMar>
            <w:vAlign w:val="center"/>
            <w:hideMark/>
          </w:tcPr>
          <w:p w14:paraId="503572F0" w14:textId="77777777" w:rsidR="0019652D" w:rsidRPr="0019652D" w:rsidRDefault="0019652D" w:rsidP="007E41FC">
            <w:pPr>
              <w:jc w:val="both"/>
            </w:pPr>
            <w:r w:rsidRPr="0019652D">
              <w:rPr>
                <w:b/>
                <w:bCs/>
              </w:rPr>
              <w:t>212.9</w:t>
            </w:r>
          </w:p>
        </w:tc>
        <w:tc>
          <w:tcPr>
            <w:tcW w:w="0" w:type="auto"/>
            <w:shd w:val="clear" w:color="auto" w:fill="FFFFFF"/>
            <w:tcMar>
              <w:top w:w="0" w:type="dxa"/>
              <w:left w:w="0" w:type="dxa"/>
              <w:bottom w:w="0" w:type="dxa"/>
              <w:right w:w="0" w:type="dxa"/>
            </w:tcMar>
            <w:vAlign w:val="center"/>
            <w:hideMark/>
          </w:tcPr>
          <w:p w14:paraId="2D874020" w14:textId="77777777" w:rsidR="0019652D" w:rsidRPr="0019652D" w:rsidRDefault="0019652D" w:rsidP="007E41FC">
            <w:pPr>
              <w:jc w:val="both"/>
            </w:pPr>
            <w:r w:rsidRPr="0019652D">
              <w:rPr>
                <w:b/>
                <w:bCs/>
              </w:rPr>
              <w:t>+15.4</w:t>
            </w:r>
          </w:p>
        </w:tc>
      </w:tr>
    </w:tbl>
    <w:p w14:paraId="638330EF" w14:textId="4D1DDAEC" w:rsidR="0019652D" w:rsidRDefault="004709B3" w:rsidP="007E41FC">
      <w:pPr>
        <w:jc w:val="both"/>
      </w:pPr>
      <w:r>
        <w:t>Source.</w:t>
      </w:r>
      <w:r w:rsidRPr="004709B3">
        <w:t xml:space="preserve"> </w:t>
      </w:r>
      <w:r>
        <w:t xml:space="preserve"> IGD Services (2019.)</w:t>
      </w:r>
    </w:p>
    <w:p w14:paraId="3E1A98B2" w14:textId="75C532C5" w:rsidR="00877A0F" w:rsidRDefault="00877A0F" w:rsidP="007E41FC">
      <w:pPr>
        <w:spacing w:after="0"/>
        <w:jc w:val="both"/>
      </w:pPr>
      <w:r>
        <w:t xml:space="preserve">Figure </w:t>
      </w:r>
      <w:r w:rsidR="00DD1255">
        <w:t>8</w:t>
      </w:r>
      <w:r>
        <w:t>. The UK marketing share.</w:t>
      </w:r>
      <w:r w:rsidR="0026244C">
        <w:t xml:space="preserve"> See Appendix </w:t>
      </w:r>
      <w:r w:rsidR="005A0372">
        <w:t>B</w:t>
      </w:r>
    </w:p>
    <w:p w14:paraId="2F9D035C" w14:textId="77777777" w:rsidR="00353CFD" w:rsidRDefault="0026244C" w:rsidP="007E41FC">
      <w:pPr>
        <w:spacing w:after="0"/>
        <w:jc w:val="both"/>
      </w:pPr>
      <w:r>
        <w:t xml:space="preserve">In the diagram at the Appendix </w:t>
      </w:r>
      <w:r w:rsidR="00353CFD">
        <w:t>1.</w:t>
      </w:r>
      <w:r>
        <w:t xml:space="preserve"> of market share </w:t>
      </w:r>
      <w:r w:rsidR="00353CFD">
        <w:t>shows</w:t>
      </w:r>
      <w:r>
        <w:t xml:space="preserve"> that Morrisons </w:t>
      </w:r>
      <w:r w:rsidR="00353CFD">
        <w:t>has</w:t>
      </w:r>
      <w:r>
        <w:t xml:space="preserve"> 11% market share</w:t>
      </w:r>
      <w:r w:rsidR="00353CFD">
        <w:t xml:space="preserve"> and</w:t>
      </w:r>
      <w:r w:rsidR="00353CFD" w:rsidRPr="00353CFD">
        <w:t xml:space="preserve"> </w:t>
      </w:r>
      <w:r w:rsidR="00353CFD" w:rsidRPr="00353CFD">
        <w:t>is the fourth biggest supermarket</w:t>
      </w:r>
      <w:r w:rsidR="00353CFD">
        <w:t>.</w:t>
      </w:r>
    </w:p>
    <w:p w14:paraId="04832054" w14:textId="510E609B" w:rsidR="004710DC" w:rsidRPr="00353CFD" w:rsidRDefault="00353CFD" w:rsidP="007E41FC">
      <w:pPr>
        <w:spacing w:after="0"/>
        <w:jc w:val="both"/>
        <w:rPr>
          <w:b/>
          <w:bCs/>
          <w:i/>
          <w:iCs/>
        </w:rPr>
      </w:pPr>
      <w:r>
        <w:t xml:space="preserve"> </w:t>
      </w:r>
      <w:r w:rsidR="00A57D0A">
        <w:t xml:space="preserve"> </w:t>
      </w:r>
      <w:r w:rsidR="004710DC" w:rsidRPr="00353CFD">
        <w:rPr>
          <w:b/>
          <w:bCs/>
          <w:i/>
          <w:iCs/>
        </w:rPr>
        <w:t>Financial Analysis of Morrisons</w:t>
      </w:r>
    </w:p>
    <w:p w14:paraId="3A3FA256" w14:textId="56685EB5" w:rsidR="00431790" w:rsidRDefault="00431790" w:rsidP="007E41FC">
      <w:pPr>
        <w:spacing w:after="0"/>
        <w:jc w:val="both"/>
      </w:pPr>
      <w:r>
        <w:t>With Morrisons, there is still more improvement of growing to come from the existing store base</w:t>
      </w:r>
      <w:r w:rsidR="00403A6E">
        <w:t xml:space="preserve"> -</w:t>
      </w:r>
      <w:r>
        <w:t xml:space="preserve"> as the current management team has done a very good job of stabilising the ship by stopping the rot and getting it moving forward again.</w:t>
      </w:r>
    </w:p>
    <w:p w14:paraId="19191D6D" w14:textId="1811D549" w:rsidR="00403A6E" w:rsidRDefault="00403A6E" w:rsidP="007E41FC">
      <w:pPr>
        <w:tabs>
          <w:tab w:val="left" w:pos="2738"/>
        </w:tabs>
        <w:spacing w:after="0"/>
        <w:jc w:val="both"/>
      </w:pPr>
      <w:r>
        <w:t xml:space="preserve">Recently, Morrisons evasion plan </w:t>
      </w:r>
      <w:r w:rsidR="00DF28A2">
        <w:t xml:space="preserve">was </w:t>
      </w:r>
      <w:r w:rsidR="009D304C">
        <w:t>to open</w:t>
      </w:r>
      <w:r w:rsidR="00DF28A2">
        <w:t xml:space="preserve"> lots of new </w:t>
      </w:r>
      <w:r w:rsidR="009D304C">
        <w:t>stores to</w:t>
      </w:r>
      <w:r w:rsidR="00DF28A2">
        <w:t xml:space="preserve"> </w:t>
      </w:r>
      <w:r>
        <w:t>grow</w:t>
      </w:r>
      <w:r w:rsidR="00DF28A2">
        <w:t xml:space="preserve"> its</w:t>
      </w:r>
      <w:r>
        <w:t xml:space="preserve"> </w:t>
      </w:r>
      <w:r w:rsidR="00DF28A2">
        <w:t>sales and profit</w:t>
      </w:r>
      <w:r w:rsidR="006B39B3" w:rsidRPr="006B39B3">
        <w:t xml:space="preserve"> by an extra £75m to £125m </w:t>
      </w:r>
      <w:r w:rsidR="006B39B3">
        <w:t xml:space="preserve"> </w:t>
      </w:r>
      <w:r w:rsidR="00DF28A2">
        <w:t xml:space="preserve"> which required a lot of money to be spent on building and fitting new stores</w:t>
      </w:r>
      <w:r w:rsidR="004B5BDC">
        <w:t xml:space="preserve"> (Oakley P 2018). </w:t>
      </w:r>
      <w:r w:rsidR="009D304C">
        <w:t xml:space="preserve"> Despite the failed doomed strategy in the UK where there are too many supermarkets chasing few shoppers</w:t>
      </w:r>
      <w:r w:rsidR="006B39B3">
        <w:t xml:space="preserve">, Morrison </w:t>
      </w:r>
      <w:r w:rsidR="00EF69A0">
        <w:t>has</w:t>
      </w:r>
      <w:r w:rsidR="00EF69A0" w:rsidRPr="00EF69A0">
        <w:t xml:space="preserve"> pa</w:t>
      </w:r>
      <w:r w:rsidR="00EF69A0">
        <w:t>id</w:t>
      </w:r>
      <w:r w:rsidR="00EF69A0" w:rsidRPr="00EF69A0">
        <w:t xml:space="preserve"> down debt to reduce its interest bill</w:t>
      </w:r>
      <w:r w:rsidR="00EF69A0">
        <w:t xml:space="preserve"> by</w:t>
      </w:r>
      <w:r w:rsidR="006B39B3">
        <w:t xml:space="preserve"> using its food processing expertise to become a significant wholesaler which has already delivered £ 42million </w:t>
      </w:r>
      <w:r w:rsidR="00EF69A0">
        <w:t>as well as growing its online business.</w:t>
      </w:r>
      <w:r>
        <w:tab/>
      </w:r>
    </w:p>
    <w:p w14:paraId="78311FB0" w14:textId="6EF8E606" w:rsidR="00611AE4" w:rsidRDefault="00EF69A0" w:rsidP="007E41FC">
      <w:pPr>
        <w:spacing w:after="0"/>
        <w:jc w:val="both"/>
      </w:pPr>
      <w:r>
        <w:t xml:space="preserve"> </w:t>
      </w:r>
      <w:r w:rsidR="00611AE4">
        <w:t xml:space="preserve"> According to</w:t>
      </w:r>
      <w:r w:rsidR="004B5BDC">
        <w:t xml:space="preserve"> Oakley P.</w:t>
      </w:r>
      <w:r w:rsidR="00611AE4">
        <w:t xml:space="preserve"> (</w:t>
      </w:r>
      <w:r w:rsidR="002B650E">
        <w:t>201</w:t>
      </w:r>
      <w:r w:rsidR="004B5BDC">
        <w:t>8</w:t>
      </w:r>
      <w:r w:rsidR="002B650E">
        <w:t>) Morrison</w:t>
      </w:r>
      <w:r w:rsidR="00611AE4">
        <w:t xml:space="preserve"> signed a deal to supply with Morrisons-branded food </w:t>
      </w:r>
      <w:r w:rsidR="002B650E">
        <w:t xml:space="preserve">to McColl’s, Sandpipe in the Channel of Island and </w:t>
      </w:r>
      <w:r w:rsidR="00611AE4">
        <w:t>Amazon</w:t>
      </w:r>
      <w:r w:rsidR="002B650E">
        <w:t xml:space="preserve">, targeting £700m of sales by the end of the </w:t>
      </w:r>
      <w:r w:rsidR="004B5BDC">
        <w:t xml:space="preserve">2018. </w:t>
      </w:r>
      <w:r w:rsidR="002B650E">
        <w:t xml:space="preserve"> </w:t>
      </w:r>
    </w:p>
    <w:p w14:paraId="27FE7C54" w14:textId="0A4A7B8E" w:rsidR="007B1986" w:rsidRDefault="007B1986" w:rsidP="007E41FC">
      <w:pPr>
        <w:spacing w:after="0"/>
        <w:jc w:val="both"/>
      </w:pPr>
      <w:r>
        <w:t>Th</w:t>
      </w:r>
      <w:r w:rsidR="004A3C32">
        <w:t>e</w:t>
      </w:r>
      <w:r>
        <w:t xml:space="preserve"> strategy</w:t>
      </w:r>
      <w:r w:rsidR="004A3C32">
        <w:t xml:space="preserve"> below</w:t>
      </w:r>
      <w:r>
        <w:t xml:space="preserve"> is showing promising signs of progress</w:t>
      </w:r>
      <w:r w:rsidR="004A3C32">
        <w:t xml:space="preserve"> of cash flow</w:t>
      </w:r>
      <w:r>
        <w:t>. This should see Morrisons improve its capital turnover and ROCE whilst</w:t>
      </w:r>
      <w:r w:rsidR="0065511B">
        <w:t xml:space="preserve"> ROCE</w:t>
      </w:r>
      <w:r>
        <w:t xml:space="preserve"> continu</w:t>
      </w:r>
      <w:r w:rsidR="0065511B">
        <w:t>e</w:t>
      </w:r>
      <w:r>
        <w:t xml:space="preserve"> to produce lots of free cash flow</w:t>
      </w:r>
      <w:r w:rsidR="0065511B">
        <w:t>, this shows how Morrison has improved its capital turn over.</w:t>
      </w:r>
    </w:p>
    <w:p w14:paraId="3FF595DE" w14:textId="20CF1550" w:rsidR="00877A0F" w:rsidRDefault="00877A0F" w:rsidP="007E41FC">
      <w:pPr>
        <w:spacing w:after="0"/>
        <w:jc w:val="both"/>
      </w:pPr>
      <w:r>
        <w:t xml:space="preserve">Figure </w:t>
      </w:r>
      <w:r w:rsidR="00DD1255">
        <w:t>9</w:t>
      </w:r>
      <w:r>
        <w:t>.</w:t>
      </w:r>
    </w:p>
    <w:p w14:paraId="64289A67" w14:textId="5CA843FC" w:rsidR="00F872D6" w:rsidRDefault="007B1986" w:rsidP="007E41FC">
      <w:pPr>
        <w:jc w:val="both"/>
      </w:pPr>
      <w:r w:rsidRPr="007B1986">
        <w:rPr>
          <w:noProof/>
        </w:rPr>
        <w:drawing>
          <wp:inline distT="0" distB="0" distL="0" distR="0" wp14:anchorId="4DEDC2F6" wp14:editId="39D91BC4">
            <wp:extent cx="4288790"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8790" cy="2286000"/>
                    </a:xfrm>
                    <a:prstGeom prst="rect">
                      <a:avLst/>
                    </a:prstGeom>
                    <a:noFill/>
                    <a:ln>
                      <a:noFill/>
                    </a:ln>
                  </pic:spPr>
                </pic:pic>
              </a:graphicData>
            </a:graphic>
          </wp:inline>
        </w:drawing>
      </w:r>
    </w:p>
    <w:p w14:paraId="3E450E89" w14:textId="13CE7FF1" w:rsidR="004709B3" w:rsidRDefault="004709B3" w:rsidP="007E41FC">
      <w:pPr>
        <w:jc w:val="both"/>
      </w:pPr>
      <w:bookmarkStart w:id="26" w:name="_Hlk26524498"/>
      <w:r>
        <w:t>Source:</w:t>
      </w:r>
      <w:r w:rsidRPr="004709B3">
        <w:t xml:space="preserve"> </w:t>
      </w:r>
      <w:hyperlink r:id="rId15" w:history="1">
        <w:r w:rsidRPr="007D1775">
          <w:rPr>
            <w:rStyle w:val="Hyperlink"/>
          </w:rPr>
          <w:t>www.sharepad.co.uk</w:t>
        </w:r>
      </w:hyperlink>
      <w:r>
        <w:t xml:space="preserve"> (</w:t>
      </w:r>
      <w:r w:rsidRPr="004709B3">
        <w:t>2019</w:t>
      </w:r>
      <w:r>
        <w:t>)</w:t>
      </w:r>
      <w:r w:rsidRPr="004709B3">
        <w:t xml:space="preserve"> Ionic Information Ltd</w:t>
      </w:r>
    </w:p>
    <w:bookmarkEnd w:id="26"/>
    <w:p w14:paraId="5ED0CEDD" w14:textId="77777777" w:rsidR="007B1986" w:rsidRDefault="007B1986" w:rsidP="007E41FC">
      <w:pPr>
        <w:jc w:val="both"/>
      </w:pPr>
    </w:p>
    <w:p w14:paraId="3A2797A2" w14:textId="2008E7D0" w:rsidR="002A0210" w:rsidRDefault="002A0210" w:rsidP="007E41FC">
      <w:pPr>
        <w:spacing w:after="0"/>
        <w:jc w:val="both"/>
      </w:pPr>
      <w:r>
        <w:t xml:space="preserve">In recent years said Philp Oakley (2018), Morrison has managed to generate its cash flow higher and improved its working capital.  But this mainly came from taking longer to pay their suppliers which is not </w:t>
      </w:r>
      <w:r w:rsidR="003F07D0">
        <w:t>maintainable.</w:t>
      </w:r>
    </w:p>
    <w:p w14:paraId="14F1BAE2" w14:textId="6507C756" w:rsidR="006E0C77" w:rsidRDefault="006E0C77" w:rsidP="007E41FC">
      <w:pPr>
        <w:spacing w:after="0"/>
        <w:jc w:val="both"/>
      </w:pPr>
      <w:r>
        <w:lastRenderedPageBreak/>
        <w:t>In</w:t>
      </w:r>
      <w:r w:rsidRPr="006E0C77">
        <w:t xml:space="preserve"> table </w:t>
      </w:r>
      <w:r w:rsidR="003F07D0" w:rsidRPr="006E0C77">
        <w:t>below</w:t>
      </w:r>
      <w:r w:rsidR="003F07D0">
        <w:t>,</w:t>
      </w:r>
      <w:r>
        <w:t xml:space="preserve"> the forecasts </w:t>
      </w:r>
      <w:r w:rsidR="007A7B95">
        <w:t>are</w:t>
      </w:r>
      <w:r>
        <w:t xml:space="preserve"> based on the same analysts which Morrisons are expecting to use the bulk of the free cash flow</w:t>
      </w:r>
      <w:r w:rsidR="0084590A">
        <w:t xml:space="preserve"> to pay down the company’s debts</w:t>
      </w:r>
      <w:r w:rsidR="000C48BB">
        <w:t>, this</w:t>
      </w:r>
      <w:r w:rsidR="0084590A">
        <w:t xml:space="preserve"> will </w:t>
      </w:r>
      <w:r w:rsidR="00BC71B1">
        <w:t>help to</w:t>
      </w:r>
      <w:r w:rsidR="0084590A">
        <w:t xml:space="preserve"> reduce the company’s interest bill</w:t>
      </w:r>
      <w:r w:rsidR="003F07D0">
        <w:t>.</w:t>
      </w:r>
      <w:r w:rsidR="0084590A">
        <w:t xml:space="preserve"> </w:t>
      </w:r>
    </w:p>
    <w:p w14:paraId="27F8DC1F" w14:textId="167B7892" w:rsidR="00877A0F" w:rsidRDefault="00877A0F" w:rsidP="007E41FC">
      <w:pPr>
        <w:jc w:val="both"/>
      </w:pPr>
      <w:r>
        <w:t xml:space="preserve">Figure </w:t>
      </w:r>
      <w:r w:rsidR="00DD1255">
        <w:t>10</w:t>
      </w:r>
      <w:r>
        <w:t>.</w:t>
      </w:r>
    </w:p>
    <w:p w14:paraId="12F0F185" w14:textId="2454BD87" w:rsidR="007B1986" w:rsidRDefault="007B1986" w:rsidP="007E41FC">
      <w:pPr>
        <w:jc w:val="both"/>
      </w:pPr>
      <w:r w:rsidRPr="007B1986">
        <w:rPr>
          <w:noProof/>
        </w:rPr>
        <w:drawing>
          <wp:inline distT="0" distB="0" distL="0" distR="0" wp14:anchorId="7388ECE0" wp14:editId="4AE68B96">
            <wp:extent cx="4771390" cy="25628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71390" cy="2562860"/>
                    </a:xfrm>
                    <a:prstGeom prst="rect">
                      <a:avLst/>
                    </a:prstGeom>
                    <a:noFill/>
                    <a:ln>
                      <a:noFill/>
                    </a:ln>
                  </pic:spPr>
                </pic:pic>
              </a:graphicData>
            </a:graphic>
          </wp:inline>
        </w:drawing>
      </w:r>
    </w:p>
    <w:p w14:paraId="61F7B3EA" w14:textId="368336AB" w:rsidR="004709B3" w:rsidRDefault="004709B3" w:rsidP="007E41FC">
      <w:pPr>
        <w:jc w:val="both"/>
      </w:pPr>
      <w:r w:rsidRPr="004709B3">
        <w:t>Source: www.sharepad.co.uk (2019) Ionic Information Ltd</w:t>
      </w:r>
    </w:p>
    <w:p w14:paraId="7FA9ED89" w14:textId="6970D473" w:rsidR="007B1986" w:rsidRDefault="0015402F" w:rsidP="007E41FC">
      <w:pPr>
        <w:spacing w:after="0"/>
        <w:jc w:val="both"/>
      </w:pPr>
      <w:r>
        <w:t xml:space="preserve">In May, the company paid 4p special bonus and the outlook of bonus growth was good.  Currently, based on the 2019 forecasts Morrisons’ share is offering a free cash flow yield of 5.4% which is expected to rise 7.3% in 2021.  In the same way on the current share price of 248p of the dividend </w:t>
      </w:r>
      <w:r w:rsidR="00A83409">
        <w:t xml:space="preserve">e </w:t>
      </w:r>
      <w:r>
        <w:t>yield</w:t>
      </w:r>
      <w:r w:rsidR="00A83409">
        <w:t xml:space="preserve"> the forecast is to be 2.6% in 2019 raising to 3.7% in </w:t>
      </w:r>
      <w:r w:rsidR="003C45B7">
        <w:t>2021 the</w:t>
      </w:r>
      <w:r w:rsidR="00A83409">
        <w:t xml:space="preserve"> possible special dividends </w:t>
      </w:r>
      <w:r w:rsidR="007A7B95">
        <w:t>are</w:t>
      </w:r>
      <w:r w:rsidR="00A83409">
        <w:t xml:space="preserve"> excluded.</w:t>
      </w:r>
    </w:p>
    <w:p w14:paraId="1A5347F4" w14:textId="13B6E868" w:rsidR="00A83409" w:rsidRDefault="00A83409" w:rsidP="007E41FC">
      <w:pPr>
        <w:spacing w:after="0"/>
        <w:jc w:val="both"/>
      </w:pPr>
      <w:r>
        <w:t>The</w:t>
      </w:r>
      <w:r w:rsidR="003C45B7">
        <w:t xml:space="preserve"> combination of further debt reduction, Morrisons shares may not be a strong dividend growth could still generate free cash rolling PE of 18.4 times, but its income Investors’ portfolios see its warrant a place in defensive.</w:t>
      </w:r>
    </w:p>
    <w:p w14:paraId="25BB7693" w14:textId="1FB41246" w:rsidR="00A10598" w:rsidRPr="007E41FC" w:rsidRDefault="002F4C69" w:rsidP="007E41FC">
      <w:pPr>
        <w:pStyle w:val="Heading2"/>
        <w:jc w:val="both"/>
        <w:rPr>
          <w:b/>
          <w:bCs/>
          <w:color w:val="auto"/>
        </w:rPr>
      </w:pPr>
      <w:bookmarkStart w:id="27" w:name="_Toc28905457"/>
      <w:bookmarkStart w:id="28" w:name="_Toc28909329"/>
      <w:r w:rsidRPr="007E41FC">
        <w:rPr>
          <w:b/>
          <w:bCs/>
          <w:color w:val="auto"/>
        </w:rPr>
        <w:t>4</w:t>
      </w:r>
      <w:r w:rsidR="00924BA5" w:rsidRPr="007E41FC">
        <w:rPr>
          <w:b/>
          <w:bCs/>
          <w:color w:val="auto"/>
        </w:rPr>
        <w:t>.</w:t>
      </w:r>
      <w:r w:rsidR="007E48ED" w:rsidRPr="007E41FC">
        <w:rPr>
          <w:b/>
          <w:bCs/>
          <w:color w:val="auto"/>
        </w:rPr>
        <w:t>2</w:t>
      </w:r>
      <w:r w:rsidR="00924BA5" w:rsidRPr="007E41FC">
        <w:rPr>
          <w:b/>
          <w:bCs/>
          <w:color w:val="auto"/>
        </w:rPr>
        <w:t xml:space="preserve">. </w:t>
      </w:r>
      <w:r w:rsidR="004942BE" w:rsidRPr="007E41FC">
        <w:rPr>
          <w:b/>
          <w:bCs/>
          <w:color w:val="auto"/>
        </w:rPr>
        <w:t>SWOT Analy</w:t>
      </w:r>
      <w:r w:rsidR="00A10598" w:rsidRPr="007E41FC">
        <w:rPr>
          <w:b/>
          <w:bCs/>
          <w:color w:val="auto"/>
        </w:rPr>
        <w:t>sis</w:t>
      </w:r>
      <w:bookmarkEnd w:id="27"/>
      <w:bookmarkEnd w:id="28"/>
    </w:p>
    <w:p w14:paraId="7CA34DD4" w14:textId="35B40CDD" w:rsidR="00A10598" w:rsidRDefault="007D4BB2" w:rsidP="007E41FC">
      <w:pPr>
        <w:spacing w:after="0"/>
        <w:jc w:val="both"/>
      </w:pPr>
      <w:r>
        <w:t xml:space="preserve">Strengths and Weaknesses present internally analysis in the </w:t>
      </w:r>
      <w:r w:rsidR="00353CFD">
        <w:t>company</w:t>
      </w:r>
      <w:r>
        <w:t>, well as the Threats and the Opportunities are externally faced by the company.</w:t>
      </w:r>
      <w:r w:rsidR="00353CFD" w:rsidRPr="00353CFD">
        <w:t xml:space="preserve"> </w:t>
      </w:r>
      <w:r w:rsidR="00353CFD" w:rsidRPr="00353CFD">
        <w:t>(Lynch2006)</w:t>
      </w:r>
    </w:p>
    <w:p w14:paraId="117287DF" w14:textId="082C0BED" w:rsidR="005F7ABF" w:rsidRDefault="005F7ABF" w:rsidP="007E41FC">
      <w:pPr>
        <w:jc w:val="both"/>
      </w:pPr>
      <w:r>
        <w:lastRenderedPageBreak/>
        <w:t xml:space="preserve">               </w:t>
      </w:r>
      <w:r w:rsidR="0058658F" w:rsidRPr="0058658F">
        <w:t xml:space="preserve">Figure 11.  </w:t>
      </w:r>
      <w:r>
        <w:t xml:space="preserve">    </w:t>
      </w:r>
      <w:r w:rsidR="00A35CFA">
        <w:t xml:space="preserve">                             </w:t>
      </w:r>
      <w:r w:rsidR="00A10598">
        <w:t xml:space="preserve">SWOT ANALYSIS OF MORRISONS    </w:t>
      </w:r>
      <w:r w:rsidRPr="005F7ABF">
        <w:rPr>
          <w:noProof/>
        </w:rPr>
        <w:drawing>
          <wp:inline distT="0" distB="0" distL="0" distR="0" wp14:anchorId="7FF11365" wp14:editId="765EE03D">
            <wp:extent cx="5731510" cy="470535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705350"/>
                    </a:xfrm>
                    <a:prstGeom prst="rect">
                      <a:avLst/>
                    </a:prstGeom>
                    <a:noFill/>
                    <a:ln>
                      <a:noFill/>
                    </a:ln>
                  </pic:spPr>
                </pic:pic>
              </a:graphicData>
            </a:graphic>
          </wp:inline>
        </w:drawing>
      </w:r>
    </w:p>
    <w:p w14:paraId="38608F59" w14:textId="7BD35FCE" w:rsidR="005F7ABF" w:rsidRDefault="005F7ABF" w:rsidP="007E41FC">
      <w:pPr>
        <w:jc w:val="both"/>
      </w:pPr>
      <w:r>
        <w:t xml:space="preserve">            </w:t>
      </w:r>
      <w:r w:rsidR="00A35CFA">
        <w:t xml:space="preserve">Source: </w:t>
      </w:r>
      <w:r w:rsidR="00F46F42" w:rsidRPr="00F46F42">
        <w:t xml:space="preserve">Prezi </w:t>
      </w:r>
      <w:r w:rsidR="00A35CFA">
        <w:t>2019</w:t>
      </w:r>
      <w:r w:rsidR="00F46F42">
        <w:t xml:space="preserve"> </w:t>
      </w:r>
    </w:p>
    <w:p w14:paraId="026EFDC5" w14:textId="5A757501" w:rsidR="005F7ABF" w:rsidRPr="007E41FC" w:rsidRDefault="002F4C69" w:rsidP="007E41FC">
      <w:pPr>
        <w:pStyle w:val="Heading1"/>
        <w:jc w:val="both"/>
        <w:rPr>
          <w:b/>
          <w:bCs/>
          <w:color w:val="auto"/>
        </w:rPr>
      </w:pPr>
      <w:bookmarkStart w:id="29" w:name="_Toc28905458"/>
      <w:bookmarkStart w:id="30" w:name="_Toc28909330"/>
      <w:r w:rsidRPr="007E41FC">
        <w:rPr>
          <w:b/>
          <w:bCs/>
          <w:color w:val="auto"/>
        </w:rPr>
        <w:t>5</w:t>
      </w:r>
      <w:r w:rsidR="0058658F" w:rsidRPr="007E41FC">
        <w:rPr>
          <w:b/>
          <w:bCs/>
          <w:color w:val="auto"/>
        </w:rPr>
        <w:t xml:space="preserve">.0. </w:t>
      </w:r>
      <w:r w:rsidR="006F10EB" w:rsidRPr="007E41FC">
        <w:rPr>
          <w:b/>
          <w:bCs/>
          <w:color w:val="auto"/>
        </w:rPr>
        <w:t>Generic Strategies</w:t>
      </w:r>
      <w:bookmarkEnd w:id="29"/>
      <w:bookmarkEnd w:id="30"/>
    </w:p>
    <w:p w14:paraId="0EAC66B5" w14:textId="31C10CFC" w:rsidR="006F10EB" w:rsidRPr="007957E5" w:rsidRDefault="006F10EB" w:rsidP="007E41FC">
      <w:pPr>
        <w:spacing w:after="0"/>
        <w:jc w:val="both"/>
      </w:pPr>
      <w:r>
        <w:t xml:space="preserve">Fleisher and </w:t>
      </w:r>
      <w:proofErr w:type="spellStart"/>
      <w:r w:rsidR="00BC71B1" w:rsidRPr="00BC71B1">
        <w:t>Bensoussan</w:t>
      </w:r>
      <w:proofErr w:type="spellEnd"/>
      <w:r w:rsidR="00BC71B1" w:rsidRPr="00BC71B1">
        <w:t xml:space="preserve">, </w:t>
      </w:r>
      <w:r w:rsidR="00C67B60">
        <w:t>(</w:t>
      </w:r>
      <w:r w:rsidR="00BC71B1">
        <w:t>2003</w:t>
      </w:r>
      <w:r>
        <w:t>)</w:t>
      </w:r>
      <w:r w:rsidR="00EF7E9D">
        <w:t xml:space="preserve"> states that “</w:t>
      </w:r>
      <w:r>
        <w:t>Value chain analysis</w:t>
      </w:r>
      <w:r w:rsidR="00EF7E9D">
        <w:t>” (VCA)</w:t>
      </w:r>
      <w:r>
        <w:t xml:space="preserve"> is how the firm’s internal core c</w:t>
      </w:r>
      <w:r w:rsidR="00EF7E9D">
        <w:t>apabilities</w:t>
      </w:r>
      <w:r>
        <w:t xml:space="preserve"> can be </w:t>
      </w:r>
      <w:r w:rsidR="00EF7E9D">
        <w:t>combined</w:t>
      </w:r>
      <w:r>
        <w:t xml:space="preserve"> with the external </w:t>
      </w:r>
      <w:r w:rsidR="00FF2DD8">
        <w:t>viable</w:t>
      </w:r>
      <w:r>
        <w:t xml:space="preserve"> </w:t>
      </w:r>
      <w:r w:rsidR="00EF7E9D">
        <w:t>background</w:t>
      </w:r>
      <w:r w:rsidR="00BD3703">
        <w:t>.</w:t>
      </w:r>
      <w:r>
        <w:t xml:space="preserve"> </w:t>
      </w:r>
      <w:r w:rsidR="00BD3703">
        <w:t>Th</w:t>
      </w:r>
      <w:r w:rsidR="00FF2DD8">
        <w:t>e</w:t>
      </w:r>
      <w:r>
        <w:t xml:space="preserve"> </w:t>
      </w:r>
      <w:r w:rsidR="005713F0">
        <w:t xml:space="preserve">method </w:t>
      </w:r>
      <w:r w:rsidR="00FF2DD8">
        <w:t xml:space="preserve">is </w:t>
      </w:r>
      <w:r w:rsidR="005713F0">
        <w:t>used</w:t>
      </w:r>
      <w:r w:rsidR="00BD3703">
        <w:t xml:space="preserve"> </w:t>
      </w:r>
      <w:r>
        <w:t xml:space="preserve">to </w:t>
      </w:r>
      <w:r w:rsidR="00FF2DD8">
        <w:t>recognise</w:t>
      </w:r>
      <w:r>
        <w:t xml:space="preserve"> direct po</w:t>
      </w:r>
      <w:r w:rsidR="00FF2DD8">
        <w:t>ssible</w:t>
      </w:r>
      <w:r>
        <w:t xml:space="preserve"> </w:t>
      </w:r>
      <w:r w:rsidR="00FF2DD8">
        <w:t xml:space="preserve">bases </w:t>
      </w:r>
      <w:r>
        <w:t xml:space="preserve">of </w:t>
      </w:r>
      <w:r w:rsidR="00FF2DD8">
        <w:t>financial</w:t>
      </w:r>
      <w:r>
        <w:t xml:space="preserve"> </w:t>
      </w:r>
      <w:r w:rsidR="00FF2DD8">
        <w:t>benefits</w:t>
      </w:r>
      <w:r>
        <w:t xml:space="preserve"> by s</w:t>
      </w:r>
      <w:r w:rsidR="00FF2DD8">
        <w:t>ignifying</w:t>
      </w:r>
      <w:r w:rsidR="00D245C6">
        <w:t xml:space="preserve"> </w:t>
      </w:r>
      <w:r>
        <w:t>optimal resource</w:t>
      </w:r>
      <w:r w:rsidR="00D245C6">
        <w:t xml:space="preserve"> allocation</w:t>
      </w:r>
      <w:r w:rsidR="002B2813">
        <w:t>s</w:t>
      </w:r>
      <w:r w:rsidR="00D245C6">
        <w:t xml:space="preserve">.  Then professor M. Porter in his book of 1985 states that the value chain concept popularized the Conceptive Advantage value chain </w:t>
      </w:r>
      <w:r w:rsidR="00527C1C">
        <w:t>Analysis (</w:t>
      </w:r>
      <w:r w:rsidR="00D245C6">
        <w:t>VCA)</w:t>
      </w:r>
      <w:r w:rsidR="003F07D0">
        <w:t>.</w:t>
      </w:r>
      <w:r w:rsidR="007957E5">
        <w:t xml:space="preserve">  However, value chain activities are classified </w:t>
      </w:r>
      <w:r w:rsidR="007957E5" w:rsidRPr="007957E5">
        <w:t xml:space="preserve">into primary support </w:t>
      </w:r>
      <w:r w:rsidR="006E7EEF" w:rsidRPr="007957E5">
        <w:t>activities.</w:t>
      </w:r>
      <w:r w:rsidR="006E7EEF">
        <w:t xml:space="preserve"> (</w:t>
      </w:r>
      <w:r w:rsidR="002B2813">
        <w:t>Porter</w:t>
      </w:r>
      <w:r w:rsidR="006E7EEF">
        <w:t xml:space="preserve"> 2001)</w:t>
      </w:r>
    </w:p>
    <w:p w14:paraId="0CFC0D3E" w14:textId="666A2DEC" w:rsidR="007957E5" w:rsidRPr="007E41FC" w:rsidRDefault="002F4C69" w:rsidP="007E41FC">
      <w:pPr>
        <w:pStyle w:val="Heading2"/>
        <w:jc w:val="both"/>
        <w:rPr>
          <w:b/>
          <w:bCs/>
          <w:color w:val="auto"/>
        </w:rPr>
      </w:pPr>
      <w:bookmarkStart w:id="31" w:name="_Toc28905459"/>
      <w:bookmarkStart w:id="32" w:name="_Toc28909331"/>
      <w:r w:rsidRPr="007E41FC">
        <w:rPr>
          <w:b/>
          <w:bCs/>
          <w:color w:val="auto"/>
        </w:rPr>
        <w:t>5</w:t>
      </w:r>
      <w:r w:rsidR="0058658F" w:rsidRPr="007E41FC">
        <w:rPr>
          <w:b/>
          <w:bCs/>
          <w:color w:val="auto"/>
        </w:rPr>
        <w:t>.1. Primary</w:t>
      </w:r>
      <w:r w:rsidR="007957E5" w:rsidRPr="007E41FC">
        <w:rPr>
          <w:b/>
          <w:bCs/>
          <w:color w:val="auto"/>
        </w:rPr>
        <w:t xml:space="preserve"> Activities:</w:t>
      </w:r>
      <w:bookmarkEnd w:id="31"/>
      <w:bookmarkEnd w:id="32"/>
    </w:p>
    <w:p w14:paraId="2D7F83B5" w14:textId="43330E2F" w:rsidR="00352DF0" w:rsidRDefault="00CF1EAE" w:rsidP="007E41FC">
      <w:pPr>
        <w:spacing w:after="0"/>
        <w:jc w:val="both"/>
      </w:pPr>
      <w:r>
        <w:t xml:space="preserve"> The</w:t>
      </w:r>
      <w:r w:rsidR="007957E5">
        <w:t xml:space="preserve"> vertical integrated</w:t>
      </w:r>
      <w:r>
        <w:t xml:space="preserve"> </w:t>
      </w:r>
      <w:r w:rsidRPr="00CF1EAE">
        <w:t>Inbound Logistics</w:t>
      </w:r>
      <w:r w:rsidR="007957E5">
        <w:t xml:space="preserve"> supply chain</w:t>
      </w:r>
      <w:r>
        <w:t xml:space="preserve"> are</w:t>
      </w:r>
      <w:r w:rsidR="007957E5">
        <w:t xml:space="preserve"> owned by Morrisons. It has 18 food manufactur</w:t>
      </w:r>
      <w:r w:rsidR="00352DF0">
        <w:t>ing sites and 495 stores which includes sea food, meat, bakery, fruit and vegetable, flowers and chilled processed product.</w:t>
      </w:r>
    </w:p>
    <w:p w14:paraId="7B8E5CDA" w14:textId="053E93DE" w:rsidR="007957E5" w:rsidRPr="007E41FC" w:rsidRDefault="002F4C69" w:rsidP="007E41FC">
      <w:pPr>
        <w:pStyle w:val="Heading2"/>
        <w:jc w:val="both"/>
        <w:rPr>
          <w:b/>
          <w:bCs/>
          <w:color w:val="auto"/>
        </w:rPr>
      </w:pPr>
      <w:bookmarkStart w:id="33" w:name="_Toc28905460"/>
      <w:bookmarkStart w:id="34" w:name="_Toc28909332"/>
      <w:r w:rsidRPr="007E41FC">
        <w:rPr>
          <w:b/>
          <w:bCs/>
          <w:color w:val="auto"/>
        </w:rPr>
        <w:t>5</w:t>
      </w:r>
      <w:r w:rsidR="0058658F" w:rsidRPr="007E41FC">
        <w:rPr>
          <w:b/>
          <w:bCs/>
          <w:color w:val="auto"/>
        </w:rPr>
        <w:t xml:space="preserve">.2. </w:t>
      </w:r>
      <w:r w:rsidR="00352DF0" w:rsidRPr="007E41FC">
        <w:rPr>
          <w:b/>
          <w:bCs/>
          <w:color w:val="auto"/>
        </w:rPr>
        <w:t>Operations:</w:t>
      </w:r>
      <w:bookmarkEnd w:id="33"/>
      <w:bookmarkEnd w:id="34"/>
      <w:r w:rsidR="00352DF0" w:rsidRPr="007E41FC">
        <w:rPr>
          <w:b/>
          <w:bCs/>
          <w:color w:val="auto"/>
        </w:rPr>
        <w:t xml:space="preserve"> </w:t>
      </w:r>
    </w:p>
    <w:p w14:paraId="6D66BE15" w14:textId="6E6DDE56" w:rsidR="00352DF0" w:rsidRDefault="00CF1EAE" w:rsidP="007E41FC">
      <w:pPr>
        <w:spacing w:after="0"/>
        <w:jc w:val="both"/>
      </w:pPr>
      <w:r>
        <w:t xml:space="preserve"> Morrison’s</w:t>
      </w:r>
      <w:r w:rsidRPr="00CF1EAE">
        <w:t xml:space="preserve"> </w:t>
      </w:r>
      <w:r w:rsidRPr="00CF1EAE">
        <w:t xml:space="preserve">craft skills in store </w:t>
      </w:r>
      <w:r w:rsidRPr="00CF1EAE">
        <w:t>allows</w:t>
      </w:r>
      <w:r>
        <w:t xml:space="preserve"> food</w:t>
      </w:r>
      <w:r w:rsidR="00352DF0">
        <w:t xml:space="preserve"> preparation in house to increase quick response to customers</w:t>
      </w:r>
      <w:r w:rsidR="00A35CFA">
        <w:t xml:space="preserve"> requirement</w:t>
      </w:r>
      <w:r w:rsidR="00352DF0">
        <w:t xml:space="preserve"> </w:t>
      </w:r>
      <w:r w:rsidR="00A35CFA">
        <w:t>efficiency</w:t>
      </w:r>
      <w:r w:rsidR="00352DF0">
        <w:t>.  So, this supports British farmers only to produce what customer’s want</w:t>
      </w:r>
      <w:r w:rsidR="00DD0134">
        <w:t xml:space="preserve"> and products that are always 100% fresh such as: Chicken, Lamb and beef which are British products</w:t>
      </w:r>
      <w:r w:rsidR="00CD7E9F" w:rsidRPr="00CD7E9F">
        <w:t xml:space="preserve"> in its own slaughterhouse</w:t>
      </w:r>
      <w:r w:rsidR="00DD0134">
        <w:t xml:space="preserve"> and flesh milk from local farmers around the stores of Morrisons.</w:t>
      </w:r>
    </w:p>
    <w:p w14:paraId="68839DDD" w14:textId="4D5F47B9" w:rsidR="0089576D" w:rsidRPr="007E41FC" w:rsidRDefault="002F4C69" w:rsidP="007E41FC">
      <w:pPr>
        <w:pStyle w:val="Heading2"/>
        <w:jc w:val="both"/>
        <w:rPr>
          <w:b/>
          <w:bCs/>
          <w:color w:val="auto"/>
        </w:rPr>
      </w:pPr>
      <w:bookmarkStart w:id="35" w:name="_Toc28905461"/>
      <w:bookmarkStart w:id="36" w:name="_Toc28909333"/>
      <w:r w:rsidRPr="007E41FC">
        <w:rPr>
          <w:b/>
          <w:bCs/>
          <w:color w:val="auto"/>
        </w:rPr>
        <w:lastRenderedPageBreak/>
        <w:t>5</w:t>
      </w:r>
      <w:r w:rsidR="0058658F" w:rsidRPr="007E41FC">
        <w:rPr>
          <w:b/>
          <w:bCs/>
          <w:color w:val="auto"/>
        </w:rPr>
        <w:t xml:space="preserve">.3. </w:t>
      </w:r>
      <w:r w:rsidR="0089576D" w:rsidRPr="007E41FC">
        <w:rPr>
          <w:b/>
          <w:bCs/>
          <w:color w:val="auto"/>
        </w:rPr>
        <w:t>Out Bound Logistics</w:t>
      </w:r>
      <w:bookmarkEnd w:id="35"/>
      <w:bookmarkEnd w:id="36"/>
    </w:p>
    <w:p w14:paraId="123EE40F" w14:textId="0383A880" w:rsidR="0089576D" w:rsidRDefault="0089576D" w:rsidP="007E41FC">
      <w:pPr>
        <w:spacing w:after="0"/>
        <w:jc w:val="both"/>
      </w:pPr>
      <w:r>
        <w:t xml:space="preserve">Morrisons has six states of art distribution at the heart of their operations which is first delivery from grower to shops and from warehouse to shops. They also have </w:t>
      </w:r>
      <w:r w:rsidR="00412B1A">
        <w:t>25</w:t>
      </w:r>
      <w:r>
        <w:t xml:space="preserve"> (RDC’s) Regional distribution centres where other services are provided.   These are within England, Wales, Ireland and </w:t>
      </w:r>
      <w:r w:rsidR="00412B1A">
        <w:t>Scotland</w:t>
      </w:r>
      <w:r>
        <w:t>.</w:t>
      </w:r>
    </w:p>
    <w:p w14:paraId="6CE3F49D" w14:textId="122A9DC1" w:rsidR="00AF37DF" w:rsidRPr="007E41FC" w:rsidRDefault="002F4C69" w:rsidP="007E41FC">
      <w:pPr>
        <w:pStyle w:val="Heading2"/>
        <w:jc w:val="both"/>
        <w:rPr>
          <w:b/>
          <w:bCs/>
          <w:color w:val="auto"/>
        </w:rPr>
      </w:pPr>
      <w:bookmarkStart w:id="37" w:name="_Toc28905462"/>
      <w:bookmarkStart w:id="38" w:name="_Toc28909334"/>
      <w:r w:rsidRPr="007E41FC">
        <w:rPr>
          <w:b/>
          <w:bCs/>
          <w:color w:val="auto"/>
        </w:rPr>
        <w:t>5</w:t>
      </w:r>
      <w:r w:rsidR="0058658F" w:rsidRPr="007E41FC">
        <w:rPr>
          <w:b/>
          <w:bCs/>
          <w:color w:val="auto"/>
        </w:rPr>
        <w:t xml:space="preserve">.4. </w:t>
      </w:r>
      <w:r w:rsidR="00AF37DF" w:rsidRPr="007E41FC">
        <w:rPr>
          <w:b/>
          <w:bCs/>
          <w:color w:val="auto"/>
        </w:rPr>
        <w:t>Marketing and Sales:</w:t>
      </w:r>
      <w:bookmarkEnd w:id="37"/>
      <w:bookmarkEnd w:id="38"/>
    </w:p>
    <w:p w14:paraId="2291665A" w14:textId="4D7BE92E" w:rsidR="00412B1A" w:rsidRDefault="00AF37DF" w:rsidP="007E41FC">
      <w:pPr>
        <w:spacing w:after="0"/>
        <w:jc w:val="both"/>
      </w:pPr>
      <w:r>
        <w:t xml:space="preserve">Morrison has good PR and promotes social responsibilities through Market Street and most viewers could recall when Morrisons first took to television screens </w:t>
      </w:r>
      <w:r w:rsidR="00954E31">
        <w:t>(Morrisons</w:t>
      </w:r>
      <w:r>
        <w:t xml:space="preserve"> 2013g) which highlighted a unique </w:t>
      </w:r>
      <w:r w:rsidR="00954E31">
        <w:t>high-profile</w:t>
      </w:r>
      <w:r>
        <w:t xml:space="preserve"> advertising campaign of sponsoring local schools, and charities through </w:t>
      </w:r>
      <w:r w:rsidR="00954E31">
        <w:t>“Let</w:t>
      </w:r>
      <w:r>
        <w:t xml:space="preserve"> Grow Programme”.</w:t>
      </w:r>
    </w:p>
    <w:p w14:paraId="6E41FCCD" w14:textId="04542DDB" w:rsidR="00AF37DF" w:rsidRPr="007E41FC" w:rsidRDefault="002F4C69" w:rsidP="007E41FC">
      <w:pPr>
        <w:pStyle w:val="Heading2"/>
        <w:jc w:val="both"/>
        <w:rPr>
          <w:b/>
          <w:bCs/>
          <w:color w:val="auto"/>
        </w:rPr>
      </w:pPr>
      <w:bookmarkStart w:id="39" w:name="_Toc28905463"/>
      <w:bookmarkStart w:id="40" w:name="_Toc28909335"/>
      <w:r w:rsidRPr="007E41FC">
        <w:rPr>
          <w:b/>
          <w:bCs/>
          <w:color w:val="auto"/>
        </w:rPr>
        <w:t>5</w:t>
      </w:r>
      <w:r w:rsidR="0058658F" w:rsidRPr="007E41FC">
        <w:rPr>
          <w:b/>
          <w:bCs/>
          <w:color w:val="auto"/>
        </w:rPr>
        <w:t xml:space="preserve">.5. </w:t>
      </w:r>
      <w:r w:rsidR="00AF37DF" w:rsidRPr="007E41FC">
        <w:rPr>
          <w:b/>
          <w:bCs/>
          <w:color w:val="auto"/>
        </w:rPr>
        <w:t>Services:</w:t>
      </w:r>
      <w:bookmarkEnd w:id="39"/>
      <w:bookmarkEnd w:id="40"/>
    </w:p>
    <w:p w14:paraId="5124E1E4" w14:textId="1C3A0651" w:rsidR="00AF37DF" w:rsidRDefault="00AF37DF" w:rsidP="007E41FC">
      <w:pPr>
        <w:spacing w:after="0"/>
        <w:jc w:val="both"/>
      </w:pPr>
      <w:r>
        <w:t xml:space="preserve">Having well trained </w:t>
      </w:r>
      <w:r w:rsidR="00954E31">
        <w:t>staff in dealing with quarries, Morrison</w:t>
      </w:r>
      <w:r>
        <w:t xml:space="preserve"> has Active JIT service</w:t>
      </w:r>
      <w:r w:rsidR="00954E31">
        <w:t xml:space="preserve"> which deals and determine to customers’ needs and respond accordingly.</w:t>
      </w:r>
    </w:p>
    <w:p w14:paraId="27CE197F" w14:textId="5D4C326B" w:rsidR="004942BE" w:rsidRPr="007E41FC" w:rsidRDefault="002F4C69" w:rsidP="007E41FC">
      <w:pPr>
        <w:pStyle w:val="Heading2"/>
        <w:jc w:val="both"/>
        <w:rPr>
          <w:b/>
          <w:bCs/>
          <w:color w:val="auto"/>
        </w:rPr>
      </w:pPr>
      <w:bookmarkStart w:id="41" w:name="_Toc28905464"/>
      <w:bookmarkStart w:id="42" w:name="_Toc28909336"/>
      <w:r w:rsidRPr="007E41FC">
        <w:rPr>
          <w:b/>
          <w:bCs/>
          <w:color w:val="auto"/>
        </w:rPr>
        <w:t>5</w:t>
      </w:r>
      <w:r w:rsidR="0058658F" w:rsidRPr="007E41FC">
        <w:rPr>
          <w:b/>
          <w:bCs/>
          <w:color w:val="auto"/>
        </w:rPr>
        <w:t>.6. Value</w:t>
      </w:r>
      <w:r w:rsidR="004942BE" w:rsidRPr="007E41FC">
        <w:rPr>
          <w:b/>
          <w:bCs/>
          <w:color w:val="auto"/>
        </w:rPr>
        <w:t xml:space="preserve"> Chain</w:t>
      </w:r>
      <w:bookmarkEnd w:id="41"/>
      <w:bookmarkEnd w:id="42"/>
    </w:p>
    <w:p w14:paraId="28B4D436" w14:textId="14AE8665" w:rsidR="004942BE" w:rsidRDefault="004942BE" w:rsidP="007E41FC">
      <w:pPr>
        <w:spacing w:after="0"/>
        <w:jc w:val="both"/>
      </w:pPr>
      <w:r>
        <w:t xml:space="preserve"> Value Chain was developed by Michel E Porter.  It is used to describe the activities within and around an organization, which together creates a product a service (Johnson</w:t>
      </w:r>
      <w:r w:rsidR="00B570C5">
        <w:t xml:space="preserve"> at el,</w:t>
      </w:r>
      <w:r>
        <w:t xml:space="preserve"> 2008.  p.110).  It is very helpful to identify ways in which the performance of individual activities and the linkages between them can be improved (David </w:t>
      </w:r>
      <w:r w:rsidR="00B570C5">
        <w:t>at el</w:t>
      </w:r>
      <w:r>
        <w:t>, 2003. p.45). Application of the model would help identify core competencies of Morrisons by ﬁnding out where it was performing better.</w:t>
      </w:r>
    </w:p>
    <w:p w14:paraId="3C3DE280" w14:textId="676B20E2" w:rsidR="004942BE" w:rsidRDefault="004942BE" w:rsidP="007E41FC">
      <w:pPr>
        <w:spacing w:after="0"/>
        <w:jc w:val="both"/>
      </w:pPr>
      <w:r w:rsidRPr="0058658F">
        <w:rPr>
          <w:b/>
          <w:bCs/>
          <w:i/>
          <w:iCs/>
        </w:rPr>
        <w:t xml:space="preserve"> Inbound Logistics</w:t>
      </w:r>
      <w:r>
        <w:t xml:space="preserve">: IN the Inbound Logistics, Morrison had leading availability of supply and had no issues with supply management. It also had a good food distribution centre and stores throughout the UK (Presentation, 2006). </w:t>
      </w:r>
    </w:p>
    <w:p w14:paraId="0B936091" w14:textId="15AF76C6" w:rsidR="004942BE" w:rsidRPr="007E41FC" w:rsidRDefault="004942BE" w:rsidP="007E41FC">
      <w:pPr>
        <w:spacing w:after="0"/>
        <w:jc w:val="both"/>
        <w:rPr>
          <w:b/>
          <w:bCs/>
          <w:sz w:val="24"/>
          <w:szCs w:val="24"/>
        </w:rPr>
      </w:pPr>
      <w:r>
        <w:t>.</w:t>
      </w:r>
      <w:r w:rsidRPr="007E41FC">
        <w:rPr>
          <w:b/>
          <w:bCs/>
          <w:sz w:val="24"/>
          <w:szCs w:val="24"/>
        </w:rPr>
        <w:t xml:space="preserve"> </w:t>
      </w:r>
      <w:bookmarkStart w:id="43" w:name="_Toc28905465"/>
      <w:bookmarkStart w:id="44" w:name="_Toc28909337"/>
      <w:r w:rsidRPr="007E41FC">
        <w:rPr>
          <w:b/>
          <w:bCs/>
          <w:sz w:val="24"/>
          <w:szCs w:val="24"/>
        </w:rPr>
        <w:t>Human Resource Management:</w:t>
      </w:r>
      <w:bookmarkEnd w:id="43"/>
      <w:bookmarkEnd w:id="44"/>
      <w:r w:rsidRPr="007E41FC">
        <w:rPr>
          <w:b/>
          <w:bCs/>
          <w:sz w:val="24"/>
          <w:szCs w:val="24"/>
        </w:rPr>
        <w:t xml:space="preserve"> </w:t>
      </w:r>
    </w:p>
    <w:p w14:paraId="2FB97C40" w14:textId="245BA808" w:rsidR="004942BE" w:rsidRDefault="004942BE" w:rsidP="007E41FC">
      <w:pPr>
        <w:pStyle w:val="Heading1"/>
        <w:jc w:val="both"/>
      </w:pPr>
      <w:bookmarkStart w:id="45" w:name="_Toc28905466"/>
      <w:bookmarkStart w:id="46" w:name="_Toc28909338"/>
      <w:r>
        <w:t>.</w:t>
      </w:r>
      <w:bookmarkEnd w:id="45"/>
      <w:bookmarkEnd w:id="46"/>
    </w:p>
    <w:p w14:paraId="1189CC34" w14:textId="239EFF1A" w:rsidR="00DD1255" w:rsidRDefault="00DD1255" w:rsidP="007E41FC">
      <w:pPr>
        <w:jc w:val="both"/>
      </w:pPr>
      <w:r>
        <w:t>Figure 12.</w:t>
      </w:r>
    </w:p>
    <w:p w14:paraId="6FD5A38F" w14:textId="0E748D69" w:rsidR="00903849" w:rsidRDefault="00903849" w:rsidP="007E41FC">
      <w:pPr>
        <w:jc w:val="both"/>
      </w:pPr>
      <w:r>
        <w:t xml:space="preserve">                           </w:t>
      </w:r>
      <w:r>
        <w:rPr>
          <w:noProof/>
        </w:rPr>
        <w:drawing>
          <wp:inline distT="0" distB="0" distL="0" distR="0" wp14:anchorId="5184D5FA" wp14:editId="76A0C9F4">
            <wp:extent cx="4133850" cy="32480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33850" cy="3248025"/>
                    </a:xfrm>
                    <a:prstGeom prst="rect">
                      <a:avLst/>
                    </a:prstGeom>
                    <a:noFill/>
                  </pic:spPr>
                </pic:pic>
              </a:graphicData>
            </a:graphic>
          </wp:inline>
        </w:drawing>
      </w:r>
    </w:p>
    <w:p w14:paraId="2AC3E6DC" w14:textId="1F40FF89" w:rsidR="009D3610" w:rsidRDefault="009D3610" w:rsidP="007E41FC">
      <w:pPr>
        <w:jc w:val="both"/>
      </w:pPr>
      <w:r>
        <w:t>Source:</w:t>
      </w:r>
      <w:r w:rsidRPr="009D3610">
        <w:t xml:space="preserve"> Tutor2u (2018)</w:t>
      </w:r>
    </w:p>
    <w:p w14:paraId="31B4B6C5" w14:textId="77777777" w:rsidR="009D3610" w:rsidRDefault="009D3610" w:rsidP="007E41FC">
      <w:pPr>
        <w:jc w:val="both"/>
        <w:rPr>
          <w:b/>
          <w:bCs/>
        </w:rPr>
      </w:pPr>
    </w:p>
    <w:p w14:paraId="2861AB05" w14:textId="0E60F8A9" w:rsidR="00A52BCD" w:rsidRPr="007E41FC" w:rsidRDefault="007E48ED" w:rsidP="007E41FC">
      <w:pPr>
        <w:pStyle w:val="Heading1"/>
        <w:jc w:val="both"/>
        <w:rPr>
          <w:b/>
          <w:bCs/>
          <w:color w:val="auto"/>
        </w:rPr>
      </w:pPr>
      <w:bookmarkStart w:id="47" w:name="_Toc28905467"/>
      <w:bookmarkStart w:id="48" w:name="_Toc28909339"/>
      <w:r w:rsidRPr="007E41FC">
        <w:rPr>
          <w:b/>
          <w:bCs/>
          <w:color w:val="auto"/>
        </w:rPr>
        <w:lastRenderedPageBreak/>
        <w:t xml:space="preserve">6.0 </w:t>
      </w:r>
      <w:r w:rsidR="00A52BCD" w:rsidRPr="007E41FC">
        <w:rPr>
          <w:b/>
          <w:bCs/>
          <w:color w:val="auto"/>
        </w:rPr>
        <w:t>Recommendation:</w:t>
      </w:r>
      <w:bookmarkEnd w:id="47"/>
      <w:bookmarkEnd w:id="48"/>
    </w:p>
    <w:p w14:paraId="1358F66E" w14:textId="39302684" w:rsidR="009145DF" w:rsidRDefault="002F4C69" w:rsidP="007E41FC">
      <w:pPr>
        <w:spacing w:after="0"/>
        <w:jc w:val="both"/>
      </w:pPr>
      <w:bookmarkStart w:id="49" w:name="_Toc28905468"/>
      <w:bookmarkStart w:id="50" w:name="_Toc28909340"/>
      <w:r w:rsidRPr="007E41FC">
        <w:rPr>
          <w:rStyle w:val="Heading2Char"/>
          <w:b/>
          <w:bCs/>
          <w:color w:val="auto"/>
        </w:rPr>
        <w:t>6</w:t>
      </w:r>
      <w:r w:rsidR="00137137" w:rsidRPr="007E41FC">
        <w:rPr>
          <w:rStyle w:val="Heading2Char"/>
          <w:b/>
          <w:bCs/>
          <w:color w:val="auto"/>
        </w:rPr>
        <w:t>.</w:t>
      </w:r>
      <w:r w:rsidR="007E48ED" w:rsidRPr="007E41FC">
        <w:rPr>
          <w:rStyle w:val="Heading2Char"/>
          <w:b/>
          <w:bCs/>
          <w:color w:val="auto"/>
        </w:rPr>
        <w:t>1</w:t>
      </w:r>
      <w:r w:rsidR="00137137" w:rsidRPr="007E41FC">
        <w:rPr>
          <w:rStyle w:val="Heading2Char"/>
          <w:b/>
          <w:bCs/>
          <w:color w:val="auto"/>
        </w:rPr>
        <w:t xml:space="preserve"> </w:t>
      </w:r>
      <w:r w:rsidR="009145DF" w:rsidRPr="007E41FC">
        <w:rPr>
          <w:rStyle w:val="Heading2Char"/>
          <w:b/>
          <w:bCs/>
          <w:color w:val="auto"/>
        </w:rPr>
        <w:t>Marketing Strategies</w:t>
      </w:r>
      <w:bookmarkEnd w:id="49"/>
      <w:bookmarkEnd w:id="50"/>
      <w:r w:rsidR="009145DF">
        <w:t xml:space="preserve">- Corporate objective is straight linked to marketing objectives which is designed by marketing department of the company. Marketing objective should go hand in hand with corporate objective which helps to achieve corporate goals </w:t>
      </w:r>
      <w:r w:rsidR="007A7B95">
        <w:t>ultimately. (</w:t>
      </w:r>
      <w:r w:rsidR="005713F0" w:rsidRPr="007A7B95">
        <w:t>Chaffey, 2009</w:t>
      </w:r>
      <w:r w:rsidR="007A7B95" w:rsidRPr="007A7B95">
        <w:t>.</w:t>
      </w:r>
      <w:r w:rsidR="007A7B95">
        <w:t>)</w:t>
      </w:r>
    </w:p>
    <w:p w14:paraId="56F28F29" w14:textId="5539CE65" w:rsidR="009145DF" w:rsidRDefault="000164E9" w:rsidP="007E41FC">
      <w:pPr>
        <w:spacing w:after="0"/>
        <w:jc w:val="both"/>
      </w:pPr>
      <w:r>
        <w:t>T</w:t>
      </w:r>
      <w:r w:rsidR="009145DF">
        <w:t>ype of advertising activities,</w:t>
      </w:r>
      <w:r w:rsidRPr="000164E9">
        <w:t xml:space="preserve"> on marketing expenditure</w:t>
      </w:r>
      <w:r w:rsidR="009145DF">
        <w:t xml:space="preserve"> all should be linked back to corporate activities</w:t>
      </w:r>
      <w:r>
        <w:t xml:space="preserve">, </w:t>
      </w:r>
      <w:r w:rsidRPr="000164E9">
        <w:t>Marketing Strategies and tactics-Strategies</w:t>
      </w:r>
      <w:r>
        <w:t>.</w:t>
      </w:r>
      <w:r w:rsidRPr="000164E9">
        <w:t xml:space="preserve"> </w:t>
      </w:r>
      <w:r w:rsidR="009145DF">
        <w:t xml:space="preserve"> </w:t>
      </w:r>
      <w:r>
        <w:t>This</w:t>
      </w:r>
      <w:r w:rsidR="009145DF">
        <w:t xml:space="preserve"> help</w:t>
      </w:r>
      <w:r>
        <w:t>s the</w:t>
      </w:r>
      <w:r w:rsidR="009145DF">
        <w:t xml:space="preserve"> company to be successful.</w:t>
      </w:r>
    </w:p>
    <w:p w14:paraId="326AF063" w14:textId="0E7DDAC2" w:rsidR="009145DF" w:rsidRDefault="001358B2" w:rsidP="007E41FC">
      <w:pPr>
        <w:spacing w:after="0"/>
        <w:jc w:val="both"/>
      </w:pPr>
      <w:r>
        <w:t>M</w:t>
      </w:r>
      <w:r w:rsidR="009145DF">
        <w:t>arketing activities and strategies should be</w:t>
      </w:r>
      <w:r w:rsidRPr="001358B2">
        <w:t xml:space="preserve"> ultimate goals</w:t>
      </w:r>
      <w:r w:rsidR="009145DF">
        <w:t xml:space="preserve"> focused</w:t>
      </w:r>
      <w:r w:rsidR="007D4704" w:rsidRPr="007D4704">
        <w:t xml:space="preserve"> </w:t>
      </w:r>
      <w:r w:rsidR="007D4704">
        <w:t xml:space="preserve">on </w:t>
      </w:r>
      <w:r w:rsidR="007D4704" w:rsidRPr="007D4704">
        <w:t>achievement</w:t>
      </w:r>
      <w:r w:rsidR="007D4704">
        <w:t xml:space="preserve"> either</w:t>
      </w:r>
      <w:r w:rsidR="009145DF">
        <w:t xml:space="preserve"> to maximize profit or to be</w:t>
      </w:r>
      <w:r w:rsidR="007D4704">
        <w:t xml:space="preserve"> a</w:t>
      </w:r>
      <w:r w:rsidR="009145DF">
        <w:t xml:space="preserve"> brand popular</w:t>
      </w:r>
      <w:r w:rsidR="007D4704" w:rsidRPr="007D4704">
        <w:t xml:space="preserve"> in the line of</w:t>
      </w:r>
      <w:r w:rsidR="007D4704">
        <w:t xml:space="preserve"> the</w:t>
      </w:r>
      <w:r w:rsidR="007D4704" w:rsidRPr="007D4704">
        <w:t xml:space="preserve"> company</w:t>
      </w:r>
      <w:r w:rsidR="009145DF">
        <w:t>.</w:t>
      </w:r>
      <w:r w:rsidR="007D4704">
        <w:t xml:space="preserve"> </w:t>
      </w:r>
      <w:r w:rsidR="009145DF">
        <w:t xml:space="preserve"> </w:t>
      </w:r>
      <w:r w:rsidR="007D4704">
        <w:t xml:space="preserve">Both can achieve </w:t>
      </w:r>
      <w:r w:rsidR="009145DF">
        <w:t>together with marketing activities</w:t>
      </w:r>
      <w:r w:rsidR="007D4704">
        <w:t xml:space="preserve"> by Morrisons.</w:t>
      </w:r>
      <w:r w:rsidR="009145DF">
        <w:t xml:space="preserve"> (</w:t>
      </w:r>
      <w:r w:rsidR="005713F0" w:rsidRPr="001E1054">
        <w:t>Kumar, 2010</w:t>
      </w:r>
      <w:r w:rsidR="001E1054">
        <w:t>)</w:t>
      </w:r>
    </w:p>
    <w:p w14:paraId="4B94CD4C" w14:textId="0742557F" w:rsidR="009145DF" w:rsidRPr="007E41FC" w:rsidRDefault="002F4C69" w:rsidP="007E41FC">
      <w:pPr>
        <w:pStyle w:val="Heading2"/>
        <w:jc w:val="both"/>
        <w:rPr>
          <w:b/>
          <w:bCs/>
          <w:color w:val="auto"/>
        </w:rPr>
      </w:pPr>
      <w:bookmarkStart w:id="51" w:name="_Toc28905469"/>
      <w:bookmarkStart w:id="52" w:name="_Toc28909341"/>
      <w:r w:rsidRPr="007E41FC">
        <w:rPr>
          <w:b/>
          <w:bCs/>
          <w:color w:val="auto"/>
        </w:rPr>
        <w:t>6</w:t>
      </w:r>
      <w:r w:rsidR="00137137" w:rsidRPr="007E41FC">
        <w:rPr>
          <w:b/>
          <w:bCs/>
          <w:color w:val="auto"/>
        </w:rPr>
        <w:t>.</w:t>
      </w:r>
      <w:r w:rsidR="007E48ED" w:rsidRPr="007E41FC">
        <w:rPr>
          <w:b/>
          <w:bCs/>
          <w:color w:val="auto"/>
        </w:rPr>
        <w:t>2</w:t>
      </w:r>
      <w:r w:rsidR="00137137" w:rsidRPr="007E41FC">
        <w:rPr>
          <w:b/>
          <w:bCs/>
          <w:color w:val="auto"/>
        </w:rPr>
        <w:t xml:space="preserve"> </w:t>
      </w:r>
      <w:r w:rsidR="009145DF" w:rsidRPr="007E41FC">
        <w:rPr>
          <w:b/>
          <w:bCs/>
          <w:color w:val="auto"/>
        </w:rPr>
        <w:t>Elements of the marketing process</w:t>
      </w:r>
      <w:bookmarkEnd w:id="51"/>
      <w:bookmarkEnd w:id="52"/>
    </w:p>
    <w:p w14:paraId="2694B374" w14:textId="5BB07DE2" w:rsidR="009145DF" w:rsidRDefault="009145DF" w:rsidP="007E41FC">
      <w:pPr>
        <w:spacing w:after="0"/>
        <w:jc w:val="both"/>
      </w:pPr>
      <w:r>
        <w:t>The</w:t>
      </w:r>
      <w:r w:rsidR="00DE4677">
        <w:t>re</w:t>
      </w:r>
      <w:r w:rsidR="001246E6">
        <w:t xml:space="preserve"> is</w:t>
      </w:r>
      <w:r>
        <w:t xml:space="preserve"> different element in the marketing’s </w:t>
      </w:r>
      <w:r w:rsidR="002D51D6">
        <w:t>4</w:t>
      </w:r>
      <w:r>
        <w:t>Ps</w:t>
      </w:r>
      <w:r w:rsidR="001246E6">
        <w:t xml:space="preserve"> also known as marketing mix</w:t>
      </w:r>
      <w:r>
        <w:t xml:space="preserve"> </w:t>
      </w:r>
      <w:r w:rsidR="001246E6">
        <w:t xml:space="preserve">which includes: </w:t>
      </w:r>
      <w:r>
        <w:t xml:space="preserve">product, place, promotion and </w:t>
      </w:r>
      <w:r w:rsidR="001358B2">
        <w:t>price. (</w:t>
      </w:r>
      <w:proofErr w:type="spellStart"/>
      <w:r w:rsidR="001358B2" w:rsidRPr="001358B2">
        <w:t>Grönroos</w:t>
      </w:r>
      <w:proofErr w:type="spellEnd"/>
      <w:r w:rsidR="001358B2" w:rsidRPr="001358B2">
        <w:t>, 1994</w:t>
      </w:r>
      <w:r w:rsidR="001358B2">
        <w:t xml:space="preserve">) These </w:t>
      </w:r>
      <w:r w:rsidR="001246E6">
        <w:t>can</w:t>
      </w:r>
      <w:r w:rsidR="001358B2">
        <w:t xml:space="preserve"> be</w:t>
      </w:r>
      <w:r w:rsidR="001246E6">
        <w:t xml:space="preserve"> </w:t>
      </w:r>
      <w:r>
        <w:t>rightly</w:t>
      </w:r>
      <w:r w:rsidR="001358B2">
        <w:t xml:space="preserve"> </w:t>
      </w:r>
      <w:r>
        <w:t xml:space="preserve">analysed </w:t>
      </w:r>
      <w:r w:rsidR="001358B2">
        <w:t xml:space="preserve">to </w:t>
      </w:r>
      <w:r>
        <w:t>bring profit to the organizations.</w:t>
      </w:r>
    </w:p>
    <w:p w14:paraId="31B530A0" w14:textId="589D0736" w:rsidR="009145DF" w:rsidRDefault="00137137" w:rsidP="007E41FC">
      <w:pPr>
        <w:spacing w:after="0"/>
        <w:jc w:val="both"/>
      </w:pPr>
      <w:r>
        <w:rPr>
          <w:b/>
          <w:bCs/>
          <w:i/>
          <w:iCs/>
        </w:rPr>
        <w:t xml:space="preserve"> </w:t>
      </w:r>
      <w:r w:rsidR="009145DF" w:rsidRPr="00CC1F3E">
        <w:rPr>
          <w:b/>
          <w:bCs/>
          <w:i/>
          <w:iCs/>
        </w:rPr>
        <w:t>Product</w:t>
      </w:r>
      <w:r w:rsidR="009145DF" w:rsidRPr="00CC1F3E">
        <w:rPr>
          <w:i/>
          <w:iCs/>
        </w:rPr>
        <w:t>-</w:t>
      </w:r>
      <w:r w:rsidR="009145DF">
        <w:t xml:space="preserve"> </w:t>
      </w:r>
      <w:r w:rsidR="00892AEC">
        <w:t>B</w:t>
      </w:r>
      <w:r w:rsidR="009145DF">
        <w:t>as</w:t>
      </w:r>
      <w:r w:rsidR="00892AEC">
        <w:t>ing</w:t>
      </w:r>
      <w:r w:rsidR="009145DF">
        <w:t xml:space="preserve"> through acquisition of more customers is important to Morrisons. </w:t>
      </w:r>
      <w:r w:rsidR="00C05AD1" w:rsidRPr="00C05AD1">
        <w:t xml:space="preserve">Expanding its </w:t>
      </w:r>
      <w:r w:rsidR="00C05AD1">
        <w:t>sales</w:t>
      </w:r>
      <w:r w:rsidR="009145DF">
        <w:t xml:space="preserve"> can be done through improving its existing product and introducing more products for new demands</w:t>
      </w:r>
      <w:r w:rsidR="00C05AD1">
        <w:t xml:space="preserve"> from its </w:t>
      </w:r>
      <w:r w:rsidR="00DE4677">
        <w:t>customers. (</w:t>
      </w:r>
      <w:r w:rsidR="00E20AC7" w:rsidRPr="00E20AC7">
        <w:t>Kaplan and Norton, 2005</w:t>
      </w:r>
      <w:r w:rsidR="00E20AC7">
        <w:t>)</w:t>
      </w:r>
    </w:p>
    <w:p w14:paraId="0F17288B" w14:textId="4C08D73B" w:rsidR="009145DF" w:rsidRDefault="00137137" w:rsidP="007E41FC">
      <w:pPr>
        <w:spacing w:after="0"/>
        <w:jc w:val="both"/>
      </w:pPr>
      <w:r>
        <w:rPr>
          <w:b/>
          <w:bCs/>
          <w:i/>
          <w:iCs/>
        </w:rPr>
        <w:t xml:space="preserve"> </w:t>
      </w:r>
      <w:r w:rsidR="009145DF" w:rsidRPr="003F07D0">
        <w:rPr>
          <w:b/>
          <w:bCs/>
          <w:i/>
          <w:iCs/>
        </w:rPr>
        <w:t>Price</w:t>
      </w:r>
      <w:r w:rsidR="009145DF" w:rsidRPr="00CC1F3E">
        <w:rPr>
          <w:i/>
          <w:iCs/>
        </w:rPr>
        <w:t>-</w:t>
      </w:r>
      <w:r w:rsidR="009145DF">
        <w:t xml:space="preserve">. </w:t>
      </w:r>
      <w:r w:rsidR="007E5DD7" w:rsidRPr="007E5DD7">
        <w:t xml:space="preserve">Morrisons has always been ahead in </w:t>
      </w:r>
      <w:r w:rsidR="007E5DD7">
        <w:t>g</w:t>
      </w:r>
      <w:r w:rsidR="009145DF">
        <w:t>iving discounts, coupons and best reduced prices</w:t>
      </w:r>
      <w:r w:rsidR="007E5DD7">
        <w:t xml:space="preserve"> </w:t>
      </w:r>
      <w:r w:rsidR="007E5DD7" w:rsidRPr="007E5DD7">
        <w:t>for the products that has substitute in the market</w:t>
      </w:r>
      <w:r w:rsidR="007E5DD7">
        <w:t xml:space="preserve">, </w:t>
      </w:r>
      <w:r w:rsidR="007E5DD7" w:rsidRPr="007E5DD7">
        <w:t>offering goods at cheaper price than its competitors.</w:t>
      </w:r>
      <w:r w:rsidR="007E5DD7">
        <w:t xml:space="preserve"> </w:t>
      </w:r>
      <w:r w:rsidR="007E5DD7" w:rsidRPr="007E5DD7">
        <w:t xml:space="preserve">Customers would always like to pay negotiable </w:t>
      </w:r>
      <w:r w:rsidR="00892AEC" w:rsidRPr="007E5DD7">
        <w:t>price</w:t>
      </w:r>
      <w:r w:rsidR="00892AEC">
        <w:t>. (</w:t>
      </w:r>
      <w:r w:rsidR="005713F0" w:rsidRPr="00892AEC">
        <w:t>Levitt, 1980</w:t>
      </w:r>
      <w:r w:rsidR="00892AEC">
        <w:t>)</w:t>
      </w:r>
    </w:p>
    <w:p w14:paraId="582C9A9E" w14:textId="77777777" w:rsidR="00C67B60" w:rsidRDefault="00137137" w:rsidP="007E41FC">
      <w:pPr>
        <w:spacing w:after="0"/>
        <w:jc w:val="both"/>
      </w:pPr>
      <w:r>
        <w:rPr>
          <w:b/>
          <w:bCs/>
          <w:i/>
          <w:iCs/>
        </w:rPr>
        <w:t xml:space="preserve"> </w:t>
      </w:r>
      <w:r w:rsidR="009145DF" w:rsidRPr="00CC1F3E">
        <w:rPr>
          <w:b/>
          <w:bCs/>
          <w:i/>
          <w:iCs/>
        </w:rPr>
        <w:t>Promotion</w:t>
      </w:r>
      <w:r w:rsidR="009145DF">
        <w:t xml:space="preserve">- </w:t>
      </w:r>
      <w:r w:rsidR="00A548D2" w:rsidRPr="00A548D2">
        <w:t xml:space="preserve">Nationally </w:t>
      </w:r>
      <w:r w:rsidR="00A548D2">
        <w:t>and</w:t>
      </w:r>
      <w:r w:rsidR="00A548D2" w:rsidRPr="00A548D2">
        <w:t xml:space="preserve"> Internationally </w:t>
      </w:r>
      <w:r w:rsidR="00A548D2">
        <w:t>n</w:t>
      </w:r>
      <w:r w:rsidR="009145DF">
        <w:t>umerous promotion techniques</w:t>
      </w:r>
      <w:r w:rsidR="00A548D2">
        <w:t xml:space="preserve"> of</w:t>
      </w:r>
      <w:r w:rsidR="009145DF">
        <w:t xml:space="preserve"> promoting the brand</w:t>
      </w:r>
      <w:r w:rsidR="00A548D2">
        <w:t>,</w:t>
      </w:r>
      <w:r w:rsidR="009145DF">
        <w:t xml:space="preserve"> need to be </w:t>
      </w:r>
      <w:r w:rsidR="00A548D2">
        <w:t>adopted to</w:t>
      </w:r>
      <w:r w:rsidR="009145DF">
        <w:t xml:space="preserve"> promote the product</w:t>
      </w:r>
      <w:r w:rsidR="00A548D2">
        <w:t>.</w:t>
      </w:r>
      <w:r w:rsidR="009145DF">
        <w:t xml:space="preserve"> Promotional activities like direct and indirect marketing and advertising needs to be carried out</w:t>
      </w:r>
      <w:r w:rsidR="00A548D2">
        <w:t xml:space="preserve"> by</w:t>
      </w:r>
      <w:r w:rsidR="009145DF">
        <w:t xml:space="preserve"> Morrisons</w:t>
      </w:r>
      <w:r w:rsidR="00A548D2" w:rsidRPr="00A548D2">
        <w:t xml:space="preserve"> intensively</w:t>
      </w:r>
      <w:r w:rsidR="00A548D2">
        <w:t>.</w:t>
      </w:r>
      <w:r w:rsidR="007E5DD7">
        <w:t xml:space="preserve"> (</w:t>
      </w:r>
      <w:r w:rsidR="007E5DD7" w:rsidRPr="007E5DD7">
        <w:t>Morrison</w:t>
      </w:r>
      <w:r w:rsidR="005713F0">
        <w:t xml:space="preserve"> </w:t>
      </w:r>
      <w:r w:rsidR="007E5DD7" w:rsidRPr="007E5DD7">
        <w:t xml:space="preserve">and </w:t>
      </w:r>
      <w:r w:rsidR="005713F0" w:rsidRPr="007E5DD7">
        <w:t>Wilhelm,</w:t>
      </w:r>
      <w:r w:rsidR="007E5DD7" w:rsidRPr="007E5DD7">
        <w:t xml:space="preserve"> 2008.</w:t>
      </w:r>
      <w:r w:rsidR="007E5DD7">
        <w:t>)</w:t>
      </w:r>
    </w:p>
    <w:p w14:paraId="3BE3E0D3" w14:textId="178EB118" w:rsidR="009145DF" w:rsidRDefault="00137137" w:rsidP="007E41FC">
      <w:pPr>
        <w:spacing w:after="0"/>
        <w:jc w:val="both"/>
      </w:pPr>
      <w:r>
        <w:rPr>
          <w:b/>
          <w:bCs/>
          <w:i/>
          <w:iCs/>
        </w:rPr>
        <w:t xml:space="preserve"> </w:t>
      </w:r>
      <w:r w:rsidR="009145DF" w:rsidRPr="00CC1F3E">
        <w:rPr>
          <w:b/>
          <w:bCs/>
          <w:i/>
          <w:iCs/>
        </w:rPr>
        <w:t>Place</w:t>
      </w:r>
      <w:r w:rsidR="009145DF">
        <w:t xml:space="preserve">- </w:t>
      </w:r>
      <w:r w:rsidR="00A7105B">
        <w:t>I</w:t>
      </w:r>
      <w:r w:rsidR="009145DF">
        <w:t>nternationally</w:t>
      </w:r>
      <w:r w:rsidR="00A7105B">
        <w:t xml:space="preserve">, finding the </w:t>
      </w:r>
      <w:r w:rsidR="00B17C6D">
        <w:t>right agent</w:t>
      </w:r>
      <w:r w:rsidR="00A7105B">
        <w:t xml:space="preserve"> franchisee has </w:t>
      </w:r>
      <w:r w:rsidR="00B17C6D">
        <w:t>become a</w:t>
      </w:r>
      <w:r w:rsidR="00A7105B">
        <w:t xml:space="preserve"> challenge for Morrisons.</w:t>
      </w:r>
      <w:r w:rsidR="00B17C6D">
        <w:t xml:space="preserve">  As a result, Morrisons must carry out research on market segmentation to understand the right market and distribution channels for its products to the right customers.</w:t>
      </w:r>
    </w:p>
    <w:p w14:paraId="3D37FCAC" w14:textId="3BF84B13" w:rsidR="007E41FC" w:rsidRDefault="009145DF" w:rsidP="007E41FC">
      <w:pPr>
        <w:spacing w:after="0"/>
        <w:jc w:val="both"/>
      </w:pPr>
      <w:r>
        <w:t>Morrisons focus</w:t>
      </w:r>
      <w:r w:rsidR="00557EA1">
        <w:t>ing</w:t>
      </w:r>
      <w:r>
        <w:t xml:space="preserve"> on 4ps will help it to find </w:t>
      </w:r>
      <w:r w:rsidR="00557EA1" w:rsidRPr="00557EA1">
        <w:t xml:space="preserve">right price </w:t>
      </w:r>
      <w:r w:rsidR="00557EA1">
        <w:t xml:space="preserve">and </w:t>
      </w:r>
      <w:r>
        <w:t xml:space="preserve">new market from its right customers. </w:t>
      </w:r>
      <w:r w:rsidR="007C6563">
        <w:t>(</w:t>
      </w:r>
      <w:r w:rsidR="005713F0" w:rsidRPr="007C6563">
        <w:t>Goldsmith, 1999</w:t>
      </w:r>
      <w:r w:rsidR="007C6563">
        <w:t>)</w:t>
      </w:r>
      <w:bookmarkStart w:id="53" w:name="_Toc28905470"/>
      <w:bookmarkStart w:id="54" w:name="_Toc28909342"/>
    </w:p>
    <w:p w14:paraId="7717434B" w14:textId="4C1ADA5D" w:rsidR="009145DF" w:rsidRPr="007E41FC" w:rsidRDefault="001814BC" w:rsidP="007E41FC">
      <w:pPr>
        <w:spacing w:after="0"/>
        <w:jc w:val="both"/>
      </w:pPr>
      <w:r w:rsidRPr="007E41FC">
        <w:rPr>
          <w:rStyle w:val="Heading2Char"/>
          <w:b/>
          <w:bCs/>
          <w:color w:val="auto"/>
        </w:rPr>
        <w:t>6.3 M</w:t>
      </w:r>
      <w:r w:rsidR="009145DF" w:rsidRPr="007E41FC">
        <w:rPr>
          <w:rStyle w:val="Heading2Char"/>
          <w:b/>
          <w:bCs/>
          <w:color w:val="auto"/>
        </w:rPr>
        <w:t>arketing mix and segmentation</w:t>
      </w:r>
      <w:r w:rsidR="007C6563" w:rsidRPr="007E41FC">
        <w:rPr>
          <w:b/>
          <w:bCs/>
        </w:rPr>
        <w:t>.</w:t>
      </w:r>
      <w:bookmarkEnd w:id="53"/>
      <w:bookmarkEnd w:id="54"/>
      <w:r w:rsidR="007C6563" w:rsidRPr="007E41FC">
        <w:rPr>
          <w:b/>
          <w:bCs/>
        </w:rPr>
        <w:t xml:space="preserve"> </w:t>
      </w:r>
    </w:p>
    <w:p w14:paraId="527D9CEA" w14:textId="7C1C4F69" w:rsidR="009145DF" w:rsidRDefault="001814BC" w:rsidP="007E41FC">
      <w:pPr>
        <w:spacing w:after="0"/>
        <w:jc w:val="both"/>
      </w:pPr>
      <w:r>
        <w:t xml:space="preserve">  Also, segmentation</w:t>
      </w:r>
      <w:r w:rsidR="00557EA1" w:rsidRPr="00557EA1">
        <w:t xml:space="preserve"> </w:t>
      </w:r>
      <w:r w:rsidR="00557EA1">
        <w:t xml:space="preserve">and </w:t>
      </w:r>
      <w:r w:rsidR="00557EA1" w:rsidRPr="00557EA1">
        <w:t>marketing mix</w:t>
      </w:r>
      <w:r w:rsidR="00557EA1">
        <w:t xml:space="preserve"> </w:t>
      </w:r>
      <w:r>
        <w:t xml:space="preserve">are recommended </w:t>
      </w:r>
      <w:r w:rsidR="00557EA1">
        <w:t>because; “Marketing</w:t>
      </w:r>
      <w:r w:rsidR="009145DF">
        <w:t xml:space="preserve"> </w:t>
      </w:r>
      <w:r w:rsidR="00557EA1">
        <w:t xml:space="preserve">Mix services </w:t>
      </w:r>
      <w:r w:rsidR="009145DF">
        <w:t>is an effective</w:t>
      </w:r>
      <w:r w:rsidR="00557EA1">
        <w:t xml:space="preserve"> </w:t>
      </w:r>
      <w:r w:rsidR="00557EA1" w:rsidRPr="00557EA1">
        <w:t>competitive</w:t>
      </w:r>
      <w:r w:rsidR="009145DF">
        <w:t xml:space="preserve"> strategy for putting up right products at the right place</w:t>
      </w:r>
      <w:r w:rsidR="00557EA1">
        <w:t xml:space="preserve"> </w:t>
      </w:r>
      <w:r w:rsidR="00557EA1" w:rsidRPr="00557EA1">
        <w:t>and at the price</w:t>
      </w:r>
      <w:r w:rsidR="009145DF">
        <w:t xml:space="preserve"> in the market</w:t>
      </w:r>
      <w:r w:rsidR="00557EA1">
        <w:t xml:space="preserve">. </w:t>
      </w:r>
      <w:r>
        <w:t xml:space="preserve"> </w:t>
      </w:r>
      <w:r w:rsidR="00557EA1">
        <w:t>W</w:t>
      </w:r>
      <w:r>
        <w:t xml:space="preserve">ell </w:t>
      </w:r>
      <w:r w:rsidR="00557EA1">
        <w:t>as, Market</w:t>
      </w:r>
      <w:r w:rsidR="009145DF">
        <w:t xml:space="preserve"> segment is another tool that helps to put the product and services to the right targeted customers by segmenting them </w:t>
      </w:r>
      <w:r w:rsidR="00CC1F3E">
        <w:t>bas</w:t>
      </w:r>
      <w:r w:rsidR="00557EA1">
        <w:t>ing</w:t>
      </w:r>
      <w:r w:rsidR="00CC1F3E">
        <w:t xml:space="preserve"> on</w:t>
      </w:r>
      <w:r w:rsidR="009145DF">
        <w:t xml:space="preserve"> their taste, style and </w:t>
      </w:r>
      <w:r w:rsidR="00803261">
        <w:t>needs</w:t>
      </w:r>
      <w:r w:rsidR="00557EA1">
        <w:t>”</w:t>
      </w:r>
      <w:r w:rsidR="00803261">
        <w:t>. (</w:t>
      </w:r>
      <w:r w:rsidR="00803261" w:rsidRPr="00803261">
        <w:t>Haley, 1968</w:t>
      </w:r>
      <w:r w:rsidR="00803261">
        <w:t>).</w:t>
      </w:r>
      <w:r w:rsidR="00803261" w:rsidRPr="00803261">
        <w:t xml:space="preserve"> </w:t>
      </w:r>
    </w:p>
    <w:p w14:paraId="421360C2" w14:textId="57E4864D" w:rsidR="009145DF" w:rsidRDefault="00557EA1" w:rsidP="007E41FC">
      <w:pPr>
        <w:spacing w:after="0"/>
        <w:jc w:val="both"/>
      </w:pPr>
      <w:r>
        <w:t>Both</w:t>
      </w:r>
      <w:r w:rsidR="009145DF">
        <w:t xml:space="preserve"> tools </w:t>
      </w:r>
      <w:r w:rsidR="00CC1F3E">
        <w:t>are</w:t>
      </w:r>
      <w:r w:rsidR="009145DF">
        <w:t xml:space="preserve"> effective </w:t>
      </w:r>
      <w:r w:rsidR="00170686">
        <w:t>and significant</w:t>
      </w:r>
      <w:r w:rsidR="009145DF">
        <w:t xml:space="preserve"> in marketing</w:t>
      </w:r>
      <w:r w:rsidR="00170686">
        <w:t>,</w:t>
      </w:r>
      <w:r w:rsidR="00170686" w:rsidRPr="00170686">
        <w:t xml:space="preserve"> due to segmentation and positioning</w:t>
      </w:r>
      <w:r>
        <w:t>. T</w:t>
      </w:r>
      <w:r w:rsidRPr="00557EA1">
        <w:t>hrough communication and advertising</w:t>
      </w:r>
      <w:r>
        <w:t>,</w:t>
      </w:r>
      <w:r w:rsidR="00170686">
        <w:t xml:space="preserve"> </w:t>
      </w:r>
      <w:r>
        <w:t xml:space="preserve">these two </w:t>
      </w:r>
      <w:r w:rsidR="009145DF">
        <w:t>strategies help to put products in the right market</w:t>
      </w:r>
      <w:r>
        <w:t xml:space="preserve"> at the right time</w:t>
      </w:r>
      <w:r w:rsidR="009145DF">
        <w:t>.</w:t>
      </w:r>
      <w:r w:rsidR="008B0FF1">
        <w:t xml:space="preserve"> </w:t>
      </w:r>
      <w:r w:rsidR="002B0AEE">
        <w:t>According</w:t>
      </w:r>
      <w:r w:rsidR="00C058C5">
        <w:t xml:space="preserve"> to</w:t>
      </w:r>
      <w:r w:rsidR="00C058C5" w:rsidRPr="00C058C5">
        <w:t xml:space="preserve"> Morrison (2013)</w:t>
      </w:r>
      <w:r w:rsidR="00C058C5">
        <w:t>,</w:t>
      </w:r>
      <w:r w:rsidR="002B0AEE">
        <w:t xml:space="preserve"> </w:t>
      </w:r>
      <w:r w:rsidR="00C058C5">
        <w:t xml:space="preserve">So far </w:t>
      </w:r>
      <w:r w:rsidR="009145DF">
        <w:t>Morrisons</w:t>
      </w:r>
      <w:r w:rsidRPr="00557EA1">
        <w:t xml:space="preserve"> segmentation strategy</w:t>
      </w:r>
      <w:r w:rsidR="009145DF">
        <w:t xml:space="preserve"> has been performing well with its sales, </w:t>
      </w:r>
      <w:r w:rsidR="007B7874">
        <w:t>expansion</w:t>
      </w:r>
      <w:r>
        <w:t xml:space="preserve"> and</w:t>
      </w:r>
      <w:r w:rsidR="007B7874">
        <w:t xml:space="preserve"> diversification.</w:t>
      </w:r>
      <w:r w:rsidR="009145DF">
        <w:t xml:space="preserve"> </w:t>
      </w:r>
      <w:r w:rsidR="007B7874">
        <w:t>So, its</w:t>
      </w:r>
      <w:r>
        <w:t xml:space="preserve"> </w:t>
      </w:r>
      <w:r w:rsidR="009145DF">
        <w:t>diversification</w:t>
      </w:r>
      <w:r>
        <w:t xml:space="preserve"> and its </w:t>
      </w:r>
      <w:r w:rsidRPr="00557EA1">
        <w:t xml:space="preserve">new market products </w:t>
      </w:r>
      <w:r w:rsidR="009145DF">
        <w:t>are</w:t>
      </w:r>
      <w:r w:rsidRPr="00557EA1">
        <w:t xml:space="preserve"> essentially</w:t>
      </w:r>
      <w:r>
        <w:t xml:space="preserve"> </w:t>
      </w:r>
      <w:r w:rsidR="009145DF">
        <w:t xml:space="preserve">important. </w:t>
      </w:r>
      <w:r w:rsidR="0091733B">
        <w:t>(</w:t>
      </w:r>
      <w:r w:rsidR="002B0AEE" w:rsidRPr="002B0AEE">
        <w:t>Hitt.</w:t>
      </w:r>
      <w:r w:rsidR="00AF4FC9">
        <w:t xml:space="preserve">et al </w:t>
      </w:r>
      <w:r w:rsidR="00AF4FC9" w:rsidRPr="002B0AEE">
        <w:t>1997</w:t>
      </w:r>
      <w:r w:rsidR="002B0AEE">
        <w:t>)</w:t>
      </w:r>
      <w:r w:rsidR="002B0AEE" w:rsidRPr="002B0AEE">
        <w:t>.</w:t>
      </w:r>
    </w:p>
    <w:p w14:paraId="49B97EFE" w14:textId="52BAB61C" w:rsidR="009145DF" w:rsidRPr="007E41FC" w:rsidRDefault="001814BC" w:rsidP="007E41FC">
      <w:pPr>
        <w:pStyle w:val="Heading2"/>
        <w:jc w:val="both"/>
        <w:rPr>
          <w:b/>
          <w:bCs/>
          <w:color w:val="auto"/>
        </w:rPr>
      </w:pPr>
      <w:bookmarkStart w:id="55" w:name="_Toc28905473"/>
      <w:bookmarkStart w:id="56" w:name="_Toc28909343"/>
      <w:r w:rsidRPr="007E41FC">
        <w:rPr>
          <w:b/>
          <w:bCs/>
          <w:color w:val="auto"/>
        </w:rPr>
        <w:t>6</w:t>
      </w:r>
      <w:r w:rsidR="00DC6C14" w:rsidRPr="007E41FC">
        <w:rPr>
          <w:b/>
          <w:bCs/>
          <w:color w:val="auto"/>
        </w:rPr>
        <w:t>.</w:t>
      </w:r>
      <w:r w:rsidR="00264D73" w:rsidRPr="007E41FC">
        <w:rPr>
          <w:b/>
          <w:bCs/>
          <w:color w:val="auto"/>
        </w:rPr>
        <w:t>4</w:t>
      </w:r>
      <w:r w:rsidR="00DC6C14" w:rsidRPr="007E41FC">
        <w:rPr>
          <w:b/>
          <w:bCs/>
          <w:color w:val="auto"/>
        </w:rPr>
        <w:t xml:space="preserve"> </w:t>
      </w:r>
      <w:r w:rsidR="009145DF" w:rsidRPr="007E41FC">
        <w:rPr>
          <w:b/>
          <w:bCs/>
          <w:color w:val="auto"/>
        </w:rPr>
        <w:t>Morrisons</w:t>
      </w:r>
      <w:r w:rsidR="00557EA1" w:rsidRPr="00557EA1">
        <w:t xml:space="preserve"> </w:t>
      </w:r>
      <w:r w:rsidR="00557EA1" w:rsidRPr="00557EA1">
        <w:rPr>
          <w:b/>
          <w:bCs/>
          <w:color w:val="auto"/>
        </w:rPr>
        <w:t xml:space="preserve">evaluation of benefits </w:t>
      </w:r>
      <w:r w:rsidR="00557EA1">
        <w:rPr>
          <w:b/>
          <w:bCs/>
          <w:color w:val="auto"/>
        </w:rPr>
        <w:t>of</w:t>
      </w:r>
      <w:r w:rsidR="009145DF" w:rsidRPr="007E41FC">
        <w:rPr>
          <w:b/>
          <w:bCs/>
          <w:color w:val="auto"/>
        </w:rPr>
        <w:t xml:space="preserve"> segmenting markets.</w:t>
      </w:r>
      <w:bookmarkEnd w:id="55"/>
      <w:bookmarkEnd w:id="56"/>
    </w:p>
    <w:p w14:paraId="6C49A03A" w14:textId="35AFC745" w:rsidR="009145DF" w:rsidRDefault="00DC6C14" w:rsidP="007E41FC">
      <w:pPr>
        <w:spacing w:after="0"/>
        <w:jc w:val="both"/>
      </w:pPr>
      <w:r w:rsidRPr="00DC6C14">
        <w:rPr>
          <w:i/>
          <w:iCs/>
        </w:rPr>
        <w:t>a</w:t>
      </w:r>
      <w:r>
        <w:t>.</w:t>
      </w:r>
      <w:r w:rsidR="009145DF">
        <w:t xml:space="preserve"> </w:t>
      </w:r>
      <w:r w:rsidR="009145DF" w:rsidRPr="00CC1F3E">
        <w:rPr>
          <w:b/>
          <w:bCs/>
          <w:i/>
          <w:iCs/>
        </w:rPr>
        <w:t>Competitive</w:t>
      </w:r>
      <w:r w:rsidR="00557EA1">
        <w:rPr>
          <w:b/>
          <w:bCs/>
          <w:i/>
          <w:iCs/>
        </w:rPr>
        <w:t>-</w:t>
      </w:r>
      <w:r w:rsidR="009145DF">
        <w:t xml:space="preserve"> Segment</w:t>
      </w:r>
      <w:r w:rsidR="00557EA1">
        <w:t>ing</w:t>
      </w:r>
      <w:r w:rsidR="009145DF">
        <w:t xml:space="preserve"> process</w:t>
      </w:r>
      <w:r w:rsidR="00557EA1">
        <w:t>es</w:t>
      </w:r>
      <w:r w:rsidR="00021A60">
        <w:t xml:space="preserve"> can</w:t>
      </w:r>
      <w:r w:rsidR="009145DF">
        <w:t xml:space="preserve"> </w:t>
      </w:r>
      <w:r w:rsidR="00723A05">
        <w:t>help the</w:t>
      </w:r>
      <w:r w:rsidR="00021A60">
        <w:t xml:space="preserve"> company</w:t>
      </w:r>
      <w:r w:rsidR="00557EA1">
        <w:t xml:space="preserve"> to </w:t>
      </w:r>
      <w:r w:rsidR="00021A60">
        <w:t>derive competitive advantage,</w:t>
      </w:r>
      <w:r w:rsidR="009145DF">
        <w:t xml:space="preserve"> </w:t>
      </w:r>
      <w:r w:rsidR="00021A60">
        <w:t>to</w:t>
      </w:r>
      <w:r w:rsidR="00557EA1">
        <w:t xml:space="preserve"> position and</w:t>
      </w:r>
      <w:r w:rsidR="00021A60">
        <w:t xml:space="preserve"> </w:t>
      </w:r>
      <w:r w:rsidR="009145DF">
        <w:t>identify po</w:t>
      </w:r>
      <w:r w:rsidR="00557EA1">
        <w:t>ssible</w:t>
      </w:r>
      <w:r w:rsidR="009145DF">
        <w:t xml:space="preserve"> c</w:t>
      </w:r>
      <w:r w:rsidR="00557EA1">
        <w:t>lients</w:t>
      </w:r>
      <w:r w:rsidR="009145DF">
        <w:t xml:space="preserve"> to its </w:t>
      </w:r>
      <w:r w:rsidR="00557EA1">
        <w:t xml:space="preserve">manufactured </w:t>
      </w:r>
      <w:r w:rsidR="009145DF">
        <w:t>pr</w:t>
      </w:r>
      <w:r w:rsidR="00557EA1">
        <w:t>o</w:t>
      </w:r>
      <w:r w:rsidR="009145DF">
        <w:t xml:space="preserve">ducts </w:t>
      </w:r>
      <w:r w:rsidR="00723A05">
        <w:t>which</w:t>
      </w:r>
      <w:r w:rsidR="009145DF">
        <w:t xml:space="preserve"> can be</w:t>
      </w:r>
      <w:r w:rsidR="00557EA1">
        <w:t xml:space="preserve"> exactly done politely</w:t>
      </w:r>
      <w:r w:rsidR="009145DF">
        <w:t xml:space="preserve"> </w:t>
      </w:r>
      <w:r w:rsidR="00557EA1">
        <w:t>through unintended</w:t>
      </w:r>
      <w:r w:rsidR="009145DF">
        <w:t xml:space="preserve"> marketing</w:t>
      </w:r>
      <w:r w:rsidR="00723A05">
        <w:t xml:space="preserve"> and </w:t>
      </w:r>
      <w:r w:rsidR="00723A05" w:rsidRPr="00723A05">
        <w:t>advertising</w:t>
      </w:r>
      <w:r w:rsidR="00723A05">
        <w:t xml:space="preserve"> </w:t>
      </w:r>
      <w:r w:rsidR="00723A05" w:rsidRPr="00723A05">
        <w:t>because of its position and segmentation.</w:t>
      </w:r>
      <w:r w:rsidR="005466D3" w:rsidRPr="005466D3">
        <w:t xml:space="preserve"> </w:t>
      </w:r>
      <w:r w:rsidR="0091733B">
        <w:t>(</w:t>
      </w:r>
      <w:r w:rsidR="005466D3" w:rsidRPr="005466D3">
        <w:t>Jaffe</w:t>
      </w:r>
      <w:r w:rsidR="002F4C69">
        <w:t xml:space="preserve"> </w:t>
      </w:r>
      <w:r w:rsidR="005466D3" w:rsidRPr="005466D3">
        <w:t xml:space="preserve">&amp; </w:t>
      </w:r>
      <w:proofErr w:type="spellStart"/>
      <w:r w:rsidR="005466D3" w:rsidRPr="005466D3">
        <w:t>Nebenzahl</w:t>
      </w:r>
      <w:proofErr w:type="spellEnd"/>
      <w:r w:rsidR="005466D3" w:rsidRPr="005466D3">
        <w:t>,</w:t>
      </w:r>
      <w:r w:rsidR="005466D3">
        <w:t xml:space="preserve"> </w:t>
      </w:r>
      <w:r w:rsidR="00786280" w:rsidRPr="005466D3">
        <w:t>2006</w:t>
      </w:r>
      <w:r w:rsidR="005466D3">
        <w:t>)</w:t>
      </w:r>
    </w:p>
    <w:p w14:paraId="1303C118" w14:textId="5D7B8285" w:rsidR="00DC6C14" w:rsidRDefault="009145DF" w:rsidP="007E41FC">
      <w:pPr>
        <w:spacing w:after="0"/>
        <w:jc w:val="both"/>
      </w:pPr>
      <w:r w:rsidRPr="00A673A5">
        <w:rPr>
          <w:b/>
          <w:bCs/>
        </w:rPr>
        <w:t xml:space="preserve"> </w:t>
      </w:r>
      <w:r w:rsidR="00DC6C14" w:rsidRPr="00DC6C14">
        <w:rPr>
          <w:b/>
          <w:bCs/>
          <w:i/>
          <w:iCs/>
        </w:rPr>
        <w:t>b</w:t>
      </w:r>
      <w:r w:rsidR="00DC6C14">
        <w:rPr>
          <w:b/>
          <w:bCs/>
        </w:rPr>
        <w:t xml:space="preserve">. </w:t>
      </w:r>
      <w:r w:rsidRPr="00A673A5">
        <w:rPr>
          <w:b/>
          <w:bCs/>
          <w:i/>
          <w:iCs/>
        </w:rPr>
        <w:t>Growth Opportunities</w:t>
      </w:r>
      <w:r w:rsidR="00491804" w:rsidRPr="00491804">
        <w:t xml:space="preserve"> </w:t>
      </w:r>
      <w:r w:rsidR="006F4B82">
        <w:t>-</w:t>
      </w:r>
      <w:r w:rsidR="00491804" w:rsidRPr="00491804">
        <w:t xml:space="preserve"> Growth is possible only </w:t>
      </w:r>
      <w:r w:rsidR="006F4B82" w:rsidRPr="006F4B82">
        <w:t>if segmentation is right</w:t>
      </w:r>
      <w:r w:rsidR="00557EA1">
        <w:t>.  This is</w:t>
      </w:r>
      <w:r w:rsidR="006F4B82">
        <w:t xml:space="preserve"> </w:t>
      </w:r>
      <w:r w:rsidR="00491804" w:rsidRPr="00491804">
        <w:t>through</w:t>
      </w:r>
      <w:r w:rsidR="00557EA1" w:rsidRPr="00557EA1">
        <w:t xml:space="preserve"> retain</w:t>
      </w:r>
      <w:r w:rsidR="00557EA1">
        <w:t>ing</w:t>
      </w:r>
      <w:r w:rsidR="00557EA1" w:rsidRPr="00557EA1">
        <w:t xml:space="preserve"> older</w:t>
      </w:r>
      <w:r w:rsidR="00557EA1">
        <w:t xml:space="preserve"> customers and</w:t>
      </w:r>
      <w:r w:rsidR="00491804" w:rsidRPr="00491804">
        <w:t xml:space="preserve"> </w:t>
      </w:r>
      <w:r w:rsidR="00491804">
        <w:t>attracting</w:t>
      </w:r>
      <w:r w:rsidR="00491804" w:rsidRPr="00491804">
        <w:t xml:space="preserve"> new </w:t>
      </w:r>
      <w:r w:rsidR="00557EA1">
        <w:t>ones (</w:t>
      </w:r>
      <w:r w:rsidR="00021A60" w:rsidRPr="00021A60">
        <w:t>Kim</w:t>
      </w:r>
      <w:r w:rsidR="002F4C69">
        <w:t xml:space="preserve"> </w:t>
      </w:r>
      <w:r w:rsidR="00021A60">
        <w:t xml:space="preserve">et al </w:t>
      </w:r>
      <w:r w:rsidR="00021A60" w:rsidRPr="00021A60">
        <w:t>2006</w:t>
      </w:r>
      <w:r w:rsidR="00021A60">
        <w:t xml:space="preserve">) </w:t>
      </w:r>
      <w:r w:rsidR="00557EA1">
        <w:t>which</w:t>
      </w:r>
      <w:r w:rsidR="006F4B82">
        <w:t xml:space="preserve"> is </w:t>
      </w:r>
      <w:r>
        <w:t xml:space="preserve">the main objective of the business. </w:t>
      </w:r>
    </w:p>
    <w:p w14:paraId="3CF19F59" w14:textId="12559359" w:rsidR="00DC6C14" w:rsidRDefault="00DC6C14" w:rsidP="007E41FC">
      <w:pPr>
        <w:spacing w:after="0"/>
        <w:jc w:val="both"/>
      </w:pPr>
      <w:r w:rsidRPr="00DC6C14">
        <w:rPr>
          <w:b/>
          <w:bCs/>
          <w:i/>
          <w:iCs/>
        </w:rPr>
        <w:lastRenderedPageBreak/>
        <w:t>c.</w:t>
      </w:r>
      <w:r>
        <w:t xml:space="preserve"> </w:t>
      </w:r>
      <w:r w:rsidR="009145DF">
        <w:t xml:space="preserve"> </w:t>
      </w:r>
      <w:r w:rsidR="009145DF" w:rsidRPr="00A673A5">
        <w:rPr>
          <w:b/>
          <w:bCs/>
          <w:i/>
          <w:iCs/>
        </w:rPr>
        <w:t>Proper Allocation of Resources</w:t>
      </w:r>
      <w:r w:rsidR="009145DF">
        <w:t>-</w:t>
      </w:r>
      <w:r w:rsidR="00FA6B48">
        <w:t xml:space="preserve"> It is Vital the company to utilize its investment </w:t>
      </w:r>
      <w:r w:rsidR="00491804">
        <w:t>resources in</w:t>
      </w:r>
      <w:r w:rsidR="00FA6B48">
        <w:t xml:space="preserve"> a proper </w:t>
      </w:r>
      <w:r w:rsidR="00491804">
        <w:t>location which</w:t>
      </w:r>
      <w:r w:rsidR="00FA6B48">
        <w:t xml:space="preserve"> will </w:t>
      </w:r>
      <w:r w:rsidR="009145DF">
        <w:t xml:space="preserve">ultimately </w:t>
      </w:r>
      <w:r w:rsidR="00491804">
        <w:t>give</w:t>
      </w:r>
      <w:r w:rsidR="009145DF">
        <w:t xml:space="preserve"> good returns on investment.</w:t>
      </w:r>
      <w:r w:rsidR="00491804">
        <w:t xml:space="preserve">  </w:t>
      </w:r>
      <w:r w:rsidR="00FA6B48">
        <w:t>M</w:t>
      </w:r>
      <w:r w:rsidR="009145DF">
        <w:t>arket segmentation</w:t>
      </w:r>
      <w:r w:rsidR="00FA6B48">
        <w:t xml:space="preserve"> are beneficial</w:t>
      </w:r>
      <w:r w:rsidR="009145DF">
        <w:t xml:space="preserve"> and potential in achieving business objectives and goals. </w:t>
      </w:r>
      <w:r w:rsidR="0091733B">
        <w:t>(</w:t>
      </w:r>
      <w:r w:rsidR="00491804" w:rsidRPr="00491804">
        <w:t>Hedley,</w:t>
      </w:r>
      <w:r w:rsidR="00F2288C">
        <w:t xml:space="preserve"> </w:t>
      </w:r>
      <w:r w:rsidR="00491804" w:rsidRPr="00491804">
        <w:t>1977</w:t>
      </w:r>
      <w:r w:rsidR="009145DF">
        <w:t>)</w:t>
      </w:r>
      <w:r>
        <w:t xml:space="preserve"> </w:t>
      </w:r>
    </w:p>
    <w:p w14:paraId="1CBE4E7C" w14:textId="28C82A78" w:rsidR="00DC6C14" w:rsidRPr="007E41FC" w:rsidRDefault="00DC6C14" w:rsidP="007E41FC">
      <w:pPr>
        <w:pStyle w:val="Heading2"/>
        <w:jc w:val="both"/>
        <w:rPr>
          <w:b/>
          <w:bCs/>
          <w:color w:val="auto"/>
        </w:rPr>
      </w:pPr>
      <w:bookmarkStart w:id="57" w:name="_Toc28905474"/>
      <w:bookmarkStart w:id="58" w:name="_Toc28909344"/>
      <w:r w:rsidRPr="007E41FC">
        <w:rPr>
          <w:b/>
          <w:bCs/>
          <w:color w:val="auto"/>
        </w:rPr>
        <w:t>Conclusion</w:t>
      </w:r>
      <w:bookmarkEnd w:id="57"/>
      <w:bookmarkEnd w:id="58"/>
    </w:p>
    <w:p w14:paraId="24729039" w14:textId="439DCD9C" w:rsidR="00DC6C14" w:rsidRDefault="00410890" w:rsidP="007E41FC">
      <w:pPr>
        <w:spacing w:after="0"/>
        <w:jc w:val="both"/>
      </w:pPr>
      <w:r>
        <w:t>Morrison is a strong brand but in competitive market, all companies</w:t>
      </w:r>
      <w:r w:rsidR="006C3206">
        <w:t xml:space="preserve"> and competitors</w:t>
      </w:r>
      <w:r>
        <w:t xml:space="preserve"> concentrate on strategies and marketing activities</w:t>
      </w:r>
      <w:r w:rsidR="006C3206">
        <w:t xml:space="preserve"> to reach consumers and bring awareness about their brand So, it is important Morrisons to keep its customers and focus on attracting new ones</w:t>
      </w:r>
      <w:r>
        <w:t xml:space="preserve"> </w:t>
      </w:r>
      <w:r w:rsidR="006C3206">
        <w:t xml:space="preserve">through their marketing strategy. </w:t>
      </w:r>
      <w:r w:rsidR="00B31539">
        <w:t xml:space="preserve">They should develop a </w:t>
      </w:r>
      <w:r w:rsidR="00BD3703">
        <w:t>new</w:t>
      </w:r>
      <w:r w:rsidR="00BD3703" w:rsidRPr="005E6650">
        <w:t xml:space="preserve"> method</w:t>
      </w:r>
      <w:r w:rsidR="005E6650" w:rsidRPr="005E6650">
        <w:t xml:space="preserve"> for researching different market</w:t>
      </w:r>
      <w:r w:rsidR="00B31539">
        <w:t xml:space="preserve"> for new range of product</w:t>
      </w:r>
      <w:r w:rsidR="006C3206">
        <w:t xml:space="preserve"> and </w:t>
      </w:r>
      <w:r w:rsidR="00CC1F3E">
        <w:t>new range of ready meals.</w:t>
      </w:r>
    </w:p>
    <w:p w14:paraId="595271C8" w14:textId="5B90BD6F" w:rsidR="00CC1F3E" w:rsidRDefault="00BD3703" w:rsidP="007E41FC">
      <w:pPr>
        <w:spacing w:after="0"/>
        <w:jc w:val="both"/>
      </w:pPr>
      <w:r w:rsidRPr="00BD3703">
        <w:t xml:space="preserve"> </w:t>
      </w:r>
      <w:r>
        <w:t>F</w:t>
      </w:r>
      <w:r w:rsidRPr="00BD3703">
        <w:t>irst, Primary technique is a method that will collect data with new research and surveys whereas secondary data is already tested and approved with results.</w:t>
      </w:r>
      <w:r w:rsidR="000D2133">
        <w:t xml:space="preserve"> </w:t>
      </w:r>
      <w:r>
        <w:t xml:space="preserve">Morrisons </w:t>
      </w:r>
      <w:r w:rsidR="000D2133">
        <w:t xml:space="preserve">should find both </w:t>
      </w:r>
      <w:r w:rsidR="00CC1F3E">
        <w:t xml:space="preserve">Primary and </w:t>
      </w:r>
      <w:r w:rsidR="000D2133">
        <w:t xml:space="preserve">secondary Data </w:t>
      </w:r>
      <w:r w:rsidR="00A52BCD">
        <w:t>as they</w:t>
      </w:r>
      <w:r w:rsidR="00CC1F3E">
        <w:t xml:space="preserve"> are the techniques</w:t>
      </w:r>
      <w:r w:rsidR="000D2133">
        <w:t xml:space="preserve"> and methods</w:t>
      </w:r>
      <w:r w:rsidR="00CC1F3E">
        <w:t xml:space="preserve"> to find new markets for ready meals</w:t>
      </w:r>
    </w:p>
    <w:p w14:paraId="6852C7C3" w14:textId="447885FE" w:rsidR="006C3206" w:rsidRDefault="00BD3703" w:rsidP="007E41FC">
      <w:pPr>
        <w:spacing w:after="0"/>
        <w:jc w:val="both"/>
      </w:pPr>
      <w:r>
        <w:t>Secondly</w:t>
      </w:r>
      <w:r w:rsidR="006C3206">
        <w:t>, staff of acquired company should be retained as they are more experienced in the acquired company.  This will help Morrison to combine their skills and the skills of the acquired company to come up with innovation and retain customers.</w:t>
      </w:r>
    </w:p>
    <w:p w14:paraId="1CD5E6F6" w14:textId="3854854D" w:rsidR="006C3206" w:rsidRDefault="006C3206" w:rsidP="007E41FC">
      <w:pPr>
        <w:spacing w:after="0"/>
        <w:jc w:val="both"/>
      </w:pPr>
      <w:r>
        <w:t xml:space="preserve"> </w:t>
      </w:r>
      <w:r w:rsidR="00DD5460">
        <w:t>Finally, through analysis, the internal and external environment of newly formed company should devise strategies and position itself using proved multiple strategic models and market intelligence.</w:t>
      </w:r>
    </w:p>
    <w:p w14:paraId="1FFCB46D" w14:textId="4FC91426" w:rsidR="00867A6C" w:rsidRDefault="00867A6C" w:rsidP="007E41FC">
      <w:pPr>
        <w:spacing w:after="0"/>
        <w:jc w:val="both"/>
      </w:pPr>
    </w:p>
    <w:p w14:paraId="16A492B8" w14:textId="77777777" w:rsidR="00007907" w:rsidRPr="00361F13" w:rsidRDefault="00007907" w:rsidP="007E41FC">
      <w:pPr>
        <w:spacing w:after="0"/>
        <w:jc w:val="both"/>
      </w:pPr>
    </w:p>
    <w:p w14:paraId="1F69884E" w14:textId="0482B742" w:rsidR="002E3C47" w:rsidRDefault="002E3C47" w:rsidP="007E41FC">
      <w:pPr>
        <w:spacing w:after="0"/>
        <w:jc w:val="both"/>
      </w:pPr>
    </w:p>
    <w:p w14:paraId="25BD172D" w14:textId="622ED5AA" w:rsidR="001814BC" w:rsidRDefault="001814BC" w:rsidP="007E41FC">
      <w:pPr>
        <w:spacing w:after="0"/>
        <w:jc w:val="both"/>
      </w:pPr>
    </w:p>
    <w:p w14:paraId="39C7BD10" w14:textId="3EACF4A4" w:rsidR="001814BC" w:rsidRDefault="001814BC" w:rsidP="007E41FC">
      <w:pPr>
        <w:spacing w:after="0"/>
        <w:jc w:val="both"/>
      </w:pPr>
    </w:p>
    <w:p w14:paraId="0C320BA7" w14:textId="76F5B17F" w:rsidR="001814BC" w:rsidRDefault="001814BC" w:rsidP="007E41FC">
      <w:pPr>
        <w:spacing w:after="0"/>
        <w:jc w:val="both"/>
      </w:pPr>
    </w:p>
    <w:p w14:paraId="4AA75F4E" w14:textId="12000B15" w:rsidR="001814BC" w:rsidRDefault="001814BC" w:rsidP="007E41FC">
      <w:pPr>
        <w:spacing w:after="0"/>
        <w:jc w:val="both"/>
      </w:pPr>
    </w:p>
    <w:p w14:paraId="26B5CCA4" w14:textId="27788945" w:rsidR="001814BC" w:rsidRDefault="001814BC" w:rsidP="007E41FC">
      <w:pPr>
        <w:spacing w:after="0"/>
        <w:jc w:val="both"/>
      </w:pPr>
    </w:p>
    <w:p w14:paraId="5636DFCD" w14:textId="12349D1B" w:rsidR="001814BC" w:rsidRDefault="001814BC" w:rsidP="007E41FC">
      <w:pPr>
        <w:spacing w:after="0"/>
        <w:jc w:val="both"/>
      </w:pPr>
    </w:p>
    <w:p w14:paraId="077BE24A" w14:textId="36A4DD51" w:rsidR="001814BC" w:rsidRDefault="001814BC" w:rsidP="007E41FC">
      <w:pPr>
        <w:spacing w:after="0"/>
        <w:jc w:val="both"/>
      </w:pPr>
    </w:p>
    <w:p w14:paraId="6DCB3B3F" w14:textId="28ACE363" w:rsidR="001814BC" w:rsidRDefault="001814BC" w:rsidP="007E41FC">
      <w:pPr>
        <w:spacing w:after="0"/>
        <w:jc w:val="both"/>
      </w:pPr>
    </w:p>
    <w:p w14:paraId="0B9C1E6A" w14:textId="7F478CFD" w:rsidR="001814BC" w:rsidRDefault="001814BC" w:rsidP="007E41FC">
      <w:pPr>
        <w:spacing w:after="0"/>
        <w:jc w:val="both"/>
      </w:pPr>
    </w:p>
    <w:p w14:paraId="76F8C6DC" w14:textId="40F1D6FD" w:rsidR="001814BC" w:rsidRDefault="001814BC" w:rsidP="007E41FC">
      <w:pPr>
        <w:spacing w:after="0"/>
        <w:jc w:val="both"/>
      </w:pPr>
    </w:p>
    <w:p w14:paraId="18D18580" w14:textId="38FB2DF5" w:rsidR="001814BC" w:rsidRDefault="001814BC" w:rsidP="007E41FC">
      <w:pPr>
        <w:spacing w:after="0"/>
        <w:jc w:val="both"/>
      </w:pPr>
    </w:p>
    <w:p w14:paraId="171EDB29" w14:textId="15CA6E7E" w:rsidR="001814BC" w:rsidRDefault="001814BC" w:rsidP="007E41FC">
      <w:pPr>
        <w:spacing w:after="0"/>
        <w:jc w:val="both"/>
      </w:pPr>
    </w:p>
    <w:p w14:paraId="11FD8CE7" w14:textId="47132514" w:rsidR="001814BC" w:rsidRDefault="001814BC" w:rsidP="007E41FC">
      <w:pPr>
        <w:spacing w:after="0"/>
        <w:jc w:val="both"/>
      </w:pPr>
    </w:p>
    <w:p w14:paraId="44823BB8" w14:textId="641D581E" w:rsidR="001814BC" w:rsidRDefault="001814BC" w:rsidP="007E41FC">
      <w:pPr>
        <w:spacing w:after="0"/>
        <w:jc w:val="both"/>
      </w:pPr>
    </w:p>
    <w:p w14:paraId="54CA536F" w14:textId="70EFAFAC" w:rsidR="00F372C9" w:rsidRDefault="00F372C9" w:rsidP="007E41FC">
      <w:pPr>
        <w:spacing w:after="0"/>
        <w:jc w:val="both"/>
      </w:pPr>
    </w:p>
    <w:p w14:paraId="36335E55" w14:textId="6BB6BEAA" w:rsidR="00F372C9" w:rsidRDefault="00F372C9" w:rsidP="007E41FC">
      <w:pPr>
        <w:spacing w:after="0"/>
        <w:jc w:val="both"/>
      </w:pPr>
    </w:p>
    <w:p w14:paraId="5CBD6D27" w14:textId="6A11527F" w:rsidR="00F372C9" w:rsidRDefault="00F372C9" w:rsidP="007E41FC">
      <w:pPr>
        <w:spacing w:after="0"/>
        <w:jc w:val="both"/>
      </w:pPr>
    </w:p>
    <w:p w14:paraId="3596D077" w14:textId="75C84882" w:rsidR="00F372C9" w:rsidRDefault="00F372C9" w:rsidP="007E41FC">
      <w:pPr>
        <w:spacing w:after="0"/>
        <w:jc w:val="both"/>
      </w:pPr>
    </w:p>
    <w:p w14:paraId="1F9296EB" w14:textId="55B47A3B" w:rsidR="00F372C9" w:rsidRDefault="00F372C9" w:rsidP="007E41FC">
      <w:pPr>
        <w:spacing w:after="0"/>
        <w:jc w:val="both"/>
      </w:pPr>
    </w:p>
    <w:p w14:paraId="07C20081" w14:textId="389A0AE3" w:rsidR="00F372C9" w:rsidRDefault="00F372C9" w:rsidP="007E41FC">
      <w:pPr>
        <w:spacing w:after="0"/>
        <w:jc w:val="both"/>
      </w:pPr>
    </w:p>
    <w:p w14:paraId="08A07EE2" w14:textId="10306478" w:rsidR="00F372C9" w:rsidRDefault="00F372C9" w:rsidP="007E41FC">
      <w:pPr>
        <w:spacing w:after="0"/>
        <w:jc w:val="both"/>
      </w:pPr>
    </w:p>
    <w:p w14:paraId="2B8B0432" w14:textId="0F2CB946" w:rsidR="00F372C9" w:rsidRDefault="00F372C9" w:rsidP="007E41FC">
      <w:pPr>
        <w:spacing w:after="0"/>
        <w:jc w:val="both"/>
      </w:pPr>
    </w:p>
    <w:p w14:paraId="41CC745E" w14:textId="5B990DFE" w:rsidR="00F372C9" w:rsidRDefault="00F372C9" w:rsidP="007E41FC">
      <w:pPr>
        <w:spacing w:after="0"/>
        <w:jc w:val="both"/>
      </w:pPr>
    </w:p>
    <w:p w14:paraId="19BAACEE" w14:textId="2988F044" w:rsidR="00F372C9" w:rsidRDefault="00F372C9" w:rsidP="007E41FC">
      <w:pPr>
        <w:spacing w:after="0"/>
        <w:jc w:val="both"/>
      </w:pPr>
    </w:p>
    <w:p w14:paraId="47C259B6" w14:textId="77777777" w:rsidR="00F372C9" w:rsidRDefault="00F372C9" w:rsidP="007E41FC">
      <w:pPr>
        <w:spacing w:after="0"/>
        <w:jc w:val="both"/>
      </w:pPr>
    </w:p>
    <w:p w14:paraId="49A84B47" w14:textId="56969F61" w:rsidR="00A63A8B" w:rsidRPr="007E41FC" w:rsidRDefault="00385643" w:rsidP="007E41FC">
      <w:pPr>
        <w:pStyle w:val="Heading3"/>
        <w:jc w:val="both"/>
        <w:rPr>
          <w:b/>
          <w:bCs/>
          <w:color w:val="auto"/>
        </w:rPr>
      </w:pPr>
      <w:bookmarkStart w:id="59" w:name="_Toc28909345"/>
      <w:r w:rsidRPr="007E41FC">
        <w:rPr>
          <w:b/>
          <w:bCs/>
          <w:color w:val="auto"/>
        </w:rPr>
        <w:lastRenderedPageBreak/>
        <w:t>References:</w:t>
      </w:r>
      <w:bookmarkEnd w:id="59"/>
    </w:p>
    <w:p w14:paraId="3B75CF60" w14:textId="77777777" w:rsidR="00ED3946" w:rsidRDefault="00ED3946" w:rsidP="007E41FC">
      <w:pPr>
        <w:spacing w:after="0"/>
        <w:jc w:val="both"/>
      </w:pPr>
      <w:r>
        <w:t xml:space="preserve">Aziz, N.A. and </w:t>
      </w:r>
      <w:proofErr w:type="spellStart"/>
      <w:r>
        <w:t>Ariffin</w:t>
      </w:r>
      <w:proofErr w:type="spellEnd"/>
      <w:r>
        <w:t>, A.A., 2009. Identifying the relationship between travel motivation and lifestyles among Malaysian pleasure tourists and its marketing implications. International Journal of Marketing Studies, 1(2), p.96.</w:t>
      </w:r>
    </w:p>
    <w:p w14:paraId="31A15DA8" w14:textId="77777777" w:rsidR="00ED3946" w:rsidRDefault="00ED3946" w:rsidP="007E41FC">
      <w:pPr>
        <w:spacing w:after="0"/>
        <w:jc w:val="both"/>
      </w:pPr>
      <w:r>
        <w:t>BBC. 2003. Morrisons gets Safeway green light. [dated 26 September 2003]</w:t>
      </w:r>
    </w:p>
    <w:p w14:paraId="1692D053" w14:textId="77777777" w:rsidR="00ED3946" w:rsidRDefault="00ED3946" w:rsidP="007E41FC">
      <w:pPr>
        <w:spacing w:after="0"/>
        <w:jc w:val="both"/>
      </w:pPr>
      <w:r>
        <w:t>BBC.  2004.Morrisons seals Safeway takeover [dated 08/03/2004]</w:t>
      </w:r>
    </w:p>
    <w:p w14:paraId="194EAEE9" w14:textId="6996FA5B" w:rsidR="00ED3946" w:rsidRDefault="00ED3946" w:rsidP="007E41FC">
      <w:pPr>
        <w:spacing w:after="0"/>
        <w:jc w:val="both"/>
      </w:pPr>
      <w:r>
        <w:t xml:space="preserve">Belisle, D., 2011. Retail nation: Department stores and the making of modern Canada. </w:t>
      </w:r>
      <w:proofErr w:type="spellStart"/>
      <w:r>
        <w:t>ubc</w:t>
      </w:r>
      <w:proofErr w:type="spellEnd"/>
      <w:r>
        <w:t xml:space="preserve"> Press.</w:t>
      </w:r>
    </w:p>
    <w:p w14:paraId="600F6EF7" w14:textId="680DC497" w:rsidR="00D075E5" w:rsidRDefault="00D075E5" w:rsidP="007E41FC">
      <w:pPr>
        <w:spacing w:after="0"/>
        <w:jc w:val="both"/>
      </w:pPr>
      <w:proofErr w:type="spellStart"/>
      <w:r w:rsidRPr="00D075E5">
        <w:t>Boyland</w:t>
      </w:r>
      <w:proofErr w:type="spellEnd"/>
      <w:r w:rsidRPr="00D075E5">
        <w:t xml:space="preserve">, E.J. and Whalen, R., 2015. Food advertising to children and its effects on diet: review of recent prevalence and impact data. </w:t>
      </w:r>
      <w:proofErr w:type="spellStart"/>
      <w:r w:rsidRPr="00D075E5">
        <w:t>Pediatric</w:t>
      </w:r>
      <w:proofErr w:type="spellEnd"/>
      <w:r w:rsidRPr="00D075E5">
        <w:t xml:space="preserve"> diabetes, 16(5), pp.331-337.</w:t>
      </w:r>
    </w:p>
    <w:p w14:paraId="7A98E14E" w14:textId="77777777" w:rsidR="00ED3946" w:rsidRDefault="00ED3946" w:rsidP="007E41FC">
      <w:pPr>
        <w:spacing w:after="0"/>
        <w:jc w:val="both"/>
      </w:pPr>
      <w:r>
        <w:t>Burnett, J. and Whyte, D., 2003. Embedded expertise and the new terrorism. The Guardian.</w:t>
      </w:r>
    </w:p>
    <w:p w14:paraId="5608642C" w14:textId="77777777" w:rsidR="00ED3946" w:rsidRDefault="00ED3946" w:rsidP="007E41FC">
      <w:pPr>
        <w:spacing w:after="0"/>
        <w:jc w:val="both"/>
      </w:pPr>
      <w:r>
        <w:t>Burt, S.L. and Sparks, L., 2003. Power and competition in the UK retail grocery market. British Journal of Management, 14(3), pp.237-254.</w:t>
      </w:r>
    </w:p>
    <w:p w14:paraId="576692A8" w14:textId="1A035554" w:rsidR="007E41FC" w:rsidRDefault="00ED3946" w:rsidP="007E41FC">
      <w:pPr>
        <w:spacing w:after="0"/>
        <w:jc w:val="both"/>
      </w:pPr>
      <w:r>
        <w:t>Burt SL, Sparks L. Power and competition in the UK retail grocery market. British Journal of Management. 2003 Sep;14(3):237-54.</w:t>
      </w:r>
    </w:p>
    <w:p w14:paraId="2EEB7BA3" w14:textId="7CFC18EF" w:rsidR="00ED3946" w:rsidRDefault="00ED3946" w:rsidP="007E41FC">
      <w:pPr>
        <w:spacing w:after="0"/>
        <w:jc w:val="both"/>
      </w:pPr>
      <w:proofErr w:type="spellStart"/>
      <w:r>
        <w:t>Brandstätter</w:t>
      </w:r>
      <w:proofErr w:type="spellEnd"/>
      <w:r>
        <w:t xml:space="preserve">, E., </w:t>
      </w:r>
      <w:proofErr w:type="spellStart"/>
      <w:r>
        <w:t>Gigerenzer</w:t>
      </w:r>
      <w:proofErr w:type="spellEnd"/>
      <w:r>
        <w:t xml:space="preserve">, G. and </w:t>
      </w:r>
      <w:proofErr w:type="spellStart"/>
      <w:r>
        <w:t>Hertwig</w:t>
      </w:r>
      <w:proofErr w:type="spellEnd"/>
      <w:r>
        <w:t xml:space="preserve">, R., 2008. Risky choice with </w:t>
      </w:r>
      <w:r w:rsidR="003C3FF2">
        <w:t>heuristics</w:t>
      </w:r>
      <w:r>
        <w:t xml:space="preserve"> replies to Birnbaum (2008), Johnson, Schulte-</w:t>
      </w:r>
      <w:proofErr w:type="spellStart"/>
      <w:r>
        <w:t>Mecklenbeck</w:t>
      </w:r>
      <w:proofErr w:type="spellEnd"/>
      <w:r>
        <w:t>, and Willemsen (2008), and Rieger and Wang (2008).</w:t>
      </w:r>
    </w:p>
    <w:p w14:paraId="1AF2D9BC" w14:textId="77777777" w:rsidR="00ED3946" w:rsidRDefault="00ED3946" w:rsidP="007E41FC">
      <w:pPr>
        <w:spacing w:after="0"/>
        <w:jc w:val="both"/>
      </w:pPr>
      <w:r>
        <w:t>Christopher, M., Payne, A. and Ballantyne, D., 1991. Relationship marketing: bringing quality customer service and marketing together.</w:t>
      </w:r>
    </w:p>
    <w:p w14:paraId="7197B9A4" w14:textId="77777777" w:rsidR="00ED3946" w:rsidRDefault="00ED3946" w:rsidP="007E41FC">
      <w:pPr>
        <w:spacing w:after="0"/>
        <w:jc w:val="both"/>
      </w:pPr>
      <w:proofErr w:type="spellStart"/>
      <w:r>
        <w:t>Clow</w:t>
      </w:r>
      <w:proofErr w:type="spellEnd"/>
      <w:r>
        <w:t>, K.E., 2004. Integrated advertising, promotion, and marketing communications. Pearson Education India.</w:t>
      </w:r>
    </w:p>
    <w:p w14:paraId="64B9B932" w14:textId="77777777" w:rsidR="00ED3946" w:rsidRDefault="00ED3946" w:rsidP="007E41FC">
      <w:pPr>
        <w:spacing w:after="0"/>
        <w:jc w:val="both"/>
      </w:pPr>
      <w:r>
        <w:t>Coca-</w:t>
      </w:r>
      <w:proofErr w:type="spellStart"/>
      <w:r>
        <w:t>Stefaniak</w:t>
      </w:r>
      <w:proofErr w:type="spellEnd"/>
      <w:r>
        <w:t xml:space="preserve">, A., </w:t>
      </w:r>
      <w:proofErr w:type="spellStart"/>
      <w:r>
        <w:t>Hallsworth</w:t>
      </w:r>
      <w:proofErr w:type="spellEnd"/>
      <w:r>
        <w:t xml:space="preserve">, A.G., Parker, C., Bainbridge, S. and </w:t>
      </w:r>
      <w:proofErr w:type="spellStart"/>
      <w:r>
        <w:t>Yuste</w:t>
      </w:r>
      <w:proofErr w:type="spellEnd"/>
      <w:r>
        <w:t>, R., 2005. Decline in the British small shop independent retail sector: exploring European parallels. Journal of retailing and Consumer Services, 12(5), pp.357-371.</w:t>
      </w:r>
    </w:p>
    <w:p w14:paraId="44028D4E" w14:textId="77777777" w:rsidR="00ED3946" w:rsidRDefault="00ED3946" w:rsidP="007E41FC">
      <w:pPr>
        <w:spacing w:after="0"/>
        <w:jc w:val="both"/>
      </w:pPr>
      <w:proofErr w:type="spellStart"/>
      <w:r>
        <w:t>Colla</w:t>
      </w:r>
      <w:proofErr w:type="spellEnd"/>
      <w:r>
        <w:t>, E., 2004. The outlook for European grocery retailing: competition and format development. The International Review of Retail, Distribution and Consumer Research, 14(1), pp.47-69.</w:t>
      </w:r>
    </w:p>
    <w:p w14:paraId="30F3B085" w14:textId="77777777" w:rsidR="00ED3946" w:rsidRDefault="00ED3946" w:rsidP="007E41FC">
      <w:pPr>
        <w:spacing w:after="0"/>
        <w:jc w:val="both"/>
      </w:pPr>
      <w:r>
        <w:t>Collins, J.C. and Porras, J.I., 1996. Building your company's vision. Harvard business review, 74(5), p.65.</w:t>
      </w:r>
    </w:p>
    <w:p w14:paraId="0FC7A73A" w14:textId="77777777" w:rsidR="00ED3946" w:rsidRDefault="00ED3946" w:rsidP="007E41FC">
      <w:pPr>
        <w:spacing w:after="0"/>
        <w:jc w:val="both"/>
      </w:pPr>
      <w:proofErr w:type="spellStart"/>
      <w:r>
        <w:t>Dalpiaz</w:t>
      </w:r>
      <w:proofErr w:type="spellEnd"/>
      <w:r>
        <w:t xml:space="preserve">, F., </w:t>
      </w:r>
      <w:proofErr w:type="spellStart"/>
      <w:r>
        <w:t>Borgida</w:t>
      </w:r>
      <w:proofErr w:type="spellEnd"/>
      <w:r>
        <w:t xml:space="preserve">, A., </w:t>
      </w:r>
      <w:proofErr w:type="spellStart"/>
      <w:r>
        <w:t>Horkoff</w:t>
      </w:r>
      <w:proofErr w:type="spellEnd"/>
      <w:r>
        <w:t xml:space="preserve">, J. and </w:t>
      </w:r>
      <w:proofErr w:type="spellStart"/>
      <w:r>
        <w:t>Mylopoulos</w:t>
      </w:r>
      <w:proofErr w:type="spellEnd"/>
      <w:r>
        <w:t>, J., 2013, May. Runtime goal models: Keynote. In IEEE 7th international conference on research challenges in information science (RCIS) (pp. 1-11). IEEE.</w:t>
      </w:r>
    </w:p>
    <w:p w14:paraId="7967056D" w14:textId="77777777" w:rsidR="00ED3946" w:rsidRDefault="00ED3946" w:rsidP="007E41FC">
      <w:pPr>
        <w:spacing w:after="0"/>
        <w:jc w:val="both"/>
      </w:pPr>
      <w:r>
        <w:t>Egan, J., 2008. Relationship marketing: Exploring relational strategies in marketing. Pearson education.</w:t>
      </w:r>
    </w:p>
    <w:p w14:paraId="004830FF" w14:textId="77777777" w:rsidR="00ED3946" w:rsidRDefault="00ED3946" w:rsidP="007E41FC">
      <w:pPr>
        <w:spacing w:after="0"/>
        <w:jc w:val="both"/>
      </w:pPr>
      <w:proofErr w:type="spellStart"/>
      <w:r>
        <w:t>Fernie</w:t>
      </w:r>
      <w:proofErr w:type="spellEnd"/>
      <w:r>
        <w:t xml:space="preserve">, J., Hahn, B., Gerhard, U., </w:t>
      </w:r>
      <w:proofErr w:type="spellStart"/>
      <w:r>
        <w:t>Pioch</w:t>
      </w:r>
      <w:proofErr w:type="spellEnd"/>
      <w:r>
        <w:t>, E. and Arnold, S.J., 2006. The impact of Wal‐Mart's entry into the German and UK grocery markets. Agribusiness: An International Journal, 22(2), pp.247-266.</w:t>
      </w:r>
    </w:p>
    <w:p w14:paraId="6C8C46A1" w14:textId="69142467" w:rsidR="00ED3946" w:rsidRDefault="00ED3946" w:rsidP="007E41FC">
      <w:pPr>
        <w:spacing w:after="0"/>
        <w:jc w:val="both"/>
      </w:pPr>
      <w:bookmarkStart w:id="60" w:name="_GoBack"/>
      <w:bookmarkEnd w:id="60"/>
      <w:r>
        <w:t xml:space="preserve">Fleisher, C.S. and </w:t>
      </w:r>
      <w:proofErr w:type="spellStart"/>
      <w:r>
        <w:t>Bensoussan</w:t>
      </w:r>
      <w:proofErr w:type="spellEnd"/>
      <w:r>
        <w:t xml:space="preserve">, B.E., 2003. Strategic and competitive analysis: methods and techniques for </w:t>
      </w:r>
      <w:proofErr w:type="spellStart"/>
      <w:r>
        <w:t>analyzing</w:t>
      </w:r>
      <w:proofErr w:type="spellEnd"/>
      <w:r>
        <w:t xml:space="preserve"> business competition (p. 457). Upper Saddle River, NJ: Prentice Hall.</w:t>
      </w:r>
    </w:p>
    <w:p w14:paraId="5C7E7DD5" w14:textId="77777777" w:rsidR="00ED3946" w:rsidRDefault="00ED3946" w:rsidP="007E41FC">
      <w:pPr>
        <w:spacing w:after="0"/>
        <w:jc w:val="both"/>
      </w:pPr>
      <w:r>
        <w:t>Food, J., 2013. Food justice. Just Food</w:t>
      </w:r>
    </w:p>
    <w:p w14:paraId="7BAE3974" w14:textId="77777777" w:rsidR="00ED3946" w:rsidRDefault="00ED3946" w:rsidP="007E41FC">
      <w:pPr>
        <w:spacing w:after="0"/>
        <w:jc w:val="both"/>
      </w:pPr>
      <w:r>
        <w:t xml:space="preserve">Forester, T. and Morrison, P., 1994. Computer ethics: cautionary tales and ethical dilemmas in computing. </w:t>
      </w:r>
      <w:proofErr w:type="spellStart"/>
      <w:r>
        <w:t>Mit</w:t>
      </w:r>
      <w:proofErr w:type="spellEnd"/>
      <w:r>
        <w:t xml:space="preserve"> Press.</w:t>
      </w:r>
    </w:p>
    <w:p w14:paraId="69190F81" w14:textId="3DC32E6B" w:rsidR="004C1EE0" w:rsidRDefault="00ED3946" w:rsidP="007E41FC">
      <w:pPr>
        <w:spacing w:after="0"/>
        <w:jc w:val="both"/>
      </w:pPr>
      <w:proofErr w:type="spellStart"/>
      <w:r>
        <w:t>Georgakakis</w:t>
      </w:r>
      <w:proofErr w:type="spellEnd"/>
      <w:r>
        <w:t xml:space="preserve">, D. and Rowell, J. eds., 2013. The field of </w:t>
      </w:r>
      <w:proofErr w:type="spellStart"/>
      <w:r>
        <w:t>eurocracy</w:t>
      </w:r>
      <w:proofErr w:type="spellEnd"/>
      <w:r>
        <w:t>: Mapping EU actors and professionals. Springer</w:t>
      </w:r>
    </w:p>
    <w:p w14:paraId="3AC03A71" w14:textId="77777777" w:rsidR="00ED3946" w:rsidRDefault="00ED3946" w:rsidP="007E41FC">
      <w:pPr>
        <w:spacing w:after="0"/>
        <w:jc w:val="both"/>
      </w:pPr>
      <w:r>
        <w:t>Getz, D., Carlsen, J. and Morrison, A., 2004. The family business in tourism and hospitality. CABI.</w:t>
      </w:r>
    </w:p>
    <w:p w14:paraId="7B8EE11B" w14:textId="77777777" w:rsidR="00ED3946" w:rsidRDefault="00ED3946" w:rsidP="007E41FC">
      <w:pPr>
        <w:spacing w:after="0"/>
        <w:jc w:val="both"/>
      </w:pPr>
      <w:r>
        <w:t>Gilbert, D., 1999. Retail marketing management. Financial Times Management.</w:t>
      </w:r>
    </w:p>
    <w:p w14:paraId="335EC3C4" w14:textId="77777777" w:rsidR="00ED3946" w:rsidRDefault="00ED3946" w:rsidP="007E41FC">
      <w:pPr>
        <w:spacing w:after="0"/>
        <w:jc w:val="both"/>
      </w:pPr>
      <w:proofErr w:type="spellStart"/>
      <w:r>
        <w:t>Goi</w:t>
      </w:r>
      <w:proofErr w:type="spellEnd"/>
      <w:r>
        <w:t>, C.L., 2009. A review of marketing mix: 4Ps or more? International journal of marketing studies, 1 Goldsmith, R.E., 1999. The personalised marketplace: beyond the 4Ps. Marketing Intelligence &amp; Planning, 17(4), pp.178-185. (1), p.2.</w:t>
      </w:r>
    </w:p>
    <w:p w14:paraId="558912E3" w14:textId="77777777" w:rsidR="00ED3946" w:rsidRDefault="00ED3946" w:rsidP="007E41FC">
      <w:pPr>
        <w:spacing w:after="0"/>
        <w:jc w:val="both"/>
      </w:pPr>
      <w:r>
        <w:t xml:space="preserve">Gomes, E., Weber, Y., Brown, C. and </w:t>
      </w:r>
      <w:proofErr w:type="spellStart"/>
      <w:r>
        <w:t>Tarba</w:t>
      </w:r>
      <w:proofErr w:type="spellEnd"/>
      <w:r>
        <w:t>, S.Y., 2011. Mergers, acquisitions and strategic alliances: Understanding the process. Macmillan International Higher Education.</w:t>
      </w:r>
    </w:p>
    <w:p w14:paraId="06A682C2" w14:textId="77777777" w:rsidR="00ED3946" w:rsidRDefault="00ED3946" w:rsidP="007E41FC">
      <w:pPr>
        <w:spacing w:after="0"/>
        <w:jc w:val="both"/>
      </w:pPr>
      <w:r>
        <w:t>Greenslade, R., 2004. Press gang: How newspapers make profits from propaganda. Pan Macmillan.</w:t>
      </w:r>
    </w:p>
    <w:p w14:paraId="4C39A03B" w14:textId="77777777" w:rsidR="004C1EE0" w:rsidRDefault="004C1EE0" w:rsidP="007E41FC">
      <w:pPr>
        <w:spacing w:after="0"/>
        <w:jc w:val="both"/>
      </w:pPr>
    </w:p>
    <w:p w14:paraId="6D1C0D6E" w14:textId="72D5FCA8" w:rsidR="004C1EE0" w:rsidRDefault="004C1EE0" w:rsidP="007E41FC">
      <w:pPr>
        <w:spacing w:after="0"/>
        <w:jc w:val="both"/>
      </w:pPr>
      <w:r w:rsidRPr="004C1EE0">
        <w:lastRenderedPageBreak/>
        <w:t xml:space="preserve">Gregory, A. and Milner, S., 2009. Trade Unions and Work‐life Balance: Changing Times in France and the </w:t>
      </w:r>
      <w:r w:rsidRPr="004C1EE0">
        <w:t>UK.</w:t>
      </w:r>
      <w:r w:rsidRPr="004C1EE0">
        <w:t xml:space="preserve"> British Journal of Industrial Relations, 47(1), pp.122-146.</w:t>
      </w:r>
    </w:p>
    <w:p w14:paraId="23D818CA" w14:textId="59C4C73B" w:rsidR="004C1EE0" w:rsidRDefault="00ED3946" w:rsidP="007E41FC">
      <w:pPr>
        <w:spacing w:after="0"/>
        <w:jc w:val="both"/>
      </w:pPr>
      <w:proofErr w:type="spellStart"/>
      <w:r>
        <w:t>Grönroos</w:t>
      </w:r>
      <w:proofErr w:type="spellEnd"/>
      <w:r>
        <w:t xml:space="preserve">, C., 1994. Quo </w:t>
      </w:r>
      <w:proofErr w:type="spellStart"/>
      <w:r>
        <w:t>vadis</w:t>
      </w:r>
      <w:proofErr w:type="spellEnd"/>
      <w:r>
        <w:t>, marketing? Toward a relationship marketing paradigm. Journal of marketing management, 10(5), pp.347-360.</w:t>
      </w:r>
    </w:p>
    <w:p w14:paraId="50C80B85" w14:textId="77777777" w:rsidR="00ED3946" w:rsidRDefault="00ED3946" w:rsidP="007E41FC">
      <w:pPr>
        <w:spacing w:after="0"/>
        <w:jc w:val="both"/>
      </w:pPr>
      <w:r>
        <w:t>Haley, R.I., 1968. Benefit segmentation: A decision-oriented research tool. Journal of marketing, 32(3), pp.30-35.</w:t>
      </w:r>
    </w:p>
    <w:p w14:paraId="256ECCB4" w14:textId="77777777" w:rsidR="00ED3946" w:rsidRDefault="00ED3946" w:rsidP="007E41FC">
      <w:pPr>
        <w:spacing w:after="0"/>
        <w:jc w:val="both"/>
      </w:pPr>
      <w:r>
        <w:t>Hedley, B., 1977. Strategy and the “business portfolio”. Long range planning, 10(1), pp.9-15.</w:t>
      </w:r>
    </w:p>
    <w:p w14:paraId="26AFD1A3" w14:textId="77777777" w:rsidR="00ED3946" w:rsidRDefault="00ED3946" w:rsidP="007E41FC">
      <w:pPr>
        <w:spacing w:after="0"/>
        <w:jc w:val="both"/>
      </w:pPr>
      <w:proofErr w:type="spellStart"/>
      <w:r>
        <w:t>Hitt</w:t>
      </w:r>
      <w:proofErr w:type="spellEnd"/>
      <w:r>
        <w:t xml:space="preserve">, M.A., </w:t>
      </w:r>
      <w:proofErr w:type="spellStart"/>
      <w:r>
        <w:t>Hoskisson</w:t>
      </w:r>
      <w:proofErr w:type="spellEnd"/>
      <w:r>
        <w:t>, R.E. and Kim, H., 1997. International diversification: Effects on innovation and firm performance in product-diversified firms. Academy of Management journal, 40(4), pp.767-798.</w:t>
      </w:r>
    </w:p>
    <w:p w14:paraId="420A0F30" w14:textId="77777777" w:rsidR="00ED3946" w:rsidRDefault="00ED3946" w:rsidP="007E41FC">
      <w:pPr>
        <w:spacing w:after="0"/>
        <w:jc w:val="both"/>
      </w:pPr>
      <w:r>
        <w:t>Hubbard, P., 2004. Cleansing the metropolis: sex work and the politics of zero tolerance. Urban studies, 41(9), pp.1687-1702.</w:t>
      </w:r>
    </w:p>
    <w:p w14:paraId="16F58E64" w14:textId="77777777" w:rsidR="00ED3946" w:rsidRDefault="00ED3946" w:rsidP="007E41FC">
      <w:pPr>
        <w:spacing w:after="0"/>
        <w:jc w:val="both"/>
      </w:pPr>
      <w:r>
        <w:t>Hughes, A., 2005. Corporate strategy and the management of ethical trade: the case of the UK food and clothing retailers. Environment and Planning A, 37(7), pp.1145-1163.</w:t>
      </w:r>
    </w:p>
    <w:p w14:paraId="65643FA8" w14:textId="77777777" w:rsidR="00ED3946" w:rsidRDefault="00ED3946" w:rsidP="007E41FC">
      <w:pPr>
        <w:spacing w:after="0"/>
        <w:jc w:val="both"/>
      </w:pPr>
      <w:proofErr w:type="spellStart"/>
      <w:r>
        <w:t>Hughner</w:t>
      </w:r>
      <w:proofErr w:type="spellEnd"/>
      <w:r>
        <w:t>, R.S., McDonagh, P., Prothero, A., Shultz, C.J. and Stanton, J., 2007. Who are organic food consumers? A compilation and review of why people purchase organic food. Journal of Consumer Behaviour: An International Research Review, 6(2‐3), pp.94-110.</w:t>
      </w:r>
    </w:p>
    <w:p w14:paraId="51EB0C1D" w14:textId="77777777" w:rsidR="00ED3946" w:rsidRDefault="00ED3946" w:rsidP="007E41FC">
      <w:pPr>
        <w:spacing w:after="0"/>
        <w:jc w:val="both"/>
      </w:pPr>
      <w:r>
        <w:t xml:space="preserve">Jaffe, ED &amp; </w:t>
      </w:r>
      <w:proofErr w:type="spellStart"/>
      <w:r>
        <w:t>Nebenzahl</w:t>
      </w:r>
      <w:proofErr w:type="spellEnd"/>
      <w:r>
        <w:t xml:space="preserve">, ID 2006, National Image &amp; Competitive Advantage: The Theory and Practice of Place Branding. 2. </w:t>
      </w:r>
      <w:proofErr w:type="spellStart"/>
      <w:r>
        <w:t>edn</w:t>
      </w:r>
      <w:proofErr w:type="spellEnd"/>
      <w:r>
        <w:t>, Copenhagen Business School Press, Frederiksberg.</w:t>
      </w:r>
    </w:p>
    <w:p w14:paraId="413C8695" w14:textId="77777777" w:rsidR="00ED3946" w:rsidRDefault="00ED3946" w:rsidP="007E41FC">
      <w:pPr>
        <w:spacing w:after="0"/>
        <w:jc w:val="both"/>
      </w:pPr>
      <w:r>
        <w:t>Kaplan, R.S. and Norton, D.P., 2005. The balanced scorecard: measures that drive performance. Harvard business review, 83(7), p.172.</w:t>
      </w:r>
    </w:p>
    <w:p w14:paraId="4A03D7FF" w14:textId="77777777" w:rsidR="00ED3946" w:rsidRDefault="00ED3946" w:rsidP="007E41FC">
      <w:pPr>
        <w:spacing w:after="0"/>
        <w:jc w:val="both"/>
      </w:pPr>
      <w:r>
        <w:t>Kim, S.Y., Jung, T.S., Suh, E.H. and Hwang, H.S., 2006. Customer segmentation and strategy development based on customer lifetime value: A case study. Expert systems with applications, 31(1), pp.101-107.</w:t>
      </w:r>
    </w:p>
    <w:p w14:paraId="5A5BE2F6" w14:textId="77777777" w:rsidR="0074363A" w:rsidRDefault="00ED3946" w:rsidP="007E41FC">
      <w:pPr>
        <w:spacing w:after="0"/>
        <w:jc w:val="both"/>
      </w:pPr>
      <w:r>
        <w:t>Kumar, V., 2010. Customer relationship management. Wiley international encyclopaedia of marketing.</w:t>
      </w:r>
    </w:p>
    <w:p w14:paraId="6DB66E63" w14:textId="705079C1" w:rsidR="00ED3946" w:rsidRDefault="00ED3946" w:rsidP="007E41FC">
      <w:pPr>
        <w:spacing w:after="0"/>
        <w:jc w:val="both"/>
      </w:pPr>
      <w:r>
        <w:t>Laing, S., 2013. The production of literature. Society and literature, pp.121-72.</w:t>
      </w:r>
      <w:r>
        <w:tab/>
      </w:r>
    </w:p>
    <w:p w14:paraId="0AB5ACB3" w14:textId="77777777" w:rsidR="00ED3946" w:rsidRDefault="00ED3946" w:rsidP="007E41FC">
      <w:pPr>
        <w:spacing w:after="0"/>
        <w:jc w:val="both"/>
      </w:pPr>
      <w:proofErr w:type="spellStart"/>
      <w:r>
        <w:t>Leisher</w:t>
      </w:r>
      <w:proofErr w:type="spellEnd"/>
      <w:r>
        <w:t xml:space="preserve">, S.H., 2003. A case study of donor impact on political change at the grassroots in Vu Quang District, Ha </w:t>
      </w:r>
      <w:proofErr w:type="spellStart"/>
      <w:r>
        <w:t>Tinh</w:t>
      </w:r>
      <w:proofErr w:type="spellEnd"/>
      <w:r>
        <w:t xml:space="preserve"> Province, Viet Nam.</w:t>
      </w:r>
    </w:p>
    <w:p w14:paraId="35DFBF6E" w14:textId="77777777" w:rsidR="00ED3946" w:rsidRDefault="00ED3946" w:rsidP="007E41FC">
      <w:pPr>
        <w:spacing w:after="0"/>
        <w:jc w:val="both"/>
      </w:pPr>
      <w:r>
        <w:t>Levitt, T., 1980. Marketing success through differentiation-of anything (pp. 83-91). Graduate School of Business Administration, Harvard University.</w:t>
      </w:r>
    </w:p>
    <w:p w14:paraId="63BFA551" w14:textId="77777777" w:rsidR="00ED3946" w:rsidRDefault="00ED3946" w:rsidP="007E41FC">
      <w:pPr>
        <w:spacing w:after="0"/>
        <w:jc w:val="both"/>
      </w:pPr>
      <w:r>
        <w:t>Lewis, P. and Thomas, H., 1990. The linkage between strategy, strategic groups, and performance in the UK retail grocery industry. Strategic Management Journal, 11(5), pp.385-397.</w:t>
      </w:r>
    </w:p>
    <w:p w14:paraId="4A3603C5" w14:textId="77777777" w:rsidR="00ED3946" w:rsidRDefault="00ED3946" w:rsidP="007E41FC">
      <w:pPr>
        <w:spacing w:after="0"/>
        <w:jc w:val="both"/>
      </w:pPr>
      <w:r>
        <w:t>Luo, Y., 2001. Determinants of local responsiveness: Perspectives from foreign subsidiaries in an emerging market. Journal of Management, 27(4), pp.451-477.</w:t>
      </w:r>
    </w:p>
    <w:p w14:paraId="153B7343" w14:textId="77777777" w:rsidR="00ED3946" w:rsidRDefault="00ED3946" w:rsidP="007E41FC">
      <w:pPr>
        <w:spacing w:after="0"/>
        <w:jc w:val="both"/>
      </w:pPr>
      <w:r>
        <w:t>MacDonald, G., 2019. The golden key. Temple Lodge Publishing.</w:t>
      </w:r>
    </w:p>
    <w:p w14:paraId="24C18AE3" w14:textId="77777777" w:rsidR="00ED3946" w:rsidRDefault="00ED3946" w:rsidP="007E41FC">
      <w:pPr>
        <w:spacing w:after="0"/>
        <w:jc w:val="both"/>
      </w:pPr>
      <w:r>
        <w:t>Morrison, A.D. and Wilhelm Jr, W.J., 2008. The demise of investment banking partnerships: Theory and evidence. The Journal of Finance, 63(1), pp.311-350.</w:t>
      </w:r>
    </w:p>
    <w:p w14:paraId="2FF9ED20" w14:textId="2E7DADE8" w:rsidR="00ED3946" w:rsidRDefault="00ED3946" w:rsidP="007E41FC">
      <w:pPr>
        <w:spacing w:after="0"/>
        <w:jc w:val="both"/>
      </w:pPr>
      <w:r>
        <w:t>Morrison, A.M., 2013. Marketing and managing tourism destinations. Routledge.</w:t>
      </w:r>
    </w:p>
    <w:p w14:paraId="26857B9E" w14:textId="2509B2CB" w:rsidR="00CF1EAE" w:rsidRDefault="00CF1EAE" w:rsidP="007E41FC">
      <w:pPr>
        <w:spacing w:after="0"/>
        <w:jc w:val="both"/>
      </w:pPr>
      <w:r w:rsidRPr="00CF1EAE">
        <w:t xml:space="preserve">Morrison, A., </w:t>
      </w:r>
      <w:proofErr w:type="spellStart"/>
      <w:r w:rsidRPr="00CF1EAE">
        <w:t>Pietrobelli</w:t>
      </w:r>
      <w:proofErr w:type="spellEnd"/>
      <w:r w:rsidRPr="00CF1EAE">
        <w:t xml:space="preserve">, C. and </w:t>
      </w:r>
      <w:proofErr w:type="spellStart"/>
      <w:r w:rsidRPr="00CF1EAE">
        <w:t>Rabellotti</w:t>
      </w:r>
      <w:proofErr w:type="spellEnd"/>
      <w:r w:rsidRPr="00CF1EAE">
        <w:t>, R., 2008. Global value chains and technological capabilities: a framework to study learning and innovation in developing countries. Oxford development studies, 36(1), pp.39-58.</w:t>
      </w:r>
    </w:p>
    <w:p w14:paraId="220AA31E" w14:textId="77777777" w:rsidR="00ED3946" w:rsidRDefault="00ED3946" w:rsidP="007E41FC">
      <w:pPr>
        <w:spacing w:after="0"/>
        <w:jc w:val="both"/>
      </w:pPr>
      <w:r>
        <w:t>Morrison, T., 2007. Playing in the Dark. Vintage.</w:t>
      </w:r>
    </w:p>
    <w:p w14:paraId="0D207C1C" w14:textId="77777777" w:rsidR="00ED3946" w:rsidRDefault="00ED3946" w:rsidP="007E41FC">
      <w:pPr>
        <w:spacing w:after="0"/>
        <w:jc w:val="both"/>
      </w:pPr>
      <w:proofErr w:type="spellStart"/>
      <w:r>
        <w:t>Nairns</w:t>
      </w:r>
      <w:proofErr w:type="spellEnd"/>
      <w:r>
        <w:t>, J., 2007. Employment law for business students. Pearson Education</w:t>
      </w:r>
    </w:p>
    <w:p w14:paraId="417691EA" w14:textId="77777777" w:rsidR="00ED3946" w:rsidRDefault="00ED3946" w:rsidP="007E41FC">
      <w:pPr>
        <w:spacing w:after="0"/>
        <w:jc w:val="both"/>
      </w:pPr>
      <w:r>
        <w:t>O'Brien, L., 2002. She bops II: the definitive history of women in rock, pop and soul. A&amp;C Black.</w:t>
      </w:r>
    </w:p>
    <w:p w14:paraId="7CC89D2A" w14:textId="77777777" w:rsidR="00ED3946" w:rsidRDefault="00ED3946" w:rsidP="007E41FC">
      <w:pPr>
        <w:spacing w:after="0"/>
        <w:jc w:val="both"/>
      </w:pPr>
      <w:proofErr w:type="spellStart"/>
      <w:r>
        <w:t>Odlyzko</w:t>
      </w:r>
      <w:proofErr w:type="spellEnd"/>
      <w:r>
        <w:t>, A., 2003, September. Privacy, economics, and price discrimination on the Internet. In Proceedings of the 5th international conference on Electronic commerce (pp. 355-366). ACM.</w:t>
      </w:r>
    </w:p>
    <w:p w14:paraId="37424853" w14:textId="02BCC39E" w:rsidR="00ED3946" w:rsidRDefault="00ED3946" w:rsidP="007E41FC">
      <w:pPr>
        <w:spacing w:after="0"/>
        <w:jc w:val="both"/>
      </w:pPr>
      <w:r>
        <w:t>Palmer, A., 2012. Introduction to marketing: theory and practice. Oxford University Press.</w:t>
      </w:r>
    </w:p>
    <w:p w14:paraId="1EA92D03" w14:textId="3115442D" w:rsidR="006E7EEF" w:rsidRDefault="006E7EEF" w:rsidP="007E41FC">
      <w:pPr>
        <w:spacing w:after="0"/>
        <w:jc w:val="both"/>
      </w:pPr>
      <w:r w:rsidRPr="006E7EEF">
        <w:lastRenderedPageBreak/>
        <w:t>Porter, M.E., 2001. The value chain and competitive advantage. Understanding Business Processes, pp.50-66.</w:t>
      </w:r>
    </w:p>
    <w:p w14:paraId="04DD5992" w14:textId="77777777" w:rsidR="00ED3946" w:rsidRDefault="00ED3946" w:rsidP="007E41FC">
      <w:pPr>
        <w:spacing w:after="0"/>
        <w:jc w:val="both"/>
      </w:pPr>
      <w:r>
        <w:t>Robert, K.W., Parris, T.M. and Leiserowitz, A.A., 2005. What is sustainable development? Goals, indicators, values, and practice. Environment: science and policy for sustainable development, 47(3), pp.8-21.</w:t>
      </w:r>
    </w:p>
    <w:p w14:paraId="3AC1D91B" w14:textId="77777777" w:rsidR="00ED3946" w:rsidRDefault="00ED3946" w:rsidP="007E41FC">
      <w:pPr>
        <w:spacing w:after="0"/>
        <w:jc w:val="both"/>
      </w:pPr>
      <w:r>
        <w:t>Rose, V. and Bailey, D. eds., 2013. European Union law of competition. Oxford University Press.</w:t>
      </w:r>
    </w:p>
    <w:p w14:paraId="39B2BAF3" w14:textId="040683A8" w:rsidR="00ED3946" w:rsidRDefault="00ED3946" w:rsidP="007E41FC">
      <w:pPr>
        <w:spacing w:after="0"/>
        <w:jc w:val="both"/>
      </w:pPr>
      <w:r>
        <w:t>Rothstein, H., 2013. Domesticating participation: participation and the institutional rationalities of science-based policymaking in the UK food standards agency. Journal of Risk Research, 16(6), pp.771-790.</w:t>
      </w:r>
    </w:p>
    <w:p w14:paraId="08F58200" w14:textId="7802FF86" w:rsidR="005E6650" w:rsidRDefault="005E6650" w:rsidP="007E41FC">
      <w:pPr>
        <w:spacing w:after="0"/>
        <w:jc w:val="both"/>
      </w:pPr>
      <w:bookmarkStart w:id="61" w:name="_Hlk26794836"/>
      <w:r w:rsidRPr="005E6650">
        <w:t xml:space="preserve">Scanlon, J., 1995. </w:t>
      </w:r>
      <w:bookmarkEnd w:id="61"/>
      <w:r w:rsidRPr="005E6650">
        <w:t>Inarticulate longings: The Ladies' Home Journal, gender, and the promises of consumer culture. Psychology Press.</w:t>
      </w:r>
    </w:p>
    <w:p w14:paraId="18BAC376" w14:textId="77777777" w:rsidR="00ED3946" w:rsidRDefault="00ED3946" w:rsidP="007E41FC">
      <w:pPr>
        <w:spacing w:after="0"/>
        <w:jc w:val="both"/>
      </w:pPr>
      <w:proofErr w:type="spellStart"/>
      <w:r>
        <w:t>Smilansky</w:t>
      </w:r>
      <w:proofErr w:type="spellEnd"/>
      <w:r>
        <w:t>, S., 2017. Experiential marketing: A practical guide to interactive brand experiences. Kogan P Smith, W.R., 1956. Product differentiation and market segmentation as alternative marketing strategies. Journal of marketing, 21(1), pp.3-8.age Publishers.</w:t>
      </w:r>
    </w:p>
    <w:p w14:paraId="4FE94EC6" w14:textId="77777777" w:rsidR="00ED3946" w:rsidRDefault="00ED3946" w:rsidP="007E41FC">
      <w:pPr>
        <w:spacing w:after="0" w:line="276" w:lineRule="auto"/>
        <w:jc w:val="both"/>
      </w:pPr>
      <w:r>
        <w:t>Stewart, T.A., 2007. The wealth of knowledge: Intellectual capital and the twenty-first century organization. Crown Business.</w:t>
      </w:r>
    </w:p>
    <w:p w14:paraId="447FD1A7" w14:textId="77777777" w:rsidR="00ED3946" w:rsidRDefault="00ED3946" w:rsidP="007E41FC">
      <w:pPr>
        <w:spacing w:after="0" w:line="276" w:lineRule="auto"/>
        <w:jc w:val="both"/>
      </w:pPr>
      <w:r>
        <w:t>Toms, S., 2015. Turnaround at William Morrison Supermarkets PLC, 2004-2007. Leeds University Business School Working Paper, (16-05).</w:t>
      </w:r>
    </w:p>
    <w:p w14:paraId="40A4A1CC" w14:textId="5FB7650D" w:rsidR="00ED3946" w:rsidRDefault="00ED3946" w:rsidP="007E41FC">
      <w:pPr>
        <w:spacing w:after="0" w:line="276" w:lineRule="auto"/>
        <w:jc w:val="both"/>
      </w:pPr>
      <w:r>
        <w:t xml:space="preserve">Wiggins, G., Wiggins, G.P. and McTighe, J., 2005. Understanding by design. </w:t>
      </w:r>
      <w:proofErr w:type="spellStart"/>
      <w:r>
        <w:t>Ascd</w:t>
      </w:r>
      <w:proofErr w:type="spellEnd"/>
      <w:r>
        <w:t>.</w:t>
      </w:r>
    </w:p>
    <w:p w14:paraId="06DFDA0B" w14:textId="77777777" w:rsidR="00ED3946" w:rsidRDefault="00ED3946" w:rsidP="007E41FC">
      <w:pPr>
        <w:spacing w:after="0" w:line="276" w:lineRule="auto"/>
        <w:jc w:val="both"/>
      </w:pPr>
      <w:r>
        <w:t>Zahra, S.A. and George, G., 2002. International entrepreneurship: The current status of the field and future research agenda. Strategic entrepreneurship: Creating a new mindset, pp.255-288.</w:t>
      </w:r>
    </w:p>
    <w:p w14:paraId="54BC7DAF" w14:textId="77777777" w:rsidR="00ED3946" w:rsidRDefault="00ED3946" w:rsidP="007E41FC">
      <w:pPr>
        <w:spacing w:after="0" w:line="276" w:lineRule="auto"/>
        <w:jc w:val="both"/>
      </w:pPr>
      <w:proofErr w:type="spellStart"/>
      <w:r>
        <w:t>Zineldin</w:t>
      </w:r>
      <w:proofErr w:type="spellEnd"/>
      <w:r>
        <w:t>, M. and Philipson, S., 2007. Kotler and Borden are not dead: myth of relationship marketing and truth of the 4Ps. Journal of consumer marketing, 24(4), pp.229-241.</w:t>
      </w:r>
    </w:p>
    <w:p w14:paraId="6963343B" w14:textId="2483127A" w:rsidR="00FD5DF5" w:rsidRDefault="00FF2DD8" w:rsidP="007E41FC">
      <w:pPr>
        <w:jc w:val="both"/>
      </w:pPr>
      <w:hyperlink r:id="rId19" w:history="1">
        <w:r w:rsidR="007E41FC" w:rsidRPr="000D7273">
          <w:rPr>
            <w:rStyle w:val="Hyperlink"/>
          </w:rPr>
          <w:t>https://www.igd.com/articles/article-viewer/t/igd-uk-food-and-grocery-forecast-to-grow-by-15-by-2022/i/16927</w:t>
        </w:r>
      </w:hyperlink>
    </w:p>
    <w:p w14:paraId="242CF063" w14:textId="44B5D4C4" w:rsidR="00164D81" w:rsidRDefault="00C13FD6" w:rsidP="007E41FC">
      <w:pPr>
        <w:jc w:val="both"/>
        <w:rPr>
          <w:rStyle w:val="Hyperlink"/>
        </w:rPr>
      </w:pPr>
      <w:r>
        <w:t xml:space="preserve"> </w:t>
      </w:r>
      <w:hyperlink r:id="rId20" w:history="1">
        <w:r w:rsidR="00FD5DF5" w:rsidRPr="005570D3">
          <w:rPr>
            <w:rStyle w:val="Hyperlink"/>
          </w:rPr>
          <w:t>https://www.tutor2u.net/economics/reference/economic-cycle</w:t>
        </w:r>
      </w:hyperlink>
    </w:p>
    <w:p w14:paraId="0EB033E7" w14:textId="1BFF01F3" w:rsidR="00BD5781" w:rsidRDefault="00FF2DD8" w:rsidP="007E41FC">
      <w:pPr>
        <w:jc w:val="both"/>
      </w:pPr>
      <w:hyperlink r:id="rId21" w:history="1">
        <w:r w:rsidR="00BD5781" w:rsidRPr="007D1775">
          <w:rPr>
            <w:rStyle w:val="Hyperlink"/>
          </w:rPr>
          <w:t>https://knowledge.sharescope.co.uk/2018/06/26/stock-watch-morrisons-is-a-bad-business-turning-itself-into-a-reasonable-one/</w:t>
        </w:r>
      </w:hyperlink>
    </w:p>
    <w:p w14:paraId="79F019C7" w14:textId="4E8ECA2A" w:rsidR="00BD5781" w:rsidRDefault="00FF2DD8" w:rsidP="007E41FC">
      <w:pPr>
        <w:jc w:val="both"/>
      </w:pPr>
      <w:hyperlink r:id="rId22" w:history="1">
        <w:r w:rsidR="00BD5781" w:rsidRPr="007D1775">
          <w:rPr>
            <w:rStyle w:val="Hyperlink"/>
          </w:rPr>
          <w:t>https://prezi.com/qkg3ukaz79wp/digital-swot-analysis-for-morrisons/</w:t>
        </w:r>
      </w:hyperlink>
    </w:p>
    <w:p w14:paraId="56EE8719" w14:textId="28690BFA" w:rsidR="00274FDF" w:rsidRDefault="00FF2DD8" w:rsidP="007E41FC">
      <w:pPr>
        <w:jc w:val="both"/>
      </w:pPr>
      <w:hyperlink r:id="rId23" w:history="1">
        <w:r w:rsidR="00274FDF" w:rsidRPr="007D1775">
          <w:rPr>
            <w:rStyle w:val="Hyperlink"/>
          </w:rPr>
          <w:t>https://studylib.net/doc/8742987/6-our-strategy</w:t>
        </w:r>
      </w:hyperlink>
    </w:p>
    <w:p w14:paraId="633EF6F8" w14:textId="77777777" w:rsidR="00274FDF" w:rsidRDefault="00274FDF" w:rsidP="007E41FC">
      <w:pPr>
        <w:jc w:val="both"/>
      </w:pPr>
    </w:p>
    <w:p w14:paraId="3AA2D74D" w14:textId="77777777" w:rsidR="00BD5781" w:rsidRDefault="00BD5781" w:rsidP="007E41FC">
      <w:pPr>
        <w:jc w:val="both"/>
      </w:pPr>
    </w:p>
    <w:p w14:paraId="0F8F9671" w14:textId="77777777" w:rsidR="007C0D27" w:rsidRDefault="007C0D27" w:rsidP="007E41FC">
      <w:pPr>
        <w:jc w:val="both"/>
      </w:pPr>
    </w:p>
    <w:p w14:paraId="0073F550" w14:textId="77777777" w:rsidR="007C0D27" w:rsidRDefault="007C0D27" w:rsidP="007E41FC">
      <w:pPr>
        <w:jc w:val="both"/>
      </w:pPr>
    </w:p>
    <w:p w14:paraId="5C880AF0" w14:textId="77777777" w:rsidR="007C0D27" w:rsidRDefault="007C0D27" w:rsidP="007E41FC">
      <w:pPr>
        <w:jc w:val="both"/>
      </w:pPr>
    </w:p>
    <w:p w14:paraId="48D91001" w14:textId="77777777" w:rsidR="007C0D27" w:rsidRDefault="007C0D27" w:rsidP="007E41FC">
      <w:pPr>
        <w:jc w:val="both"/>
      </w:pPr>
    </w:p>
    <w:p w14:paraId="62599F55" w14:textId="4FD8399E" w:rsidR="007C0D27" w:rsidRDefault="00385643" w:rsidP="00CC40B2">
      <w:pPr>
        <w:pStyle w:val="Heading3"/>
        <w:jc w:val="both"/>
      </w:pPr>
      <w:r>
        <w:lastRenderedPageBreak/>
        <w:t xml:space="preserve"> </w:t>
      </w:r>
      <w:bookmarkStart w:id="62" w:name="_Toc28909346"/>
      <w:r w:rsidR="007C0D27" w:rsidRPr="007E41FC">
        <w:rPr>
          <w:color w:val="auto"/>
        </w:rPr>
        <w:t>Appendix:</w:t>
      </w:r>
      <w:r w:rsidR="00CC40B2">
        <w:rPr>
          <w:color w:val="auto"/>
        </w:rPr>
        <w:t>1</w:t>
      </w:r>
      <w:r w:rsidR="007C0D27" w:rsidRPr="007E41FC">
        <w:rPr>
          <w:color w:val="auto"/>
        </w:rPr>
        <w:t xml:space="preserve"> </w:t>
      </w:r>
      <w:bookmarkEnd w:id="62"/>
      <w:r w:rsidR="007C0D27">
        <w:t>Figure</w:t>
      </w:r>
      <w:r w:rsidR="00DD1255">
        <w:t xml:space="preserve"> 3.</w:t>
      </w:r>
      <w:r w:rsidR="00DD1255">
        <w:rPr>
          <w:noProof/>
        </w:rPr>
        <w:drawing>
          <wp:inline distT="0" distB="0" distL="0" distR="0" wp14:anchorId="28BDA24D" wp14:editId="27473F51">
            <wp:extent cx="5730875" cy="3724910"/>
            <wp:effectExtent l="0" t="0" r="3175"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3724910"/>
                    </a:xfrm>
                    <a:prstGeom prst="rect">
                      <a:avLst/>
                    </a:prstGeom>
                    <a:noFill/>
                  </pic:spPr>
                </pic:pic>
              </a:graphicData>
            </a:graphic>
          </wp:inline>
        </w:drawing>
      </w:r>
    </w:p>
    <w:p w14:paraId="5FB2EAFF" w14:textId="57615F48" w:rsidR="00DD1255" w:rsidRDefault="00DD1255" w:rsidP="007E41FC">
      <w:pPr>
        <w:jc w:val="both"/>
      </w:pPr>
      <w:r>
        <w:t>Figure 4.</w:t>
      </w:r>
    </w:p>
    <w:p w14:paraId="4D913CE0" w14:textId="6A767952" w:rsidR="00DD1255" w:rsidRDefault="00DD1255" w:rsidP="007E41FC">
      <w:pPr>
        <w:jc w:val="both"/>
      </w:pPr>
      <w:r>
        <w:rPr>
          <w:noProof/>
        </w:rPr>
        <w:drawing>
          <wp:inline distT="0" distB="0" distL="0" distR="0" wp14:anchorId="1C2CBC18" wp14:editId="545698EB">
            <wp:extent cx="5449221" cy="3633537"/>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93336" cy="3662953"/>
                    </a:xfrm>
                    <a:prstGeom prst="rect">
                      <a:avLst/>
                    </a:prstGeom>
                    <a:noFill/>
                  </pic:spPr>
                </pic:pic>
              </a:graphicData>
            </a:graphic>
          </wp:inline>
        </w:drawing>
      </w:r>
    </w:p>
    <w:p w14:paraId="5E193A58" w14:textId="08E02FF8" w:rsidR="005A0372" w:rsidRDefault="005A0372" w:rsidP="007E41FC">
      <w:pPr>
        <w:jc w:val="both"/>
      </w:pPr>
    </w:p>
    <w:p w14:paraId="29D9E621" w14:textId="77777777" w:rsidR="005A0372" w:rsidRDefault="005A0372" w:rsidP="007E41FC">
      <w:pPr>
        <w:jc w:val="both"/>
      </w:pPr>
    </w:p>
    <w:p w14:paraId="562AE611" w14:textId="40A9CB94" w:rsidR="005A0372" w:rsidRPr="007E41FC" w:rsidRDefault="005A0372" w:rsidP="007E41FC">
      <w:pPr>
        <w:pStyle w:val="Heading3"/>
        <w:jc w:val="both"/>
        <w:rPr>
          <w:color w:val="auto"/>
        </w:rPr>
      </w:pPr>
      <w:bookmarkStart w:id="63" w:name="_Toc28909347"/>
      <w:r w:rsidRPr="007E41FC">
        <w:rPr>
          <w:color w:val="auto"/>
        </w:rPr>
        <w:lastRenderedPageBreak/>
        <w:t>Appendix</w:t>
      </w:r>
      <w:r w:rsidR="00CC40B2">
        <w:rPr>
          <w:color w:val="auto"/>
        </w:rPr>
        <w:t>:</w:t>
      </w:r>
      <w:r w:rsidRPr="007E41FC">
        <w:rPr>
          <w:color w:val="auto"/>
        </w:rPr>
        <w:t xml:space="preserve"> </w:t>
      </w:r>
      <w:bookmarkEnd w:id="63"/>
      <w:r w:rsidR="00CC40B2">
        <w:rPr>
          <w:color w:val="auto"/>
        </w:rPr>
        <w:t>2</w:t>
      </w:r>
    </w:p>
    <w:p w14:paraId="1B9CE316" w14:textId="1C7F2E96" w:rsidR="005A0372" w:rsidRDefault="005A0372" w:rsidP="007E41FC">
      <w:pPr>
        <w:jc w:val="both"/>
      </w:pPr>
      <w:r>
        <w:t xml:space="preserve">Figure 5. </w:t>
      </w:r>
    </w:p>
    <w:p w14:paraId="6D885CAF" w14:textId="5AF6ABB4" w:rsidR="007C0D27" w:rsidRDefault="007C0D27" w:rsidP="007E41FC">
      <w:pPr>
        <w:jc w:val="both"/>
      </w:pPr>
      <w:r>
        <w:rPr>
          <w:noProof/>
        </w:rPr>
        <w:drawing>
          <wp:inline distT="0" distB="0" distL="0" distR="0" wp14:anchorId="77421C43" wp14:editId="5DBBC538">
            <wp:extent cx="4170045" cy="2981325"/>
            <wp:effectExtent l="0" t="0" r="190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70045" cy="2981325"/>
                    </a:xfrm>
                    <a:prstGeom prst="rect">
                      <a:avLst/>
                    </a:prstGeom>
                    <a:noFill/>
                  </pic:spPr>
                </pic:pic>
              </a:graphicData>
            </a:graphic>
          </wp:inline>
        </w:drawing>
      </w:r>
    </w:p>
    <w:p w14:paraId="442606AF" w14:textId="77777777" w:rsidR="005A0372" w:rsidRDefault="005A0372" w:rsidP="007E41FC">
      <w:pPr>
        <w:jc w:val="both"/>
      </w:pPr>
    </w:p>
    <w:p w14:paraId="693530A5" w14:textId="17C4261C" w:rsidR="005A0372" w:rsidRDefault="005A0372" w:rsidP="007E41FC">
      <w:pPr>
        <w:jc w:val="both"/>
      </w:pPr>
      <w:r>
        <w:t xml:space="preserve">Figure 8. </w:t>
      </w:r>
    </w:p>
    <w:p w14:paraId="15CC376F" w14:textId="6A085562" w:rsidR="00BD5781" w:rsidRDefault="0026244C" w:rsidP="0074363A">
      <w:pPr>
        <w:jc w:val="both"/>
      </w:pPr>
      <w:r>
        <w:rPr>
          <w:noProof/>
        </w:rPr>
        <w:drawing>
          <wp:inline distT="0" distB="0" distL="0" distR="0" wp14:anchorId="2D1D12F4" wp14:editId="0E72ED5A">
            <wp:extent cx="4291965" cy="28594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91965" cy="2859405"/>
                    </a:xfrm>
                    <a:prstGeom prst="rect">
                      <a:avLst/>
                    </a:prstGeom>
                    <a:noFill/>
                  </pic:spPr>
                </pic:pic>
              </a:graphicData>
            </a:graphic>
          </wp:inline>
        </w:drawing>
      </w:r>
    </w:p>
    <w:p w14:paraId="6B0EC62D" w14:textId="6EA0BBB1" w:rsidR="00E52B60" w:rsidRDefault="00E52B60" w:rsidP="0074363A">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p>
    <w:p w14:paraId="0C0AA485" w14:textId="74C8D33B" w:rsidR="00F07326" w:rsidRDefault="00F07326" w:rsidP="0074363A">
      <w:pPr>
        <w:jc w:val="both"/>
      </w:pPr>
    </w:p>
    <w:p w14:paraId="14C2D072" w14:textId="3F48A02A" w:rsidR="00F07326" w:rsidRDefault="00F07326" w:rsidP="0074363A">
      <w:pPr>
        <w:jc w:val="both"/>
      </w:pPr>
    </w:p>
    <w:p w14:paraId="60354399" w14:textId="6DC5C69D" w:rsidR="00F07326" w:rsidRDefault="00F07326" w:rsidP="0074363A">
      <w:pPr>
        <w:jc w:val="both"/>
      </w:pPr>
    </w:p>
    <w:p w14:paraId="30D59FBD" w14:textId="77777777" w:rsidR="00FB6DE6" w:rsidRPr="00FB6DE6" w:rsidRDefault="00FB6DE6" w:rsidP="0074363A">
      <w:pPr>
        <w:tabs>
          <w:tab w:val="left" w:pos="7758"/>
        </w:tabs>
        <w:jc w:val="both"/>
      </w:pPr>
      <w:r>
        <w:tab/>
      </w:r>
    </w:p>
    <w:sectPr w:rsidR="00FB6DE6" w:rsidRPr="00FB6DE6" w:rsidSect="00962BC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DEBB9A" w14:textId="77777777" w:rsidR="00FF2DD8" w:rsidRDefault="00FF2DD8" w:rsidP="00504898">
      <w:pPr>
        <w:spacing w:after="0" w:line="240" w:lineRule="auto"/>
      </w:pPr>
      <w:r>
        <w:separator/>
      </w:r>
    </w:p>
  </w:endnote>
  <w:endnote w:type="continuationSeparator" w:id="0">
    <w:p w14:paraId="0266B7F9" w14:textId="77777777" w:rsidR="00FF2DD8" w:rsidRDefault="00FF2DD8" w:rsidP="00504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05D960" w14:textId="77777777" w:rsidR="00FF2DD8" w:rsidRDefault="00FF2DD8" w:rsidP="00504898">
      <w:pPr>
        <w:spacing w:after="0" w:line="240" w:lineRule="auto"/>
      </w:pPr>
      <w:r>
        <w:separator/>
      </w:r>
    </w:p>
  </w:footnote>
  <w:footnote w:type="continuationSeparator" w:id="0">
    <w:p w14:paraId="07E9C384" w14:textId="77777777" w:rsidR="00FF2DD8" w:rsidRDefault="00FF2DD8" w:rsidP="00504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E4600"/>
    <w:multiLevelType w:val="hybridMultilevel"/>
    <w:tmpl w:val="530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559FE"/>
    <w:multiLevelType w:val="multilevel"/>
    <w:tmpl w:val="6762B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8371B0"/>
    <w:multiLevelType w:val="hybridMultilevel"/>
    <w:tmpl w:val="F4BA0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D9117F"/>
    <w:multiLevelType w:val="hybridMultilevel"/>
    <w:tmpl w:val="C9EE298A"/>
    <w:lvl w:ilvl="0" w:tplc="BBE03AE4">
      <w:start w:val="1"/>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A51686"/>
    <w:multiLevelType w:val="hybridMultilevel"/>
    <w:tmpl w:val="8DEAE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FC0D0D"/>
    <w:multiLevelType w:val="hybridMultilevel"/>
    <w:tmpl w:val="9B86CE72"/>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B6747B"/>
    <w:multiLevelType w:val="hybridMultilevel"/>
    <w:tmpl w:val="4BD22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E30137"/>
    <w:multiLevelType w:val="hybridMultilevel"/>
    <w:tmpl w:val="A2A08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4A6547"/>
    <w:multiLevelType w:val="multilevel"/>
    <w:tmpl w:val="53707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AD17200"/>
    <w:multiLevelType w:val="hybridMultilevel"/>
    <w:tmpl w:val="4998D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BE45A2"/>
    <w:multiLevelType w:val="multilevel"/>
    <w:tmpl w:val="56F45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146B35"/>
    <w:multiLevelType w:val="multilevel"/>
    <w:tmpl w:val="5A1E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A7F4552"/>
    <w:multiLevelType w:val="hybridMultilevel"/>
    <w:tmpl w:val="0C0A3182"/>
    <w:lvl w:ilvl="0" w:tplc="B55C3B3E">
      <w:start w:val="2"/>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4D1BCF"/>
    <w:multiLevelType w:val="hybridMultilevel"/>
    <w:tmpl w:val="28E06444"/>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067F49"/>
    <w:multiLevelType w:val="multilevel"/>
    <w:tmpl w:val="CBEA6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F82FBC"/>
    <w:multiLevelType w:val="hybridMultilevel"/>
    <w:tmpl w:val="AAA282DA"/>
    <w:lvl w:ilvl="0" w:tplc="5C8E07F4">
      <w:start w:val="1"/>
      <w:numFmt w:val="lowerLetter"/>
      <w:lvlText w:val="%1."/>
      <w:lvlJc w:val="left"/>
      <w:pPr>
        <w:ind w:left="720" w:hanging="360"/>
      </w:pPr>
      <w:rPr>
        <w:rFonts w:asciiTheme="minorHAnsi" w:eastAsiaTheme="minorHAnsi" w:hAnsiTheme="minorHAnsi" w:cstheme="minorBidi"/>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11"/>
  </w:num>
  <w:num w:numId="4">
    <w:abstractNumId w:val="14"/>
  </w:num>
  <w:num w:numId="5">
    <w:abstractNumId w:val="1"/>
  </w:num>
  <w:num w:numId="6">
    <w:abstractNumId w:val="8"/>
  </w:num>
  <w:num w:numId="7">
    <w:abstractNumId w:val="10"/>
  </w:num>
  <w:num w:numId="8">
    <w:abstractNumId w:val="4"/>
  </w:num>
  <w:num w:numId="9">
    <w:abstractNumId w:val="2"/>
  </w:num>
  <w:num w:numId="10">
    <w:abstractNumId w:val="7"/>
  </w:num>
  <w:num w:numId="11">
    <w:abstractNumId w:val="15"/>
  </w:num>
  <w:num w:numId="12">
    <w:abstractNumId w:val="5"/>
  </w:num>
  <w:num w:numId="13">
    <w:abstractNumId w:val="3"/>
  </w:num>
  <w:num w:numId="14">
    <w:abstractNumId w:val="12"/>
  </w:num>
  <w:num w:numId="15">
    <w:abstractNumId w:val="13"/>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0A9"/>
    <w:rsid w:val="00007907"/>
    <w:rsid w:val="00011838"/>
    <w:rsid w:val="000164E9"/>
    <w:rsid w:val="00021A60"/>
    <w:rsid w:val="000340EF"/>
    <w:rsid w:val="00035812"/>
    <w:rsid w:val="0003653F"/>
    <w:rsid w:val="00052AFF"/>
    <w:rsid w:val="00052DF9"/>
    <w:rsid w:val="000555B9"/>
    <w:rsid w:val="00056903"/>
    <w:rsid w:val="000672A6"/>
    <w:rsid w:val="00072C9B"/>
    <w:rsid w:val="00090F16"/>
    <w:rsid w:val="0009608D"/>
    <w:rsid w:val="000A55A9"/>
    <w:rsid w:val="000A63F4"/>
    <w:rsid w:val="000B1575"/>
    <w:rsid w:val="000B4101"/>
    <w:rsid w:val="000C3850"/>
    <w:rsid w:val="000C48BB"/>
    <w:rsid w:val="000D2133"/>
    <w:rsid w:val="000D4FCD"/>
    <w:rsid w:val="000E020E"/>
    <w:rsid w:val="001246E6"/>
    <w:rsid w:val="001358B2"/>
    <w:rsid w:val="00137137"/>
    <w:rsid w:val="001450F3"/>
    <w:rsid w:val="00146514"/>
    <w:rsid w:val="0015402F"/>
    <w:rsid w:val="00164D81"/>
    <w:rsid w:val="00170686"/>
    <w:rsid w:val="001729B4"/>
    <w:rsid w:val="00177B19"/>
    <w:rsid w:val="001814BC"/>
    <w:rsid w:val="00193061"/>
    <w:rsid w:val="0019652D"/>
    <w:rsid w:val="001A1178"/>
    <w:rsid w:val="001A4F16"/>
    <w:rsid w:val="001B52FF"/>
    <w:rsid w:val="001B67FC"/>
    <w:rsid w:val="001D2957"/>
    <w:rsid w:val="001E1054"/>
    <w:rsid w:val="001E1F51"/>
    <w:rsid w:val="001E3F49"/>
    <w:rsid w:val="001F6ABD"/>
    <w:rsid w:val="00216666"/>
    <w:rsid w:val="00221642"/>
    <w:rsid w:val="00225DB5"/>
    <w:rsid w:val="00254E68"/>
    <w:rsid w:val="0026244C"/>
    <w:rsid w:val="00264D73"/>
    <w:rsid w:val="00274BC4"/>
    <w:rsid w:val="00274FDF"/>
    <w:rsid w:val="00275840"/>
    <w:rsid w:val="00276F27"/>
    <w:rsid w:val="00291D05"/>
    <w:rsid w:val="002A0210"/>
    <w:rsid w:val="002A75F5"/>
    <w:rsid w:val="002B0AEE"/>
    <w:rsid w:val="002B2813"/>
    <w:rsid w:val="002B650E"/>
    <w:rsid w:val="002C1B03"/>
    <w:rsid w:val="002C53C1"/>
    <w:rsid w:val="002C7D53"/>
    <w:rsid w:val="002D51D6"/>
    <w:rsid w:val="002E332F"/>
    <w:rsid w:val="002E3C47"/>
    <w:rsid w:val="002E44DF"/>
    <w:rsid w:val="002F4C69"/>
    <w:rsid w:val="002F600C"/>
    <w:rsid w:val="00302964"/>
    <w:rsid w:val="00306AAD"/>
    <w:rsid w:val="00313BB4"/>
    <w:rsid w:val="00316DFC"/>
    <w:rsid w:val="00320131"/>
    <w:rsid w:val="0032457A"/>
    <w:rsid w:val="00344491"/>
    <w:rsid w:val="00345F37"/>
    <w:rsid w:val="003476B9"/>
    <w:rsid w:val="00352179"/>
    <w:rsid w:val="00352DF0"/>
    <w:rsid w:val="00353747"/>
    <w:rsid w:val="00353CFD"/>
    <w:rsid w:val="00354DD4"/>
    <w:rsid w:val="00361F13"/>
    <w:rsid w:val="00385643"/>
    <w:rsid w:val="00390AD2"/>
    <w:rsid w:val="003A3A7D"/>
    <w:rsid w:val="003A4B72"/>
    <w:rsid w:val="003A5CCE"/>
    <w:rsid w:val="003C3FF2"/>
    <w:rsid w:val="003C45B7"/>
    <w:rsid w:val="003E7C74"/>
    <w:rsid w:val="003F07D0"/>
    <w:rsid w:val="00403A6E"/>
    <w:rsid w:val="00410890"/>
    <w:rsid w:val="00412B1A"/>
    <w:rsid w:val="00425A0E"/>
    <w:rsid w:val="00431790"/>
    <w:rsid w:val="004340CF"/>
    <w:rsid w:val="004500F3"/>
    <w:rsid w:val="00462856"/>
    <w:rsid w:val="004709B3"/>
    <w:rsid w:val="004710DC"/>
    <w:rsid w:val="00474CD4"/>
    <w:rsid w:val="00491804"/>
    <w:rsid w:val="004942BE"/>
    <w:rsid w:val="004A3C32"/>
    <w:rsid w:val="004B5BDC"/>
    <w:rsid w:val="004C1EE0"/>
    <w:rsid w:val="004D161A"/>
    <w:rsid w:val="00504898"/>
    <w:rsid w:val="0050614F"/>
    <w:rsid w:val="00512612"/>
    <w:rsid w:val="0052196F"/>
    <w:rsid w:val="00527C1C"/>
    <w:rsid w:val="005466D3"/>
    <w:rsid w:val="00557EA1"/>
    <w:rsid w:val="005713F0"/>
    <w:rsid w:val="00571D5C"/>
    <w:rsid w:val="00574B6E"/>
    <w:rsid w:val="0058658F"/>
    <w:rsid w:val="00591275"/>
    <w:rsid w:val="0059652D"/>
    <w:rsid w:val="005A0372"/>
    <w:rsid w:val="005A4AA8"/>
    <w:rsid w:val="005B2B0A"/>
    <w:rsid w:val="005C0262"/>
    <w:rsid w:val="005E1430"/>
    <w:rsid w:val="005E6650"/>
    <w:rsid w:val="005F0235"/>
    <w:rsid w:val="005F57FE"/>
    <w:rsid w:val="005F7ABF"/>
    <w:rsid w:val="00611AE4"/>
    <w:rsid w:val="00635650"/>
    <w:rsid w:val="00641948"/>
    <w:rsid w:val="00644213"/>
    <w:rsid w:val="0065511B"/>
    <w:rsid w:val="00661C8F"/>
    <w:rsid w:val="00693A74"/>
    <w:rsid w:val="006A3E42"/>
    <w:rsid w:val="006A4246"/>
    <w:rsid w:val="006B39B3"/>
    <w:rsid w:val="006B5B2D"/>
    <w:rsid w:val="006C3206"/>
    <w:rsid w:val="006C630E"/>
    <w:rsid w:val="006E0C77"/>
    <w:rsid w:val="006E60DB"/>
    <w:rsid w:val="006E7EEF"/>
    <w:rsid w:val="006F10EB"/>
    <w:rsid w:val="006F4B82"/>
    <w:rsid w:val="00700CCE"/>
    <w:rsid w:val="007135C2"/>
    <w:rsid w:val="00721A95"/>
    <w:rsid w:val="00723A05"/>
    <w:rsid w:val="00727C4A"/>
    <w:rsid w:val="00732B93"/>
    <w:rsid w:val="00733E45"/>
    <w:rsid w:val="00734FD4"/>
    <w:rsid w:val="0074363A"/>
    <w:rsid w:val="007436AE"/>
    <w:rsid w:val="007438DD"/>
    <w:rsid w:val="00777204"/>
    <w:rsid w:val="007775C0"/>
    <w:rsid w:val="007816FC"/>
    <w:rsid w:val="00784B48"/>
    <w:rsid w:val="00786280"/>
    <w:rsid w:val="00790715"/>
    <w:rsid w:val="007956DC"/>
    <w:rsid w:val="007957E5"/>
    <w:rsid w:val="007A0390"/>
    <w:rsid w:val="007A2082"/>
    <w:rsid w:val="007A7B95"/>
    <w:rsid w:val="007B1986"/>
    <w:rsid w:val="007B7874"/>
    <w:rsid w:val="007C0D27"/>
    <w:rsid w:val="007C197D"/>
    <w:rsid w:val="007C6563"/>
    <w:rsid w:val="007D2BE0"/>
    <w:rsid w:val="007D4704"/>
    <w:rsid w:val="007D4BB2"/>
    <w:rsid w:val="007E41FC"/>
    <w:rsid w:val="007E48ED"/>
    <w:rsid w:val="007E5DD7"/>
    <w:rsid w:val="00803261"/>
    <w:rsid w:val="008046C8"/>
    <w:rsid w:val="00813869"/>
    <w:rsid w:val="008401EA"/>
    <w:rsid w:val="0084590A"/>
    <w:rsid w:val="00846B8A"/>
    <w:rsid w:val="00857177"/>
    <w:rsid w:val="00867A6C"/>
    <w:rsid w:val="00870894"/>
    <w:rsid w:val="00872328"/>
    <w:rsid w:val="00877A0F"/>
    <w:rsid w:val="00887D63"/>
    <w:rsid w:val="00892AEC"/>
    <w:rsid w:val="0089576D"/>
    <w:rsid w:val="008B0FF1"/>
    <w:rsid w:val="008D3548"/>
    <w:rsid w:val="008D50D5"/>
    <w:rsid w:val="00903849"/>
    <w:rsid w:val="009145DF"/>
    <w:rsid w:val="0091733B"/>
    <w:rsid w:val="00924BA5"/>
    <w:rsid w:val="009453B1"/>
    <w:rsid w:val="0094722B"/>
    <w:rsid w:val="00954E31"/>
    <w:rsid w:val="00962BCA"/>
    <w:rsid w:val="009641C6"/>
    <w:rsid w:val="00970CB6"/>
    <w:rsid w:val="00993698"/>
    <w:rsid w:val="009B592C"/>
    <w:rsid w:val="009C5500"/>
    <w:rsid w:val="009D23B4"/>
    <w:rsid w:val="009D304C"/>
    <w:rsid w:val="009D3610"/>
    <w:rsid w:val="009E0985"/>
    <w:rsid w:val="00A10598"/>
    <w:rsid w:val="00A20EC3"/>
    <w:rsid w:val="00A257C0"/>
    <w:rsid w:val="00A32DFC"/>
    <w:rsid w:val="00A35CFA"/>
    <w:rsid w:val="00A51527"/>
    <w:rsid w:val="00A52BCD"/>
    <w:rsid w:val="00A548D2"/>
    <w:rsid w:val="00A57D0A"/>
    <w:rsid w:val="00A63A8B"/>
    <w:rsid w:val="00A673A5"/>
    <w:rsid w:val="00A70160"/>
    <w:rsid w:val="00A7105B"/>
    <w:rsid w:val="00A83409"/>
    <w:rsid w:val="00AA132E"/>
    <w:rsid w:val="00AB036B"/>
    <w:rsid w:val="00AB6B53"/>
    <w:rsid w:val="00AD3D0B"/>
    <w:rsid w:val="00AE0335"/>
    <w:rsid w:val="00AE2483"/>
    <w:rsid w:val="00AF37DF"/>
    <w:rsid w:val="00AF4FC9"/>
    <w:rsid w:val="00AF584A"/>
    <w:rsid w:val="00B15B51"/>
    <w:rsid w:val="00B17C6D"/>
    <w:rsid w:val="00B31539"/>
    <w:rsid w:val="00B32A80"/>
    <w:rsid w:val="00B37321"/>
    <w:rsid w:val="00B570C5"/>
    <w:rsid w:val="00B84EAD"/>
    <w:rsid w:val="00BA3FFA"/>
    <w:rsid w:val="00BB0CDA"/>
    <w:rsid w:val="00BB3E7E"/>
    <w:rsid w:val="00BC2D74"/>
    <w:rsid w:val="00BC71B1"/>
    <w:rsid w:val="00BD1B70"/>
    <w:rsid w:val="00BD3703"/>
    <w:rsid w:val="00BD5781"/>
    <w:rsid w:val="00BE766A"/>
    <w:rsid w:val="00BF4A26"/>
    <w:rsid w:val="00BF7411"/>
    <w:rsid w:val="00C058C5"/>
    <w:rsid w:val="00C05AD1"/>
    <w:rsid w:val="00C0789F"/>
    <w:rsid w:val="00C13FD6"/>
    <w:rsid w:val="00C27DD6"/>
    <w:rsid w:val="00C30C8A"/>
    <w:rsid w:val="00C67B60"/>
    <w:rsid w:val="00C73FB8"/>
    <w:rsid w:val="00C817EE"/>
    <w:rsid w:val="00C90041"/>
    <w:rsid w:val="00CB48B8"/>
    <w:rsid w:val="00CC1294"/>
    <w:rsid w:val="00CC1F3E"/>
    <w:rsid w:val="00CC40B2"/>
    <w:rsid w:val="00CD243D"/>
    <w:rsid w:val="00CD63D8"/>
    <w:rsid w:val="00CD7E9F"/>
    <w:rsid w:val="00CF1EAE"/>
    <w:rsid w:val="00D0084F"/>
    <w:rsid w:val="00D075E5"/>
    <w:rsid w:val="00D07EB6"/>
    <w:rsid w:val="00D161A2"/>
    <w:rsid w:val="00D17D38"/>
    <w:rsid w:val="00D20539"/>
    <w:rsid w:val="00D245C6"/>
    <w:rsid w:val="00D4424E"/>
    <w:rsid w:val="00D52B4F"/>
    <w:rsid w:val="00D74C10"/>
    <w:rsid w:val="00D8010D"/>
    <w:rsid w:val="00D82D5D"/>
    <w:rsid w:val="00DB10A9"/>
    <w:rsid w:val="00DB7C83"/>
    <w:rsid w:val="00DC6C14"/>
    <w:rsid w:val="00DD0134"/>
    <w:rsid w:val="00DD1255"/>
    <w:rsid w:val="00DD3688"/>
    <w:rsid w:val="00DD418A"/>
    <w:rsid w:val="00DD5460"/>
    <w:rsid w:val="00DE4677"/>
    <w:rsid w:val="00DE474B"/>
    <w:rsid w:val="00DE59BF"/>
    <w:rsid w:val="00DE6F8D"/>
    <w:rsid w:val="00DF28A2"/>
    <w:rsid w:val="00DF2B9C"/>
    <w:rsid w:val="00DF663F"/>
    <w:rsid w:val="00E128FE"/>
    <w:rsid w:val="00E20AC7"/>
    <w:rsid w:val="00E210DC"/>
    <w:rsid w:val="00E24BDB"/>
    <w:rsid w:val="00E37F85"/>
    <w:rsid w:val="00E460CA"/>
    <w:rsid w:val="00E4767D"/>
    <w:rsid w:val="00E52B60"/>
    <w:rsid w:val="00E537D4"/>
    <w:rsid w:val="00E65718"/>
    <w:rsid w:val="00E925A3"/>
    <w:rsid w:val="00EA72CD"/>
    <w:rsid w:val="00EC1450"/>
    <w:rsid w:val="00ED2158"/>
    <w:rsid w:val="00ED3946"/>
    <w:rsid w:val="00EF268D"/>
    <w:rsid w:val="00EF69A0"/>
    <w:rsid w:val="00EF7E9D"/>
    <w:rsid w:val="00F07326"/>
    <w:rsid w:val="00F2288C"/>
    <w:rsid w:val="00F36E1E"/>
    <w:rsid w:val="00F372C9"/>
    <w:rsid w:val="00F41BD6"/>
    <w:rsid w:val="00F46F42"/>
    <w:rsid w:val="00F52B2B"/>
    <w:rsid w:val="00F54DD6"/>
    <w:rsid w:val="00F872D6"/>
    <w:rsid w:val="00FA1E04"/>
    <w:rsid w:val="00FA3906"/>
    <w:rsid w:val="00FA6B48"/>
    <w:rsid w:val="00FA722A"/>
    <w:rsid w:val="00FB1EC3"/>
    <w:rsid w:val="00FB6DE6"/>
    <w:rsid w:val="00FB6FD0"/>
    <w:rsid w:val="00FC1ED7"/>
    <w:rsid w:val="00FD5DF5"/>
    <w:rsid w:val="00FD60F5"/>
    <w:rsid w:val="00FE7BB7"/>
    <w:rsid w:val="00FF0424"/>
    <w:rsid w:val="00FF2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3276547"/>
  <w15:chartTrackingRefBased/>
  <w15:docId w15:val="{3778A750-47AC-4641-A536-A2266D403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E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67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5D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118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1838"/>
    <w:rPr>
      <w:rFonts w:ascii="Segoe UI" w:hAnsi="Segoe UI" w:cs="Segoe UI"/>
      <w:sz w:val="18"/>
      <w:szCs w:val="18"/>
    </w:rPr>
  </w:style>
  <w:style w:type="character" w:styleId="Hyperlink">
    <w:name w:val="Hyperlink"/>
    <w:basedOn w:val="DefaultParagraphFont"/>
    <w:uiPriority w:val="99"/>
    <w:unhideWhenUsed/>
    <w:rsid w:val="00EF268D"/>
    <w:rPr>
      <w:color w:val="0563C1" w:themeColor="hyperlink"/>
      <w:u w:val="single"/>
    </w:rPr>
  </w:style>
  <w:style w:type="character" w:styleId="UnresolvedMention">
    <w:name w:val="Unresolved Mention"/>
    <w:basedOn w:val="DefaultParagraphFont"/>
    <w:uiPriority w:val="99"/>
    <w:semiHidden/>
    <w:unhideWhenUsed/>
    <w:rsid w:val="00EF268D"/>
    <w:rPr>
      <w:color w:val="605E5C"/>
      <w:shd w:val="clear" w:color="auto" w:fill="E1DFDD"/>
    </w:rPr>
  </w:style>
  <w:style w:type="paragraph" w:styleId="Header">
    <w:name w:val="header"/>
    <w:basedOn w:val="Normal"/>
    <w:link w:val="HeaderChar"/>
    <w:uiPriority w:val="99"/>
    <w:unhideWhenUsed/>
    <w:rsid w:val="00504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898"/>
  </w:style>
  <w:style w:type="paragraph" w:styleId="Footer">
    <w:name w:val="footer"/>
    <w:basedOn w:val="Normal"/>
    <w:link w:val="FooterChar"/>
    <w:uiPriority w:val="99"/>
    <w:unhideWhenUsed/>
    <w:rsid w:val="00504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898"/>
  </w:style>
  <w:style w:type="paragraph" w:styleId="ListParagraph">
    <w:name w:val="List Paragraph"/>
    <w:basedOn w:val="Normal"/>
    <w:uiPriority w:val="34"/>
    <w:qFormat/>
    <w:rsid w:val="00504898"/>
    <w:pPr>
      <w:ind w:left="720"/>
      <w:contextualSpacing/>
    </w:pPr>
  </w:style>
  <w:style w:type="character" w:styleId="CommentReference">
    <w:name w:val="annotation reference"/>
    <w:basedOn w:val="DefaultParagraphFont"/>
    <w:uiPriority w:val="99"/>
    <w:semiHidden/>
    <w:unhideWhenUsed/>
    <w:rsid w:val="003C45B7"/>
    <w:rPr>
      <w:sz w:val="16"/>
      <w:szCs w:val="16"/>
    </w:rPr>
  </w:style>
  <w:style w:type="paragraph" w:styleId="CommentText">
    <w:name w:val="annotation text"/>
    <w:basedOn w:val="Normal"/>
    <w:link w:val="CommentTextChar"/>
    <w:uiPriority w:val="99"/>
    <w:semiHidden/>
    <w:unhideWhenUsed/>
    <w:rsid w:val="003C45B7"/>
    <w:pPr>
      <w:spacing w:line="240" w:lineRule="auto"/>
    </w:pPr>
    <w:rPr>
      <w:sz w:val="20"/>
      <w:szCs w:val="20"/>
    </w:rPr>
  </w:style>
  <w:style w:type="character" w:customStyle="1" w:styleId="CommentTextChar">
    <w:name w:val="Comment Text Char"/>
    <w:basedOn w:val="DefaultParagraphFont"/>
    <w:link w:val="CommentText"/>
    <w:uiPriority w:val="99"/>
    <w:semiHidden/>
    <w:rsid w:val="003C45B7"/>
    <w:rPr>
      <w:sz w:val="20"/>
      <w:szCs w:val="20"/>
    </w:rPr>
  </w:style>
  <w:style w:type="paragraph" w:styleId="CommentSubject">
    <w:name w:val="annotation subject"/>
    <w:basedOn w:val="CommentText"/>
    <w:next w:val="CommentText"/>
    <w:link w:val="CommentSubjectChar"/>
    <w:uiPriority w:val="99"/>
    <w:semiHidden/>
    <w:unhideWhenUsed/>
    <w:rsid w:val="003C45B7"/>
    <w:rPr>
      <w:b/>
      <w:bCs/>
    </w:rPr>
  </w:style>
  <w:style w:type="character" w:customStyle="1" w:styleId="CommentSubjectChar">
    <w:name w:val="Comment Subject Char"/>
    <w:basedOn w:val="CommentTextChar"/>
    <w:link w:val="CommentSubject"/>
    <w:uiPriority w:val="99"/>
    <w:semiHidden/>
    <w:rsid w:val="003C45B7"/>
    <w:rPr>
      <w:b/>
      <w:bCs/>
      <w:sz w:val="20"/>
      <w:szCs w:val="20"/>
    </w:rPr>
  </w:style>
  <w:style w:type="character" w:customStyle="1" w:styleId="Heading1Char">
    <w:name w:val="Heading 1 Char"/>
    <w:basedOn w:val="DefaultParagraphFont"/>
    <w:link w:val="Heading1"/>
    <w:uiPriority w:val="9"/>
    <w:rsid w:val="00FA1E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7D0A"/>
    <w:pPr>
      <w:outlineLvl w:val="9"/>
    </w:pPr>
    <w:rPr>
      <w:lang w:val="en-US"/>
    </w:rPr>
  </w:style>
  <w:style w:type="character" w:customStyle="1" w:styleId="Heading2Char">
    <w:name w:val="Heading 2 Char"/>
    <w:basedOn w:val="DefaultParagraphFont"/>
    <w:link w:val="Heading2"/>
    <w:uiPriority w:val="9"/>
    <w:rsid w:val="001B67F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64D73"/>
    <w:pPr>
      <w:spacing w:after="100"/>
    </w:pPr>
  </w:style>
  <w:style w:type="paragraph" w:styleId="TOC2">
    <w:name w:val="toc 2"/>
    <w:basedOn w:val="Normal"/>
    <w:next w:val="Normal"/>
    <w:autoRedefine/>
    <w:uiPriority w:val="39"/>
    <w:unhideWhenUsed/>
    <w:rsid w:val="00264D73"/>
    <w:pPr>
      <w:spacing w:after="100"/>
      <w:ind w:left="220"/>
    </w:pPr>
  </w:style>
  <w:style w:type="character" w:customStyle="1" w:styleId="Heading3Char">
    <w:name w:val="Heading 3 Char"/>
    <w:basedOn w:val="DefaultParagraphFont"/>
    <w:link w:val="Heading3"/>
    <w:uiPriority w:val="9"/>
    <w:rsid w:val="00225DB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25DB5"/>
    <w:pPr>
      <w:spacing w:after="100"/>
      <w:ind w:left="440"/>
    </w:pPr>
  </w:style>
  <w:style w:type="paragraph" w:styleId="NoSpacing">
    <w:name w:val="No Spacing"/>
    <w:link w:val="NoSpacingChar"/>
    <w:uiPriority w:val="1"/>
    <w:qFormat/>
    <w:rsid w:val="00962B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2BCA"/>
    <w:rPr>
      <w:rFonts w:eastAsiaTheme="minorEastAsia"/>
      <w:lang w:val="en-US"/>
    </w:rPr>
  </w:style>
  <w:style w:type="table" w:styleId="TableGrid">
    <w:name w:val="Table Grid"/>
    <w:basedOn w:val="TableNormal"/>
    <w:uiPriority w:val="39"/>
    <w:rsid w:val="002C1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69179">
      <w:bodyDiv w:val="1"/>
      <w:marLeft w:val="0"/>
      <w:marRight w:val="0"/>
      <w:marTop w:val="0"/>
      <w:marBottom w:val="0"/>
      <w:divBdr>
        <w:top w:val="none" w:sz="0" w:space="0" w:color="auto"/>
        <w:left w:val="none" w:sz="0" w:space="0" w:color="auto"/>
        <w:bottom w:val="none" w:sz="0" w:space="0" w:color="auto"/>
        <w:right w:val="none" w:sz="0" w:space="0" w:color="auto"/>
      </w:divBdr>
    </w:div>
    <w:div w:id="162765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knowledge.sharescope.co.uk/2018/06/26/stock-watch-morrisons-is-a-bad-business-turning-itself-into-a-reasonable-on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emf"/><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tutor2u.net/economics/reference/economic-cycle"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roceries.morrisos.com"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www.sharepad.co.uk" TargetMode="External"/><Relationship Id="rId23" Type="http://schemas.openxmlformats.org/officeDocument/2006/relationships/hyperlink" Target="https://studylib.net/doc/8742987/6-our-strategy"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gd.com/articles/article-viewer/t/igd-uk-food-and-grocery-forecast-to-grow-by-15-by-2022/i/1692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prezi.com/qkg3ukaz79wp/digital-swot-analysis-for-morrisons/" TargetMode="External"/><Relationship Id="rId27" Type="http://schemas.openxmlformats.org/officeDocument/2006/relationships/image" Target="media/image13.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9F9451B1FA4D6FB29984EBC8F37B56"/>
        <w:category>
          <w:name w:val="General"/>
          <w:gallery w:val="placeholder"/>
        </w:category>
        <w:types>
          <w:type w:val="bbPlcHdr"/>
        </w:types>
        <w:behaviors>
          <w:behavior w:val="content"/>
        </w:behaviors>
        <w:guid w:val="{609F35E8-C081-4458-9FBF-F8FF276AACB7}"/>
      </w:docPartPr>
      <w:docPartBody>
        <w:p w:rsidR="000C55B2" w:rsidRDefault="002F729C" w:rsidP="002F729C">
          <w:pPr>
            <w:pStyle w:val="B89F9451B1FA4D6FB29984EBC8F37B56"/>
          </w:pPr>
          <w:r>
            <w:rPr>
              <w:rFonts w:asciiTheme="majorHAnsi" w:eastAsiaTheme="majorEastAsia" w:hAnsiTheme="majorHAnsi" w:cstheme="majorBidi"/>
              <w:caps/>
              <w:color w:val="4472C4" w:themeColor="accent1"/>
              <w:sz w:val="80"/>
              <w:szCs w:val="80"/>
            </w:rPr>
            <w:t>[Document title]</w:t>
          </w:r>
        </w:p>
      </w:docPartBody>
    </w:docPart>
    <w:docPart>
      <w:docPartPr>
        <w:name w:val="1AFA57F0E62B4DDC947C6449ECAF92A6"/>
        <w:category>
          <w:name w:val="General"/>
          <w:gallery w:val="placeholder"/>
        </w:category>
        <w:types>
          <w:type w:val="bbPlcHdr"/>
        </w:types>
        <w:behaviors>
          <w:behavior w:val="content"/>
        </w:behaviors>
        <w:guid w:val="{52C20C3D-94DF-4CB5-B33A-D7F6DD77B6DD}"/>
      </w:docPartPr>
      <w:docPartBody>
        <w:p w:rsidR="000C55B2" w:rsidRDefault="002F729C" w:rsidP="002F729C">
          <w:pPr>
            <w:pStyle w:val="1AFA57F0E62B4DDC947C6449ECAF92A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29C"/>
    <w:rsid w:val="000C55B2"/>
    <w:rsid w:val="002F7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9F9451B1FA4D6FB29984EBC8F37B56">
    <w:name w:val="B89F9451B1FA4D6FB29984EBC8F37B56"/>
    <w:rsid w:val="002F729C"/>
  </w:style>
  <w:style w:type="paragraph" w:customStyle="1" w:styleId="1AFA57F0E62B4DDC947C6449ECAF92A6">
    <w:name w:val="1AFA57F0E62B4DDC947C6449ECAF92A6"/>
    <w:rsid w:val="002F72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B754AF-B558-491D-BA1E-0C80E7FDD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6533</Words>
  <Characters>37241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leading and implimenting WORKPLACE changes</vt:lpstr>
    </vt:vector>
  </TitlesOfParts>
  <Company/>
  <LinksUpToDate>false</LinksUpToDate>
  <CharactersWithSpaces>43687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implimenting WORKPLACE changes</dc:title>
  <dc:subject>Merger of Safeway</dc:subject>
  <dc:creator>Damalie Kajumbula (1604705)</dc:creator>
  <cp:keywords/>
  <dc:description/>
  <cp:lastModifiedBy>Damalie Kajumbula</cp:lastModifiedBy>
  <cp:revision>2</cp:revision>
  <cp:lastPrinted>2019-11-12T12:27:00Z</cp:lastPrinted>
  <dcterms:created xsi:type="dcterms:W3CDTF">2020-01-04T16:30:00Z</dcterms:created>
  <dcterms:modified xsi:type="dcterms:W3CDTF">2020-01-04T16:30:00Z</dcterms:modified>
</cp:coreProperties>
</file>