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48AE5E" w14:textId="3BE1A861" w:rsidR="004F59D6" w:rsidRPr="005C1E61" w:rsidRDefault="004F59D6">
      <w:pPr>
        <w:rPr>
          <w:rFonts w:ascii="Aptos" w:hAnsi="Aptos"/>
          <w:sz w:val="28"/>
          <w:szCs w:val="28"/>
          <w:u w:val="single"/>
        </w:rPr>
      </w:pPr>
      <w:r w:rsidRPr="005C1E61">
        <w:rPr>
          <w:rFonts w:ascii="Aptos" w:hAnsi="Aptos"/>
          <w:sz w:val="28"/>
          <w:szCs w:val="28"/>
          <w:u w:val="single"/>
        </w:rPr>
        <w:t>Voice and Movement: 22/10/24</w:t>
      </w:r>
    </w:p>
    <w:p w14:paraId="3EC30630" w14:textId="65E93BD6" w:rsidR="004F59D6" w:rsidRPr="005C1E61" w:rsidRDefault="004F59D6">
      <w:pPr>
        <w:rPr>
          <w:rFonts w:ascii="Aptos" w:hAnsi="Aptos"/>
          <w:sz w:val="28"/>
          <w:szCs w:val="28"/>
        </w:rPr>
      </w:pPr>
      <w:r w:rsidRPr="005C1E61">
        <w:rPr>
          <w:rFonts w:ascii="Aptos" w:hAnsi="Aptos"/>
          <w:b/>
          <w:bCs/>
          <w:sz w:val="28"/>
          <w:szCs w:val="28"/>
        </w:rPr>
        <w:t>Module Housekeeping</w:t>
      </w:r>
      <w:r w:rsidR="005C1E61">
        <w:rPr>
          <w:rFonts w:ascii="Aptos" w:hAnsi="Aptos"/>
          <w:b/>
          <w:bCs/>
          <w:sz w:val="28"/>
          <w:szCs w:val="28"/>
        </w:rPr>
        <w:t>:</w:t>
      </w:r>
    </w:p>
    <w:p w14:paraId="239922F2" w14:textId="33F00CB8" w:rsidR="004F59D6" w:rsidRPr="005C1E61" w:rsidRDefault="00B22340">
      <w:pPr>
        <w:rPr>
          <w:rFonts w:ascii="Aptos" w:hAnsi="Aptos"/>
          <w:sz w:val="28"/>
          <w:szCs w:val="28"/>
        </w:rPr>
      </w:pPr>
      <w:r>
        <w:rPr>
          <w:rFonts w:ascii="Aptos" w:hAnsi="Aptos"/>
          <w:sz w:val="28"/>
          <w:szCs w:val="28"/>
        </w:rPr>
        <w:t>Please review the AI advice on Moodle</w:t>
      </w:r>
    </w:p>
    <w:p w14:paraId="4A32DB2A" w14:textId="77777777" w:rsidR="00AF71C0" w:rsidRDefault="00AF71C0" w:rsidP="00AF71C0">
      <w:pPr>
        <w:rPr>
          <w:rFonts w:ascii="Aptos" w:hAnsi="Aptos"/>
          <w:b/>
          <w:bCs/>
          <w:sz w:val="28"/>
          <w:szCs w:val="28"/>
        </w:rPr>
      </w:pPr>
      <w:r w:rsidRPr="005C1E61">
        <w:rPr>
          <w:rFonts w:ascii="Aptos" w:hAnsi="Aptos"/>
          <w:b/>
          <w:bCs/>
          <w:sz w:val="28"/>
          <w:szCs w:val="28"/>
        </w:rPr>
        <w:t>Process workbook Level 4</w:t>
      </w:r>
    </w:p>
    <w:p w14:paraId="53E3B0A0" w14:textId="2B844983" w:rsidR="00C05A77" w:rsidRPr="005C1E61" w:rsidRDefault="00B22340">
      <w:pPr>
        <w:rPr>
          <w:rFonts w:ascii="Aptos" w:hAnsi="Aptos"/>
          <w:sz w:val="28"/>
          <w:szCs w:val="28"/>
        </w:rPr>
      </w:pPr>
      <w:r w:rsidRPr="003D4C64">
        <w:rPr>
          <w:rFonts w:ascii="Aptos" w:hAnsi="Aptos"/>
          <w:sz w:val="28"/>
          <w:szCs w:val="28"/>
        </w:rPr>
        <w:t xml:space="preserve">Please see the V&amp;M specific document </w:t>
      </w:r>
      <w:r w:rsidR="003D4C64" w:rsidRPr="003D4C64">
        <w:rPr>
          <w:rFonts w:ascii="Aptos" w:hAnsi="Aptos"/>
          <w:sz w:val="28"/>
          <w:szCs w:val="28"/>
        </w:rPr>
        <w:t xml:space="preserve">‘Process Workbook: Supporting Notes for Voice and Movement’ in the Assignment Brief and Turnitin Links section. </w:t>
      </w:r>
    </w:p>
    <w:p w14:paraId="6EAEEE47" w14:textId="08F66B0E" w:rsidR="00B369A1" w:rsidRPr="001E22B0" w:rsidRDefault="00B369A1">
      <w:pPr>
        <w:rPr>
          <w:rFonts w:ascii="Aptos" w:hAnsi="Aptos"/>
          <w:b/>
          <w:bCs/>
          <w:sz w:val="28"/>
          <w:szCs w:val="28"/>
        </w:rPr>
      </w:pPr>
      <w:r w:rsidRPr="001E22B0">
        <w:rPr>
          <w:rFonts w:ascii="Aptos" w:hAnsi="Aptos"/>
          <w:b/>
          <w:bCs/>
          <w:sz w:val="28"/>
          <w:szCs w:val="28"/>
        </w:rPr>
        <w:t>Harvard Referencing Handbook</w:t>
      </w:r>
    </w:p>
    <w:p w14:paraId="6FE9E676" w14:textId="2ACA88E7" w:rsidR="00B369A1" w:rsidRDefault="001E22B0">
      <w:pPr>
        <w:pBdr>
          <w:bottom w:val="single" w:sz="6" w:space="1" w:color="auto"/>
        </w:pBdr>
        <w:rPr>
          <w:rFonts w:ascii="Aptos" w:hAnsi="Aptos"/>
          <w:sz w:val="28"/>
          <w:szCs w:val="28"/>
        </w:rPr>
      </w:pPr>
      <w:r>
        <w:rPr>
          <w:rFonts w:ascii="Aptos" w:hAnsi="Aptos"/>
          <w:sz w:val="28"/>
          <w:szCs w:val="28"/>
        </w:rPr>
        <w:t xml:space="preserve">A copy of this handbook is available on Moodle </w:t>
      </w:r>
      <w:r w:rsidR="00FB5714">
        <w:rPr>
          <w:rFonts w:ascii="Aptos" w:hAnsi="Aptos"/>
          <w:sz w:val="28"/>
          <w:szCs w:val="28"/>
        </w:rPr>
        <w:t>in the Reading List section. A link to the document</w:t>
      </w:r>
      <w:r w:rsidR="009B6F2C">
        <w:rPr>
          <w:rFonts w:ascii="Aptos" w:hAnsi="Aptos"/>
          <w:sz w:val="28"/>
          <w:szCs w:val="28"/>
        </w:rPr>
        <w:t xml:space="preserve"> online</w:t>
      </w:r>
      <w:r w:rsidR="00FB5714">
        <w:rPr>
          <w:rFonts w:ascii="Aptos" w:hAnsi="Aptos"/>
          <w:sz w:val="28"/>
          <w:szCs w:val="28"/>
        </w:rPr>
        <w:t xml:space="preserve"> is also available in the </w:t>
      </w:r>
      <w:r w:rsidR="009B6F2C">
        <w:rPr>
          <w:rFonts w:ascii="Aptos" w:hAnsi="Aptos"/>
          <w:sz w:val="28"/>
          <w:szCs w:val="28"/>
        </w:rPr>
        <w:t xml:space="preserve">process workbook notes. </w:t>
      </w:r>
    </w:p>
    <w:p w14:paraId="5EA3E934" w14:textId="77777777" w:rsidR="009B6F2C" w:rsidRPr="005C1E61" w:rsidRDefault="009B6F2C">
      <w:pPr>
        <w:pBdr>
          <w:bottom w:val="single" w:sz="6" w:space="1" w:color="auto"/>
        </w:pBdr>
        <w:rPr>
          <w:rFonts w:ascii="Aptos" w:hAnsi="Aptos"/>
          <w:sz w:val="28"/>
          <w:szCs w:val="28"/>
        </w:rPr>
      </w:pPr>
    </w:p>
    <w:p w14:paraId="21C3F4C7" w14:textId="77777777" w:rsidR="009B6F2C" w:rsidRDefault="009B6F2C" w:rsidP="007343E8">
      <w:pPr>
        <w:rPr>
          <w:rFonts w:ascii="Aptos" w:hAnsi="Aptos" w:cs="Arial"/>
          <w:sz w:val="28"/>
          <w:szCs w:val="28"/>
        </w:rPr>
      </w:pPr>
    </w:p>
    <w:p w14:paraId="2669EC19" w14:textId="528DEF40" w:rsidR="007343E8" w:rsidRPr="005C1E61" w:rsidRDefault="007343E8" w:rsidP="007343E8">
      <w:pPr>
        <w:rPr>
          <w:rFonts w:ascii="Aptos" w:hAnsi="Aptos" w:cs="Arial"/>
          <w:sz w:val="28"/>
          <w:szCs w:val="28"/>
        </w:rPr>
      </w:pPr>
      <w:r w:rsidRPr="005C1E61">
        <w:rPr>
          <w:rFonts w:ascii="Aptos" w:hAnsi="Aptos" w:cs="Arial"/>
          <w:sz w:val="28"/>
          <w:szCs w:val="28"/>
        </w:rPr>
        <w:t>'It (the warm up) is 'a gift you giving to yourself' that helps you grow as actors' para (Wangh, p37)</w:t>
      </w:r>
    </w:p>
    <w:p w14:paraId="54D20E90" w14:textId="77777777" w:rsidR="007343E8" w:rsidRPr="005C1E61" w:rsidRDefault="007343E8" w:rsidP="007343E8">
      <w:pPr>
        <w:shd w:val="clear" w:color="auto" w:fill="FFFFFF"/>
        <w:textAlignment w:val="baseline"/>
        <w:rPr>
          <w:rFonts w:ascii="Aptos" w:hAnsi="Aptos" w:cs="Arial"/>
          <w:color w:val="242424"/>
          <w:sz w:val="28"/>
          <w:szCs w:val="28"/>
          <w:lang w:val="en-US"/>
        </w:rPr>
      </w:pPr>
      <w:r w:rsidRPr="005C1E61">
        <w:rPr>
          <w:rFonts w:ascii="Aptos" w:hAnsi="Aptos" w:cs="Arial"/>
          <w:sz w:val="28"/>
          <w:szCs w:val="28"/>
        </w:rPr>
        <w:t>'A warm-up is a bridge between the conditions of the mind, body, and voice you have been using in everyday life and the conditions of mind body and voice your need in order to act' (Wangh, p36)</w:t>
      </w:r>
    </w:p>
    <w:p w14:paraId="355079A1" w14:textId="77777777" w:rsidR="007343E8" w:rsidRPr="005C1E61" w:rsidRDefault="007343E8" w:rsidP="007343E8">
      <w:pPr>
        <w:rPr>
          <w:rFonts w:ascii="Aptos" w:hAnsi="Aptos" w:cs="Arial"/>
          <w:sz w:val="28"/>
          <w:szCs w:val="28"/>
        </w:rPr>
      </w:pPr>
      <w:r w:rsidRPr="005C1E61">
        <w:rPr>
          <w:rFonts w:ascii="Aptos" w:hAnsi="Aptos" w:cs="Arial"/>
          <w:sz w:val="28"/>
          <w:szCs w:val="28"/>
        </w:rPr>
        <w:t xml:space="preserve">'The nature of that bridge depends on who you are and what your particular voice, body, and psyche needs today, so no two actors are likely to need exactly the same warm-up.' </w:t>
      </w:r>
    </w:p>
    <w:p w14:paraId="6B56EBE1" w14:textId="77777777" w:rsidR="007343E8" w:rsidRDefault="007343E8" w:rsidP="007343E8">
      <w:pPr>
        <w:pBdr>
          <w:bottom w:val="single" w:sz="6" w:space="1" w:color="auto"/>
        </w:pBdr>
        <w:shd w:val="clear" w:color="auto" w:fill="FFFFFF"/>
        <w:textAlignment w:val="baseline"/>
        <w:rPr>
          <w:rFonts w:ascii="Aptos" w:hAnsi="Aptos" w:cs="Arial"/>
          <w:sz w:val="28"/>
          <w:szCs w:val="28"/>
        </w:rPr>
      </w:pPr>
      <w:r w:rsidRPr="005C1E61">
        <w:rPr>
          <w:rFonts w:ascii="Aptos" w:hAnsi="Aptos" w:cs="Arial"/>
          <w:sz w:val="28"/>
          <w:szCs w:val="28"/>
        </w:rPr>
        <w:t>(Wangh, p36)</w:t>
      </w:r>
    </w:p>
    <w:p w14:paraId="09597425" w14:textId="77777777" w:rsidR="009B6F2C" w:rsidRPr="005C1E61" w:rsidRDefault="009B6F2C" w:rsidP="007343E8">
      <w:pPr>
        <w:pBdr>
          <w:bottom w:val="single" w:sz="6" w:space="1" w:color="auto"/>
        </w:pBdr>
        <w:shd w:val="clear" w:color="auto" w:fill="FFFFFF"/>
        <w:textAlignment w:val="baseline"/>
        <w:rPr>
          <w:rFonts w:ascii="Aptos" w:hAnsi="Aptos" w:cs="Arial"/>
          <w:color w:val="242424"/>
          <w:sz w:val="28"/>
          <w:szCs w:val="28"/>
          <w:lang w:val="en-US"/>
        </w:rPr>
      </w:pPr>
    </w:p>
    <w:p w14:paraId="2A059330" w14:textId="77777777" w:rsidR="009B6F2C" w:rsidRDefault="009B6F2C" w:rsidP="007F4791">
      <w:pPr>
        <w:rPr>
          <w:rFonts w:ascii="Aptos" w:hAnsi="Aptos"/>
          <w:sz w:val="28"/>
          <w:szCs w:val="28"/>
        </w:rPr>
      </w:pPr>
    </w:p>
    <w:p w14:paraId="0526FC93" w14:textId="64F51A79" w:rsidR="007F4791" w:rsidRPr="005C1E61" w:rsidRDefault="007F4791" w:rsidP="007F4791">
      <w:pPr>
        <w:rPr>
          <w:rFonts w:ascii="Aptos" w:hAnsi="Aptos"/>
          <w:sz w:val="28"/>
          <w:szCs w:val="28"/>
        </w:rPr>
      </w:pPr>
      <w:r w:rsidRPr="005C1E61">
        <w:rPr>
          <w:rFonts w:ascii="Aptos" w:hAnsi="Aptos"/>
          <w:sz w:val="28"/>
          <w:szCs w:val="28"/>
        </w:rPr>
        <w:t>Zarrilli’s psychophysical training system evolved from what he considered to be the ‘six primary psycho-dynamic elements and/or principles common to psychophysical systems of training’ (Zarrilli, 2009: 83): </w:t>
      </w:r>
    </w:p>
    <w:p w14:paraId="43B4381E" w14:textId="77777777" w:rsidR="007F4791" w:rsidRPr="005C1E61" w:rsidRDefault="007F4791" w:rsidP="007F4791">
      <w:pPr>
        <w:numPr>
          <w:ilvl w:val="0"/>
          <w:numId w:val="1"/>
        </w:numPr>
        <w:rPr>
          <w:rFonts w:ascii="Aptos" w:hAnsi="Aptos"/>
          <w:sz w:val="28"/>
          <w:szCs w:val="28"/>
        </w:rPr>
      </w:pPr>
      <w:r w:rsidRPr="005C1E61">
        <w:rPr>
          <w:rFonts w:ascii="Aptos" w:hAnsi="Aptos"/>
          <w:sz w:val="28"/>
          <w:szCs w:val="28"/>
        </w:rPr>
        <w:t>Awakening energy through the use of breath. </w:t>
      </w:r>
    </w:p>
    <w:p w14:paraId="73D9B0E2" w14:textId="77777777" w:rsidR="007F4791" w:rsidRPr="005C1E61" w:rsidRDefault="007F4791" w:rsidP="007F4791">
      <w:pPr>
        <w:numPr>
          <w:ilvl w:val="0"/>
          <w:numId w:val="2"/>
        </w:numPr>
        <w:rPr>
          <w:rFonts w:ascii="Aptos" w:hAnsi="Aptos"/>
          <w:sz w:val="28"/>
          <w:szCs w:val="28"/>
        </w:rPr>
      </w:pPr>
      <w:proofErr w:type="spellStart"/>
      <w:r w:rsidRPr="005C1E61">
        <w:rPr>
          <w:rFonts w:ascii="Aptos" w:hAnsi="Aptos"/>
          <w:sz w:val="28"/>
          <w:szCs w:val="28"/>
        </w:rPr>
        <w:lastRenderedPageBreak/>
        <w:t>Attunement</w:t>
      </w:r>
      <w:proofErr w:type="spellEnd"/>
      <w:r w:rsidRPr="005C1E61">
        <w:rPr>
          <w:rFonts w:ascii="Aptos" w:hAnsi="Aptos"/>
          <w:sz w:val="28"/>
          <w:szCs w:val="28"/>
        </w:rPr>
        <w:t xml:space="preserve"> of the </w:t>
      </w:r>
      <w:proofErr w:type="spellStart"/>
      <w:r w:rsidRPr="005C1E61">
        <w:rPr>
          <w:rFonts w:ascii="Aptos" w:hAnsi="Aptos"/>
          <w:sz w:val="28"/>
          <w:szCs w:val="28"/>
        </w:rPr>
        <w:t>bodymind</w:t>
      </w:r>
      <w:proofErr w:type="spellEnd"/>
      <w:r w:rsidRPr="005C1E61">
        <w:rPr>
          <w:rFonts w:ascii="Aptos" w:hAnsi="Aptos"/>
          <w:sz w:val="28"/>
          <w:szCs w:val="28"/>
        </w:rPr>
        <w:t xml:space="preserve"> as a gestalt. </w:t>
      </w:r>
    </w:p>
    <w:p w14:paraId="0163D414" w14:textId="77777777" w:rsidR="007F4791" w:rsidRPr="005C1E61" w:rsidRDefault="007F4791" w:rsidP="007F4791">
      <w:pPr>
        <w:numPr>
          <w:ilvl w:val="0"/>
          <w:numId w:val="3"/>
        </w:numPr>
        <w:rPr>
          <w:rFonts w:ascii="Aptos" w:hAnsi="Aptos"/>
          <w:sz w:val="28"/>
          <w:szCs w:val="28"/>
        </w:rPr>
      </w:pPr>
      <w:r w:rsidRPr="005C1E61">
        <w:rPr>
          <w:rFonts w:ascii="Aptos" w:hAnsi="Aptos"/>
          <w:sz w:val="28"/>
          <w:szCs w:val="28"/>
        </w:rPr>
        <w:t>Heightened awareness, both inwardly to oneself as well as outwardly towards the environment and others in it. </w:t>
      </w:r>
    </w:p>
    <w:p w14:paraId="6DCBAE0C" w14:textId="77777777" w:rsidR="007F4791" w:rsidRPr="005C1E61" w:rsidRDefault="007F4791" w:rsidP="007F4791">
      <w:pPr>
        <w:numPr>
          <w:ilvl w:val="0"/>
          <w:numId w:val="4"/>
        </w:numPr>
        <w:rPr>
          <w:rFonts w:ascii="Aptos" w:hAnsi="Aptos"/>
          <w:sz w:val="28"/>
          <w:szCs w:val="28"/>
        </w:rPr>
      </w:pPr>
      <w:r w:rsidRPr="005C1E61">
        <w:rPr>
          <w:rFonts w:ascii="Aptos" w:hAnsi="Aptos"/>
          <w:sz w:val="28"/>
          <w:szCs w:val="28"/>
        </w:rPr>
        <w:t>The ability to attend to a specific action or task. </w:t>
      </w:r>
    </w:p>
    <w:p w14:paraId="39E0F7B3" w14:textId="77777777" w:rsidR="007F4791" w:rsidRPr="005C1E61" w:rsidRDefault="007F4791" w:rsidP="007F4791">
      <w:pPr>
        <w:numPr>
          <w:ilvl w:val="0"/>
          <w:numId w:val="5"/>
        </w:numPr>
        <w:rPr>
          <w:rFonts w:ascii="Aptos" w:hAnsi="Aptos"/>
          <w:sz w:val="28"/>
          <w:szCs w:val="28"/>
        </w:rPr>
      </w:pPr>
      <w:r w:rsidRPr="005C1E61">
        <w:rPr>
          <w:rFonts w:ascii="Aptos" w:hAnsi="Aptos"/>
          <w:sz w:val="28"/>
          <w:szCs w:val="28"/>
        </w:rPr>
        <w:t>Doing and being done by the action/task being undertaken. </w:t>
      </w:r>
    </w:p>
    <w:p w14:paraId="068B5E48" w14:textId="77777777" w:rsidR="007F4791" w:rsidRPr="005C1E61" w:rsidRDefault="007F4791" w:rsidP="007F4791">
      <w:pPr>
        <w:numPr>
          <w:ilvl w:val="0"/>
          <w:numId w:val="6"/>
        </w:numPr>
        <w:rPr>
          <w:rFonts w:ascii="Aptos" w:hAnsi="Aptos"/>
          <w:sz w:val="28"/>
          <w:szCs w:val="28"/>
        </w:rPr>
      </w:pPr>
      <w:r w:rsidRPr="005C1E61">
        <w:rPr>
          <w:rFonts w:ascii="Aptos" w:hAnsi="Aptos"/>
          <w:sz w:val="28"/>
          <w:szCs w:val="28"/>
        </w:rPr>
        <w:t>Inhabiting dual/multiple consciousness. (ibid.). </w:t>
      </w:r>
    </w:p>
    <w:p w14:paraId="2BAC91E0" w14:textId="46475727" w:rsidR="007F4791" w:rsidRPr="005C1E61" w:rsidRDefault="009B6F2C" w:rsidP="007F4791">
      <w:pPr>
        <w:rPr>
          <w:rFonts w:ascii="Aptos" w:hAnsi="Aptos"/>
          <w:sz w:val="28"/>
          <w:szCs w:val="28"/>
        </w:rPr>
      </w:pPr>
      <w:hyperlink r:id="rId7" w:history="1">
        <w:r w:rsidRPr="005F32C0">
          <w:rPr>
            <w:rStyle w:val="Hyperlink"/>
            <w:rFonts w:ascii="Aptos" w:hAnsi="Aptos"/>
            <w:sz w:val="28"/>
            <w:szCs w:val="28"/>
          </w:rPr>
          <w:t>https://dvmtheatre.wordpress.com/training/psychophysical-actor-training-phillip-zarrilli/</w:t>
        </w:r>
      </w:hyperlink>
      <w:r>
        <w:rPr>
          <w:rFonts w:ascii="Aptos" w:hAnsi="Aptos"/>
          <w:sz w:val="28"/>
          <w:szCs w:val="28"/>
        </w:rPr>
        <w:t xml:space="preserve"> </w:t>
      </w:r>
      <w:r w:rsidR="007F4791" w:rsidRPr="005C1E61">
        <w:rPr>
          <w:rFonts w:ascii="Aptos" w:hAnsi="Aptos"/>
          <w:sz w:val="28"/>
          <w:szCs w:val="28"/>
        </w:rPr>
        <w:t> </w:t>
      </w:r>
    </w:p>
    <w:p w14:paraId="79113309" w14:textId="77777777" w:rsidR="00866FD0" w:rsidRPr="005C1E61" w:rsidRDefault="00866FD0" w:rsidP="00866FD0">
      <w:pPr>
        <w:rPr>
          <w:rFonts w:ascii="Aptos" w:hAnsi="Aptos" w:cs="Arial"/>
          <w:b/>
          <w:bCs/>
          <w:sz w:val="28"/>
          <w:szCs w:val="28"/>
        </w:rPr>
      </w:pPr>
      <w:r w:rsidRPr="005C1E61">
        <w:rPr>
          <w:rFonts w:ascii="Aptos" w:hAnsi="Aptos" w:cs="Arial"/>
          <w:b/>
          <w:bCs/>
          <w:sz w:val="28"/>
          <w:szCs w:val="28"/>
        </w:rPr>
        <w:t>Can memory exist without action?</w:t>
      </w:r>
    </w:p>
    <w:p w14:paraId="5E37B930" w14:textId="28A7FF1E" w:rsidR="00866FD0" w:rsidRPr="005C1E61" w:rsidRDefault="00866FD0" w:rsidP="00866FD0">
      <w:pPr>
        <w:rPr>
          <w:rFonts w:ascii="Aptos" w:hAnsi="Aptos" w:cs="Arial"/>
          <w:sz w:val="28"/>
          <w:szCs w:val="28"/>
        </w:rPr>
      </w:pPr>
      <w:r w:rsidRPr="005C1E61">
        <w:rPr>
          <w:rFonts w:ascii="Aptos" w:hAnsi="Aptos" w:cs="Arial"/>
          <w:color w:val="212121"/>
          <w:sz w:val="28"/>
          <w:szCs w:val="28"/>
          <w:shd w:val="clear" w:color="auto" w:fill="FFFFFF"/>
        </w:rPr>
        <w:t>According to Stanislavsky, we cannot remember neither the emotions nor the feelings. We can just remember the physical actions joint to feelings and emotions</w:t>
      </w:r>
      <w:r w:rsidR="005968AB">
        <w:rPr>
          <w:rFonts w:ascii="Aptos" w:hAnsi="Aptos" w:cs="Arial"/>
          <w:color w:val="212121"/>
          <w:sz w:val="28"/>
          <w:szCs w:val="28"/>
          <w:shd w:val="clear" w:color="auto" w:fill="FFFFFF"/>
        </w:rPr>
        <w:t>.</w:t>
      </w:r>
    </w:p>
    <w:p w14:paraId="1E88640D" w14:textId="2516D927" w:rsidR="00866FD0" w:rsidRPr="005C1E61" w:rsidRDefault="00866FD0" w:rsidP="00866FD0">
      <w:pPr>
        <w:rPr>
          <w:rFonts w:ascii="Aptos" w:hAnsi="Aptos" w:cs="Arial"/>
          <w:color w:val="212121"/>
          <w:sz w:val="28"/>
          <w:szCs w:val="28"/>
          <w:shd w:val="clear" w:color="auto" w:fill="FFFFFF"/>
        </w:rPr>
      </w:pPr>
      <w:r w:rsidRPr="005C1E61">
        <w:rPr>
          <w:rFonts w:ascii="Aptos" w:hAnsi="Aptos" w:cs="Arial"/>
          <w:color w:val="212121"/>
          <w:sz w:val="28"/>
          <w:szCs w:val="28"/>
          <w:shd w:val="clear" w:color="auto" w:fill="FFFFFF"/>
        </w:rPr>
        <w:t>Since they are recorded in the mind, they are not always available, but a perceptive stimulus, such as a touch, a sound, a smell can trigger off the emotional memory</w:t>
      </w:r>
      <w:r w:rsidR="005968AB">
        <w:rPr>
          <w:rFonts w:ascii="Aptos" w:hAnsi="Aptos" w:cs="Arial"/>
          <w:color w:val="212121"/>
          <w:sz w:val="28"/>
          <w:szCs w:val="28"/>
          <w:shd w:val="clear" w:color="auto" w:fill="FFFFFF"/>
        </w:rPr>
        <w:t>. (</w:t>
      </w:r>
      <w:r w:rsidR="005968AB" w:rsidRPr="00D57AD4">
        <w:rPr>
          <w:rFonts w:ascii="Aptos" w:hAnsi="Aptos"/>
          <w:sz w:val="28"/>
          <w:szCs w:val="28"/>
        </w:rPr>
        <w:t>Conte</w:t>
      </w:r>
      <w:r w:rsidR="005968AB">
        <w:rPr>
          <w:rFonts w:ascii="Aptos" w:hAnsi="Aptos"/>
          <w:sz w:val="28"/>
          <w:szCs w:val="28"/>
        </w:rPr>
        <w:t xml:space="preserve"> et al</w:t>
      </w:r>
      <w:r w:rsidR="002708B4">
        <w:rPr>
          <w:rFonts w:ascii="Aptos" w:hAnsi="Aptos"/>
          <w:sz w:val="28"/>
          <w:szCs w:val="28"/>
        </w:rPr>
        <w:t>, 2020</w:t>
      </w:r>
      <w:r w:rsidR="005968AB">
        <w:rPr>
          <w:rFonts w:ascii="Aptos" w:hAnsi="Aptos" w:cs="Arial"/>
          <w:color w:val="212121"/>
          <w:sz w:val="28"/>
          <w:szCs w:val="28"/>
          <w:shd w:val="clear" w:color="auto" w:fill="FFFFFF"/>
        </w:rPr>
        <w:t>)</w:t>
      </w:r>
    </w:p>
    <w:p w14:paraId="1C677BC8" w14:textId="77777777" w:rsidR="00F5134F" w:rsidRDefault="00F5134F" w:rsidP="008F0231">
      <w:pPr>
        <w:rPr>
          <w:rFonts w:ascii="Aptos" w:hAnsi="Aptos"/>
          <w:sz w:val="28"/>
          <w:szCs w:val="28"/>
        </w:rPr>
      </w:pPr>
    </w:p>
    <w:p w14:paraId="053BDA09" w14:textId="11851DE4" w:rsidR="002708B4" w:rsidRPr="000919C2" w:rsidRDefault="002708B4" w:rsidP="008F0231">
      <w:pPr>
        <w:rPr>
          <w:rFonts w:ascii="Aptos" w:hAnsi="Aptos"/>
          <w:sz w:val="28"/>
          <w:szCs w:val="28"/>
          <w:u w:val="single"/>
        </w:rPr>
      </w:pPr>
      <w:r w:rsidRPr="000919C2">
        <w:rPr>
          <w:rFonts w:ascii="Aptos" w:hAnsi="Aptos"/>
          <w:sz w:val="28"/>
          <w:szCs w:val="28"/>
          <w:u w:val="single"/>
        </w:rPr>
        <w:t>Practice:</w:t>
      </w:r>
    </w:p>
    <w:p w14:paraId="1E4F32A4" w14:textId="3263F809" w:rsidR="008F0231" w:rsidRPr="005C1E61" w:rsidRDefault="008F0231" w:rsidP="001612A9">
      <w:pPr>
        <w:rPr>
          <w:rFonts w:ascii="Aptos" w:hAnsi="Aptos" w:cs="Arial"/>
          <w:sz w:val="28"/>
          <w:szCs w:val="28"/>
        </w:rPr>
      </w:pPr>
      <w:r w:rsidRPr="005C1E61">
        <w:rPr>
          <w:rFonts w:ascii="Aptos" w:hAnsi="Aptos" w:cs="Arial"/>
          <w:sz w:val="28"/>
          <w:szCs w:val="28"/>
        </w:rPr>
        <w:t>Walk the space,</w:t>
      </w:r>
    </w:p>
    <w:p w14:paraId="6D1CF3FC" w14:textId="2F25C745" w:rsidR="008F0231" w:rsidRPr="005C1E61" w:rsidRDefault="008F0231" w:rsidP="001612A9">
      <w:pPr>
        <w:rPr>
          <w:rFonts w:ascii="Aptos" w:hAnsi="Aptos" w:cs="Arial"/>
          <w:sz w:val="28"/>
          <w:szCs w:val="28"/>
        </w:rPr>
      </w:pPr>
      <w:r w:rsidRPr="005C1E61">
        <w:rPr>
          <w:rFonts w:ascii="Aptos" w:hAnsi="Aptos" w:cs="Arial"/>
          <w:sz w:val="28"/>
          <w:szCs w:val="28"/>
        </w:rPr>
        <w:t>Stop on clap and give a physical response to</w:t>
      </w:r>
      <w:r w:rsidR="00EA3B6A" w:rsidRPr="005C1E61">
        <w:rPr>
          <w:rFonts w:ascii="Aptos" w:hAnsi="Aptos" w:cs="Arial"/>
          <w:sz w:val="28"/>
          <w:szCs w:val="28"/>
        </w:rPr>
        <w:t>:</w:t>
      </w:r>
    </w:p>
    <w:p w14:paraId="6D876364" w14:textId="52303432" w:rsidR="001612A9" w:rsidRPr="005C1E61" w:rsidRDefault="001612A9" w:rsidP="001612A9">
      <w:pPr>
        <w:rPr>
          <w:rFonts w:ascii="Aptos" w:hAnsi="Aptos" w:cs="Arial"/>
          <w:sz w:val="28"/>
          <w:szCs w:val="28"/>
        </w:rPr>
      </w:pPr>
      <w:r w:rsidRPr="005C1E61">
        <w:rPr>
          <w:rFonts w:ascii="Aptos" w:hAnsi="Aptos" w:cs="Arial"/>
          <w:sz w:val="28"/>
          <w:szCs w:val="28"/>
        </w:rPr>
        <w:t>What are the smells of summer?</w:t>
      </w:r>
    </w:p>
    <w:p w14:paraId="7DFCD914" w14:textId="0933F910" w:rsidR="001612A9" w:rsidRPr="005C1E61" w:rsidRDefault="001612A9" w:rsidP="001612A9">
      <w:pPr>
        <w:rPr>
          <w:rFonts w:ascii="Aptos" w:hAnsi="Aptos" w:cs="Arial"/>
          <w:sz w:val="28"/>
          <w:szCs w:val="28"/>
        </w:rPr>
      </w:pPr>
      <w:r w:rsidRPr="005C1E61">
        <w:rPr>
          <w:rFonts w:ascii="Aptos" w:hAnsi="Aptos" w:cs="Arial"/>
          <w:sz w:val="28"/>
          <w:szCs w:val="28"/>
        </w:rPr>
        <w:t xml:space="preserve">What is the sound of </w:t>
      </w:r>
      <w:r w:rsidR="001C0700" w:rsidRPr="005C1E61">
        <w:rPr>
          <w:rFonts w:ascii="Aptos" w:hAnsi="Aptos" w:cs="Arial"/>
          <w:sz w:val="28"/>
          <w:szCs w:val="28"/>
        </w:rPr>
        <w:t>Christmas</w:t>
      </w:r>
      <w:r w:rsidRPr="005C1E61">
        <w:rPr>
          <w:rFonts w:ascii="Aptos" w:hAnsi="Aptos" w:cs="Arial"/>
          <w:sz w:val="28"/>
          <w:szCs w:val="28"/>
        </w:rPr>
        <w:t>?</w:t>
      </w:r>
    </w:p>
    <w:p w14:paraId="40F21743" w14:textId="1C3D04DF" w:rsidR="00EA3B6A" w:rsidRPr="005C1E61" w:rsidRDefault="00EA3B6A" w:rsidP="001612A9">
      <w:pPr>
        <w:rPr>
          <w:rFonts w:ascii="Aptos" w:hAnsi="Aptos" w:cs="Arial"/>
          <w:sz w:val="28"/>
          <w:szCs w:val="28"/>
        </w:rPr>
      </w:pPr>
      <w:r w:rsidRPr="005C1E61">
        <w:rPr>
          <w:rFonts w:ascii="Aptos" w:hAnsi="Aptos" w:cs="Arial"/>
          <w:sz w:val="28"/>
          <w:szCs w:val="28"/>
        </w:rPr>
        <w:t>Explain what they are;</w:t>
      </w:r>
      <w:r w:rsidRPr="005C1E61">
        <w:rPr>
          <w:rFonts w:ascii="Aptos" w:hAnsi="Aptos" w:cs="Arial"/>
          <w:sz w:val="28"/>
          <w:szCs w:val="28"/>
        </w:rPr>
        <w:tab/>
        <w:t>take one element and make it tiny</w:t>
      </w:r>
    </w:p>
    <w:p w14:paraId="5EC52A6A" w14:textId="78E4F0DB" w:rsidR="00EA3B6A" w:rsidRDefault="00EA3B6A" w:rsidP="001612A9">
      <w:pPr>
        <w:rPr>
          <w:rFonts w:ascii="Aptos" w:hAnsi="Aptos" w:cs="Arial"/>
          <w:sz w:val="28"/>
          <w:szCs w:val="28"/>
        </w:rPr>
      </w:pPr>
      <w:r w:rsidRPr="005C1E61">
        <w:rPr>
          <w:rFonts w:ascii="Aptos" w:hAnsi="Aptos" w:cs="Arial"/>
          <w:sz w:val="28"/>
          <w:szCs w:val="28"/>
        </w:rPr>
        <w:tab/>
      </w:r>
      <w:r w:rsidRPr="005C1E61">
        <w:rPr>
          <w:rFonts w:ascii="Aptos" w:hAnsi="Aptos" w:cs="Arial"/>
          <w:sz w:val="28"/>
          <w:szCs w:val="28"/>
        </w:rPr>
        <w:tab/>
      </w:r>
      <w:r w:rsidRPr="005C1E61">
        <w:rPr>
          <w:rFonts w:ascii="Aptos" w:hAnsi="Aptos" w:cs="Arial"/>
          <w:sz w:val="28"/>
          <w:szCs w:val="28"/>
        </w:rPr>
        <w:tab/>
      </w:r>
      <w:r w:rsidRPr="005C1E61">
        <w:rPr>
          <w:rFonts w:ascii="Aptos" w:hAnsi="Aptos" w:cs="Arial"/>
          <w:sz w:val="28"/>
          <w:szCs w:val="28"/>
        </w:rPr>
        <w:tab/>
        <w:t>take one element and make it massive</w:t>
      </w:r>
    </w:p>
    <w:p w14:paraId="5BEA7C39" w14:textId="203C1820" w:rsidR="00AF219E" w:rsidRPr="005C1E61" w:rsidRDefault="00AF219E" w:rsidP="00AF219E">
      <w:pPr>
        <w:rPr>
          <w:rFonts w:ascii="Aptos" w:hAnsi="Aptos"/>
          <w:sz w:val="28"/>
          <w:szCs w:val="28"/>
        </w:rPr>
      </w:pPr>
      <w:r w:rsidRPr="005C1E61">
        <w:rPr>
          <w:rFonts w:ascii="Aptos" w:hAnsi="Aptos"/>
          <w:sz w:val="28"/>
          <w:szCs w:val="28"/>
        </w:rPr>
        <w:t>Slow motion work</w:t>
      </w:r>
      <w:r w:rsidR="00EA3B6A" w:rsidRPr="005C1E61">
        <w:rPr>
          <w:rFonts w:ascii="Aptos" w:hAnsi="Aptos"/>
          <w:sz w:val="28"/>
          <w:szCs w:val="28"/>
        </w:rPr>
        <w:t xml:space="preserve"> – take it down a notch</w:t>
      </w:r>
    </w:p>
    <w:p w14:paraId="0706EC14" w14:textId="77777777" w:rsidR="002708B4" w:rsidRDefault="002708B4" w:rsidP="00AF219E">
      <w:pPr>
        <w:rPr>
          <w:rFonts w:ascii="Aptos" w:hAnsi="Aptos"/>
          <w:sz w:val="28"/>
          <w:szCs w:val="28"/>
        </w:rPr>
      </w:pPr>
    </w:p>
    <w:p w14:paraId="0B23B031" w14:textId="708A5C61" w:rsidR="00456F1C" w:rsidRPr="005C1E61" w:rsidRDefault="00456F1C" w:rsidP="00AF219E">
      <w:pPr>
        <w:rPr>
          <w:rFonts w:ascii="Aptos" w:hAnsi="Aptos"/>
          <w:sz w:val="28"/>
          <w:szCs w:val="28"/>
        </w:rPr>
      </w:pPr>
      <w:r w:rsidRPr="005C1E61">
        <w:rPr>
          <w:rFonts w:ascii="Aptos" w:hAnsi="Aptos"/>
          <w:sz w:val="28"/>
          <w:szCs w:val="28"/>
        </w:rPr>
        <w:t>Trust</w:t>
      </w:r>
      <w:r w:rsidR="00034C49" w:rsidRPr="005C1E61">
        <w:rPr>
          <w:rFonts w:ascii="Aptos" w:hAnsi="Aptos"/>
          <w:sz w:val="28"/>
          <w:szCs w:val="28"/>
        </w:rPr>
        <w:t>:</w:t>
      </w:r>
    </w:p>
    <w:p w14:paraId="6EA8F589" w14:textId="51D79B05" w:rsidR="00034C49" w:rsidRPr="005C1E61" w:rsidRDefault="00034C49" w:rsidP="00AF219E">
      <w:pPr>
        <w:rPr>
          <w:rFonts w:ascii="Aptos" w:hAnsi="Aptos"/>
          <w:sz w:val="28"/>
          <w:szCs w:val="28"/>
        </w:rPr>
      </w:pPr>
      <w:r w:rsidRPr="005C1E61">
        <w:rPr>
          <w:rFonts w:ascii="Aptos" w:hAnsi="Aptos"/>
          <w:sz w:val="28"/>
          <w:szCs w:val="28"/>
        </w:rPr>
        <w:t xml:space="preserve">Walk </w:t>
      </w:r>
      <w:r w:rsidR="004D6253" w:rsidRPr="005C1E61">
        <w:rPr>
          <w:rFonts w:ascii="Aptos" w:hAnsi="Aptos"/>
          <w:sz w:val="28"/>
          <w:szCs w:val="28"/>
        </w:rPr>
        <w:t xml:space="preserve">with leader – eyes closed </w:t>
      </w:r>
      <w:r w:rsidRPr="005C1E61">
        <w:rPr>
          <w:rFonts w:ascii="Aptos" w:hAnsi="Aptos"/>
          <w:sz w:val="28"/>
          <w:szCs w:val="28"/>
        </w:rPr>
        <w:t xml:space="preserve">and </w:t>
      </w:r>
      <w:r w:rsidR="00214AB9" w:rsidRPr="005C1E61">
        <w:rPr>
          <w:rFonts w:ascii="Aptos" w:hAnsi="Aptos"/>
          <w:sz w:val="28"/>
          <w:szCs w:val="28"/>
        </w:rPr>
        <w:t>know your safe</w:t>
      </w:r>
    </w:p>
    <w:p w14:paraId="0A44B288" w14:textId="480C8A6D" w:rsidR="004D6253" w:rsidRPr="005C1E61" w:rsidRDefault="004D6253" w:rsidP="00AF219E">
      <w:pPr>
        <w:rPr>
          <w:rFonts w:ascii="Aptos" w:hAnsi="Aptos"/>
          <w:sz w:val="28"/>
          <w:szCs w:val="28"/>
        </w:rPr>
      </w:pPr>
      <w:r w:rsidRPr="005C1E61">
        <w:rPr>
          <w:rFonts w:ascii="Aptos" w:hAnsi="Aptos"/>
          <w:sz w:val="28"/>
          <w:szCs w:val="28"/>
        </w:rPr>
        <w:lastRenderedPageBreak/>
        <w:t xml:space="preserve">Walk without contact – and know your safe – external stimuli / Wangh / </w:t>
      </w:r>
    </w:p>
    <w:p w14:paraId="3D6C6269" w14:textId="794D2F4F" w:rsidR="00214AB9" w:rsidRPr="005C1E61" w:rsidRDefault="00214AB9" w:rsidP="00AF219E">
      <w:pPr>
        <w:rPr>
          <w:rFonts w:ascii="Aptos" w:hAnsi="Aptos"/>
          <w:sz w:val="28"/>
          <w:szCs w:val="28"/>
        </w:rPr>
      </w:pPr>
      <w:r w:rsidRPr="005C1E61">
        <w:rPr>
          <w:rFonts w:ascii="Aptos" w:hAnsi="Aptos"/>
          <w:sz w:val="28"/>
          <w:szCs w:val="28"/>
        </w:rPr>
        <w:t>Groups with one in middle</w:t>
      </w:r>
      <w:r w:rsidR="007150B2" w:rsidRPr="005C1E61">
        <w:rPr>
          <w:rFonts w:ascii="Aptos" w:hAnsi="Aptos"/>
          <w:sz w:val="28"/>
          <w:szCs w:val="28"/>
        </w:rPr>
        <w:t xml:space="preserve"> supporting body weight</w:t>
      </w:r>
    </w:p>
    <w:p w14:paraId="16A8DB70" w14:textId="1725C21A" w:rsidR="00034C49" w:rsidRPr="005C1E61" w:rsidRDefault="00034C49" w:rsidP="00AF219E">
      <w:pPr>
        <w:rPr>
          <w:rFonts w:ascii="Aptos" w:hAnsi="Aptos"/>
          <w:sz w:val="28"/>
          <w:szCs w:val="28"/>
        </w:rPr>
      </w:pPr>
      <w:r w:rsidRPr="005C1E61">
        <w:rPr>
          <w:rFonts w:ascii="Aptos" w:hAnsi="Aptos"/>
          <w:sz w:val="28"/>
          <w:szCs w:val="28"/>
        </w:rPr>
        <w:t>Falling forward and catching with the leg</w:t>
      </w:r>
    </w:p>
    <w:p w14:paraId="1B97D56B" w14:textId="568B1394" w:rsidR="00B945A7" w:rsidRPr="005C1E61" w:rsidRDefault="002F5383">
      <w:pPr>
        <w:rPr>
          <w:rFonts w:ascii="Aptos" w:hAnsi="Aptos"/>
          <w:sz w:val="28"/>
          <w:szCs w:val="28"/>
        </w:rPr>
      </w:pPr>
      <w:r w:rsidRPr="005C1E61">
        <w:rPr>
          <w:rFonts w:ascii="Aptos" w:hAnsi="Aptos"/>
          <w:sz w:val="28"/>
          <w:szCs w:val="28"/>
        </w:rPr>
        <w:t>Shouting ‘falling’ one beat and fall – rest to save.</w:t>
      </w:r>
    </w:p>
    <w:p w14:paraId="0C7E9771" w14:textId="77777777" w:rsidR="0050231E" w:rsidRDefault="0050231E">
      <w:pPr>
        <w:rPr>
          <w:rFonts w:ascii="Aptos" w:hAnsi="Aptos"/>
          <w:sz w:val="28"/>
          <w:szCs w:val="28"/>
        </w:rPr>
      </w:pPr>
    </w:p>
    <w:p w14:paraId="2BD2317F" w14:textId="0176E368" w:rsidR="000E134B" w:rsidRPr="005C1E61" w:rsidRDefault="000E134B">
      <w:pPr>
        <w:rPr>
          <w:rFonts w:ascii="Aptos" w:hAnsi="Aptos"/>
          <w:sz w:val="28"/>
          <w:szCs w:val="28"/>
        </w:rPr>
      </w:pPr>
      <w:r>
        <w:rPr>
          <w:rFonts w:ascii="Aptos" w:hAnsi="Aptos"/>
          <w:sz w:val="28"/>
          <w:szCs w:val="28"/>
        </w:rPr>
        <w:t>Consider the following citation</w:t>
      </w:r>
      <w:r w:rsidR="007F1F55">
        <w:rPr>
          <w:rFonts w:ascii="Aptos" w:hAnsi="Aptos"/>
          <w:sz w:val="28"/>
          <w:szCs w:val="28"/>
        </w:rPr>
        <w:t>s</w:t>
      </w:r>
      <w:r>
        <w:rPr>
          <w:rFonts w:ascii="Aptos" w:hAnsi="Aptos"/>
          <w:sz w:val="28"/>
          <w:szCs w:val="28"/>
        </w:rPr>
        <w:t xml:space="preserve"> in relation to </w:t>
      </w:r>
      <w:r w:rsidR="009B1D45">
        <w:rPr>
          <w:rFonts w:ascii="Aptos" w:hAnsi="Aptos"/>
          <w:sz w:val="28"/>
          <w:szCs w:val="28"/>
        </w:rPr>
        <w:t xml:space="preserve">the practice above in relation to your </w:t>
      </w:r>
      <w:r>
        <w:rPr>
          <w:rFonts w:ascii="Aptos" w:hAnsi="Aptos"/>
          <w:sz w:val="28"/>
          <w:szCs w:val="28"/>
        </w:rPr>
        <w:t>feelings, inner landscape and external practic</w:t>
      </w:r>
      <w:r w:rsidR="009B1D45">
        <w:rPr>
          <w:rFonts w:ascii="Aptos" w:hAnsi="Aptos"/>
          <w:sz w:val="28"/>
          <w:szCs w:val="28"/>
        </w:rPr>
        <w:t>al</w:t>
      </w:r>
      <w:r w:rsidR="007F1F55">
        <w:rPr>
          <w:rFonts w:ascii="Aptos" w:hAnsi="Aptos"/>
          <w:sz w:val="28"/>
          <w:szCs w:val="28"/>
        </w:rPr>
        <w:t xml:space="preserve"> experience:</w:t>
      </w:r>
      <w:r>
        <w:rPr>
          <w:rFonts w:ascii="Aptos" w:hAnsi="Aptos"/>
          <w:sz w:val="28"/>
          <w:szCs w:val="28"/>
        </w:rPr>
        <w:t xml:space="preserve"> </w:t>
      </w:r>
    </w:p>
    <w:p w14:paraId="236B4198" w14:textId="240D7298" w:rsidR="0050231E" w:rsidRPr="005C1E61" w:rsidRDefault="0050231E" w:rsidP="0050231E">
      <w:pPr>
        <w:rPr>
          <w:rFonts w:ascii="Aptos" w:hAnsi="Aptos"/>
          <w:sz w:val="28"/>
          <w:szCs w:val="28"/>
        </w:rPr>
      </w:pPr>
      <w:r w:rsidRPr="005C1E61">
        <w:rPr>
          <w:rFonts w:ascii="Aptos" w:hAnsi="Aptos"/>
          <w:sz w:val="28"/>
          <w:szCs w:val="28"/>
        </w:rPr>
        <w:t xml:space="preserve">'The exercise is the way of refusal, it teaches renunciation (formal rejection) through fatigue and commitment to a humble task.' </w:t>
      </w:r>
      <w:r w:rsidR="002708B4" w:rsidRPr="001C0700">
        <w:rPr>
          <w:rFonts w:ascii="Aptos" w:hAnsi="Aptos"/>
          <w:sz w:val="28"/>
          <w:szCs w:val="28"/>
        </w:rPr>
        <w:t>(</w:t>
      </w:r>
      <w:r w:rsidRPr="001C0700">
        <w:rPr>
          <w:rFonts w:ascii="Aptos" w:hAnsi="Aptos"/>
          <w:sz w:val="28"/>
          <w:szCs w:val="28"/>
        </w:rPr>
        <w:t>Barba in Za</w:t>
      </w:r>
      <w:r w:rsidR="002708B4" w:rsidRPr="001C0700">
        <w:rPr>
          <w:rFonts w:ascii="Aptos" w:hAnsi="Aptos"/>
          <w:sz w:val="28"/>
          <w:szCs w:val="28"/>
        </w:rPr>
        <w:t>r</w:t>
      </w:r>
      <w:r w:rsidRPr="001C0700">
        <w:rPr>
          <w:rFonts w:ascii="Aptos" w:hAnsi="Aptos"/>
          <w:sz w:val="28"/>
          <w:szCs w:val="28"/>
        </w:rPr>
        <w:t>rilli</w:t>
      </w:r>
      <w:r w:rsidR="003E4516" w:rsidRPr="001C0700">
        <w:rPr>
          <w:rFonts w:ascii="Aptos" w:hAnsi="Aptos"/>
          <w:sz w:val="28"/>
          <w:szCs w:val="28"/>
        </w:rPr>
        <w:t>,</w:t>
      </w:r>
      <w:r w:rsidR="001C0700" w:rsidRPr="001C0700">
        <w:rPr>
          <w:rFonts w:ascii="Aptos" w:hAnsi="Aptos"/>
          <w:sz w:val="28"/>
          <w:szCs w:val="28"/>
        </w:rPr>
        <w:t xml:space="preserve"> 2002</w:t>
      </w:r>
      <w:r w:rsidR="003E4516" w:rsidRPr="001C0700">
        <w:rPr>
          <w:rFonts w:ascii="Aptos" w:hAnsi="Aptos"/>
          <w:sz w:val="28"/>
          <w:szCs w:val="28"/>
        </w:rPr>
        <w:t xml:space="preserve"> p101</w:t>
      </w:r>
      <w:r w:rsidR="002708B4" w:rsidRPr="001C0700">
        <w:rPr>
          <w:rFonts w:ascii="Aptos" w:hAnsi="Aptos"/>
          <w:sz w:val="28"/>
          <w:szCs w:val="28"/>
        </w:rPr>
        <w:t>)</w:t>
      </w:r>
      <w:r w:rsidRPr="005C1E61">
        <w:rPr>
          <w:rFonts w:ascii="Aptos" w:hAnsi="Aptos"/>
          <w:sz w:val="28"/>
          <w:szCs w:val="28"/>
        </w:rPr>
        <w:t> </w:t>
      </w:r>
    </w:p>
    <w:p w14:paraId="4A51A463" w14:textId="77777777" w:rsidR="0050231E" w:rsidRPr="005C1E61" w:rsidRDefault="0050231E">
      <w:pPr>
        <w:rPr>
          <w:rFonts w:ascii="Aptos" w:hAnsi="Aptos"/>
          <w:sz w:val="28"/>
          <w:szCs w:val="28"/>
        </w:rPr>
      </w:pPr>
    </w:p>
    <w:p w14:paraId="6531F0CB" w14:textId="6AFA645C" w:rsidR="00197AED" w:rsidRPr="005C1E61" w:rsidRDefault="00197AED" w:rsidP="00197AED">
      <w:pPr>
        <w:rPr>
          <w:rFonts w:ascii="Aptos" w:hAnsi="Aptos" w:cs="Arial"/>
          <w:sz w:val="28"/>
          <w:szCs w:val="28"/>
        </w:rPr>
      </w:pPr>
      <w:r w:rsidRPr="005C1E61">
        <w:rPr>
          <w:rFonts w:ascii="Aptos" w:hAnsi="Aptos" w:cs="Arial"/>
          <w:color w:val="212121"/>
          <w:sz w:val="28"/>
          <w:szCs w:val="28"/>
          <w:shd w:val="clear" w:color="auto" w:fill="FFFFFF"/>
        </w:rPr>
        <w:t>‘…in Grotowski the actors will never look for the characters because, in their practice, the emphasis is on building a personal structure allowing them to get closer to their self-discovery. In this formative process, the actors are completely involved by paying attention to both the emotions and the body</w:t>
      </w:r>
      <w:r w:rsidR="007C5AAC">
        <w:rPr>
          <w:rFonts w:ascii="Aptos" w:hAnsi="Aptos" w:cs="Arial"/>
          <w:color w:val="212121"/>
          <w:sz w:val="28"/>
          <w:szCs w:val="28"/>
          <w:shd w:val="clear" w:color="auto" w:fill="FFFFFF"/>
        </w:rPr>
        <w:t xml:space="preserve">’ </w:t>
      </w:r>
      <w:r w:rsidR="007C5AAC">
        <w:rPr>
          <w:rFonts w:ascii="Aptos" w:hAnsi="Aptos" w:cs="Arial"/>
          <w:color w:val="212121"/>
          <w:sz w:val="28"/>
          <w:szCs w:val="28"/>
          <w:shd w:val="clear" w:color="auto" w:fill="FFFFFF"/>
        </w:rPr>
        <w:t>(</w:t>
      </w:r>
      <w:r w:rsidR="007C5AAC" w:rsidRPr="00D57AD4">
        <w:rPr>
          <w:rFonts w:ascii="Aptos" w:hAnsi="Aptos"/>
          <w:sz w:val="28"/>
          <w:szCs w:val="28"/>
        </w:rPr>
        <w:t>Conte</w:t>
      </w:r>
      <w:r w:rsidR="007C5AAC">
        <w:rPr>
          <w:rFonts w:ascii="Aptos" w:hAnsi="Aptos"/>
          <w:sz w:val="28"/>
          <w:szCs w:val="28"/>
        </w:rPr>
        <w:t xml:space="preserve"> et al, 2020</w:t>
      </w:r>
      <w:r w:rsidR="007C5AAC">
        <w:rPr>
          <w:rFonts w:ascii="Aptos" w:hAnsi="Aptos" w:cs="Arial"/>
          <w:color w:val="212121"/>
          <w:sz w:val="28"/>
          <w:szCs w:val="28"/>
          <w:shd w:val="clear" w:color="auto" w:fill="FFFFFF"/>
        </w:rPr>
        <w:t>)</w:t>
      </w:r>
    </w:p>
    <w:p w14:paraId="3A13F77C" w14:textId="77777777" w:rsidR="007C5AAC" w:rsidRDefault="007C5AAC" w:rsidP="00197AED">
      <w:pPr>
        <w:rPr>
          <w:rFonts w:ascii="Aptos" w:hAnsi="Aptos" w:cs="Arial"/>
          <w:b/>
          <w:bCs/>
          <w:sz w:val="28"/>
          <w:szCs w:val="28"/>
        </w:rPr>
      </w:pPr>
    </w:p>
    <w:p w14:paraId="13ADE1EB" w14:textId="328544FC" w:rsidR="007068D7" w:rsidRDefault="008124A7" w:rsidP="00197AED">
      <w:pPr>
        <w:rPr>
          <w:rFonts w:ascii="Aptos" w:hAnsi="Aptos" w:cs="Arial"/>
          <w:b/>
          <w:bCs/>
          <w:sz w:val="28"/>
          <w:szCs w:val="28"/>
        </w:rPr>
      </w:pPr>
      <w:r>
        <w:rPr>
          <w:rFonts w:ascii="Aptos" w:hAnsi="Aptos" w:cs="Arial"/>
          <w:b/>
          <w:bCs/>
          <w:sz w:val="28"/>
          <w:szCs w:val="28"/>
        </w:rPr>
        <w:t>‘</w:t>
      </w:r>
      <w:r w:rsidR="007C5AAC">
        <w:rPr>
          <w:rFonts w:ascii="Aptos" w:hAnsi="Aptos" w:cs="Arial"/>
          <w:b/>
          <w:bCs/>
          <w:sz w:val="28"/>
          <w:szCs w:val="28"/>
        </w:rPr>
        <w:t>T</w:t>
      </w:r>
      <w:r w:rsidR="00197AED" w:rsidRPr="005C1E61">
        <w:rPr>
          <w:rFonts w:ascii="Aptos" w:hAnsi="Aptos" w:cs="Arial"/>
          <w:b/>
          <w:bCs/>
          <w:sz w:val="28"/>
          <w:szCs w:val="28"/>
        </w:rPr>
        <w:t xml:space="preserve">he </w:t>
      </w:r>
      <w:r>
        <w:rPr>
          <w:rFonts w:ascii="Aptos" w:hAnsi="Aptos" w:cs="Arial"/>
          <w:b/>
          <w:bCs/>
          <w:sz w:val="28"/>
          <w:szCs w:val="28"/>
        </w:rPr>
        <w:t>C</w:t>
      </w:r>
      <w:r w:rsidR="00197AED" w:rsidRPr="005C1E61">
        <w:rPr>
          <w:rFonts w:ascii="Aptos" w:hAnsi="Aptos" w:cs="Arial"/>
          <w:b/>
          <w:bCs/>
          <w:sz w:val="28"/>
          <w:szCs w:val="28"/>
        </w:rPr>
        <w:t>ontainer</w:t>
      </w:r>
      <w:r>
        <w:rPr>
          <w:rFonts w:ascii="Aptos" w:hAnsi="Aptos" w:cs="Arial"/>
          <w:b/>
          <w:bCs/>
          <w:sz w:val="28"/>
          <w:szCs w:val="28"/>
        </w:rPr>
        <w:t>’</w:t>
      </w:r>
      <w:r w:rsidR="00197AED" w:rsidRPr="005C1E61">
        <w:rPr>
          <w:rFonts w:ascii="Aptos" w:hAnsi="Aptos" w:cs="Arial"/>
          <w:b/>
          <w:bCs/>
          <w:sz w:val="28"/>
          <w:szCs w:val="28"/>
        </w:rPr>
        <w:t xml:space="preserve"> and </w:t>
      </w:r>
      <w:r>
        <w:rPr>
          <w:rFonts w:ascii="Aptos" w:hAnsi="Aptos" w:cs="Arial"/>
          <w:b/>
          <w:bCs/>
          <w:sz w:val="28"/>
          <w:szCs w:val="28"/>
        </w:rPr>
        <w:t>‘T</w:t>
      </w:r>
      <w:r w:rsidR="00197AED" w:rsidRPr="005C1E61">
        <w:rPr>
          <w:rFonts w:ascii="Aptos" w:hAnsi="Aptos" w:cs="Arial"/>
          <w:b/>
          <w:bCs/>
          <w:sz w:val="28"/>
          <w:szCs w:val="28"/>
        </w:rPr>
        <w:t xml:space="preserve">he </w:t>
      </w:r>
      <w:r>
        <w:rPr>
          <w:rFonts w:ascii="Aptos" w:hAnsi="Aptos" w:cs="Arial"/>
          <w:b/>
          <w:bCs/>
          <w:sz w:val="28"/>
          <w:szCs w:val="28"/>
        </w:rPr>
        <w:t>K</w:t>
      </w:r>
      <w:r w:rsidR="00197AED" w:rsidRPr="005C1E61">
        <w:rPr>
          <w:rFonts w:ascii="Aptos" w:hAnsi="Aptos" w:cs="Arial"/>
          <w:b/>
          <w:bCs/>
          <w:sz w:val="28"/>
          <w:szCs w:val="28"/>
        </w:rPr>
        <w:t>iss</w:t>
      </w:r>
      <w:r>
        <w:rPr>
          <w:rFonts w:ascii="Aptos" w:hAnsi="Aptos" w:cs="Arial"/>
          <w:b/>
          <w:bCs/>
          <w:sz w:val="28"/>
          <w:szCs w:val="28"/>
        </w:rPr>
        <w:t>’</w:t>
      </w:r>
      <w:r w:rsidR="00197AED" w:rsidRPr="005C1E61">
        <w:rPr>
          <w:rFonts w:ascii="Aptos" w:hAnsi="Aptos" w:cs="Arial"/>
          <w:b/>
          <w:bCs/>
          <w:sz w:val="28"/>
          <w:szCs w:val="28"/>
        </w:rPr>
        <w:t xml:space="preserve"> page 104-5 Wangh</w:t>
      </w:r>
      <w:r>
        <w:rPr>
          <w:rFonts w:ascii="Aptos" w:hAnsi="Aptos" w:cs="Arial"/>
          <w:b/>
          <w:bCs/>
          <w:sz w:val="28"/>
          <w:szCs w:val="28"/>
        </w:rPr>
        <w:t xml:space="preserve"> (</w:t>
      </w:r>
      <w:r w:rsidR="002B5D9C">
        <w:rPr>
          <w:rFonts w:ascii="Aptos" w:hAnsi="Aptos" w:cs="Arial"/>
          <w:b/>
          <w:bCs/>
          <w:sz w:val="28"/>
          <w:szCs w:val="28"/>
        </w:rPr>
        <w:t>2000</w:t>
      </w:r>
      <w:r>
        <w:rPr>
          <w:rFonts w:ascii="Aptos" w:hAnsi="Aptos" w:cs="Arial"/>
          <w:b/>
          <w:bCs/>
          <w:sz w:val="28"/>
          <w:szCs w:val="28"/>
        </w:rPr>
        <w:t>)</w:t>
      </w:r>
    </w:p>
    <w:p w14:paraId="1DAFC620" w14:textId="24487F65" w:rsidR="00197AED" w:rsidRPr="005C1E61" w:rsidRDefault="002B5D9C" w:rsidP="00197AED">
      <w:pPr>
        <w:rPr>
          <w:rFonts w:ascii="Aptos" w:hAnsi="Aptos" w:cs="Arial"/>
          <w:sz w:val="28"/>
          <w:szCs w:val="28"/>
        </w:rPr>
      </w:pPr>
      <w:r>
        <w:rPr>
          <w:rFonts w:ascii="Aptos" w:hAnsi="Aptos" w:cs="Arial"/>
          <w:sz w:val="28"/>
          <w:szCs w:val="28"/>
        </w:rPr>
        <w:t>The C</w:t>
      </w:r>
      <w:r w:rsidR="00197AED" w:rsidRPr="005C1E61">
        <w:rPr>
          <w:rFonts w:ascii="Aptos" w:hAnsi="Aptos" w:cs="Arial"/>
          <w:sz w:val="28"/>
          <w:szCs w:val="28"/>
        </w:rPr>
        <w:t>ontainer - you press out</w:t>
      </w:r>
    </w:p>
    <w:p w14:paraId="7B506F6C" w14:textId="6DE956A2" w:rsidR="00197AED" w:rsidRPr="005C1E61" w:rsidRDefault="002B5D9C" w:rsidP="00197AED">
      <w:pPr>
        <w:rPr>
          <w:rFonts w:ascii="Aptos" w:hAnsi="Aptos" w:cs="Arial"/>
          <w:sz w:val="28"/>
          <w:szCs w:val="28"/>
        </w:rPr>
      </w:pPr>
      <w:r>
        <w:rPr>
          <w:rFonts w:ascii="Aptos" w:hAnsi="Aptos" w:cs="Arial"/>
          <w:sz w:val="28"/>
          <w:szCs w:val="28"/>
        </w:rPr>
        <w:t>The K</w:t>
      </w:r>
      <w:r w:rsidR="00197AED" w:rsidRPr="005C1E61">
        <w:rPr>
          <w:rFonts w:ascii="Aptos" w:hAnsi="Aptos" w:cs="Arial"/>
          <w:sz w:val="28"/>
          <w:szCs w:val="28"/>
        </w:rPr>
        <w:t>iss - you open up - you expose inner areas</w:t>
      </w:r>
      <w:r>
        <w:rPr>
          <w:rFonts w:ascii="Aptos" w:hAnsi="Aptos" w:cs="Arial"/>
          <w:sz w:val="28"/>
          <w:szCs w:val="28"/>
        </w:rPr>
        <w:t>;</w:t>
      </w:r>
      <w:r w:rsidR="00197AED" w:rsidRPr="005C1E61">
        <w:rPr>
          <w:rFonts w:ascii="Aptos" w:hAnsi="Aptos" w:cs="Arial"/>
          <w:sz w:val="28"/>
          <w:szCs w:val="28"/>
        </w:rPr>
        <w:t xml:space="preserve"> arm etc</w:t>
      </w:r>
      <w:r>
        <w:rPr>
          <w:rFonts w:ascii="Aptos" w:hAnsi="Aptos" w:cs="Arial"/>
          <w:sz w:val="28"/>
          <w:szCs w:val="28"/>
        </w:rPr>
        <w:t>,</w:t>
      </w:r>
      <w:r w:rsidR="00197AED" w:rsidRPr="005C1E61">
        <w:rPr>
          <w:rFonts w:ascii="Aptos" w:hAnsi="Aptos" w:cs="Arial"/>
          <w:sz w:val="28"/>
          <w:szCs w:val="28"/>
        </w:rPr>
        <w:t xml:space="preserve"> to receive </w:t>
      </w:r>
    </w:p>
    <w:p w14:paraId="57CF6C1B" w14:textId="7AEC52DD" w:rsidR="00197AED" w:rsidRPr="005C1E61" w:rsidRDefault="002B5D9C" w:rsidP="00197AED">
      <w:pPr>
        <w:rPr>
          <w:rFonts w:ascii="Aptos" w:hAnsi="Aptos" w:cs="Arial"/>
          <w:sz w:val="28"/>
          <w:szCs w:val="28"/>
        </w:rPr>
      </w:pPr>
      <w:r>
        <w:rPr>
          <w:rFonts w:ascii="Aptos" w:hAnsi="Aptos" w:cs="Arial"/>
          <w:sz w:val="28"/>
          <w:szCs w:val="28"/>
        </w:rPr>
        <w:t xml:space="preserve">Consider the </w:t>
      </w:r>
      <w:r w:rsidR="00C61F64">
        <w:rPr>
          <w:rFonts w:ascii="Aptos" w:hAnsi="Aptos" w:cs="Arial"/>
          <w:sz w:val="28"/>
          <w:szCs w:val="28"/>
        </w:rPr>
        <w:t>d</w:t>
      </w:r>
      <w:r w:rsidR="00197AED" w:rsidRPr="005C1E61">
        <w:rPr>
          <w:rFonts w:ascii="Aptos" w:hAnsi="Aptos" w:cs="Arial"/>
          <w:sz w:val="28"/>
          <w:szCs w:val="28"/>
        </w:rPr>
        <w:t>ifference between gentleness and effort</w:t>
      </w:r>
      <w:r w:rsidR="00C61F64">
        <w:rPr>
          <w:rFonts w:ascii="Aptos" w:hAnsi="Aptos" w:cs="Arial"/>
          <w:sz w:val="28"/>
          <w:szCs w:val="28"/>
        </w:rPr>
        <w:t>;</w:t>
      </w:r>
    </w:p>
    <w:p w14:paraId="4B733AF9" w14:textId="770F9244" w:rsidR="00197AED" w:rsidRPr="005C1E61" w:rsidRDefault="00C61F64" w:rsidP="00197AED">
      <w:pPr>
        <w:rPr>
          <w:rFonts w:ascii="Aptos" w:hAnsi="Aptos" w:cs="Arial"/>
          <w:sz w:val="28"/>
          <w:szCs w:val="28"/>
        </w:rPr>
      </w:pPr>
      <w:r>
        <w:rPr>
          <w:rFonts w:ascii="Aptos" w:hAnsi="Aptos" w:cs="Arial"/>
          <w:sz w:val="28"/>
          <w:szCs w:val="28"/>
        </w:rPr>
        <w:t>Physical i</w:t>
      </w:r>
      <w:r w:rsidR="00197AED" w:rsidRPr="005C1E61">
        <w:rPr>
          <w:rFonts w:ascii="Aptos" w:hAnsi="Aptos" w:cs="Arial"/>
          <w:sz w:val="28"/>
          <w:szCs w:val="28"/>
        </w:rPr>
        <w:t xml:space="preserve">nvitation vs </w:t>
      </w:r>
      <w:r>
        <w:rPr>
          <w:rFonts w:ascii="Aptos" w:hAnsi="Aptos" w:cs="Arial"/>
          <w:sz w:val="28"/>
          <w:szCs w:val="28"/>
        </w:rPr>
        <w:t xml:space="preserve">physical resistance </w:t>
      </w:r>
      <w:r w:rsidR="00197AED" w:rsidRPr="005C1E61">
        <w:rPr>
          <w:rFonts w:ascii="Aptos" w:hAnsi="Aptos" w:cs="Arial"/>
          <w:sz w:val="28"/>
          <w:szCs w:val="28"/>
        </w:rPr>
        <w:t>imagery</w:t>
      </w:r>
      <w:r>
        <w:rPr>
          <w:rFonts w:ascii="Aptos" w:hAnsi="Aptos" w:cs="Arial"/>
          <w:sz w:val="28"/>
          <w:szCs w:val="28"/>
        </w:rPr>
        <w:t>.</w:t>
      </w:r>
    </w:p>
    <w:p w14:paraId="02371BC8" w14:textId="20C10D1C" w:rsidR="006A0B8E" w:rsidRDefault="006A0B8E">
      <w:pPr>
        <w:rPr>
          <w:rFonts w:ascii="Aptos" w:hAnsi="Aptos"/>
          <w:sz w:val="28"/>
          <w:szCs w:val="28"/>
        </w:rPr>
      </w:pPr>
      <w:r w:rsidRPr="005C1E61">
        <w:rPr>
          <w:rFonts w:ascii="Aptos" w:hAnsi="Aptos"/>
          <w:sz w:val="28"/>
          <w:szCs w:val="28"/>
        </w:rPr>
        <w:t xml:space="preserve">'An exercise is not work on the text but on oneself. It puts the actor to the test through a series of obstacles. It allows the actor to get to know him or herself through an encounter with his or her own limits, not through </w:t>
      </w:r>
      <w:proofErr w:type="spellStart"/>
      <w:r w:rsidRPr="005C1E61">
        <w:rPr>
          <w:rFonts w:ascii="Aptos" w:hAnsi="Aptos"/>
          <w:sz w:val="28"/>
          <w:szCs w:val="28"/>
        </w:rPr>
        <w:t>self analysis</w:t>
      </w:r>
      <w:proofErr w:type="spellEnd"/>
      <w:r w:rsidRPr="005C1E61">
        <w:rPr>
          <w:rFonts w:ascii="Aptos" w:hAnsi="Aptos"/>
          <w:sz w:val="28"/>
          <w:szCs w:val="28"/>
        </w:rPr>
        <w:t>.' Barba in Zarrilli (2002; p101</w:t>
      </w:r>
      <w:r w:rsidR="0059555F">
        <w:rPr>
          <w:rFonts w:ascii="Aptos" w:hAnsi="Aptos"/>
          <w:sz w:val="28"/>
          <w:szCs w:val="28"/>
        </w:rPr>
        <w:t>)</w:t>
      </w:r>
    </w:p>
    <w:p w14:paraId="6544C306" w14:textId="77777777" w:rsidR="0059555F" w:rsidRDefault="0059555F">
      <w:pPr>
        <w:rPr>
          <w:rFonts w:ascii="Aptos" w:hAnsi="Aptos"/>
          <w:sz w:val="28"/>
          <w:szCs w:val="28"/>
        </w:rPr>
      </w:pPr>
    </w:p>
    <w:p w14:paraId="1ADCF9CC" w14:textId="77777777" w:rsidR="00ED49B9" w:rsidRDefault="00ED49B9">
      <w:pPr>
        <w:rPr>
          <w:rFonts w:ascii="Aptos" w:hAnsi="Aptos"/>
          <w:sz w:val="28"/>
          <w:szCs w:val="28"/>
        </w:rPr>
      </w:pPr>
    </w:p>
    <w:p w14:paraId="481618F0" w14:textId="39CCC3A6" w:rsidR="00ED49B9" w:rsidRPr="00ED49B9" w:rsidRDefault="00ED49B9">
      <w:pPr>
        <w:rPr>
          <w:rFonts w:ascii="Aptos" w:hAnsi="Aptos"/>
          <w:sz w:val="28"/>
          <w:szCs w:val="28"/>
          <w:u w:val="single"/>
        </w:rPr>
      </w:pPr>
      <w:r w:rsidRPr="00ED49B9">
        <w:rPr>
          <w:rFonts w:ascii="Aptos" w:hAnsi="Aptos"/>
          <w:sz w:val="28"/>
          <w:szCs w:val="28"/>
          <w:u w:val="single"/>
        </w:rPr>
        <w:lastRenderedPageBreak/>
        <w:t>Reference List</w:t>
      </w:r>
    </w:p>
    <w:p w14:paraId="68F4F815" w14:textId="08F9E109" w:rsidR="00ED49B9" w:rsidRDefault="00D57AD4">
      <w:pPr>
        <w:rPr>
          <w:rFonts w:ascii="Aptos" w:hAnsi="Aptos"/>
          <w:sz w:val="28"/>
          <w:szCs w:val="28"/>
        </w:rPr>
      </w:pPr>
      <w:r w:rsidRPr="00D57AD4">
        <w:rPr>
          <w:rFonts w:ascii="Aptos" w:hAnsi="Aptos"/>
          <w:sz w:val="28"/>
          <w:szCs w:val="28"/>
        </w:rPr>
        <w:t xml:space="preserve">Conte S, </w:t>
      </w:r>
      <w:proofErr w:type="spellStart"/>
      <w:r w:rsidRPr="00D57AD4">
        <w:rPr>
          <w:rFonts w:ascii="Aptos" w:hAnsi="Aptos"/>
          <w:sz w:val="28"/>
          <w:szCs w:val="28"/>
        </w:rPr>
        <w:t>Cambiaggio</w:t>
      </w:r>
      <w:proofErr w:type="spellEnd"/>
      <w:r w:rsidRPr="00D57AD4">
        <w:rPr>
          <w:rFonts w:ascii="Aptos" w:hAnsi="Aptos"/>
          <w:sz w:val="28"/>
          <w:szCs w:val="28"/>
        </w:rPr>
        <w:t xml:space="preserve"> G, Carla G, Margherita B. </w:t>
      </w:r>
      <w:r w:rsidRPr="005968AB">
        <w:rPr>
          <w:rFonts w:ascii="Aptos" w:hAnsi="Aptos"/>
          <w:i/>
          <w:iCs/>
          <w:sz w:val="28"/>
          <w:szCs w:val="28"/>
        </w:rPr>
        <w:t>Grotowski's method is positively valued by pre-adolescents and improves acceptance towards the others</w:t>
      </w:r>
      <w:r w:rsidRPr="00D57AD4">
        <w:rPr>
          <w:rFonts w:ascii="Aptos" w:hAnsi="Aptos"/>
          <w:sz w:val="28"/>
          <w:szCs w:val="28"/>
        </w:rPr>
        <w:t xml:space="preserve">. </w:t>
      </w:r>
      <w:proofErr w:type="spellStart"/>
      <w:r w:rsidRPr="00D57AD4">
        <w:rPr>
          <w:rFonts w:ascii="Aptos" w:hAnsi="Aptos"/>
          <w:sz w:val="28"/>
          <w:szCs w:val="28"/>
        </w:rPr>
        <w:t>Heliyon</w:t>
      </w:r>
      <w:proofErr w:type="spellEnd"/>
      <w:r w:rsidRPr="00D57AD4">
        <w:rPr>
          <w:rFonts w:ascii="Aptos" w:hAnsi="Aptos"/>
          <w:sz w:val="28"/>
          <w:szCs w:val="28"/>
        </w:rPr>
        <w:t xml:space="preserve">. 2020 Jan 8;6(1):e03104. </w:t>
      </w:r>
      <w:proofErr w:type="spellStart"/>
      <w:r w:rsidRPr="00D57AD4">
        <w:rPr>
          <w:rFonts w:ascii="Aptos" w:hAnsi="Aptos"/>
          <w:sz w:val="28"/>
          <w:szCs w:val="28"/>
        </w:rPr>
        <w:t>doi</w:t>
      </w:r>
      <w:proofErr w:type="spellEnd"/>
      <w:r w:rsidRPr="00D57AD4">
        <w:rPr>
          <w:rFonts w:ascii="Aptos" w:hAnsi="Aptos"/>
          <w:sz w:val="28"/>
          <w:szCs w:val="28"/>
        </w:rPr>
        <w:t>: 10.1016/j.heliyon.2019.e03104. PMID: 31934651; PMCID: PMC6951090.</w:t>
      </w:r>
      <w:r w:rsidR="00B60E0A">
        <w:rPr>
          <w:rFonts w:ascii="Aptos" w:hAnsi="Aptos"/>
          <w:sz w:val="28"/>
          <w:szCs w:val="28"/>
        </w:rPr>
        <w:t xml:space="preserve"> </w:t>
      </w:r>
      <w:r w:rsidR="00221679">
        <w:rPr>
          <w:rFonts w:ascii="Aptos" w:hAnsi="Aptos"/>
          <w:sz w:val="28"/>
          <w:szCs w:val="28"/>
        </w:rPr>
        <w:t xml:space="preserve">Available at: </w:t>
      </w:r>
      <w:hyperlink r:id="rId8" w:history="1">
        <w:r w:rsidR="00ED49B9" w:rsidRPr="00ED49B9">
          <w:rPr>
            <w:rStyle w:val="Hyperlink"/>
            <w:rFonts w:ascii="Aptos" w:hAnsi="Aptos"/>
            <w:sz w:val="28"/>
            <w:szCs w:val="28"/>
          </w:rPr>
          <w:t>Grotowski's method is positively valued by pre-adolescents and improves acceptance towards the others - PMC</w:t>
        </w:r>
      </w:hyperlink>
      <w:r w:rsidR="00ED49B9">
        <w:rPr>
          <w:rFonts w:ascii="Aptos" w:hAnsi="Aptos"/>
          <w:sz w:val="28"/>
          <w:szCs w:val="28"/>
        </w:rPr>
        <w:t xml:space="preserve"> accessed </w:t>
      </w:r>
      <w:r w:rsidR="00221679">
        <w:rPr>
          <w:rFonts w:ascii="Aptos" w:hAnsi="Aptos"/>
          <w:sz w:val="28"/>
          <w:szCs w:val="28"/>
        </w:rPr>
        <w:t>23/10/24</w:t>
      </w:r>
    </w:p>
    <w:p w14:paraId="417BD263" w14:textId="77777777" w:rsidR="00C6147F" w:rsidRDefault="00C6147F">
      <w:pPr>
        <w:rPr>
          <w:rFonts w:ascii="Aptos" w:hAnsi="Aptos"/>
          <w:sz w:val="28"/>
          <w:szCs w:val="28"/>
        </w:rPr>
      </w:pPr>
    </w:p>
    <w:p w14:paraId="60FD3433" w14:textId="4E0A30C0" w:rsidR="00C6147F" w:rsidRPr="005C1E61" w:rsidRDefault="00C6147F" w:rsidP="00C6147F">
      <w:pPr>
        <w:rPr>
          <w:rFonts w:ascii="Aptos" w:hAnsi="Aptos"/>
          <w:sz w:val="28"/>
          <w:szCs w:val="28"/>
        </w:rPr>
      </w:pPr>
      <w:hyperlink r:id="rId9" w:history="1">
        <w:r w:rsidRPr="005F32C0">
          <w:rPr>
            <w:rStyle w:val="Hyperlink"/>
            <w:rFonts w:ascii="Aptos" w:hAnsi="Aptos"/>
            <w:sz w:val="28"/>
            <w:szCs w:val="28"/>
          </w:rPr>
          <w:t>https://dvmtheatre.wordpress.com/training/psychophysical-actor-training-phillip-zarrilli/</w:t>
        </w:r>
      </w:hyperlink>
      <w:r>
        <w:rPr>
          <w:rFonts w:ascii="Aptos" w:hAnsi="Aptos"/>
          <w:sz w:val="28"/>
          <w:szCs w:val="28"/>
        </w:rPr>
        <w:t xml:space="preserve"> </w:t>
      </w:r>
      <w:r w:rsidRPr="005C1E61">
        <w:rPr>
          <w:rFonts w:ascii="Aptos" w:hAnsi="Aptos"/>
          <w:sz w:val="28"/>
          <w:szCs w:val="28"/>
        </w:rPr>
        <w:t> </w:t>
      </w:r>
      <w:r w:rsidR="005931C9">
        <w:rPr>
          <w:rFonts w:ascii="Aptos" w:hAnsi="Aptos"/>
          <w:sz w:val="28"/>
          <w:szCs w:val="28"/>
        </w:rPr>
        <w:t xml:space="preserve">accessed </w:t>
      </w:r>
      <w:r w:rsidR="005931C9">
        <w:rPr>
          <w:rFonts w:ascii="Aptos" w:hAnsi="Aptos"/>
          <w:sz w:val="28"/>
          <w:szCs w:val="28"/>
        </w:rPr>
        <w:t>20/10/22</w:t>
      </w:r>
    </w:p>
    <w:p w14:paraId="40964C62" w14:textId="77777777" w:rsidR="00C6147F" w:rsidRDefault="00C6147F">
      <w:pPr>
        <w:rPr>
          <w:rFonts w:ascii="Aptos" w:hAnsi="Aptos"/>
          <w:sz w:val="28"/>
          <w:szCs w:val="28"/>
        </w:rPr>
      </w:pPr>
    </w:p>
    <w:p w14:paraId="654F838E" w14:textId="25731A0D" w:rsidR="003E4516" w:rsidRPr="003E4516" w:rsidRDefault="003E4516">
      <w:pPr>
        <w:rPr>
          <w:rFonts w:ascii="Aptos" w:hAnsi="Aptos"/>
          <w:sz w:val="28"/>
          <w:szCs w:val="28"/>
        </w:rPr>
      </w:pPr>
      <w:r w:rsidRPr="003E4516">
        <w:rPr>
          <w:rFonts w:ascii="Aptos" w:hAnsi="Aptos"/>
          <w:sz w:val="28"/>
          <w:szCs w:val="28"/>
        </w:rPr>
        <w:t xml:space="preserve">Wangh, S. (2000) </w:t>
      </w:r>
      <w:r w:rsidRPr="003E4516">
        <w:rPr>
          <w:rFonts w:ascii="Aptos" w:hAnsi="Aptos"/>
          <w:i/>
          <w:iCs/>
          <w:sz w:val="28"/>
          <w:szCs w:val="28"/>
        </w:rPr>
        <w:t>An Acrobat of the Heart: A Physical Approach to Acting Inspired by the Work of Jerzy Grotowski.</w:t>
      </w:r>
      <w:r w:rsidRPr="003E4516">
        <w:rPr>
          <w:rFonts w:ascii="Aptos" w:hAnsi="Aptos"/>
          <w:sz w:val="28"/>
          <w:szCs w:val="28"/>
        </w:rPr>
        <w:t xml:space="preserve"> Vintage Books: New York.</w:t>
      </w:r>
    </w:p>
    <w:p w14:paraId="4AD415A5" w14:textId="7B539B9C" w:rsidR="00B60E0A" w:rsidRDefault="00B60E0A" w:rsidP="00B60E0A">
      <w:pPr>
        <w:rPr>
          <w:rFonts w:ascii="Aptos" w:hAnsi="Aptos"/>
          <w:sz w:val="28"/>
          <w:szCs w:val="28"/>
        </w:rPr>
      </w:pPr>
      <w:proofErr w:type="spellStart"/>
      <w:r w:rsidRPr="005C1E61">
        <w:rPr>
          <w:rFonts w:ascii="Aptos" w:hAnsi="Aptos"/>
          <w:sz w:val="28"/>
          <w:szCs w:val="28"/>
        </w:rPr>
        <w:t>Zarrilli</w:t>
      </w:r>
      <w:r>
        <w:rPr>
          <w:rFonts w:ascii="Aptos" w:hAnsi="Aptos"/>
          <w:sz w:val="28"/>
          <w:szCs w:val="28"/>
        </w:rPr>
        <w:t>,P</w:t>
      </w:r>
      <w:proofErr w:type="spellEnd"/>
      <w:r>
        <w:rPr>
          <w:rFonts w:ascii="Aptos" w:hAnsi="Aptos"/>
          <w:sz w:val="28"/>
          <w:szCs w:val="28"/>
        </w:rPr>
        <w:t xml:space="preserve"> </w:t>
      </w:r>
      <w:r w:rsidRPr="005C1E61">
        <w:rPr>
          <w:rFonts w:ascii="Aptos" w:hAnsi="Aptos"/>
          <w:sz w:val="28"/>
          <w:szCs w:val="28"/>
        </w:rPr>
        <w:t>(2002</w:t>
      </w:r>
      <w:r>
        <w:rPr>
          <w:rFonts w:ascii="Aptos" w:hAnsi="Aptos"/>
          <w:sz w:val="28"/>
          <w:szCs w:val="28"/>
        </w:rPr>
        <w:t xml:space="preserve">) </w:t>
      </w:r>
      <w:r w:rsidRPr="00B60E0A">
        <w:rPr>
          <w:rFonts w:ascii="Aptos" w:hAnsi="Aptos"/>
          <w:i/>
          <w:iCs/>
          <w:sz w:val="28"/>
          <w:szCs w:val="28"/>
        </w:rPr>
        <w:t>Acting (re)considered</w:t>
      </w:r>
      <w:r>
        <w:rPr>
          <w:rFonts w:ascii="Aptos" w:hAnsi="Aptos"/>
          <w:sz w:val="28"/>
          <w:szCs w:val="28"/>
        </w:rPr>
        <w:t xml:space="preserve"> (2</w:t>
      </w:r>
      <w:r w:rsidRPr="00B60E0A">
        <w:rPr>
          <w:rFonts w:ascii="Aptos" w:hAnsi="Aptos"/>
          <w:sz w:val="28"/>
          <w:szCs w:val="28"/>
          <w:vertAlign w:val="superscript"/>
        </w:rPr>
        <w:t>nd</w:t>
      </w:r>
      <w:r>
        <w:rPr>
          <w:rFonts w:ascii="Aptos" w:hAnsi="Aptos"/>
          <w:sz w:val="28"/>
          <w:szCs w:val="28"/>
        </w:rPr>
        <w:t xml:space="preserve"> ed)</w:t>
      </w:r>
      <w:r w:rsidRPr="005C1E61">
        <w:rPr>
          <w:rFonts w:ascii="Aptos" w:hAnsi="Aptos"/>
          <w:sz w:val="28"/>
          <w:szCs w:val="28"/>
        </w:rPr>
        <w:t>. Oxen: Routledge.</w:t>
      </w:r>
    </w:p>
    <w:p w14:paraId="58C64F11" w14:textId="77777777" w:rsidR="00B60E0A" w:rsidRPr="005C1E61" w:rsidRDefault="00B60E0A">
      <w:pPr>
        <w:rPr>
          <w:rFonts w:ascii="Aptos" w:hAnsi="Aptos"/>
          <w:sz w:val="28"/>
          <w:szCs w:val="28"/>
        </w:rPr>
      </w:pPr>
    </w:p>
    <w:sectPr w:rsidR="00B60E0A" w:rsidRPr="005C1E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2B9B1E" w14:textId="77777777" w:rsidR="00B556DE" w:rsidRDefault="00B556DE" w:rsidP="00B556DE">
      <w:pPr>
        <w:spacing w:after="0" w:line="240" w:lineRule="auto"/>
      </w:pPr>
      <w:r>
        <w:separator/>
      </w:r>
    </w:p>
  </w:endnote>
  <w:endnote w:type="continuationSeparator" w:id="0">
    <w:p w14:paraId="01B1F8F3" w14:textId="77777777" w:rsidR="00B556DE" w:rsidRDefault="00B556DE" w:rsidP="00B556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E422CF" w14:textId="77777777" w:rsidR="00B556DE" w:rsidRDefault="00B556DE" w:rsidP="00B556DE">
      <w:pPr>
        <w:spacing w:after="0" w:line="240" w:lineRule="auto"/>
      </w:pPr>
      <w:r>
        <w:separator/>
      </w:r>
    </w:p>
  </w:footnote>
  <w:footnote w:type="continuationSeparator" w:id="0">
    <w:p w14:paraId="7174BDE1" w14:textId="77777777" w:rsidR="00B556DE" w:rsidRDefault="00B556DE" w:rsidP="00B556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F45EC"/>
    <w:multiLevelType w:val="multilevel"/>
    <w:tmpl w:val="5442C1D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E90F8E"/>
    <w:multiLevelType w:val="multilevel"/>
    <w:tmpl w:val="01321BA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664A39"/>
    <w:multiLevelType w:val="multilevel"/>
    <w:tmpl w:val="76FAC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D93A3C"/>
    <w:multiLevelType w:val="multilevel"/>
    <w:tmpl w:val="BFA6F9C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8B444E8"/>
    <w:multiLevelType w:val="multilevel"/>
    <w:tmpl w:val="5CAE02D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C24B4D"/>
    <w:multiLevelType w:val="multilevel"/>
    <w:tmpl w:val="06600F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36753">
    <w:abstractNumId w:val="2"/>
  </w:num>
  <w:num w:numId="2" w16cid:durableId="564411052">
    <w:abstractNumId w:val="5"/>
  </w:num>
  <w:num w:numId="3" w16cid:durableId="1736468369">
    <w:abstractNumId w:val="4"/>
  </w:num>
  <w:num w:numId="4" w16cid:durableId="1576040512">
    <w:abstractNumId w:val="3"/>
  </w:num>
  <w:num w:numId="5" w16cid:durableId="1366326358">
    <w:abstractNumId w:val="1"/>
  </w:num>
  <w:num w:numId="6" w16cid:durableId="1831796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59F"/>
    <w:rsid w:val="00034C49"/>
    <w:rsid w:val="000919C2"/>
    <w:rsid w:val="000A0466"/>
    <w:rsid w:val="000E134B"/>
    <w:rsid w:val="001612A9"/>
    <w:rsid w:val="00197AED"/>
    <w:rsid w:val="001C0700"/>
    <w:rsid w:val="001E22B0"/>
    <w:rsid w:val="002009EC"/>
    <w:rsid w:val="00214AB9"/>
    <w:rsid w:val="00221679"/>
    <w:rsid w:val="002708B4"/>
    <w:rsid w:val="00292FD1"/>
    <w:rsid w:val="002B5D9C"/>
    <w:rsid w:val="002F5383"/>
    <w:rsid w:val="00350E4A"/>
    <w:rsid w:val="003B059F"/>
    <w:rsid w:val="003D4C64"/>
    <w:rsid w:val="003E4516"/>
    <w:rsid w:val="00456F1C"/>
    <w:rsid w:val="00474085"/>
    <w:rsid w:val="004D6253"/>
    <w:rsid w:val="004F59D6"/>
    <w:rsid w:val="0050231E"/>
    <w:rsid w:val="005931C9"/>
    <w:rsid w:val="0059555F"/>
    <w:rsid w:val="005968AB"/>
    <w:rsid w:val="005C1E61"/>
    <w:rsid w:val="006A0B8E"/>
    <w:rsid w:val="007068D7"/>
    <w:rsid w:val="007150B2"/>
    <w:rsid w:val="007343E8"/>
    <w:rsid w:val="00745A68"/>
    <w:rsid w:val="007C5AAC"/>
    <w:rsid w:val="007E6382"/>
    <w:rsid w:val="007F1F55"/>
    <w:rsid w:val="007F4791"/>
    <w:rsid w:val="008032F0"/>
    <w:rsid w:val="008124A7"/>
    <w:rsid w:val="00866FD0"/>
    <w:rsid w:val="008D07FF"/>
    <w:rsid w:val="008F0231"/>
    <w:rsid w:val="009717D2"/>
    <w:rsid w:val="009B1D45"/>
    <w:rsid w:val="009B6F2C"/>
    <w:rsid w:val="00A22166"/>
    <w:rsid w:val="00AF219E"/>
    <w:rsid w:val="00AF71C0"/>
    <w:rsid w:val="00B22340"/>
    <w:rsid w:val="00B369A1"/>
    <w:rsid w:val="00B556DE"/>
    <w:rsid w:val="00B60E0A"/>
    <w:rsid w:val="00B945A7"/>
    <w:rsid w:val="00C05A77"/>
    <w:rsid w:val="00C1151E"/>
    <w:rsid w:val="00C6147F"/>
    <w:rsid w:val="00C61F64"/>
    <w:rsid w:val="00D57AD4"/>
    <w:rsid w:val="00EA3B6A"/>
    <w:rsid w:val="00ED49B9"/>
    <w:rsid w:val="00F25FEB"/>
    <w:rsid w:val="00F5134F"/>
    <w:rsid w:val="00FB57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4C412C"/>
  <w15:chartTrackingRefBased/>
  <w15:docId w15:val="{7EB2B645-C0FE-4513-B2D6-5CF0AC7DB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05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05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05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05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05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05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05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05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05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05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05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05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05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05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05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05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05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059F"/>
    <w:rPr>
      <w:rFonts w:eastAsiaTheme="majorEastAsia" w:cstheme="majorBidi"/>
      <w:color w:val="272727" w:themeColor="text1" w:themeTint="D8"/>
    </w:rPr>
  </w:style>
  <w:style w:type="paragraph" w:styleId="Title">
    <w:name w:val="Title"/>
    <w:basedOn w:val="Normal"/>
    <w:next w:val="Normal"/>
    <w:link w:val="TitleChar"/>
    <w:uiPriority w:val="10"/>
    <w:qFormat/>
    <w:rsid w:val="003B05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05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05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05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059F"/>
    <w:pPr>
      <w:spacing w:before="160"/>
      <w:jc w:val="center"/>
    </w:pPr>
    <w:rPr>
      <w:i/>
      <w:iCs/>
      <w:color w:val="404040" w:themeColor="text1" w:themeTint="BF"/>
    </w:rPr>
  </w:style>
  <w:style w:type="character" w:customStyle="1" w:styleId="QuoteChar">
    <w:name w:val="Quote Char"/>
    <w:basedOn w:val="DefaultParagraphFont"/>
    <w:link w:val="Quote"/>
    <w:uiPriority w:val="29"/>
    <w:rsid w:val="003B059F"/>
    <w:rPr>
      <w:i/>
      <w:iCs/>
      <w:color w:val="404040" w:themeColor="text1" w:themeTint="BF"/>
    </w:rPr>
  </w:style>
  <w:style w:type="paragraph" w:styleId="ListParagraph">
    <w:name w:val="List Paragraph"/>
    <w:basedOn w:val="Normal"/>
    <w:uiPriority w:val="34"/>
    <w:qFormat/>
    <w:rsid w:val="003B059F"/>
    <w:pPr>
      <w:ind w:left="720"/>
      <w:contextualSpacing/>
    </w:pPr>
  </w:style>
  <w:style w:type="character" w:styleId="IntenseEmphasis">
    <w:name w:val="Intense Emphasis"/>
    <w:basedOn w:val="DefaultParagraphFont"/>
    <w:uiPriority w:val="21"/>
    <w:qFormat/>
    <w:rsid w:val="003B059F"/>
    <w:rPr>
      <w:i/>
      <w:iCs/>
      <w:color w:val="0F4761" w:themeColor="accent1" w:themeShade="BF"/>
    </w:rPr>
  </w:style>
  <w:style w:type="paragraph" w:styleId="IntenseQuote">
    <w:name w:val="Intense Quote"/>
    <w:basedOn w:val="Normal"/>
    <w:next w:val="Normal"/>
    <w:link w:val="IntenseQuoteChar"/>
    <w:uiPriority w:val="30"/>
    <w:qFormat/>
    <w:rsid w:val="003B05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059F"/>
    <w:rPr>
      <w:i/>
      <w:iCs/>
      <w:color w:val="0F4761" w:themeColor="accent1" w:themeShade="BF"/>
    </w:rPr>
  </w:style>
  <w:style w:type="character" w:styleId="IntenseReference">
    <w:name w:val="Intense Reference"/>
    <w:basedOn w:val="DefaultParagraphFont"/>
    <w:uiPriority w:val="32"/>
    <w:qFormat/>
    <w:rsid w:val="003B059F"/>
    <w:rPr>
      <w:b/>
      <w:bCs/>
      <w:smallCaps/>
      <w:color w:val="0F4761" w:themeColor="accent1" w:themeShade="BF"/>
      <w:spacing w:val="5"/>
    </w:rPr>
  </w:style>
  <w:style w:type="character" w:styleId="Hyperlink">
    <w:name w:val="Hyperlink"/>
    <w:basedOn w:val="DefaultParagraphFont"/>
    <w:uiPriority w:val="99"/>
    <w:unhideWhenUsed/>
    <w:rsid w:val="00AF71C0"/>
    <w:rPr>
      <w:color w:val="467886" w:themeColor="hyperlink"/>
      <w:u w:val="single"/>
    </w:rPr>
  </w:style>
  <w:style w:type="character" w:styleId="UnresolvedMention">
    <w:name w:val="Unresolved Mention"/>
    <w:basedOn w:val="DefaultParagraphFont"/>
    <w:uiPriority w:val="99"/>
    <w:semiHidden/>
    <w:unhideWhenUsed/>
    <w:rsid w:val="00AF71C0"/>
    <w:rPr>
      <w:color w:val="605E5C"/>
      <w:shd w:val="clear" w:color="auto" w:fill="E1DFDD"/>
    </w:rPr>
  </w:style>
  <w:style w:type="paragraph" w:styleId="Header">
    <w:name w:val="header"/>
    <w:basedOn w:val="Normal"/>
    <w:link w:val="HeaderChar"/>
    <w:uiPriority w:val="99"/>
    <w:unhideWhenUsed/>
    <w:rsid w:val="00B556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6DE"/>
  </w:style>
  <w:style w:type="paragraph" w:styleId="Footer">
    <w:name w:val="footer"/>
    <w:basedOn w:val="Normal"/>
    <w:link w:val="FooterChar"/>
    <w:uiPriority w:val="99"/>
    <w:unhideWhenUsed/>
    <w:rsid w:val="00B556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6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499386">
      <w:bodyDiv w:val="1"/>
      <w:marLeft w:val="0"/>
      <w:marRight w:val="0"/>
      <w:marTop w:val="0"/>
      <w:marBottom w:val="0"/>
      <w:divBdr>
        <w:top w:val="none" w:sz="0" w:space="0" w:color="auto"/>
        <w:left w:val="none" w:sz="0" w:space="0" w:color="auto"/>
        <w:bottom w:val="none" w:sz="0" w:space="0" w:color="auto"/>
        <w:right w:val="none" w:sz="0" w:space="0" w:color="auto"/>
      </w:divBdr>
    </w:div>
    <w:div w:id="542835868">
      <w:bodyDiv w:val="1"/>
      <w:marLeft w:val="0"/>
      <w:marRight w:val="0"/>
      <w:marTop w:val="0"/>
      <w:marBottom w:val="0"/>
      <w:divBdr>
        <w:top w:val="none" w:sz="0" w:space="0" w:color="auto"/>
        <w:left w:val="none" w:sz="0" w:space="0" w:color="auto"/>
        <w:bottom w:val="none" w:sz="0" w:space="0" w:color="auto"/>
        <w:right w:val="none" w:sz="0" w:space="0" w:color="auto"/>
      </w:divBdr>
      <w:divsChild>
        <w:div w:id="971709837">
          <w:marLeft w:val="0"/>
          <w:marRight w:val="0"/>
          <w:marTop w:val="0"/>
          <w:marBottom w:val="0"/>
          <w:divBdr>
            <w:top w:val="none" w:sz="0" w:space="0" w:color="auto"/>
            <w:left w:val="none" w:sz="0" w:space="0" w:color="auto"/>
            <w:bottom w:val="none" w:sz="0" w:space="0" w:color="auto"/>
            <w:right w:val="none" w:sz="0" w:space="0" w:color="auto"/>
          </w:divBdr>
        </w:div>
        <w:div w:id="747114239">
          <w:marLeft w:val="0"/>
          <w:marRight w:val="0"/>
          <w:marTop w:val="0"/>
          <w:marBottom w:val="0"/>
          <w:divBdr>
            <w:top w:val="none" w:sz="0" w:space="0" w:color="auto"/>
            <w:left w:val="none" w:sz="0" w:space="0" w:color="auto"/>
            <w:bottom w:val="none" w:sz="0" w:space="0" w:color="auto"/>
            <w:right w:val="none" w:sz="0" w:space="0" w:color="auto"/>
          </w:divBdr>
        </w:div>
        <w:div w:id="1612859034">
          <w:marLeft w:val="0"/>
          <w:marRight w:val="0"/>
          <w:marTop w:val="0"/>
          <w:marBottom w:val="0"/>
          <w:divBdr>
            <w:top w:val="none" w:sz="0" w:space="0" w:color="auto"/>
            <w:left w:val="none" w:sz="0" w:space="0" w:color="auto"/>
            <w:bottom w:val="none" w:sz="0" w:space="0" w:color="auto"/>
            <w:right w:val="none" w:sz="0" w:space="0" w:color="auto"/>
          </w:divBdr>
        </w:div>
        <w:div w:id="412044584">
          <w:marLeft w:val="0"/>
          <w:marRight w:val="0"/>
          <w:marTop w:val="0"/>
          <w:marBottom w:val="0"/>
          <w:divBdr>
            <w:top w:val="none" w:sz="0" w:space="0" w:color="auto"/>
            <w:left w:val="none" w:sz="0" w:space="0" w:color="auto"/>
            <w:bottom w:val="none" w:sz="0" w:space="0" w:color="auto"/>
            <w:right w:val="none" w:sz="0" w:space="0" w:color="auto"/>
          </w:divBdr>
        </w:div>
        <w:div w:id="341712840">
          <w:marLeft w:val="0"/>
          <w:marRight w:val="0"/>
          <w:marTop w:val="0"/>
          <w:marBottom w:val="0"/>
          <w:divBdr>
            <w:top w:val="none" w:sz="0" w:space="0" w:color="auto"/>
            <w:left w:val="none" w:sz="0" w:space="0" w:color="auto"/>
            <w:bottom w:val="none" w:sz="0" w:space="0" w:color="auto"/>
            <w:right w:val="none" w:sz="0" w:space="0" w:color="auto"/>
          </w:divBdr>
        </w:div>
        <w:div w:id="1401368368">
          <w:marLeft w:val="0"/>
          <w:marRight w:val="0"/>
          <w:marTop w:val="0"/>
          <w:marBottom w:val="0"/>
          <w:divBdr>
            <w:top w:val="none" w:sz="0" w:space="0" w:color="auto"/>
            <w:left w:val="none" w:sz="0" w:space="0" w:color="auto"/>
            <w:bottom w:val="none" w:sz="0" w:space="0" w:color="auto"/>
            <w:right w:val="none" w:sz="0" w:space="0" w:color="auto"/>
          </w:divBdr>
        </w:div>
        <w:div w:id="1646549891">
          <w:marLeft w:val="0"/>
          <w:marRight w:val="0"/>
          <w:marTop w:val="0"/>
          <w:marBottom w:val="0"/>
          <w:divBdr>
            <w:top w:val="none" w:sz="0" w:space="0" w:color="auto"/>
            <w:left w:val="none" w:sz="0" w:space="0" w:color="auto"/>
            <w:bottom w:val="none" w:sz="0" w:space="0" w:color="auto"/>
            <w:right w:val="none" w:sz="0" w:space="0" w:color="auto"/>
          </w:divBdr>
        </w:div>
        <w:div w:id="1410814112">
          <w:marLeft w:val="0"/>
          <w:marRight w:val="0"/>
          <w:marTop w:val="0"/>
          <w:marBottom w:val="0"/>
          <w:divBdr>
            <w:top w:val="none" w:sz="0" w:space="0" w:color="auto"/>
            <w:left w:val="none" w:sz="0" w:space="0" w:color="auto"/>
            <w:bottom w:val="none" w:sz="0" w:space="0" w:color="auto"/>
            <w:right w:val="none" w:sz="0" w:space="0" w:color="auto"/>
          </w:divBdr>
        </w:div>
        <w:div w:id="424689871">
          <w:marLeft w:val="0"/>
          <w:marRight w:val="0"/>
          <w:marTop w:val="0"/>
          <w:marBottom w:val="0"/>
          <w:divBdr>
            <w:top w:val="none" w:sz="0" w:space="0" w:color="auto"/>
            <w:left w:val="none" w:sz="0" w:space="0" w:color="auto"/>
            <w:bottom w:val="none" w:sz="0" w:space="0" w:color="auto"/>
            <w:right w:val="none" w:sz="0" w:space="0" w:color="auto"/>
          </w:divBdr>
        </w:div>
        <w:div w:id="1340935126">
          <w:marLeft w:val="0"/>
          <w:marRight w:val="0"/>
          <w:marTop w:val="0"/>
          <w:marBottom w:val="0"/>
          <w:divBdr>
            <w:top w:val="none" w:sz="0" w:space="0" w:color="auto"/>
            <w:left w:val="none" w:sz="0" w:space="0" w:color="auto"/>
            <w:bottom w:val="none" w:sz="0" w:space="0" w:color="auto"/>
            <w:right w:val="none" w:sz="0" w:space="0" w:color="auto"/>
          </w:divBdr>
        </w:div>
      </w:divsChild>
    </w:div>
    <w:div w:id="618688380">
      <w:bodyDiv w:val="1"/>
      <w:marLeft w:val="0"/>
      <w:marRight w:val="0"/>
      <w:marTop w:val="0"/>
      <w:marBottom w:val="0"/>
      <w:divBdr>
        <w:top w:val="none" w:sz="0" w:space="0" w:color="auto"/>
        <w:left w:val="none" w:sz="0" w:space="0" w:color="auto"/>
        <w:bottom w:val="none" w:sz="0" w:space="0" w:color="auto"/>
        <w:right w:val="none" w:sz="0" w:space="0" w:color="auto"/>
      </w:divBdr>
    </w:div>
    <w:div w:id="680552803">
      <w:bodyDiv w:val="1"/>
      <w:marLeft w:val="0"/>
      <w:marRight w:val="0"/>
      <w:marTop w:val="0"/>
      <w:marBottom w:val="0"/>
      <w:divBdr>
        <w:top w:val="none" w:sz="0" w:space="0" w:color="auto"/>
        <w:left w:val="none" w:sz="0" w:space="0" w:color="auto"/>
        <w:bottom w:val="none" w:sz="0" w:space="0" w:color="auto"/>
        <w:right w:val="none" w:sz="0" w:space="0" w:color="auto"/>
      </w:divBdr>
      <w:divsChild>
        <w:div w:id="562303081">
          <w:marLeft w:val="0"/>
          <w:marRight w:val="0"/>
          <w:marTop w:val="0"/>
          <w:marBottom w:val="0"/>
          <w:divBdr>
            <w:top w:val="none" w:sz="0" w:space="0" w:color="auto"/>
            <w:left w:val="none" w:sz="0" w:space="0" w:color="auto"/>
            <w:bottom w:val="none" w:sz="0" w:space="0" w:color="auto"/>
            <w:right w:val="none" w:sz="0" w:space="0" w:color="auto"/>
          </w:divBdr>
        </w:div>
        <w:div w:id="501623266">
          <w:marLeft w:val="0"/>
          <w:marRight w:val="0"/>
          <w:marTop w:val="0"/>
          <w:marBottom w:val="0"/>
          <w:divBdr>
            <w:top w:val="none" w:sz="0" w:space="0" w:color="auto"/>
            <w:left w:val="none" w:sz="0" w:space="0" w:color="auto"/>
            <w:bottom w:val="none" w:sz="0" w:space="0" w:color="auto"/>
            <w:right w:val="none" w:sz="0" w:space="0" w:color="auto"/>
          </w:divBdr>
        </w:div>
        <w:div w:id="1476216424">
          <w:marLeft w:val="0"/>
          <w:marRight w:val="0"/>
          <w:marTop w:val="0"/>
          <w:marBottom w:val="0"/>
          <w:divBdr>
            <w:top w:val="none" w:sz="0" w:space="0" w:color="auto"/>
            <w:left w:val="none" w:sz="0" w:space="0" w:color="auto"/>
            <w:bottom w:val="none" w:sz="0" w:space="0" w:color="auto"/>
            <w:right w:val="none" w:sz="0" w:space="0" w:color="auto"/>
          </w:divBdr>
        </w:div>
      </w:divsChild>
    </w:div>
    <w:div w:id="822238493">
      <w:bodyDiv w:val="1"/>
      <w:marLeft w:val="0"/>
      <w:marRight w:val="0"/>
      <w:marTop w:val="0"/>
      <w:marBottom w:val="0"/>
      <w:divBdr>
        <w:top w:val="none" w:sz="0" w:space="0" w:color="auto"/>
        <w:left w:val="none" w:sz="0" w:space="0" w:color="auto"/>
        <w:bottom w:val="none" w:sz="0" w:space="0" w:color="auto"/>
        <w:right w:val="none" w:sz="0" w:space="0" w:color="auto"/>
      </w:divBdr>
      <w:divsChild>
        <w:div w:id="244344188">
          <w:marLeft w:val="0"/>
          <w:marRight w:val="0"/>
          <w:marTop w:val="0"/>
          <w:marBottom w:val="0"/>
          <w:divBdr>
            <w:top w:val="none" w:sz="0" w:space="0" w:color="auto"/>
            <w:left w:val="none" w:sz="0" w:space="0" w:color="auto"/>
            <w:bottom w:val="none" w:sz="0" w:space="0" w:color="auto"/>
            <w:right w:val="none" w:sz="0" w:space="0" w:color="auto"/>
          </w:divBdr>
        </w:div>
        <w:div w:id="1841237824">
          <w:marLeft w:val="0"/>
          <w:marRight w:val="0"/>
          <w:marTop w:val="0"/>
          <w:marBottom w:val="0"/>
          <w:divBdr>
            <w:top w:val="none" w:sz="0" w:space="0" w:color="auto"/>
            <w:left w:val="none" w:sz="0" w:space="0" w:color="auto"/>
            <w:bottom w:val="none" w:sz="0" w:space="0" w:color="auto"/>
            <w:right w:val="none" w:sz="0" w:space="0" w:color="auto"/>
          </w:divBdr>
        </w:div>
        <w:div w:id="399911544">
          <w:marLeft w:val="0"/>
          <w:marRight w:val="0"/>
          <w:marTop w:val="0"/>
          <w:marBottom w:val="0"/>
          <w:divBdr>
            <w:top w:val="none" w:sz="0" w:space="0" w:color="auto"/>
            <w:left w:val="none" w:sz="0" w:space="0" w:color="auto"/>
            <w:bottom w:val="none" w:sz="0" w:space="0" w:color="auto"/>
            <w:right w:val="none" w:sz="0" w:space="0" w:color="auto"/>
          </w:divBdr>
        </w:div>
        <w:div w:id="1203134346">
          <w:marLeft w:val="0"/>
          <w:marRight w:val="0"/>
          <w:marTop w:val="0"/>
          <w:marBottom w:val="0"/>
          <w:divBdr>
            <w:top w:val="none" w:sz="0" w:space="0" w:color="auto"/>
            <w:left w:val="none" w:sz="0" w:space="0" w:color="auto"/>
            <w:bottom w:val="none" w:sz="0" w:space="0" w:color="auto"/>
            <w:right w:val="none" w:sz="0" w:space="0" w:color="auto"/>
          </w:divBdr>
        </w:div>
        <w:div w:id="1433430878">
          <w:marLeft w:val="0"/>
          <w:marRight w:val="0"/>
          <w:marTop w:val="0"/>
          <w:marBottom w:val="0"/>
          <w:divBdr>
            <w:top w:val="none" w:sz="0" w:space="0" w:color="auto"/>
            <w:left w:val="none" w:sz="0" w:space="0" w:color="auto"/>
            <w:bottom w:val="none" w:sz="0" w:space="0" w:color="auto"/>
            <w:right w:val="none" w:sz="0" w:space="0" w:color="auto"/>
          </w:divBdr>
        </w:div>
        <w:div w:id="588388501">
          <w:marLeft w:val="0"/>
          <w:marRight w:val="0"/>
          <w:marTop w:val="0"/>
          <w:marBottom w:val="0"/>
          <w:divBdr>
            <w:top w:val="none" w:sz="0" w:space="0" w:color="auto"/>
            <w:left w:val="none" w:sz="0" w:space="0" w:color="auto"/>
            <w:bottom w:val="none" w:sz="0" w:space="0" w:color="auto"/>
            <w:right w:val="none" w:sz="0" w:space="0" w:color="auto"/>
          </w:divBdr>
        </w:div>
        <w:div w:id="451628748">
          <w:marLeft w:val="0"/>
          <w:marRight w:val="0"/>
          <w:marTop w:val="0"/>
          <w:marBottom w:val="0"/>
          <w:divBdr>
            <w:top w:val="none" w:sz="0" w:space="0" w:color="auto"/>
            <w:left w:val="none" w:sz="0" w:space="0" w:color="auto"/>
            <w:bottom w:val="none" w:sz="0" w:space="0" w:color="auto"/>
            <w:right w:val="none" w:sz="0" w:space="0" w:color="auto"/>
          </w:divBdr>
        </w:div>
        <w:div w:id="323516438">
          <w:marLeft w:val="0"/>
          <w:marRight w:val="0"/>
          <w:marTop w:val="0"/>
          <w:marBottom w:val="0"/>
          <w:divBdr>
            <w:top w:val="none" w:sz="0" w:space="0" w:color="auto"/>
            <w:left w:val="none" w:sz="0" w:space="0" w:color="auto"/>
            <w:bottom w:val="none" w:sz="0" w:space="0" w:color="auto"/>
            <w:right w:val="none" w:sz="0" w:space="0" w:color="auto"/>
          </w:divBdr>
        </w:div>
        <w:div w:id="357855109">
          <w:marLeft w:val="0"/>
          <w:marRight w:val="0"/>
          <w:marTop w:val="0"/>
          <w:marBottom w:val="0"/>
          <w:divBdr>
            <w:top w:val="none" w:sz="0" w:space="0" w:color="auto"/>
            <w:left w:val="none" w:sz="0" w:space="0" w:color="auto"/>
            <w:bottom w:val="none" w:sz="0" w:space="0" w:color="auto"/>
            <w:right w:val="none" w:sz="0" w:space="0" w:color="auto"/>
          </w:divBdr>
        </w:div>
        <w:div w:id="1795437856">
          <w:marLeft w:val="0"/>
          <w:marRight w:val="0"/>
          <w:marTop w:val="0"/>
          <w:marBottom w:val="0"/>
          <w:divBdr>
            <w:top w:val="none" w:sz="0" w:space="0" w:color="auto"/>
            <w:left w:val="none" w:sz="0" w:space="0" w:color="auto"/>
            <w:bottom w:val="none" w:sz="0" w:space="0" w:color="auto"/>
            <w:right w:val="none" w:sz="0" w:space="0" w:color="auto"/>
          </w:divBdr>
        </w:div>
      </w:divsChild>
    </w:div>
    <w:div w:id="1008412907">
      <w:bodyDiv w:val="1"/>
      <w:marLeft w:val="0"/>
      <w:marRight w:val="0"/>
      <w:marTop w:val="0"/>
      <w:marBottom w:val="0"/>
      <w:divBdr>
        <w:top w:val="none" w:sz="0" w:space="0" w:color="auto"/>
        <w:left w:val="none" w:sz="0" w:space="0" w:color="auto"/>
        <w:bottom w:val="none" w:sz="0" w:space="0" w:color="auto"/>
        <w:right w:val="none" w:sz="0" w:space="0" w:color="auto"/>
      </w:divBdr>
      <w:divsChild>
        <w:div w:id="828132186">
          <w:marLeft w:val="0"/>
          <w:marRight w:val="0"/>
          <w:marTop w:val="0"/>
          <w:marBottom w:val="0"/>
          <w:divBdr>
            <w:top w:val="none" w:sz="0" w:space="0" w:color="auto"/>
            <w:left w:val="none" w:sz="0" w:space="0" w:color="auto"/>
            <w:bottom w:val="none" w:sz="0" w:space="0" w:color="auto"/>
            <w:right w:val="none" w:sz="0" w:space="0" w:color="auto"/>
          </w:divBdr>
        </w:div>
        <w:div w:id="1634167435">
          <w:marLeft w:val="0"/>
          <w:marRight w:val="0"/>
          <w:marTop w:val="0"/>
          <w:marBottom w:val="0"/>
          <w:divBdr>
            <w:top w:val="none" w:sz="0" w:space="0" w:color="auto"/>
            <w:left w:val="none" w:sz="0" w:space="0" w:color="auto"/>
            <w:bottom w:val="none" w:sz="0" w:space="0" w:color="auto"/>
            <w:right w:val="none" w:sz="0" w:space="0" w:color="auto"/>
          </w:divBdr>
        </w:div>
        <w:div w:id="172309493">
          <w:marLeft w:val="0"/>
          <w:marRight w:val="0"/>
          <w:marTop w:val="0"/>
          <w:marBottom w:val="0"/>
          <w:divBdr>
            <w:top w:val="none" w:sz="0" w:space="0" w:color="auto"/>
            <w:left w:val="none" w:sz="0" w:space="0" w:color="auto"/>
            <w:bottom w:val="none" w:sz="0" w:space="0" w:color="auto"/>
            <w:right w:val="none" w:sz="0" w:space="0" w:color="auto"/>
          </w:divBdr>
        </w:div>
      </w:divsChild>
    </w:div>
    <w:div w:id="1033117929">
      <w:bodyDiv w:val="1"/>
      <w:marLeft w:val="0"/>
      <w:marRight w:val="0"/>
      <w:marTop w:val="0"/>
      <w:marBottom w:val="0"/>
      <w:divBdr>
        <w:top w:val="none" w:sz="0" w:space="0" w:color="auto"/>
        <w:left w:val="none" w:sz="0" w:space="0" w:color="auto"/>
        <w:bottom w:val="none" w:sz="0" w:space="0" w:color="auto"/>
        <w:right w:val="none" w:sz="0" w:space="0" w:color="auto"/>
      </w:divBdr>
      <w:divsChild>
        <w:div w:id="418793772">
          <w:marLeft w:val="0"/>
          <w:marRight w:val="0"/>
          <w:marTop w:val="0"/>
          <w:marBottom w:val="0"/>
          <w:divBdr>
            <w:top w:val="none" w:sz="0" w:space="0" w:color="auto"/>
            <w:left w:val="none" w:sz="0" w:space="0" w:color="auto"/>
            <w:bottom w:val="none" w:sz="0" w:space="0" w:color="auto"/>
            <w:right w:val="none" w:sz="0" w:space="0" w:color="auto"/>
          </w:divBdr>
        </w:div>
        <w:div w:id="1102187698">
          <w:marLeft w:val="0"/>
          <w:marRight w:val="0"/>
          <w:marTop w:val="0"/>
          <w:marBottom w:val="0"/>
          <w:divBdr>
            <w:top w:val="none" w:sz="0" w:space="0" w:color="auto"/>
            <w:left w:val="none" w:sz="0" w:space="0" w:color="auto"/>
            <w:bottom w:val="none" w:sz="0" w:space="0" w:color="auto"/>
            <w:right w:val="none" w:sz="0" w:space="0" w:color="auto"/>
          </w:divBdr>
        </w:div>
        <w:div w:id="1630210945">
          <w:marLeft w:val="0"/>
          <w:marRight w:val="0"/>
          <w:marTop w:val="0"/>
          <w:marBottom w:val="0"/>
          <w:divBdr>
            <w:top w:val="none" w:sz="0" w:space="0" w:color="auto"/>
            <w:left w:val="none" w:sz="0" w:space="0" w:color="auto"/>
            <w:bottom w:val="none" w:sz="0" w:space="0" w:color="auto"/>
            <w:right w:val="none" w:sz="0" w:space="0" w:color="auto"/>
          </w:divBdr>
        </w:div>
        <w:div w:id="1472483214">
          <w:marLeft w:val="0"/>
          <w:marRight w:val="0"/>
          <w:marTop w:val="0"/>
          <w:marBottom w:val="0"/>
          <w:divBdr>
            <w:top w:val="none" w:sz="0" w:space="0" w:color="auto"/>
            <w:left w:val="none" w:sz="0" w:space="0" w:color="auto"/>
            <w:bottom w:val="none" w:sz="0" w:space="0" w:color="auto"/>
            <w:right w:val="none" w:sz="0" w:space="0" w:color="auto"/>
          </w:divBdr>
        </w:div>
        <w:div w:id="2073308678">
          <w:marLeft w:val="0"/>
          <w:marRight w:val="0"/>
          <w:marTop w:val="0"/>
          <w:marBottom w:val="0"/>
          <w:divBdr>
            <w:top w:val="none" w:sz="0" w:space="0" w:color="auto"/>
            <w:left w:val="none" w:sz="0" w:space="0" w:color="auto"/>
            <w:bottom w:val="none" w:sz="0" w:space="0" w:color="auto"/>
            <w:right w:val="none" w:sz="0" w:space="0" w:color="auto"/>
          </w:divBdr>
        </w:div>
        <w:div w:id="878475086">
          <w:marLeft w:val="0"/>
          <w:marRight w:val="0"/>
          <w:marTop w:val="0"/>
          <w:marBottom w:val="0"/>
          <w:divBdr>
            <w:top w:val="none" w:sz="0" w:space="0" w:color="auto"/>
            <w:left w:val="none" w:sz="0" w:space="0" w:color="auto"/>
            <w:bottom w:val="none" w:sz="0" w:space="0" w:color="auto"/>
            <w:right w:val="none" w:sz="0" w:space="0" w:color="auto"/>
          </w:divBdr>
        </w:div>
        <w:div w:id="1964773061">
          <w:marLeft w:val="0"/>
          <w:marRight w:val="0"/>
          <w:marTop w:val="0"/>
          <w:marBottom w:val="0"/>
          <w:divBdr>
            <w:top w:val="none" w:sz="0" w:space="0" w:color="auto"/>
            <w:left w:val="none" w:sz="0" w:space="0" w:color="auto"/>
            <w:bottom w:val="none" w:sz="0" w:space="0" w:color="auto"/>
            <w:right w:val="none" w:sz="0" w:space="0" w:color="auto"/>
          </w:divBdr>
        </w:div>
        <w:div w:id="963465570">
          <w:marLeft w:val="0"/>
          <w:marRight w:val="0"/>
          <w:marTop w:val="0"/>
          <w:marBottom w:val="0"/>
          <w:divBdr>
            <w:top w:val="none" w:sz="0" w:space="0" w:color="auto"/>
            <w:left w:val="none" w:sz="0" w:space="0" w:color="auto"/>
            <w:bottom w:val="none" w:sz="0" w:space="0" w:color="auto"/>
            <w:right w:val="none" w:sz="0" w:space="0" w:color="auto"/>
          </w:divBdr>
        </w:div>
      </w:divsChild>
    </w:div>
    <w:div w:id="1160659512">
      <w:bodyDiv w:val="1"/>
      <w:marLeft w:val="0"/>
      <w:marRight w:val="0"/>
      <w:marTop w:val="0"/>
      <w:marBottom w:val="0"/>
      <w:divBdr>
        <w:top w:val="none" w:sz="0" w:space="0" w:color="auto"/>
        <w:left w:val="none" w:sz="0" w:space="0" w:color="auto"/>
        <w:bottom w:val="none" w:sz="0" w:space="0" w:color="auto"/>
        <w:right w:val="none" w:sz="0" w:space="0" w:color="auto"/>
      </w:divBdr>
      <w:divsChild>
        <w:div w:id="102385046">
          <w:marLeft w:val="0"/>
          <w:marRight w:val="0"/>
          <w:marTop w:val="0"/>
          <w:marBottom w:val="0"/>
          <w:divBdr>
            <w:top w:val="none" w:sz="0" w:space="0" w:color="auto"/>
            <w:left w:val="none" w:sz="0" w:space="0" w:color="auto"/>
            <w:bottom w:val="none" w:sz="0" w:space="0" w:color="auto"/>
            <w:right w:val="none" w:sz="0" w:space="0" w:color="auto"/>
          </w:divBdr>
        </w:div>
        <w:div w:id="2030569548">
          <w:marLeft w:val="0"/>
          <w:marRight w:val="0"/>
          <w:marTop w:val="0"/>
          <w:marBottom w:val="0"/>
          <w:divBdr>
            <w:top w:val="none" w:sz="0" w:space="0" w:color="auto"/>
            <w:left w:val="none" w:sz="0" w:space="0" w:color="auto"/>
            <w:bottom w:val="none" w:sz="0" w:space="0" w:color="auto"/>
            <w:right w:val="none" w:sz="0" w:space="0" w:color="auto"/>
          </w:divBdr>
        </w:div>
        <w:div w:id="252863817">
          <w:marLeft w:val="0"/>
          <w:marRight w:val="0"/>
          <w:marTop w:val="0"/>
          <w:marBottom w:val="0"/>
          <w:divBdr>
            <w:top w:val="none" w:sz="0" w:space="0" w:color="auto"/>
            <w:left w:val="none" w:sz="0" w:space="0" w:color="auto"/>
            <w:bottom w:val="none" w:sz="0" w:space="0" w:color="auto"/>
            <w:right w:val="none" w:sz="0" w:space="0" w:color="auto"/>
          </w:divBdr>
        </w:div>
        <w:div w:id="1629775458">
          <w:marLeft w:val="0"/>
          <w:marRight w:val="0"/>
          <w:marTop w:val="0"/>
          <w:marBottom w:val="0"/>
          <w:divBdr>
            <w:top w:val="none" w:sz="0" w:space="0" w:color="auto"/>
            <w:left w:val="none" w:sz="0" w:space="0" w:color="auto"/>
            <w:bottom w:val="none" w:sz="0" w:space="0" w:color="auto"/>
            <w:right w:val="none" w:sz="0" w:space="0" w:color="auto"/>
          </w:divBdr>
        </w:div>
        <w:div w:id="2128816584">
          <w:marLeft w:val="0"/>
          <w:marRight w:val="0"/>
          <w:marTop w:val="0"/>
          <w:marBottom w:val="0"/>
          <w:divBdr>
            <w:top w:val="none" w:sz="0" w:space="0" w:color="auto"/>
            <w:left w:val="none" w:sz="0" w:space="0" w:color="auto"/>
            <w:bottom w:val="none" w:sz="0" w:space="0" w:color="auto"/>
            <w:right w:val="none" w:sz="0" w:space="0" w:color="auto"/>
          </w:divBdr>
        </w:div>
        <w:div w:id="991517979">
          <w:marLeft w:val="0"/>
          <w:marRight w:val="0"/>
          <w:marTop w:val="0"/>
          <w:marBottom w:val="0"/>
          <w:divBdr>
            <w:top w:val="none" w:sz="0" w:space="0" w:color="auto"/>
            <w:left w:val="none" w:sz="0" w:space="0" w:color="auto"/>
            <w:bottom w:val="none" w:sz="0" w:space="0" w:color="auto"/>
            <w:right w:val="none" w:sz="0" w:space="0" w:color="auto"/>
          </w:divBdr>
        </w:div>
        <w:div w:id="1344667933">
          <w:marLeft w:val="0"/>
          <w:marRight w:val="0"/>
          <w:marTop w:val="0"/>
          <w:marBottom w:val="0"/>
          <w:divBdr>
            <w:top w:val="none" w:sz="0" w:space="0" w:color="auto"/>
            <w:left w:val="none" w:sz="0" w:space="0" w:color="auto"/>
            <w:bottom w:val="none" w:sz="0" w:space="0" w:color="auto"/>
            <w:right w:val="none" w:sz="0" w:space="0" w:color="auto"/>
          </w:divBdr>
        </w:div>
        <w:div w:id="7621862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6951090/" TargetMode="External"/><Relationship Id="rId3" Type="http://schemas.openxmlformats.org/officeDocument/2006/relationships/settings" Target="settings.xml"/><Relationship Id="rId7" Type="http://schemas.openxmlformats.org/officeDocument/2006/relationships/hyperlink" Target="https://dvmtheatre.wordpress.com/training/psychophysical-actor-training-phillip-zarrill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vmtheatre.wordpress.com/training/psychophysical-actor-training-phillip-zarrill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4</Pages>
  <Words>701</Words>
  <Characters>3999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Pugh</dc:creator>
  <cp:keywords/>
  <dc:description/>
  <cp:lastModifiedBy>Jonathan Pugh</cp:lastModifiedBy>
  <cp:revision>57</cp:revision>
  <dcterms:created xsi:type="dcterms:W3CDTF">2024-10-22T09:45:00Z</dcterms:created>
  <dcterms:modified xsi:type="dcterms:W3CDTF">2024-10-23T15:23:00Z</dcterms:modified>
</cp:coreProperties>
</file>