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31C9" w:rsidRDefault="00E9526B" w:rsidP="002636CD">
      <w:pPr>
        <w:pStyle w:val="Title"/>
      </w:pPr>
      <w:bookmarkStart w:id="0" w:name="_Toc321147149"/>
      <w:bookmarkStart w:id="1" w:name="_Toc318188227"/>
      <w:bookmarkStart w:id="2" w:name="_Toc318188327"/>
      <w:bookmarkStart w:id="3" w:name="_Toc318189312"/>
      <w:bookmarkStart w:id="4" w:name="_Toc321147011"/>
      <w:r>
        <w:rPr>
          <w:noProof/>
          <w:lang w:val="en-GB" w:eastAsia="en-GB"/>
        </w:rPr>
        <w:drawing>
          <wp:anchor distT="0" distB="0" distL="114300" distR="114300" simplePos="0" relativeHeight="251657216" behindDoc="1" locked="0" layoutInCell="1" allowOverlap="1">
            <wp:simplePos x="0" y="0"/>
            <wp:positionH relativeFrom="margin">
              <wp:align>right</wp:align>
            </wp:positionH>
            <wp:positionV relativeFrom="paragraph">
              <wp:posOffset>2766695</wp:posOffset>
            </wp:positionV>
            <wp:extent cx="5490845" cy="3251835"/>
            <wp:effectExtent l="19050" t="0" r="0" b="0"/>
            <wp:wrapTight wrapText="bothSides">
              <wp:wrapPolygon edited="0">
                <wp:start x="-75" y="0"/>
                <wp:lineTo x="-75" y="21511"/>
                <wp:lineTo x="21583" y="21511"/>
                <wp:lineTo x="21583" y="0"/>
                <wp:lineTo x="-75"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ossrail-elizabeth-line-train-travel-820693.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490845" cy="3251835"/>
                    </a:xfrm>
                    <a:prstGeom prst="rect">
                      <a:avLst/>
                    </a:prstGeom>
                  </pic:spPr>
                </pic:pic>
              </a:graphicData>
            </a:graphic>
          </wp:anchor>
        </w:drawing>
      </w:r>
      <w:r>
        <w:rPr>
          <w:noProof/>
          <w:lang w:val="en-GB" w:eastAsia="en-GB"/>
        </w:rPr>
        <w:drawing>
          <wp:anchor distT="0" distB="0" distL="114300" distR="114300" simplePos="0" relativeHeight="251656192" behindDoc="1" locked="0" layoutInCell="1" allowOverlap="1">
            <wp:simplePos x="0" y="0"/>
            <wp:positionH relativeFrom="margin">
              <wp:align>center</wp:align>
            </wp:positionH>
            <wp:positionV relativeFrom="paragraph">
              <wp:posOffset>-330835</wp:posOffset>
            </wp:positionV>
            <wp:extent cx="4334510" cy="2947035"/>
            <wp:effectExtent l="19050" t="0" r="8890" b="0"/>
            <wp:wrapTight wrapText="bothSides">
              <wp:wrapPolygon edited="0">
                <wp:start x="-95" y="0"/>
                <wp:lineTo x="-95" y="21502"/>
                <wp:lineTo x="21644" y="21502"/>
                <wp:lineTo x="21644" y="0"/>
                <wp:lineTo x="-95" y="0"/>
              </wp:wrapPolygon>
            </wp:wrapTight>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4334510" cy="2947035"/>
                    </a:xfrm>
                    <a:prstGeom prst="rect">
                      <a:avLst/>
                    </a:prstGeom>
                    <a:noFill/>
                    <a:ln w="254000" cap="rnd">
                      <a:noFill/>
                    </a:ln>
                    <a:effectLst/>
                  </pic:spPr>
                </pic:pic>
              </a:graphicData>
            </a:graphic>
          </wp:anchor>
        </w:drawing>
      </w:r>
      <w:bookmarkEnd w:id="0"/>
      <w:bookmarkEnd w:id="1"/>
      <w:bookmarkEnd w:id="2"/>
      <w:bookmarkEnd w:id="3"/>
      <w:bookmarkEnd w:id="4"/>
      <w:r w:rsidR="00AC0423">
        <w:t>Crossrail</w:t>
      </w:r>
      <w:r w:rsidR="002B01F4">
        <w:t xml:space="preserve"> Tourism Impacts</w:t>
      </w:r>
    </w:p>
    <w:p w:rsidR="009631C9" w:rsidRDefault="009631C9" w:rsidP="00C6554A">
      <w:pPr>
        <w:pStyle w:val="ContactInfo"/>
      </w:pPr>
    </w:p>
    <w:p w:rsidR="009631C9" w:rsidRDefault="009631C9" w:rsidP="00C6554A">
      <w:pPr>
        <w:pStyle w:val="ContactInfo"/>
        <w:rPr>
          <w:sz w:val="28"/>
        </w:rPr>
      </w:pPr>
      <w:r w:rsidRPr="009631C9">
        <w:rPr>
          <w:sz w:val="28"/>
        </w:rPr>
        <w:t>Sharon Maclaren</w:t>
      </w:r>
      <w:r w:rsidR="00C6554A" w:rsidRPr="009631C9">
        <w:rPr>
          <w:sz w:val="28"/>
        </w:rPr>
        <w:t xml:space="preserve"> | </w:t>
      </w:r>
      <w:r w:rsidR="00853B58">
        <w:rPr>
          <w:sz w:val="28"/>
        </w:rPr>
        <w:t>P144835</w:t>
      </w:r>
    </w:p>
    <w:p w:rsidR="009631C9" w:rsidRPr="002636CD" w:rsidRDefault="009631C9" w:rsidP="002636CD">
      <w:pPr>
        <w:pStyle w:val="Title"/>
        <w:rPr>
          <w:sz w:val="28"/>
        </w:rPr>
      </w:pPr>
      <w:r>
        <w:rPr>
          <w:sz w:val="28"/>
        </w:rPr>
        <w:br w:type="page"/>
      </w:r>
      <w:r w:rsidRPr="009631C9">
        <w:lastRenderedPageBreak/>
        <w:t>Contents</w:t>
      </w:r>
    </w:p>
    <w:sdt>
      <w:sdtPr>
        <w:id w:val="35665876"/>
        <w:docPartObj>
          <w:docPartGallery w:val="Table of Contents"/>
          <w:docPartUnique/>
        </w:docPartObj>
      </w:sdtPr>
      <w:sdtEndPr>
        <w:rPr>
          <w:rFonts w:asciiTheme="minorHAnsi" w:eastAsiaTheme="minorHAnsi" w:hAnsiTheme="minorHAnsi" w:cstheme="minorBidi"/>
          <w:b w:val="0"/>
          <w:bCs w:val="0"/>
          <w:color w:val="595959" w:themeColor="text1" w:themeTint="A6"/>
          <w:sz w:val="22"/>
          <w:szCs w:val="22"/>
        </w:rPr>
      </w:sdtEndPr>
      <w:sdtContent>
        <w:p w:rsidR="00BC4191" w:rsidRPr="004C2634" w:rsidRDefault="00BC4191" w:rsidP="004C2634">
          <w:pPr>
            <w:pStyle w:val="TOCHeading"/>
            <w:rPr>
              <w:color w:val="auto"/>
              <w:sz w:val="32"/>
            </w:rPr>
          </w:pPr>
        </w:p>
        <w:p w:rsidR="004C2634" w:rsidRPr="004C2634" w:rsidRDefault="00BC4191" w:rsidP="004C2634">
          <w:pPr>
            <w:pStyle w:val="TOC1"/>
            <w:tabs>
              <w:tab w:val="left" w:pos="660"/>
              <w:tab w:val="right" w:leader="dot" w:pos="8630"/>
            </w:tabs>
            <w:spacing w:line="276" w:lineRule="auto"/>
            <w:rPr>
              <w:rFonts w:eastAsiaTheme="minorEastAsia"/>
              <w:noProof/>
              <w:color w:val="auto"/>
              <w:sz w:val="24"/>
              <w:lang w:val="en-GB" w:eastAsia="en-GB"/>
            </w:rPr>
          </w:pPr>
          <w:r w:rsidRPr="004C2634">
            <w:rPr>
              <w:color w:val="auto"/>
              <w:sz w:val="24"/>
            </w:rPr>
            <w:fldChar w:fldCharType="begin"/>
          </w:r>
          <w:r w:rsidRPr="004C2634">
            <w:rPr>
              <w:color w:val="auto"/>
              <w:sz w:val="24"/>
            </w:rPr>
            <w:instrText xml:space="preserve"> TOC \o "1-3" \h \z \u </w:instrText>
          </w:r>
          <w:r w:rsidRPr="004C2634">
            <w:rPr>
              <w:color w:val="auto"/>
              <w:sz w:val="24"/>
            </w:rPr>
            <w:fldChar w:fldCharType="separate"/>
          </w:r>
          <w:hyperlink w:anchor="_Toc499221069" w:history="1">
            <w:r w:rsidR="004C2634" w:rsidRPr="004C2634">
              <w:rPr>
                <w:rStyle w:val="Hyperlink"/>
                <w:noProof/>
                <w:color w:val="auto"/>
                <w:sz w:val="24"/>
              </w:rPr>
              <w:t>1.0</w:t>
            </w:r>
            <w:r w:rsidR="004C2634" w:rsidRPr="004C2634">
              <w:rPr>
                <w:rFonts w:eastAsiaTheme="minorEastAsia"/>
                <w:noProof/>
                <w:color w:val="auto"/>
                <w:sz w:val="24"/>
                <w:lang w:val="en-GB" w:eastAsia="en-GB"/>
              </w:rPr>
              <w:tab/>
            </w:r>
            <w:r w:rsidR="004C2634" w:rsidRPr="004C2634">
              <w:rPr>
                <w:rStyle w:val="Hyperlink"/>
                <w:noProof/>
                <w:color w:val="auto"/>
                <w:sz w:val="24"/>
              </w:rPr>
              <w:t>Executive Summary</w:t>
            </w:r>
            <w:r w:rsidR="004C2634" w:rsidRPr="004C2634">
              <w:rPr>
                <w:noProof/>
                <w:webHidden/>
                <w:color w:val="auto"/>
                <w:sz w:val="24"/>
              </w:rPr>
              <w:tab/>
            </w:r>
            <w:r w:rsidR="004C2634" w:rsidRPr="004C2634">
              <w:rPr>
                <w:noProof/>
                <w:webHidden/>
                <w:color w:val="auto"/>
                <w:sz w:val="24"/>
              </w:rPr>
              <w:fldChar w:fldCharType="begin"/>
            </w:r>
            <w:r w:rsidR="004C2634" w:rsidRPr="004C2634">
              <w:rPr>
                <w:noProof/>
                <w:webHidden/>
                <w:color w:val="auto"/>
                <w:sz w:val="24"/>
              </w:rPr>
              <w:instrText xml:space="preserve"> PAGEREF _Toc499221069 \h </w:instrText>
            </w:r>
            <w:r w:rsidR="004C2634" w:rsidRPr="004C2634">
              <w:rPr>
                <w:noProof/>
                <w:webHidden/>
                <w:color w:val="auto"/>
                <w:sz w:val="24"/>
              </w:rPr>
            </w:r>
            <w:r w:rsidR="004C2634" w:rsidRPr="004C2634">
              <w:rPr>
                <w:noProof/>
                <w:webHidden/>
                <w:color w:val="auto"/>
                <w:sz w:val="24"/>
              </w:rPr>
              <w:fldChar w:fldCharType="separate"/>
            </w:r>
            <w:r w:rsidR="004C2634">
              <w:rPr>
                <w:noProof/>
                <w:webHidden/>
                <w:color w:val="auto"/>
                <w:sz w:val="24"/>
              </w:rPr>
              <w:t>2</w:t>
            </w:r>
            <w:r w:rsidR="004C2634" w:rsidRPr="004C2634">
              <w:rPr>
                <w:noProof/>
                <w:webHidden/>
                <w:color w:val="auto"/>
                <w:sz w:val="24"/>
              </w:rPr>
              <w:fldChar w:fldCharType="end"/>
            </w:r>
          </w:hyperlink>
        </w:p>
        <w:p w:rsidR="004C2634" w:rsidRPr="004C2634" w:rsidRDefault="004C2634" w:rsidP="004C2634">
          <w:pPr>
            <w:pStyle w:val="TOC1"/>
            <w:tabs>
              <w:tab w:val="left" w:pos="660"/>
              <w:tab w:val="right" w:leader="dot" w:pos="8630"/>
            </w:tabs>
            <w:spacing w:line="276" w:lineRule="auto"/>
            <w:rPr>
              <w:rFonts w:eastAsiaTheme="minorEastAsia"/>
              <w:noProof/>
              <w:color w:val="auto"/>
              <w:sz w:val="24"/>
              <w:lang w:val="en-GB" w:eastAsia="en-GB"/>
            </w:rPr>
          </w:pPr>
          <w:hyperlink w:anchor="_Toc499221070" w:history="1">
            <w:r w:rsidRPr="004C2634">
              <w:rPr>
                <w:rStyle w:val="Hyperlink"/>
                <w:noProof/>
                <w:color w:val="auto"/>
                <w:sz w:val="24"/>
              </w:rPr>
              <w:t xml:space="preserve">2.0 </w:t>
            </w:r>
            <w:r w:rsidRPr="004C2634">
              <w:rPr>
                <w:rFonts w:eastAsiaTheme="minorEastAsia"/>
                <w:noProof/>
                <w:color w:val="auto"/>
                <w:sz w:val="24"/>
                <w:lang w:val="en-GB" w:eastAsia="en-GB"/>
              </w:rPr>
              <w:tab/>
            </w:r>
            <w:r w:rsidRPr="004C2634">
              <w:rPr>
                <w:rStyle w:val="Hyperlink"/>
                <w:noProof/>
                <w:color w:val="auto"/>
                <w:sz w:val="24"/>
              </w:rPr>
              <w:t>Introduction</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_Toc499221070 \h </w:instrText>
            </w:r>
            <w:r w:rsidRPr="004C2634">
              <w:rPr>
                <w:noProof/>
                <w:webHidden/>
                <w:color w:val="auto"/>
                <w:sz w:val="24"/>
              </w:rPr>
            </w:r>
            <w:r w:rsidRPr="004C2634">
              <w:rPr>
                <w:noProof/>
                <w:webHidden/>
                <w:color w:val="auto"/>
                <w:sz w:val="24"/>
              </w:rPr>
              <w:fldChar w:fldCharType="separate"/>
            </w:r>
            <w:r>
              <w:rPr>
                <w:noProof/>
                <w:webHidden/>
                <w:color w:val="auto"/>
                <w:sz w:val="24"/>
              </w:rPr>
              <w:t>2</w:t>
            </w:r>
            <w:r w:rsidRPr="004C2634">
              <w:rPr>
                <w:noProof/>
                <w:webHidden/>
                <w:color w:val="auto"/>
                <w:sz w:val="24"/>
              </w:rPr>
              <w:fldChar w:fldCharType="end"/>
            </w:r>
          </w:hyperlink>
        </w:p>
        <w:p w:rsidR="004C2634" w:rsidRPr="004C2634" w:rsidRDefault="004C2634" w:rsidP="004C2634">
          <w:pPr>
            <w:pStyle w:val="TOC1"/>
            <w:tabs>
              <w:tab w:val="left" w:pos="660"/>
              <w:tab w:val="right" w:leader="dot" w:pos="8630"/>
            </w:tabs>
            <w:spacing w:line="276" w:lineRule="auto"/>
            <w:rPr>
              <w:rFonts w:eastAsiaTheme="minorEastAsia"/>
              <w:noProof/>
              <w:color w:val="auto"/>
              <w:sz w:val="24"/>
              <w:lang w:val="en-GB" w:eastAsia="en-GB"/>
            </w:rPr>
          </w:pPr>
          <w:hyperlink w:anchor="_Toc499221071" w:history="1">
            <w:r w:rsidRPr="004C2634">
              <w:rPr>
                <w:rStyle w:val="Hyperlink"/>
                <w:noProof/>
                <w:color w:val="auto"/>
                <w:sz w:val="24"/>
              </w:rPr>
              <w:t xml:space="preserve">3.0 </w:t>
            </w:r>
            <w:r w:rsidRPr="004C2634">
              <w:rPr>
                <w:rFonts w:eastAsiaTheme="minorEastAsia"/>
                <w:noProof/>
                <w:color w:val="auto"/>
                <w:sz w:val="24"/>
                <w:lang w:val="en-GB" w:eastAsia="en-GB"/>
              </w:rPr>
              <w:tab/>
            </w:r>
            <w:r w:rsidRPr="004C2634">
              <w:rPr>
                <w:rStyle w:val="Hyperlink"/>
                <w:noProof/>
                <w:color w:val="auto"/>
                <w:sz w:val="24"/>
              </w:rPr>
              <w:t>Travel and Tourism in London</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_Toc499221071 \h </w:instrText>
            </w:r>
            <w:r w:rsidRPr="004C2634">
              <w:rPr>
                <w:noProof/>
                <w:webHidden/>
                <w:color w:val="auto"/>
                <w:sz w:val="24"/>
              </w:rPr>
            </w:r>
            <w:r w:rsidRPr="004C2634">
              <w:rPr>
                <w:noProof/>
                <w:webHidden/>
                <w:color w:val="auto"/>
                <w:sz w:val="24"/>
              </w:rPr>
              <w:fldChar w:fldCharType="separate"/>
            </w:r>
            <w:r>
              <w:rPr>
                <w:noProof/>
                <w:webHidden/>
                <w:color w:val="auto"/>
                <w:sz w:val="24"/>
              </w:rPr>
              <w:t>3</w:t>
            </w:r>
            <w:r w:rsidRPr="004C2634">
              <w:rPr>
                <w:noProof/>
                <w:webHidden/>
                <w:color w:val="auto"/>
                <w:sz w:val="24"/>
              </w:rPr>
              <w:fldChar w:fldCharType="end"/>
            </w:r>
          </w:hyperlink>
        </w:p>
        <w:p w:rsidR="004C2634" w:rsidRPr="004C2634" w:rsidRDefault="004C2634" w:rsidP="004C2634">
          <w:pPr>
            <w:pStyle w:val="TOC2"/>
            <w:tabs>
              <w:tab w:val="left" w:pos="880"/>
              <w:tab w:val="right" w:leader="dot" w:pos="8630"/>
            </w:tabs>
            <w:spacing w:line="276" w:lineRule="auto"/>
            <w:rPr>
              <w:rFonts w:eastAsiaTheme="minorEastAsia"/>
              <w:noProof/>
              <w:color w:val="auto"/>
              <w:sz w:val="24"/>
              <w:lang w:val="en-GB" w:eastAsia="en-GB"/>
            </w:rPr>
          </w:pPr>
          <w:hyperlink w:anchor="_Toc499221072" w:history="1">
            <w:r w:rsidRPr="004C2634">
              <w:rPr>
                <w:rStyle w:val="Hyperlink"/>
                <w:noProof/>
                <w:color w:val="auto"/>
                <w:sz w:val="24"/>
              </w:rPr>
              <w:t xml:space="preserve">3.1 </w:t>
            </w:r>
            <w:r w:rsidRPr="004C2634">
              <w:rPr>
                <w:rFonts w:eastAsiaTheme="minorEastAsia"/>
                <w:noProof/>
                <w:color w:val="auto"/>
                <w:sz w:val="24"/>
                <w:lang w:val="en-GB" w:eastAsia="en-GB"/>
              </w:rPr>
              <w:tab/>
            </w:r>
            <w:r w:rsidRPr="004C2634">
              <w:rPr>
                <w:rStyle w:val="Hyperlink"/>
                <w:noProof/>
                <w:color w:val="auto"/>
                <w:sz w:val="24"/>
              </w:rPr>
              <w:t>Porters 5 forces framework</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_Toc499221072 \h </w:instrText>
            </w:r>
            <w:r w:rsidRPr="004C2634">
              <w:rPr>
                <w:noProof/>
                <w:webHidden/>
                <w:color w:val="auto"/>
                <w:sz w:val="24"/>
              </w:rPr>
            </w:r>
            <w:r w:rsidRPr="004C2634">
              <w:rPr>
                <w:noProof/>
                <w:webHidden/>
                <w:color w:val="auto"/>
                <w:sz w:val="24"/>
              </w:rPr>
              <w:fldChar w:fldCharType="separate"/>
            </w:r>
            <w:r>
              <w:rPr>
                <w:noProof/>
                <w:webHidden/>
                <w:color w:val="auto"/>
                <w:sz w:val="24"/>
              </w:rPr>
              <w:t>5</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73" w:history="1">
            <w:r w:rsidRPr="004C2634">
              <w:rPr>
                <w:rStyle w:val="Hyperlink"/>
                <w:noProof/>
                <w:color w:val="auto"/>
                <w:sz w:val="24"/>
              </w:rPr>
              <w:t>The threat of new entrants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_Toc499221073 \h </w:instrText>
            </w:r>
            <w:r w:rsidRPr="004C2634">
              <w:rPr>
                <w:noProof/>
                <w:webHidden/>
                <w:color w:val="auto"/>
                <w:sz w:val="24"/>
              </w:rPr>
            </w:r>
            <w:r w:rsidRPr="004C2634">
              <w:rPr>
                <w:noProof/>
                <w:webHidden/>
                <w:color w:val="auto"/>
                <w:sz w:val="24"/>
              </w:rPr>
              <w:fldChar w:fldCharType="separate"/>
            </w:r>
            <w:r>
              <w:rPr>
                <w:noProof/>
                <w:webHidden/>
                <w:color w:val="auto"/>
                <w:sz w:val="24"/>
              </w:rPr>
              <w:t>5</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74" w:history="1">
            <w:r w:rsidRPr="004C2634">
              <w:rPr>
                <w:rStyle w:val="Hyperlink"/>
                <w:noProof/>
                <w:color w:val="auto"/>
                <w:sz w:val="24"/>
              </w:rPr>
              <w:t>Threat of substitutes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_Toc499221074 \h </w:instrText>
            </w:r>
            <w:r w:rsidRPr="004C2634">
              <w:rPr>
                <w:noProof/>
                <w:webHidden/>
                <w:color w:val="auto"/>
                <w:sz w:val="24"/>
              </w:rPr>
            </w:r>
            <w:r w:rsidRPr="004C2634">
              <w:rPr>
                <w:noProof/>
                <w:webHidden/>
                <w:color w:val="auto"/>
                <w:sz w:val="24"/>
              </w:rPr>
              <w:fldChar w:fldCharType="separate"/>
            </w:r>
            <w:r>
              <w:rPr>
                <w:noProof/>
                <w:webHidden/>
                <w:color w:val="auto"/>
                <w:sz w:val="24"/>
              </w:rPr>
              <w:t>6</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75" w:history="1">
            <w:r w:rsidRPr="004C2634">
              <w:rPr>
                <w:rStyle w:val="Hyperlink"/>
                <w:noProof/>
                <w:color w:val="auto"/>
                <w:sz w:val="24"/>
              </w:rPr>
              <w:t>Bargaining power of suppliers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_Toc499221075 \h </w:instrText>
            </w:r>
            <w:r w:rsidRPr="004C2634">
              <w:rPr>
                <w:noProof/>
                <w:webHidden/>
                <w:color w:val="auto"/>
                <w:sz w:val="24"/>
              </w:rPr>
            </w:r>
            <w:r w:rsidRPr="004C2634">
              <w:rPr>
                <w:noProof/>
                <w:webHidden/>
                <w:color w:val="auto"/>
                <w:sz w:val="24"/>
              </w:rPr>
              <w:fldChar w:fldCharType="separate"/>
            </w:r>
            <w:r>
              <w:rPr>
                <w:noProof/>
                <w:webHidden/>
                <w:color w:val="auto"/>
                <w:sz w:val="24"/>
              </w:rPr>
              <w:t>6</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76" w:history="1">
            <w:r w:rsidRPr="004C2634">
              <w:rPr>
                <w:rStyle w:val="Hyperlink"/>
                <w:noProof/>
                <w:color w:val="auto"/>
                <w:sz w:val="24"/>
              </w:rPr>
              <w:t>Bargaining power of buyers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_Toc499221076 \h </w:instrText>
            </w:r>
            <w:r w:rsidRPr="004C2634">
              <w:rPr>
                <w:noProof/>
                <w:webHidden/>
                <w:color w:val="auto"/>
                <w:sz w:val="24"/>
              </w:rPr>
            </w:r>
            <w:r w:rsidRPr="004C2634">
              <w:rPr>
                <w:noProof/>
                <w:webHidden/>
                <w:color w:val="auto"/>
                <w:sz w:val="24"/>
              </w:rPr>
              <w:fldChar w:fldCharType="separate"/>
            </w:r>
            <w:r>
              <w:rPr>
                <w:noProof/>
                <w:webHidden/>
                <w:color w:val="auto"/>
                <w:sz w:val="24"/>
              </w:rPr>
              <w:t>6</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77" w:history="1">
            <w:r w:rsidRPr="004C2634">
              <w:rPr>
                <w:rStyle w:val="Hyperlink"/>
                <w:noProof/>
                <w:color w:val="auto"/>
                <w:sz w:val="24"/>
              </w:rPr>
              <w:t>Rivalry among existing competitors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_Toc499221077 \h </w:instrText>
            </w:r>
            <w:r w:rsidRPr="004C2634">
              <w:rPr>
                <w:noProof/>
                <w:webHidden/>
                <w:color w:val="auto"/>
                <w:sz w:val="24"/>
              </w:rPr>
            </w:r>
            <w:r w:rsidRPr="004C2634">
              <w:rPr>
                <w:noProof/>
                <w:webHidden/>
                <w:color w:val="auto"/>
                <w:sz w:val="24"/>
              </w:rPr>
              <w:fldChar w:fldCharType="separate"/>
            </w:r>
            <w:r>
              <w:rPr>
                <w:noProof/>
                <w:webHidden/>
                <w:color w:val="auto"/>
                <w:sz w:val="24"/>
              </w:rPr>
              <w:t>7</w:t>
            </w:r>
            <w:r w:rsidRPr="004C2634">
              <w:rPr>
                <w:noProof/>
                <w:webHidden/>
                <w:color w:val="auto"/>
                <w:sz w:val="24"/>
              </w:rPr>
              <w:fldChar w:fldCharType="end"/>
            </w:r>
          </w:hyperlink>
        </w:p>
        <w:p w:rsidR="004C2634" w:rsidRPr="004C2634" w:rsidRDefault="004C2634" w:rsidP="004C2634">
          <w:pPr>
            <w:pStyle w:val="TOC1"/>
            <w:tabs>
              <w:tab w:val="left" w:pos="660"/>
              <w:tab w:val="right" w:leader="dot" w:pos="8630"/>
            </w:tabs>
            <w:spacing w:line="276" w:lineRule="auto"/>
            <w:rPr>
              <w:rFonts w:eastAsiaTheme="minorEastAsia"/>
              <w:noProof/>
              <w:color w:val="auto"/>
              <w:sz w:val="24"/>
              <w:lang w:val="en-GB" w:eastAsia="en-GB"/>
            </w:rPr>
          </w:pPr>
          <w:hyperlink w:anchor="_Toc499221078" w:history="1">
            <w:r w:rsidRPr="004C2634">
              <w:rPr>
                <w:rStyle w:val="Hyperlink"/>
                <w:noProof/>
                <w:color w:val="auto"/>
                <w:sz w:val="24"/>
              </w:rPr>
              <w:t xml:space="preserve">4.0 </w:t>
            </w:r>
            <w:r w:rsidRPr="004C2634">
              <w:rPr>
                <w:rFonts w:eastAsiaTheme="minorEastAsia"/>
                <w:noProof/>
                <w:color w:val="auto"/>
                <w:sz w:val="24"/>
                <w:lang w:val="en-GB" w:eastAsia="en-GB"/>
              </w:rPr>
              <w:tab/>
            </w:r>
            <w:r w:rsidRPr="004C2634">
              <w:rPr>
                <w:rStyle w:val="Hyperlink"/>
                <w:noProof/>
                <w:color w:val="auto"/>
                <w:sz w:val="24"/>
              </w:rPr>
              <w:t>Effects of Crossrail on Premier Inn Stratford</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_Toc499221078 \h </w:instrText>
            </w:r>
            <w:r w:rsidRPr="004C2634">
              <w:rPr>
                <w:noProof/>
                <w:webHidden/>
                <w:color w:val="auto"/>
                <w:sz w:val="24"/>
              </w:rPr>
            </w:r>
            <w:r w:rsidRPr="004C2634">
              <w:rPr>
                <w:noProof/>
                <w:webHidden/>
                <w:color w:val="auto"/>
                <w:sz w:val="24"/>
              </w:rPr>
              <w:fldChar w:fldCharType="separate"/>
            </w:r>
            <w:r>
              <w:rPr>
                <w:noProof/>
                <w:webHidden/>
                <w:color w:val="auto"/>
                <w:sz w:val="24"/>
              </w:rPr>
              <w:t>8</w:t>
            </w:r>
            <w:r w:rsidRPr="004C2634">
              <w:rPr>
                <w:noProof/>
                <w:webHidden/>
                <w:color w:val="auto"/>
                <w:sz w:val="24"/>
              </w:rPr>
              <w:fldChar w:fldCharType="end"/>
            </w:r>
          </w:hyperlink>
        </w:p>
        <w:p w:rsidR="004C2634" w:rsidRPr="004C2634" w:rsidRDefault="004C2634" w:rsidP="004C2634">
          <w:pPr>
            <w:pStyle w:val="TOC2"/>
            <w:tabs>
              <w:tab w:val="left" w:pos="880"/>
              <w:tab w:val="right" w:leader="dot" w:pos="8630"/>
            </w:tabs>
            <w:spacing w:line="276" w:lineRule="auto"/>
            <w:rPr>
              <w:rFonts w:eastAsiaTheme="minorEastAsia"/>
              <w:noProof/>
              <w:color w:val="auto"/>
              <w:sz w:val="24"/>
              <w:lang w:val="en-GB" w:eastAsia="en-GB"/>
            </w:rPr>
          </w:pPr>
          <w:hyperlink w:anchor="_Toc499221079" w:history="1">
            <w:r w:rsidRPr="004C2634">
              <w:rPr>
                <w:rStyle w:val="Hyperlink"/>
                <w:noProof/>
                <w:color w:val="auto"/>
                <w:sz w:val="24"/>
              </w:rPr>
              <w:t xml:space="preserve">4.1 </w:t>
            </w:r>
            <w:r w:rsidRPr="004C2634">
              <w:rPr>
                <w:rFonts w:eastAsiaTheme="minorEastAsia"/>
                <w:noProof/>
                <w:color w:val="auto"/>
                <w:sz w:val="24"/>
                <w:lang w:val="en-GB" w:eastAsia="en-GB"/>
              </w:rPr>
              <w:tab/>
            </w:r>
            <w:r w:rsidRPr="004C2634">
              <w:rPr>
                <w:rStyle w:val="Hyperlink"/>
                <w:noProof/>
                <w:color w:val="auto"/>
                <w:sz w:val="24"/>
              </w:rPr>
              <w:t>SWOT analysis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_Toc499221079 \h </w:instrText>
            </w:r>
            <w:r w:rsidRPr="004C2634">
              <w:rPr>
                <w:noProof/>
                <w:webHidden/>
                <w:color w:val="auto"/>
                <w:sz w:val="24"/>
              </w:rPr>
            </w:r>
            <w:r w:rsidRPr="004C2634">
              <w:rPr>
                <w:noProof/>
                <w:webHidden/>
                <w:color w:val="auto"/>
                <w:sz w:val="24"/>
              </w:rPr>
              <w:fldChar w:fldCharType="separate"/>
            </w:r>
            <w:r>
              <w:rPr>
                <w:noProof/>
                <w:webHidden/>
                <w:color w:val="auto"/>
                <w:sz w:val="24"/>
              </w:rPr>
              <w:t>9</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80" w:history="1">
            <w:r w:rsidRPr="004C2634">
              <w:rPr>
                <w:rStyle w:val="Hyperlink"/>
                <w:noProof/>
                <w:color w:val="auto"/>
                <w:sz w:val="24"/>
              </w:rPr>
              <w:t>Strengths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_Toc499221080 \h </w:instrText>
            </w:r>
            <w:r w:rsidRPr="004C2634">
              <w:rPr>
                <w:noProof/>
                <w:webHidden/>
                <w:color w:val="auto"/>
                <w:sz w:val="24"/>
              </w:rPr>
            </w:r>
            <w:r w:rsidRPr="004C2634">
              <w:rPr>
                <w:noProof/>
                <w:webHidden/>
                <w:color w:val="auto"/>
                <w:sz w:val="24"/>
              </w:rPr>
              <w:fldChar w:fldCharType="separate"/>
            </w:r>
            <w:r>
              <w:rPr>
                <w:noProof/>
                <w:webHidden/>
                <w:color w:val="auto"/>
                <w:sz w:val="24"/>
              </w:rPr>
              <w:t>9</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81" w:history="1">
            <w:r w:rsidRPr="004C2634">
              <w:rPr>
                <w:rStyle w:val="Hyperlink"/>
                <w:noProof/>
                <w:color w:val="auto"/>
                <w:sz w:val="24"/>
              </w:rPr>
              <w:t>Weaknesses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_Toc499221081 \h </w:instrText>
            </w:r>
            <w:r w:rsidRPr="004C2634">
              <w:rPr>
                <w:noProof/>
                <w:webHidden/>
                <w:color w:val="auto"/>
                <w:sz w:val="24"/>
              </w:rPr>
            </w:r>
            <w:r w:rsidRPr="004C2634">
              <w:rPr>
                <w:noProof/>
                <w:webHidden/>
                <w:color w:val="auto"/>
                <w:sz w:val="24"/>
              </w:rPr>
              <w:fldChar w:fldCharType="separate"/>
            </w:r>
            <w:r>
              <w:rPr>
                <w:noProof/>
                <w:webHidden/>
                <w:color w:val="auto"/>
                <w:sz w:val="24"/>
              </w:rPr>
              <w:t>9</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82" w:history="1">
            <w:r w:rsidRPr="004C2634">
              <w:rPr>
                <w:rStyle w:val="Hyperlink"/>
                <w:noProof/>
                <w:color w:val="auto"/>
                <w:sz w:val="24"/>
              </w:rPr>
              <w:t>Opportunities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_Toc499221082 \h </w:instrText>
            </w:r>
            <w:r w:rsidRPr="004C2634">
              <w:rPr>
                <w:noProof/>
                <w:webHidden/>
                <w:color w:val="auto"/>
                <w:sz w:val="24"/>
              </w:rPr>
            </w:r>
            <w:r w:rsidRPr="004C2634">
              <w:rPr>
                <w:noProof/>
                <w:webHidden/>
                <w:color w:val="auto"/>
                <w:sz w:val="24"/>
              </w:rPr>
              <w:fldChar w:fldCharType="separate"/>
            </w:r>
            <w:r>
              <w:rPr>
                <w:noProof/>
                <w:webHidden/>
                <w:color w:val="auto"/>
                <w:sz w:val="24"/>
              </w:rPr>
              <w:t>9</w:t>
            </w:r>
            <w:r w:rsidRPr="004C2634">
              <w:rPr>
                <w:noProof/>
                <w:webHidden/>
                <w:color w:val="auto"/>
                <w:sz w:val="24"/>
              </w:rPr>
              <w:fldChar w:fldCharType="end"/>
            </w:r>
          </w:hyperlink>
        </w:p>
        <w:p w:rsidR="004C2634" w:rsidRPr="004C2634" w:rsidRDefault="004C2634" w:rsidP="004C2634">
          <w:pPr>
            <w:pStyle w:val="TOC3"/>
            <w:tabs>
              <w:tab w:val="right" w:leader="dot" w:pos="8630"/>
            </w:tabs>
            <w:spacing w:line="276" w:lineRule="auto"/>
            <w:rPr>
              <w:rFonts w:eastAsiaTheme="minorEastAsia"/>
              <w:noProof/>
              <w:color w:val="auto"/>
              <w:sz w:val="24"/>
              <w:lang w:val="en-GB" w:eastAsia="en-GB"/>
            </w:rPr>
          </w:pPr>
          <w:hyperlink w:anchor="_Toc499221083" w:history="1">
            <w:r w:rsidRPr="004C2634">
              <w:rPr>
                <w:rStyle w:val="Hyperlink"/>
                <w:noProof/>
                <w:color w:val="auto"/>
                <w:sz w:val="24"/>
              </w:rPr>
              <w:t>Threats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_Toc499221083 \h </w:instrText>
            </w:r>
            <w:r w:rsidRPr="004C2634">
              <w:rPr>
                <w:noProof/>
                <w:webHidden/>
                <w:color w:val="auto"/>
                <w:sz w:val="24"/>
              </w:rPr>
            </w:r>
            <w:r w:rsidRPr="004C2634">
              <w:rPr>
                <w:noProof/>
                <w:webHidden/>
                <w:color w:val="auto"/>
                <w:sz w:val="24"/>
              </w:rPr>
              <w:fldChar w:fldCharType="separate"/>
            </w:r>
            <w:r>
              <w:rPr>
                <w:noProof/>
                <w:webHidden/>
                <w:color w:val="auto"/>
                <w:sz w:val="24"/>
              </w:rPr>
              <w:t>9</w:t>
            </w:r>
            <w:r w:rsidRPr="004C2634">
              <w:rPr>
                <w:noProof/>
                <w:webHidden/>
                <w:color w:val="auto"/>
                <w:sz w:val="24"/>
              </w:rPr>
              <w:fldChar w:fldCharType="end"/>
            </w:r>
          </w:hyperlink>
        </w:p>
        <w:p w:rsidR="004C2634" w:rsidRPr="004C2634" w:rsidRDefault="004C2634" w:rsidP="004C2634">
          <w:pPr>
            <w:pStyle w:val="TOC1"/>
            <w:tabs>
              <w:tab w:val="left" w:pos="660"/>
              <w:tab w:val="right" w:leader="dot" w:pos="8630"/>
            </w:tabs>
            <w:spacing w:line="276" w:lineRule="auto"/>
            <w:rPr>
              <w:rFonts w:eastAsiaTheme="minorEastAsia"/>
              <w:noProof/>
              <w:color w:val="auto"/>
              <w:sz w:val="24"/>
              <w:lang w:val="en-GB" w:eastAsia="en-GB"/>
            </w:rPr>
          </w:pPr>
          <w:hyperlink w:anchor="_Toc499221084" w:history="1">
            <w:r w:rsidRPr="004C2634">
              <w:rPr>
                <w:rStyle w:val="Hyperlink"/>
                <w:noProof/>
                <w:color w:val="auto"/>
                <w:sz w:val="24"/>
              </w:rPr>
              <w:t>5.0</w:t>
            </w:r>
            <w:r w:rsidRPr="004C2634">
              <w:rPr>
                <w:rFonts w:eastAsiaTheme="minorEastAsia"/>
                <w:noProof/>
                <w:color w:val="auto"/>
                <w:sz w:val="24"/>
                <w:lang w:val="en-GB" w:eastAsia="en-GB"/>
              </w:rPr>
              <w:tab/>
            </w:r>
            <w:r w:rsidRPr="004C2634">
              <w:rPr>
                <w:rStyle w:val="Hyperlink"/>
                <w:noProof/>
                <w:color w:val="auto"/>
                <w:sz w:val="24"/>
              </w:rPr>
              <w:t>Findings and conclusion</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_Toc499221084 \h </w:instrText>
            </w:r>
            <w:r w:rsidRPr="004C2634">
              <w:rPr>
                <w:noProof/>
                <w:webHidden/>
                <w:color w:val="auto"/>
                <w:sz w:val="24"/>
              </w:rPr>
            </w:r>
            <w:r w:rsidRPr="004C2634">
              <w:rPr>
                <w:noProof/>
                <w:webHidden/>
                <w:color w:val="auto"/>
                <w:sz w:val="24"/>
              </w:rPr>
              <w:fldChar w:fldCharType="separate"/>
            </w:r>
            <w:r>
              <w:rPr>
                <w:noProof/>
                <w:webHidden/>
                <w:color w:val="auto"/>
                <w:sz w:val="24"/>
              </w:rPr>
              <w:t>10</w:t>
            </w:r>
            <w:r w:rsidRPr="004C2634">
              <w:rPr>
                <w:noProof/>
                <w:webHidden/>
                <w:color w:val="auto"/>
                <w:sz w:val="24"/>
              </w:rPr>
              <w:fldChar w:fldCharType="end"/>
            </w:r>
          </w:hyperlink>
        </w:p>
        <w:p w:rsidR="004C2634" w:rsidRPr="004C2634" w:rsidRDefault="004C2634" w:rsidP="004C2634">
          <w:pPr>
            <w:pStyle w:val="TOC1"/>
            <w:tabs>
              <w:tab w:val="left" w:pos="660"/>
              <w:tab w:val="right" w:leader="dot" w:pos="8630"/>
            </w:tabs>
            <w:spacing w:line="276" w:lineRule="auto"/>
            <w:rPr>
              <w:rFonts w:eastAsiaTheme="minorEastAsia"/>
              <w:noProof/>
              <w:color w:val="auto"/>
              <w:sz w:val="24"/>
              <w:lang w:val="en-GB" w:eastAsia="en-GB"/>
            </w:rPr>
          </w:pPr>
          <w:hyperlink w:anchor="_Toc499221085" w:history="1">
            <w:r w:rsidRPr="004C2634">
              <w:rPr>
                <w:rStyle w:val="Hyperlink"/>
                <w:noProof/>
                <w:color w:val="auto"/>
                <w:sz w:val="24"/>
              </w:rPr>
              <w:t>6.0</w:t>
            </w:r>
            <w:r w:rsidRPr="004C2634">
              <w:rPr>
                <w:rFonts w:eastAsiaTheme="minorEastAsia"/>
                <w:noProof/>
                <w:color w:val="auto"/>
                <w:sz w:val="24"/>
                <w:lang w:val="en-GB" w:eastAsia="en-GB"/>
              </w:rPr>
              <w:tab/>
            </w:r>
            <w:r w:rsidRPr="004C2634">
              <w:rPr>
                <w:rStyle w:val="Hyperlink"/>
                <w:noProof/>
                <w:color w:val="auto"/>
                <w:sz w:val="24"/>
              </w:rPr>
              <w:t>References</w:t>
            </w:r>
            <w:r w:rsidRPr="004C2634">
              <w:rPr>
                <w:noProof/>
                <w:webHidden/>
                <w:color w:val="auto"/>
                <w:sz w:val="24"/>
              </w:rPr>
              <w:tab/>
            </w:r>
            <w:r w:rsidRPr="004C2634">
              <w:rPr>
                <w:noProof/>
                <w:webHidden/>
                <w:color w:val="auto"/>
                <w:sz w:val="24"/>
              </w:rPr>
              <w:fldChar w:fldCharType="begin"/>
            </w:r>
            <w:r w:rsidRPr="004C2634">
              <w:rPr>
                <w:noProof/>
                <w:webHidden/>
                <w:color w:val="auto"/>
                <w:sz w:val="24"/>
              </w:rPr>
              <w:instrText xml:space="preserve"> PAGEREF _Toc499221085 \h </w:instrText>
            </w:r>
            <w:r w:rsidRPr="004C2634">
              <w:rPr>
                <w:noProof/>
                <w:webHidden/>
                <w:color w:val="auto"/>
                <w:sz w:val="24"/>
              </w:rPr>
            </w:r>
            <w:r w:rsidRPr="004C2634">
              <w:rPr>
                <w:noProof/>
                <w:webHidden/>
                <w:color w:val="auto"/>
                <w:sz w:val="24"/>
              </w:rPr>
              <w:fldChar w:fldCharType="separate"/>
            </w:r>
            <w:r>
              <w:rPr>
                <w:noProof/>
                <w:webHidden/>
                <w:color w:val="auto"/>
                <w:sz w:val="24"/>
              </w:rPr>
              <w:t>11</w:t>
            </w:r>
            <w:r w:rsidRPr="004C2634">
              <w:rPr>
                <w:noProof/>
                <w:webHidden/>
                <w:color w:val="auto"/>
                <w:sz w:val="24"/>
              </w:rPr>
              <w:fldChar w:fldCharType="end"/>
            </w:r>
          </w:hyperlink>
        </w:p>
        <w:p w:rsidR="00BC4191" w:rsidRDefault="00BC4191" w:rsidP="004C2634">
          <w:pPr>
            <w:spacing w:line="276" w:lineRule="auto"/>
          </w:pPr>
          <w:r w:rsidRPr="004C2634">
            <w:rPr>
              <w:color w:val="auto"/>
              <w:sz w:val="24"/>
            </w:rPr>
            <w:fldChar w:fldCharType="end"/>
          </w:r>
        </w:p>
      </w:sdtContent>
    </w:sdt>
    <w:p w:rsidR="00853B58" w:rsidRPr="00853B58" w:rsidRDefault="00853B58" w:rsidP="00853B58">
      <w:pPr>
        <w:pStyle w:val="ListParagraph"/>
        <w:ind w:left="375"/>
        <w:jc w:val="both"/>
        <w:rPr>
          <w:sz w:val="28"/>
        </w:rPr>
      </w:pPr>
    </w:p>
    <w:p w:rsidR="00853B58" w:rsidRPr="00853B58" w:rsidRDefault="00853B58" w:rsidP="00853B58">
      <w:pPr>
        <w:pStyle w:val="ListParagraph"/>
        <w:ind w:left="375"/>
        <w:jc w:val="both"/>
        <w:rPr>
          <w:sz w:val="28"/>
        </w:rPr>
      </w:pPr>
    </w:p>
    <w:p w:rsidR="00853B58" w:rsidRPr="00853B58" w:rsidRDefault="00853B58" w:rsidP="00853B58">
      <w:pPr>
        <w:pStyle w:val="ListParagraph"/>
        <w:ind w:left="375"/>
        <w:jc w:val="both"/>
        <w:rPr>
          <w:sz w:val="28"/>
        </w:rPr>
      </w:pPr>
    </w:p>
    <w:p w:rsidR="001A6958" w:rsidRDefault="00C6554A" w:rsidP="001A6958">
      <w:pPr>
        <w:pStyle w:val="ListParagraph"/>
        <w:numPr>
          <w:ilvl w:val="0"/>
          <w:numId w:val="23"/>
        </w:numPr>
        <w:jc w:val="both"/>
        <w:rPr>
          <w:rStyle w:val="Heading1Char"/>
        </w:rPr>
      </w:pPr>
      <w:r>
        <w:br w:type="page"/>
      </w:r>
      <w:bookmarkStart w:id="5" w:name="_Toc499221069"/>
      <w:r w:rsidR="002636CD">
        <w:rPr>
          <w:rStyle w:val="Heading1Char"/>
        </w:rPr>
        <w:lastRenderedPageBreak/>
        <w:t>Executive Summary</w:t>
      </w:r>
      <w:bookmarkEnd w:id="5"/>
    </w:p>
    <w:p w:rsidR="00E554F9" w:rsidRPr="004C2634" w:rsidRDefault="00E554F9" w:rsidP="004C2634">
      <w:pPr>
        <w:jc w:val="both"/>
        <w:rPr>
          <w:color w:val="auto"/>
          <w:sz w:val="24"/>
        </w:rPr>
      </w:pPr>
      <w:r w:rsidRPr="004C2634">
        <w:rPr>
          <w:color w:val="auto"/>
          <w:sz w:val="24"/>
        </w:rPr>
        <w:t>This report assesses</w:t>
      </w:r>
      <w:r w:rsidR="001A6958" w:rsidRPr="004C2634">
        <w:rPr>
          <w:color w:val="auto"/>
          <w:sz w:val="24"/>
        </w:rPr>
        <w:t xml:space="preserve"> </w:t>
      </w:r>
      <w:r w:rsidRPr="004C2634">
        <w:rPr>
          <w:color w:val="auto"/>
          <w:sz w:val="24"/>
        </w:rPr>
        <w:t xml:space="preserve">the likely </w:t>
      </w:r>
      <w:r w:rsidR="001A6958" w:rsidRPr="004C2634">
        <w:rPr>
          <w:color w:val="auto"/>
          <w:sz w:val="24"/>
        </w:rPr>
        <w:t>effects that C</w:t>
      </w:r>
      <w:r w:rsidRPr="004C2634">
        <w:rPr>
          <w:color w:val="auto"/>
          <w:sz w:val="24"/>
        </w:rPr>
        <w:t>rossrail will have on</w:t>
      </w:r>
      <w:r w:rsidR="001A6958" w:rsidRPr="004C2634">
        <w:rPr>
          <w:color w:val="auto"/>
          <w:sz w:val="24"/>
        </w:rPr>
        <w:t xml:space="preserve"> </w:t>
      </w:r>
      <w:r w:rsidRPr="004C2634">
        <w:rPr>
          <w:color w:val="auto"/>
          <w:sz w:val="24"/>
        </w:rPr>
        <w:t xml:space="preserve">travel and </w:t>
      </w:r>
      <w:r w:rsidR="001A6958" w:rsidRPr="004C2634">
        <w:rPr>
          <w:color w:val="auto"/>
          <w:sz w:val="24"/>
        </w:rPr>
        <w:t>tourism in London</w:t>
      </w:r>
      <w:r w:rsidRPr="004C2634">
        <w:rPr>
          <w:color w:val="auto"/>
          <w:sz w:val="24"/>
        </w:rPr>
        <w:t xml:space="preserve"> when the line is fully operational. To </w:t>
      </w:r>
      <w:proofErr w:type="spellStart"/>
      <w:r w:rsidRPr="004C2634">
        <w:rPr>
          <w:color w:val="auto"/>
          <w:sz w:val="24"/>
        </w:rPr>
        <w:t>analyse</w:t>
      </w:r>
      <w:proofErr w:type="spellEnd"/>
      <w:r w:rsidRPr="004C2634">
        <w:rPr>
          <w:color w:val="auto"/>
          <w:sz w:val="24"/>
        </w:rPr>
        <w:t xml:space="preserve"> the findings Porters 5 forces strategic model is used to back up points made. </w:t>
      </w:r>
    </w:p>
    <w:p w:rsidR="002636CD" w:rsidRPr="004C2634" w:rsidRDefault="00E554F9" w:rsidP="004C2634">
      <w:pPr>
        <w:jc w:val="both"/>
        <w:rPr>
          <w:color w:val="auto"/>
          <w:sz w:val="24"/>
        </w:rPr>
      </w:pPr>
      <w:r w:rsidRPr="004C2634">
        <w:rPr>
          <w:color w:val="auto"/>
          <w:sz w:val="24"/>
        </w:rPr>
        <w:t>The next topic in the report looks at the impact it is likely to bring specifically to Premier Inn Stratford as a business that operates in the tourism and hospitality industry. To evaluate this, a SWOT analysis has been carried out.</w:t>
      </w:r>
    </w:p>
    <w:p w:rsidR="00E554F9" w:rsidRPr="004C2634" w:rsidRDefault="00E554F9" w:rsidP="004C2634">
      <w:pPr>
        <w:jc w:val="both"/>
        <w:rPr>
          <w:color w:val="auto"/>
          <w:sz w:val="24"/>
        </w:rPr>
      </w:pPr>
      <w:r w:rsidRPr="004C2634">
        <w:rPr>
          <w:color w:val="auto"/>
          <w:sz w:val="24"/>
        </w:rPr>
        <w:t xml:space="preserve">The overall findings of the report conclude that Crossrail will be a positive addition </w:t>
      </w:r>
      <w:r w:rsidR="00C93321" w:rsidRPr="004C2634">
        <w:rPr>
          <w:color w:val="auto"/>
          <w:sz w:val="24"/>
        </w:rPr>
        <w:t>to</w:t>
      </w:r>
      <w:r w:rsidRPr="004C2634">
        <w:rPr>
          <w:color w:val="auto"/>
          <w:sz w:val="24"/>
        </w:rPr>
        <w:t xml:space="preserve"> travel and tourism in London</w:t>
      </w:r>
      <w:r w:rsidR="00C93321" w:rsidRPr="004C2634">
        <w:rPr>
          <w:color w:val="auto"/>
          <w:sz w:val="24"/>
        </w:rPr>
        <w:t>. The Elizabeth line help ease congestion in the city centre underground however, it is still uncertain by just how much this will be.</w:t>
      </w:r>
    </w:p>
    <w:p w:rsidR="00C6554A" w:rsidRPr="00133009" w:rsidRDefault="002636CD" w:rsidP="00133009">
      <w:pPr>
        <w:jc w:val="both"/>
        <w:rPr>
          <w:sz w:val="28"/>
        </w:rPr>
      </w:pPr>
      <w:bookmarkStart w:id="6" w:name="_Toc499221070"/>
      <w:r>
        <w:rPr>
          <w:rStyle w:val="Heading1Char"/>
        </w:rPr>
        <w:t xml:space="preserve">2.0 </w:t>
      </w:r>
      <w:r>
        <w:rPr>
          <w:rStyle w:val="Heading1Char"/>
        </w:rPr>
        <w:tab/>
      </w:r>
      <w:r w:rsidR="009631C9" w:rsidRPr="009631C9">
        <w:rPr>
          <w:rStyle w:val="Heading1Char"/>
        </w:rPr>
        <w:t>Introduction</w:t>
      </w:r>
      <w:bookmarkEnd w:id="6"/>
    </w:p>
    <w:p w:rsidR="00C037BE" w:rsidRPr="00B00C2F" w:rsidRDefault="003F48EA" w:rsidP="00F90767">
      <w:pPr>
        <w:jc w:val="both"/>
        <w:rPr>
          <w:color w:val="auto"/>
          <w:sz w:val="24"/>
          <w:szCs w:val="24"/>
        </w:rPr>
      </w:pPr>
      <w:r w:rsidRPr="00B00C2F">
        <w:rPr>
          <w:color w:val="auto"/>
          <w:sz w:val="24"/>
          <w:szCs w:val="24"/>
        </w:rPr>
        <w:t xml:space="preserve">“Crossrail is </w:t>
      </w:r>
      <w:r w:rsidR="00391DE0" w:rsidRPr="00B00C2F">
        <w:rPr>
          <w:color w:val="auto"/>
          <w:sz w:val="24"/>
          <w:szCs w:val="24"/>
        </w:rPr>
        <w:t>among</w:t>
      </w:r>
      <w:r w:rsidRPr="00B00C2F">
        <w:rPr>
          <w:color w:val="auto"/>
          <w:sz w:val="24"/>
          <w:szCs w:val="24"/>
        </w:rPr>
        <w:t xml:space="preserve"> the most significant infrastructure projects ever undertaken in the UK” (</w:t>
      </w:r>
      <w:r w:rsidR="001508FD" w:rsidRPr="00B00C2F">
        <w:rPr>
          <w:color w:val="auto"/>
          <w:sz w:val="24"/>
          <w:szCs w:val="24"/>
        </w:rPr>
        <w:t>Crossrail impac</w:t>
      </w:r>
      <w:r w:rsidR="00537413" w:rsidRPr="00B00C2F">
        <w:rPr>
          <w:color w:val="auto"/>
          <w:sz w:val="24"/>
          <w:szCs w:val="24"/>
        </w:rPr>
        <w:t xml:space="preserve">t property study, 2012). </w:t>
      </w:r>
      <w:r w:rsidR="00A2257D" w:rsidRPr="00B00C2F">
        <w:rPr>
          <w:color w:val="auto"/>
          <w:sz w:val="24"/>
          <w:szCs w:val="24"/>
        </w:rPr>
        <w:t xml:space="preserve">It is a “High frequency urban rail service traveling at moderate speed”, </w:t>
      </w:r>
      <w:r w:rsidR="00B253D6">
        <w:rPr>
          <w:color w:val="auto"/>
          <w:sz w:val="24"/>
          <w:szCs w:val="24"/>
        </w:rPr>
        <w:t>with the route starting</w:t>
      </w:r>
      <w:r w:rsidR="00A2257D" w:rsidRPr="00B00C2F">
        <w:rPr>
          <w:color w:val="auto"/>
          <w:sz w:val="24"/>
          <w:szCs w:val="24"/>
        </w:rPr>
        <w:t xml:space="preserve"> from Reading in the west to </w:t>
      </w:r>
      <w:proofErr w:type="spellStart"/>
      <w:r w:rsidR="00A2257D" w:rsidRPr="00B00C2F">
        <w:rPr>
          <w:color w:val="auto"/>
          <w:sz w:val="24"/>
          <w:szCs w:val="24"/>
        </w:rPr>
        <w:t>Shenfield</w:t>
      </w:r>
      <w:proofErr w:type="spellEnd"/>
      <w:r w:rsidR="00A2257D" w:rsidRPr="00B00C2F">
        <w:rPr>
          <w:color w:val="auto"/>
          <w:sz w:val="24"/>
          <w:szCs w:val="24"/>
        </w:rPr>
        <w:t xml:space="preserve"> in the north east and </w:t>
      </w:r>
      <w:r w:rsidR="00391DE0" w:rsidRPr="00B00C2F">
        <w:rPr>
          <w:color w:val="auto"/>
          <w:sz w:val="24"/>
          <w:szCs w:val="24"/>
        </w:rPr>
        <w:t>Abbey wood</w:t>
      </w:r>
      <w:r w:rsidR="00A2257D" w:rsidRPr="00B00C2F">
        <w:rPr>
          <w:color w:val="auto"/>
          <w:sz w:val="24"/>
          <w:szCs w:val="24"/>
        </w:rPr>
        <w:t xml:space="preserve"> in the south east, also connecting to Heathrow airport along the way</w:t>
      </w:r>
      <w:r w:rsidR="00C037BE" w:rsidRPr="00B00C2F">
        <w:rPr>
          <w:color w:val="auto"/>
          <w:sz w:val="24"/>
          <w:szCs w:val="24"/>
        </w:rPr>
        <w:t xml:space="preserve"> (Griffin, 2017)</w:t>
      </w:r>
      <w:r w:rsidR="00A2257D" w:rsidRPr="00B00C2F">
        <w:rPr>
          <w:color w:val="auto"/>
          <w:sz w:val="24"/>
          <w:szCs w:val="24"/>
        </w:rPr>
        <w:t xml:space="preserve">. </w:t>
      </w:r>
    </w:p>
    <w:p w:rsidR="00B00C2F" w:rsidRPr="00B00C2F" w:rsidRDefault="00391DE0" w:rsidP="00F90767">
      <w:pPr>
        <w:jc w:val="both"/>
        <w:rPr>
          <w:color w:val="auto"/>
          <w:sz w:val="24"/>
          <w:szCs w:val="24"/>
        </w:rPr>
      </w:pPr>
      <w:r w:rsidRPr="00B00C2F">
        <w:rPr>
          <w:color w:val="auto"/>
          <w:sz w:val="24"/>
          <w:szCs w:val="24"/>
        </w:rPr>
        <w:t xml:space="preserve">The idea for a rail line connecting the west and east of London together has been considered </w:t>
      </w:r>
      <w:r w:rsidR="004749B6">
        <w:rPr>
          <w:color w:val="auto"/>
          <w:sz w:val="24"/>
          <w:szCs w:val="24"/>
        </w:rPr>
        <w:t>for over 40 years. H</w:t>
      </w:r>
      <w:r w:rsidRPr="00B00C2F">
        <w:rPr>
          <w:color w:val="auto"/>
          <w:sz w:val="24"/>
          <w:szCs w:val="24"/>
        </w:rPr>
        <w:t>owever, no real at</w:t>
      </w:r>
      <w:r w:rsidR="004749B6">
        <w:rPr>
          <w:color w:val="auto"/>
          <w:sz w:val="24"/>
          <w:szCs w:val="24"/>
        </w:rPr>
        <w:t xml:space="preserve">tempts to build it were made until the </w:t>
      </w:r>
      <w:r w:rsidR="00C037BE" w:rsidRPr="00B00C2F">
        <w:rPr>
          <w:color w:val="auto"/>
          <w:sz w:val="24"/>
          <w:szCs w:val="24"/>
        </w:rPr>
        <w:t xml:space="preserve">Hybrid bill was first put forward to parliament </w:t>
      </w:r>
      <w:r w:rsidR="004749B6">
        <w:rPr>
          <w:color w:val="auto"/>
          <w:sz w:val="24"/>
          <w:szCs w:val="24"/>
        </w:rPr>
        <w:t>in 2005. It</w:t>
      </w:r>
      <w:r w:rsidR="00C037BE" w:rsidRPr="00B00C2F">
        <w:rPr>
          <w:color w:val="auto"/>
          <w:sz w:val="24"/>
          <w:szCs w:val="24"/>
        </w:rPr>
        <w:t xml:space="preserve"> was </w:t>
      </w:r>
      <w:r w:rsidR="004749B6">
        <w:rPr>
          <w:color w:val="auto"/>
          <w:sz w:val="24"/>
          <w:szCs w:val="24"/>
        </w:rPr>
        <w:t xml:space="preserve">then </w:t>
      </w:r>
      <w:r w:rsidR="00C037BE" w:rsidRPr="00B00C2F">
        <w:rPr>
          <w:color w:val="auto"/>
          <w:sz w:val="24"/>
          <w:szCs w:val="24"/>
        </w:rPr>
        <w:t>only given “Royal Assent 3 and a half years later with funding from both the public and private sectors”</w:t>
      </w:r>
      <w:r w:rsidR="007653FE">
        <w:rPr>
          <w:color w:val="auto"/>
          <w:sz w:val="24"/>
          <w:szCs w:val="24"/>
        </w:rPr>
        <w:t xml:space="preserve"> </w:t>
      </w:r>
      <w:r w:rsidR="00C037BE" w:rsidRPr="00B00C2F">
        <w:rPr>
          <w:color w:val="auto"/>
          <w:sz w:val="24"/>
          <w:szCs w:val="24"/>
        </w:rPr>
        <w:t>(Griffin, 2017</w:t>
      </w:r>
      <w:r w:rsidR="0058333F" w:rsidRPr="00B00C2F">
        <w:rPr>
          <w:color w:val="auto"/>
          <w:sz w:val="24"/>
          <w:szCs w:val="24"/>
        </w:rPr>
        <w:t xml:space="preserve">). </w:t>
      </w:r>
      <w:r w:rsidR="004749B6" w:rsidRPr="00B00C2F">
        <w:rPr>
          <w:color w:val="auto"/>
          <w:sz w:val="24"/>
          <w:szCs w:val="24"/>
        </w:rPr>
        <w:t>For this reason, the project has really been in the works for over a decade</w:t>
      </w:r>
      <w:r w:rsidR="00C720AF">
        <w:rPr>
          <w:color w:val="auto"/>
          <w:sz w:val="24"/>
          <w:szCs w:val="24"/>
        </w:rPr>
        <w:t>.</w:t>
      </w:r>
    </w:p>
    <w:p w:rsidR="0058333F" w:rsidRDefault="0058333F" w:rsidP="00F90767">
      <w:pPr>
        <w:jc w:val="both"/>
        <w:rPr>
          <w:color w:val="auto"/>
          <w:sz w:val="24"/>
          <w:szCs w:val="24"/>
        </w:rPr>
      </w:pPr>
      <w:r w:rsidRPr="00B00C2F">
        <w:rPr>
          <w:color w:val="auto"/>
          <w:sz w:val="24"/>
          <w:szCs w:val="24"/>
        </w:rPr>
        <w:t xml:space="preserve">Work for the line began in </w:t>
      </w:r>
      <w:r w:rsidR="00B00C2F">
        <w:rPr>
          <w:color w:val="auto"/>
          <w:sz w:val="24"/>
          <w:szCs w:val="24"/>
        </w:rPr>
        <w:t xml:space="preserve">2015 </w:t>
      </w:r>
      <w:r w:rsidRPr="00B00C2F">
        <w:rPr>
          <w:color w:val="auto"/>
          <w:sz w:val="24"/>
          <w:szCs w:val="24"/>
        </w:rPr>
        <w:t>and is now</w:t>
      </w:r>
      <w:r w:rsidR="003603B0">
        <w:rPr>
          <w:color w:val="auto"/>
          <w:sz w:val="24"/>
          <w:szCs w:val="24"/>
        </w:rPr>
        <w:t>,</w:t>
      </w:r>
      <w:r w:rsidRPr="00B00C2F">
        <w:rPr>
          <w:color w:val="auto"/>
          <w:sz w:val="24"/>
          <w:szCs w:val="24"/>
        </w:rPr>
        <w:t xml:space="preserve"> as f</w:t>
      </w:r>
      <w:r w:rsidR="004749B6">
        <w:rPr>
          <w:color w:val="auto"/>
          <w:sz w:val="24"/>
          <w:szCs w:val="24"/>
        </w:rPr>
        <w:t>rom October 2017, 87% complete</w:t>
      </w:r>
      <w:r w:rsidR="00B00C2F">
        <w:rPr>
          <w:color w:val="auto"/>
          <w:sz w:val="24"/>
          <w:szCs w:val="24"/>
        </w:rPr>
        <w:t xml:space="preserve">. After 7 years of tunneling and building new stations, the finishing touches to the route are being made with the Elizabeth line set to open in December </w:t>
      </w:r>
      <w:r w:rsidR="005D6F0C">
        <w:rPr>
          <w:color w:val="auto"/>
          <w:sz w:val="24"/>
          <w:szCs w:val="24"/>
        </w:rPr>
        <w:t>2018 (Crossrail, 2017</w:t>
      </w:r>
      <w:r w:rsidR="00B00C2F">
        <w:rPr>
          <w:color w:val="auto"/>
          <w:sz w:val="24"/>
          <w:szCs w:val="24"/>
        </w:rPr>
        <w:t>).</w:t>
      </w:r>
    </w:p>
    <w:p w:rsidR="007653FE" w:rsidRDefault="00B00B39" w:rsidP="00F90767">
      <w:pPr>
        <w:jc w:val="both"/>
        <w:rPr>
          <w:color w:val="auto"/>
          <w:sz w:val="24"/>
          <w:szCs w:val="24"/>
        </w:rPr>
      </w:pPr>
      <w:r>
        <w:rPr>
          <w:color w:val="auto"/>
          <w:sz w:val="24"/>
          <w:szCs w:val="24"/>
        </w:rPr>
        <w:t xml:space="preserve">The aim of the line is to ease </w:t>
      </w:r>
      <w:r w:rsidR="00C623A1">
        <w:rPr>
          <w:color w:val="auto"/>
          <w:sz w:val="24"/>
          <w:szCs w:val="24"/>
        </w:rPr>
        <w:t>“congestion on London’s transport system, reduce journey times to key commuter areas, and support jobs by bringing extra transport capacity to areas along the route” (</w:t>
      </w:r>
      <w:r w:rsidR="005D6F0C">
        <w:rPr>
          <w:color w:val="auto"/>
          <w:sz w:val="24"/>
          <w:szCs w:val="24"/>
        </w:rPr>
        <w:t>The impact of Crossrail, 2015).</w:t>
      </w:r>
      <w:r w:rsidR="00133009">
        <w:rPr>
          <w:color w:val="auto"/>
          <w:sz w:val="24"/>
          <w:szCs w:val="24"/>
        </w:rPr>
        <w:t xml:space="preserve"> </w:t>
      </w:r>
    </w:p>
    <w:p w:rsidR="00DF347B" w:rsidRDefault="00133009" w:rsidP="00F90767">
      <w:pPr>
        <w:jc w:val="both"/>
        <w:rPr>
          <w:color w:val="auto"/>
          <w:sz w:val="24"/>
          <w:szCs w:val="24"/>
        </w:rPr>
      </w:pPr>
      <w:r>
        <w:rPr>
          <w:color w:val="auto"/>
          <w:sz w:val="24"/>
          <w:szCs w:val="24"/>
        </w:rPr>
        <w:t xml:space="preserve">The opening of the line is also expected to have an impact on tourism in the area. For example, it will now be easier and quicker for people flying into Heathrow </w:t>
      </w:r>
      <w:r>
        <w:rPr>
          <w:color w:val="auto"/>
          <w:sz w:val="24"/>
          <w:szCs w:val="24"/>
        </w:rPr>
        <w:lastRenderedPageBreak/>
        <w:t>airport to get into central London and then also get around to the different tourist attractions</w:t>
      </w:r>
      <w:r w:rsidR="00EE665B">
        <w:rPr>
          <w:color w:val="auto"/>
          <w:sz w:val="24"/>
          <w:szCs w:val="24"/>
        </w:rPr>
        <w:t xml:space="preserve"> they may want to visit along the Elizabeth line</w:t>
      </w:r>
      <w:r>
        <w:rPr>
          <w:color w:val="auto"/>
          <w:sz w:val="24"/>
          <w:szCs w:val="24"/>
        </w:rPr>
        <w:t xml:space="preserve">. </w:t>
      </w:r>
    </w:p>
    <w:p w:rsidR="00133009" w:rsidRDefault="00133009" w:rsidP="00F90767">
      <w:pPr>
        <w:jc w:val="both"/>
        <w:rPr>
          <w:color w:val="auto"/>
          <w:sz w:val="24"/>
          <w:szCs w:val="24"/>
        </w:rPr>
      </w:pPr>
      <w:r>
        <w:rPr>
          <w:color w:val="auto"/>
          <w:sz w:val="24"/>
          <w:szCs w:val="24"/>
        </w:rPr>
        <w:t xml:space="preserve">This report will look at these impacts and whether they will benefit the tourism in London or whether the Elizabeth line will simply become just another tube line. </w:t>
      </w:r>
      <w:r w:rsidR="00DF347B">
        <w:rPr>
          <w:color w:val="auto"/>
          <w:sz w:val="24"/>
          <w:szCs w:val="24"/>
        </w:rPr>
        <w:t xml:space="preserve">Strategic models will be applied to critically assess the impacts of Crossrail </w:t>
      </w:r>
      <w:r w:rsidR="00CD1B4B">
        <w:rPr>
          <w:color w:val="auto"/>
          <w:sz w:val="24"/>
          <w:szCs w:val="24"/>
        </w:rPr>
        <w:t>and develop the findings for this report.</w:t>
      </w:r>
    </w:p>
    <w:p w:rsidR="00C6554A" w:rsidRPr="00133009" w:rsidRDefault="002636CD" w:rsidP="00F90767">
      <w:pPr>
        <w:pStyle w:val="Heading1"/>
        <w:jc w:val="both"/>
        <w:rPr>
          <w:color w:val="auto"/>
          <w:sz w:val="24"/>
          <w:szCs w:val="24"/>
        </w:rPr>
      </w:pPr>
      <w:bookmarkStart w:id="7" w:name="_Toc499221071"/>
      <w:r>
        <w:t>3</w:t>
      </w:r>
      <w:r w:rsidR="00853B58" w:rsidRPr="00853B58">
        <w:t xml:space="preserve">.0 </w:t>
      </w:r>
      <w:r w:rsidR="00133009">
        <w:tab/>
        <w:t>Travel and Tourism in London</w:t>
      </w:r>
      <w:bookmarkEnd w:id="7"/>
    </w:p>
    <w:p w:rsidR="002C74C0" w:rsidRDefault="00C03DC1" w:rsidP="00F90767">
      <w:pPr>
        <w:jc w:val="both"/>
        <w:rPr>
          <w:color w:val="auto"/>
          <w:sz w:val="24"/>
          <w:szCs w:val="24"/>
        </w:rPr>
      </w:pPr>
      <w:r>
        <w:rPr>
          <w:color w:val="auto"/>
          <w:sz w:val="24"/>
          <w:szCs w:val="24"/>
        </w:rPr>
        <w:t xml:space="preserve">It is clear to anyone who lives in or visits London that the city is very densely populated and congestion rates are soaring. </w:t>
      </w:r>
      <w:r w:rsidR="00574852" w:rsidRPr="00574852">
        <w:rPr>
          <w:color w:val="auto"/>
          <w:sz w:val="24"/>
          <w:szCs w:val="24"/>
        </w:rPr>
        <w:t xml:space="preserve">At present there are a total of </w:t>
      </w:r>
      <w:r w:rsidR="003603B0">
        <w:rPr>
          <w:color w:val="auto"/>
          <w:sz w:val="24"/>
          <w:szCs w:val="24"/>
        </w:rPr>
        <w:t>11 tube lines</w:t>
      </w:r>
      <w:r w:rsidR="007653FE">
        <w:rPr>
          <w:color w:val="auto"/>
          <w:sz w:val="24"/>
          <w:szCs w:val="24"/>
        </w:rPr>
        <w:t xml:space="preserve"> (</w:t>
      </w:r>
      <w:proofErr w:type="spellStart"/>
      <w:r w:rsidR="007653FE">
        <w:rPr>
          <w:color w:val="auto"/>
          <w:sz w:val="24"/>
          <w:szCs w:val="24"/>
        </w:rPr>
        <w:t>Elledge</w:t>
      </w:r>
      <w:proofErr w:type="spellEnd"/>
      <w:r w:rsidR="007653FE">
        <w:rPr>
          <w:color w:val="auto"/>
          <w:sz w:val="24"/>
          <w:szCs w:val="24"/>
        </w:rPr>
        <w:t>, 2017), all of which are heavily used daily by both commuters and tourists. The introduction of the Elizabeth line will create a twelfth</w:t>
      </w:r>
      <w:r>
        <w:rPr>
          <w:color w:val="auto"/>
          <w:sz w:val="24"/>
          <w:szCs w:val="24"/>
        </w:rPr>
        <w:t xml:space="preserve"> line to hopefully increase London’s rail capacity by</w:t>
      </w:r>
      <w:r w:rsidR="00644E76">
        <w:rPr>
          <w:color w:val="auto"/>
          <w:sz w:val="24"/>
          <w:szCs w:val="24"/>
        </w:rPr>
        <w:t xml:space="preserve"> 10% (The impact of Crossrail, 2</w:t>
      </w:r>
      <w:r>
        <w:rPr>
          <w:color w:val="auto"/>
          <w:sz w:val="24"/>
          <w:szCs w:val="24"/>
        </w:rPr>
        <w:t>015).</w:t>
      </w:r>
      <w:r w:rsidR="00D016B7">
        <w:rPr>
          <w:color w:val="auto"/>
          <w:sz w:val="24"/>
          <w:szCs w:val="24"/>
        </w:rPr>
        <w:t xml:space="preserve"> </w:t>
      </w:r>
    </w:p>
    <w:p w:rsidR="00D016B7" w:rsidRPr="00574852" w:rsidRDefault="00F90767" w:rsidP="00F90767">
      <w:pPr>
        <w:jc w:val="both"/>
        <w:rPr>
          <w:color w:val="auto"/>
          <w:sz w:val="24"/>
          <w:szCs w:val="24"/>
        </w:rPr>
      </w:pPr>
      <w:r>
        <w:rPr>
          <w:noProof/>
          <w:color w:val="auto"/>
          <w:sz w:val="24"/>
          <w:szCs w:val="24"/>
          <w:lang w:val="en-GB" w:eastAsia="en-GB"/>
        </w:rPr>
        <w:drawing>
          <wp:anchor distT="0" distB="0" distL="114300" distR="114300" simplePos="0" relativeHeight="251659264" behindDoc="1" locked="0" layoutInCell="1" allowOverlap="1">
            <wp:simplePos x="0" y="0"/>
            <wp:positionH relativeFrom="margin">
              <wp:posOffset>-476250</wp:posOffset>
            </wp:positionH>
            <wp:positionV relativeFrom="paragraph">
              <wp:posOffset>1176020</wp:posOffset>
            </wp:positionV>
            <wp:extent cx="6461760" cy="1381125"/>
            <wp:effectExtent l="19050" t="19050" r="15240" b="28575"/>
            <wp:wrapTight wrapText="bothSides">
              <wp:wrapPolygon edited="0">
                <wp:start x="-64" y="-298"/>
                <wp:lineTo x="-64" y="22047"/>
                <wp:lineTo x="21651" y="22047"/>
                <wp:lineTo x="21651" y="-298"/>
                <wp:lineTo x="-64" y="-298"/>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461760" cy="1381125"/>
                    </a:xfrm>
                    <a:prstGeom prst="rect">
                      <a:avLst/>
                    </a:prstGeom>
                    <a:ln>
                      <a:solidFill>
                        <a:schemeClr val="accent4">
                          <a:lumMod val="75000"/>
                        </a:schemeClr>
                      </a:solidFill>
                    </a:ln>
                  </pic:spPr>
                </pic:pic>
              </a:graphicData>
            </a:graphic>
          </wp:anchor>
        </w:drawing>
      </w:r>
      <w:r w:rsidR="00D016B7">
        <w:rPr>
          <w:color w:val="auto"/>
          <w:sz w:val="24"/>
          <w:szCs w:val="24"/>
        </w:rPr>
        <w:t xml:space="preserve">In 2016/17 a total of 1,378 million people used the London </w:t>
      </w:r>
      <w:r w:rsidR="006402CB">
        <w:rPr>
          <w:color w:val="auto"/>
          <w:sz w:val="24"/>
          <w:szCs w:val="24"/>
        </w:rPr>
        <w:t>Underground;</w:t>
      </w:r>
      <w:r w:rsidR="00D016B7">
        <w:rPr>
          <w:color w:val="auto"/>
          <w:sz w:val="24"/>
          <w:szCs w:val="24"/>
        </w:rPr>
        <w:t xml:space="preserve"> this figure has been growing steadily over the last 5 years. However, it is still not the most common form of public transpo</w:t>
      </w:r>
      <w:r w:rsidR="000355DB">
        <w:rPr>
          <w:color w:val="auto"/>
          <w:sz w:val="24"/>
          <w:szCs w:val="24"/>
        </w:rPr>
        <w:t>rt used in the city, buses overtake the tubes</w:t>
      </w:r>
      <w:r w:rsidR="00D016B7">
        <w:rPr>
          <w:color w:val="auto"/>
          <w:sz w:val="24"/>
          <w:szCs w:val="24"/>
        </w:rPr>
        <w:t xml:space="preserve"> with a total of 2,262 million passenger journeys made in 2016/17 (Transport for London annual report and statement of accounts, 2017). </w:t>
      </w:r>
    </w:p>
    <w:p w:rsidR="00F90767" w:rsidRPr="00FA4025" w:rsidRDefault="0069524F" w:rsidP="00FA4025">
      <w:pPr>
        <w:pStyle w:val="Photo"/>
        <w:rPr>
          <w:szCs w:val="24"/>
        </w:rPr>
      </w:pPr>
      <w:r w:rsidRPr="00FA4025">
        <w:rPr>
          <w:szCs w:val="24"/>
        </w:rPr>
        <w:t xml:space="preserve">Figure 1: </w:t>
      </w:r>
      <w:r w:rsidR="00F90767" w:rsidRPr="00FA4025">
        <w:rPr>
          <w:szCs w:val="24"/>
        </w:rPr>
        <w:t xml:space="preserve">Transport for London Annual report </w:t>
      </w:r>
      <w:r w:rsidR="00A74D52" w:rsidRPr="00FA4025">
        <w:rPr>
          <w:szCs w:val="24"/>
        </w:rPr>
        <w:t>and S</w:t>
      </w:r>
      <w:r w:rsidR="00345EA5">
        <w:rPr>
          <w:szCs w:val="24"/>
        </w:rPr>
        <w:t>tatement of account 2016/17</w:t>
      </w:r>
    </w:p>
    <w:p w:rsidR="00CD1B4B" w:rsidRDefault="001E5E08" w:rsidP="00CC4B03">
      <w:pPr>
        <w:jc w:val="both"/>
      </w:pPr>
      <w:r w:rsidRPr="00FF4484">
        <w:rPr>
          <w:color w:val="auto"/>
          <w:sz w:val="24"/>
          <w:szCs w:val="24"/>
        </w:rPr>
        <w:t>W</w:t>
      </w:r>
      <w:r w:rsidR="00E777AA">
        <w:rPr>
          <w:color w:val="auto"/>
          <w:sz w:val="24"/>
          <w:szCs w:val="24"/>
        </w:rPr>
        <w:t xml:space="preserve">ith these figures on a continuous </w:t>
      </w:r>
      <w:r w:rsidRPr="00FF4484">
        <w:rPr>
          <w:color w:val="auto"/>
          <w:sz w:val="24"/>
          <w:szCs w:val="24"/>
        </w:rPr>
        <w:t>increase it is clear that new transport links and systems are necessary for people to able to travel around th</w:t>
      </w:r>
      <w:r w:rsidR="00FF4484">
        <w:rPr>
          <w:color w:val="auto"/>
          <w:sz w:val="24"/>
          <w:szCs w:val="24"/>
        </w:rPr>
        <w:t>e city efficiently. With the mayor of London enforcing a green initiative to get more people using public transport, there is</w:t>
      </w:r>
      <w:r w:rsidR="00E777AA">
        <w:rPr>
          <w:color w:val="auto"/>
          <w:sz w:val="24"/>
          <w:szCs w:val="24"/>
        </w:rPr>
        <w:t xml:space="preserve"> a greater need for a rise </w:t>
      </w:r>
      <w:r w:rsidR="00FF4484">
        <w:rPr>
          <w:color w:val="auto"/>
          <w:sz w:val="24"/>
          <w:szCs w:val="24"/>
        </w:rPr>
        <w:t xml:space="preserve">in the number of trains and buses that are available. </w:t>
      </w:r>
      <w:r w:rsidR="00E33F7B">
        <w:rPr>
          <w:color w:val="auto"/>
          <w:sz w:val="24"/>
          <w:szCs w:val="24"/>
        </w:rPr>
        <w:t>This is being made possible with the Elizab</w:t>
      </w:r>
      <w:r w:rsidR="00E3424F">
        <w:rPr>
          <w:color w:val="auto"/>
          <w:sz w:val="24"/>
          <w:szCs w:val="24"/>
        </w:rPr>
        <w:t>e</w:t>
      </w:r>
      <w:r w:rsidR="00E33F7B">
        <w:rPr>
          <w:color w:val="auto"/>
          <w:sz w:val="24"/>
          <w:szCs w:val="24"/>
        </w:rPr>
        <w:t>th line, however it only runs one route. The rest of the tube line will still be heavily congested for thos</w:t>
      </w:r>
      <w:r w:rsidR="00E3424F">
        <w:rPr>
          <w:color w:val="auto"/>
          <w:sz w:val="24"/>
          <w:szCs w:val="24"/>
        </w:rPr>
        <w:t>e</w:t>
      </w:r>
      <w:r w:rsidR="00E777AA">
        <w:rPr>
          <w:color w:val="auto"/>
          <w:sz w:val="24"/>
          <w:szCs w:val="24"/>
        </w:rPr>
        <w:t xml:space="preserve"> who do not liv</w:t>
      </w:r>
      <w:r w:rsidR="00E33F7B">
        <w:rPr>
          <w:color w:val="auto"/>
          <w:sz w:val="24"/>
          <w:szCs w:val="24"/>
        </w:rPr>
        <w:t>e</w:t>
      </w:r>
      <w:r w:rsidR="00E777AA">
        <w:rPr>
          <w:color w:val="auto"/>
          <w:sz w:val="24"/>
          <w:szCs w:val="24"/>
        </w:rPr>
        <w:t xml:space="preserve"> or travel</w:t>
      </w:r>
      <w:r w:rsidR="00EB14E9">
        <w:rPr>
          <w:color w:val="auto"/>
          <w:sz w:val="24"/>
          <w:szCs w:val="24"/>
        </w:rPr>
        <w:t xml:space="preserve"> along the cross rail route</w:t>
      </w:r>
      <w:r w:rsidR="00DF347B">
        <w:rPr>
          <w:color w:val="auto"/>
          <w:sz w:val="24"/>
          <w:szCs w:val="24"/>
        </w:rPr>
        <w:t>.</w:t>
      </w:r>
      <w:r w:rsidR="00CD1B4B">
        <w:tab/>
      </w:r>
    </w:p>
    <w:p w:rsidR="00956458" w:rsidRDefault="00644E76" w:rsidP="00CC4B03">
      <w:pPr>
        <w:jc w:val="both"/>
        <w:rPr>
          <w:color w:val="auto"/>
          <w:sz w:val="24"/>
          <w:szCs w:val="24"/>
        </w:rPr>
      </w:pPr>
      <w:r w:rsidRPr="006402CB">
        <w:rPr>
          <w:color w:val="auto"/>
          <w:sz w:val="24"/>
          <w:szCs w:val="24"/>
        </w:rPr>
        <w:lastRenderedPageBreak/>
        <w:t xml:space="preserve">An estimated 200 million people are expected to use Crossrail in a year (Impact of Crossrail, 2015), this is in addition to the current 1,378 million </w:t>
      </w:r>
      <w:r w:rsidR="00CC4B03" w:rsidRPr="006402CB">
        <w:rPr>
          <w:color w:val="auto"/>
          <w:sz w:val="24"/>
          <w:szCs w:val="24"/>
        </w:rPr>
        <w:t xml:space="preserve">(as shown in figure 1) </w:t>
      </w:r>
      <w:r w:rsidRPr="006402CB">
        <w:rPr>
          <w:color w:val="auto"/>
          <w:sz w:val="24"/>
          <w:szCs w:val="24"/>
        </w:rPr>
        <w:t>that use the underground, meaning the</w:t>
      </w:r>
      <w:r w:rsidR="00CC4B03" w:rsidRPr="006402CB">
        <w:rPr>
          <w:color w:val="auto"/>
          <w:sz w:val="24"/>
          <w:szCs w:val="24"/>
        </w:rPr>
        <w:t>re will be a total of over 1,500 million passengers using the underground when the Elizabeth line completely opens in December 2019 (</w:t>
      </w:r>
      <w:proofErr w:type="spellStart"/>
      <w:r w:rsidR="00CC4B03" w:rsidRPr="006402CB">
        <w:rPr>
          <w:color w:val="auto"/>
          <w:sz w:val="24"/>
          <w:szCs w:val="24"/>
        </w:rPr>
        <w:t>Clinnick</w:t>
      </w:r>
      <w:proofErr w:type="spellEnd"/>
      <w:r w:rsidR="00CC4B03" w:rsidRPr="006402CB">
        <w:rPr>
          <w:color w:val="auto"/>
          <w:sz w:val="24"/>
          <w:szCs w:val="24"/>
        </w:rPr>
        <w:t>, 2017)</w:t>
      </w:r>
      <w:r w:rsidR="0083498F" w:rsidRPr="006402CB">
        <w:rPr>
          <w:color w:val="auto"/>
          <w:sz w:val="24"/>
          <w:szCs w:val="24"/>
        </w:rPr>
        <w:t>.</w:t>
      </w:r>
      <w:r w:rsidR="00496BA8" w:rsidRPr="006402CB">
        <w:rPr>
          <w:color w:val="auto"/>
          <w:sz w:val="24"/>
          <w:szCs w:val="24"/>
        </w:rPr>
        <w:t xml:space="preserve"> As the underground in London can be argued to be the quickest form of public transport in the city</w:t>
      </w:r>
      <w:r w:rsidR="001634BF" w:rsidRPr="006402CB">
        <w:rPr>
          <w:color w:val="auto"/>
          <w:sz w:val="24"/>
          <w:szCs w:val="24"/>
        </w:rPr>
        <w:t xml:space="preserve"> (Londontoolkit.com,2017)</w:t>
      </w:r>
      <w:r w:rsidR="00496BA8" w:rsidRPr="006402CB">
        <w:rPr>
          <w:color w:val="auto"/>
          <w:sz w:val="24"/>
          <w:szCs w:val="24"/>
        </w:rPr>
        <w:t>, it is clear why so many people use it on a regular basis rather th</w:t>
      </w:r>
      <w:r w:rsidR="00BC5845" w:rsidRPr="006402CB">
        <w:rPr>
          <w:color w:val="auto"/>
          <w:sz w:val="24"/>
          <w:szCs w:val="24"/>
        </w:rPr>
        <w:t>an driving themselves around the capital</w:t>
      </w:r>
      <w:r w:rsidR="00496BA8" w:rsidRPr="006402CB">
        <w:rPr>
          <w:color w:val="auto"/>
          <w:sz w:val="24"/>
          <w:szCs w:val="24"/>
        </w:rPr>
        <w:t>, as is more popular in smaller cities. The benefit for tourists in London is not</w:t>
      </w:r>
      <w:r w:rsidR="001634BF" w:rsidRPr="006402CB">
        <w:rPr>
          <w:color w:val="auto"/>
          <w:sz w:val="24"/>
          <w:szCs w:val="24"/>
        </w:rPr>
        <w:t xml:space="preserve"> only the speed of the tube but also the ease of access to the different stations. When staying in a hotel in London, the majority will be within a 5-10 minute walk to a tube station.</w:t>
      </w:r>
      <w:r w:rsidR="00C36A63" w:rsidRPr="006402CB">
        <w:rPr>
          <w:color w:val="auto"/>
          <w:sz w:val="24"/>
          <w:szCs w:val="24"/>
        </w:rPr>
        <w:t xml:space="preserve"> The Elizabeth line is set to run through the majority of major stations in London too, meaning many tourists will be able to get on the train to reach a range of attractions they may be interested in across London.</w:t>
      </w:r>
      <w:r w:rsidR="006402CB">
        <w:rPr>
          <w:color w:val="auto"/>
          <w:sz w:val="24"/>
          <w:szCs w:val="24"/>
        </w:rPr>
        <w:t xml:space="preserve"> Tourists could theoretically only use one form of transport while in London if they fly into Heathrow airport. With the Elizabeth line only taking 33 minutes (Crossrail, 2017) to reach Liverpool Street station in the centre of London tourists can use the tube into the centre to get to their hotel and then continue using it throughout their stay. </w:t>
      </w:r>
    </w:p>
    <w:p w:rsidR="00956458" w:rsidRDefault="00956458" w:rsidP="00CC4B03">
      <w:pPr>
        <w:jc w:val="both"/>
        <w:rPr>
          <w:color w:val="auto"/>
          <w:sz w:val="24"/>
          <w:szCs w:val="24"/>
        </w:rPr>
      </w:pPr>
      <w:r>
        <w:rPr>
          <w:color w:val="auto"/>
          <w:sz w:val="24"/>
          <w:szCs w:val="24"/>
        </w:rPr>
        <w:t>Tourists are now even able to order a visitor oyster card before they travel which will not only get them around on the tube but will also give a large number of offers and discounts at a range of places around the city, including attractions and restaurants (Transport for London, 2017). Promoting this card to tourists will ensure they will use the tubes or busses to travel around London rather than ordering taxis. When the Elizabeth line opens, this will simply make travel easier from the get go of their visit.</w:t>
      </w:r>
    </w:p>
    <w:p w:rsidR="000879D4" w:rsidRDefault="000879D4" w:rsidP="00CC4B03">
      <w:pPr>
        <w:jc w:val="both"/>
        <w:rPr>
          <w:color w:val="auto"/>
          <w:sz w:val="24"/>
          <w:szCs w:val="24"/>
        </w:rPr>
      </w:pPr>
      <w:r>
        <w:rPr>
          <w:color w:val="auto"/>
          <w:sz w:val="24"/>
          <w:szCs w:val="24"/>
        </w:rPr>
        <w:t xml:space="preserve">A way in which the profitability and success of Crossrail can be </w:t>
      </w:r>
      <w:r w:rsidRPr="000879D4">
        <w:rPr>
          <w:color w:val="auto"/>
          <w:sz w:val="24"/>
          <w:szCs w:val="24"/>
          <w:lang w:val="en-GB"/>
        </w:rPr>
        <w:t>analysed</w:t>
      </w:r>
      <w:r>
        <w:rPr>
          <w:color w:val="auto"/>
          <w:sz w:val="24"/>
          <w:szCs w:val="24"/>
        </w:rPr>
        <w:t xml:space="preserve"> is through the use of strategic models.</w:t>
      </w:r>
      <w:r w:rsidR="00D60374">
        <w:rPr>
          <w:color w:val="auto"/>
          <w:sz w:val="24"/>
          <w:szCs w:val="24"/>
        </w:rPr>
        <w:t xml:space="preserve"> </w:t>
      </w:r>
      <w:r w:rsidR="00126133">
        <w:rPr>
          <w:color w:val="auto"/>
          <w:sz w:val="24"/>
          <w:szCs w:val="24"/>
        </w:rPr>
        <w:t>Porters’</w:t>
      </w:r>
      <w:r w:rsidR="00D60374">
        <w:rPr>
          <w:color w:val="auto"/>
          <w:sz w:val="24"/>
          <w:szCs w:val="24"/>
        </w:rPr>
        <w:t xml:space="preserve"> 5 forces model has been used </w:t>
      </w:r>
      <w:r w:rsidR="008A4254">
        <w:rPr>
          <w:color w:val="auto"/>
          <w:sz w:val="24"/>
          <w:szCs w:val="24"/>
        </w:rPr>
        <w:t>to assess this and is shown in section 3.1</w:t>
      </w:r>
      <w:r w:rsidR="00D60374">
        <w:rPr>
          <w:color w:val="auto"/>
          <w:sz w:val="24"/>
          <w:szCs w:val="24"/>
        </w:rPr>
        <w:t>.</w:t>
      </w:r>
    </w:p>
    <w:p w:rsidR="008A4254" w:rsidRPr="008A4254" w:rsidRDefault="008A4254" w:rsidP="00CC4B03">
      <w:pPr>
        <w:jc w:val="both"/>
        <w:rPr>
          <w:color w:val="auto"/>
          <w:sz w:val="24"/>
          <w:szCs w:val="24"/>
        </w:rPr>
      </w:pPr>
    </w:p>
    <w:p w:rsidR="008A4254" w:rsidRDefault="008A4254">
      <w:pPr>
        <w:rPr>
          <w:rFonts w:asciiTheme="majorHAnsi" w:eastAsiaTheme="majorEastAsia" w:hAnsiTheme="majorHAnsi" w:cstheme="majorBidi"/>
          <w:caps/>
          <w:color w:val="007789" w:themeColor="accent1" w:themeShade="BF"/>
          <w:sz w:val="24"/>
        </w:rPr>
      </w:pPr>
      <w:r>
        <w:br w:type="page"/>
      </w:r>
    </w:p>
    <w:p w:rsidR="00CD1B4B" w:rsidRPr="00347155" w:rsidRDefault="00CD1B4B" w:rsidP="00347155">
      <w:pPr>
        <w:pStyle w:val="Heading2"/>
        <w:rPr>
          <w:color w:val="auto"/>
        </w:rPr>
      </w:pPr>
      <w:bookmarkStart w:id="8" w:name="_Toc499221072"/>
      <w:r w:rsidRPr="00CD1B4B">
        <w:lastRenderedPageBreak/>
        <w:t>3.1</w:t>
      </w:r>
      <w:r>
        <w:t xml:space="preserve"> </w:t>
      </w:r>
      <w:r>
        <w:tab/>
        <w:t>Porters 5 forces framework</w:t>
      </w:r>
      <w:bookmarkEnd w:id="8"/>
    </w:p>
    <w:p w:rsidR="00C91D84" w:rsidRPr="00C91D84" w:rsidRDefault="00C91D84" w:rsidP="00C91D84">
      <w:pPr>
        <w:jc w:val="both"/>
        <w:rPr>
          <w:color w:val="auto"/>
          <w:sz w:val="24"/>
        </w:rPr>
      </w:pPr>
      <w:r w:rsidRPr="00C91D84">
        <w:rPr>
          <w:color w:val="auto"/>
          <w:sz w:val="24"/>
        </w:rPr>
        <w:t>“Porter’s five forces model is an analysis tool that uses five industry forces to determine the intensity of competition in an industry and its profitability level”</w:t>
      </w:r>
      <w:r w:rsidR="007A2ACB">
        <w:rPr>
          <w:color w:val="auto"/>
          <w:sz w:val="24"/>
        </w:rPr>
        <w:t xml:space="preserve"> (</w:t>
      </w:r>
      <w:proofErr w:type="spellStart"/>
      <w:r w:rsidR="007A2ACB">
        <w:rPr>
          <w:color w:val="auto"/>
          <w:sz w:val="24"/>
        </w:rPr>
        <w:t>Jurevicius</w:t>
      </w:r>
      <w:proofErr w:type="spellEnd"/>
      <w:r w:rsidR="007A2ACB">
        <w:rPr>
          <w:color w:val="auto"/>
          <w:sz w:val="24"/>
        </w:rPr>
        <w:t>, 2</w:t>
      </w:r>
      <w:r w:rsidRPr="00C91D84">
        <w:rPr>
          <w:color w:val="auto"/>
          <w:sz w:val="24"/>
        </w:rPr>
        <w:t>013). The five forces in the model can be seen below:</w:t>
      </w:r>
    </w:p>
    <w:p w:rsidR="00C91D84" w:rsidRDefault="008A4254">
      <w:r>
        <w:rPr>
          <w:noProof/>
          <w:lang w:val="en-GB" w:eastAsia="en-GB"/>
        </w:rPr>
        <w:drawing>
          <wp:anchor distT="0" distB="0" distL="114300" distR="114300" simplePos="0" relativeHeight="251658240" behindDoc="1" locked="0" layoutInCell="1" allowOverlap="1">
            <wp:simplePos x="0" y="0"/>
            <wp:positionH relativeFrom="column">
              <wp:posOffset>553720</wp:posOffset>
            </wp:positionH>
            <wp:positionV relativeFrom="paragraph">
              <wp:posOffset>123190</wp:posOffset>
            </wp:positionV>
            <wp:extent cx="4408170" cy="3028950"/>
            <wp:effectExtent l="19050" t="0" r="0" b="0"/>
            <wp:wrapTight wrapText="bothSides">
              <wp:wrapPolygon edited="0">
                <wp:start x="-93" y="0"/>
                <wp:lineTo x="-93" y="21464"/>
                <wp:lineTo x="21563" y="21464"/>
                <wp:lineTo x="21563" y="0"/>
                <wp:lineTo x="-93"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ve-forces-model.pn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408170" cy="3028950"/>
                    </a:xfrm>
                    <a:prstGeom prst="rect">
                      <a:avLst/>
                    </a:prstGeom>
                  </pic:spPr>
                </pic:pic>
              </a:graphicData>
            </a:graphic>
          </wp:anchor>
        </w:drawing>
      </w:r>
    </w:p>
    <w:p w:rsidR="00C91D84" w:rsidRDefault="00C91D84"/>
    <w:p w:rsidR="00C91D84" w:rsidRDefault="00C91D84"/>
    <w:p w:rsidR="00C91D84" w:rsidRDefault="00C91D84"/>
    <w:p w:rsidR="00C91D84" w:rsidRDefault="00C91D84"/>
    <w:p w:rsidR="00C91D84" w:rsidRDefault="00C91D84"/>
    <w:p w:rsidR="00C91D84" w:rsidRDefault="00C91D84"/>
    <w:p w:rsidR="00C91D84" w:rsidRDefault="00C91D84"/>
    <w:p w:rsidR="00C91D84" w:rsidRDefault="00C91D84"/>
    <w:p w:rsidR="00C91D84" w:rsidRDefault="00C91D84"/>
    <w:p w:rsidR="00D60374" w:rsidRDefault="00D60374" w:rsidP="00FA4025">
      <w:pPr>
        <w:pStyle w:val="Photo"/>
      </w:pPr>
    </w:p>
    <w:p w:rsidR="00C91D84" w:rsidRDefault="00C91D84" w:rsidP="008A4254">
      <w:pPr>
        <w:pStyle w:val="Photo"/>
      </w:pPr>
      <w:r>
        <w:t xml:space="preserve">Figure 2: </w:t>
      </w:r>
      <w:r w:rsidR="00345EA5">
        <w:t>The 5 powerful forces that impact your profit.</w:t>
      </w:r>
    </w:p>
    <w:p w:rsidR="00D60374" w:rsidRDefault="00D60374" w:rsidP="00FA4025">
      <w:pPr>
        <w:pStyle w:val="Photo"/>
      </w:pPr>
    </w:p>
    <w:p w:rsidR="000D5FAB" w:rsidRDefault="00C51CD4" w:rsidP="000D5FAB">
      <w:pPr>
        <w:jc w:val="both"/>
        <w:rPr>
          <w:color w:val="auto"/>
          <w:sz w:val="24"/>
        </w:rPr>
      </w:pPr>
      <w:r w:rsidRPr="000D5FAB">
        <w:rPr>
          <w:color w:val="auto"/>
          <w:sz w:val="24"/>
        </w:rPr>
        <w:t xml:space="preserve">The model can be applied to Crossrail to </w:t>
      </w:r>
      <w:r w:rsidRPr="000D5FAB">
        <w:rPr>
          <w:color w:val="auto"/>
          <w:sz w:val="24"/>
          <w:lang w:val="en-GB"/>
        </w:rPr>
        <w:t>analyse</w:t>
      </w:r>
      <w:r w:rsidR="000D5FAB" w:rsidRPr="000D5FAB">
        <w:rPr>
          <w:color w:val="auto"/>
          <w:sz w:val="24"/>
        </w:rPr>
        <w:t xml:space="preserve"> how the different forces will have an</w:t>
      </w:r>
      <w:r w:rsidR="000D5FAB">
        <w:rPr>
          <w:color w:val="auto"/>
          <w:sz w:val="24"/>
        </w:rPr>
        <w:t xml:space="preserve"> effect</w:t>
      </w:r>
      <w:r w:rsidR="00AE637C">
        <w:rPr>
          <w:color w:val="auto"/>
          <w:sz w:val="24"/>
        </w:rPr>
        <w:t xml:space="preserve"> on the new line</w:t>
      </w:r>
      <w:r w:rsidR="000D5FAB">
        <w:rPr>
          <w:color w:val="auto"/>
          <w:sz w:val="24"/>
        </w:rPr>
        <w:t>.</w:t>
      </w:r>
    </w:p>
    <w:p w:rsidR="000D5FAB" w:rsidRDefault="000D5FAB" w:rsidP="000D5FAB">
      <w:pPr>
        <w:pStyle w:val="Heading3"/>
      </w:pPr>
      <w:bookmarkStart w:id="9" w:name="_Toc499221073"/>
      <w:r>
        <w:t xml:space="preserve">The threat of </w:t>
      </w:r>
      <w:r w:rsidR="00743479">
        <w:t>new entrants</w:t>
      </w:r>
      <w:bookmarkEnd w:id="9"/>
    </w:p>
    <w:p w:rsidR="00330C54" w:rsidRDefault="000D5FAB" w:rsidP="00330C54">
      <w:pPr>
        <w:jc w:val="both"/>
        <w:rPr>
          <w:color w:val="auto"/>
          <w:sz w:val="24"/>
        </w:rPr>
      </w:pPr>
      <w:r w:rsidRPr="00330C54">
        <w:rPr>
          <w:color w:val="auto"/>
          <w:sz w:val="24"/>
        </w:rPr>
        <w:t xml:space="preserve">This determines whether or not the industry is easy to enter or not. If it is easy to enter then it is likely that there will be others carrying out the same work or offering the same service as you, meaning you must stay competitive to ensure </w:t>
      </w:r>
      <w:r w:rsidR="00330C54">
        <w:rPr>
          <w:color w:val="auto"/>
          <w:sz w:val="24"/>
        </w:rPr>
        <w:t xml:space="preserve">profits don’t fall and </w:t>
      </w:r>
      <w:r w:rsidRPr="00330C54">
        <w:rPr>
          <w:color w:val="auto"/>
          <w:sz w:val="24"/>
        </w:rPr>
        <w:t>the company survives in the industry.</w:t>
      </w:r>
    </w:p>
    <w:p w:rsidR="00743479" w:rsidRDefault="00330C54" w:rsidP="00330C54">
      <w:pPr>
        <w:jc w:val="both"/>
        <w:rPr>
          <w:color w:val="auto"/>
          <w:sz w:val="24"/>
        </w:rPr>
      </w:pPr>
      <w:r>
        <w:rPr>
          <w:color w:val="auto"/>
          <w:sz w:val="24"/>
        </w:rPr>
        <w:t>For Crossrail, the threat of entry is n</w:t>
      </w:r>
      <w:r w:rsidR="0041711F">
        <w:rPr>
          <w:color w:val="auto"/>
          <w:sz w:val="24"/>
        </w:rPr>
        <w:t xml:space="preserve">ear impossible. Due to the fact that Transport for London run the tube systems, there is no chance for a new company to join the industry as it is owned by the government, they are a monopoly in the industry. </w:t>
      </w:r>
      <w:r w:rsidR="00311FD0">
        <w:rPr>
          <w:color w:val="auto"/>
          <w:sz w:val="24"/>
        </w:rPr>
        <w:t>Although Crossrail 2 is currently in the pipeline, this new line will be run by the same company therefore, is not considered a threat as all money made from the underground in general goes to the one company.</w:t>
      </w:r>
    </w:p>
    <w:p w:rsidR="00F331CC" w:rsidRDefault="00F331CC" w:rsidP="00743479">
      <w:pPr>
        <w:pStyle w:val="Heading3"/>
      </w:pPr>
      <w:bookmarkStart w:id="10" w:name="_Toc499221074"/>
      <w:r>
        <w:lastRenderedPageBreak/>
        <w:t>Threat of substitutes</w:t>
      </w:r>
      <w:bookmarkEnd w:id="10"/>
    </w:p>
    <w:p w:rsidR="00F331CC" w:rsidRDefault="007A2ACB" w:rsidP="00D30D1B">
      <w:pPr>
        <w:jc w:val="both"/>
        <w:rPr>
          <w:color w:val="auto"/>
          <w:sz w:val="24"/>
        </w:rPr>
      </w:pPr>
      <w:r w:rsidRPr="00D30D1B">
        <w:rPr>
          <w:color w:val="auto"/>
          <w:sz w:val="24"/>
        </w:rPr>
        <w:t xml:space="preserve">“This force is especially threatening when buyers can easily find substitute products” or services elsewhere for a competitive price and quality </w:t>
      </w:r>
      <w:r w:rsidRPr="00A83A34">
        <w:rPr>
          <w:color w:val="auto"/>
        </w:rPr>
        <w:t>(</w:t>
      </w:r>
      <w:proofErr w:type="spellStart"/>
      <w:r w:rsidRPr="00A83A34">
        <w:rPr>
          <w:color w:val="auto"/>
          <w:sz w:val="24"/>
        </w:rPr>
        <w:t>Jurevicius</w:t>
      </w:r>
      <w:proofErr w:type="spellEnd"/>
      <w:r w:rsidRPr="00A83A34">
        <w:rPr>
          <w:color w:val="auto"/>
          <w:sz w:val="24"/>
        </w:rPr>
        <w:t>, 2013)</w:t>
      </w:r>
      <w:r w:rsidRPr="00D30D1B">
        <w:rPr>
          <w:color w:val="auto"/>
          <w:sz w:val="24"/>
        </w:rPr>
        <w:t>.</w:t>
      </w:r>
      <w:r w:rsidR="00D30D1B" w:rsidRPr="00D30D1B">
        <w:rPr>
          <w:color w:val="auto"/>
          <w:sz w:val="24"/>
        </w:rPr>
        <w:t xml:space="preserve"> Crossrail have high threat of substitutes. The Elizabeth line must compete with all 13 other modes of</w:t>
      </w:r>
      <w:r w:rsidR="00D30D1B">
        <w:rPr>
          <w:color w:val="auto"/>
          <w:sz w:val="24"/>
        </w:rPr>
        <w:t xml:space="preserve"> transport</w:t>
      </w:r>
      <w:r w:rsidR="00D30D1B" w:rsidRPr="00D30D1B">
        <w:rPr>
          <w:color w:val="auto"/>
          <w:sz w:val="24"/>
        </w:rPr>
        <w:t xml:space="preserve"> to get around London</w:t>
      </w:r>
      <w:r w:rsidR="00D30D1B">
        <w:rPr>
          <w:color w:val="auto"/>
          <w:sz w:val="24"/>
        </w:rPr>
        <w:t xml:space="preserve"> (Transport for London, 2017)</w:t>
      </w:r>
      <w:r w:rsidR="00D30D1B" w:rsidRPr="00D30D1B">
        <w:rPr>
          <w:color w:val="auto"/>
          <w:sz w:val="24"/>
        </w:rPr>
        <w:t xml:space="preserve">. </w:t>
      </w:r>
    </w:p>
    <w:p w:rsidR="00347155" w:rsidRPr="00D30D1B" w:rsidRDefault="00D30D1B" w:rsidP="00D30D1B">
      <w:pPr>
        <w:jc w:val="both"/>
        <w:rPr>
          <w:color w:val="auto"/>
          <w:sz w:val="24"/>
        </w:rPr>
      </w:pPr>
      <w:r>
        <w:rPr>
          <w:color w:val="auto"/>
          <w:sz w:val="24"/>
        </w:rPr>
        <w:t xml:space="preserve">Figures show that the underground is the second most popular form of transport in London however, as mentioned in section </w:t>
      </w:r>
      <w:r w:rsidR="00347155">
        <w:rPr>
          <w:color w:val="auto"/>
          <w:sz w:val="24"/>
        </w:rPr>
        <w:t>3.0 -</w:t>
      </w:r>
      <w:r>
        <w:rPr>
          <w:color w:val="auto"/>
          <w:sz w:val="24"/>
        </w:rPr>
        <w:t xml:space="preserve"> the busses are more popular in term</w:t>
      </w:r>
      <w:r w:rsidR="003A4550">
        <w:rPr>
          <w:color w:val="auto"/>
          <w:sz w:val="24"/>
        </w:rPr>
        <w:t>s of passenger numbers per year,</w:t>
      </w:r>
      <w:r>
        <w:rPr>
          <w:color w:val="auto"/>
          <w:sz w:val="24"/>
        </w:rPr>
        <w:t xml:space="preserve"> (</w:t>
      </w:r>
      <w:r w:rsidR="003A4550">
        <w:rPr>
          <w:color w:val="auto"/>
          <w:sz w:val="24"/>
        </w:rPr>
        <w:t>Refer to figure 1 for figures</w:t>
      </w:r>
      <w:r w:rsidR="00347155">
        <w:rPr>
          <w:color w:val="auto"/>
          <w:sz w:val="24"/>
        </w:rPr>
        <w:t>)</w:t>
      </w:r>
      <w:r w:rsidR="003A4550">
        <w:rPr>
          <w:color w:val="auto"/>
          <w:sz w:val="24"/>
        </w:rPr>
        <w:t>. T</w:t>
      </w:r>
      <w:r w:rsidR="00347155">
        <w:rPr>
          <w:color w:val="auto"/>
          <w:sz w:val="24"/>
        </w:rPr>
        <w:t>his shows how the wide range of transport offered in London leads to people using a range of transport, not just the underground. Therefore, the threat of substitutes for Crossrail are high.</w:t>
      </w:r>
    </w:p>
    <w:p w:rsidR="00CD1B4B" w:rsidRDefault="00743479" w:rsidP="00743479">
      <w:pPr>
        <w:pStyle w:val="Heading3"/>
      </w:pPr>
      <w:bookmarkStart w:id="11" w:name="_Toc499221075"/>
      <w:r>
        <w:t>Bargaining power of suppliers</w:t>
      </w:r>
      <w:bookmarkEnd w:id="11"/>
    </w:p>
    <w:p w:rsidR="00F331CC" w:rsidRPr="00A83A34" w:rsidRDefault="00CE275C" w:rsidP="00A83A34">
      <w:pPr>
        <w:jc w:val="both"/>
        <w:rPr>
          <w:color w:val="auto"/>
          <w:sz w:val="24"/>
        </w:rPr>
      </w:pPr>
      <w:r>
        <w:rPr>
          <w:color w:val="auto"/>
          <w:sz w:val="24"/>
        </w:rPr>
        <w:t>“</w:t>
      </w:r>
      <w:r w:rsidR="00A83A34" w:rsidRPr="00A83A34">
        <w:rPr>
          <w:color w:val="auto"/>
          <w:sz w:val="24"/>
        </w:rPr>
        <w:t>96% of suppliers for the creation of Crossrail were awarded to companies based within the UK</w:t>
      </w:r>
      <w:r>
        <w:rPr>
          <w:color w:val="auto"/>
          <w:sz w:val="24"/>
        </w:rPr>
        <w:t>”</w:t>
      </w:r>
      <w:r w:rsidR="00A83A34" w:rsidRPr="00A83A34">
        <w:rPr>
          <w:color w:val="auto"/>
          <w:sz w:val="24"/>
        </w:rPr>
        <w:t xml:space="preserve"> (Crossrail, 2017). The jobs were given to both large and small companies to supply different aspects of the rail line and/or stations.</w:t>
      </w:r>
      <w:r w:rsidR="00093F28">
        <w:rPr>
          <w:color w:val="auto"/>
          <w:sz w:val="24"/>
        </w:rPr>
        <w:t xml:space="preserve"> For this reason, it could be argued that the bargaining power of suppliers to Crossrail was mixed. The larger companies and those providing a more specialized service will have a fair amount of power. However, the smaller businesses that may be offered this job as a once in a lifetime opportunity may not have had much power as they would likely be willing to accept the job regardless due to the nature and scale of it.</w:t>
      </w:r>
    </w:p>
    <w:p w:rsidR="00F331CC" w:rsidRDefault="00F331CC" w:rsidP="00F331CC">
      <w:pPr>
        <w:pStyle w:val="Heading3"/>
      </w:pPr>
      <w:bookmarkStart w:id="12" w:name="_Toc499221076"/>
      <w:r>
        <w:t>Bargaining power of buyers</w:t>
      </w:r>
      <w:bookmarkEnd w:id="12"/>
    </w:p>
    <w:p w:rsidR="00F331CC" w:rsidRPr="001A5FD6" w:rsidRDefault="001A5FD6" w:rsidP="001A5FD6">
      <w:pPr>
        <w:jc w:val="both"/>
        <w:rPr>
          <w:color w:val="auto"/>
          <w:sz w:val="24"/>
        </w:rPr>
      </w:pPr>
      <w:r w:rsidRPr="001A5FD6">
        <w:rPr>
          <w:color w:val="auto"/>
          <w:sz w:val="24"/>
        </w:rPr>
        <w:t>Buyers of Crossrail will be the passengers who go on the Elizabeth line when it opens</w:t>
      </w:r>
      <w:r>
        <w:rPr>
          <w:color w:val="auto"/>
          <w:sz w:val="24"/>
        </w:rPr>
        <w:t>, this will be the general public of London and tourists travelling in the area. Although passengers could protest and demand lower prices for the tube line, it is unlikely that they will have very much power as everything is run by Transport for London who are a governing body. If passengers were to argue about something such as the prices of tickets for Crossrail, then prices of all other tube lines will have to be reevaluated too. This is unlikely to happen. A circumstance where buyers may have some power is if there was an issue to do with the safety of passen</w:t>
      </w:r>
      <w:r w:rsidR="00F22327">
        <w:rPr>
          <w:color w:val="auto"/>
          <w:sz w:val="24"/>
        </w:rPr>
        <w:t xml:space="preserve">gers on the line, this would then be dealt with, no questions asked as safety is the most important issue of any company. </w:t>
      </w:r>
    </w:p>
    <w:p w:rsidR="00F331CC" w:rsidRPr="00F331CC" w:rsidRDefault="00F331CC" w:rsidP="00F331CC">
      <w:pPr>
        <w:pStyle w:val="Heading3"/>
      </w:pPr>
      <w:bookmarkStart w:id="13" w:name="_Toc499221077"/>
      <w:r>
        <w:lastRenderedPageBreak/>
        <w:t>Rivalry among existing competitors</w:t>
      </w:r>
      <w:bookmarkEnd w:id="13"/>
    </w:p>
    <w:p w:rsidR="00347155" w:rsidRDefault="00CB2FF8" w:rsidP="00CB2FF8">
      <w:pPr>
        <w:jc w:val="both"/>
        <w:rPr>
          <w:color w:val="auto"/>
          <w:sz w:val="24"/>
        </w:rPr>
      </w:pPr>
      <w:r w:rsidRPr="00CB2FF8">
        <w:rPr>
          <w:color w:val="auto"/>
          <w:sz w:val="24"/>
        </w:rPr>
        <w:t>“This force is a major determinant on how competitive and profitable an industry is” (</w:t>
      </w:r>
      <w:proofErr w:type="spellStart"/>
      <w:r w:rsidRPr="00CB2FF8">
        <w:rPr>
          <w:color w:val="auto"/>
          <w:sz w:val="24"/>
        </w:rPr>
        <w:t>Jurevicius</w:t>
      </w:r>
      <w:proofErr w:type="spellEnd"/>
      <w:r w:rsidRPr="00CB2FF8">
        <w:rPr>
          <w:color w:val="auto"/>
          <w:sz w:val="24"/>
        </w:rPr>
        <w:t>, 2013).</w:t>
      </w:r>
      <w:r w:rsidR="00CE275C">
        <w:rPr>
          <w:color w:val="auto"/>
          <w:sz w:val="24"/>
        </w:rPr>
        <w:t xml:space="preserve"> As all transport in London is run by the same company, there is no large competitive threat to Crossrail in regards to competing</w:t>
      </w:r>
      <w:r w:rsidR="00794676">
        <w:rPr>
          <w:color w:val="auto"/>
          <w:sz w:val="24"/>
        </w:rPr>
        <w:t xml:space="preserve"> against </w:t>
      </w:r>
      <w:r w:rsidR="00695BA0">
        <w:rPr>
          <w:color w:val="auto"/>
          <w:sz w:val="24"/>
        </w:rPr>
        <w:t>other rivalry companies</w:t>
      </w:r>
      <w:r w:rsidR="00CE275C">
        <w:rPr>
          <w:color w:val="auto"/>
          <w:sz w:val="24"/>
        </w:rPr>
        <w:t xml:space="preserve"> in the industry. The only competition is the other tube lines and other forms of transport</w:t>
      </w:r>
      <w:r w:rsidR="00AE637C">
        <w:rPr>
          <w:color w:val="auto"/>
          <w:sz w:val="24"/>
        </w:rPr>
        <w:t>ation</w:t>
      </w:r>
      <w:r w:rsidR="00CE275C">
        <w:rPr>
          <w:color w:val="auto"/>
          <w:sz w:val="24"/>
        </w:rPr>
        <w:t xml:space="preserve"> around London such as busses and </w:t>
      </w:r>
      <w:r w:rsidR="001C6315">
        <w:rPr>
          <w:color w:val="auto"/>
          <w:sz w:val="24"/>
        </w:rPr>
        <w:t>taxis</w:t>
      </w:r>
      <w:bookmarkStart w:id="14" w:name="_GoBack"/>
      <w:bookmarkEnd w:id="14"/>
      <w:r w:rsidR="00794676">
        <w:rPr>
          <w:color w:val="auto"/>
          <w:sz w:val="24"/>
        </w:rPr>
        <w:t>, which even then is not so high that it can be seen as a threat to the line.</w:t>
      </w:r>
    </w:p>
    <w:p w:rsidR="003A4550" w:rsidRPr="00CB2FF8" w:rsidRDefault="003A4550" w:rsidP="00CB2FF8">
      <w:pPr>
        <w:jc w:val="both"/>
        <w:rPr>
          <w:color w:val="auto"/>
          <w:sz w:val="24"/>
        </w:rPr>
      </w:pPr>
      <w:r>
        <w:rPr>
          <w:color w:val="auto"/>
          <w:sz w:val="24"/>
        </w:rPr>
        <w:t>Overall, from this model it can be assumed that Crossrail will be profitable. Although the project is costing £14.8 billion (Crossrail, 2017), in the long run the line will get great use and will be beneficial to tourists who visit London as well as locals in the area. This model suggests that there should not be very many threats to the line that will slow business.</w:t>
      </w:r>
    </w:p>
    <w:p w:rsidR="00347155" w:rsidRDefault="00347155">
      <w:pPr>
        <w:rPr>
          <w:rFonts w:asciiTheme="majorHAnsi" w:eastAsiaTheme="majorEastAsia" w:hAnsiTheme="majorHAnsi" w:cstheme="majorBidi"/>
          <w:color w:val="007789" w:themeColor="accent1" w:themeShade="BF"/>
          <w:sz w:val="32"/>
        </w:rPr>
      </w:pPr>
      <w:r>
        <w:br w:type="page"/>
      </w:r>
    </w:p>
    <w:p w:rsidR="00CD1B4B" w:rsidRPr="00CD1B4B" w:rsidRDefault="00206596" w:rsidP="00CD1B4B">
      <w:pPr>
        <w:pStyle w:val="Heading1"/>
      </w:pPr>
      <w:bookmarkStart w:id="15" w:name="_Toc499221078"/>
      <w:r>
        <w:lastRenderedPageBreak/>
        <w:t xml:space="preserve">4.0 </w:t>
      </w:r>
      <w:r>
        <w:tab/>
        <w:t>Effects of Crossrail on P</w:t>
      </w:r>
      <w:r w:rsidR="00CD1B4B" w:rsidRPr="00CD1B4B">
        <w:t>remier Inn Stratford</w:t>
      </w:r>
      <w:bookmarkEnd w:id="15"/>
    </w:p>
    <w:p w:rsidR="00206596" w:rsidRPr="0058392F" w:rsidRDefault="0058392F" w:rsidP="0058392F">
      <w:pPr>
        <w:jc w:val="both"/>
        <w:rPr>
          <w:color w:val="auto"/>
          <w:sz w:val="24"/>
        </w:rPr>
      </w:pPr>
      <w:r w:rsidRPr="0058392F">
        <w:rPr>
          <w:noProof/>
          <w:color w:val="auto"/>
          <w:sz w:val="24"/>
          <w:lang w:val="en-GB" w:eastAsia="en-GB"/>
        </w:rPr>
        <w:drawing>
          <wp:anchor distT="0" distB="0" distL="114300" distR="114300" simplePos="0" relativeHeight="251660288" behindDoc="1" locked="0" layoutInCell="1" allowOverlap="1">
            <wp:simplePos x="0" y="0"/>
            <wp:positionH relativeFrom="column">
              <wp:posOffset>85725</wp:posOffset>
            </wp:positionH>
            <wp:positionV relativeFrom="paragraph">
              <wp:posOffset>1179830</wp:posOffset>
            </wp:positionV>
            <wp:extent cx="5199380" cy="2637155"/>
            <wp:effectExtent l="19050" t="0" r="1270" b="0"/>
            <wp:wrapTight wrapText="bothSides">
              <wp:wrapPolygon edited="0">
                <wp:start x="-79" y="0"/>
                <wp:lineTo x="-79" y="21376"/>
                <wp:lineTo x="21605" y="21376"/>
                <wp:lineTo x="21605" y="0"/>
                <wp:lineTo x="-79" y="0"/>
              </wp:wrapPolygon>
            </wp:wrapTight>
            <wp:docPr id="4" name="Picture 3"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2" cstate="print"/>
                    <a:srcRect l="3819" t="3935" r="1389"/>
                    <a:stretch>
                      <a:fillRect/>
                    </a:stretch>
                  </pic:blipFill>
                  <pic:spPr>
                    <a:xfrm>
                      <a:off x="0" y="0"/>
                      <a:ext cx="5199380" cy="2637155"/>
                    </a:xfrm>
                    <a:prstGeom prst="rect">
                      <a:avLst/>
                    </a:prstGeom>
                  </pic:spPr>
                </pic:pic>
              </a:graphicData>
            </a:graphic>
          </wp:anchor>
        </w:drawing>
      </w:r>
      <w:r w:rsidR="00206596" w:rsidRPr="0058392F">
        <w:rPr>
          <w:color w:val="auto"/>
          <w:sz w:val="24"/>
        </w:rPr>
        <w:t xml:space="preserve">Premier inn is a chain of budget hotels located all over the UK. </w:t>
      </w:r>
      <w:r w:rsidR="00E42422" w:rsidRPr="0058392F">
        <w:rPr>
          <w:color w:val="auto"/>
          <w:sz w:val="24"/>
        </w:rPr>
        <w:t>This report will look specifically at the Premier Inn located in Westfield shopping centre, Stratford London. One of the stations that</w:t>
      </w:r>
      <w:r w:rsidRPr="0058392F">
        <w:rPr>
          <w:color w:val="auto"/>
          <w:sz w:val="24"/>
        </w:rPr>
        <w:t xml:space="preserve"> Crossrail is going through is S</w:t>
      </w:r>
      <w:r w:rsidR="00E42422" w:rsidRPr="0058392F">
        <w:rPr>
          <w:color w:val="auto"/>
          <w:sz w:val="24"/>
        </w:rPr>
        <w:t>t</w:t>
      </w:r>
      <w:r w:rsidRPr="0058392F">
        <w:rPr>
          <w:color w:val="auto"/>
          <w:sz w:val="24"/>
        </w:rPr>
        <w:t>r</w:t>
      </w:r>
      <w:r w:rsidR="00E42422" w:rsidRPr="0058392F">
        <w:rPr>
          <w:color w:val="auto"/>
          <w:sz w:val="24"/>
        </w:rPr>
        <w:t>atford.</w:t>
      </w:r>
      <w:r w:rsidRPr="0058392F">
        <w:rPr>
          <w:color w:val="auto"/>
          <w:sz w:val="24"/>
        </w:rPr>
        <w:t xml:space="preserve"> For this reason, many businesses located in close proximity to the station can be expecte</w:t>
      </w:r>
      <w:r>
        <w:rPr>
          <w:color w:val="auto"/>
          <w:sz w:val="24"/>
        </w:rPr>
        <w:t>d to benefit from this new line, one of these being Premier Inn.</w:t>
      </w:r>
    </w:p>
    <w:p w:rsidR="0058392F" w:rsidRDefault="0058392F" w:rsidP="0058392F">
      <w:pPr>
        <w:pStyle w:val="Photo"/>
      </w:pPr>
      <w:r>
        <w:t>Figure 3: Map showing proximity from station to Premier Inn</w:t>
      </w:r>
    </w:p>
    <w:p w:rsidR="00BD2EB0" w:rsidRDefault="003041F3" w:rsidP="003041F3">
      <w:pPr>
        <w:jc w:val="both"/>
        <w:rPr>
          <w:color w:val="auto"/>
          <w:sz w:val="24"/>
        </w:rPr>
      </w:pPr>
      <w:r>
        <w:rPr>
          <w:color w:val="auto"/>
          <w:sz w:val="24"/>
        </w:rPr>
        <w:t xml:space="preserve">Looking at the map shown above in figure 3, the distance and time it takes to walk from the station to the hotel is shown. </w:t>
      </w:r>
      <w:r w:rsidR="00163E7E">
        <w:rPr>
          <w:color w:val="auto"/>
          <w:sz w:val="24"/>
        </w:rPr>
        <w:t>Of course being a hotel, the Premier Inn gets thousands of guests staying with them all year round, the majority of which would be tourists. As the Elizabeth line stops at Heathrow airport, it will be even easier and quicker for tourist to fly in and go straight to their hotel in Stratford when Crossrail opens completely. The journey time will be 45 minutes to get from the airport to Stratford</w:t>
      </w:r>
      <w:r w:rsidR="00BD2EB0">
        <w:rPr>
          <w:color w:val="auto"/>
          <w:sz w:val="24"/>
        </w:rPr>
        <w:t xml:space="preserve"> (Crossrail, 2017)</w:t>
      </w:r>
      <w:r w:rsidR="00163E7E">
        <w:rPr>
          <w:color w:val="auto"/>
          <w:sz w:val="24"/>
        </w:rPr>
        <w:t>, meaning tourists can be out of Heathrow and checking into the Premier Inn within the hour. This is a great location for tourists who visit London wanting to do some shopping or even watch a match or concert in the London stadium.</w:t>
      </w:r>
      <w:r w:rsidR="00BD2EB0">
        <w:rPr>
          <w:color w:val="auto"/>
          <w:sz w:val="24"/>
        </w:rPr>
        <w:t xml:space="preserve"> </w:t>
      </w:r>
    </w:p>
    <w:p w:rsidR="0058392F" w:rsidRPr="00D24DFF" w:rsidRDefault="00BD2EB0" w:rsidP="00D24DFF">
      <w:pPr>
        <w:jc w:val="both"/>
        <w:rPr>
          <w:color w:val="auto"/>
          <w:sz w:val="24"/>
        </w:rPr>
      </w:pPr>
      <w:r>
        <w:rPr>
          <w:color w:val="auto"/>
          <w:sz w:val="24"/>
        </w:rPr>
        <w:t>Similarly, this is perfect for business men and women travelling into the city. “Stratford is the new business hotspot” (Evening Standard, 2017)</w:t>
      </w:r>
      <w:r w:rsidR="00AD1E70">
        <w:rPr>
          <w:color w:val="auto"/>
          <w:sz w:val="24"/>
        </w:rPr>
        <w:t>. W</w:t>
      </w:r>
      <w:r>
        <w:rPr>
          <w:color w:val="auto"/>
          <w:sz w:val="24"/>
        </w:rPr>
        <w:t>ith new offices b</w:t>
      </w:r>
      <w:r w:rsidR="00AD1E70">
        <w:rPr>
          <w:color w:val="auto"/>
          <w:sz w:val="24"/>
        </w:rPr>
        <w:t xml:space="preserve">eing built and companies starting to move in east London is thriving. Many of these companies that are set to move in will expect to have business men flying in or travelling to them for meetings and possibly staying overnight, Premier Inn </w:t>
      </w:r>
      <w:r w:rsidR="00AD1E70">
        <w:rPr>
          <w:color w:val="auto"/>
          <w:sz w:val="24"/>
        </w:rPr>
        <w:lastRenderedPageBreak/>
        <w:t>Stratford is in the ideal location to benefit from this new business and the introduction of the Elizabeth line.</w:t>
      </w:r>
    </w:p>
    <w:p w:rsidR="00CD1B4B" w:rsidRPr="00CD1B4B" w:rsidRDefault="00CD1B4B" w:rsidP="00CD1B4B">
      <w:pPr>
        <w:pStyle w:val="Heading2"/>
      </w:pPr>
      <w:bookmarkStart w:id="16" w:name="_Toc499221079"/>
      <w:r>
        <w:t xml:space="preserve">4.1 </w:t>
      </w:r>
      <w:r>
        <w:tab/>
        <w:t>SWOT analysis</w:t>
      </w:r>
      <w:bookmarkEnd w:id="16"/>
    </w:p>
    <w:p w:rsidR="004F2817" w:rsidRPr="002F1502" w:rsidRDefault="001D373F" w:rsidP="002F1502">
      <w:pPr>
        <w:jc w:val="both"/>
        <w:rPr>
          <w:color w:val="auto"/>
          <w:sz w:val="24"/>
          <w:szCs w:val="24"/>
        </w:rPr>
      </w:pPr>
      <w:r w:rsidRPr="00DB1EE6">
        <w:rPr>
          <w:color w:val="auto"/>
          <w:sz w:val="24"/>
          <w:szCs w:val="24"/>
        </w:rPr>
        <w:t xml:space="preserve">A SWOT analysis is </w:t>
      </w:r>
      <w:r w:rsidR="00957AC7">
        <w:rPr>
          <w:color w:val="auto"/>
          <w:sz w:val="24"/>
          <w:szCs w:val="24"/>
        </w:rPr>
        <w:t xml:space="preserve">conducted by businesses in order to identify their </w:t>
      </w:r>
      <w:r w:rsidR="003F365E">
        <w:rPr>
          <w:color w:val="auto"/>
          <w:sz w:val="24"/>
          <w:szCs w:val="24"/>
        </w:rPr>
        <w:t xml:space="preserve">internal problems which are their </w:t>
      </w:r>
      <w:r w:rsidR="00957AC7">
        <w:rPr>
          <w:color w:val="auto"/>
          <w:sz w:val="24"/>
          <w:szCs w:val="24"/>
        </w:rPr>
        <w:t xml:space="preserve">strengths and weaknesses as well as the </w:t>
      </w:r>
      <w:r w:rsidR="003F365E">
        <w:rPr>
          <w:color w:val="auto"/>
          <w:sz w:val="24"/>
          <w:szCs w:val="24"/>
        </w:rPr>
        <w:t xml:space="preserve">external issues which are classed as </w:t>
      </w:r>
      <w:r w:rsidR="00957AC7">
        <w:rPr>
          <w:color w:val="auto"/>
          <w:sz w:val="24"/>
          <w:szCs w:val="24"/>
        </w:rPr>
        <w:t xml:space="preserve">opportunities and threats they may be </w:t>
      </w:r>
      <w:r w:rsidR="003F365E">
        <w:rPr>
          <w:color w:val="auto"/>
          <w:sz w:val="24"/>
          <w:szCs w:val="24"/>
        </w:rPr>
        <w:t>facing. This analysis is</w:t>
      </w:r>
      <w:r w:rsidR="00957AC7">
        <w:rPr>
          <w:color w:val="auto"/>
          <w:sz w:val="24"/>
          <w:szCs w:val="24"/>
        </w:rPr>
        <w:t xml:space="preserve"> used to evaluate where they stand in their market and can determine whether any action must be taken. “Existing businesses can use a SWOT analysis to asses a changing environment and react proactively” (Berry, 2017). A SWOT analysis for Premier Inn Stratford has been carried out below to assess how Crossrail will impact the hotel.</w:t>
      </w:r>
    </w:p>
    <w:p w:rsidR="003F48EA" w:rsidRDefault="00257464" w:rsidP="00257464">
      <w:pPr>
        <w:pStyle w:val="Heading3"/>
      </w:pPr>
      <w:bookmarkStart w:id="17" w:name="_Toc499221080"/>
      <w:r>
        <w:t>Strengths</w:t>
      </w:r>
      <w:bookmarkEnd w:id="17"/>
      <w:r w:rsidR="003F365E">
        <w:t xml:space="preserve"> </w:t>
      </w:r>
    </w:p>
    <w:p w:rsidR="00257464" w:rsidRDefault="003F365E" w:rsidP="003F365E">
      <w:pPr>
        <w:pStyle w:val="ListParagraph"/>
        <w:numPr>
          <w:ilvl w:val="0"/>
          <w:numId w:val="19"/>
        </w:numPr>
        <w:jc w:val="both"/>
        <w:rPr>
          <w:color w:val="auto"/>
          <w:sz w:val="24"/>
        </w:rPr>
      </w:pPr>
      <w:r w:rsidRPr="003F365E">
        <w:rPr>
          <w:color w:val="auto"/>
          <w:sz w:val="24"/>
        </w:rPr>
        <w:t>The location of the hotel is perfect in order to get a possible increased number of guests when Crossrail opens.</w:t>
      </w:r>
    </w:p>
    <w:p w:rsidR="003F365E" w:rsidRPr="00923661" w:rsidRDefault="003F365E" w:rsidP="00923661">
      <w:pPr>
        <w:pStyle w:val="ListParagraph"/>
        <w:numPr>
          <w:ilvl w:val="0"/>
          <w:numId w:val="19"/>
        </w:numPr>
        <w:jc w:val="both"/>
        <w:rPr>
          <w:color w:val="auto"/>
          <w:sz w:val="24"/>
        </w:rPr>
      </w:pPr>
      <w:r>
        <w:rPr>
          <w:color w:val="auto"/>
          <w:sz w:val="24"/>
        </w:rPr>
        <w:t>Budget friendly room prices may put the Premier Inn above other hotels in the area.</w:t>
      </w:r>
    </w:p>
    <w:p w:rsidR="00257464" w:rsidRDefault="00257464" w:rsidP="00257464">
      <w:pPr>
        <w:pStyle w:val="Heading3"/>
      </w:pPr>
      <w:bookmarkStart w:id="18" w:name="_Toc499221081"/>
      <w:r>
        <w:t>Weaknesses</w:t>
      </w:r>
      <w:bookmarkEnd w:id="18"/>
    </w:p>
    <w:p w:rsidR="00D24DFF" w:rsidRPr="00923661" w:rsidRDefault="00D24DFF" w:rsidP="00923661">
      <w:pPr>
        <w:pStyle w:val="ListParagraph"/>
        <w:numPr>
          <w:ilvl w:val="0"/>
          <w:numId w:val="20"/>
        </w:numPr>
        <w:jc w:val="both"/>
        <w:rPr>
          <w:color w:val="auto"/>
          <w:sz w:val="24"/>
          <w:szCs w:val="24"/>
        </w:rPr>
      </w:pPr>
      <w:r w:rsidRPr="00D24DFF">
        <w:rPr>
          <w:color w:val="auto"/>
          <w:sz w:val="24"/>
          <w:szCs w:val="24"/>
        </w:rPr>
        <w:t>The general basic hotel rooms may not be the standard everyone is looking for.</w:t>
      </w:r>
    </w:p>
    <w:p w:rsidR="00257464" w:rsidRDefault="00257464" w:rsidP="00257464">
      <w:pPr>
        <w:pStyle w:val="Heading3"/>
      </w:pPr>
      <w:bookmarkStart w:id="19" w:name="_Toc499221082"/>
      <w:r>
        <w:t>Opportunities</w:t>
      </w:r>
      <w:bookmarkEnd w:id="19"/>
    </w:p>
    <w:p w:rsidR="00257464" w:rsidRPr="00D24DFF" w:rsidRDefault="00D24DFF" w:rsidP="00D24DFF">
      <w:pPr>
        <w:pStyle w:val="ListParagraph"/>
        <w:numPr>
          <w:ilvl w:val="0"/>
          <w:numId w:val="22"/>
        </w:numPr>
        <w:jc w:val="both"/>
      </w:pPr>
      <w:r>
        <w:rPr>
          <w:color w:val="auto"/>
          <w:sz w:val="24"/>
          <w:szCs w:val="24"/>
        </w:rPr>
        <w:t>The opening of the Elizabeth line can be marketed to</w:t>
      </w:r>
      <w:r w:rsidR="00923661">
        <w:rPr>
          <w:color w:val="auto"/>
          <w:sz w:val="24"/>
          <w:szCs w:val="24"/>
        </w:rPr>
        <w:t xml:space="preserve"> tourists to</w:t>
      </w:r>
      <w:r>
        <w:rPr>
          <w:color w:val="auto"/>
          <w:sz w:val="24"/>
          <w:szCs w:val="24"/>
        </w:rPr>
        <w:t xml:space="preserve"> promote the ease of access to the hotel and Central London from Heathrow.</w:t>
      </w:r>
    </w:p>
    <w:p w:rsidR="00D24DFF" w:rsidRPr="00A76EFC" w:rsidRDefault="00A76EFC" w:rsidP="00D24DFF">
      <w:pPr>
        <w:pStyle w:val="ListParagraph"/>
        <w:numPr>
          <w:ilvl w:val="0"/>
          <w:numId w:val="22"/>
        </w:numPr>
        <w:jc w:val="both"/>
        <w:rPr>
          <w:color w:val="auto"/>
          <w:sz w:val="24"/>
          <w:szCs w:val="24"/>
        </w:rPr>
      </w:pPr>
      <w:r w:rsidRPr="00A76EFC">
        <w:rPr>
          <w:color w:val="auto"/>
          <w:sz w:val="24"/>
          <w:szCs w:val="24"/>
        </w:rPr>
        <w:t>There will be opportunity to market towards business men and women more when the business sector opens in Stratford.</w:t>
      </w:r>
    </w:p>
    <w:p w:rsidR="00257464" w:rsidRDefault="00257464" w:rsidP="00257464">
      <w:pPr>
        <w:pStyle w:val="Heading3"/>
      </w:pPr>
      <w:bookmarkStart w:id="20" w:name="_Toc499221083"/>
      <w:r>
        <w:t>Threats</w:t>
      </w:r>
      <w:bookmarkEnd w:id="20"/>
    </w:p>
    <w:p w:rsidR="00257464" w:rsidRPr="00D24DFF" w:rsidRDefault="00D24DFF" w:rsidP="00D24DFF">
      <w:pPr>
        <w:pStyle w:val="ListParagraph"/>
        <w:numPr>
          <w:ilvl w:val="0"/>
          <w:numId w:val="21"/>
        </w:numPr>
        <w:jc w:val="both"/>
        <w:rPr>
          <w:color w:val="auto"/>
          <w:sz w:val="24"/>
          <w:szCs w:val="24"/>
        </w:rPr>
      </w:pPr>
      <w:r w:rsidRPr="00D24DFF">
        <w:rPr>
          <w:color w:val="auto"/>
          <w:sz w:val="24"/>
          <w:szCs w:val="24"/>
        </w:rPr>
        <w:t>There are a number of other budget hotels all within close proximity.</w:t>
      </w:r>
    </w:p>
    <w:p w:rsidR="00D24DFF" w:rsidRPr="00D24DFF" w:rsidRDefault="00A76EFC" w:rsidP="00D24DFF">
      <w:pPr>
        <w:pStyle w:val="ListParagraph"/>
        <w:numPr>
          <w:ilvl w:val="0"/>
          <w:numId w:val="21"/>
        </w:numPr>
        <w:jc w:val="both"/>
        <w:rPr>
          <w:color w:val="auto"/>
          <w:sz w:val="24"/>
          <w:szCs w:val="24"/>
        </w:rPr>
      </w:pPr>
      <w:r>
        <w:rPr>
          <w:color w:val="auto"/>
          <w:sz w:val="24"/>
          <w:szCs w:val="24"/>
        </w:rPr>
        <w:t>The opening of Crossrail could possibly have no further effect on the hotel if the line simply becomes an addition to the current tube system and the public do not see the benefit if it.</w:t>
      </w:r>
    </w:p>
    <w:p w:rsidR="00E6351D" w:rsidRDefault="00E6351D" w:rsidP="00E6351D">
      <w:pPr>
        <w:rPr>
          <w:sz w:val="24"/>
          <w:szCs w:val="24"/>
        </w:rPr>
      </w:pPr>
    </w:p>
    <w:p w:rsidR="00941B3D" w:rsidRPr="00E6351D" w:rsidRDefault="00941B3D" w:rsidP="00E6351D">
      <w:pPr>
        <w:pStyle w:val="Heading1"/>
        <w:rPr>
          <w:sz w:val="24"/>
          <w:szCs w:val="24"/>
        </w:rPr>
      </w:pPr>
      <w:bookmarkStart w:id="21" w:name="_Toc499221084"/>
      <w:r>
        <w:lastRenderedPageBreak/>
        <w:t>5.0</w:t>
      </w:r>
      <w:r>
        <w:tab/>
        <w:t>Findings</w:t>
      </w:r>
      <w:r w:rsidR="0069486C">
        <w:t xml:space="preserve"> and conclusion</w:t>
      </w:r>
      <w:bookmarkEnd w:id="21"/>
    </w:p>
    <w:p w:rsidR="00923661" w:rsidRDefault="00905129" w:rsidP="00273C01">
      <w:pPr>
        <w:jc w:val="both"/>
        <w:rPr>
          <w:color w:val="auto"/>
          <w:sz w:val="24"/>
        </w:rPr>
      </w:pPr>
      <w:r w:rsidRPr="00273C01">
        <w:rPr>
          <w:color w:val="auto"/>
          <w:sz w:val="24"/>
        </w:rPr>
        <w:t xml:space="preserve">After applying the two models to </w:t>
      </w:r>
      <w:r w:rsidR="00923661">
        <w:rPr>
          <w:color w:val="auto"/>
          <w:sz w:val="24"/>
        </w:rPr>
        <w:t xml:space="preserve">the </w:t>
      </w:r>
      <w:r w:rsidRPr="00273C01">
        <w:rPr>
          <w:color w:val="auto"/>
          <w:sz w:val="24"/>
        </w:rPr>
        <w:t xml:space="preserve">impacts of Crossrail on the tourism industry as whole and to Premier Inn Stratford, the positives appear to outweigh the negatives. The opening of a new line cannot be seen to do much harm to tourism, the aim of it is to ease congestion and after researching into the subject, it is clear that this will be achieved.  </w:t>
      </w:r>
    </w:p>
    <w:p w:rsidR="00273C01" w:rsidRDefault="00923661" w:rsidP="00273C01">
      <w:pPr>
        <w:jc w:val="both"/>
        <w:rPr>
          <w:color w:val="auto"/>
          <w:sz w:val="24"/>
        </w:rPr>
      </w:pPr>
      <w:r>
        <w:rPr>
          <w:color w:val="auto"/>
          <w:sz w:val="24"/>
        </w:rPr>
        <w:t>On the other hand, t</w:t>
      </w:r>
      <w:r w:rsidR="00905129" w:rsidRPr="00273C01">
        <w:rPr>
          <w:color w:val="auto"/>
          <w:sz w:val="24"/>
        </w:rPr>
        <w:t xml:space="preserve">he argument then stands, exactly how much </w:t>
      </w:r>
      <w:r>
        <w:rPr>
          <w:color w:val="auto"/>
          <w:sz w:val="24"/>
        </w:rPr>
        <w:t xml:space="preserve">congestion </w:t>
      </w:r>
      <w:proofErr w:type="gramStart"/>
      <w:r w:rsidR="00905129" w:rsidRPr="00273C01">
        <w:rPr>
          <w:color w:val="auto"/>
          <w:sz w:val="24"/>
        </w:rPr>
        <w:t>will</w:t>
      </w:r>
      <w:proofErr w:type="gramEnd"/>
      <w:r w:rsidR="00905129" w:rsidRPr="00273C01">
        <w:rPr>
          <w:color w:val="auto"/>
          <w:sz w:val="24"/>
        </w:rPr>
        <w:t xml:space="preserve"> it ease? </w:t>
      </w:r>
      <w:r w:rsidR="00273C01" w:rsidRPr="00273C01">
        <w:rPr>
          <w:color w:val="auto"/>
          <w:sz w:val="24"/>
        </w:rPr>
        <w:t>With London seeing a record number of 4.0 million tourists in August 2017 (</w:t>
      </w:r>
      <w:proofErr w:type="spellStart"/>
      <w:r w:rsidR="00273C01" w:rsidRPr="00273C01">
        <w:rPr>
          <w:color w:val="auto"/>
          <w:sz w:val="24"/>
        </w:rPr>
        <w:t>VisitBritain</w:t>
      </w:r>
      <w:proofErr w:type="spellEnd"/>
      <w:r w:rsidR="00273C01" w:rsidRPr="00273C01">
        <w:rPr>
          <w:color w:val="auto"/>
          <w:sz w:val="24"/>
        </w:rPr>
        <w:t>, 2017) and this number expected to grow, it can be argued that it will seem as if the line has always been there because although there are more trains to get on, there are also more people wanting to use them.</w:t>
      </w:r>
      <w:r>
        <w:rPr>
          <w:color w:val="auto"/>
          <w:sz w:val="24"/>
        </w:rPr>
        <w:t xml:space="preserve"> The line also only runs from the east to west London, although a lot of attractions tourists may want to visit </w:t>
      </w:r>
      <w:r w:rsidR="00126133">
        <w:rPr>
          <w:color w:val="auto"/>
          <w:sz w:val="24"/>
        </w:rPr>
        <w:t>are</w:t>
      </w:r>
      <w:r>
        <w:rPr>
          <w:color w:val="auto"/>
          <w:sz w:val="24"/>
        </w:rPr>
        <w:t xml:space="preserve"> along this line, it does not accommodate for everyone therefore, some will never use it.</w:t>
      </w:r>
    </w:p>
    <w:p w:rsidR="0069486C" w:rsidRPr="00273C01" w:rsidRDefault="0069486C" w:rsidP="00273C01">
      <w:pPr>
        <w:jc w:val="both"/>
        <w:rPr>
          <w:color w:val="auto"/>
          <w:sz w:val="24"/>
        </w:rPr>
      </w:pPr>
      <w:r>
        <w:rPr>
          <w:color w:val="auto"/>
          <w:sz w:val="24"/>
        </w:rPr>
        <w:t xml:space="preserve">With this being said, </w:t>
      </w:r>
      <w:r w:rsidR="00C73DB6">
        <w:rPr>
          <w:color w:val="auto"/>
          <w:sz w:val="24"/>
        </w:rPr>
        <w:t xml:space="preserve">Crossrail is definitely expected to bring a positive impact to London and the tourism industry. However, until the line is fully opened in 2019, these expectations can only be </w:t>
      </w:r>
      <w:r w:rsidR="00186B0B">
        <w:rPr>
          <w:color w:val="auto"/>
          <w:sz w:val="24"/>
        </w:rPr>
        <w:t>predicted, the real assessments will be from 2020 onwards where results</w:t>
      </w:r>
      <w:r w:rsidR="00923661">
        <w:rPr>
          <w:color w:val="auto"/>
          <w:sz w:val="24"/>
        </w:rPr>
        <w:t xml:space="preserve"> will</w:t>
      </w:r>
      <w:r w:rsidR="00186B0B">
        <w:rPr>
          <w:color w:val="auto"/>
          <w:sz w:val="24"/>
        </w:rPr>
        <w:t xml:space="preserve"> be found after decades of planning and work.</w:t>
      </w:r>
    </w:p>
    <w:p w:rsidR="003F48EA" w:rsidRPr="00030954" w:rsidRDefault="00EB14E9" w:rsidP="00EB14E9">
      <w:pPr>
        <w:rPr>
          <w:rFonts w:asciiTheme="majorHAnsi" w:eastAsiaTheme="majorEastAsia" w:hAnsiTheme="majorHAnsi" w:cstheme="majorBidi"/>
          <w:color w:val="007789" w:themeColor="accent1" w:themeShade="BF"/>
          <w:sz w:val="32"/>
        </w:rPr>
      </w:pPr>
      <w:r>
        <w:br w:type="page"/>
      </w:r>
    </w:p>
    <w:p w:rsidR="003F48EA" w:rsidRDefault="00A45EF2" w:rsidP="003F48EA">
      <w:pPr>
        <w:pStyle w:val="Heading1"/>
      </w:pPr>
      <w:bookmarkStart w:id="22" w:name="_Toc499221085"/>
      <w:r>
        <w:lastRenderedPageBreak/>
        <w:t>6</w:t>
      </w:r>
      <w:r w:rsidR="00941B3D">
        <w:t>.0</w:t>
      </w:r>
      <w:r w:rsidR="00941B3D">
        <w:tab/>
      </w:r>
      <w:r w:rsidR="003F48EA">
        <w:t>References</w:t>
      </w:r>
      <w:bookmarkEnd w:id="22"/>
    </w:p>
    <w:p w:rsidR="00584697" w:rsidRPr="00584697" w:rsidRDefault="00584697" w:rsidP="00584697">
      <w:pPr>
        <w:rPr>
          <w:rFonts w:ascii="Arial" w:hAnsi="Arial" w:cs="Arial"/>
          <w:color w:val="auto"/>
          <w:sz w:val="24"/>
          <w:szCs w:val="24"/>
          <w:shd w:val="clear" w:color="auto" w:fill="FFFFFF"/>
        </w:rPr>
      </w:pPr>
      <w:r w:rsidRPr="00584697">
        <w:rPr>
          <w:rFonts w:ascii="Arial" w:hAnsi="Arial" w:cs="Arial"/>
          <w:color w:val="auto"/>
          <w:sz w:val="24"/>
          <w:szCs w:val="24"/>
          <w:shd w:val="clear" w:color="auto" w:fill="FFFFFF"/>
        </w:rPr>
        <w:t>Berry, T. (2017). </w:t>
      </w:r>
      <w:r w:rsidRPr="00584697">
        <w:rPr>
          <w:rFonts w:ascii="Arial" w:hAnsi="Arial" w:cs="Arial"/>
          <w:i/>
          <w:iCs/>
          <w:color w:val="auto"/>
          <w:sz w:val="24"/>
          <w:szCs w:val="24"/>
          <w:shd w:val="clear" w:color="auto" w:fill="FFFFFF"/>
        </w:rPr>
        <w:t xml:space="preserve">What Is a SWOT Analysis? - </w:t>
      </w:r>
      <w:proofErr w:type="spellStart"/>
      <w:r w:rsidRPr="00584697">
        <w:rPr>
          <w:rFonts w:ascii="Arial" w:hAnsi="Arial" w:cs="Arial"/>
          <w:i/>
          <w:iCs/>
          <w:color w:val="auto"/>
          <w:sz w:val="24"/>
          <w:szCs w:val="24"/>
          <w:shd w:val="clear" w:color="auto" w:fill="FFFFFF"/>
        </w:rPr>
        <w:t>Bplans</w:t>
      </w:r>
      <w:proofErr w:type="spellEnd"/>
      <w:r w:rsidRPr="00584697">
        <w:rPr>
          <w:rFonts w:ascii="Arial" w:hAnsi="Arial" w:cs="Arial"/>
          <w:i/>
          <w:iCs/>
          <w:color w:val="auto"/>
          <w:sz w:val="24"/>
          <w:szCs w:val="24"/>
          <w:shd w:val="clear" w:color="auto" w:fill="FFFFFF"/>
        </w:rPr>
        <w:t xml:space="preserve"> Blog</w:t>
      </w:r>
      <w:r w:rsidRPr="00584697">
        <w:rPr>
          <w:rFonts w:ascii="Arial" w:hAnsi="Arial" w:cs="Arial"/>
          <w:color w:val="auto"/>
          <w:sz w:val="24"/>
          <w:szCs w:val="24"/>
          <w:shd w:val="clear" w:color="auto" w:fill="FFFFFF"/>
        </w:rPr>
        <w:t>.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xml:space="preserve">] </w:t>
      </w:r>
      <w:proofErr w:type="spellStart"/>
      <w:r w:rsidRPr="00584697">
        <w:rPr>
          <w:rFonts w:ascii="Arial" w:hAnsi="Arial" w:cs="Arial"/>
          <w:color w:val="auto"/>
          <w:sz w:val="24"/>
          <w:szCs w:val="24"/>
          <w:shd w:val="clear" w:color="auto" w:fill="FFFFFF"/>
        </w:rPr>
        <w:t>Bplans</w:t>
      </w:r>
      <w:proofErr w:type="spellEnd"/>
      <w:r w:rsidRPr="00584697">
        <w:rPr>
          <w:rFonts w:ascii="Arial" w:hAnsi="Arial" w:cs="Arial"/>
          <w:color w:val="auto"/>
          <w:sz w:val="24"/>
          <w:szCs w:val="24"/>
          <w:shd w:val="clear" w:color="auto" w:fill="FFFFFF"/>
        </w:rPr>
        <w:t xml:space="preserve"> Blog. Available at: https://articles.bplans.com/how-to-perform-swot-analysis/ [Accessed 22 Nov. 2017].</w:t>
      </w:r>
    </w:p>
    <w:p w:rsidR="00584697" w:rsidRPr="00584697" w:rsidRDefault="00584697" w:rsidP="00584697">
      <w:pPr>
        <w:rPr>
          <w:rFonts w:ascii="Arial" w:hAnsi="Arial" w:cs="Arial"/>
          <w:color w:val="auto"/>
          <w:sz w:val="24"/>
          <w:szCs w:val="24"/>
          <w:shd w:val="clear" w:color="auto" w:fill="FFFFFF"/>
        </w:rPr>
      </w:pPr>
      <w:proofErr w:type="spellStart"/>
      <w:r w:rsidRPr="00584697">
        <w:rPr>
          <w:rFonts w:ascii="Arial" w:hAnsi="Arial" w:cs="Arial"/>
          <w:color w:val="auto"/>
          <w:sz w:val="24"/>
          <w:szCs w:val="24"/>
          <w:shd w:val="clear" w:color="auto" w:fill="FFFFFF"/>
        </w:rPr>
        <w:t>Clinnick</w:t>
      </w:r>
      <w:proofErr w:type="spellEnd"/>
      <w:r w:rsidRPr="00584697">
        <w:rPr>
          <w:rFonts w:ascii="Arial" w:hAnsi="Arial" w:cs="Arial"/>
          <w:color w:val="auto"/>
          <w:sz w:val="24"/>
          <w:szCs w:val="24"/>
          <w:shd w:val="clear" w:color="auto" w:fill="FFFFFF"/>
        </w:rPr>
        <w:t>, R. (2017). Crossrail '345s' readied to undergo Core Tunnel tests. </w:t>
      </w:r>
      <w:proofErr w:type="gramStart"/>
      <w:r w:rsidRPr="00584697">
        <w:rPr>
          <w:rFonts w:ascii="Arial" w:hAnsi="Arial" w:cs="Arial"/>
          <w:i/>
          <w:iCs/>
          <w:color w:val="auto"/>
          <w:sz w:val="24"/>
          <w:szCs w:val="24"/>
          <w:shd w:val="clear" w:color="auto" w:fill="FFFFFF"/>
        </w:rPr>
        <w:t>Rail magazine</w:t>
      </w:r>
      <w:r w:rsidRPr="00584697">
        <w:rPr>
          <w:rFonts w:ascii="Arial" w:hAnsi="Arial" w:cs="Arial"/>
          <w:color w:val="auto"/>
          <w:sz w:val="24"/>
          <w:szCs w:val="24"/>
          <w:shd w:val="clear" w:color="auto" w:fill="FFFFFF"/>
        </w:rPr>
        <w:t>.</w:t>
      </w:r>
      <w:proofErr w:type="gramEnd"/>
    </w:p>
    <w:p w:rsidR="00584697" w:rsidRPr="00584697" w:rsidRDefault="00584697" w:rsidP="00584697">
      <w:pPr>
        <w:rPr>
          <w:rFonts w:ascii="Arial" w:hAnsi="Arial" w:cs="Arial"/>
          <w:color w:val="auto"/>
          <w:sz w:val="24"/>
          <w:szCs w:val="24"/>
          <w:shd w:val="clear" w:color="auto" w:fill="FFFFFF"/>
        </w:rPr>
      </w:pPr>
      <w:proofErr w:type="gramStart"/>
      <w:r w:rsidRPr="00584697">
        <w:rPr>
          <w:rFonts w:ascii="Arial" w:hAnsi="Arial" w:cs="Arial"/>
          <w:color w:val="auto"/>
          <w:sz w:val="24"/>
          <w:szCs w:val="24"/>
          <w:shd w:val="clear" w:color="auto" w:fill="FFFFFF"/>
        </w:rPr>
        <w:t>Crossrail impact property study.</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(2012). [pdf] London: GVA.</w:t>
      </w:r>
      <w:proofErr w:type="gramEnd"/>
      <w:r w:rsidRPr="00584697">
        <w:rPr>
          <w:rFonts w:ascii="Arial" w:hAnsi="Arial" w:cs="Arial"/>
          <w:color w:val="auto"/>
          <w:sz w:val="24"/>
          <w:szCs w:val="24"/>
          <w:shd w:val="clear" w:color="auto" w:fill="FFFFFF"/>
        </w:rPr>
        <w:t xml:space="preserve"> Available at: http://file:///C:/Users/p144835/Downloads/Crossrail%20Property%20Impact%20Study.pdf [Accessed 8 Nov. 2017].</w:t>
      </w:r>
    </w:p>
    <w:p w:rsidR="00584697" w:rsidRPr="00584697" w:rsidRDefault="00584697" w:rsidP="00584697">
      <w:pPr>
        <w:rPr>
          <w:color w:val="auto"/>
          <w:sz w:val="24"/>
          <w:szCs w:val="24"/>
        </w:rPr>
      </w:pPr>
      <w:proofErr w:type="gramStart"/>
      <w:r w:rsidRPr="00584697">
        <w:rPr>
          <w:rFonts w:ascii="Arial" w:hAnsi="Arial" w:cs="Arial"/>
          <w:color w:val="auto"/>
          <w:sz w:val="24"/>
          <w:szCs w:val="24"/>
          <w:shd w:val="clear" w:color="auto" w:fill="FFFFFF"/>
        </w:rPr>
        <w:t>Crossrail.</w:t>
      </w:r>
      <w:proofErr w:type="gramEnd"/>
      <w:r w:rsidRPr="00584697">
        <w:rPr>
          <w:rFonts w:ascii="Arial" w:hAnsi="Arial" w:cs="Arial"/>
          <w:color w:val="auto"/>
          <w:sz w:val="24"/>
          <w:szCs w:val="24"/>
          <w:shd w:val="clear" w:color="auto" w:fill="FFFFFF"/>
        </w:rPr>
        <w:t xml:space="preserve"> (2017). </w:t>
      </w:r>
      <w:r w:rsidRPr="00584697">
        <w:rPr>
          <w:rFonts w:ascii="Arial" w:hAnsi="Arial" w:cs="Arial"/>
          <w:i/>
          <w:iCs/>
          <w:color w:val="auto"/>
          <w:sz w:val="24"/>
          <w:szCs w:val="24"/>
          <w:shd w:val="clear" w:color="auto" w:fill="FFFFFF"/>
        </w:rPr>
        <w:t>Moving Ahead, October 2017</w:t>
      </w:r>
      <w:r w:rsidRPr="00584697">
        <w:rPr>
          <w:rFonts w:ascii="Arial" w:hAnsi="Arial" w:cs="Arial"/>
          <w:color w:val="auto"/>
          <w:sz w:val="24"/>
          <w:szCs w:val="24"/>
          <w:shd w:val="clear" w:color="auto" w:fill="FFFFFF"/>
        </w:rPr>
        <w:t>.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http://www.crossrail.co.uk/news/quarterly-crossrail-update/ [Accessed 18 Nov. 2017].</w:t>
      </w:r>
    </w:p>
    <w:p w:rsidR="00584697" w:rsidRPr="00584697" w:rsidRDefault="00584697" w:rsidP="00584697">
      <w:pPr>
        <w:rPr>
          <w:color w:val="auto"/>
          <w:sz w:val="24"/>
          <w:szCs w:val="24"/>
        </w:rPr>
      </w:pPr>
      <w:proofErr w:type="gramStart"/>
      <w:r w:rsidRPr="00584697">
        <w:rPr>
          <w:rFonts w:ascii="Arial" w:hAnsi="Arial" w:cs="Arial"/>
          <w:color w:val="auto"/>
          <w:sz w:val="24"/>
          <w:szCs w:val="24"/>
          <w:shd w:val="clear" w:color="auto" w:fill="FFFFFF"/>
        </w:rPr>
        <w:t>Crossrail.</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(2017). </w:t>
      </w:r>
      <w:r w:rsidRPr="00584697">
        <w:rPr>
          <w:rFonts w:ascii="Arial" w:hAnsi="Arial" w:cs="Arial"/>
          <w:i/>
          <w:iCs/>
          <w:color w:val="auto"/>
          <w:sz w:val="24"/>
          <w:szCs w:val="24"/>
          <w:shd w:val="clear" w:color="auto" w:fill="FFFFFF"/>
        </w:rPr>
        <w:t>Stratford Station</w:t>
      </w:r>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http://www.crossrail.co.uk/route/eastern-section/stratford-station [Accessed 23 Nov. 2017].</w:t>
      </w:r>
    </w:p>
    <w:p w:rsidR="00584697" w:rsidRPr="00584697" w:rsidRDefault="00584697" w:rsidP="00584697">
      <w:pPr>
        <w:rPr>
          <w:rFonts w:ascii="Arial" w:hAnsi="Arial" w:cs="Arial"/>
          <w:color w:val="auto"/>
          <w:sz w:val="24"/>
          <w:szCs w:val="24"/>
          <w:shd w:val="clear" w:color="auto" w:fill="FFFFFF"/>
        </w:rPr>
      </w:pPr>
      <w:proofErr w:type="gramStart"/>
      <w:r w:rsidRPr="00584697">
        <w:rPr>
          <w:rFonts w:ascii="Arial" w:hAnsi="Arial" w:cs="Arial"/>
          <w:color w:val="auto"/>
          <w:sz w:val="24"/>
          <w:szCs w:val="24"/>
          <w:shd w:val="clear" w:color="auto" w:fill="FFFFFF"/>
        </w:rPr>
        <w:t>Crossrail.</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(2017). </w:t>
      </w:r>
      <w:r w:rsidRPr="00584697">
        <w:rPr>
          <w:rFonts w:ascii="Arial" w:hAnsi="Arial" w:cs="Arial"/>
          <w:i/>
          <w:iCs/>
          <w:color w:val="auto"/>
          <w:sz w:val="24"/>
          <w:szCs w:val="24"/>
          <w:shd w:val="clear" w:color="auto" w:fill="FFFFFF"/>
        </w:rPr>
        <w:t>Suppliers</w:t>
      </w:r>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http://www.crossrail.co.uk/sustainability/economic-sustainability/suppliers/ [Accessed 21 Nov. 2017].</w:t>
      </w:r>
    </w:p>
    <w:p w:rsidR="00584697" w:rsidRPr="00584697" w:rsidRDefault="00584697" w:rsidP="00584697">
      <w:pPr>
        <w:rPr>
          <w:rFonts w:ascii="Arial" w:hAnsi="Arial" w:cs="Arial"/>
          <w:color w:val="auto"/>
          <w:sz w:val="24"/>
          <w:szCs w:val="24"/>
          <w:shd w:val="clear" w:color="auto" w:fill="FFFFFF"/>
        </w:rPr>
      </w:pPr>
      <w:proofErr w:type="spellStart"/>
      <w:r w:rsidRPr="00584697">
        <w:rPr>
          <w:rFonts w:ascii="Arial" w:hAnsi="Arial" w:cs="Arial"/>
          <w:color w:val="auto"/>
          <w:sz w:val="24"/>
          <w:szCs w:val="24"/>
          <w:shd w:val="clear" w:color="auto" w:fill="FFFFFF"/>
        </w:rPr>
        <w:t>Elledge</w:t>
      </w:r>
      <w:proofErr w:type="spellEnd"/>
      <w:r w:rsidRPr="00584697">
        <w:rPr>
          <w:rFonts w:ascii="Arial" w:hAnsi="Arial" w:cs="Arial"/>
          <w:color w:val="auto"/>
          <w:sz w:val="24"/>
          <w:szCs w:val="24"/>
          <w:shd w:val="clear" w:color="auto" w:fill="FFFFFF"/>
        </w:rPr>
        <w:t>, J. (2017). </w:t>
      </w:r>
      <w:r w:rsidRPr="00584697">
        <w:rPr>
          <w:rFonts w:ascii="Arial" w:hAnsi="Arial" w:cs="Arial"/>
          <w:i/>
          <w:iCs/>
          <w:color w:val="auto"/>
          <w:sz w:val="24"/>
          <w:szCs w:val="24"/>
          <w:shd w:val="clear" w:color="auto" w:fill="FFFFFF"/>
        </w:rPr>
        <w:t xml:space="preserve">How many tube lines does London have? | </w:t>
      </w:r>
      <w:proofErr w:type="spellStart"/>
      <w:r w:rsidRPr="00584697">
        <w:rPr>
          <w:rFonts w:ascii="Arial" w:hAnsi="Arial" w:cs="Arial"/>
          <w:i/>
          <w:iCs/>
          <w:color w:val="auto"/>
          <w:sz w:val="24"/>
          <w:szCs w:val="24"/>
          <w:shd w:val="clear" w:color="auto" w:fill="FFFFFF"/>
        </w:rPr>
        <w:t>CityMetric</w:t>
      </w:r>
      <w:proofErr w:type="spellEnd"/>
      <w:r w:rsidRPr="00584697">
        <w:rPr>
          <w:rFonts w:ascii="Arial" w:hAnsi="Arial" w:cs="Arial"/>
          <w:color w:val="auto"/>
          <w:sz w:val="24"/>
          <w:szCs w:val="24"/>
          <w:shd w:val="clear" w:color="auto" w:fill="FFFFFF"/>
        </w:rPr>
        <w:t>.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Citymetric.com. Available at: http://www.citymetric.com/transport/how-many-tube-lines-does-london-have-3150 [Accessed 18 Nov. 2017].</w:t>
      </w:r>
    </w:p>
    <w:p w:rsidR="00584697" w:rsidRPr="00584697" w:rsidRDefault="00584697" w:rsidP="00584697">
      <w:pPr>
        <w:rPr>
          <w:rFonts w:ascii="Arial" w:hAnsi="Arial" w:cs="Arial"/>
          <w:color w:val="auto"/>
          <w:sz w:val="24"/>
          <w:szCs w:val="24"/>
          <w:shd w:val="clear" w:color="auto" w:fill="FFFFFF"/>
        </w:rPr>
      </w:pPr>
      <w:proofErr w:type="gramStart"/>
      <w:r w:rsidRPr="00584697">
        <w:rPr>
          <w:rFonts w:ascii="Arial" w:hAnsi="Arial" w:cs="Arial"/>
          <w:color w:val="auto"/>
          <w:sz w:val="24"/>
          <w:szCs w:val="24"/>
          <w:shd w:val="clear" w:color="auto" w:fill="FFFFFF"/>
        </w:rPr>
        <w:t>Evening Standard.</w:t>
      </w:r>
      <w:proofErr w:type="gramEnd"/>
      <w:r w:rsidRPr="00584697">
        <w:rPr>
          <w:rFonts w:ascii="Arial" w:hAnsi="Arial" w:cs="Arial"/>
          <w:color w:val="auto"/>
          <w:sz w:val="24"/>
          <w:szCs w:val="24"/>
          <w:shd w:val="clear" w:color="auto" w:fill="FFFFFF"/>
        </w:rPr>
        <w:t xml:space="preserve"> (2017). </w:t>
      </w:r>
      <w:r w:rsidRPr="00584697">
        <w:rPr>
          <w:rFonts w:ascii="Arial" w:hAnsi="Arial" w:cs="Arial"/>
          <w:i/>
          <w:iCs/>
          <w:color w:val="auto"/>
          <w:sz w:val="24"/>
          <w:szCs w:val="24"/>
          <w:shd w:val="clear" w:color="auto" w:fill="FFFFFF"/>
        </w:rPr>
        <w:t>Stratford is the new business hot spot in London</w:t>
      </w:r>
      <w:r w:rsidRPr="00584697">
        <w:rPr>
          <w:rFonts w:ascii="Arial" w:hAnsi="Arial" w:cs="Arial"/>
          <w:color w:val="auto"/>
          <w:sz w:val="24"/>
          <w:szCs w:val="24"/>
          <w:shd w:val="clear" w:color="auto" w:fill="FFFFFF"/>
        </w:rPr>
        <w:t>.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https://www.standard.co.uk/business/stratford-is-the-new-business-hot-spot-in-london-a3649966.html [Accessed 22 Nov. 2017].</w:t>
      </w:r>
    </w:p>
    <w:p w:rsidR="00584697" w:rsidRPr="00584697" w:rsidRDefault="00584697" w:rsidP="00584697">
      <w:pPr>
        <w:rPr>
          <w:rFonts w:ascii="Arial" w:hAnsi="Arial" w:cs="Arial"/>
          <w:color w:val="auto"/>
          <w:sz w:val="24"/>
          <w:szCs w:val="24"/>
          <w:shd w:val="clear" w:color="auto" w:fill="FFFFFF"/>
        </w:rPr>
      </w:pPr>
      <w:r w:rsidRPr="00584697">
        <w:rPr>
          <w:rFonts w:ascii="Arial" w:hAnsi="Arial" w:cs="Arial"/>
          <w:color w:val="auto"/>
          <w:sz w:val="24"/>
          <w:szCs w:val="24"/>
          <w:shd w:val="clear" w:color="auto" w:fill="FFFFFF"/>
        </w:rPr>
        <w:t>Griffin, P. (2017). </w:t>
      </w:r>
      <w:proofErr w:type="gramStart"/>
      <w:r w:rsidRPr="00584697">
        <w:rPr>
          <w:rFonts w:ascii="Arial" w:hAnsi="Arial" w:cs="Arial"/>
          <w:i/>
          <w:iCs/>
          <w:color w:val="auto"/>
          <w:sz w:val="24"/>
          <w:szCs w:val="24"/>
          <w:shd w:val="clear" w:color="auto" w:fill="FFFFFF"/>
        </w:rPr>
        <w:t>Moving London forward</w:t>
      </w:r>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1st ed. [pdf] Crossrail.</w:t>
      </w:r>
      <w:proofErr w:type="gramEnd"/>
      <w:r w:rsidRPr="00584697">
        <w:rPr>
          <w:rFonts w:ascii="Arial" w:hAnsi="Arial" w:cs="Arial"/>
          <w:color w:val="auto"/>
          <w:sz w:val="24"/>
          <w:szCs w:val="24"/>
          <w:shd w:val="clear" w:color="auto" w:fill="FFFFFF"/>
        </w:rPr>
        <w:t xml:space="preserve"> Available at: http://file:///C:/Users/p144835/Downloads/Crossrail%20presentation.pdf [Accessed 18 Nov. 2017].</w:t>
      </w:r>
    </w:p>
    <w:p w:rsidR="00584697" w:rsidRPr="00584697" w:rsidRDefault="00584697" w:rsidP="00584697">
      <w:pPr>
        <w:rPr>
          <w:rFonts w:ascii="Arial" w:hAnsi="Arial" w:cs="Arial"/>
          <w:color w:val="auto"/>
          <w:sz w:val="24"/>
          <w:szCs w:val="24"/>
          <w:shd w:val="clear" w:color="auto" w:fill="FFFFFF"/>
        </w:rPr>
      </w:pPr>
      <w:proofErr w:type="spellStart"/>
      <w:r w:rsidRPr="00584697">
        <w:rPr>
          <w:rFonts w:ascii="Arial" w:hAnsi="Arial" w:cs="Arial"/>
          <w:color w:val="auto"/>
          <w:sz w:val="24"/>
          <w:szCs w:val="24"/>
          <w:shd w:val="clear" w:color="auto" w:fill="FFFFFF"/>
        </w:rPr>
        <w:t>Jurevicius</w:t>
      </w:r>
      <w:proofErr w:type="spellEnd"/>
      <w:r w:rsidRPr="00584697">
        <w:rPr>
          <w:rFonts w:ascii="Arial" w:hAnsi="Arial" w:cs="Arial"/>
          <w:color w:val="auto"/>
          <w:sz w:val="24"/>
          <w:szCs w:val="24"/>
          <w:shd w:val="clear" w:color="auto" w:fill="FFFFFF"/>
        </w:rPr>
        <w:t>, O. (2013). </w:t>
      </w:r>
      <w:r w:rsidRPr="00584697">
        <w:rPr>
          <w:rFonts w:ascii="Arial" w:hAnsi="Arial" w:cs="Arial"/>
          <w:i/>
          <w:iCs/>
          <w:color w:val="auto"/>
          <w:sz w:val="24"/>
          <w:szCs w:val="24"/>
          <w:shd w:val="clear" w:color="auto" w:fill="FFFFFF"/>
        </w:rPr>
        <w:t>The 5 Powerful Forces that Impact your Profit</w:t>
      </w:r>
      <w:r w:rsidRPr="00584697">
        <w:rPr>
          <w:rFonts w:ascii="Arial" w:hAnsi="Arial" w:cs="Arial"/>
          <w:color w:val="auto"/>
          <w:sz w:val="24"/>
          <w:szCs w:val="24"/>
          <w:shd w:val="clear" w:color="auto" w:fill="FFFFFF"/>
        </w:rPr>
        <w:t>.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Strategic Management Insight.</w:t>
      </w:r>
      <w:proofErr w:type="gramEnd"/>
      <w:r w:rsidRPr="00584697">
        <w:rPr>
          <w:rFonts w:ascii="Arial" w:hAnsi="Arial" w:cs="Arial"/>
          <w:color w:val="auto"/>
          <w:sz w:val="24"/>
          <w:szCs w:val="24"/>
          <w:shd w:val="clear" w:color="auto" w:fill="FFFFFF"/>
        </w:rPr>
        <w:t xml:space="preserve"> Available at: https://www.strategicmanagementinsight.com/tools/porters-five-forces.html [Accessed 21 Nov. 2017].</w:t>
      </w:r>
    </w:p>
    <w:p w:rsidR="00584697" w:rsidRDefault="00584697" w:rsidP="00584697">
      <w:pPr>
        <w:rPr>
          <w:rFonts w:ascii="Arial" w:hAnsi="Arial" w:cs="Arial"/>
          <w:color w:val="auto"/>
          <w:sz w:val="24"/>
          <w:szCs w:val="24"/>
          <w:shd w:val="clear" w:color="auto" w:fill="FFFFFF"/>
        </w:rPr>
      </w:pPr>
    </w:p>
    <w:p w:rsidR="00584697" w:rsidRPr="00584697" w:rsidRDefault="00584697" w:rsidP="00584697">
      <w:pPr>
        <w:rPr>
          <w:rFonts w:ascii="Arial" w:hAnsi="Arial" w:cs="Arial"/>
          <w:color w:val="auto"/>
          <w:sz w:val="24"/>
          <w:szCs w:val="24"/>
          <w:shd w:val="clear" w:color="auto" w:fill="FFFFFF"/>
        </w:rPr>
      </w:pPr>
      <w:proofErr w:type="gramStart"/>
      <w:r w:rsidRPr="00584697">
        <w:rPr>
          <w:rFonts w:ascii="Arial" w:hAnsi="Arial" w:cs="Arial"/>
          <w:color w:val="auto"/>
          <w:sz w:val="24"/>
          <w:szCs w:val="24"/>
          <w:shd w:val="clear" w:color="auto" w:fill="FFFFFF"/>
        </w:rPr>
        <w:lastRenderedPageBreak/>
        <w:t>Londontoolkit.com. (2017).</w:t>
      </w:r>
      <w:proofErr w:type="gramEnd"/>
      <w:r w:rsidRPr="00584697">
        <w:rPr>
          <w:rFonts w:ascii="Arial" w:hAnsi="Arial" w:cs="Arial"/>
          <w:color w:val="auto"/>
          <w:sz w:val="24"/>
          <w:szCs w:val="24"/>
          <w:shd w:val="clear" w:color="auto" w:fill="FFFFFF"/>
        </w:rPr>
        <w:t> </w:t>
      </w:r>
      <w:proofErr w:type="gramStart"/>
      <w:r w:rsidRPr="00584697">
        <w:rPr>
          <w:rFonts w:ascii="Arial" w:hAnsi="Arial" w:cs="Arial"/>
          <w:i/>
          <w:iCs/>
          <w:color w:val="auto"/>
          <w:sz w:val="24"/>
          <w:szCs w:val="24"/>
          <w:shd w:val="clear" w:color="auto" w:fill="FFFFFF"/>
        </w:rPr>
        <w:t>London Underground Fares, Prices &amp; Maps 2017 Plus Best Passes</w:t>
      </w:r>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https://www.londontoolkit.com/briefing/underground.htm [Accessed 21 Nov. 2017].</w:t>
      </w:r>
    </w:p>
    <w:p w:rsidR="00584697" w:rsidRPr="00584697" w:rsidRDefault="00584697" w:rsidP="00584697">
      <w:pPr>
        <w:rPr>
          <w:rFonts w:ascii="Arial" w:hAnsi="Arial" w:cs="Arial"/>
          <w:color w:val="auto"/>
          <w:sz w:val="24"/>
          <w:szCs w:val="24"/>
          <w:shd w:val="clear" w:color="auto" w:fill="FFFFFF"/>
        </w:rPr>
      </w:pPr>
      <w:proofErr w:type="gramStart"/>
      <w:r w:rsidRPr="00584697">
        <w:rPr>
          <w:rFonts w:ascii="Arial" w:hAnsi="Arial" w:cs="Arial"/>
          <w:color w:val="auto"/>
          <w:sz w:val="24"/>
          <w:szCs w:val="24"/>
          <w:shd w:val="clear" w:color="auto" w:fill="FFFFFF"/>
        </w:rPr>
        <w:t>The impact of Crossrail.</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(2015). [pdf] London: City of London corporation.</w:t>
      </w:r>
      <w:proofErr w:type="gramEnd"/>
      <w:r w:rsidRPr="00584697">
        <w:rPr>
          <w:rFonts w:ascii="Arial" w:hAnsi="Arial" w:cs="Arial"/>
          <w:color w:val="auto"/>
          <w:sz w:val="24"/>
          <w:szCs w:val="24"/>
          <w:shd w:val="clear" w:color="auto" w:fill="FFFFFF"/>
        </w:rPr>
        <w:t xml:space="preserve"> Available at: http://file:///C:/Users/p144835/Downloads/Impact-of-Crossrail-briefing-</w:t>
      </w:r>
      <w:r>
        <w:rPr>
          <w:rFonts w:ascii="Arial" w:hAnsi="Arial" w:cs="Arial"/>
          <w:color w:val="auto"/>
          <w:sz w:val="24"/>
          <w:szCs w:val="24"/>
          <w:shd w:val="clear" w:color="auto" w:fill="FFFFFF"/>
        </w:rPr>
        <w:t xml:space="preserve">paper%20city%20of%20london.pdf </w:t>
      </w:r>
    </w:p>
    <w:p w:rsidR="00584697" w:rsidRPr="00584697" w:rsidRDefault="00584697" w:rsidP="00584697">
      <w:pPr>
        <w:rPr>
          <w:rFonts w:ascii="Arial" w:hAnsi="Arial" w:cs="Arial"/>
          <w:color w:val="auto"/>
          <w:sz w:val="24"/>
          <w:szCs w:val="24"/>
          <w:shd w:val="clear" w:color="auto" w:fill="FFFFFF"/>
        </w:rPr>
      </w:pPr>
      <w:r w:rsidRPr="00584697">
        <w:rPr>
          <w:rFonts w:ascii="Arial" w:hAnsi="Arial" w:cs="Arial"/>
          <w:color w:val="auto"/>
          <w:sz w:val="24"/>
          <w:szCs w:val="24"/>
          <w:shd w:val="clear" w:color="auto" w:fill="FFFFFF"/>
        </w:rPr>
        <w:t xml:space="preserve">Transport for London - Annual report and statement of accounts 2016/17. </w:t>
      </w:r>
      <w:proofErr w:type="gramStart"/>
      <w:r w:rsidRPr="00584697">
        <w:rPr>
          <w:rFonts w:ascii="Arial" w:hAnsi="Arial" w:cs="Arial"/>
          <w:color w:val="auto"/>
          <w:sz w:val="24"/>
          <w:szCs w:val="24"/>
          <w:shd w:val="clear" w:color="auto" w:fill="FFFFFF"/>
        </w:rPr>
        <w:t>(2017). [</w:t>
      </w:r>
      <w:proofErr w:type="spellStart"/>
      <w:r w:rsidRPr="00584697">
        <w:rPr>
          <w:rFonts w:ascii="Arial" w:hAnsi="Arial" w:cs="Arial"/>
          <w:color w:val="auto"/>
          <w:sz w:val="24"/>
          <w:szCs w:val="24"/>
          <w:shd w:val="clear" w:color="auto" w:fill="FFFFFF"/>
        </w:rPr>
        <w:t>ebook</w:t>
      </w:r>
      <w:proofErr w:type="spellEnd"/>
      <w:r w:rsidRPr="00584697">
        <w:rPr>
          <w:rFonts w:ascii="Arial" w:hAnsi="Arial" w:cs="Arial"/>
          <w:color w:val="auto"/>
          <w:sz w:val="24"/>
          <w:szCs w:val="24"/>
          <w:shd w:val="clear" w:color="auto" w:fill="FFFFFF"/>
        </w:rPr>
        <w:t>] London: Transport for London.</w:t>
      </w:r>
      <w:proofErr w:type="gramEnd"/>
      <w:r w:rsidRPr="00584697">
        <w:rPr>
          <w:rFonts w:ascii="Arial" w:hAnsi="Arial" w:cs="Arial"/>
          <w:color w:val="auto"/>
          <w:sz w:val="24"/>
          <w:szCs w:val="24"/>
          <w:shd w:val="clear" w:color="auto" w:fill="FFFFFF"/>
        </w:rPr>
        <w:t xml:space="preserve"> Available at: http://content.tfl.gov.uk/tfl-annual-report-and-statement-of-accounts-2016-17.pdf [Accessed 18 Nov. 2017].</w:t>
      </w:r>
    </w:p>
    <w:p w:rsidR="00584697" w:rsidRPr="00584697" w:rsidRDefault="00584697" w:rsidP="00584697">
      <w:pPr>
        <w:rPr>
          <w:rFonts w:ascii="Arial" w:hAnsi="Arial" w:cs="Arial"/>
          <w:color w:val="auto"/>
          <w:sz w:val="24"/>
          <w:szCs w:val="24"/>
          <w:shd w:val="clear" w:color="auto" w:fill="FFFFFF"/>
        </w:rPr>
      </w:pPr>
      <w:r w:rsidRPr="00584697">
        <w:rPr>
          <w:rFonts w:ascii="Arial" w:hAnsi="Arial" w:cs="Arial"/>
          <w:color w:val="auto"/>
          <w:sz w:val="24"/>
          <w:szCs w:val="24"/>
          <w:shd w:val="clear" w:color="auto" w:fill="FFFFFF"/>
        </w:rPr>
        <w:t>Transport for London. (2017). </w:t>
      </w:r>
      <w:r w:rsidRPr="00584697">
        <w:rPr>
          <w:rFonts w:ascii="Arial" w:hAnsi="Arial" w:cs="Arial"/>
          <w:i/>
          <w:iCs/>
          <w:color w:val="auto"/>
          <w:sz w:val="24"/>
          <w:szCs w:val="24"/>
          <w:shd w:val="clear" w:color="auto" w:fill="FFFFFF"/>
        </w:rPr>
        <w:t>Keeping London moving</w:t>
      </w:r>
      <w:r w:rsidRPr="00584697">
        <w:rPr>
          <w:rFonts w:ascii="Arial" w:hAnsi="Arial" w:cs="Arial"/>
          <w:color w:val="auto"/>
          <w:sz w:val="24"/>
          <w:szCs w:val="24"/>
          <w:shd w:val="clear" w:color="auto" w:fill="FFFFFF"/>
        </w:rPr>
        <w:t>.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https://tfl.gov.uk/ [Accessed 21 Nov. 2017].</w:t>
      </w:r>
    </w:p>
    <w:p w:rsidR="00584697" w:rsidRPr="00584697" w:rsidRDefault="00584697" w:rsidP="00584697">
      <w:pPr>
        <w:rPr>
          <w:rFonts w:ascii="Arial" w:hAnsi="Arial" w:cs="Arial"/>
          <w:color w:val="auto"/>
          <w:sz w:val="24"/>
          <w:szCs w:val="24"/>
          <w:shd w:val="clear" w:color="auto" w:fill="FFFFFF"/>
        </w:rPr>
      </w:pPr>
      <w:r w:rsidRPr="00584697">
        <w:rPr>
          <w:rFonts w:ascii="Arial" w:hAnsi="Arial" w:cs="Arial"/>
          <w:color w:val="auto"/>
          <w:sz w:val="24"/>
          <w:szCs w:val="24"/>
          <w:shd w:val="clear" w:color="auto" w:fill="FFFFFF"/>
        </w:rPr>
        <w:t xml:space="preserve">Transport for London. </w:t>
      </w:r>
      <w:proofErr w:type="gramStart"/>
      <w:r w:rsidRPr="00584697">
        <w:rPr>
          <w:rFonts w:ascii="Arial" w:hAnsi="Arial" w:cs="Arial"/>
          <w:color w:val="auto"/>
          <w:sz w:val="24"/>
          <w:szCs w:val="24"/>
          <w:shd w:val="clear" w:color="auto" w:fill="FFFFFF"/>
        </w:rPr>
        <w:t>(2017). </w:t>
      </w:r>
      <w:r w:rsidRPr="00584697">
        <w:rPr>
          <w:rFonts w:ascii="Arial" w:hAnsi="Arial" w:cs="Arial"/>
          <w:i/>
          <w:iCs/>
          <w:color w:val="auto"/>
          <w:sz w:val="24"/>
          <w:szCs w:val="24"/>
          <w:shd w:val="clear" w:color="auto" w:fill="FFFFFF"/>
        </w:rPr>
        <w:t>Visitor Oyster card</w:t>
      </w:r>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https://tfl.gov.uk/travel-information/visiting-london/visitor-oyster-card [Accessed 23 Nov. 2017].</w:t>
      </w:r>
    </w:p>
    <w:p w:rsidR="00584697" w:rsidRPr="00584697" w:rsidRDefault="00584697" w:rsidP="00584697">
      <w:pPr>
        <w:rPr>
          <w:rFonts w:ascii="Arial" w:hAnsi="Arial" w:cs="Arial"/>
          <w:color w:val="auto"/>
          <w:sz w:val="24"/>
          <w:szCs w:val="24"/>
          <w:shd w:val="clear" w:color="auto" w:fill="FFFFFF"/>
        </w:rPr>
      </w:pPr>
      <w:proofErr w:type="spellStart"/>
      <w:proofErr w:type="gramStart"/>
      <w:r w:rsidRPr="00584697">
        <w:rPr>
          <w:rFonts w:ascii="Arial" w:hAnsi="Arial" w:cs="Arial"/>
          <w:color w:val="auto"/>
          <w:sz w:val="24"/>
          <w:szCs w:val="24"/>
          <w:shd w:val="clear" w:color="auto" w:fill="FFFFFF"/>
        </w:rPr>
        <w:t>VisitBritain</w:t>
      </w:r>
      <w:proofErr w:type="spellEnd"/>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(2017). </w:t>
      </w:r>
      <w:r w:rsidRPr="00584697">
        <w:rPr>
          <w:rFonts w:ascii="Arial" w:hAnsi="Arial" w:cs="Arial"/>
          <w:i/>
          <w:iCs/>
          <w:color w:val="auto"/>
          <w:sz w:val="24"/>
          <w:szCs w:val="24"/>
          <w:shd w:val="clear" w:color="auto" w:fill="FFFFFF"/>
        </w:rPr>
        <w:t>Latest monthly data</w:t>
      </w:r>
      <w:r w:rsidRPr="00584697">
        <w:rPr>
          <w:rFonts w:ascii="Arial" w:hAnsi="Arial" w:cs="Arial"/>
          <w:color w:val="auto"/>
          <w:sz w:val="24"/>
          <w:szCs w:val="24"/>
          <w:shd w:val="clear" w:color="auto" w:fill="FFFFFF"/>
        </w:rPr>
        <w:t>.</w:t>
      </w:r>
      <w:proofErr w:type="gramEnd"/>
      <w:r w:rsidRPr="00584697">
        <w:rPr>
          <w:rFonts w:ascii="Arial" w:hAnsi="Arial" w:cs="Arial"/>
          <w:color w:val="auto"/>
          <w:sz w:val="24"/>
          <w:szCs w:val="24"/>
          <w:shd w:val="clear" w:color="auto" w:fill="FFFFFF"/>
        </w:rPr>
        <w:t xml:space="preserve"> [</w:t>
      </w:r>
      <w:proofErr w:type="gramStart"/>
      <w:r w:rsidRPr="00584697">
        <w:rPr>
          <w:rFonts w:ascii="Arial" w:hAnsi="Arial" w:cs="Arial"/>
          <w:color w:val="auto"/>
          <w:sz w:val="24"/>
          <w:szCs w:val="24"/>
          <w:shd w:val="clear" w:color="auto" w:fill="FFFFFF"/>
        </w:rPr>
        <w:t>online</w:t>
      </w:r>
      <w:proofErr w:type="gramEnd"/>
      <w:r w:rsidRPr="00584697">
        <w:rPr>
          <w:rFonts w:ascii="Arial" w:hAnsi="Arial" w:cs="Arial"/>
          <w:color w:val="auto"/>
          <w:sz w:val="24"/>
          <w:szCs w:val="24"/>
          <w:shd w:val="clear" w:color="auto" w:fill="FFFFFF"/>
        </w:rPr>
        <w:t>] Available at: https://www.visitbritain.org/latest-monthly-data [Accessed 23 Nov. 2017].</w:t>
      </w:r>
    </w:p>
    <w:sectPr w:rsidR="00584697" w:rsidRPr="00584697" w:rsidSect="00B61683">
      <w:headerReference w:type="default" r:id="rId13"/>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01F4" w:rsidRDefault="002B01F4" w:rsidP="00C6554A">
      <w:pPr>
        <w:spacing w:before="0" w:after="0" w:line="240" w:lineRule="auto"/>
      </w:pPr>
      <w:r>
        <w:separator/>
      </w:r>
    </w:p>
  </w:endnote>
  <w:endnote w:type="continuationSeparator" w:id="0">
    <w:p w:rsidR="002B01F4" w:rsidRDefault="002B01F4" w:rsidP="00C6554A">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63EE" w:rsidRDefault="00ED7C44">
    <w:pPr>
      <w:pStyle w:val="Footer"/>
    </w:pPr>
    <w:r>
      <w:t xml:space="preserve">Page </w:t>
    </w:r>
    <w:r w:rsidR="008C3F2B">
      <w:fldChar w:fldCharType="begin"/>
    </w:r>
    <w:r>
      <w:instrText xml:space="preserve"> PAGE  \* Arabic  \* MERGEFORMAT </w:instrText>
    </w:r>
    <w:r w:rsidR="008C3F2B">
      <w:fldChar w:fldCharType="separate"/>
    </w:r>
    <w:r w:rsidR="006936C8">
      <w:rPr>
        <w:noProof/>
      </w:rPr>
      <w:t>1</w:t>
    </w:r>
    <w:r w:rsidR="008C3F2B">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01F4" w:rsidRDefault="002B01F4" w:rsidP="00C6554A">
      <w:pPr>
        <w:spacing w:before="0" w:after="0" w:line="240" w:lineRule="auto"/>
      </w:pPr>
      <w:r>
        <w:separator/>
      </w:r>
    </w:p>
  </w:footnote>
  <w:footnote w:type="continuationSeparator" w:id="0">
    <w:p w:rsidR="002B01F4" w:rsidRDefault="002B01F4" w:rsidP="00C6554A">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631C9" w:rsidRPr="009631C9" w:rsidRDefault="009631C9">
    <w:pPr>
      <w:pStyle w:val="Header"/>
      <w:rPr>
        <w:lang w:val="en-GB"/>
      </w:rPr>
    </w:pPr>
    <w:r>
      <w:rPr>
        <w:lang w:val="en-GB"/>
      </w:rPr>
      <w:t>Sharon Maclaren                                                                                                                 P144835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06E3191"/>
    <w:multiLevelType w:val="hybridMultilevel"/>
    <w:tmpl w:val="6D3AD88A"/>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1">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258A4586"/>
    <w:multiLevelType w:val="hybridMultilevel"/>
    <w:tmpl w:val="28FCC96A"/>
    <w:lvl w:ilvl="0" w:tplc="92543610">
      <w:start w:val="1"/>
      <w:numFmt w:val="bullet"/>
      <w:lvlText w:val=""/>
      <w:lvlJc w:val="left"/>
      <w:pPr>
        <w:ind w:left="720" w:hanging="360"/>
      </w:pPr>
      <w:rPr>
        <w:rFonts w:ascii="Symbol" w:hAnsi="Symbol"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D166EC1"/>
    <w:multiLevelType w:val="hybridMultilevel"/>
    <w:tmpl w:val="3F924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6032D6A"/>
    <w:multiLevelType w:val="multilevel"/>
    <w:tmpl w:val="ED325ADA"/>
    <w:lvl w:ilvl="0">
      <w:start w:val="1"/>
      <w:numFmt w:val="decimal"/>
      <w:lvlText w:val="%1.0"/>
      <w:lvlJc w:val="left"/>
      <w:pPr>
        <w:ind w:left="375" w:hanging="375"/>
      </w:pPr>
      <w:rPr>
        <w:rFonts w:hint="default"/>
        <w:sz w:val="32"/>
      </w:rPr>
    </w:lvl>
    <w:lvl w:ilvl="1">
      <w:start w:val="1"/>
      <w:numFmt w:val="decimal"/>
      <w:lvlText w:val="%1.%2"/>
      <w:lvlJc w:val="left"/>
      <w:pPr>
        <w:ind w:left="658"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48911DD2"/>
    <w:multiLevelType w:val="hybridMultilevel"/>
    <w:tmpl w:val="7E9C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7E7A0C"/>
    <w:multiLevelType w:val="hybridMultilevel"/>
    <w:tmpl w:val="E3DC0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3B61673"/>
    <w:multiLevelType w:val="multilevel"/>
    <w:tmpl w:val="C80637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0">
    <w:nsid w:val="76E61B04"/>
    <w:multiLevelType w:val="hybridMultilevel"/>
    <w:tmpl w:val="6054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1"/>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0"/>
  </w:num>
  <w:num w:numId="18">
    <w:abstractNumId w:val="14"/>
  </w:num>
  <w:num w:numId="19">
    <w:abstractNumId w:val="20"/>
  </w:num>
  <w:num w:numId="20">
    <w:abstractNumId w:val="18"/>
  </w:num>
  <w:num w:numId="21">
    <w:abstractNumId w:val="17"/>
  </w:num>
  <w:num w:numId="22">
    <w:abstractNumId w:val="13"/>
  </w:num>
  <w:num w:numId="23">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attachedTemplate r:id="rId1"/>
  <w:defaultTabStop w:val="720"/>
  <w:characterSpacingControl w:val="doNotCompress"/>
  <w:hdrShapeDefaults>
    <o:shapedefaults v:ext="edit" spidmax="22529"/>
  </w:hdrShapeDefaults>
  <w:footnotePr>
    <w:footnote w:id="-1"/>
    <w:footnote w:id="0"/>
  </w:footnotePr>
  <w:endnotePr>
    <w:endnote w:id="-1"/>
    <w:endnote w:id="0"/>
  </w:endnotePr>
  <w:compat/>
  <w:rsids>
    <w:rsidRoot w:val="002B01F4"/>
    <w:rsid w:val="00030954"/>
    <w:rsid w:val="000355DB"/>
    <w:rsid w:val="00037B3B"/>
    <w:rsid w:val="00056C5A"/>
    <w:rsid w:val="000879D4"/>
    <w:rsid w:val="00093F28"/>
    <w:rsid w:val="000B1A1C"/>
    <w:rsid w:val="000D5FAB"/>
    <w:rsid w:val="00126133"/>
    <w:rsid w:val="00133009"/>
    <w:rsid w:val="001508FD"/>
    <w:rsid w:val="001634BF"/>
    <w:rsid w:val="00163E7E"/>
    <w:rsid w:val="00186B0B"/>
    <w:rsid w:val="00186F35"/>
    <w:rsid w:val="001A5FD6"/>
    <w:rsid w:val="001A6958"/>
    <w:rsid w:val="001C6315"/>
    <w:rsid w:val="001D373F"/>
    <w:rsid w:val="001D560F"/>
    <w:rsid w:val="001E1CE5"/>
    <w:rsid w:val="001E5E08"/>
    <w:rsid w:val="00206596"/>
    <w:rsid w:val="0021329B"/>
    <w:rsid w:val="002554CD"/>
    <w:rsid w:val="00257464"/>
    <w:rsid w:val="002636CD"/>
    <w:rsid w:val="00270AFC"/>
    <w:rsid w:val="00273C01"/>
    <w:rsid w:val="00293B83"/>
    <w:rsid w:val="002B01F4"/>
    <w:rsid w:val="002B4294"/>
    <w:rsid w:val="002E1D90"/>
    <w:rsid w:val="002F1502"/>
    <w:rsid w:val="003041F3"/>
    <w:rsid w:val="00307E38"/>
    <w:rsid w:val="00311FD0"/>
    <w:rsid w:val="00330C54"/>
    <w:rsid w:val="00333D0D"/>
    <w:rsid w:val="00345EA5"/>
    <w:rsid w:val="00347155"/>
    <w:rsid w:val="003565CF"/>
    <w:rsid w:val="003603B0"/>
    <w:rsid w:val="003753FE"/>
    <w:rsid w:val="00391DE0"/>
    <w:rsid w:val="003A4550"/>
    <w:rsid w:val="003F2E37"/>
    <w:rsid w:val="003F365E"/>
    <w:rsid w:val="003F48EA"/>
    <w:rsid w:val="00414BFE"/>
    <w:rsid w:val="0041711F"/>
    <w:rsid w:val="004749B6"/>
    <w:rsid w:val="00496BA8"/>
    <w:rsid w:val="004C049F"/>
    <w:rsid w:val="004C2634"/>
    <w:rsid w:val="004F2817"/>
    <w:rsid w:val="005000E2"/>
    <w:rsid w:val="00537413"/>
    <w:rsid w:val="00574852"/>
    <w:rsid w:val="0058333F"/>
    <w:rsid w:val="0058392F"/>
    <w:rsid w:val="00584697"/>
    <w:rsid w:val="005A5551"/>
    <w:rsid w:val="005D6F0C"/>
    <w:rsid w:val="0063428E"/>
    <w:rsid w:val="006402CB"/>
    <w:rsid w:val="00644E76"/>
    <w:rsid w:val="006936C8"/>
    <w:rsid w:val="0069486C"/>
    <w:rsid w:val="0069524F"/>
    <w:rsid w:val="00695BA0"/>
    <w:rsid w:val="006A3CE7"/>
    <w:rsid w:val="006D5393"/>
    <w:rsid w:val="00726CB3"/>
    <w:rsid w:val="00743479"/>
    <w:rsid w:val="007653FE"/>
    <w:rsid w:val="00794676"/>
    <w:rsid w:val="007A2ACB"/>
    <w:rsid w:val="007B6373"/>
    <w:rsid w:val="0083498F"/>
    <w:rsid w:val="00853B58"/>
    <w:rsid w:val="0085683E"/>
    <w:rsid w:val="008A4254"/>
    <w:rsid w:val="008C3F2B"/>
    <w:rsid w:val="008E68DE"/>
    <w:rsid w:val="008F69CF"/>
    <w:rsid w:val="00905129"/>
    <w:rsid w:val="00923661"/>
    <w:rsid w:val="00941B3D"/>
    <w:rsid w:val="00952E8E"/>
    <w:rsid w:val="00956458"/>
    <w:rsid w:val="00957AC7"/>
    <w:rsid w:val="009631C9"/>
    <w:rsid w:val="009D7925"/>
    <w:rsid w:val="00A2257D"/>
    <w:rsid w:val="00A45EF2"/>
    <w:rsid w:val="00A74D52"/>
    <w:rsid w:val="00A76EFC"/>
    <w:rsid w:val="00A83A34"/>
    <w:rsid w:val="00AC0423"/>
    <w:rsid w:val="00AD1E70"/>
    <w:rsid w:val="00AE637C"/>
    <w:rsid w:val="00B00B39"/>
    <w:rsid w:val="00B00C2F"/>
    <w:rsid w:val="00B21DD0"/>
    <w:rsid w:val="00B253D6"/>
    <w:rsid w:val="00B61683"/>
    <w:rsid w:val="00BA5717"/>
    <w:rsid w:val="00BC4191"/>
    <w:rsid w:val="00BC5845"/>
    <w:rsid w:val="00BD2EB0"/>
    <w:rsid w:val="00C037BE"/>
    <w:rsid w:val="00C03DC1"/>
    <w:rsid w:val="00C36A63"/>
    <w:rsid w:val="00C51CD4"/>
    <w:rsid w:val="00C623A1"/>
    <w:rsid w:val="00C636A8"/>
    <w:rsid w:val="00C6554A"/>
    <w:rsid w:val="00C65D9E"/>
    <w:rsid w:val="00C714AF"/>
    <w:rsid w:val="00C720AF"/>
    <w:rsid w:val="00C73DB6"/>
    <w:rsid w:val="00C91D84"/>
    <w:rsid w:val="00C93321"/>
    <w:rsid w:val="00CB2FF8"/>
    <w:rsid w:val="00CC4B03"/>
    <w:rsid w:val="00CD1B4B"/>
    <w:rsid w:val="00CE275C"/>
    <w:rsid w:val="00D016B7"/>
    <w:rsid w:val="00D24DFF"/>
    <w:rsid w:val="00D30D1B"/>
    <w:rsid w:val="00D55DDC"/>
    <w:rsid w:val="00D60374"/>
    <w:rsid w:val="00DB1EE6"/>
    <w:rsid w:val="00DD500C"/>
    <w:rsid w:val="00DF347B"/>
    <w:rsid w:val="00E33F7B"/>
    <w:rsid w:val="00E3424F"/>
    <w:rsid w:val="00E42422"/>
    <w:rsid w:val="00E554F9"/>
    <w:rsid w:val="00E6351D"/>
    <w:rsid w:val="00E777AA"/>
    <w:rsid w:val="00E83212"/>
    <w:rsid w:val="00E915EA"/>
    <w:rsid w:val="00E9526B"/>
    <w:rsid w:val="00EB14E9"/>
    <w:rsid w:val="00ED7C44"/>
    <w:rsid w:val="00EE665B"/>
    <w:rsid w:val="00F22327"/>
    <w:rsid w:val="00F331CC"/>
    <w:rsid w:val="00F34880"/>
    <w:rsid w:val="00F431EE"/>
    <w:rsid w:val="00F73767"/>
    <w:rsid w:val="00F90767"/>
    <w:rsid w:val="00FA4025"/>
    <w:rsid w:val="00FF448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0" w:qFormat="1"/>
    <w:lsdException w:name="List Number" w:uiPriority="11" w:qFormat="1"/>
    <w:lsdException w:name="Title" w:semiHidden="0" w:uiPriority="2" w:unhideWhenUsed="0" w:qFormat="1"/>
    <w:lsdException w:name="Default Paragraph Font" w:uiPriority="1"/>
    <w:lsdException w:name="Subtitle" w:uiPriority="3"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9631C9"/>
    <w:pPr>
      <w:ind w:left="720"/>
      <w:contextualSpacing/>
    </w:pPr>
  </w:style>
  <w:style w:type="paragraph" w:styleId="TOCHeading">
    <w:name w:val="TOC Heading"/>
    <w:basedOn w:val="Heading1"/>
    <w:next w:val="Normal"/>
    <w:uiPriority w:val="39"/>
    <w:unhideWhenUsed/>
    <w:qFormat/>
    <w:rsid w:val="00BC4191"/>
    <w:pPr>
      <w:spacing w:before="480" w:after="0" w:line="276" w:lineRule="auto"/>
      <w:contextualSpacing w:val="0"/>
      <w:outlineLvl w:val="9"/>
    </w:pPr>
    <w:rPr>
      <w:b/>
      <w:bCs/>
      <w:sz w:val="28"/>
      <w:szCs w:val="28"/>
    </w:rPr>
  </w:style>
  <w:style w:type="paragraph" w:styleId="TOC1">
    <w:name w:val="toc 1"/>
    <w:basedOn w:val="Normal"/>
    <w:next w:val="Normal"/>
    <w:autoRedefine/>
    <w:uiPriority w:val="39"/>
    <w:unhideWhenUsed/>
    <w:rsid w:val="00BC4191"/>
    <w:pPr>
      <w:spacing w:after="100"/>
    </w:pPr>
  </w:style>
  <w:style w:type="paragraph" w:styleId="TOC2">
    <w:name w:val="toc 2"/>
    <w:basedOn w:val="Normal"/>
    <w:next w:val="Normal"/>
    <w:autoRedefine/>
    <w:uiPriority w:val="39"/>
    <w:unhideWhenUsed/>
    <w:rsid w:val="00BC4191"/>
    <w:pPr>
      <w:spacing w:after="100"/>
      <w:ind w:left="220"/>
    </w:pPr>
  </w:style>
  <w:style w:type="paragraph" w:styleId="TOC3">
    <w:name w:val="toc 3"/>
    <w:basedOn w:val="Normal"/>
    <w:next w:val="Normal"/>
    <w:autoRedefine/>
    <w:uiPriority w:val="39"/>
    <w:unhideWhenUsed/>
    <w:rsid w:val="00BC4191"/>
    <w:pPr>
      <w:spacing w:after="100"/>
      <w:ind w:left="44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44835\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12DC4-939A-4978-9812-776AF8BC2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340</TotalTime>
  <Pages>13</Pages>
  <Words>2925</Words>
  <Characters>16674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19560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 GonzalezMaclaren (P144835)</dc:creator>
  <cp:lastModifiedBy>Sharon</cp:lastModifiedBy>
  <cp:revision>48</cp:revision>
  <dcterms:created xsi:type="dcterms:W3CDTF">2017-11-21T21:34:00Z</dcterms:created>
  <dcterms:modified xsi:type="dcterms:W3CDTF">2017-11-23T17:28:00Z</dcterms:modified>
</cp:coreProperties>
</file>