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763D12" w14:textId="77777777" w:rsidR="007F14F7" w:rsidRDefault="007F14F7" w:rsidP="007F14F7">
      <w:pPr>
        <w:spacing w:after="0" w:line="360" w:lineRule="auto"/>
        <w:jc w:val="center"/>
        <w:rPr>
          <w:rFonts w:ascii="Arial" w:hAnsi="Arial" w:cs="Arial"/>
          <w:b/>
          <w:sz w:val="72"/>
          <w:szCs w:val="72"/>
        </w:rPr>
      </w:pPr>
    </w:p>
    <w:p w14:paraId="61649C62" w14:textId="77777777" w:rsidR="007F14F7" w:rsidRDefault="007F14F7" w:rsidP="007F14F7">
      <w:pPr>
        <w:spacing w:after="0" w:line="360" w:lineRule="auto"/>
        <w:jc w:val="center"/>
        <w:rPr>
          <w:rFonts w:ascii="Arial" w:hAnsi="Arial" w:cs="Arial"/>
          <w:b/>
          <w:sz w:val="72"/>
          <w:szCs w:val="72"/>
        </w:rPr>
      </w:pPr>
    </w:p>
    <w:p w14:paraId="31CF317C" w14:textId="77777777" w:rsidR="007F14F7" w:rsidRDefault="007F14F7" w:rsidP="007F14F7">
      <w:pPr>
        <w:spacing w:after="0" w:line="360" w:lineRule="auto"/>
        <w:jc w:val="center"/>
        <w:rPr>
          <w:rFonts w:ascii="Arial" w:hAnsi="Arial" w:cs="Arial"/>
          <w:b/>
          <w:sz w:val="72"/>
          <w:szCs w:val="72"/>
        </w:rPr>
      </w:pPr>
    </w:p>
    <w:p w14:paraId="34DEA335" w14:textId="6BD05163" w:rsidR="007F14F7" w:rsidRPr="00FB6191" w:rsidRDefault="007F14F7" w:rsidP="007F14F7">
      <w:pPr>
        <w:spacing w:after="0" w:line="360" w:lineRule="auto"/>
        <w:jc w:val="center"/>
        <w:rPr>
          <w:rFonts w:ascii="Arial" w:hAnsi="Arial" w:cs="Arial"/>
          <w:b/>
          <w:bCs/>
          <w:sz w:val="72"/>
          <w:szCs w:val="72"/>
        </w:rPr>
      </w:pPr>
      <w:r>
        <w:rPr>
          <w:rFonts w:ascii="Arial" w:hAnsi="Arial" w:cs="Arial"/>
          <w:b/>
          <w:sz w:val="72"/>
          <w:szCs w:val="72"/>
        </w:rPr>
        <w:t>Reflective Report</w:t>
      </w:r>
    </w:p>
    <w:p w14:paraId="5C27E685" w14:textId="77777777" w:rsidR="007F14F7" w:rsidRDefault="007F14F7" w:rsidP="007F14F7">
      <w:pPr>
        <w:spacing w:after="0" w:line="360" w:lineRule="auto"/>
        <w:jc w:val="center"/>
        <w:rPr>
          <w:rFonts w:ascii="Arial" w:hAnsi="Arial" w:cs="Arial"/>
          <w:b/>
          <w:bCs/>
          <w:sz w:val="96"/>
          <w:szCs w:val="96"/>
        </w:rPr>
      </w:pPr>
    </w:p>
    <w:p w14:paraId="01C353FD" w14:textId="77777777" w:rsidR="007F14F7" w:rsidRDefault="007F14F7" w:rsidP="007F14F7">
      <w:pPr>
        <w:spacing w:after="0" w:line="360" w:lineRule="auto"/>
        <w:jc w:val="center"/>
        <w:rPr>
          <w:rFonts w:ascii="Arial" w:hAnsi="Arial" w:cs="Arial"/>
          <w:b/>
          <w:bCs/>
          <w:sz w:val="96"/>
          <w:szCs w:val="96"/>
        </w:rPr>
      </w:pPr>
    </w:p>
    <w:p w14:paraId="3D79B1F4" w14:textId="77777777" w:rsidR="007F14F7" w:rsidRDefault="007F14F7" w:rsidP="007F14F7">
      <w:pPr>
        <w:spacing w:after="0" w:line="360" w:lineRule="auto"/>
        <w:rPr>
          <w:rFonts w:ascii="Arial" w:hAnsi="Arial" w:cs="Arial"/>
          <w:sz w:val="36"/>
          <w:szCs w:val="36"/>
        </w:rPr>
      </w:pPr>
    </w:p>
    <w:p w14:paraId="00ACBB75" w14:textId="77777777" w:rsidR="007F14F7" w:rsidRPr="00A340E0" w:rsidRDefault="007F14F7" w:rsidP="007F14F7">
      <w:pPr>
        <w:spacing w:after="0" w:line="360" w:lineRule="auto"/>
        <w:rPr>
          <w:rFonts w:ascii="Arial" w:hAnsi="Arial" w:cs="Arial"/>
          <w:sz w:val="36"/>
          <w:szCs w:val="36"/>
        </w:rPr>
      </w:pPr>
    </w:p>
    <w:p w14:paraId="7DA02B80" w14:textId="77777777" w:rsidR="007F14F7" w:rsidRPr="00642B8F" w:rsidRDefault="007F14F7" w:rsidP="007F14F7">
      <w:pPr>
        <w:spacing w:after="0" w:line="360" w:lineRule="auto"/>
        <w:rPr>
          <w:rFonts w:ascii="Arial" w:hAnsi="Arial" w:cs="Arial"/>
          <w:b/>
          <w:bCs/>
          <w:sz w:val="36"/>
          <w:szCs w:val="36"/>
        </w:rPr>
      </w:pPr>
      <w:r w:rsidRPr="00642B8F">
        <w:rPr>
          <w:rFonts w:ascii="Arial" w:hAnsi="Arial" w:cs="Arial"/>
          <w:b/>
          <w:bCs/>
          <w:sz w:val="36"/>
          <w:szCs w:val="36"/>
        </w:rPr>
        <w:t xml:space="preserve">Student: </w:t>
      </w:r>
      <w:r>
        <w:rPr>
          <w:rFonts w:ascii="Arial" w:hAnsi="Arial" w:cs="Arial"/>
          <w:b/>
          <w:bCs/>
          <w:sz w:val="36"/>
          <w:szCs w:val="36"/>
        </w:rPr>
        <w:t>Mihaita Robert</w:t>
      </w:r>
      <w:r w:rsidRPr="00642B8F">
        <w:rPr>
          <w:rFonts w:ascii="Arial" w:hAnsi="Arial" w:cs="Arial"/>
          <w:b/>
          <w:bCs/>
          <w:sz w:val="36"/>
          <w:szCs w:val="36"/>
        </w:rPr>
        <w:t xml:space="preserve"> Nedelea</w:t>
      </w:r>
    </w:p>
    <w:p w14:paraId="04B1CFF5" w14:textId="77777777" w:rsidR="007F14F7" w:rsidRPr="00642B8F" w:rsidRDefault="007F14F7" w:rsidP="007F14F7">
      <w:pPr>
        <w:spacing w:after="0" w:line="360" w:lineRule="auto"/>
        <w:rPr>
          <w:rFonts w:ascii="Arial" w:hAnsi="Arial" w:cs="Arial"/>
          <w:b/>
          <w:bCs/>
          <w:sz w:val="36"/>
          <w:szCs w:val="36"/>
        </w:rPr>
      </w:pPr>
      <w:r w:rsidRPr="00642B8F">
        <w:rPr>
          <w:rFonts w:ascii="Arial" w:hAnsi="Arial" w:cs="Arial"/>
          <w:b/>
          <w:bCs/>
          <w:sz w:val="36"/>
          <w:szCs w:val="36"/>
        </w:rPr>
        <w:t>Student Number: 212906</w:t>
      </w:r>
      <w:r>
        <w:rPr>
          <w:rFonts w:ascii="Arial" w:hAnsi="Arial" w:cs="Arial"/>
          <w:b/>
          <w:bCs/>
          <w:sz w:val="36"/>
          <w:szCs w:val="36"/>
        </w:rPr>
        <w:t>3</w:t>
      </w:r>
    </w:p>
    <w:p w14:paraId="34838BCC" w14:textId="77777777" w:rsidR="007F14F7" w:rsidRPr="00642B8F" w:rsidRDefault="007F14F7" w:rsidP="007F14F7">
      <w:pPr>
        <w:spacing w:after="0" w:line="360" w:lineRule="auto"/>
        <w:rPr>
          <w:rFonts w:ascii="Arial" w:hAnsi="Arial" w:cs="Arial"/>
          <w:b/>
          <w:bCs/>
          <w:sz w:val="36"/>
          <w:szCs w:val="36"/>
          <w:lang w:eastAsia="en-GB"/>
        </w:rPr>
      </w:pPr>
      <w:r w:rsidRPr="00642B8F">
        <w:rPr>
          <w:rFonts w:ascii="Arial" w:hAnsi="Arial" w:cs="Arial"/>
          <w:b/>
          <w:bCs/>
          <w:sz w:val="36"/>
          <w:szCs w:val="36"/>
        </w:rPr>
        <w:t xml:space="preserve">Module: </w:t>
      </w:r>
      <w:r w:rsidRPr="00642B8F">
        <w:rPr>
          <w:rFonts w:ascii="Arial" w:hAnsi="Arial" w:cs="Arial"/>
          <w:b/>
          <w:bCs/>
          <w:sz w:val="36"/>
          <w:szCs w:val="36"/>
          <w:lang w:eastAsia="en-GB"/>
        </w:rPr>
        <w:t>Emergent Leadership Skills for the Workplace</w:t>
      </w:r>
    </w:p>
    <w:p w14:paraId="3596E7E1" w14:textId="77777777" w:rsidR="007F14F7" w:rsidRPr="00642B8F" w:rsidRDefault="007F14F7" w:rsidP="007F14F7">
      <w:pPr>
        <w:spacing w:after="0" w:line="360" w:lineRule="auto"/>
        <w:rPr>
          <w:rFonts w:ascii="Arial" w:hAnsi="Arial" w:cs="Arial"/>
          <w:b/>
          <w:bCs/>
          <w:sz w:val="36"/>
          <w:szCs w:val="36"/>
        </w:rPr>
      </w:pPr>
      <w:r w:rsidRPr="00642B8F">
        <w:rPr>
          <w:rFonts w:ascii="Arial" w:hAnsi="Arial" w:cs="Arial"/>
          <w:b/>
          <w:bCs/>
          <w:sz w:val="36"/>
          <w:szCs w:val="36"/>
        </w:rPr>
        <w:t>Module Code: BMSW6101</w:t>
      </w:r>
    </w:p>
    <w:p w14:paraId="794A6340" w14:textId="77777777" w:rsidR="007F14F7" w:rsidRDefault="007F14F7" w:rsidP="007F14F7">
      <w:pPr>
        <w:spacing w:after="0" w:line="360" w:lineRule="auto"/>
        <w:rPr>
          <w:rFonts w:ascii="Arial" w:hAnsi="Arial" w:cs="Arial"/>
          <w:b/>
          <w:bCs/>
          <w:sz w:val="36"/>
          <w:szCs w:val="36"/>
        </w:rPr>
      </w:pPr>
      <w:r w:rsidRPr="00642B8F">
        <w:rPr>
          <w:rFonts w:ascii="Arial" w:hAnsi="Arial" w:cs="Arial"/>
          <w:b/>
          <w:bCs/>
          <w:sz w:val="36"/>
          <w:szCs w:val="36"/>
        </w:rPr>
        <w:t xml:space="preserve">Lecturer Name: </w:t>
      </w:r>
      <w:r>
        <w:rPr>
          <w:rFonts w:ascii="Arial" w:hAnsi="Arial" w:cs="Arial"/>
          <w:b/>
          <w:bCs/>
          <w:sz w:val="36"/>
          <w:szCs w:val="36"/>
        </w:rPr>
        <w:t>Samuel Ofori</w:t>
      </w:r>
    </w:p>
    <w:p w14:paraId="35CE7727" w14:textId="77777777" w:rsidR="007F14F7" w:rsidRDefault="007F14F7" w:rsidP="007F14F7">
      <w:pPr>
        <w:spacing w:after="0" w:line="360" w:lineRule="auto"/>
        <w:jc w:val="both"/>
        <w:rPr>
          <w:rFonts w:ascii="Arial" w:hAnsi="Arial" w:cs="Arial"/>
          <w:b/>
          <w:bCs/>
          <w:sz w:val="36"/>
          <w:szCs w:val="36"/>
        </w:rPr>
      </w:pPr>
    </w:p>
    <w:p w14:paraId="4B71DAF7" w14:textId="77777777" w:rsidR="001F5E3A" w:rsidRDefault="001F5E3A" w:rsidP="001F5E3A">
      <w:pPr>
        <w:spacing w:after="0" w:line="360" w:lineRule="auto"/>
        <w:jc w:val="both"/>
        <w:rPr>
          <w:rFonts w:ascii="Arial" w:hAnsi="Arial" w:cs="Arial"/>
          <w:b/>
          <w:bCs/>
        </w:rPr>
      </w:pPr>
    </w:p>
    <w:p w14:paraId="3E2B6BCE" w14:textId="4BC7CF8B" w:rsidR="00C9022D" w:rsidRPr="001F5E3A" w:rsidRDefault="00CB3173" w:rsidP="001F5E3A">
      <w:pPr>
        <w:spacing w:after="0" w:line="360" w:lineRule="auto"/>
        <w:jc w:val="both"/>
        <w:rPr>
          <w:rFonts w:ascii="Arial" w:hAnsi="Arial" w:cs="Arial"/>
          <w:b/>
          <w:bCs/>
        </w:rPr>
      </w:pPr>
      <w:r w:rsidRPr="001F5E3A">
        <w:rPr>
          <w:rFonts w:ascii="Arial" w:hAnsi="Arial" w:cs="Arial"/>
          <w:b/>
          <w:bCs/>
        </w:rPr>
        <w:t>Table of content</w:t>
      </w:r>
    </w:p>
    <w:p w14:paraId="242C1FAC" w14:textId="77777777" w:rsidR="001F5E3A" w:rsidRDefault="001F5E3A" w:rsidP="001F5E3A">
      <w:pPr>
        <w:spacing w:after="0" w:line="360" w:lineRule="auto"/>
        <w:jc w:val="both"/>
        <w:rPr>
          <w:rFonts w:ascii="Arial" w:hAnsi="Arial" w:cs="Arial"/>
        </w:rPr>
      </w:pPr>
    </w:p>
    <w:p w14:paraId="32ABD5D3" w14:textId="5137CCF0" w:rsidR="00CB3173" w:rsidRPr="001F5E3A" w:rsidRDefault="0050362F" w:rsidP="001F5E3A">
      <w:pPr>
        <w:spacing w:after="0" w:line="360" w:lineRule="auto"/>
        <w:jc w:val="both"/>
        <w:rPr>
          <w:rFonts w:ascii="Arial" w:hAnsi="Arial" w:cs="Arial"/>
        </w:rPr>
      </w:pPr>
      <w:r w:rsidRPr="001F5E3A">
        <w:rPr>
          <w:rFonts w:ascii="Arial" w:hAnsi="Arial" w:cs="Arial"/>
        </w:rPr>
        <w:t>Introduction</w:t>
      </w:r>
      <w:r w:rsidR="003C1C35">
        <w:rPr>
          <w:rFonts w:ascii="Arial" w:hAnsi="Arial" w:cs="Arial"/>
        </w:rPr>
        <w:t>……………………………………………………………………………………………3</w:t>
      </w:r>
    </w:p>
    <w:p w14:paraId="755B2DC7" w14:textId="7377BA3E" w:rsidR="0050362F" w:rsidRPr="001F5E3A" w:rsidRDefault="0050362F" w:rsidP="001F5E3A">
      <w:pPr>
        <w:spacing w:after="0" w:line="360" w:lineRule="auto"/>
        <w:jc w:val="both"/>
        <w:rPr>
          <w:rFonts w:ascii="Arial" w:hAnsi="Arial" w:cs="Arial"/>
        </w:rPr>
      </w:pPr>
      <w:r w:rsidRPr="001F5E3A">
        <w:rPr>
          <w:rFonts w:ascii="Arial" w:hAnsi="Arial" w:cs="Arial"/>
        </w:rPr>
        <w:t>Experience</w:t>
      </w:r>
      <w:r w:rsidR="003C1C35">
        <w:rPr>
          <w:rFonts w:ascii="Arial" w:hAnsi="Arial" w:cs="Arial"/>
        </w:rPr>
        <w:t>…………………………………………………………………………………………….4</w:t>
      </w:r>
    </w:p>
    <w:p w14:paraId="254FEDB6" w14:textId="08B84725" w:rsidR="0050362F" w:rsidRPr="001F5E3A" w:rsidRDefault="003F1783" w:rsidP="001F5E3A">
      <w:pPr>
        <w:spacing w:after="0" w:line="360" w:lineRule="auto"/>
        <w:jc w:val="both"/>
        <w:rPr>
          <w:rFonts w:ascii="Arial" w:hAnsi="Arial" w:cs="Arial"/>
        </w:rPr>
      </w:pPr>
      <w:r w:rsidRPr="001F5E3A">
        <w:rPr>
          <w:rFonts w:ascii="Arial" w:hAnsi="Arial" w:cs="Arial"/>
        </w:rPr>
        <w:t>Reflection</w:t>
      </w:r>
      <w:r w:rsidR="003C1C35">
        <w:rPr>
          <w:rFonts w:ascii="Arial" w:hAnsi="Arial" w:cs="Arial"/>
        </w:rPr>
        <w:t>………………………………………………………………………………………………5</w:t>
      </w:r>
    </w:p>
    <w:p w14:paraId="03245791" w14:textId="609C0087" w:rsidR="003F1783" w:rsidRPr="001F5E3A" w:rsidRDefault="003F1783" w:rsidP="001F5E3A">
      <w:pPr>
        <w:spacing w:after="0" w:line="360" w:lineRule="auto"/>
        <w:jc w:val="both"/>
        <w:rPr>
          <w:rFonts w:ascii="Arial" w:hAnsi="Arial" w:cs="Arial"/>
        </w:rPr>
      </w:pPr>
      <w:r w:rsidRPr="001F5E3A">
        <w:rPr>
          <w:rFonts w:ascii="Arial" w:hAnsi="Arial" w:cs="Arial"/>
        </w:rPr>
        <w:t>Action</w:t>
      </w:r>
      <w:r w:rsidR="003C1C35">
        <w:rPr>
          <w:rFonts w:ascii="Arial" w:hAnsi="Arial" w:cs="Arial"/>
        </w:rPr>
        <w:t>……………………………………………………………………………………………….….7</w:t>
      </w:r>
    </w:p>
    <w:p w14:paraId="28FC5D58" w14:textId="6AD59C0F" w:rsidR="003F1783" w:rsidRPr="001F5E3A" w:rsidRDefault="001F5E3A" w:rsidP="001F5E3A">
      <w:pPr>
        <w:spacing w:after="0" w:line="360" w:lineRule="auto"/>
        <w:jc w:val="both"/>
        <w:rPr>
          <w:rFonts w:ascii="Arial" w:hAnsi="Arial" w:cs="Arial"/>
        </w:rPr>
      </w:pPr>
      <w:r w:rsidRPr="001F5E3A">
        <w:rPr>
          <w:rFonts w:ascii="Arial" w:hAnsi="Arial" w:cs="Arial"/>
        </w:rPr>
        <w:t>Conclusion</w:t>
      </w:r>
      <w:r w:rsidR="003C1C35">
        <w:rPr>
          <w:rFonts w:ascii="Arial" w:hAnsi="Arial" w:cs="Arial"/>
        </w:rPr>
        <w:t>…………………………………………………………………………………</w:t>
      </w:r>
      <w:r w:rsidR="00E40B14">
        <w:rPr>
          <w:rFonts w:ascii="Arial" w:hAnsi="Arial" w:cs="Arial"/>
        </w:rPr>
        <w:t>….</w:t>
      </w:r>
      <w:r w:rsidR="003C1C35">
        <w:rPr>
          <w:rFonts w:ascii="Arial" w:hAnsi="Arial" w:cs="Arial"/>
        </w:rPr>
        <w:t>…</w:t>
      </w:r>
      <w:r w:rsidR="00E40B14">
        <w:rPr>
          <w:rFonts w:ascii="Arial" w:hAnsi="Arial" w:cs="Arial"/>
        </w:rPr>
        <w:t>…</w:t>
      </w:r>
      <w:r w:rsidR="006D6FD3">
        <w:rPr>
          <w:rFonts w:ascii="Arial" w:hAnsi="Arial" w:cs="Arial"/>
        </w:rPr>
        <w:t>…9</w:t>
      </w:r>
    </w:p>
    <w:p w14:paraId="0DE8CE03" w14:textId="2904E46C" w:rsidR="001F5E3A" w:rsidRPr="001F5E3A" w:rsidRDefault="001F5E3A" w:rsidP="001F5E3A">
      <w:pPr>
        <w:spacing w:after="0" w:line="360" w:lineRule="auto"/>
        <w:jc w:val="both"/>
        <w:rPr>
          <w:rFonts w:ascii="Arial" w:hAnsi="Arial" w:cs="Arial"/>
        </w:rPr>
      </w:pPr>
      <w:r w:rsidRPr="001F5E3A">
        <w:rPr>
          <w:rFonts w:ascii="Arial" w:hAnsi="Arial" w:cs="Arial"/>
        </w:rPr>
        <w:t>References</w:t>
      </w:r>
      <w:r w:rsidR="003C1C35">
        <w:rPr>
          <w:rFonts w:ascii="Arial" w:hAnsi="Arial" w:cs="Arial"/>
        </w:rPr>
        <w:t>……………………………………………………………………………………….….1</w:t>
      </w:r>
      <w:r w:rsidR="006D6FD3">
        <w:rPr>
          <w:rFonts w:ascii="Arial" w:hAnsi="Arial" w:cs="Arial"/>
        </w:rPr>
        <w:t>0</w:t>
      </w:r>
    </w:p>
    <w:p w14:paraId="082DF475" w14:textId="77777777" w:rsidR="001F5E3A" w:rsidRDefault="001F5E3A"/>
    <w:p w14:paraId="2FEB373E" w14:textId="77777777" w:rsidR="00206A00" w:rsidRDefault="00206A00"/>
    <w:p w14:paraId="07AAF3CB" w14:textId="77777777" w:rsidR="00206A00" w:rsidRDefault="00206A00"/>
    <w:p w14:paraId="69B9D634" w14:textId="77777777" w:rsidR="00206A00" w:rsidRDefault="00206A00"/>
    <w:p w14:paraId="633AA258" w14:textId="77777777" w:rsidR="00206A00" w:rsidRDefault="00206A00"/>
    <w:p w14:paraId="6366392D" w14:textId="77777777" w:rsidR="00206A00" w:rsidRDefault="00206A00"/>
    <w:p w14:paraId="68B48715" w14:textId="77777777" w:rsidR="00206A00" w:rsidRDefault="00206A00"/>
    <w:p w14:paraId="0BA0B0AD" w14:textId="77777777" w:rsidR="00206A00" w:rsidRDefault="00206A00"/>
    <w:p w14:paraId="46FB91D3" w14:textId="77777777" w:rsidR="00206A00" w:rsidRDefault="00206A00"/>
    <w:p w14:paraId="3897E539" w14:textId="77777777" w:rsidR="00206A00" w:rsidRDefault="00206A00"/>
    <w:p w14:paraId="0AF685D9" w14:textId="77777777" w:rsidR="00206A00" w:rsidRDefault="00206A00"/>
    <w:p w14:paraId="08A3A138" w14:textId="77777777" w:rsidR="00206A00" w:rsidRDefault="00206A00"/>
    <w:p w14:paraId="47F51534" w14:textId="77777777" w:rsidR="00206A00" w:rsidRDefault="00206A00"/>
    <w:p w14:paraId="1CF4A859" w14:textId="77777777" w:rsidR="00206A00" w:rsidRDefault="00206A00"/>
    <w:p w14:paraId="098950A9" w14:textId="77777777" w:rsidR="00206A00" w:rsidRDefault="00206A00"/>
    <w:p w14:paraId="2C5D1CAE" w14:textId="77777777" w:rsidR="00206A00" w:rsidRDefault="00206A00"/>
    <w:p w14:paraId="368F54BD" w14:textId="77777777" w:rsidR="00206A00" w:rsidRDefault="00206A00"/>
    <w:p w14:paraId="69DC2827" w14:textId="77777777" w:rsidR="00206A00" w:rsidRDefault="00206A00"/>
    <w:p w14:paraId="388A1AAC" w14:textId="77777777" w:rsidR="00206A00" w:rsidRDefault="00206A00"/>
    <w:p w14:paraId="732B8FB3" w14:textId="77777777" w:rsidR="00206A00" w:rsidRDefault="00206A00"/>
    <w:p w14:paraId="29DC0937" w14:textId="77777777" w:rsidR="00206A00" w:rsidRDefault="00206A00"/>
    <w:p w14:paraId="182C728B" w14:textId="77777777" w:rsidR="00206A00" w:rsidRDefault="00206A00"/>
    <w:p w14:paraId="187A399C" w14:textId="77777777" w:rsidR="00E40B14" w:rsidRDefault="00E40B14" w:rsidP="00206A00">
      <w:pPr>
        <w:spacing w:after="0" w:line="360" w:lineRule="auto"/>
        <w:jc w:val="both"/>
      </w:pPr>
    </w:p>
    <w:p w14:paraId="145E2640" w14:textId="25611548" w:rsidR="00206A00" w:rsidRDefault="00206A00" w:rsidP="00206A00">
      <w:pPr>
        <w:spacing w:after="0" w:line="360" w:lineRule="auto"/>
        <w:jc w:val="both"/>
        <w:rPr>
          <w:rFonts w:ascii="Arial" w:hAnsi="Arial" w:cs="Arial"/>
          <w:b/>
          <w:bCs/>
          <w:lang w:eastAsia="en-GB"/>
        </w:rPr>
      </w:pPr>
      <w:r w:rsidRPr="00206A00">
        <w:rPr>
          <w:rFonts w:ascii="Arial" w:hAnsi="Arial" w:cs="Arial"/>
          <w:b/>
          <w:bCs/>
          <w:lang w:eastAsia="en-GB"/>
        </w:rPr>
        <w:lastRenderedPageBreak/>
        <w:t>Introduction</w:t>
      </w:r>
    </w:p>
    <w:p w14:paraId="0700FA54" w14:textId="77777777" w:rsidR="0090730E" w:rsidRPr="00206A00" w:rsidRDefault="0090730E" w:rsidP="00206A00">
      <w:pPr>
        <w:spacing w:after="0" w:line="360" w:lineRule="auto"/>
        <w:jc w:val="both"/>
        <w:rPr>
          <w:rFonts w:ascii="Arial" w:hAnsi="Arial" w:cs="Arial"/>
          <w:b/>
          <w:bCs/>
          <w:lang w:eastAsia="en-GB"/>
        </w:rPr>
      </w:pPr>
    </w:p>
    <w:p w14:paraId="6CD7084C" w14:textId="1082BE70" w:rsidR="00A274BA" w:rsidRPr="00A274BA" w:rsidRDefault="00A274BA" w:rsidP="00EA1E9B">
      <w:pPr>
        <w:spacing w:after="0" w:line="360" w:lineRule="auto"/>
        <w:jc w:val="both"/>
        <w:rPr>
          <w:rFonts w:ascii="Arial" w:eastAsia="Times New Roman" w:hAnsi="Arial" w:cs="Arial"/>
          <w:kern w:val="0"/>
          <w:lang w:eastAsia="en-GB"/>
          <w14:ligatures w14:val="none"/>
        </w:rPr>
      </w:pPr>
      <w:r w:rsidRPr="00A274BA">
        <w:rPr>
          <w:rFonts w:ascii="Arial" w:eastAsia="Times New Roman" w:hAnsi="Arial" w:cs="Arial"/>
          <w:kern w:val="0"/>
          <w:lang w:eastAsia="en-GB"/>
          <w14:ligatures w14:val="none"/>
        </w:rPr>
        <w:t xml:space="preserve">This reflective report aims to critically analyse and summarise the ideas and leadership abilities I have acquired during the last ten weeks of lectures. This reflection will centre on the different leadership philosophies and approaches that were covered in the </w:t>
      </w:r>
      <w:r w:rsidR="00EA1E9B">
        <w:rPr>
          <w:rFonts w:ascii="Arial" w:eastAsia="Times New Roman" w:hAnsi="Arial" w:cs="Arial"/>
          <w:kern w:val="0"/>
          <w:lang w:eastAsia="en-GB"/>
          <w14:ligatures w14:val="none"/>
        </w:rPr>
        <w:t>module</w:t>
      </w:r>
      <w:r w:rsidRPr="00A274BA">
        <w:rPr>
          <w:rFonts w:ascii="Arial" w:eastAsia="Times New Roman" w:hAnsi="Arial" w:cs="Arial"/>
          <w:kern w:val="0"/>
          <w:lang w:eastAsia="en-GB"/>
          <w14:ligatures w14:val="none"/>
        </w:rPr>
        <w:t>, including situational and transformational leadership, in addition to the knowledge that was gathered from independent research. In addition, I will consider my own leadership approaches and competencies, supporting my arguments with instances from my professional experience.</w:t>
      </w:r>
    </w:p>
    <w:p w14:paraId="1A5ECC9E" w14:textId="6CFADF6D" w:rsidR="000A7575" w:rsidRPr="000A7575" w:rsidRDefault="000A7575" w:rsidP="00EA1E9B">
      <w:pPr>
        <w:spacing w:after="0" w:line="360" w:lineRule="auto"/>
        <w:jc w:val="both"/>
        <w:rPr>
          <w:rFonts w:ascii="Arial" w:eastAsia="Times New Roman" w:hAnsi="Arial" w:cs="Arial"/>
          <w:kern w:val="0"/>
          <w:lang w:eastAsia="en-GB"/>
          <w14:ligatures w14:val="none"/>
        </w:rPr>
      </w:pPr>
      <w:r w:rsidRPr="000A7575">
        <w:rPr>
          <w:rFonts w:ascii="Arial" w:eastAsia="Times New Roman" w:hAnsi="Arial" w:cs="Arial"/>
          <w:kern w:val="0"/>
          <w:lang w:eastAsia="en-GB"/>
          <w14:ligatures w14:val="none"/>
        </w:rPr>
        <w:t xml:space="preserve">As the guiding framework for my </w:t>
      </w:r>
      <w:r w:rsidR="007153BE">
        <w:rPr>
          <w:rFonts w:ascii="Arial" w:eastAsia="Times New Roman" w:hAnsi="Arial" w:cs="Arial"/>
          <w:kern w:val="0"/>
          <w:lang w:eastAsia="en-GB"/>
          <w14:ligatures w14:val="none"/>
        </w:rPr>
        <w:t>report</w:t>
      </w:r>
      <w:r w:rsidRPr="000A7575">
        <w:rPr>
          <w:rFonts w:ascii="Arial" w:eastAsia="Times New Roman" w:hAnsi="Arial" w:cs="Arial"/>
          <w:kern w:val="0"/>
          <w:lang w:eastAsia="en-GB"/>
          <w14:ligatures w14:val="none"/>
        </w:rPr>
        <w:t xml:space="preserve">, I will make use of Gibb's </w:t>
      </w:r>
      <w:r w:rsidR="007153BE">
        <w:rPr>
          <w:rFonts w:ascii="Arial" w:eastAsia="Times New Roman" w:hAnsi="Arial" w:cs="Arial"/>
          <w:kern w:val="0"/>
          <w:lang w:eastAsia="en-GB"/>
          <w14:ligatures w14:val="none"/>
        </w:rPr>
        <w:t>r</w:t>
      </w:r>
      <w:r w:rsidRPr="000A7575">
        <w:rPr>
          <w:rFonts w:ascii="Arial" w:eastAsia="Times New Roman" w:hAnsi="Arial" w:cs="Arial"/>
          <w:kern w:val="0"/>
          <w:lang w:eastAsia="en-GB"/>
          <w14:ligatures w14:val="none"/>
        </w:rPr>
        <w:t xml:space="preserve">eflective </w:t>
      </w:r>
      <w:r w:rsidR="007153BE">
        <w:rPr>
          <w:rFonts w:ascii="Arial" w:eastAsia="Times New Roman" w:hAnsi="Arial" w:cs="Arial"/>
          <w:kern w:val="0"/>
          <w:lang w:eastAsia="en-GB"/>
          <w14:ligatures w14:val="none"/>
        </w:rPr>
        <w:t>c</w:t>
      </w:r>
      <w:r w:rsidRPr="000A7575">
        <w:rPr>
          <w:rFonts w:ascii="Arial" w:eastAsia="Times New Roman" w:hAnsi="Arial" w:cs="Arial"/>
          <w:kern w:val="0"/>
          <w:lang w:eastAsia="en-GB"/>
          <w14:ligatures w14:val="none"/>
        </w:rPr>
        <w:t>ycle to present an organised and comprehensive examination. Through its six unique stages</w:t>
      </w:r>
      <w:r w:rsidR="006A4EC0">
        <w:rPr>
          <w:rFonts w:ascii="Arial" w:eastAsia="Times New Roman" w:hAnsi="Arial" w:cs="Arial"/>
          <w:kern w:val="0"/>
          <w:lang w:eastAsia="en-GB"/>
          <w14:ligatures w14:val="none"/>
        </w:rPr>
        <w:t xml:space="preserve"> - </w:t>
      </w:r>
      <w:r w:rsidRPr="000A7575">
        <w:rPr>
          <w:rFonts w:ascii="Arial" w:eastAsia="Times New Roman" w:hAnsi="Arial" w:cs="Arial"/>
          <w:kern w:val="0"/>
          <w:lang w:eastAsia="en-GB"/>
          <w14:ligatures w14:val="none"/>
        </w:rPr>
        <w:t xml:space="preserve">description, feelings, </w:t>
      </w:r>
      <w:r w:rsidR="001277B6">
        <w:rPr>
          <w:rFonts w:ascii="Arial" w:eastAsia="Times New Roman" w:hAnsi="Arial" w:cs="Arial"/>
          <w:kern w:val="0"/>
          <w:lang w:eastAsia="en-GB"/>
          <w14:ligatures w14:val="none"/>
        </w:rPr>
        <w:t>evaluation</w:t>
      </w:r>
      <w:r w:rsidRPr="000A7575">
        <w:rPr>
          <w:rFonts w:ascii="Arial" w:eastAsia="Times New Roman" w:hAnsi="Arial" w:cs="Arial"/>
          <w:kern w:val="0"/>
          <w:lang w:eastAsia="en-GB"/>
          <w14:ligatures w14:val="none"/>
        </w:rPr>
        <w:t>, analysis, conclusion, and action plan</w:t>
      </w:r>
      <w:r w:rsidR="00E2234D">
        <w:rPr>
          <w:rFonts w:ascii="Arial" w:eastAsia="Times New Roman" w:hAnsi="Arial" w:cs="Arial"/>
          <w:kern w:val="0"/>
          <w:lang w:eastAsia="en-GB"/>
          <w14:ligatures w14:val="none"/>
        </w:rPr>
        <w:t xml:space="preserve"> - </w:t>
      </w:r>
      <w:r w:rsidRPr="000A7575">
        <w:rPr>
          <w:rFonts w:ascii="Arial" w:eastAsia="Times New Roman" w:hAnsi="Arial" w:cs="Arial"/>
          <w:kern w:val="0"/>
          <w:lang w:eastAsia="en-GB"/>
          <w14:ligatures w14:val="none"/>
        </w:rPr>
        <w:t xml:space="preserve">Gibb's approach enables a thorough reflection process. With the use of this paradigm, I hope to methodically examine the lessons I've learned, the ways in which various leadership theories have influenced my thinking, and the real-world uses of these ideas in my career. </w:t>
      </w:r>
    </w:p>
    <w:p w14:paraId="1B93651B" w14:textId="29AAD94B" w:rsidR="00206A00" w:rsidRPr="00EA1E9B" w:rsidRDefault="00206A00" w:rsidP="00EA1E9B">
      <w:pPr>
        <w:spacing w:after="0" w:line="360" w:lineRule="auto"/>
        <w:jc w:val="both"/>
        <w:rPr>
          <w:rFonts w:ascii="Arial" w:hAnsi="Arial" w:cs="Arial"/>
          <w:lang w:eastAsia="en-GB"/>
        </w:rPr>
      </w:pPr>
      <w:r w:rsidRPr="00EA1E9B">
        <w:rPr>
          <w:rFonts w:ascii="Arial" w:hAnsi="Arial" w:cs="Arial"/>
          <w:lang w:eastAsia="en-GB"/>
        </w:rPr>
        <w:t>This reflective process will not only highlight the progress I have made but also identify areas for future development in my leadership journey. Through this structured reflection, I hope to gain deeper insights into my leadership capabilities and formulate strategies for continuous improvement.</w:t>
      </w:r>
    </w:p>
    <w:p w14:paraId="37E2535A" w14:textId="77777777" w:rsidR="00206A00" w:rsidRPr="00EA1E9B" w:rsidRDefault="00206A00" w:rsidP="00EA1E9B">
      <w:pPr>
        <w:spacing w:after="0" w:line="360" w:lineRule="auto"/>
        <w:jc w:val="both"/>
        <w:rPr>
          <w:rFonts w:ascii="Arial" w:hAnsi="Arial" w:cs="Arial"/>
        </w:rPr>
      </w:pPr>
    </w:p>
    <w:p w14:paraId="5BA97D7C" w14:textId="77777777" w:rsidR="00796362" w:rsidRDefault="00796362" w:rsidP="00206A00">
      <w:pPr>
        <w:spacing w:after="0" w:line="360" w:lineRule="auto"/>
        <w:jc w:val="both"/>
        <w:rPr>
          <w:rFonts w:ascii="Arial" w:hAnsi="Arial" w:cs="Arial"/>
        </w:rPr>
      </w:pPr>
    </w:p>
    <w:p w14:paraId="7BB197FD" w14:textId="77777777" w:rsidR="00796362" w:rsidRDefault="00796362" w:rsidP="00076DFF">
      <w:pPr>
        <w:spacing w:after="0" w:line="360" w:lineRule="auto"/>
        <w:jc w:val="both"/>
        <w:rPr>
          <w:rFonts w:ascii="Arial" w:hAnsi="Arial" w:cs="Arial"/>
        </w:rPr>
      </w:pPr>
    </w:p>
    <w:p w14:paraId="70724942" w14:textId="77777777" w:rsidR="0090730E" w:rsidRDefault="0090730E" w:rsidP="00076DFF">
      <w:pPr>
        <w:spacing w:after="0" w:line="360" w:lineRule="auto"/>
        <w:jc w:val="both"/>
        <w:rPr>
          <w:rFonts w:ascii="Arial" w:hAnsi="Arial" w:cs="Arial"/>
        </w:rPr>
      </w:pPr>
    </w:p>
    <w:p w14:paraId="742B5183" w14:textId="77777777" w:rsidR="0090730E" w:rsidRDefault="0090730E" w:rsidP="00076DFF">
      <w:pPr>
        <w:spacing w:after="0" w:line="360" w:lineRule="auto"/>
        <w:jc w:val="both"/>
        <w:rPr>
          <w:rFonts w:ascii="Arial" w:hAnsi="Arial" w:cs="Arial"/>
        </w:rPr>
      </w:pPr>
    </w:p>
    <w:p w14:paraId="6E288E93" w14:textId="77777777" w:rsidR="0090730E" w:rsidRDefault="0090730E" w:rsidP="00076DFF">
      <w:pPr>
        <w:spacing w:after="0" w:line="360" w:lineRule="auto"/>
        <w:jc w:val="both"/>
        <w:rPr>
          <w:rFonts w:ascii="Arial" w:hAnsi="Arial" w:cs="Arial"/>
        </w:rPr>
      </w:pPr>
    </w:p>
    <w:p w14:paraId="0B166F2A" w14:textId="77777777" w:rsidR="0090730E" w:rsidRDefault="0090730E" w:rsidP="00076DFF">
      <w:pPr>
        <w:spacing w:after="0" w:line="360" w:lineRule="auto"/>
        <w:jc w:val="both"/>
        <w:rPr>
          <w:rFonts w:ascii="Arial" w:hAnsi="Arial" w:cs="Arial"/>
        </w:rPr>
      </w:pPr>
    </w:p>
    <w:p w14:paraId="593680C0" w14:textId="77777777" w:rsidR="0090730E" w:rsidRDefault="0090730E" w:rsidP="00076DFF">
      <w:pPr>
        <w:spacing w:after="0" w:line="360" w:lineRule="auto"/>
        <w:jc w:val="both"/>
        <w:rPr>
          <w:rFonts w:ascii="Arial" w:hAnsi="Arial" w:cs="Arial"/>
        </w:rPr>
      </w:pPr>
    </w:p>
    <w:p w14:paraId="720C5429" w14:textId="77777777" w:rsidR="0090730E" w:rsidRDefault="0090730E" w:rsidP="00076DFF">
      <w:pPr>
        <w:spacing w:after="0" w:line="360" w:lineRule="auto"/>
        <w:jc w:val="both"/>
        <w:rPr>
          <w:rFonts w:ascii="Arial" w:hAnsi="Arial" w:cs="Arial"/>
        </w:rPr>
      </w:pPr>
    </w:p>
    <w:p w14:paraId="1607A5F1" w14:textId="77777777" w:rsidR="0090730E" w:rsidRDefault="0090730E" w:rsidP="00076DFF">
      <w:pPr>
        <w:spacing w:after="0" w:line="360" w:lineRule="auto"/>
        <w:jc w:val="both"/>
        <w:rPr>
          <w:rFonts w:ascii="Arial" w:hAnsi="Arial" w:cs="Arial"/>
        </w:rPr>
      </w:pPr>
    </w:p>
    <w:p w14:paraId="4761EF8D" w14:textId="77777777" w:rsidR="0090730E" w:rsidRDefault="0090730E" w:rsidP="00076DFF">
      <w:pPr>
        <w:spacing w:after="0" w:line="360" w:lineRule="auto"/>
        <w:jc w:val="both"/>
        <w:rPr>
          <w:rFonts w:ascii="Arial" w:hAnsi="Arial" w:cs="Arial"/>
        </w:rPr>
      </w:pPr>
    </w:p>
    <w:p w14:paraId="2ACD7B53" w14:textId="77777777" w:rsidR="0090730E" w:rsidRDefault="0090730E" w:rsidP="00076DFF">
      <w:pPr>
        <w:spacing w:after="0" w:line="360" w:lineRule="auto"/>
        <w:jc w:val="both"/>
        <w:rPr>
          <w:rFonts w:ascii="Arial" w:hAnsi="Arial" w:cs="Arial"/>
        </w:rPr>
      </w:pPr>
    </w:p>
    <w:p w14:paraId="45633C37" w14:textId="77777777" w:rsidR="0090730E" w:rsidRDefault="0090730E" w:rsidP="00076DFF">
      <w:pPr>
        <w:spacing w:after="0" w:line="360" w:lineRule="auto"/>
        <w:jc w:val="both"/>
        <w:rPr>
          <w:rFonts w:ascii="Arial" w:hAnsi="Arial" w:cs="Arial"/>
        </w:rPr>
      </w:pPr>
    </w:p>
    <w:p w14:paraId="181382D5" w14:textId="77777777" w:rsidR="0090730E" w:rsidRDefault="0090730E" w:rsidP="00076DFF">
      <w:pPr>
        <w:spacing w:after="0" w:line="360" w:lineRule="auto"/>
        <w:jc w:val="both"/>
        <w:rPr>
          <w:rFonts w:ascii="Arial" w:hAnsi="Arial" w:cs="Arial"/>
        </w:rPr>
      </w:pPr>
    </w:p>
    <w:p w14:paraId="65E5BDF2" w14:textId="77777777" w:rsidR="0090730E" w:rsidRDefault="0090730E" w:rsidP="00076DFF">
      <w:pPr>
        <w:spacing w:after="0" w:line="360" w:lineRule="auto"/>
        <w:jc w:val="both"/>
        <w:rPr>
          <w:rFonts w:ascii="Arial" w:hAnsi="Arial" w:cs="Arial"/>
        </w:rPr>
      </w:pPr>
    </w:p>
    <w:p w14:paraId="68A0FB9E" w14:textId="77777777" w:rsidR="0090730E" w:rsidRDefault="0090730E" w:rsidP="00076DFF">
      <w:pPr>
        <w:spacing w:after="0" w:line="360" w:lineRule="auto"/>
        <w:jc w:val="both"/>
        <w:rPr>
          <w:rFonts w:ascii="Arial" w:hAnsi="Arial" w:cs="Arial"/>
        </w:rPr>
      </w:pPr>
    </w:p>
    <w:p w14:paraId="2B520EB8" w14:textId="77777777" w:rsidR="0090730E" w:rsidRDefault="0090730E" w:rsidP="00076DFF">
      <w:pPr>
        <w:spacing w:after="0" w:line="360" w:lineRule="auto"/>
        <w:jc w:val="both"/>
        <w:rPr>
          <w:rFonts w:ascii="Arial" w:hAnsi="Arial" w:cs="Arial"/>
        </w:rPr>
      </w:pPr>
    </w:p>
    <w:p w14:paraId="7DCA73FC" w14:textId="77777777" w:rsidR="0090730E" w:rsidRDefault="0090730E" w:rsidP="00076DFF">
      <w:pPr>
        <w:spacing w:after="0" w:line="360" w:lineRule="auto"/>
        <w:jc w:val="both"/>
        <w:rPr>
          <w:rFonts w:ascii="Arial" w:hAnsi="Arial" w:cs="Arial"/>
        </w:rPr>
      </w:pPr>
    </w:p>
    <w:p w14:paraId="3F07573E" w14:textId="77777777" w:rsidR="00AF305B" w:rsidRDefault="00AF305B" w:rsidP="00076DFF">
      <w:pPr>
        <w:spacing w:after="0" w:line="360" w:lineRule="auto"/>
        <w:jc w:val="both"/>
        <w:rPr>
          <w:rFonts w:ascii="Arial" w:hAnsi="Arial" w:cs="Arial"/>
        </w:rPr>
      </w:pPr>
    </w:p>
    <w:p w14:paraId="2D580D04" w14:textId="5785B1EB" w:rsidR="00796362" w:rsidRPr="00076DFF" w:rsidRDefault="00796362" w:rsidP="00076DFF">
      <w:pPr>
        <w:spacing w:after="0" w:line="360" w:lineRule="auto"/>
        <w:jc w:val="both"/>
        <w:rPr>
          <w:rFonts w:ascii="Arial" w:hAnsi="Arial" w:cs="Arial"/>
          <w:b/>
          <w:bCs/>
          <w:lang w:eastAsia="en-GB"/>
        </w:rPr>
      </w:pPr>
      <w:r w:rsidRPr="00796362">
        <w:rPr>
          <w:rFonts w:ascii="Arial" w:hAnsi="Arial" w:cs="Arial"/>
          <w:b/>
          <w:bCs/>
          <w:lang w:eastAsia="en-GB"/>
        </w:rPr>
        <w:lastRenderedPageBreak/>
        <w:t>Experience</w:t>
      </w:r>
    </w:p>
    <w:p w14:paraId="1027D38C" w14:textId="77777777" w:rsidR="00076DFF" w:rsidRPr="00796362" w:rsidRDefault="00076DFF" w:rsidP="00076DFF">
      <w:pPr>
        <w:spacing w:after="0" w:line="360" w:lineRule="auto"/>
        <w:jc w:val="both"/>
        <w:rPr>
          <w:rFonts w:ascii="Arial" w:hAnsi="Arial" w:cs="Arial"/>
          <w:lang w:eastAsia="en-GB"/>
        </w:rPr>
      </w:pPr>
    </w:p>
    <w:p w14:paraId="25F82267" w14:textId="7B4397F4" w:rsidR="00796362" w:rsidRPr="00575A44" w:rsidRDefault="00796362" w:rsidP="00575A44">
      <w:pPr>
        <w:spacing w:after="0" w:line="360" w:lineRule="auto"/>
        <w:jc w:val="both"/>
        <w:rPr>
          <w:rFonts w:ascii="Arial" w:hAnsi="Arial" w:cs="Arial"/>
          <w:lang w:eastAsia="en-GB"/>
        </w:rPr>
      </w:pPr>
      <w:r w:rsidRPr="00575A44">
        <w:rPr>
          <w:rFonts w:ascii="Arial" w:hAnsi="Arial" w:cs="Arial"/>
          <w:lang w:eastAsia="en-GB"/>
        </w:rPr>
        <w:t>During the 10-week lecture s</w:t>
      </w:r>
      <w:r w:rsidR="00076DFF" w:rsidRPr="00575A44">
        <w:rPr>
          <w:rFonts w:ascii="Arial" w:hAnsi="Arial" w:cs="Arial"/>
          <w:lang w:eastAsia="en-GB"/>
        </w:rPr>
        <w:t>essions</w:t>
      </w:r>
      <w:r w:rsidRPr="00575A44">
        <w:rPr>
          <w:rFonts w:ascii="Arial" w:hAnsi="Arial" w:cs="Arial"/>
          <w:lang w:eastAsia="en-GB"/>
        </w:rPr>
        <w:t>, we covered a wide range of leadership theories and concepts. This section will describe the key topics and theories discussed, along with examples and tasks that facilitated our learning.</w:t>
      </w:r>
    </w:p>
    <w:p w14:paraId="05091932" w14:textId="08A01CD5" w:rsidR="00796362" w:rsidRPr="007551A4" w:rsidRDefault="00CB77DD" w:rsidP="00575A44">
      <w:pPr>
        <w:spacing w:after="0" w:line="360" w:lineRule="auto"/>
        <w:jc w:val="both"/>
        <w:rPr>
          <w:rFonts w:ascii="Arial" w:eastAsia="Times New Roman" w:hAnsi="Arial" w:cs="Arial"/>
          <w:kern w:val="0"/>
          <w:lang w:eastAsia="en-GB"/>
          <w14:ligatures w14:val="none"/>
        </w:rPr>
      </w:pPr>
      <w:r w:rsidRPr="0046551B">
        <w:rPr>
          <w:rFonts w:ascii="Arial" w:eastAsia="Times New Roman" w:hAnsi="Arial" w:cs="Arial"/>
          <w:kern w:val="0"/>
          <w:lang w:eastAsia="en-GB"/>
          <w14:ligatures w14:val="none"/>
        </w:rPr>
        <w:t xml:space="preserve">Along with Ouchi's Theory Z, McGregor's Theories X and Y were examined as foundational theories. </w:t>
      </w:r>
      <w:r w:rsidR="0046551B" w:rsidRPr="0046551B">
        <w:rPr>
          <w:rFonts w:ascii="Arial" w:eastAsia="Times New Roman" w:hAnsi="Arial" w:cs="Arial"/>
          <w:kern w:val="0"/>
          <w:lang w:eastAsia="en-GB"/>
          <w14:ligatures w14:val="none"/>
        </w:rPr>
        <w:t>Contrary to Theory X's claim that employees are inherently sluggish and require strict supervision, Theory Y maintains that workers are self-motivated and thrive under a participative management approach.</w:t>
      </w:r>
      <w:r w:rsidR="009111EB">
        <w:rPr>
          <w:rFonts w:ascii="Arial" w:eastAsia="Times New Roman" w:hAnsi="Arial" w:cs="Arial"/>
          <w:kern w:val="0"/>
          <w:lang w:eastAsia="en-GB"/>
          <w14:ligatures w14:val="none"/>
        </w:rPr>
        <w:t xml:space="preserve"> </w:t>
      </w:r>
      <w:r w:rsidR="00992562" w:rsidRPr="007551A4">
        <w:rPr>
          <w:rFonts w:ascii="Arial" w:eastAsia="Times New Roman" w:hAnsi="Arial" w:cs="Arial"/>
          <w:kern w:val="0"/>
          <w:lang w:eastAsia="en-GB"/>
          <w14:ligatures w14:val="none"/>
        </w:rPr>
        <w:t>In contrast, Theory Z embraces collective decision-making, long-term employment, and individual accountability while incorporating Japanese management practices.</w:t>
      </w:r>
      <w:r w:rsidR="007551A4">
        <w:rPr>
          <w:rFonts w:ascii="Arial" w:eastAsia="Times New Roman" w:hAnsi="Arial" w:cs="Arial"/>
          <w:kern w:val="0"/>
          <w:lang w:eastAsia="en-GB"/>
          <w14:ligatures w14:val="none"/>
        </w:rPr>
        <w:t xml:space="preserve"> </w:t>
      </w:r>
      <w:r w:rsidR="007551A4" w:rsidRPr="007551A4">
        <w:rPr>
          <w:rFonts w:ascii="Arial" w:eastAsia="Times New Roman" w:hAnsi="Arial" w:cs="Arial"/>
          <w:kern w:val="0"/>
          <w:lang w:eastAsia="en-GB"/>
          <w14:ligatures w14:val="none"/>
        </w:rPr>
        <w:t>These theories emphasised how crucial it is to comprehend various motivational variables that exist within a team and how a leader's approach may greatly affect the output and contentment of their workforce</w:t>
      </w:r>
      <w:r w:rsidR="007551A4">
        <w:rPr>
          <w:rFonts w:ascii="Arial" w:eastAsia="Times New Roman" w:hAnsi="Arial" w:cs="Arial"/>
          <w:kern w:val="0"/>
          <w:lang w:eastAsia="en-GB"/>
          <w14:ligatures w14:val="none"/>
        </w:rPr>
        <w:t xml:space="preserve"> </w:t>
      </w:r>
      <w:r w:rsidR="00E36CA1" w:rsidRPr="00575A44">
        <w:rPr>
          <w:rFonts w:ascii="Arial" w:hAnsi="Arial" w:cs="Arial"/>
          <w:lang w:eastAsia="en-GB"/>
        </w:rPr>
        <w:t>(</w:t>
      </w:r>
      <w:r w:rsidR="00E36CA1" w:rsidRPr="00575A44">
        <w:rPr>
          <w:rFonts w:ascii="Arial" w:hAnsi="Arial" w:cs="Arial"/>
          <w:shd w:val="clear" w:color="auto" w:fill="FFFFFF"/>
        </w:rPr>
        <w:t>Russ, 2013).</w:t>
      </w:r>
    </w:p>
    <w:p w14:paraId="5C07E05B" w14:textId="64ABFF45" w:rsidR="00F971EF" w:rsidRPr="00575A44" w:rsidRDefault="00F971EF" w:rsidP="00575A44">
      <w:pPr>
        <w:spacing w:after="0" w:line="360" w:lineRule="auto"/>
        <w:jc w:val="both"/>
        <w:rPr>
          <w:rFonts w:ascii="Arial" w:eastAsia="Times New Roman" w:hAnsi="Arial" w:cs="Arial"/>
          <w:kern w:val="0"/>
          <w:lang w:eastAsia="en-GB"/>
          <w14:ligatures w14:val="none"/>
        </w:rPr>
      </w:pPr>
      <w:r w:rsidRPr="00575A44">
        <w:rPr>
          <w:rFonts w:ascii="Arial" w:eastAsia="Times New Roman" w:hAnsi="Arial" w:cs="Arial"/>
          <w:kern w:val="0"/>
          <w:lang w:eastAsia="en-GB"/>
          <w14:ligatures w14:val="none"/>
        </w:rPr>
        <w:t>Other theories of leadership, including trait and contingency theories, were also explored throughout the module. The main goal of trait theories is to pinpoint the attributes - like friendliness, intelligence, and integrity - that successful leaders have. According to these views, the effectiveness of a leader can be predicted by specific innate features. Conversely, contingency theories suggest that a leader's performance is contingent upon contextual and situational factors, such as the team members' traits, the task's nature, and the leader's personality</w:t>
      </w:r>
      <w:r w:rsidR="00715A33" w:rsidRPr="00575A44">
        <w:rPr>
          <w:rFonts w:ascii="Arial" w:eastAsia="Times New Roman" w:hAnsi="Arial" w:cs="Arial"/>
          <w:kern w:val="0"/>
          <w:lang w:eastAsia="en-GB"/>
          <w14:ligatures w14:val="none"/>
        </w:rPr>
        <w:t xml:space="preserve"> (</w:t>
      </w:r>
      <w:r w:rsidR="00715A33" w:rsidRPr="00575A44">
        <w:rPr>
          <w:rFonts w:ascii="Arial" w:hAnsi="Arial" w:cs="Arial"/>
          <w:shd w:val="clear" w:color="auto" w:fill="FFFFFF"/>
        </w:rPr>
        <w:t>Solinger, 2020).</w:t>
      </w:r>
    </w:p>
    <w:p w14:paraId="2A92256C" w14:textId="49EFE282" w:rsidR="00F61176" w:rsidRPr="00575A44" w:rsidRDefault="00F61176" w:rsidP="00575A44">
      <w:pPr>
        <w:spacing w:after="0" w:line="360" w:lineRule="auto"/>
        <w:jc w:val="both"/>
        <w:rPr>
          <w:rFonts w:ascii="Arial" w:eastAsia="Times New Roman" w:hAnsi="Arial" w:cs="Arial"/>
          <w:kern w:val="0"/>
          <w:lang w:eastAsia="en-GB"/>
          <w14:ligatures w14:val="none"/>
        </w:rPr>
      </w:pPr>
      <w:r w:rsidRPr="00575A44">
        <w:rPr>
          <w:rFonts w:ascii="Arial" w:eastAsia="Times New Roman" w:hAnsi="Arial" w:cs="Arial"/>
          <w:kern w:val="0"/>
          <w:lang w:eastAsia="en-GB"/>
          <w14:ligatures w14:val="none"/>
        </w:rPr>
        <w:t xml:space="preserve">Leadership theories based on behaviour were another important area of study. The task-oriented and relationship-oriented leadership philosophies are distinguished by these theories. Task-oriented leaders put the accomplishment of goals and the fulfilment of tasks first, frequently by providing clear instructions and creating organised settings. Relationship-oriented leaders, on the other hand, place a great emphasis on developing close bonds with their team members to promote a cooperative and encouraging work atmosphere. </w:t>
      </w:r>
    </w:p>
    <w:p w14:paraId="30251068" w14:textId="77777777" w:rsidR="00795741" w:rsidRPr="00795741" w:rsidRDefault="00232C76" w:rsidP="00795741">
      <w:pPr>
        <w:spacing w:after="0" w:line="360" w:lineRule="auto"/>
        <w:jc w:val="both"/>
        <w:rPr>
          <w:rFonts w:ascii="Arial" w:eastAsia="Times New Roman" w:hAnsi="Arial" w:cs="Arial"/>
          <w:kern w:val="0"/>
          <w:lang w:eastAsia="en-GB"/>
          <w14:ligatures w14:val="none"/>
        </w:rPr>
      </w:pPr>
      <w:r w:rsidRPr="00575A44">
        <w:rPr>
          <w:rFonts w:ascii="Arial" w:eastAsia="Times New Roman" w:hAnsi="Arial" w:cs="Arial"/>
          <w:kern w:val="0"/>
          <w:lang w:eastAsia="en-GB"/>
          <w14:ligatures w14:val="none"/>
        </w:rPr>
        <w:t xml:space="preserve">Critical to our research was the situational leadership paradigm. </w:t>
      </w:r>
      <w:r w:rsidR="00D9040B" w:rsidRPr="00795741">
        <w:rPr>
          <w:rFonts w:ascii="Arial" w:eastAsia="Times New Roman" w:hAnsi="Arial" w:cs="Arial"/>
          <w:kern w:val="0"/>
          <w:lang w:eastAsia="en-GB"/>
          <w14:ligatures w14:val="none"/>
        </w:rPr>
        <w:t xml:space="preserve">This point of view contends that no one leadership style is effective for all situations. </w:t>
      </w:r>
      <w:r w:rsidR="00795741" w:rsidRPr="00795741">
        <w:rPr>
          <w:rFonts w:ascii="Arial" w:eastAsia="Times New Roman" w:hAnsi="Arial" w:cs="Arial"/>
          <w:kern w:val="0"/>
          <w:lang w:eastAsia="en-GB"/>
          <w14:ligatures w14:val="none"/>
        </w:rPr>
        <w:t xml:space="preserve">Instead, as their team members gain experience and proficiency, effective leaders must modify their approach accordingly. Delegating, coaching, directing, and supporting are the four leadership philosophies that are described in the model. </w:t>
      </w:r>
    </w:p>
    <w:p w14:paraId="6211E900" w14:textId="18F32A1E" w:rsidR="005D45BB" w:rsidRPr="00575A44" w:rsidRDefault="005D45BB" w:rsidP="00575A44">
      <w:pPr>
        <w:spacing w:after="0" w:line="360" w:lineRule="auto"/>
        <w:jc w:val="both"/>
        <w:rPr>
          <w:rFonts w:ascii="Arial" w:eastAsia="Times New Roman" w:hAnsi="Arial" w:cs="Arial"/>
          <w:kern w:val="0"/>
          <w:lang w:eastAsia="en-GB"/>
          <w14:ligatures w14:val="none"/>
        </w:rPr>
      </w:pPr>
      <w:r w:rsidRPr="00575A44">
        <w:rPr>
          <w:rFonts w:ascii="Arial" w:eastAsia="Times New Roman" w:hAnsi="Arial" w:cs="Arial"/>
          <w:kern w:val="0"/>
          <w:lang w:eastAsia="en-GB"/>
          <w14:ligatures w14:val="none"/>
        </w:rPr>
        <w:t xml:space="preserve">Another important subject was transformational leadership, which emphasises encouraging and empowering subordinates to realise their own potential. </w:t>
      </w:r>
      <w:r w:rsidR="00575A44" w:rsidRPr="00575A44">
        <w:rPr>
          <w:rFonts w:ascii="Arial" w:eastAsia="Times New Roman" w:hAnsi="Arial" w:cs="Arial"/>
          <w:kern w:val="0"/>
          <w:lang w:eastAsia="en-GB"/>
          <w14:ligatures w14:val="none"/>
        </w:rPr>
        <w:t>Transformational leaders create, effectively communicate, and foster an environment that is conducive to both intellectual growth and personal development. Compared to transactional leadership, which is more focused on structure, supervision, and output-based rewards and sanctions, this method is different</w:t>
      </w:r>
      <w:r w:rsidR="00575A44">
        <w:rPr>
          <w:rFonts w:ascii="Arial" w:eastAsia="Times New Roman" w:hAnsi="Arial" w:cs="Arial"/>
          <w:kern w:val="0"/>
          <w:lang w:eastAsia="en-GB"/>
          <w14:ligatures w14:val="none"/>
        </w:rPr>
        <w:t xml:space="preserve"> </w:t>
      </w:r>
      <w:r w:rsidR="00575A44" w:rsidRPr="00575A44">
        <w:rPr>
          <w:rFonts w:ascii="Arial" w:eastAsia="Times New Roman" w:hAnsi="Arial" w:cs="Arial"/>
          <w:kern w:val="0"/>
          <w:lang w:eastAsia="en-GB"/>
          <w14:ligatures w14:val="none"/>
        </w:rPr>
        <w:t>(</w:t>
      </w:r>
      <w:r w:rsidR="00511EDC" w:rsidRPr="00575A44">
        <w:rPr>
          <w:rFonts w:ascii="Arial" w:hAnsi="Arial" w:cs="Arial"/>
          <w:shd w:val="clear" w:color="auto" w:fill="FFFFFF"/>
        </w:rPr>
        <w:t>Kramer, 2007).</w:t>
      </w:r>
    </w:p>
    <w:p w14:paraId="1CDAC6EF" w14:textId="2F9A85A3" w:rsidR="00A0620C" w:rsidRPr="00575A44" w:rsidRDefault="00A0620C" w:rsidP="00575A44">
      <w:pPr>
        <w:spacing w:after="0" w:line="360" w:lineRule="auto"/>
        <w:jc w:val="both"/>
        <w:rPr>
          <w:rFonts w:ascii="Arial" w:eastAsia="Times New Roman" w:hAnsi="Arial" w:cs="Arial"/>
          <w:kern w:val="0"/>
          <w:lang w:eastAsia="en-GB"/>
          <w14:ligatures w14:val="none"/>
        </w:rPr>
      </w:pPr>
      <w:r w:rsidRPr="00575A44">
        <w:rPr>
          <w:rFonts w:ascii="Arial" w:eastAsia="Times New Roman" w:hAnsi="Arial" w:cs="Arial"/>
          <w:kern w:val="0"/>
          <w:lang w:eastAsia="en-GB"/>
          <w14:ligatures w14:val="none"/>
        </w:rPr>
        <w:lastRenderedPageBreak/>
        <w:t>Ultimately, we explored the ideas of relationship- and task-oriented leadership in further detail. Task-oriented leaders work well in circumstances when achieving objectives calls for precise direction and a methodical approach. They perform best in settings where productivity and efficiency are crucial. However, relationship-oriented leaders do best in environments where cooperation, morale, and team cohesion are critical</w:t>
      </w:r>
      <w:r w:rsidR="00715A33" w:rsidRPr="00575A44">
        <w:rPr>
          <w:rFonts w:ascii="Arial" w:eastAsia="Times New Roman" w:hAnsi="Arial" w:cs="Arial"/>
          <w:kern w:val="0"/>
          <w:lang w:eastAsia="en-GB"/>
          <w14:ligatures w14:val="none"/>
        </w:rPr>
        <w:t xml:space="preserve"> (</w:t>
      </w:r>
      <w:r w:rsidR="00715A33" w:rsidRPr="00575A44">
        <w:rPr>
          <w:rFonts w:ascii="Arial" w:hAnsi="Arial" w:cs="Arial"/>
          <w:shd w:val="clear" w:color="auto" w:fill="FFFFFF"/>
        </w:rPr>
        <w:t>Solinger, 2020).</w:t>
      </w:r>
    </w:p>
    <w:p w14:paraId="2AA6B610" w14:textId="0EDA878C" w:rsidR="00EE44A8" w:rsidRPr="00575A44" w:rsidRDefault="00796362" w:rsidP="00575A44">
      <w:pPr>
        <w:spacing w:after="0" w:line="360" w:lineRule="auto"/>
        <w:jc w:val="both"/>
        <w:rPr>
          <w:rFonts w:ascii="Arial" w:hAnsi="Arial" w:cs="Arial"/>
          <w:lang w:eastAsia="en-GB"/>
        </w:rPr>
      </w:pPr>
      <w:r w:rsidRPr="00575A44">
        <w:rPr>
          <w:rFonts w:ascii="Arial" w:hAnsi="Arial" w:cs="Arial"/>
          <w:lang w:eastAsia="en-GB"/>
        </w:rPr>
        <w:t xml:space="preserve">Throughout the module, I completed several readings that enhanced my understanding of these theories. Key texts included McGregor's "The Human Side of Enterprise," Hersey and Blanchard's "Management of Organizational </w:t>
      </w:r>
      <w:r w:rsidR="00115C46" w:rsidRPr="00575A44">
        <w:rPr>
          <w:rFonts w:ascii="Arial" w:hAnsi="Arial" w:cs="Arial"/>
          <w:lang w:eastAsia="en-GB"/>
        </w:rPr>
        <w:t>Behaviour</w:t>
      </w:r>
      <w:r w:rsidRPr="00575A44">
        <w:rPr>
          <w:rFonts w:ascii="Arial" w:hAnsi="Arial" w:cs="Arial"/>
          <w:lang w:eastAsia="en-GB"/>
        </w:rPr>
        <w:t>," and Bass and Riggio's "Transformational Leadership." These readings provided a theoretical foundation that was complemented by practical tasks and case studies discussed in class, enabling us to apply these concepts to real-world scenarios</w:t>
      </w:r>
      <w:r w:rsidR="00511EDC" w:rsidRPr="00575A44">
        <w:rPr>
          <w:rFonts w:ascii="Arial" w:hAnsi="Arial" w:cs="Arial"/>
          <w:lang w:eastAsia="en-GB"/>
        </w:rPr>
        <w:t xml:space="preserve"> </w:t>
      </w:r>
      <w:r w:rsidR="00715A33" w:rsidRPr="00575A44">
        <w:rPr>
          <w:rFonts w:ascii="Arial" w:hAnsi="Arial" w:cs="Arial"/>
          <w:lang w:eastAsia="en-GB"/>
        </w:rPr>
        <w:t>(</w:t>
      </w:r>
      <w:r w:rsidR="00715A33" w:rsidRPr="00575A44">
        <w:rPr>
          <w:rFonts w:ascii="Arial" w:hAnsi="Arial" w:cs="Arial"/>
          <w:shd w:val="clear" w:color="auto" w:fill="FFFFFF"/>
        </w:rPr>
        <w:t>Hersey, 2001).</w:t>
      </w:r>
    </w:p>
    <w:p w14:paraId="0DCF87A2" w14:textId="40ED369A" w:rsidR="00796362" w:rsidRPr="00575A44" w:rsidRDefault="00EE44A8" w:rsidP="00575A44">
      <w:pPr>
        <w:spacing w:after="0" w:line="360" w:lineRule="auto"/>
        <w:jc w:val="both"/>
        <w:rPr>
          <w:rFonts w:ascii="Arial" w:hAnsi="Arial" w:cs="Arial"/>
          <w:lang w:eastAsia="en-GB"/>
        </w:rPr>
      </w:pPr>
      <w:r w:rsidRPr="00575A44">
        <w:rPr>
          <w:rFonts w:ascii="Arial" w:hAnsi="Arial" w:cs="Arial"/>
          <w:lang w:eastAsia="en-GB"/>
        </w:rPr>
        <w:t>This</w:t>
      </w:r>
      <w:r w:rsidR="00796362" w:rsidRPr="00575A44">
        <w:rPr>
          <w:rFonts w:ascii="Arial" w:hAnsi="Arial" w:cs="Arial"/>
          <w:lang w:eastAsia="en-GB"/>
        </w:rPr>
        <w:t xml:space="preserve"> module offered a comprehensive exploration of various leadership theories and styles, equipping us with the knowledge and tools to </w:t>
      </w:r>
      <w:r w:rsidRPr="00575A44">
        <w:rPr>
          <w:rFonts w:ascii="Arial" w:hAnsi="Arial" w:cs="Arial"/>
          <w:lang w:eastAsia="en-GB"/>
        </w:rPr>
        <w:t>analyse</w:t>
      </w:r>
      <w:r w:rsidR="00796362" w:rsidRPr="00575A44">
        <w:rPr>
          <w:rFonts w:ascii="Arial" w:hAnsi="Arial" w:cs="Arial"/>
          <w:lang w:eastAsia="en-GB"/>
        </w:rPr>
        <w:t xml:space="preserve"> and adapt our leadership approaches effectively.</w:t>
      </w:r>
    </w:p>
    <w:p w14:paraId="2E953172" w14:textId="77777777" w:rsidR="00EE44A8" w:rsidRPr="00A0620C" w:rsidRDefault="00EE44A8" w:rsidP="00A0620C">
      <w:pPr>
        <w:spacing w:after="0" w:line="360" w:lineRule="auto"/>
        <w:jc w:val="both"/>
        <w:rPr>
          <w:rFonts w:ascii="Arial" w:hAnsi="Arial" w:cs="Arial"/>
        </w:rPr>
      </w:pPr>
    </w:p>
    <w:p w14:paraId="4EFADE9A" w14:textId="77777777" w:rsidR="00894798" w:rsidRPr="00894798" w:rsidRDefault="00894798" w:rsidP="00894798">
      <w:pPr>
        <w:spacing w:after="0" w:line="360" w:lineRule="auto"/>
        <w:jc w:val="both"/>
        <w:rPr>
          <w:rFonts w:ascii="Arial" w:hAnsi="Arial" w:cs="Arial"/>
          <w:b/>
          <w:bCs/>
          <w:lang w:eastAsia="en-GB"/>
        </w:rPr>
      </w:pPr>
      <w:r w:rsidRPr="00894798">
        <w:rPr>
          <w:rFonts w:ascii="Arial" w:hAnsi="Arial" w:cs="Arial"/>
          <w:b/>
          <w:bCs/>
          <w:lang w:eastAsia="en-GB"/>
        </w:rPr>
        <w:t>Reflection</w:t>
      </w:r>
    </w:p>
    <w:p w14:paraId="0DD8205D" w14:textId="77777777" w:rsidR="00894798" w:rsidRPr="00894798" w:rsidRDefault="00894798" w:rsidP="00894798">
      <w:pPr>
        <w:spacing w:after="0" w:line="360" w:lineRule="auto"/>
        <w:jc w:val="both"/>
        <w:rPr>
          <w:rFonts w:ascii="Arial" w:hAnsi="Arial" w:cs="Arial"/>
          <w:lang w:eastAsia="en-GB"/>
        </w:rPr>
      </w:pPr>
    </w:p>
    <w:p w14:paraId="093A8A0C" w14:textId="2A33435D"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t xml:space="preserve">Reflecting on my learning journey through Gibb’s </w:t>
      </w:r>
      <w:r w:rsidR="00A0620C">
        <w:rPr>
          <w:rFonts w:ascii="Arial" w:hAnsi="Arial" w:cs="Arial"/>
          <w:lang w:eastAsia="en-GB"/>
        </w:rPr>
        <w:t>r</w:t>
      </w:r>
      <w:r w:rsidRPr="00894798">
        <w:rPr>
          <w:rFonts w:ascii="Arial" w:hAnsi="Arial" w:cs="Arial"/>
          <w:lang w:eastAsia="en-GB"/>
        </w:rPr>
        <w:t xml:space="preserve">eflective </w:t>
      </w:r>
      <w:r w:rsidR="00A0620C">
        <w:rPr>
          <w:rFonts w:ascii="Arial" w:hAnsi="Arial" w:cs="Arial"/>
          <w:lang w:eastAsia="en-GB"/>
        </w:rPr>
        <w:t>c</w:t>
      </w:r>
      <w:r w:rsidRPr="00894798">
        <w:rPr>
          <w:rFonts w:ascii="Arial" w:hAnsi="Arial" w:cs="Arial"/>
          <w:lang w:eastAsia="en-GB"/>
        </w:rPr>
        <w:t>ycle, I will explore my experiences and emotional responses to the new leadership concepts, the process of drafting Part 1</w:t>
      </w:r>
      <w:r w:rsidR="008636DB">
        <w:rPr>
          <w:rFonts w:ascii="Arial" w:hAnsi="Arial" w:cs="Arial"/>
          <w:lang w:eastAsia="en-GB"/>
        </w:rPr>
        <w:t xml:space="preserve">, my </w:t>
      </w:r>
      <w:r w:rsidRPr="00894798">
        <w:rPr>
          <w:rFonts w:ascii="Arial" w:hAnsi="Arial" w:cs="Arial"/>
          <w:lang w:eastAsia="en-GB"/>
        </w:rPr>
        <w:t>academic report, and my reflection on past work experiences.</w:t>
      </w:r>
    </w:p>
    <w:p w14:paraId="4F3D4183" w14:textId="77777777" w:rsidR="008636DB" w:rsidRDefault="008636DB" w:rsidP="00894798">
      <w:pPr>
        <w:spacing w:after="0" w:line="360" w:lineRule="auto"/>
        <w:jc w:val="both"/>
        <w:rPr>
          <w:rFonts w:ascii="Arial" w:hAnsi="Arial" w:cs="Arial"/>
          <w:lang w:eastAsia="en-GB"/>
        </w:rPr>
      </w:pPr>
    </w:p>
    <w:p w14:paraId="25CEA881" w14:textId="7E9FB059"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t>Description</w:t>
      </w:r>
    </w:p>
    <w:p w14:paraId="042334E8" w14:textId="6FD359F5" w:rsidR="00894798" w:rsidRPr="009E7850" w:rsidRDefault="00894798" w:rsidP="009E7850">
      <w:pPr>
        <w:spacing w:after="0" w:line="360" w:lineRule="auto"/>
        <w:jc w:val="both"/>
        <w:rPr>
          <w:rFonts w:ascii="Arial" w:eastAsia="Times New Roman" w:hAnsi="Arial" w:cs="Arial"/>
          <w:kern w:val="0"/>
          <w:lang w:eastAsia="en-GB"/>
          <w14:ligatures w14:val="none"/>
        </w:rPr>
      </w:pPr>
      <w:r w:rsidRPr="009E7850">
        <w:rPr>
          <w:rFonts w:ascii="Arial" w:hAnsi="Arial" w:cs="Arial"/>
          <w:lang w:eastAsia="en-GB"/>
        </w:rPr>
        <w:t>During the 10-week lecture s</w:t>
      </w:r>
      <w:r w:rsidR="008636DB" w:rsidRPr="009E7850">
        <w:rPr>
          <w:rFonts w:ascii="Arial" w:hAnsi="Arial" w:cs="Arial"/>
          <w:lang w:eastAsia="en-GB"/>
        </w:rPr>
        <w:t>essions</w:t>
      </w:r>
      <w:r w:rsidRPr="009E7850">
        <w:rPr>
          <w:rFonts w:ascii="Arial" w:hAnsi="Arial" w:cs="Arial"/>
          <w:lang w:eastAsia="en-GB"/>
        </w:rPr>
        <w:t xml:space="preserve">, we were introduced </w:t>
      </w:r>
      <w:r w:rsidR="00F87B77" w:rsidRPr="009E7850">
        <w:rPr>
          <w:rFonts w:ascii="Arial" w:eastAsia="Times New Roman" w:hAnsi="Arial" w:cs="Arial"/>
          <w:kern w:val="0"/>
          <w:lang w:eastAsia="en-GB"/>
          <w14:ligatures w14:val="none"/>
        </w:rPr>
        <w:t xml:space="preserve">to different conceptions of leadership </w:t>
      </w:r>
      <w:r w:rsidRPr="009E7850">
        <w:rPr>
          <w:rFonts w:ascii="Arial" w:hAnsi="Arial" w:cs="Arial"/>
          <w:lang w:eastAsia="en-GB"/>
        </w:rPr>
        <w:t xml:space="preserve">and concepts, such as Theory X, Y, and Z, behavioural theories, situational leadership theory, and transformational leadership. </w:t>
      </w:r>
      <w:r w:rsidR="009E7850">
        <w:rPr>
          <w:rFonts w:ascii="Arial" w:hAnsi="Arial" w:cs="Arial"/>
          <w:lang w:eastAsia="en-GB"/>
        </w:rPr>
        <w:t>My first report</w:t>
      </w:r>
      <w:r w:rsidR="008636DB" w:rsidRPr="009E7850">
        <w:rPr>
          <w:rFonts w:ascii="Arial" w:hAnsi="Arial" w:cs="Arial"/>
          <w:lang w:eastAsia="en-GB"/>
        </w:rPr>
        <w:t xml:space="preserve">, the </w:t>
      </w:r>
      <w:r w:rsidRPr="009E7850">
        <w:rPr>
          <w:rFonts w:ascii="Arial" w:hAnsi="Arial" w:cs="Arial"/>
          <w:lang w:eastAsia="en-GB"/>
        </w:rPr>
        <w:t xml:space="preserve">academic </w:t>
      </w:r>
      <w:r w:rsidR="008636DB" w:rsidRPr="009E7850">
        <w:rPr>
          <w:rFonts w:ascii="Arial" w:hAnsi="Arial" w:cs="Arial"/>
          <w:lang w:eastAsia="en-GB"/>
        </w:rPr>
        <w:t>report</w:t>
      </w:r>
      <w:r w:rsidRPr="009E7850">
        <w:rPr>
          <w:rFonts w:ascii="Arial" w:hAnsi="Arial" w:cs="Arial"/>
          <w:lang w:eastAsia="en-GB"/>
        </w:rPr>
        <w:t xml:space="preserve"> involved a critical explanation of these theories, their practical applications, and an evaluation of their relevance to current business contexts.</w:t>
      </w:r>
    </w:p>
    <w:p w14:paraId="0DEE4801" w14:textId="77777777" w:rsidR="008636DB" w:rsidRDefault="008636DB" w:rsidP="00894798">
      <w:pPr>
        <w:spacing w:after="0" w:line="360" w:lineRule="auto"/>
        <w:jc w:val="both"/>
        <w:rPr>
          <w:rFonts w:ascii="Arial" w:hAnsi="Arial" w:cs="Arial"/>
          <w:lang w:eastAsia="en-GB"/>
        </w:rPr>
      </w:pPr>
    </w:p>
    <w:p w14:paraId="55B16C2A" w14:textId="1840EDC4"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t>Feelings</w:t>
      </w:r>
    </w:p>
    <w:p w14:paraId="128F76D4" w14:textId="7DFB4808"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t xml:space="preserve">At the outset, learning new concepts like Theory X, Y, and Z, and situational leadership was both exciting and overwhelming. I felt eager to understand how these theories could apply to real-world scenarios, particularly within my context of working in a transport company. </w:t>
      </w:r>
    </w:p>
    <w:p w14:paraId="10DB63B2" w14:textId="77777777" w:rsidR="008C33B3" w:rsidRDefault="00894798" w:rsidP="00894798">
      <w:pPr>
        <w:spacing w:after="0" w:line="360" w:lineRule="auto"/>
        <w:jc w:val="both"/>
        <w:rPr>
          <w:rFonts w:ascii="Arial" w:hAnsi="Arial" w:cs="Arial"/>
          <w:lang w:eastAsia="en-GB"/>
        </w:rPr>
      </w:pPr>
      <w:r w:rsidRPr="00894798">
        <w:rPr>
          <w:rFonts w:ascii="Arial" w:hAnsi="Arial" w:cs="Arial"/>
          <w:lang w:eastAsia="en-GB"/>
        </w:rPr>
        <w:t xml:space="preserve">Drafting </w:t>
      </w:r>
      <w:r w:rsidR="008636DB">
        <w:rPr>
          <w:rFonts w:ascii="Arial" w:hAnsi="Arial" w:cs="Arial"/>
          <w:lang w:eastAsia="en-GB"/>
        </w:rPr>
        <w:t xml:space="preserve">my </w:t>
      </w:r>
      <w:r w:rsidRPr="00894798">
        <w:rPr>
          <w:rFonts w:ascii="Arial" w:hAnsi="Arial" w:cs="Arial"/>
          <w:lang w:eastAsia="en-GB"/>
        </w:rPr>
        <w:t xml:space="preserve">academic report was a challenging yet rewarding experience. Initially, I felt daunted by the need to thoroughly understand and articulate the nuances of each theory. However, as I delved deeper, my confidence grew. I found enjoyment in exploring Theory Y and situational leadership theory, as they resonated with my personal leadership values and experiences. </w:t>
      </w:r>
    </w:p>
    <w:p w14:paraId="1D8232CC" w14:textId="4A0A869F"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lastRenderedPageBreak/>
        <w:t>Evaluation</w:t>
      </w:r>
    </w:p>
    <w:p w14:paraId="26E383E4" w14:textId="77777777"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t>Looking back, I realize that my initial apprehension was a natural response to tackling new and complex material. The structured approach of the module, with its mix of lectures, readings, and practical tasks, helped alleviate these feelings. Drafting the academic report was particularly beneficial, as it forced me to engage deeply with the material, improving my understanding and critical thinking skills.</w:t>
      </w:r>
    </w:p>
    <w:p w14:paraId="01479C1F" w14:textId="42B0B874"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t xml:space="preserve">The theories that I enjoyed, such as Theory Y and situational leadership, aligned well with my experiences and aspirations. Theory Y’s emphasis on intrinsic motivation and participatory management felt intuitive and applicable to my work environment. Situational leadership’s adaptability also resonated, reflecting my belief in the need for flexibility in leadership. </w:t>
      </w:r>
    </w:p>
    <w:p w14:paraId="09A5996C" w14:textId="77777777" w:rsidR="0065079C" w:rsidRDefault="0065079C" w:rsidP="00894798">
      <w:pPr>
        <w:spacing w:after="0" w:line="360" w:lineRule="auto"/>
        <w:jc w:val="both"/>
        <w:rPr>
          <w:rFonts w:ascii="Arial" w:hAnsi="Arial" w:cs="Arial"/>
          <w:lang w:eastAsia="en-GB"/>
        </w:rPr>
      </w:pPr>
    </w:p>
    <w:p w14:paraId="333D0005" w14:textId="08CBB32E"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t>Analysis</w:t>
      </w:r>
    </w:p>
    <w:p w14:paraId="4636807B" w14:textId="013A389E"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t>Reflecting on my work experience in a transport company, I can now see where I may have erred or succeeded based on these theories. For instance, I often took a directive approach in managing my team, aligning with Theory X principles. While this sometimes-ensured task completion, it often led to lower morale and engagement. Understanding Theory Y now makes me realize the potential benefits of fostering a more inclusive and motivational environment.</w:t>
      </w:r>
    </w:p>
    <w:p w14:paraId="39071FFB" w14:textId="3BC448E2" w:rsidR="0065079C" w:rsidRPr="00394938" w:rsidRDefault="00394938" w:rsidP="00394938">
      <w:pPr>
        <w:spacing w:after="0" w:line="360" w:lineRule="auto"/>
        <w:jc w:val="both"/>
        <w:rPr>
          <w:rFonts w:ascii="Arial" w:eastAsia="Times New Roman" w:hAnsi="Arial" w:cs="Arial"/>
          <w:kern w:val="0"/>
          <w:lang w:eastAsia="en-GB"/>
          <w14:ligatures w14:val="none"/>
        </w:rPr>
      </w:pPr>
      <w:r w:rsidRPr="00394938">
        <w:rPr>
          <w:rFonts w:ascii="Arial" w:eastAsia="Times New Roman" w:hAnsi="Arial" w:cs="Arial"/>
          <w:kern w:val="0"/>
          <w:lang w:eastAsia="en-GB"/>
          <w14:ligatures w14:val="none"/>
        </w:rPr>
        <w:t>Furthermore, the situational leadership theory has given me insights into how I may have modified my leadership approach to better accommodate my team's disparate levels of commitment and ability</w:t>
      </w:r>
      <w:r>
        <w:rPr>
          <w:rFonts w:ascii="Arial" w:eastAsia="Times New Roman" w:hAnsi="Arial" w:cs="Arial"/>
          <w:kern w:val="0"/>
          <w:lang w:eastAsia="en-GB"/>
          <w14:ligatures w14:val="none"/>
        </w:rPr>
        <w:t xml:space="preserve"> </w:t>
      </w:r>
      <w:r w:rsidR="00511EDC" w:rsidRPr="00394938">
        <w:rPr>
          <w:rFonts w:ascii="Arial" w:hAnsi="Arial" w:cs="Arial"/>
          <w:lang w:eastAsia="en-GB"/>
        </w:rPr>
        <w:t>(</w:t>
      </w:r>
      <w:r w:rsidR="00511EDC" w:rsidRPr="00394938">
        <w:rPr>
          <w:rFonts w:ascii="Arial" w:hAnsi="Arial" w:cs="Arial"/>
          <w:shd w:val="clear" w:color="auto" w:fill="FFFFFF"/>
        </w:rPr>
        <w:t>Farrell, 2018).</w:t>
      </w:r>
    </w:p>
    <w:p w14:paraId="2CB28C14" w14:textId="77777777" w:rsidR="001410BE" w:rsidRDefault="001410BE" w:rsidP="00894798">
      <w:pPr>
        <w:spacing w:after="0" w:line="360" w:lineRule="auto"/>
        <w:jc w:val="both"/>
        <w:rPr>
          <w:rFonts w:ascii="Arial" w:hAnsi="Arial" w:cs="Arial"/>
          <w:lang w:eastAsia="en-GB"/>
        </w:rPr>
      </w:pPr>
    </w:p>
    <w:p w14:paraId="77CA7AA0" w14:textId="30FB7012"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t>Conclusion</w:t>
      </w:r>
    </w:p>
    <w:p w14:paraId="03BE8F21" w14:textId="5C750EA8"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t>Learning these leadership theories has fundamentally shifted my perspective on effective leadership</w:t>
      </w:r>
      <w:r w:rsidR="0065079C">
        <w:rPr>
          <w:rFonts w:ascii="Arial" w:hAnsi="Arial" w:cs="Arial"/>
          <w:lang w:eastAsia="en-GB"/>
        </w:rPr>
        <w:t xml:space="preserve">. </w:t>
      </w:r>
      <w:r w:rsidRPr="00894798">
        <w:rPr>
          <w:rFonts w:ascii="Arial" w:hAnsi="Arial" w:cs="Arial"/>
          <w:lang w:eastAsia="en-GB"/>
        </w:rPr>
        <w:t>It has highlighted the importance of aligning leadership styles with the needs and motivations of team members, as well as the situational context. Recognizing the limitations of a one-size-fits-all approach, I now see the value in adopting a more flexible and responsive leadership style.</w:t>
      </w:r>
    </w:p>
    <w:p w14:paraId="129083A5" w14:textId="77777777" w:rsidR="0065079C" w:rsidRDefault="0065079C" w:rsidP="00894798">
      <w:pPr>
        <w:spacing w:after="0" w:line="360" w:lineRule="auto"/>
        <w:jc w:val="both"/>
        <w:rPr>
          <w:rFonts w:ascii="Arial" w:hAnsi="Arial" w:cs="Arial"/>
          <w:lang w:eastAsia="en-GB"/>
        </w:rPr>
      </w:pPr>
    </w:p>
    <w:p w14:paraId="40859FE2" w14:textId="68DB88B8"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t xml:space="preserve">Action </w:t>
      </w:r>
      <w:r w:rsidR="007768AC">
        <w:rPr>
          <w:rFonts w:ascii="Arial" w:hAnsi="Arial" w:cs="Arial"/>
          <w:lang w:eastAsia="en-GB"/>
        </w:rPr>
        <w:t>p</w:t>
      </w:r>
      <w:r w:rsidRPr="00894798">
        <w:rPr>
          <w:rFonts w:ascii="Arial" w:hAnsi="Arial" w:cs="Arial"/>
          <w:lang w:eastAsia="en-GB"/>
        </w:rPr>
        <w:t>lan</w:t>
      </w:r>
    </w:p>
    <w:p w14:paraId="61537219" w14:textId="6BF60901"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t>Moving forward, I plan to implement the insights gained from Theory Y and situational leadership in my current role. Specifically, I will focus on fostering a more participative and motivational work environment, encouraging team members to take ownership of their tasks and contribute ideas. I will also assess the needs of my team more closely and adapt my leadership approach, accordingly, using the situational leadership framework to guide my responses.</w:t>
      </w:r>
    </w:p>
    <w:p w14:paraId="594D107B" w14:textId="64344010" w:rsidR="00894798" w:rsidRPr="00894798" w:rsidRDefault="00894798" w:rsidP="00894798">
      <w:pPr>
        <w:spacing w:after="0" w:line="360" w:lineRule="auto"/>
        <w:jc w:val="both"/>
        <w:rPr>
          <w:rFonts w:ascii="Arial" w:hAnsi="Arial" w:cs="Arial"/>
          <w:lang w:eastAsia="en-GB"/>
        </w:rPr>
      </w:pPr>
      <w:r w:rsidRPr="00894798">
        <w:rPr>
          <w:rFonts w:ascii="Arial" w:hAnsi="Arial" w:cs="Arial"/>
          <w:lang w:eastAsia="en-GB"/>
        </w:rPr>
        <w:lastRenderedPageBreak/>
        <w:t xml:space="preserve">I will continue to reflect on my leadership practices, seeking feedback from my team to identify areas for improvement. Additionally, I will stay engaged with current leadership literature and training opportunities to further enhance my skills. </w:t>
      </w:r>
    </w:p>
    <w:p w14:paraId="2DE6399B" w14:textId="77777777" w:rsidR="00EE44A8" w:rsidRPr="00796362" w:rsidRDefault="00EE44A8" w:rsidP="00D5592D">
      <w:pPr>
        <w:spacing w:after="0" w:line="360" w:lineRule="auto"/>
        <w:jc w:val="both"/>
        <w:rPr>
          <w:rFonts w:ascii="Arial" w:hAnsi="Arial" w:cs="Arial"/>
          <w:lang w:eastAsia="en-GB"/>
        </w:rPr>
      </w:pPr>
    </w:p>
    <w:p w14:paraId="238C6DC8" w14:textId="77777777" w:rsidR="00D5592D" w:rsidRPr="003C1C35" w:rsidRDefault="00D5592D" w:rsidP="00D5592D">
      <w:pPr>
        <w:spacing w:after="0" w:line="360" w:lineRule="auto"/>
        <w:jc w:val="both"/>
        <w:rPr>
          <w:rFonts w:ascii="Arial" w:hAnsi="Arial" w:cs="Arial"/>
          <w:b/>
          <w:bCs/>
          <w:lang w:eastAsia="en-GB"/>
        </w:rPr>
      </w:pPr>
      <w:r w:rsidRPr="00D5592D">
        <w:rPr>
          <w:rFonts w:ascii="Arial" w:hAnsi="Arial" w:cs="Arial"/>
          <w:b/>
          <w:bCs/>
          <w:lang w:eastAsia="en-GB"/>
        </w:rPr>
        <w:t>Action</w:t>
      </w:r>
    </w:p>
    <w:p w14:paraId="6AE19128" w14:textId="77777777" w:rsidR="00D5592D" w:rsidRPr="00D5592D" w:rsidRDefault="00D5592D" w:rsidP="00D5592D">
      <w:pPr>
        <w:spacing w:after="0" w:line="360" w:lineRule="auto"/>
        <w:jc w:val="both"/>
        <w:rPr>
          <w:rFonts w:ascii="Arial" w:hAnsi="Arial" w:cs="Arial"/>
          <w:lang w:eastAsia="en-GB"/>
        </w:rPr>
      </w:pPr>
    </w:p>
    <w:p w14:paraId="5D5C6739" w14:textId="0DCB6194" w:rsidR="00D5592D" w:rsidRDefault="00D5592D" w:rsidP="00D5592D">
      <w:pPr>
        <w:spacing w:after="0" w:line="360" w:lineRule="auto"/>
        <w:jc w:val="both"/>
        <w:rPr>
          <w:rFonts w:ascii="Arial" w:hAnsi="Arial" w:cs="Arial"/>
          <w:lang w:eastAsia="en-GB"/>
        </w:rPr>
      </w:pPr>
      <w:r w:rsidRPr="00D5592D">
        <w:rPr>
          <w:rFonts w:ascii="Arial" w:hAnsi="Arial" w:cs="Arial"/>
          <w:lang w:eastAsia="en-GB"/>
        </w:rPr>
        <w:t xml:space="preserve">Applying </w:t>
      </w:r>
      <w:r w:rsidR="00206CEE">
        <w:rPr>
          <w:rFonts w:ascii="Arial" w:hAnsi="Arial" w:cs="Arial"/>
          <w:lang w:eastAsia="en-GB"/>
        </w:rPr>
        <w:t>c</w:t>
      </w:r>
      <w:r w:rsidRPr="00D5592D">
        <w:rPr>
          <w:rFonts w:ascii="Arial" w:hAnsi="Arial" w:cs="Arial"/>
          <w:lang w:eastAsia="en-GB"/>
        </w:rPr>
        <w:t xml:space="preserve">ourse </w:t>
      </w:r>
      <w:r w:rsidR="00206CEE">
        <w:rPr>
          <w:rFonts w:ascii="Arial" w:hAnsi="Arial" w:cs="Arial"/>
          <w:lang w:eastAsia="en-GB"/>
        </w:rPr>
        <w:t>l</w:t>
      </w:r>
      <w:r w:rsidRPr="00D5592D">
        <w:rPr>
          <w:rFonts w:ascii="Arial" w:hAnsi="Arial" w:cs="Arial"/>
          <w:lang w:eastAsia="en-GB"/>
        </w:rPr>
        <w:t xml:space="preserve">earnings to the </w:t>
      </w:r>
      <w:r w:rsidR="00206CEE">
        <w:rPr>
          <w:rFonts w:ascii="Arial" w:hAnsi="Arial" w:cs="Arial"/>
          <w:lang w:eastAsia="en-GB"/>
        </w:rPr>
        <w:t>w</w:t>
      </w:r>
      <w:r w:rsidRPr="00D5592D">
        <w:rPr>
          <w:rFonts w:ascii="Arial" w:hAnsi="Arial" w:cs="Arial"/>
          <w:lang w:eastAsia="en-GB"/>
        </w:rPr>
        <w:t>orkplace</w:t>
      </w:r>
    </w:p>
    <w:p w14:paraId="7C82B891" w14:textId="77777777" w:rsidR="00206CEE" w:rsidRPr="00D5592D" w:rsidRDefault="00206CEE" w:rsidP="00D5592D">
      <w:pPr>
        <w:spacing w:after="0" w:line="360" w:lineRule="auto"/>
        <w:jc w:val="both"/>
        <w:rPr>
          <w:rFonts w:ascii="Arial" w:hAnsi="Arial" w:cs="Arial"/>
          <w:lang w:eastAsia="en-GB"/>
        </w:rPr>
      </w:pPr>
    </w:p>
    <w:p w14:paraId="3CF0E02E" w14:textId="77777777" w:rsidR="00D5592D" w:rsidRPr="00A361D5" w:rsidRDefault="00D5592D" w:rsidP="00A361D5">
      <w:pPr>
        <w:spacing w:after="0" w:line="360" w:lineRule="auto"/>
        <w:jc w:val="both"/>
        <w:rPr>
          <w:rFonts w:ascii="Arial" w:hAnsi="Arial" w:cs="Arial"/>
          <w:lang w:eastAsia="en-GB"/>
        </w:rPr>
      </w:pPr>
      <w:r w:rsidRPr="00A361D5">
        <w:rPr>
          <w:rFonts w:ascii="Arial" w:hAnsi="Arial" w:cs="Arial"/>
          <w:lang w:eastAsia="en-GB"/>
        </w:rPr>
        <w:t>Reflecting on the leadership concepts and theories covered in the course, several key aspects will significantly influence my approach to leadership in my role as a driver trainer in a transport company. The primary areas of focus will be situational leadership, transformational leadership, and a deeper understanding of motivational theories, particularly Theory Y.</w:t>
      </w:r>
    </w:p>
    <w:p w14:paraId="0DF928C0" w14:textId="77777777" w:rsidR="00206CEE" w:rsidRPr="00A361D5" w:rsidRDefault="00206CEE" w:rsidP="00A361D5">
      <w:pPr>
        <w:spacing w:after="0" w:line="360" w:lineRule="auto"/>
        <w:jc w:val="both"/>
        <w:rPr>
          <w:rFonts w:ascii="Arial" w:hAnsi="Arial" w:cs="Arial"/>
          <w:lang w:eastAsia="en-GB"/>
        </w:rPr>
      </w:pPr>
    </w:p>
    <w:p w14:paraId="2280C158" w14:textId="133ED740" w:rsidR="00F61D39" w:rsidRPr="00F61D39" w:rsidRDefault="009D5F40" w:rsidP="00A361D5">
      <w:pPr>
        <w:spacing w:after="0" w:line="360" w:lineRule="auto"/>
        <w:jc w:val="both"/>
        <w:rPr>
          <w:rFonts w:ascii="Arial" w:eastAsia="Times New Roman" w:hAnsi="Arial" w:cs="Arial"/>
          <w:kern w:val="0"/>
          <w:lang w:eastAsia="en-GB"/>
          <w14:ligatures w14:val="none"/>
        </w:rPr>
      </w:pPr>
      <w:r w:rsidRPr="009D5F40">
        <w:rPr>
          <w:rFonts w:ascii="Arial" w:eastAsia="Times New Roman" w:hAnsi="Arial" w:cs="Arial"/>
          <w:kern w:val="0"/>
          <w:lang w:eastAsia="en-GB"/>
          <w14:ligatures w14:val="none"/>
        </w:rPr>
        <w:t>The fundamental tenet of situational leadership</w:t>
      </w:r>
      <w:r>
        <w:rPr>
          <w:rFonts w:ascii="Arial" w:eastAsia="Times New Roman" w:hAnsi="Arial" w:cs="Arial"/>
          <w:kern w:val="0"/>
          <w:lang w:eastAsia="en-GB"/>
          <w14:ligatures w14:val="none"/>
        </w:rPr>
        <w:t xml:space="preserve"> - </w:t>
      </w:r>
      <w:r w:rsidRPr="009D5F40">
        <w:rPr>
          <w:rFonts w:ascii="Arial" w:eastAsia="Times New Roman" w:hAnsi="Arial" w:cs="Arial"/>
          <w:kern w:val="0"/>
          <w:lang w:eastAsia="en-GB"/>
          <w14:ligatures w14:val="none"/>
        </w:rPr>
        <w:t>that a leader should modify their style of leadership in accordance with the demands of the team and the nature of the task at hand</w:t>
      </w:r>
      <w:r>
        <w:rPr>
          <w:rFonts w:ascii="Arial" w:eastAsia="Times New Roman" w:hAnsi="Arial" w:cs="Arial"/>
          <w:kern w:val="0"/>
          <w:lang w:eastAsia="en-GB"/>
          <w14:ligatures w14:val="none"/>
        </w:rPr>
        <w:t xml:space="preserve"> - </w:t>
      </w:r>
      <w:r w:rsidRPr="009D5F40">
        <w:rPr>
          <w:rFonts w:ascii="Arial" w:eastAsia="Times New Roman" w:hAnsi="Arial" w:cs="Arial"/>
          <w:kern w:val="0"/>
          <w:lang w:eastAsia="en-GB"/>
          <w14:ligatures w14:val="none"/>
        </w:rPr>
        <w:t xml:space="preserve">perfectly aligns with my function. </w:t>
      </w:r>
      <w:r w:rsidR="00F61D39" w:rsidRPr="00F61D39">
        <w:rPr>
          <w:rFonts w:ascii="Arial" w:eastAsia="Times New Roman" w:hAnsi="Arial" w:cs="Arial"/>
          <w:kern w:val="0"/>
          <w:lang w:eastAsia="en-GB"/>
          <w14:ligatures w14:val="none"/>
        </w:rPr>
        <w:t xml:space="preserve">For example, </w:t>
      </w:r>
      <w:r w:rsidR="00F61D39" w:rsidRPr="00A361D5">
        <w:rPr>
          <w:rFonts w:ascii="Arial" w:eastAsia="Times New Roman" w:hAnsi="Arial" w:cs="Arial"/>
          <w:kern w:val="0"/>
          <w:lang w:eastAsia="en-GB"/>
          <w14:ligatures w14:val="none"/>
        </w:rPr>
        <w:t>to</w:t>
      </w:r>
      <w:r w:rsidR="00F61D39" w:rsidRPr="00F61D39">
        <w:rPr>
          <w:rFonts w:ascii="Arial" w:eastAsia="Times New Roman" w:hAnsi="Arial" w:cs="Arial"/>
          <w:kern w:val="0"/>
          <w:lang w:eastAsia="en-GB"/>
          <w14:ligatures w14:val="none"/>
        </w:rPr>
        <w:t xml:space="preserve"> give clear instructions and careful supervision to rookie drivers, a more directive approach could be required. But with seasoned drivers who know their jobs inside and out, a delegative strategy that fosters accountability and autonomy fits in with the ideas of situational leadership and Theory Y</w:t>
      </w:r>
      <w:r w:rsidR="00047B18">
        <w:rPr>
          <w:rFonts w:ascii="Arial" w:eastAsia="Times New Roman" w:hAnsi="Arial" w:cs="Arial"/>
          <w:kern w:val="0"/>
          <w:lang w:eastAsia="en-GB"/>
          <w14:ligatures w14:val="none"/>
        </w:rPr>
        <w:t xml:space="preserve"> (</w:t>
      </w:r>
      <w:r w:rsidR="00047B18" w:rsidRPr="00511EDC">
        <w:rPr>
          <w:rFonts w:ascii="Arial" w:hAnsi="Arial" w:cs="Arial"/>
          <w:shd w:val="clear" w:color="auto" w:fill="FFFFFF"/>
        </w:rPr>
        <w:t>Northouse, 2022)</w:t>
      </w:r>
      <w:r w:rsidR="00047B18">
        <w:rPr>
          <w:rFonts w:ascii="Arial" w:hAnsi="Arial" w:cs="Arial"/>
          <w:shd w:val="clear" w:color="auto" w:fill="FFFFFF"/>
        </w:rPr>
        <w:t>.</w:t>
      </w:r>
      <w:r w:rsidR="00047B18" w:rsidRPr="00511EDC">
        <w:rPr>
          <w:rFonts w:ascii="Arial" w:hAnsi="Arial" w:cs="Arial"/>
          <w:shd w:val="clear" w:color="auto" w:fill="FFFFFF"/>
        </w:rPr>
        <w:t> </w:t>
      </w:r>
    </w:p>
    <w:p w14:paraId="2598366D" w14:textId="438A9216" w:rsidR="00D5592D" w:rsidRPr="00A361D5" w:rsidRDefault="00D5592D" w:rsidP="00A361D5">
      <w:pPr>
        <w:spacing w:after="0" w:line="360" w:lineRule="auto"/>
        <w:jc w:val="both"/>
        <w:rPr>
          <w:rFonts w:ascii="Arial" w:hAnsi="Arial" w:cs="Arial"/>
          <w:lang w:eastAsia="en-GB"/>
        </w:rPr>
      </w:pPr>
      <w:r w:rsidRPr="00A361D5">
        <w:rPr>
          <w:rFonts w:ascii="Arial" w:hAnsi="Arial" w:cs="Arial"/>
          <w:lang w:eastAsia="en-GB"/>
        </w:rPr>
        <w:t xml:space="preserve">Workplace </w:t>
      </w:r>
      <w:r w:rsidR="00206CEE" w:rsidRPr="00A361D5">
        <w:rPr>
          <w:rFonts w:ascii="Arial" w:hAnsi="Arial" w:cs="Arial"/>
          <w:lang w:eastAsia="en-GB"/>
        </w:rPr>
        <w:t>e</w:t>
      </w:r>
      <w:r w:rsidRPr="00A361D5">
        <w:rPr>
          <w:rFonts w:ascii="Arial" w:hAnsi="Arial" w:cs="Arial"/>
          <w:lang w:eastAsia="en-GB"/>
        </w:rPr>
        <w:t xml:space="preserve">xample: </w:t>
      </w:r>
      <w:r w:rsidR="00206CEE" w:rsidRPr="00A361D5">
        <w:rPr>
          <w:rFonts w:ascii="Arial" w:hAnsi="Arial" w:cs="Arial"/>
          <w:lang w:eastAsia="en-GB"/>
        </w:rPr>
        <w:t>p</w:t>
      </w:r>
      <w:r w:rsidRPr="00A361D5">
        <w:rPr>
          <w:rFonts w:ascii="Arial" w:hAnsi="Arial" w:cs="Arial"/>
          <w:lang w:eastAsia="en-GB"/>
        </w:rPr>
        <w:t xml:space="preserve">reviously, during peak operational periods, my default approach was to micromanage to ensure efficiency. Moving forward, I will assess each driver's competence and commitment before deciding on the appropriate leadership style. For example, I will implement a coaching style for new drivers, providing guidance and support while gradually increasing their responsibility. For seasoned drivers, I will adopt a more supportive or delegating approach, encouraging them to take initiative and make decisions independently. </w:t>
      </w:r>
    </w:p>
    <w:p w14:paraId="65AF0F72" w14:textId="77777777" w:rsidR="00206CEE" w:rsidRPr="00A361D5" w:rsidRDefault="00206CEE" w:rsidP="00A361D5">
      <w:pPr>
        <w:spacing w:after="0" w:line="360" w:lineRule="auto"/>
        <w:jc w:val="both"/>
        <w:rPr>
          <w:rFonts w:ascii="Arial" w:hAnsi="Arial" w:cs="Arial"/>
          <w:lang w:eastAsia="en-GB"/>
        </w:rPr>
      </w:pPr>
    </w:p>
    <w:p w14:paraId="75BD4BA0" w14:textId="4E486EAE" w:rsidR="00C336EB" w:rsidRPr="00C336EB" w:rsidRDefault="00C336EB" w:rsidP="00A361D5">
      <w:pPr>
        <w:spacing w:after="0" w:line="360" w:lineRule="auto"/>
        <w:jc w:val="both"/>
        <w:rPr>
          <w:rFonts w:ascii="Arial" w:eastAsia="Times New Roman" w:hAnsi="Arial" w:cs="Arial"/>
          <w:kern w:val="0"/>
          <w:lang w:eastAsia="en-GB"/>
          <w14:ligatures w14:val="none"/>
        </w:rPr>
      </w:pPr>
      <w:r w:rsidRPr="00C336EB">
        <w:rPr>
          <w:rFonts w:ascii="Arial" w:eastAsia="Times New Roman" w:hAnsi="Arial" w:cs="Arial"/>
          <w:kern w:val="0"/>
          <w:lang w:eastAsia="en-GB"/>
          <w14:ligatures w14:val="none"/>
        </w:rPr>
        <w:t>Another important component I plan to include is the focus that transformational leadership places on inspiring and encouraging followers to realise their full potential and propel organisational change. This approach entails developing a compelling vision, effectively conveying it, and promoting an atmosphere that encourages learning and personal development</w:t>
      </w:r>
      <w:r w:rsidR="00715A33">
        <w:rPr>
          <w:rFonts w:ascii="Arial" w:eastAsia="Times New Roman" w:hAnsi="Arial" w:cs="Arial"/>
          <w:kern w:val="0"/>
          <w:lang w:eastAsia="en-GB"/>
          <w14:ligatures w14:val="none"/>
        </w:rPr>
        <w:t xml:space="preserve"> (</w:t>
      </w:r>
      <w:r w:rsidR="00715A33" w:rsidRPr="00511EDC">
        <w:rPr>
          <w:rFonts w:ascii="Arial" w:hAnsi="Arial" w:cs="Arial"/>
          <w:shd w:val="clear" w:color="auto" w:fill="FFFFFF"/>
        </w:rPr>
        <w:t>Solinger, 2020</w:t>
      </w:r>
      <w:r w:rsidR="00715A33">
        <w:rPr>
          <w:rFonts w:ascii="Arial" w:hAnsi="Arial" w:cs="Arial"/>
          <w:shd w:val="clear" w:color="auto" w:fill="FFFFFF"/>
        </w:rPr>
        <w:t>).</w:t>
      </w:r>
    </w:p>
    <w:p w14:paraId="6AFFFF68" w14:textId="36131B87" w:rsidR="00D5592D" w:rsidRPr="00A361D5" w:rsidRDefault="00D5592D" w:rsidP="00A361D5">
      <w:pPr>
        <w:spacing w:after="0" w:line="360" w:lineRule="auto"/>
        <w:jc w:val="both"/>
        <w:rPr>
          <w:rFonts w:ascii="Arial" w:hAnsi="Arial" w:cs="Arial"/>
          <w:lang w:eastAsia="en-GB"/>
        </w:rPr>
      </w:pPr>
      <w:r w:rsidRPr="00A361D5">
        <w:rPr>
          <w:rFonts w:ascii="Arial" w:hAnsi="Arial" w:cs="Arial"/>
          <w:lang w:eastAsia="en-GB"/>
        </w:rPr>
        <w:t xml:space="preserve">Workplace </w:t>
      </w:r>
      <w:r w:rsidR="00206CEE" w:rsidRPr="00A361D5">
        <w:rPr>
          <w:rFonts w:ascii="Arial" w:hAnsi="Arial" w:cs="Arial"/>
          <w:lang w:eastAsia="en-GB"/>
        </w:rPr>
        <w:t>e</w:t>
      </w:r>
      <w:r w:rsidRPr="00A361D5">
        <w:rPr>
          <w:rFonts w:ascii="Arial" w:hAnsi="Arial" w:cs="Arial"/>
          <w:lang w:eastAsia="en-GB"/>
        </w:rPr>
        <w:t xml:space="preserve">xample: </w:t>
      </w:r>
      <w:r w:rsidR="00206CEE" w:rsidRPr="00A361D5">
        <w:rPr>
          <w:rFonts w:ascii="Arial" w:hAnsi="Arial" w:cs="Arial"/>
          <w:lang w:eastAsia="en-GB"/>
        </w:rPr>
        <w:t>i</w:t>
      </w:r>
      <w:r w:rsidRPr="00A361D5">
        <w:rPr>
          <w:rFonts w:ascii="Arial" w:hAnsi="Arial" w:cs="Arial"/>
          <w:lang w:eastAsia="en-GB"/>
        </w:rPr>
        <w:t xml:space="preserve">n previous projects, I primarily focused on operational efficiency and meeting targets, often neglecting the broader vision and employee development. In the future, I will articulate a clear vision for the training program, outlining how our efforts contribute to the company's overall success. By involving drivers in setting goals and encouraging innovative solutions, I aim to foster a more engaged and motivated workforce. </w:t>
      </w:r>
    </w:p>
    <w:p w14:paraId="2E910B48" w14:textId="77777777" w:rsidR="00206CEE" w:rsidRPr="00A361D5" w:rsidRDefault="00206CEE" w:rsidP="00A361D5">
      <w:pPr>
        <w:spacing w:after="0" w:line="360" w:lineRule="auto"/>
        <w:jc w:val="both"/>
        <w:rPr>
          <w:rFonts w:ascii="Arial" w:hAnsi="Arial" w:cs="Arial"/>
          <w:lang w:eastAsia="en-GB"/>
        </w:rPr>
      </w:pPr>
    </w:p>
    <w:p w14:paraId="539E5CDA" w14:textId="77777777" w:rsidR="00A361D5" w:rsidRPr="00A361D5" w:rsidRDefault="00A361D5" w:rsidP="00A361D5">
      <w:pPr>
        <w:spacing w:after="0" w:line="360" w:lineRule="auto"/>
        <w:jc w:val="both"/>
        <w:rPr>
          <w:rFonts w:ascii="Arial" w:eastAsia="Times New Roman" w:hAnsi="Arial" w:cs="Arial"/>
          <w:kern w:val="0"/>
          <w:lang w:eastAsia="en-GB"/>
          <w14:ligatures w14:val="none"/>
        </w:rPr>
      </w:pPr>
      <w:r w:rsidRPr="00A361D5">
        <w:rPr>
          <w:rFonts w:ascii="Arial" w:eastAsia="Times New Roman" w:hAnsi="Arial" w:cs="Arial"/>
          <w:kern w:val="0"/>
          <w:lang w:eastAsia="en-GB"/>
          <w14:ligatures w14:val="none"/>
        </w:rPr>
        <w:lastRenderedPageBreak/>
        <w:t>Theory Y's emphasis on participative management and intrinsic motivation aligns well with my own leadership philosophies. I can make the workplace more empowering and fulfilling by approaching drivers as capable, self-motivated individuals.</w:t>
      </w:r>
    </w:p>
    <w:p w14:paraId="3EA5BDAD" w14:textId="37E6DA30" w:rsidR="00D5592D" w:rsidRPr="00A361D5" w:rsidRDefault="00D5592D" w:rsidP="00A361D5">
      <w:pPr>
        <w:spacing w:after="0" w:line="360" w:lineRule="auto"/>
        <w:jc w:val="both"/>
        <w:rPr>
          <w:rFonts w:ascii="Arial" w:hAnsi="Arial" w:cs="Arial"/>
          <w:lang w:eastAsia="en-GB"/>
        </w:rPr>
      </w:pPr>
      <w:r w:rsidRPr="00A361D5">
        <w:rPr>
          <w:rFonts w:ascii="Arial" w:hAnsi="Arial" w:cs="Arial"/>
          <w:lang w:eastAsia="en-GB"/>
        </w:rPr>
        <w:t xml:space="preserve">Workplace </w:t>
      </w:r>
      <w:r w:rsidR="00206CEE" w:rsidRPr="00A361D5">
        <w:rPr>
          <w:rFonts w:ascii="Arial" w:hAnsi="Arial" w:cs="Arial"/>
          <w:lang w:eastAsia="en-GB"/>
        </w:rPr>
        <w:t>e</w:t>
      </w:r>
      <w:r w:rsidRPr="00A361D5">
        <w:rPr>
          <w:rFonts w:ascii="Arial" w:hAnsi="Arial" w:cs="Arial"/>
          <w:lang w:eastAsia="en-GB"/>
        </w:rPr>
        <w:t xml:space="preserve">xample: </w:t>
      </w:r>
      <w:r w:rsidR="00206CEE" w:rsidRPr="00A361D5">
        <w:rPr>
          <w:rFonts w:ascii="Arial" w:hAnsi="Arial" w:cs="Arial"/>
          <w:lang w:eastAsia="en-GB"/>
        </w:rPr>
        <w:t>h</w:t>
      </w:r>
      <w:r w:rsidRPr="00A361D5">
        <w:rPr>
          <w:rFonts w:ascii="Arial" w:hAnsi="Arial" w:cs="Arial"/>
          <w:lang w:eastAsia="en-GB"/>
        </w:rPr>
        <w:t>istorically, I used a more transactional approach, emphasizing rewards and penalties to drive performance. Moving forward, I will focus on creating opportunities for professional growth and recognizing achievements in more meaningful ways. For example, I will implement regular feedback sessions and professional development workshops to help drivers develop their skills and advance their careers</w:t>
      </w:r>
      <w:r w:rsidR="00511EDC">
        <w:rPr>
          <w:rFonts w:ascii="Arial" w:hAnsi="Arial" w:cs="Arial"/>
          <w:lang w:eastAsia="en-GB"/>
        </w:rPr>
        <w:t xml:space="preserve"> </w:t>
      </w:r>
      <w:r w:rsidR="00511EDC" w:rsidRPr="00511EDC">
        <w:rPr>
          <w:rFonts w:ascii="Arial" w:hAnsi="Arial" w:cs="Arial"/>
          <w:lang w:eastAsia="en-GB"/>
        </w:rPr>
        <w:t>(</w:t>
      </w:r>
      <w:r w:rsidR="00511EDC" w:rsidRPr="00511EDC">
        <w:rPr>
          <w:rFonts w:ascii="Arial" w:hAnsi="Arial" w:cs="Arial"/>
          <w:shd w:val="clear" w:color="auto" w:fill="FFFFFF"/>
        </w:rPr>
        <w:t>Farrell, 2018).</w:t>
      </w:r>
    </w:p>
    <w:p w14:paraId="24B4946E" w14:textId="77777777" w:rsidR="00206CEE" w:rsidRDefault="00206CEE" w:rsidP="00D5592D">
      <w:pPr>
        <w:spacing w:after="0" w:line="360" w:lineRule="auto"/>
        <w:jc w:val="both"/>
        <w:rPr>
          <w:rFonts w:ascii="Arial" w:hAnsi="Arial" w:cs="Arial"/>
          <w:lang w:eastAsia="en-GB"/>
        </w:rPr>
      </w:pPr>
    </w:p>
    <w:p w14:paraId="776A7561" w14:textId="1F9FF3ED" w:rsidR="00D5592D" w:rsidRPr="00D5592D" w:rsidRDefault="00D5592D" w:rsidP="00D5592D">
      <w:pPr>
        <w:spacing w:after="0" w:line="360" w:lineRule="auto"/>
        <w:jc w:val="both"/>
        <w:rPr>
          <w:rFonts w:ascii="Arial" w:hAnsi="Arial" w:cs="Arial"/>
          <w:lang w:eastAsia="en-GB"/>
        </w:rPr>
      </w:pPr>
      <w:r w:rsidRPr="00D5592D">
        <w:rPr>
          <w:rFonts w:ascii="Arial" w:hAnsi="Arial" w:cs="Arial"/>
          <w:lang w:eastAsia="en-GB"/>
        </w:rPr>
        <w:t xml:space="preserve">Areas for </w:t>
      </w:r>
      <w:r w:rsidR="00206CEE">
        <w:rPr>
          <w:rFonts w:ascii="Arial" w:hAnsi="Arial" w:cs="Arial"/>
          <w:lang w:eastAsia="en-GB"/>
        </w:rPr>
        <w:t>f</w:t>
      </w:r>
      <w:r w:rsidRPr="00D5592D">
        <w:rPr>
          <w:rFonts w:ascii="Arial" w:hAnsi="Arial" w:cs="Arial"/>
          <w:lang w:eastAsia="en-GB"/>
        </w:rPr>
        <w:t xml:space="preserve">urther </w:t>
      </w:r>
      <w:r w:rsidR="00206CEE">
        <w:rPr>
          <w:rFonts w:ascii="Arial" w:hAnsi="Arial" w:cs="Arial"/>
          <w:lang w:eastAsia="en-GB"/>
        </w:rPr>
        <w:t>l</w:t>
      </w:r>
      <w:r w:rsidRPr="00D5592D">
        <w:rPr>
          <w:rFonts w:ascii="Arial" w:hAnsi="Arial" w:cs="Arial"/>
          <w:lang w:eastAsia="en-GB"/>
        </w:rPr>
        <w:t>earning</w:t>
      </w:r>
    </w:p>
    <w:p w14:paraId="5B5204A2" w14:textId="77777777" w:rsidR="00206CEE" w:rsidRPr="00CA668D" w:rsidRDefault="00206CEE" w:rsidP="00CA668D">
      <w:pPr>
        <w:spacing w:after="0" w:line="360" w:lineRule="auto"/>
        <w:jc w:val="both"/>
        <w:rPr>
          <w:rFonts w:ascii="Arial" w:hAnsi="Arial" w:cs="Arial"/>
          <w:lang w:eastAsia="en-GB"/>
        </w:rPr>
      </w:pPr>
    </w:p>
    <w:p w14:paraId="3A3B13C1" w14:textId="1DF7E7C0" w:rsidR="00206CEE" w:rsidRPr="00CA668D" w:rsidRDefault="00D5592D" w:rsidP="00CA668D">
      <w:pPr>
        <w:spacing w:after="0" w:line="360" w:lineRule="auto"/>
        <w:jc w:val="both"/>
        <w:rPr>
          <w:rFonts w:ascii="Arial" w:hAnsi="Arial" w:cs="Arial"/>
          <w:lang w:eastAsia="en-GB"/>
        </w:rPr>
      </w:pPr>
      <w:r w:rsidRPr="00CA668D">
        <w:rPr>
          <w:rFonts w:ascii="Arial" w:hAnsi="Arial" w:cs="Arial"/>
          <w:lang w:eastAsia="en-GB"/>
        </w:rPr>
        <w:t>Conflict Management</w:t>
      </w:r>
    </w:p>
    <w:p w14:paraId="55E34D09" w14:textId="77777777" w:rsidR="0057610E" w:rsidRPr="0057610E" w:rsidRDefault="003D5D91" w:rsidP="0057610E">
      <w:pPr>
        <w:spacing w:after="0" w:line="360" w:lineRule="auto"/>
        <w:jc w:val="both"/>
        <w:rPr>
          <w:rFonts w:ascii="Arial" w:eastAsia="Times New Roman" w:hAnsi="Arial" w:cs="Arial"/>
          <w:kern w:val="0"/>
          <w:lang w:eastAsia="en-GB"/>
          <w14:ligatures w14:val="none"/>
        </w:rPr>
      </w:pPr>
      <w:r w:rsidRPr="0057610E">
        <w:rPr>
          <w:rFonts w:ascii="Arial" w:eastAsia="Times New Roman" w:hAnsi="Arial" w:cs="Arial"/>
          <w:kern w:val="0"/>
          <w:lang w:eastAsia="en-GB"/>
          <w14:ligatures w14:val="none"/>
        </w:rPr>
        <w:t xml:space="preserve">Maintaining a peaceful and productive work environment as a leader requires skilful conflict management. Personality conflicts, disagreements over ideas, and rivalry for resources are only a few of the many causes of conflict. </w:t>
      </w:r>
      <w:r w:rsidR="0057610E" w:rsidRPr="0057610E">
        <w:rPr>
          <w:rFonts w:ascii="Arial" w:eastAsia="Times New Roman" w:hAnsi="Arial" w:cs="Arial"/>
          <w:kern w:val="0"/>
          <w:lang w:eastAsia="en-GB"/>
          <w14:ligatures w14:val="none"/>
        </w:rPr>
        <w:t xml:space="preserve">If I become more knowledgeable about conflict resolution techniques like active listening, mediation, and negotiation, I will be more equipped to handle problems in a constructive manner. I would like to enrol in conflict management courses that are offered on websites like LinkedIn Learning and are created especially for this reason. I'll read books and articles on the subject to gain a deeper comprehension and practical strategies. </w:t>
      </w:r>
    </w:p>
    <w:p w14:paraId="701C06D5" w14:textId="0C0F4523" w:rsidR="00206CEE" w:rsidRPr="00CA668D" w:rsidRDefault="00206CEE" w:rsidP="00CA668D">
      <w:pPr>
        <w:spacing w:after="0" w:line="360" w:lineRule="auto"/>
        <w:jc w:val="both"/>
        <w:rPr>
          <w:rFonts w:ascii="Arial" w:hAnsi="Arial" w:cs="Arial"/>
          <w:lang w:eastAsia="en-GB"/>
        </w:rPr>
      </w:pPr>
      <w:r w:rsidRPr="00CA668D">
        <w:rPr>
          <w:rFonts w:ascii="Arial" w:hAnsi="Arial" w:cs="Arial"/>
          <w:lang w:eastAsia="en-GB"/>
        </w:rPr>
        <w:br/>
      </w:r>
      <w:r w:rsidR="00D5592D" w:rsidRPr="00CA668D">
        <w:rPr>
          <w:rFonts w:ascii="Arial" w:hAnsi="Arial" w:cs="Arial"/>
          <w:lang w:eastAsia="en-GB"/>
        </w:rPr>
        <w:t>Dealing with Millennials and Gen Z</w:t>
      </w:r>
    </w:p>
    <w:p w14:paraId="298A5685" w14:textId="77777777" w:rsidR="00CA668D" w:rsidRPr="00CA668D" w:rsidRDefault="00CA668D" w:rsidP="00CA668D">
      <w:pPr>
        <w:spacing w:after="0" w:line="360" w:lineRule="auto"/>
        <w:jc w:val="both"/>
        <w:rPr>
          <w:rFonts w:ascii="Arial" w:eastAsia="Times New Roman" w:hAnsi="Arial" w:cs="Arial"/>
          <w:kern w:val="0"/>
          <w:lang w:eastAsia="en-GB"/>
          <w14:ligatures w14:val="none"/>
        </w:rPr>
      </w:pPr>
      <w:r w:rsidRPr="00CA668D">
        <w:rPr>
          <w:rFonts w:ascii="Arial" w:eastAsia="Times New Roman" w:hAnsi="Arial" w:cs="Arial"/>
          <w:kern w:val="0"/>
          <w:lang w:eastAsia="en-GB"/>
          <w14:ligatures w14:val="none"/>
        </w:rPr>
        <w:t xml:space="preserve">Leading a varied and dynamic team requires an understanding of the distinct traits and interests of Millennials and Gen Z workers. These generations place a high emphasis on ongoing feedback, purpose-driven work, and flexibility. Changing leadership philosophies to suit their requirements can improve retention and engagement. I'll take part in webinars and courses that address how to manage and inspire younger employees. Gaining knowledge on this subject through reading case studies and research articles will be beneficial. </w:t>
      </w:r>
    </w:p>
    <w:p w14:paraId="303E16D3" w14:textId="77777777" w:rsidR="00456B21" w:rsidRDefault="00456B21" w:rsidP="00456B21">
      <w:pPr>
        <w:spacing w:after="0" w:line="360" w:lineRule="auto"/>
        <w:jc w:val="both"/>
        <w:rPr>
          <w:rFonts w:ascii="Arial" w:hAnsi="Arial" w:cs="Arial"/>
        </w:rPr>
      </w:pPr>
    </w:p>
    <w:p w14:paraId="332067F3" w14:textId="77777777" w:rsidR="00456B21" w:rsidRDefault="00456B21" w:rsidP="00456B21">
      <w:pPr>
        <w:spacing w:after="0" w:line="360" w:lineRule="auto"/>
        <w:jc w:val="both"/>
        <w:rPr>
          <w:rFonts w:ascii="Arial" w:hAnsi="Arial" w:cs="Arial"/>
        </w:rPr>
      </w:pPr>
    </w:p>
    <w:p w14:paraId="33B378C8" w14:textId="77777777" w:rsidR="00456B21" w:rsidRDefault="00456B21" w:rsidP="00456B21">
      <w:pPr>
        <w:spacing w:after="0" w:line="360" w:lineRule="auto"/>
        <w:jc w:val="both"/>
        <w:rPr>
          <w:rFonts w:ascii="Arial" w:hAnsi="Arial" w:cs="Arial"/>
        </w:rPr>
      </w:pPr>
    </w:p>
    <w:p w14:paraId="721C75AC" w14:textId="77777777" w:rsidR="00456B21" w:rsidRDefault="00456B21" w:rsidP="00456B21">
      <w:pPr>
        <w:spacing w:after="0" w:line="360" w:lineRule="auto"/>
        <w:jc w:val="both"/>
        <w:rPr>
          <w:rFonts w:ascii="Arial" w:hAnsi="Arial" w:cs="Arial"/>
        </w:rPr>
      </w:pPr>
    </w:p>
    <w:p w14:paraId="1C51DF9B" w14:textId="77777777" w:rsidR="00456B21" w:rsidRDefault="00456B21" w:rsidP="00456B21">
      <w:pPr>
        <w:spacing w:after="0" w:line="360" w:lineRule="auto"/>
        <w:jc w:val="both"/>
        <w:rPr>
          <w:rFonts w:ascii="Arial" w:hAnsi="Arial" w:cs="Arial"/>
        </w:rPr>
      </w:pPr>
    </w:p>
    <w:p w14:paraId="5C50F52E" w14:textId="77777777" w:rsidR="00456B21" w:rsidRDefault="00456B21" w:rsidP="00456B21">
      <w:pPr>
        <w:spacing w:after="0" w:line="360" w:lineRule="auto"/>
        <w:jc w:val="both"/>
        <w:rPr>
          <w:rFonts w:ascii="Arial" w:hAnsi="Arial" w:cs="Arial"/>
        </w:rPr>
      </w:pPr>
    </w:p>
    <w:p w14:paraId="6D68D992" w14:textId="77777777" w:rsidR="00456B21" w:rsidRDefault="00456B21" w:rsidP="00456B21">
      <w:pPr>
        <w:spacing w:after="0" w:line="360" w:lineRule="auto"/>
        <w:jc w:val="both"/>
        <w:rPr>
          <w:rFonts w:ascii="Arial" w:hAnsi="Arial" w:cs="Arial"/>
        </w:rPr>
      </w:pPr>
    </w:p>
    <w:p w14:paraId="5798BDC2" w14:textId="77777777" w:rsidR="00456B21" w:rsidRDefault="00456B21" w:rsidP="00456B21">
      <w:pPr>
        <w:spacing w:after="0" w:line="360" w:lineRule="auto"/>
        <w:jc w:val="both"/>
        <w:rPr>
          <w:rFonts w:ascii="Arial" w:hAnsi="Arial" w:cs="Arial"/>
        </w:rPr>
      </w:pPr>
    </w:p>
    <w:p w14:paraId="7B4C8CDC" w14:textId="77777777" w:rsidR="00CA668D" w:rsidRDefault="00CA668D" w:rsidP="00456B21">
      <w:pPr>
        <w:spacing w:after="0" w:line="360" w:lineRule="auto"/>
        <w:jc w:val="both"/>
        <w:rPr>
          <w:rFonts w:ascii="Arial" w:hAnsi="Arial" w:cs="Arial"/>
        </w:rPr>
      </w:pPr>
    </w:p>
    <w:p w14:paraId="196EE926" w14:textId="78374485" w:rsidR="00456B21" w:rsidRPr="00456B21" w:rsidRDefault="00456B21" w:rsidP="00456B21">
      <w:pPr>
        <w:spacing w:after="0" w:line="360" w:lineRule="auto"/>
        <w:jc w:val="both"/>
        <w:rPr>
          <w:rFonts w:ascii="Arial" w:hAnsi="Arial" w:cs="Arial"/>
          <w:b/>
          <w:bCs/>
        </w:rPr>
      </w:pPr>
      <w:r w:rsidRPr="00456B21">
        <w:rPr>
          <w:rFonts w:ascii="Arial" w:hAnsi="Arial" w:cs="Arial"/>
          <w:b/>
          <w:bCs/>
        </w:rPr>
        <w:lastRenderedPageBreak/>
        <w:t>Conclusion</w:t>
      </w:r>
    </w:p>
    <w:p w14:paraId="489154DF" w14:textId="77777777" w:rsidR="00456B21" w:rsidRPr="00456B21" w:rsidRDefault="00456B21" w:rsidP="00456B21">
      <w:pPr>
        <w:spacing w:after="0" w:line="360" w:lineRule="auto"/>
        <w:jc w:val="both"/>
        <w:rPr>
          <w:rFonts w:ascii="Arial" w:hAnsi="Arial" w:cs="Arial"/>
        </w:rPr>
      </w:pPr>
    </w:p>
    <w:p w14:paraId="5449D092" w14:textId="2CDB4A1C" w:rsidR="008E2B64" w:rsidRPr="008E2B64" w:rsidRDefault="008E2B64" w:rsidP="00406D57">
      <w:pPr>
        <w:spacing w:after="0" w:line="360" w:lineRule="auto"/>
        <w:jc w:val="both"/>
        <w:rPr>
          <w:rFonts w:ascii="Arial" w:eastAsia="Times New Roman" w:hAnsi="Arial" w:cs="Arial"/>
          <w:kern w:val="0"/>
          <w:lang w:eastAsia="en-GB"/>
          <w14:ligatures w14:val="none"/>
        </w:rPr>
      </w:pPr>
      <w:r w:rsidRPr="008E2B64">
        <w:rPr>
          <w:rFonts w:ascii="Arial" w:eastAsia="Times New Roman" w:hAnsi="Arial" w:cs="Arial"/>
          <w:kern w:val="0"/>
          <w:lang w:eastAsia="en-GB"/>
          <w14:ligatures w14:val="none"/>
        </w:rPr>
        <w:t xml:space="preserve">Upon reflection of the leadership module, I have developed a thorough knowledge of behavioural theories, situational leadership, transformational leadership, and theories X, Y, and Z. My understanding of effective leadership in my capacity as a driver trainer has changed </w:t>
      </w:r>
      <w:r w:rsidRPr="00406D57">
        <w:rPr>
          <w:rFonts w:ascii="Arial" w:eastAsia="Times New Roman" w:hAnsi="Arial" w:cs="Arial"/>
          <w:kern w:val="0"/>
          <w:lang w:eastAsia="en-GB"/>
          <w14:ligatures w14:val="none"/>
        </w:rPr>
        <w:t>because of</w:t>
      </w:r>
      <w:r w:rsidRPr="008E2B64">
        <w:rPr>
          <w:rFonts w:ascii="Arial" w:eastAsia="Times New Roman" w:hAnsi="Arial" w:cs="Arial"/>
          <w:kern w:val="0"/>
          <w:lang w:eastAsia="en-GB"/>
          <w14:ligatures w14:val="none"/>
        </w:rPr>
        <w:t xml:space="preserve"> these revelations. The focus that Theory Y places on participatory management and intrinsic motivation really speaks to me, and it fits nicely with my objective of helping drivers feel empowered and supported. </w:t>
      </w:r>
      <w:r w:rsidRPr="00406D57">
        <w:rPr>
          <w:rFonts w:ascii="Arial" w:eastAsia="Times New Roman" w:hAnsi="Arial" w:cs="Arial"/>
          <w:kern w:val="0"/>
          <w:lang w:eastAsia="en-GB"/>
          <w14:ligatures w14:val="none"/>
        </w:rPr>
        <w:t>To</w:t>
      </w:r>
      <w:r w:rsidRPr="008E2B64">
        <w:rPr>
          <w:rFonts w:ascii="Arial" w:eastAsia="Times New Roman" w:hAnsi="Arial" w:cs="Arial"/>
          <w:kern w:val="0"/>
          <w:lang w:eastAsia="en-GB"/>
          <w14:ligatures w14:val="none"/>
        </w:rPr>
        <w:t xml:space="preserve"> support each driver's professional growth and operational effectiveness, I plan to use situational leadership concepts to modify my style of leadership in accordance with their </w:t>
      </w:r>
      <w:r w:rsidR="00406D57" w:rsidRPr="00406D57">
        <w:rPr>
          <w:rFonts w:ascii="Arial" w:eastAsia="Times New Roman" w:hAnsi="Arial" w:cs="Arial"/>
          <w:kern w:val="0"/>
          <w:lang w:eastAsia="en-GB"/>
          <w14:ligatures w14:val="none"/>
        </w:rPr>
        <w:t>requirements</w:t>
      </w:r>
      <w:r w:rsidRPr="008E2B64">
        <w:rPr>
          <w:rFonts w:ascii="Arial" w:eastAsia="Times New Roman" w:hAnsi="Arial" w:cs="Arial"/>
          <w:kern w:val="0"/>
          <w:lang w:eastAsia="en-GB"/>
          <w14:ligatures w14:val="none"/>
        </w:rPr>
        <w:t xml:space="preserve"> and skills. </w:t>
      </w:r>
    </w:p>
    <w:p w14:paraId="7A9E74E6" w14:textId="77777777" w:rsidR="00276199" w:rsidRPr="00276199" w:rsidRDefault="00406D57" w:rsidP="00276199">
      <w:pPr>
        <w:spacing w:after="0" w:line="360" w:lineRule="auto"/>
        <w:jc w:val="both"/>
        <w:rPr>
          <w:rFonts w:ascii="Arial" w:eastAsia="Times New Roman" w:hAnsi="Arial" w:cs="Arial"/>
          <w:kern w:val="0"/>
          <w:lang w:eastAsia="en-GB"/>
          <w14:ligatures w14:val="none"/>
        </w:rPr>
      </w:pPr>
      <w:r w:rsidRPr="00276199">
        <w:rPr>
          <w:rFonts w:ascii="Arial" w:eastAsia="Times New Roman" w:hAnsi="Arial" w:cs="Arial"/>
          <w:kern w:val="0"/>
          <w:lang w:eastAsia="en-GB"/>
          <w14:ligatures w14:val="none"/>
        </w:rPr>
        <w:t xml:space="preserve">Furthermore, I understand the value of transformational leadership in igniting team creativity and inspiring a clear vision. </w:t>
      </w:r>
      <w:r w:rsidR="00276199" w:rsidRPr="00276199">
        <w:rPr>
          <w:rFonts w:ascii="Arial" w:eastAsia="Times New Roman" w:hAnsi="Arial" w:cs="Arial"/>
          <w:kern w:val="0"/>
          <w:lang w:eastAsia="en-GB"/>
          <w14:ligatures w14:val="none"/>
        </w:rPr>
        <w:t xml:space="preserve">My aim is to create a team that is driven and works well together, contributing to the organization's success, by incorporating these theories into my leadership style and continuing my education in diversity and conflict resolution. These components will serve as my guide as I strive to enhance both human and organisational outcomes in the transportation industry. </w:t>
      </w:r>
    </w:p>
    <w:p w14:paraId="09A49083" w14:textId="2BF79B9C" w:rsidR="00FB4C09" w:rsidRPr="00406D57" w:rsidRDefault="00FB4C09" w:rsidP="00406D57">
      <w:pPr>
        <w:spacing w:after="0" w:line="360" w:lineRule="auto"/>
        <w:jc w:val="both"/>
        <w:rPr>
          <w:rFonts w:ascii="Arial" w:hAnsi="Arial" w:cs="Arial"/>
        </w:rPr>
      </w:pPr>
    </w:p>
    <w:p w14:paraId="4078EB4D" w14:textId="77777777" w:rsidR="00FB4C09" w:rsidRDefault="00FB4C09" w:rsidP="00456B21">
      <w:pPr>
        <w:spacing w:after="0" w:line="360" w:lineRule="auto"/>
        <w:jc w:val="both"/>
        <w:rPr>
          <w:rFonts w:ascii="Arial" w:hAnsi="Arial" w:cs="Arial"/>
        </w:rPr>
      </w:pPr>
    </w:p>
    <w:p w14:paraId="48FBD053" w14:textId="77777777" w:rsidR="00FB4C09" w:rsidRDefault="00FB4C09" w:rsidP="00456B21">
      <w:pPr>
        <w:spacing w:after="0" w:line="360" w:lineRule="auto"/>
        <w:jc w:val="both"/>
        <w:rPr>
          <w:rFonts w:ascii="Arial" w:hAnsi="Arial" w:cs="Arial"/>
        </w:rPr>
      </w:pPr>
    </w:p>
    <w:p w14:paraId="1981C254" w14:textId="77777777" w:rsidR="00FB4C09" w:rsidRDefault="00FB4C09" w:rsidP="00456B21">
      <w:pPr>
        <w:spacing w:after="0" w:line="360" w:lineRule="auto"/>
        <w:jc w:val="both"/>
        <w:rPr>
          <w:rFonts w:ascii="Arial" w:hAnsi="Arial" w:cs="Arial"/>
        </w:rPr>
      </w:pPr>
    </w:p>
    <w:p w14:paraId="47E31B75" w14:textId="77777777" w:rsidR="00FB4C09" w:rsidRDefault="00FB4C09" w:rsidP="00456B21">
      <w:pPr>
        <w:spacing w:after="0" w:line="360" w:lineRule="auto"/>
        <w:jc w:val="both"/>
        <w:rPr>
          <w:rFonts w:ascii="Arial" w:hAnsi="Arial" w:cs="Arial"/>
        </w:rPr>
      </w:pPr>
    </w:p>
    <w:p w14:paraId="3BC8EDCB" w14:textId="77777777" w:rsidR="00FB4C09" w:rsidRDefault="00FB4C09" w:rsidP="00456B21">
      <w:pPr>
        <w:spacing w:after="0" w:line="360" w:lineRule="auto"/>
        <w:jc w:val="both"/>
        <w:rPr>
          <w:rFonts w:ascii="Arial" w:hAnsi="Arial" w:cs="Arial"/>
        </w:rPr>
      </w:pPr>
    </w:p>
    <w:p w14:paraId="7F1F85D1" w14:textId="77777777" w:rsidR="00FB4C09" w:rsidRDefault="00FB4C09" w:rsidP="00456B21">
      <w:pPr>
        <w:spacing w:after="0" w:line="360" w:lineRule="auto"/>
        <w:jc w:val="both"/>
        <w:rPr>
          <w:rFonts w:ascii="Arial" w:hAnsi="Arial" w:cs="Arial"/>
        </w:rPr>
      </w:pPr>
    </w:p>
    <w:p w14:paraId="6019A5C8" w14:textId="77777777" w:rsidR="00FB4C09" w:rsidRDefault="00FB4C09" w:rsidP="00456B21">
      <w:pPr>
        <w:spacing w:after="0" w:line="360" w:lineRule="auto"/>
        <w:jc w:val="both"/>
        <w:rPr>
          <w:rFonts w:ascii="Arial" w:hAnsi="Arial" w:cs="Arial"/>
        </w:rPr>
      </w:pPr>
    </w:p>
    <w:p w14:paraId="573A3DDA" w14:textId="77777777" w:rsidR="00FB4C09" w:rsidRDefault="00FB4C09" w:rsidP="00456B21">
      <w:pPr>
        <w:spacing w:after="0" w:line="360" w:lineRule="auto"/>
        <w:jc w:val="both"/>
        <w:rPr>
          <w:rFonts w:ascii="Arial" w:hAnsi="Arial" w:cs="Arial"/>
        </w:rPr>
      </w:pPr>
    </w:p>
    <w:p w14:paraId="3EE9B4F9" w14:textId="77777777" w:rsidR="00FB4C09" w:rsidRDefault="00FB4C09" w:rsidP="00456B21">
      <w:pPr>
        <w:spacing w:after="0" w:line="360" w:lineRule="auto"/>
        <w:jc w:val="both"/>
        <w:rPr>
          <w:rFonts w:ascii="Arial" w:hAnsi="Arial" w:cs="Arial"/>
        </w:rPr>
      </w:pPr>
    </w:p>
    <w:p w14:paraId="26E1EE76" w14:textId="77777777" w:rsidR="00FB4C09" w:rsidRDefault="00FB4C09" w:rsidP="00456B21">
      <w:pPr>
        <w:spacing w:after="0" w:line="360" w:lineRule="auto"/>
        <w:jc w:val="both"/>
        <w:rPr>
          <w:rFonts w:ascii="Arial" w:hAnsi="Arial" w:cs="Arial"/>
        </w:rPr>
      </w:pPr>
    </w:p>
    <w:p w14:paraId="5EFA2BEE" w14:textId="77777777" w:rsidR="00FB4C09" w:rsidRDefault="00FB4C09" w:rsidP="00456B21">
      <w:pPr>
        <w:spacing w:after="0" w:line="360" w:lineRule="auto"/>
        <w:jc w:val="both"/>
        <w:rPr>
          <w:rFonts w:ascii="Arial" w:hAnsi="Arial" w:cs="Arial"/>
        </w:rPr>
      </w:pPr>
    </w:p>
    <w:p w14:paraId="0BF06AD1" w14:textId="77777777" w:rsidR="00FB4C09" w:rsidRDefault="00FB4C09" w:rsidP="00456B21">
      <w:pPr>
        <w:spacing w:after="0" w:line="360" w:lineRule="auto"/>
        <w:jc w:val="both"/>
        <w:rPr>
          <w:rFonts w:ascii="Arial" w:hAnsi="Arial" w:cs="Arial"/>
        </w:rPr>
      </w:pPr>
    </w:p>
    <w:p w14:paraId="764D928E" w14:textId="77777777" w:rsidR="00FB4C09" w:rsidRDefault="00FB4C09" w:rsidP="00456B21">
      <w:pPr>
        <w:spacing w:after="0" w:line="360" w:lineRule="auto"/>
        <w:jc w:val="both"/>
        <w:rPr>
          <w:rFonts w:ascii="Arial" w:hAnsi="Arial" w:cs="Arial"/>
        </w:rPr>
      </w:pPr>
    </w:p>
    <w:p w14:paraId="1F2BAE8D" w14:textId="77777777" w:rsidR="00FB4C09" w:rsidRDefault="00FB4C09" w:rsidP="00456B21">
      <w:pPr>
        <w:spacing w:after="0" w:line="360" w:lineRule="auto"/>
        <w:jc w:val="both"/>
        <w:rPr>
          <w:rFonts w:ascii="Arial" w:hAnsi="Arial" w:cs="Arial"/>
        </w:rPr>
      </w:pPr>
    </w:p>
    <w:p w14:paraId="08FE4BEF" w14:textId="77777777" w:rsidR="00FB4C09" w:rsidRDefault="00FB4C09" w:rsidP="00456B21">
      <w:pPr>
        <w:spacing w:after="0" w:line="360" w:lineRule="auto"/>
        <w:jc w:val="both"/>
        <w:rPr>
          <w:rFonts w:ascii="Arial" w:hAnsi="Arial" w:cs="Arial"/>
        </w:rPr>
      </w:pPr>
    </w:p>
    <w:p w14:paraId="6FEB2311" w14:textId="77777777" w:rsidR="00FB4C09" w:rsidRDefault="00FB4C09" w:rsidP="00456B21">
      <w:pPr>
        <w:spacing w:after="0" w:line="360" w:lineRule="auto"/>
        <w:jc w:val="both"/>
        <w:rPr>
          <w:rFonts w:ascii="Arial" w:hAnsi="Arial" w:cs="Arial"/>
        </w:rPr>
      </w:pPr>
    </w:p>
    <w:p w14:paraId="51DF6A80" w14:textId="77777777" w:rsidR="00FB4C09" w:rsidRDefault="00FB4C09" w:rsidP="00456B21">
      <w:pPr>
        <w:spacing w:after="0" w:line="360" w:lineRule="auto"/>
        <w:jc w:val="both"/>
        <w:rPr>
          <w:rFonts w:ascii="Arial" w:hAnsi="Arial" w:cs="Arial"/>
        </w:rPr>
      </w:pPr>
    </w:p>
    <w:p w14:paraId="0A5BF1F5" w14:textId="77777777" w:rsidR="00FB4C09" w:rsidRDefault="00FB4C09" w:rsidP="00456B21">
      <w:pPr>
        <w:spacing w:after="0" w:line="360" w:lineRule="auto"/>
        <w:jc w:val="both"/>
        <w:rPr>
          <w:rFonts w:ascii="Arial" w:hAnsi="Arial" w:cs="Arial"/>
        </w:rPr>
      </w:pPr>
    </w:p>
    <w:p w14:paraId="23EEF239" w14:textId="77777777" w:rsidR="00FB4C09" w:rsidRDefault="00FB4C09" w:rsidP="00456B21">
      <w:pPr>
        <w:spacing w:after="0" w:line="360" w:lineRule="auto"/>
        <w:jc w:val="both"/>
        <w:rPr>
          <w:rFonts w:ascii="Arial" w:hAnsi="Arial" w:cs="Arial"/>
        </w:rPr>
      </w:pPr>
    </w:p>
    <w:p w14:paraId="47B0A869" w14:textId="77777777" w:rsidR="00FB4C09" w:rsidRDefault="00FB4C09" w:rsidP="00456B21">
      <w:pPr>
        <w:spacing w:after="0" w:line="360" w:lineRule="auto"/>
        <w:jc w:val="both"/>
        <w:rPr>
          <w:rFonts w:ascii="Arial" w:hAnsi="Arial" w:cs="Arial"/>
        </w:rPr>
      </w:pPr>
    </w:p>
    <w:p w14:paraId="1BE80EBE" w14:textId="5B5145DA" w:rsidR="00FB4C09" w:rsidRPr="00EE4EA3" w:rsidRDefault="00FB4C09" w:rsidP="00EE4EA3">
      <w:pPr>
        <w:spacing w:after="0" w:line="360" w:lineRule="auto"/>
        <w:jc w:val="both"/>
        <w:rPr>
          <w:rFonts w:ascii="Arial" w:hAnsi="Arial" w:cs="Arial"/>
        </w:rPr>
      </w:pPr>
      <w:r w:rsidRPr="00EE4EA3">
        <w:rPr>
          <w:rFonts w:ascii="Arial" w:hAnsi="Arial" w:cs="Arial"/>
        </w:rPr>
        <w:lastRenderedPageBreak/>
        <w:t>Refereces</w:t>
      </w:r>
    </w:p>
    <w:p w14:paraId="39A38E96" w14:textId="77777777" w:rsidR="005B7BF4" w:rsidRPr="00EE4EA3" w:rsidRDefault="005B7BF4" w:rsidP="00EE4EA3">
      <w:pPr>
        <w:spacing w:after="0" w:line="360" w:lineRule="auto"/>
        <w:jc w:val="both"/>
        <w:rPr>
          <w:rFonts w:ascii="Arial" w:hAnsi="Arial" w:cs="Arial"/>
        </w:rPr>
      </w:pPr>
    </w:p>
    <w:p w14:paraId="2A53DD48" w14:textId="01BB0105" w:rsidR="005B7BF4" w:rsidRPr="00511EDC" w:rsidRDefault="005B7BF4" w:rsidP="00EE4EA3">
      <w:pPr>
        <w:spacing w:after="0" w:line="360" w:lineRule="auto"/>
        <w:jc w:val="both"/>
        <w:rPr>
          <w:rFonts w:ascii="Arial" w:hAnsi="Arial" w:cs="Arial"/>
        </w:rPr>
      </w:pPr>
      <w:r w:rsidRPr="00511EDC">
        <w:rPr>
          <w:rFonts w:ascii="Arial" w:hAnsi="Arial" w:cs="Arial"/>
          <w:shd w:val="clear" w:color="auto" w:fill="FFFFFF"/>
        </w:rPr>
        <w:t>Barney, J.B. (2004) ‘Introduction: William Ouchi’s “Theory Z”: How American Business Can Meet the Japanese Challenge’, </w:t>
      </w:r>
      <w:r w:rsidRPr="00511EDC">
        <w:rPr>
          <w:rFonts w:ascii="Arial" w:hAnsi="Arial" w:cs="Arial"/>
          <w:i/>
          <w:iCs/>
          <w:shd w:val="clear" w:color="auto" w:fill="FFFFFF"/>
        </w:rPr>
        <w:t>The Academy of Management executive (1993)</w:t>
      </w:r>
      <w:r w:rsidRPr="00511EDC">
        <w:rPr>
          <w:rFonts w:ascii="Arial" w:hAnsi="Arial" w:cs="Arial"/>
          <w:shd w:val="clear" w:color="auto" w:fill="FFFFFF"/>
        </w:rPr>
        <w:t>, 18(4), pp. 106–107.</w:t>
      </w:r>
    </w:p>
    <w:p w14:paraId="1BEF68C7" w14:textId="77777777" w:rsidR="008877A8" w:rsidRPr="00511EDC" w:rsidRDefault="008877A8" w:rsidP="00EE4EA3">
      <w:pPr>
        <w:spacing w:after="0" w:line="360" w:lineRule="auto"/>
        <w:jc w:val="both"/>
        <w:rPr>
          <w:rFonts w:ascii="Arial" w:hAnsi="Arial" w:cs="Arial"/>
        </w:rPr>
      </w:pPr>
    </w:p>
    <w:p w14:paraId="146B1E95" w14:textId="30083E24" w:rsidR="008877A8" w:rsidRPr="00511EDC" w:rsidRDefault="008877A8" w:rsidP="00EE4EA3">
      <w:pPr>
        <w:spacing w:after="0" w:line="360" w:lineRule="auto"/>
        <w:jc w:val="both"/>
        <w:rPr>
          <w:rFonts w:ascii="Arial" w:hAnsi="Arial" w:cs="Arial"/>
          <w:shd w:val="clear" w:color="auto" w:fill="FFFFFF"/>
        </w:rPr>
      </w:pPr>
      <w:r w:rsidRPr="00511EDC">
        <w:rPr>
          <w:rFonts w:ascii="Arial" w:hAnsi="Arial" w:cs="Arial"/>
          <w:shd w:val="clear" w:color="auto" w:fill="FFFFFF"/>
        </w:rPr>
        <w:t>Bass, B.M. and Riggio, R.E. (2006) </w:t>
      </w:r>
      <w:r w:rsidRPr="00511EDC">
        <w:rPr>
          <w:rFonts w:ascii="Arial" w:hAnsi="Arial" w:cs="Arial"/>
          <w:i/>
          <w:iCs/>
          <w:shd w:val="clear" w:color="auto" w:fill="FFFFFF"/>
        </w:rPr>
        <w:t>Transformational leadership</w:t>
      </w:r>
      <w:r w:rsidRPr="00511EDC">
        <w:rPr>
          <w:rFonts w:ascii="Arial" w:hAnsi="Arial" w:cs="Arial"/>
          <w:shd w:val="clear" w:color="auto" w:fill="FFFFFF"/>
        </w:rPr>
        <w:t xml:space="preserve">. Second edition. Mahwah, N.J: L. Erlbaum Associates. </w:t>
      </w:r>
    </w:p>
    <w:p w14:paraId="3B89B25A" w14:textId="77777777" w:rsidR="00BB7D56" w:rsidRPr="00511EDC" w:rsidRDefault="00BB7D56" w:rsidP="00EE4EA3">
      <w:pPr>
        <w:spacing w:after="0" w:line="360" w:lineRule="auto"/>
        <w:jc w:val="both"/>
        <w:rPr>
          <w:rFonts w:ascii="Arial" w:hAnsi="Arial" w:cs="Arial"/>
          <w:shd w:val="clear" w:color="auto" w:fill="FFFFFF"/>
        </w:rPr>
      </w:pPr>
    </w:p>
    <w:p w14:paraId="592AAF51" w14:textId="77777777" w:rsidR="00850CD5" w:rsidRPr="00511EDC" w:rsidRDefault="00BB7D56" w:rsidP="00EE4EA3">
      <w:pPr>
        <w:spacing w:after="0" w:line="360" w:lineRule="auto"/>
        <w:jc w:val="both"/>
        <w:rPr>
          <w:rFonts w:ascii="Arial" w:hAnsi="Arial" w:cs="Arial"/>
          <w:shd w:val="clear" w:color="auto" w:fill="FFFFFF"/>
        </w:rPr>
      </w:pPr>
      <w:r w:rsidRPr="00511EDC">
        <w:rPr>
          <w:rFonts w:ascii="Arial" w:hAnsi="Arial" w:cs="Arial"/>
          <w:shd w:val="clear" w:color="auto" w:fill="FFFFFF"/>
        </w:rPr>
        <w:t>Doucet, O., Simard, G. and Tremblay, M. (2008) ‘Leadership and Commitment: The Mediating Role of Trust and Support’, </w:t>
      </w:r>
      <w:r w:rsidRPr="00511EDC">
        <w:rPr>
          <w:rFonts w:ascii="Arial" w:hAnsi="Arial" w:cs="Arial"/>
          <w:i/>
          <w:iCs/>
          <w:shd w:val="clear" w:color="auto" w:fill="FFFFFF"/>
        </w:rPr>
        <w:t>Relations industrials (Québec, Québec)</w:t>
      </w:r>
      <w:r w:rsidRPr="00511EDC">
        <w:rPr>
          <w:rFonts w:ascii="Arial" w:hAnsi="Arial" w:cs="Arial"/>
          <w:shd w:val="clear" w:color="auto" w:fill="FFFFFF"/>
        </w:rPr>
        <w:t>, 63(4), pp. 625–647.</w:t>
      </w:r>
    </w:p>
    <w:p w14:paraId="409D24CC" w14:textId="77777777" w:rsidR="00850CD5" w:rsidRPr="00511EDC" w:rsidRDefault="00850CD5" w:rsidP="00EE4EA3">
      <w:pPr>
        <w:spacing w:after="0" w:line="360" w:lineRule="auto"/>
        <w:jc w:val="both"/>
        <w:rPr>
          <w:rFonts w:ascii="Arial" w:hAnsi="Arial" w:cs="Arial"/>
          <w:shd w:val="clear" w:color="auto" w:fill="FFFFFF"/>
        </w:rPr>
      </w:pPr>
    </w:p>
    <w:p w14:paraId="656FBFF5" w14:textId="7007CEBD" w:rsidR="00850CD5" w:rsidRPr="00511EDC" w:rsidRDefault="00850CD5" w:rsidP="00EE4EA3">
      <w:pPr>
        <w:spacing w:after="0" w:line="360" w:lineRule="auto"/>
        <w:jc w:val="both"/>
        <w:rPr>
          <w:rFonts w:ascii="Arial" w:hAnsi="Arial" w:cs="Arial"/>
          <w:shd w:val="clear" w:color="auto" w:fill="FFFFFF"/>
        </w:rPr>
      </w:pPr>
      <w:r w:rsidRPr="00511EDC">
        <w:rPr>
          <w:rFonts w:ascii="Arial" w:hAnsi="Arial" w:cs="Arial"/>
        </w:rPr>
        <w:t xml:space="preserve">Dulewicz, V. and Higgs, M. (2005), “Assessing Leadership Styles and Organisational Context”, Journal of Managerial Psychology, Vol. 20 No. 2, pp. 105-123, </w:t>
      </w:r>
    </w:p>
    <w:p w14:paraId="7E06C5F5" w14:textId="77777777" w:rsidR="00C72EB4" w:rsidRPr="00511EDC" w:rsidRDefault="00C72EB4" w:rsidP="00EE4EA3">
      <w:pPr>
        <w:spacing w:after="0" w:line="360" w:lineRule="auto"/>
        <w:jc w:val="both"/>
        <w:rPr>
          <w:rFonts w:ascii="Arial" w:hAnsi="Arial" w:cs="Arial"/>
          <w:shd w:val="clear" w:color="auto" w:fill="FFFFFF"/>
        </w:rPr>
      </w:pPr>
    </w:p>
    <w:p w14:paraId="4C745AF7" w14:textId="083939D6" w:rsidR="00C72EB4" w:rsidRPr="00511EDC" w:rsidRDefault="00C72EB4" w:rsidP="00EE4EA3">
      <w:pPr>
        <w:spacing w:after="0" w:line="360" w:lineRule="auto"/>
        <w:jc w:val="both"/>
        <w:rPr>
          <w:rFonts w:ascii="Arial" w:hAnsi="Arial" w:cs="Arial"/>
          <w:shd w:val="clear" w:color="auto" w:fill="FFFFFF"/>
        </w:rPr>
      </w:pPr>
      <w:r w:rsidRPr="00511EDC">
        <w:rPr>
          <w:rFonts w:ascii="Arial" w:hAnsi="Arial" w:cs="Arial"/>
          <w:shd w:val="clear" w:color="auto" w:fill="FFFFFF"/>
        </w:rPr>
        <w:t>Farrell, M. (2018) ‘Leadership Reflections: Leadership Paradoxes’, </w:t>
      </w:r>
      <w:r w:rsidRPr="00511EDC">
        <w:rPr>
          <w:rFonts w:ascii="Arial" w:hAnsi="Arial" w:cs="Arial"/>
          <w:i/>
          <w:iCs/>
          <w:shd w:val="clear" w:color="auto" w:fill="FFFFFF"/>
        </w:rPr>
        <w:t>Journal of library administration</w:t>
      </w:r>
      <w:r w:rsidRPr="00511EDC">
        <w:rPr>
          <w:rFonts w:ascii="Arial" w:hAnsi="Arial" w:cs="Arial"/>
          <w:shd w:val="clear" w:color="auto" w:fill="FFFFFF"/>
        </w:rPr>
        <w:t xml:space="preserve">, 58(2), pp. 166–173. </w:t>
      </w:r>
    </w:p>
    <w:p w14:paraId="15FCA754" w14:textId="77777777" w:rsidR="005D7502" w:rsidRPr="00511EDC" w:rsidRDefault="005D7502" w:rsidP="00EE4EA3">
      <w:pPr>
        <w:spacing w:after="0" w:line="360" w:lineRule="auto"/>
        <w:jc w:val="both"/>
        <w:rPr>
          <w:rFonts w:ascii="Arial" w:hAnsi="Arial" w:cs="Arial"/>
          <w:shd w:val="clear" w:color="auto" w:fill="FFFFFF"/>
        </w:rPr>
      </w:pPr>
    </w:p>
    <w:p w14:paraId="19FC0DC4" w14:textId="5067EB6F" w:rsidR="005D7502" w:rsidRPr="00511EDC" w:rsidRDefault="005D7502" w:rsidP="00EE4EA3">
      <w:pPr>
        <w:spacing w:after="0" w:line="360" w:lineRule="auto"/>
        <w:jc w:val="both"/>
        <w:rPr>
          <w:rFonts w:ascii="Arial" w:hAnsi="Arial" w:cs="Arial"/>
        </w:rPr>
      </w:pPr>
      <w:r w:rsidRPr="00511EDC">
        <w:rPr>
          <w:rFonts w:ascii="Arial" w:hAnsi="Arial" w:cs="Arial"/>
          <w:shd w:val="clear" w:color="auto" w:fill="FFFFFF"/>
        </w:rPr>
        <w:t>Gürbüz, S., Şahin, F. and Köksal, O. (2014) ‘Revisiting of Theory X and Y: A multilevel analysis of the effects of leaders’ managerial assumptions on followers’ attitudes’, </w:t>
      </w:r>
      <w:r w:rsidRPr="00511EDC">
        <w:rPr>
          <w:rFonts w:ascii="Arial" w:hAnsi="Arial" w:cs="Arial"/>
          <w:i/>
          <w:iCs/>
          <w:shd w:val="clear" w:color="auto" w:fill="FFFFFF"/>
        </w:rPr>
        <w:t>Management decision</w:t>
      </w:r>
      <w:r w:rsidRPr="00511EDC">
        <w:rPr>
          <w:rFonts w:ascii="Arial" w:hAnsi="Arial" w:cs="Arial"/>
          <w:shd w:val="clear" w:color="auto" w:fill="FFFFFF"/>
        </w:rPr>
        <w:t xml:space="preserve">, 52(10), pp. 1888–1906. </w:t>
      </w:r>
    </w:p>
    <w:p w14:paraId="6B5D5A32" w14:textId="77777777" w:rsidR="00FB4C09" w:rsidRPr="00511EDC" w:rsidRDefault="00FB4C09" w:rsidP="00EE4EA3">
      <w:pPr>
        <w:spacing w:after="0" w:line="360" w:lineRule="auto"/>
        <w:jc w:val="both"/>
        <w:rPr>
          <w:rFonts w:ascii="Arial" w:hAnsi="Arial" w:cs="Arial"/>
        </w:rPr>
      </w:pPr>
    </w:p>
    <w:p w14:paraId="72C037A0" w14:textId="6AF28210" w:rsidR="00CC15E6" w:rsidRPr="00511EDC" w:rsidRDefault="00CC15E6" w:rsidP="00EE4EA3">
      <w:pPr>
        <w:spacing w:after="0" w:line="360" w:lineRule="auto"/>
        <w:jc w:val="both"/>
        <w:rPr>
          <w:rFonts w:ascii="Arial" w:hAnsi="Arial" w:cs="Arial"/>
          <w:shd w:val="clear" w:color="auto" w:fill="FFFFFF"/>
        </w:rPr>
      </w:pPr>
      <w:r w:rsidRPr="00511EDC">
        <w:rPr>
          <w:rFonts w:ascii="Arial" w:hAnsi="Arial" w:cs="Arial"/>
          <w:shd w:val="clear" w:color="auto" w:fill="FFFFFF"/>
        </w:rPr>
        <w:t>Hersey, P., Blanchard, K.H. and Johnson, D.E. (2001) </w:t>
      </w:r>
      <w:r w:rsidRPr="00511EDC">
        <w:rPr>
          <w:rFonts w:ascii="Arial" w:hAnsi="Arial" w:cs="Arial"/>
          <w:i/>
          <w:iCs/>
          <w:shd w:val="clear" w:color="auto" w:fill="FFFFFF"/>
        </w:rPr>
        <w:t xml:space="preserve">Management of organizational </w:t>
      </w:r>
      <w:r w:rsidR="00BB7D56" w:rsidRPr="00511EDC">
        <w:rPr>
          <w:rFonts w:ascii="Arial" w:hAnsi="Arial" w:cs="Arial"/>
          <w:i/>
          <w:iCs/>
          <w:shd w:val="clear" w:color="auto" w:fill="FFFFFF"/>
        </w:rPr>
        <w:t>behaviour:</w:t>
      </w:r>
      <w:r w:rsidRPr="00511EDC">
        <w:rPr>
          <w:rFonts w:ascii="Arial" w:hAnsi="Arial" w:cs="Arial"/>
          <w:i/>
          <w:iCs/>
          <w:shd w:val="clear" w:color="auto" w:fill="FFFFFF"/>
        </w:rPr>
        <w:t xml:space="preserve"> leading human resources</w:t>
      </w:r>
      <w:r w:rsidRPr="00511EDC">
        <w:rPr>
          <w:rFonts w:ascii="Arial" w:hAnsi="Arial" w:cs="Arial"/>
          <w:shd w:val="clear" w:color="auto" w:fill="FFFFFF"/>
        </w:rPr>
        <w:t>. 8th ed. Upper Saddle River, N.J: Prentice Hall.</w:t>
      </w:r>
    </w:p>
    <w:p w14:paraId="2F95457F" w14:textId="77777777" w:rsidR="003644B6" w:rsidRPr="00511EDC" w:rsidRDefault="003644B6" w:rsidP="00EE4EA3">
      <w:pPr>
        <w:spacing w:after="0" w:line="360" w:lineRule="auto"/>
        <w:jc w:val="both"/>
        <w:rPr>
          <w:rFonts w:ascii="Arial" w:hAnsi="Arial" w:cs="Arial"/>
          <w:shd w:val="clear" w:color="auto" w:fill="FFFFFF"/>
        </w:rPr>
      </w:pPr>
    </w:p>
    <w:p w14:paraId="3A7F8772" w14:textId="048CEDCB" w:rsidR="003644B6" w:rsidRPr="00511EDC" w:rsidRDefault="003644B6" w:rsidP="00EE4EA3">
      <w:pPr>
        <w:spacing w:after="0" w:line="360" w:lineRule="auto"/>
        <w:jc w:val="both"/>
        <w:rPr>
          <w:rFonts w:ascii="Arial" w:hAnsi="Arial" w:cs="Arial"/>
          <w:shd w:val="clear" w:color="auto" w:fill="FFFFFF"/>
        </w:rPr>
      </w:pPr>
      <w:r w:rsidRPr="00511EDC">
        <w:rPr>
          <w:rFonts w:ascii="Arial" w:hAnsi="Arial" w:cs="Arial"/>
          <w:shd w:val="clear" w:color="auto" w:fill="FFFFFF"/>
        </w:rPr>
        <w:t>Hommelhoff, S. (2017) ‘Implicit managerial theories about followers and customers’, </w:t>
      </w:r>
      <w:r w:rsidRPr="00511EDC">
        <w:rPr>
          <w:rFonts w:ascii="Arial" w:hAnsi="Arial" w:cs="Arial"/>
          <w:i/>
          <w:iCs/>
          <w:shd w:val="clear" w:color="auto" w:fill="FFFFFF"/>
        </w:rPr>
        <w:t>Journal of service theory and practice</w:t>
      </w:r>
      <w:r w:rsidRPr="00511EDC">
        <w:rPr>
          <w:rFonts w:ascii="Arial" w:hAnsi="Arial" w:cs="Arial"/>
          <w:shd w:val="clear" w:color="auto" w:fill="FFFFFF"/>
        </w:rPr>
        <w:t xml:space="preserve">, 27(1), pp. 47–68. </w:t>
      </w:r>
    </w:p>
    <w:p w14:paraId="2E1CE564" w14:textId="77777777" w:rsidR="00AE1888" w:rsidRPr="00511EDC" w:rsidRDefault="00AE1888" w:rsidP="00EE4EA3">
      <w:pPr>
        <w:spacing w:after="0" w:line="360" w:lineRule="auto"/>
        <w:jc w:val="both"/>
        <w:rPr>
          <w:rFonts w:ascii="Arial" w:hAnsi="Arial" w:cs="Arial"/>
          <w:shd w:val="clear" w:color="auto" w:fill="FFFFFF"/>
        </w:rPr>
      </w:pPr>
    </w:p>
    <w:p w14:paraId="7A72B144" w14:textId="44BB6EEE" w:rsidR="00AE1888" w:rsidRPr="00511EDC" w:rsidRDefault="00AE1888" w:rsidP="00EE4EA3">
      <w:pPr>
        <w:spacing w:after="0" w:line="360" w:lineRule="auto"/>
        <w:jc w:val="both"/>
        <w:rPr>
          <w:rFonts w:ascii="Arial" w:hAnsi="Arial" w:cs="Arial"/>
          <w:shd w:val="clear" w:color="auto" w:fill="FFFFFF"/>
        </w:rPr>
      </w:pPr>
      <w:r w:rsidRPr="00511EDC">
        <w:rPr>
          <w:rFonts w:ascii="Arial" w:hAnsi="Arial" w:cs="Arial"/>
          <w:shd w:val="clear" w:color="auto" w:fill="FFFFFF"/>
        </w:rPr>
        <w:t>Kitchin, D. (2017) </w:t>
      </w:r>
      <w:r w:rsidRPr="00511EDC">
        <w:rPr>
          <w:rFonts w:ascii="Arial" w:hAnsi="Arial" w:cs="Arial"/>
          <w:i/>
          <w:iCs/>
          <w:shd w:val="clear" w:color="auto" w:fill="FFFFFF"/>
        </w:rPr>
        <w:t>An introduction to organisational behaviour for managers and engineers</w:t>
      </w:r>
      <w:r w:rsidRPr="00511EDC">
        <w:rPr>
          <w:rFonts w:ascii="Arial" w:hAnsi="Arial" w:cs="Arial"/>
          <w:shd w:val="clear" w:color="auto" w:fill="FFFFFF"/>
        </w:rPr>
        <w:t>. Second edition. London: Routledge.</w:t>
      </w:r>
    </w:p>
    <w:p w14:paraId="55FB9666" w14:textId="77777777" w:rsidR="00167C01" w:rsidRPr="00511EDC" w:rsidRDefault="00167C01" w:rsidP="00EE4EA3">
      <w:pPr>
        <w:spacing w:after="0" w:line="360" w:lineRule="auto"/>
        <w:jc w:val="both"/>
        <w:rPr>
          <w:rFonts w:ascii="Arial" w:hAnsi="Arial" w:cs="Arial"/>
          <w:shd w:val="clear" w:color="auto" w:fill="FFFFFF"/>
        </w:rPr>
      </w:pPr>
    </w:p>
    <w:p w14:paraId="4ADFCCB1" w14:textId="4744C91D" w:rsidR="00167C01" w:rsidRPr="00511EDC" w:rsidRDefault="00167C01" w:rsidP="00EE4EA3">
      <w:pPr>
        <w:spacing w:after="0" w:line="360" w:lineRule="auto"/>
        <w:jc w:val="both"/>
        <w:rPr>
          <w:rFonts w:ascii="Arial" w:hAnsi="Arial" w:cs="Arial"/>
          <w:shd w:val="clear" w:color="auto" w:fill="FFFFFF"/>
        </w:rPr>
      </w:pPr>
      <w:r w:rsidRPr="00511EDC">
        <w:rPr>
          <w:rFonts w:ascii="Arial" w:hAnsi="Arial" w:cs="Arial"/>
          <w:shd w:val="clear" w:color="auto" w:fill="FFFFFF"/>
        </w:rPr>
        <w:t>Kramer, T.J. (2007) ‘Review of Transformational Leadership’, </w:t>
      </w:r>
      <w:r w:rsidRPr="00511EDC">
        <w:rPr>
          <w:rFonts w:ascii="Arial" w:hAnsi="Arial" w:cs="Arial"/>
          <w:i/>
          <w:iCs/>
          <w:shd w:val="clear" w:color="auto" w:fill="FFFFFF"/>
        </w:rPr>
        <w:t>The Psychologist-Manager Journal</w:t>
      </w:r>
      <w:r w:rsidRPr="00511EDC">
        <w:rPr>
          <w:rFonts w:ascii="Arial" w:hAnsi="Arial" w:cs="Arial"/>
          <w:shd w:val="clear" w:color="auto" w:fill="FFFFFF"/>
        </w:rPr>
        <w:t xml:space="preserve">, 10(2), pp. 152–155. </w:t>
      </w:r>
    </w:p>
    <w:p w14:paraId="53293B29" w14:textId="77777777" w:rsidR="003644B6" w:rsidRPr="00511EDC" w:rsidRDefault="003644B6" w:rsidP="00EE4EA3">
      <w:pPr>
        <w:spacing w:after="0" w:line="360" w:lineRule="auto"/>
        <w:jc w:val="both"/>
        <w:rPr>
          <w:rFonts w:ascii="Arial" w:hAnsi="Arial" w:cs="Arial"/>
          <w:shd w:val="clear" w:color="auto" w:fill="FFFFFF"/>
        </w:rPr>
      </w:pPr>
    </w:p>
    <w:p w14:paraId="03EDF442" w14:textId="25C08F36" w:rsidR="003644B6" w:rsidRPr="00511EDC" w:rsidRDefault="003644B6" w:rsidP="00EE4EA3">
      <w:pPr>
        <w:spacing w:after="0" w:line="360" w:lineRule="auto"/>
        <w:jc w:val="both"/>
        <w:rPr>
          <w:rFonts w:ascii="Arial" w:hAnsi="Arial" w:cs="Arial"/>
          <w:shd w:val="clear" w:color="auto" w:fill="FFFFFF"/>
        </w:rPr>
      </w:pPr>
      <w:r w:rsidRPr="00511EDC">
        <w:rPr>
          <w:rFonts w:ascii="Arial" w:hAnsi="Arial" w:cs="Arial"/>
          <w:shd w:val="clear" w:color="auto" w:fill="FFFFFF"/>
        </w:rPr>
        <w:t>Larsson, J., Vinberg, S. and Wiklund, H. (2007) ‘Leadership, Quality and Health: Using McGregor’s X and Y Theory for Analysing Values in Relation to Methodologies and Outcomes’, </w:t>
      </w:r>
      <w:r w:rsidRPr="00511EDC">
        <w:rPr>
          <w:rFonts w:ascii="Arial" w:hAnsi="Arial" w:cs="Arial"/>
          <w:i/>
          <w:iCs/>
          <w:shd w:val="clear" w:color="auto" w:fill="FFFFFF"/>
        </w:rPr>
        <w:t>Total quality management &amp; business excellence</w:t>
      </w:r>
      <w:r w:rsidRPr="00511EDC">
        <w:rPr>
          <w:rFonts w:ascii="Arial" w:hAnsi="Arial" w:cs="Arial"/>
          <w:shd w:val="clear" w:color="auto" w:fill="FFFFFF"/>
        </w:rPr>
        <w:t xml:space="preserve">, 18(10), pp. 1147–1168. </w:t>
      </w:r>
    </w:p>
    <w:p w14:paraId="30E4D3BE" w14:textId="77777777" w:rsidR="00483D71" w:rsidRPr="00511EDC" w:rsidRDefault="00483D71" w:rsidP="00EE4EA3">
      <w:pPr>
        <w:spacing w:after="0" w:line="360" w:lineRule="auto"/>
        <w:jc w:val="both"/>
        <w:rPr>
          <w:rFonts w:ascii="Arial" w:hAnsi="Arial" w:cs="Arial"/>
          <w:shd w:val="clear" w:color="auto" w:fill="FFFFFF"/>
        </w:rPr>
      </w:pPr>
    </w:p>
    <w:p w14:paraId="5843EDB2" w14:textId="790D2440" w:rsidR="00483D71" w:rsidRPr="00511EDC" w:rsidRDefault="00483D71" w:rsidP="00EE4EA3">
      <w:pPr>
        <w:spacing w:after="0" w:line="360" w:lineRule="auto"/>
        <w:jc w:val="both"/>
        <w:rPr>
          <w:rFonts w:ascii="Arial" w:hAnsi="Arial" w:cs="Arial"/>
          <w:shd w:val="clear" w:color="auto" w:fill="FFFFFF"/>
        </w:rPr>
      </w:pPr>
      <w:r w:rsidRPr="00511EDC">
        <w:rPr>
          <w:rFonts w:ascii="Arial" w:hAnsi="Arial" w:cs="Arial"/>
          <w:shd w:val="clear" w:color="auto" w:fill="FFFFFF"/>
        </w:rPr>
        <w:t>Lawter, L., Kopelman, R.E. and Prottas, D.J. (2015) ‘McGregor’s Theory X/Y and Job Performance: A Multilevel, Multi-source Analysis’, </w:t>
      </w:r>
      <w:r w:rsidRPr="00511EDC">
        <w:rPr>
          <w:rFonts w:ascii="Arial" w:hAnsi="Arial" w:cs="Arial"/>
          <w:i/>
          <w:iCs/>
          <w:shd w:val="clear" w:color="auto" w:fill="FFFFFF"/>
        </w:rPr>
        <w:t>Journal of managerial issues</w:t>
      </w:r>
      <w:r w:rsidRPr="00511EDC">
        <w:rPr>
          <w:rFonts w:ascii="Arial" w:hAnsi="Arial" w:cs="Arial"/>
          <w:shd w:val="clear" w:color="auto" w:fill="FFFFFF"/>
        </w:rPr>
        <w:t>, 27(1/4), pp. 84–101.</w:t>
      </w:r>
    </w:p>
    <w:p w14:paraId="0AC62A95" w14:textId="77777777" w:rsidR="00CB4931" w:rsidRPr="00511EDC" w:rsidRDefault="00CB4931" w:rsidP="00EE4EA3">
      <w:pPr>
        <w:spacing w:after="0" w:line="360" w:lineRule="auto"/>
        <w:jc w:val="both"/>
        <w:rPr>
          <w:rFonts w:ascii="Arial" w:hAnsi="Arial" w:cs="Arial"/>
          <w:shd w:val="clear" w:color="auto" w:fill="FFFFFF"/>
        </w:rPr>
      </w:pPr>
    </w:p>
    <w:p w14:paraId="4512D35D" w14:textId="34BEA4CF" w:rsidR="00CB4931" w:rsidRPr="00511EDC" w:rsidRDefault="00CB4931" w:rsidP="00EE4EA3">
      <w:pPr>
        <w:spacing w:after="0" w:line="360" w:lineRule="auto"/>
        <w:jc w:val="both"/>
        <w:rPr>
          <w:rFonts w:ascii="Arial" w:hAnsi="Arial" w:cs="Arial"/>
          <w:shd w:val="clear" w:color="auto" w:fill="FFFFFF"/>
        </w:rPr>
      </w:pPr>
      <w:r w:rsidRPr="00511EDC">
        <w:rPr>
          <w:rFonts w:ascii="Arial" w:hAnsi="Arial" w:cs="Arial"/>
          <w:shd w:val="clear" w:color="auto" w:fill="FFFFFF"/>
        </w:rPr>
        <w:t>McGregor, D. and Cutcher-Gershenfeld, J. (2006) </w:t>
      </w:r>
      <w:r w:rsidRPr="00511EDC">
        <w:rPr>
          <w:rFonts w:ascii="Arial" w:hAnsi="Arial" w:cs="Arial"/>
          <w:i/>
          <w:iCs/>
          <w:shd w:val="clear" w:color="auto" w:fill="FFFFFF"/>
        </w:rPr>
        <w:t>The human side of enterprise</w:t>
      </w:r>
      <w:r w:rsidRPr="00511EDC">
        <w:rPr>
          <w:rFonts w:ascii="Arial" w:hAnsi="Arial" w:cs="Arial"/>
          <w:shd w:val="clear" w:color="auto" w:fill="FFFFFF"/>
        </w:rPr>
        <w:t>. Annotated ed. New York; McGraw-Hill.</w:t>
      </w:r>
    </w:p>
    <w:p w14:paraId="67FA2710" w14:textId="77777777" w:rsidR="000D580F" w:rsidRPr="00511EDC" w:rsidRDefault="000D580F" w:rsidP="00EE4EA3">
      <w:pPr>
        <w:spacing w:after="0" w:line="360" w:lineRule="auto"/>
        <w:jc w:val="both"/>
        <w:rPr>
          <w:rFonts w:ascii="Arial" w:hAnsi="Arial" w:cs="Arial"/>
          <w:shd w:val="clear" w:color="auto" w:fill="FFFFFF"/>
        </w:rPr>
      </w:pPr>
    </w:p>
    <w:p w14:paraId="20768F1F" w14:textId="14FE41AB" w:rsidR="000D580F" w:rsidRPr="00511EDC" w:rsidRDefault="000D580F" w:rsidP="00EE4EA3">
      <w:pPr>
        <w:spacing w:after="0" w:line="360" w:lineRule="auto"/>
        <w:jc w:val="both"/>
        <w:rPr>
          <w:rFonts w:ascii="Arial" w:hAnsi="Arial" w:cs="Arial"/>
          <w:shd w:val="clear" w:color="auto" w:fill="FFFFFF"/>
        </w:rPr>
      </w:pPr>
      <w:r w:rsidRPr="00511EDC">
        <w:rPr>
          <w:rFonts w:ascii="Arial" w:hAnsi="Arial" w:cs="Arial"/>
          <w:shd w:val="clear" w:color="auto" w:fill="FFFFFF"/>
        </w:rPr>
        <w:t>Noland, C. (2014) ‘Teaching Theory X and Theory Y in Organizational Communication’, </w:t>
      </w:r>
      <w:r w:rsidRPr="00511EDC">
        <w:rPr>
          <w:rFonts w:ascii="Arial" w:hAnsi="Arial" w:cs="Arial"/>
          <w:i/>
          <w:iCs/>
          <w:shd w:val="clear" w:color="auto" w:fill="FFFFFF"/>
        </w:rPr>
        <w:t>Communication teacher</w:t>
      </w:r>
      <w:r w:rsidRPr="00511EDC">
        <w:rPr>
          <w:rFonts w:ascii="Arial" w:hAnsi="Arial" w:cs="Arial"/>
          <w:shd w:val="clear" w:color="auto" w:fill="FFFFFF"/>
        </w:rPr>
        <w:t xml:space="preserve">, 28(3), pp. 145–149. </w:t>
      </w:r>
    </w:p>
    <w:p w14:paraId="6CEBD5FA" w14:textId="77777777" w:rsidR="005342C1" w:rsidRPr="00511EDC" w:rsidRDefault="005342C1" w:rsidP="00EE4EA3">
      <w:pPr>
        <w:spacing w:after="0" w:line="360" w:lineRule="auto"/>
        <w:jc w:val="both"/>
        <w:rPr>
          <w:rFonts w:ascii="Arial" w:hAnsi="Arial" w:cs="Arial"/>
          <w:shd w:val="clear" w:color="auto" w:fill="FFFFFF"/>
        </w:rPr>
      </w:pPr>
    </w:p>
    <w:p w14:paraId="017BE95A" w14:textId="0026EABC" w:rsidR="005342C1" w:rsidRPr="00511EDC" w:rsidRDefault="005342C1" w:rsidP="00EE4EA3">
      <w:pPr>
        <w:spacing w:after="0" w:line="360" w:lineRule="auto"/>
        <w:jc w:val="both"/>
        <w:rPr>
          <w:rFonts w:ascii="Arial" w:hAnsi="Arial" w:cs="Arial"/>
          <w:shd w:val="clear" w:color="auto" w:fill="FFFFFF"/>
        </w:rPr>
      </w:pPr>
      <w:r w:rsidRPr="00511EDC">
        <w:rPr>
          <w:rFonts w:ascii="Arial" w:hAnsi="Arial" w:cs="Arial"/>
          <w:shd w:val="clear" w:color="auto" w:fill="FFFFFF"/>
        </w:rPr>
        <w:t>Northouse, P.G. (2022) </w:t>
      </w:r>
      <w:r w:rsidRPr="00511EDC">
        <w:rPr>
          <w:rFonts w:ascii="Arial" w:hAnsi="Arial" w:cs="Arial"/>
          <w:i/>
          <w:iCs/>
          <w:shd w:val="clear" w:color="auto" w:fill="FFFFFF"/>
        </w:rPr>
        <w:t>Leadership: theory and practice</w:t>
      </w:r>
      <w:r w:rsidRPr="00511EDC">
        <w:rPr>
          <w:rFonts w:ascii="Arial" w:hAnsi="Arial" w:cs="Arial"/>
          <w:shd w:val="clear" w:color="auto" w:fill="FFFFFF"/>
        </w:rPr>
        <w:t xml:space="preserve">. 9th edition. Thousand Oaks, </w:t>
      </w:r>
      <w:r w:rsidR="00EE4EA3" w:rsidRPr="00511EDC">
        <w:rPr>
          <w:rFonts w:ascii="Arial" w:hAnsi="Arial" w:cs="Arial"/>
          <w:shd w:val="clear" w:color="auto" w:fill="FFFFFF"/>
        </w:rPr>
        <w:t>California;</w:t>
      </w:r>
      <w:r w:rsidRPr="00511EDC">
        <w:rPr>
          <w:rFonts w:ascii="Arial" w:hAnsi="Arial" w:cs="Arial"/>
          <w:shd w:val="clear" w:color="auto" w:fill="FFFFFF"/>
        </w:rPr>
        <w:t xml:space="preserve"> SAGE.</w:t>
      </w:r>
    </w:p>
    <w:p w14:paraId="571B6B32" w14:textId="77777777" w:rsidR="004D1A61" w:rsidRPr="00511EDC" w:rsidRDefault="004D1A61" w:rsidP="00EE4EA3">
      <w:pPr>
        <w:spacing w:after="0" w:line="360" w:lineRule="auto"/>
        <w:jc w:val="both"/>
        <w:rPr>
          <w:rFonts w:ascii="Arial" w:hAnsi="Arial" w:cs="Arial"/>
          <w:shd w:val="clear" w:color="auto" w:fill="FFFFFF"/>
        </w:rPr>
      </w:pPr>
    </w:p>
    <w:p w14:paraId="2EA77422" w14:textId="77777777" w:rsidR="001551C1" w:rsidRPr="00511EDC" w:rsidRDefault="004D1A61" w:rsidP="00EE4EA3">
      <w:pPr>
        <w:spacing w:after="0" w:line="360" w:lineRule="auto"/>
        <w:jc w:val="both"/>
        <w:rPr>
          <w:rFonts w:ascii="Arial" w:hAnsi="Arial" w:cs="Arial"/>
          <w:shd w:val="clear" w:color="auto" w:fill="FFFFFF"/>
        </w:rPr>
      </w:pPr>
      <w:r w:rsidRPr="00511EDC">
        <w:rPr>
          <w:rFonts w:ascii="Arial" w:hAnsi="Arial" w:cs="Arial"/>
          <w:shd w:val="clear" w:color="auto" w:fill="FFFFFF"/>
        </w:rPr>
        <w:t>Russ, T.L. (2013) ‘The relationship between Theory X Y: assumptions and communication apprehension’, </w:t>
      </w:r>
      <w:r w:rsidRPr="00511EDC">
        <w:rPr>
          <w:rFonts w:ascii="Arial" w:hAnsi="Arial" w:cs="Arial"/>
          <w:i/>
          <w:iCs/>
          <w:shd w:val="clear" w:color="auto" w:fill="FFFFFF"/>
        </w:rPr>
        <w:t>Leadership &amp; organization development journal</w:t>
      </w:r>
      <w:r w:rsidRPr="00511EDC">
        <w:rPr>
          <w:rFonts w:ascii="Arial" w:hAnsi="Arial" w:cs="Arial"/>
          <w:shd w:val="clear" w:color="auto" w:fill="FFFFFF"/>
        </w:rPr>
        <w:t xml:space="preserve">, 34(3), pp. 238–249. </w:t>
      </w:r>
    </w:p>
    <w:p w14:paraId="63BDDFDB" w14:textId="77777777" w:rsidR="001551C1" w:rsidRPr="00511EDC" w:rsidRDefault="001551C1" w:rsidP="00EE4EA3">
      <w:pPr>
        <w:spacing w:after="0" w:line="360" w:lineRule="auto"/>
        <w:jc w:val="both"/>
        <w:rPr>
          <w:rFonts w:ascii="Arial" w:hAnsi="Arial" w:cs="Arial"/>
          <w:shd w:val="clear" w:color="auto" w:fill="FFFFFF"/>
        </w:rPr>
      </w:pPr>
    </w:p>
    <w:p w14:paraId="7A5E6FA8" w14:textId="77777777" w:rsidR="001551C1" w:rsidRPr="00511EDC" w:rsidRDefault="001551C1" w:rsidP="00EE4EA3">
      <w:pPr>
        <w:spacing w:after="0" w:line="360" w:lineRule="auto"/>
        <w:jc w:val="both"/>
        <w:rPr>
          <w:rFonts w:ascii="Arial" w:hAnsi="Arial" w:cs="Arial"/>
        </w:rPr>
      </w:pPr>
      <w:r w:rsidRPr="00511EDC">
        <w:rPr>
          <w:rFonts w:ascii="Arial" w:hAnsi="Arial" w:cs="Arial"/>
        </w:rPr>
        <w:t>Sethuraman,</w:t>
      </w:r>
      <w:r w:rsidRPr="00511EDC">
        <w:rPr>
          <w:rFonts w:ascii="Arial" w:hAnsi="Arial" w:cs="Arial"/>
          <w:spacing w:val="40"/>
        </w:rPr>
        <w:t xml:space="preserve"> </w:t>
      </w:r>
      <w:r w:rsidRPr="00511EDC">
        <w:rPr>
          <w:rFonts w:ascii="Arial" w:hAnsi="Arial" w:cs="Arial"/>
        </w:rPr>
        <w:t>K.</w:t>
      </w:r>
      <w:r w:rsidRPr="00511EDC">
        <w:rPr>
          <w:rFonts w:ascii="Arial" w:hAnsi="Arial" w:cs="Arial"/>
          <w:spacing w:val="40"/>
        </w:rPr>
        <w:t xml:space="preserve"> </w:t>
      </w:r>
      <w:r w:rsidRPr="00511EDC">
        <w:rPr>
          <w:rFonts w:ascii="Arial" w:hAnsi="Arial" w:cs="Arial"/>
        </w:rPr>
        <w:t>and</w:t>
      </w:r>
      <w:r w:rsidRPr="00511EDC">
        <w:rPr>
          <w:rFonts w:ascii="Arial" w:hAnsi="Arial" w:cs="Arial"/>
          <w:spacing w:val="40"/>
        </w:rPr>
        <w:t xml:space="preserve"> </w:t>
      </w:r>
      <w:r w:rsidRPr="00511EDC">
        <w:rPr>
          <w:rFonts w:ascii="Arial" w:hAnsi="Arial" w:cs="Arial"/>
        </w:rPr>
        <w:t>Suresh,</w:t>
      </w:r>
      <w:r w:rsidRPr="00511EDC">
        <w:rPr>
          <w:rFonts w:ascii="Arial" w:hAnsi="Arial" w:cs="Arial"/>
          <w:spacing w:val="40"/>
        </w:rPr>
        <w:t xml:space="preserve"> </w:t>
      </w:r>
      <w:r w:rsidRPr="00511EDC">
        <w:rPr>
          <w:rFonts w:ascii="Arial" w:hAnsi="Arial" w:cs="Arial"/>
        </w:rPr>
        <w:t>J.,</w:t>
      </w:r>
      <w:r w:rsidRPr="00511EDC">
        <w:rPr>
          <w:rFonts w:ascii="Arial" w:hAnsi="Arial" w:cs="Arial"/>
          <w:spacing w:val="40"/>
        </w:rPr>
        <w:t xml:space="preserve"> (</w:t>
      </w:r>
      <w:r w:rsidRPr="00511EDC">
        <w:rPr>
          <w:rFonts w:ascii="Arial" w:hAnsi="Arial" w:cs="Arial"/>
        </w:rPr>
        <w:t>2014).</w:t>
      </w:r>
      <w:r w:rsidRPr="00511EDC">
        <w:rPr>
          <w:rFonts w:ascii="Arial" w:hAnsi="Arial" w:cs="Arial"/>
          <w:spacing w:val="40"/>
        </w:rPr>
        <w:t xml:space="preserve"> </w:t>
      </w:r>
      <w:r w:rsidRPr="00511EDC">
        <w:rPr>
          <w:rFonts w:ascii="Arial" w:hAnsi="Arial" w:cs="Arial"/>
        </w:rPr>
        <w:t>Effective</w:t>
      </w:r>
      <w:r w:rsidRPr="00511EDC">
        <w:rPr>
          <w:rFonts w:ascii="Arial" w:hAnsi="Arial" w:cs="Arial"/>
          <w:spacing w:val="40"/>
        </w:rPr>
        <w:t xml:space="preserve"> </w:t>
      </w:r>
      <w:r w:rsidRPr="00511EDC">
        <w:rPr>
          <w:rFonts w:ascii="Arial" w:hAnsi="Arial" w:cs="Arial"/>
        </w:rPr>
        <w:t>leadership</w:t>
      </w:r>
      <w:r w:rsidRPr="00511EDC">
        <w:rPr>
          <w:rFonts w:ascii="Arial" w:hAnsi="Arial" w:cs="Arial"/>
          <w:spacing w:val="40"/>
        </w:rPr>
        <w:t xml:space="preserve"> </w:t>
      </w:r>
      <w:r w:rsidRPr="00511EDC">
        <w:rPr>
          <w:rFonts w:ascii="Arial" w:hAnsi="Arial" w:cs="Arial"/>
        </w:rPr>
        <w:t>styles.</w:t>
      </w:r>
      <w:r w:rsidRPr="00511EDC">
        <w:rPr>
          <w:rFonts w:ascii="Arial" w:hAnsi="Arial" w:cs="Arial"/>
          <w:spacing w:val="-1"/>
        </w:rPr>
        <w:t xml:space="preserve"> </w:t>
      </w:r>
      <w:r w:rsidRPr="00511EDC">
        <w:rPr>
          <w:rFonts w:ascii="Arial" w:hAnsi="Arial" w:cs="Arial"/>
          <w:i/>
        </w:rPr>
        <w:t>International</w:t>
      </w:r>
      <w:r w:rsidRPr="00511EDC">
        <w:rPr>
          <w:rFonts w:ascii="Arial" w:hAnsi="Arial" w:cs="Arial"/>
          <w:i/>
          <w:spacing w:val="40"/>
        </w:rPr>
        <w:t xml:space="preserve"> </w:t>
      </w:r>
      <w:r w:rsidRPr="00511EDC">
        <w:rPr>
          <w:rFonts w:ascii="Arial" w:hAnsi="Arial" w:cs="Arial"/>
          <w:i/>
        </w:rPr>
        <w:t>Business Research</w:t>
      </w:r>
      <w:r w:rsidRPr="00511EDC">
        <w:rPr>
          <w:rFonts w:ascii="Arial" w:hAnsi="Arial" w:cs="Arial"/>
        </w:rPr>
        <w:t xml:space="preserve">, </w:t>
      </w:r>
      <w:r w:rsidRPr="00511EDC">
        <w:rPr>
          <w:rFonts w:ascii="Arial" w:hAnsi="Arial" w:cs="Arial"/>
          <w:i/>
        </w:rPr>
        <w:t>7</w:t>
      </w:r>
      <w:r w:rsidRPr="00511EDC">
        <w:rPr>
          <w:rFonts w:ascii="Arial" w:hAnsi="Arial" w:cs="Arial"/>
        </w:rPr>
        <w:t xml:space="preserve">(9), p.165. </w:t>
      </w:r>
    </w:p>
    <w:p w14:paraId="4132DEAD" w14:textId="77777777" w:rsidR="001551C1" w:rsidRPr="00511EDC" w:rsidRDefault="001551C1" w:rsidP="00EE4EA3">
      <w:pPr>
        <w:spacing w:after="0" w:line="360" w:lineRule="auto"/>
        <w:jc w:val="both"/>
        <w:rPr>
          <w:rFonts w:ascii="Arial" w:hAnsi="Arial" w:cs="Arial"/>
        </w:rPr>
      </w:pPr>
    </w:p>
    <w:p w14:paraId="4C479851" w14:textId="13EE8A0D" w:rsidR="001551C1" w:rsidRPr="00511EDC" w:rsidRDefault="001551C1" w:rsidP="00EE4EA3">
      <w:pPr>
        <w:spacing w:after="0" w:line="360" w:lineRule="auto"/>
        <w:jc w:val="both"/>
        <w:rPr>
          <w:rFonts w:ascii="Arial" w:hAnsi="Arial" w:cs="Arial"/>
          <w:shd w:val="clear" w:color="auto" w:fill="FFFFFF"/>
        </w:rPr>
      </w:pPr>
      <w:r w:rsidRPr="00511EDC">
        <w:rPr>
          <w:rFonts w:ascii="Arial" w:hAnsi="Arial" w:cs="Arial"/>
          <w:shd w:val="clear" w:color="auto" w:fill="FFFFFF"/>
        </w:rPr>
        <w:t>Solinger, O.N., Jansen, P.G. and Cornelissen, J.P., 2020. The emergence of moral leadership. </w:t>
      </w:r>
      <w:r w:rsidRPr="00511EDC">
        <w:rPr>
          <w:rFonts w:ascii="Arial" w:hAnsi="Arial" w:cs="Arial"/>
          <w:i/>
          <w:iCs/>
          <w:shd w:val="clear" w:color="auto" w:fill="FFFFFF"/>
        </w:rPr>
        <w:t>Academy of Management Review</w:t>
      </w:r>
      <w:r w:rsidRPr="00511EDC">
        <w:rPr>
          <w:rFonts w:ascii="Arial" w:hAnsi="Arial" w:cs="Arial"/>
          <w:shd w:val="clear" w:color="auto" w:fill="FFFFFF"/>
        </w:rPr>
        <w:t>, </w:t>
      </w:r>
      <w:r w:rsidRPr="00511EDC">
        <w:rPr>
          <w:rFonts w:ascii="Arial" w:hAnsi="Arial" w:cs="Arial"/>
          <w:i/>
          <w:iCs/>
          <w:shd w:val="clear" w:color="auto" w:fill="FFFFFF"/>
        </w:rPr>
        <w:t>45</w:t>
      </w:r>
      <w:r w:rsidRPr="00511EDC">
        <w:rPr>
          <w:rFonts w:ascii="Arial" w:hAnsi="Arial" w:cs="Arial"/>
          <w:shd w:val="clear" w:color="auto" w:fill="FFFFFF"/>
        </w:rPr>
        <w:t>(3), pp.504-527.</w:t>
      </w:r>
    </w:p>
    <w:p w14:paraId="7699187E" w14:textId="77777777" w:rsidR="004D1A61" w:rsidRPr="00511EDC" w:rsidRDefault="004D1A61" w:rsidP="00EE4EA3">
      <w:pPr>
        <w:spacing w:after="0" w:line="360" w:lineRule="auto"/>
        <w:jc w:val="both"/>
        <w:rPr>
          <w:rFonts w:ascii="Arial" w:hAnsi="Arial" w:cs="Arial"/>
          <w:shd w:val="clear" w:color="auto" w:fill="FFFFFF"/>
        </w:rPr>
      </w:pPr>
    </w:p>
    <w:p w14:paraId="2B012DDE" w14:textId="77777777" w:rsidR="00EE4EA3" w:rsidRPr="00511EDC" w:rsidRDefault="00AE1888" w:rsidP="00EE4EA3">
      <w:pPr>
        <w:spacing w:after="0" w:line="360" w:lineRule="auto"/>
        <w:jc w:val="both"/>
        <w:rPr>
          <w:rFonts w:ascii="Arial" w:hAnsi="Arial" w:cs="Arial"/>
          <w:shd w:val="clear" w:color="auto" w:fill="FFFFFF"/>
        </w:rPr>
      </w:pPr>
      <w:r w:rsidRPr="00511EDC">
        <w:rPr>
          <w:rFonts w:ascii="Arial" w:hAnsi="Arial" w:cs="Arial"/>
          <w:shd w:val="clear" w:color="auto" w:fill="FFFFFF"/>
        </w:rPr>
        <w:t>Urwick, L.F. (1970) ‘Theory Z (An appraisal of Douglas McGregor’s Theory X and Theory Y, and proposing a new Theory Z)’, </w:t>
      </w:r>
      <w:r w:rsidRPr="00511EDC">
        <w:rPr>
          <w:rFonts w:ascii="Arial" w:hAnsi="Arial" w:cs="Arial"/>
          <w:i/>
          <w:iCs/>
          <w:shd w:val="clear" w:color="auto" w:fill="FFFFFF"/>
        </w:rPr>
        <w:t>S.A.M. advanced management journal</w:t>
      </w:r>
      <w:r w:rsidRPr="00511EDC">
        <w:rPr>
          <w:rFonts w:ascii="Arial" w:hAnsi="Arial" w:cs="Arial"/>
          <w:shd w:val="clear" w:color="auto" w:fill="FFFFFF"/>
        </w:rPr>
        <w:t>, 35(1), pp. 14-.</w:t>
      </w:r>
    </w:p>
    <w:p w14:paraId="062F6278" w14:textId="77777777" w:rsidR="00EE4EA3" w:rsidRPr="00511EDC" w:rsidRDefault="00EE4EA3" w:rsidP="00EE4EA3">
      <w:pPr>
        <w:spacing w:after="0" w:line="360" w:lineRule="auto"/>
        <w:jc w:val="both"/>
        <w:rPr>
          <w:rFonts w:ascii="Arial" w:hAnsi="Arial" w:cs="Arial"/>
          <w:shd w:val="clear" w:color="auto" w:fill="FFFFFF"/>
        </w:rPr>
      </w:pPr>
    </w:p>
    <w:p w14:paraId="659DA7FE" w14:textId="67496833" w:rsidR="00EE4EA3" w:rsidRPr="00511EDC" w:rsidRDefault="00EE4EA3" w:rsidP="00EE4EA3">
      <w:pPr>
        <w:spacing w:after="0" w:line="360" w:lineRule="auto"/>
        <w:jc w:val="both"/>
        <w:rPr>
          <w:rFonts w:ascii="Arial" w:hAnsi="Arial" w:cs="Arial"/>
          <w:shd w:val="clear" w:color="auto" w:fill="FFFFFF"/>
        </w:rPr>
      </w:pPr>
      <w:r w:rsidRPr="00511EDC">
        <w:rPr>
          <w:rFonts w:ascii="Arial" w:hAnsi="Arial" w:cs="Arial"/>
        </w:rPr>
        <w:t>Xu, Y., &amp; Farris, K. (2024). The Influence of Leadership Styles and Supervisor Communication on Employee Burnout. Journal of General Management, 03063070221122664.</w:t>
      </w:r>
    </w:p>
    <w:p w14:paraId="6615990E" w14:textId="77777777" w:rsidR="00EE4EA3" w:rsidRPr="00511EDC" w:rsidRDefault="00EE4EA3" w:rsidP="00EE4EA3">
      <w:pPr>
        <w:spacing w:after="0" w:line="360" w:lineRule="auto"/>
        <w:jc w:val="both"/>
        <w:rPr>
          <w:rFonts w:ascii="Arial" w:hAnsi="Arial" w:cs="Arial"/>
        </w:rPr>
      </w:pPr>
    </w:p>
    <w:sectPr w:rsidR="00EE4EA3" w:rsidRPr="00511ED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B9C91C" w14:textId="77777777" w:rsidR="0080706D" w:rsidRDefault="0080706D" w:rsidP="003C1C35">
      <w:pPr>
        <w:spacing w:after="0" w:line="240" w:lineRule="auto"/>
      </w:pPr>
      <w:r>
        <w:separator/>
      </w:r>
    </w:p>
  </w:endnote>
  <w:endnote w:type="continuationSeparator" w:id="0">
    <w:p w14:paraId="6C03C591" w14:textId="77777777" w:rsidR="0080706D" w:rsidRDefault="0080706D" w:rsidP="003C1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5640350"/>
      <w:docPartObj>
        <w:docPartGallery w:val="Page Numbers (Bottom of Page)"/>
        <w:docPartUnique/>
      </w:docPartObj>
    </w:sdtPr>
    <w:sdtEndPr>
      <w:rPr>
        <w:noProof/>
      </w:rPr>
    </w:sdtEndPr>
    <w:sdtContent>
      <w:p w14:paraId="286D2A6C" w14:textId="23704F40" w:rsidR="003C1C35" w:rsidRDefault="003C1C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DC4BAE" w14:textId="77777777" w:rsidR="003C1C35" w:rsidRDefault="003C1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F8272D" w14:textId="77777777" w:rsidR="0080706D" w:rsidRDefault="0080706D" w:rsidP="003C1C35">
      <w:pPr>
        <w:spacing w:after="0" w:line="240" w:lineRule="auto"/>
      </w:pPr>
      <w:r>
        <w:separator/>
      </w:r>
    </w:p>
  </w:footnote>
  <w:footnote w:type="continuationSeparator" w:id="0">
    <w:p w14:paraId="5D415BA9" w14:textId="77777777" w:rsidR="0080706D" w:rsidRDefault="0080706D" w:rsidP="003C1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A21F9"/>
    <w:multiLevelType w:val="multilevel"/>
    <w:tmpl w:val="2FC042E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171D21"/>
    <w:multiLevelType w:val="multilevel"/>
    <w:tmpl w:val="4014A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A90154"/>
    <w:multiLevelType w:val="multilevel"/>
    <w:tmpl w:val="2E9EF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BA470A"/>
    <w:multiLevelType w:val="multilevel"/>
    <w:tmpl w:val="F70AE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E306FD"/>
    <w:multiLevelType w:val="multilevel"/>
    <w:tmpl w:val="AED0DC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111A1D"/>
    <w:multiLevelType w:val="multilevel"/>
    <w:tmpl w:val="150A8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7C32EA"/>
    <w:multiLevelType w:val="multilevel"/>
    <w:tmpl w:val="1214E5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4350F2"/>
    <w:multiLevelType w:val="multilevel"/>
    <w:tmpl w:val="40E4F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A804F03"/>
    <w:multiLevelType w:val="multilevel"/>
    <w:tmpl w:val="E10896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0245859">
    <w:abstractNumId w:val="7"/>
  </w:num>
  <w:num w:numId="2" w16cid:durableId="1808204702">
    <w:abstractNumId w:val="4"/>
  </w:num>
  <w:num w:numId="3" w16cid:durableId="2120636946">
    <w:abstractNumId w:val="0"/>
  </w:num>
  <w:num w:numId="4" w16cid:durableId="1318917472">
    <w:abstractNumId w:val="5"/>
  </w:num>
  <w:num w:numId="5" w16cid:durableId="810445130">
    <w:abstractNumId w:val="6"/>
  </w:num>
  <w:num w:numId="6" w16cid:durableId="1853915112">
    <w:abstractNumId w:val="8"/>
  </w:num>
  <w:num w:numId="7" w16cid:durableId="1144737877">
    <w:abstractNumId w:val="2"/>
  </w:num>
  <w:num w:numId="8" w16cid:durableId="1504781051">
    <w:abstractNumId w:val="1"/>
  </w:num>
  <w:num w:numId="9" w16cid:durableId="9003344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70F"/>
    <w:rsid w:val="00034089"/>
    <w:rsid w:val="00047B18"/>
    <w:rsid w:val="00076DFF"/>
    <w:rsid w:val="000A7575"/>
    <w:rsid w:val="000D580F"/>
    <w:rsid w:val="00115C46"/>
    <w:rsid w:val="001277B6"/>
    <w:rsid w:val="001410BE"/>
    <w:rsid w:val="00145649"/>
    <w:rsid w:val="001551C1"/>
    <w:rsid w:val="00156FF8"/>
    <w:rsid w:val="00167C01"/>
    <w:rsid w:val="001D2A69"/>
    <w:rsid w:val="001F5E3A"/>
    <w:rsid w:val="00206A00"/>
    <w:rsid w:val="00206CEE"/>
    <w:rsid w:val="00232C76"/>
    <w:rsid w:val="00276199"/>
    <w:rsid w:val="00286410"/>
    <w:rsid w:val="003373CD"/>
    <w:rsid w:val="003644B6"/>
    <w:rsid w:val="00366D2C"/>
    <w:rsid w:val="00394938"/>
    <w:rsid w:val="003C1C35"/>
    <w:rsid w:val="003D5D91"/>
    <w:rsid w:val="003F1783"/>
    <w:rsid w:val="00406D57"/>
    <w:rsid w:val="00456B21"/>
    <w:rsid w:val="0046551B"/>
    <w:rsid w:val="00483D71"/>
    <w:rsid w:val="00495852"/>
    <w:rsid w:val="004D1A61"/>
    <w:rsid w:val="0050362F"/>
    <w:rsid w:val="00511EDC"/>
    <w:rsid w:val="005342C1"/>
    <w:rsid w:val="00575A44"/>
    <w:rsid w:val="0057610E"/>
    <w:rsid w:val="005B7BF4"/>
    <w:rsid w:val="005D45BB"/>
    <w:rsid w:val="005D7502"/>
    <w:rsid w:val="0065079C"/>
    <w:rsid w:val="006A4EC0"/>
    <w:rsid w:val="006A52B1"/>
    <w:rsid w:val="006D6FD3"/>
    <w:rsid w:val="007153BE"/>
    <w:rsid w:val="00715A33"/>
    <w:rsid w:val="007551A4"/>
    <w:rsid w:val="007768AC"/>
    <w:rsid w:val="00795741"/>
    <w:rsid w:val="00796362"/>
    <w:rsid w:val="007B0D43"/>
    <w:rsid w:val="007F14F7"/>
    <w:rsid w:val="0080706D"/>
    <w:rsid w:val="00850CD5"/>
    <w:rsid w:val="008636DB"/>
    <w:rsid w:val="008877A8"/>
    <w:rsid w:val="00894798"/>
    <w:rsid w:val="008C33B3"/>
    <w:rsid w:val="008D2B48"/>
    <w:rsid w:val="008E2B64"/>
    <w:rsid w:val="0090730E"/>
    <w:rsid w:val="009111EB"/>
    <w:rsid w:val="00962B15"/>
    <w:rsid w:val="00962CB9"/>
    <w:rsid w:val="00992562"/>
    <w:rsid w:val="009B07F5"/>
    <w:rsid w:val="009D5F40"/>
    <w:rsid w:val="009E7850"/>
    <w:rsid w:val="00A0620C"/>
    <w:rsid w:val="00A274BA"/>
    <w:rsid w:val="00A361D5"/>
    <w:rsid w:val="00A9371E"/>
    <w:rsid w:val="00AE1888"/>
    <w:rsid w:val="00AF305B"/>
    <w:rsid w:val="00BB7D56"/>
    <w:rsid w:val="00C336EB"/>
    <w:rsid w:val="00C72EB4"/>
    <w:rsid w:val="00C9022D"/>
    <w:rsid w:val="00C97F92"/>
    <w:rsid w:val="00CA668D"/>
    <w:rsid w:val="00CB3173"/>
    <w:rsid w:val="00CB4931"/>
    <w:rsid w:val="00CB77DD"/>
    <w:rsid w:val="00CC15E6"/>
    <w:rsid w:val="00D3270F"/>
    <w:rsid w:val="00D5592D"/>
    <w:rsid w:val="00D9040B"/>
    <w:rsid w:val="00D9466B"/>
    <w:rsid w:val="00E2234D"/>
    <w:rsid w:val="00E36CA1"/>
    <w:rsid w:val="00E40B14"/>
    <w:rsid w:val="00E62ABF"/>
    <w:rsid w:val="00EA1E9B"/>
    <w:rsid w:val="00EE44A8"/>
    <w:rsid w:val="00EE4EA3"/>
    <w:rsid w:val="00F61176"/>
    <w:rsid w:val="00F61D39"/>
    <w:rsid w:val="00F87B77"/>
    <w:rsid w:val="00F971EF"/>
    <w:rsid w:val="00FB4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D5B3C"/>
  <w15:chartTrackingRefBased/>
  <w15:docId w15:val="{8160069C-D9CB-4415-BFAE-9A4F4A18D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4F7"/>
  </w:style>
  <w:style w:type="paragraph" w:styleId="Heading1">
    <w:name w:val="heading 1"/>
    <w:basedOn w:val="Normal"/>
    <w:next w:val="Normal"/>
    <w:link w:val="Heading1Char"/>
    <w:uiPriority w:val="9"/>
    <w:qFormat/>
    <w:rsid w:val="00D327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27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27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327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27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27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27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27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27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7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27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327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327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27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27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27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27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270F"/>
    <w:rPr>
      <w:rFonts w:eastAsiaTheme="majorEastAsia" w:cstheme="majorBidi"/>
      <w:color w:val="272727" w:themeColor="text1" w:themeTint="D8"/>
    </w:rPr>
  </w:style>
  <w:style w:type="paragraph" w:styleId="Title">
    <w:name w:val="Title"/>
    <w:basedOn w:val="Normal"/>
    <w:next w:val="Normal"/>
    <w:link w:val="TitleChar"/>
    <w:uiPriority w:val="10"/>
    <w:qFormat/>
    <w:rsid w:val="00D327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27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27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27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270F"/>
    <w:pPr>
      <w:spacing w:before="160"/>
      <w:jc w:val="center"/>
    </w:pPr>
    <w:rPr>
      <w:i/>
      <w:iCs/>
      <w:color w:val="404040" w:themeColor="text1" w:themeTint="BF"/>
    </w:rPr>
  </w:style>
  <w:style w:type="character" w:customStyle="1" w:styleId="QuoteChar">
    <w:name w:val="Quote Char"/>
    <w:basedOn w:val="DefaultParagraphFont"/>
    <w:link w:val="Quote"/>
    <w:uiPriority w:val="29"/>
    <w:rsid w:val="00D3270F"/>
    <w:rPr>
      <w:i/>
      <w:iCs/>
      <w:color w:val="404040" w:themeColor="text1" w:themeTint="BF"/>
    </w:rPr>
  </w:style>
  <w:style w:type="paragraph" w:styleId="ListParagraph">
    <w:name w:val="List Paragraph"/>
    <w:basedOn w:val="Normal"/>
    <w:uiPriority w:val="34"/>
    <w:qFormat/>
    <w:rsid w:val="00D3270F"/>
    <w:pPr>
      <w:ind w:left="720"/>
      <w:contextualSpacing/>
    </w:pPr>
  </w:style>
  <w:style w:type="character" w:styleId="IntenseEmphasis">
    <w:name w:val="Intense Emphasis"/>
    <w:basedOn w:val="DefaultParagraphFont"/>
    <w:uiPriority w:val="21"/>
    <w:qFormat/>
    <w:rsid w:val="00D3270F"/>
    <w:rPr>
      <w:i/>
      <w:iCs/>
      <w:color w:val="0F4761" w:themeColor="accent1" w:themeShade="BF"/>
    </w:rPr>
  </w:style>
  <w:style w:type="paragraph" w:styleId="IntenseQuote">
    <w:name w:val="Intense Quote"/>
    <w:basedOn w:val="Normal"/>
    <w:next w:val="Normal"/>
    <w:link w:val="IntenseQuoteChar"/>
    <w:uiPriority w:val="30"/>
    <w:qFormat/>
    <w:rsid w:val="00D327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270F"/>
    <w:rPr>
      <w:i/>
      <w:iCs/>
      <w:color w:val="0F4761" w:themeColor="accent1" w:themeShade="BF"/>
    </w:rPr>
  </w:style>
  <w:style w:type="character" w:styleId="IntenseReference">
    <w:name w:val="Intense Reference"/>
    <w:basedOn w:val="DefaultParagraphFont"/>
    <w:uiPriority w:val="32"/>
    <w:qFormat/>
    <w:rsid w:val="00D3270F"/>
    <w:rPr>
      <w:b/>
      <w:bCs/>
      <w:smallCaps/>
      <w:color w:val="0F4761" w:themeColor="accent1" w:themeShade="BF"/>
      <w:spacing w:val="5"/>
    </w:rPr>
  </w:style>
  <w:style w:type="paragraph" w:styleId="NormalWeb">
    <w:name w:val="Normal (Web)"/>
    <w:basedOn w:val="Normal"/>
    <w:uiPriority w:val="99"/>
    <w:semiHidden/>
    <w:unhideWhenUsed/>
    <w:rsid w:val="00206A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5592D"/>
    <w:rPr>
      <w:b/>
      <w:bCs/>
    </w:rPr>
  </w:style>
  <w:style w:type="paragraph" w:styleId="Header">
    <w:name w:val="header"/>
    <w:basedOn w:val="Normal"/>
    <w:link w:val="HeaderChar"/>
    <w:uiPriority w:val="99"/>
    <w:unhideWhenUsed/>
    <w:rsid w:val="003C1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C35"/>
  </w:style>
  <w:style w:type="paragraph" w:styleId="Footer">
    <w:name w:val="footer"/>
    <w:basedOn w:val="Normal"/>
    <w:link w:val="FooterChar"/>
    <w:uiPriority w:val="99"/>
    <w:unhideWhenUsed/>
    <w:rsid w:val="003C1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C35"/>
  </w:style>
  <w:style w:type="paragraph" w:styleId="BodyText">
    <w:name w:val="Body Text"/>
    <w:basedOn w:val="Normal"/>
    <w:link w:val="BodyTextChar"/>
    <w:uiPriority w:val="1"/>
    <w:qFormat/>
    <w:rsid w:val="00850CD5"/>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rsid w:val="00850CD5"/>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014365">
      <w:bodyDiv w:val="1"/>
      <w:marLeft w:val="0"/>
      <w:marRight w:val="0"/>
      <w:marTop w:val="0"/>
      <w:marBottom w:val="0"/>
      <w:divBdr>
        <w:top w:val="none" w:sz="0" w:space="0" w:color="auto"/>
        <w:left w:val="none" w:sz="0" w:space="0" w:color="auto"/>
        <w:bottom w:val="none" w:sz="0" w:space="0" w:color="auto"/>
        <w:right w:val="none" w:sz="0" w:space="0" w:color="auto"/>
      </w:divBdr>
    </w:div>
    <w:div w:id="90636337">
      <w:bodyDiv w:val="1"/>
      <w:marLeft w:val="0"/>
      <w:marRight w:val="0"/>
      <w:marTop w:val="0"/>
      <w:marBottom w:val="0"/>
      <w:divBdr>
        <w:top w:val="none" w:sz="0" w:space="0" w:color="auto"/>
        <w:left w:val="none" w:sz="0" w:space="0" w:color="auto"/>
        <w:bottom w:val="none" w:sz="0" w:space="0" w:color="auto"/>
        <w:right w:val="none" w:sz="0" w:space="0" w:color="auto"/>
      </w:divBdr>
    </w:div>
    <w:div w:id="172301959">
      <w:bodyDiv w:val="1"/>
      <w:marLeft w:val="0"/>
      <w:marRight w:val="0"/>
      <w:marTop w:val="0"/>
      <w:marBottom w:val="0"/>
      <w:divBdr>
        <w:top w:val="none" w:sz="0" w:space="0" w:color="auto"/>
        <w:left w:val="none" w:sz="0" w:space="0" w:color="auto"/>
        <w:bottom w:val="none" w:sz="0" w:space="0" w:color="auto"/>
        <w:right w:val="none" w:sz="0" w:space="0" w:color="auto"/>
      </w:divBdr>
    </w:div>
    <w:div w:id="237057267">
      <w:bodyDiv w:val="1"/>
      <w:marLeft w:val="0"/>
      <w:marRight w:val="0"/>
      <w:marTop w:val="0"/>
      <w:marBottom w:val="0"/>
      <w:divBdr>
        <w:top w:val="none" w:sz="0" w:space="0" w:color="auto"/>
        <w:left w:val="none" w:sz="0" w:space="0" w:color="auto"/>
        <w:bottom w:val="none" w:sz="0" w:space="0" w:color="auto"/>
        <w:right w:val="none" w:sz="0" w:space="0" w:color="auto"/>
      </w:divBdr>
    </w:div>
    <w:div w:id="242573197">
      <w:bodyDiv w:val="1"/>
      <w:marLeft w:val="0"/>
      <w:marRight w:val="0"/>
      <w:marTop w:val="0"/>
      <w:marBottom w:val="0"/>
      <w:divBdr>
        <w:top w:val="none" w:sz="0" w:space="0" w:color="auto"/>
        <w:left w:val="none" w:sz="0" w:space="0" w:color="auto"/>
        <w:bottom w:val="none" w:sz="0" w:space="0" w:color="auto"/>
        <w:right w:val="none" w:sz="0" w:space="0" w:color="auto"/>
      </w:divBdr>
    </w:div>
    <w:div w:id="280652316">
      <w:bodyDiv w:val="1"/>
      <w:marLeft w:val="0"/>
      <w:marRight w:val="0"/>
      <w:marTop w:val="0"/>
      <w:marBottom w:val="0"/>
      <w:divBdr>
        <w:top w:val="none" w:sz="0" w:space="0" w:color="auto"/>
        <w:left w:val="none" w:sz="0" w:space="0" w:color="auto"/>
        <w:bottom w:val="none" w:sz="0" w:space="0" w:color="auto"/>
        <w:right w:val="none" w:sz="0" w:space="0" w:color="auto"/>
      </w:divBdr>
    </w:div>
    <w:div w:id="350839504">
      <w:bodyDiv w:val="1"/>
      <w:marLeft w:val="0"/>
      <w:marRight w:val="0"/>
      <w:marTop w:val="0"/>
      <w:marBottom w:val="0"/>
      <w:divBdr>
        <w:top w:val="none" w:sz="0" w:space="0" w:color="auto"/>
        <w:left w:val="none" w:sz="0" w:space="0" w:color="auto"/>
        <w:bottom w:val="none" w:sz="0" w:space="0" w:color="auto"/>
        <w:right w:val="none" w:sz="0" w:space="0" w:color="auto"/>
      </w:divBdr>
    </w:div>
    <w:div w:id="398943934">
      <w:bodyDiv w:val="1"/>
      <w:marLeft w:val="0"/>
      <w:marRight w:val="0"/>
      <w:marTop w:val="0"/>
      <w:marBottom w:val="0"/>
      <w:divBdr>
        <w:top w:val="none" w:sz="0" w:space="0" w:color="auto"/>
        <w:left w:val="none" w:sz="0" w:space="0" w:color="auto"/>
        <w:bottom w:val="none" w:sz="0" w:space="0" w:color="auto"/>
        <w:right w:val="none" w:sz="0" w:space="0" w:color="auto"/>
      </w:divBdr>
    </w:div>
    <w:div w:id="407965600">
      <w:bodyDiv w:val="1"/>
      <w:marLeft w:val="0"/>
      <w:marRight w:val="0"/>
      <w:marTop w:val="0"/>
      <w:marBottom w:val="0"/>
      <w:divBdr>
        <w:top w:val="none" w:sz="0" w:space="0" w:color="auto"/>
        <w:left w:val="none" w:sz="0" w:space="0" w:color="auto"/>
        <w:bottom w:val="none" w:sz="0" w:space="0" w:color="auto"/>
        <w:right w:val="none" w:sz="0" w:space="0" w:color="auto"/>
      </w:divBdr>
    </w:div>
    <w:div w:id="489100963">
      <w:bodyDiv w:val="1"/>
      <w:marLeft w:val="0"/>
      <w:marRight w:val="0"/>
      <w:marTop w:val="0"/>
      <w:marBottom w:val="0"/>
      <w:divBdr>
        <w:top w:val="none" w:sz="0" w:space="0" w:color="auto"/>
        <w:left w:val="none" w:sz="0" w:space="0" w:color="auto"/>
        <w:bottom w:val="none" w:sz="0" w:space="0" w:color="auto"/>
        <w:right w:val="none" w:sz="0" w:space="0" w:color="auto"/>
      </w:divBdr>
    </w:div>
    <w:div w:id="744493678">
      <w:bodyDiv w:val="1"/>
      <w:marLeft w:val="0"/>
      <w:marRight w:val="0"/>
      <w:marTop w:val="0"/>
      <w:marBottom w:val="0"/>
      <w:divBdr>
        <w:top w:val="none" w:sz="0" w:space="0" w:color="auto"/>
        <w:left w:val="none" w:sz="0" w:space="0" w:color="auto"/>
        <w:bottom w:val="none" w:sz="0" w:space="0" w:color="auto"/>
        <w:right w:val="none" w:sz="0" w:space="0" w:color="auto"/>
      </w:divBdr>
    </w:div>
    <w:div w:id="822894986">
      <w:bodyDiv w:val="1"/>
      <w:marLeft w:val="0"/>
      <w:marRight w:val="0"/>
      <w:marTop w:val="0"/>
      <w:marBottom w:val="0"/>
      <w:divBdr>
        <w:top w:val="none" w:sz="0" w:space="0" w:color="auto"/>
        <w:left w:val="none" w:sz="0" w:space="0" w:color="auto"/>
        <w:bottom w:val="none" w:sz="0" w:space="0" w:color="auto"/>
        <w:right w:val="none" w:sz="0" w:space="0" w:color="auto"/>
      </w:divBdr>
      <w:divsChild>
        <w:div w:id="1662199519">
          <w:marLeft w:val="0"/>
          <w:marRight w:val="0"/>
          <w:marTop w:val="0"/>
          <w:marBottom w:val="0"/>
          <w:divBdr>
            <w:top w:val="none" w:sz="0" w:space="0" w:color="auto"/>
            <w:left w:val="none" w:sz="0" w:space="0" w:color="auto"/>
            <w:bottom w:val="none" w:sz="0" w:space="0" w:color="auto"/>
            <w:right w:val="none" w:sz="0" w:space="0" w:color="auto"/>
          </w:divBdr>
          <w:divsChild>
            <w:div w:id="672294745">
              <w:marLeft w:val="0"/>
              <w:marRight w:val="0"/>
              <w:marTop w:val="0"/>
              <w:marBottom w:val="0"/>
              <w:divBdr>
                <w:top w:val="none" w:sz="0" w:space="0" w:color="auto"/>
                <w:left w:val="none" w:sz="0" w:space="0" w:color="auto"/>
                <w:bottom w:val="none" w:sz="0" w:space="0" w:color="auto"/>
                <w:right w:val="none" w:sz="0" w:space="0" w:color="auto"/>
              </w:divBdr>
              <w:divsChild>
                <w:div w:id="117966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191028">
          <w:marLeft w:val="0"/>
          <w:marRight w:val="0"/>
          <w:marTop w:val="0"/>
          <w:marBottom w:val="0"/>
          <w:divBdr>
            <w:top w:val="none" w:sz="0" w:space="0" w:color="auto"/>
            <w:left w:val="none" w:sz="0" w:space="0" w:color="auto"/>
            <w:bottom w:val="none" w:sz="0" w:space="0" w:color="auto"/>
            <w:right w:val="none" w:sz="0" w:space="0" w:color="auto"/>
          </w:divBdr>
          <w:divsChild>
            <w:div w:id="1858616337">
              <w:marLeft w:val="0"/>
              <w:marRight w:val="0"/>
              <w:marTop w:val="0"/>
              <w:marBottom w:val="0"/>
              <w:divBdr>
                <w:top w:val="none" w:sz="0" w:space="0" w:color="auto"/>
                <w:left w:val="none" w:sz="0" w:space="0" w:color="auto"/>
                <w:bottom w:val="none" w:sz="0" w:space="0" w:color="auto"/>
                <w:right w:val="none" w:sz="0" w:space="0" w:color="auto"/>
              </w:divBdr>
              <w:divsChild>
                <w:div w:id="1655602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735581">
      <w:bodyDiv w:val="1"/>
      <w:marLeft w:val="0"/>
      <w:marRight w:val="0"/>
      <w:marTop w:val="0"/>
      <w:marBottom w:val="0"/>
      <w:divBdr>
        <w:top w:val="none" w:sz="0" w:space="0" w:color="auto"/>
        <w:left w:val="none" w:sz="0" w:space="0" w:color="auto"/>
        <w:bottom w:val="none" w:sz="0" w:space="0" w:color="auto"/>
        <w:right w:val="none" w:sz="0" w:space="0" w:color="auto"/>
      </w:divBdr>
    </w:div>
    <w:div w:id="956761189">
      <w:bodyDiv w:val="1"/>
      <w:marLeft w:val="0"/>
      <w:marRight w:val="0"/>
      <w:marTop w:val="0"/>
      <w:marBottom w:val="0"/>
      <w:divBdr>
        <w:top w:val="none" w:sz="0" w:space="0" w:color="auto"/>
        <w:left w:val="none" w:sz="0" w:space="0" w:color="auto"/>
        <w:bottom w:val="none" w:sz="0" w:space="0" w:color="auto"/>
        <w:right w:val="none" w:sz="0" w:space="0" w:color="auto"/>
      </w:divBdr>
    </w:div>
    <w:div w:id="1033724097">
      <w:bodyDiv w:val="1"/>
      <w:marLeft w:val="0"/>
      <w:marRight w:val="0"/>
      <w:marTop w:val="0"/>
      <w:marBottom w:val="0"/>
      <w:divBdr>
        <w:top w:val="none" w:sz="0" w:space="0" w:color="auto"/>
        <w:left w:val="none" w:sz="0" w:space="0" w:color="auto"/>
        <w:bottom w:val="none" w:sz="0" w:space="0" w:color="auto"/>
        <w:right w:val="none" w:sz="0" w:space="0" w:color="auto"/>
      </w:divBdr>
    </w:div>
    <w:div w:id="1038167945">
      <w:bodyDiv w:val="1"/>
      <w:marLeft w:val="0"/>
      <w:marRight w:val="0"/>
      <w:marTop w:val="0"/>
      <w:marBottom w:val="0"/>
      <w:divBdr>
        <w:top w:val="none" w:sz="0" w:space="0" w:color="auto"/>
        <w:left w:val="none" w:sz="0" w:space="0" w:color="auto"/>
        <w:bottom w:val="none" w:sz="0" w:space="0" w:color="auto"/>
        <w:right w:val="none" w:sz="0" w:space="0" w:color="auto"/>
      </w:divBdr>
    </w:div>
    <w:div w:id="1039010238">
      <w:bodyDiv w:val="1"/>
      <w:marLeft w:val="0"/>
      <w:marRight w:val="0"/>
      <w:marTop w:val="0"/>
      <w:marBottom w:val="0"/>
      <w:divBdr>
        <w:top w:val="none" w:sz="0" w:space="0" w:color="auto"/>
        <w:left w:val="none" w:sz="0" w:space="0" w:color="auto"/>
        <w:bottom w:val="none" w:sz="0" w:space="0" w:color="auto"/>
        <w:right w:val="none" w:sz="0" w:space="0" w:color="auto"/>
      </w:divBdr>
    </w:div>
    <w:div w:id="1058938431">
      <w:bodyDiv w:val="1"/>
      <w:marLeft w:val="0"/>
      <w:marRight w:val="0"/>
      <w:marTop w:val="0"/>
      <w:marBottom w:val="0"/>
      <w:divBdr>
        <w:top w:val="none" w:sz="0" w:space="0" w:color="auto"/>
        <w:left w:val="none" w:sz="0" w:space="0" w:color="auto"/>
        <w:bottom w:val="none" w:sz="0" w:space="0" w:color="auto"/>
        <w:right w:val="none" w:sz="0" w:space="0" w:color="auto"/>
      </w:divBdr>
    </w:div>
    <w:div w:id="1084184460">
      <w:bodyDiv w:val="1"/>
      <w:marLeft w:val="0"/>
      <w:marRight w:val="0"/>
      <w:marTop w:val="0"/>
      <w:marBottom w:val="0"/>
      <w:divBdr>
        <w:top w:val="none" w:sz="0" w:space="0" w:color="auto"/>
        <w:left w:val="none" w:sz="0" w:space="0" w:color="auto"/>
        <w:bottom w:val="none" w:sz="0" w:space="0" w:color="auto"/>
        <w:right w:val="none" w:sz="0" w:space="0" w:color="auto"/>
      </w:divBdr>
    </w:div>
    <w:div w:id="1137258378">
      <w:bodyDiv w:val="1"/>
      <w:marLeft w:val="0"/>
      <w:marRight w:val="0"/>
      <w:marTop w:val="0"/>
      <w:marBottom w:val="0"/>
      <w:divBdr>
        <w:top w:val="none" w:sz="0" w:space="0" w:color="auto"/>
        <w:left w:val="none" w:sz="0" w:space="0" w:color="auto"/>
        <w:bottom w:val="none" w:sz="0" w:space="0" w:color="auto"/>
        <w:right w:val="none" w:sz="0" w:space="0" w:color="auto"/>
      </w:divBdr>
    </w:div>
    <w:div w:id="1157454155">
      <w:bodyDiv w:val="1"/>
      <w:marLeft w:val="0"/>
      <w:marRight w:val="0"/>
      <w:marTop w:val="0"/>
      <w:marBottom w:val="0"/>
      <w:divBdr>
        <w:top w:val="none" w:sz="0" w:space="0" w:color="auto"/>
        <w:left w:val="none" w:sz="0" w:space="0" w:color="auto"/>
        <w:bottom w:val="none" w:sz="0" w:space="0" w:color="auto"/>
        <w:right w:val="none" w:sz="0" w:space="0" w:color="auto"/>
      </w:divBdr>
    </w:div>
    <w:div w:id="1171873410">
      <w:bodyDiv w:val="1"/>
      <w:marLeft w:val="0"/>
      <w:marRight w:val="0"/>
      <w:marTop w:val="0"/>
      <w:marBottom w:val="0"/>
      <w:divBdr>
        <w:top w:val="none" w:sz="0" w:space="0" w:color="auto"/>
        <w:left w:val="none" w:sz="0" w:space="0" w:color="auto"/>
        <w:bottom w:val="none" w:sz="0" w:space="0" w:color="auto"/>
        <w:right w:val="none" w:sz="0" w:space="0" w:color="auto"/>
      </w:divBdr>
    </w:div>
    <w:div w:id="1301113617">
      <w:bodyDiv w:val="1"/>
      <w:marLeft w:val="0"/>
      <w:marRight w:val="0"/>
      <w:marTop w:val="0"/>
      <w:marBottom w:val="0"/>
      <w:divBdr>
        <w:top w:val="none" w:sz="0" w:space="0" w:color="auto"/>
        <w:left w:val="none" w:sz="0" w:space="0" w:color="auto"/>
        <w:bottom w:val="none" w:sz="0" w:space="0" w:color="auto"/>
        <w:right w:val="none" w:sz="0" w:space="0" w:color="auto"/>
      </w:divBdr>
    </w:div>
    <w:div w:id="1381903735">
      <w:bodyDiv w:val="1"/>
      <w:marLeft w:val="0"/>
      <w:marRight w:val="0"/>
      <w:marTop w:val="0"/>
      <w:marBottom w:val="0"/>
      <w:divBdr>
        <w:top w:val="none" w:sz="0" w:space="0" w:color="auto"/>
        <w:left w:val="none" w:sz="0" w:space="0" w:color="auto"/>
        <w:bottom w:val="none" w:sz="0" w:space="0" w:color="auto"/>
        <w:right w:val="none" w:sz="0" w:space="0" w:color="auto"/>
      </w:divBdr>
    </w:div>
    <w:div w:id="1443382876">
      <w:bodyDiv w:val="1"/>
      <w:marLeft w:val="0"/>
      <w:marRight w:val="0"/>
      <w:marTop w:val="0"/>
      <w:marBottom w:val="0"/>
      <w:divBdr>
        <w:top w:val="none" w:sz="0" w:space="0" w:color="auto"/>
        <w:left w:val="none" w:sz="0" w:space="0" w:color="auto"/>
        <w:bottom w:val="none" w:sz="0" w:space="0" w:color="auto"/>
        <w:right w:val="none" w:sz="0" w:space="0" w:color="auto"/>
      </w:divBdr>
    </w:div>
    <w:div w:id="1664550925">
      <w:bodyDiv w:val="1"/>
      <w:marLeft w:val="0"/>
      <w:marRight w:val="0"/>
      <w:marTop w:val="0"/>
      <w:marBottom w:val="0"/>
      <w:divBdr>
        <w:top w:val="none" w:sz="0" w:space="0" w:color="auto"/>
        <w:left w:val="none" w:sz="0" w:space="0" w:color="auto"/>
        <w:bottom w:val="none" w:sz="0" w:space="0" w:color="auto"/>
        <w:right w:val="none" w:sz="0" w:space="0" w:color="auto"/>
      </w:divBdr>
    </w:div>
    <w:div w:id="1688948023">
      <w:bodyDiv w:val="1"/>
      <w:marLeft w:val="0"/>
      <w:marRight w:val="0"/>
      <w:marTop w:val="0"/>
      <w:marBottom w:val="0"/>
      <w:divBdr>
        <w:top w:val="none" w:sz="0" w:space="0" w:color="auto"/>
        <w:left w:val="none" w:sz="0" w:space="0" w:color="auto"/>
        <w:bottom w:val="none" w:sz="0" w:space="0" w:color="auto"/>
        <w:right w:val="none" w:sz="0" w:space="0" w:color="auto"/>
      </w:divBdr>
    </w:div>
    <w:div w:id="1851868081">
      <w:bodyDiv w:val="1"/>
      <w:marLeft w:val="0"/>
      <w:marRight w:val="0"/>
      <w:marTop w:val="0"/>
      <w:marBottom w:val="0"/>
      <w:divBdr>
        <w:top w:val="none" w:sz="0" w:space="0" w:color="auto"/>
        <w:left w:val="none" w:sz="0" w:space="0" w:color="auto"/>
        <w:bottom w:val="none" w:sz="0" w:space="0" w:color="auto"/>
        <w:right w:val="none" w:sz="0" w:space="0" w:color="auto"/>
      </w:divBdr>
    </w:div>
    <w:div w:id="1964269223">
      <w:bodyDiv w:val="1"/>
      <w:marLeft w:val="0"/>
      <w:marRight w:val="0"/>
      <w:marTop w:val="0"/>
      <w:marBottom w:val="0"/>
      <w:divBdr>
        <w:top w:val="none" w:sz="0" w:space="0" w:color="auto"/>
        <w:left w:val="none" w:sz="0" w:space="0" w:color="auto"/>
        <w:bottom w:val="none" w:sz="0" w:space="0" w:color="auto"/>
        <w:right w:val="none" w:sz="0" w:space="0" w:color="auto"/>
      </w:divBdr>
    </w:div>
    <w:div w:id="2048488517">
      <w:bodyDiv w:val="1"/>
      <w:marLeft w:val="0"/>
      <w:marRight w:val="0"/>
      <w:marTop w:val="0"/>
      <w:marBottom w:val="0"/>
      <w:divBdr>
        <w:top w:val="none" w:sz="0" w:space="0" w:color="auto"/>
        <w:left w:val="none" w:sz="0" w:space="0" w:color="auto"/>
        <w:bottom w:val="none" w:sz="0" w:space="0" w:color="auto"/>
        <w:right w:val="none" w:sz="0" w:space="0" w:color="auto"/>
      </w:divBdr>
      <w:divsChild>
        <w:div w:id="1226140387">
          <w:marLeft w:val="0"/>
          <w:marRight w:val="0"/>
          <w:marTop w:val="0"/>
          <w:marBottom w:val="0"/>
          <w:divBdr>
            <w:top w:val="none" w:sz="0" w:space="0" w:color="auto"/>
            <w:left w:val="none" w:sz="0" w:space="0" w:color="auto"/>
            <w:bottom w:val="none" w:sz="0" w:space="0" w:color="auto"/>
            <w:right w:val="none" w:sz="0" w:space="0" w:color="auto"/>
          </w:divBdr>
          <w:divsChild>
            <w:div w:id="950362241">
              <w:marLeft w:val="0"/>
              <w:marRight w:val="0"/>
              <w:marTop w:val="0"/>
              <w:marBottom w:val="0"/>
              <w:divBdr>
                <w:top w:val="none" w:sz="0" w:space="0" w:color="auto"/>
                <w:left w:val="none" w:sz="0" w:space="0" w:color="auto"/>
                <w:bottom w:val="none" w:sz="0" w:space="0" w:color="auto"/>
                <w:right w:val="none" w:sz="0" w:space="0" w:color="auto"/>
              </w:divBdr>
              <w:divsChild>
                <w:div w:id="193130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973913">
          <w:marLeft w:val="0"/>
          <w:marRight w:val="0"/>
          <w:marTop w:val="0"/>
          <w:marBottom w:val="0"/>
          <w:divBdr>
            <w:top w:val="none" w:sz="0" w:space="0" w:color="auto"/>
            <w:left w:val="none" w:sz="0" w:space="0" w:color="auto"/>
            <w:bottom w:val="none" w:sz="0" w:space="0" w:color="auto"/>
            <w:right w:val="none" w:sz="0" w:space="0" w:color="auto"/>
          </w:divBdr>
          <w:divsChild>
            <w:div w:id="711880289">
              <w:marLeft w:val="0"/>
              <w:marRight w:val="0"/>
              <w:marTop w:val="0"/>
              <w:marBottom w:val="0"/>
              <w:divBdr>
                <w:top w:val="none" w:sz="0" w:space="0" w:color="auto"/>
                <w:left w:val="none" w:sz="0" w:space="0" w:color="auto"/>
                <w:bottom w:val="none" w:sz="0" w:space="0" w:color="auto"/>
                <w:right w:val="none" w:sz="0" w:space="0" w:color="auto"/>
              </w:divBdr>
              <w:divsChild>
                <w:div w:id="61356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017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11</Pages>
  <Words>2762</Words>
  <Characters>15745</Characters>
  <Application>Microsoft Office Word</Application>
  <DocSecurity>0</DocSecurity>
  <Lines>131</Lines>
  <Paragraphs>36</Paragraphs>
  <ScaleCrop>false</ScaleCrop>
  <Company/>
  <LinksUpToDate>false</LinksUpToDate>
  <CharactersWithSpaces>18471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95</cp:revision>
  <dcterms:created xsi:type="dcterms:W3CDTF">2024-07-16T10:17:00Z</dcterms:created>
  <dcterms:modified xsi:type="dcterms:W3CDTF">2024-07-17T16:49:00Z</dcterms:modified>
</cp:coreProperties>
</file>