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936A95" w14:textId="77777777" w:rsidR="00F16157" w:rsidRDefault="005E06D6" w:rsidP="00230F35">
      <w:pPr>
        <w:pStyle w:val="NormalWeb"/>
        <w:spacing w:before="0" w:beforeAutospacing="0" w:after="0" w:afterAutospacing="0"/>
        <w:ind w:left="-180" w:right="-334"/>
      </w:pPr>
      <w:r>
        <w:rPr>
          <w:noProof/>
          <w:lang w:eastAsia="en-GB"/>
        </w:rPr>
        <w:drawing>
          <wp:inline distT="0" distB="0" distL="0" distR="0" wp14:anchorId="093FBD14" wp14:editId="6D454BB4">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17B1D355" w14:textId="77777777" w:rsidR="00F16157" w:rsidRDefault="00F16157" w:rsidP="00230F35">
      <w:pPr>
        <w:pStyle w:val="NormalWeb"/>
        <w:spacing w:before="0" w:beforeAutospacing="0" w:after="0" w:afterAutospacing="0"/>
        <w:ind w:left="-180" w:right="-334"/>
      </w:pPr>
    </w:p>
    <w:p w14:paraId="14467BF2" w14:textId="77777777" w:rsidR="00F16157" w:rsidRDefault="00F16157" w:rsidP="00230F35">
      <w:pPr>
        <w:pStyle w:val="NormalWeb"/>
        <w:spacing w:before="0" w:beforeAutospacing="0" w:after="0" w:afterAutospacing="0"/>
        <w:ind w:left="-180" w:right="-334"/>
      </w:pPr>
    </w:p>
    <w:p w14:paraId="74A2764E" w14:textId="77777777" w:rsidR="00F16157" w:rsidRDefault="00F16157" w:rsidP="00230F35">
      <w:pPr>
        <w:pStyle w:val="NormalWeb"/>
        <w:spacing w:before="0" w:beforeAutospacing="0" w:after="0" w:afterAutospacing="0"/>
        <w:ind w:left="-180" w:right="-334"/>
      </w:pPr>
    </w:p>
    <w:p w14:paraId="6F0DA124" w14:textId="77777777" w:rsidR="00F16157" w:rsidRDefault="00F16157" w:rsidP="00230F35">
      <w:pPr>
        <w:pStyle w:val="NormalWeb"/>
        <w:spacing w:before="0" w:beforeAutospacing="0" w:after="0" w:afterAutospacing="0"/>
        <w:ind w:left="-180" w:right="-334"/>
      </w:pPr>
    </w:p>
    <w:p w14:paraId="084CCFC1" w14:textId="77777777" w:rsidR="00F16157" w:rsidRDefault="00F16157" w:rsidP="00230F35">
      <w:pPr>
        <w:pStyle w:val="NormalWeb"/>
        <w:spacing w:before="0" w:beforeAutospacing="0" w:after="0" w:afterAutospacing="0"/>
        <w:ind w:left="-180" w:right="-334"/>
      </w:pPr>
    </w:p>
    <w:p w14:paraId="78EBE50D" w14:textId="77777777" w:rsidR="00F1615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E5376D">
        <w:rPr>
          <w:rFonts w:ascii="Arial" w:hAnsi="Arial" w:cs="Arial"/>
          <w:b/>
          <w:sz w:val="28"/>
          <w:szCs w:val="28"/>
          <w:lang w:val="cy-GB"/>
        </w:rPr>
        <w:t>/Distance Learning</w:t>
      </w:r>
    </w:p>
    <w:p w14:paraId="5EA87566" w14:textId="77777777" w:rsidR="00F16157" w:rsidRDefault="00F16157" w:rsidP="00230F35">
      <w:pPr>
        <w:pStyle w:val="NormalWeb"/>
        <w:spacing w:before="0" w:beforeAutospacing="0" w:after="0" w:afterAutospacing="0"/>
        <w:ind w:left="-180" w:right="-334"/>
        <w:jc w:val="center"/>
        <w:rPr>
          <w:rFonts w:ascii="Arial" w:hAnsi="Arial" w:cs="Arial"/>
          <w:b/>
          <w:sz w:val="28"/>
          <w:szCs w:val="28"/>
          <w:lang w:val="cy-GB"/>
        </w:rPr>
      </w:pPr>
    </w:p>
    <w:p w14:paraId="0CBF110C" w14:textId="77777777" w:rsidR="00F16157"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75A8608B" w14:textId="77777777" w:rsidR="00F16157" w:rsidRDefault="00F16157" w:rsidP="00230F35">
      <w:pPr>
        <w:pStyle w:val="NormalWeb"/>
        <w:spacing w:before="0" w:beforeAutospacing="0" w:after="0" w:afterAutospacing="0"/>
        <w:ind w:left="-180" w:right="-334"/>
        <w:jc w:val="center"/>
        <w:rPr>
          <w:rFonts w:ascii="Arial" w:hAnsi="Arial" w:cs="Arial"/>
          <w:b/>
          <w:sz w:val="28"/>
          <w:szCs w:val="28"/>
        </w:rPr>
      </w:pPr>
    </w:p>
    <w:p w14:paraId="18FDAD70" w14:textId="77777777" w:rsidR="00F16157" w:rsidRDefault="00F16157" w:rsidP="002E67CE">
      <w:pPr>
        <w:rPr>
          <w:rFonts w:ascii="Arial" w:hAnsi="Arial" w:cs="Arial"/>
          <w:sz w:val="28"/>
          <w:szCs w:val="28"/>
          <w:lang w:val="cy-GB"/>
        </w:rPr>
      </w:pPr>
    </w:p>
    <w:p w14:paraId="6952522B" w14:textId="77777777" w:rsidR="00F16157" w:rsidRDefault="00F16157" w:rsidP="002E67CE">
      <w:pPr>
        <w:rPr>
          <w:rFonts w:ascii="Arial" w:hAnsi="Arial" w:cs="Arial"/>
          <w:sz w:val="28"/>
          <w:szCs w:val="28"/>
          <w:lang w:val="cy-GB"/>
        </w:rPr>
      </w:pPr>
    </w:p>
    <w:p w14:paraId="56F35E61" w14:textId="77777777" w:rsidR="00F16157" w:rsidRDefault="002E67CE" w:rsidP="002E67CE">
      <w:pPr>
        <w:pStyle w:val="Heading3"/>
        <w:jc w:val="center"/>
        <w:rPr>
          <w:lang w:val="cy-GB"/>
        </w:rPr>
      </w:pPr>
      <w:r>
        <w:rPr>
          <w:lang w:val="cy-GB"/>
        </w:rPr>
        <w:t>THIS SHEET MUST BE THE FIRST PAGE OF THE ASSIGNMENT YOU ARE SUBMITTING  (DO NOT SEND AS A SEPARATE FILE)</w:t>
      </w:r>
    </w:p>
    <w:p w14:paraId="6938911E" w14:textId="162728CB" w:rsidR="00F16157" w:rsidRDefault="00F16157" w:rsidP="002E67CE">
      <w:pPr>
        <w:pStyle w:val="Heading3"/>
        <w:jc w:val="center"/>
        <w:rPr>
          <w:lang w:val="cy-GB"/>
        </w:rPr>
      </w:pPr>
    </w:p>
    <w:p w14:paraId="51788E06"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5"/>
        <w:gridCol w:w="423"/>
        <w:gridCol w:w="1500"/>
        <w:gridCol w:w="286"/>
        <w:gridCol w:w="1792"/>
      </w:tblGrid>
      <w:tr w:rsidR="00E57529" w:rsidRPr="00230F35" w14:paraId="17A8BF89" w14:textId="77777777" w:rsidTr="00A745B6">
        <w:trPr>
          <w:trHeight w:val="614"/>
        </w:trPr>
        <w:tc>
          <w:tcPr>
            <w:tcW w:w="8856" w:type="dxa"/>
            <w:gridSpan w:val="5"/>
          </w:tcPr>
          <w:p w14:paraId="3A2424E9"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2E8ECA0F" w14:textId="77777777" w:rsidTr="00A745B6">
        <w:trPr>
          <w:trHeight w:val="718"/>
        </w:trPr>
        <w:tc>
          <w:tcPr>
            <w:tcW w:w="8856" w:type="dxa"/>
            <w:gridSpan w:val="5"/>
          </w:tcPr>
          <w:p w14:paraId="095D3C51" w14:textId="77777777" w:rsidR="00F16157"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32417F">
              <w:rPr>
                <w:rFonts w:ascii="Arial" w:hAnsi="Arial" w:cs="Arial"/>
                <w:sz w:val="22"/>
                <w:szCs w:val="22"/>
              </w:rPr>
              <w:t xml:space="preserve"> </w:t>
            </w:r>
            <w:r w:rsidR="0032417F" w:rsidRPr="00E75D06">
              <w:rPr>
                <w:rFonts w:ascii="Arial" w:hAnsi="Arial" w:cs="Arial"/>
                <w:sz w:val="22"/>
                <w:szCs w:val="22"/>
              </w:rPr>
              <w:t>Hilda Hermann</w:t>
            </w:r>
          </w:p>
          <w:p w14:paraId="04D75301" w14:textId="77777777" w:rsidR="00F16157" w:rsidRDefault="00F16157" w:rsidP="002F467C">
            <w:pPr>
              <w:pStyle w:val="NormalWeb"/>
              <w:spacing w:before="0" w:beforeAutospacing="0" w:after="0" w:afterAutospacing="0"/>
              <w:ind w:right="34"/>
              <w:rPr>
                <w:rFonts w:ascii="Arial" w:hAnsi="Arial" w:cs="Arial"/>
                <w:sz w:val="22"/>
                <w:szCs w:val="22"/>
              </w:rPr>
            </w:pPr>
          </w:p>
          <w:p w14:paraId="298A0281" w14:textId="5397F8D2" w:rsidR="00F16157" w:rsidRDefault="00F16157" w:rsidP="002F467C">
            <w:pPr>
              <w:pStyle w:val="NormalWeb"/>
              <w:spacing w:before="0" w:beforeAutospacing="0" w:after="0" w:afterAutospacing="0"/>
              <w:ind w:right="34"/>
              <w:rPr>
                <w:rFonts w:ascii="Arial" w:hAnsi="Arial" w:cs="Arial"/>
                <w:sz w:val="22"/>
                <w:szCs w:val="22"/>
              </w:rPr>
            </w:pPr>
          </w:p>
          <w:p w14:paraId="62BF3E5C" w14:textId="77777777"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E75D06">
              <w:rPr>
                <w:rFonts w:ascii="Arial" w:hAnsi="Arial" w:cs="Arial"/>
                <w:sz w:val="22"/>
                <w:szCs w:val="22"/>
              </w:rPr>
              <w:t>1706721@student.uwtsd.ac.uk</w:t>
            </w:r>
          </w:p>
        </w:tc>
      </w:tr>
      <w:tr w:rsidR="00CE3B79" w:rsidRPr="00230F35" w14:paraId="14A32620" w14:textId="77777777" w:rsidTr="00A745B6">
        <w:trPr>
          <w:trHeight w:val="849"/>
        </w:trPr>
        <w:tc>
          <w:tcPr>
            <w:tcW w:w="4788" w:type="dxa"/>
          </w:tcPr>
          <w:p w14:paraId="6CC6AE61" w14:textId="59DCDF43" w:rsidR="00F16157"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9708CC">
              <w:rPr>
                <w:rFonts w:ascii="Arial" w:hAnsi="Arial" w:cs="Arial"/>
                <w:sz w:val="22"/>
                <w:szCs w:val="22"/>
              </w:rPr>
              <w:t xml:space="preserve"> </w:t>
            </w:r>
            <w:r w:rsidR="000E487C">
              <w:rPr>
                <w:rFonts w:ascii="Arial" w:hAnsi="Arial" w:cs="Arial"/>
                <w:sz w:val="22"/>
                <w:szCs w:val="22"/>
              </w:rPr>
              <w:t>HPCA700</w:t>
            </w:r>
            <w:r w:rsidR="004F7DFD">
              <w:rPr>
                <w:rFonts w:ascii="Arial" w:hAnsi="Arial" w:cs="Arial"/>
                <w:sz w:val="22"/>
                <w:szCs w:val="22"/>
              </w:rPr>
              <w:t>2</w:t>
            </w:r>
          </w:p>
          <w:p w14:paraId="481988EE" w14:textId="77777777" w:rsidR="00F16157" w:rsidRDefault="00F16157" w:rsidP="002F467C">
            <w:pPr>
              <w:pStyle w:val="NormalWeb"/>
              <w:spacing w:before="0" w:beforeAutospacing="0" w:after="0" w:afterAutospacing="0"/>
              <w:ind w:right="34"/>
              <w:rPr>
                <w:rFonts w:ascii="Arial" w:hAnsi="Arial" w:cs="Arial"/>
                <w:sz w:val="22"/>
                <w:szCs w:val="22"/>
              </w:rPr>
            </w:pPr>
          </w:p>
          <w:p w14:paraId="5DC8365F" w14:textId="77777777" w:rsidR="00F16157" w:rsidRDefault="00F16157" w:rsidP="002F467C">
            <w:pPr>
              <w:pStyle w:val="NormalWeb"/>
              <w:spacing w:before="0" w:beforeAutospacing="0" w:after="0" w:afterAutospacing="0"/>
              <w:ind w:right="34"/>
              <w:rPr>
                <w:rFonts w:ascii="Arial" w:hAnsi="Arial" w:cs="Arial"/>
                <w:sz w:val="22"/>
                <w:szCs w:val="22"/>
              </w:rPr>
            </w:pPr>
          </w:p>
          <w:p w14:paraId="5C289FBB" w14:textId="52C64274" w:rsidR="00F16157"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E75D06">
              <w:rPr>
                <w:rFonts w:ascii="Arial" w:hAnsi="Arial" w:cs="Arial"/>
                <w:sz w:val="22"/>
                <w:szCs w:val="22"/>
              </w:rPr>
              <w:t xml:space="preserve"> </w:t>
            </w:r>
            <w:r w:rsidR="004F7DFD">
              <w:rPr>
                <w:rFonts w:ascii="Arial" w:hAnsi="Arial" w:cs="Arial"/>
                <w:sz w:val="22"/>
                <w:szCs w:val="22"/>
              </w:rPr>
              <w:t>Researching Contemporary Cosmologies</w:t>
            </w:r>
          </w:p>
          <w:p w14:paraId="3892CC59"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16676767" w14:textId="77777777" w:rsidR="00F16157"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63702A8" w14:textId="17F6A007" w:rsidR="00F16157" w:rsidRDefault="00F16157" w:rsidP="002F467C">
            <w:pPr>
              <w:pStyle w:val="NormalWeb"/>
              <w:spacing w:before="0" w:beforeAutospacing="0" w:after="0" w:afterAutospacing="0"/>
              <w:ind w:right="34"/>
              <w:rPr>
                <w:rFonts w:ascii="Arial" w:hAnsi="Arial" w:cs="Arial"/>
                <w:sz w:val="22"/>
                <w:szCs w:val="22"/>
              </w:rPr>
            </w:pPr>
          </w:p>
          <w:p w14:paraId="72B63564" w14:textId="77777777" w:rsidR="0032417F" w:rsidRPr="00230F35" w:rsidRDefault="0032417F"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1706721</w:t>
            </w:r>
          </w:p>
        </w:tc>
        <w:tc>
          <w:tcPr>
            <w:tcW w:w="1802" w:type="dxa"/>
          </w:tcPr>
          <w:p w14:paraId="42972037" w14:textId="77777777" w:rsidR="00F16157"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06BDA52" w14:textId="3ABBBA38" w:rsidR="00F16157" w:rsidRDefault="00F16157" w:rsidP="002F467C">
            <w:pPr>
              <w:pStyle w:val="NormalWeb"/>
              <w:spacing w:before="0" w:beforeAutospacing="0" w:after="0" w:afterAutospacing="0"/>
              <w:ind w:right="34"/>
              <w:rPr>
                <w:rFonts w:ascii="Arial" w:hAnsi="Arial" w:cs="Arial"/>
                <w:sz w:val="22"/>
                <w:szCs w:val="22"/>
              </w:rPr>
            </w:pPr>
          </w:p>
          <w:p w14:paraId="532B2CF8"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636B9E32" w14:textId="77777777" w:rsidTr="00A745B6">
        <w:trPr>
          <w:trHeight w:val="1139"/>
        </w:trPr>
        <w:tc>
          <w:tcPr>
            <w:tcW w:w="8856" w:type="dxa"/>
            <w:gridSpan w:val="5"/>
          </w:tcPr>
          <w:p w14:paraId="67A7B76C" w14:textId="3666B0F0" w:rsidR="00F16157" w:rsidRPr="00C500FF" w:rsidRDefault="00CE3B79" w:rsidP="00062614">
            <w:pPr>
              <w:shd w:val="clear" w:color="auto" w:fill="FFFFFF" w:themeFill="background1"/>
              <w:spacing w:line="276" w:lineRule="auto"/>
              <w:jc w:val="both"/>
              <w:rPr>
                <w:rFonts w:ascii="Arial" w:hAnsi="Arial" w:cs="Arial"/>
                <w:b/>
                <w:sz w:val="22"/>
                <w:szCs w:val="22"/>
              </w:rPr>
            </w:pPr>
            <w:r w:rsidRPr="00230F35">
              <w:rPr>
                <w:rFonts w:ascii="Arial" w:hAnsi="Arial" w:cs="Arial"/>
                <w:sz w:val="22"/>
                <w:szCs w:val="22"/>
              </w:rPr>
              <w:t>Assignment title:</w:t>
            </w:r>
            <w:r w:rsidR="00523020">
              <w:rPr>
                <w:rFonts w:ascii="Arial" w:hAnsi="Arial" w:cs="Arial"/>
                <w:sz w:val="22"/>
                <w:szCs w:val="22"/>
              </w:rPr>
              <w:t xml:space="preserve"> </w:t>
            </w:r>
            <w:r w:rsidR="00C500FF" w:rsidRPr="00C500FF">
              <w:rPr>
                <w:rFonts w:ascii="Arial" w:hAnsi="Arial" w:cs="Arial"/>
                <w:b/>
                <w:sz w:val="22"/>
                <w:szCs w:val="22"/>
              </w:rPr>
              <w:t>Research Project</w:t>
            </w:r>
            <w:r w:rsidR="00FC1C43" w:rsidRPr="00C500FF">
              <w:rPr>
                <w:rFonts w:ascii="Arial" w:hAnsi="Arial" w:cs="Arial"/>
                <w:b/>
                <w:sz w:val="22"/>
                <w:szCs w:val="22"/>
              </w:rPr>
              <w:t xml:space="preserve">: </w:t>
            </w:r>
            <w:r w:rsidR="00C500FF" w:rsidRPr="00C500FF">
              <w:rPr>
                <w:rFonts w:ascii="Arial" w:hAnsi="Arial" w:cs="Arial"/>
                <w:b/>
                <w:sz w:val="22"/>
                <w:szCs w:val="22"/>
              </w:rPr>
              <w:t>What beliefs are held by science fiction writers and editors about the sky and space tourism?</w:t>
            </w:r>
          </w:p>
          <w:p w14:paraId="3A6918CF" w14:textId="77777777" w:rsidR="00F16157" w:rsidRDefault="00F16157" w:rsidP="002F467C">
            <w:pPr>
              <w:pStyle w:val="NormalWeb"/>
              <w:spacing w:before="0" w:beforeAutospacing="0" w:after="0" w:afterAutospacing="0"/>
              <w:ind w:right="34"/>
              <w:rPr>
                <w:rFonts w:ascii="Arial" w:hAnsi="Arial" w:cs="Arial"/>
                <w:sz w:val="22"/>
                <w:szCs w:val="22"/>
              </w:rPr>
            </w:pPr>
          </w:p>
          <w:p w14:paraId="4CF80F31" w14:textId="2834A0B3" w:rsidR="00F16157" w:rsidRDefault="00F16157" w:rsidP="002F467C">
            <w:pPr>
              <w:pStyle w:val="NormalWeb"/>
              <w:spacing w:before="0" w:beforeAutospacing="0" w:after="0" w:afterAutospacing="0"/>
              <w:ind w:right="34"/>
              <w:rPr>
                <w:rFonts w:ascii="Arial" w:hAnsi="Arial" w:cs="Arial"/>
                <w:sz w:val="22"/>
                <w:szCs w:val="22"/>
              </w:rPr>
            </w:pPr>
          </w:p>
          <w:p w14:paraId="6CE99A8F" w14:textId="5E0F3C80" w:rsidR="00D67BF8" w:rsidRPr="00230F35" w:rsidRDefault="00B42501" w:rsidP="00DC4A1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32417F">
              <w:rPr>
                <w:rFonts w:ascii="Arial" w:hAnsi="Arial" w:cs="Arial"/>
                <w:sz w:val="22"/>
                <w:szCs w:val="22"/>
              </w:rPr>
              <w:t xml:space="preserve"> </w:t>
            </w:r>
            <w:r w:rsidR="00DC4A18">
              <w:rPr>
                <w:rFonts w:ascii="Arial" w:hAnsi="Arial" w:cs="Arial"/>
                <w:sz w:val="22"/>
                <w:szCs w:val="22"/>
              </w:rPr>
              <w:t>10</w:t>
            </w:r>
            <w:r w:rsidR="00FC1C43">
              <w:rPr>
                <w:rFonts w:ascii="Arial" w:hAnsi="Arial" w:cs="Arial"/>
                <w:sz w:val="22"/>
                <w:szCs w:val="22"/>
              </w:rPr>
              <w:t>-0</w:t>
            </w:r>
            <w:r w:rsidR="00DC4A18">
              <w:rPr>
                <w:rFonts w:ascii="Arial" w:hAnsi="Arial" w:cs="Arial"/>
                <w:sz w:val="22"/>
                <w:szCs w:val="22"/>
              </w:rPr>
              <w:t>8</w:t>
            </w:r>
            <w:r w:rsidR="00FC1C43">
              <w:rPr>
                <w:rFonts w:ascii="Arial" w:hAnsi="Arial" w:cs="Arial"/>
                <w:sz w:val="22"/>
                <w:szCs w:val="22"/>
              </w:rPr>
              <w:t>-2020</w:t>
            </w:r>
          </w:p>
        </w:tc>
      </w:tr>
      <w:tr w:rsidR="00230F35" w:rsidRPr="00230F35" w14:paraId="5C9A530A" w14:textId="77777777" w:rsidTr="00A745B6">
        <w:trPr>
          <w:trHeight w:val="978"/>
        </w:trPr>
        <w:tc>
          <w:tcPr>
            <w:tcW w:w="8856" w:type="dxa"/>
            <w:gridSpan w:val="5"/>
            <w:tcBorders>
              <w:bottom w:val="single" w:sz="4" w:space="0" w:color="000000"/>
            </w:tcBorders>
          </w:tcPr>
          <w:p w14:paraId="32A0C460" w14:textId="10D46571" w:rsidR="00230F35" w:rsidRPr="00230F35" w:rsidRDefault="00230F35" w:rsidP="00FC1C43">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E75D06">
              <w:rPr>
                <w:rFonts w:ascii="Arial" w:hAnsi="Arial" w:cs="Arial"/>
                <w:sz w:val="22"/>
                <w:szCs w:val="22"/>
              </w:rPr>
              <w:t xml:space="preserve"> </w:t>
            </w:r>
            <w:r w:rsidR="00BE1B15" w:rsidRPr="00230F35">
              <w:rPr>
                <w:rFonts w:ascii="Arial" w:hAnsi="Arial" w:cs="Arial"/>
                <w:sz w:val="22"/>
                <w:szCs w:val="22"/>
              </w:rPr>
              <w:fldChar w:fldCharType="begin">
                <w:ffData>
                  <w:name w:val="Check14"/>
                  <w:enabled/>
                  <w:calcOnExit w:val="0"/>
                  <w:checkBox>
                    <w:sizeAuto/>
                    <w:default w:val="0"/>
                  </w:checkBox>
                </w:ffData>
              </w:fldChar>
            </w:r>
            <w:r w:rsidR="00BE1B15" w:rsidRPr="00230F35">
              <w:rPr>
                <w:rFonts w:ascii="Arial" w:hAnsi="Arial" w:cs="Arial"/>
                <w:sz w:val="22"/>
                <w:szCs w:val="22"/>
              </w:rPr>
              <w:instrText xml:space="preserve"> FORMCHECKBOX </w:instrText>
            </w:r>
            <w:r w:rsidR="005553A7">
              <w:rPr>
                <w:rFonts w:ascii="Arial" w:hAnsi="Arial" w:cs="Arial"/>
                <w:sz w:val="22"/>
                <w:szCs w:val="22"/>
              </w:rPr>
            </w:r>
            <w:r w:rsidR="005553A7">
              <w:rPr>
                <w:rFonts w:ascii="Arial" w:hAnsi="Arial" w:cs="Arial"/>
                <w:sz w:val="22"/>
                <w:szCs w:val="22"/>
              </w:rPr>
              <w:fldChar w:fldCharType="separate"/>
            </w:r>
            <w:r w:rsidR="00BE1B15" w:rsidRPr="00230F35">
              <w:rPr>
                <w:rFonts w:ascii="Arial" w:hAnsi="Arial" w:cs="Arial"/>
                <w:sz w:val="22"/>
                <w:szCs w:val="22"/>
              </w:rPr>
              <w:fldChar w:fldCharType="end"/>
            </w:r>
            <w:r w:rsidR="000E487C" w:rsidRPr="00230F35">
              <w:rPr>
                <w:rFonts w:ascii="Arial" w:hAnsi="Arial" w:cs="Arial"/>
                <w:sz w:val="22"/>
                <w:szCs w:val="22"/>
              </w:rPr>
              <w:t xml:space="preserve">      </w:t>
            </w:r>
            <w:r w:rsidR="000E487C">
              <w:rPr>
                <w:rFonts w:ascii="Arial" w:hAnsi="Arial" w:cs="Arial"/>
                <w:sz w:val="22"/>
                <w:szCs w:val="22"/>
              </w:rPr>
              <w:t>2</w:t>
            </w:r>
            <w:r w:rsidR="000E487C">
              <w:rPr>
                <w:rFonts w:ascii="Arial" w:hAnsi="Arial" w:cs="Arial"/>
                <w:sz w:val="22"/>
                <w:szCs w:val="22"/>
                <w:vertAlign w:val="superscript"/>
              </w:rPr>
              <w:t>nd</w:t>
            </w:r>
            <w:r w:rsidR="000E487C" w:rsidRPr="00230F35">
              <w:rPr>
                <w:rFonts w:ascii="Arial" w:hAnsi="Arial" w:cs="Arial"/>
                <w:sz w:val="22"/>
                <w:szCs w:val="22"/>
              </w:rPr>
              <w:t xml:space="preserve">  </w:t>
            </w:r>
            <w:r w:rsidR="000E487C"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000E487C" w:rsidRPr="00230F35">
              <w:rPr>
                <w:rFonts w:ascii="Arial" w:hAnsi="Arial" w:cs="Arial"/>
                <w:sz w:val="22"/>
                <w:szCs w:val="22"/>
              </w:rPr>
              <w:instrText xml:space="preserve"> FORMCHECKBOX </w:instrText>
            </w:r>
            <w:r w:rsidR="005553A7">
              <w:rPr>
                <w:rFonts w:ascii="Arial" w:hAnsi="Arial" w:cs="Arial"/>
                <w:sz w:val="22"/>
                <w:szCs w:val="22"/>
              </w:rPr>
            </w:r>
            <w:r w:rsidR="005553A7">
              <w:rPr>
                <w:rFonts w:ascii="Arial" w:hAnsi="Arial" w:cs="Arial"/>
                <w:sz w:val="22"/>
                <w:szCs w:val="22"/>
              </w:rPr>
              <w:fldChar w:fldCharType="separate"/>
            </w:r>
            <w:r w:rsidR="000E487C" w:rsidRPr="00230F35">
              <w:rPr>
                <w:rFonts w:ascii="Arial" w:hAnsi="Arial" w:cs="Arial"/>
                <w:sz w:val="22"/>
                <w:szCs w:val="22"/>
              </w:rPr>
              <w:fldChar w:fldCharType="end"/>
            </w:r>
            <w:bookmarkEnd w:id="0"/>
            <w:r w:rsidR="000E487C" w:rsidRPr="00230F35">
              <w:rPr>
                <w:rFonts w:ascii="Arial" w:hAnsi="Arial" w:cs="Arial"/>
                <w:sz w:val="22"/>
                <w:szCs w:val="22"/>
              </w:rPr>
              <w:t xml:space="preserve">      </w:t>
            </w:r>
            <w:r w:rsidR="000E487C">
              <w:rPr>
                <w:rFonts w:ascii="Arial" w:hAnsi="Arial" w:cs="Arial"/>
                <w:sz w:val="22"/>
                <w:szCs w:val="22"/>
              </w:rPr>
              <w:t>3</w:t>
            </w:r>
            <w:r w:rsidR="000E487C">
              <w:rPr>
                <w:rFonts w:ascii="Arial" w:hAnsi="Arial" w:cs="Arial"/>
                <w:sz w:val="22"/>
                <w:szCs w:val="22"/>
                <w:vertAlign w:val="superscript"/>
              </w:rPr>
              <w:t>rd</w:t>
            </w:r>
            <w:r w:rsidRPr="00230F35">
              <w:rPr>
                <w:rFonts w:ascii="Arial" w:hAnsi="Arial" w:cs="Arial"/>
                <w:sz w:val="22"/>
                <w:szCs w:val="22"/>
              </w:rPr>
              <w:t xml:space="preserve">  </w:t>
            </w:r>
            <w:r w:rsidR="00C75BA7" w:rsidRPr="00230F35">
              <w:rPr>
                <w:rFonts w:ascii="Arial" w:hAnsi="Arial" w:cs="Arial"/>
                <w:sz w:val="22"/>
                <w:szCs w:val="22"/>
              </w:rPr>
              <w:fldChar w:fldCharType="begin">
                <w:ffData>
                  <w:name w:val="Check15"/>
                  <w:enabled/>
                  <w:calcOnExit w:val="0"/>
                  <w:checkBox>
                    <w:sizeAuto/>
                    <w:default w:val="0"/>
                  </w:checkBox>
                </w:ffData>
              </w:fldChar>
            </w:r>
            <w:r w:rsidR="00C75BA7" w:rsidRPr="00230F35">
              <w:rPr>
                <w:rFonts w:ascii="Arial" w:hAnsi="Arial" w:cs="Arial"/>
                <w:sz w:val="22"/>
                <w:szCs w:val="22"/>
              </w:rPr>
              <w:instrText xml:space="preserve"> FORMCHECKBOX </w:instrText>
            </w:r>
            <w:r w:rsidR="005553A7">
              <w:rPr>
                <w:rFonts w:ascii="Arial" w:hAnsi="Arial" w:cs="Arial"/>
                <w:sz w:val="22"/>
                <w:szCs w:val="22"/>
              </w:rPr>
            </w:r>
            <w:r w:rsidR="005553A7">
              <w:rPr>
                <w:rFonts w:ascii="Arial" w:hAnsi="Arial" w:cs="Arial"/>
                <w:sz w:val="22"/>
                <w:szCs w:val="22"/>
              </w:rPr>
              <w:fldChar w:fldCharType="separate"/>
            </w:r>
            <w:r w:rsidR="00C75BA7" w:rsidRPr="00230F35">
              <w:rPr>
                <w:rFonts w:ascii="Arial" w:hAnsi="Arial" w:cs="Arial"/>
                <w:sz w:val="22"/>
                <w:szCs w:val="22"/>
              </w:rPr>
              <w:fldChar w:fldCharType="end"/>
            </w:r>
            <w:r w:rsidR="00C75BA7" w:rsidRPr="00230F35">
              <w:rPr>
                <w:rFonts w:ascii="Arial" w:hAnsi="Arial" w:cs="Arial"/>
                <w:sz w:val="22"/>
                <w:szCs w:val="22"/>
              </w:rPr>
              <w:t xml:space="preserve"> </w:t>
            </w:r>
            <w:r w:rsidR="00BE1B15" w:rsidRPr="00230F35">
              <w:rPr>
                <w:rFonts w:ascii="Arial" w:hAnsi="Arial" w:cs="Arial"/>
                <w:sz w:val="22"/>
                <w:szCs w:val="22"/>
              </w:rPr>
              <w:t xml:space="preserve"> </w:t>
            </w:r>
            <w:r w:rsidR="00BE1B15">
              <w:rPr>
                <w:rFonts w:ascii="Arial" w:hAnsi="Arial" w:cs="Arial"/>
                <w:sz w:val="22"/>
                <w:szCs w:val="22"/>
              </w:rPr>
              <w:t xml:space="preserve">  </w:t>
            </w:r>
            <w:r w:rsidR="00FC1C43">
              <w:rPr>
                <w:rFonts w:ascii="Arial" w:hAnsi="Arial" w:cs="Arial"/>
                <w:sz w:val="22"/>
                <w:szCs w:val="22"/>
              </w:rPr>
              <w:t xml:space="preserve"> </w:t>
            </w:r>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00FC1C43">
              <w:rPr>
                <w:rFonts w:ascii="Arial" w:hAnsi="Arial" w:cs="Arial"/>
                <w:sz w:val="22"/>
                <w:szCs w:val="22"/>
              </w:rPr>
              <w:t xml:space="preserve"> </w:t>
            </w:r>
            <w:r w:rsidR="00FC1C43" w:rsidRPr="00230F35">
              <w:rPr>
                <w:rFonts w:ascii="Arial" w:hAnsi="Arial" w:cs="Arial"/>
                <w:sz w:val="22"/>
                <w:szCs w:val="22"/>
              </w:rPr>
              <w:fldChar w:fldCharType="begin">
                <w:ffData>
                  <w:name w:val="Check17"/>
                  <w:enabled/>
                  <w:calcOnExit w:val="0"/>
                  <w:checkBox>
                    <w:sizeAuto/>
                    <w:default w:val="0"/>
                  </w:checkBox>
                </w:ffData>
              </w:fldChar>
            </w:r>
            <w:bookmarkStart w:id="1" w:name="Check17"/>
            <w:r w:rsidR="00FC1C43" w:rsidRPr="00230F35">
              <w:rPr>
                <w:rFonts w:ascii="Arial" w:hAnsi="Arial" w:cs="Arial"/>
                <w:sz w:val="22"/>
                <w:szCs w:val="22"/>
              </w:rPr>
              <w:instrText xml:space="preserve"> FORMCHECKBOX </w:instrText>
            </w:r>
            <w:r w:rsidR="005553A7">
              <w:rPr>
                <w:rFonts w:ascii="Arial" w:hAnsi="Arial" w:cs="Arial"/>
                <w:sz w:val="22"/>
                <w:szCs w:val="22"/>
              </w:rPr>
            </w:r>
            <w:r w:rsidR="005553A7">
              <w:rPr>
                <w:rFonts w:ascii="Arial" w:hAnsi="Arial" w:cs="Arial"/>
                <w:sz w:val="22"/>
                <w:szCs w:val="22"/>
              </w:rPr>
              <w:fldChar w:fldCharType="separate"/>
            </w:r>
            <w:r w:rsidR="00FC1C43" w:rsidRPr="00230F35">
              <w:rPr>
                <w:rFonts w:ascii="Arial" w:hAnsi="Arial" w:cs="Arial"/>
                <w:sz w:val="22"/>
                <w:szCs w:val="22"/>
              </w:rPr>
              <w:fldChar w:fldCharType="end"/>
            </w:r>
            <w:bookmarkEnd w:id="1"/>
            <w:r w:rsidR="00C75BA7" w:rsidRPr="00230F35">
              <w:rPr>
                <w:rFonts w:ascii="Arial" w:hAnsi="Arial" w:cs="Arial"/>
                <w:sz w:val="22"/>
                <w:szCs w:val="22"/>
              </w:rPr>
              <w:t xml:space="preserve"> </w:t>
            </w:r>
            <w:r w:rsidR="00C75BA7">
              <w:rPr>
                <w:rFonts w:ascii="Arial" w:hAnsi="Arial" w:cs="Arial"/>
                <w:sz w:val="22"/>
                <w:szCs w:val="22"/>
              </w:rPr>
              <w:t xml:space="preserve">  </w:t>
            </w:r>
            <w:r w:rsidR="00FC1C43">
              <w:rPr>
                <w:rFonts w:ascii="Arial" w:hAnsi="Arial" w:cs="Arial"/>
                <w:sz w:val="22"/>
                <w:szCs w:val="22"/>
              </w:rPr>
              <w:t xml:space="preserve">  </w:t>
            </w:r>
            <w:r w:rsidR="00C75BA7">
              <w:rPr>
                <w:rFonts w:ascii="Arial" w:hAnsi="Arial" w:cs="Arial"/>
                <w:sz w:val="22"/>
                <w:szCs w:val="22"/>
              </w:rPr>
              <w:t xml:space="preserve"> </w:t>
            </w:r>
            <w:r w:rsidRPr="00230F35">
              <w:rPr>
                <w:rFonts w:ascii="Arial" w:hAnsi="Arial" w:cs="Arial"/>
                <w:sz w:val="22"/>
                <w:szCs w:val="22"/>
              </w:rPr>
              <w:t>5</w:t>
            </w:r>
            <w:r w:rsidRPr="00230F35">
              <w:rPr>
                <w:rFonts w:ascii="Arial" w:hAnsi="Arial" w:cs="Arial"/>
                <w:sz w:val="22"/>
                <w:szCs w:val="22"/>
                <w:vertAlign w:val="superscript"/>
              </w:rPr>
              <w:t>th</w:t>
            </w:r>
            <w:r w:rsidRPr="00230F35">
              <w:rPr>
                <w:rFonts w:ascii="Arial" w:hAnsi="Arial" w:cs="Arial"/>
                <w:sz w:val="22"/>
                <w:szCs w:val="22"/>
              </w:rPr>
              <w:t xml:space="preserve"> </w:t>
            </w:r>
            <w:r w:rsidR="00FC1C43" w:rsidRPr="00E75D06">
              <w:rPr>
                <w:rFonts w:ascii="Arial" w:hAnsi="Arial" w:cs="Arial"/>
                <w:sz w:val="32"/>
                <w:szCs w:val="32"/>
              </w:rPr>
              <w:sym w:font="Wingdings" w:char="F0FC"/>
            </w:r>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2" w:name="Check18"/>
            <w:r w:rsidRPr="00230F35">
              <w:rPr>
                <w:rFonts w:ascii="Arial" w:hAnsi="Arial" w:cs="Arial"/>
                <w:sz w:val="22"/>
                <w:szCs w:val="22"/>
              </w:rPr>
              <w:instrText xml:space="preserve"> FORMCHECKBOX </w:instrText>
            </w:r>
            <w:r w:rsidR="005553A7">
              <w:rPr>
                <w:rFonts w:ascii="Arial" w:hAnsi="Arial" w:cs="Arial"/>
                <w:sz w:val="22"/>
                <w:szCs w:val="22"/>
              </w:rPr>
            </w:r>
            <w:r w:rsidR="005553A7">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184F337A" w14:textId="77777777" w:rsidTr="00A745B6">
        <w:trPr>
          <w:trHeight w:val="978"/>
        </w:trPr>
        <w:tc>
          <w:tcPr>
            <w:tcW w:w="8856" w:type="dxa"/>
            <w:gridSpan w:val="5"/>
            <w:shd w:val="clear" w:color="auto" w:fill="D9D9D9"/>
          </w:tcPr>
          <w:p w14:paraId="2643C153" w14:textId="77777777" w:rsidR="00F16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A5C4B23" w14:textId="77777777" w:rsidR="00F16157" w:rsidRDefault="00F16157" w:rsidP="002F467C">
            <w:pPr>
              <w:pStyle w:val="NormalWeb"/>
              <w:spacing w:before="0" w:beforeAutospacing="0" w:after="0" w:afterAutospacing="0"/>
              <w:ind w:right="34"/>
              <w:rPr>
                <w:rFonts w:ascii="Arial" w:hAnsi="Arial" w:cs="Arial"/>
                <w:sz w:val="22"/>
                <w:szCs w:val="22"/>
              </w:rPr>
            </w:pPr>
          </w:p>
          <w:p w14:paraId="58DB463A" w14:textId="77777777" w:rsidR="00F16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r w:rsidR="00707DBB">
              <w:rPr>
                <w:rFonts w:ascii="Arial" w:hAnsi="Arial" w:cs="Arial"/>
                <w:sz w:val="22"/>
                <w:szCs w:val="22"/>
              </w:rPr>
              <w:t>………...</w:t>
            </w:r>
            <w:r w:rsidR="00C951C9">
              <w:rPr>
                <w:rFonts w:ascii="Arial" w:hAnsi="Arial" w:cs="Arial"/>
                <w:sz w:val="22"/>
                <w:szCs w:val="22"/>
              </w:rPr>
              <w:t xml:space="preserve"> </w:t>
            </w:r>
            <w:r w:rsidR="00707DBB">
              <w:rPr>
                <w:rFonts w:ascii="Arial" w:hAnsi="Arial" w:cs="Arial"/>
                <w:sz w:val="22"/>
                <w:szCs w:val="22"/>
              </w:rPr>
              <w:t xml:space="preserve">Hilda </w:t>
            </w:r>
            <w:r w:rsidR="00C951C9">
              <w:rPr>
                <w:rFonts w:ascii="Arial" w:hAnsi="Arial" w:cs="Arial"/>
                <w:sz w:val="22"/>
                <w:szCs w:val="22"/>
              </w:rPr>
              <w:t>Hermann</w:t>
            </w:r>
          </w:p>
          <w:p w14:paraId="1C88228B" w14:textId="77777777" w:rsidR="00F16157" w:rsidRDefault="00F16157" w:rsidP="002F467C">
            <w:pPr>
              <w:pStyle w:val="NormalWeb"/>
              <w:spacing w:before="0" w:beforeAutospacing="0" w:after="0" w:afterAutospacing="0"/>
              <w:ind w:right="34"/>
              <w:rPr>
                <w:rFonts w:ascii="Arial" w:hAnsi="Arial" w:cs="Arial"/>
                <w:sz w:val="22"/>
                <w:szCs w:val="22"/>
              </w:rPr>
            </w:pPr>
          </w:p>
          <w:p w14:paraId="6F21F6A9" w14:textId="77777777" w:rsidR="00F16157"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sidRPr="005979EE">
              <w:rPr>
                <w:rFonts w:ascii="Calibri" w:hAnsi="Calibri" w:cs="Calibri"/>
                <w:b/>
                <w:sz w:val="44"/>
                <w:szCs w:val="44"/>
              </w:rPr>
              <w:t>□</w:t>
            </w:r>
            <w:r w:rsidR="00E75D06" w:rsidRPr="00E75D06">
              <w:rPr>
                <w:rFonts w:ascii="Arial" w:hAnsi="Arial" w:cs="Arial"/>
                <w:sz w:val="32"/>
                <w:szCs w:val="32"/>
              </w:rPr>
              <w:sym w:font="Wingdings" w:char="F0FC"/>
            </w:r>
          </w:p>
          <w:p w14:paraId="3756CEFB" w14:textId="2DA1E27D" w:rsidR="00F16157" w:rsidRDefault="00F16157" w:rsidP="00B462B1">
            <w:pPr>
              <w:pStyle w:val="NormalWeb"/>
              <w:spacing w:before="0" w:beforeAutospacing="0" w:after="0" w:afterAutospacing="0"/>
              <w:ind w:right="34"/>
              <w:rPr>
                <w:rFonts w:ascii="Calibri" w:hAnsi="Calibri" w:cs="Calibri"/>
                <w:b/>
                <w:sz w:val="44"/>
                <w:szCs w:val="44"/>
              </w:rPr>
            </w:pPr>
          </w:p>
          <w:p w14:paraId="05009833"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D94369" w14:textId="77777777" w:rsidTr="00A745B6">
        <w:trPr>
          <w:trHeight w:val="3972"/>
        </w:trPr>
        <w:tc>
          <w:tcPr>
            <w:tcW w:w="8856" w:type="dxa"/>
            <w:gridSpan w:val="5"/>
          </w:tcPr>
          <w:p w14:paraId="367AA240" w14:textId="77777777" w:rsidR="00F16157" w:rsidRDefault="00F16157" w:rsidP="00A745B6">
            <w:pPr>
              <w:rPr>
                <w:rFonts w:ascii="Arial" w:hAnsi="Arial"/>
                <w:b/>
              </w:rPr>
            </w:pPr>
          </w:p>
          <w:p w14:paraId="29A467DF" w14:textId="19AF425D" w:rsidR="00F16157" w:rsidRDefault="00F16157" w:rsidP="00A745B6">
            <w:pPr>
              <w:rPr>
                <w:rFonts w:ascii="Arial" w:hAnsi="Arial"/>
                <w:b/>
              </w:rPr>
            </w:pPr>
          </w:p>
          <w:p w14:paraId="02DB9819"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53A07929" w14:textId="77777777" w:rsidTr="00022345">
              <w:tc>
                <w:tcPr>
                  <w:tcW w:w="6970" w:type="dxa"/>
                </w:tcPr>
                <w:p w14:paraId="7391A221" w14:textId="77777777" w:rsidR="00F16157" w:rsidRDefault="00F16157" w:rsidP="009C1A08">
                  <w:pPr>
                    <w:rPr>
                      <w:rFonts w:ascii="Arial" w:hAnsi="Arial"/>
                      <w:sz w:val="20"/>
                      <w:szCs w:val="20"/>
                    </w:rPr>
                  </w:pPr>
                </w:p>
                <w:p w14:paraId="4090B9C5" w14:textId="3505BC9B" w:rsidR="00F16157" w:rsidRDefault="00F16157" w:rsidP="009C1A08">
                  <w:pPr>
                    <w:rPr>
                      <w:rFonts w:ascii="Arial" w:hAnsi="Arial"/>
                      <w:sz w:val="20"/>
                      <w:szCs w:val="20"/>
                    </w:rPr>
                  </w:pPr>
                </w:p>
                <w:p w14:paraId="3D66BA12"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0B338C77" w14:textId="77777777" w:rsidR="00A745B6" w:rsidRPr="00116CE6" w:rsidRDefault="00A745B6" w:rsidP="009C1A08">
                  <w:pPr>
                    <w:rPr>
                      <w:rFonts w:ascii="Arial" w:hAnsi="Arial"/>
                      <w:sz w:val="20"/>
                      <w:szCs w:val="20"/>
                    </w:rPr>
                  </w:pPr>
                </w:p>
              </w:tc>
            </w:tr>
            <w:tr w:rsidR="00A745B6" w:rsidRPr="00116CE6" w14:paraId="69710533" w14:textId="77777777" w:rsidTr="00022345">
              <w:tc>
                <w:tcPr>
                  <w:tcW w:w="6970" w:type="dxa"/>
                </w:tcPr>
                <w:p w14:paraId="38216073" w14:textId="77777777" w:rsidR="00F16157" w:rsidRDefault="00F16157" w:rsidP="009C1A08">
                  <w:pPr>
                    <w:rPr>
                      <w:rFonts w:ascii="Arial" w:hAnsi="Arial"/>
                      <w:sz w:val="20"/>
                      <w:szCs w:val="20"/>
                    </w:rPr>
                  </w:pPr>
                </w:p>
                <w:p w14:paraId="2E3F2C24" w14:textId="737DE2F5" w:rsidR="00F16157" w:rsidRDefault="00F16157" w:rsidP="009C1A08">
                  <w:pPr>
                    <w:rPr>
                      <w:rFonts w:ascii="Arial" w:hAnsi="Arial"/>
                      <w:sz w:val="20"/>
                      <w:szCs w:val="20"/>
                    </w:rPr>
                  </w:pPr>
                </w:p>
                <w:p w14:paraId="28FD06DB"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88D227E" w14:textId="77777777" w:rsidR="00A745B6" w:rsidRPr="00116CE6" w:rsidRDefault="00A745B6" w:rsidP="009C1A08">
                  <w:pPr>
                    <w:rPr>
                      <w:rFonts w:ascii="Arial" w:hAnsi="Arial"/>
                      <w:sz w:val="20"/>
                      <w:szCs w:val="20"/>
                    </w:rPr>
                  </w:pPr>
                </w:p>
              </w:tc>
            </w:tr>
            <w:tr w:rsidR="00A745B6" w:rsidRPr="00116CE6" w14:paraId="43E0E123" w14:textId="77777777" w:rsidTr="00022345">
              <w:tc>
                <w:tcPr>
                  <w:tcW w:w="6970" w:type="dxa"/>
                </w:tcPr>
                <w:p w14:paraId="3F78C046" w14:textId="77777777" w:rsidR="00F16157" w:rsidRDefault="00F16157" w:rsidP="009C1A08">
                  <w:pPr>
                    <w:rPr>
                      <w:rFonts w:ascii="Arial" w:hAnsi="Arial"/>
                      <w:sz w:val="20"/>
                      <w:szCs w:val="20"/>
                    </w:rPr>
                  </w:pPr>
                </w:p>
                <w:p w14:paraId="7779D816" w14:textId="16750D3B" w:rsidR="00F16157" w:rsidRDefault="00F16157" w:rsidP="009C1A08">
                  <w:pPr>
                    <w:rPr>
                      <w:rFonts w:ascii="Arial" w:hAnsi="Arial"/>
                      <w:sz w:val="20"/>
                      <w:szCs w:val="20"/>
                    </w:rPr>
                  </w:pPr>
                </w:p>
                <w:p w14:paraId="0DFCC086"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863B343" w14:textId="77777777" w:rsidR="00A745B6" w:rsidRPr="00116CE6" w:rsidRDefault="00A745B6" w:rsidP="009C1A08">
                  <w:pPr>
                    <w:rPr>
                      <w:rFonts w:ascii="Arial" w:hAnsi="Arial"/>
                      <w:sz w:val="20"/>
                      <w:szCs w:val="20"/>
                    </w:rPr>
                  </w:pPr>
                </w:p>
              </w:tc>
            </w:tr>
            <w:tr w:rsidR="00A745B6" w:rsidRPr="00116CE6" w14:paraId="03087122" w14:textId="77777777" w:rsidTr="00022345">
              <w:tc>
                <w:tcPr>
                  <w:tcW w:w="6970" w:type="dxa"/>
                </w:tcPr>
                <w:p w14:paraId="23895512" w14:textId="77777777" w:rsidR="00F16157" w:rsidRDefault="00F16157" w:rsidP="009C1A08">
                  <w:pPr>
                    <w:rPr>
                      <w:rFonts w:ascii="Arial" w:hAnsi="Arial"/>
                      <w:sz w:val="20"/>
                      <w:szCs w:val="20"/>
                    </w:rPr>
                  </w:pPr>
                </w:p>
                <w:p w14:paraId="1D385596" w14:textId="77777777" w:rsidR="00F16157" w:rsidRDefault="00F16157" w:rsidP="009C1A08">
                  <w:pPr>
                    <w:rPr>
                      <w:rFonts w:ascii="Arial" w:hAnsi="Arial"/>
                      <w:sz w:val="20"/>
                      <w:szCs w:val="20"/>
                    </w:rPr>
                  </w:pPr>
                </w:p>
                <w:p w14:paraId="34729AAA" w14:textId="77777777" w:rsidR="00F16157" w:rsidRDefault="00A745B6" w:rsidP="009C1A08">
                  <w:pPr>
                    <w:rPr>
                      <w:rFonts w:ascii="Arial" w:hAnsi="Arial"/>
                      <w:b/>
                      <w:sz w:val="20"/>
                      <w:szCs w:val="20"/>
                    </w:rPr>
                  </w:pPr>
                  <w:r w:rsidRPr="00022345">
                    <w:rPr>
                      <w:rFonts w:ascii="Arial" w:hAnsi="Arial"/>
                      <w:b/>
                      <w:sz w:val="20"/>
                      <w:szCs w:val="20"/>
                    </w:rPr>
                    <w:t>Final Mark</w:t>
                  </w:r>
                </w:p>
                <w:p w14:paraId="2645C854" w14:textId="15382680" w:rsidR="00F16157" w:rsidRDefault="00F16157" w:rsidP="009C1A08">
                  <w:pPr>
                    <w:rPr>
                      <w:rFonts w:ascii="Arial" w:hAnsi="Arial"/>
                      <w:b/>
                      <w:sz w:val="20"/>
                      <w:szCs w:val="20"/>
                    </w:rPr>
                  </w:pPr>
                </w:p>
                <w:p w14:paraId="2BA43843" w14:textId="77777777" w:rsidR="00A745B6" w:rsidRPr="00116CE6" w:rsidRDefault="00A745B6" w:rsidP="009C1A08">
                  <w:pPr>
                    <w:rPr>
                      <w:rFonts w:ascii="Arial" w:hAnsi="Arial"/>
                      <w:sz w:val="20"/>
                      <w:szCs w:val="20"/>
                    </w:rPr>
                  </w:pPr>
                </w:p>
              </w:tc>
              <w:tc>
                <w:tcPr>
                  <w:tcW w:w="1660" w:type="dxa"/>
                </w:tcPr>
                <w:p w14:paraId="5E2315CE" w14:textId="77777777" w:rsidR="00A745B6" w:rsidRPr="00116CE6" w:rsidRDefault="00A745B6" w:rsidP="009C1A08">
                  <w:pPr>
                    <w:rPr>
                      <w:rFonts w:ascii="Arial" w:hAnsi="Arial"/>
                      <w:sz w:val="20"/>
                      <w:szCs w:val="20"/>
                    </w:rPr>
                  </w:pPr>
                </w:p>
              </w:tc>
            </w:tr>
          </w:tbl>
          <w:p w14:paraId="2629A929" w14:textId="77777777" w:rsidR="00F16157" w:rsidRDefault="00F16157" w:rsidP="00A745B6">
            <w:pPr>
              <w:pStyle w:val="NormalWeb"/>
              <w:spacing w:before="0" w:beforeAutospacing="0" w:after="0" w:afterAutospacing="0"/>
              <w:ind w:left="142" w:right="34"/>
              <w:rPr>
                <w:rFonts w:ascii="Arial" w:hAnsi="Arial" w:cs="Arial"/>
                <w:b/>
                <w:sz w:val="22"/>
                <w:szCs w:val="22"/>
              </w:rPr>
            </w:pPr>
          </w:p>
          <w:p w14:paraId="3D667908" w14:textId="77777777" w:rsidR="00F16157" w:rsidRDefault="00F16157" w:rsidP="00A745B6">
            <w:pPr>
              <w:pStyle w:val="NormalWeb"/>
              <w:spacing w:before="0" w:beforeAutospacing="0" w:after="0" w:afterAutospacing="0"/>
              <w:ind w:left="142" w:right="34"/>
              <w:rPr>
                <w:rFonts w:ascii="Arial" w:hAnsi="Arial" w:cs="Arial"/>
                <w:b/>
                <w:sz w:val="22"/>
                <w:szCs w:val="22"/>
              </w:rPr>
            </w:pPr>
          </w:p>
          <w:p w14:paraId="560F2746" w14:textId="77777777" w:rsidR="00F16157"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962099B" w14:textId="77777777" w:rsidR="00F16157" w:rsidRDefault="00F16157" w:rsidP="00A745B6">
            <w:pPr>
              <w:pStyle w:val="NormalWeb"/>
              <w:spacing w:before="0" w:beforeAutospacing="0" w:after="0" w:afterAutospacing="0"/>
              <w:ind w:left="142" w:right="34"/>
              <w:rPr>
                <w:rFonts w:ascii="Arial" w:hAnsi="Arial" w:cs="Arial"/>
                <w:sz w:val="22"/>
                <w:szCs w:val="22"/>
              </w:rPr>
            </w:pPr>
          </w:p>
          <w:p w14:paraId="1E628678" w14:textId="77777777" w:rsidR="00F16157" w:rsidRDefault="00F16157" w:rsidP="002F467C">
            <w:pPr>
              <w:pStyle w:val="NormalWeb"/>
              <w:spacing w:before="0" w:beforeAutospacing="0" w:after="0" w:afterAutospacing="0"/>
              <w:rPr>
                <w:rFonts w:ascii="Arial" w:hAnsi="Arial" w:cs="Arial"/>
                <w:b/>
                <w:sz w:val="22"/>
                <w:szCs w:val="22"/>
              </w:rPr>
            </w:pPr>
          </w:p>
          <w:p w14:paraId="0712027D" w14:textId="77777777" w:rsidR="00F16157" w:rsidRDefault="00F16157" w:rsidP="002F467C">
            <w:pPr>
              <w:pStyle w:val="NormalWeb"/>
              <w:spacing w:before="0" w:beforeAutospacing="0" w:after="0" w:afterAutospacing="0"/>
              <w:rPr>
                <w:rFonts w:ascii="Arial" w:hAnsi="Arial" w:cs="Arial"/>
                <w:b/>
                <w:sz w:val="22"/>
                <w:szCs w:val="22"/>
              </w:rPr>
            </w:pPr>
          </w:p>
          <w:p w14:paraId="44CD5B7F" w14:textId="77777777" w:rsidR="00F16157" w:rsidRDefault="00F16157" w:rsidP="002F467C">
            <w:pPr>
              <w:pStyle w:val="NormalWeb"/>
              <w:spacing w:before="0" w:beforeAutospacing="0" w:after="0" w:afterAutospacing="0"/>
              <w:rPr>
                <w:rFonts w:ascii="Arial" w:hAnsi="Arial" w:cs="Arial"/>
                <w:b/>
                <w:sz w:val="22"/>
                <w:szCs w:val="22"/>
              </w:rPr>
            </w:pPr>
          </w:p>
          <w:p w14:paraId="775FBCF5" w14:textId="77777777" w:rsidR="00F16157" w:rsidRDefault="00F16157" w:rsidP="002F467C">
            <w:pPr>
              <w:pStyle w:val="NormalWeb"/>
              <w:spacing w:before="0" w:beforeAutospacing="0" w:after="0" w:afterAutospacing="0"/>
              <w:rPr>
                <w:rFonts w:ascii="Arial" w:hAnsi="Arial" w:cs="Arial"/>
                <w:b/>
                <w:sz w:val="22"/>
                <w:szCs w:val="22"/>
              </w:rPr>
            </w:pPr>
          </w:p>
          <w:p w14:paraId="153BEFEE" w14:textId="77777777" w:rsidR="00F16157" w:rsidRDefault="00F16157" w:rsidP="002F467C">
            <w:pPr>
              <w:pStyle w:val="NormalWeb"/>
              <w:spacing w:before="0" w:beforeAutospacing="0" w:after="0" w:afterAutospacing="0"/>
              <w:rPr>
                <w:rFonts w:ascii="Arial" w:hAnsi="Arial" w:cs="Arial"/>
                <w:b/>
                <w:sz w:val="22"/>
                <w:szCs w:val="22"/>
              </w:rPr>
            </w:pPr>
          </w:p>
          <w:p w14:paraId="0438379C" w14:textId="77777777" w:rsidR="00F16157" w:rsidRDefault="00F16157" w:rsidP="002F467C">
            <w:pPr>
              <w:pStyle w:val="NormalWeb"/>
              <w:spacing w:before="0" w:beforeAutospacing="0" w:after="0" w:afterAutospacing="0"/>
              <w:rPr>
                <w:rFonts w:ascii="Arial" w:hAnsi="Arial" w:cs="Arial"/>
                <w:b/>
                <w:sz w:val="22"/>
                <w:szCs w:val="22"/>
              </w:rPr>
            </w:pPr>
          </w:p>
          <w:p w14:paraId="37703A4E" w14:textId="77777777" w:rsidR="00F16157" w:rsidRDefault="00F16157" w:rsidP="002F467C">
            <w:pPr>
              <w:pStyle w:val="NormalWeb"/>
              <w:spacing w:before="0" w:beforeAutospacing="0" w:after="0" w:afterAutospacing="0"/>
              <w:rPr>
                <w:rFonts w:ascii="Arial" w:hAnsi="Arial" w:cs="Arial"/>
                <w:b/>
                <w:sz w:val="22"/>
                <w:szCs w:val="22"/>
              </w:rPr>
            </w:pPr>
          </w:p>
          <w:p w14:paraId="188124EF" w14:textId="77777777" w:rsidR="00F16157" w:rsidRDefault="00F16157" w:rsidP="002F467C">
            <w:pPr>
              <w:pStyle w:val="NormalWeb"/>
              <w:spacing w:before="0" w:beforeAutospacing="0" w:after="0" w:afterAutospacing="0"/>
              <w:rPr>
                <w:rFonts w:ascii="Arial" w:hAnsi="Arial" w:cs="Arial"/>
                <w:b/>
                <w:sz w:val="22"/>
                <w:szCs w:val="22"/>
              </w:rPr>
            </w:pPr>
          </w:p>
          <w:p w14:paraId="677988B1" w14:textId="77777777" w:rsidR="00F16157" w:rsidRDefault="00F16157" w:rsidP="002F467C">
            <w:pPr>
              <w:pStyle w:val="NormalWeb"/>
              <w:spacing w:before="0" w:beforeAutospacing="0" w:after="0" w:afterAutospacing="0"/>
              <w:rPr>
                <w:rFonts w:ascii="Arial" w:hAnsi="Arial" w:cs="Arial"/>
                <w:b/>
                <w:sz w:val="22"/>
                <w:szCs w:val="22"/>
              </w:rPr>
            </w:pPr>
          </w:p>
          <w:p w14:paraId="06541763" w14:textId="77777777" w:rsidR="00F16157" w:rsidRDefault="00F16157" w:rsidP="002F467C">
            <w:pPr>
              <w:pStyle w:val="NormalWeb"/>
              <w:spacing w:before="0" w:beforeAutospacing="0" w:after="0" w:afterAutospacing="0"/>
              <w:rPr>
                <w:rFonts w:ascii="Arial" w:hAnsi="Arial" w:cs="Arial"/>
                <w:b/>
                <w:sz w:val="22"/>
                <w:szCs w:val="22"/>
              </w:rPr>
            </w:pPr>
          </w:p>
          <w:p w14:paraId="3C7DDDA5" w14:textId="77777777" w:rsidR="00F16157"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7F8C02C9" w14:textId="77777777" w:rsidR="00F16157" w:rsidRDefault="00F16157" w:rsidP="002F467C">
            <w:pPr>
              <w:pStyle w:val="NormalWeb"/>
              <w:spacing w:before="0" w:beforeAutospacing="0" w:after="0" w:afterAutospacing="0"/>
              <w:rPr>
                <w:rFonts w:ascii="Arial" w:hAnsi="Arial" w:cs="Arial"/>
                <w:b/>
                <w:sz w:val="22"/>
                <w:szCs w:val="22"/>
              </w:rPr>
            </w:pPr>
          </w:p>
          <w:p w14:paraId="43ACD9A2" w14:textId="77777777" w:rsidR="00F16157"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72062C2A" w14:textId="3953CFB5" w:rsidR="00F16157" w:rsidRDefault="00F16157" w:rsidP="00043549">
            <w:pPr>
              <w:pStyle w:val="NormalWeb"/>
              <w:rPr>
                <w:rFonts w:ascii="Arial" w:hAnsi="Arial" w:cs="Arial"/>
                <w:sz w:val="22"/>
                <w:szCs w:val="22"/>
              </w:rPr>
            </w:pPr>
          </w:p>
          <w:p w14:paraId="5925FBC2" w14:textId="77777777" w:rsidR="00B56E7B" w:rsidRPr="00001C3B" w:rsidRDefault="00B56E7B" w:rsidP="00043549">
            <w:pPr>
              <w:pStyle w:val="NormalWeb"/>
              <w:rPr>
                <w:rFonts w:ascii="Arial" w:hAnsi="Arial" w:cs="Arial"/>
                <w:sz w:val="22"/>
                <w:szCs w:val="22"/>
              </w:rPr>
            </w:pPr>
          </w:p>
        </w:tc>
      </w:tr>
      <w:tr w:rsidR="00EC7546" w:rsidRPr="00230F35" w14:paraId="79B22FB7" w14:textId="77777777" w:rsidTr="00A745B6">
        <w:trPr>
          <w:trHeight w:val="492"/>
        </w:trPr>
        <w:tc>
          <w:tcPr>
            <w:tcW w:w="6768" w:type="dxa"/>
            <w:gridSpan w:val="3"/>
          </w:tcPr>
          <w:p w14:paraId="36FC1299"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7F62505E"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7AE8392B" w14:textId="77777777" w:rsidTr="002F467C">
        <w:tc>
          <w:tcPr>
            <w:tcW w:w="8856" w:type="dxa"/>
            <w:gridSpan w:val="5"/>
          </w:tcPr>
          <w:p w14:paraId="5F5421CD" w14:textId="77777777" w:rsidR="00F16157" w:rsidRDefault="00F16157" w:rsidP="002F467C">
            <w:pPr>
              <w:pStyle w:val="NormalWeb"/>
              <w:spacing w:before="0" w:beforeAutospacing="0" w:after="0" w:afterAutospacing="0"/>
              <w:ind w:right="-334"/>
              <w:rPr>
                <w:rFonts w:ascii="Arial" w:hAnsi="Arial" w:cs="Arial"/>
                <w:bCs/>
                <w:i/>
                <w:sz w:val="22"/>
                <w:szCs w:val="22"/>
              </w:rPr>
            </w:pPr>
          </w:p>
          <w:p w14:paraId="7C03BD5E" w14:textId="77777777" w:rsidR="00F16157" w:rsidRDefault="00F16157" w:rsidP="002F467C">
            <w:pPr>
              <w:pStyle w:val="NormalWeb"/>
              <w:spacing w:before="0" w:beforeAutospacing="0" w:after="0" w:afterAutospacing="0"/>
              <w:ind w:right="-334"/>
              <w:rPr>
                <w:rFonts w:ascii="Arial" w:hAnsi="Arial" w:cs="Arial"/>
                <w:bCs/>
                <w:i/>
                <w:sz w:val="22"/>
                <w:szCs w:val="22"/>
              </w:rPr>
            </w:pPr>
          </w:p>
          <w:p w14:paraId="21382E80" w14:textId="77777777" w:rsidR="00F16157"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6E95ACB7" w14:textId="77777777" w:rsidR="00F16157" w:rsidRDefault="00F16157" w:rsidP="002F467C">
            <w:pPr>
              <w:pStyle w:val="NormalWeb"/>
              <w:spacing w:before="0" w:beforeAutospacing="0" w:after="0" w:afterAutospacing="0"/>
              <w:ind w:right="-334"/>
              <w:rPr>
                <w:rFonts w:ascii="Arial" w:hAnsi="Arial" w:cs="Arial"/>
                <w:b/>
                <w:bCs/>
                <w:sz w:val="22"/>
                <w:szCs w:val="22"/>
              </w:rPr>
            </w:pPr>
          </w:p>
          <w:p w14:paraId="035CA2FF" w14:textId="77777777" w:rsidR="00F16157" w:rsidRDefault="00F16157" w:rsidP="002F467C">
            <w:pPr>
              <w:pStyle w:val="NormalWeb"/>
              <w:spacing w:before="0" w:beforeAutospacing="0" w:after="0" w:afterAutospacing="0"/>
              <w:ind w:right="-334"/>
              <w:rPr>
                <w:rFonts w:ascii="Arial" w:hAnsi="Arial" w:cs="Arial"/>
                <w:b/>
                <w:bCs/>
                <w:sz w:val="22"/>
                <w:szCs w:val="22"/>
              </w:rPr>
            </w:pPr>
          </w:p>
          <w:p w14:paraId="443B0DC0" w14:textId="77777777" w:rsidR="00F16157" w:rsidRDefault="00F16157" w:rsidP="002F467C">
            <w:pPr>
              <w:pStyle w:val="NormalWeb"/>
              <w:spacing w:before="0" w:beforeAutospacing="0" w:after="0" w:afterAutospacing="0"/>
              <w:ind w:right="-334"/>
              <w:rPr>
                <w:rFonts w:ascii="Arial" w:hAnsi="Arial" w:cs="Arial"/>
                <w:b/>
                <w:bCs/>
                <w:sz w:val="22"/>
                <w:szCs w:val="22"/>
              </w:rPr>
            </w:pPr>
          </w:p>
          <w:p w14:paraId="13E5B07C" w14:textId="77777777" w:rsidR="00F16157"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EADA7E3" w14:textId="77777777" w:rsidR="00F16157" w:rsidRDefault="00F16157" w:rsidP="002F467C">
            <w:pPr>
              <w:pStyle w:val="NormalWeb"/>
              <w:spacing w:before="0" w:beforeAutospacing="0" w:after="0" w:afterAutospacing="0"/>
              <w:ind w:right="-334"/>
              <w:rPr>
                <w:rFonts w:ascii="Arial" w:hAnsi="Arial" w:cs="Arial"/>
                <w:bCs/>
                <w:sz w:val="22"/>
                <w:szCs w:val="22"/>
              </w:rPr>
            </w:pPr>
          </w:p>
          <w:p w14:paraId="6DB04017" w14:textId="77777777" w:rsidR="00F16157" w:rsidRDefault="00F16157" w:rsidP="002F467C">
            <w:pPr>
              <w:pStyle w:val="NormalWeb"/>
              <w:spacing w:before="0" w:beforeAutospacing="0" w:after="0" w:afterAutospacing="0"/>
              <w:ind w:right="-334"/>
              <w:rPr>
                <w:rFonts w:ascii="Arial" w:hAnsi="Arial" w:cs="Arial"/>
                <w:bCs/>
                <w:sz w:val="22"/>
                <w:szCs w:val="22"/>
              </w:rPr>
            </w:pPr>
          </w:p>
          <w:p w14:paraId="330D2B55" w14:textId="77777777" w:rsidR="00F16157" w:rsidRDefault="00F16157" w:rsidP="002F467C">
            <w:pPr>
              <w:pStyle w:val="NormalWeb"/>
              <w:spacing w:before="0" w:beforeAutospacing="0" w:after="0" w:afterAutospacing="0"/>
              <w:ind w:right="-334"/>
              <w:rPr>
                <w:rFonts w:ascii="Arial" w:hAnsi="Arial" w:cs="Arial"/>
                <w:bCs/>
                <w:sz w:val="22"/>
                <w:szCs w:val="22"/>
              </w:rPr>
            </w:pPr>
          </w:p>
          <w:p w14:paraId="1D97914B" w14:textId="77777777" w:rsidR="00F16157" w:rsidRDefault="00F16157" w:rsidP="002F467C">
            <w:pPr>
              <w:pStyle w:val="NormalWeb"/>
              <w:spacing w:before="0" w:beforeAutospacing="0" w:after="0" w:afterAutospacing="0"/>
              <w:ind w:right="-334"/>
              <w:rPr>
                <w:rFonts w:ascii="Arial" w:hAnsi="Arial" w:cs="Arial"/>
                <w:bCs/>
                <w:sz w:val="22"/>
                <w:szCs w:val="22"/>
              </w:rPr>
            </w:pPr>
          </w:p>
          <w:p w14:paraId="7E02CA44" w14:textId="77777777" w:rsidR="00F16157" w:rsidRDefault="00F16157" w:rsidP="002F467C">
            <w:pPr>
              <w:pStyle w:val="NormalWeb"/>
              <w:spacing w:before="0" w:beforeAutospacing="0" w:after="0" w:afterAutospacing="0"/>
              <w:ind w:right="-334"/>
              <w:rPr>
                <w:rFonts w:ascii="Arial" w:hAnsi="Arial" w:cs="Arial"/>
                <w:bCs/>
                <w:sz w:val="22"/>
                <w:szCs w:val="22"/>
              </w:rPr>
            </w:pPr>
          </w:p>
          <w:p w14:paraId="5AADA31E" w14:textId="77777777" w:rsidR="00F16157" w:rsidRDefault="00F16157" w:rsidP="002F467C">
            <w:pPr>
              <w:pStyle w:val="NormalWeb"/>
              <w:spacing w:before="0" w:beforeAutospacing="0" w:after="0" w:afterAutospacing="0"/>
              <w:ind w:right="-334"/>
              <w:rPr>
                <w:rFonts w:ascii="Arial" w:hAnsi="Arial" w:cs="Arial"/>
                <w:bCs/>
                <w:sz w:val="22"/>
                <w:szCs w:val="22"/>
              </w:rPr>
            </w:pPr>
          </w:p>
          <w:p w14:paraId="59607FAB" w14:textId="77777777" w:rsidR="00F16157" w:rsidRDefault="00F16157" w:rsidP="002F467C">
            <w:pPr>
              <w:pStyle w:val="NormalWeb"/>
              <w:spacing w:before="0" w:beforeAutospacing="0" w:after="0" w:afterAutospacing="0"/>
              <w:ind w:right="-334"/>
              <w:rPr>
                <w:rFonts w:ascii="Arial" w:hAnsi="Arial" w:cs="Arial"/>
                <w:bCs/>
                <w:sz w:val="22"/>
                <w:szCs w:val="22"/>
              </w:rPr>
            </w:pPr>
          </w:p>
          <w:p w14:paraId="52578A91" w14:textId="77777777" w:rsidR="00F16157" w:rsidRDefault="00F16157" w:rsidP="002F467C">
            <w:pPr>
              <w:pStyle w:val="NormalWeb"/>
              <w:spacing w:before="0" w:beforeAutospacing="0" w:after="0" w:afterAutospacing="0"/>
              <w:ind w:right="-334"/>
              <w:rPr>
                <w:rFonts w:ascii="Arial" w:hAnsi="Arial" w:cs="Arial"/>
                <w:bCs/>
                <w:sz w:val="22"/>
                <w:szCs w:val="22"/>
              </w:rPr>
            </w:pPr>
          </w:p>
          <w:p w14:paraId="4C45B02D" w14:textId="77777777" w:rsidR="00F16157" w:rsidRDefault="00F16157" w:rsidP="002F467C">
            <w:pPr>
              <w:pStyle w:val="NormalWeb"/>
              <w:spacing w:before="0" w:beforeAutospacing="0" w:after="0" w:afterAutospacing="0"/>
              <w:ind w:right="-334"/>
              <w:rPr>
                <w:rFonts w:ascii="Arial" w:hAnsi="Arial" w:cs="Arial"/>
                <w:bCs/>
                <w:sz w:val="22"/>
                <w:szCs w:val="22"/>
              </w:rPr>
            </w:pPr>
          </w:p>
          <w:p w14:paraId="036BC042" w14:textId="77777777" w:rsidR="00F16157" w:rsidRDefault="00F16157" w:rsidP="002F467C">
            <w:pPr>
              <w:pStyle w:val="NormalWeb"/>
              <w:spacing w:before="0" w:beforeAutospacing="0" w:after="0" w:afterAutospacing="0"/>
              <w:ind w:right="-334"/>
              <w:rPr>
                <w:rFonts w:ascii="Arial" w:hAnsi="Arial" w:cs="Arial"/>
                <w:bCs/>
                <w:sz w:val="22"/>
                <w:szCs w:val="22"/>
              </w:rPr>
            </w:pPr>
          </w:p>
          <w:p w14:paraId="7A2DFE4D" w14:textId="77777777" w:rsidR="00F16157" w:rsidRDefault="00F16157" w:rsidP="002F467C">
            <w:pPr>
              <w:pStyle w:val="NormalWeb"/>
              <w:spacing w:before="0" w:beforeAutospacing="0" w:after="0" w:afterAutospacing="0"/>
              <w:ind w:right="-334"/>
              <w:rPr>
                <w:rFonts w:ascii="Arial" w:hAnsi="Arial" w:cs="Arial"/>
                <w:bCs/>
                <w:sz w:val="22"/>
                <w:szCs w:val="22"/>
              </w:rPr>
            </w:pPr>
          </w:p>
          <w:p w14:paraId="57BB66D0" w14:textId="77777777" w:rsidR="00F16157" w:rsidRDefault="00F16157" w:rsidP="002F467C">
            <w:pPr>
              <w:pStyle w:val="NormalWeb"/>
              <w:spacing w:before="0" w:beforeAutospacing="0" w:after="0" w:afterAutospacing="0"/>
              <w:ind w:right="-334"/>
              <w:rPr>
                <w:rFonts w:ascii="Arial" w:hAnsi="Arial" w:cs="Arial"/>
                <w:bCs/>
                <w:sz w:val="22"/>
                <w:szCs w:val="22"/>
              </w:rPr>
            </w:pPr>
          </w:p>
          <w:p w14:paraId="31247AC6" w14:textId="77777777" w:rsidR="00F16157" w:rsidRDefault="00F16157" w:rsidP="002F467C">
            <w:pPr>
              <w:pStyle w:val="NormalWeb"/>
              <w:spacing w:before="0" w:beforeAutospacing="0" w:after="0" w:afterAutospacing="0"/>
              <w:ind w:right="-334"/>
              <w:rPr>
                <w:rFonts w:ascii="Arial" w:hAnsi="Arial" w:cs="Arial"/>
                <w:bCs/>
                <w:sz w:val="22"/>
                <w:szCs w:val="22"/>
              </w:rPr>
            </w:pPr>
          </w:p>
          <w:p w14:paraId="4B64144D" w14:textId="77777777" w:rsidR="00F16157" w:rsidRDefault="00F16157" w:rsidP="002F467C">
            <w:pPr>
              <w:pStyle w:val="NormalWeb"/>
              <w:spacing w:before="0" w:beforeAutospacing="0" w:after="0" w:afterAutospacing="0"/>
              <w:ind w:right="-334"/>
              <w:rPr>
                <w:rFonts w:ascii="Arial" w:hAnsi="Arial" w:cs="Arial"/>
                <w:bCs/>
                <w:sz w:val="22"/>
                <w:szCs w:val="22"/>
              </w:rPr>
            </w:pPr>
          </w:p>
          <w:p w14:paraId="4CF9390B" w14:textId="77777777" w:rsidR="00F16157" w:rsidRDefault="00F16157" w:rsidP="002F467C">
            <w:pPr>
              <w:pStyle w:val="NormalWeb"/>
              <w:spacing w:before="0" w:beforeAutospacing="0" w:after="0" w:afterAutospacing="0"/>
              <w:ind w:right="-334"/>
              <w:rPr>
                <w:rFonts w:ascii="Arial" w:hAnsi="Arial" w:cs="Arial"/>
                <w:bCs/>
                <w:sz w:val="22"/>
                <w:szCs w:val="22"/>
              </w:rPr>
            </w:pPr>
          </w:p>
          <w:p w14:paraId="596BA689" w14:textId="77777777" w:rsidR="00F16157" w:rsidRDefault="00F16157" w:rsidP="002F467C">
            <w:pPr>
              <w:pStyle w:val="NormalWeb"/>
              <w:spacing w:before="0" w:beforeAutospacing="0" w:after="0" w:afterAutospacing="0"/>
              <w:ind w:right="-334"/>
              <w:rPr>
                <w:rFonts w:ascii="Arial" w:hAnsi="Arial" w:cs="Arial"/>
                <w:bCs/>
                <w:sz w:val="22"/>
                <w:szCs w:val="22"/>
              </w:rPr>
            </w:pPr>
          </w:p>
          <w:p w14:paraId="40A2915A" w14:textId="77777777" w:rsidR="00F16157" w:rsidRDefault="00F16157" w:rsidP="002F467C">
            <w:pPr>
              <w:pStyle w:val="NormalWeb"/>
              <w:spacing w:before="0" w:beforeAutospacing="0" w:after="0" w:afterAutospacing="0"/>
              <w:ind w:right="-334"/>
              <w:rPr>
                <w:rFonts w:ascii="Arial" w:hAnsi="Arial" w:cs="Arial"/>
                <w:bCs/>
                <w:sz w:val="22"/>
                <w:szCs w:val="22"/>
              </w:rPr>
            </w:pPr>
          </w:p>
          <w:p w14:paraId="11E0CA70" w14:textId="77777777" w:rsidR="00F16157" w:rsidRDefault="00F16157" w:rsidP="002F467C">
            <w:pPr>
              <w:pStyle w:val="NormalWeb"/>
              <w:spacing w:before="0" w:beforeAutospacing="0" w:after="0" w:afterAutospacing="0"/>
              <w:ind w:right="-334"/>
              <w:rPr>
                <w:rFonts w:ascii="Arial" w:hAnsi="Arial" w:cs="Arial"/>
                <w:bCs/>
                <w:sz w:val="22"/>
                <w:szCs w:val="22"/>
              </w:rPr>
            </w:pPr>
          </w:p>
          <w:p w14:paraId="6C540FAA" w14:textId="77777777" w:rsidR="00F16157" w:rsidRDefault="00F16157" w:rsidP="002F467C">
            <w:pPr>
              <w:pStyle w:val="NormalWeb"/>
              <w:spacing w:before="0" w:beforeAutospacing="0" w:after="0" w:afterAutospacing="0"/>
              <w:ind w:right="-334"/>
              <w:rPr>
                <w:rFonts w:ascii="Arial" w:hAnsi="Arial" w:cs="Arial"/>
                <w:bCs/>
                <w:sz w:val="22"/>
                <w:szCs w:val="22"/>
              </w:rPr>
            </w:pPr>
          </w:p>
          <w:p w14:paraId="77C2D70B" w14:textId="77777777" w:rsidR="00F16157" w:rsidRDefault="00F16157" w:rsidP="002F467C">
            <w:pPr>
              <w:pStyle w:val="NormalWeb"/>
              <w:spacing w:before="0" w:beforeAutospacing="0" w:after="0" w:afterAutospacing="0"/>
              <w:ind w:right="-334"/>
              <w:rPr>
                <w:rFonts w:ascii="Arial" w:hAnsi="Arial" w:cs="Arial"/>
                <w:bCs/>
                <w:sz w:val="22"/>
                <w:szCs w:val="22"/>
              </w:rPr>
            </w:pPr>
          </w:p>
          <w:p w14:paraId="5D043EE0" w14:textId="77777777" w:rsidR="00F16157" w:rsidRDefault="00F16157" w:rsidP="002F467C">
            <w:pPr>
              <w:pStyle w:val="NormalWeb"/>
              <w:spacing w:before="0" w:beforeAutospacing="0" w:after="0" w:afterAutospacing="0"/>
              <w:ind w:right="-334"/>
              <w:rPr>
                <w:rFonts w:ascii="Arial" w:hAnsi="Arial" w:cs="Arial"/>
                <w:bCs/>
                <w:sz w:val="22"/>
                <w:szCs w:val="22"/>
              </w:rPr>
            </w:pPr>
          </w:p>
          <w:p w14:paraId="08C0AF38" w14:textId="77777777" w:rsidR="00F16157" w:rsidRDefault="00F16157" w:rsidP="002F467C">
            <w:pPr>
              <w:pStyle w:val="NormalWeb"/>
              <w:spacing w:before="0" w:beforeAutospacing="0" w:after="0" w:afterAutospacing="0"/>
              <w:ind w:right="-334"/>
              <w:rPr>
                <w:rFonts w:ascii="Arial" w:hAnsi="Arial" w:cs="Arial"/>
                <w:bCs/>
                <w:sz w:val="22"/>
                <w:szCs w:val="22"/>
              </w:rPr>
            </w:pPr>
          </w:p>
          <w:p w14:paraId="72B3E86B" w14:textId="06ED01B4" w:rsidR="00F16157" w:rsidRDefault="00F16157" w:rsidP="002F467C">
            <w:pPr>
              <w:pStyle w:val="NormalWeb"/>
              <w:spacing w:before="0" w:beforeAutospacing="0" w:after="0" w:afterAutospacing="0"/>
              <w:ind w:right="-334"/>
              <w:rPr>
                <w:rFonts w:ascii="Arial" w:hAnsi="Arial" w:cs="Arial"/>
                <w:bCs/>
                <w:sz w:val="22"/>
                <w:szCs w:val="22"/>
              </w:rPr>
            </w:pPr>
          </w:p>
          <w:p w14:paraId="630EB2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56A19829" w14:textId="77777777" w:rsidTr="008D674F">
        <w:trPr>
          <w:trHeight w:val="720"/>
        </w:trPr>
        <w:tc>
          <w:tcPr>
            <w:tcW w:w="5211" w:type="dxa"/>
            <w:gridSpan w:val="2"/>
          </w:tcPr>
          <w:p w14:paraId="39E620D4"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sidR="00B56E7B">
              <w:rPr>
                <w:rFonts w:ascii="Arial" w:hAnsi="Arial" w:cs="Arial"/>
                <w:bCs/>
                <w:sz w:val="22"/>
                <w:szCs w:val="22"/>
              </w:rPr>
              <w:t>:</w:t>
            </w:r>
          </w:p>
        </w:tc>
        <w:tc>
          <w:tcPr>
            <w:tcW w:w="3645" w:type="dxa"/>
            <w:gridSpan w:val="3"/>
          </w:tcPr>
          <w:p w14:paraId="4C8648B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1A0F4BAC" w14:textId="77777777" w:rsidTr="009C1A08">
        <w:trPr>
          <w:trHeight w:val="720"/>
        </w:trPr>
        <w:tc>
          <w:tcPr>
            <w:tcW w:w="8856" w:type="dxa"/>
            <w:gridSpan w:val="5"/>
          </w:tcPr>
          <w:p w14:paraId="037F8C02" w14:textId="77777777" w:rsidR="00F16157"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A1F2856" w14:textId="77777777" w:rsidR="00F16157" w:rsidRDefault="00F16157" w:rsidP="00230F35">
            <w:pPr>
              <w:rPr>
                <w:rFonts w:ascii="Arial" w:hAnsi="Arial" w:cs="Arial"/>
                <w:b/>
                <w:sz w:val="22"/>
                <w:szCs w:val="22"/>
              </w:rPr>
            </w:pPr>
          </w:p>
          <w:p w14:paraId="45DB7F07" w14:textId="77777777" w:rsidR="00F16157" w:rsidRDefault="00F16157" w:rsidP="002F467C">
            <w:pPr>
              <w:pStyle w:val="NormalWeb"/>
              <w:spacing w:before="0" w:beforeAutospacing="0" w:after="0" w:afterAutospacing="0"/>
              <w:ind w:right="-334"/>
              <w:rPr>
                <w:rFonts w:ascii="Arial" w:hAnsi="Arial" w:cs="Arial"/>
                <w:bCs/>
                <w:sz w:val="22"/>
                <w:szCs w:val="22"/>
              </w:rPr>
            </w:pPr>
          </w:p>
          <w:p w14:paraId="29895B8A" w14:textId="77777777" w:rsidR="00F16157" w:rsidRDefault="00F16157" w:rsidP="002F467C">
            <w:pPr>
              <w:pStyle w:val="NormalWeb"/>
              <w:spacing w:before="0" w:beforeAutospacing="0" w:after="0" w:afterAutospacing="0"/>
              <w:ind w:right="-334"/>
              <w:rPr>
                <w:rFonts w:ascii="Arial" w:hAnsi="Arial" w:cs="Arial"/>
                <w:bCs/>
                <w:sz w:val="22"/>
                <w:szCs w:val="22"/>
              </w:rPr>
            </w:pPr>
          </w:p>
          <w:p w14:paraId="10A512D3" w14:textId="77777777" w:rsidR="00F16157" w:rsidRDefault="00F16157" w:rsidP="002F467C">
            <w:pPr>
              <w:pStyle w:val="NormalWeb"/>
              <w:spacing w:before="0" w:beforeAutospacing="0" w:after="0" w:afterAutospacing="0"/>
              <w:ind w:right="-334"/>
              <w:rPr>
                <w:rFonts w:ascii="Arial" w:hAnsi="Arial" w:cs="Arial"/>
                <w:bCs/>
                <w:sz w:val="22"/>
                <w:szCs w:val="22"/>
              </w:rPr>
            </w:pPr>
          </w:p>
          <w:p w14:paraId="257AA0FE" w14:textId="77777777" w:rsidR="00F16157" w:rsidRDefault="00F16157" w:rsidP="002F467C">
            <w:pPr>
              <w:pStyle w:val="NormalWeb"/>
              <w:spacing w:before="0" w:beforeAutospacing="0" w:after="0" w:afterAutospacing="0"/>
              <w:ind w:right="-334"/>
              <w:rPr>
                <w:rFonts w:ascii="Arial" w:hAnsi="Arial" w:cs="Arial"/>
                <w:bCs/>
                <w:sz w:val="22"/>
                <w:szCs w:val="22"/>
              </w:rPr>
            </w:pPr>
          </w:p>
          <w:p w14:paraId="27CFF5FB" w14:textId="77777777" w:rsidR="00F16157" w:rsidRDefault="00F16157" w:rsidP="002F467C">
            <w:pPr>
              <w:pStyle w:val="NormalWeb"/>
              <w:spacing w:before="0" w:beforeAutospacing="0" w:after="0" w:afterAutospacing="0"/>
              <w:ind w:right="-334"/>
              <w:rPr>
                <w:rFonts w:ascii="Arial" w:hAnsi="Arial" w:cs="Arial"/>
                <w:bCs/>
                <w:sz w:val="22"/>
                <w:szCs w:val="22"/>
              </w:rPr>
            </w:pPr>
          </w:p>
          <w:p w14:paraId="656FADC8" w14:textId="77777777" w:rsidR="00F16157" w:rsidRDefault="00F16157" w:rsidP="002F467C">
            <w:pPr>
              <w:pStyle w:val="NormalWeb"/>
              <w:spacing w:before="0" w:beforeAutospacing="0" w:after="0" w:afterAutospacing="0"/>
              <w:ind w:right="-334"/>
              <w:rPr>
                <w:rFonts w:ascii="Arial" w:hAnsi="Arial" w:cs="Arial"/>
                <w:bCs/>
                <w:sz w:val="22"/>
                <w:szCs w:val="22"/>
              </w:rPr>
            </w:pPr>
          </w:p>
          <w:p w14:paraId="701C630A" w14:textId="77777777" w:rsidR="00F16157" w:rsidRDefault="00F16157" w:rsidP="002F467C">
            <w:pPr>
              <w:pStyle w:val="NormalWeb"/>
              <w:spacing w:before="0" w:beforeAutospacing="0" w:after="0" w:afterAutospacing="0"/>
              <w:ind w:right="-334"/>
              <w:rPr>
                <w:rFonts w:ascii="Arial" w:hAnsi="Arial" w:cs="Arial"/>
                <w:bCs/>
                <w:sz w:val="22"/>
                <w:szCs w:val="22"/>
              </w:rPr>
            </w:pPr>
          </w:p>
          <w:p w14:paraId="7AFD54C5" w14:textId="77777777" w:rsidR="00F16157" w:rsidRDefault="00F16157" w:rsidP="002F467C">
            <w:pPr>
              <w:pStyle w:val="NormalWeb"/>
              <w:spacing w:before="0" w:beforeAutospacing="0" w:after="0" w:afterAutospacing="0"/>
              <w:ind w:right="-334"/>
              <w:rPr>
                <w:rFonts w:ascii="Arial" w:hAnsi="Arial" w:cs="Arial"/>
                <w:bCs/>
                <w:sz w:val="22"/>
                <w:szCs w:val="22"/>
              </w:rPr>
            </w:pPr>
          </w:p>
          <w:p w14:paraId="0C107411" w14:textId="77777777" w:rsidR="00F16157" w:rsidRDefault="00F16157" w:rsidP="002F467C">
            <w:pPr>
              <w:pStyle w:val="NormalWeb"/>
              <w:spacing w:before="0" w:beforeAutospacing="0" w:after="0" w:afterAutospacing="0"/>
              <w:ind w:right="-334"/>
              <w:rPr>
                <w:rFonts w:ascii="Arial" w:hAnsi="Arial" w:cs="Arial"/>
                <w:bCs/>
                <w:sz w:val="22"/>
                <w:szCs w:val="22"/>
              </w:rPr>
            </w:pPr>
          </w:p>
          <w:p w14:paraId="1D1083A7" w14:textId="77777777" w:rsidR="00F16157" w:rsidRDefault="00F16157" w:rsidP="002F467C">
            <w:pPr>
              <w:pStyle w:val="NormalWeb"/>
              <w:spacing w:before="0" w:beforeAutospacing="0" w:after="0" w:afterAutospacing="0"/>
              <w:ind w:right="-334"/>
              <w:rPr>
                <w:rFonts w:ascii="Arial" w:hAnsi="Arial" w:cs="Arial"/>
                <w:bCs/>
                <w:sz w:val="22"/>
                <w:szCs w:val="22"/>
              </w:rPr>
            </w:pPr>
          </w:p>
          <w:p w14:paraId="6E416659" w14:textId="77777777" w:rsidR="00F16157" w:rsidRDefault="00F16157" w:rsidP="002F467C">
            <w:pPr>
              <w:pStyle w:val="NormalWeb"/>
              <w:spacing w:before="0" w:beforeAutospacing="0" w:after="0" w:afterAutospacing="0"/>
              <w:ind w:right="-334"/>
              <w:rPr>
                <w:rFonts w:ascii="Arial" w:hAnsi="Arial" w:cs="Arial"/>
                <w:bCs/>
                <w:sz w:val="22"/>
                <w:szCs w:val="22"/>
              </w:rPr>
            </w:pPr>
          </w:p>
          <w:p w14:paraId="5E7644BE" w14:textId="77777777" w:rsidR="00F16157" w:rsidRDefault="00F16157" w:rsidP="002F467C">
            <w:pPr>
              <w:pStyle w:val="NormalWeb"/>
              <w:spacing w:before="0" w:beforeAutospacing="0" w:after="0" w:afterAutospacing="0"/>
              <w:ind w:right="-334"/>
              <w:rPr>
                <w:rFonts w:ascii="Arial" w:hAnsi="Arial" w:cs="Arial"/>
                <w:bCs/>
                <w:sz w:val="22"/>
                <w:szCs w:val="22"/>
              </w:rPr>
            </w:pPr>
          </w:p>
          <w:p w14:paraId="5E004AAF" w14:textId="77777777" w:rsidR="00F16157" w:rsidRDefault="00F16157" w:rsidP="002F467C">
            <w:pPr>
              <w:pStyle w:val="NormalWeb"/>
              <w:spacing w:before="0" w:beforeAutospacing="0" w:after="0" w:afterAutospacing="0"/>
              <w:ind w:right="-334"/>
              <w:rPr>
                <w:rFonts w:ascii="Arial" w:hAnsi="Arial" w:cs="Arial"/>
                <w:bCs/>
                <w:sz w:val="22"/>
                <w:szCs w:val="22"/>
              </w:rPr>
            </w:pPr>
          </w:p>
          <w:p w14:paraId="62DEA87F" w14:textId="77777777" w:rsidR="00F16157" w:rsidRDefault="00F16157" w:rsidP="002F467C">
            <w:pPr>
              <w:pStyle w:val="NormalWeb"/>
              <w:spacing w:before="0" w:beforeAutospacing="0" w:after="0" w:afterAutospacing="0"/>
              <w:ind w:right="-334"/>
              <w:rPr>
                <w:rFonts w:ascii="Arial" w:hAnsi="Arial" w:cs="Arial"/>
                <w:bCs/>
                <w:sz w:val="22"/>
                <w:szCs w:val="22"/>
              </w:rPr>
            </w:pPr>
          </w:p>
          <w:p w14:paraId="4C3DFA35" w14:textId="77777777" w:rsidR="00F16157" w:rsidRDefault="00F16157" w:rsidP="002F467C">
            <w:pPr>
              <w:pStyle w:val="NormalWeb"/>
              <w:spacing w:before="0" w:beforeAutospacing="0" w:after="0" w:afterAutospacing="0"/>
              <w:ind w:right="-334"/>
              <w:rPr>
                <w:rFonts w:ascii="Arial" w:hAnsi="Arial" w:cs="Arial"/>
                <w:bCs/>
                <w:sz w:val="22"/>
                <w:szCs w:val="22"/>
              </w:rPr>
            </w:pPr>
          </w:p>
          <w:p w14:paraId="17C3A20A" w14:textId="77777777" w:rsidR="00F16157" w:rsidRDefault="00F16157" w:rsidP="002F467C">
            <w:pPr>
              <w:pStyle w:val="NormalWeb"/>
              <w:spacing w:before="0" w:beforeAutospacing="0" w:after="0" w:afterAutospacing="0"/>
              <w:ind w:right="-334"/>
              <w:rPr>
                <w:rFonts w:ascii="Arial" w:hAnsi="Arial" w:cs="Arial"/>
                <w:bCs/>
                <w:sz w:val="22"/>
                <w:szCs w:val="22"/>
              </w:rPr>
            </w:pPr>
          </w:p>
          <w:p w14:paraId="00B4ACE8" w14:textId="77777777" w:rsidR="00F16157" w:rsidRDefault="00F16157" w:rsidP="002F467C">
            <w:pPr>
              <w:pStyle w:val="NormalWeb"/>
              <w:spacing w:before="0" w:beforeAutospacing="0" w:after="0" w:afterAutospacing="0"/>
              <w:ind w:right="-334"/>
              <w:rPr>
                <w:rFonts w:ascii="Arial" w:hAnsi="Arial" w:cs="Arial"/>
                <w:bCs/>
                <w:sz w:val="22"/>
                <w:szCs w:val="22"/>
              </w:rPr>
            </w:pPr>
          </w:p>
          <w:p w14:paraId="1898141E" w14:textId="77777777" w:rsidR="00F16157" w:rsidRDefault="00F16157" w:rsidP="002F467C">
            <w:pPr>
              <w:pStyle w:val="NormalWeb"/>
              <w:spacing w:before="0" w:beforeAutospacing="0" w:after="0" w:afterAutospacing="0"/>
              <w:ind w:right="-334"/>
              <w:rPr>
                <w:rFonts w:ascii="Arial" w:hAnsi="Arial" w:cs="Arial"/>
                <w:bCs/>
                <w:sz w:val="22"/>
                <w:szCs w:val="22"/>
              </w:rPr>
            </w:pPr>
          </w:p>
          <w:p w14:paraId="2E59F81B" w14:textId="77777777" w:rsidR="00F16157" w:rsidRDefault="00F16157" w:rsidP="002F467C">
            <w:pPr>
              <w:pStyle w:val="NormalWeb"/>
              <w:spacing w:before="0" w:beforeAutospacing="0" w:after="0" w:afterAutospacing="0"/>
              <w:ind w:right="-334"/>
              <w:rPr>
                <w:rFonts w:ascii="Arial" w:hAnsi="Arial" w:cs="Arial"/>
                <w:bCs/>
                <w:sz w:val="22"/>
                <w:szCs w:val="22"/>
              </w:rPr>
            </w:pPr>
          </w:p>
          <w:p w14:paraId="5A26B58A" w14:textId="1D487A59" w:rsidR="00F16157" w:rsidRDefault="00F16157" w:rsidP="002F467C">
            <w:pPr>
              <w:pStyle w:val="NormalWeb"/>
              <w:spacing w:before="0" w:beforeAutospacing="0" w:after="0" w:afterAutospacing="0"/>
              <w:ind w:right="-334"/>
              <w:rPr>
                <w:rFonts w:ascii="Arial" w:hAnsi="Arial" w:cs="Arial"/>
                <w:bCs/>
                <w:sz w:val="22"/>
                <w:szCs w:val="22"/>
              </w:rPr>
            </w:pPr>
          </w:p>
          <w:p w14:paraId="4C8FE3A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117277C4" w14:textId="77777777" w:rsidTr="00230F35">
        <w:trPr>
          <w:trHeight w:val="720"/>
        </w:trPr>
        <w:tc>
          <w:tcPr>
            <w:tcW w:w="5211" w:type="dxa"/>
            <w:gridSpan w:val="2"/>
          </w:tcPr>
          <w:p w14:paraId="57D6C579"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5629171"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F695A44" w14:textId="77777777" w:rsidR="00CE08F2" w:rsidRDefault="00CE08F2" w:rsidP="00FA07E9">
      <w:pPr>
        <w:pStyle w:val="NormalWeb"/>
        <w:spacing w:before="0" w:beforeAutospacing="0" w:after="0" w:afterAutospacing="0"/>
        <w:ind w:right="-334"/>
        <w:rPr>
          <w:rFonts w:ascii="Trebuchet MS" w:hAnsi="Trebuchet MS" w:cs="Tahoma"/>
          <w:bCs/>
          <w:sz w:val="24"/>
          <w:szCs w:val="24"/>
        </w:rPr>
        <w:sectPr w:rsidR="00CE08F2" w:rsidSect="00B462B1">
          <w:headerReference w:type="default" r:id="rId9"/>
          <w:pgSz w:w="12240" w:h="15840"/>
          <w:pgMar w:top="567" w:right="1797" w:bottom="567" w:left="1797" w:header="567" w:footer="720" w:gutter="0"/>
          <w:pgNumType w:start="1"/>
          <w:cols w:space="720"/>
        </w:sectPr>
      </w:pPr>
    </w:p>
    <w:p w14:paraId="4C0C1623" w14:textId="77777777" w:rsidR="00DC4A18" w:rsidRPr="00787DBD" w:rsidRDefault="00DC4A18" w:rsidP="00DC4A18">
      <w:pPr>
        <w:rPr>
          <w:rFonts w:asciiTheme="minorHAnsi" w:hAnsiTheme="minorHAnsi" w:cstheme="minorHAnsi"/>
          <w:b/>
          <w:sz w:val="32"/>
          <w:szCs w:val="32"/>
        </w:rPr>
      </w:pPr>
      <w:r w:rsidRPr="00787DBD">
        <w:rPr>
          <w:rFonts w:asciiTheme="minorHAnsi" w:hAnsiTheme="minorHAnsi" w:cstheme="minorHAnsi"/>
          <w:b/>
          <w:sz w:val="32"/>
          <w:szCs w:val="32"/>
        </w:rPr>
        <w:lastRenderedPageBreak/>
        <w:t>What beliefs are held by science fiction writers and editors about the sky and space tourism?</w:t>
      </w:r>
    </w:p>
    <w:p w14:paraId="31259EE6" w14:textId="0FD9479A" w:rsidR="00DC4A18" w:rsidRPr="00787DBD" w:rsidRDefault="00DC4A18" w:rsidP="00DC4A18">
      <w:pPr>
        <w:spacing w:line="276" w:lineRule="auto"/>
        <w:rPr>
          <w:rFonts w:asciiTheme="minorHAnsi" w:hAnsiTheme="minorHAnsi" w:cstheme="minorHAnsi"/>
          <w:sz w:val="20"/>
          <w:szCs w:val="20"/>
        </w:rPr>
      </w:pPr>
      <w:r w:rsidRPr="00787DBD">
        <w:rPr>
          <w:rFonts w:asciiTheme="minorHAnsi" w:hAnsiTheme="minorHAnsi" w:cstheme="minorHAnsi"/>
          <w:sz w:val="20"/>
          <w:szCs w:val="20"/>
        </w:rPr>
        <w:t xml:space="preserve">Word count: </w:t>
      </w:r>
      <w:r w:rsidR="00C500FF">
        <w:rPr>
          <w:rFonts w:asciiTheme="minorHAnsi" w:hAnsiTheme="minorHAnsi" w:cstheme="minorHAnsi"/>
          <w:sz w:val="20"/>
          <w:szCs w:val="20"/>
        </w:rPr>
        <w:t>419</w:t>
      </w:r>
      <w:r w:rsidR="00257548">
        <w:rPr>
          <w:rFonts w:asciiTheme="minorHAnsi" w:hAnsiTheme="minorHAnsi" w:cstheme="minorHAnsi"/>
          <w:sz w:val="20"/>
          <w:szCs w:val="20"/>
        </w:rPr>
        <w:t>2</w:t>
      </w:r>
    </w:p>
    <w:p w14:paraId="06BA27DE" w14:textId="77777777" w:rsidR="00DC4A18" w:rsidRPr="00787DBD" w:rsidRDefault="00DC4A18" w:rsidP="00DC4A18">
      <w:pPr>
        <w:rPr>
          <w:rFonts w:ascii="Constantia" w:hAnsi="Constantia" w:cstheme="minorHAnsi"/>
        </w:rPr>
      </w:pPr>
    </w:p>
    <w:p w14:paraId="2E981963" w14:textId="77777777" w:rsidR="00DC4A18" w:rsidRPr="00787DBD" w:rsidRDefault="00DC4A18" w:rsidP="00DC4A18">
      <w:pPr>
        <w:rPr>
          <w:rFonts w:asciiTheme="minorHAnsi" w:hAnsiTheme="minorHAnsi" w:cstheme="minorHAnsi"/>
          <w:b/>
          <w:sz w:val="28"/>
          <w:szCs w:val="28"/>
        </w:rPr>
      </w:pPr>
      <w:r w:rsidRPr="00787DBD">
        <w:rPr>
          <w:rFonts w:asciiTheme="minorHAnsi" w:hAnsiTheme="minorHAnsi" w:cstheme="minorHAnsi"/>
          <w:b/>
          <w:sz w:val="28"/>
          <w:szCs w:val="28"/>
        </w:rPr>
        <w:t>Introduction</w:t>
      </w:r>
    </w:p>
    <w:p w14:paraId="1254FB37" w14:textId="5286BFE3" w:rsidR="00DC4A18" w:rsidRPr="00787DBD" w:rsidRDefault="00DC4A18" w:rsidP="00DC4A18">
      <w:pPr>
        <w:jc w:val="both"/>
        <w:rPr>
          <w:rFonts w:asciiTheme="minorHAnsi" w:hAnsiTheme="minorHAnsi" w:cstheme="minorHAnsi"/>
        </w:rPr>
      </w:pPr>
      <w:r w:rsidRPr="00787DBD">
        <w:rPr>
          <w:rFonts w:asciiTheme="minorHAnsi" w:hAnsiTheme="minorHAnsi" w:cstheme="minorHAnsi"/>
        </w:rPr>
        <w:t>The purpose of this research was to explore a group of science fiction writers and editors’ perceptions of the sky and space tourism in response to the question: Do contemporary humans still seek a connection to the sky and outside? While Tim Ingold has argued that our view of the world is altered by living most of our lives indoors and that we lack contact with the ‘outside’, Nicholas Campion has asserted that the sky has always held a sense of awe and wonder for humanity.</w:t>
      </w:r>
      <w:r w:rsidRPr="00787DBD">
        <w:rPr>
          <w:rStyle w:val="FootnoteReference"/>
          <w:rFonts w:asciiTheme="minorHAnsi" w:hAnsiTheme="minorHAnsi" w:cstheme="minorHAnsi"/>
        </w:rPr>
        <w:footnoteReference w:id="1"/>
      </w:r>
      <w:r w:rsidRPr="00787DBD">
        <w:rPr>
          <w:rFonts w:asciiTheme="minorHAnsi" w:hAnsiTheme="minorHAnsi" w:cstheme="minorHAnsi"/>
        </w:rPr>
        <w:t xml:space="preserve"> The cogency of these perspectives were assessed through analysis of the data set constructed from responses to self-administered questionnaires and semi-structured interviews. This approach offered insight on thi</w:t>
      </w:r>
      <w:r w:rsidR="00E8744D" w:rsidRPr="00787DBD">
        <w:rPr>
          <w:rFonts w:asciiTheme="minorHAnsi" w:hAnsiTheme="minorHAnsi" w:cstheme="minorHAnsi"/>
        </w:rPr>
        <w:t>s particular group’s perception</w:t>
      </w:r>
      <w:r w:rsidRPr="00787DBD">
        <w:rPr>
          <w:rFonts w:asciiTheme="minorHAnsi" w:hAnsiTheme="minorHAnsi" w:cstheme="minorHAnsi"/>
        </w:rPr>
        <w:t xml:space="preserve"> of </w:t>
      </w:r>
      <w:r w:rsidR="00E8744D" w:rsidRPr="00787DBD">
        <w:rPr>
          <w:rFonts w:asciiTheme="minorHAnsi" w:hAnsiTheme="minorHAnsi" w:cstheme="minorHAnsi"/>
        </w:rPr>
        <w:t xml:space="preserve">their </w:t>
      </w:r>
      <w:r w:rsidRPr="00787DBD">
        <w:rPr>
          <w:rFonts w:asciiTheme="minorHAnsi" w:hAnsiTheme="minorHAnsi" w:cstheme="minorHAnsi"/>
        </w:rPr>
        <w:t>connection with the sky in daily living, science fiction and space media, and space tourism as a way of engaging with the sky.</w:t>
      </w:r>
      <w:r w:rsidR="004D3D0D" w:rsidRPr="00787DBD">
        <w:rPr>
          <w:rFonts w:asciiTheme="minorHAnsi" w:hAnsiTheme="minorHAnsi" w:cstheme="minorHAnsi"/>
        </w:rPr>
        <w:t xml:space="preserve"> </w:t>
      </w:r>
      <w:r w:rsidR="00E8744D" w:rsidRPr="00787DBD">
        <w:rPr>
          <w:rFonts w:asciiTheme="minorHAnsi" w:hAnsiTheme="minorHAnsi" w:cstheme="minorHAnsi"/>
        </w:rPr>
        <w:t>C</w:t>
      </w:r>
      <w:r w:rsidR="009F3123" w:rsidRPr="00787DBD">
        <w:rPr>
          <w:rFonts w:asciiTheme="minorHAnsi" w:hAnsiTheme="minorHAnsi" w:cstheme="minorHAnsi"/>
        </w:rPr>
        <w:t>ontrary to Ingold’s claim</w:t>
      </w:r>
      <w:r w:rsidR="004D3D0D" w:rsidRPr="00787DBD">
        <w:rPr>
          <w:rFonts w:asciiTheme="minorHAnsi" w:hAnsiTheme="minorHAnsi" w:cstheme="minorHAnsi"/>
        </w:rPr>
        <w:t xml:space="preserve">, there was no </w:t>
      </w:r>
      <w:r w:rsidR="009F3123" w:rsidRPr="00787DBD">
        <w:rPr>
          <w:rFonts w:asciiTheme="minorHAnsi" w:hAnsiTheme="minorHAnsi" w:cstheme="minorHAnsi"/>
        </w:rPr>
        <w:t xml:space="preserve">perceived </w:t>
      </w:r>
      <w:r w:rsidR="004D3D0D" w:rsidRPr="00787DBD">
        <w:rPr>
          <w:rFonts w:asciiTheme="minorHAnsi" w:hAnsiTheme="minorHAnsi" w:cstheme="minorHAnsi"/>
        </w:rPr>
        <w:t xml:space="preserve">lack of </w:t>
      </w:r>
      <w:r w:rsidR="009F3123" w:rsidRPr="00787DBD">
        <w:rPr>
          <w:rFonts w:asciiTheme="minorHAnsi" w:hAnsiTheme="minorHAnsi" w:cstheme="minorHAnsi"/>
        </w:rPr>
        <w:t xml:space="preserve">actual – or </w:t>
      </w:r>
      <w:r w:rsidR="004D3D0D" w:rsidRPr="00787DBD">
        <w:rPr>
          <w:rFonts w:asciiTheme="minorHAnsi" w:hAnsiTheme="minorHAnsi" w:cstheme="minorHAnsi"/>
        </w:rPr>
        <w:t>imaginative</w:t>
      </w:r>
      <w:r w:rsidR="009F3123" w:rsidRPr="00787DBD">
        <w:rPr>
          <w:rFonts w:asciiTheme="minorHAnsi" w:hAnsiTheme="minorHAnsi" w:cstheme="minorHAnsi"/>
        </w:rPr>
        <w:t xml:space="preserve"> – contact </w:t>
      </w:r>
      <w:r w:rsidR="004D3D0D" w:rsidRPr="00787DBD">
        <w:rPr>
          <w:rFonts w:asciiTheme="minorHAnsi" w:hAnsiTheme="minorHAnsi" w:cstheme="minorHAnsi"/>
        </w:rPr>
        <w:t>with the ‘outside’,</w:t>
      </w:r>
      <w:r w:rsidR="009F3123" w:rsidRPr="00787DBD">
        <w:rPr>
          <w:rFonts w:asciiTheme="minorHAnsi" w:hAnsiTheme="minorHAnsi" w:cstheme="minorHAnsi"/>
        </w:rPr>
        <w:t xml:space="preserve"> and the findings affirm</w:t>
      </w:r>
      <w:r w:rsidR="00473671">
        <w:rPr>
          <w:rFonts w:asciiTheme="minorHAnsi" w:hAnsiTheme="minorHAnsi" w:cstheme="minorHAnsi"/>
        </w:rPr>
        <w:t>e</w:t>
      </w:r>
      <w:r w:rsidR="005553A7">
        <w:rPr>
          <w:rFonts w:asciiTheme="minorHAnsi" w:hAnsiTheme="minorHAnsi" w:cstheme="minorHAnsi"/>
        </w:rPr>
        <w:t>d</w:t>
      </w:r>
      <w:r w:rsidR="009F3123" w:rsidRPr="00787DBD">
        <w:rPr>
          <w:rFonts w:asciiTheme="minorHAnsi" w:hAnsiTheme="minorHAnsi" w:cstheme="minorHAnsi"/>
        </w:rPr>
        <w:t xml:space="preserve"> that the sky and space continue to be a source of awe and wonder.</w:t>
      </w:r>
    </w:p>
    <w:p w14:paraId="613630DD" w14:textId="77777777" w:rsidR="00DC4A18" w:rsidRDefault="00DC4A18" w:rsidP="00DC4A18">
      <w:pPr>
        <w:jc w:val="both"/>
        <w:rPr>
          <w:rFonts w:asciiTheme="minorHAnsi" w:hAnsiTheme="minorHAnsi" w:cstheme="minorHAnsi"/>
        </w:rPr>
      </w:pPr>
    </w:p>
    <w:p w14:paraId="39AD3203" w14:textId="40BF75B8" w:rsidR="002C525A" w:rsidRPr="00787DBD" w:rsidRDefault="00DC4A18" w:rsidP="002C525A">
      <w:pPr>
        <w:rPr>
          <w:rFonts w:asciiTheme="minorHAnsi" w:hAnsiTheme="minorHAnsi" w:cstheme="minorHAnsi"/>
          <w:b/>
          <w:sz w:val="28"/>
          <w:szCs w:val="28"/>
        </w:rPr>
      </w:pPr>
      <w:r w:rsidRPr="00787DBD">
        <w:rPr>
          <w:rFonts w:asciiTheme="minorHAnsi" w:hAnsiTheme="minorHAnsi" w:cstheme="minorHAnsi"/>
          <w:b/>
          <w:sz w:val="28"/>
          <w:szCs w:val="28"/>
        </w:rPr>
        <w:t>Literature review</w:t>
      </w:r>
    </w:p>
    <w:p w14:paraId="764B0F63" w14:textId="44646F96" w:rsidR="00DC4A18" w:rsidRPr="00787DBD" w:rsidRDefault="00DC4A18" w:rsidP="002C525A">
      <w:pPr>
        <w:spacing w:after="240"/>
        <w:jc w:val="both"/>
        <w:rPr>
          <w:rFonts w:asciiTheme="minorHAnsi" w:hAnsiTheme="minorHAnsi" w:cstheme="minorHAnsi"/>
          <w:b/>
          <w:sz w:val="28"/>
          <w:szCs w:val="28"/>
        </w:rPr>
      </w:pPr>
      <w:r w:rsidRPr="00787DBD">
        <w:rPr>
          <w:rFonts w:asciiTheme="minorHAnsi" w:hAnsiTheme="minorHAnsi" w:cstheme="minorHAnsi"/>
        </w:rPr>
        <w:t xml:space="preserve">Tim Ingold has proposed that ‘outside’ can only exist as an image or representation of the world ‘modelled on an interior space’ and that, because we tend to think and write indoors ‘the world we describe in our writing is one that has been imaginatively remodelled </w:t>
      </w:r>
      <w:r w:rsidRPr="00787DBD">
        <w:rPr>
          <w:rFonts w:asciiTheme="minorHAnsi" w:hAnsiTheme="minorHAnsi" w:cstheme="minorHAnsi"/>
          <w:i/>
        </w:rPr>
        <w:t>as if</w:t>
      </w:r>
      <w:r w:rsidRPr="00787DBD">
        <w:rPr>
          <w:rFonts w:asciiTheme="minorHAnsi" w:hAnsiTheme="minorHAnsi" w:cstheme="minorHAnsi"/>
        </w:rPr>
        <w:t xml:space="preserve"> it were already set up within an enclosed, interior space’.</w:t>
      </w:r>
      <w:r w:rsidRPr="00787DBD">
        <w:rPr>
          <w:rStyle w:val="FootnoteReference"/>
          <w:rFonts w:asciiTheme="minorHAnsi" w:hAnsiTheme="minorHAnsi" w:cstheme="minorHAnsi"/>
        </w:rPr>
        <w:footnoteReference w:id="2"/>
      </w:r>
      <w:r w:rsidRPr="00787DBD">
        <w:rPr>
          <w:rFonts w:asciiTheme="minorHAnsi" w:hAnsiTheme="minorHAnsi" w:cstheme="minorHAnsi"/>
        </w:rPr>
        <w:t xml:space="preserve"> He goes on to posit that the ongoing formative and transformative processes of the open world are the essence of not only perception, but also what is perceived, and acknowledges Maurice Merleau-Ponty’s suggestion that ‘the open world of earth and sky … [is] the very “homeland of our thoughts”’.</w:t>
      </w:r>
      <w:r w:rsidRPr="00787DBD">
        <w:rPr>
          <w:rStyle w:val="FootnoteReference"/>
          <w:rFonts w:asciiTheme="minorHAnsi" w:hAnsiTheme="minorHAnsi" w:cstheme="minorHAnsi"/>
        </w:rPr>
        <w:footnoteReference w:id="3"/>
      </w:r>
      <w:r w:rsidRPr="00787DBD">
        <w:rPr>
          <w:rFonts w:asciiTheme="minorHAnsi" w:hAnsiTheme="minorHAnsi" w:cstheme="minorHAnsi"/>
        </w:rPr>
        <w:t xml:space="preserve"> Thus, according to Ingold, the sky ‘is perceived as a vacant space without limit’.</w:t>
      </w:r>
      <w:r w:rsidRPr="00787DBD">
        <w:rPr>
          <w:rStyle w:val="FootnoteReference"/>
          <w:rFonts w:asciiTheme="minorHAnsi" w:hAnsiTheme="minorHAnsi" w:cstheme="minorHAnsi"/>
        </w:rPr>
        <w:footnoteReference w:id="4"/>
      </w:r>
    </w:p>
    <w:p w14:paraId="47E29A97" w14:textId="21BE8C49" w:rsidR="00825E00" w:rsidRPr="00787DBD" w:rsidRDefault="00DC4A18" w:rsidP="00D31863">
      <w:pPr>
        <w:spacing w:after="240"/>
        <w:jc w:val="both"/>
        <w:rPr>
          <w:rFonts w:asciiTheme="minorHAnsi" w:hAnsiTheme="minorHAnsi" w:cstheme="minorHAnsi"/>
        </w:rPr>
      </w:pPr>
      <w:r w:rsidRPr="00787DBD">
        <w:rPr>
          <w:rFonts w:asciiTheme="minorHAnsi" w:hAnsiTheme="minorHAnsi" w:cstheme="minorHAnsi"/>
        </w:rPr>
        <w:t>Tyler Nordgren has indicated that the galaxy containing our solar system</w:t>
      </w:r>
      <w:r w:rsidR="00672CAE" w:rsidRPr="00787DBD">
        <w:rPr>
          <w:rFonts w:asciiTheme="minorHAnsi" w:hAnsiTheme="minorHAnsi" w:cstheme="minorHAnsi"/>
        </w:rPr>
        <w:t xml:space="preserve"> (</w:t>
      </w:r>
      <w:r w:rsidRPr="00787DBD">
        <w:rPr>
          <w:rFonts w:asciiTheme="minorHAnsi" w:hAnsiTheme="minorHAnsi" w:cstheme="minorHAnsi"/>
        </w:rPr>
        <w:t>the Milky Way</w:t>
      </w:r>
      <w:r w:rsidR="00672CAE" w:rsidRPr="00787DBD">
        <w:rPr>
          <w:rFonts w:asciiTheme="minorHAnsi" w:hAnsiTheme="minorHAnsi" w:cstheme="minorHAnsi"/>
        </w:rPr>
        <w:t xml:space="preserve">) </w:t>
      </w:r>
      <w:r w:rsidRPr="00787DBD">
        <w:rPr>
          <w:rFonts w:asciiTheme="minorHAnsi" w:hAnsiTheme="minorHAnsi" w:cstheme="minorHAnsi"/>
        </w:rPr>
        <w:t>was once a common sight that stimulated the production of art, myth, religion and science, but ‘has now faded into obscurity’, much of which he attributes to light pollution.</w:t>
      </w:r>
      <w:r w:rsidRPr="00787DBD">
        <w:rPr>
          <w:rStyle w:val="FootnoteReference"/>
          <w:rFonts w:asciiTheme="minorHAnsi" w:hAnsiTheme="minorHAnsi" w:cstheme="minorHAnsi"/>
        </w:rPr>
        <w:footnoteReference w:id="5"/>
      </w:r>
      <w:r w:rsidRPr="00787DBD">
        <w:rPr>
          <w:rFonts w:asciiTheme="minorHAnsi" w:hAnsiTheme="minorHAnsi" w:cstheme="minorHAnsi"/>
        </w:rPr>
        <w:t xml:space="preserve"> Despite this, Nicholas Campion asserts that the sky has always created an inherent sense of awe and wonder for humanity.</w:t>
      </w:r>
      <w:r w:rsidRPr="00787DBD">
        <w:rPr>
          <w:rStyle w:val="FootnoteReference"/>
          <w:rFonts w:asciiTheme="minorHAnsi" w:hAnsiTheme="minorHAnsi" w:cstheme="minorHAnsi"/>
        </w:rPr>
        <w:footnoteReference w:id="6"/>
      </w:r>
      <w:r w:rsidRPr="00787DBD">
        <w:rPr>
          <w:rFonts w:asciiTheme="minorHAnsi" w:hAnsiTheme="minorHAnsi" w:cstheme="minorHAnsi"/>
        </w:rPr>
        <w:t xml:space="preserve"> This is supported by Ekaterina Stepanova, et al. who have </w:t>
      </w:r>
      <w:r w:rsidR="00672CAE" w:rsidRPr="00787DBD">
        <w:rPr>
          <w:rFonts w:asciiTheme="minorHAnsi" w:hAnsiTheme="minorHAnsi" w:cstheme="minorHAnsi"/>
        </w:rPr>
        <w:t xml:space="preserve">also </w:t>
      </w:r>
      <w:r w:rsidRPr="00787DBD">
        <w:rPr>
          <w:rFonts w:asciiTheme="minorHAnsi" w:hAnsiTheme="minorHAnsi" w:cstheme="minorHAnsi"/>
        </w:rPr>
        <w:t xml:space="preserve">suggested that </w:t>
      </w:r>
      <w:r w:rsidR="00672CAE" w:rsidRPr="00787DBD">
        <w:rPr>
          <w:rFonts w:asciiTheme="minorHAnsi" w:hAnsiTheme="minorHAnsi" w:cstheme="minorHAnsi"/>
        </w:rPr>
        <w:t>a</w:t>
      </w:r>
      <w:r w:rsidRPr="00787DBD">
        <w:rPr>
          <w:rFonts w:asciiTheme="minorHAnsi" w:hAnsiTheme="minorHAnsi" w:cstheme="minorHAnsi"/>
        </w:rPr>
        <w:t xml:space="preserve"> key </w:t>
      </w:r>
      <w:r w:rsidR="005553A7">
        <w:rPr>
          <w:rFonts w:asciiTheme="minorHAnsi" w:hAnsiTheme="minorHAnsi" w:cstheme="minorHAnsi"/>
        </w:rPr>
        <w:t>to</w:t>
      </w:r>
      <w:r w:rsidRPr="00787DBD">
        <w:rPr>
          <w:rFonts w:asciiTheme="minorHAnsi" w:hAnsiTheme="minorHAnsi" w:cstheme="minorHAnsi"/>
        </w:rPr>
        <w:t xml:space="preserve"> eliciting awe is vastness</w:t>
      </w:r>
      <w:r w:rsidR="00672CAE" w:rsidRPr="00787DBD">
        <w:rPr>
          <w:rFonts w:asciiTheme="minorHAnsi" w:hAnsiTheme="minorHAnsi" w:cstheme="minorHAnsi"/>
        </w:rPr>
        <w:t xml:space="preserve">. According to </w:t>
      </w:r>
      <w:r w:rsidRPr="00787DBD">
        <w:rPr>
          <w:rFonts w:asciiTheme="minorHAnsi" w:hAnsiTheme="minorHAnsi" w:cstheme="minorHAnsi"/>
        </w:rPr>
        <w:t>Greg Rauhoeft, et al.: ‘A space is vast if it seems to extend without limits away from you, making you feel like a small element within the space’.</w:t>
      </w:r>
      <w:r w:rsidRPr="00787DBD">
        <w:rPr>
          <w:rStyle w:val="FootnoteReference"/>
          <w:rFonts w:asciiTheme="minorHAnsi" w:hAnsiTheme="minorHAnsi" w:cstheme="minorHAnsi"/>
        </w:rPr>
        <w:footnoteReference w:id="7"/>
      </w:r>
      <w:r w:rsidRPr="00787DBD">
        <w:rPr>
          <w:rFonts w:asciiTheme="minorHAnsi" w:hAnsiTheme="minorHAnsi" w:cstheme="minorHAnsi"/>
        </w:rPr>
        <w:t xml:space="preserve"> However, David Yaden, et al. have also alluded to awe-inspiring </w:t>
      </w:r>
      <w:r w:rsidRPr="00787DBD">
        <w:rPr>
          <w:rFonts w:asciiTheme="minorHAnsi" w:hAnsiTheme="minorHAnsi" w:cstheme="minorHAnsi"/>
        </w:rPr>
        <w:lastRenderedPageBreak/>
        <w:t xml:space="preserve">experiences </w:t>
      </w:r>
      <w:r w:rsidR="00672CAE" w:rsidRPr="00787DBD">
        <w:rPr>
          <w:rFonts w:asciiTheme="minorHAnsi" w:hAnsiTheme="minorHAnsi" w:cstheme="minorHAnsi"/>
        </w:rPr>
        <w:t>promoting</w:t>
      </w:r>
      <w:r w:rsidRPr="00787DBD">
        <w:rPr>
          <w:rFonts w:asciiTheme="minorHAnsi" w:hAnsiTheme="minorHAnsi" w:cstheme="minorHAnsi"/>
        </w:rPr>
        <w:t xml:space="preserve"> a sense of connectedness and global totality.</w:t>
      </w:r>
      <w:r w:rsidRPr="00787DBD">
        <w:rPr>
          <w:rStyle w:val="FootnoteReference"/>
          <w:rFonts w:asciiTheme="minorHAnsi" w:hAnsiTheme="minorHAnsi" w:cstheme="minorHAnsi"/>
        </w:rPr>
        <w:footnoteReference w:id="8"/>
      </w:r>
      <w:r w:rsidRPr="00787DBD">
        <w:rPr>
          <w:rFonts w:asciiTheme="minorHAnsi" w:hAnsiTheme="minorHAnsi" w:cstheme="minorHAnsi"/>
        </w:rPr>
        <w:t xml:space="preserve"> This has been borne out by the profound experience reported by astronauts </w:t>
      </w:r>
      <w:r w:rsidR="005553A7">
        <w:rPr>
          <w:rFonts w:asciiTheme="minorHAnsi" w:hAnsiTheme="minorHAnsi" w:cstheme="minorHAnsi"/>
        </w:rPr>
        <w:t>on seeing</w:t>
      </w:r>
      <w:r w:rsidRPr="00787DBD">
        <w:rPr>
          <w:rFonts w:asciiTheme="minorHAnsi" w:hAnsiTheme="minorHAnsi" w:cstheme="minorHAnsi"/>
        </w:rPr>
        <w:t xml:space="preserve"> Earth from outer space</w:t>
      </w:r>
      <w:r w:rsidR="00672CAE" w:rsidRPr="00787DBD">
        <w:rPr>
          <w:rFonts w:asciiTheme="minorHAnsi" w:hAnsiTheme="minorHAnsi" w:cstheme="minorHAnsi"/>
        </w:rPr>
        <w:t>, termed the ‘overview effect’, which</w:t>
      </w:r>
      <w:r w:rsidRPr="00787DBD">
        <w:rPr>
          <w:rFonts w:asciiTheme="minorHAnsi" w:hAnsiTheme="minorHAnsi" w:cstheme="minorHAnsi"/>
        </w:rPr>
        <w:t xml:space="preserve"> resulted in a shift in awareness and a new worldview encompassing an enhanced sense of responsibility for Earth</w:t>
      </w:r>
      <w:r w:rsidR="005553A7">
        <w:rPr>
          <w:rFonts w:asciiTheme="minorHAnsi" w:hAnsiTheme="minorHAnsi" w:cstheme="minorHAnsi"/>
        </w:rPr>
        <w:t>.</w:t>
      </w:r>
      <w:r w:rsidRPr="00787DBD">
        <w:rPr>
          <w:rStyle w:val="FootnoteReference"/>
          <w:rFonts w:asciiTheme="minorHAnsi" w:hAnsiTheme="minorHAnsi" w:cstheme="minorHAnsi"/>
        </w:rPr>
        <w:footnoteReference w:id="9"/>
      </w:r>
      <w:r w:rsidRPr="00787DBD">
        <w:rPr>
          <w:rFonts w:asciiTheme="minorHAnsi" w:hAnsiTheme="minorHAnsi" w:cstheme="minorHAnsi"/>
        </w:rPr>
        <w:t xml:space="preserve"> </w:t>
      </w:r>
      <w:r w:rsidR="00825E00" w:rsidRPr="00787DBD">
        <w:rPr>
          <w:rFonts w:asciiTheme="minorHAnsi" w:hAnsiTheme="minorHAnsi" w:cstheme="minorHAnsi"/>
        </w:rPr>
        <w:t xml:space="preserve">Stepanova, et al. contend that, if we can better understand the key triggers of the </w:t>
      </w:r>
      <w:r w:rsidR="008D36ED">
        <w:rPr>
          <w:rFonts w:asciiTheme="minorHAnsi" w:hAnsiTheme="minorHAnsi" w:cstheme="minorHAnsi"/>
        </w:rPr>
        <w:t>overview effect</w:t>
      </w:r>
      <w:r w:rsidR="00825E00" w:rsidRPr="00787DBD">
        <w:rPr>
          <w:rFonts w:asciiTheme="minorHAnsi" w:hAnsiTheme="minorHAnsi" w:cstheme="minorHAnsi"/>
        </w:rPr>
        <w:t>, it may be possible to simulate this experience on Earth through immersive virtual reality.</w:t>
      </w:r>
      <w:r w:rsidR="00825E00" w:rsidRPr="00787DBD">
        <w:rPr>
          <w:rStyle w:val="FootnoteReference"/>
          <w:rFonts w:asciiTheme="minorHAnsi" w:hAnsiTheme="minorHAnsi" w:cstheme="minorHAnsi"/>
        </w:rPr>
        <w:footnoteReference w:id="10"/>
      </w:r>
    </w:p>
    <w:p w14:paraId="3E3C976C" w14:textId="12DFBCB8" w:rsidR="00415D64" w:rsidRPr="005553A7" w:rsidRDefault="00DC4A18" w:rsidP="00C95CE9">
      <w:pPr>
        <w:spacing w:after="240"/>
        <w:jc w:val="both"/>
        <w:rPr>
          <w:rFonts w:asciiTheme="minorHAnsi" w:hAnsiTheme="minorHAnsi" w:cstheme="minorHAnsi"/>
        </w:rPr>
      </w:pPr>
      <w:r w:rsidRPr="005553A7">
        <w:rPr>
          <w:rFonts w:asciiTheme="minorHAnsi" w:hAnsiTheme="minorHAnsi" w:cstheme="minorHAnsi"/>
        </w:rPr>
        <w:t>James Dator</w:t>
      </w:r>
      <w:r w:rsidR="00B319FD" w:rsidRPr="005553A7">
        <w:rPr>
          <w:rFonts w:asciiTheme="minorHAnsi" w:hAnsiTheme="minorHAnsi" w:cstheme="minorHAnsi"/>
        </w:rPr>
        <w:t xml:space="preserve"> suggests that</w:t>
      </w:r>
      <w:r w:rsidRPr="005553A7">
        <w:rPr>
          <w:rFonts w:asciiTheme="minorHAnsi" w:hAnsiTheme="minorHAnsi" w:cstheme="minorHAnsi"/>
        </w:rPr>
        <w:t xml:space="preserve"> many people’s beliefs, hopes, and fears about the world </w:t>
      </w:r>
      <w:r w:rsidR="007D721B" w:rsidRPr="005553A7">
        <w:rPr>
          <w:rFonts w:asciiTheme="minorHAnsi" w:hAnsiTheme="minorHAnsi" w:cstheme="minorHAnsi"/>
        </w:rPr>
        <w:t>originate in</w:t>
      </w:r>
      <w:r w:rsidRPr="005553A7">
        <w:rPr>
          <w:rFonts w:asciiTheme="minorHAnsi" w:hAnsiTheme="minorHAnsi" w:cstheme="minorHAnsi"/>
        </w:rPr>
        <w:t xml:space="preserve"> </w:t>
      </w:r>
      <w:r w:rsidR="005553A7" w:rsidRPr="005553A7">
        <w:rPr>
          <w:rFonts w:asciiTheme="minorHAnsi" w:hAnsiTheme="minorHAnsi" w:cstheme="minorHAnsi"/>
        </w:rPr>
        <w:t xml:space="preserve">powerful fiction, and not in </w:t>
      </w:r>
      <w:r w:rsidRPr="005553A7">
        <w:rPr>
          <w:rFonts w:asciiTheme="minorHAnsi" w:hAnsiTheme="minorHAnsi" w:cstheme="minorHAnsi"/>
        </w:rPr>
        <w:t>science or personal experience.</w:t>
      </w:r>
      <w:r w:rsidRPr="005553A7">
        <w:rPr>
          <w:rStyle w:val="FootnoteReference"/>
          <w:rFonts w:asciiTheme="minorHAnsi" w:hAnsiTheme="minorHAnsi" w:cstheme="minorHAnsi"/>
        </w:rPr>
        <w:footnoteReference w:id="11"/>
      </w:r>
      <w:r w:rsidRPr="005553A7">
        <w:rPr>
          <w:rFonts w:asciiTheme="minorHAnsi" w:hAnsiTheme="minorHAnsi" w:cstheme="minorHAnsi"/>
        </w:rPr>
        <w:t xml:space="preserve"> Science fiction, sometimes referred to as outsider literature, is a future-oriented but widely accepted element of cultural reality and, according to Christine Cornea, its readers are caught between that which exists outside of the laws of a known world and that which might be read as a logical extension of the known world.</w:t>
      </w:r>
      <w:r w:rsidRPr="005553A7">
        <w:rPr>
          <w:rStyle w:val="FootnoteReference"/>
          <w:rFonts w:asciiTheme="minorHAnsi" w:hAnsiTheme="minorHAnsi" w:cstheme="minorHAnsi"/>
        </w:rPr>
        <w:footnoteReference w:id="12"/>
      </w:r>
      <w:r w:rsidRPr="005553A7">
        <w:rPr>
          <w:rFonts w:asciiTheme="minorHAnsi" w:hAnsiTheme="minorHAnsi" w:cstheme="minorHAnsi"/>
        </w:rPr>
        <w:t xml:space="preserve"> Kim Stanley Robinson contends that imagining the future is an ‘ancient exercise of the human mind’ and ‘prophesy, planning: any time we think about the future we’re doing science fiction’.</w:t>
      </w:r>
      <w:r w:rsidRPr="005553A7">
        <w:rPr>
          <w:rStyle w:val="FootnoteReference"/>
          <w:rFonts w:asciiTheme="minorHAnsi" w:hAnsiTheme="minorHAnsi" w:cstheme="minorHAnsi"/>
        </w:rPr>
        <w:footnoteReference w:id="13"/>
      </w:r>
      <w:r w:rsidRPr="005553A7">
        <w:rPr>
          <w:rFonts w:asciiTheme="minorHAnsi" w:hAnsiTheme="minorHAnsi" w:cstheme="minorHAnsi"/>
        </w:rPr>
        <w:t xml:space="preserve"> He also comments </w:t>
      </w:r>
      <w:r w:rsidR="007D721B" w:rsidRPr="005553A7">
        <w:rPr>
          <w:rFonts w:asciiTheme="minorHAnsi" w:hAnsiTheme="minorHAnsi" w:cstheme="minorHAnsi"/>
        </w:rPr>
        <w:t>that stories set in the</w:t>
      </w:r>
      <w:r w:rsidRPr="005553A7">
        <w:rPr>
          <w:rFonts w:asciiTheme="minorHAnsi" w:hAnsiTheme="minorHAnsi" w:cstheme="minorHAnsi"/>
        </w:rPr>
        <w:t xml:space="preserve"> future hope to bring that future into being by telling the story in advance.</w:t>
      </w:r>
      <w:r w:rsidRPr="005553A7">
        <w:rPr>
          <w:rStyle w:val="FootnoteReference"/>
          <w:rFonts w:asciiTheme="minorHAnsi" w:hAnsiTheme="minorHAnsi" w:cstheme="minorHAnsi"/>
        </w:rPr>
        <w:footnoteReference w:id="14"/>
      </w:r>
      <w:r w:rsidR="00415D64" w:rsidRPr="005553A7">
        <w:rPr>
          <w:rFonts w:asciiTheme="minorHAnsi" w:hAnsiTheme="minorHAnsi" w:cstheme="minorHAnsi"/>
        </w:rPr>
        <w:t xml:space="preserve"> This is reflected in an open letter written by Anna Smith Spark</w:t>
      </w:r>
      <w:r w:rsidR="00C95CE9" w:rsidRPr="005553A7">
        <w:rPr>
          <w:rFonts w:asciiTheme="minorHAnsi" w:hAnsiTheme="minorHAnsi" w:cstheme="minorHAnsi"/>
        </w:rPr>
        <w:t xml:space="preserve"> to the World Science Fiction Society</w:t>
      </w:r>
      <w:r w:rsidR="00415D64" w:rsidRPr="005553A7">
        <w:rPr>
          <w:rFonts w:asciiTheme="minorHAnsi" w:hAnsiTheme="minorHAnsi" w:cstheme="minorHAnsi"/>
        </w:rPr>
        <w:t>:</w:t>
      </w:r>
    </w:p>
    <w:p w14:paraId="3589F229" w14:textId="3CE79F91" w:rsidR="00415D64" w:rsidRPr="00473671" w:rsidRDefault="00415D64" w:rsidP="00C95CE9">
      <w:pPr>
        <w:spacing w:after="240"/>
        <w:ind w:left="567" w:right="662"/>
        <w:jc w:val="both"/>
        <w:rPr>
          <w:rFonts w:asciiTheme="minorHAnsi" w:hAnsiTheme="minorHAnsi" w:cstheme="minorHAnsi"/>
          <w:sz w:val="22"/>
          <w:szCs w:val="22"/>
        </w:rPr>
      </w:pPr>
      <w:r w:rsidRPr="00473671">
        <w:rPr>
          <w:rFonts w:asciiTheme="minorHAnsi" w:hAnsiTheme="minorHAnsi" w:cstheme="minorHAnsi"/>
          <w:sz w:val="22"/>
          <w:szCs w:val="22"/>
        </w:rPr>
        <w:t xml:space="preserve">SFF </w:t>
      </w:r>
      <w:r w:rsidR="00C95CE9" w:rsidRPr="00473671">
        <w:rPr>
          <w:rFonts w:asciiTheme="minorHAnsi" w:hAnsiTheme="minorHAnsi" w:cstheme="minorHAnsi"/>
          <w:sz w:val="22"/>
          <w:szCs w:val="22"/>
        </w:rPr>
        <w:t xml:space="preserve">[Science Fiction Fantasy] </w:t>
      </w:r>
      <w:r w:rsidRPr="00473671">
        <w:rPr>
          <w:rFonts w:asciiTheme="minorHAnsi" w:hAnsiTheme="minorHAnsi" w:cstheme="minorHAnsi"/>
          <w:sz w:val="22"/>
          <w:szCs w:val="22"/>
        </w:rPr>
        <w:t>is the great genre of possibilities and pluralities. As readers, writers and publishers of SFF our task is to inspire wonder: we look up at the stars to seek out other ways of being, we look down at the earth around us to find enchantment, beauty, romance, horror, hope. We create new worlds because we believe that in doing so we can make this world a better and intellectually richer place.</w:t>
      </w:r>
      <w:r w:rsidRPr="00473671">
        <w:rPr>
          <w:rStyle w:val="FootnoteReference"/>
          <w:rFonts w:asciiTheme="minorHAnsi" w:hAnsiTheme="minorHAnsi" w:cstheme="minorHAnsi"/>
          <w:sz w:val="22"/>
          <w:szCs w:val="22"/>
        </w:rPr>
        <w:footnoteReference w:id="15"/>
      </w:r>
    </w:p>
    <w:p w14:paraId="091F8E54" w14:textId="2D78B91A" w:rsidR="00DC4A18" w:rsidRPr="00787DBD" w:rsidRDefault="009E5564" w:rsidP="00DC4A18">
      <w:pPr>
        <w:spacing w:after="240"/>
        <w:jc w:val="both"/>
        <w:rPr>
          <w:rFonts w:asciiTheme="minorHAnsi" w:hAnsiTheme="minorHAnsi" w:cstheme="minorHAnsi"/>
        </w:rPr>
      </w:pPr>
      <w:r w:rsidRPr="00787DBD">
        <w:rPr>
          <w:rFonts w:asciiTheme="minorHAnsi" w:hAnsiTheme="minorHAnsi" w:cstheme="minorHAnsi"/>
        </w:rPr>
        <w:t>As</w:t>
      </w:r>
      <w:r w:rsidR="00DC4A18" w:rsidRPr="00787DBD">
        <w:rPr>
          <w:rFonts w:asciiTheme="minorHAnsi" w:hAnsiTheme="minorHAnsi" w:cstheme="minorHAnsi"/>
        </w:rPr>
        <w:t xml:space="preserve"> Christopher Menadue and Susan Jacups</w:t>
      </w:r>
      <w:r w:rsidRPr="00787DBD">
        <w:rPr>
          <w:rFonts w:asciiTheme="minorHAnsi" w:hAnsiTheme="minorHAnsi" w:cstheme="minorHAnsi"/>
        </w:rPr>
        <w:t xml:space="preserve"> point out, </w:t>
      </w:r>
      <w:r w:rsidR="00DC4A18" w:rsidRPr="00787DBD">
        <w:rPr>
          <w:rFonts w:asciiTheme="minorHAnsi" w:hAnsiTheme="minorHAnsi" w:cstheme="minorHAnsi"/>
        </w:rPr>
        <w:t>the genre positively influences popular perception, interpretation</w:t>
      </w:r>
      <w:r w:rsidRPr="00787DBD">
        <w:rPr>
          <w:rFonts w:asciiTheme="minorHAnsi" w:hAnsiTheme="minorHAnsi" w:cstheme="minorHAnsi"/>
        </w:rPr>
        <w:t>,</w:t>
      </w:r>
      <w:r w:rsidR="00DC4A18" w:rsidRPr="00787DBD">
        <w:rPr>
          <w:rFonts w:asciiTheme="minorHAnsi" w:hAnsiTheme="minorHAnsi" w:cstheme="minorHAnsi"/>
        </w:rPr>
        <w:t xml:space="preserve"> and acceptance of science.</w:t>
      </w:r>
      <w:r w:rsidR="00DC4A18" w:rsidRPr="00787DBD">
        <w:rPr>
          <w:rStyle w:val="FootnoteReference"/>
          <w:rFonts w:asciiTheme="minorHAnsi" w:hAnsiTheme="minorHAnsi" w:cstheme="minorHAnsi"/>
        </w:rPr>
        <w:footnoteReference w:id="16"/>
      </w:r>
      <w:r w:rsidR="00DC4A18" w:rsidRPr="00787DBD">
        <w:rPr>
          <w:rFonts w:asciiTheme="minorHAnsi" w:hAnsiTheme="minorHAnsi" w:cstheme="minorHAnsi"/>
        </w:rPr>
        <w:t xml:space="preserve"> However,</w:t>
      </w:r>
      <w:r w:rsidRPr="00787DBD">
        <w:rPr>
          <w:rFonts w:asciiTheme="minorHAnsi" w:hAnsiTheme="minorHAnsi" w:cstheme="minorHAnsi"/>
        </w:rPr>
        <w:t xml:space="preserve"> according to</w:t>
      </w:r>
      <w:r w:rsidR="00DC4A18" w:rsidRPr="00787DBD">
        <w:rPr>
          <w:rFonts w:asciiTheme="minorHAnsi" w:hAnsiTheme="minorHAnsi" w:cstheme="minorHAnsi"/>
        </w:rPr>
        <w:t xml:space="preserve"> Stijn Reijnders’ </w:t>
      </w:r>
      <w:r w:rsidRPr="00787DBD">
        <w:rPr>
          <w:rFonts w:asciiTheme="minorHAnsi" w:hAnsiTheme="minorHAnsi" w:cstheme="minorHAnsi"/>
        </w:rPr>
        <w:t>research, it is</w:t>
      </w:r>
      <w:r w:rsidR="00DC4A18" w:rsidRPr="00787DBD">
        <w:rPr>
          <w:rFonts w:asciiTheme="minorHAnsi" w:hAnsiTheme="minorHAnsi" w:cstheme="minorHAnsi"/>
        </w:rPr>
        <w:t xml:space="preserve"> novels, television series and films </w:t>
      </w:r>
      <w:r w:rsidR="00976EB9" w:rsidRPr="00787DBD">
        <w:rPr>
          <w:rFonts w:asciiTheme="minorHAnsi" w:hAnsiTheme="minorHAnsi" w:cstheme="minorHAnsi"/>
        </w:rPr>
        <w:t>that</w:t>
      </w:r>
      <w:r w:rsidR="00DC4A18" w:rsidRPr="00787DBD">
        <w:rPr>
          <w:rFonts w:asciiTheme="minorHAnsi" w:hAnsiTheme="minorHAnsi" w:cstheme="minorHAnsi"/>
        </w:rPr>
        <w:t xml:space="preserve"> create elaborate imaginary worlds</w:t>
      </w:r>
      <w:r w:rsidRPr="00787DBD">
        <w:rPr>
          <w:rFonts w:asciiTheme="minorHAnsi" w:hAnsiTheme="minorHAnsi" w:cstheme="minorHAnsi"/>
        </w:rPr>
        <w:t xml:space="preserve"> </w:t>
      </w:r>
      <w:r w:rsidR="005553A7">
        <w:rPr>
          <w:rFonts w:asciiTheme="minorHAnsi" w:hAnsiTheme="minorHAnsi" w:cstheme="minorHAnsi"/>
        </w:rPr>
        <w:t>that</w:t>
      </w:r>
      <w:r w:rsidRPr="00787DBD">
        <w:rPr>
          <w:rFonts w:asciiTheme="minorHAnsi" w:hAnsiTheme="minorHAnsi" w:cstheme="minorHAnsi"/>
        </w:rPr>
        <w:t xml:space="preserve"> encourage</w:t>
      </w:r>
      <w:r w:rsidR="00DC4A18" w:rsidRPr="00787DBD">
        <w:rPr>
          <w:rFonts w:asciiTheme="minorHAnsi" w:hAnsiTheme="minorHAnsi" w:cstheme="minorHAnsi"/>
        </w:rPr>
        <w:t xml:space="preserve"> </w:t>
      </w:r>
      <w:r w:rsidRPr="00787DBD">
        <w:rPr>
          <w:rFonts w:asciiTheme="minorHAnsi" w:hAnsiTheme="minorHAnsi" w:cstheme="minorHAnsi"/>
        </w:rPr>
        <w:t xml:space="preserve">tourism </w:t>
      </w:r>
      <w:r w:rsidR="005553A7">
        <w:rPr>
          <w:rFonts w:asciiTheme="minorHAnsi" w:hAnsiTheme="minorHAnsi" w:cstheme="minorHAnsi"/>
        </w:rPr>
        <w:t>reflecting the</w:t>
      </w:r>
      <w:r w:rsidR="00DC4A18" w:rsidRPr="00787DBD">
        <w:rPr>
          <w:rFonts w:asciiTheme="minorHAnsi" w:hAnsiTheme="minorHAnsi" w:cstheme="minorHAnsi"/>
        </w:rPr>
        <w:t xml:space="preserve"> realisation of an earlier imaginary journey.</w:t>
      </w:r>
      <w:r w:rsidR="00DC4A18" w:rsidRPr="00787DBD">
        <w:rPr>
          <w:rStyle w:val="FootnoteReference"/>
          <w:rFonts w:asciiTheme="minorHAnsi" w:hAnsiTheme="minorHAnsi" w:cstheme="minorHAnsi"/>
        </w:rPr>
        <w:footnoteReference w:id="17"/>
      </w:r>
      <w:r w:rsidR="00DC4A18" w:rsidRPr="00787DBD">
        <w:rPr>
          <w:rFonts w:asciiTheme="minorHAnsi" w:hAnsiTheme="minorHAnsi" w:cstheme="minorHAnsi"/>
        </w:rPr>
        <w:t xml:space="preserve"> Similarly, Jennifer Laing and Geoffrey Crouch have identified literature as a cultural influence for frontier travellers or pioneers</w:t>
      </w:r>
      <w:r w:rsidRPr="00787DBD">
        <w:rPr>
          <w:rFonts w:asciiTheme="minorHAnsi" w:hAnsiTheme="minorHAnsi" w:cstheme="minorHAnsi"/>
        </w:rPr>
        <w:t>, but</w:t>
      </w:r>
      <w:r w:rsidR="00976EB9" w:rsidRPr="00787DBD">
        <w:rPr>
          <w:rFonts w:asciiTheme="minorHAnsi" w:hAnsiTheme="minorHAnsi" w:cstheme="minorHAnsi"/>
        </w:rPr>
        <w:t>,</w:t>
      </w:r>
      <w:r w:rsidRPr="00787DBD">
        <w:rPr>
          <w:rFonts w:asciiTheme="minorHAnsi" w:hAnsiTheme="minorHAnsi" w:cstheme="minorHAnsi"/>
        </w:rPr>
        <w:t xml:space="preserve"> from</w:t>
      </w:r>
      <w:r w:rsidR="00DC4A18" w:rsidRPr="00787DBD">
        <w:rPr>
          <w:rFonts w:asciiTheme="minorHAnsi" w:hAnsiTheme="minorHAnsi" w:cstheme="minorHAnsi"/>
        </w:rPr>
        <w:t xml:space="preserve"> Dator’s perspective, popular space media continues to feed expectations that are</w:t>
      </w:r>
      <w:r w:rsidR="00365A67" w:rsidRPr="00787DBD">
        <w:rPr>
          <w:rFonts w:asciiTheme="minorHAnsi" w:hAnsiTheme="minorHAnsi" w:cstheme="minorHAnsi"/>
        </w:rPr>
        <w:t xml:space="preserve"> beyond technical</w:t>
      </w:r>
      <w:r w:rsidRPr="00787DBD">
        <w:rPr>
          <w:rFonts w:asciiTheme="minorHAnsi" w:hAnsiTheme="minorHAnsi" w:cstheme="minorHAnsi"/>
        </w:rPr>
        <w:t xml:space="preserve"> possibility.</w:t>
      </w:r>
      <w:r w:rsidR="00DC4A18" w:rsidRPr="00787DBD">
        <w:rPr>
          <w:rStyle w:val="FootnoteReference"/>
          <w:rFonts w:asciiTheme="minorHAnsi" w:hAnsiTheme="minorHAnsi" w:cstheme="minorHAnsi"/>
        </w:rPr>
        <w:footnoteReference w:id="18"/>
      </w:r>
      <w:r w:rsidR="00DC4A18" w:rsidRPr="00787DBD">
        <w:rPr>
          <w:rFonts w:asciiTheme="minorHAnsi" w:hAnsiTheme="minorHAnsi" w:cstheme="minorHAnsi"/>
        </w:rPr>
        <w:t xml:space="preserve"> </w:t>
      </w:r>
      <w:r w:rsidRPr="00787DBD">
        <w:rPr>
          <w:rFonts w:asciiTheme="minorHAnsi" w:hAnsiTheme="minorHAnsi" w:cstheme="minorHAnsi"/>
        </w:rPr>
        <w:t>Undeterred,</w:t>
      </w:r>
      <w:r w:rsidR="00C95CE9" w:rsidRPr="00787DBD">
        <w:rPr>
          <w:rFonts w:asciiTheme="minorHAnsi" w:hAnsiTheme="minorHAnsi" w:cstheme="minorHAnsi"/>
        </w:rPr>
        <w:t xml:space="preserve"> </w:t>
      </w:r>
      <w:r w:rsidR="00365A67" w:rsidRPr="00787DBD">
        <w:rPr>
          <w:rFonts w:asciiTheme="minorHAnsi" w:hAnsiTheme="minorHAnsi" w:cstheme="minorHAnsi"/>
        </w:rPr>
        <w:t xml:space="preserve">Monica Vidaurri </w:t>
      </w:r>
      <w:r w:rsidRPr="00787DBD">
        <w:rPr>
          <w:rFonts w:asciiTheme="minorHAnsi" w:hAnsiTheme="minorHAnsi" w:cstheme="minorHAnsi"/>
        </w:rPr>
        <w:t>has stated</w:t>
      </w:r>
      <w:r w:rsidR="00365A67" w:rsidRPr="00787DBD">
        <w:rPr>
          <w:rFonts w:asciiTheme="minorHAnsi" w:hAnsiTheme="minorHAnsi" w:cstheme="minorHAnsi"/>
        </w:rPr>
        <w:t xml:space="preserve">: ‘I belong to a generation where the Hollywood depiction of travelling to Mars has </w:t>
      </w:r>
      <w:r w:rsidR="00365A67" w:rsidRPr="00787DBD">
        <w:rPr>
          <w:rFonts w:asciiTheme="minorHAnsi" w:hAnsiTheme="minorHAnsi" w:cstheme="minorHAnsi"/>
        </w:rPr>
        <w:lastRenderedPageBreak/>
        <w:t>become less science fiction and mor</w:t>
      </w:r>
      <w:r w:rsidRPr="00787DBD">
        <w:rPr>
          <w:rFonts w:asciiTheme="minorHAnsi" w:hAnsiTheme="minorHAnsi" w:cstheme="minorHAnsi"/>
        </w:rPr>
        <w:t>e</w:t>
      </w:r>
      <w:r w:rsidR="00365A67" w:rsidRPr="00787DBD">
        <w:rPr>
          <w:rFonts w:asciiTheme="minorHAnsi" w:hAnsiTheme="minorHAnsi" w:cstheme="minorHAnsi"/>
        </w:rPr>
        <w:t xml:space="preserve"> of a feasible career goal’.</w:t>
      </w:r>
      <w:r w:rsidR="00365A67" w:rsidRPr="00787DBD">
        <w:rPr>
          <w:rStyle w:val="FootnoteReference"/>
          <w:rFonts w:asciiTheme="minorHAnsi" w:hAnsiTheme="minorHAnsi" w:cstheme="minorHAnsi"/>
        </w:rPr>
        <w:footnoteReference w:id="19"/>
      </w:r>
      <w:r w:rsidR="00365A67" w:rsidRPr="00787DBD">
        <w:rPr>
          <w:rFonts w:asciiTheme="minorHAnsi" w:hAnsiTheme="minorHAnsi" w:cstheme="minorHAnsi"/>
        </w:rPr>
        <w:t xml:space="preserve"> </w:t>
      </w:r>
      <w:r w:rsidR="00A07232" w:rsidRPr="00787DBD">
        <w:rPr>
          <w:rFonts w:asciiTheme="minorHAnsi" w:hAnsiTheme="minorHAnsi" w:cstheme="minorHAnsi"/>
        </w:rPr>
        <w:t xml:space="preserve">However, Carl Cater suggests that </w:t>
      </w:r>
      <w:r w:rsidR="00DC4A18" w:rsidRPr="00787DBD">
        <w:rPr>
          <w:rFonts w:asciiTheme="minorHAnsi" w:hAnsiTheme="minorHAnsi" w:cstheme="minorHAnsi"/>
        </w:rPr>
        <w:t xml:space="preserve">the romance of </w:t>
      </w:r>
      <w:r w:rsidR="00236003" w:rsidRPr="00787DBD">
        <w:rPr>
          <w:rFonts w:asciiTheme="minorHAnsi" w:hAnsiTheme="minorHAnsi" w:cstheme="minorHAnsi"/>
        </w:rPr>
        <w:t>extra-terrestrial</w:t>
      </w:r>
      <w:r w:rsidR="00DC4A18" w:rsidRPr="00787DBD">
        <w:rPr>
          <w:rFonts w:asciiTheme="minorHAnsi" w:hAnsiTheme="minorHAnsi" w:cstheme="minorHAnsi"/>
        </w:rPr>
        <w:t xml:space="preserve"> exploration presented in films may be at odds with the ‘boredom’ of reality</w:t>
      </w:r>
      <w:r w:rsidR="00A07232" w:rsidRPr="00787DBD">
        <w:rPr>
          <w:rFonts w:asciiTheme="minorHAnsi" w:hAnsiTheme="minorHAnsi" w:cstheme="minorHAnsi"/>
        </w:rPr>
        <w:t xml:space="preserve">, in a similar vein to </w:t>
      </w:r>
      <w:r w:rsidR="00DC4A18" w:rsidRPr="00787DBD">
        <w:rPr>
          <w:rFonts w:asciiTheme="minorHAnsi" w:hAnsiTheme="minorHAnsi" w:cstheme="minorHAnsi"/>
        </w:rPr>
        <w:t>Clyde Haberman</w:t>
      </w:r>
      <w:r w:rsidR="00A07232" w:rsidRPr="00787DBD">
        <w:rPr>
          <w:rFonts w:asciiTheme="minorHAnsi" w:hAnsiTheme="minorHAnsi" w:cstheme="minorHAnsi"/>
        </w:rPr>
        <w:t>’s reminder</w:t>
      </w:r>
      <w:r w:rsidR="00DC4A18" w:rsidRPr="00787DBD">
        <w:rPr>
          <w:rFonts w:asciiTheme="minorHAnsi" w:hAnsiTheme="minorHAnsi" w:cstheme="minorHAnsi"/>
        </w:rPr>
        <w:t xml:space="preserve"> that ‘for all its glory, the moon walk struck some people as an empty luxury’.</w:t>
      </w:r>
      <w:r w:rsidR="00DC4A18" w:rsidRPr="00787DBD">
        <w:rPr>
          <w:rStyle w:val="FootnoteReference"/>
          <w:rFonts w:asciiTheme="minorHAnsi" w:hAnsiTheme="minorHAnsi" w:cstheme="minorHAnsi"/>
        </w:rPr>
        <w:footnoteReference w:id="20"/>
      </w:r>
    </w:p>
    <w:p w14:paraId="1BEEC3C9" w14:textId="5FD0A04C" w:rsidR="00DC4A18" w:rsidRPr="00787DBD" w:rsidRDefault="00DC4A18" w:rsidP="00DB3E21">
      <w:pPr>
        <w:spacing w:after="240"/>
        <w:jc w:val="both"/>
        <w:rPr>
          <w:rStyle w:val="fontstyle01"/>
          <w:rFonts w:asciiTheme="minorHAnsi" w:hAnsiTheme="minorHAnsi" w:cstheme="minorHAnsi"/>
          <w:color w:val="auto"/>
          <w:sz w:val="24"/>
          <w:szCs w:val="24"/>
        </w:rPr>
      </w:pPr>
      <w:r w:rsidRPr="00787DBD">
        <w:rPr>
          <w:rFonts w:asciiTheme="minorHAnsi" w:hAnsiTheme="minorHAnsi" w:cstheme="minorHAnsi"/>
          <w:shd w:val="clear" w:color="auto" w:fill="FFFFFF"/>
        </w:rPr>
        <w:t xml:space="preserve">Space tourism is leaving the realm of science fiction and is </w:t>
      </w:r>
      <w:r w:rsidR="00976EB9" w:rsidRPr="00787DBD">
        <w:rPr>
          <w:rFonts w:asciiTheme="minorHAnsi" w:hAnsiTheme="minorHAnsi" w:cstheme="minorHAnsi"/>
          <w:shd w:val="clear" w:color="auto" w:fill="FFFFFF"/>
        </w:rPr>
        <w:t>a natural extension of, what Ca</w:t>
      </w:r>
      <w:r w:rsidRPr="00787DBD">
        <w:rPr>
          <w:rFonts w:asciiTheme="minorHAnsi" w:hAnsiTheme="minorHAnsi" w:cstheme="minorHAnsi"/>
          <w:shd w:val="clear" w:color="auto" w:fill="FFFFFF"/>
        </w:rPr>
        <w:t>ter calls, frontier culture.</w:t>
      </w:r>
      <w:r w:rsidRPr="00787DBD">
        <w:rPr>
          <w:rStyle w:val="FootnoteReference"/>
          <w:rFonts w:asciiTheme="minorHAnsi" w:hAnsiTheme="minorHAnsi" w:cstheme="minorHAnsi"/>
        </w:rPr>
        <w:footnoteReference w:id="21"/>
      </w:r>
      <w:r w:rsidRPr="00787DBD">
        <w:rPr>
          <w:rFonts w:asciiTheme="minorHAnsi" w:hAnsiTheme="minorHAnsi" w:cstheme="minorHAnsi"/>
          <w:shd w:val="clear" w:color="auto" w:fill="FFFFFF"/>
        </w:rPr>
        <w:t xml:space="preserve"> </w:t>
      </w:r>
      <w:r w:rsidRPr="00787DBD">
        <w:rPr>
          <w:rStyle w:val="fontstyle01"/>
          <w:rFonts w:asciiTheme="minorHAnsi" w:hAnsiTheme="minorHAnsi" w:cstheme="minorHAnsi"/>
          <w:color w:val="auto"/>
          <w:sz w:val="24"/>
          <w:szCs w:val="24"/>
        </w:rPr>
        <w:t>A summary typology of space tourism is presented in Table 1.</w:t>
      </w:r>
    </w:p>
    <w:p w14:paraId="31D9AA52" w14:textId="77777777" w:rsidR="00DC4A18" w:rsidRPr="00787DBD" w:rsidRDefault="00DC4A18" w:rsidP="00DB3E21">
      <w:pPr>
        <w:pStyle w:val="Caption"/>
        <w:keepNext/>
        <w:spacing w:before="240"/>
        <w:rPr>
          <w:rFonts w:cstheme="minorHAnsi"/>
          <w:color w:val="auto"/>
          <w:sz w:val="22"/>
          <w:szCs w:val="22"/>
        </w:rPr>
      </w:pPr>
      <w:r w:rsidRPr="00787DBD">
        <w:rPr>
          <w:rFonts w:cstheme="minorHAnsi"/>
          <w:color w:val="auto"/>
          <w:sz w:val="22"/>
          <w:szCs w:val="22"/>
        </w:rPr>
        <w:t xml:space="preserve">Table </w:t>
      </w:r>
      <w:r w:rsidRPr="00787DBD">
        <w:rPr>
          <w:rFonts w:cstheme="minorHAnsi"/>
          <w:color w:val="auto"/>
          <w:sz w:val="22"/>
          <w:szCs w:val="22"/>
        </w:rPr>
        <w:fldChar w:fldCharType="begin"/>
      </w:r>
      <w:r w:rsidRPr="00787DBD">
        <w:rPr>
          <w:rFonts w:cstheme="minorHAnsi"/>
          <w:color w:val="auto"/>
          <w:sz w:val="22"/>
          <w:szCs w:val="22"/>
        </w:rPr>
        <w:instrText xml:space="preserve"> SEQ Table \* ARABIC </w:instrText>
      </w:r>
      <w:r w:rsidRPr="00787DBD">
        <w:rPr>
          <w:rFonts w:cstheme="minorHAnsi"/>
          <w:color w:val="auto"/>
          <w:sz w:val="22"/>
          <w:szCs w:val="22"/>
        </w:rPr>
        <w:fldChar w:fldCharType="separate"/>
      </w:r>
      <w:r w:rsidR="00803955" w:rsidRPr="00787DBD">
        <w:rPr>
          <w:rFonts w:cstheme="minorHAnsi"/>
          <w:noProof/>
          <w:color w:val="auto"/>
          <w:sz w:val="22"/>
          <w:szCs w:val="22"/>
        </w:rPr>
        <w:t>1</w:t>
      </w:r>
      <w:r w:rsidRPr="00787DBD">
        <w:rPr>
          <w:rFonts w:cstheme="minorHAnsi"/>
          <w:noProof/>
          <w:color w:val="auto"/>
          <w:sz w:val="22"/>
          <w:szCs w:val="22"/>
        </w:rPr>
        <w:fldChar w:fldCharType="end"/>
      </w:r>
      <w:r w:rsidRPr="00787DBD">
        <w:rPr>
          <w:rFonts w:cstheme="minorHAnsi"/>
          <w:color w:val="auto"/>
          <w:sz w:val="22"/>
          <w:szCs w:val="22"/>
        </w:rPr>
        <w:t>: Typology of space tourism</w:t>
      </w:r>
      <w:r w:rsidRPr="00787DBD">
        <w:rPr>
          <w:rStyle w:val="FootnoteReference"/>
          <w:rFonts w:cstheme="minorHAnsi"/>
          <w:color w:val="auto"/>
          <w:sz w:val="22"/>
          <w:szCs w:val="22"/>
        </w:rPr>
        <w:footnoteReference w:id="22"/>
      </w:r>
    </w:p>
    <w:tbl>
      <w:tblPr>
        <w:tblStyle w:val="TableGrid"/>
        <w:tblW w:w="9067" w:type="dxa"/>
        <w:tblLook w:val="04A0" w:firstRow="1" w:lastRow="0" w:firstColumn="1" w:lastColumn="0" w:noHBand="0" w:noVBand="1"/>
      </w:tblPr>
      <w:tblGrid>
        <w:gridCol w:w="2268"/>
        <w:gridCol w:w="6799"/>
      </w:tblGrid>
      <w:tr w:rsidR="00DC4A18" w:rsidRPr="00787DBD" w14:paraId="27CD3550" w14:textId="77777777" w:rsidTr="00DB3E21">
        <w:tc>
          <w:tcPr>
            <w:tcW w:w="2268" w:type="dxa"/>
          </w:tcPr>
          <w:p w14:paraId="0667DD64" w14:textId="77777777" w:rsidR="00DC4A18" w:rsidRPr="00787DBD" w:rsidRDefault="00DC4A18" w:rsidP="00DC4A18">
            <w:pPr>
              <w:rPr>
                <w:rFonts w:asciiTheme="minorHAnsi" w:hAnsiTheme="minorHAnsi" w:cstheme="minorHAnsi"/>
                <w:b/>
                <w:sz w:val="22"/>
                <w:szCs w:val="22"/>
              </w:rPr>
            </w:pPr>
            <w:r w:rsidRPr="00787DBD">
              <w:rPr>
                <w:rFonts w:asciiTheme="minorHAnsi" w:hAnsiTheme="minorHAnsi" w:cstheme="minorHAnsi"/>
                <w:b/>
                <w:sz w:val="22"/>
                <w:szCs w:val="22"/>
              </w:rPr>
              <w:t>Space tourism</w:t>
            </w:r>
          </w:p>
        </w:tc>
        <w:tc>
          <w:tcPr>
            <w:tcW w:w="6799" w:type="dxa"/>
          </w:tcPr>
          <w:p w14:paraId="59A4F162" w14:textId="77777777" w:rsidR="00DC4A18" w:rsidRPr="00787DBD" w:rsidRDefault="00DC4A18" w:rsidP="00DC4A18">
            <w:pPr>
              <w:rPr>
                <w:rFonts w:asciiTheme="minorHAnsi" w:hAnsiTheme="minorHAnsi" w:cstheme="minorHAnsi"/>
                <w:b/>
                <w:sz w:val="22"/>
                <w:szCs w:val="22"/>
              </w:rPr>
            </w:pPr>
            <w:r w:rsidRPr="00787DBD">
              <w:rPr>
                <w:rFonts w:asciiTheme="minorHAnsi" w:hAnsiTheme="minorHAnsi" w:cstheme="minorHAnsi"/>
                <w:b/>
                <w:sz w:val="22"/>
                <w:szCs w:val="22"/>
              </w:rPr>
              <w:t>Examples</w:t>
            </w:r>
          </w:p>
        </w:tc>
      </w:tr>
      <w:tr w:rsidR="00DC4A18" w:rsidRPr="00787DBD" w14:paraId="70AB0758" w14:textId="77777777" w:rsidTr="00DB3E21">
        <w:tc>
          <w:tcPr>
            <w:tcW w:w="2268" w:type="dxa"/>
          </w:tcPr>
          <w:p w14:paraId="06830972"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Beyond earth orbit</w:t>
            </w:r>
          </w:p>
        </w:tc>
        <w:tc>
          <w:tcPr>
            <w:tcW w:w="6799" w:type="dxa"/>
          </w:tcPr>
          <w:p w14:paraId="6C0E038C"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Lunar and Martian voyages</w:t>
            </w:r>
          </w:p>
        </w:tc>
      </w:tr>
      <w:tr w:rsidR="00DC4A18" w:rsidRPr="00787DBD" w14:paraId="74B379C1" w14:textId="77777777" w:rsidTr="00DB3E21">
        <w:trPr>
          <w:trHeight w:val="419"/>
        </w:trPr>
        <w:tc>
          <w:tcPr>
            <w:tcW w:w="2268" w:type="dxa"/>
          </w:tcPr>
          <w:p w14:paraId="6C45B3FA"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In earth orbit</w:t>
            </w:r>
          </w:p>
        </w:tc>
        <w:tc>
          <w:tcPr>
            <w:tcW w:w="6799" w:type="dxa"/>
          </w:tcPr>
          <w:p w14:paraId="49166525"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Orbital flights</w:t>
            </w:r>
          </w:p>
          <w:p w14:paraId="7B3328DC"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Sub-orbital flights</w:t>
            </w:r>
          </w:p>
        </w:tc>
      </w:tr>
      <w:tr w:rsidR="00DC4A18" w:rsidRPr="00787DBD" w14:paraId="74E450C0" w14:textId="77777777" w:rsidTr="00DB3E21">
        <w:tc>
          <w:tcPr>
            <w:tcW w:w="2268" w:type="dxa"/>
          </w:tcPr>
          <w:p w14:paraId="2452C871"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Atmospheric</w:t>
            </w:r>
          </w:p>
        </w:tc>
        <w:tc>
          <w:tcPr>
            <w:tcW w:w="6799" w:type="dxa"/>
          </w:tcPr>
          <w:p w14:paraId="16E05D1D"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High-altitude jet flights</w:t>
            </w:r>
          </w:p>
          <w:p w14:paraId="3860CEA5"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Weightless flights</w:t>
            </w:r>
          </w:p>
        </w:tc>
      </w:tr>
      <w:tr w:rsidR="00DC4A18" w:rsidRPr="00787DBD" w14:paraId="28AC7DB7" w14:textId="77777777" w:rsidTr="00DB3E21">
        <w:tc>
          <w:tcPr>
            <w:tcW w:w="2268" w:type="dxa"/>
          </w:tcPr>
          <w:p w14:paraId="23BD3354" w14:textId="2C66F1D0" w:rsidR="00DB3E21" w:rsidRPr="00787DBD" w:rsidRDefault="00DB3E21" w:rsidP="00DC4A18">
            <w:pPr>
              <w:rPr>
                <w:rFonts w:asciiTheme="minorHAnsi" w:hAnsiTheme="minorHAnsi" w:cstheme="minorHAnsi"/>
                <w:sz w:val="22"/>
                <w:szCs w:val="22"/>
              </w:rPr>
            </w:pPr>
            <w:r w:rsidRPr="00787DBD">
              <w:rPr>
                <w:rFonts w:asciiTheme="minorHAnsi" w:hAnsiTheme="minorHAnsi" w:cstheme="minorHAnsi"/>
                <w:sz w:val="22"/>
                <w:szCs w:val="22"/>
              </w:rPr>
              <w:t>Terrestrial</w:t>
            </w:r>
          </w:p>
          <w:p w14:paraId="339E1B6D" w14:textId="0A9F7E4E"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(site-specific)</w:t>
            </w:r>
          </w:p>
        </w:tc>
        <w:tc>
          <w:tcPr>
            <w:tcW w:w="6799" w:type="dxa"/>
          </w:tcPr>
          <w:p w14:paraId="538EE8DB"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Simulations</w:t>
            </w:r>
          </w:p>
          <w:p w14:paraId="2C88059B"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Tours of space facilities (e.g. space centres, planetariums, observatories)</w:t>
            </w:r>
          </w:p>
          <w:p w14:paraId="794BE24C"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Edutainment</w:t>
            </w:r>
          </w:p>
          <w:p w14:paraId="6F357963"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Dark sky reserves</w:t>
            </w:r>
          </w:p>
          <w:p w14:paraId="717ECDDD"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Astronomical heritage sites</w:t>
            </w:r>
          </w:p>
        </w:tc>
      </w:tr>
      <w:tr w:rsidR="00DC4A18" w:rsidRPr="00787DBD" w14:paraId="1220A2F0" w14:textId="77777777" w:rsidTr="00DB3E21">
        <w:tc>
          <w:tcPr>
            <w:tcW w:w="2268" w:type="dxa"/>
          </w:tcPr>
          <w:p w14:paraId="2AD5566A" w14:textId="5560F95F" w:rsidR="00DB3E21" w:rsidRPr="00787DBD" w:rsidRDefault="00DB3E21" w:rsidP="00DC4A18">
            <w:pPr>
              <w:rPr>
                <w:rFonts w:asciiTheme="minorHAnsi" w:hAnsiTheme="minorHAnsi" w:cstheme="minorHAnsi"/>
                <w:sz w:val="22"/>
                <w:szCs w:val="22"/>
              </w:rPr>
            </w:pPr>
            <w:r w:rsidRPr="00787DBD">
              <w:rPr>
                <w:rFonts w:asciiTheme="minorHAnsi" w:hAnsiTheme="minorHAnsi" w:cstheme="minorHAnsi"/>
                <w:sz w:val="22"/>
                <w:szCs w:val="22"/>
              </w:rPr>
              <w:t>Terrestrial</w:t>
            </w:r>
          </w:p>
          <w:p w14:paraId="7C5F94A4" w14:textId="0457794E"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(non site-specific)</w:t>
            </w:r>
          </w:p>
        </w:tc>
        <w:tc>
          <w:tcPr>
            <w:tcW w:w="6799" w:type="dxa"/>
          </w:tcPr>
          <w:p w14:paraId="79D65C7F"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Space tourism related travel (e.g. meteorite collecting, eclipse tours, aurora observations, stargazing tours, solstices, equinox)</w:t>
            </w:r>
          </w:p>
          <w:p w14:paraId="2FA77D55"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Cyber space tourism experiences (virtual space travel and gaming environments)</w:t>
            </w:r>
          </w:p>
          <w:p w14:paraId="477FEFD5" w14:textId="77777777" w:rsidR="00DC4A18" w:rsidRPr="00787DBD" w:rsidRDefault="00DC4A18" w:rsidP="00DC4A18">
            <w:pPr>
              <w:rPr>
                <w:rFonts w:asciiTheme="minorHAnsi" w:hAnsiTheme="minorHAnsi" w:cstheme="minorHAnsi"/>
                <w:sz w:val="22"/>
                <w:szCs w:val="22"/>
              </w:rPr>
            </w:pPr>
            <w:r w:rsidRPr="00787DBD">
              <w:rPr>
                <w:rFonts w:asciiTheme="minorHAnsi" w:hAnsiTheme="minorHAnsi" w:cstheme="minorHAnsi"/>
                <w:sz w:val="22"/>
                <w:szCs w:val="22"/>
              </w:rPr>
              <w:t>Popular culture (space movies related travel)</w:t>
            </w:r>
          </w:p>
        </w:tc>
      </w:tr>
    </w:tbl>
    <w:p w14:paraId="09177B87" w14:textId="1B51BE08" w:rsidR="00DC4A18" w:rsidRPr="00787DBD" w:rsidRDefault="00DC4A18" w:rsidP="00803955">
      <w:pPr>
        <w:spacing w:before="240" w:after="240"/>
        <w:jc w:val="both"/>
        <w:rPr>
          <w:rFonts w:asciiTheme="minorHAnsi" w:hAnsiTheme="minorHAnsi" w:cstheme="minorHAnsi"/>
        </w:rPr>
      </w:pPr>
      <w:r w:rsidRPr="00787DBD">
        <w:rPr>
          <w:rFonts w:asciiTheme="minorHAnsi" w:hAnsiTheme="minorHAnsi" w:cstheme="minorHAnsi"/>
        </w:rPr>
        <w:t xml:space="preserve">While the potential for space tourism has attracted interest for many years, much of the discussion has been cyclical, related to technological developments or events such as the moon landings and, more recently, SpaceX </w:t>
      </w:r>
      <w:r w:rsidR="00D679BB" w:rsidRPr="00787DBD">
        <w:rPr>
          <w:rFonts w:asciiTheme="minorHAnsi" w:hAnsiTheme="minorHAnsi" w:cstheme="minorHAnsi"/>
        </w:rPr>
        <w:t xml:space="preserve">Starlink mission </w:t>
      </w:r>
      <w:r w:rsidRPr="00787DBD">
        <w:rPr>
          <w:rFonts w:asciiTheme="minorHAnsi" w:hAnsiTheme="minorHAnsi" w:cstheme="minorHAnsi"/>
        </w:rPr>
        <w:t>launches.</w:t>
      </w:r>
      <w:r w:rsidRPr="00787DBD">
        <w:rPr>
          <w:rStyle w:val="FootnoteReference"/>
          <w:rFonts w:asciiTheme="minorHAnsi" w:hAnsiTheme="minorHAnsi" w:cstheme="minorHAnsi"/>
        </w:rPr>
        <w:footnoteReference w:id="23"/>
      </w:r>
      <w:r w:rsidRPr="00787DBD">
        <w:rPr>
          <w:rFonts w:asciiTheme="minorHAnsi" w:hAnsiTheme="minorHAnsi" w:cstheme="minorHAnsi"/>
        </w:rPr>
        <w:t xml:space="preserve"> Although there is no specific typology of space tourist, it has been advanced</w:t>
      </w:r>
      <w:r w:rsidR="002B7BE6" w:rsidRPr="00787DBD">
        <w:rPr>
          <w:rFonts w:asciiTheme="minorHAnsi" w:hAnsiTheme="minorHAnsi" w:cstheme="minorHAnsi"/>
        </w:rPr>
        <w:t xml:space="preserve"> </w:t>
      </w:r>
      <w:r w:rsidRPr="00787DBD">
        <w:rPr>
          <w:rFonts w:asciiTheme="minorHAnsi" w:hAnsiTheme="minorHAnsi" w:cstheme="minorHAnsi"/>
        </w:rPr>
        <w:t>that space tourism will be an extension of the luxury travel and adventure tourism markets.</w:t>
      </w:r>
      <w:r w:rsidRPr="00787DBD">
        <w:rPr>
          <w:rStyle w:val="FootnoteReference"/>
          <w:rFonts w:asciiTheme="minorHAnsi" w:hAnsiTheme="minorHAnsi" w:cstheme="minorHAnsi"/>
        </w:rPr>
        <w:footnoteReference w:id="24"/>
      </w:r>
    </w:p>
    <w:p w14:paraId="64EA8F35" w14:textId="46E46EC1" w:rsidR="00DC4A18" w:rsidRPr="00787DBD" w:rsidRDefault="00DC4A18" w:rsidP="00FF720D">
      <w:pPr>
        <w:jc w:val="both"/>
        <w:rPr>
          <w:rFonts w:asciiTheme="minorHAnsi" w:hAnsiTheme="minorHAnsi" w:cstheme="minorHAnsi"/>
        </w:rPr>
      </w:pPr>
      <w:r w:rsidRPr="00787DBD">
        <w:rPr>
          <w:rFonts w:asciiTheme="minorHAnsi" w:hAnsiTheme="minorHAnsi" w:cstheme="minorHAnsi"/>
        </w:rPr>
        <w:t xml:space="preserve">The Futron/Zogby Survey (2002) and The Adventurers’ Survey (2006) established </w:t>
      </w:r>
      <w:r w:rsidR="002B7BE6" w:rsidRPr="00787DBD">
        <w:rPr>
          <w:rFonts w:asciiTheme="minorHAnsi" w:hAnsiTheme="minorHAnsi" w:cstheme="minorHAnsi"/>
        </w:rPr>
        <w:t xml:space="preserve">that </w:t>
      </w:r>
      <w:r w:rsidRPr="00787DBD">
        <w:rPr>
          <w:rFonts w:asciiTheme="minorHAnsi" w:hAnsiTheme="minorHAnsi" w:cstheme="minorHAnsi"/>
        </w:rPr>
        <w:t>commercial demand exists for space travel.</w:t>
      </w:r>
      <w:r w:rsidRPr="00787DBD">
        <w:rPr>
          <w:rStyle w:val="FootnoteReference"/>
          <w:rFonts w:asciiTheme="minorHAnsi" w:hAnsiTheme="minorHAnsi" w:cstheme="minorHAnsi"/>
        </w:rPr>
        <w:footnoteReference w:id="25"/>
      </w:r>
      <w:r w:rsidRPr="00787DBD">
        <w:rPr>
          <w:rFonts w:asciiTheme="minorHAnsi" w:hAnsiTheme="minorHAnsi" w:cstheme="minorHAnsi"/>
        </w:rPr>
        <w:t xml:space="preserve"> Whereas the Futron/Zogby Survey was conducted in a statistically valid and unbiased way, The Adventurers’ Survey targeted people </w:t>
      </w:r>
      <w:r w:rsidRPr="00787DBD">
        <w:rPr>
          <w:rFonts w:asciiTheme="minorHAnsi" w:hAnsiTheme="minorHAnsi" w:cstheme="minorHAnsi"/>
        </w:rPr>
        <w:lastRenderedPageBreak/>
        <w:t>who had all previously participated in some form of risky adventure experience.</w:t>
      </w:r>
      <w:r w:rsidRPr="00787DBD">
        <w:rPr>
          <w:rStyle w:val="FootnoteReference"/>
          <w:rFonts w:asciiTheme="minorHAnsi" w:hAnsiTheme="minorHAnsi" w:cstheme="minorHAnsi"/>
        </w:rPr>
        <w:footnoteReference w:id="26"/>
      </w:r>
      <w:r w:rsidRPr="00787DBD">
        <w:rPr>
          <w:rFonts w:asciiTheme="minorHAnsi" w:hAnsiTheme="minorHAnsi" w:cstheme="minorHAnsi"/>
        </w:rPr>
        <w:t xml:space="preserve"> Veronique Ziliotto </w:t>
      </w:r>
      <w:r w:rsidR="002B7BE6" w:rsidRPr="00787DBD">
        <w:rPr>
          <w:rFonts w:asciiTheme="minorHAnsi" w:hAnsiTheme="minorHAnsi" w:cstheme="minorHAnsi"/>
        </w:rPr>
        <w:t>highlighted</w:t>
      </w:r>
      <w:r w:rsidRPr="00787DBD">
        <w:rPr>
          <w:rFonts w:asciiTheme="minorHAnsi" w:hAnsiTheme="minorHAnsi" w:cstheme="minorHAnsi"/>
        </w:rPr>
        <w:t xml:space="preserve"> that the assumption that space tourists would be selected among adventurers </w:t>
      </w:r>
      <w:r w:rsidR="002B7BE6" w:rsidRPr="00787DBD">
        <w:rPr>
          <w:rFonts w:asciiTheme="minorHAnsi" w:hAnsiTheme="minorHAnsi" w:cstheme="minorHAnsi"/>
        </w:rPr>
        <w:t>had been</w:t>
      </w:r>
      <w:r w:rsidRPr="00787DBD">
        <w:rPr>
          <w:rFonts w:asciiTheme="minorHAnsi" w:hAnsiTheme="minorHAnsi" w:cstheme="minorHAnsi"/>
        </w:rPr>
        <w:t xml:space="preserve"> proven false in the Futron/Zogby Survey.</w:t>
      </w:r>
      <w:r w:rsidRPr="00787DBD">
        <w:rPr>
          <w:rStyle w:val="FootnoteReference"/>
          <w:rFonts w:asciiTheme="minorHAnsi" w:hAnsiTheme="minorHAnsi" w:cstheme="minorHAnsi"/>
        </w:rPr>
        <w:footnoteReference w:id="27"/>
      </w:r>
      <w:r w:rsidRPr="00787DBD">
        <w:rPr>
          <w:rFonts w:asciiTheme="minorHAnsi" w:hAnsiTheme="minorHAnsi" w:cstheme="minorHAnsi"/>
        </w:rPr>
        <w:t xml:space="preserve"> </w:t>
      </w:r>
      <w:r w:rsidR="002B7BE6" w:rsidRPr="00787DBD">
        <w:rPr>
          <w:rFonts w:asciiTheme="minorHAnsi" w:hAnsiTheme="minorHAnsi" w:cstheme="minorHAnsi"/>
        </w:rPr>
        <w:t>While</w:t>
      </w:r>
      <w:r w:rsidRPr="00787DBD">
        <w:rPr>
          <w:rFonts w:asciiTheme="minorHAnsi" w:hAnsiTheme="minorHAnsi" w:cstheme="minorHAnsi"/>
        </w:rPr>
        <w:t xml:space="preserve"> research conducted by Maharaj Reddy, et al. </w:t>
      </w:r>
      <w:r w:rsidR="002B7BE6" w:rsidRPr="00787DBD">
        <w:rPr>
          <w:rFonts w:asciiTheme="minorHAnsi" w:hAnsiTheme="minorHAnsi" w:cstheme="minorHAnsi"/>
        </w:rPr>
        <w:t>indicate</w:t>
      </w:r>
      <w:r w:rsidR="00370D5D" w:rsidRPr="00787DBD">
        <w:rPr>
          <w:rFonts w:asciiTheme="minorHAnsi" w:hAnsiTheme="minorHAnsi" w:cstheme="minorHAnsi"/>
        </w:rPr>
        <w:t>d</w:t>
      </w:r>
      <w:r w:rsidRPr="00787DBD">
        <w:rPr>
          <w:rFonts w:asciiTheme="minorHAnsi" w:hAnsiTheme="minorHAnsi" w:cstheme="minorHAnsi"/>
        </w:rPr>
        <w:t xml:space="preserve"> </w:t>
      </w:r>
      <w:r w:rsidR="002B7BE6" w:rsidRPr="00787DBD">
        <w:rPr>
          <w:rFonts w:asciiTheme="minorHAnsi" w:hAnsiTheme="minorHAnsi" w:cstheme="minorHAnsi"/>
        </w:rPr>
        <w:t xml:space="preserve">that </w:t>
      </w:r>
      <w:r w:rsidRPr="00787DBD">
        <w:rPr>
          <w:rFonts w:asciiTheme="minorHAnsi" w:hAnsiTheme="minorHAnsi" w:cstheme="minorHAnsi"/>
        </w:rPr>
        <w:t xml:space="preserve">adventure and exploration </w:t>
      </w:r>
      <w:r w:rsidR="002B7BE6" w:rsidRPr="00787DBD">
        <w:rPr>
          <w:rFonts w:asciiTheme="minorHAnsi" w:hAnsiTheme="minorHAnsi" w:cstheme="minorHAnsi"/>
        </w:rPr>
        <w:t>are motivators of</w:t>
      </w:r>
      <w:r w:rsidRPr="00787DBD">
        <w:rPr>
          <w:rFonts w:asciiTheme="minorHAnsi" w:hAnsiTheme="minorHAnsi" w:cstheme="minorHAnsi"/>
        </w:rPr>
        <w:t xml:space="preserve"> space tourism, Ralf Buckley has pointed out</w:t>
      </w:r>
      <w:r w:rsidR="002B7BE6" w:rsidRPr="00787DBD">
        <w:rPr>
          <w:rFonts w:asciiTheme="minorHAnsi" w:hAnsiTheme="minorHAnsi" w:cstheme="minorHAnsi"/>
        </w:rPr>
        <w:t xml:space="preserve"> that</w:t>
      </w:r>
      <w:r w:rsidRPr="00787DBD">
        <w:rPr>
          <w:rFonts w:asciiTheme="minorHAnsi" w:hAnsiTheme="minorHAnsi" w:cstheme="minorHAnsi"/>
        </w:rPr>
        <w:t>, ‘even if it were feasible, [non-terrestrial] space tourism will surely be a completely choreographed experience, diametrically opposed to the concept of independent exploration’.</w:t>
      </w:r>
      <w:r w:rsidRPr="00787DBD">
        <w:rPr>
          <w:rStyle w:val="FootnoteReference"/>
          <w:rFonts w:asciiTheme="minorHAnsi" w:hAnsiTheme="minorHAnsi" w:cstheme="minorHAnsi"/>
        </w:rPr>
        <w:footnoteReference w:id="28"/>
      </w:r>
    </w:p>
    <w:p w14:paraId="0B7A4EA7" w14:textId="77777777" w:rsidR="00473671" w:rsidRPr="00787DBD" w:rsidRDefault="00473671" w:rsidP="00DC4A18">
      <w:pPr>
        <w:rPr>
          <w:rFonts w:asciiTheme="minorHAnsi" w:hAnsiTheme="minorHAnsi" w:cstheme="minorHAnsi"/>
        </w:rPr>
      </w:pPr>
    </w:p>
    <w:p w14:paraId="21076A2F" w14:textId="77777777" w:rsidR="00DC4A18" w:rsidRPr="00787DBD" w:rsidRDefault="00DC4A18" w:rsidP="00DB3E21">
      <w:pPr>
        <w:rPr>
          <w:rFonts w:asciiTheme="minorHAnsi" w:hAnsiTheme="minorHAnsi" w:cstheme="minorHAnsi"/>
          <w:sz w:val="28"/>
          <w:szCs w:val="28"/>
        </w:rPr>
      </w:pPr>
      <w:r w:rsidRPr="00787DBD">
        <w:rPr>
          <w:rFonts w:asciiTheme="minorHAnsi" w:hAnsiTheme="minorHAnsi" w:cstheme="minorHAnsi"/>
          <w:b/>
          <w:sz w:val="28"/>
          <w:szCs w:val="28"/>
        </w:rPr>
        <w:t>Methodology</w:t>
      </w:r>
    </w:p>
    <w:p w14:paraId="34816078" w14:textId="77777777" w:rsidR="00DC4A18" w:rsidRPr="00787DBD" w:rsidRDefault="00DC4A18" w:rsidP="00DB3E21">
      <w:pPr>
        <w:spacing w:after="240"/>
        <w:jc w:val="both"/>
        <w:rPr>
          <w:rFonts w:asciiTheme="minorHAnsi" w:hAnsiTheme="minorHAnsi" w:cstheme="minorHAnsi"/>
        </w:rPr>
      </w:pPr>
      <w:r w:rsidRPr="00787DBD">
        <w:rPr>
          <w:rFonts w:asciiTheme="minorHAnsi" w:hAnsiTheme="minorHAnsi" w:cstheme="minorHAnsi"/>
        </w:rPr>
        <w:t>This research adopted a mixed methods approach, conducting a literature review, a self-administered online questionnaire, and semi-structured one-to-one interviews. Judith Bell recommends this approach to obtain an overview through questionnaire responses and more in-depth opinions through interviews.</w:t>
      </w:r>
      <w:r w:rsidRPr="00787DBD">
        <w:rPr>
          <w:rStyle w:val="FootnoteReference"/>
          <w:rFonts w:asciiTheme="minorHAnsi" w:hAnsiTheme="minorHAnsi" w:cstheme="minorHAnsi"/>
        </w:rPr>
        <w:footnoteReference w:id="29"/>
      </w:r>
      <w:r w:rsidRPr="00787DBD">
        <w:rPr>
          <w:rFonts w:asciiTheme="minorHAnsi" w:hAnsiTheme="minorHAnsi" w:cstheme="minorHAnsi"/>
        </w:rPr>
        <w:t xml:space="preserve"> This methodology also concurs with Monique Hennink, Inge Hutter and Ajay Bailey’s view that a qualitative research approach enables the researcher to gain ‘a detailed understanding of underlying reasons, beliefs, motivations’.</w:t>
      </w:r>
      <w:r w:rsidRPr="00787DBD">
        <w:rPr>
          <w:rStyle w:val="FootnoteReference"/>
          <w:rFonts w:asciiTheme="minorHAnsi" w:hAnsiTheme="minorHAnsi" w:cstheme="minorHAnsi"/>
        </w:rPr>
        <w:footnoteReference w:id="30"/>
      </w:r>
    </w:p>
    <w:p w14:paraId="625EBBCD" w14:textId="36B357A6" w:rsidR="00DC4A18" w:rsidRPr="00787DBD" w:rsidRDefault="00DC4A18" w:rsidP="00503D65">
      <w:pPr>
        <w:spacing w:after="240"/>
        <w:jc w:val="both"/>
        <w:rPr>
          <w:rFonts w:asciiTheme="minorHAnsi" w:hAnsiTheme="minorHAnsi" w:cstheme="minorHAnsi"/>
        </w:rPr>
      </w:pPr>
      <w:r w:rsidRPr="00787DBD">
        <w:rPr>
          <w:rFonts w:asciiTheme="minorHAnsi" w:hAnsiTheme="minorHAnsi" w:cstheme="minorHAnsi"/>
        </w:rPr>
        <w:t xml:space="preserve">Based on a preliminary literature review, a questionnaire was compiled </w:t>
      </w:r>
      <w:r w:rsidR="00F22E31" w:rsidRPr="00787DBD">
        <w:rPr>
          <w:rFonts w:asciiTheme="minorHAnsi" w:hAnsiTheme="minorHAnsi" w:cstheme="minorHAnsi"/>
        </w:rPr>
        <w:t>in</w:t>
      </w:r>
      <w:r w:rsidRPr="00787DBD">
        <w:rPr>
          <w:rFonts w:asciiTheme="minorHAnsi" w:hAnsiTheme="minorHAnsi" w:cstheme="minorHAnsi"/>
        </w:rPr>
        <w:t xml:space="preserve"> Goo</w:t>
      </w:r>
      <w:r w:rsidR="00E95806" w:rsidRPr="00787DBD">
        <w:rPr>
          <w:rFonts w:asciiTheme="minorHAnsi" w:hAnsiTheme="minorHAnsi" w:cstheme="minorHAnsi"/>
        </w:rPr>
        <w:t>gle Forms. It included multiple-choice questions, Likert-</w:t>
      </w:r>
      <w:r w:rsidRPr="00787DBD">
        <w:rPr>
          <w:rFonts w:asciiTheme="minorHAnsi" w:hAnsiTheme="minorHAnsi" w:cstheme="minorHAnsi"/>
        </w:rPr>
        <w:t>scale statements, and open questions to collect additional qualitative data</w:t>
      </w:r>
      <w:r w:rsidR="00F17F42">
        <w:rPr>
          <w:rFonts w:asciiTheme="minorHAnsi" w:hAnsiTheme="minorHAnsi" w:cstheme="minorHAnsi"/>
        </w:rPr>
        <w:t xml:space="preserve"> (see Appendix)</w:t>
      </w:r>
      <w:r w:rsidRPr="00787DBD">
        <w:rPr>
          <w:rFonts w:asciiTheme="minorHAnsi" w:hAnsiTheme="minorHAnsi" w:cstheme="minorHAnsi"/>
        </w:rPr>
        <w:t>. The open questions elicited freely given thoughts which Clifford Geertz has referred to as ‘thick description’.</w:t>
      </w:r>
      <w:r w:rsidRPr="00787DBD">
        <w:rPr>
          <w:rStyle w:val="FootnoteReference"/>
          <w:rFonts w:asciiTheme="minorHAnsi" w:hAnsiTheme="minorHAnsi" w:cstheme="minorHAnsi"/>
        </w:rPr>
        <w:footnoteReference w:id="31"/>
      </w:r>
      <w:r w:rsidRPr="00787DBD">
        <w:rPr>
          <w:rFonts w:asciiTheme="minorHAnsi" w:hAnsiTheme="minorHAnsi" w:cstheme="minorHAnsi"/>
        </w:rPr>
        <w:t xml:space="preserve"> The questionnaire was designed to be broad and attract a large number of respondents, from whom interviewees </w:t>
      </w:r>
      <w:r w:rsidR="00622D45" w:rsidRPr="00787DBD">
        <w:rPr>
          <w:rFonts w:asciiTheme="minorHAnsi" w:hAnsiTheme="minorHAnsi" w:cstheme="minorHAnsi"/>
        </w:rPr>
        <w:t xml:space="preserve">could be selected </w:t>
      </w:r>
      <w:r w:rsidRPr="00787DBD">
        <w:rPr>
          <w:rFonts w:asciiTheme="minorHAnsi" w:hAnsiTheme="minorHAnsi" w:cstheme="minorHAnsi"/>
        </w:rPr>
        <w:t>to reflect the diversity of responses and gain deeper context.</w:t>
      </w:r>
    </w:p>
    <w:p w14:paraId="67578A00" w14:textId="75508F30" w:rsidR="00DC4A18" w:rsidRPr="00787DBD" w:rsidRDefault="00622D45" w:rsidP="00DB3E21">
      <w:pPr>
        <w:spacing w:after="240"/>
        <w:jc w:val="both"/>
        <w:rPr>
          <w:rFonts w:asciiTheme="minorHAnsi" w:hAnsiTheme="minorHAnsi" w:cstheme="minorHAnsi"/>
        </w:rPr>
      </w:pPr>
      <w:r w:rsidRPr="00787DBD">
        <w:rPr>
          <w:rFonts w:asciiTheme="minorHAnsi" w:hAnsiTheme="minorHAnsi" w:cstheme="minorHAnsi"/>
        </w:rPr>
        <w:t>S</w:t>
      </w:r>
      <w:r w:rsidR="00DC4A18" w:rsidRPr="00787DBD">
        <w:rPr>
          <w:rFonts w:asciiTheme="minorHAnsi" w:hAnsiTheme="minorHAnsi" w:cstheme="minorHAnsi"/>
        </w:rPr>
        <w:t>cience fiction writers and editors</w:t>
      </w:r>
      <w:r w:rsidRPr="00787DBD">
        <w:rPr>
          <w:rFonts w:asciiTheme="minorHAnsi" w:hAnsiTheme="minorHAnsi" w:cstheme="minorHAnsi"/>
        </w:rPr>
        <w:t xml:space="preserve"> were selected as the target group for this research a</w:t>
      </w:r>
      <w:r w:rsidR="00DC4A18" w:rsidRPr="00787DBD">
        <w:rPr>
          <w:rFonts w:asciiTheme="minorHAnsi" w:hAnsiTheme="minorHAnsi" w:cstheme="minorHAnsi"/>
        </w:rPr>
        <w:t>s the genre is regarded as the literature of space travel and strongly linked to it in the popular imagination.</w:t>
      </w:r>
      <w:r w:rsidR="00DC4A18" w:rsidRPr="00787DBD">
        <w:rPr>
          <w:rStyle w:val="FootnoteReference"/>
          <w:rFonts w:asciiTheme="minorHAnsi" w:hAnsiTheme="minorHAnsi" w:cstheme="minorHAnsi"/>
        </w:rPr>
        <w:footnoteReference w:id="32"/>
      </w:r>
      <w:r w:rsidR="00DC4A18" w:rsidRPr="00787DBD">
        <w:rPr>
          <w:rFonts w:asciiTheme="minorHAnsi" w:hAnsiTheme="minorHAnsi" w:cstheme="minorHAnsi"/>
        </w:rPr>
        <w:t xml:space="preserve"> Accordingly, the questionnaire was made available through the fora of the British Science Fiction Association, and the Chartered Institute for Editing and Proofreading. Members of more informal Facebook groups (Editors’ Association of Earth and Science Fiction Writers) were also invited respond. Some individuals advised that they would also share the questionnaire with their private writing groups. Distributing the questionnaire digitally meant that </w:t>
      </w:r>
      <w:r w:rsidRPr="00787DBD">
        <w:rPr>
          <w:rFonts w:asciiTheme="minorHAnsi" w:hAnsiTheme="minorHAnsi" w:cstheme="minorHAnsi"/>
        </w:rPr>
        <w:t>it could be completed</w:t>
      </w:r>
      <w:r w:rsidR="00DC4A18" w:rsidRPr="00787DBD">
        <w:rPr>
          <w:rFonts w:asciiTheme="minorHAnsi" w:hAnsiTheme="minorHAnsi" w:cstheme="minorHAnsi"/>
        </w:rPr>
        <w:t xml:space="preserve"> at any time and in an environment of </w:t>
      </w:r>
      <w:r w:rsidRPr="00787DBD">
        <w:rPr>
          <w:rFonts w:asciiTheme="minorHAnsi" w:hAnsiTheme="minorHAnsi" w:cstheme="minorHAnsi"/>
        </w:rPr>
        <w:t>each</w:t>
      </w:r>
      <w:r w:rsidR="00DC4A18" w:rsidRPr="00787DBD">
        <w:rPr>
          <w:rFonts w:asciiTheme="minorHAnsi" w:hAnsiTheme="minorHAnsi" w:cstheme="minorHAnsi"/>
        </w:rPr>
        <w:t xml:space="preserve"> respondent</w:t>
      </w:r>
      <w:r w:rsidRPr="00787DBD">
        <w:rPr>
          <w:rFonts w:asciiTheme="minorHAnsi" w:hAnsiTheme="minorHAnsi" w:cstheme="minorHAnsi"/>
        </w:rPr>
        <w:t>’s</w:t>
      </w:r>
      <w:r w:rsidR="00DC4A18" w:rsidRPr="00787DBD">
        <w:rPr>
          <w:rFonts w:asciiTheme="minorHAnsi" w:hAnsiTheme="minorHAnsi" w:cstheme="minorHAnsi"/>
        </w:rPr>
        <w:t xml:space="preserve"> choice.</w:t>
      </w:r>
    </w:p>
    <w:p w14:paraId="24561CBC" w14:textId="28F6A861" w:rsidR="00DC4A18" w:rsidRPr="00787DBD" w:rsidRDefault="00DC4A18" w:rsidP="00DB3E21">
      <w:pPr>
        <w:spacing w:after="240"/>
        <w:jc w:val="both"/>
        <w:rPr>
          <w:rFonts w:asciiTheme="minorHAnsi" w:hAnsiTheme="minorHAnsi" w:cstheme="minorHAnsi"/>
        </w:rPr>
      </w:pPr>
      <w:r w:rsidRPr="00787DBD">
        <w:rPr>
          <w:rFonts w:asciiTheme="minorHAnsi" w:hAnsiTheme="minorHAnsi" w:cstheme="minorHAnsi"/>
        </w:rPr>
        <w:t>Guided by the theoretical principle of saturation, Hennink, et al. suggest that only a few participants are required in order to gather information through in-depth interviews.</w:t>
      </w:r>
      <w:r w:rsidRPr="00787DBD">
        <w:rPr>
          <w:rStyle w:val="FootnoteReference"/>
          <w:rFonts w:asciiTheme="minorHAnsi" w:hAnsiTheme="minorHAnsi" w:cstheme="minorHAnsi"/>
        </w:rPr>
        <w:footnoteReference w:id="33"/>
      </w:r>
      <w:r w:rsidRPr="00787DBD">
        <w:rPr>
          <w:rFonts w:asciiTheme="minorHAnsi" w:hAnsiTheme="minorHAnsi" w:cstheme="minorHAnsi"/>
        </w:rPr>
        <w:t xml:space="preserve"> However, this research sample was too small to achieve saturation and the findings cannot be generalised. </w:t>
      </w:r>
      <w:r w:rsidR="002A0B63" w:rsidRPr="00787DBD">
        <w:rPr>
          <w:rFonts w:asciiTheme="minorHAnsi" w:hAnsiTheme="minorHAnsi" w:cstheme="minorHAnsi"/>
        </w:rPr>
        <w:t>Additionally, with the questionnaire h</w:t>
      </w:r>
      <w:r w:rsidR="00622D45" w:rsidRPr="00787DBD">
        <w:rPr>
          <w:rFonts w:asciiTheme="minorHAnsi" w:hAnsiTheme="minorHAnsi" w:cstheme="minorHAnsi"/>
        </w:rPr>
        <w:t xml:space="preserve">aving been distributed </w:t>
      </w:r>
      <w:r w:rsidR="002A0B63" w:rsidRPr="00787DBD">
        <w:rPr>
          <w:rFonts w:asciiTheme="minorHAnsi" w:hAnsiTheme="minorHAnsi" w:cstheme="minorHAnsi"/>
        </w:rPr>
        <w:t>only online</w:t>
      </w:r>
      <w:r w:rsidRPr="00787DBD">
        <w:rPr>
          <w:rFonts w:asciiTheme="minorHAnsi" w:hAnsiTheme="minorHAnsi" w:cstheme="minorHAnsi"/>
        </w:rPr>
        <w:t xml:space="preserve">, </w:t>
      </w:r>
      <w:r w:rsidR="002A0B63" w:rsidRPr="00787DBD">
        <w:rPr>
          <w:rFonts w:asciiTheme="minorHAnsi" w:hAnsiTheme="minorHAnsi" w:cstheme="minorHAnsi"/>
        </w:rPr>
        <w:t xml:space="preserve">the findings </w:t>
      </w:r>
      <w:r w:rsidRPr="00787DBD">
        <w:rPr>
          <w:rFonts w:asciiTheme="minorHAnsi" w:hAnsiTheme="minorHAnsi" w:cstheme="minorHAnsi"/>
        </w:rPr>
        <w:t xml:space="preserve">cannot reflect the attitudes of science fiction writers and editors who do not use the </w:t>
      </w:r>
      <w:r w:rsidRPr="00787DBD">
        <w:rPr>
          <w:rFonts w:asciiTheme="minorHAnsi" w:hAnsiTheme="minorHAnsi" w:cstheme="minorHAnsi"/>
        </w:rPr>
        <w:lastRenderedPageBreak/>
        <w:t>Internet or social media</w:t>
      </w:r>
      <w:r w:rsidR="002A0B63" w:rsidRPr="00787DBD">
        <w:rPr>
          <w:rFonts w:asciiTheme="minorHAnsi" w:hAnsiTheme="minorHAnsi" w:cstheme="minorHAnsi"/>
        </w:rPr>
        <w:t>. Having been written and p</w:t>
      </w:r>
      <w:r w:rsidRPr="00787DBD">
        <w:rPr>
          <w:rFonts w:asciiTheme="minorHAnsi" w:hAnsiTheme="minorHAnsi" w:cstheme="minorHAnsi"/>
        </w:rPr>
        <w:t>romoted in English</w:t>
      </w:r>
      <w:r w:rsidR="002A0B63" w:rsidRPr="00787DBD">
        <w:rPr>
          <w:rFonts w:asciiTheme="minorHAnsi" w:hAnsiTheme="minorHAnsi" w:cstheme="minorHAnsi"/>
        </w:rPr>
        <w:t xml:space="preserve"> also</w:t>
      </w:r>
      <w:r w:rsidRPr="00787DBD">
        <w:rPr>
          <w:rFonts w:asciiTheme="minorHAnsi" w:hAnsiTheme="minorHAnsi" w:cstheme="minorHAnsi"/>
        </w:rPr>
        <w:t xml:space="preserve"> restricted resp</w:t>
      </w:r>
      <w:r w:rsidR="002A0B63" w:rsidRPr="00787DBD">
        <w:rPr>
          <w:rFonts w:asciiTheme="minorHAnsi" w:hAnsiTheme="minorHAnsi" w:cstheme="minorHAnsi"/>
        </w:rPr>
        <w:t xml:space="preserve">onses from non-English speakers, thus </w:t>
      </w:r>
      <w:r w:rsidRPr="00787DBD">
        <w:rPr>
          <w:rFonts w:asciiTheme="minorHAnsi" w:hAnsiTheme="minorHAnsi" w:cstheme="minorHAnsi"/>
        </w:rPr>
        <w:t xml:space="preserve">impacting </w:t>
      </w:r>
      <w:r w:rsidR="002A0B63" w:rsidRPr="00787DBD">
        <w:rPr>
          <w:rFonts w:asciiTheme="minorHAnsi" w:hAnsiTheme="minorHAnsi" w:cstheme="minorHAnsi"/>
        </w:rPr>
        <w:t xml:space="preserve">on </w:t>
      </w:r>
      <w:r w:rsidRPr="00787DBD">
        <w:rPr>
          <w:rFonts w:asciiTheme="minorHAnsi" w:hAnsiTheme="minorHAnsi" w:cstheme="minorHAnsi"/>
        </w:rPr>
        <w:t>any conclusions that might be drawn.</w:t>
      </w:r>
    </w:p>
    <w:p w14:paraId="16992002" w14:textId="5AB2C16C" w:rsidR="00DC4A18" w:rsidRPr="00787DBD" w:rsidRDefault="00DC4A18" w:rsidP="00DB3E21">
      <w:pPr>
        <w:spacing w:after="240"/>
        <w:jc w:val="both"/>
        <w:rPr>
          <w:rFonts w:asciiTheme="minorHAnsi" w:hAnsiTheme="minorHAnsi" w:cstheme="minorHAnsi"/>
        </w:rPr>
      </w:pPr>
      <w:r w:rsidRPr="00787DBD">
        <w:rPr>
          <w:rFonts w:asciiTheme="minorHAnsi" w:hAnsiTheme="minorHAnsi" w:cstheme="minorHAnsi"/>
        </w:rPr>
        <w:t xml:space="preserve">The questionnaire, </w:t>
      </w:r>
      <w:r w:rsidR="002A0B63" w:rsidRPr="00787DBD">
        <w:rPr>
          <w:rFonts w:asciiTheme="minorHAnsi" w:hAnsiTheme="minorHAnsi" w:cstheme="minorHAnsi"/>
        </w:rPr>
        <w:t xml:space="preserve">which was </w:t>
      </w:r>
      <w:r w:rsidRPr="00787DBD">
        <w:rPr>
          <w:rFonts w:asciiTheme="minorHAnsi" w:hAnsiTheme="minorHAnsi" w:cstheme="minorHAnsi"/>
        </w:rPr>
        <w:t>made available online in July 2020, was responded to by 42 individuals. A respondents’ profile is included in the findings</w:t>
      </w:r>
      <w:r w:rsidR="002A0B63" w:rsidRPr="00787DBD">
        <w:rPr>
          <w:rFonts w:asciiTheme="minorHAnsi" w:hAnsiTheme="minorHAnsi" w:cstheme="minorHAnsi"/>
        </w:rPr>
        <w:t xml:space="preserve"> and </w:t>
      </w:r>
      <w:r w:rsidRPr="00787DBD">
        <w:rPr>
          <w:rFonts w:asciiTheme="minorHAnsi" w:hAnsiTheme="minorHAnsi" w:cstheme="minorHAnsi"/>
        </w:rPr>
        <w:t xml:space="preserve">discussion section below. Although the questions were not mandatory, there was no variation in response numbers. The data </w:t>
      </w:r>
      <w:r w:rsidR="002A0B63" w:rsidRPr="00787DBD">
        <w:rPr>
          <w:rFonts w:asciiTheme="minorHAnsi" w:hAnsiTheme="minorHAnsi" w:cstheme="minorHAnsi"/>
        </w:rPr>
        <w:t xml:space="preserve">received </w:t>
      </w:r>
      <w:r w:rsidRPr="00787DBD">
        <w:rPr>
          <w:rFonts w:asciiTheme="minorHAnsi" w:hAnsiTheme="minorHAnsi" w:cstheme="minorHAnsi"/>
        </w:rPr>
        <w:t xml:space="preserve">was coded to </w:t>
      </w:r>
      <w:r w:rsidR="002A0B63" w:rsidRPr="00787DBD">
        <w:rPr>
          <w:rFonts w:asciiTheme="minorHAnsi" w:hAnsiTheme="minorHAnsi" w:cstheme="minorHAnsi"/>
        </w:rPr>
        <w:t xml:space="preserve">assure anonymity, </w:t>
      </w:r>
      <w:r w:rsidRPr="00787DBD">
        <w:rPr>
          <w:rFonts w:asciiTheme="minorHAnsi" w:hAnsiTheme="minorHAnsi" w:cstheme="minorHAnsi"/>
        </w:rPr>
        <w:t>identify themes</w:t>
      </w:r>
      <w:r w:rsidR="00D679BB" w:rsidRPr="00787DBD">
        <w:rPr>
          <w:rFonts w:asciiTheme="minorHAnsi" w:hAnsiTheme="minorHAnsi" w:cstheme="minorHAnsi"/>
        </w:rPr>
        <w:t>,</w:t>
      </w:r>
      <w:r w:rsidRPr="00787DBD">
        <w:rPr>
          <w:rFonts w:asciiTheme="minorHAnsi" w:hAnsiTheme="minorHAnsi" w:cstheme="minorHAnsi"/>
        </w:rPr>
        <w:t xml:space="preserve"> and inform the selection of interviewees. All interviewees were made aware of the purpose of the interviews and consented to them being recorded and transcribed. </w:t>
      </w:r>
      <w:r w:rsidR="002A0B63" w:rsidRPr="00787DBD">
        <w:rPr>
          <w:rFonts w:asciiTheme="minorHAnsi" w:hAnsiTheme="minorHAnsi" w:cstheme="minorHAnsi"/>
        </w:rPr>
        <w:t>F</w:t>
      </w:r>
      <w:r w:rsidRPr="00787DBD">
        <w:rPr>
          <w:rFonts w:asciiTheme="minorHAnsi" w:hAnsiTheme="minorHAnsi" w:cstheme="minorHAnsi"/>
        </w:rPr>
        <w:t xml:space="preserve">our interviews were conducted, with each interview </w:t>
      </w:r>
      <w:r w:rsidR="005553A7">
        <w:rPr>
          <w:rFonts w:asciiTheme="minorHAnsi" w:hAnsiTheme="minorHAnsi" w:cstheme="minorHAnsi"/>
        </w:rPr>
        <w:t>taking</w:t>
      </w:r>
      <w:r w:rsidRPr="00787DBD">
        <w:rPr>
          <w:rFonts w:asciiTheme="minorHAnsi" w:hAnsiTheme="minorHAnsi" w:cstheme="minorHAnsi"/>
        </w:rPr>
        <w:t xml:space="preserve"> 20</w:t>
      </w:r>
      <w:r w:rsidRPr="00787DBD">
        <w:rPr>
          <w:rFonts w:asciiTheme="minorHAnsi" w:hAnsiTheme="minorHAnsi" w:cstheme="minorHAnsi"/>
        </w:rPr>
        <w:sym w:font="Symbol" w:char="F02D"/>
      </w:r>
      <w:r w:rsidRPr="00787DBD">
        <w:rPr>
          <w:rFonts w:asciiTheme="minorHAnsi" w:hAnsiTheme="minorHAnsi" w:cstheme="minorHAnsi"/>
        </w:rPr>
        <w:t>30 minutes. The qualitative dat</w:t>
      </w:r>
      <w:r w:rsidR="002A0B63" w:rsidRPr="00787DBD">
        <w:rPr>
          <w:rFonts w:asciiTheme="minorHAnsi" w:hAnsiTheme="minorHAnsi" w:cstheme="minorHAnsi"/>
        </w:rPr>
        <w:t>a</w:t>
      </w:r>
      <w:r w:rsidRPr="00787DBD">
        <w:rPr>
          <w:rFonts w:asciiTheme="minorHAnsi" w:hAnsiTheme="minorHAnsi" w:cstheme="minorHAnsi"/>
        </w:rPr>
        <w:t xml:space="preserve"> obtained from the interviewees was used thematically to support the responses obtained through the questionnaire.</w:t>
      </w:r>
    </w:p>
    <w:p w14:paraId="0B6D99B0" w14:textId="77777777" w:rsidR="00DC4A18" w:rsidRPr="00787DBD" w:rsidRDefault="00DC4A18" w:rsidP="00DB3E21">
      <w:pPr>
        <w:rPr>
          <w:rFonts w:asciiTheme="minorHAnsi" w:hAnsiTheme="minorHAnsi" w:cstheme="minorHAnsi"/>
          <w:b/>
        </w:rPr>
      </w:pPr>
      <w:r w:rsidRPr="00787DBD">
        <w:rPr>
          <w:rFonts w:asciiTheme="minorHAnsi" w:hAnsiTheme="minorHAnsi" w:cstheme="minorHAnsi"/>
          <w:b/>
        </w:rPr>
        <w:t>Reflexive considerations</w:t>
      </w:r>
    </w:p>
    <w:p w14:paraId="4F0BBD37" w14:textId="4244F5E3" w:rsidR="00DC4A18" w:rsidRPr="00787DBD" w:rsidRDefault="00DC4A18" w:rsidP="00DB3E21">
      <w:pPr>
        <w:spacing w:after="240"/>
        <w:jc w:val="both"/>
        <w:rPr>
          <w:rFonts w:asciiTheme="minorHAnsi" w:hAnsiTheme="minorHAnsi" w:cstheme="minorHAnsi"/>
        </w:rPr>
      </w:pPr>
      <w:r w:rsidRPr="00787DBD">
        <w:rPr>
          <w:rFonts w:asciiTheme="minorHAnsi" w:hAnsiTheme="minorHAnsi" w:cstheme="minorHAnsi"/>
        </w:rPr>
        <w:t>Sonya Dwyer and Jennifer Buckle highlight the issue of researcher membership, contending that it is an ‘an essential and ever-present aspect’ that plays a direct role in the collection and interpretation of data in qualitative methodologies.</w:t>
      </w:r>
      <w:r w:rsidRPr="00787DBD">
        <w:rPr>
          <w:rStyle w:val="FootnoteReference"/>
          <w:rFonts w:asciiTheme="minorHAnsi" w:hAnsiTheme="minorHAnsi" w:cstheme="minorHAnsi"/>
        </w:rPr>
        <w:footnoteReference w:id="34"/>
      </w:r>
      <w:r w:rsidR="00DB3E21" w:rsidRPr="00787DBD">
        <w:rPr>
          <w:rFonts w:asciiTheme="minorHAnsi" w:hAnsiTheme="minorHAnsi" w:cstheme="minorHAnsi"/>
        </w:rPr>
        <w:t xml:space="preserve"> </w:t>
      </w:r>
      <w:r w:rsidRPr="00787DBD">
        <w:rPr>
          <w:rFonts w:asciiTheme="minorHAnsi" w:hAnsiTheme="minorHAnsi" w:cstheme="minorHAnsi"/>
        </w:rPr>
        <w:t xml:space="preserve">To account for this, Hennink, et al. </w:t>
      </w:r>
      <w:r w:rsidR="005553A7">
        <w:rPr>
          <w:rFonts w:asciiTheme="minorHAnsi" w:hAnsiTheme="minorHAnsi" w:cstheme="minorHAnsi"/>
        </w:rPr>
        <w:t>advise</w:t>
      </w:r>
      <w:r w:rsidRPr="00787DBD">
        <w:rPr>
          <w:rFonts w:asciiTheme="minorHAnsi" w:hAnsiTheme="minorHAnsi" w:cstheme="minorHAnsi"/>
        </w:rPr>
        <w:t xml:space="preserve"> that the process of reflexivity requires ‘conscious self-reflection on the part of researchers to make explicit their potential influence on the research’.</w:t>
      </w:r>
      <w:r w:rsidRPr="00787DBD">
        <w:rPr>
          <w:rStyle w:val="FootnoteReference"/>
          <w:rFonts w:asciiTheme="minorHAnsi" w:hAnsiTheme="minorHAnsi" w:cstheme="minorHAnsi"/>
        </w:rPr>
        <w:footnoteReference w:id="35"/>
      </w:r>
      <w:r w:rsidRPr="00787DBD">
        <w:rPr>
          <w:rFonts w:asciiTheme="minorHAnsi" w:hAnsiTheme="minorHAnsi" w:cstheme="minorHAnsi"/>
        </w:rPr>
        <w:t xml:space="preserve"> In undertaking this research, the writing and editing networks, but not the individual respondents, were known to me. I therefore position as both an insider (sharing a functional role with participants as a writer/editor) and an outsider (distant from the commonality of the science fiction genre), but also acknowledge the liminality of being a student researcher. As such, my insider status and declaring as a student researcher may have enabled easier access to the networks. Using a questionnaire and interviews to compile the research data set concurs with Lynn Froggett and Stephen Briggs’ description of a researcher-far/practice-distant approach.</w:t>
      </w:r>
      <w:r w:rsidRPr="00787DBD">
        <w:rPr>
          <w:rStyle w:val="FootnoteReference"/>
          <w:rFonts w:asciiTheme="minorHAnsi" w:hAnsiTheme="minorHAnsi" w:cstheme="minorHAnsi"/>
        </w:rPr>
        <w:footnoteReference w:id="36"/>
      </w:r>
      <w:r w:rsidRPr="00787DBD">
        <w:rPr>
          <w:rFonts w:asciiTheme="minorHAnsi" w:hAnsiTheme="minorHAnsi" w:cstheme="minorHAnsi"/>
        </w:rPr>
        <w:t xml:space="preserve"> </w:t>
      </w:r>
      <w:r w:rsidR="005553A7">
        <w:rPr>
          <w:rFonts w:asciiTheme="minorHAnsi" w:hAnsiTheme="minorHAnsi" w:cstheme="minorHAnsi"/>
        </w:rPr>
        <w:t>A</w:t>
      </w:r>
      <w:r w:rsidRPr="00787DBD">
        <w:rPr>
          <w:rFonts w:asciiTheme="minorHAnsi" w:hAnsiTheme="minorHAnsi" w:cstheme="minorHAnsi"/>
        </w:rPr>
        <w:t xml:space="preserve"> partially blind respondent commented that most of the questions </w:t>
      </w:r>
      <w:r w:rsidR="005553A7">
        <w:rPr>
          <w:rFonts w:asciiTheme="minorHAnsi" w:hAnsiTheme="minorHAnsi" w:cstheme="minorHAnsi"/>
        </w:rPr>
        <w:t>were</w:t>
      </w:r>
      <w:r w:rsidRPr="00787DBD">
        <w:rPr>
          <w:rFonts w:asciiTheme="minorHAnsi" w:hAnsiTheme="minorHAnsi" w:cstheme="minorHAnsi"/>
        </w:rPr>
        <w:t xml:space="preserve"> ‘visual’. Consequently, future research could include questions mindful of persons with disabilities and users of assistive technologies.</w:t>
      </w:r>
    </w:p>
    <w:p w14:paraId="501FD40C" w14:textId="46A6F740" w:rsidR="00DC4A18" w:rsidRPr="00787DBD" w:rsidRDefault="00DC4A18" w:rsidP="00DB3E21">
      <w:pPr>
        <w:rPr>
          <w:rFonts w:asciiTheme="minorHAnsi" w:hAnsiTheme="minorHAnsi" w:cstheme="minorHAnsi"/>
          <w:b/>
          <w:sz w:val="28"/>
          <w:szCs w:val="28"/>
        </w:rPr>
      </w:pPr>
      <w:r w:rsidRPr="00787DBD">
        <w:rPr>
          <w:rFonts w:asciiTheme="minorHAnsi" w:hAnsiTheme="minorHAnsi" w:cstheme="minorHAnsi"/>
          <w:b/>
          <w:sz w:val="28"/>
          <w:szCs w:val="28"/>
        </w:rPr>
        <w:t>Findings and discussion</w:t>
      </w:r>
    </w:p>
    <w:p w14:paraId="32A89FE3" w14:textId="1A04E01D" w:rsidR="00DC4A18" w:rsidRPr="00787DBD" w:rsidRDefault="00682A82" w:rsidP="00DB3E21">
      <w:pPr>
        <w:spacing w:after="240"/>
        <w:jc w:val="both"/>
        <w:rPr>
          <w:rFonts w:asciiTheme="minorHAnsi" w:hAnsiTheme="minorHAnsi" w:cstheme="minorHAnsi"/>
        </w:rPr>
      </w:pPr>
      <w:r w:rsidRPr="00787DBD">
        <w:rPr>
          <w:rFonts w:asciiTheme="minorHAnsi" w:hAnsiTheme="minorHAnsi" w:cstheme="minorHAnsi"/>
        </w:rPr>
        <w:t xml:space="preserve">After setting out </w:t>
      </w:r>
      <w:r w:rsidR="00CA4265" w:rsidRPr="00787DBD">
        <w:rPr>
          <w:rFonts w:asciiTheme="minorHAnsi" w:hAnsiTheme="minorHAnsi" w:cstheme="minorHAnsi"/>
        </w:rPr>
        <w:t>a</w:t>
      </w:r>
      <w:r w:rsidRPr="00787DBD">
        <w:rPr>
          <w:rFonts w:asciiTheme="minorHAnsi" w:hAnsiTheme="minorHAnsi" w:cstheme="minorHAnsi"/>
        </w:rPr>
        <w:t xml:space="preserve"> respondents’ profile, the</w:t>
      </w:r>
      <w:r w:rsidR="00DC4A18" w:rsidRPr="00787DBD">
        <w:rPr>
          <w:rFonts w:asciiTheme="minorHAnsi" w:hAnsiTheme="minorHAnsi" w:cstheme="minorHAnsi"/>
        </w:rPr>
        <w:t xml:space="preserve"> survey findings and discussion </w:t>
      </w:r>
      <w:r w:rsidRPr="00787DBD">
        <w:rPr>
          <w:rFonts w:asciiTheme="minorHAnsi" w:hAnsiTheme="minorHAnsi" w:cstheme="minorHAnsi"/>
        </w:rPr>
        <w:t>are presented</w:t>
      </w:r>
      <w:r w:rsidR="00DC4A18" w:rsidRPr="00787DBD">
        <w:rPr>
          <w:rFonts w:asciiTheme="minorHAnsi" w:hAnsiTheme="minorHAnsi" w:cstheme="minorHAnsi"/>
        </w:rPr>
        <w:t xml:space="preserve"> under </w:t>
      </w:r>
      <w:r w:rsidRPr="00787DBD">
        <w:rPr>
          <w:rFonts w:asciiTheme="minorHAnsi" w:hAnsiTheme="minorHAnsi" w:cstheme="minorHAnsi"/>
        </w:rPr>
        <w:t>three</w:t>
      </w:r>
      <w:r w:rsidR="00DC4A18" w:rsidRPr="00787DBD">
        <w:rPr>
          <w:rFonts w:asciiTheme="minorHAnsi" w:hAnsiTheme="minorHAnsi" w:cstheme="minorHAnsi"/>
        </w:rPr>
        <w:t xml:space="preserve"> thematic headings: ‘Connection with the sky in daily living’, ‘Science fiction and space media’, and ‘Space tourism as a way of engaging with the sky’.</w:t>
      </w:r>
    </w:p>
    <w:p w14:paraId="53B00C75" w14:textId="77777777" w:rsidR="00DC4A18" w:rsidRPr="00787DBD" w:rsidRDefault="00DC4A18" w:rsidP="00DB3E21">
      <w:pPr>
        <w:rPr>
          <w:rFonts w:asciiTheme="minorHAnsi" w:hAnsiTheme="minorHAnsi" w:cstheme="minorHAnsi"/>
          <w:b/>
        </w:rPr>
      </w:pPr>
      <w:r w:rsidRPr="00787DBD">
        <w:rPr>
          <w:rFonts w:asciiTheme="minorHAnsi" w:hAnsiTheme="minorHAnsi" w:cstheme="minorHAnsi"/>
          <w:b/>
        </w:rPr>
        <w:t>Respondents’ profile</w:t>
      </w:r>
    </w:p>
    <w:p w14:paraId="23DAC47D" w14:textId="34242857" w:rsidR="00DC4A18" w:rsidRPr="00787DBD" w:rsidRDefault="00CA4265" w:rsidP="00DB3E21">
      <w:pPr>
        <w:spacing w:after="240"/>
        <w:jc w:val="both"/>
        <w:rPr>
          <w:rFonts w:asciiTheme="minorHAnsi" w:hAnsiTheme="minorHAnsi" w:cstheme="minorHAnsi"/>
        </w:rPr>
      </w:pPr>
      <w:r w:rsidRPr="00787DBD">
        <w:rPr>
          <w:rFonts w:asciiTheme="minorHAnsi" w:hAnsiTheme="minorHAnsi" w:cstheme="minorHAnsi"/>
        </w:rPr>
        <w:t xml:space="preserve">Out of </w:t>
      </w:r>
      <w:r w:rsidR="00DC4A18" w:rsidRPr="00787DBD">
        <w:rPr>
          <w:rFonts w:asciiTheme="minorHAnsi" w:hAnsiTheme="minorHAnsi" w:cstheme="minorHAnsi"/>
        </w:rPr>
        <w:t>the total number of questionnaires submitted (</w:t>
      </w:r>
      <w:r w:rsidR="00DC4A18" w:rsidRPr="005553A7">
        <w:rPr>
          <w:rFonts w:asciiTheme="minorHAnsi" w:hAnsiTheme="minorHAnsi" w:cstheme="minorHAnsi"/>
          <w:i/>
        </w:rPr>
        <w:t>n=</w:t>
      </w:r>
      <w:r w:rsidR="00DC4A18" w:rsidRPr="00787DBD">
        <w:rPr>
          <w:rFonts w:asciiTheme="minorHAnsi" w:hAnsiTheme="minorHAnsi" w:cstheme="minorHAnsi"/>
        </w:rPr>
        <w:t xml:space="preserve"> 42), 52% of the respondents were women, while 48% were men. The majority of the respondents </w:t>
      </w:r>
      <w:r w:rsidR="00682A82" w:rsidRPr="00787DBD">
        <w:rPr>
          <w:rFonts w:asciiTheme="minorHAnsi" w:hAnsiTheme="minorHAnsi" w:cstheme="minorHAnsi"/>
        </w:rPr>
        <w:t xml:space="preserve">were aged </w:t>
      </w:r>
      <w:r w:rsidR="00DC4A18" w:rsidRPr="00787DBD">
        <w:rPr>
          <w:rFonts w:asciiTheme="minorHAnsi" w:hAnsiTheme="minorHAnsi" w:cstheme="minorHAnsi"/>
        </w:rPr>
        <w:t>55 to 64 (33%), followed by 45 to 54s (24%), over 65s (19%), 25 to 34s (17%) and 35 to 44s (7%). No-one under the age of 25 responded to the survey. Responses were received predominantly from the UK and USA, and a significant majority of respondents (90%) reported being educated to university level or above. Some 74% of respondents lived in urban area</w:t>
      </w:r>
      <w:r w:rsidRPr="00787DBD">
        <w:rPr>
          <w:rFonts w:asciiTheme="minorHAnsi" w:hAnsiTheme="minorHAnsi" w:cstheme="minorHAnsi"/>
        </w:rPr>
        <w:t>s</w:t>
      </w:r>
      <w:r w:rsidR="00DC4A18" w:rsidRPr="00787DBD">
        <w:rPr>
          <w:rFonts w:asciiTheme="minorHAnsi" w:hAnsiTheme="minorHAnsi" w:cstheme="minorHAnsi"/>
        </w:rPr>
        <w:t>.</w:t>
      </w:r>
    </w:p>
    <w:p w14:paraId="2B5316A6" w14:textId="77777777" w:rsidR="00473671" w:rsidRDefault="00473671">
      <w:pPr>
        <w:rPr>
          <w:rFonts w:asciiTheme="minorHAnsi" w:hAnsiTheme="minorHAnsi" w:cstheme="minorHAnsi"/>
          <w:b/>
        </w:rPr>
      </w:pPr>
      <w:r>
        <w:rPr>
          <w:rFonts w:asciiTheme="minorHAnsi" w:hAnsiTheme="minorHAnsi" w:cstheme="minorHAnsi"/>
          <w:b/>
        </w:rPr>
        <w:br w:type="page"/>
      </w:r>
    </w:p>
    <w:p w14:paraId="0950E301" w14:textId="14EB8B7E" w:rsidR="00DC4A18" w:rsidRPr="00787DBD" w:rsidRDefault="00DC4A18" w:rsidP="00DB3E21">
      <w:pPr>
        <w:rPr>
          <w:rFonts w:asciiTheme="minorHAnsi" w:hAnsiTheme="minorHAnsi" w:cstheme="minorHAnsi"/>
          <w:b/>
        </w:rPr>
      </w:pPr>
      <w:r w:rsidRPr="00787DBD">
        <w:rPr>
          <w:rFonts w:asciiTheme="minorHAnsi" w:hAnsiTheme="minorHAnsi" w:cstheme="minorHAnsi"/>
          <w:b/>
        </w:rPr>
        <w:lastRenderedPageBreak/>
        <w:t>Connection with the sky in daily living</w:t>
      </w:r>
    </w:p>
    <w:p w14:paraId="7F2163F1" w14:textId="24CF8CB9" w:rsidR="00DC4A18" w:rsidRPr="00787DBD" w:rsidRDefault="009148E9" w:rsidP="00DB3E21">
      <w:pPr>
        <w:spacing w:after="240"/>
        <w:jc w:val="both"/>
        <w:rPr>
          <w:rFonts w:asciiTheme="minorHAnsi" w:hAnsiTheme="minorHAnsi" w:cstheme="minorHAnsi"/>
        </w:rPr>
      </w:pPr>
      <w:r w:rsidRPr="00787DBD">
        <w:rPr>
          <w:rFonts w:asciiTheme="minorHAnsi" w:hAnsiTheme="minorHAnsi" w:cstheme="minorHAnsi"/>
        </w:rPr>
        <w:t>As science fiction writers, the worlds they describe have, as Ingold suggested, been imaginatively remodelled.</w:t>
      </w:r>
      <w:r w:rsidRPr="00787DBD">
        <w:rPr>
          <w:rStyle w:val="FootnoteReference"/>
          <w:rFonts w:asciiTheme="minorHAnsi" w:hAnsiTheme="minorHAnsi" w:cstheme="minorHAnsi"/>
        </w:rPr>
        <w:footnoteReference w:id="37"/>
      </w:r>
      <w:r w:rsidRPr="00787DBD">
        <w:rPr>
          <w:rFonts w:asciiTheme="minorHAnsi" w:hAnsiTheme="minorHAnsi" w:cstheme="minorHAnsi"/>
        </w:rPr>
        <w:t xml:space="preserve"> </w:t>
      </w:r>
      <w:r w:rsidR="008C2D5F" w:rsidRPr="00787DBD">
        <w:rPr>
          <w:rFonts w:asciiTheme="minorHAnsi" w:hAnsiTheme="minorHAnsi" w:cstheme="minorHAnsi"/>
        </w:rPr>
        <w:t>A</w:t>
      </w:r>
      <w:r w:rsidR="00DC4A18" w:rsidRPr="00787DBD">
        <w:rPr>
          <w:rFonts w:asciiTheme="minorHAnsi" w:hAnsiTheme="minorHAnsi" w:cstheme="minorHAnsi"/>
        </w:rPr>
        <w:t xml:space="preserve">sked about when they </w:t>
      </w:r>
      <w:r w:rsidR="008C2D5F" w:rsidRPr="00787DBD">
        <w:rPr>
          <w:rFonts w:asciiTheme="minorHAnsi" w:hAnsiTheme="minorHAnsi" w:cstheme="minorHAnsi"/>
        </w:rPr>
        <w:t>did</w:t>
      </w:r>
      <w:r w:rsidR="00DC4A18" w:rsidRPr="00787DBD">
        <w:rPr>
          <w:rFonts w:asciiTheme="minorHAnsi" w:hAnsiTheme="minorHAnsi" w:cstheme="minorHAnsi"/>
        </w:rPr>
        <w:t xml:space="preserve"> the majority of their work, most respondents (83%) said that </w:t>
      </w:r>
      <w:r w:rsidR="008C2D5F" w:rsidRPr="00787DBD">
        <w:rPr>
          <w:rFonts w:asciiTheme="minorHAnsi" w:hAnsiTheme="minorHAnsi" w:cstheme="minorHAnsi"/>
        </w:rPr>
        <w:t>their</w:t>
      </w:r>
      <w:r w:rsidR="00DC4A18" w:rsidRPr="00787DBD">
        <w:rPr>
          <w:rFonts w:asciiTheme="minorHAnsi" w:hAnsiTheme="minorHAnsi" w:cstheme="minorHAnsi"/>
        </w:rPr>
        <w:t xml:space="preserve"> writing/editing </w:t>
      </w:r>
      <w:r w:rsidR="008C2D5F" w:rsidRPr="00787DBD">
        <w:rPr>
          <w:rFonts w:asciiTheme="minorHAnsi" w:hAnsiTheme="minorHAnsi" w:cstheme="minorHAnsi"/>
        </w:rPr>
        <w:t xml:space="preserve">took place </w:t>
      </w:r>
      <w:r w:rsidR="00DC4A18" w:rsidRPr="00787DBD">
        <w:rPr>
          <w:rFonts w:asciiTheme="minorHAnsi" w:hAnsiTheme="minorHAnsi" w:cstheme="minorHAnsi"/>
        </w:rPr>
        <w:t xml:space="preserve">during daylight hours. Initially 67% believed they did not have a personal relationship with the sky, but when later asked a graded question about having a personal connection with the sky, the responses varied: 31% stated they felt a personal connection with the sky always or most of the time, </w:t>
      </w:r>
      <w:r w:rsidR="005553A7">
        <w:rPr>
          <w:rFonts w:asciiTheme="minorHAnsi" w:hAnsiTheme="minorHAnsi" w:cstheme="minorHAnsi"/>
        </w:rPr>
        <w:t xml:space="preserve">and </w:t>
      </w:r>
      <w:r w:rsidR="00DC4A18" w:rsidRPr="00787DBD">
        <w:rPr>
          <w:rFonts w:asciiTheme="minorHAnsi" w:hAnsiTheme="minorHAnsi" w:cstheme="minorHAnsi"/>
        </w:rPr>
        <w:t>19% sometimes</w:t>
      </w:r>
      <w:r w:rsidR="00C85B61" w:rsidRPr="00787DBD">
        <w:rPr>
          <w:rFonts w:asciiTheme="minorHAnsi" w:hAnsiTheme="minorHAnsi" w:cstheme="minorHAnsi"/>
        </w:rPr>
        <w:t>. However</w:t>
      </w:r>
      <w:r w:rsidR="00DC4A18" w:rsidRPr="00787DBD">
        <w:rPr>
          <w:rFonts w:asciiTheme="minorHAnsi" w:hAnsiTheme="minorHAnsi" w:cstheme="minorHAnsi"/>
        </w:rPr>
        <w:t xml:space="preserve"> 50%</w:t>
      </w:r>
      <w:r w:rsidR="00C85B61" w:rsidRPr="00787DBD">
        <w:rPr>
          <w:rFonts w:asciiTheme="minorHAnsi" w:hAnsiTheme="minorHAnsi" w:cstheme="minorHAnsi"/>
        </w:rPr>
        <w:t xml:space="preserve"> reflected they </w:t>
      </w:r>
      <w:r w:rsidR="005553A7">
        <w:rPr>
          <w:rFonts w:asciiTheme="minorHAnsi" w:hAnsiTheme="minorHAnsi" w:cstheme="minorHAnsi"/>
        </w:rPr>
        <w:t>had</w:t>
      </w:r>
      <w:r w:rsidR="00C85B61" w:rsidRPr="00787DBD">
        <w:rPr>
          <w:rFonts w:asciiTheme="minorHAnsi" w:hAnsiTheme="minorHAnsi" w:cstheme="minorHAnsi"/>
        </w:rPr>
        <w:t xml:space="preserve"> not often or never felt a personal connection, which challenges Merleau-Ponty's view of the open world as the ‘homeland of our thoughts’.</w:t>
      </w:r>
      <w:r w:rsidR="00C85B61" w:rsidRPr="00787DBD">
        <w:rPr>
          <w:rStyle w:val="FootnoteReference"/>
          <w:rFonts w:asciiTheme="minorHAnsi" w:hAnsiTheme="minorHAnsi" w:cstheme="minorHAnsi"/>
        </w:rPr>
        <w:footnoteReference w:id="38"/>
      </w:r>
    </w:p>
    <w:p w14:paraId="08EAC037" w14:textId="2EFE9AA4" w:rsidR="00DC4A18" w:rsidRPr="00787DBD" w:rsidRDefault="00C85B61" w:rsidP="00DB3E21">
      <w:pPr>
        <w:spacing w:after="240"/>
        <w:jc w:val="both"/>
        <w:rPr>
          <w:rFonts w:asciiTheme="minorHAnsi" w:hAnsiTheme="minorHAnsi" w:cstheme="minorHAnsi"/>
        </w:rPr>
      </w:pPr>
      <w:r w:rsidRPr="00787DBD">
        <w:rPr>
          <w:rFonts w:asciiTheme="minorHAnsi" w:hAnsiTheme="minorHAnsi" w:cstheme="minorHAnsi"/>
        </w:rPr>
        <w:t>Some</w:t>
      </w:r>
      <w:r w:rsidR="00DC4A18" w:rsidRPr="00787DBD">
        <w:rPr>
          <w:rFonts w:asciiTheme="minorHAnsi" w:hAnsiTheme="minorHAnsi" w:cstheme="minorHAnsi"/>
        </w:rPr>
        <w:t xml:space="preserve"> 84% </w:t>
      </w:r>
      <w:r w:rsidRPr="00787DBD">
        <w:rPr>
          <w:rFonts w:asciiTheme="minorHAnsi" w:hAnsiTheme="minorHAnsi" w:cstheme="minorHAnsi"/>
        </w:rPr>
        <w:t xml:space="preserve">of respondents said they </w:t>
      </w:r>
      <w:r w:rsidR="00DC4A18" w:rsidRPr="00787DBD">
        <w:rPr>
          <w:rFonts w:asciiTheme="minorHAnsi" w:hAnsiTheme="minorHAnsi" w:cstheme="minorHAnsi"/>
        </w:rPr>
        <w:t>wished they could spend more time outdoors</w:t>
      </w:r>
      <w:r w:rsidRPr="00787DBD">
        <w:rPr>
          <w:rFonts w:asciiTheme="minorHAnsi" w:hAnsiTheme="minorHAnsi" w:cstheme="minorHAnsi"/>
        </w:rPr>
        <w:t xml:space="preserve"> and e</w:t>
      </w:r>
      <w:r w:rsidR="00DC4A18" w:rsidRPr="00787DBD">
        <w:rPr>
          <w:rFonts w:asciiTheme="minorHAnsi" w:hAnsiTheme="minorHAnsi" w:cstheme="minorHAnsi"/>
        </w:rPr>
        <w:t>veryo</w:t>
      </w:r>
      <w:r w:rsidR="005553A7">
        <w:rPr>
          <w:rFonts w:asciiTheme="minorHAnsi" w:hAnsiTheme="minorHAnsi" w:cstheme="minorHAnsi"/>
        </w:rPr>
        <w:t>ne reported noticing the sky</w:t>
      </w:r>
      <w:r w:rsidR="00DC4A18" w:rsidRPr="00787DBD">
        <w:rPr>
          <w:rFonts w:asciiTheme="minorHAnsi" w:hAnsiTheme="minorHAnsi" w:cstheme="minorHAnsi"/>
        </w:rPr>
        <w:t>, but to varying degrees (64% always, 31% most of the time, and 5% only sometimes). However</w:t>
      </w:r>
      <w:r w:rsidR="005553A7">
        <w:rPr>
          <w:rFonts w:asciiTheme="minorHAnsi" w:hAnsiTheme="minorHAnsi" w:cstheme="minorHAnsi"/>
        </w:rPr>
        <w:t>,</w:t>
      </w:r>
      <w:r w:rsidR="00DC4A18" w:rsidRPr="00787DBD">
        <w:rPr>
          <w:rFonts w:asciiTheme="minorHAnsi" w:hAnsiTheme="minorHAnsi" w:cstheme="minorHAnsi"/>
        </w:rPr>
        <w:t xml:space="preserve"> only 36% indicated that they spen</w:t>
      </w:r>
      <w:r w:rsidR="004F375A" w:rsidRPr="00787DBD">
        <w:rPr>
          <w:rFonts w:asciiTheme="minorHAnsi" w:hAnsiTheme="minorHAnsi" w:cstheme="minorHAnsi"/>
        </w:rPr>
        <w:t>t time looking at the night sky, which may reflect</w:t>
      </w:r>
      <w:r w:rsidR="005553A7">
        <w:rPr>
          <w:rFonts w:asciiTheme="minorHAnsi" w:hAnsiTheme="minorHAnsi" w:cstheme="minorHAnsi"/>
        </w:rPr>
        <w:t xml:space="preserve"> Nordgren’s notion of the night</w:t>
      </w:r>
      <w:r w:rsidR="004F375A" w:rsidRPr="00787DBD">
        <w:rPr>
          <w:rFonts w:asciiTheme="minorHAnsi" w:hAnsiTheme="minorHAnsi" w:cstheme="minorHAnsi"/>
        </w:rPr>
        <w:t xml:space="preserve"> sky fading into obscurity, and suggests only a minority ‘look up at the stars to seek out other ways of being’.</w:t>
      </w:r>
      <w:r w:rsidR="004F375A" w:rsidRPr="00787DBD">
        <w:rPr>
          <w:rStyle w:val="FootnoteReference"/>
          <w:rFonts w:asciiTheme="minorHAnsi" w:hAnsiTheme="minorHAnsi" w:cstheme="minorHAnsi"/>
        </w:rPr>
        <w:footnoteReference w:id="39"/>
      </w:r>
    </w:p>
    <w:p w14:paraId="34C9F093" w14:textId="1B70EC05" w:rsidR="0025592E" w:rsidRPr="00787DBD" w:rsidRDefault="00DC4A18" w:rsidP="00DB3E21">
      <w:pPr>
        <w:spacing w:after="240"/>
        <w:jc w:val="both"/>
        <w:rPr>
          <w:rFonts w:asciiTheme="minorHAnsi" w:hAnsiTheme="minorHAnsi" w:cstheme="minorHAnsi"/>
        </w:rPr>
      </w:pPr>
      <w:r w:rsidRPr="00787DBD">
        <w:rPr>
          <w:rFonts w:asciiTheme="minorHAnsi" w:hAnsiTheme="minorHAnsi" w:cstheme="minorHAnsi"/>
        </w:rPr>
        <w:t>When asked whether they had ever seen the Milky Way</w:t>
      </w:r>
      <w:r w:rsidR="004C3A75" w:rsidRPr="00787DBD">
        <w:rPr>
          <w:rFonts w:asciiTheme="minorHAnsi" w:hAnsiTheme="minorHAnsi" w:cstheme="minorHAnsi"/>
        </w:rPr>
        <w:t xml:space="preserve"> and how it made them feel</w:t>
      </w:r>
      <w:r w:rsidRPr="00787DBD">
        <w:rPr>
          <w:rFonts w:asciiTheme="minorHAnsi" w:hAnsiTheme="minorHAnsi" w:cstheme="minorHAnsi"/>
        </w:rPr>
        <w:t xml:space="preserve">, 81% </w:t>
      </w:r>
      <w:r w:rsidR="004F375A" w:rsidRPr="00787DBD">
        <w:rPr>
          <w:rFonts w:asciiTheme="minorHAnsi" w:hAnsiTheme="minorHAnsi" w:cstheme="minorHAnsi"/>
        </w:rPr>
        <w:t xml:space="preserve">of respondents </w:t>
      </w:r>
      <w:r w:rsidRPr="00787DBD">
        <w:rPr>
          <w:rFonts w:asciiTheme="minorHAnsi" w:hAnsiTheme="minorHAnsi" w:cstheme="minorHAnsi"/>
        </w:rPr>
        <w:t xml:space="preserve">confirmed they had, although some specified </w:t>
      </w:r>
      <w:r w:rsidR="005553A7">
        <w:rPr>
          <w:rFonts w:asciiTheme="minorHAnsi" w:hAnsiTheme="minorHAnsi" w:cstheme="minorHAnsi"/>
        </w:rPr>
        <w:t>it had only been in</w:t>
      </w:r>
      <w:r w:rsidRPr="00787DBD">
        <w:rPr>
          <w:rFonts w:asciiTheme="minorHAnsi" w:hAnsiTheme="minorHAnsi" w:cstheme="minorHAnsi"/>
        </w:rPr>
        <w:t xml:space="preserve"> photographs, on t</w:t>
      </w:r>
      <w:r w:rsidR="0025592E" w:rsidRPr="00787DBD">
        <w:rPr>
          <w:rFonts w:asciiTheme="minorHAnsi" w:hAnsiTheme="minorHAnsi" w:cstheme="minorHAnsi"/>
        </w:rPr>
        <w:t>elevision, or in a planetarium. Several connected the experience to a landscape or a specific memory:</w:t>
      </w:r>
    </w:p>
    <w:p w14:paraId="3B79DF08" w14:textId="5B135DB5" w:rsidR="0025592E" w:rsidRPr="00473671" w:rsidRDefault="0025592E" w:rsidP="00A14688">
      <w:pPr>
        <w:spacing w:after="240"/>
        <w:ind w:left="567" w:right="686"/>
        <w:rPr>
          <w:rFonts w:asciiTheme="minorHAnsi" w:hAnsiTheme="minorHAnsi" w:cstheme="minorHAnsi"/>
          <w:sz w:val="22"/>
          <w:szCs w:val="22"/>
        </w:rPr>
      </w:pPr>
      <w:r w:rsidRPr="00473671">
        <w:rPr>
          <w:rFonts w:asciiTheme="minorHAnsi" w:hAnsiTheme="minorHAnsi" w:cstheme="minorHAnsi"/>
          <w:sz w:val="22"/>
          <w:szCs w:val="22"/>
        </w:rPr>
        <w:t xml:space="preserve">I frequently walk at night and I was in the Brecon Beacons camping. It was the first time I'd seen the Milky Way and it left me feeling insignificant in the grand scheme of things! Tiny! </w:t>
      </w:r>
      <w:r w:rsidRPr="008D36ED">
        <w:rPr>
          <w:rFonts w:asciiTheme="minorHAnsi" w:hAnsiTheme="minorHAnsi" w:cstheme="minorHAnsi"/>
          <w:sz w:val="16"/>
          <w:szCs w:val="22"/>
        </w:rPr>
        <w:t>[E04]</w:t>
      </w:r>
    </w:p>
    <w:p w14:paraId="4F96A705" w14:textId="1BB7EDA6" w:rsidR="0025592E" w:rsidRPr="00473671" w:rsidRDefault="0025592E" w:rsidP="00A14688">
      <w:pPr>
        <w:spacing w:after="240"/>
        <w:ind w:left="567" w:right="545"/>
        <w:rPr>
          <w:rFonts w:asciiTheme="minorHAnsi" w:hAnsiTheme="minorHAnsi" w:cstheme="minorHAnsi"/>
          <w:sz w:val="22"/>
          <w:szCs w:val="22"/>
        </w:rPr>
      </w:pPr>
      <w:r w:rsidRPr="00473671">
        <w:rPr>
          <w:rFonts w:asciiTheme="minorHAnsi" w:hAnsiTheme="minorHAnsi" w:cstheme="minorHAnsi"/>
          <w:sz w:val="22"/>
          <w:szCs w:val="22"/>
        </w:rPr>
        <w:t xml:space="preserve">Many times. Most memorably at Christmas 2008, on the first anniversary of my mother’s death, in the Lake District. It was a glimpse into infinity. </w:t>
      </w:r>
      <w:r w:rsidRPr="008D36ED">
        <w:rPr>
          <w:rFonts w:asciiTheme="minorHAnsi" w:hAnsiTheme="minorHAnsi" w:cstheme="minorHAnsi"/>
          <w:sz w:val="16"/>
          <w:szCs w:val="16"/>
        </w:rPr>
        <w:t>[WE06]</w:t>
      </w:r>
    </w:p>
    <w:p w14:paraId="77D68C22" w14:textId="6C793BD6" w:rsidR="00D11A44" w:rsidRPr="00787DBD" w:rsidRDefault="00A14688" w:rsidP="00DB3E21">
      <w:pPr>
        <w:spacing w:after="240"/>
        <w:jc w:val="both"/>
        <w:rPr>
          <w:rFonts w:asciiTheme="minorHAnsi" w:hAnsiTheme="minorHAnsi" w:cstheme="minorHAnsi"/>
        </w:rPr>
      </w:pPr>
      <w:r w:rsidRPr="00787DBD">
        <w:rPr>
          <w:rFonts w:asciiTheme="minorHAnsi" w:hAnsiTheme="minorHAnsi" w:cstheme="minorHAnsi"/>
        </w:rPr>
        <w:t>O</w:t>
      </w:r>
      <w:r w:rsidR="00D11A44" w:rsidRPr="00787DBD">
        <w:rPr>
          <w:rFonts w:asciiTheme="minorHAnsi" w:hAnsiTheme="minorHAnsi" w:cstheme="minorHAnsi"/>
        </w:rPr>
        <w:t>ther</w:t>
      </w:r>
      <w:r w:rsidR="005553A7">
        <w:rPr>
          <w:rFonts w:asciiTheme="minorHAnsi" w:hAnsiTheme="minorHAnsi" w:cstheme="minorHAnsi"/>
        </w:rPr>
        <w:t>s</w:t>
      </w:r>
      <w:r w:rsidRPr="00787DBD">
        <w:rPr>
          <w:rFonts w:asciiTheme="minorHAnsi" w:hAnsiTheme="minorHAnsi" w:cstheme="minorHAnsi"/>
        </w:rPr>
        <w:t xml:space="preserve"> </w:t>
      </w:r>
      <w:r w:rsidR="00D11A44" w:rsidRPr="00787DBD">
        <w:rPr>
          <w:rFonts w:asciiTheme="minorHAnsi" w:hAnsiTheme="minorHAnsi" w:cstheme="minorHAnsi"/>
        </w:rPr>
        <w:t>made reference to light pollution:</w:t>
      </w:r>
    </w:p>
    <w:p w14:paraId="16962EA2" w14:textId="5400EF3E" w:rsidR="00D11A44" w:rsidRPr="00473671" w:rsidRDefault="00D11A44" w:rsidP="00D11A44">
      <w:pPr>
        <w:ind w:left="567" w:right="545"/>
        <w:rPr>
          <w:rFonts w:asciiTheme="minorHAnsi" w:hAnsiTheme="minorHAnsi" w:cstheme="minorHAnsi"/>
          <w:sz w:val="22"/>
          <w:szCs w:val="22"/>
        </w:rPr>
      </w:pPr>
      <w:r w:rsidRPr="00473671">
        <w:rPr>
          <w:rFonts w:asciiTheme="minorHAnsi" w:hAnsiTheme="minorHAnsi" w:cstheme="minorHAnsi"/>
          <w:sz w:val="22"/>
          <w:szCs w:val="22"/>
        </w:rPr>
        <w:t xml:space="preserve">Seeing it clearly in a remote area after growing up in a light-polluted city was </w:t>
      </w:r>
      <w:r w:rsidR="00BC3956" w:rsidRPr="00473671">
        <w:rPr>
          <w:rFonts w:asciiTheme="minorHAnsi" w:hAnsiTheme="minorHAnsi" w:cstheme="minorHAnsi"/>
          <w:sz w:val="22"/>
          <w:szCs w:val="22"/>
        </w:rPr>
        <w:t>breath-taking</w:t>
      </w:r>
      <w:r w:rsidRPr="00473671">
        <w:rPr>
          <w:rFonts w:asciiTheme="minorHAnsi" w:hAnsiTheme="minorHAnsi" w:cstheme="minorHAnsi"/>
          <w:sz w:val="22"/>
          <w:szCs w:val="22"/>
        </w:rPr>
        <w:t xml:space="preserve">. </w:t>
      </w:r>
      <w:r w:rsidRPr="008D36ED">
        <w:rPr>
          <w:rFonts w:asciiTheme="minorHAnsi" w:hAnsiTheme="minorHAnsi" w:cstheme="minorHAnsi"/>
          <w:sz w:val="16"/>
          <w:szCs w:val="16"/>
        </w:rPr>
        <w:t>[E06]</w:t>
      </w:r>
    </w:p>
    <w:p w14:paraId="013DE5D4" w14:textId="77777777" w:rsidR="004006EA" w:rsidRPr="00787DBD" w:rsidRDefault="004006EA" w:rsidP="00D11A44">
      <w:pPr>
        <w:ind w:left="567" w:right="545"/>
        <w:rPr>
          <w:rFonts w:asciiTheme="minorHAnsi" w:hAnsiTheme="minorHAnsi" w:cstheme="minorHAnsi"/>
          <w:sz w:val="20"/>
        </w:rPr>
      </w:pPr>
    </w:p>
    <w:p w14:paraId="3C5000F8" w14:textId="59C36F03" w:rsidR="00D11A44" w:rsidRPr="00473671" w:rsidRDefault="00D11A44" w:rsidP="00D11A44">
      <w:pPr>
        <w:ind w:left="567" w:right="545"/>
        <w:rPr>
          <w:rFonts w:asciiTheme="minorHAnsi" w:hAnsiTheme="minorHAnsi" w:cstheme="minorHAnsi"/>
          <w:sz w:val="22"/>
          <w:szCs w:val="22"/>
        </w:rPr>
      </w:pPr>
      <w:r w:rsidRPr="00473671">
        <w:rPr>
          <w:rStyle w:val="fontstyle01"/>
          <w:rFonts w:asciiTheme="minorHAnsi" w:hAnsiTheme="minorHAnsi" w:cstheme="minorHAnsi"/>
          <w:color w:val="auto"/>
          <w:sz w:val="22"/>
          <w:szCs w:val="22"/>
        </w:rPr>
        <w:t xml:space="preserve">I grew up in the countryside with relatively little light pollution. It </w:t>
      </w:r>
      <w:r w:rsidR="0032539C" w:rsidRPr="00473671">
        <w:rPr>
          <w:rStyle w:val="fontstyle01"/>
          <w:rFonts w:asciiTheme="minorHAnsi" w:hAnsiTheme="minorHAnsi" w:cstheme="minorHAnsi"/>
          <w:color w:val="auto"/>
          <w:sz w:val="22"/>
          <w:szCs w:val="22"/>
        </w:rPr>
        <w:t xml:space="preserve">[the Milky Way] </w:t>
      </w:r>
      <w:r w:rsidRPr="00473671">
        <w:rPr>
          <w:rStyle w:val="fontstyle01"/>
          <w:rFonts w:asciiTheme="minorHAnsi" w:hAnsiTheme="minorHAnsi" w:cstheme="minorHAnsi"/>
          <w:color w:val="auto"/>
          <w:sz w:val="22"/>
          <w:szCs w:val="22"/>
        </w:rPr>
        <w:t>always makes me feel awed.</w:t>
      </w:r>
      <w:r w:rsidR="0032539C" w:rsidRPr="00473671">
        <w:rPr>
          <w:rStyle w:val="fontstyle01"/>
          <w:rFonts w:asciiTheme="minorHAnsi" w:hAnsiTheme="minorHAnsi" w:cstheme="minorHAnsi"/>
          <w:color w:val="auto"/>
          <w:sz w:val="22"/>
          <w:szCs w:val="22"/>
        </w:rPr>
        <w:t xml:space="preserve"> … I feel connected to the universe and it puts the problems we have on Earth into context.</w:t>
      </w:r>
      <w:r w:rsidRPr="00473671">
        <w:rPr>
          <w:rStyle w:val="fontstyle01"/>
          <w:rFonts w:asciiTheme="minorHAnsi" w:hAnsiTheme="minorHAnsi" w:cstheme="minorHAnsi"/>
          <w:color w:val="auto"/>
          <w:sz w:val="22"/>
          <w:szCs w:val="22"/>
        </w:rPr>
        <w:t xml:space="preserve"> </w:t>
      </w:r>
      <w:r w:rsidRPr="008D36ED">
        <w:rPr>
          <w:rStyle w:val="fontstyle01"/>
          <w:rFonts w:asciiTheme="minorHAnsi" w:hAnsiTheme="minorHAnsi" w:cstheme="minorHAnsi"/>
          <w:color w:val="auto"/>
          <w:sz w:val="16"/>
          <w:szCs w:val="16"/>
        </w:rPr>
        <w:t>[AE01]</w:t>
      </w:r>
    </w:p>
    <w:p w14:paraId="1A61FDBD" w14:textId="77777777" w:rsidR="00D11A44" w:rsidRPr="00787DBD" w:rsidRDefault="00D11A44" w:rsidP="00D11A44">
      <w:pPr>
        <w:ind w:right="545"/>
        <w:rPr>
          <w:rFonts w:asciiTheme="minorHAnsi" w:hAnsiTheme="minorHAnsi" w:cstheme="minorHAnsi"/>
        </w:rPr>
      </w:pPr>
    </w:p>
    <w:p w14:paraId="643887E7" w14:textId="5B7B7998" w:rsidR="00D11A44" w:rsidRPr="00787DBD" w:rsidRDefault="00D11A44" w:rsidP="00DB3E21">
      <w:pPr>
        <w:spacing w:after="240"/>
        <w:jc w:val="both"/>
        <w:rPr>
          <w:rFonts w:asciiTheme="minorHAnsi" w:hAnsiTheme="minorHAnsi" w:cstheme="minorHAnsi"/>
        </w:rPr>
      </w:pPr>
      <w:r w:rsidRPr="00787DBD">
        <w:rPr>
          <w:rFonts w:asciiTheme="minorHAnsi" w:hAnsiTheme="minorHAnsi" w:cstheme="minorHAnsi"/>
        </w:rPr>
        <w:t>S</w:t>
      </w:r>
      <w:r w:rsidR="00DC4A18" w:rsidRPr="00787DBD">
        <w:rPr>
          <w:rFonts w:asciiTheme="minorHAnsi" w:hAnsiTheme="minorHAnsi" w:cstheme="minorHAnsi"/>
        </w:rPr>
        <w:t xml:space="preserve">everal respondents </w:t>
      </w:r>
      <w:r w:rsidR="00505726">
        <w:rPr>
          <w:rFonts w:asciiTheme="minorHAnsi" w:hAnsiTheme="minorHAnsi" w:cstheme="minorHAnsi"/>
        </w:rPr>
        <w:t xml:space="preserve">suggested </w:t>
      </w:r>
      <w:r w:rsidR="00DC4A18" w:rsidRPr="00787DBD">
        <w:rPr>
          <w:rFonts w:asciiTheme="minorHAnsi" w:hAnsiTheme="minorHAnsi" w:cstheme="minorHAnsi"/>
        </w:rPr>
        <w:t xml:space="preserve">this was </w:t>
      </w:r>
      <w:r w:rsidRPr="00787DBD">
        <w:rPr>
          <w:rFonts w:asciiTheme="minorHAnsi" w:hAnsiTheme="minorHAnsi" w:cstheme="minorHAnsi"/>
        </w:rPr>
        <w:t>an irrelevant</w:t>
      </w:r>
      <w:r w:rsidR="00DC4A18" w:rsidRPr="00787DBD">
        <w:rPr>
          <w:rFonts w:asciiTheme="minorHAnsi" w:hAnsiTheme="minorHAnsi" w:cstheme="minorHAnsi"/>
        </w:rPr>
        <w:t xml:space="preserve"> question and that ‘of course’ they had seen it, pointing out that we were in fact </w:t>
      </w:r>
      <w:r w:rsidR="00DC4A18" w:rsidRPr="00787DBD">
        <w:rPr>
          <w:rFonts w:asciiTheme="minorHAnsi" w:hAnsiTheme="minorHAnsi" w:cstheme="minorHAnsi"/>
          <w:i/>
        </w:rPr>
        <w:t>in</w:t>
      </w:r>
      <w:r w:rsidR="00DC4A18" w:rsidRPr="00787DBD">
        <w:rPr>
          <w:rFonts w:asciiTheme="minorHAnsi" w:hAnsiTheme="minorHAnsi" w:cstheme="minorHAnsi"/>
        </w:rPr>
        <w:t xml:space="preserve"> the Milky Way. However, as Nordgren has indicated</w:t>
      </w:r>
      <w:r w:rsidRPr="00787DBD">
        <w:rPr>
          <w:rFonts w:asciiTheme="minorHAnsi" w:hAnsiTheme="minorHAnsi" w:cstheme="minorHAnsi"/>
        </w:rPr>
        <w:t>,</w:t>
      </w:r>
      <w:r w:rsidR="00DC4A18" w:rsidRPr="00787DBD">
        <w:rPr>
          <w:rFonts w:asciiTheme="minorHAnsi" w:hAnsiTheme="minorHAnsi" w:cstheme="minorHAnsi"/>
        </w:rPr>
        <w:t xml:space="preserve"> more than 60% of US and 50% European populations are no longer able to see the Milky Way.</w:t>
      </w:r>
      <w:r w:rsidR="00DC4A18" w:rsidRPr="00787DBD">
        <w:rPr>
          <w:rStyle w:val="FootnoteReference"/>
          <w:rFonts w:asciiTheme="minorHAnsi" w:hAnsiTheme="minorHAnsi" w:cstheme="minorHAnsi"/>
        </w:rPr>
        <w:footnoteReference w:id="40"/>
      </w:r>
    </w:p>
    <w:p w14:paraId="7223ABA3" w14:textId="4E193932" w:rsidR="00E616A4" w:rsidRPr="00787DBD" w:rsidRDefault="00DC4A18" w:rsidP="00E616A4">
      <w:pPr>
        <w:rPr>
          <w:rFonts w:asciiTheme="minorHAnsi" w:hAnsiTheme="minorHAnsi" w:cstheme="minorHAnsi"/>
          <w:lang w:eastAsia="en-US"/>
        </w:rPr>
      </w:pPr>
      <w:r w:rsidRPr="00787DBD">
        <w:rPr>
          <w:rFonts w:asciiTheme="minorHAnsi" w:hAnsiTheme="minorHAnsi" w:cstheme="minorHAnsi"/>
        </w:rPr>
        <w:t>Respondents used similar words and phrases to describe how they felt looking up at a clear night sky, and at seeing the Milky Way. These are represented in Figure 1.</w:t>
      </w:r>
      <w:r w:rsidR="00E616A4" w:rsidRPr="00787DBD">
        <w:rPr>
          <w:rFonts w:asciiTheme="minorHAnsi" w:hAnsiTheme="minorHAnsi" w:cstheme="minorHAnsi"/>
        </w:rPr>
        <w:t xml:space="preserve"> </w:t>
      </w:r>
      <w:r w:rsidR="00E616A4" w:rsidRPr="00787DBD">
        <w:rPr>
          <w:rFonts w:asciiTheme="minorHAnsi" w:hAnsiTheme="minorHAnsi" w:cstheme="minorHAnsi"/>
          <w:lang w:eastAsia="en-US"/>
        </w:rPr>
        <w:t xml:space="preserve">In this context, </w:t>
      </w:r>
      <w:r w:rsidR="00E616A4" w:rsidRPr="00787DBD">
        <w:rPr>
          <w:rFonts w:asciiTheme="minorHAnsi" w:hAnsiTheme="minorHAnsi" w:cstheme="minorHAnsi"/>
          <w:lang w:eastAsia="en-US"/>
        </w:rPr>
        <w:lastRenderedPageBreak/>
        <w:t>the prominence of the word ‘awe’ supports Campion’s assertion of the sky creating an inherent sense of awe.</w:t>
      </w:r>
      <w:r w:rsidR="00E616A4" w:rsidRPr="00787DBD">
        <w:rPr>
          <w:rStyle w:val="FootnoteReference"/>
          <w:rFonts w:asciiTheme="minorHAnsi" w:hAnsiTheme="minorHAnsi" w:cstheme="minorHAnsi"/>
          <w:lang w:eastAsia="en-US"/>
        </w:rPr>
        <w:footnoteReference w:id="41"/>
      </w:r>
    </w:p>
    <w:p w14:paraId="7636F640" w14:textId="1287786D" w:rsidR="00DC4A18" w:rsidRPr="00787DBD" w:rsidRDefault="00DC4A18" w:rsidP="00DB3E21">
      <w:pPr>
        <w:spacing w:after="240"/>
        <w:jc w:val="both"/>
        <w:rPr>
          <w:rFonts w:asciiTheme="minorHAnsi" w:hAnsiTheme="minorHAnsi" w:cstheme="minorHAnsi"/>
          <w:b/>
        </w:rPr>
      </w:pPr>
    </w:p>
    <w:p w14:paraId="3CBE66A9" w14:textId="77777777" w:rsidR="00DC4A18" w:rsidRPr="00787DBD" w:rsidRDefault="00DC4A18" w:rsidP="00DC4A18">
      <w:pPr>
        <w:keepNext/>
        <w:jc w:val="center"/>
        <w:rPr>
          <w:rFonts w:asciiTheme="minorHAnsi" w:hAnsiTheme="minorHAnsi" w:cstheme="minorHAnsi"/>
          <w:sz w:val="22"/>
          <w:szCs w:val="22"/>
        </w:rPr>
      </w:pPr>
      <w:r w:rsidRPr="00787DBD">
        <w:rPr>
          <w:rFonts w:asciiTheme="minorHAnsi" w:hAnsiTheme="minorHAnsi" w:cstheme="minorHAnsi"/>
          <w:b/>
          <w:noProof/>
          <w:sz w:val="22"/>
          <w:szCs w:val="22"/>
          <w:lang w:eastAsia="en-GB"/>
        </w:rPr>
        <w:drawing>
          <wp:inline distT="0" distB="0" distL="0" distR="0" wp14:anchorId="58DC84FD" wp14:editId="51B60E3A">
            <wp:extent cx="5836285" cy="3028847"/>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CCwordle1JPG.jpg"/>
                    <pic:cNvPicPr/>
                  </pic:nvPicPr>
                  <pic:blipFill>
                    <a:blip r:embed="rId10">
                      <a:extLst>
                        <a:ext uri="{28A0092B-C50C-407E-A947-70E740481C1C}">
                          <a14:useLocalDpi xmlns:a14="http://schemas.microsoft.com/office/drawing/2010/main" val="0"/>
                        </a:ext>
                      </a:extLst>
                    </a:blip>
                    <a:stretch>
                      <a:fillRect/>
                    </a:stretch>
                  </pic:blipFill>
                  <pic:spPr>
                    <a:xfrm>
                      <a:off x="0" y="0"/>
                      <a:ext cx="6110200" cy="3171000"/>
                    </a:xfrm>
                    <a:prstGeom prst="rect">
                      <a:avLst/>
                    </a:prstGeom>
                  </pic:spPr>
                </pic:pic>
              </a:graphicData>
            </a:graphic>
          </wp:inline>
        </w:drawing>
      </w:r>
    </w:p>
    <w:p w14:paraId="6F7548CB" w14:textId="2AF4A246" w:rsidR="00DC4A18" w:rsidRPr="00787DBD" w:rsidRDefault="00DC4A18" w:rsidP="006155B4">
      <w:pPr>
        <w:pStyle w:val="Caption"/>
        <w:spacing w:before="240"/>
        <w:rPr>
          <w:rFonts w:cstheme="minorHAnsi"/>
          <w:color w:val="auto"/>
          <w:sz w:val="22"/>
          <w:szCs w:val="22"/>
        </w:rPr>
      </w:pPr>
      <w:r w:rsidRPr="00787DBD">
        <w:rPr>
          <w:rFonts w:cstheme="minorHAnsi"/>
          <w:color w:val="auto"/>
          <w:sz w:val="22"/>
          <w:szCs w:val="22"/>
        </w:rPr>
        <w:t xml:space="preserve">Figure </w:t>
      </w:r>
      <w:r w:rsidRPr="00787DBD">
        <w:rPr>
          <w:rFonts w:cstheme="minorHAnsi"/>
          <w:color w:val="auto"/>
          <w:sz w:val="22"/>
          <w:szCs w:val="22"/>
        </w:rPr>
        <w:fldChar w:fldCharType="begin"/>
      </w:r>
      <w:r w:rsidRPr="00787DBD">
        <w:rPr>
          <w:rFonts w:cstheme="minorHAnsi"/>
          <w:color w:val="auto"/>
          <w:sz w:val="22"/>
          <w:szCs w:val="22"/>
        </w:rPr>
        <w:instrText xml:space="preserve"> SEQ Figure \* ARABIC </w:instrText>
      </w:r>
      <w:r w:rsidRPr="00787DBD">
        <w:rPr>
          <w:rFonts w:cstheme="minorHAnsi"/>
          <w:color w:val="auto"/>
          <w:sz w:val="22"/>
          <w:szCs w:val="22"/>
        </w:rPr>
        <w:fldChar w:fldCharType="separate"/>
      </w:r>
      <w:r w:rsidR="00803955" w:rsidRPr="00787DBD">
        <w:rPr>
          <w:rFonts w:cstheme="minorHAnsi"/>
          <w:noProof/>
          <w:color w:val="auto"/>
          <w:sz w:val="22"/>
          <w:szCs w:val="22"/>
        </w:rPr>
        <w:t>1</w:t>
      </w:r>
      <w:r w:rsidRPr="00787DBD">
        <w:rPr>
          <w:rFonts w:cstheme="minorHAnsi"/>
          <w:noProof/>
          <w:color w:val="auto"/>
          <w:sz w:val="22"/>
          <w:szCs w:val="22"/>
        </w:rPr>
        <w:fldChar w:fldCharType="end"/>
      </w:r>
      <w:r w:rsidRPr="00787DBD">
        <w:rPr>
          <w:rFonts w:cstheme="minorHAnsi"/>
          <w:color w:val="auto"/>
          <w:sz w:val="22"/>
          <w:szCs w:val="22"/>
        </w:rPr>
        <w:t xml:space="preserve">: Words and phrases used by respondents to describe their feelings about looking up </w:t>
      </w:r>
      <w:r w:rsidR="00FF720D" w:rsidRPr="00787DBD">
        <w:rPr>
          <w:rFonts w:cstheme="minorHAnsi"/>
          <w:color w:val="auto"/>
          <w:sz w:val="22"/>
          <w:szCs w:val="22"/>
        </w:rPr>
        <w:t>at</w:t>
      </w:r>
      <w:r w:rsidRPr="00787DBD">
        <w:rPr>
          <w:rFonts w:cstheme="minorHAnsi"/>
          <w:color w:val="auto"/>
          <w:sz w:val="22"/>
          <w:szCs w:val="22"/>
        </w:rPr>
        <w:t xml:space="preserve"> a clear night sky</w:t>
      </w:r>
      <w:r w:rsidR="005553A7">
        <w:rPr>
          <w:rFonts w:cstheme="minorHAnsi"/>
          <w:color w:val="auto"/>
          <w:sz w:val="22"/>
          <w:szCs w:val="22"/>
        </w:rPr>
        <w:t>,</w:t>
      </w:r>
      <w:r w:rsidRPr="00787DBD">
        <w:rPr>
          <w:rFonts w:cstheme="minorHAnsi"/>
          <w:color w:val="auto"/>
          <w:sz w:val="22"/>
          <w:szCs w:val="22"/>
        </w:rPr>
        <w:t xml:space="preserve"> and seeing the Milky Way.</w:t>
      </w:r>
    </w:p>
    <w:p w14:paraId="1BB578A7" w14:textId="77777777" w:rsidR="00D41445" w:rsidRPr="00787DBD" w:rsidRDefault="00D41445" w:rsidP="00D41445">
      <w:pPr>
        <w:rPr>
          <w:rFonts w:asciiTheme="minorHAnsi" w:hAnsiTheme="minorHAnsi" w:cstheme="minorHAnsi"/>
          <w:lang w:eastAsia="en-US"/>
        </w:rPr>
      </w:pPr>
    </w:p>
    <w:p w14:paraId="164F98ED" w14:textId="76CF97C2" w:rsidR="006155B4" w:rsidRPr="00787DBD" w:rsidRDefault="00D41445" w:rsidP="00106AB4">
      <w:pPr>
        <w:spacing w:after="240"/>
        <w:rPr>
          <w:rFonts w:asciiTheme="minorHAnsi" w:hAnsiTheme="minorHAnsi" w:cstheme="minorHAnsi"/>
          <w:lang w:eastAsia="en-US"/>
        </w:rPr>
      </w:pPr>
      <w:r w:rsidRPr="00787DBD">
        <w:rPr>
          <w:rFonts w:asciiTheme="minorHAnsi" w:hAnsiTheme="minorHAnsi" w:cstheme="minorHAnsi"/>
          <w:lang w:eastAsia="en-US"/>
        </w:rPr>
        <w:t>The respondent who said that he had ‘no one single feeling’ later elaborated:</w:t>
      </w:r>
    </w:p>
    <w:p w14:paraId="126B0718" w14:textId="1D205621" w:rsidR="00F64276" w:rsidRPr="00AD5FD1" w:rsidRDefault="00F64276" w:rsidP="004006EA">
      <w:pPr>
        <w:spacing w:after="240"/>
        <w:ind w:left="567" w:right="545"/>
        <w:rPr>
          <w:rFonts w:asciiTheme="minorHAnsi" w:hAnsiTheme="minorHAnsi" w:cstheme="minorHAnsi"/>
          <w:sz w:val="22"/>
          <w:szCs w:val="22"/>
        </w:rPr>
      </w:pPr>
      <w:r w:rsidRPr="00AD5FD1">
        <w:rPr>
          <w:rFonts w:asciiTheme="minorHAnsi" w:hAnsiTheme="minorHAnsi" w:cstheme="minorHAnsi"/>
          <w:sz w:val="22"/>
          <w:szCs w:val="22"/>
        </w:rPr>
        <w:t xml:space="preserve">I have no one single feeling for the myriad times I've looked at the clear night sky. If I've lost my bearings and I need to find north, I might be frustrated, anxious, and worried. If I've just driven six hours to settle in for a good night of meteor watching, I have a feeling of giddy anticipation such as some people feel at the start of a football game or election night. The usual boring thousands of times, I usually feel reassured and </w:t>
      </w:r>
      <w:r w:rsidRPr="00AD5FD1">
        <w:rPr>
          <w:rFonts w:asciiTheme="minorHAnsi" w:hAnsiTheme="minorHAnsi" w:cstheme="minorHAnsi"/>
          <w:i/>
          <w:sz w:val="22"/>
          <w:szCs w:val="22"/>
        </w:rPr>
        <w:t>hygge</w:t>
      </w:r>
      <w:r w:rsidR="00E616A4" w:rsidRPr="00AD5FD1">
        <w:rPr>
          <w:rFonts w:asciiTheme="minorHAnsi" w:hAnsiTheme="minorHAnsi" w:cstheme="minorHAnsi"/>
          <w:sz w:val="22"/>
          <w:szCs w:val="22"/>
        </w:rPr>
        <w:t xml:space="preserve"> – the Danish/Norwegian word for comfy, cosy, content</w:t>
      </w:r>
      <w:r w:rsidRPr="00AD5FD1">
        <w:rPr>
          <w:rFonts w:asciiTheme="minorHAnsi" w:hAnsiTheme="minorHAnsi" w:cstheme="minorHAnsi"/>
          <w:sz w:val="22"/>
          <w:szCs w:val="22"/>
        </w:rPr>
        <w:t>.</w:t>
      </w:r>
      <w:r w:rsidR="00D41445" w:rsidRPr="00AD5FD1">
        <w:rPr>
          <w:rFonts w:asciiTheme="minorHAnsi" w:hAnsiTheme="minorHAnsi" w:cstheme="minorHAnsi"/>
          <w:sz w:val="22"/>
          <w:szCs w:val="22"/>
        </w:rPr>
        <w:t xml:space="preserve"> </w:t>
      </w:r>
      <w:r w:rsidRPr="008D36ED">
        <w:rPr>
          <w:rFonts w:asciiTheme="minorHAnsi" w:hAnsiTheme="minorHAnsi" w:cstheme="minorHAnsi"/>
          <w:sz w:val="16"/>
          <w:szCs w:val="16"/>
        </w:rPr>
        <w:t>[</w:t>
      </w:r>
      <w:r w:rsidR="00D41445" w:rsidRPr="008D36ED">
        <w:rPr>
          <w:rFonts w:asciiTheme="minorHAnsi" w:hAnsiTheme="minorHAnsi" w:cstheme="minorHAnsi"/>
          <w:sz w:val="16"/>
          <w:szCs w:val="16"/>
        </w:rPr>
        <w:t>W</w:t>
      </w:r>
      <w:r w:rsidRPr="008D36ED">
        <w:rPr>
          <w:rFonts w:asciiTheme="minorHAnsi" w:hAnsiTheme="minorHAnsi" w:cstheme="minorHAnsi"/>
          <w:sz w:val="16"/>
          <w:szCs w:val="16"/>
        </w:rPr>
        <w:t>E13]</w:t>
      </w:r>
    </w:p>
    <w:p w14:paraId="58F48DB3" w14:textId="78B02956" w:rsidR="00DC4A18" w:rsidRPr="00787DBD" w:rsidRDefault="00DC4A18" w:rsidP="00B21A41">
      <w:pPr>
        <w:spacing w:after="240"/>
        <w:jc w:val="both"/>
        <w:rPr>
          <w:rFonts w:asciiTheme="minorHAnsi" w:hAnsiTheme="minorHAnsi" w:cstheme="minorHAnsi"/>
        </w:rPr>
      </w:pPr>
      <w:r w:rsidRPr="00787DBD">
        <w:rPr>
          <w:rFonts w:asciiTheme="minorHAnsi" w:hAnsiTheme="minorHAnsi" w:cstheme="minorHAnsi"/>
        </w:rPr>
        <w:t xml:space="preserve">Although 57% of the respondents felt they knew a lot about space, only 19% had engaged with some form of astronomy course or owned a telescope. This suggests that much of the respondents’ engagement with science fiction is based on astronomy knowledge gained through </w:t>
      </w:r>
      <w:r w:rsidR="00AF375D" w:rsidRPr="00787DBD">
        <w:rPr>
          <w:rFonts w:asciiTheme="minorHAnsi" w:hAnsiTheme="minorHAnsi" w:cstheme="minorHAnsi"/>
        </w:rPr>
        <w:t xml:space="preserve">informal </w:t>
      </w:r>
      <w:r w:rsidRPr="00787DBD">
        <w:rPr>
          <w:rFonts w:asciiTheme="minorHAnsi" w:hAnsiTheme="minorHAnsi" w:cstheme="minorHAnsi"/>
        </w:rPr>
        <w:t>sources</w:t>
      </w:r>
      <w:r w:rsidR="001605B0">
        <w:rPr>
          <w:rFonts w:asciiTheme="minorHAnsi" w:hAnsiTheme="minorHAnsi" w:cstheme="minorHAnsi"/>
        </w:rPr>
        <w:t>, which</w:t>
      </w:r>
      <w:r w:rsidRPr="00787DBD">
        <w:rPr>
          <w:rFonts w:asciiTheme="minorHAnsi" w:hAnsiTheme="minorHAnsi" w:cstheme="minorHAnsi"/>
        </w:rPr>
        <w:t xml:space="preserve"> may be borne out, in part, by the age at which they first learnt about space. The responses ranged from 4 to 14 years</w:t>
      </w:r>
      <w:r w:rsidR="00AF375D" w:rsidRPr="00787DBD">
        <w:rPr>
          <w:rFonts w:asciiTheme="minorHAnsi" w:hAnsiTheme="minorHAnsi" w:cstheme="minorHAnsi"/>
        </w:rPr>
        <w:t xml:space="preserve"> of age</w:t>
      </w:r>
      <w:r w:rsidRPr="00787DBD">
        <w:rPr>
          <w:rFonts w:asciiTheme="minorHAnsi" w:hAnsiTheme="minorHAnsi" w:cstheme="minorHAnsi"/>
        </w:rPr>
        <w:t>, with two respondents stating that they were unable to recall. Segmented by age according to UK national curriculum key stages, 57% recalled first learning about space between the ages of 4 to 7, 28.5% between the ages of 8 to 11, and 9.5% between the ages of 12 to 14.</w:t>
      </w:r>
      <w:r w:rsidRPr="00787DBD">
        <w:rPr>
          <w:rStyle w:val="FootnoteReference"/>
          <w:rFonts w:asciiTheme="minorHAnsi" w:hAnsiTheme="minorHAnsi" w:cstheme="minorHAnsi"/>
        </w:rPr>
        <w:footnoteReference w:id="42"/>
      </w:r>
      <w:r w:rsidR="00AF375D" w:rsidRPr="00787DBD">
        <w:rPr>
          <w:rFonts w:asciiTheme="minorHAnsi" w:hAnsiTheme="minorHAnsi" w:cstheme="minorHAnsi"/>
        </w:rPr>
        <w:t xml:space="preserve"> Two of the respondents alluded to </w:t>
      </w:r>
      <w:r w:rsidR="0014272B" w:rsidRPr="00787DBD">
        <w:rPr>
          <w:rFonts w:asciiTheme="minorHAnsi" w:hAnsiTheme="minorHAnsi" w:cstheme="minorHAnsi"/>
        </w:rPr>
        <w:t>family members</w:t>
      </w:r>
      <w:r w:rsidR="00AF375D" w:rsidRPr="00787DBD">
        <w:rPr>
          <w:rFonts w:asciiTheme="minorHAnsi" w:hAnsiTheme="minorHAnsi" w:cstheme="minorHAnsi"/>
        </w:rPr>
        <w:t xml:space="preserve"> being the</w:t>
      </w:r>
      <w:r w:rsidR="004006EA" w:rsidRPr="00787DBD">
        <w:rPr>
          <w:rFonts w:asciiTheme="minorHAnsi" w:hAnsiTheme="minorHAnsi" w:cstheme="minorHAnsi"/>
        </w:rPr>
        <w:t>ir</w:t>
      </w:r>
      <w:r w:rsidR="00AF375D" w:rsidRPr="00787DBD">
        <w:rPr>
          <w:rFonts w:asciiTheme="minorHAnsi" w:hAnsiTheme="minorHAnsi" w:cstheme="minorHAnsi"/>
        </w:rPr>
        <w:t xml:space="preserve"> link to </w:t>
      </w:r>
      <w:r w:rsidR="004006EA" w:rsidRPr="00787DBD">
        <w:rPr>
          <w:rFonts w:asciiTheme="minorHAnsi" w:hAnsiTheme="minorHAnsi" w:cstheme="minorHAnsi"/>
        </w:rPr>
        <w:t>an</w:t>
      </w:r>
      <w:r w:rsidR="00AF375D" w:rsidRPr="00787DBD">
        <w:rPr>
          <w:rFonts w:asciiTheme="minorHAnsi" w:hAnsiTheme="minorHAnsi" w:cstheme="minorHAnsi"/>
        </w:rPr>
        <w:t xml:space="preserve"> early interest in space: ‘my dad taught me to spot Orion’</w:t>
      </w:r>
      <w:r w:rsidR="00AF375D" w:rsidRPr="005553A7">
        <w:rPr>
          <w:rFonts w:asciiTheme="minorHAnsi" w:hAnsiTheme="minorHAnsi" w:cstheme="minorHAnsi"/>
          <w:sz w:val="16"/>
        </w:rPr>
        <w:t>[E05]</w:t>
      </w:r>
      <w:r w:rsidR="0014272B" w:rsidRPr="005553A7">
        <w:rPr>
          <w:rFonts w:asciiTheme="minorHAnsi" w:hAnsiTheme="minorHAnsi" w:cstheme="minorHAnsi"/>
          <w:sz w:val="16"/>
        </w:rPr>
        <w:t xml:space="preserve"> </w:t>
      </w:r>
      <w:r w:rsidR="0014272B" w:rsidRPr="00787DBD">
        <w:rPr>
          <w:rFonts w:asciiTheme="minorHAnsi" w:hAnsiTheme="minorHAnsi" w:cstheme="minorHAnsi"/>
        </w:rPr>
        <w:t>and ‘my father knew Patrick Moore and Arthur C. Clarke’</w:t>
      </w:r>
      <w:r w:rsidR="0014272B" w:rsidRPr="005553A7">
        <w:rPr>
          <w:rFonts w:asciiTheme="minorHAnsi" w:hAnsiTheme="minorHAnsi" w:cstheme="minorHAnsi"/>
          <w:sz w:val="16"/>
        </w:rPr>
        <w:t>[WE02]</w:t>
      </w:r>
      <w:r w:rsidR="0014272B" w:rsidRPr="00787DBD">
        <w:rPr>
          <w:rFonts w:asciiTheme="minorHAnsi" w:hAnsiTheme="minorHAnsi" w:cstheme="minorHAnsi"/>
          <w:sz w:val="20"/>
        </w:rPr>
        <w:t>.</w:t>
      </w:r>
    </w:p>
    <w:p w14:paraId="574C2398" w14:textId="4BD16EFF" w:rsidR="000F2134" w:rsidRPr="00787DBD" w:rsidRDefault="00DC4A18" w:rsidP="004006EA">
      <w:pPr>
        <w:spacing w:after="240"/>
        <w:jc w:val="both"/>
        <w:rPr>
          <w:rFonts w:asciiTheme="minorHAnsi" w:eastAsia="Times New Roman" w:hAnsiTheme="minorHAnsi" w:cstheme="minorHAnsi"/>
          <w:lang w:eastAsia="en-GB"/>
        </w:rPr>
      </w:pPr>
      <w:r w:rsidRPr="00787DBD">
        <w:rPr>
          <w:rFonts w:asciiTheme="minorHAnsi" w:hAnsiTheme="minorHAnsi" w:cstheme="minorHAnsi"/>
        </w:rPr>
        <w:lastRenderedPageBreak/>
        <w:t>When asked about their belief in astrology, there were only two positive responses, leaving 7% undecided, and 88% claiming that they did not believe in the practice.</w:t>
      </w:r>
      <w:r w:rsidR="0014272B" w:rsidRPr="00787DBD">
        <w:rPr>
          <w:rFonts w:asciiTheme="minorHAnsi" w:hAnsiTheme="minorHAnsi" w:cstheme="minorHAnsi"/>
        </w:rPr>
        <w:t xml:space="preserve"> This appears to counter Robinson’s contention that ‘prophesy, planning: any time we think about the future we’re doing science fiction’ and is a possible topic for future research. </w:t>
      </w:r>
      <w:r w:rsidR="004C3A75" w:rsidRPr="00787DBD">
        <w:rPr>
          <w:rFonts w:asciiTheme="minorHAnsi" w:hAnsiTheme="minorHAnsi" w:cstheme="minorHAnsi"/>
        </w:rPr>
        <w:t xml:space="preserve">However, elaborating on this point in the final section of the questionnaire, one respondent stated: </w:t>
      </w:r>
      <w:r w:rsidR="000F2134" w:rsidRPr="00787DBD">
        <w:rPr>
          <w:rFonts w:asciiTheme="minorHAnsi" w:eastAsia="Times New Roman" w:hAnsiTheme="minorHAnsi" w:cstheme="minorHAnsi"/>
          <w:lang w:eastAsia="en-GB"/>
        </w:rPr>
        <w:t>‘Yes, I believe in astrology, and I’m a Taurus. Land is what matters to Taurus, feet on the ground. You will never catch me going into space’</w:t>
      </w:r>
      <w:r w:rsidR="000F2134" w:rsidRPr="00F54535">
        <w:rPr>
          <w:rFonts w:asciiTheme="minorHAnsi" w:eastAsia="Times New Roman" w:hAnsiTheme="minorHAnsi" w:cstheme="minorHAnsi"/>
          <w:sz w:val="16"/>
          <w:lang w:eastAsia="en-GB"/>
        </w:rPr>
        <w:t>[A13]</w:t>
      </w:r>
      <w:r w:rsidR="004C3A75" w:rsidRPr="00787DBD">
        <w:rPr>
          <w:rFonts w:asciiTheme="minorHAnsi" w:eastAsia="Times New Roman" w:hAnsiTheme="minorHAnsi" w:cstheme="minorHAnsi"/>
          <w:sz w:val="20"/>
          <w:lang w:eastAsia="en-GB"/>
        </w:rPr>
        <w:t>.</w:t>
      </w:r>
    </w:p>
    <w:p w14:paraId="128060F9" w14:textId="25D7C775" w:rsidR="00DC4A18" w:rsidRPr="00787DBD" w:rsidRDefault="004006EA" w:rsidP="0028397A">
      <w:pPr>
        <w:spacing w:after="240"/>
        <w:jc w:val="both"/>
        <w:rPr>
          <w:rFonts w:asciiTheme="minorHAnsi" w:hAnsiTheme="minorHAnsi" w:cstheme="minorHAnsi"/>
        </w:rPr>
      </w:pPr>
      <w:r w:rsidRPr="00787DBD">
        <w:rPr>
          <w:rFonts w:asciiTheme="minorHAnsi" w:hAnsiTheme="minorHAnsi" w:cstheme="minorHAnsi"/>
        </w:rPr>
        <w:t>Questioned about b</w:t>
      </w:r>
      <w:r w:rsidR="00DC4A18" w:rsidRPr="00787DBD">
        <w:rPr>
          <w:rFonts w:asciiTheme="minorHAnsi" w:hAnsiTheme="minorHAnsi" w:cstheme="minorHAnsi"/>
        </w:rPr>
        <w:t>elief in intelligent life beyond Earth,</w:t>
      </w:r>
      <w:r w:rsidRPr="00787DBD">
        <w:rPr>
          <w:rFonts w:asciiTheme="minorHAnsi" w:hAnsiTheme="minorHAnsi" w:cstheme="minorHAnsi"/>
        </w:rPr>
        <w:t xml:space="preserve"> the results were more positive, with</w:t>
      </w:r>
      <w:r w:rsidR="00DC4A18" w:rsidRPr="00787DBD">
        <w:rPr>
          <w:rFonts w:asciiTheme="minorHAnsi" w:hAnsiTheme="minorHAnsi" w:cstheme="minorHAnsi"/>
        </w:rPr>
        <w:t xml:space="preserve"> 52% </w:t>
      </w:r>
      <w:r w:rsidRPr="00787DBD">
        <w:rPr>
          <w:rFonts w:asciiTheme="minorHAnsi" w:hAnsiTheme="minorHAnsi" w:cstheme="minorHAnsi"/>
        </w:rPr>
        <w:t>saying they did believe there was intelligent life elsewhere</w:t>
      </w:r>
      <w:r w:rsidR="00DC4A18" w:rsidRPr="00787DBD">
        <w:rPr>
          <w:rFonts w:asciiTheme="minorHAnsi" w:hAnsiTheme="minorHAnsi" w:cstheme="minorHAnsi"/>
        </w:rPr>
        <w:t>,</w:t>
      </w:r>
      <w:r w:rsidRPr="00787DBD">
        <w:rPr>
          <w:rFonts w:asciiTheme="minorHAnsi" w:hAnsiTheme="minorHAnsi" w:cstheme="minorHAnsi"/>
        </w:rPr>
        <w:t xml:space="preserve"> while</w:t>
      </w:r>
      <w:r w:rsidR="00DC4A18" w:rsidRPr="00787DBD">
        <w:rPr>
          <w:rFonts w:asciiTheme="minorHAnsi" w:hAnsiTheme="minorHAnsi" w:cstheme="minorHAnsi"/>
        </w:rPr>
        <w:t xml:space="preserve"> 45% were undecided</w:t>
      </w:r>
      <w:r w:rsidR="00F54535">
        <w:rPr>
          <w:rFonts w:asciiTheme="minorHAnsi" w:hAnsiTheme="minorHAnsi" w:cstheme="minorHAnsi"/>
        </w:rPr>
        <w:t xml:space="preserve">. Only </w:t>
      </w:r>
      <w:r w:rsidRPr="00787DBD">
        <w:rPr>
          <w:rFonts w:asciiTheme="minorHAnsi" w:hAnsiTheme="minorHAnsi" w:cstheme="minorHAnsi"/>
        </w:rPr>
        <w:t>one respondent reject</w:t>
      </w:r>
      <w:r w:rsidR="001605B0">
        <w:rPr>
          <w:rFonts w:asciiTheme="minorHAnsi" w:hAnsiTheme="minorHAnsi" w:cstheme="minorHAnsi"/>
        </w:rPr>
        <w:t>ed</w:t>
      </w:r>
      <w:r w:rsidRPr="00787DBD">
        <w:rPr>
          <w:rFonts w:asciiTheme="minorHAnsi" w:hAnsiTheme="minorHAnsi" w:cstheme="minorHAnsi"/>
        </w:rPr>
        <w:t xml:space="preserve"> the idea</w:t>
      </w:r>
      <w:r w:rsidR="00DC4A18" w:rsidRPr="00787DBD">
        <w:rPr>
          <w:rFonts w:asciiTheme="minorHAnsi" w:hAnsiTheme="minorHAnsi" w:cstheme="minorHAnsi"/>
        </w:rPr>
        <w:t>.</w:t>
      </w:r>
      <w:r w:rsidRPr="00787DBD">
        <w:rPr>
          <w:rFonts w:asciiTheme="minorHAnsi" w:hAnsiTheme="minorHAnsi" w:cstheme="minorHAnsi"/>
        </w:rPr>
        <w:t xml:space="preserve"> </w:t>
      </w:r>
      <w:r w:rsidR="002E23CF" w:rsidRPr="00787DBD">
        <w:rPr>
          <w:rFonts w:asciiTheme="minorHAnsi" w:hAnsiTheme="minorHAnsi" w:cstheme="minorHAnsi"/>
        </w:rPr>
        <w:t xml:space="preserve">This reflects on Dator’s ideas that people’s beliefs, hopes and fears may originate in powerful fiction, and raises ethical issues about going into other worlds. </w:t>
      </w:r>
      <w:r w:rsidRPr="00787DBD">
        <w:rPr>
          <w:rFonts w:asciiTheme="minorHAnsi" w:hAnsiTheme="minorHAnsi" w:cstheme="minorHAnsi"/>
        </w:rPr>
        <w:t xml:space="preserve">Discussing this </w:t>
      </w:r>
      <w:r w:rsidR="002E23CF" w:rsidRPr="00787DBD">
        <w:rPr>
          <w:rFonts w:asciiTheme="minorHAnsi" w:hAnsiTheme="minorHAnsi" w:cstheme="minorHAnsi"/>
        </w:rPr>
        <w:t xml:space="preserve">topic </w:t>
      </w:r>
      <w:r w:rsidRPr="00787DBD">
        <w:rPr>
          <w:rFonts w:asciiTheme="minorHAnsi" w:hAnsiTheme="minorHAnsi" w:cstheme="minorHAnsi"/>
        </w:rPr>
        <w:t>further, one respondent</w:t>
      </w:r>
      <w:r w:rsidR="002E23CF" w:rsidRPr="00787DBD">
        <w:rPr>
          <w:rFonts w:asciiTheme="minorHAnsi" w:hAnsiTheme="minorHAnsi" w:cstheme="minorHAnsi"/>
        </w:rPr>
        <w:t xml:space="preserve"> stated</w:t>
      </w:r>
      <w:r w:rsidRPr="00787DBD">
        <w:rPr>
          <w:rFonts w:asciiTheme="minorHAnsi" w:hAnsiTheme="minorHAnsi" w:cstheme="minorHAnsi"/>
        </w:rPr>
        <w:t>:</w:t>
      </w:r>
    </w:p>
    <w:p w14:paraId="59F285C0" w14:textId="520A19AF" w:rsidR="000F2134" w:rsidRPr="00AD5FD1" w:rsidRDefault="000F2134" w:rsidP="00E4331B">
      <w:pPr>
        <w:spacing w:after="240"/>
        <w:ind w:left="567" w:right="545"/>
        <w:jc w:val="both"/>
        <w:rPr>
          <w:rFonts w:asciiTheme="minorHAnsi" w:eastAsia="Times New Roman" w:hAnsiTheme="minorHAnsi" w:cstheme="minorHAnsi"/>
          <w:sz w:val="22"/>
          <w:szCs w:val="22"/>
          <w:lang w:eastAsia="en-GB"/>
        </w:rPr>
      </w:pPr>
      <w:r w:rsidRPr="00AD5FD1">
        <w:rPr>
          <w:rFonts w:asciiTheme="minorHAnsi" w:eastAsia="Times New Roman" w:hAnsiTheme="minorHAnsi" w:cstheme="minorHAnsi"/>
          <w:sz w:val="22"/>
          <w:szCs w:val="22"/>
          <w:lang w:eastAsia="en-GB"/>
        </w:rPr>
        <w:t>The belief that mankind is the only sentient species is ludicrous. That said, as a species, entry into space should be extremely cautious. I'm not saying don't go. But I am saying that humanity needs to be prepared. Advertising who and where we are can have very real dangers for all of us.</w:t>
      </w:r>
      <w:r w:rsidR="002E23CF" w:rsidRPr="00AD5FD1">
        <w:rPr>
          <w:rFonts w:asciiTheme="minorHAnsi" w:eastAsia="Times New Roman" w:hAnsiTheme="minorHAnsi" w:cstheme="minorHAnsi"/>
          <w:sz w:val="22"/>
          <w:szCs w:val="22"/>
          <w:lang w:eastAsia="en-GB"/>
        </w:rPr>
        <w:t xml:space="preserve"> </w:t>
      </w:r>
      <w:r w:rsidRPr="008D36ED">
        <w:rPr>
          <w:rFonts w:asciiTheme="minorHAnsi" w:eastAsia="Times New Roman" w:hAnsiTheme="minorHAnsi" w:cstheme="minorHAnsi"/>
          <w:sz w:val="16"/>
          <w:szCs w:val="16"/>
          <w:lang w:eastAsia="en-GB"/>
        </w:rPr>
        <w:t>[</w:t>
      </w:r>
      <w:r w:rsidR="002E23CF" w:rsidRPr="008D36ED">
        <w:rPr>
          <w:rFonts w:asciiTheme="minorHAnsi" w:eastAsia="Times New Roman" w:hAnsiTheme="minorHAnsi" w:cstheme="minorHAnsi"/>
          <w:sz w:val="16"/>
          <w:szCs w:val="16"/>
          <w:lang w:eastAsia="en-GB"/>
        </w:rPr>
        <w:t>W</w:t>
      </w:r>
      <w:r w:rsidRPr="008D36ED">
        <w:rPr>
          <w:rFonts w:asciiTheme="minorHAnsi" w:eastAsia="Times New Roman" w:hAnsiTheme="minorHAnsi" w:cstheme="minorHAnsi"/>
          <w:sz w:val="16"/>
          <w:szCs w:val="16"/>
          <w:lang w:eastAsia="en-GB"/>
        </w:rPr>
        <w:t>15]</w:t>
      </w:r>
    </w:p>
    <w:p w14:paraId="0515EDB9" w14:textId="77777777" w:rsidR="00DC4A18" w:rsidRPr="00787DBD" w:rsidRDefault="00DC4A18" w:rsidP="006155B4">
      <w:pPr>
        <w:rPr>
          <w:rFonts w:asciiTheme="minorHAnsi" w:hAnsiTheme="minorHAnsi" w:cstheme="minorHAnsi"/>
          <w:b/>
        </w:rPr>
      </w:pPr>
      <w:r w:rsidRPr="00787DBD">
        <w:rPr>
          <w:rFonts w:asciiTheme="minorHAnsi" w:hAnsiTheme="minorHAnsi" w:cstheme="minorHAnsi"/>
          <w:b/>
        </w:rPr>
        <w:t>Science fiction and space media</w:t>
      </w:r>
    </w:p>
    <w:p w14:paraId="354D8D54" w14:textId="51EF685F" w:rsidR="00DC4A18" w:rsidRPr="00787DBD" w:rsidRDefault="00DC4A18" w:rsidP="0028397A">
      <w:pPr>
        <w:spacing w:after="240"/>
        <w:jc w:val="both"/>
        <w:rPr>
          <w:rFonts w:asciiTheme="minorHAnsi" w:hAnsiTheme="minorHAnsi" w:cstheme="minorHAnsi"/>
        </w:rPr>
      </w:pPr>
      <w:r w:rsidRPr="00787DBD">
        <w:rPr>
          <w:rFonts w:asciiTheme="minorHAnsi" w:hAnsiTheme="minorHAnsi" w:cstheme="minorHAnsi"/>
        </w:rPr>
        <w:t xml:space="preserve">Science fiction writers contribute to the literature about sky and space, but how do they themselves consume it? For this question, respondents could list as many sources as they wished, which were subsequently ranked by number (Table </w:t>
      </w:r>
      <w:r w:rsidR="006155B4" w:rsidRPr="00787DBD">
        <w:rPr>
          <w:rFonts w:asciiTheme="minorHAnsi" w:hAnsiTheme="minorHAnsi" w:cstheme="minorHAnsi"/>
        </w:rPr>
        <w:t>2</w:t>
      </w:r>
      <w:r w:rsidRPr="00787DBD">
        <w:rPr>
          <w:rFonts w:asciiTheme="minorHAnsi" w:hAnsiTheme="minorHAnsi" w:cstheme="minorHAnsi"/>
        </w:rPr>
        <w:t>).</w:t>
      </w:r>
      <w:r w:rsidR="003E2D92" w:rsidRPr="00787DBD">
        <w:rPr>
          <w:rFonts w:asciiTheme="minorHAnsi" w:hAnsiTheme="minorHAnsi" w:cstheme="minorHAnsi"/>
        </w:rPr>
        <w:t xml:space="preserve"> These media, as Laing and Crouch, and Reijnders have identified, not only help to create the imaginary worlds that can lead to the realisation of an earlier imaginary journey, but also serve as a cultural influence for pioneers.</w:t>
      </w:r>
      <w:r w:rsidR="003E2D92" w:rsidRPr="00787DBD">
        <w:rPr>
          <w:rStyle w:val="FootnoteReference"/>
          <w:rFonts w:asciiTheme="minorHAnsi" w:hAnsiTheme="minorHAnsi" w:cstheme="minorHAnsi"/>
        </w:rPr>
        <w:footnoteReference w:id="43"/>
      </w:r>
    </w:p>
    <w:p w14:paraId="0403E721" w14:textId="4A3C1267" w:rsidR="00DC4A18" w:rsidRPr="00787DBD" w:rsidRDefault="00DC4A18" w:rsidP="00AD5FD1">
      <w:pPr>
        <w:pStyle w:val="Caption"/>
        <w:keepNext/>
        <w:rPr>
          <w:rFonts w:cstheme="minorHAnsi"/>
          <w:color w:val="auto"/>
          <w:sz w:val="22"/>
          <w:szCs w:val="22"/>
        </w:rPr>
      </w:pPr>
      <w:r w:rsidRPr="00787DBD">
        <w:rPr>
          <w:rFonts w:cstheme="minorHAnsi"/>
          <w:color w:val="auto"/>
          <w:sz w:val="22"/>
          <w:szCs w:val="22"/>
        </w:rPr>
        <w:t xml:space="preserve">Table </w:t>
      </w:r>
      <w:r w:rsidRPr="00787DBD">
        <w:rPr>
          <w:rFonts w:cstheme="minorHAnsi"/>
          <w:color w:val="auto"/>
          <w:sz w:val="22"/>
          <w:szCs w:val="22"/>
        </w:rPr>
        <w:fldChar w:fldCharType="begin"/>
      </w:r>
      <w:r w:rsidRPr="00787DBD">
        <w:rPr>
          <w:rFonts w:cstheme="minorHAnsi"/>
          <w:color w:val="auto"/>
          <w:sz w:val="22"/>
          <w:szCs w:val="22"/>
        </w:rPr>
        <w:instrText xml:space="preserve"> SEQ Table \* ARABIC </w:instrText>
      </w:r>
      <w:r w:rsidRPr="00787DBD">
        <w:rPr>
          <w:rFonts w:cstheme="minorHAnsi"/>
          <w:color w:val="auto"/>
          <w:sz w:val="22"/>
          <w:szCs w:val="22"/>
        </w:rPr>
        <w:fldChar w:fldCharType="separate"/>
      </w:r>
      <w:r w:rsidR="00803955" w:rsidRPr="00787DBD">
        <w:rPr>
          <w:rFonts w:cstheme="minorHAnsi"/>
          <w:noProof/>
          <w:color w:val="auto"/>
          <w:sz w:val="22"/>
          <w:szCs w:val="22"/>
        </w:rPr>
        <w:t>2</w:t>
      </w:r>
      <w:r w:rsidRPr="00787DBD">
        <w:rPr>
          <w:rFonts w:cstheme="minorHAnsi"/>
          <w:noProof/>
          <w:color w:val="auto"/>
          <w:sz w:val="22"/>
          <w:szCs w:val="22"/>
        </w:rPr>
        <w:fldChar w:fldCharType="end"/>
      </w:r>
      <w:r w:rsidRPr="00787DBD">
        <w:rPr>
          <w:rFonts w:cstheme="minorHAnsi"/>
          <w:color w:val="auto"/>
          <w:sz w:val="22"/>
          <w:szCs w:val="22"/>
        </w:rPr>
        <w:t>: Space media</w:t>
      </w:r>
      <w:r w:rsidR="006155B4" w:rsidRPr="00787DBD">
        <w:rPr>
          <w:rFonts w:cstheme="minorHAnsi"/>
          <w:color w:val="auto"/>
          <w:sz w:val="22"/>
          <w:szCs w:val="22"/>
        </w:rPr>
        <w:t xml:space="preserve"> sources adopted by respondents.</w:t>
      </w:r>
    </w:p>
    <w:tbl>
      <w:tblPr>
        <w:tblStyle w:val="TableGrid"/>
        <w:tblW w:w="3539" w:type="dxa"/>
        <w:tblLook w:val="04A0" w:firstRow="1" w:lastRow="0" w:firstColumn="1" w:lastColumn="0" w:noHBand="0" w:noVBand="1"/>
      </w:tblPr>
      <w:tblGrid>
        <w:gridCol w:w="1980"/>
        <w:gridCol w:w="1559"/>
      </w:tblGrid>
      <w:tr w:rsidR="00DC4A18" w:rsidRPr="00F54535" w14:paraId="37444E5D" w14:textId="77777777" w:rsidTr="006155B4">
        <w:tc>
          <w:tcPr>
            <w:tcW w:w="1980" w:type="dxa"/>
          </w:tcPr>
          <w:p w14:paraId="24C684C7" w14:textId="77777777" w:rsidR="00DC4A18" w:rsidRPr="00F54535" w:rsidRDefault="00DC4A18" w:rsidP="00AD5FD1">
            <w:pPr>
              <w:spacing w:line="276" w:lineRule="auto"/>
              <w:rPr>
                <w:rFonts w:asciiTheme="minorHAnsi" w:hAnsiTheme="minorHAnsi" w:cstheme="minorHAnsi"/>
                <w:b/>
                <w:sz w:val="22"/>
                <w:szCs w:val="22"/>
              </w:rPr>
            </w:pPr>
            <w:r w:rsidRPr="00F54535">
              <w:rPr>
                <w:rFonts w:asciiTheme="minorHAnsi" w:hAnsiTheme="minorHAnsi" w:cstheme="minorHAnsi"/>
                <w:b/>
                <w:sz w:val="22"/>
                <w:szCs w:val="22"/>
              </w:rPr>
              <w:t>Media sources</w:t>
            </w:r>
          </w:p>
        </w:tc>
        <w:tc>
          <w:tcPr>
            <w:tcW w:w="1559" w:type="dxa"/>
          </w:tcPr>
          <w:p w14:paraId="6EE08B13" w14:textId="77777777" w:rsidR="00DC4A18" w:rsidRPr="00F54535" w:rsidRDefault="00DC4A18" w:rsidP="00AD5FD1">
            <w:pPr>
              <w:spacing w:line="276" w:lineRule="auto"/>
              <w:rPr>
                <w:rFonts w:asciiTheme="minorHAnsi" w:hAnsiTheme="minorHAnsi" w:cstheme="minorHAnsi"/>
                <w:b/>
                <w:sz w:val="22"/>
                <w:szCs w:val="22"/>
              </w:rPr>
            </w:pPr>
            <w:r w:rsidRPr="00F54535">
              <w:rPr>
                <w:rFonts w:asciiTheme="minorHAnsi" w:hAnsiTheme="minorHAnsi" w:cstheme="minorHAnsi"/>
                <w:b/>
                <w:sz w:val="22"/>
                <w:szCs w:val="22"/>
              </w:rPr>
              <w:t>No. responses</w:t>
            </w:r>
          </w:p>
        </w:tc>
      </w:tr>
      <w:tr w:rsidR="00DC4A18" w:rsidRPr="00F54535" w14:paraId="731EBBA8" w14:textId="77777777" w:rsidTr="006155B4">
        <w:tc>
          <w:tcPr>
            <w:tcW w:w="1980" w:type="dxa"/>
          </w:tcPr>
          <w:p w14:paraId="527F265E"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Books</w:t>
            </w:r>
          </w:p>
        </w:tc>
        <w:tc>
          <w:tcPr>
            <w:tcW w:w="1559" w:type="dxa"/>
          </w:tcPr>
          <w:p w14:paraId="72EFC328"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36</w:t>
            </w:r>
          </w:p>
        </w:tc>
      </w:tr>
      <w:tr w:rsidR="00DC4A18" w:rsidRPr="00F54535" w14:paraId="19428B8C" w14:textId="77777777" w:rsidTr="006155B4">
        <w:tc>
          <w:tcPr>
            <w:tcW w:w="1980" w:type="dxa"/>
          </w:tcPr>
          <w:p w14:paraId="7D120C0C"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Television</w:t>
            </w:r>
          </w:p>
        </w:tc>
        <w:tc>
          <w:tcPr>
            <w:tcW w:w="1559" w:type="dxa"/>
          </w:tcPr>
          <w:p w14:paraId="3865177B"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34</w:t>
            </w:r>
          </w:p>
        </w:tc>
      </w:tr>
      <w:tr w:rsidR="00DC4A18" w:rsidRPr="00F54535" w14:paraId="5448DC55" w14:textId="77777777" w:rsidTr="006155B4">
        <w:tc>
          <w:tcPr>
            <w:tcW w:w="1980" w:type="dxa"/>
          </w:tcPr>
          <w:p w14:paraId="28F046BD"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Film</w:t>
            </w:r>
          </w:p>
        </w:tc>
        <w:tc>
          <w:tcPr>
            <w:tcW w:w="1559" w:type="dxa"/>
          </w:tcPr>
          <w:p w14:paraId="24D68213"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32</w:t>
            </w:r>
          </w:p>
        </w:tc>
      </w:tr>
      <w:tr w:rsidR="00DC4A18" w:rsidRPr="00F54535" w14:paraId="2ADFAEE8" w14:textId="77777777" w:rsidTr="006155B4">
        <w:tc>
          <w:tcPr>
            <w:tcW w:w="1980" w:type="dxa"/>
          </w:tcPr>
          <w:p w14:paraId="0A398305"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Internet</w:t>
            </w:r>
          </w:p>
        </w:tc>
        <w:tc>
          <w:tcPr>
            <w:tcW w:w="1559" w:type="dxa"/>
          </w:tcPr>
          <w:p w14:paraId="5B641DFF"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32</w:t>
            </w:r>
          </w:p>
        </w:tc>
      </w:tr>
      <w:tr w:rsidR="00DC4A18" w:rsidRPr="00F54535" w14:paraId="434224F9" w14:textId="77777777" w:rsidTr="006155B4">
        <w:tc>
          <w:tcPr>
            <w:tcW w:w="1980" w:type="dxa"/>
          </w:tcPr>
          <w:p w14:paraId="6245CA01"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YouTube</w:t>
            </w:r>
          </w:p>
        </w:tc>
        <w:tc>
          <w:tcPr>
            <w:tcW w:w="1559" w:type="dxa"/>
          </w:tcPr>
          <w:p w14:paraId="2A636C65"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19</w:t>
            </w:r>
          </w:p>
        </w:tc>
      </w:tr>
      <w:tr w:rsidR="00DC4A18" w:rsidRPr="00F54535" w14:paraId="7DECD155" w14:textId="77777777" w:rsidTr="006155B4">
        <w:tc>
          <w:tcPr>
            <w:tcW w:w="1980" w:type="dxa"/>
          </w:tcPr>
          <w:p w14:paraId="5B914CD5"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Magazines</w:t>
            </w:r>
          </w:p>
        </w:tc>
        <w:tc>
          <w:tcPr>
            <w:tcW w:w="1559" w:type="dxa"/>
          </w:tcPr>
          <w:p w14:paraId="703D6230"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11</w:t>
            </w:r>
          </w:p>
        </w:tc>
      </w:tr>
      <w:tr w:rsidR="00DC4A18" w:rsidRPr="00F54535" w14:paraId="3C026EFA" w14:textId="77777777" w:rsidTr="006155B4">
        <w:tc>
          <w:tcPr>
            <w:tcW w:w="1980" w:type="dxa"/>
          </w:tcPr>
          <w:p w14:paraId="01279A80"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Video games</w:t>
            </w:r>
          </w:p>
        </w:tc>
        <w:tc>
          <w:tcPr>
            <w:tcW w:w="1559" w:type="dxa"/>
          </w:tcPr>
          <w:p w14:paraId="675ED446"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7</w:t>
            </w:r>
          </w:p>
        </w:tc>
      </w:tr>
      <w:tr w:rsidR="00DC4A18" w:rsidRPr="00F54535" w14:paraId="1AE19A8D" w14:textId="77777777" w:rsidTr="006155B4">
        <w:tc>
          <w:tcPr>
            <w:tcW w:w="1980" w:type="dxa"/>
          </w:tcPr>
          <w:p w14:paraId="44684131"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Social media</w:t>
            </w:r>
          </w:p>
        </w:tc>
        <w:tc>
          <w:tcPr>
            <w:tcW w:w="1559" w:type="dxa"/>
          </w:tcPr>
          <w:p w14:paraId="6E99BC81"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1</w:t>
            </w:r>
          </w:p>
        </w:tc>
      </w:tr>
      <w:tr w:rsidR="00DC4A18" w:rsidRPr="00F54535" w14:paraId="107E674B" w14:textId="77777777" w:rsidTr="006155B4">
        <w:tc>
          <w:tcPr>
            <w:tcW w:w="1980" w:type="dxa"/>
          </w:tcPr>
          <w:p w14:paraId="5BF2C619"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Podcasts</w:t>
            </w:r>
          </w:p>
        </w:tc>
        <w:tc>
          <w:tcPr>
            <w:tcW w:w="1559" w:type="dxa"/>
          </w:tcPr>
          <w:p w14:paraId="0BA693BD"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1</w:t>
            </w:r>
          </w:p>
        </w:tc>
      </w:tr>
      <w:tr w:rsidR="00DC4A18" w:rsidRPr="00F54535" w14:paraId="04814579" w14:textId="77777777" w:rsidTr="006155B4">
        <w:tc>
          <w:tcPr>
            <w:tcW w:w="1980" w:type="dxa"/>
          </w:tcPr>
          <w:p w14:paraId="5C4D7379"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Radio</w:t>
            </w:r>
          </w:p>
        </w:tc>
        <w:tc>
          <w:tcPr>
            <w:tcW w:w="1559" w:type="dxa"/>
          </w:tcPr>
          <w:p w14:paraId="2253D0E2"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1</w:t>
            </w:r>
          </w:p>
        </w:tc>
      </w:tr>
      <w:tr w:rsidR="00DC4A18" w:rsidRPr="00F54535" w14:paraId="17B4949E" w14:textId="77777777" w:rsidTr="006155B4">
        <w:tc>
          <w:tcPr>
            <w:tcW w:w="1980" w:type="dxa"/>
          </w:tcPr>
          <w:p w14:paraId="6E52DE7D"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Dreams (cognitive)</w:t>
            </w:r>
          </w:p>
        </w:tc>
        <w:tc>
          <w:tcPr>
            <w:tcW w:w="1559" w:type="dxa"/>
          </w:tcPr>
          <w:p w14:paraId="7C2E4FB4" w14:textId="77777777" w:rsidR="00DC4A18" w:rsidRPr="00F54535" w:rsidRDefault="00DC4A18" w:rsidP="00AD5FD1">
            <w:pPr>
              <w:spacing w:line="276" w:lineRule="auto"/>
              <w:rPr>
                <w:rFonts w:asciiTheme="minorHAnsi" w:hAnsiTheme="minorHAnsi" w:cstheme="minorHAnsi"/>
                <w:sz w:val="22"/>
                <w:szCs w:val="22"/>
              </w:rPr>
            </w:pPr>
            <w:r w:rsidRPr="00F54535">
              <w:rPr>
                <w:rFonts w:asciiTheme="minorHAnsi" w:hAnsiTheme="minorHAnsi" w:cstheme="minorHAnsi"/>
                <w:sz w:val="22"/>
                <w:szCs w:val="22"/>
              </w:rPr>
              <w:t>1</w:t>
            </w:r>
          </w:p>
        </w:tc>
      </w:tr>
    </w:tbl>
    <w:p w14:paraId="058578EB" w14:textId="5B91CB3D" w:rsidR="00DC4A18" w:rsidRPr="00787DBD" w:rsidRDefault="00E56F00" w:rsidP="00983A65">
      <w:pPr>
        <w:spacing w:before="240" w:after="240"/>
        <w:jc w:val="both"/>
        <w:rPr>
          <w:rFonts w:asciiTheme="minorHAnsi" w:hAnsiTheme="minorHAnsi" w:cstheme="minorHAnsi"/>
        </w:rPr>
      </w:pPr>
      <w:r w:rsidRPr="00787DBD">
        <w:rPr>
          <w:rFonts w:asciiTheme="minorHAnsi" w:hAnsiTheme="minorHAnsi" w:cstheme="minorHAnsi"/>
        </w:rPr>
        <w:lastRenderedPageBreak/>
        <w:t>However, as Rei</w:t>
      </w:r>
      <w:r w:rsidR="00F54535">
        <w:rPr>
          <w:rFonts w:asciiTheme="minorHAnsi" w:hAnsiTheme="minorHAnsi" w:cstheme="minorHAnsi"/>
        </w:rPr>
        <w:t>jnd</w:t>
      </w:r>
      <w:r w:rsidRPr="00787DBD">
        <w:rPr>
          <w:rFonts w:asciiTheme="minorHAnsi" w:hAnsiTheme="minorHAnsi" w:cstheme="minorHAnsi"/>
        </w:rPr>
        <w:t xml:space="preserve">ers points out, the imagination required for reading differs substantially from the viewing experience of film and television, which, in the context of space </w:t>
      </w:r>
      <w:r w:rsidR="00983A65" w:rsidRPr="00787DBD">
        <w:rPr>
          <w:rFonts w:asciiTheme="minorHAnsi" w:hAnsiTheme="minorHAnsi" w:cstheme="minorHAnsi"/>
        </w:rPr>
        <w:t>stories</w:t>
      </w:r>
      <w:r w:rsidRPr="00787DBD">
        <w:rPr>
          <w:rFonts w:asciiTheme="minorHAnsi" w:hAnsiTheme="minorHAnsi" w:cstheme="minorHAnsi"/>
        </w:rPr>
        <w:t>, offers an area for further investigation</w:t>
      </w:r>
      <w:r w:rsidR="00983A65" w:rsidRPr="00787DBD">
        <w:rPr>
          <w:rFonts w:asciiTheme="minorHAnsi" w:hAnsiTheme="minorHAnsi" w:cstheme="minorHAnsi"/>
        </w:rPr>
        <w:t xml:space="preserve"> and could be extended to other media forms</w:t>
      </w:r>
      <w:r w:rsidRPr="00787DBD">
        <w:rPr>
          <w:rFonts w:asciiTheme="minorHAnsi" w:hAnsiTheme="minorHAnsi" w:cstheme="minorHAnsi"/>
        </w:rPr>
        <w:t>.</w:t>
      </w:r>
      <w:r w:rsidR="00DC4A18" w:rsidRPr="00787DBD">
        <w:rPr>
          <w:rStyle w:val="FootnoteReference"/>
          <w:rFonts w:asciiTheme="minorHAnsi" w:hAnsiTheme="minorHAnsi" w:cstheme="minorHAnsi"/>
        </w:rPr>
        <w:footnoteReference w:id="44"/>
      </w:r>
    </w:p>
    <w:p w14:paraId="02217493" w14:textId="31D43AC2" w:rsidR="00DC4A18" w:rsidRPr="00787DBD" w:rsidRDefault="00DC4A18" w:rsidP="006155B4">
      <w:pPr>
        <w:spacing w:after="240"/>
        <w:rPr>
          <w:rFonts w:asciiTheme="minorHAnsi" w:hAnsiTheme="minorHAnsi" w:cstheme="minorHAnsi"/>
        </w:rPr>
      </w:pPr>
      <w:r w:rsidRPr="00787DBD">
        <w:rPr>
          <w:rFonts w:asciiTheme="minorHAnsi" w:hAnsiTheme="minorHAnsi" w:cstheme="minorHAnsi"/>
        </w:rPr>
        <w:t>When queried about which space film or television series ha</w:t>
      </w:r>
      <w:r w:rsidR="00C83E0F" w:rsidRPr="00787DBD">
        <w:rPr>
          <w:rFonts w:asciiTheme="minorHAnsi" w:hAnsiTheme="minorHAnsi" w:cstheme="minorHAnsi"/>
        </w:rPr>
        <w:t>d</w:t>
      </w:r>
      <w:r w:rsidRPr="00787DBD">
        <w:rPr>
          <w:rFonts w:asciiTheme="minorHAnsi" w:hAnsiTheme="minorHAnsi" w:cstheme="minorHAnsi"/>
        </w:rPr>
        <w:t xml:space="preserve"> influenced them the most, the re</w:t>
      </w:r>
      <w:r w:rsidR="001605B0">
        <w:rPr>
          <w:rFonts w:asciiTheme="minorHAnsi" w:hAnsiTheme="minorHAnsi" w:cstheme="minorHAnsi"/>
        </w:rPr>
        <w:t>sponses were wide ranging. Most-</w:t>
      </w:r>
      <w:r w:rsidRPr="00787DBD">
        <w:rPr>
          <w:rFonts w:asciiTheme="minorHAnsi" w:hAnsiTheme="minorHAnsi" w:cstheme="minorHAnsi"/>
        </w:rPr>
        <w:t xml:space="preserve">mentioned were </w:t>
      </w:r>
      <w:r w:rsidRPr="00787DBD">
        <w:rPr>
          <w:rFonts w:asciiTheme="minorHAnsi" w:hAnsiTheme="minorHAnsi" w:cstheme="minorHAnsi"/>
          <w:i/>
        </w:rPr>
        <w:t>Star Trek</w:t>
      </w:r>
      <w:r w:rsidRPr="00787DBD">
        <w:rPr>
          <w:rFonts w:asciiTheme="minorHAnsi" w:hAnsiTheme="minorHAnsi" w:cstheme="minorHAnsi"/>
        </w:rPr>
        <w:t xml:space="preserve"> (original series) (1965</w:t>
      </w:r>
      <w:r w:rsidRPr="00787DBD">
        <w:rPr>
          <w:rFonts w:asciiTheme="minorHAnsi" w:hAnsiTheme="minorHAnsi" w:cstheme="minorHAnsi"/>
        </w:rPr>
        <w:sym w:font="Symbol" w:char="F02D"/>
      </w:r>
      <w:r w:rsidRPr="00787DBD">
        <w:rPr>
          <w:rFonts w:asciiTheme="minorHAnsi" w:hAnsiTheme="minorHAnsi" w:cstheme="minorHAnsi"/>
        </w:rPr>
        <w:t xml:space="preserve">1969), </w:t>
      </w:r>
      <w:r w:rsidRPr="00787DBD">
        <w:rPr>
          <w:rFonts w:asciiTheme="minorHAnsi" w:hAnsiTheme="minorHAnsi" w:cstheme="minorHAnsi"/>
          <w:i/>
        </w:rPr>
        <w:t xml:space="preserve">Firefly </w:t>
      </w:r>
      <w:r w:rsidRPr="00787DBD">
        <w:rPr>
          <w:rFonts w:asciiTheme="minorHAnsi" w:hAnsiTheme="minorHAnsi" w:cstheme="minorHAnsi"/>
        </w:rPr>
        <w:t>(2002</w:t>
      </w:r>
      <w:r w:rsidRPr="00787DBD">
        <w:rPr>
          <w:rFonts w:asciiTheme="minorHAnsi" w:hAnsiTheme="minorHAnsi" w:cstheme="minorHAnsi"/>
        </w:rPr>
        <w:sym w:font="Symbol" w:char="F02D"/>
      </w:r>
      <w:r w:rsidRPr="00787DBD">
        <w:rPr>
          <w:rFonts w:asciiTheme="minorHAnsi" w:hAnsiTheme="minorHAnsi" w:cstheme="minorHAnsi"/>
        </w:rPr>
        <w:t xml:space="preserve">2003), and </w:t>
      </w:r>
      <w:r w:rsidRPr="00787DBD">
        <w:rPr>
          <w:rFonts w:asciiTheme="minorHAnsi" w:hAnsiTheme="minorHAnsi" w:cstheme="minorHAnsi"/>
          <w:i/>
        </w:rPr>
        <w:t xml:space="preserve">The Expanse </w:t>
      </w:r>
      <w:r w:rsidRPr="00787DBD">
        <w:rPr>
          <w:rFonts w:asciiTheme="minorHAnsi" w:hAnsiTheme="minorHAnsi" w:cstheme="minorHAnsi"/>
        </w:rPr>
        <w:t>(2015). The titles were grouped by decade</w:t>
      </w:r>
      <w:r w:rsidR="00983A65" w:rsidRPr="00787DBD">
        <w:rPr>
          <w:rFonts w:asciiTheme="minorHAnsi" w:hAnsiTheme="minorHAnsi" w:cstheme="minorHAnsi"/>
        </w:rPr>
        <w:t xml:space="preserve"> (Table 3)</w:t>
      </w:r>
      <w:r w:rsidRPr="00787DBD">
        <w:rPr>
          <w:rFonts w:asciiTheme="minorHAnsi" w:hAnsiTheme="minorHAnsi" w:cstheme="minorHAnsi"/>
        </w:rPr>
        <w:t xml:space="preserve"> to establish whether an</w:t>
      </w:r>
      <w:r w:rsidR="00983A65" w:rsidRPr="00787DBD">
        <w:rPr>
          <w:rFonts w:asciiTheme="minorHAnsi" w:hAnsiTheme="minorHAnsi" w:cstheme="minorHAnsi"/>
        </w:rPr>
        <w:t xml:space="preserve">y pattern was present or if there </w:t>
      </w:r>
      <w:r w:rsidR="00F54535">
        <w:rPr>
          <w:rFonts w:asciiTheme="minorHAnsi" w:hAnsiTheme="minorHAnsi" w:cstheme="minorHAnsi"/>
        </w:rPr>
        <w:t>were</w:t>
      </w:r>
      <w:r w:rsidR="00983A65" w:rsidRPr="00787DBD">
        <w:rPr>
          <w:rFonts w:asciiTheme="minorHAnsi" w:hAnsiTheme="minorHAnsi" w:cstheme="minorHAnsi"/>
        </w:rPr>
        <w:t xml:space="preserve"> any link</w:t>
      </w:r>
      <w:r w:rsidR="00F54535">
        <w:rPr>
          <w:rFonts w:asciiTheme="minorHAnsi" w:hAnsiTheme="minorHAnsi" w:cstheme="minorHAnsi"/>
        </w:rPr>
        <w:t>s</w:t>
      </w:r>
      <w:r w:rsidR="00983A65" w:rsidRPr="00787DBD">
        <w:rPr>
          <w:rFonts w:asciiTheme="minorHAnsi" w:hAnsiTheme="minorHAnsi" w:cstheme="minorHAnsi"/>
        </w:rPr>
        <w:t xml:space="preserve"> to specific space events, but none were evident from the responses received. However, further discussion raised issues around scientific accuracy, </w:t>
      </w:r>
      <w:r w:rsidR="00C83E0F" w:rsidRPr="00787DBD">
        <w:rPr>
          <w:rFonts w:asciiTheme="minorHAnsi" w:hAnsiTheme="minorHAnsi" w:cstheme="minorHAnsi"/>
        </w:rPr>
        <w:t xml:space="preserve">indirectly </w:t>
      </w:r>
      <w:r w:rsidR="00983A65" w:rsidRPr="00787DBD">
        <w:rPr>
          <w:rFonts w:asciiTheme="minorHAnsi" w:hAnsiTheme="minorHAnsi" w:cstheme="minorHAnsi"/>
        </w:rPr>
        <w:t>supporting Dator’s claim that popular space media feeds expectat</w:t>
      </w:r>
      <w:r w:rsidR="00B81100" w:rsidRPr="00787DBD">
        <w:rPr>
          <w:rFonts w:asciiTheme="minorHAnsi" w:hAnsiTheme="minorHAnsi" w:cstheme="minorHAnsi"/>
        </w:rPr>
        <w:t>ions beyond technical possibili</w:t>
      </w:r>
      <w:r w:rsidR="00983A65" w:rsidRPr="00787DBD">
        <w:rPr>
          <w:rFonts w:asciiTheme="minorHAnsi" w:hAnsiTheme="minorHAnsi" w:cstheme="minorHAnsi"/>
        </w:rPr>
        <w:t>ty</w:t>
      </w:r>
      <w:r w:rsidR="00983A65" w:rsidRPr="00787DBD">
        <w:rPr>
          <w:rStyle w:val="FootnoteReference"/>
          <w:rFonts w:asciiTheme="minorHAnsi" w:hAnsiTheme="minorHAnsi" w:cstheme="minorHAnsi"/>
        </w:rPr>
        <w:footnoteReference w:id="45"/>
      </w:r>
      <w:r w:rsidR="00983A65" w:rsidRPr="00787DBD">
        <w:rPr>
          <w:rFonts w:asciiTheme="minorHAnsi" w:hAnsiTheme="minorHAnsi" w:cstheme="minorHAnsi"/>
        </w:rPr>
        <w:t>:</w:t>
      </w:r>
    </w:p>
    <w:p w14:paraId="36004022" w14:textId="60F59A9E" w:rsidR="00983A65" w:rsidRPr="00AD5FD1" w:rsidRDefault="00983A65" w:rsidP="00AD5FD1">
      <w:pPr>
        <w:spacing w:before="240" w:after="240"/>
        <w:ind w:left="567" w:right="545"/>
        <w:rPr>
          <w:rFonts w:asciiTheme="minorHAnsi" w:hAnsiTheme="minorHAnsi" w:cstheme="minorHAnsi"/>
          <w:sz w:val="22"/>
          <w:szCs w:val="22"/>
        </w:rPr>
      </w:pPr>
      <w:r w:rsidRPr="00AD5FD1">
        <w:rPr>
          <w:rFonts w:asciiTheme="minorHAnsi" w:hAnsiTheme="minorHAnsi" w:cstheme="minorHAnsi"/>
          <w:sz w:val="22"/>
          <w:szCs w:val="22"/>
        </w:rPr>
        <w:t xml:space="preserve">In their day, I was thrilled and fascinated by </w:t>
      </w:r>
      <w:r w:rsidRPr="00AD5FD1">
        <w:rPr>
          <w:rFonts w:asciiTheme="minorHAnsi" w:hAnsiTheme="minorHAnsi" w:cstheme="minorHAnsi"/>
          <w:i/>
          <w:sz w:val="22"/>
          <w:szCs w:val="22"/>
        </w:rPr>
        <w:t>2001: A Space Odyssey</w:t>
      </w:r>
      <w:r w:rsidR="00520C3C" w:rsidRPr="00AD5FD1">
        <w:rPr>
          <w:rFonts w:asciiTheme="minorHAnsi" w:hAnsiTheme="minorHAnsi" w:cstheme="minorHAnsi"/>
          <w:sz w:val="22"/>
          <w:szCs w:val="22"/>
        </w:rPr>
        <w:t xml:space="preserve"> and the television show </w:t>
      </w:r>
      <w:r w:rsidR="00520C3C" w:rsidRPr="00AD5FD1">
        <w:rPr>
          <w:rFonts w:asciiTheme="minorHAnsi" w:hAnsiTheme="minorHAnsi" w:cstheme="minorHAnsi"/>
          <w:i/>
          <w:sz w:val="22"/>
          <w:szCs w:val="22"/>
        </w:rPr>
        <w:t>Star Trek</w:t>
      </w:r>
      <w:r w:rsidRPr="00AD5FD1">
        <w:rPr>
          <w:rFonts w:asciiTheme="minorHAnsi" w:hAnsiTheme="minorHAnsi" w:cstheme="minorHAnsi"/>
          <w:sz w:val="22"/>
          <w:szCs w:val="22"/>
        </w:rPr>
        <w:t xml:space="preserve"> as each new episode aired. I thought </w:t>
      </w:r>
      <w:r w:rsidRPr="00AD5FD1">
        <w:rPr>
          <w:rFonts w:asciiTheme="minorHAnsi" w:hAnsiTheme="minorHAnsi" w:cstheme="minorHAnsi"/>
          <w:i/>
          <w:sz w:val="22"/>
          <w:szCs w:val="22"/>
        </w:rPr>
        <w:t>Destination: Moon</w:t>
      </w:r>
      <w:r w:rsidRPr="00AD5FD1">
        <w:rPr>
          <w:rFonts w:asciiTheme="minorHAnsi" w:hAnsiTheme="minorHAnsi" w:cstheme="minorHAnsi"/>
          <w:sz w:val="22"/>
          <w:szCs w:val="22"/>
        </w:rPr>
        <w:t xml:space="preserve"> was great, albeit dated. All of these got high marks in my mind because they didn't tell lies about science</w:t>
      </w:r>
      <w:r w:rsidR="00520C3C" w:rsidRPr="00AD5FD1">
        <w:rPr>
          <w:rFonts w:asciiTheme="minorHAnsi" w:hAnsiTheme="minorHAnsi" w:cstheme="minorHAnsi"/>
          <w:sz w:val="22"/>
          <w:szCs w:val="22"/>
        </w:rPr>
        <w:t xml:space="preserve">, </w:t>
      </w:r>
      <w:r w:rsidRPr="00AD5FD1">
        <w:rPr>
          <w:rFonts w:asciiTheme="minorHAnsi" w:hAnsiTheme="minorHAnsi" w:cstheme="minorHAnsi"/>
          <w:sz w:val="22"/>
          <w:szCs w:val="22"/>
        </w:rPr>
        <w:t xml:space="preserve">although some </w:t>
      </w:r>
      <w:r w:rsidRPr="00AD5FD1">
        <w:rPr>
          <w:rFonts w:asciiTheme="minorHAnsi" w:hAnsiTheme="minorHAnsi" w:cstheme="minorHAnsi"/>
          <w:i/>
          <w:sz w:val="22"/>
          <w:szCs w:val="22"/>
        </w:rPr>
        <w:t>Star Trek</w:t>
      </w:r>
      <w:r w:rsidR="00520C3C" w:rsidRPr="00AD5FD1">
        <w:rPr>
          <w:rFonts w:asciiTheme="minorHAnsi" w:hAnsiTheme="minorHAnsi" w:cstheme="minorHAnsi"/>
          <w:sz w:val="22"/>
          <w:szCs w:val="22"/>
        </w:rPr>
        <w:t xml:space="preserve"> episodes played fast and loose</w:t>
      </w:r>
      <w:r w:rsidRPr="00AD5FD1">
        <w:rPr>
          <w:rFonts w:asciiTheme="minorHAnsi" w:hAnsiTheme="minorHAnsi" w:cstheme="minorHAnsi"/>
          <w:sz w:val="22"/>
          <w:szCs w:val="22"/>
        </w:rPr>
        <w:t xml:space="preserve">. I quite enjoy the humour and irreverence of </w:t>
      </w:r>
      <w:r w:rsidRPr="00AD5FD1">
        <w:rPr>
          <w:rFonts w:asciiTheme="minorHAnsi" w:hAnsiTheme="minorHAnsi" w:cstheme="minorHAnsi"/>
          <w:i/>
          <w:sz w:val="22"/>
          <w:szCs w:val="22"/>
        </w:rPr>
        <w:t>Doctor Who</w:t>
      </w:r>
      <w:r w:rsidR="00520C3C" w:rsidRPr="00AD5FD1">
        <w:rPr>
          <w:rFonts w:asciiTheme="minorHAnsi" w:hAnsiTheme="minorHAnsi" w:cstheme="minorHAnsi"/>
          <w:sz w:val="22"/>
          <w:szCs w:val="22"/>
        </w:rPr>
        <w:t xml:space="preserve">, </w:t>
      </w:r>
      <w:r w:rsidRPr="00AD5FD1">
        <w:rPr>
          <w:rFonts w:asciiTheme="minorHAnsi" w:hAnsiTheme="minorHAnsi" w:cstheme="minorHAnsi"/>
          <w:i/>
          <w:sz w:val="22"/>
          <w:szCs w:val="22"/>
        </w:rPr>
        <w:t>Hit</w:t>
      </w:r>
      <w:r w:rsidR="00520C3C" w:rsidRPr="00AD5FD1">
        <w:rPr>
          <w:rFonts w:asciiTheme="minorHAnsi" w:hAnsiTheme="minorHAnsi" w:cstheme="minorHAnsi"/>
          <w:i/>
          <w:sz w:val="22"/>
          <w:szCs w:val="22"/>
        </w:rPr>
        <w:t>chhiker's Guide to the Galaxy</w:t>
      </w:r>
      <w:r w:rsidR="00520C3C" w:rsidRPr="00AD5FD1">
        <w:rPr>
          <w:rFonts w:asciiTheme="minorHAnsi" w:hAnsiTheme="minorHAnsi" w:cstheme="minorHAnsi"/>
          <w:sz w:val="22"/>
          <w:szCs w:val="22"/>
        </w:rPr>
        <w:t xml:space="preserve">, as well as the silliness of </w:t>
      </w:r>
      <w:r w:rsidR="00520C3C" w:rsidRPr="00AD5FD1">
        <w:rPr>
          <w:rFonts w:asciiTheme="minorHAnsi" w:hAnsiTheme="minorHAnsi" w:cstheme="minorHAnsi"/>
          <w:i/>
          <w:sz w:val="22"/>
          <w:szCs w:val="22"/>
        </w:rPr>
        <w:t>Galaxy Quest</w:t>
      </w:r>
      <w:r w:rsidRPr="00AD5FD1">
        <w:rPr>
          <w:rFonts w:asciiTheme="minorHAnsi" w:hAnsiTheme="minorHAnsi" w:cstheme="minorHAnsi"/>
          <w:sz w:val="22"/>
          <w:szCs w:val="22"/>
        </w:rPr>
        <w:t xml:space="preserve">. Because of their genres, I was/am able to relax my high standards for scientific accuracy. I also appreciated the accurate portrayals in </w:t>
      </w:r>
      <w:r w:rsidRPr="00AD5FD1">
        <w:rPr>
          <w:rFonts w:asciiTheme="minorHAnsi" w:hAnsiTheme="minorHAnsi" w:cstheme="minorHAnsi"/>
          <w:i/>
          <w:sz w:val="22"/>
          <w:szCs w:val="22"/>
        </w:rPr>
        <w:t>Contact</w:t>
      </w:r>
      <w:r w:rsidRPr="00AD5FD1">
        <w:rPr>
          <w:rFonts w:asciiTheme="minorHAnsi" w:hAnsiTheme="minorHAnsi" w:cstheme="minorHAnsi"/>
          <w:sz w:val="22"/>
          <w:szCs w:val="22"/>
        </w:rPr>
        <w:t xml:space="preserve">. More recently, the films </w:t>
      </w:r>
      <w:r w:rsidRPr="00AD5FD1">
        <w:rPr>
          <w:rFonts w:asciiTheme="minorHAnsi" w:hAnsiTheme="minorHAnsi" w:cstheme="minorHAnsi"/>
          <w:i/>
          <w:sz w:val="22"/>
          <w:szCs w:val="22"/>
        </w:rPr>
        <w:t>Arrival</w:t>
      </w:r>
      <w:r w:rsidR="00520C3C" w:rsidRPr="00AD5FD1">
        <w:rPr>
          <w:rFonts w:asciiTheme="minorHAnsi" w:hAnsiTheme="minorHAnsi" w:cstheme="minorHAnsi"/>
          <w:sz w:val="22"/>
          <w:szCs w:val="22"/>
        </w:rPr>
        <w:t xml:space="preserve"> and </w:t>
      </w:r>
      <w:r w:rsidR="00520C3C" w:rsidRPr="00AD5FD1">
        <w:rPr>
          <w:rFonts w:asciiTheme="minorHAnsi" w:hAnsiTheme="minorHAnsi" w:cstheme="minorHAnsi"/>
          <w:i/>
          <w:sz w:val="22"/>
          <w:szCs w:val="22"/>
        </w:rPr>
        <w:t>The Martian</w:t>
      </w:r>
      <w:r w:rsidRPr="00AD5FD1">
        <w:rPr>
          <w:rFonts w:asciiTheme="minorHAnsi" w:hAnsiTheme="minorHAnsi" w:cstheme="minorHAnsi"/>
          <w:sz w:val="22"/>
          <w:szCs w:val="22"/>
        </w:rPr>
        <w:t xml:space="preserve"> were not just good</w:t>
      </w:r>
      <w:r w:rsidR="00520C3C" w:rsidRPr="00AD5FD1">
        <w:rPr>
          <w:rFonts w:asciiTheme="minorHAnsi" w:hAnsiTheme="minorHAnsi" w:cstheme="minorHAnsi"/>
          <w:sz w:val="22"/>
          <w:szCs w:val="22"/>
        </w:rPr>
        <w:t>,</w:t>
      </w:r>
      <w:r w:rsidRPr="00AD5FD1">
        <w:rPr>
          <w:rFonts w:asciiTheme="minorHAnsi" w:hAnsiTheme="minorHAnsi" w:cstheme="minorHAnsi"/>
          <w:sz w:val="22"/>
          <w:szCs w:val="22"/>
        </w:rPr>
        <w:t xml:space="preserve"> but they got the physics right,</w:t>
      </w:r>
      <w:r w:rsidR="00520C3C" w:rsidRPr="00AD5FD1">
        <w:rPr>
          <w:rFonts w:asciiTheme="minorHAnsi" w:hAnsiTheme="minorHAnsi" w:cstheme="minorHAnsi"/>
          <w:sz w:val="22"/>
          <w:szCs w:val="22"/>
        </w:rPr>
        <w:t xml:space="preserve"> which is very important to me, </w:t>
      </w:r>
      <w:r w:rsidRPr="00AD5FD1">
        <w:rPr>
          <w:rFonts w:asciiTheme="minorHAnsi" w:hAnsiTheme="minorHAnsi" w:cstheme="minorHAnsi"/>
          <w:sz w:val="22"/>
          <w:szCs w:val="22"/>
        </w:rPr>
        <w:t xml:space="preserve">and why I disliked </w:t>
      </w:r>
      <w:r w:rsidRPr="00AD5FD1">
        <w:rPr>
          <w:rFonts w:asciiTheme="minorHAnsi" w:hAnsiTheme="minorHAnsi" w:cstheme="minorHAnsi"/>
          <w:i/>
          <w:sz w:val="22"/>
          <w:szCs w:val="22"/>
        </w:rPr>
        <w:t>Interstellar</w:t>
      </w:r>
      <w:r w:rsidRPr="00AD5FD1">
        <w:rPr>
          <w:rFonts w:asciiTheme="minorHAnsi" w:hAnsiTheme="minorHAnsi" w:cstheme="minorHAnsi"/>
          <w:sz w:val="22"/>
          <w:szCs w:val="22"/>
        </w:rPr>
        <w:t xml:space="preserve"> and </w:t>
      </w:r>
      <w:r w:rsidRPr="00AD5FD1">
        <w:rPr>
          <w:rFonts w:asciiTheme="minorHAnsi" w:hAnsiTheme="minorHAnsi" w:cstheme="minorHAnsi"/>
          <w:i/>
          <w:sz w:val="22"/>
          <w:szCs w:val="22"/>
        </w:rPr>
        <w:t>Gravity</w:t>
      </w:r>
      <w:r w:rsidRPr="00AD5FD1">
        <w:rPr>
          <w:rFonts w:asciiTheme="minorHAnsi" w:hAnsiTheme="minorHAnsi" w:cstheme="minorHAnsi"/>
          <w:sz w:val="22"/>
          <w:szCs w:val="22"/>
        </w:rPr>
        <w:t>, des</w:t>
      </w:r>
      <w:r w:rsidR="00520C3C" w:rsidRPr="00AD5FD1">
        <w:rPr>
          <w:rFonts w:asciiTheme="minorHAnsi" w:hAnsiTheme="minorHAnsi" w:cstheme="minorHAnsi"/>
          <w:sz w:val="22"/>
          <w:szCs w:val="22"/>
        </w:rPr>
        <w:t>pite their other good qualities</w:t>
      </w:r>
      <w:r w:rsidRPr="00AD5FD1">
        <w:rPr>
          <w:rFonts w:asciiTheme="minorHAnsi" w:hAnsiTheme="minorHAnsi" w:cstheme="minorHAnsi"/>
          <w:sz w:val="22"/>
          <w:szCs w:val="22"/>
        </w:rPr>
        <w:t xml:space="preserve">. </w:t>
      </w:r>
      <w:r w:rsidRPr="008D36ED">
        <w:rPr>
          <w:rFonts w:asciiTheme="minorHAnsi" w:hAnsiTheme="minorHAnsi" w:cstheme="minorHAnsi"/>
          <w:sz w:val="16"/>
          <w:szCs w:val="16"/>
        </w:rPr>
        <w:t>[AE13]</w:t>
      </w:r>
    </w:p>
    <w:p w14:paraId="0819BD62" w14:textId="0E17E287" w:rsidR="00DC4A18" w:rsidRPr="00787DBD" w:rsidRDefault="00DC4A18" w:rsidP="00DC4A18">
      <w:pPr>
        <w:pStyle w:val="Caption"/>
        <w:keepNext/>
        <w:rPr>
          <w:rFonts w:cstheme="minorHAnsi"/>
          <w:color w:val="auto"/>
          <w:sz w:val="22"/>
          <w:szCs w:val="22"/>
        </w:rPr>
      </w:pPr>
      <w:r w:rsidRPr="00787DBD">
        <w:rPr>
          <w:rFonts w:cstheme="minorHAnsi"/>
          <w:color w:val="auto"/>
          <w:sz w:val="22"/>
          <w:szCs w:val="22"/>
        </w:rPr>
        <w:t xml:space="preserve">Table </w:t>
      </w:r>
      <w:r w:rsidRPr="00787DBD">
        <w:rPr>
          <w:rFonts w:cstheme="minorHAnsi"/>
          <w:color w:val="auto"/>
          <w:sz w:val="22"/>
          <w:szCs w:val="22"/>
        </w:rPr>
        <w:fldChar w:fldCharType="begin"/>
      </w:r>
      <w:r w:rsidRPr="00787DBD">
        <w:rPr>
          <w:rFonts w:cstheme="minorHAnsi"/>
          <w:color w:val="auto"/>
          <w:sz w:val="22"/>
          <w:szCs w:val="22"/>
        </w:rPr>
        <w:instrText xml:space="preserve"> SEQ Table \* ARABIC </w:instrText>
      </w:r>
      <w:r w:rsidRPr="00787DBD">
        <w:rPr>
          <w:rFonts w:cstheme="minorHAnsi"/>
          <w:color w:val="auto"/>
          <w:sz w:val="22"/>
          <w:szCs w:val="22"/>
        </w:rPr>
        <w:fldChar w:fldCharType="separate"/>
      </w:r>
      <w:r w:rsidR="00803955" w:rsidRPr="00787DBD">
        <w:rPr>
          <w:rFonts w:cstheme="minorHAnsi"/>
          <w:noProof/>
          <w:color w:val="auto"/>
          <w:sz w:val="22"/>
          <w:szCs w:val="22"/>
        </w:rPr>
        <w:t>3</w:t>
      </w:r>
      <w:r w:rsidRPr="00787DBD">
        <w:rPr>
          <w:rFonts w:cstheme="minorHAnsi"/>
          <w:noProof/>
          <w:color w:val="auto"/>
          <w:sz w:val="22"/>
          <w:szCs w:val="22"/>
        </w:rPr>
        <w:fldChar w:fldCharType="end"/>
      </w:r>
      <w:r w:rsidR="006155B4" w:rsidRPr="00787DBD">
        <w:rPr>
          <w:rFonts w:cstheme="minorHAnsi"/>
          <w:noProof/>
          <w:color w:val="auto"/>
          <w:sz w:val="22"/>
          <w:szCs w:val="22"/>
        </w:rPr>
        <w:t>:</w:t>
      </w:r>
      <w:r w:rsidRPr="00787DBD">
        <w:rPr>
          <w:rFonts w:cstheme="minorHAnsi"/>
          <w:color w:val="auto"/>
          <w:sz w:val="22"/>
          <w:szCs w:val="22"/>
        </w:rPr>
        <w:t xml:space="preserve"> Most influential space film </w:t>
      </w:r>
      <w:r w:rsidR="0028397A">
        <w:rPr>
          <w:rFonts w:cstheme="minorHAnsi"/>
          <w:color w:val="auto"/>
          <w:sz w:val="22"/>
          <w:szCs w:val="22"/>
        </w:rPr>
        <w:t>or</w:t>
      </w:r>
      <w:r w:rsidRPr="00787DBD">
        <w:rPr>
          <w:rFonts w:cstheme="minorHAnsi"/>
          <w:color w:val="auto"/>
          <w:sz w:val="22"/>
          <w:szCs w:val="22"/>
        </w:rPr>
        <w:t xml:space="preserve"> television series noted by respondents (listed by decade).</w:t>
      </w:r>
    </w:p>
    <w:tbl>
      <w:tblPr>
        <w:tblStyle w:val="TableGrid"/>
        <w:tblW w:w="9067" w:type="dxa"/>
        <w:tblLayout w:type="fixed"/>
        <w:tblLook w:val="04A0" w:firstRow="1" w:lastRow="0" w:firstColumn="1" w:lastColumn="0" w:noHBand="0" w:noVBand="1"/>
      </w:tblPr>
      <w:tblGrid>
        <w:gridCol w:w="988"/>
        <w:gridCol w:w="8079"/>
      </w:tblGrid>
      <w:tr w:rsidR="00DC4A18" w:rsidRPr="00787DBD" w14:paraId="7A3DEBF8" w14:textId="77777777" w:rsidTr="006155B4">
        <w:tc>
          <w:tcPr>
            <w:tcW w:w="988" w:type="dxa"/>
          </w:tcPr>
          <w:p w14:paraId="5E831358" w14:textId="77777777" w:rsidR="00DC4A18" w:rsidRPr="00787DBD" w:rsidRDefault="00DC4A18" w:rsidP="00DC4A18">
            <w:pPr>
              <w:spacing w:line="276" w:lineRule="auto"/>
              <w:rPr>
                <w:rFonts w:asciiTheme="minorHAnsi" w:hAnsiTheme="minorHAnsi" w:cstheme="minorHAnsi"/>
                <w:b/>
                <w:sz w:val="22"/>
                <w:szCs w:val="22"/>
              </w:rPr>
            </w:pPr>
            <w:r w:rsidRPr="00787DBD">
              <w:rPr>
                <w:rFonts w:asciiTheme="minorHAnsi" w:hAnsiTheme="minorHAnsi" w:cstheme="minorHAnsi"/>
                <w:b/>
                <w:sz w:val="22"/>
                <w:szCs w:val="22"/>
              </w:rPr>
              <w:t>Decade</w:t>
            </w:r>
          </w:p>
        </w:tc>
        <w:tc>
          <w:tcPr>
            <w:tcW w:w="8079" w:type="dxa"/>
          </w:tcPr>
          <w:p w14:paraId="658A0064" w14:textId="77777777" w:rsidR="00DC4A18" w:rsidRPr="00787DBD" w:rsidRDefault="00DC4A18" w:rsidP="00DC4A18">
            <w:pPr>
              <w:spacing w:line="276" w:lineRule="auto"/>
              <w:rPr>
                <w:rFonts w:asciiTheme="minorHAnsi" w:hAnsiTheme="minorHAnsi" w:cstheme="minorHAnsi"/>
                <w:b/>
                <w:sz w:val="22"/>
                <w:szCs w:val="22"/>
              </w:rPr>
            </w:pPr>
            <w:r w:rsidRPr="00787DBD">
              <w:rPr>
                <w:rFonts w:asciiTheme="minorHAnsi" w:hAnsiTheme="minorHAnsi" w:cstheme="minorHAnsi"/>
                <w:b/>
                <w:sz w:val="22"/>
                <w:szCs w:val="22"/>
              </w:rPr>
              <w:t>Space film/television series</w:t>
            </w:r>
          </w:p>
        </w:tc>
      </w:tr>
      <w:tr w:rsidR="00DC4A18" w:rsidRPr="00787DBD" w14:paraId="51E70D51" w14:textId="77777777" w:rsidTr="006155B4">
        <w:tc>
          <w:tcPr>
            <w:tcW w:w="988" w:type="dxa"/>
          </w:tcPr>
          <w:p w14:paraId="34927BA9"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1950s</w:t>
            </w:r>
          </w:p>
        </w:tc>
        <w:tc>
          <w:tcPr>
            <w:tcW w:w="8079" w:type="dxa"/>
          </w:tcPr>
          <w:p w14:paraId="729ED1E4" w14:textId="77777777" w:rsidR="00DC4A18" w:rsidRPr="00F54535" w:rsidRDefault="00DC4A18" w:rsidP="00DC4A18">
            <w:pPr>
              <w:spacing w:line="276" w:lineRule="auto"/>
              <w:rPr>
                <w:rFonts w:asciiTheme="minorHAnsi" w:hAnsiTheme="minorHAnsi" w:cstheme="minorHAnsi"/>
                <w:i/>
                <w:sz w:val="22"/>
                <w:szCs w:val="22"/>
              </w:rPr>
            </w:pPr>
            <w:r w:rsidRPr="00F54535">
              <w:rPr>
                <w:rFonts w:asciiTheme="minorHAnsi" w:hAnsiTheme="minorHAnsi" w:cstheme="minorHAnsi"/>
                <w:i/>
                <w:sz w:val="22"/>
                <w:szCs w:val="22"/>
              </w:rPr>
              <w:t>Destination: Moon</w:t>
            </w:r>
          </w:p>
        </w:tc>
      </w:tr>
      <w:tr w:rsidR="00DC4A18" w:rsidRPr="00787DBD" w14:paraId="516E26C3" w14:textId="77777777" w:rsidTr="006155B4">
        <w:tc>
          <w:tcPr>
            <w:tcW w:w="988" w:type="dxa"/>
          </w:tcPr>
          <w:p w14:paraId="27F6AF13"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1960s</w:t>
            </w:r>
          </w:p>
        </w:tc>
        <w:tc>
          <w:tcPr>
            <w:tcW w:w="8079" w:type="dxa"/>
          </w:tcPr>
          <w:p w14:paraId="3DA72CCA" w14:textId="483E06B6" w:rsidR="00DC4A18" w:rsidRPr="00787DBD" w:rsidRDefault="00DC4A18" w:rsidP="00DC4A18">
            <w:pPr>
              <w:spacing w:line="276" w:lineRule="auto"/>
              <w:rPr>
                <w:rFonts w:asciiTheme="minorHAnsi" w:hAnsiTheme="minorHAnsi" w:cstheme="minorHAnsi"/>
                <w:sz w:val="22"/>
                <w:szCs w:val="22"/>
              </w:rPr>
            </w:pPr>
            <w:r w:rsidRPr="00F54535">
              <w:rPr>
                <w:rFonts w:asciiTheme="minorHAnsi" w:hAnsiTheme="minorHAnsi" w:cstheme="minorHAnsi"/>
                <w:i/>
                <w:sz w:val="22"/>
                <w:szCs w:val="22"/>
              </w:rPr>
              <w:t>Dr Who</w:t>
            </w:r>
            <w:r w:rsidRPr="00787DBD">
              <w:rPr>
                <w:rFonts w:asciiTheme="minorHAnsi" w:hAnsiTheme="minorHAnsi" w:cstheme="minorHAnsi"/>
                <w:sz w:val="22"/>
                <w:szCs w:val="22"/>
              </w:rPr>
              <w:t xml:space="preserve">; </w:t>
            </w:r>
            <w:r w:rsidRPr="00F54535">
              <w:rPr>
                <w:rFonts w:asciiTheme="minorHAnsi" w:hAnsiTheme="minorHAnsi" w:cstheme="minorHAnsi"/>
                <w:b/>
                <w:i/>
                <w:sz w:val="22"/>
                <w:szCs w:val="22"/>
              </w:rPr>
              <w:t>Star Trek</w:t>
            </w:r>
            <w:r w:rsidRPr="00787DBD">
              <w:rPr>
                <w:rFonts w:asciiTheme="minorHAnsi" w:hAnsiTheme="minorHAnsi" w:cstheme="minorHAnsi"/>
                <w:b/>
                <w:sz w:val="22"/>
                <w:szCs w:val="22"/>
              </w:rPr>
              <w:t xml:space="preserve"> (original)</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2001</w:t>
            </w:r>
            <w:r w:rsidR="00F54535">
              <w:rPr>
                <w:rFonts w:asciiTheme="minorHAnsi" w:hAnsiTheme="minorHAnsi" w:cstheme="minorHAnsi"/>
                <w:i/>
                <w:sz w:val="22"/>
                <w:szCs w:val="22"/>
              </w:rPr>
              <w:t>:</w:t>
            </w:r>
            <w:r w:rsidRPr="00F54535">
              <w:rPr>
                <w:rFonts w:asciiTheme="minorHAnsi" w:hAnsiTheme="minorHAnsi" w:cstheme="minorHAnsi"/>
                <w:i/>
                <w:sz w:val="22"/>
                <w:szCs w:val="22"/>
              </w:rPr>
              <w:t xml:space="preserve"> A Space Odyssey</w:t>
            </w:r>
          </w:p>
        </w:tc>
      </w:tr>
      <w:tr w:rsidR="00DC4A18" w:rsidRPr="00787DBD" w14:paraId="0A7B8AF1" w14:textId="77777777" w:rsidTr="006155B4">
        <w:tc>
          <w:tcPr>
            <w:tcW w:w="988" w:type="dxa"/>
          </w:tcPr>
          <w:p w14:paraId="09D1D777"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1970s</w:t>
            </w:r>
          </w:p>
        </w:tc>
        <w:tc>
          <w:tcPr>
            <w:tcW w:w="8079" w:type="dxa"/>
          </w:tcPr>
          <w:p w14:paraId="5243B4CA" w14:textId="77777777" w:rsidR="00DC4A18" w:rsidRPr="00787DBD" w:rsidRDefault="00DC4A18" w:rsidP="00DC4A18">
            <w:pPr>
              <w:spacing w:line="276" w:lineRule="auto"/>
              <w:rPr>
                <w:rFonts w:asciiTheme="minorHAnsi" w:hAnsiTheme="minorHAnsi" w:cstheme="minorHAnsi"/>
                <w:sz w:val="22"/>
                <w:szCs w:val="22"/>
              </w:rPr>
            </w:pPr>
            <w:r w:rsidRPr="00F54535">
              <w:rPr>
                <w:rFonts w:asciiTheme="minorHAnsi" w:hAnsiTheme="minorHAnsi" w:cstheme="minorHAnsi"/>
                <w:i/>
                <w:sz w:val="22"/>
                <w:szCs w:val="22"/>
              </w:rPr>
              <w:t>Dr Who</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Silent Running</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Star Wars</w:t>
            </w:r>
            <w:r w:rsidRPr="00787DBD">
              <w:rPr>
                <w:rFonts w:asciiTheme="minorHAnsi" w:hAnsiTheme="minorHAnsi" w:cstheme="minorHAnsi"/>
                <w:sz w:val="22"/>
                <w:szCs w:val="22"/>
              </w:rPr>
              <w:t xml:space="preserve"> (retroactively titled </w:t>
            </w:r>
            <w:r w:rsidRPr="00F54535">
              <w:rPr>
                <w:rFonts w:asciiTheme="minorHAnsi" w:hAnsiTheme="minorHAnsi" w:cstheme="minorHAnsi"/>
                <w:i/>
                <w:sz w:val="22"/>
                <w:szCs w:val="22"/>
              </w:rPr>
              <w:t>Star Wars IV: A New Hope</w:t>
            </w:r>
            <w:r w:rsidRPr="00787DBD">
              <w:rPr>
                <w:rFonts w:asciiTheme="minorHAnsi" w:hAnsiTheme="minorHAnsi" w:cstheme="minorHAnsi"/>
                <w:sz w:val="22"/>
                <w:szCs w:val="22"/>
              </w:rPr>
              <w:t>)</w:t>
            </w:r>
          </w:p>
        </w:tc>
      </w:tr>
      <w:tr w:rsidR="00DC4A18" w:rsidRPr="00787DBD" w14:paraId="30CA989A" w14:textId="77777777" w:rsidTr="006155B4">
        <w:tc>
          <w:tcPr>
            <w:tcW w:w="988" w:type="dxa"/>
          </w:tcPr>
          <w:p w14:paraId="408E060F"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1980s</w:t>
            </w:r>
          </w:p>
        </w:tc>
        <w:tc>
          <w:tcPr>
            <w:tcW w:w="8079" w:type="dxa"/>
          </w:tcPr>
          <w:p w14:paraId="238B445E" w14:textId="77777777" w:rsidR="00DC4A18" w:rsidRPr="00787DBD" w:rsidRDefault="00DC4A18" w:rsidP="00DC4A18">
            <w:pPr>
              <w:spacing w:line="276" w:lineRule="auto"/>
              <w:rPr>
                <w:rFonts w:asciiTheme="minorHAnsi" w:hAnsiTheme="minorHAnsi" w:cstheme="minorHAnsi"/>
                <w:sz w:val="22"/>
                <w:szCs w:val="22"/>
              </w:rPr>
            </w:pPr>
            <w:r w:rsidRPr="00F54535">
              <w:rPr>
                <w:rFonts w:asciiTheme="minorHAnsi" w:hAnsiTheme="minorHAnsi" w:cstheme="minorHAnsi"/>
                <w:i/>
                <w:sz w:val="22"/>
                <w:szCs w:val="22"/>
              </w:rPr>
              <w:t>Dr Who</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Bladerunner</w:t>
            </w:r>
            <w:r w:rsidRPr="00787DBD">
              <w:rPr>
                <w:rFonts w:asciiTheme="minorHAnsi" w:hAnsiTheme="minorHAnsi" w:cstheme="minorHAnsi"/>
                <w:sz w:val="22"/>
                <w:szCs w:val="22"/>
              </w:rPr>
              <w:t xml:space="preserve"> (original); </w:t>
            </w:r>
            <w:r w:rsidRPr="00F54535">
              <w:rPr>
                <w:rFonts w:asciiTheme="minorHAnsi" w:hAnsiTheme="minorHAnsi" w:cstheme="minorHAnsi"/>
                <w:i/>
                <w:sz w:val="22"/>
                <w:szCs w:val="22"/>
              </w:rPr>
              <w:t>Aliens</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Star Trek: The Next Generation</w:t>
            </w:r>
          </w:p>
        </w:tc>
      </w:tr>
      <w:tr w:rsidR="00DC4A18" w:rsidRPr="00787DBD" w14:paraId="2A7778B9" w14:textId="77777777" w:rsidTr="006155B4">
        <w:tc>
          <w:tcPr>
            <w:tcW w:w="988" w:type="dxa"/>
          </w:tcPr>
          <w:p w14:paraId="674D063D"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1990s</w:t>
            </w:r>
          </w:p>
        </w:tc>
        <w:tc>
          <w:tcPr>
            <w:tcW w:w="8079" w:type="dxa"/>
          </w:tcPr>
          <w:p w14:paraId="10F53824" w14:textId="77777777" w:rsidR="00DC4A18" w:rsidRPr="00787DBD" w:rsidRDefault="00DC4A18" w:rsidP="00DC4A18">
            <w:pPr>
              <w:spacing w:line="276" w:lineRule="auto"/>
              <w:rPr>
                <w:rFonts w:asciiTheme="minorHAnsi" w:hAnsiTheme="minorHAnsi" w:cstheme="minorHAnsi"/>
                <w:sz w:val="22"/>
                <w:szCs w:val="22"/>
              </w:rPr>
            </w:pPr>
            <w:r w:rsidRPr="00F54535">
              <w:rPr>
                <w:rFonts w:asciiTheme="minorHAnsi" w:hAnsiTheme="minorHAnsi" w:cstheme="minorHAnsi"/>
                <w:i/>
                <w:sz w:val="22"/>
                <w:szCs w:val="22"/>
              </w:rPr>
              <w:t>Star Trek: The Next Generation</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Star Trek: Deep Space Nine</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Babylon 5</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Apollo 13</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Galaxy Quest</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My Life as a Teenage Robot</w:t>
            </w:r>
            <w:r w:rsidRPr="00787DBD">
              <w:rPr>
                <w:rFonts w:asciiTheme="minorHAnsi" w:hAnsiTheme="minorHAnsi" w:cstheme="minorHAnsi"/>
                <w:sz w:val="22"/>
                <w:szCs w:val="22"/>
              </w:rPr>
              <w:t xml:space="preserve"> (animation)</w:t>
            </w:r>
          </w:p>
        </w:tc>
      </w:tr>
      <w:tr w:rsidR="00DC4A18" w:rsidRPr="00787DBD" w14:paraId="4EF98479" w14:textId="77777777" w:rsidTr="006155B4">
        <w:tc>
          <w:tcPr>
            <w:tcW w:w="988" w:type="dxa"/>
          </w:tcPr>
          <w:p w14:paraId="445F1B29"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2000s</w:t>
            </w:r>
          </w:p>
        </w:tc>
        <w:tc>
          <w:tcPr>
            <w:tcW w:w="8079" w:type="dxa"/>
          </w:tcPr>
          <w:p w14:paraId="0FA1D874" w14:textId="77777777" w:rsidR="00DC4A18" w:rsidRPr="00787DBD" w:rsidRDefault="00DC4A18" w:rsidP="00DC4A18">
            <w:pPr>
              <w:spacing w:line="276" w:lineRule="auto"/>
              <w:rPr>
                <w:rFonts w:asciiTheme="minorHAnsi" w:hAnsiTheme="minorHAnsi" w:cstheme="minorHAnsi"/>
                <w:sz w:val="22"/>
                <w:szCs w:val="22"/>
              </w:rPr>
            </w:pPr>
            <w:r w:rsidRPr="00F54535">
              <w:rPr>
                <w:rFonts w:asciiTheme="minorHAnsi" w:hAnsiTheme="minorHAnsi" w:cstheme="minorHAnsi"/>
                <w:b/>
                <w:i/>
                <w:sz w:val="22"/>
                <w:szCs w:val="22"/>
              </w:rPr>
              <w:t>Firefly</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Battlestar Gallactica</w:t>
            </w:r>
            <w:r w:rsidRPr="00787DBD">
              <w:rPr>
                <w:rFonts w:asciiTheme="minorHAnsi" w:hAnsiTheme="minorHAnsi" w:cstheme="minorHAnsi"/>
                <w:sz w:val="22"/>
                <w:szCs w:val="22"/>
              </w:rPr>
              <w:t xml:space="preserve"> (remake); </w:t>
            </w:r>
            <w:r w:rsidRPr="00F54535">
              <w:rPr>
                <w:rFonts w:asciiTheme="minorHAnsi" w:hAnsiTheme="minorHAnsi" w:cstheme="minorHAnsi"/>
                <w:i/>
                <w:sz w:val="22"/>
                <w:szCs w:val="22"/>
              </w:rPr>
              <w:t>Dr Who</w:t>
            </w:r>
          </w:p>
        </w:tc>
      </w:tr>
      <w:tr w:rsidR="00DC4A18" w:rsidRPr="00787DBD" w14:paraId="668C36F2" w14:textId="77777777" w:rsidTr="006155B4">
        <w:tc>
          <w:tcPr>
            <w:tcW w:w="988" w:type="dxa"/>
          </w:tcPr>
          <w:p w14:paraId="555C07D9" w14:textId="77777777" w:rsidR="00DC4A18" w:rsidRPr="00787DBD" w:rsidRDefault="00DC4A18" w:rsidP="00DC4A18">
            <w:pPr>
              <w:spacing w:line="276" w:lineRule="auto"/>
              <w:rPr>
                <w:rFonts w:asciiTheme="minorHAnsi" w:hAnsiTheme="minorHAnsi" w:cstheme="minorHAnsi"/>
                <w:sz w:val="22"/>
                <w:szCs w:val="22"/>
              </w:rPr>
            </w:pPr>
            <w:r w:rsidRPr="00787DBD">
              <w:rPr>
                <w:rFonts w:asciiTheme="minorHAnsi" w:hAnsiTheme="minorHAnsi" w:cstheme="minorHAnsi"/>
                <w:sz w:val="22"/>
                <w:szCs w:val="22"/>
              </w:rPr>
              <w:t>2010s</w:t>
            </w:r>
          </w:p>
        </w:tc>
        <w:tc>
          <w:tcPr>
            <w:tcW w:w="8079" w:type="dxa"/>
          </w:tcPr>
          <w:p w14:paraId="46A5ED44" w14:textId="77777777" w:rsidR="00DC4A18" w:rsidRPr="00787DBD" w:rsidRDefault="00DC4A18" w:rsidP="00DC4A18">
            <w:pPr>
              <w:spacing w:line="276" w:lineRule="auto"/>
              <w:rPr>
                <w:rFonts w:asciiTheme="minorHAnsi" w:hAnsiTheme="minorHAnsi" w:cstheme="minorHAnsi"/>
                <w:sz w:val="22"/>
                <w:szCs w:val="22"/>
              </w:rPr>
            </w:pPr>
            <w:r w:rsidRPr="00F54535">
              <w:rPr>
                <w:rFonts w:asciiTheme="minorHAnsi" w:hAnsiTheme="minorHAnsi" w:cstheme="minorHAnsi"/>
                <w:i/>
                <w:sz w:val="22"/>
                <w:szCs w:val="22"/>
              </w:rPr>
              <w:t>Gravity</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Interstellar</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The Martian</w:t>
            </w:r>
            <w:r w:rsidRPr="00787DBD">
              <w:rPr>
                <w:rFonts w:asciiTheme="minorHAnsi" w:hAnsiTheme="minorHAnsi" w:cstheme="minorHAnsi"/>
                <w:sz w:val="22"/>
                <w:szCs w:val="22"/>
              </w:rPr>
              <w:t xml:space="preserve">; </w:t>
            </w:r>
            <w:r w:rsidRPr="00F54535">
              <w:rPr>
                <w:rFonts w:asciiTheme="minorHAnsi" w:hAnsiTheme="minorHAnsi" w:cstheme="minorHAnsi"/>
                <w:b/>
                <w:i/>
                <w:sz w:val="22"/>
                <w:szCs w:val="22"/>
              </w:rPr>
              <w:t>The Expanse</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The Orville</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A Wrinkle in Time</w:t>
            </w:r>
            <w:r w:rsidRPr="00787DBD">
              <w:rPr>
                <w:rFonts w:asciiTheme="minorHAnsi" w:hAnsiTheme="minorHAnsi" w:cstheme="minorHAnsi"/>
                <w:sz w:val="22"/>
                <w:szCs w:val="22"/>
              </w:rPr>
              <w:t xml:space="preserve">; </w:t>
            </w:r>
            <w:r w:rsidRPr="00F54535">
              <w:rPr>
                <w:rFonts w:asciiTheme="minorHAnsi" w:hAnsiTheme="minorHAnsi" w:cstheme="minorHAnsi"/>
                <w:i/>
                <w:sz w:val="22"/>
                <w:szCs w:val="22"/>
              </w:rPr>
              <w:t>Captain Marvel</w:t>
            </w:r>
          </w:p>
        </w:tc>
      </w:tr>
    </w:tbl>
    <w:p w14:paraId="6A22A19B" w14:textId="77777777" w:rsidR="00DC4A18" w:rsidRPr="00787DBD" w:rsidRDefault="00DC4A18" w:rsidP="0028397A">
      <w:pPr>
        <w:spacing w:before="240"/>
        <w:rPr>
          <w:rFonts w:asciiTheme="minorHAnsi" w:hAnsiTheme="minorHAnsi" w:cstheme="minorHAnsi"/>
          <w:b/>
        </w:rPr>
      </w:pPr>
      <w:r w:rsidRPr="00787DBD">
        <w:rPr>
          <w:rFonts w:asciiTheme="minorHAnsi" w:hAnsiTheme="minorHAnsi" w:cstheme="minorHAnsi"/>
          <w:b/>
        </w:rPr>
        <w:t>Space tourism as a way of engaging with the sky</w:t>
      </w:r>
    </w:p>
    <w:p w14:paraId="335982D8" w14:textId="29D39E43" w:rsidR="00DC4A18" w:rsidRPr="00787DBD" w:rsidRDefault="00DC4A18" w:rsidP="00942540">
      <w:pPr>
        <w:spacing w:after="240"/>
        <w:jc w:val="both"/>
        <w:rPr>
          <w:rFonts w:asciiTheme="minorHAnsi" w:hAnsiTheme="minorHAnsi" w:cstheme="minorHAnsi"/>
        </w:rPr>
      </w:pPr>
      <w:r w:rsidRPr="00787DBD">
        <w:rPr>
          <w:rFonts w:asciiTheme="minorHAnsi" w:hAnsiTheme="minorHAnsi" w:cstheme="minorHAnsi"/>
        </w:rPr>
        <w:t xml:space="preserve">When asked about the first thing that comes to mind about space tourism, </w:t>
      </w:r>
      <w:r w:rsidR="000210A6" w:rsidRPr="00787DBD">
        <w:rPr>
          <w:rFonts w:asciiTheme="minorHAnsi" w:hAnsiTheme="minorHAnsi" w:cstheme="minorHAnsi"/>
        </w:rPr>
        <w:t xml:space="preserve">the responses </w:t>
      </w:r>
      <w:r w:rsidR="002146FF" w:rsidRPr="00787DBD">
        <w:rPr>
          <w:rFonts w:asciiTheme="minorHAnsi" w:hAnsiTheme="minorHAnsi" w:cstheme="minorHAnsi"/>
        </w:rPr>
        <w:t>ranged from</w:t>
      </w:r>
      <w:r w:rsidR="000210A6" w:rsidRPr="00787DBD">
        <w:rPr>
          <w:rFonts w:asciiTheme="minorHAnsi" w:hAnsiTheme="minorHAnsi" w:cstheme="minorHAnsi"/>
        </w:rPr>
        <w:t xml:space="preserve"> enthusiastic to cynical</w:t>
      </w:r>
      <w:r w:rsidR="00F54535">
        <w:rPr>
          <w:rFonts w:asciiTheme="minorHAnsi" w:hAnsiTheme="minorHAnsi" w:cstheme="minorHAnsi"/>
        </w:rPr>
        <w:t>,</w:t>
      </w:r>
      <w:r w:rsidR="00E260BB" w:rsidRPr="00787DBD">
        <w:rPr>
          <w:rFonts w:asciiTheme="minorHAnsi" w:hAnsiTheme="minorHAnsi" w:cstheme="minorHAnsi"/>
        </w:rPr>
        <w:t xml:space="preserve"> as these examples indicate</w:t>
      </w:r>
      <w:r w:rsidR="000210A6" w:rsidRPr="00787DBD">
        <w:rPr>
          <w:rFonts w:asciiTheme="minorHAnsi" w:hAnsiTheme="minorHAnsi" w:cstheme="minorHAnsi"/>
        </w:rPr>
        <w:t>: ‘the beginni</w:t>
      </w:r>
      <w:r w:rsidR="00E260BB" w:rsidRPr="00787DBD">
        <w:rPr>
          <w:rFonts w:asciiTheme="minorHAnsi" w:hAnsiTheme="minorHAnsi" w:cstheme="minorHAnsi"/>
        </w:rPr>
        <w:t>ng of humanity living offworld’</w:t>
      </w:r>
      <w:r w:rsidR="000210A6" w:rsidRPr="00787DBD">
        <w:rPr>
          <w:rFonts w:asciiTheme="minorHAnsi" w:hAnsiTheme="minorHAnsi" w:cstheme="minorHAnsi"/>
          <w:sz w:val="16"/>
        </w:rPr>
        <w:t>[</w:t>
      </w:r>
      <w:r w:rsidR="00E260BB" w:rsidRPr="00787DBD">
        <w:rPr>
          <w:rFonts w:asciiTheme="minorHAnsi" w:hAnsiTheme="minorHAnsi" w:cstheme="minorHAnsi"/>
          <w:sz w:val="16"/>
        </w:rPr>
        <w:t>W</w:t>
      </w:r>
      <w:r w:rsidR="000210A6" w:rsidRPr="00787DBD">
        <w:rPr>
          <w:rFonts w:asciiTheme="minorHAnsi" w:hAnsiTheme="minorHAnsi" w:cstheme="minorHAnsi"/>
          <w:sz w:val="16"/>
        </w:rPr>
        <w:t>07]</w:t>
      </w:r>
      <w:r w:rsidR="000210A6" w:rsidRPr="00787DBD">
        <w:rPr>
          <w:rFonts w:asciiTheme="minorHAnsi" w:hAnsiTheme="minorHAnsi" w:cstheme="minorHAnsi"/>
        </w:rPr>
        <w:t>, ‘</w:t>
      </w:r>
      <w:r w:rsidR="00CF7F1D" w:rsidRPr="00787DBD">
        <w:rPr>
          <w:rFonts w:asciiTheme="minorHAnsi" w:hAnsiTheme="minorHAnsi" w:cstheme="minorHAnsi"/>
        </w:rPr>
        <w:t>d</w:t>
      </w:r>
      <w:r w:rsidR="000210A6" w:rsidRPr="00787DBD">
        <w:rPr>
          <w:rFonts w:asciiTheme="minorHAnsi" w:hAnsiTheme="minorHAnsi" w:cstheme="minorHAnsi"/>
        </w:rPr>
        <w:t>on’t let it take away from proper exploration’</w:t>
      </w:r>
      <w:r w:rsidR="000210A6" w:rsidRPr="00787DBD">
        <w:rPr>
          <w:rFonts w:asciiTheme="minorHAnsi" w:hAnsiTheme="minorHAnsi" w:cstheme="minorHAnsi"/>
          <w:sz w:val="16"/>
          <w:szCs w:val="16"/>
        </w:rPr>
        <w:t>[</w:t>
      </w:r>
      <w:r w:rsidR="00E260BB" w:rsidRPr="00787DBD">
        <w:rPr>
          <w:rFonts w:asciiTheme="minorHAnsi" w:hAnsiTheme="minorHAnsi" w:cstheme="minorHAnsi"/>
          <w:sz w:val="16"/>
          <w:szCs w:val="16"/>
        </w:rPr>
        <w:t>W</w:t>
      </w:r>
      <w:r w:rsidR="000210A6" w:rsidRPr="00787DBD">
        <w:rPr>
          <w:rFonts w:asciiTheme="minorHAnsi" w:hAnsiTheme="minorHAnsi" w:cstheme="minorHAnsi"/>
          <w:sz w:val="16"/>
          <w:szCs w:val="16"/>
        </w:rPr>
        <w:t>01]</w:t>
      </w:r>
      <w:r w:rsidR="000210A6" w:rsidRPr="00787DBD">
        <w:rPr>
          <w:rFonts w:asciiTheme="minorHAnsi" w:hAnsiTheme="minorHAnsi" w:cstheme="minorHAnsi"/>
        </w:rPr>
        <w:t>, ‘more money than sense’</w:t>
      </w:r>
      <w:r w:rsidR="000210A6" w:rsidRPr="00787DBD">
        <w:rPr>
          <w:rFonts w:asciiTheme="minorHAnsi" w:hAnsiTheme="minorHAnsi" w:cstheme="minorHAnsi"/>
          <w:sz w:val="16"/>
        </w:rPr>
        <w:t>[</w:t>
      </w:r>
      <w:r w:rsidR="00E260BB" w:rsidRPr="00787DBD">
        <w:rPr>
          <w:rFonts w:asciiTheme="minorHAnsi" w:hAnsiTheme="minorHAnsi" w:cstheme="minorHAnsi"/>
          <w:sz w:val="16"/>
        </w:rPr>
        <w:t>W</w:t>
      </w:r>
      <w:r w:rsidR="000210A6" w:rsidRPr="00787DBD">
        <w:rPr>
          <w:rFonts w:asciiTheme="minorHAnsi" w:hAnsiTheme="minorHAnsi" w:cstheme="minorHAnsi"/>
          <w:sz w:val="16"/>
        </w:rPr>
        <w:t>17]</w:t>
      </w:r>
      <w:r w:rsidR="000210A6" w:rsidRPr="00787DBD">
        <w:rPr>
          <w:rFonts w:asciiTheme="minorHAnsi" w:hAnsiTheme="minorHAnsi" w:cstheme="minorHAnsi"/>
        </w:rPr>
        <w:t xml:space="preserve">, </w:t>
      </w:r>
      <w:r w:rsidR="002D3320" w:rsidRPr="00787DBD">
        <w:rPr>
          <w:rFonts w:asciiTheme="minorHAnsi" w:hAnsiTheme="minorHAnsi" w:cstheme="minorHAnsi"/>
        </w:rPr>
        <w:t>‘</w:t>
      </w:r>
      <w:r w:rsidR="00E260BB" w:rsidRPr="00787DBD">
        <w:rPr>
          <w:rFonts w:asciiTheme="minorHAnsi" w:hAnsiTheme="minorHAnsi" w:cstheme="minorHAnsi"/>
        </w:rPr>
        <w:t>it</w:t>
      </w:r>
      <w:r w:rsidR="002D3320" w:rsidRPr="00787DBD">
        <w:rPr>
          <w:rFonts w:asciiTheme="minorHAnsi" w:hAnsiTheme="minorHAnsi" w:cstheme="minorHAnsi"/>
        </w:rPr>
        <w:t xml:space="preserve"> will only be for the very rich … or done off the back of a drive to go into space for other reasons </w:t>
      </w:r>
      <w:r w:rsidR="00E260BB" w:rsidRPr="00787DBD">
        <w:rPr>
          <w:rFonts w:asciiTheme="minorHAnsi" w:hAnsiTheme="minorHAnsi" w:cstheme="minorHAnsi"/>
        </w:rPr>
        <w:t>[like]</w:t>
      </w:r>
      <w:r w:rsidR="002D3320" w:rsidRPr="00787DBD">
        <w:rPr>
          <w:rFonts w:asciiTheme="minorHAnsi" w:hAnsiTheme="minorHAnsi" w:cstheme="minorHAnsi"/>
        </w:rPr>
        <w:t xml:space="preserve"> asteroid mining or anaerobic farming on the Moon’</w:t>
      </w:r>
      <w:r w:rsidR="002D3320" w:rsidRPr="00787DBD">
        <w:rPr>
          <w:rFonts w:asciiTheme="minorHAnsi" w:hAnsiTheme="minorHAnsi" w:cstheme="minorHAnsi"/>
          <w:sz w:val="16"/>
        </w:rPr>
        <w:t>[</w:t>
      </w:r>
      <w:r w:rsidR="00E260BB" w:rsidRPr="00787DBD">
        <w:rPr>
          <w:rFonts w:asciiTheme="minorHAnsi" w:hAnsiTheme="minorHAnsi" w:cstheme="minorHAnsi"/>
          <w:sz w:val="16"/>
        </w:rPr>
        <w:t>W</w:t>
      </w:r>
      <w:r w:rsidR="002D3320" w:rsidRPr="00787DBD">
        <w:rPr>
          <w:rFonts w:asciiTheme="minorHAnsi" w:hAnsiTheme="minorHAnsi" w:cstheme="minorHAnsi"/>
          <w:sz w:val="16"/>
        </w:rPr>
        <w:t>E12]</w:t>
      </w:r>
      <w:r w:rsidR="002D3320" w:rsidRPr="00787DBD">
        <w:rPr>
          <w:rFonts w:asciiTheme="minorHAnsi" w:hAnsiTheme="minorHAnsi" w:cstheme="minorHAnsi"/>
        </w:rPr>
        <w:t>, ‘Oh no, now we’re going to destroy other world like we’ve destroyed Earth’</w:t>
      </w:r>
      <w:r w:rsidR="002D3320" w:rsidRPr="00787DBD">
        <w:rPr>
          <w:rFonts w:asciiTheme="minorHAnsi" w:hAnsiTheme="minorHAnsi" w:cstheme="minorHAnsi"/>
          <w:sz w:val="16"/>
        </w:rPr>
        <w:t>[E01]</w:t>
      </w:r>
      <w:r w:rsidR="002D3320" w:rsidRPr="00787DBD">
        <w:rPr>
          <w:rFonts w:asciiTheme="minorHAnsi" w:hAnsiTheme="minorHAnsi" w:cstheme="minorHAnsi"/>
        </w:rPr>
        <w:t>, ‘</w:t>
      </w:r>
      <w:r w:rsidR="00CF7F1D" w:rsidRPr="00787DBD">
        <w:rPr>
          <w:rFonts w:asciiTheme="minorHAnsi" w:hAnsiTheme="minorHAnsi" w:cstheme="minorHAnsi"/>
        </w:rPr>
        <w:t>e</w:t>
      </w:r>
      <w:r w:rsidR="002D3320" w:rsidRPr="00787DBD">
        <w:rPr>
          <w:rFonts w:asciiTheme="minorHAnsi" w:hAnsiTheme="minorHAnsi" w:cstheme="minorHAnsi"/>
        </w:rPr>
        <w:t>xpensive, pointless and polluting’</w:t>
      </w:r>
      <w:r w:rsidR="002D3320" w:rsidRPr="00787DBD">
        <w:rPr>
          <w:rFonts w:asciiTheme="minorHAnsi" w:hAnsiTheme="minorHAnsi" w:cstheme="minorHAnsi"/>
          <w:sz w:val="16"/>
        </w:rPr>
        <w:t>[E</w:t>
      </w:r>
      <w:r w:rsidR="00586CCC" w:rsidRPr="00787DBD">
        <w:rPr>
          <w:rFonts w:asciiTheme="minorHAnsi" w:hAnsiTheme="minorHAnsi" w:cstheme="minorHAnsi"/>
          <w:sz w:val="16"/>
        </w:rPr>
        <w:t>10]</w:t>
      </w:r>
      <w:r w:rsidR="00586CCC" w:rsidRPr="00787DBD">
        <w:rPr>
          <w:rFonts w:asciiTheme="minorHAnsi" w:hAnsiTheme="minorHAnsi" w:cstheme="minorHAnsi"/>
          <w:sz w:val="20"/>
        </w:rPr>
        <w:t>.</w:t>
      </w:r>
      <w:r w:rsidR="00942540" w:rsidRPr="00787DBD">
        <w:rPr>
          <w:rFonts w:asciiTheme="minorHAnsi" w:hAnsiTheme="minorHAnsi" w:cstheme="minorHAnsi"/>
          <w:sz w:val="20"/>
        </w:rPr>
        <w:t xml:space="preserve"> </w:t>
      </w:r>
      <w:r w:rsidR="00F54535">
        <w:rPr>
          <w:rFonts w:asciiTheme="minorHAnsi" w:hAnsiTheme="minorHAnsi" w:cstheme="minorHAnsi"/>
        </w:rPr>
        <w:t>It was noted that</w:t>
      </w:r>
      <w:r w:rsidR="00E260BB" w:rsidRPr="00787DBD">
        <w:rPr>
          <w:rFonts w:asciiTheme="minorHAnsi" w:hAnsiTheme="minorHAnsi" w:cstheme="minorHAnsi"/>
        </w:rPr>
        <w:t xml:space="preserve"> all the responses related to sub-/orbital space travel and no </w:t>
      </w:r>
      <w:r w:rsidR="006172C6" w:rsidRPr="00787DBD">
        <w:rPr>
          <w:rFonts w:asciiTheme="minorHAnsi" w:hAnsiTheme="minorHAnsi" w:cstheme="minorHAnsi"/>
        </w:rPr>
        <w:lastRenderedPageBreak/>
        <w:t>mention</w:t>
      </w:r>
      <w:r w:rsidR="00E260BB" w:rsidRPr="00787DBD">
        <w:rPr>
          <w:rFonts w:asciiTheme="minorHAnsi" w:hAnsiTheme="minorHAnsi" w:cstheme="minorHAnsi"/>
        </w:rPr>
        <w:t xml:space="preserve"> was made </w:t>
      </w:r>
      <w:r w:rsidR="006172C6" w:rsidRPr="00787DBD">
        <w:rPr>
          <w:rFonts w:asciiTheme="minorHAnsi" w:hAnsiTheme="minorHAnsi" w:cstheme="minorHAnsi"/>
        </w:rPr>
        <w:t>of</w:t>
      </w:r>
      <w:r w:rsidR="00E260BB" w:rsidRPr="00787DBD">
        <w:rPr>
          <w:rFonts w:asciiTheme="minorHAnsi" w:hAnsiTheme="minorHAnsi" w:cstheme="minorHAnsi"/>
        </w:rPr>
        <w:t xml:space="preserve"> terrestrial space activities</w:t>
      </w:r>
      <w:r w:rsidR="006172C6" w:rsidRPr="00787DBD">
        <w:rPr>
          <w:rFonts w:asciiTheme="minorHAnsi" w:hAnsiTheme="minorHAnsi" w:cstheme="minorHAnsi"/>
        </w:rPr>
        <w:t>, despite</w:t>
      </w:r>
      <w:r w:rsidR="00E260BB" w:rsidRPr="00787DBD">
        <w:rPr>
          <w:rFonts w:asciiTheme="minorHAnsi" w:hAnsiTheme="minorHAnsi" w:cstheme="minorHAnsi"/>
        </w:rPr>
        <w:t xml:space="preserve"> </w:t>
      </w:r>
      <w:r w:rsidRPr="00787DBD">
        <w:rPr>
          <w:rFonts w:asciiTheme="minorHAnsi" w:hAnsiTheme="minorHAnsi" w:cstheme="minorHAnsi"/>
        </w:rPr>
        <w:t>52% of respondents indicat</w:t>
      </w:r>
      <w:r w:rsidR="006172C6" w:rsidRPr="00787DBD">
        <w:rPr>
          <w:rFonts w:asciiTheme="minorHAnsi" w:hAnsiTheme="minorHAnsi" w:cstheme="minorHAnsi"/>
        </w:rPr>
        <w:t>ing</w:t>
      </w:r>
      <w:r w:rsidRPr="00787DBD">
        <w:rPr>
          <w:rFonts w:asciiTheme="minorHAnsi" w:hAnsiTheme="minorHAnsi" w:cstheme="minorHAnsi"/>
        </w:rPr>
        <w:t xml:space="preserve"> that they had travelled to a stargazing destination</w:t>
      </w:r>
      <w:r w:rsidR="00CF7F1D" w:rsidRPr="00787DBD">
        <w:rPr>
          <w:rFonts w:asciiTheme="minorHAnsi" w:hAnsiTheme="minorHAnsi" w:cstheme="minorHAnsi"/>
        </w:rPr>
        <w:t xml:space="preserve">, </w:t>
      </w:r>
      <w:r w:rsidRPr="00787DBD">
        <w:rPr>
          <w:rFonts w:asciiTheme="minorHAnsi" w:hAnsiTheme="minorHAnsi" w:cstheme="minorHAnsi"/>
        </w:rPr>
        <w:t>demonstrating actual space tourism</w:t>
      </w:r>
      <w:r w:rsidR="00942540" w:rsidRPr="00787DBD">
        <w:rPr>
          <w:rFonts w:asciiTheme="minorHAnsi" w:hAnsiTheme="minorHAnsi" w:cstheme="minorHAnsi"/>
        </w:rPr>
        <w:t>.</w:t>
      </w:r>
    </w:p>
    <w:p w14:paraId="7F5038E1" w14:textId="2A1F86BB" w:rsidR="00F620F2" w:rsidRPr="00787DBD" w:rsidRDefault="00CF7F1D" w:rsidP="00CF7F1D">
      <w:pPr>
        <w:jc w:val="both"/>
        <w:rPr>
          <w:rFonts w:asciiTheme="minorHAnsi" w:hAnsiTheme="minorHAnsi" w:cstheme="minorHAnsi"/>
        </w:rPr>
      </w:pPr>
      <w:r w:rsidRPr="00787DBD">
        <w:rPr>
          <w:rFonts w:asciiTheme="minorHAnsi" w:hAnsiTheme="minorHAnsi" w:cstheme="minorHAnsi"/>
        </w:rPr>
        <w:t>Nonetheless</w:t>
      </w:r>
      <w:r w:rsidR="00942540" w:rsidRPr="00787DBD">
        <w:rPr>
          <w:rFonts w:asciiTheme="minorHAnsi" w:hAnsiTheme="minorHAnsi" w:cstheme="minorHAnsi"/>
        </w:rPr>
        <w:t>, when questioned whether</w:t>
      </w:r>
      <w:r w:rsidR="00DC4A18" w:rsidRPr="00787DBD">
        <w:rPr>
          <w:rFonts w:asciiTheme="minorHAnsi" w:hAnsiTheme="minorHAnsi" w:cstheme="minorHAnsi"/>
        </w:rPr>
        <w:t xml:space="preserve"> they would go into space</w:t>
      </w:r>
      <w:r w:rsidRPr="00787DBD">
        <w:rPr>
          <w:rFonts w:asciiTheme="minorHAnsi" w:hAnsiTheme="minorHAnsi" w:cstheme="minorHAnsi"/>
        </w:rPr>
        <w:t xml:space="preserve"> if they had the opportunity,</w:t>
      </w:r>
      <w:r w:rsidR="00DC4A18" w:rsidRPr="00787DBD">
        <w:rPr>
          <w:rFonts w:asciiTheme="minorHAnsi" w:hAnsiTheme="minorHAnsi" w:cstheme="minorHAnsi"/>
        </w:rPr>
        <w:t xml:space="preserve"> 69% responded ‘yes’ and 26% ‘no’, with one respondent being unsure, and another not submitting a response. This is a higher positive response than Reddy, et al. found among their set of respondents, where 54% confirmed their willingness to go into space</w:t>
      </w:r>
      <w:r w:rsidRPr="00787DBD">
        <w:rPr>
          <w:rFonts w:asciiTheme="minorHAnsi" w:hAnsiTheme="minorHAnsi" w:cstheme="minorHAnsi"/>
        </w:rPr>
        <w:t>, a</w:t>
      </w:r>
      <w:r w:rsidR="00FE00C9" w:rsidRPr="00787DBD">
        <w:rPr>
          <w:rFonts w:asciiTheme="minorHAnsi" w:hAnsiTheme="minorHAnsi" w:cstheme="minorHAnsi"/>
        </w:rPr>
        <w:t>nd the Futron/Zogby</w:t>
      </w:r>
      <w:r w:rsidR="00F620F2" w:rsidRPr="00787DBD">
        <w:rPr>
          <w:rFonts w:asciiTheme="minorHAnsi" w:hAnsiTheme="minorHAnsi" w:cstheme="minorHAnsi"/>
        </w:rPr>
        <w:t xml:space="preserve"> Survey</w:t>
      </w:r>
      <w:r w:rsidR="00FE00C9" w:rsidRPr="00787DBD">
        <w:rPr>
          <w:rFonts w:asciiTheme="minorHAnsi" w:hAnsiTheme="minorHAnsi" w:cstheme="minorHAnsi"/>
        </w:rPr>
        <w:t xml:space="preserve"> results </w:t>
      </w:r>
      <w:r w:rsidR="00F620F2" w:rsidRPr="00787DBD">
        <w:rPr>
          <w:rFonts w:asciiTheme="minorHAnsi" w:hAnsiTheme="minorHAnsi" w:cstheme="minorHAnsi"/>
        </w:rPr>
        <w:t>of</w:t>
      </w:r>
      <w:r w:rsidR="00FE00C9" w:rsidRPr="00787DBD">
        <w:rPr>
          <w:rFonts w:asciiTheme="minorHAnsi" w:hAnsiTheme="minorHAnsi" w:cstheme="minorHAnsi"/>
        </w:rPr>
        <w:t xml:space="preserve"> 19% interest in sub-orbital travel and 18% for orbital travel.</w:t>
      </w:r>
      <w:r w:rsidR="00FE00C9" w:rsidRPr="00787DBD">
        <w:rPr>
          <w:rStyle w:val="FootnoteReference"/>
          <w:rFonts w:asciiTheme="minorHAnsi" w:hAnsiTheme="minorHAnsi" w:cstheme="minorHAnsi"/>
        </w:rPr>
        <w:footnoteReference w:id="46"/>
      </w:r>
    </w:p>
    <w:p w14:paraId="626239D1" w14:textId="77777777" w:rsidR="00F620F2" w:rsidRPr="00787DBD" w:rsidRDefault="00F620F2" w:rsidP="00CF7F1D">
      <w:pPr>
        <w:jc w:val="both"/>
        <w:rPr>
          <w:rFonts w:asciiTheme="minorHAnsi" w:hAnsiTheme="minorHAnsi" w:cstheme="minorHAnsi"/>
        </w:rPr>
      </w:pPr>
    </w:p>
    <w:p w14:paraId="109FA14D" w14:textId="00BF7D7F" w:rsidR="00DC4A18" w:rsidRPr="00787DBD" w:rsidRDefault="00F620F2" w:rsidP="00C76C71">
      <w:pPr>
        <w:spacing w:after="240"/>
        <w:jc w:val="both"/>
        <w:rPr>
          <w:rFonts w:asciiTheme="minorHAnsi" w:hAnsiTheme="minorHAnsi" w:cstheme="minorHAnsi"/>
        </w:rPr>
      </w:pPr>
      <w:r w:rsidRPr="00787DBD">
        <w:rPr>
          <w:rFonts w:asciiTheme="minorHAnsi" w:hAnsiTheme="minorHAnsi" w:cstheme="minorHAnsi"/>
        </w:rPr>
        <w:t>W</w:t>
      </w:r>
      <w:r w:rsidR="00DC4A18" w:rsidRPr="00787DBD">
        <w:rPr>
          <w:rFonts w:asciiTheme="minorHAnsi" w:hAnsiTheme="minorHAnsi" w:cstheme="minorHAnsi"/>
        </w:rPr>
        <w:t xml:space="preserve">hen posed </w:t>
      </w:r>
      <w:r w:rsidRPr="00787DBD">
        <w:rPr>
          <w:rFonts w:asciiTheme="minorHAnsi" w:hAnsiTheme="minorHAnsi" w:cstheme="minorHAnsi"/>
        </w:rPr>
        <w:t xml:space="preserve">specific </w:t>
      </w:r>
      <w:r w:rsidR="00DC4A18" w:rsidRPr="00787DBD">
        <w:rPr>
          <w:rFonts w:asciiTheme="minorHAnsi" w:hAnsiTheme="minorHAnsi" w:cstheme="minorHAnsi"/>
        </w:rPr>
        <w:t>questions from the Futron/Zogby Survey about undertaking sub-orbital and orbital flights,</w:t>
      </w:r>
      <w:r w:rsidRPr="00787DBD">
        <w:rPr>
          <w:rFonts w:asciiTheme="minorHAnsi" w:hAnsiTheme="minorHAnsi" w:cstheme="minorHAnsi"/>
        </w:rPr>
        <w:t xml:space="preserve"> </w:t>
      </w:r>
      <w:r w:rsidR="00DC4A18" w:rsidRPr="00787DBD">
        <w:rPr>
          <w:rFonts w:asciiTheme="minorHAnsi" w:hAnsiTheme="minorHAnsi" w:cstheme="minorHAnsi"/>
        </w:rPr>
        <w:t>respon</w:t>
      </w:r>
      <w:r w:rsidRPr="00787DBD">
        <w:rPr>
          <w:rFonts w:asciiTheme="minorHAnsi" w:hAnsiTheme="minorHAnsi" w:cstheme="minorHAnsi"/>
        </w:rPr>
        <w:t>dents</w:t>
      </w:r>
      <w:r w:rsidR="00DC4A18" w:rsidRPr="00787DBD">
        <w:rPr>
          <w:rFonts w:asciiTheme="minorHAnsi" w:hAnsiTheme="minorHAnsi" w:cstheme="minorHAnsi"/>
        </w:rPr>
        <w:t xml:space="preserve"> indicated that, when more knowledge about the conditions and risk involved was made available, </w:t>
      </w:r>
      <w:r w:rsidRPr="00787DBD">
        <w:rPr>
          <w:rFonts w:asciiTheme="minorHAnsi" w:hAnsiTheme="minorHAnsi" w:cstheme="minorHAnsi"/>
        </w:rPr>
        <w:t>they</w:t>
      </w:r>
      <w:r w:rsidR="00DC4A18" w:rsidRPr="00787DBD">
        <w:rPr>
          <w:rFonts w:asciiTheme="minorHAnsi" w:hAnsiTheme="minorHAnsi" w:cstheme="minorHAnsi"/>
        </w:rPr>
        <w:t xml:space="preserve"> felt less inclined to participate (Table </w:t>
      </w:r>
      <w:r w:rsidR="0041784E" w:rsidRPr="00787DBD">
        <w:rPr>
          <w:rFonts w:asciiTheme="minorHAnsi" w:hAnsiTheme="minorHAnsi" w:cstheme="minorHAnsi"/>
        </w:rPr>
        <w:t>4</w:t>
      </w:r>
      <w:r w:rsidR="00DC4A18" w:rsidRPr="00787DBD">
        <w:rPr>
          <w:rFonts w:asciiTheme="minorHAnsi" w:hAnsiTheme="minorHAnsi" w:cstheme="minorHAnsi"/>
        </w:rPr>
        <w:t>). These findings are similar to those of the Futron/Zogby Survey and suggest</w:t>
      </w:r>
      <w:r w:rsidR="00F54535">
        <w:rPr>
          <w:rFonts w:asciiTheme="minorHAnsi" w:hAnsiTheme="minorHAnsi" w:cstheme="minorHAnsi"/>
        </w:rPr>
        <w:t xml:space="preserve">, </w:t>
      </w:r>
      <w:r w:rsidR="00F54535" w:rsidRPr="00787DBD">
        <w:rPr>
          <w:rFonts w:asciiTheme="minorHAnsi" w:hAnsiTheme="minorHAnsi" w:cstheme="minorHAnsi"/>
        </w:rPr>
        <w:t>as indicated by Reddy, et al.</w:t>
      </w:r>
      <w:r w:rsidR="00F54535">
        <w:rPr>
          <w:rFonts w:asciiTheme="minorHAnsi" w:hAnsiTheme="minorHAnsi" w:cstheme="minorHAnsi"/>
        </w:rPr>
        <w:t>,</w:t>
      </w:r>
      <w:r w:rsidR="00DC4A18" w:rsidRPr="00787DBD">
        <w:rPr>
          <w:rFonts w:asciiTheme="minorHAnsi" w:hAnsiTheme="minorHAnsi" w:cstheme="minorHAnsi"/>
        </w:rPr>
        <w:t xml:space="preserve"> that participation is impacted negatively according to the perception of increased risk or safety concerns</w:t>
      </w:r>
      <w:r w:rsidR="00F54535">
        <w:rPr>
          <w:rFonts w:asciiTheme="minorHAnsi" w:hAnsiTheme="minorHAnsi" w:cstheme="minorHAnsi"/>
        </w:rPr>
        <w:t>.</w:t>
      </w:r>
      <w:r w:rsidR="00DC4A18" w:rsidRPr="00787DBD">
        <w:rPr>
          <w:rStyle w:val="FootnoteReference"/>
          <w:rFonts w:asciiTheme="minorHAnsi" w:hAnsiTheme="minorHAnsi" w:cstheme="minorHAnsi"/>
        </w:rPr>
        <w:footnoteReference w:id="47"/>
      </w:r>
      <w:r w:rsidR="00DC4A18" w:rsidRPr="00787DBD">
        <w:rPr>
          <w:rFonts w:asciiTheme="minorHAnsi" w:hAnsiTheme="minorHAnsi" w:cstheme="minorHAnsi"/>
        </w:rPr>
        <w:t xml:space="preserve"> Whereas The Adventurers’ Survey found that a sub-orbital flight was the first choice of its respondents, the findings of this research </w:t>
      </w:r>
      <w:r w:rsidR="00C76C71" w:rsidRPr="00787DBD">
        <w:rPr>
          <w:rFonts w:asciiTheme="minorHAnsi" w:hAnsiTheme="minorHAnsi" w:cstheme="minorHAnsi"/>
        </w:rPr>
        <w:t>noted</w:t>
      </w:r>
      <w:r w:rsidR="00DC4A18" w:rsidRPr="00787DBD">
        <w:rPr>
          <w:rFonts w:asciiTheme="minorHAnsi" w:hAnsiTheme="minorHAnsi" w:cstheme="minorHAnsi"/>
        </w:rPr>
        <w:t xml:space="preserve"> </w:t>
      </w:r>
      <w:r w:rsidRPr="00787DBD">
        <w:rPr>
          <w:rFonts w:asciiTheme="minorHAnsi" w:hAnsiTheme="minorHAnsi" w:cstheme="minorHAnsi"/>
        </w:rPr>
        <w:t xml:space="preserve">that </w:t>
      </w:r>
      <w:r w:rsidR="00DC4A18" w:rsidRPr="00787DBD">
        <w:rPr>
          <w:rFonts w:asciiTheme="minorHAnsi" w:hAnsiTheme="minorHAnsi" w:cstheme="minorHAnsi"/>
        </w:rPr>
        <w:t>Jup</w:t>
      </w:r>
      <w:r w:rsidR="00C76C71" w:rsidRPr="00787DBD">
        <w:rPr>
          <w:rFonts w:asciiTheme="minorHAnsi" w:hAnsiTheme="minorHAnsi" w:cstheme="minorHAnsi"/>
        </w:rPr>
        <w:t>i</w:t>
      </w:r>
      <w:r w:rsidR="00DC4A18" w:rsidRPr="00787DBD">
        <w:rPr>
          <w:rFonts w:asciiTheme="minorHAnsi" w:hAnsiTheme="minorHAnsi" w:cstheme="minorHAnsi"/>
        </w:rPr>
        <w:t xml:space="preserve">ter and Mars </w:t>
      </w:r>
      <w:r w:rsidR="00C76C71" w:rsidRPr="00787DBD">
        <w:rPr>
          <w:rFonts w:asciiTheme="minorHAnsi" w:hAnsiTheme="minorHAnsi" w:cstheme="minorHAnsi"/>
        </w:rPr>
        <w:t xml:space="preserve">were </w:t>
      </w:r>
      <w:r w:rsidR="00DC4A18" w:rsidRPr="00787DBD">
        <w:rPr>
          <w:rFonts w:asciiTheme="minorHAnsi" w:hAnsiTheme="minorHAnsi" w:cstheme="minorHAnsi"/>
        </w:rPr>
        <w:t>favoured planetary destinations.</w:t>
      </w:r>
      <w:r w:rsidR="00DC4A18" w:rsidRPr="00787DBD">
        <w:rPr>
          <w:rStyle w:val="FootnoteReference"/>
          <w:rFonts w:asciiTheme="minorHAnsi" w:hAnsiTheme="minorHAnsi" w:cstheme="minorHAnsi"/>
        </w:rPr>
        <w:footnoteReference w:id="48"/>
      </w:r>
    </w:p>
    <w:p w14:paraId="15CD15AE" w14:textId="4D3E2D87" w:rsidR="00DC4A18" w:rsidRPr="00787DBD" w:rsidRDefault="00DC4A18" w:rsidP="00DC4A18">
      <w:pPr>
        <w:pStyle w:val="Caption"/>
        <w:keepNext/>
        <w:rPr>
          <w:rFonts w:cstheme="minorHAnsi"/>
          <w:color w:val="auto"/>
          <w:sz w:val="22"/>
          <w:szCs w:val="22"/>
        </w:rPr>
      </w:pPr>
      <w:r w:rsidRPr="00787DBD">
        <w:rPr>
          <w:rFonts w:cstheme="minorHAnsi"/>
          <w:color w:val="auto"/>
          <w:sz w:val="22"/>
          <w:szCs w:val="22"/>
        </w:rPr>
        <w:t xml:space="preserve">Table </w:t>
      </w:r>
      <w:r w:rsidRPr="00787DBD">
        <w:rPr>
          <w:rFonts w:cstheme="minorHAnsi"/>
          <w:color w:val="auto"/>
          <w:sz w:val="22"/>
          <w:szCs w:val="22"/>
        </w:rPr>
        <w:fldChar w:fldCharType="begin"/>
      </w:r>
      <w:r w:rsidRPr="00787DBD">
        <w:rPr>
          <w:rFonts w:cstheme="minorHAnsi"/>
          <w:color w:val="auto"/>
          <w:sz w:val="22"/>
          <w:szCs w:val="22"/>
        </w:rPr>
        <w:instrText xml:space="preserve"> SEQ Table \* ARABIC </w:instrText>
      </w:r>
      <w:r w:rsidRPr="00787DBD">
        <w:rPr>
          <w:rFonts w:cstheme="minorHAnsi"/>
          <w:color w:val="auto"/>
          <w:sz w:val="22"/>
          <w:szCs w:val="22"/>
        </w:rPr>
        <w:fldChar w:fldCharType="separate"/>
      </w:r>
      <w:r w:rsidR="00803955" w:rsidRPr="00787DBD">
        <w:rPr>
          <w:rFonts w:cstheme="minorHAnsi"/>
          <w:noProof/>
          <w:color w:val="auto"/>
          <w:sz w:val="22"/>
          <w:szCs w:val="22"/>
        </w:rPr>
        <w:t>4</w:t>
      </w:r>
      <w:r w:rsidRPr="00787DBD">
        <w:rPr>
          <w:rFonts w:cstheme="minorHAnsi"/>
          <w:noProof/>
          <w:color w:val="auto"/>
          <w:sz w:val="22"/>
          <w:szCs w:val="22"/>
        </w:rPr>
        <w:fldChar w:fldCharType="end"/>
      </w:r>
      <w:r w:rsidRPr="00787DBD">
        <w:rPr>
          <w:rFonts w:cstheme="minorHAnsi"/>
          <w:color w:val="auto"/>
          <w:sz w:val="22"/>
          <w:szCs w:val="22"/>
        </w:rPr>
        <w:t>: Summary of responses indicating willingness to participate in space travel</w:t>
      </w:r>
      <w:r w:rsidR="006155B4" w:rsidRPr="00787DBD">
        <w:rPr>
          <w:rFonts w:cstheme="minorHAnsi"/>
          <w:color w:val="auto"/>
          <w:sz w:val="22"/>
          <w:szCs w:val="22"/>
        </w:rPr>
        <w:t>.</w:t>
      </w:r>
    </w:p>
    <w:tbl>
      <w:tblPr>
        <w:tblStyle w:val="TableGrid"/>
        <w:tblW w:w="8075" w:type="dxa"/>
        <w:tblLayout w:type="fixed"/>
        <w:tblLook w:val="04A0" w:firstRow="1" w:lastRow="0" w:firstColumn="1" w:lastColumn="0" w:noHBand="0" w:noVBand="1"/>
      </w:tblPr>
      <w:tblGrid>
        <w:gridCol w:w="6232"/>
        <w:gridCol w:w="851"/>
        <w:gridCol w:w="992"/>
      </w:tblGrid>
      <w:tr w:rsidR="00C75D5B" w:rsidRPr="00C20963" w14:paraId="1F4A9E9C" w14:textId="77777777" w:rsidTr="00C75D5B">
        <w:tc>
          <w:tcPr>
            <w:tcW w:w="6232" w:type="dxa"/>
            <w:vMerge w:val="restart"/>
            <w:tcBorders>
              <w:left w:val="single" w:sz="4" w:space="0" w:color="auto"/>
            </w:tcBorders>
            <w:vAlign w:val="bottom"/>
          </w:tcPr>
          <w:p w14:paraId="07875033" w14:textId="1E678F88" w:rsidR="00C75D5B" w:rsidRPr="00C20963" w:rsidRDefault="00C75D5B" w:rsidP="00DC4A18">
            <w:pPr>
              <w:spacing w:line="276" w:lineRule="auto"/>
              <w:ind w:left="29" w:hanging="29"/>
              <w:rPr>
                <w:rFonts w:asciiTheme="minorHAnsi" w:hAnsiTheme="minorHAnsi" w:cstheme="minorHAnsi"/>
                <w:sz w:val="22"/>
                <w:szCs w:val="22"/>
              </w:rPr>
            </w:pPr>
            <w:r w:rsidRPr="00C20963">
              <w:rPr>
                <w:rFonts w:asciiTheme="minorHAnsi" w:hAnsiTheme="minorHAnsi" w:cstheme="minorHAnsi"/>
                <w:sz w:val="22"/>
                <w:szCs w:val="22"/>
              </w:rPr>
              <w:t>Would you go into space if you had the opportunity?</w:t>
            </w:r>
          </w:p>
        </w:tc>
        <w:tc>
          <w:tcPr>
            <w:tcW w:w="851" w:type="dxa"/>
          </w:tcPr>
          <w:p w14:paraId="6D1C6920"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Yes</w:t>
            </w:r>
          </w:p>
        </w:tc>
        <w:tc>
          <w:tcPr>
            <w:tcW w:w="992" w:type="dxa"/>
          </w:tcPr>
          <w:p w14:paraId="75F9DE18"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No</w:t>
            </w:r>
          </w:p>
        </w:tc>
      </w:tr>
      <w:tr w:rsidR="00C75D5B" w:rsidRPr="00C20963" w14:paraId="7CEE7F27" w14:textId="77777777" w:rsidTr="00C75D5B">
        <w:tc>
          <w:tcPr>
            <w:tcW w:w="6232" w:type="dxa"/>
            <w:vMerge/>
            <w:tcBorders>
              <w:left w:val="single" w:sz="4" w:space="0" w:color="auto"/>
              <w:bottom w:val="single" w:sz="4" w:space="0" w:color="000000"/>
            </w:tcBorders>
          </w:tcPr>
          <w:p w14:paraId="0CB386D0" w14:textId="539F3957" w:rsidR="00C75D5B" w:rsidRPr="00C20963" w:rsidRDefault="00C75D5B" w:rsidP="00DC4A18">
            <w:pPr>
              <w:spacing w:line="276" w:lineRule="auto"/>
              <w:ind w:left="29" w:hanging="29"/>
              <w:rPr>
                <w:rFonts w:asciiTheme="minorHAnsi" w:hAnsiTheme="minorHAnsi" w:cstheme="minorHAnsi"/>
                <w:sz w:val="22"/>
                <w:szCs w:val="22"/>
              </w:rPr>
            </w:pPr>
          </w:p>
        </w:tc>
        <w:tc>
          <w:tcPr>
            <w:tcW w:w="851" w:type="dxa"/>
          </w:tcPr>
          <w:p w14:paraId="5E479F9E"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69%</w:t>
            </w:r>
          </w:p>
        </w:tc>
        <w:tc>
          <w:tcPr>
            <w:tcW w:w="992" w:type="dxa"/>
            <w:tcBorders>
              <w:bottom w:val="single" w:sz="4" w:space="0" w:color="000000"/>
            </w:tcBorders>
          </w:tcPr>
          <w:p w14:paraId="7CC36A3A"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26%</w:t>
            </w:r>
          </w:p>
        </w:tc>
      </w:tr>
      <w:tr w:rsidR="00C75D5B" w:rsidRPr="00C20963" w14:paraId="42D6F021" w14:textId="77777777" w:rsidTr="00C75D5B">
        <w:tc>
          <w:tcPr>
            <w:tcW w:w="6232" w:type="dxa"/>
            <w:tcBorders>
              <w:left w:val="single" w:sz="4" w:space="0" w:color="auto"/>
              <w:bottom w:val="nil"/>
            </w:tcBorders>
          </w:tcPr>
          <w:p w14:paraId="6490FD51" w14:textId="77777777" w:rsidR="00C75D5B" w:rsidRPr="00C20963" w:rsidRDefault="00C75D5B" w:rsidP="00DC4A18">
            <w:pPr>
              <w:tabs>
                <w:tab w:val="left" w:pos="426"/>
              </w:tabs>
              <w:spacing w:line="276" w:lineRule="auto"/>
              <w:rPr>
                <w:rFonts w:asciiTheme="minorHAnsi" w:hAnsiTheme="minorHAnsi" w:cstheme="minorHAnsi"/>
                <w:sz w:val="22"/>
                <w:szCs w:val="22"/>
              </w:rPr>
            </w:pPr>
          </w:p>
        </w:tc>
        <w:tc>
          <w:tcPr>
            <w:tcW w:w="851" w:type="dxa"/>
          </w:tcPr>
          <w:p w14:paraId="2952F9E6"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Likely</w:t>
            </w:r>
          </w:p>
        </w:tc>
        <w:tc>
          <w:tcPr>
            <w:tcW w:w="992" w:type="dxa"/>
            <w:tcBorders>
              <w:right w:val="single" w:sz="4" w:space="0" w:color="auto"/>
            </w:tcBorders>
          </w:tcPr>
          <w:p w14:paraId="6F49AE7D"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Unlikely</w:t>
            </w:r>
          </w:p>
        </w:tc>
      </w:tr>
      <w:tr w:rsidR="00C75D5B" w:rsidRPr="00C20963" w14:paraId="65353E7F" w14:textId="77777777" w:rsidTr="00C75D5B">
        <w:tc>
          <w:tcPr>
            <w:tcW w:w="6232" w:type="dxa"/>
            <w:tcBorders>
              <w:top w:val="nil"/>
              <w:left w:val="single" w:sz="4" w:space="0" w:color="auto"/>
              <w:bottom w:val="nil"/>
            </w:tcBorders>
          </w:tcPr>
          <w:p w14:paraId="4AC6F2D6" w14:textId="77777777" w:rsidR="00C75D5B" w:rsidRPr="00C20963" w:rsidRDefault="00C75D5B" w:rsidP="00DC4A18">
            <w:pPr>
              <w:tabs>
                <w:tab w:val="left" w:pos="426"/>
              </w:tabs>
              <w:spacing w:line="276" w:lineRule="auto"/>
              <w:rPr>
                <w:rFonts w:asciiTheme="minorHAnsi" w:hAnsiTheme="minorHAnsi" w:cstheme="minorHAnsi"/>
                <w:sz w:val="22"/>
                <w:szCs w:val="22"/>
              </w:rPr>
            </w:pPr>
            <w:r w:rsidRPr="00C20963">
              <w:rPr>
                <w:rFonts w:asciiTheme="minorHAnsi" w:hAnsiTheme="minorHAnsi" w:cstheme="minorHAnsi"/>
                <w:sz w:val="22"/>
                <w:szCs w:val="22"/>
              </w:rPr>
              <w:t>How likely would you be to participate in a sub-orbital space flight?</w:t>
            </w:r>
          </w:p>
        </w:tc>
        <w:tc>
          <w:tcPr>
            <w:tcW w:w="851" w:type="dxa"/>
          </w:tcPr>
          <w:p w14:paraId="4D5ED535"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48%</w:t>
            </w:r>
          </w:p>
        </w:tc>
        <w:tc>
          <w:tcPr>
            <w:tcW w:w="992" w:type="dxa"/>
            <w:tcBorders>
              <w:right w:val="single" w:sz="4" w:space="0" w:color="auto"/>
            </w:tcBorders>
          </w:tcPr>
          <w:p w14:paraId="4A262772"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52%</w:t>
            </w:r>
          </w:p>
        </w:tc>
      </w:tr>
      <w:tr w:rsidR="00C75D5B" w:rsidRPr="00C20963" w14:paraId="6CE15224" w14:textId="77777777" w:rsidTr="00C75D5B">
        <w:tc>
          <w:tcPr>
            <w:tcW w:w="6232" w:type="dxa"/>
            <w:tcBorders>
              <w:top w:val="nil"/>
              <w:left w:val="single" w:sz="4" w:space="0" w:color="auto"/>
              <w:bottom w:val="single" w:sz="4" w:space="0" w:color="000000"/>
            </w:tcBorders>
          </w:tcPr>
          <w:p w14:paraId="46AB6B7F" w14:textId="77777777" w:rsidR="00C75D5B" w:rsidRPr="00C20963" w:rsidRDefault="00C75D5B" w:rsidP="00DC4A18">
            <w:pPr>
              <w:tabs>
                <w:tab w:val="left" w:pos="426"/>
              </w:tabs>
              <w:spacing w:line="276" w:lineRule="auto"/>
              <w:ind w:left="426" w:hanging="426"/>
              <w:jc w:val="right"/>
              <w:rPr>
                <w:rFonts w:asciiTheme="minorHAnsi" w:hAnsiTheme="minorHAnsi" w:cstheme="minorHAnsi"/>
                <w:sz w:val="22"/>
                <w:szCs w:val="22"/>
              </w:rPr>
            </w:pPr>
            <w:r w:rsidRPr="00C20963">
              <w:rPr>
                <w:rFonts w:asciiTheme="minorHAnsi" w:hAnsiTheme="minorHAnsi" w:cstheme="minorHAnsi"/>
                <w:sz w:val="22"/>
                <w:szCs w:val="22"/>
              </w:rPr>
              <w:t>Post-knowledge</w:t>
            </w:r>
          </w:p>
        </w:tc>
        <w:tc>
          <w:tcPr>
            <w:tcW w:w="851" w:type="dxa"/>
          </w:tcPr>
          <w:p w14:paraId="3947CD6A"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43%</w:t>
            </w:r>
          </w:p>
        </w:tc>
        <w:tc>
          <w:tcPr>
            <w:tcW w:w="992" w:type="dxa"/>
            <w:tcBorders>
              <w:right w:val="single" w:sz="4" w:space="0" w:color="auto"/>
            </w:tcBorders>
          </w:tcPr>
          <w:p w14:paraId="12A03307"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57%</w:t>
            </w:r>
          </w:p>
        </w:tc>
      </w:tr>
      <w:tr w:rsidR="00C75D5B" w:rsidRPr="00C20963" w14:paraId="2B71644B" w14:textId="77777777" w:rsidTr="00C75D5B">
        <w:tc>
          <w:tcPr>
            <w:tcW w:w="6232" w:type="dxa"/>
            <w:tcBorders>
              <w:left w:val="single" w:sz="4" w:space="0" w:color="auto"/>
              <w:bottom w:val="nil"/>
            </w:tcBorders>
          </w:tcPr>
          <w:p w14:paraId="1B19180E" w14:textId="77777777" w:rsidR="00C75D5B" w:rsidRPr="00C20963" w:rsidRDefault="00C75D5B" w:rsidP="00DC4A18">
            <w:pPr>
              <w:tabs>
                <w:tab w:val="left" w:pos="426"/>
              </w:tabs>
              <w:spacing w:line="276" w:lineRule="auto"/>
              <w:rPr>
                <w:rFonts w:asciiTheme="minorHAnsi" w:hAnsiTheme="minorHAnsi" w:cstheme="minorHAnsi"/>
                <w:sz w:val="22"/>
                <w:szCs w:val="22"/>
              </w:rPr>
            </w:pPr>
            <w:r w:rsidRPr="00C20963">
              <w:rPr>
                <w:rFonts w:asciiTheme="minorHAnsi" w:hAnsiTheme="minorHAnsi" w:cstheme="minorHAnsi"/>
                <w:sz w:val="22"/>
                <w:szCs w:val="22"/>
              </w:rPr>
              <w:t>How likely would you be to participate in an orbital space flight?</w:t>
            </w:r>
          </w:p>
        </w:tc>
        <w:tc>
          <w:tcPr>
            <w:tcW w:w="851" w:type="dxa"/>
          </w:tcPr>
          <w:p w14:paraId="2CBC96FF"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62%</w:t>
            </w:r>
          </w:p>
        </w:tc>
        <w:tc>
          <w:tcPr>
            <w:tcW w:w="992" w:type="dxa"/>
            <w:tcBorders>
              <w:right w:val="single" w:sz="4" w:space="0" w:color="auto"/>
            </w:tcBorders>
          </w:tcPr>
          <w:p w14:paraId="59F97A2B"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38%</w:t>
            </w:r>
          </w:p>
        </w:tc>
      </w:tr>
      <w:tr w:rsidR="00C75D5B" w:rsidRPr="00C20963" w14:paraId="0FCB5520" w14:textId="77777777" w:rsidTr="00C75D5B">
        <w:tc>
          <w:tcPr>
            <w:tcW w:w="6232" w:type="dxa"/>
            <w:tcBorders>
              <w:top w:val="nil"/>
              <w:left w:val="single" w:sz="4" w:space="0" w:color="auto"/>
            </w:tcBorders>
          </w:tcPr>
          <w:p w14:paraId="38216D09" w14:textId="77777777" w:rsidR="00C75D5B" w:rsidRPr="00C20963" w:rsidRDefault="00C75D5B" w:rsidP="00DC4A18">
            <w:pPr>
              <w:tabs>
                <w:tab w:val="left" w:pos="426"/>
              </w:tabs>
              <w:spacing w:line="276" w:lineRule="auto"/>
              <w:jc w:val="right"/>
              <w:rPr>
                <w:rFonts w:asciiTheme="minorHAnsi" w:hAnsiTheme="minorHAnsi" w:cstheme="minorHAnsi"/>
                <w:sz w:val="22"/>
                <w:szCs w:val="22"/>
              </w:rPr>
            </w:pPr>
            <w:r w:rsidRPr="00C20963">
              <w:rPr>
                <w:rFonts w:asciiTheme="minorHAnsi" w:hAnsiTheme="minorHAnsi" w:cstheme="minorHAnsi"/>
                <w:sz w:val="22"/>
                <w:szCs w:val="22"/>
              </w:rPr>
              <w:t>Post-knowledge</w:t>
            </w:r>
          </w:p>
        </w:tc>
        <w:tc>
          <w:tcPr>
            <w:tcW w:w="851" w:type="dxa"/>
          </w:tcPr>
          <w:p w14:paraId="7560B94C"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57%</w:t>
            </w:r>
          </w:p>
        </w:tc>
        <w:tc>
          <w:tcPr>
            <w:tcW w:w="992" w:type="dxa"/>
            <w:tcBorders>
              <w:right w:val="single" w:sz="4" w:space="0" w:color="auto"/>
            </w:tcBorders>
          </w:tcPr>
          <w:p w14:paraId="1AB1A04F" w14:textId="77777777" w:rsidR="00C75D5B" w:rsidRPr="00C20963" w:rsidRDefault="00C75D5B" w:rsidP="00DC4A18">
            <w:pPr>
              <w:rPr>
                <w:rFonts w:asciiTheme="minorHAnsi" w:hAnsiTheme="minorHAnsi" w:cstheme="minorHAnsi"/>
                <w:sz w:val="22"/>
                <w:szCs w:val="22"/>
              </w:rPr>
            </w:pPr>
            <w:r w:rsidRPr="00C20963">
              <w:rPr>
                <w:rFonts w:asciiTheme="minorHAnsi" w:hAnsiTheme="minorHAnsi" w:cstheme="minorHAnsi"/>
                <w:sz w:val="22"/>
                <w:szCs w:val="22"/>
              </w:rPr>
              <w:t>43%</w:t>
            </w:r>
          </w:p>
        </w:tc>
      </w:tr>
    </w:tbl>
    <w:p w14:paraId="458786FB" w14:textId="57E7A405" w:rsidR="008165D8" w:rsidRPr="00787DBD" w:rsidRDefault="00C76C71" w:rsidP="00B81100">
      <w:pPr>
        <w:spacing w:before="240"/>
        <w:ind w:right="-22"/>
        <w:jc w:val="both"/>
        <w:rPr>
          <w:rFonts w:asciiTheme="minorHAnsi" w:eastAsia="Times New Roman" w:hAnsiTheme="minorHAnsi" w:cstheme="minorHAnsi"/>
          <w:sz w:val="20"/>
          <w:lang w:eastAsia="en-GB"/>
        </w:rPr>
      </w:pPr>
      <w:r w:rsidRPr="00787DBD">
        <w:rPr>
          <w:rFonts w:asciiTheme="minorHAnsi" w:hAnsiTheme="minorHAnsi" w:cstheme="minorHAnsi"/>
        </w:rPr>
        <w:t xml:space="preserve">Previous surveys </w:t>
      </w:r>
      <w:r w:rsidR="00DC4A18" w:rsidRPr="00787DBD">
        <w:rPr>
          <w:rFonts w:asciiTheme="minorHAnsi" w:hAnsiTheme="minorHAnsi" w:cstheme="minorHAnsi"/>
        </w:rPr>
        <w:t xml:space="preserve">found that </w:t>
      </w:r>
      <w:r w:rsidRPr="00787DBD">
        <w:rPr>
          <w:rFonts w:asciiTheme="minorHAnsi" w:hAnsiTheme="minorHAnsi" w:cstheme="minorHAnsi"/>
        </w:rPr>
        <w:t>viewing Earth from space was t</w:t>
      </w:r>
      <w:r w:rsidR="00DC4A18" w:rsidRPr="00787DBD">
        <w:rPr>
          <w:rFonts w:asciiTheme="minorHAnsi" w:hAnsiTheme="minorHAnsi" w:cstheme="minorHAnsi"/>
        </w:rPr>
        <w:t xml:space="preserve">he </w:t>
      </w:r>
      <w:r w:rsidR="008165D8" w:rsidRPr="00787DBD">
        <w:rPr>
          <w:rFonts w:asciiTheme="minorHAnsi" w:hAnsiTheme="minorHAnsi" w:cstheme="minorHAnsi"/>
        </w:rPr>
        <w:t>greatest</w:t>
      </w:r>
      <w:r w:rsidR="00DC4A18" w:rsidRPr="00787DBD">
        <w:rPr>
          <w:rFonts w:asciiTheme="minorHAnsi" w:hAnsiTheme="minorHAnsi" w:cstheme="minorHAnsi"/>
        </w:rPr>
        <w:t xml:space="preserve"> attraction of sub-orbital space tourism.</w:t>
      </w:r>
      <w:r w:rsidR="00DC4A18" w:rsidRPr="00787DBD">
        <w:rPr>
          <w:rStyle w:val="FootnoteReference"/>
          <w:rFonts w:asciiTheme="minorHAnsi" w:hAnsiTheme="minorHAnsi" w:cstheme="minorHAnsi"/>
        </w:rPr>
        <w:footnoteReference w:id="49"/>
      </w:r>
      <w:r w:rsidR="00DC4A18" w:rsidRPr="00787DBD">
        <w:rPr>
          <w:rFonts w:asciiTheme="minorHAnsi" w:hAnsiTheme="minorHAnsi" w:cstheme="minorHAnsi"/>
        </w:rPr>
        <w:t xml:space="preserve"> This was also reflected in th</w:t>
      </w:r>
      <w:r w:rsidRPr="00787DBD">
        <w:rPr>
          <w:rFonts w:asciiTheme="minorHAnsi" w:hAnsiTheme="minorHAnsi" w:cstheme="minorHAnsi"/>
        </w:rPr>
        <w:t>is</w:t>
      </w:r>
      <w:r w:rsidR="00DC4A18" w:rsidRPr="00787DBD">
        <w:rPr>
          <w:rFonts w:asciiTheme="minorHAnsi" w:hAnsiTheme="minorHAnsi" w:cstheme="minorHAnsi"/>
        </w:rPr>
        <w:t xml:space="preserve"> research</w:t>
      </w:r>
      <w:r w:rsidR="0041784E" w:rsidRPr="00787DBD">
        <w:rPr>
          <w:rFonts w:asciiTheme="minorHAnsi" w:hAnsiTheme="minorHAnsi" w:cstheme="minorHAnsi"/>
        </w:rPr>
        <w:t>:</w:t>
      </w:r>
      <w:r w:rsidR="00DC4A18" w:rsidRPr="00787DBD">
        <w:rPr>
          <w:rFonts w:asciiTheme="minorHAnsi" w:hAnsiTheme="minorHAnsi" w:cstheme="minorHAnsi"/>
        </w:rPr>
        <w:t xml:space="preserve"> </w:t>
      </w:r>
      <w:r w:rsidR="0041784E" w:rsidRPr="00787DBD">
        <w:rPr>
          <w:rFonts w:asciiTheme="minorHAnsi" w:hAnsiTheme="minorHAnsi" w:cstheme="minorHAnsi"/>
        </w:rPr>
        <w:t xml:space="preserve">‘Yes, if just to </w:t>
      </w:r>
      <w:r w:rsidRPr="00787DBD">
        <w:rPr>
          <w:rFonts w:asciiTheme="minorHAnsi" w:hAnsiTheme="minorHAnsi" w:cstheme="minorHAnsi"/>
        </w:rPr>
        <w:t>see the Earth from the outside’</w:t>
      </w:r>
      <w:r w:rsidR="0041784E" w:rsidRPr="00787DBD">
        <w:rPr>
          <w:rFonts w:asciiTheme="minorHAnsi" w:hAnsiTheme="minorHAnsi" w:cstheme="minorHAnsi"/>
          <w:sz w:val="16"/>
        </w:rPr>
        <w:t>[</w:t>
      </w:r>
      <w:r w:rsidRPr="00787DBD">
        <w:rPr>
          <w:rFonts w:asciiTheme="minorHAnsi" w:hAnsiTheme="minorHAnsi" w:cstheme="minorHAnsi"/>
          <w:sz w:val="16"/>
        </w:rPr>
        <w:t>W</w:t>
      </w:r>
      <w:r w:rsidR="0041784E" w:rsidRPr="00787DBD">
        <w:rPr>
          <w:rFonts w:asciiTheme="minorHAnsi" w:hAnsiTheme="minorHAnsi" w:cstheme="minorHAnsi"/>
          <w:sz w:val="16"/>
        </w:rPr>
        <w:t>07]</w:t>
      </w:r>
      <w:r w:rsidR="0041784E" w:rsidRPr="00787DBD">
        <w:rPr>
          <w:rFonts w:asciiTheme="minorHAnsi" w:hAnsiTheme="minorHAnsi" w:cstheme="minorHAnsi"/>
        </w:rPr>
        <w:t xml:space="preserve">, ‘for the experience of being “up there” and being able to see </w:t>
      </w:r>
      <w:r w:rsidRPr="00787DBD">
        <w:rPr>
          <w:rFonts w:asciiTheme="minorHAnsi" w:hAnsiTheme="minorHAnsi" w:cstheme="minorHAnsi"/>
        </w:rPr>
        <w:t>the Earth falling away behind’</w:t>
      </w:r>
      <w:r w:rsidR="000210A6" w:rsidRPr="00787DBD">
        <w:rPr>
          <w:rFonts w:asciiTheme="minorHAnsi" w:hAnsiTheme="minorHAnsi" w:cstheme="minorHAnsi"/>
          <w:sz w:val="16"/>
        </w:rPr>
        <w:t>[</w:t>
      </w:r>
      <w:r w:rsidRPr="00787DBD">
        <w:rPr>
          <w:rFonts w:asciiTheme="minorHAnsi" w:hAnsiTheme="minorHAnsi" w:cstheme="minorHAnsi"/>
          <w:sz w:val="16"/>
        </w:rPr>
        <w:t>W</w:t>
      </w:r>
      <w:r w:rsidR="0041784E" w:rsidRPr="00787DBD">
        <w:rPr>
          <w:rFonts w:asciiTheme="minorHAnsi" w:hAnsiTheme="minorHAnsi" w:cstheme="minorHAnsi"/>
          <w:sz w:val="16"/>
        </w:rPr>
        <w:t>E02]</w:t>
      </w:r>
      <w:r w:rsidR="0041784E" w:rsidRPr="00787DBD">
        <w:rPr>
          <w:rFonts w:asciiTheme="minorHAnsi" w:hAnsiTheme="minorHAnsi" w:cstheme="minorHAnsi"/>
        </w:rPr>
        <w:t>, ‘to get the opportunit</w:t>
      </w:r>
      <w:r w:rsidRPr="00787DBD">
        <w:rPr>
          <w:rFonts w:asciiTheme="minorHAnsi" w:hAnsiTheme="minorHAnsi" w:cstheme="minorHAnsi"/>
        </w:rPr>
        <w:t>y to look back on Earth’</w:t>
      </w:r>
      <w:r w:rsidR="00680810" w:rsidRPr="00787DBD">
        <w:rPr>
          <w:rFonts w:asciiTheme="minorHAnsi" w:hAnsiTheme="minorHAnsi" w:cstheme="minorHAnsi"/>
          <w:sz w:val="16"/>
        </w:rPr>
        <w:t>[E04]</w:t>
      </w:r>
      <w:r w:rsidR="00680810" w:rsidRPr="00787DBD">
        <w:rPr>
          <w:rFonts w:asciiTheme="minorHAnsi" w:hAnsiTheme="minorHAnsi" w:cstheme="minorHAnsi"/>
        </w:rPr>
        <w:t>.</w:t>
      </w:r>
      <w:r w:rsidR="000210A6" w:rsidRPr="00787DBD">
        <w:rPr>
          <w:rFonts w:asciiTheme="minorHAnsi" w:hAnsiTheme="minorHAnsi" w:cstheme="minorHAnsi"/>
        </w:rPr>
        <w:t xml:space="preserve"> </w:t>
      </w:r>
      <w:r w:rsidR="001F0E0E" w:rsidRPr="00787DBD">
        <w:rPr>
          <w:rFonts w:asciiTheme="minorHAnsi" w:hAnsiTheme="minorHAnsi" w:cstheme="minorHAnsi"/>
        </w:rPr>
        <w:t>This may be related to the appeal of potentially experiencing the overview effect, as highlighted by Stepanova, et al., comprising perceptual and conceptual vastness, and an enhanced feeling of interconnectedness.</w:t>
      </w:r>
      <w:r w:rsidR="001F0E0E" w:rsidRPr="00787DBD">
        <w:rPr>
          <w:rStyle w:val="FootnoteReference"/>
          <w:rFonts w:asciiTheme="minorHAnsi" w:hAnsiTheme="minorHAnsi" w:cstheme="minorHAnsi"/>
        </w:rPr>
        <w:footnoteReference w:id="50"/>
      </w:r>
      <w:r w:rsidR="001F0E0E" w:rsidRPr="00787DBD">
        <w:rPr>
          <w:rFonts w:asciiTheme="minorHAnsi" w:hAnsiTheme="minorHAnsi" w:cstheme="minorHAnsi"/>
        </w:rPr>
        <w:t xml:space="preserve"> </w:t>
      </w:r>
      <w:r w:rsidR="000210A6" w:rsidRPr="00787DBD">
        <w:rPr>
          <w:rFonts w:asciiTheme="minorHAnsi" w:hAnsiTheme="minorHAnsi" w:cstheme="minorHAnsi"/>
        </w:rPr>
        <w:t>One respondent commented: ‘It’s a shame we don’t have the technology and social systems in place so everyone and their dog could afford to at least see</w:t>
      </w:r>
      <w:r w:rsidR="00191E7F" w:rsidRPr="00787DBD">
        <w:rPr>
          <w:rFonts w:asciiTheme="minorHAnsi" w:hAnsiTheme="minorHAnsi" w:cstheme="minorHAnsi"/>
        </w:rPr>
        <w:t xml:space="preserve"> Earth from the Moon’</w:t>
      </w:r>
      <w:r w:rsidR="000210A6" w:rsidRPr="00787DBD">
        <w:rPr>
          <w:rFonts w:asciiTheme="minorHAnsi" w:hAnsiTheme="minorHAnsi" w:cstheme="minorHAnsi"/>
          <w:sz w:val="16"/>
        </w:rPr>
        <w:t>[AE04]</w:t>
      </w:r>
      <w:r w:rsidR="000210A6" w:rsidRPr="00787DBD">
        <w:rPr>
          <w:rFonts w:asciiTheme="minorHAnsi" w:hAnsiTheme="minorHAnsi" w:cstheme="minorHAnsi"/>
        </w:rPr>
        <w:t>.</w:t>
      </w:r>
      <w:r w:rsidR="008165D8" w:rsidRPr="00787DBD">
        <w:rPr>
          <w:rFonts w:asciiTheme="minorHAnsi" w:hAnsiTheme="minorHAnsi" w:cstheme="minorHAnsi"/>
        </w:rPr>
        <w:t xml:space="preserve"> </w:t>
      </w:r>
      <w:r w:rsidR="008165D8" w:rsidRPr="00787DBD">
        <w:rPr>
          <w:rFonts w:asciiTheme="minorHAnsi" w:eastAsia="Times New Roman" w:hAnsiTheme="minorHAnsi" w:cstheme="minorHAnsi"/>
          <w:lang w:eastAsia="en-GB"/>
        </w:rPr>
        <w:t>However, this may change as virtual installations are developed and become accessible.</w:t>
      </w:r>
    </w:p>
    <w:p w14:paraId="5B54F484" w14:textId="505BC738" w:rsidR="00FE00C9" w:rsidRPr="00787DBD" w:rsidRDefault="00D85124" w:rsidP="0070097A">
      <w:pPr>
        <w:spacing w:before="240"/>
        <w:jc w:val="both"/>
        <w:rPr>
          <w:rFonts w:asciiTheme="minorHAnsi" w:hAnsiTheme="minorHAnsi" w:cstheme="minorHAnsi"/>
        </w:rPr>
      </w:pPr>
      <w:r w:rsidRPr="00787DBD">
        <w:rPr>
          <w:rFonts w:asciiTheme="minorHAnsi" w:hAnsiTheme="minorHAnsi" w:cstheme="minorHAnsi"/>
        </w:rPr>
        <w:t>For some</w:t>
      </w:r>
      <w:r w:rsidR="0027474E" w:rsidRPr="00787DBD">
        <w:rPr>
          <w:rFonts w:asciiTheme="minorHAnsi" w:hAnsiTheme="minorHAnsi" w:cstheme="minorHAnsi"/>
        </w:rPr>
        <w:t xml:space="preserve"> respondents</w:t>
      </w:r>
      <w:r w:rsidRPr="00787DBD">
        <w:rPr>
          <w:rFonts w:asciiTheme="minorHAnsi" w:hAnsiTheme="minorHAnsi" w:cstheme="minorHAnsi"/>
        </w:rPr>
        <w:t xml:space="preserve"> the desire to go</w:t>
      </w:r>
      <w:r w:rsidR="0041784E" w:rsidRPr="00787DBD">
        <w:rPr>
          <w:rFonts w:asciiTheme="minorHAnsi" w:hAnsiTheme="minorHAnsi" w:cstheme="minorHAnsi"/>
        </w:rPr>
        <w:t xml:space="preserve"> into space </w:t>
      </w:r>
      <w:r w:rsidR="0027474E" w:rsidRPr="00787DBD">
        <w:rPr>
          <w:rFonts w:asciiTheme="minorHAnsi" w:hAnsiTheme="minorHAnsi" w:cstheme="minorHAnsi"/>
        </w:rPr>
        <w:t>was founded on</w:t>
      </w:r>
      <w:r w:rsidR="0041784E" w:rsidRPr="00787DBD">
        <w:rPr>
          <w:rFonts w:asciiTheme="minorHAnsi" w:hAnsiTheme="minorHAnsi" w:cstheme="minorHAnsi"/>
        </w:rPr>
        <w:t xml:space="preserve"> </w:t>
      </w:r>
      <w:r w:rsidR="0027474E" w:rsidRPr="00787DBD">
        <w:rPr>
          <w:rFonts w:asciiTheme="minorHAnsi" w:hAnsiTheme="minorHAnsi" w:cstheme="minorHAnsi"/>
        </w:rPr>
        <w:t xml:space="preserve">fulfilling a childhood dreams, </w:t>
      </w:r>
      <w:r w:rsidRPr="00787DBD">
        <w:rPr>
          <w:rFonts w:asciiTheme="minorHAnsi" w:hAnsiTheme="minorHAnsi" w:cstheme="minorHAnsi"/>
        </w:rPr>
        <w:t>curiosity</w:t>
      </w:r>
      <w:r w:rsidR="0027474E" w:rsidRPr="00787DBD">
        <w:rPr>
          <w:rFonts w:asciiTheme="minorHAnsi" w:hAnsiTheme="minorHAnsi" w:cstheme="minorHAnsi"/>
        </w:rPr>
        <w:t xml:space="preserve">, wishing to push boundaries, </w:t>
      </w:r>
      <w:r w:rsidR="0092762A" w:rsidRPr="00787DBD">
        <w:rPr>
          <w:rFonts w:asciiTheme="minorHAnsi" w:hAnsiTheme="minorHAnsi" w:cstheme="minorHAnsi"/>
        </w:rPr>
        <w:t>and th</w:t>
      </w:r>
      <w:r w:rsidR="0027474E" w:rsidRPr="00787DBD">
        <w:rPr>
          <w:rFonts w:asciiTheme="minorHAnsi" w:hAnsiTheme="minorHAnsi" w:cstheme="minorHAnsi"/>
        </w:rPr>
        <w:t>at ‘we are explorers by nature’</w:t>
      </w:r>
      <w:r w:rsidR="0092762A" w:rsidRPr="00787DBD">
        <w:rPr>
          <w:rFonts w:asciiTheme="minorHAnsi" w:hAnsiTheme="minorHAnsi" w:cstheme="minorHAnsi"/>
          <w:sz w:val="16"/>
        </w:rPr>
        <w:t>[AE06]</w:t>
      </w:r>
      <w:r w:rsidR="0092762A" w:rsidRPr="00787DBD">
        <w:rPr>
          <w:rFonts w:asciiTheme="minorHAnsi" w:hAnsiTheme="minorHAnsi" w:cstheme="minorHAnsi"/>
        </w:rPr>
        <w:t xml:space="preserve">. </w:t>
      </w:r>
      <w:r w:rsidR="00FE00C9" w:rsidRPr="00787DBD">
        <w:rPr>
          <w:rFonts w:asciiTheme="minorHAnsi" w:hAnsiTheme="minorHAnsi" w:cstheme="minorHAnsi"/>
        </w:rPr>
        <w:t xml:space="preserve">This </w:t>
      </w:r>
      <w:r w:rsidR="00FE00C9" w:rsidRPr="00787DBD">
        <w:rPr>
          <w:rFonts w:asciiTheme="minorHAnsi" w:hAnsiTheme="minorHAnsi" w:cstheme="minorHAnsi"/>
        </w:rPr>
        <w:lastRenderedPageBreak/>
        <w:t>concurs with the</w:t>
      </w:r>
      <w:r w:rsidR="0027474E" w:rsidRPr="00787DBD">
        <w:rPr>
          <w:rFonts w:asciiTheme="minorHAnsi" w:hAnsiTheme="minorHAnsi" w:cstheme="minorHAnsi"/>
        </w:rPr>
        <w:t xml:space="preserve"> reasons for space travel identified by the</w:t>
      </w:r>
      <w:r w:rsidR="00FE00C9" w:rsidRPr="00787DBD">
        <w:rPr>
          <w:rFonts w:asciiTheme="minorHAnsi" w:hAnsiTheme="minorHAnsi" w:cstheme="minorHAnsi"/>
        </w:rPr>
        <w:t xml:space="preserve"> Futron/Zogby </w:t>
      </w:r>
      <w:r w:rsidR="0027474E" w:rsidRPr="00787DBD">
        <w:rPr>
          <w:rFonts w:asciiTheme="minorHAnsi" w:hAnsiTheme="minorHAnsi" w:cstheme="minorHAnsi"/>
        </w:rPr>
        <w:t>Survey</w:t>
      </w:r>
      <w:r w:rsidR="00FE00C9" w:rsidRPr="00787DBD">
        <w:rPr>
          <w:rFonts w:asciiTheme="minorHAnsi" w:hAnsiTheme="minorHAnsi" w:cstheme="minorHAnsi"/>
        </w:rPr>
        <w:t>: being a pioneer, seeing Earth from space, and fulfilling a lifelong dream.</w:t>
      </w:r>
      <w:r w:rsidR="00FE00C9" w:rsidRPr="00787DBD">
        <w:rPr>
          <w:rStyle w:val="FootnoteReference"/>
          <w:rFonts w:asciiTheme="minorHAnsi" w:hAnsiTheme="minorHAnsi" w:cstheme="minorHAnsi"/>
        </w:rPr>
        <w:footnoteReference w:id="51"/>
      </w:r>
    </w:p>
    <w:p w14:paraId="49823C4A" w14:textId="04B5BB58" w:rsidR="0027474E" w:rsidRPr="00787DBD" w:rsidRDefault="005458D6" w:rsidP="0027474E">
      <w:pPr>
        <w:spacing w:before="240" w:after="240"/>
        <w:ind w:right="545"/>
        <w:jc w:val="both"/>
        <w:rPr>
          <w:rFonts w:asciiTheme="minorHAnsi" w:hAnsiTheme="minorHAnsi" w:cstheme="minorHAnsi"/>
        </w:rPr>
      </w:pPr>
      <w:r w:rsidRPr="00787DBD">
        <w:rPr>
          <w:rFonts w:asciiTheme="minorHAnsi" w:hAnsiTheme="minorHAnsi" w:cstheme="minorHAnsi"/>
        </w:rPr>
        <w:t>Reflecting this, one</w:t>
      </w:r>
      <w:r w:rsidR="0027474E" w:rsidRPr="00787DBD">
        <w:rPr>
          <w:rFonts w:asciiTheme="minorHAnsi" w:hAnsiTheme="minorHAnsi" w:cstheme="minorHAnsi"/>
        </w:rPr>
        <w:t xml:space="preserve"> respondent said:</w:t>
      </w:r>
    </w:p>
    <w:p w14:paraId="4B654975" w14:textId="74D57192" w:rsidR="0027474E" w:rsidRPr="00AD5FD1" w:rsidRDefault="0027474E" w:rsidP="0027474E">
      <w:pPr>
        <w:spacing w:before="240" w:after="240"/>
        <w:ind w:left="567" w:right="545"/>
        <w:jc w:val="both"/>
        <w:rPr>
          <w:rFonts w:asciiTheme="minorHAnsi" w:hAnsiTheme="minorHAnsi" w:cstheme="minorHAnsi"/>
          <w:sz w:val="22"/>
          <w:szCs w:val="22"/>
        </w:rPr>
      </w:pPr>
      <w:r w:rsidRPr="00AD5FD1">
        <w:rPr>
          <w:rFonts w:asciiTheme="minorHAnsi" w:hAnsiTheme="minorHAnsi" w:cstheme="minorHAnsi"/>
          <w:sz w:val="22"/>
          <w:szCs w:val="22"/>
        </w:rPr>
        <w:t xml:space="preserve">When I was 10 or 12, I had my future life mapped out. It included rising to fairly high political office, perhaps mayor or governor, in one of the lunar city-states of Luna. … Today, in my 60s and in poor health, I’d still go into space, even if it meant never coming back … and yes, I have family I hold dear. </w:t>
      </w:r>
      <w:r w:rsidRPr="008D36ED">
        <w:rPr>
          <w:rFonts w:asciiTheme="minorHAnsi" w:hAnsiTheme="minorHAnsi" w:cstheme="minorHAnsi"/>
          <w:sz w:val="16"/>
          <w:szCs w:val="16"/>
        </w:rPr>
        <w:t>[WE13]</w:t>
      </w:r>
    </w:p>
    <w:p w14:paraId="76FE92CF" w14:textId="30763F20" w:rsidR="003C11E1" w:rsidRPr="00787DBD" w:rsidRDefault="0027474E" w:rsidP="003C11E1">
      <w:pPr>
        <w:spacing w:before="240"/>
        <w:ind w:right="545"/>
        <w:jc w:val="both"/>
        <w:rPr>
          <w:rFonts w:ascii="Constantia" w:hAnsi="Constantia" w:cstheme="minorHAnsi"/>
        </w:rPr>
      </w:pPr>
      <w:r w:rsidRPr="00787DBD">
        <w:rPr>
          <w:rFonts w:asciiTheme="minorHAnsi" w:hAnsiTheme="minorHAnsi" w:cstheme="minorHAnsi"/>
        </w:rPr>
        <w:t>There were others who want</w:t>
      </w:r>
      <w:r w:rsidR="003C11E1" w:rsidRPr="00787DBD">
        <w:rPr>
          <w:rFonts w:asciiTheme="minorHAnsi" w:hAnsiTheme="minorHAnsi" w:cstheme="minorHAnsi"/>
        </w:rPr>
        <w:t>ed</w:t>
      </w:r>
      <w:r w:rsidRPr="00787DBD">
        <w:rPr>
          <w:rFonts w:asciiTheme="minorHAnsi" w:hAnsiTheme="minorHAnsi" w:cstheme="minorHAnsi"/>
        </w:rPr>
        <w:t xml:space="preserve"> to go, but fe</w:t>
      </w:r>
      <w:r w:rsidR="003C11E1" w:rsidRPr="00787DBD">
        <w:rPr>
          <w:rFonts w:asciiTheme="minorHAnsi" w:hAnsiTheme="minorHAnsi" w:cstheme="minorHAnsi"/>
        </w:rPr>
        <w:t>lt</w:t>
      </w:r>
      <w:r w:rsidRPr="00787DBD">
        <w:rPr>
          <w:rFonts w:asciiTheme="minorHAnsi" w:hAnsiTheme="minorHAnsi" w:cstheme="minorHAnsi"/>
        </w:rPr>
        <w:t xml:space="preserve"> they would be unable: </w:t>
      </w:r>
      <w:r w:rsidR="00D85124" w:rsidRPr="00787DBD">
        <w:rPr>
          <w:rFonts w:asciiTheme="minorHAnsi" w:hAnsiTheme="minorHAnsi" w:cstheme="minorHAnsi"/>
        </w:rPr>
        <w:t xml:space="preserve">‘it’s pie in </w:t>
      </w:r>
      <w:r w:rsidRPr="00787DBD">
        <w:rPr>
          <w:rFonts w:asciiTheme="minorHAnsi" w:hAnsiTheme="minorHAnsi" w:cstheme="minorHAnsi"/>
        </w:rPr>
        <w:t>the sky; I’m too old and unfit’</w:t>
      </w:r>
      <w:r w:rsidR="00D85124" w:rsidRPr="00787DBD">
        <w:rPr>
          <w:rFonts w:asciiTheme="minorHAnsi" w:hAnsiTheme="minorHAnsi" w:cstheme="minorHAnsi"/>
          <w:sz w:val="16"/>
        </w:rPr>
        <w:t>[</w:t>
      </w:r>
      <w:r w:rsidRPr="00787DBD">
        <w:rPr>
          <w:rFonts w:asciiTheme="minorHAnsi" w:hAnsiTheme="minorHAnsi" w:cstheme="minorHAnsi"/>
          <w:sz w:val="16"/>
        </w:rPr>
        <w:t>W</w:t>
      </w:r>
      <w:r w:rsidR="00D85124" w:rsidRPr="00787DBD">
        <w:rPr>
          <w:rFonts w:asciiTheme="minorHAnsi" w:hAnsiTheme="minorHAnsi" w:cstheme="minorHAnsi"/>
          <w:sz w:val="16"/>
        </w:rPr>
        <w:t>11]</w:t>
      </w:r>
      <w:r w:rsidR="000F2134" w:rsidRPr="00787DBD">
        <w:rPr>
          <w:rFonts w:asciiTheme="minorHAnsi" w:hAnsiTheme="minorHAnsi" w:cstheme="minorHAnsi"/>
        </w:rPr>
        <w:t xml:space="preserve">, </w:t>
      </w:r>
      <w:r w:rsidR="00586CCC" w:rsidRPr="00787DBD">
        <w:rPr>
          <w:rFonts w:asciiTheme="minorHAnsi" w:eastAsia="Times New Roman" w:hAnsiTheme="minorHAnsi" w:cstheme="minorHAnsi"/>
          <w:lang w:eastAsia="en-GB"/>
        </w:rPr>
        <w:t>‘You say how likely would it be for me to participate in flights? Highly unlikely</w:t>
      </w:r>
      <w:r w:rsidR="003C11E1" w:rsidRPr="00787DBD">
        <w:rPr>
          <w:rFonts w:asciiTheme="minorHAnsi" w:eastAsia="Times New Roman" w:hAnsiTheme="minorHAnsi" w:cstheme="minorHAnsi"/>
          <w:lang w:eastAsia="en-GB"/>
        </w:rPr>
        <w:t xml:space="preserve"> – not </w:t>
      </w:r>
      <w:r w:rsidR="00586CCC" w:rsidRPr="00787DBD">
        <w:rPr>
          <w:rFonts w:asciiTheme="minorHAnsi" w:eastAsia="Times New Roman" w:hAnsiTheme="minorHAnsi" w:cstheme="minorHAnsi"/>
          <w:lang w:eastAsia="en-GB"/>
        </w:rPr>
        <w:t>because I wouldn't want to</w:t>
      </w:r>
      <w:r w:rsidR="003C11E1" w:rsidRPr="00787DBD">
        <w:rPr>
          <w:rFonts w:asciiTheme="minorHAnsi" w:eastAsia="Times New Roman" w:hAnsiTheme="minorHAnsi" w:cstheme="minorHAnsi"/>
          <w:lang w:eastAsia="en-GB"/>
        </w:rPr>
        <w:t>,</w:t>
      </w:r>
      <w:r w:rsidR="00586CCC" w:rsidRPr="00787DBD">
        <w:rPr>
          <w:rFonts w:asciiTheme="minorHAnsi" w:eastAsia="Times New Roman" w:hAnsiTheme="minorHAnsi" w:cstheme="minorHAnsi"/>
          <w:lang w:eastAsia="en-GB"/>
        </w:rPr>
        <w:t xml:space="preserve"> but because I would not have </w:t>
      </w:r>
      <w:r w:rsidR="003C11E1" w:rsidRPr="00787DBD">
        <w:rPr>
          <w:rFonts w:asciiTheme="minorHAnsi" w:eastAsia="Times New Roman" w:hAnsiTheme="minorHAnsi" w:cstheme="minorHAnsi"/>
          <w:lang w:eastAsia="en-GB"/>
        </w:rPr>
        <w:t>any such opportunity to do so.’</w:t>
      </w:r>
      <w:r w:rsidR="00586CCC" w:rsidRPr="00787DBD">
        <w:rPr>
          <w:rFonts w:asciiTheme="minorHAnsi" w:eastAsia="Times New Roman" w:hAnsiTheme="minorHAnsi" w:cstheme="minorHAnsi"/>
          <w:sz w:val="16"/>
          <w:lang w:eastAsia="en-GB"/>
        </w:rPr>
        <w:t>[</w:t>
      </w:r>
      <w:r w:rsidR="008165D8" w:rsidRPr="00787DBD">
        <w:rPr>
          <w:rFonts w:asciiTheme="minorHAnsi" w:eastAsia="Times New Roman" w:hAnsiTheme="minorHAnsi" w:cstheme="minorHAnsi"/>
          <w:sz w:val="16"/>
          <w:lang w:eastAsia="en-GB"/>
        </w:rPr>
        <w:t>W</w:t>
      </w:r>
      <w:r w:rsidR="00586CCC" w:rsidRPr="00787DBD">
        <w:rPr>
          <w:rFonts w:asciiTheme="minorHAnsi" w:eastAsia="Times New Roman" w:hAnsiTheme="minorHAnsi" w:cstheme="minorHAnsi"/>
          <w:sz w:val="16"/>
          <w:lang w:eastAsia="en-GB"/>
        </w:rPr>
        <w:t>E09]</w:t>
      </w:r>
    </w:p>
    <w:p w14:paraId="306F6CCA" w14:textId="77777777" w:rsidR="003C11E1" w:rsidRPr="00787DBD" w:rsidRDefault="003C11E1" w:rsidP="003C11E1">
      <w:pPr>
        <w:spacing w:before="240"/>
        <w:jc w:val="both"/>
        <w:rPr>
          <w:rFonts w:asciiTheme="minorHAnsi" w:hAnsiTheme="minorHAnsi" w:cstheme="minorHAnsi"/>
        </w:rPr>
      </w:pPr>
      <w:r w:rsidRPr="00787DBD">
        <w:rPr>
          <w:rFonts w:asciiTheme="minorHAnsi" w:hAnsiTheme="minorHAnsi" w:cstheme="minorHAnsi"/>
        </w:rPr>
        <w:t>One writer thought that space tourism was ‘lunacy’:</w:t>
      </w:r>
    </w:p>
    <w:p w14:paraId="3DAD5647" w14:textId="6BAD97B9" w:rsidR="003C11E1" w:rsidRPr="00AD5FD1" w:rsidRDefault="003C11E1" w:rsidP="008165D8">
      <w:pPr>
        <w:spacing w:before="240"/>
        <w:ind w:left="567" w:right="545"/>
        <w:jc w:val="both"/>
        <w:rPr>
          <w:rFonts w:asciiTheme="minorHAnsi" w:hAnsiTheme="minorHAnsi" w:cstheme="minorHAnsi"/>
          <w:sz w:val="22"/>
          <w:szCs w:val="22"/>
        </w:rPr>
      </w:pPr>
      <w:r w:rsidRPr="00AD5FD1">
        <w:rPr>
          <w:rFonts w:asciiTheme="minorHAnsi" w:hAnsiTheme="minorHAnsi" w:cstheme="minorHAnsi"/>
          <w:sz w:val="22"/>
          <w:szCs w:val="22"/>
        </w:rPr>
        <w:t xml:space="preserve">Space tourism can only add to the sustainability challenges we already have. One source describes the launch of a heavy operational rocket as using about two centuries worth of an </w:t>
      </w:r>
      <w:r w:rsidR="008165D8" w:rsidRPr="00AD5FD1">
        <w:rPr>
          <w:rFonts w:asciiTheme="minorHAnsi" w:hAnsiTheme="minorHAnsi" w:cstheme="minorHAnsi"/>
          <w:sz w:val="22"/>
          <w:szCs w:val="22"/>
        </w:rPr>
        <w:t xml:space="preserve">average automobile’s emissions. </w:t>
      </w:r>
      <w:r w:rsidRPr="008D36ED">
        <w:rPr>
          <w:rFonts w:asciiTheme="minorHAnsi" w:hAnsiTheme="minorHAnsi" w:cstheme="minorHAnsi"/>
          <w:sz w:val="16"/>
          <w:szCs w:val="16"/>
        </w:rPr>
        <w:t>[</w:t>
      </w:r>
      <w:r w:rsidR="008165D8" w:rsidRPr="008D36ED">
        <w:rPr>
          <w:rFonts w:asciiTheme="minorHAnsi" w:hAnsiTheme="minorHAnsi" w:cstheme="minorHAnsi"/>
          <w:sz w:val="16"/>
          <w:szCs w:val="16"/>
        </w:rPr>
        <w:t>W</w:t>
      </w:r>
      <w:r w:rsidRPr="008D36ED">
        <w:rPr>
          <w:rFonts w:asciiTheme="minorHAnsi" w:hAnsiTheme="minorHAnsi" w:cstheme="minorHAnsi"/>
          <w:sz w:val="16"/>
          <w:szCs w:val="16"/>
        </w:rPr>
        <w:t>15]</w:t>
      </w:r>
    </w:p>
    <w:p w14:paraId="3DD3B3EA" w14:textId="585DB058" w:rsidR="003C11E1" w:rsidRPr="00787DBD" w:rsidRDefault="003C11E1" w:rsidP="003C11E1">
      <w:pPr>
        <w:spacing w:before="240"/>
        <w:jc w:val="both"/>
        <w:rPr>
          <w:rFonts w:asciiTheme="minorHAnsi" w:hAnsiTheme="minorHAnsi" w:cstheme="minorHAnsi"/>
        </w:rPr>
      </w:pPr>
      <w:r w:rsidRPr="00787DBD">
        <w:rPr>
          <w:rFonts w:asciiTheme="minorHAnsi" w:hAnsiTheme="minorHAnsi" w:cstheme="minorHAnsi"/>
        </w:rPr>
        <w:t xml:space="preserve">However, when questioned further on whether he would still go, </w:t>
      </w:r>
      <w:r w:rsidR="008165D8" w:rsidRPr="00787DBD">
        <w:rPr>
          <w:rFonts w:asciiTheme="minorHAnsi" w:hAnsiTheme="minorHAnsi" w:cstheme="minorHAnsi"/>
        </w:rPr>
        <w:t>his</w:t>
      </w:r>
      <w:r w:rsidRPr="00787DBD">
        <w:rPr>
          <w:rFonts w:asciiTheme="minorHAnsi" w:hAnsiTheme="minorHAnsi" w:cstheme="minorHAnsi"/>
        </w:rPr>
        <w:t xml:space="preserve"> response was:</w:t>
      </w:r>
    </w:p>
    <w:p w14:paraId="7DA9F4D7" w14:textId="2D88F600" w:rsidR="003C11E1" w:rsidRPr="00AD5FD1" w:rsidRDefault="003C11E1" w:rsidP="008165D8">
      <w:pPr>
        <w:spacing w:before="240"/>
        <w:ind w:left="567" w:right="545"/>
        <w:jc w:val="both"/>
        <w:rPr>
          <w:rFonts w:asciiTheme="minorHAnsi" w:hAnsiTheme="minorHAnsi" w:cstheme="minorHAnsi"/>
          <w:sz w:val="22"/>
          <w:szCs w:val="22"/>
        </w:rPr>
      </w:pPr>
      <w:r w:rsidRPr="00AD5FD1">
        <w:rPr>
          <w:rFonts w:asciiTheme="minorHAnsi" w:hAnsiTheme="minorHAnsi" w:cstheme="minorHAnsi"/>
          <w:sz w:val="22"/>
          <w:szCs w:val="22"/>
        </w:rPr>
        <w:t>Yes … What, me a hypocrite? I would if there were some useful purpose to it, but it would have</w:t>
      </w:r>
      <w:r w:rsidR="008165D8" w:rsidRPr="00AD5FD1">
        <w:rPr>
          <w:rFonts w:asciiTheme="minorHAnsi" w:hAnsiTheme="minorHAnsi" w:cstheme="minorHAnsi"/>
          <w:sz w:val="22"/>
          <w:szCs w:val="22"/>
        </w:rPr>
        <w:t xml:space="preserve"> to be very very useful indeed. </w:t>
      </w:r>
      <w:r w:rsidR="008165D8" w:rsidRPr="008D36ED">
        <w:rPr>
          <w:rFonts w:asciiTheme="minorHAnsi" w:hAnsiTheme="minorHAnsi" w:cstheme="minorHAnsi"/>
          <w:sz w:val="16"/>
          <w:szCs w:val="16"/>
        </w:rPr>
        <w:t>[</w:t>
      </w:r>
      <w:r w:rsidR="005458D6" w:rsidRPr="008D36ED">
        <w:rPr>
          <w:rFonts w:asciiTheme="minorHAnsi" w:hAnsiTheme="minorHAnsi" w:cstheme="minorHAnsi"/>
          <w:sz w:val="16"/>
          <w:szCs w:val="16"/>
        </w:rPr>
        <w:t>W</w:t>
      </w:r>
      <w:r w:rsidR="008165D8" w:rsidRPr="008D36ED">
        <w:rPr>
          <w:rFonts w:asciiTheme="minorHAnsi" w:hAnsiTheme="minorHAnsi" w:cstheme="minorHAnsi"/>
          <w:sz w:val="16"/>
          <w:szCs w:val="16"/>
        </w:rPr>
        <w:t>15]</w:t>
      </w:r>
    </w:p>
    <w:p w14:paraId="0F1DDEAE" w14:textId="69A50BCC" w:rsidR="008165D8" w:rsidRPr="00787DBD" w:rsidRDefault="008165D8" w:rsidP="008165D8">
      <w:pPr>
        <w:spacing w:before="240"/>
        <w:jc w:val="both"/>
        <w:rPr>
          <w:rFonts w:asciiTheme="minorHAnsi" w:hAnsiTheme="minorHAnsi" w:cstheme="minorHAnsi"/>
        </w:rPr>
      </w:pPr>
      <w:r w:rsidRPr="00787DBD">
        <w:rPr>
          <w:rFonts w:asciiTheme="minorHAnsi" w:hAnsiTheme="minorHAnsi" w:cstheme="minorHAnsi"/>
        </w:rPr>
        <w:t>Those</w:t>
      </w:r>
      <w:r w:rsidR="00C20963">
        <w:rPr>
          <w:rFonts w:asciiTheme="minorHAnsi" w:hAnsiTheme="minorHAnsi" w:cstheme="minorHAnsi"/>
        </w:rPr>
        <w:t xml:space="preserve"> who were not interested at all</w:t>
      </w:r>
      <w:r w:rsidRPr="00787DBD">
        <w:rPr>
          <w:rFonts w:asciiTheme="minorHAnsi" w:hAnsiTheme="minorHAnsi" w:cstheme="minorHAnsi"/>
        </w:rPr>
        <w:t xml:space="preserve"> offered reasons including age, fear, safety, financial capability, level of fitness, health conditions, and claustrophobia.</w:t>
      </w:r>
    </w:p>
    <w:p w14:paraId="4EB66D77" w14:textId="6E3E99FB" w:rsidR="0041784E" w:rsidRPr="00787DBD" w:rsidRDefault="004353D2" w:rsidP="0070097A">
      <w:pPr>
        <w:spacing w:before="240"/>
        <w:jc w:val="both"/>
        <w:rPr>
          <w:rFonts w:asciiTheme="minorHAnsi" w:hAnsiTheme="minorHAnsi" w:cstheme="minorHAnsi"/>
        </w:rPr>
      </w:pPr>
      <w:r w:rsidRPr="00787DBD">
        <w:rPr>
          <w:rFonts w:asciiTheme="minorHAnsi" w:hAnsiTheme="minorHAnsi" w:cstheme="minorHAnsi"/>
        </w:rPr>
        <w:t>Not short of imagination, some r</w:t>
      </w:r>
      <w:r w:rsidR="002D3320" w:rsidRPr="00787DBD">
        <w:rPr>
          <w:rFonts w:asciiTheme="minorHAnsi" w:hAnsiTheme="minorHAnsi" w:cstheme="minorHAnsi"/>
        </w:rPr>
        <w:t xml:space="preserve">espondents elaborated on what they thought the reality of space </w:t>
      </w:r>
      <w:r w:rsidR="003C7E0D">
        <w:rPr>
          <w:rFonts w:asciiTheme="minorHAnsi" w:hAnsiTheme="minorHAnsi" w:cstheme="minorHAnsi"/>
        </w:rPr>
        <w:t>tourism</w:t>
      </w:r>
      <w:r w:rsidR="002D3320" w:rsidRPr="00787DBD">
        <w:rPr>
          <w:rFonts w:asciiTheme="minorHAnsi" w:hAnsiTheme="minorHAnsi" w:cstheme="minorHAnsi"/>
        </w:rPr>
        <w:t xml:space="preserve"> would be like</w:t>
      </w:r>
      <w:r w:rsidR="008165D8" w:rsidRPr="00787DBD">
        <w:rPr>
          <w:rFonts w:asciiTheme="minorHAnsi" w:hAnsiTheme="minorHAnsi" w:cstheme="minorHAnsi"/>
        </w:rPr>
        <w:t xml:space="preserve">, </w:t>
      </w:r>
      <w:r w:rsidRPr="00787DBD">
        <w:rPr>
          <w:rFonts w:asciiTheme="minorHAnsi" w:hAnsiTheme="minorHAnsi" w:cstheme="minorHAnsi"/>
        </w:rPr>
        <w:t>which, for the most part, reflected Ralf Buckley’s idea of a ‘choreographed experience’</w:t>
      </w:r>
      <w:r w:rsidRPr="00787DBD">
        <w:rPr>
          <w:rStyle w:val="FootnoteReference"/>
          <w:rFonts w:asciiTheme="minorHAnsi" w:hAnsiTheme="minorHAnsi" w:cstheme="minorHAnsi"/>
        </w:rPr>
        <w:footnoteReference w:id="52"/>
      </w:r>
      <w:r w:rsidR="002D3320" w:rsidRPr="00787DBD">
        <w:rPr>
          <w:rFonts w:asciiTheme="minorHAnsi" w:hAnsiTheme="minorHAnsi" w:cstheme="minorHAnsi"/>
        </w:rPr>
        <w:t>:</w:t>
      </w:r>
    </w:p>
    <w:p w14:paraId="45315AB5" w14:textId="0F3E5FDD" w:rsidR="003C7E0D" w:rsidRPr="00AD5FD1" w:rsidRDefault="003C7E0D" w:rsidP="003C7E0D">
      <w:pPr>
        <w:spacing w:before="240"/>
        <w:ind w:left="567" w:right="545"/>
        <w:jc w:val="both"/>
        <w:rPr>
          <w:rFonts w:asciiTheme="minorHAnsi" w:hAnsiTheme="minorHAnsi" w:cstheme="minorHAnsi"/>
          <w:sz w:val="22"/>
          <w:szCs w:val="22"/>
        </w:rPr>
      </w:pPr>
      <w:r w:rsidRPr="00AD5FD1">
        <w:rPr>
          <w:rFonts w:asciiTheme="minorHAnsi" w:hAnsiTheme="minorHAnsi" w:cstheme="minorHAnsi"/>
          <w:sz w:val="22"/>
          <w:szCs w:val="22"/>
        </w:rPr>
        <w:t xml:space="preserve">At first I expect it to be like a guided tour of any risky location, where tourists must stay in their seats except perhaps for a photo op or dedicated ‘float time’ when the tour stops to let people take in the view. Movement would be carefully controlled and the trip would be timed to give curated views of Earth and perhaps other interesting sights </w:t>
      </w:r>
      <w:r w:rsidRPr="00AD5FD1">
        <w:rPr>
          <w:rFonts w:asciiTheme="minorHAnsi" w:hAnsiTheme="minorHAnsi" w:cstheme="minorHAnsi"/>
          <w:sz w:val="22"/>
          <w:szCs w:val="22"/>
        </w:rPr>
        <w:sym w:font="Symbol" w:char="F02D"/>
      </w:r>
      <w:r w:rsidRPr="00AD5FD1">
        <w:rPr>
          <w:rFonts w:asciiTheme="minorHAnsi" w:hAnsiTheme="minorHAnsi" w:cstheme="minorHAnsi"/>
          <w:sz w:val="22"/>
          <w:szCs w:val="22"/>
        </w:rPr>
        <w:t xml:space="preserve"> the ISS, the </w:t>
      </w:r>
      <w:r w:rsidR="000A4E9B" w:rsidRPr="00AD5FD1">
        <w:rPr>
          <w:rFonts w:asciiTheme="minorHAnsi" w:hAnsiTheme="minorHAnsi" w:cstheme="minorHAnsi"/>
          <w:sz w:val="22"/>
          <w:szCs w:val="22"/>
        </w:rPr>
        <w:t>M</w:t>
      </w:r>
      <w:r w:rsidRPr="00AD5FD1">
        <w:rPr>
          <w:rFonts w:asciiTheme="minorHAnsi" w:hAnsiTheme="minorHAnsi" w:cstheme="minorHAnsi"/>
          <w:sz w:val="22"/>
          <w:szCs w:val="22"/>
        </w:rPr>
        <w:t xml:space="preserve">oon, perhaps special-event flights for comets. Spacewalks might be offered at a premium. Take-off and landing will probably be hair-raising for a while. Later there might be cruise-like multi-day packages to visit other planets in our solar system. </w:t>
      </w:r>
      <w:r w:rsidRPr="008D36ED">
        <w:rPr>
          <w:rFonts w:asciiTheme="minorHAnsi" w:hAnsiTheme="minorHAnsi" w:cstheme="minorHAnsi"/>
          <w:sz w:val="16"/>
          <w:szCs w:val="16"/>
        </w:rPr>
        <w:t>[E06]</w:t>
      </w:r>
    </w:p>
    <w:p w14:paraId="5B75F993" w14:textId="705CBE52" w:rsidR="002D3320" w:rsidRPr="00AD5FD1" w:rsidRDefault="002D3320" w:rsidP="004353D2">
      <w:pPr>
        <w:spacing w:before="240"/>
        <w:ind w:left="567" w:right="545"/>
        <w:jc w:val="both"/>
        <w:rPr>
          <w:rFonts w:asciiTheme="minorHAnsi" w:hAnsiTheme="minorHAnsi" w:cstheme="minorHAnsi"/>
          <w:sz w:val="22"/>
          <w:szCs w:val="22"/>
        </w:rPr>
      </w:pPr>
      <w:r w:rsidRPr="00AD5FD1">
        <w:rPr>
          <w:rFonts w:asciiTheme="minorHAnsi" w:hAnsiTheme="minorHAnsi" w:cstheme="minorHAnsi"/>
          <w:sz w:val="22"/>
          <w:szCs w:val="22"/>
        </w:rPr>
        <w:t>Probably 99% disappointing and 1% life-changing. The transportation is going to be cramped and uncomfortable and not like the Orient Express in rocket-ship form</w:t>
      </w:r>
      <w:r w:rsidR="000A4E9B" w:rsidRPr="00AD5FD1">
        <w:rPr>
          <w:rFonts w:asciiTheme="minorHAnsi" w:hAnsiTheme="minorHAnsi" w:cstheme="minorHAnsi"/>
          <w:sz w:val="22"/>
          <w:szCs w:val="22"/>
        </w:rPr>
        <w:t xml:space="preserve"> …</w:t>
      </w:r>
      <w:r w:rsidRPr="00AD5FD1">
        <w:rPr>
          <w:rFonts w:asciiTheme="minorHAnsi" w:hAnsiTheme="minorHAnsi" w:cstheme="minorHAnsi"/>
          <w:sz w:val="22"/>
          <w:szCs w:val="22"/>
        </w:rPr>
        <w:t xml:space="preserve"> But the view will be life-changing, as it has been for all who’ve been out there </w:t>
      </w:r>
      <w:r w:rsidR="004353D2" w:rsidRPr="00AD5FD1">
        <w:rPr>
          <w:rFonts w:asciiTheme="minorHAnsi" w:hAnsiTheme="minorHAnsi" w:cstheme="minorHAnsi"/>
          <w:sz w:val="22"/>
          <w:szCs w:val="22"/>
        </w:rPr>
        <w:t xml:space="preserve">and returned to tell the tale. </w:t>
      </w:r>
      <w:r w:rsidRPr="008D36ED">
        <w:rPr>
          <w:rFonts w:asciiTheme="minorHAnsi" w:hAnsiTheme="minorHAnsi" w:cstheme="minorHAnsi"/>
          <w:sz w:val="16"/>
          <w:szCs w:val="16"/>
        </w:rPr>
        <w:t>[</w:t>
      </w:r>
      <w:r w:rsidR="004353D2" w:rsidRPr="008D36ED">
        <w:rPr>
          <w:rFonts w:asciiTheme="minorHAnsi" w:hAnsiTheme="minorHAnsi" w:cstheme="minorHAnsi"/>
          <w:sz w:val="16"/>
          <w:szCs w:val="16"/>
        </w:rPr>
        <w:t>W</w:t>
      </w:r>
      <w:r w:rsidR="000F2134" w:rsidRPr="008D36ED">
        <w:rPr>
          <w:rFonts w:asciiTheme="minorHAnsi" w:hAnsiTheme="minorHAnsi" w:cstheme="minorHAnsi"/>
          <w:sz w:val="16"/>
          <w:szCs w:val="16"/>
        </w:rPr>
        <w:t>E07]</w:t>
      </w:r>
    </w:p>
    <w:p w14:paraId="01B37EEA" w14:textId="7554C998" w:rsidR="002D3320" w:rsidRPr="00AD5FD1" w:rsidRDefault="008022F7" w:rsidP="004353D2">
      <w:pPr>
        <w:spacing w:before="240"/>
        <w:ind w:left="567" w:right="545"/>
        <w:jc w:val="both"/>
        <w:rPr>
          <w:rFonts w:asciiTheme="minorHAnsi" w:hAnsiTheme="minorHAnsi" w:cstheme="minorHAnsi"/>
          <w:sz w:val="22"/>
          <w:szCs w:val="22"/>
        </w:rPr>
      </w:pPr>
      <w:r w:rsidRPr="00AD5FD1">
        <w:rPr>
          <w:rFonts w:asciiTheme="minorHAnsi" w:hAnsiTheme="minorHAnsi" w:cstheme="minorHAnsi"/>
          <w:sz w:val="22"/>
          <w:szCs w:val="22"/>
        </w:rPr>
        <w:t>I think most people would find it tedious unless the amenities were marvellous, like a rotating toroidal swimming pool in orbit, or large spaces where people</w:t>
      </w:r>
      <w:r w:rsidR="000A4E9B" w:rsidRPr="00AD5FD1">
        <w:rPr>
          <w:rFonts w:asciiTheme="minorHAnsi" w:hAnsiTheme="minorHAnsi" w:cstheme="minorHAnsi"/>
          <w:sz w:val="22"/>
          <w:szCs w:val="22"/>
        </w:rPr>
        <w:t xml:space="preserve"> could fly under their own power </w:t>
      </w:r>
      <w:r w:rsidR="00FA169F" w:rsidRPr="00AD5FD1">
        <w:rPr>
          <w:rFonts w:asciiTheme="minorHAnsi" w:hAnsiTheme="minorHAnsi" w:cstheme="minorHAnsi"/>
          <w:sz w:val="22"/>
          <w:szCs w:val="22"/>
        </w:rPr>
        <w:t xml:space="preserve">… Regarding destinations: It would completely depend on what was </w:t>
      </w:r>
      <w:r w:rsidR="00FA169F" w:rsidRPr="00AD5FD1">
        <w:rPr>
          <w:rFonts w:asciiTheme="minorHAnsi" w:hAnsiTheme="minorHAnsi" w:cstheme="minorHAnsi"/>
          <w:sz w:val="22"/>
          <w:szCs w:val="22"/>
        </w:rPr>
        <w:lastRenderedPageBreak/>
        <w:t xml:space="preserve">available. Would Luna have hundreds of circuses, theatres, nightclubs, and sports events? Would some asteroids be carved into amusement parks with insane roller coasters? Would Martian sand dunes be available for recreational </w:t>
      </w:r>
      <w:r w:rsidR="008913A3" w:rsidRPr="00AD5FD1">
        <w:rPr>
          <w:rFonts w:asciiTheme="minorHAnsi" w:hAnsiTheme="minorHAnsi" w:cstheme="minorHAnsi"/>
          <w:sz w:val="22"/>
          <w:szCs w:val="22"/>
        </w:rPr>
        <w:t>‘</w:t>
      </w:r>
      <w:r w:rsidR="00FA169F" w:rsidRPr="00AD5FD1">
        <w:rPr>
          <w:rFonts w:asciiTheme="minorHAnsi" w:hAnsiTheme="minorHAnsi" w:cstheme="minorHAnsi"/>
          <w:sz w:val="22"/>
          <w:szCs w:val="22"/>
        </w:rPr>
        <w:t>snow</w:t>
      </w:r>
      <w:r w:rsidR="008913A3" w:rsidRPr="00AD5FD1">
        <w:rPr>
          <w:rFonts w:asciiTheme="minorHAnsi" w:hAnsiTheme="minorHAnsi" w:cstheme="minorHAnsi"/>
          <w:sz w:val="22"/>
          <w:szCs w:val="22"/>
        </w:rPr>
        <w:t>’</w:t>
      </w:r>
      <w:r w:rsidR="00FA169F" w:rsidRPr="00AD5FD1">
        <w:rPr>
          <w:rFonts w:asciiTheme="minorHAnsi" w:hAnsiTheme="minorHAnsi" w:cstheme="minorHAnsi"/>
          <w:sz w:val="22"/>
          <w:szCs w:val="22"/>
        </w:rPr>
        <w:t xml:space="preserve">boarding? </w:t>
      </w:r>
      <w:r w:rsidR="00FA169F" w:rsidRPr="008D36ED">
        <w:rPr>
          <w:rFonts w:asciiTheme="minorHAnsi" w:hAnsiTheme="minorHAnsi" w:cstheme="minorHAnsi"/>
          <w:sz w:val="16"/>
          <w:szCs w:val="16"/>
        </w:rPr>
        <w:t>[</w:t>
      </w:r>
      <w:r w:rsidR="004353D2" w:rsidRPr="008D36ED">
        <w:rPr>
          <w:rFonts w:asciiTheme="minorHAnsi" w:hAnsiTheme="minorHAnsi" w:cstheme="minorHAnsi"/>
          <w:sz w:val="16"/>
          <w:szCs w:val="16"/>
        </w:rPr>
        <w:t>W</w:t>
      </w:r>
      <w:r w:rsidR="00FA169F" w:rsidRPr="008D36ED">
        <w:rPr>
          <w:rFonts w:asciiTheme="minorHAnsi" w:hAnsiTheme="minorHAnsi" w:cstheme="minorHAnsi"/>
          <w:sz w:val="16"/>
          <w:szCs w:val="16"/>
        </w:rPr>
        <w:t>E13]</w:t>
      </w:r>
    </w:p>
    <w:p w14:paraId="219BF585" w14:textId="6EE962CA" w:rsidR="00B81100" w:rsidRPr="00787DBD" w:rsidRDefault="005458D6" w:rsidP="00B81100">
      <w:pPr>
        <w:spacing w:before="240"/>
        <w:ind w:right="545"/>
        <w:jc w:val="both"/>
        <w:rPr>
          <w:rFonts w:asciiTheme="minorHAnsi" w:hAnsiTheme="minorHAnsi" w:cstheme="minorHAnsi"/>
        </w:rPr>
      </w:pPr>
      <w:r w:rsidRPr="00787DBD">
        <w:rPr>
          <w:rFonts w:asciiTheme="minorHAnsi" w:hAnsiTheme="minorHAnsi" w:cstheme="minorHAnsi"/>
        </w:rPr>
        <w:t>However</w:t>
      </w:r>
      <w:r w:rsidR="00B81100" w:rsidRPr="00787DBD">
        <w:rPr>
          <w:rFonts w:asciiTheme="minorHAnsi" w:hAnsiTheme="minorHAnsi" w:cstheme="minorHAnsi"/>
        </w:rPr>
        <w:t xml:space="preserve">, </w:t>
      </w:r>
      <w:r w:rsidR="000A4E9B">
        <w:rPr>
          <w:rFonts w:asciiTheme="minorHAnsi" w:hAnsiTheme="minorHAnsi" w:cstheme="minorHAnsi"/>
        </w:rPr>
        <w:t>the following</w:t>
      </w:r>
      <w:r w:rsidR="00B81100" w:rsidRPr="00787DBD">
        <w:rPr>
          <w:rFonts w:asciiTheme="minorHAnsi" w:hAnsiTheme="minorHAnsi" w:cstheme="minorHAnsi"/>
        </w:rPr>
        <w:t xml:space="preserve"> writer’s </w:t>
      </w:r>
      <w:r w:rsidR="000A4E9B">
        <w:rPr>
          <w:rFonts w:asciiTheme="minorHAnsi" w:hAnsiTheme="minorHAnsi" w:cstheme="minorHAnsi"/>
        </w:rPr>
        <w:t>thoughts reflect</w:t>
      </w:r>
      <w:r w:rsidR="00C20963">
        <w:rPr>
          <w:rFonts w:asciiTheme="minorHAnsi" w:hAnsiTheme="minorHAnsi" w:cstheme="minorHAnsi"/>
        </w:rPr>
        <w:t>ed</w:t>
      </w:r>
      <w:r w:rsidR="000A4E9B">
        <w:rPr>
          <w:rFonts w:asciiTheme="minorHAnsi" w:hAnsiTheme="minorHAnsi" w:cstheme="minorHAnsi"/>
        </w:rPr>
        <w:t xml:space="preserve"> those</w:t>
      </w:r>
      <w:r w:rsidR="00B81100" w:rsidRPr="00787DBD">
        <w:rPr>
          <w:rFonts w:asciiTheme="minorHAnsi" w:hAnsiTheme="minorHAnsi" w:cstheme="minorHAnsi"/>
        </w:rPr>
        <w:t xml:space="preserve"> of many</w:t>
      </w:r>
      <w:r w:rsidRPr="00787DBD">
        <w:rPr>
          <w:rFonts w:asciiTheme="minorHAnsi" w:hAnsiTheme="minorHAnsi" w:cstheme="minorHAnsi"/>
        </w:rPr>
        <w:t xml:space="preserve"> respondents</w:t>
      </w:r>
      <w:r w:rsidR="00016FED" w:rsidRPr="00787DBD">
        <w:rPr>
          <w:rFonts w:asciiTheme="minorHAnsi" w:hAnsiTheme="minorHAnsi" w:cstheme="minorHAnsi"/>
        </w:rPr>
        <w:t>, in contrast to</w:t>
      </w:r>
      <w:r w:rsidR="000A4E9B">
        <w:rPr>
          <w:rFonts w:asciiTheme="minorHAnsi" w:hAnsiTheme="minorHAnsi" w:cstheme="minorHAnsi"/>
        </w:rPr>
        <w:t xml:space="preserve"> </w:t>
      </w:r>
      <w:r w:rsidR="00016FED" w:rsidRPr="00787DBD">
        <w:rPr>
          <w:rFonts w:asciiTheme="minorHAnsi" w:hAnsiTheme="minorHAnsi" w:cstheme="minorHAnsi"/>
        </w:rPr>
        <w:t>Vidaurri’s</w:t>
      </w:r>
      <w:r w:rsidR="000A4E9B">
        <w:rPr>
          <w:rFonts w:asciiTheme="minorHAnsi" w:hAnsiTheme="minorHAnsi" w:cstheme="minorHAnsi"/>
        </w:rPr>
        <w:t xml:space="preserve"> imagining of space travel to Mars as </w:t>
      </w:r>
      <w:r w:rsidR="00016FED" w:rsidRPr="00787DBD">
        <w:rPr>
          <w:rFonts w:asciiTheme="minorHAnsi" w:hAnsiTheme="minorHAnsi" w:cstheme="minorHAnsi"/>
        </w:rPr>
        <w:t>a</w:t>
      </w:r>
      <w:r w:rsidR="000A4E9B">
        <w:rPr>
          <w:rFonts w:asciiTheme="minorHAnsi" w:hAnsiTheme="minorHAnsi" w:cstheme="minorHAnsi"/>
        </w:rPr>
        <w:t xml:space="preserve"> potentially</w:t>
      </w:r>
      <w:r w:rsidR="00016FED" w:rsidRPr="00787DBD">
        <w:rPr>
          <w:rFonts w:asciiTheme="minorHAnsi" w:hAnsiTheme="minorHAnsi" w:cstheme="minorHAnsi"/>
        </w:rPr>
        <w:t xml:space="preserve"> feasible career goal</w:t>
      </w:r>
      <w:r w:rsidR="000A4E9B">
        <w:rPr>
          <w:rFonts w:asciiTheme="minorHAnsi" w:hAnsiTheme="minorHAnsi" w:cstheme="minorHAnsi"/>
        </w:rPr>
        <w:t xml:space="preserve"> for her generation</w:t>
      </w:r>
      <w:r w:rsidR="004F6EDD" w:rsidRPr="00787DBD">
        <w:rPr>
          <w:rStyle w:val="FootnoteReference"/>
          <w:rFonts w:asciiTheme="minorHAnsi" w:hAnsiTheme="minorHAnsi" w:cstheme="minorHAnsi"/>
        </w:rPr>
        <w:footnoteReference w:id="53"/>
      </w:r>
      <w:r w:rsidR="00B81100" w:rsidRPr="00787DBD">
        <w:rPr>
          <w:rFonts w:asciiTheme="minorHAnsi" w:hAnsiTheme="minorHAnsi" w:cstheme="minorHAnsi"/>
        </w:rPr>
        <w:t>:</w:t>
      </w:r>
    </w:p>
    <w:p w14:paraId="5E189413" w14:textId="6D36B836" w:rsidR="002D3320" w:rsidRDefault="00F52102" w:rsidP="00B81100">
      <w:pPr>
        <w:spacing w:before="240"/>
        <w:ind w:left="567" w:right="545"/>
        <w:jc w:val="both"/>
        <w:rPr>
          <w:rFonts w:asciiTheme="minorHAnsi" w:hAnsiTheme="minorHAnsi" w:cstheme="minorHAnsi"/>
          <w:sz w:val="22"/>
          <w:szCs w:val="22"/>
        </w:rPr>
      </w:pPr>
      <w:r w:rsidRPr="00AD5FD1">
        <w:rPr>
          <w:rFonts w:asciiTheme="minorHAnsi" w:hAnsiTheme="minorHAnsi" w:cstheme="minorHAnsi"/>
          <w:sz w:val="22"/>
          <w:szCs w:val="22"/>
        </w:rPr>
        <w:t>I'd like to roam the galaxy at warp speeds, but realistically</w:t>
      </w:r>
      <w:r w:rsidR="000A4E9B" w:rsidRPr="00AD5FD1">
        <w:rPr>
          <w:rFonts w:asciiTheme="minorHAnsi" w:hAnsiTheme="minorHAnsi" w:cstheme="minorHAnsi"/>
          <w:sz w:val="22"/>
          <w:szCs w:val="22"/>
        </w:rPr>
        <w:t>,</w:t>
      </w:r>
      <w:r w:rsidRPr="00AD5FD1">
        <w:rPr>
          <w:rFonts w:asciiTheme="minorHAnsi" w:hAnsiTheme="minorHAnsi" w:cstheme="minorHAnsi"/>
          <w:sz w:val="22"/>
          <w:szCs w:val="22"/>
        </w:rPr>
        <w:t xml:space="preserve"> </w:t>
      </w:r>
      <w:r w:rsidR="00C20963" w:rsidRPr="00AD5FD1">
        <w:rPr>
          <w:rFonts w:asciiTheme="minorHAnsi" w:hAnsiTheme="minorHAnsi" w:cstheme="minorHAnsi"/>
          <w:sz w:val="22"/>
          <w:szCs w:val="22"/>
        </w:rPr>
        <w:t>L</w:t>
      </w:r>
      <w:r w:rsidRPr="00AD5FD1">
        <w:rPr>
          <w:rFonts w:asciiTheme="minorHAnsi" w:hAnsiTheme="minorHAnsi" w:cstheme="minorHAnsi"/>
          <w:sz w:val="22"/>
          <w:szCs w:val="22"/>
        </w:rPr>
        <w:t xml:space="preserve">ow Earth </w:t>
      </w:r>
      <w:r w:rsidR="00C20963" w:rsidRPr="00AD5FD1">
        <w:rPr>
          <w:rFonts w:asciiTheme="minorHAnsi" w:hAnsiTheme="minorHAnsi" w:cstheme="minorHAnsi"/>
          <w:sz w:val="22"/>
          <w:szCs w:val="22"/>
        </w:rPr>
        <w:t>O</w:t>
      </w:r>
      <w:r w:rsidRPr="00AD5FD1">
        <w:rPr>
          <w:rFonts w:asciiTheme="minorHAnsi" w:hAnsiTheme="minorHAnsi" w:cstheme="minorHAnsi"/>
          <w:sz w:val="22"/>
          <w:szCs w:val="22"/>
        </w:rPr>
        <w:t>rbit would suffice … At my age and financial capability my chance of space flight is negligible, but the dream is still there.</w:t>
      </w:r>
      <w:r w:rsidR="00B81100" w:rsidRPr="00AD5FD1">
        <w:rPr>
          <w:rFonts w:asciiTheme="minorHAnsi" w:hAnsiTheme="minorHAnsi" w:cstheme="minorHAnsi"/>
          <w:sz w:val="22"/>
          <w:szCs w:val="22"/>
        </w:rPr>
        <w:t xml:space="preserve"> </w:t>
      </w:r>
      <w:r w:rsidRPr="008D36ED">
        <w:rPr>
          <w:rFonts w:asciiTheme="minorHAnsi" w:hAnsiTheme="minorHAnsi" w:cstheme="minorHAnsi"/>
          <w:sz w:val="16"/>
          <w:szCs w:val="16"/>
        </w:rPr>
        <w:t>[</w:t>
      </w:r>
      <w:r w:rsidR="00B81100" w:rsidRPr="008D36ED">
        <w:rPr>
          <w:rFonts w:asciiTheme="minorHAnsi" w:hAnsiTheme="minorHAnsi" w:cstheme="minorHAnsi"/>
          <w:sz w:val="16"/>
          <w:szCs w:val="16"/>
        </w:rPr>
        <w:t>W</w:t>
      </w:r>
      <w:r w:rsidRPr="008D36ED">
        <w:rPr>
          <w:rFonts w:asciiTheme="minorHAnsi" w:hAnsiTheme="minorHAnsi" w:cstheme="minorHAnsi"/>
          <w:sz w:val="16"/>
          <w:szCs w:val="16"/>
        </w:rPr>
        <w:t>01]</w:t>
      </w:r>
    </w:p>
    <w:p w14:paraId="726BBCBB" w14:textId="77777777" w:rsidR="00AD5FD1" w:rsidRPr="00AD5FD1" w:rsidRDefault="00AD5FD1" w:rsidP="00AD5FD1">
      <w:pPr>
        <w:ind w:right="545"/>
        <w:jc w:val="both"/>
        <w:rPr>
          <w:rFonts w:asciiTheme="minorHAnsi" w:hAnsiTheme="minorHAnsi" w:cstheme="minorHAnsi"/>
        </w:rPr>
      </w:pPr>
    </w:p>
    <w:p w14:paraId="38208B8F" w14:textId="77777777" w:rsidR="00DC4A18" w:rsidRPr="00787DBD" w:rsidRDefault="00DC4A18" w:rsidP="00AD5FD1">
      <w:pPr>
        <w:rPr>
          <w:rFonts w:asciiTheme="minorHAnsi" w:hAnsiTheme="minorHAnsi" w:cstheme="minorHAnsi"/>
          <w:sz w:val="28"/>
          <w:szCs w:val="28"/>
        </w:rPr>
      </w:pPr>
      <w:r w:rsidRPr="00787DBD">
        <w:rPr>
          <w:rFonts w:asciiTheme="minorHAnsi" w:hAnsiTheme="minorHAnsi" w:cstheme="minorHAnsi"/>
          <w:b/>
          <w:sz w:val="28"/>
          <w:szCs w:val="28"/>
        </w:rPr>
        <w:t>Conclusion</w:t>
      </w:r>
    </w:p>
    <w:p w14:paraId="7EF57539" w14:textId="5D49A94A" w:rsidR="0070097A" w:rsidRPr="00787DBD" w:rsidRDefault="00DC4A18" w:rsidP="0070097A">
      <w:pPr>
        <w:spacing w:after="240"/>
        <w:jc w:val="both"/>
        <w:rPr>
          <w:rFonts w:asciiTheme="minorHAnsi" w:hAnsiTheme="minorHAnsi" w:cstheme="minorHAnsi"/>
        </w:rPr>
      </w:pPr>
      <w:bookmarkStart w:id="3" w:name="_GoBack"/>
      <w:r w:rsidRPr="00787DBD">
        <w:rPr>
          <w:rFonts w:asciiTheme="minorHAnsi" w:hAnsiTheme="minorHAnsi" w:cstheme="minorHAnsi"/>
        </w:rPr>
        <w:t xml:space="preserve">The aim of this research was to investigate science fiction writers and editors’ perceptions of the sky and space tourism in order to evaluate their relationship with the sky. This was done through the construction of a data set from self-administered questionnaires and one-to-one interviews which focused on the themes of connection with the sky in daily living, science fiction and space media, and space tourism as a way of engaging with the sky. Although </w:t>
      </w:r>
      <w:r w:rsidR="00C20963">
        <w:rPr>
          <w:rFonts w:asciiTheme="minorHAnsi" w:hAnsiTheme="minorHAnsi" w:cstheme="minorHAnsi"/>
        </w:rPr>
        <w:t xml:space="preserve">the </w:t>
      </w:r>
      <w:r w:rsidRPr="00787DBD">
        <w:rPr>
          <w:rFonts w:asciiTheme="minorHAnsi" w:hAnsiTheme="minorHAnsi" w:cstheme="minorHAnsi"/>
        </w:rPr>
        <w:t>number of respondents</w:t>
      </w:r>
      <w:r w:rsidR="00C20963">
        <w:rPr>
          <w:rFonts w:asciiTheme="minorHAnsi" w:hAnsiTheme="minorHAnsi" w:cstheme="minorHAnsi"/>
        </w:rPr>
        <w:t xml:space="preserve"> was limited</w:t>
      </w:r>
      <w:r w:rsidRPr="00787DBD">
        <w:rPr>
          <w:rFonts w:asciiTheme="minorHAnsi" w:hAnsiTheme="minorHAnsi" w:cstheme="minorHAnsi"/>
        </w:rPr>
        <w:t>, some tentative conclusions may be drawn in response to the question ‘Do contemporary humans still seek a connection to the sky and outside?’</w:t>
      </w:r>
      <w:r w:rsidR="0070097A" w:rsidRPr="00787DBD">
        <w:rPr>
          <w:rFonts w:asciiTheme="minorHAnsi" w:hAnsiTheme="minorHAnsi" w:cstheme="minorHAnsi"/>
        </w:rPr>
        <w:t>.</w:t>
      </w:r>
    </w:p>
    <w:p w14:paraId="59EC5ACF" w14:textId="3826AB1B" w:rsidR="00DC4A18" w:rsidRPr="00787DBD" w:rsidRDefault="00DC4A18" w:rsidP="0070097A">
      <w:pPr>
        <w:spacing w:after="240"/>
        <w:jc w:val="both"/>
        <w:rPr>
          <w:rFonts w:asciiTheme="minorHAnsi" w:hAnsiTheme="minorHAnsi" w:cstheme="minorHAnsi"/>
        </w:rPr>
      </w:pPr>
      <w:r w:rsidRPr="00787DBD">
        <w:rPr>
          <w:rFonts w:asciiTheme="minorHAnsi" w:hAnsiTheme="minorHAnsi" w:cstheme="minorHAnsi"/>
        </w:rPr>
        <w:t>From the responses</w:t>
      </w:r>
      <w:r w:rsidR="00A27C66" w:rsidRPr="00787DBD">
        <w:rPr>
          <w:rFonts w:asciiTheme="minorHAnsi" w:hAnsiTheme="minorHAnsi" w:cstheme="minorHAnsi"/>
        </w:rPr>
        <w:t xml:space="preserve"> offered</w:t>
      </w:r>
      <w:r w:rsidRPr="00787DBD">
        <w:rPr>
          <w:rFonts w:asciiTheme="minorHAnsi" w:hAnsiTheme="minorHAnsi" w:cstheme="minorHAnsi"/>
        </w:rPr>
        <w:t xml:space="preserve">, it appears that most of the respondents have a conscious connection with the sky in their daily living, and there is </w:t>
      </w:r>
      <w:r w:rsidR="00A27C66" w:rsidRPr="00787DBD">
        <w:rPr>
          <w:rFonts w:asciiTheme="minorHAnsi" w:hAnsiTheme="minorHAnsi" w:cstheme="minorHAnsi"/>
        </w:rPr>
        <w:t xml:space="preserve">additional </w:t>
      </w:r>
      <w:r w:rsidRPr="00787DBD">
        <w:rPr>
          <w:rFonts w:asciiTheme="minorHAnsi" w:hAnsiTheme="minorHAnsi" w:cstheme="minorHAnsi"/>
        </w:rPr>
        <w:t>evidence to suggest that they do – whether consciously or subconsciously – through their choice to engage with the science fiction genre. However, there is greater clarity when it comes to seeking a connection to the sky and outside in the form of space tourism, with the majority of respondents expressing interest and willingness to pursue both sub-orbital and orbital space flights, indicating that interest in space tourism extends beyond the realm of scientific contribu</w:t>
      </w:r>
      <w:r w:rsidR="00C20963">
        <w:rPr>
          <w:rFonts w:asciiTheme="minorHAnsi" w:hAnsiTheme="minorHAnsi" w:cstheme="minorHAnsi"/>
        </w:rPr>
        <w:t>tion and may be an extension of</w:t>
      </w:r>
      <w:r w:rsidRPr="00787DBD">
        <w:rPr>
          <w:rFonts w:asciiTheme="minorHAnsi" w:hAnsiTheme="minorHAnsi" w:cstheme="minorHAnsi"/>
        </w:rPr>
        <w:t xml:space="preserve"> what Cater describes as ‘frontier culture’.</w:t>
      </w:r>
      <w:r w:rsidRPr="00787DBD">
        <w:rPr>
          <w:rStyle w:val="FootnoteReference"/>
          <w:rFonts w:asciiTheme="minorHAnsi" w:hAnsiTheme="minorHAnsi" w:cstheme="minorHAnsi"/>
        </w:rPr>
        <w:footnoteReference w:id="54"/>
      </w:r>
    </w:p>
    <w:p w14:paraId="6D1D2C86" w14:textId="04631295" w:rsidR="008913A3" w:rsidRPr="00787DBD" w:rsidRDefault="001F6403" w:rsidP="006D3947">
      <w:pPr>
        <w:jc w:val="both"/>
        <w:rPr>
          <w:rFonts w:asciiTheme="minorHAnsi" w:hAnsiTheme="minorHAnsi" w:cstheme="minorHAnsi"/>
        </w:rPr>
      </w:pPr>
      <w:r w:rsidRPr="00787DBD">
        <w:rPr>
          <w:rFonts w:asciiTheme="minorHAnsi" w:hAnsiTheme="minorHAnsi" w:cstheme="minorHAnsi"/>
        </w:rPr>
        <w:t xml:space="preserve">Among this group of science fiction writers and editors, </w:t>
      </w:r>
      <w:r w:rsidR="00A27C66" w:rsidRPr="00787DBD">
        <w:rPr>
          <w:rFonts w:asciiTheme="minorHAnsi" w:hAnsiTheme="minorHAnsi" w:cstheme="minorHAnsi"/>
        </w:rPr>
        <w:t xml:space="preserve">and </w:t>
      </w:r>
      <w:r w:rsidRPr="00787DBD">
        <w:rPr>
          <w:rFonts w:asciiTheme="minorHAnsi" w:hAnsiTheme="minorHAnsi" w:cstheme="minorHAnsi"/>
        </w:rPr>
        <w:t>contrary to Ingold’s claim, there was no perceived lack of actual – or imaginative – contact with the ‘outside’, and the findings affirm that the sky and space continue to be a source of awe and wonder</w:t>
      </w:r>
      <w:r w:rsidR="006D3947" w:rsidRPr="00787DBD">
        <w:rPr>
          <w:rFonts w:asciiTheme="minorHAnsi" w:hAnsiTheme="minorHAnsi" w:cstheme="minorHAnsi"/>
        </w:rPr>
        <w:t>.</w:t>
      </w:r>
    </w:p>
    <w:bookmarkEnd w:id="3"/>
    <w:p w14:paraId="22FAA39A" w14:textId="77777777" w:rsidR="006D3947" w:rsidRPr="00787DBD" w:rsidRDefault="006D3947" w:rsidP="006D3947">
      <w:pPr>
        <w:jc w:val="both"/>
        <w:rPr>
          <w:rFonts w:asciiTheme="minorHAnsi" w:hAnsiTheme="minorHAnsi" w:cstheme="minorHAnsi"/>
        </w:rPr>
      </w:pPr>
    </w:p>
    <w:p w14:paraId="7F19D001" w14:textId="77777777" w:rsidR="00DC4A18" w:rsidRPr="00787DBD" w:rsidRDefault="00DC4A18" w:rsidP="0079375E">
      <w:pPr>
        <w:rPr>
          <w:rFonts w:asciiTheme="minorHAnsi" w:hAnsiTheme="minorHAnsi" w:cstheme="minorHAnsi"/>
          <w:b/>
          <w:sz w:val="28"/>
          <w:szCs w:val="28"/>
        </w:rPr>
      </w:pPr>
      <w:r w:rsidRPr="00787DBD">
        <w:rPr>
          <w:rFonts w:asciiTheme="minorHAnsi" w:hAnsiTheme="minorHAnsi" w:cstheme="minorHAnsi"/>
          <w:b/>
          <w:sz w:val="28"/>
          <w:szCs w:val="28"/>
        </w:rPr>
        <w:t>References</w:t>
      </w:r>
    </w:p>
    <w:p w14:paraId="1C4DA675"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Adler, Charles L., ‘Vacations in space’, in </w:t>
      </w:r>
      <w:r w:rsidRPr="00787DBD">
        <w:rPr>
          <w:rFonts w:asciiTheme="minorHAnsi" w:hAnsiTheme="minorHAnsi" w:cstheme="minorHAnsi"/>
          <w:i/>
          <w:sz w:val="22"/>
          <w:szCs w:val="22"/>
        </w:rPr>
        <w:t xml:space="preserve">Wizards, Aliens, and Starships: Physics and Math in fantasy and science fiction </w:t>
      </w:r>
      <w:r w:rsidRPr="00787DBD">
        <w:rPr>
          <w:rFonts w:asciiTheme="minorHAnsi" w:hAnsiTheme="minorHAnsi" w:cstheme="minorHAnsi"/>
          <w:sz w:val="22"/>
          <w:szCs w:val="22"/>
        </w:rPr>
        <w:t>(Princeton, NJ: Princeton University Press, 2014), pp. 71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85.</w:t>
      </w:r>
    </w:p>
    <w:p w14:paraId="69F7A627" w14:textId="77777777" w:rsidR="00DC4A18" w:rsidRPr="00787DBD" w:rsidRDefault="00DC4A18" w:rsidP="0099691B">
      <w:pPr>
        <w:ind w:left="284" w:hanging="284"/>
        <w:rPr>
          <w:rFonts w:asciiTheme="minorHAnsi" w:hAnsiTheme="minorHAnsi" w:cstheme="minorHAnsi"/>
          <w:sz w:val="22"/>
          <w:szCs w:val="22"/>
          <w:lang w:eastAsia="en-GB"/>
        </w:rPr>
      </w:pPr>
      <w:r w:rsidRPr="00787DBD">
        <w:rPr>
          <w:rFonts w:asciiTheme="minorHAnsi" w:hAnsiTheme="minorHAnsi" w:cstheme="minorHAnsi"/>
          <w:sz w:val="22"/>
          <w:szCs w:val="22"/>
          <w:lang w:eastAsia="en-GB"/>
        </w:rPr>
        <w:t xml:space="preserve">Bell, Judith, </w:t>
      </w:r>
      <w:r w:rsidRPr="00787DBD">
        <w:rPr>
          <w:rFonts w:asciiTheme="minorHAnsi" w:hAnsiTheme="minorHAnsi" w:cstheme="minorHAnsi"/>
          <w:i/>
          <w:sz w:val="22"/>
          <w:szCs w:val="22"/>
          <w:lang w:eastAsia="en-GB"/>
        </w:rPr>
        <w:t>Doing Your Research Project</w:t>
      </w:r>
      <w:r w:rsidRPr="00787DBD">
        <w:rPr>
          <w:rFonts w:asciiTheme="minorHAnsi" w:hAnsiTheme="minorHAnsi" w:cstheme="minorHAnsi"/>
          <w:sz w:val="22"/>
          <w:szCs w:val="22"/>
          <w:lang w:eastAsia="en-GB"/>
        </w:rPr>
        <w:t>, 5th edn. (Maidenhead: Open University Press, 2010).</w:t>
      </w:r>
    </w:p>
    <w:p w14:paraId="1ABEB8D7" w14:textId="77777777" w:rsidR="00DC4A18" w:rsidRPr="00787DBD" w:rsidRDefault="00DC4A18" w:rsidP="0099691B">
      <w:pPr>
        <w:ind w:left="284" w:hanging="284"/>
        <w:rPr>
          <w:rFonts w:asciiTheme="minorHAnsi" w:hAnsiTheme="minorHAnsi" w:cstheme="minorHAnsi"/>
          <w:sz w:val="22"/>
          <w:szCs w:val="22"/>
          <w:lang w:eastAsia="en-GB"/>
        </w:rPr>
      </w:pPr>
      <w:r w:rsidRPr="00787DBD">
        <w:rPr>
          <w:rFonts w:asciiTheme="minorHAnsi" w:hAnsiTheme="minorHAnsi" w:cstheme="minorHAnsi"/>
          <w:sz w:val="22"/>
          <w:szCs w:val="22"/>
        </w:rPr>
        <w:t xml:space="preserve">Buckley, Ralf C., ‘Explorer Travellers and Adventure Tourism’, review of </w:t>
      </w:r>
      <w:r w:rsidRPr="00787DBD">
        <w:rPr>
          <w:rFonts w:asciiTheme="minorHAnsi" w:hAnsiTheme="minorHAnsi" w:cstheme="minorHAnsi"/>
          <w:i/>
          <w:sz w:val="22"/>
          <w:szCs w:val="22"/>
        </w:rPr>
        <w:t>Explorer Travellers and Adventure Tourism</w:t>
      </w:r>
      <w:r w:rsidRPr="00787DBD">
        <w:rPr>
          <w:rFonts w:asciiTheme="minorHAnsi" w:hAnsiTheme="minorHAnsi" w:cstheme="minorHAnsi"/>
          <w:sz w:val="22"/>
          <w:szCs w:val="22"/>
        </w:rPr>
        <w:t xml:space="preserve">, by Jennifer Laing and Warwick Frost, </w:t>
      </w:r>
      <w:r w:rsidRPr="00787DBD">
        <w:rPr>
          <w:rFonts w:asciiTheme="minorHAnsi" w:hAnsiTheme="minorHAnsi" w:cstheme="minorHAnsi"/>
          <w:i/>
          <w:sz w:val="22"/>
          <w:szCs w:val="22"/>
        </w:rPr>
        <w:t>Annals of Tourism Research</w:t>
      </w:r>
      <w:r w:rsidRPr="00787DBD">
        <w:rPr>
          <w:rFonts w:asciiTheme="minorHAnsi" w:hAnsiTheme="minorHAnsi" w:cstheme="minorHAnsi"/>
          <w:sz w:val="22"/>
          <w:szCs w:val="22"/>
        </w:rPr>
        <w:t>, 52 (2015), p. 182.</w:t>
      </w:r>
    </w:p>
    <w:p w14:paraId="21C5D1BF" w14:textId="77777777" w:rsidR="00DC4A18" w:rsidRPr="00787DBD" w:rsidRDefault="00DC4A18" w:rsidP="0099691B">
      <w:pPr>
        <w:ind w:left="284" w:hanging="284"/>
        <w:rPr>
          <w:rFonts w:asciiTheme="minorHAnsi" w:hAnsiTheme="minorHAnsi" w:cstheme="minorHAnsi"/>
          <w:sz w:val="22"/>
          <w:szCs w:val="22"/>
          <w:lang w:eastAsia="en-GB"/>
        </w:rPr>
      </w:pPr>
      <w:r w:rsidRPr="00787DBD">
        <w:rPr>
          <w:rFonts w:asciiTheme="minorHAnsi" w:hAnsiTheme="minorHAnsi" w:cstheme="minorHAnsi"/>
          <w:sz w:val="22"/>
          <w:szCs w:val="22"/>
        </w:rPr>
        <w:t xml:space="preserve">Campion, Nicholas, </w:t>
      </w:r>
      <w:r w:rsidRPr="00787DBD">
        <w:rPr>
          <w:rFonts w:asciiTheme="minorHAnsi" w:hAnsiTheme="minorHAnsi" w:cstheme="minorHAnsi"/>
          <w:i/>
          <w:sz w:val="22"/>
          <w:szCs w:val="22"/>
        </w:rPr>
        <w:t>A History of Western Astrology, Volume 1: The Ancient World</w:t>
      </w:r>
      <w:r w:rsidRPr="00787DBD">
        <w:rPr>
          <w:rFonts w:asciiTheme="minorHAnsi" w:hAnsiTheme="minorHAnsi" w:cstheme="minorHAnsi"/>
          <w:sz w:val="22"/>
          <w:szCs w:val="22"/>
        </w:rPr>
        <w:t xml:space="preserve"> (London: Bloomsbury, 2013 [2008]).</w:t>
      </w:r>
    </w:p>
    <w:p w14:paraId="3D0C445C"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Cater, Carl I., ‘Steps to space: Opportunities for astrotourism’, </w:t>
      </w:r>
      <w:r w:rsidRPr="00787DBD">
        <w:rPr>
          <w:rFonts w:asciiTheme="minorHAnsi" w:hAnsiTheme="minorHAnsi" w:cstheme="minorHAnsi"/>
          <w:i/>
          <w:sz w:val="22"/>
          <w:szCs w:val="22"/>
        </w:rPr>
        <w:t>Tourism Management</w:t>
      </w:r>
      <w:r w:rsidRPr="00787DBD">
        <w:rPr>
          <w:rFonts w:asciiTheme="minorHAnsi" w:hAnsiTheme="minorHAnsi" w:cstheme="minorHAnsi"/>
          <w:sz w:val="22"/>
          <w:szCs w:val="22"/>
        </w:rPr>
        <w:t>, 31 (2010), pp. 838</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845.</w:t>
      </w:r>
    </w:p>
    <w:p w14:paraId="1EFCABD6"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lastRenderedPageBreak/>
        <w:t xml:space="preserve">Cornea, Christine, ‘Introduction: The formation of the genre’, in </w:t>
      </w:r>
      <w:r w:rsidRPr="00787DBD">
        <w:rPr>
          <w:rFonts w:asciiTheme="minorHAnsi" w:hAnsiTheme="minorHAnsi" w:cstheme="minorHAnsi"/>
          <w:i/>
          <w:sz w:val="22"/>
          <w:szCs w:val="22"/>
        </w:rPr>
        <w:t>Science Fiction Cinema: Between fantasy and reality</w:t>
      </w:r>
      <w:r w:rsidRPr="00787DBD">
        <w:rPr>
          <w:rFonts w:asciiTheme="minorHAnsi" w:hAnsiTheme="minorHAnsi" w:cstheme="minorHAnsi"/>
          <w:sz w:val="22"/>
          <w:szCs w:val="22"/>
        </w:rPr>
        <w:t xml:space="preserve"> (Edinburgh: Edinburgh University Press, 2007), pp. 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28.</w:t>
      </w:r>
    </w:p>
    <w:p w14:paraId="5E58EF15"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Dator, James A., ‘The space visions, past and futures’, </w:t>
      </w:r>
      <w:r w:rsidRPr="00787DBD">
        <w:rPr>
          <w:rFonts w:asciiTheme="minorHAnsi" w:hAnsiTheme="minorHAnsi" w:cstheme="minorHAnsi"/>
          <w:i/>
          <w:sz w:val="22"/>
          <w:szCs w:val="22"/>
        </w:rPr>
        <w:t>World Future Review</w:t>
      </w:r>
      <w:r w:rsidRPr="00787DBD">
        <w:rPr>
          <w:rFonts w:asciiTheme="minorHAnsi" w:hAnsiTheme="minorHAnsi" w:cstheme="minorHAnsi"/>
          <w:sz w:val="22"/>
          <w:szCs w:val="22"/>
        </w:rPr>
        <w:t>, 7:2</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3 (2015), pp. 131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136.</w:t>
      </w:r>
    </w:p>
    <w:p w14:paraId="14D8D744"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Dwyer, Sonya C., and Jennifer L. Buckle, ‘The space between: On being an insider-outsider in qualitative research’, </w:t>
      </w:r>
      <w:r w:rsidRPr="00787DBD">
        <w:rPr>
          <w:rFonts w:asciiTheme="minorHAnsi" w:hAnsiTheme="minorHAnsi" w:cstheme="minorHAnsi"/>
          <w:i/>
          <w:sz w:val="22"/>
          <w:szCs w:val="22"/>
        </w:rPr>
        <w:t>International Journal of Qualitative Methods</w:t>
      </w:r>
      <w:r w:rsidRPr="00787DBD">
        <w:rPr>
          <w:rFonts w:asciiTheme="minorHAnsi" w:hAnsiTheme="minorHAnsi" w:cstheme="minorHAnsi"/>
          <w:sz w:val="22"/>
          <w:szCs w:val="22"/>
        </w:rPr>
        <w:t>, 8:1 (2009), pp. 54</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63.</w:t>
      </w:r>
    </w:p>
    <w:p w14:paraId="3896DE19" w14:textId="5AC042D8"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Froggett, Lynn and Stephen Briggs, ‘Practice-near and practice-distant methods in human services research’, </w:t>
      </w:r>
      <w:r w:rsidRPr="00787DBD">
        <w:rPr>
          <w:rFonts w:asciiTheme="minorHAnsi" w:hAnsiTheme="minorHAnsi" w:cstheme="minorHAnsi"/>
          <w:i/>
          <w:sz w:val="22"/>
          <w:szCs w:val="22"/>
        </w:rPr>
        <w:t>Journal of Research Practice</w:t>
      </w:r>
      <w:r w:rsidR="0028397A">
        <w:rPr>
          <w:rFonts w:asciiTheme="minorHAnsi" w:hAnsiTheme="minorHAnsi" w:cstheme="minorHAnsi"/>
          <w:sz w:val="22"/>
          <w:szCs w:val="22"/>
        </w:rPr>
        <w:t>, 8:2</w:t>
      </w:r>
      <w:r w:rsidRPr="00787DBD">
        <w:rPr>
          <w:rFonts w:asciiTheme="minorHAnsi" w:hAnsiTheme="minorHAnsi" w:cstheme="minorHAnsi"/>
          <w:sz w:val="22"/>
          <w:szCs w:val="22"/>
        </w:rPr>
        <w:t xml:space="preserve"> (2012), pp. 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17.</w:t>
      </w:r>
    </w:p>
    <w:p w14:paraId="0ED324ED"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Futron Corporation, </w:t>
      </w:r>
      <w:r w:rsidRPr="00787DBD">
        <w:rPr>
          <w:rFonts w:asciiTheme="minorHAnsi" w:hAnsiTheme="minorHAnsi" w:cstheme="minorHAnsi"/>
          <w:i/>
          <w:sz w:val="22"/>
          <w:szCs w:val="22"/>
        </w:rPr>
        <w:t>Space Tourism Market Study: Orbital space travel and destinations with suborbital space travel</w:t>
      </w:r>
      <w:r w:rsidRPr="00787DBD">
        <w:rPr>
          <w:rFonts w:asciiTheme="minorHAnsi" w:hAnsiTheme="minorHAnsi" w:cstheme="minorHAnsi"/>
          <w:sz w:val="22"/>
          <w:szCs w:val="22"/>
        </w:rPr>
        <w:t xml:space="preserve"> (Bethesda MD: Futron Corporation, 2002).</w:t>
      </w:r>
    </w:p>
    <w:p w14:paraId="553C4248"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Geertz, Clifford, </w:t>
      </w:r>
      <w:r w:rsidRPr="00787DBD">
        <w:rPr>
          <w:rFonts w:asciiTheme="minorHAnsi" w:hAnsiTheme="minorHAnsi" w:cstheme="minorHAnsi"/>
          <w:i/>
          <w:sz w:val="22"/>
          <w:szCs w:val="22"/>
        </w:rPr>
        <w:t>The Interpretation of Cultures</w:t>
      </w:r>
      <w:r w:rsidRPr="00787DBD">
        <w:rPr>
          <w:rFonts w:asciiTheme="minorHAnsi" w:hAnsiTheme="minorHAnsi" w:cstheme="minorHAnsi"/>
          <w:sz w:val="22"/>
          <w:szCs w:val="22"/>
        </w:rPr>
        <w:t xml:space="preserve"> (New York: Basic Books, 1973).</w:t>
      </w:r>
    </w:p>
    <w:p w14:paraId="03C7A81D" w14:textId="77777777" w:rsidR="00DC4A18" w:rsidRPr="00787DBD" w:rsidRDefault="00DC4A18" w:rsidP="0099691B">
      <w:pPr>
        <w:pStyle w:val="FootnoteText"/>
        <w:ind w:left="284" w:hanging="284"/>
        <w:rPr>
          <w:rFonts w:asciiTheme="minorHAnsi" w:hAnsiTheme="minorHAnsi" w:cstheme="minorHAnsi"/>
          <w:sz w:val="22"/>
          <w:szCs w:val="22"/>
        </w:rPr>
      </w:pPr>
      <w:r w:rsidRPr="00787DBD">
        <w:rPr>
          <w:rFonts w:asciiTheme="minorHAnsi" w:hAnsiTheme="minorHAnsi" w:cstheme="minorHAnsi"/>
          <w:sz w:val="22"/>
          <w:szCs w:val="22"/>
        </w:rPr>
        <w:t>GOV.UK, ‘The national curriculum’ https://www.gov.uk/national-curriculum [accessed August 1, 2020].</w:t>
      </w:r>
    </w:p>
    <w:p w14:paraId="1D891FDA" w14:textId="3FDAB336" w:rsidR="00DC4A18" w:rsidRPr="00787DBD" w:rsidRDefault="00DC4A18" w:rsidP="0099691B">
      <w:pPr>
        <w:ind w:left="284" w:hanging="284"/>
        <w:rPr>
          <w:rFonts w:asciiTheme="minorHAnsi" w:hAnsiTheme="minorHAnsi" w:cstheme="minorHAnsi"/>
          <w:sz w:val="22"/>
          <w:szCs w:val="22"/>
          <w:lang w:eastAsia="en-GB"/>
        </w:rPr>
      </w:pPr>
      <w:r w:rsidRPr="00787DBD">
        <w:rPr>
          <w:rFonts w:asciiTheme="minorHAnsi" w:hAnsiTheme="minorHAnsi" w:cstheme="minorHAnsi"/>
          <w:sz w:val="22"/>
          <w:szCs w:val="22"/>
        </w:rPr>
        <w:t xml:space="preserve">Haberman, Clyde, ‘How NASA sold the science and glamour of space travel’, </w:t>
      </w:r>
      <w:r w:rsidRPr="00787DBD">
        <w:rPr>
          <w:rFonts w:asciiTheme="minorHAnsi" w:hAnsiTheme="minorHAnsi" w:cstheme="minorHAnsi"/>
          <w:i/>
          <w:sz w:val="22"/>
          <w:szCs w:val="22"/>
        </w:rPr>
        <w:t>New York Times</w:t>
      </w:r>
      <w:r w:rsidRPr="00787DBD">
        <w:rPr>
          <w:rFonts w:asciiTheme="minorHAnsi" w:hAnsiTheme="minorHAnsi" w:cstheme="minorHAnsi"/>
          <w:sz w:val="22"/>
          <w:szCs w:val="22"/>
        </w:rPr>
        <w:t xml:space="preserve"> (June 23, 2019). </w:t>
      </w:r>
      <w:r w:rsidR="006D3947" w:rsidRPr="00787DBD">
        <w:rPr>
          <w:rFonts w:asciiTheme="minorHAnsi" w:hAnsiTheme="minorHAnsi" w:cstheme="minorHAnsi"/>
          <w:sz w:val="22"/>
          <w:szCs w:val="22"/>
        </w:rPr>
        <w:t>https://www.nytimes.com/2019/06/23/us/marketing-moon.html [accessed August 1, 2020].</w:t>
      </w:r>
    </w:p>
    <w:p w14:paraId="3097B454" w14:textId="77777777" w:rsidR="00DC4A18" w:rsidRPr="00787DBD" w:rsidRDefault="00DC4A18" w:rsidP="0099691B">
      <w:pPr>
        <w:ind w:left="284" w:hanging="284"/>
        <w:rPr>
          <w:rFonts w:asciiTheme="minorHAnsi" w:hAnsiTheme="minorHAnsi" w:cstheme="minorHAnsi"/>
          <w:sz w:val="22"/>
          <w:szCs w:val="22"/>
          <w:lang w:eastAsia="en-GB"/>
        </w:rPr>
      </w:pPr>
      <w:r w:rsidRPr="00787DBD">
        <w:rPr>
          <w:rFonts w:asciiTheme="minorHAnsi" w:hAnsiTheme="minorHAnsi" w:cstheme="minorHAnsi"/>
          <w:sz w:val="22"/>
          <w:szCs w:val="22"/>
          <w:lang w:eastAsia="en-GB"/>
        </w:rPr>
        <w:t xml:space="preserve">Hennink, Monique, Inge Hutter and Ajay Bailey, </w:t>
      </w:r>
      <w:r w:rsidRPr="00787DBD">
        <w:rPr>
          <w:rFonts w:asciiTheme="minorHAnsi" w:hAnsiTheme="minorHAnsi" w:cstheme="minorHAnsi"/>
          <w:i/>
          <w:sz w:val="22"/>
          <w:szCs w:val="22"/>
          <w:lang w:eastAsia="en-GB"/>
        </w:rPr>
        <w:t>Qualitative Research Methods</w:t>
      </w:r>
      <w:r w:rsidRPr="00787DBD">
        <w:rPr>
          <w:rFonts w:asciiTheme="minorHAnsi" w:hAnsiTheme="minorHAnsi" w:cstheme="minorHAnsi"/>
          <w:sz w:val="22"/>
          <w:szCs w:val="22"/>
          <w:lang w:eastAsia="en-GB"/>
        </w:rPr>
        <w:t xml:space="preserve"> (London: SAGE Publications, 2011).</w:t>
      </w:r>
    </w:p>
    <w:p w14:paraId="2D0F77B3" w14:textId="77777777" w:rsidR="00DC4A18" w:rsidRPr="00787DBD" w:rsidRDefault="00DC4A18" w:rsidP="0099691B">
      <w:pPr>
        <w:ind w:left="284" w:hanging="284"/>
        <w:rPr>
          <w:rStyle w:val="Hyperlink"/>
          <w:rFonts w:asciiTheme="minorHAnsi" w:hAnsiTheme="minorHAnsi" w:cstheme="minorHAnsi"/>
          <w:color w:val="auto"/>
          <w:sz w:val="22"/>
          <w:szCs w:val="22"/>
        </w:rPr>
      </w:pPr>
      <w:r w:rsidRPr="00787DBD">
        <w:rPr>
          <w:rFonts w:asciiTheme="minorHAnsi" w:hAnsiTheme="minorHAnsi" w:cstheme="minorHAnsi"/>
          <w:sz w:val="22"/>
          <w:szCs w:val="22"/>
        </w:rPr>
        <w:t xml:space="preserve">Ingold, Tim, ‘Earth, Sky, Wind, and Weather’, </w:t>
      </w:r>
      <w:r w:rsidRPr="00787DBD">
        <w:rPr>
          <w:rFonts w:asciiTheme="minorHAnsi" w:hAnsiTheme="minorHAnsi" w:cstheme="minorHAnsi"/>
          <w:i/>
          <w:sz w:val="22"/>
          <w:szCs w:val="22"/>
        </w:rPr>
        <w:t>The Journal of the Royal Anthropological Institute</w:t>
      </w:r>
      <w:r w:rsidRPr="00787DBD">
        <w:rPr>
          <w:rFonts w:asciiTheme="minorHAnsi" w:hAnsiTheme="minorHAnsi" w:cstheme="minorHAnsi"/>
          <w:sz w:val="22"/>
          <w:szCs w:val="22"/>
        </w:rPr>
        <w:t>, 13 (2007), pp. S19</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S38.</w:t>
      </w:r>
    </w:p>
    <w:p w14:paraId="63887893" w14:textId="77777777" w:rsidR="00DC4A18" w:rsidRPr="00787DBD" w:rsidRDefault="00DC4A18" w:rsidP="0099691B">
      <w:pPr>
        <w:ind w:left="284" w:hanging="284"/>
        <w:rPr>
          <w:rStyle w:val="Hyperlink"/>
          <w:rFonts w:asciiTheme="minorHAnsi" w:hAnsiTheme="minorHAnsi" w:cstheme="minorHAnsi"/>
          <w:color w:val="auto"/>
          <w:sz w:val="22"/>
          <w:szCs w:val="22"/>
          <w:u w:val="none"/>
        </w:rPr>
      </w:pPr>
      <w:r w:rsidRPr="00787DBD">
        <w:rPr>
          <w:rStyle w:val="Hyperlink"/>
          <w:rFonts w:asciiTheme="minorHAnsi" w:hAnsiTheme="minorHAnsi" w:cstheme="minorHAnsi"/>
          <w:color w:val="auto"/>
          <w:sz w:val="22"/>
          <w:szCs w:val="22"/>
          <w:u w:val="none"/>
        </w:rPr>
        <w:t xml:space="preserve">Laing, Jennifer H., and Geoffrey I. Crouch, ‘Extraordinary journeys: An exploratory cross-cultural study of tourists on the frontier’, </w:t>
      </w:r>
      <w:r w:rsidRPr="00787DBD">
        <w:rPr>
          <w:rStyle w:val="Hyperlink"/>
          <w:rFonts w:asciiTheme="minorHAnsi" w:hAnsiTheme="minorHAnsi" w:cstheme="minorHAnsi"/>
          <w:i/>
          <w:color w:val="auto"/>
          <w:sz w:val="22"/>
          <w:szCs w:val="22"/>
          <w:u w:val="none"/>
        </w:rPr>
        <w:t>Journal of Vacation Marketing</w:t>
      </w:r>
      <w:r w:rsidRPr="00787DBD">
        <w:rPr>
          <w:rStyle w:val="Hyperlink"/>
          <w:rFonts w:asciiTheme="minorHAnsi" w:hAnsiTheme="minorHAnsi" w:cstheme="minorHAnsi"/>
          <w:color w:val="auto"/>
          <w:sz w:val="22"/>
          <w:szCs w:val="22"/>
          <w:u w:val="none"/>
        </w:rPr>
        <w:t>, 11:3 (2005), pp. 209</w:t>
      </w:r>
      <w:r w:rsidRPr="00787DBD">
        <w:rPr>
          <w:rStyle w:val="Hyperlink"/>
          <w:rFonts w:asciiTheme="minorHAnsi" w:hAnsiTheme="minorHAnsi" w:cstheme="minorHAnsi"/>
          <w:color w:val="auto"/>
          <w:sz w:val="22"/>
          <w:szCs w:val="22"/>
          <w:u w:val="none"/>
        </w:rPr>
        <w:sym w:font="Symbol" w:char="F02D"/>
      </w:r>
      <w:r w:rsidRPr="00787DBD">
        <w:rPr>
          <w:rStyle w:val="Hyperlink"/>
          <w:rFonts w:asciiTheme="minorHAnsi" w:hAnsiTheme="minorHAnsi" w:cstheme="minorHAnsi"/>
          <w:color w:val="auto"/>
          <w:sz w:val="22"/>
          <w:szCs w:val="22"/>
          <w:u w:val="none"/>
        </w:rPr>
        <w:t>223.</w:t>
      </w:r>
    </w:p>
    <w:p w14:paraId="0586963E" w14:textId="77777777" w:rsidR="00DC4A18" w:rsidRPr="00787DBD" w:rsidRDefault="00DC4A18" w:rsidP="0099691B">
      <w:pPr>
        <w:ind w:left="284" w:hanging="284"/>
        <w:rPr>
          <w:rFonts w:asciiTheme="minorHAnsi" w:hAnsiTheme="minorHAnsi" w:cstheme="minorHAnsi"/>
          <w:sz w:val="22"/>
          <w:szCs w:val="22"/>
        </w:rPr>
      </w:pPr>
      <w:r w:rsidRPr="00787DBD">
        <w:rPr>
          <w:rStyle w:val="Hyperlink"/>
          <w:rFonts w:asciiTheme="minorHAnsi" w:hAnsiTheme="minorHAnsi" w:cstheme="minorHAnsi"/>
          <w:color w:val="auto"/>
          <w:sz w:val="22"/>
          <w:szCs w:val="22"/>
          <w:u w:val="none"/>
        </w:rPr>
        <w:t>Laing, Jennifer H., and Geoffrey I. Crouch,</w:t>
      </w:r>
      <w:r w:rsidRPr="00787DBD">
        <w:rPr>
          <w:rFonts w:asciiTheme="minorHAnsi" w:hAnsiTheme="minorHAnsi" w:cstheme="minorHAnsi"/>
          <w:sz w:val="22"/>
          <w:szCs w:val="22"/>
        </w:rPr>
        <w:t xml:space="preserve"> ‘Exploring the role of the media in shaping motivations behind frontier travel experiences’, </w:t>
      </w:r>
      <w:r w:rsidRPr="00787DBD">
        <w:rPr>
          <w:rFonts w:asciiTheme="minorHAnsi" w:hAnsiTheme="minorHAnsi" w:cstheme="minorHAnsi"/>
          <w:i/>
          <w:iCs/>
          <w:sz w:val="22"/>
          <w:szCs w:val="22"/>
        </w:rPr>
        <w:t xml:space="preserve">Tourism Analysis, </w:t>
      </w:r>
      <w:r w:rsidRPr="00787DBD">
        <w:rPr>
          <w:rFonts w:asciiTheme="minorHAnsi" w:hAnsiTheme="minorHAnsi" w:cstheme="minorHAnsi"/>
          <w:sz w:val="22"/>
          <w:szCs w:val="22"/>
        </w:rPr>
        <w:t>14 (2009), pp. 187</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198.</w:t>
      </w:r>
    </w:p>
    <w:p w14:paraId="59CAD01D" w14:textId="0F86473C"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Martindale</w:t>
      </w:r>
      <w:r w:rsidR="006D3947" w:rsidRPr="00787DBD">
        <w:rPr>
          <w:rFonts w:asciiTheme="minorHAnsi" w:hAnsiTheme="minorHAnsi" w:cstheme="minorHAnsi"/>
          <w:sz w:val="22"/>
          <w:szCs w:val="22"/>
        </w:rPr>
        <w:t>, Dayton,</w:t>
      </w:r>
      <w:r w:rsidRPr="00787DBD">
        <w:rPr>
          <w:rFonts w:asciiTheme="minorHAnsi" w:hAnsiTheme="minorHAnsi" w:cstheme="minorHAnsi"/>
          <w:sz w:val="22"/>
          <w:szCs w:val="22"/>
        </w:rPr>
        <w:t xml:space="preserve"> </w:t>
      </w:r>
      <w:r w:rsidR="006D3947" w:rsidRPr="00787DBD">
        <w:rPr>
          <w:rFonts w:asciiTheme="minorHAnsi" w:hAnsiTheme="minorHAnsi" w:cstheme="minorHAnsi"/>
          <w:sz w:val="22"/>
          <w:szCs w:val="22"/>
        </w:rPr>
        <w:t>‘</w:t>
      </w:r>
      <w:r w:rsidRPr="00787DBD">
        <w:rPr>
          <w:rFonts w:asciiTheme="minorHAnsi" w:hAnsiTheme="minorHAnsi" w:cstheme="minorHAnsi"/>
          <w:sz w:val="22"/>
          <w:szCs w:val="22"/>
        </w:rPr>
        <w:t>Kim Stanley Robinson Makes the Socialist Case for Space Exploration</w:t>
      </w:r>
      <w:r w:rsidR="006D3947" w:rsidRPr="00787DBD">
        <w:rPr>
          <w:rFonts w:asciiTheme="minorHAnsi" w:hAnsiTheme="minorHAnsi" w:cstheme="minorHAnsi"/>
          <w:sz w:val="22"/>
          <w:szCs w:val="22"/>
        </w:rPr>
        <w:t>’,</w:t>
      </w:r>
      <w:r w:rsidRPr="00787DBD">
        <w:rPr>
          <w:rFonts w:asciiTheme="minorHAnsi" w:hAnsiTheme="minorHAnsi" w:cstheme="minorHAnsi"/>
          <w:sz w:val="22"/>
          <w:szCs w:val="22"/>
        </w:rPr>
        <w:t xml:space="preserve"> </w:t>
      </w:r>
      <w:r w:rsidRPr="00787DBD">
        <w:rPr>
          <w:rFonts w:asciiTheme="minorHAnsi" w:hAnsiTheme="minorHAnsi" w:cstheme="minorHAnsi"/>
          <w:i/>
          <w:sz w:val="22"/>
          <w:szCs w:val="22"/>
        </w:rPr>
        <w:t>In These Times</w:t>
      </w:r>
      <w:r w:rsidRPr="00787DBD">
        <w:rPr>
          <w:rFonts w:asciiTheme="minorHAnsi" w:hAnsiTheme="minorHAnsi" w:cstheme="minorHAnsi"/>
          <w:sz w:val="22"/>
          <w:szCs w:val="22"/>
        </w:rPr>
        <w:t xml:space="preserve"> (</w:t>
      </w:r>
      <w:r w:rsidR="006D3947" w:rsidRPr="00787DBD">
        <w:rPr>
          <w:rFonts w:asciiTheme="minorHAnsi" w:hAnsiTheme="minorHAnsi" w:cstheme="minorHAnsi"/>
          <w:sz w:val="22"/>
          <w:szCs w:val="22"/>
        </w:rPr>
        <w:t>April 22/May edition, 2020)</w:t>
      </w:r>
      <w:r w:rsidRPr="00787DBD">
        <w:rPr>
          <w:rFonts w:asciiTheme="minorHAnsi" w:hAnsiTheme="minorHAnsi" w:cstheme="minorHAnsi"/>
          <w:sz w:val="22"/>
          <w:szCs w:val="22"/>
        </w:rPr>
        <w:t xml:space="preserve"> </w:t>
      </w:r>
      <w:hyperlink r:id="rId11" w:history="1">
        <w:r w:rsidR="006D3947" w:rsidRPr="00787DBD">
          <w:rPr>
            <w:rStyle w:val="Hyperlink"/>
            <w:rFonts w:asciiTheme="minorHAnsi" w:hAnsiTheme="minorHAnsi" w:cstheme="minorHAnsi"/>
            <w:color w:val="auto"/>
            <w:sz w:val="22"/>
            <w:szCs w:val="22"/>
            <w:u w:val="none"/>
          </w:rPr>
          <w:t>https://inthesetimes.com/features/kim_stanley_robinson_red_mars_socialism_elon_musk.html</w:t>
        </w:r>
      </w:hyperlink>
      <w:r w:rsidR="006D3947" w:rsidRPr="00787DBD">
        <w:rPr>
          <w:rFonts w:asciiTheme="minorHAnsi" w:hAnsiTheme="minorHAnsi" w:cstheme="minorHAnsi"/>
          <w:sz w:val="22"/>
          <w:szCs w:val="22"/>
        </w:rPr>
        <w:t xml:space="preserve"> </w:t>
      </w:r>
      <w:r w:rsidRPr="00787DBD">
        <w:rPr>
          <w:rFonts w:asciiTheme="minorHAnsi" w:hAnsiTheme="minorHAnsi" w:cstheme="minorHAnsi"/>
          <w:sz w:val="22"/>
          <w:szCs w:val="22"/>
        </w:rPr>
        <w:t>[</w:t>
      </w:r>
      <w:r w:rsidR="006D3947" w:rsidRPr="00787DBD">
        <w:rPr>
          <w:rFonts w:asciiTheme="minorHAnsi" w:hAnsiTheme="minorHAnsi" w:cstheme="minorHAnsi"/>
          <w:sz w:val="22"/>
          <w:szCs w:val="22"/>
        </w:rPr>
        <w:t>accessed August 1, 2020</w:t>
      </w:r>
      <w:r w:rsidRPr="00787DBD">
        <w:rPr>
          <w:rFonts w:asciiTheme="minorHAnsi" w:hAnsiTheme="minorHAnsi" w:cstheme="minorHAnsi"/>
          <w:sz w:val="22"/>
          <w:szCs w:val="22"/>
        </w:rPr>
        <w:t>]</w:t>
      </w:r>
      <w:r w:rsidR="006D3947" w:rsidRPr="00787DBD">
        <w:rPr>
          <w:rFonts w:asciiTheme="minorHAnsi" w:hAnsiTheme="minorHAnsi" w:cstheme="minorHAnsi"/>
          <w:sz w:val="22"/>
          <w:szCs w:val="22"/>
        </w:rPr>
        <w:t>.</w:t>
      </w:r>
    </w:p>
    <w:p w14:paraId="549EE032"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Matos, A</w:t>
      </w:r>
      <w:r w:rsidRPr="00787DBD">
        <w:rPr>
          <w:rStyle w:val="fontstyle01"/>
          <w:rFonts w:asciiTheme="minorHAnsi" w:hAnsiTheme="minorHAnsi" w:cstheme="minorHAnsi"/>
          <w:color w:val="auto"/>
          <w:sz w:val="22"/>
          <w:szCs w:val="22"/>
        </w:rPr>
        <w:t>na Luísa, ‘Terrestrial Astrotourism: Motivation and satisfaction of travelling to watch the night sky’ (unpublished master’s thesis, Aalborg University, 2017).</w:t>
      </w:r>
    </w:p>
    <w:p w14:paraId="6E0BBB13"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Menadue, Christopher B., and Susan Jacups, ‘Who reads science fiction and fantasy, and how do they feel about science? Preliminary findings from an online survey’, </w:t>
      </w:r>
      <w:r w:rsidRPr="00787DBD">
        <w:rPr>
          <w:rFonts w:asciiTheme="minorHAnsi" w:hAnsiTheme="minorHAnsi" w:cstheme="minorHAnsi"/>
          <w:i/>
          <w:sz w:val="22"/>
          <w:szCs w:val="22"/>
        </w:rPr>
        <w:t>Sage Open</w:t>
      </w:r>
      <w:r w:rsidRPr="00787DBD">
        <w:rPr>
          <w:rFonts w:asciiTheme="minorHAnsi" w:hAnsiTheme="minorHAnsi" w:cstheme="minorHAnsi"/>
          <w:sz w:val="22"/>
          <w:szCs w:val="22"/>
        </w:rPr>
        <w:t xml:space="preserve"> (April</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June 2018), pp. 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12.</w:t>
      </w:r>
    </w:p>
    <w:p w14:paraId="5314AABB" w14:textId="3CC1B7CD" w:rsidR="00DC4A18" w:rsidRPr="00787DBD" w:rsidRDefault="00971D7C" w:rsidP="0099691B">
      <w:pPr>
        <w:ind w:left="284" w:hanging="284"/>
        <w:rPr>
          <w:rFonts w:asciiTheme="minorHAnsi" w:hAnsiTheme="minorHAnsi" w:cstheme="minorHAnsi"/>
          <w:b/>
          <w:sz w:val="22"/>
          <w:szCs w:val="22"/>
        </w:rPr>
      </w:pPr>
      <w:r w:rsidRPr="00787DBD">
        <w:rPr>
          <w:rFonts w:asciiTheme="minorHAnsi" w:hAnsiTheme="minorHAnsi" w:cstheme="minorHAnsi"/>
          <w:sz w:val="22"/>
          <w:szCs w:val="22"/>
        </w:rPr>
        <w:t xml:space="preserve">Nordgren, Tyler, ‘At Night’s End’, in </w:t>
      </w:r>
      <w:r w:rsidRPr="00787DBD">
        <w:rPr>
          <w:rFonts w:asciiTheme="minorHAnsi" w:hAnsiTheme="minorHAnsi" w:cstheme="minorHAnsi"/>
          <w:i/>
          <w:sz w:val="22"/>
          <w:szCs w:val="22"/>
        </w:rPr>
        <w:t xml:space="preserve">The Imagined Sky: Cultural perspectives, </w:t>
      </w:r>
      <w:r w:rsidRPr="00787DBD">
        <w:rPr>
          <w:rFonts w:asciiTheme="minorHAnsi" w:hAnsiTheme="minorHAnsi" w:cstheme="minorHAnsi"/>
          <w:sz w:val="22"/>
          <w:szCs w:val="22"/>
        </w:rPr>
        <w:t>ed. by Darrelyn Gunzburg (Sheffield: Equinox Publishing, 2016), pp. 191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214.</w:t>
      </w:r>
    </w:p>
    <w:p w14:paraId="603753CD"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Rauhoeft, Greg, Markus Leyrer, William B. Thompson, Jeanine K. Stefanucci, Roberta L. Klatzky, and Betty J. Mohler, ‘Evoking and assessing vastness in virtual environments’, </w:t>
      </w:r>
      <w:r w:rsidRPr="00787DBD">
        <w:rPr>
          <w:rFonts w:asciiTheme="minorHAnsi" w:hAnsiTheme="minorHAnsi" w:cstheme="minorHAnsi"/>
          <w:i/>
          <w:iCs/>
          <w:sz w:val="22"/>
          <w:szCs w:val="22"/>
        </w:rPr>
        <w:t xml:space="preserve">Proceedings of the ACM SIGGRAPH Symposium on Applied Perception </w:t>
      </w:r>
      <w:r w:rsidRPr="00787DBD">
        <w:rPr>
          <w:rFonts w:asciiTheme="minorHAnsi" w:hAnsiTheme="minorHAnsi" w:cstheme="minorHAnsi"/>
          <w:iCs/>
          <w:sz w:val="22"/>
          <w:szCs w:val="22"/>
        </w:rPr>
        <w:t>(</w:t>
      </w:r>
      <w:r w:rsidRPr="00787DBD">
        <w:rPr>
          <w:rFonts w:asciiTheme="minorHAnsi" w:hAnsiTheme="minorHAnsi" w:cstheme="minorHAnsi"/>
          <w:sz w:val="22"/>
          <w:szCs w:val="22"/>
        </w:rPr>
        <w:t>Tübingen: ACM, 2015), pp. 51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54.</w:t>
      </w:r>
    </w:p>
    <w:p w14:paraId="4596D689"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Reddy, Maharaj V., Mirela Nica and Keith Wilkes, ‘Space Tourism: Research recommendations for the future of the industry and perspectives of potential participants’, </w:t>
      </w:r>
      <w:r w:rsidRPr="00787DBD">
        <w:rPr>
          <w:rFonts w:asciiTheme="minorHAnsi" w:hAnsiTheme="minorHAnsi" w:cstheme="minorHAnsi"/>
          <w:i/>
          <w:sz w:val="22"/>
          <w:szCs w:val="22"/>
        </w:rPr>
        <w:t>Tourism Management,</w:t>
      </w:r>
      <w:r w:rsidRPr="00787DBD">
        <w:rPr>
          <w:rFonts w:asciiTheme="minorHAnsi" w:hAnsiTheme="minorHAnsi" w:cstheme="minorHAnsi"/>
          <w:sz w:val="22"/>
          <w:szCs w:val="22"/>
        </w:rPr>
        <w:t xml:space="preserve"> (2012), pp. 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10.</w:t>
      </w:r>
    </w:p>
    <w:p w14:paraId="46B1114C"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Reijnders, Stijn, ‘Stories that move: Fiction, imagination, tourism’, </w:t>
      </w:r>
      <w:r w:rsidRPr="00787DBD">
        <w:rPr>
          <w:rFonts w:asciiTheme="minorHAnsi" w:hAnsiTheme="minorHAnsi" w:cstheme="minorHAnsi"/>
          <w:i/>
          <w:sz w:val="22"/>
          <w:szCs w:val="22"/>
        </w:rPr>
        <w:t>European Journal of Cultural Studies</w:t>
      </w:r>
      <w:r w:rsidRPr="00787DBD">
        <w:rPr>
          <w:rFonts w:asciiTheme="minorHAnsi" w:hAnsiTheme="minorHAnsi" w:cstheme="minorHAnsi"/>
          <w:sz w:val="22"/>
          <w:szCs w:val="22"/>
        </w:rPr>
        <w:t>, 19:6 (2016), pp. 672</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689.</w:t>
      </w:r>
    </w:p>
    <w:p w14:paraId="764BBD3D"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Stepanova, Ekaterina R., Denise Quesnel and Bernhard E. Riecke, ‘Space – A Virtual Frontier: How to design and evaluate a virtual reality experience of the overview effect’, </w:t>
      </w:r>
      <w:r w:rsidRPr="00787DBD">
        <w:rPr>
          <w:rFonts w:asciiTheme="minorHAnsi" w:hAnsiTheme="minorHAnsi" w:cstheme="minorHAnsi"/>
          <w:i/>
          <w:sz w:val="22"/>
          <w:szCs w:val="22"/>
        </w:rPr>
        <w:t>Frontiers in Digital Humanities,</w:t>
      </w:r>
      <w:r w:rsidRPr="00787DBD">
        <w:rPr>
          <w:rFonts w:asciiTheme="minorHAnsi" w:hAnsiTheme="minorHAnsi" w:cstheme="minorHAnsi"/>
          <w:sz w:val="22"/>
          <w:szCs w:val="22"/>
        </w:rPr>
        <w:t xml:space="preserve"> 6: Art. 7 (April 2019), pp. 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22.</w:t>
      </w:r>
    </w:p>
    <w:p w14:paraId="264C64EB" w14:textId="30B43556" w:rsidR="00365A67" w:rsidRPr="00787DBD" w:rsidRDefault="00365A67"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Vidaurri,</w:t>
      </w:r>
      <w:r w:rsidR="00911B17" w:rsidRPr="00787DBD">
        <w:rPr>
          <w:rFonts w:asciiTheme="minorHAnsi" w:hAnsiTheme="minorHAnsi" w:cstheme="minorHAnsi"/>
          <w:sz w:val="22"/>
          <w:szCs w:val="22"/>
        </w:rPr>
        <w:t xml:space="preserve"> Monica,</w:t>
      </w:r>
      <w:r w:rsidRPr="00787DBD">
        <w:rPr>
          <w:rFonts w:asciiTheme="minorHAnsi" w:hAnsiTheme="minorHAnsi" w:cstheme="minorHAnsi"/>
          <w:sz w:val="22"/>
          <w:szCs w:val="22"/>
        </w:rPr>
        <w:t xml:space="preserve"> ‘Building an ethical consensus for space exploration’, </w:t>
      </w:r>
      <w:r w:rsidRPr="00787DBD">
        <w:rPr>
          <w:rFonts w:asciiTheme="minorHAnsi" w:hAnsiTheme="minorHAnsi" w:cstheme="minorHAnsi"/>
          <w:i/>
          <w:sz w:val="22"/>
          <w:szCs w:val="22"/>
        </w:rPr>
        <w:t>Physics World</w:t>
      </w:r>
      <w:r w:rsidRPr="00787DBD">
        <w:rPr>
          <w:rFonts w:asciiTheme="minorHAnsi" w:hAnsiTheme="minorHAnsi" w:cstheme="minorHAnsi"/>
          <w:sz w:val="22"/>
          <w:szCs w:val="22"/>
        </w:rPr>
        <w:t xml:space="preserve"> (November 27, 2019) https://physicsworld.com/a/building-an-ethical-consensus/ [accessed August 1, 2020].</w:t>
      </w:r>
    </w:p>
    <w:p w14:paraId="69C03A60"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Webber, Derek, ‘Point-to-point sub-orbital space tourism: Some initial considerations’, </w:t>
      </w:r>
      <w:r w:rsidRPr="00787DBD">
        <w:rPr>
          <w:rFonts w:asciiTheme="minorHAnsi" w:hAnsiTheme="minorHAnsi" w:cstheme="minorHAnsi"/>
          <w:i/>
          <w:sz w:val="22"/>
          <w:szCs w:val="22"/>
        </w:rPr>
        <w:t>Acta Astronautica</w:t>
      </w:r>
      <w:r w:rsidRPr="00787DBD">
        <w:rPr>
          <w:rFonts w:asciiTheme="minorHAnsi" w:hAnsiTheme="minorHAnsi" w:cstheme="minorHAnsi"/>
          <w:sz w:val="22"/>
          <w:szCs w:val="22"/>
        </w:rPr>
        <w:t>, 66 (2010), pp. 1645</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1651.</w:t>
      </w:r>
    </w:p>
    <w:p w14:paraId="3A6F14BA"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lastRenderedPageBreak/>
        <w:t xml:space="preserve">Webber, Derek, and Jane Reifert, </w:t>
      </w:r>
      <w:r w:rsidRPr="00787DBD">
        <w:rPr>
          <w:rFonts w:asciiTheme="minorHAnsi" w:hAnsiTheme="minorHAnsi" w:cstheme="minorHAnsi"/>
          <w:i/>
          <w:sz w:val="22"/>
          <w:szCs w:val="22"/>
        </w:rPr>
        <w:t>Filling in some gaps: Executive summary of the Adventurers’ Survey of Public Space Travel</w:t>
      </w:r>
      <w:r w:rsidRPr="00787DBD">
        <w:rPr>
          <w:rFonts w:asciiTheme="minorHAnsi" w:hAnsiTheme="minorHAnsi" w:cstheme="minorHAnsi"/>
          <w:sz w:val="22"/>
          <w:szCs w:val="22"/>
        </w:rPr>
        <w:t xml:space="preserve"> (Bethesda MD: Spaceport Associates, 2006).</w:t>
      </w:r>
    </w:p>
    <w:p w14:paraId="527AF8FD"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Yaden, David B., Jonathan Iwry, Kelly J. Slack, Johannes C. Eichstaedt, Yukun Zhao, George E. Vaillant and Andrew B. Newberg, ‘The overview effect: Awe and self-transcendent experience in space flight’, </w:t>
      </w:r>
      <w:r w:rsidRPr="00787DBD">
        <w:rPr>
          <w:rFonts w:asciiTheme="minorHAnsi" w:hAnsiTheme="minorHAnsi" w:cstheme="minorHAnsi"/>
          <w:i/>
          <w:iCs/>
          <w:sz w:val="22"/>
          <w:szCs w:val="22"/>
        </w:rPr>
        <w:t xml:space="preserve">Psychology of Consciousness: Theory, Research and Practice, </w:t>
      </w:r>
      <w:r w:rsidRPr="00787DBD">
        <w:rPr>
          <w:rFonts w:asciiTheme="minorHAnsi" w:hAnsiTheme="minorHAnsi" w:cstheme="minorHAnsi"/>
          <w:sz w:val="22"/>
          <w:szCs w:val="22"/>
        </w:rPr>
        <w:t>3:1 (2016), pp. 1</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11.</w:t>
      </w:r>
    </w:p>
    <w:p w14:paraId="1998A1C5" w14:textId="77777777" w:rsidR="00DC4A18" w:rsidRPr="00787DBD" w:rsidRDefault="00DC4A18" w:rsidP="0099691B">
      <w:pPr>
        <w:ind w:left="284" w:hanging="284"/>
        <w:rPr>
          <w:rFonts w:asciiTheme="minorHAnsi" w:hAnsiTheme="minorHAnsi" w:cstheme="minorHAnsi"/>
          <w:sz w:val="22"/>
          <w:szCs w:val="22"/>
        </w:rPr>
      </w:pPr>
      <w:r w:rsidRPr="00787DBD">
        <w:rPr>
          <w:rFonts w:asciiTheme="minorHAnsi" w:hAnsiTheme="minorHAnsi" w:cstheme="minorHAnsi"/>
          <w:sz w:val="22"/>
          <w:szCs w:val="22"/>
        </w:rPr>
        <w:t xml:space="preserve">Ziliotto, Veronique, ‘Relevance of the futron/zogby survey conclusions to the current space tourism industry’, </w:t>
      </w:r>
      <w:r w:rsidRPr="00787DBD">
        <w:rPr>
          <w:rFonts w:asciiTheme="minorHAnsi" w:hAnsiTheme="minorHAnsi" w:cstheme="minorHAnsi"/>
          <w:i/>
          <w:sz w:val="22"/>
          <w:szCs w:val="22"/>
        </w:rPr>
        <w:t>Acta Astronautica</w:t>
      </w:r>
      <w:r w:rsidRPr="00787DBD">
        <w:rPr>
          <w:rFonts w:asciiTheme="minorHAnsi" w:hAnsiTheme="minorHAnsi" w:cstheme="minorHAnsi"/>
          <w:sz w:val="22"/>
          <w:szCs w:val="22"/>
        </w:rPr>
        <w:t>, 66 (2010), pp. 1547</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1552.</w:t>
      </w:r>
    </w:p>
    <w:p w14:paraId="0F82BAB1" w14:textId="77777777" w:rsidR="00DC4A18" w:rsidRPr="00787DBD" w:rsidRDefault="00DC4A18" w:rsidP="00DC4A18">
      <w:pPr>
        <w:rPr>
          <w:rFonts w:asciiTheme="minorHAnsi" w:hAnsiTheme="minorHAnsi" w:cstheme="minorHAnsi"/>
          <w:b/>
          <w:sz w:val="22"/>
          <w:szCs w:val="22"/>
        </w:rPr>
      </w:pPr>
      <w:r w:rsidRPr="00787DBD">
        <w:rPr>
          <w:rFonts w:asciiTheme="minorHAnsi" w:hAnsiTheme="minorHAnsi" w:cstheme="minorHAnsi"/>
          <w:b/>
          <w:sz w:val="22"/>
          <w:szCs w:val="22"/>
        </w:rPr>
        <w:br w:type="page"/>
      </w:r>
    </w:p>
    <w:p w14:paraId="2540CDA7" w14:textId="559E518B" w:rsidR="00DC4A18" w:rsidRPr="008D36ED" w:rsidRDefault="004E6716" w:rsidP="008D36ED">
      <w:pPr>
        <w:pBdr>
          <w:bottom w:val="single" w:sz="12" w:space="1" w:color="000000"/>
        </w:pBdr>
        <w:spacing w:after="240"/>
        <w:rPr>
          <w:rFonts w:asciiTheme="minorHAnsi" w:hAnsiTheme="minorHAnsi" w:cstheme="minorHAnsi"/>
          <w:b/>
          <w:sz w:val="28"/>
          <w:szCs w:val="28"/>
        </w:rPr>
      </w:pPr>
      <w:r>
        <w:rPr>
          <w:rFonts w:asciiTheme="minorHAnsi" w:hAnsiTheme="minorHAnsi" w:cstheme="minorHAnsi"/>
          <w:b/>
          <w:sz w:val="28"/>
          <w:szCs w:val="28"/>
        </w:rPr>
        <w:lastRenderedPageBreak/>
        <w:t>Appendix</w:t>
      </w:r>
      <w:r w:rsidR="00DC4A18" w:rsidRPr="008D36ED">
        <w:rPr>
          <w:rFonts w:asciiTheme="minorHAnsi" w:hAnsiTheme="minorHAnsi" w:cstheme="minorHAnsi"/>
          <w:b/>
          <w:sz w:val="28"/>
          <w:szCs w:val="28"/>
        </w:rPr>
        <w:t>: Survey questions</w:t>
      </w:r>
      <w:r w:rsidR="006F5EC9" w:rsidRPr="008D36ED">
        <w:rPr>
          <w:rFonts w:asciiTheme="minorHAnsi" w:hAnsiTheme="minorHAnsi" w:cstheme="minorHAnsi"/>
          <w:b/>
          <w:sz w:val="28"/>
          <w:szCs w:val="28"/>
        </w:rPr>
        <w:t xml:space="preserve"> (</w:t>
      </w:r>
      <w:r w:rsidR="0070097A" w:rsidRPr="008D36ED">
        <w:rPr>
          <w:rFonts w:asciiTheme="minorHAnsi" w:hAnsiTheme="minorHAnsi" w:cstheme="minorHAnsi"/>
          <w:b/>
          <w:sz w:val="28"/>
          <w:szCs w:val="28"/>
        </w:rPr>
        <w:t>July 2</w:t>
      </w:r>
      <w:r w:rsidR="006F5EC9" w:rsidRPr="008D36ED">
        <w:rPr>
          <w:rFonts w:asciiTheme="minorHAnsi" w:hAnsiTheme="minorHAnsi" w:cstheme="minorHAnsi"/>
          <w:b/>
          <w:sz w:val="28"/>
          <w:szCs w:val="28"/>
        </w:rPr>
        <w:t>020)</w:t>
      </w:r>
    </w:p>
    <w:p w14:paraId="43F46C47" w14:textId="12EAA8A0" w:rsidR="001C1361" w:rsidRPr="00787DBD" w:rsidRDefault="00DC4A18" w:rsidP="001C1361">
      <w:pPr>
        <w:spacing w:after="240"/>
        <w:rPr>
          <w:rFonts w:asciiTheme="minorHAnsi" w:hAnsiTheme="minorHAnsi" w:cstheme="minorHAnsi"/>
          <w:b/>
        </w:rPr>
      </w:pPr>
      <w:r w:rsidRPr="00787DBD">
        <w:rPr>
          <w:rFonts w:asciiTheme="minorHAnsi" w:hAnsiTheme="minorHAnsi" w:cstheme="minorHAnsi"/>
          <w:b/>
        </w:rPr>
        <w:t>What beliefs are held by science fiction writers and editors about the sky and space tourism?</w:t>
      </w:r>
    </w:p>
    <w:p w14:paraId="4B1D838E" w14:textId="77777777" w:rsidR="00DC4A18" w:rsidRPr="00787DBD" w:rsidRDefault="00DC4A18" w:rsidP="00DC4A18">
      <w:pPr>
        <w:spacing w:line="276" w:lineRule="auto"/>
        <w:rPr>
          <w:rFonts w:asciiTheme="minorHAnsi" w:hAnsiTheme="minorHAnsi" w:cstheme="minorHAnsi"/>
          <w:b/>
          <w:sz w:val="22"/>
          <w:szCs w:val="22"/>
        </w:rPr>
      </w:pPr>
      <w:r w:rsidRPr="00787DBD">
        <w:rPr>
          <w:rFonts w:asciiTheme="minorHAnsi" w:hAnsiTheme="minorHAnsi" w:cstheme="minorHAnsi"/>
          <w:b/>
          <w:sz w:val="22"/>
          <w:szCs w:val="22"/>
        </w:rPr>
        <w:t>SECTION 1</w:t>
      </w:r>
    </w:p>
    <w:p w14:paraId="464CC563"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 Are you a writer and/or an editor of science fiction?</w:t>
      </w:r>
    </w:p>
    <w:p w14:paraId="0A3D48E6"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No | Writer and editor | Writer only | Editor only</w:t>
      </w:r>
    </w:p>
    <w:p w14:paraId="6C22628A"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 xml:space="preserve">2. When do you do </w:t>
      </w:r>
      <w:r w:rsidRPr="00787DBD">
        <w:rPr>
          <w:rFonts w:asciiTheme="minorHAnsi" w:hAnsiTheme="minorHAnsi" w:cstheme="minorHAnsi"/>
          <w:i/>
          <w:sz w:val="22"/>
          <w:szCs w:val="22"/>
        </w:rPr>
        <w:t>most</w:t>
      </w:r>
      <w:r w:rsidRPr="00787DBD">
        <w:rPr>
          <w:rFonts w:asciiTheme="minorHAnsi" w:hAnsiTheme="minorHAnsi" w:cstheme="minorHAnsi"/>
          <w:sz w:val="22"/>
          <w:szCs w:val="22"/>
        </w:rPr>
        <w:t xml:space="preserve"> of your writing or editing?</w:t>
      </w:r>
    </w:p>
    <w:p w14:paraId="7E2B30CE"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Daylight hours | At night</w:t>
      </w:r>
    </w:p>
    <w:p w14:paraId="59FC4599"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3. What kind of area do you live in?</w:t>
      </w:r>
    </w:p>
    <w:p w14:paraId="3E06D4AD"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Urban | Rural</w:t>
      </w:r>
    </w:p>
    <w:p w14:paraId="2719BF60"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4. Do you own a telescope?</w:t>
      </w:r>
    </w:p>
    <w:p w14:paraId="21CF8724"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31802B93"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5. Have you ever taken an astronomy course?</w:t>
      </w:r>
    </w:p>
    <w:p w14:paraId="1D14626C"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32108FAB"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6. Do you believe in astrology?</w:t>
      </w:r>
    </w:p>
    <w:p w14:paraId="40646312"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 | Maybe| Prefer not to say</w:t>
      </w:r>
    </w:p>
    <w:p w14:paraId="66397C1C"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7. Do you believe there is ‘intelligent life’ elsewhere in the universe?</w:t>
      </w:r>
    </w:p>
    <w:p w14:paraId="465B1E74" w14:textId="77777777" w:rsidR="00DC4A18" w:rsidRPr="00787DBD" w:rsidRDefault="00DC4A18" w:rsidP="001C1361">
      <w:pPr>
        <w:tabs>
          <w:tab w:val="left" w:pos="426"/>
        </w:tabs>
        <w:spacing w:after="240" w:line="276" w:lineRule="auto"/>
        <w:rPr>
          <w:rFonts w:asciiTheme="minorHAnsi" w:hAnsiTheme="minorHAnsi" w:cstheme="minorHAnsi"/>
          <w:sz w:val="22"/>
          <w:szCs w:val="22"/>
        </w:rPr>
      </w:pPr>
      <w:r w:rsidRPr="00787DBD">
        <w:rPr>
          <w:rFonts w:asciiTheme="minorHAnsi" w:hAnsiTheme="minorHAnsi" w:cstheme="minorHAnsi"/>
          <w:sz w:val="22"/>
          <w:szCs w:val="22"/>
        </w:rPr>
        <w:tab/>
        <w:t>Yes | No | Maybe</w:t>
      </w:r>
    </w:p>
    <w:p w14:paraId="58F930D3" w14:textId="77777777" w:rsidR="00DC4A18" w:rsidRPr="00787DBD" w:rsidRDefault="00DC4A18" w:rsidP="00DC4A18">
      <w:pPr>
        <w:spacing w:line="276" w:lineRule="auto"/>
        <w:rPr>
          <w:rFonts w:asciiTheme="minorHAnsi" w:hAnsiTheme="minorHAnsi" w:cstheme="minorHAnsi"/>
          <w:b/>
          <w:sz w:val="22"/>
          <w:szCs w:val="22"/>
        </w:rPr>
      </w:pPr>
      <w:r w:rsidRPr="00787DBD">
        <w:rPr>
          <w:rFonts w:asciiTheme="minorHAnsi" w:hAnsiTheme="minorHAnsi" w:cstheme="minorHAnsi"/>
          <w:b/>
          <w:sz w:val="22"/>
          <w:szCs w:val="22"/>
        </w:rPr>
        <w:t>SECTION 2: Your connection with the sky</w:t>
      </w:r>
    </w:p>
    <w:p w14:paraId="6AD2FD1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8.</w:t>
      </w:r>
      <w:r w:rsidRPr="00787DBD">
        <w:rPr>
          <w:rFonts w:asciiTheme="minorHAnsi" w:hAnsiTheme="minorHAnsi" w:cstheme="minorHAnsi"/>
          <w:sz w:val="22"/>
          <w:szCs w:val="22"/>
        </w:rPr>
        <w:tab/>
        <w:t>Do you feel you spend a lot of time outdoors?</w:t>
      </w:r>
    </w:p>
    <w:p w14:paraId="3B4477E2"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4CB7DDCF"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9.</w:t>
      </w:r>
      <w:r w:rsidRPr="00787DBD">
        <w:rPr>
          <w:rFonts w:asciiTheme="minorHAnsi" w:hAnsiTheme="minorHAnsi" w:cstheme="minorHAnsi"/>
          <w:sz w:val="22"/>
          <w:szCs w:val="22"/>
        </w:rPr>
        <w:tab/>
        <w:t>Do you feel you know a lot about space?</w:t>
      </w:r>
    </w:p>
    <w:p w14:paraId="44C53DB1"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5DDC93EE" w14:textId="77777777" w:rsidR="00DC4A18" w:rsidRPr="00787DBD" w:rsidRDefault="00DC4A18"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10.</w:t>
      </w:r>
      <w:r w:rsidRPr="00787DBD">
        <w:rPr>
          <w:rFonts w:asciiTheme="minorHAnsi" w:hAnsiTheme="minorHAnsi" w:cstheme="minorHAnsi"/>
          <w:sz w:val="22"/>
          <w:szCs w:val="22"/>
        </w:rPr>
        <w:tab/>
        <w:t>Do you feel you spend too much time indoors? (Please answer this question from a pre-COVID-19 perspective)</w:t>
      </w:r>
    </w:p>
    <w:p w14:paraId="7223E920"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66B35E65"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11.</w:t>
      </w:r>
      <w:r w:rsidRPr="00787DBD">
        <w:rPr>
          <w:rFonts w:asciiTheme="minorHAnsi" w:hAnsiTheme="minorHAnsi" w:cstheme="minorHAnsi"/>
          <w:sz w:val="22"/>
          <w:szCs w:val="22"/>
        </w:rPr>
        <w:tab/>
        <w:t>Do you spend a lot of time looking at the night sky?</w:t>
      </w:r>
    </w:p>
    <w:p w14:paraId="0A392695"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4D89C61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12.</w:t>
      </w:r>
      <w:r w:rsidRPr="00787DBD">
        <w:rPr>
          <w:rFonts w:asciiTheme="minorHAnsi" w:hAnsiTheme="minorHAnsi" w:cstheme="minorHAnsi"/>
          <w:sz w:val="22"/>
          <w:szCs w:val="22"/>
        </w:rPr>
        <w:tab/>
        <w:t>Do you feel you have a personal relationship with the sky?</w:t>
      </w:r>
    </w:p>
    <w:p w14:paraId="398167C0"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30CBA5A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13.</w:t>
      </w:r>
      <w:r w:rsidRPr="00787DBD">
        <w:rPr>
          <w:rFonts w:asciiTheme="minorHAnsi" w:hAnsiTheme="minorHAnsi" w:cstheme="minorHAnsi"/>
          <w:sz w:val="22"/>
          <w:szCs w:val="22"/>
        </w:rPr>
        <w:tab/>
        <w:t>On a scale of 1 to 5, select the one response that most clearly reflects your outlook.</w:t>
      </w:r>
    </w:p>
    <w:p w14:paraId="5E7E6FDE" w14:textId="1E04F111" w:rsidR="00DC4A18" w:rsidRPr="00787DBD" w:rsidRDefault="00DC4A18" w:rsidP="001C1361">
      <w:pPr>
        <w:tabs>
          <w:tab w:val="left" w:pos="426"/>
        </w:tabs>
        <w:spacing w:line="276" w:lineRule="auto"/>
        <w:ind w:left="426"/>
        <w:rPr>
          <w:rFonts w:asciiTheme="minorHAnsi" w:hAnsiTheme="minorHAnsi" w:cstheme="minorHAnsi"/>
          <w:sz w:val="22"/>
          <w:szCs w:val="22"/>
        </w:rPr>
      </w:pPr>
      <w:r w:rsidRPr="00787DBD">
        <w:rPr>
          <w:rFonts w:asciiTheme="minorHAnsi" w:hAnsiTheme="minorHAnsi" w:cstheme="minorHAnsi"/>
          <w:sz w:val="22"/>
          <w:szCs w:val="22"/>
        </w:rPr>
        <w:t>1 = Yes, this is always true for me; 2 = Most of the time; 3 = Sometimes; 4 = Not often;</w:t>
      </w:r>
      <w:r w:rsidR="001C1361" w:rsidRPr="00787DBD">
        <w:rPr>
          <w:rFonts w:asciiTheme="minorHAnsi" w:hAnsiTheme="minorHAnsi" w:cstheme="minorHAnsi"/>
          <w:sz w:val="22"/>
          <w:szCs w:val="22"/>
        </w:rPr>
        <w:t xml:space="preserve"> </w:t>
      </w:r>
      <w:r w:rsidR="001C1361" w:rsidRPr="00787DBD">
        <w:rPr>
          <w:rFonts w:asciiTheme="minorHAnsi" w:hAnsiTheme="minorHAnsi" w:cstheme="minorHAnsi"/>
          <w:sz w:val="22"/>
          <w:szCs w:val="22"/>
        </w:rPr>
        <w:br/>
      </w:r>
      <w:r w:rsidRPr="00787DBD">
        <w:rPr>
          <w:rFonts w:asciiTheme="minorHAnsi" w:hAnsiTheme="minorHAnsi" w:cstheme="minorHAnsi"/>
          <w:sz w:val="22"/>
          <w:szCs w:val="22"/>
        </w:rPr>
        <w:t>5 = No, this is never true for me</w:t>
      </w:r>
    </w:p>
    <w:p w14:paraId="33967469"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(a) I notice the sky when I am outdoors.</w:t>
      </w:r>
    </w:p>
    <w:p w14:paraId="2DFCB50A"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(b) I wish I could spend more time indoors.</w:t>
      </w:r>
    </w:p>
    <w:p w14:paraId="52BA12C1" w14:textId="77777777" w:rsidR="00DC4A18" w:rsidRPr="00787DBD" w:rsidRDefault="00DC4A18" w:rsidP="001C1361">
      <w:pPr>
        <w:tabs>
          <w:tab w:val="left" w:pos="426"/>
        </w:tabs>
        <w:spacing w:after="240" w:line="276" w:lineRule="auto"/>
        <w:rPr>
          <w:rFonts w:asciiTheme="minorHAnsi" w:hAnsiTheme="minorHAnsi" w:cstheme="minorHAnsi"/>
          <w:sz w:val="22"/>
          <w:szCs w:val="22"/>
        </w:rPr>
      </w:pPr>
      <w:r w:rsidRPr="00787DBD">
        <w:rPr>
          <w:rFonts w:asciiTheme="minorHAnsi" w:hAnsiTheme="minorHAnsi" w:cstheme="minorHAnsi"/>
          <w:sz w:val="22"/>
          <w:szCs w:val="22"/>
        </w:rPr>
        <w:tab/>
        <w:t>(c) I feel a personal connection with the sky.</w:t>
      </w:r>
    </w:p>
    <w:p w14:paraId="6E711023" w14:textId="77777777" w:rsidR="00DC4A18" w:rsidRPr="00787DBD" w:rsidRDefault="00DC4A18" w:rsidP="00DC4A18">
      <w:pPr>
        <w:tabs>
          <w:tab w:val="left" w:pos="426"/>
        </w:tabs>
        <w:spacing w:line="276" w:lineRule="auto"/>
        <w:rPr>
          <w:rFonts w:asciiTheme="minorHAnsi" w:hAnsiTheme="minorHAnsi" w:cstheme="minorHAnsi"/>
          <w:b/>
          <w:sz w:val="22"/>
          <w:szCs w:val="22"/>
        </w:rPr>
      </w:pPr>
      <w:r w:rsidRPr="00787DBD">
        <w:rPr>
          <w:rFonts w:asciiTheme="minorHAnsi" w:hAnsiTheme="minorHAnsi" w:cstheme="minorHAnsi"/>
          <w:b/>
          <w:sz w:val="22"/>
          <w:szCs w:val="22"/>
        </w:rPr>
        <w:t>SECTION 3: Your relationship with space</w:t>
      </w:r>
    </w:p>
    <w:p w14:paraId="02850315"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14.</w:t>
      </w:r>
      <w:r w:rsidRPr="00787DBD">
        <w:rPr>
          <w:rFonts w:asciiTheme="minorHAnsi" w:hAnsiTheme="minorHAnsi" w:cstheme="minorHAnsi"/>
          <w:sz w:val="22"/>
          <w:szCs w:val="22"/>
        </w:rPr>
        <w:tab/>
        <w:t>At what age do you recall first learning about space? …</w:t>
      </w:r>
    </w:p>
    <w:p w14:paraId="43D3F38D"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15.</w:t>
      </w:r>
      <w:r w:rsidRPr="00787DBD">
        <w:rPr>
          <w:rFonts w:asciiTheme="minorHAnsi" w:hAnsiTheme="minorHAnsi" w:cstheme="minorHAnsi"/>
          <w:sz w:val="22"/>
          <w:szCs w:val="22"/>
        </w:rPr>
        <w:tab/>
        <w:t>Have you ever seen the Milky Way? If so, how did it make you feel? …</w:t>
      </w:r>
    </w:p>
    <w:p w14:paraId="35334789"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16.</w:t>
      </w:r>
      <w:r w:rsidRPr="00787DBD">
        <w:rPr>
          <w:rFonts w:asciiTheme="minorHAnsi" w:hAnsiTheme="minorHAnsi" w:cstheme="minorHAnsi"/>
          <w:sz w:val="22"/>
          <w:szCs w:val="22"/>
        </w:rPr>
        <w:tab/>
        <w:t>How do you currently consume space? (check all that apply)</w:t>
      </w:r>
    </w:p>
    <w:p w14:paraId="0B4C1F0D"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Film | Television | Books | Magazines | Video games | Internet | YouTube | Other …</w:t>
      </w:r>
    </w:p>
    <w:p w14:paraId="024FE5C1"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17.</w:t>
      </w:r>
      <w:r w:rsidRPr="00787DBD">
        <w:rPr>
          <w:rFonts w:asciiTheme="minorHAnsi" w:hAnsiTheme="minorHAnsi" w:cstheme="minorHAnsi"/>
          <w:sz w:val="22"/>
          <w:szCs w:val="22"/>
        </w:rPr>
        <w:tab/>
        <w:t>Which space movie or TV show have you enjoyed most? …</w:t>
      </w:r>
    </w:p>
    <w:p w14:paraId="4E2DE126"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lastRenderedPageBreak/>
        <w:t>18.</w:t>
      </w:r>
      <w:r w:rsidRPr="00787DBD">
        <w:rPr>
          <w:rFonts w:asciiTheme="minorHAnsi" w:hAnsiTheme="minorHAnsi" w:cstheme="minorHAnsi"/>
          <w:sz w:val="22"/>
          <w:szCs w:val="22"/>
        </w:rPr>
        <w:tab/>
        <w:t>How do you feel when you look up into a clear night sky? …</w:t>
      </w:r>
    </w:p>
    <w:p w14:paraId="512345F3" w14:textId="77777777" w:rsidR="00DC4A18" w:rsidRPr="00787DBD" w:rsidRDefault="00DC4A18"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19.</w:t>
      </w:r>
      <w:r w:rsidRPr="00787DBD">
        <w:rPr>
          <w:rFonts w:asciiTheme="minorHAnsi" w:hAnsiTheme="minorHAnsi" w:cstheme="minorHAnsi"/>
          <w:sz w:val="22"/>
          <w:szCs w:val="22"/>
        </w:rPr>
        <w:tab/>
        <w:t>What is the first thing that comes to mind when you think about space tourism? …</w:t>
      </w:r>
    </w:p>
    <w:p w14:paraId="513F4F45" w14:textId="77777777" w:rsidR="00DC4A18" w:rsidRPr="00787DBD" w:rsidRDefault="00DC4A18"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20.</w:t>
      </w:r>
      <w:r w:rsidRPr="00787DBD">
        <w:rPr>
          <w:rFonts w:asciiTheme="minorHAnsi" w:hAnsiTheme="minorHAnsi" w:cstheme="minorHAnsi"/>
          <w:sz w:val="22"/>
          <w:szCs w:val="22"/>
        </w:rPr>
        <w:tab/>
        <w:t>Would you go into space if you had the opportunity? Please give a brief explanation for your choice. …</w:t>
      </w:r>
    </w:p>
    <w:p w14:paraId="04D0FBA9"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21.</w:t>
      </w:r>
      <w:r w:rsidRPr="00787DBD">
        <w:rPr>
          <w:rFonts w:asciiTheme="minorHAnsi" w:hAnsiTheme="minorHAnsi" w:cstheme="minorHAnsi"/>
          <w:sz w:val="22"/>
          <w:szCs w:val="22"/>
        </w:rPr>
        <w:tab/>
        <w:t>What do you think it would be like to be a tourist in space? …</w:t>
      </w:r>
    </w:p>
    <w:p w14:paraId="605343F5"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22.</w:t>
      </w:r>
      <w:r w:rsidRPr="00787DBD">
        <w:rPr>
          <w:rFonts w:asciiTheme="minorHAnsi" w:hAnsiTheme="minorHAnsi" w:cstheme="minorHAnsi"/>
          <w:sz w:val="22"/>
          <w:szCs w:val="22"/>
        </w:rPr>
        <w:tab/>
        <w:t>If you were able to go into space, where would you like to go? …</w:t>
      </w:r>
    </w:p>
    <w:p w14:paraId="7562E55E"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23.</w:t>
      </w:r>
      <w:r w:rsidRPr="00787DBD">
        <w:rPr>
          <w:rFonts w:asciiTheme="minorHAnsi" w:hAnsiTheme="minorHAnsi" w:cstheme="minorHAnsi"/>
          <w:sz w:val="22"/>
          <w:szCs w:val="22"/>
        </w:rPr>
        <w:tab/>
        <w:t>Which planet in our solar system (apart from Earth) do you think is the most interesting? …</w:t>
      </w:r>
    </w:p>
    <w:p w14:paraId="6E063F6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24.</w:t>
      </w:r>
      <w:r w:rsidRPr="00787DBD">
        <w:rPr>
          <w:rFonts w:asciiTheme="minorHAnsi" w:hAnsiTheme="minorHAnsi" w:cstheme="minorHAnsi"/>
          <w:sz w:val="22"/>
          <w:szCs w:val="22"/>
        </w:rPr>
        <w:tab/>
        <w:t>Please select one answer for each of the following questions:</w:t>
      </w:r>
    </w:p>
    <w:p w14:paraId="00BB672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No | Yes – actual | Yes – online| Yes – actual and online</w:t>
      </w:r>
    </w:p>
    <w:p w14:paraId="30710C13"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(a) Have you watched a rocket launch?</w:t>
      </w:r>
    </w:p>
    <w:p w14:paraId="7BE904A0" w14:textId="0E2C7EFA"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(b) Have you seen Spa</w:t>
      </w:r>
      <w:r w:rsidR="006F5EC9" w:rsidRPr="00787DBD">
        <w:rPr>
          <w:rFonts w:asciiTheme="minorHAnsi" w:hAnsiTheme="minorHAnsi" w:cstheme="minorHAnsi"/>
          <w:sz w:val="22"/>
          <w:szCs w:val="22"/>
        </w:rPr>
        <w:t>ceX’s Starlink satellite train?</w:t>
      </w:r>
    </w:p>
    <w:p w14:paraId="35635DA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25.</w:t>
      </w:r>
      <w:r w:rsidRPr="00787DBD">
        <w:rPr>
          <w:rFonts w:asciiTheme="minorHAnsi" w:hAnsiTheme="minorHAnsi" w:cstheme="minorHAnsi"/>
          <w:sz w:val="22"/>
          <w:szCs w:val="22"/>
        </w:rPr>
        <w:tab/>
        <w:t>Please select one answer for each of the following questions:</w:t>
      </w:r>
    </w:p>
    <w:p w14:paraId="400CCB13"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Yes | No</w:t>
      </w:r>
    </w:p>
    <w:p w14:paraId="45D777F6"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(a) Have you travelled to a stargazing destination?</w:t>
      </w:r>
    </w:p>
    <w:p w14:paraId="7621ECF5"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(b) Have you watched an eclipse?</w:t>
      </w:r>
    </w:p>
    <w:p w14:paraId="0E8C75FB"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(c) Have you ever participated in an extreme sport that has a high level of thrill or risk?</w:t>
      </w:r>
    </w:p>
    <w:p w14:paraId="3D96E524" w14:textId="77777777" w:rsidR="00DC4A18" w:rsidRPr="00787DBD" w:rsidRDefault="00DC4A18" w:rsidP="006F5EC9">
      <w:pPr>
        <w:tabs>
          <w:tab w:val="left" w:pos="426"/>
        </w:tabs>
        <w:spacing w:after="240" w:line="276" w:lineRule="auto"/>
        <w:rPr>
          <w:rFonts w:asciiTheme="minorHAnsi" w:hAnsiTheme="minorHAnsi" w:cstheme="minorHAnsi"/>
          <w:sz w:val="22"/>
          <w:szCs w:val="22"/>
        </w:rPr>
      </w:pPr>
      <w:r w:rsidRPr="00787DBD">
        <w:rPr>
          <w:rFonts w:asciiTheme="minorHAnsi" w:hAnsiTheme="minorHAnsi" w:cstheme="minorHAnsi"/>
          <w:sz w:val="22"/>
          <w:szCs w:val="22"/>
        </w:rPr>
        <w:tab/>
        <w:t>(d) Have you experienced space in virtual reality?</w:t>
      </w:r>
    </w:p>
    <w:p w14:paraId="43A37B23" w14:textId="77777777" w:rsidR="00DC4A18" w:rsidRPr="00787DBD" w:rsidRDefault="00DC4A18" w:rsidP="00DC4A18">
      <w:pPr>
        <w:tabs>
          <w:tab w:val="left" w:pos="426"/>
        </w:tabs>
        <w:spacing w:line="276" w:lineRule="auto"/>
        <w:rPr>
          <w:rFonts w:asciiTheme="minorHAnsi" w:hAnsiTheme="minorHAnsi" w:cstheme="minorHAnsi"/>
          <w:b/>
          <w:sz w:val="22"/>
          <w:szCs w:val="22"/>
        </w:rPr>
      </w:pPr>
      <w:r w:rsidRPr="00787DBD">
        <w:rPr>
          <w:rFonts w:asciiTheme="minorHAnsi" w:hAnsiTheme="minorHAnsi" w:cstheme="minorHAnsi"/>
          <w:b/>
          <w:sz w:val="22"/>
          <w:szCs w:val="22"/>
        </w:rPr>
        <w:t>SECTION 4: Space travel</w:t>
      </w:r>
    </w:p>
    <w:p w14:paraId="71B7D09E"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These four questions were first asked as part of the Futron/Zogby survey of space tourism conducted in 2002. Please read the statements before selecting your answer.</w:t>
      </w:r>
    </w:p>
    <w:p w14:paraId="33CB349C" w14:textId="77777777" w:rsidR="00DC4A18" w:rsidRPr="00787DBD" w:rsidRDefault="00DC4A18" w:rsidP="00DC4A18">
      <w:pPr>
        <w:tabs>
          <w:tab w:val="left" w:pos="426"/>
        </w:tabs>
        <w:spacing w:line="276" w:lineRule="auto"/>
        <w:rPr>
          <w:rFonts w:asciiTheme="minorHAnsi" w:hAnsiTheme="minorHAnsi" w:cstheme="minorHAnsi"/>
          <w:sz w:val="22"/>
          <w:szCs w:val="22"/>
        </w:rPr>
      </w:pPr>
    </w:p>
    <w:p w14:paraId="15AE1E37" w14:textId="42F19F71" w:rsidR="00DC4A18" w:rsidRPr="00787DBD" w:rsidRDefault="006F5EC9" w:rsidP="006F5EC9">
      <w:pPr>
        <w:spacing w:after="240" w:line="276" w:lineRule="auto"/>
        <w:ind w:left="426" w:right="662" w:hanging="426"/>
        <w:rPr>
          <w:rFonts w:asciiTheme="minorHAnsi" w:hAnsiTheme="minorHAnsi" w:cstheme="minorHAnsi"/>
          <w:i/>
          <w:sz w:val="22"/>
          <w:szCs w:val="22"/>
        </w:rPr>
      </w:pPr>
      <w:r w:rsidRPr="00787DBD">
        <w:rPr>
          <w:rFonts w:asciiTheme="minorHAnsi" w:hAnsiTheme="minorHAnsi" w:cstheme="minorHAnsi"/>
          <w:sz w:val="22"/>
          <w:szCs w:val="22"/>
        </w:rPr>
        <w:t>26</w:t>
      </w:r>
      <w:r w:rsidR="00DC4A18" w:rsidRPr="00787DBD">
        <w:rPr>
          <w:rFonts w:asciiTheme="minorHAnsi" w:hAnsiTheme="minorHAnsi" w:cstheme="minorHAnsi"/>
          <w:sz w:val="22"/>
          <w:szCs w:val="22"/>
        </w:rPr>
        <w:t>.</w:t>
      </w:r>
      <w:r w:rsidR="00DC4A18" w:rsidRPr="00787DBD">
        <w:rPr>
          <w:rFonts w:asciiTheme="minorHAnsi" w:hAnsiTheme="minorHAnsi" w:cstheme="minorHAnsi"/>
          <w:i/>
          <w:sz w:val="22"/>
          <w:szCs w:val="22"/>
        </w:rPr>
        <w:tab/>
        <w:t xml:space="preserve">In a </w:t>
      </w:r>
      <w:r w:rsidR="00DC4A18" w:rsidRPr="00787DBD">
        <w:rPr>
          <w:rFonts w:asciiTheme="minorHAnsi" w:hAnsiTheme="minorHAnsi" w:cstheme="minorHAnsi"/>
          <w:b/>
          <w:i/>
          <w:sz w:val="22"/>
          <w:szCs w:val="22"/>
        </w:rPr>
        <w:t>sub-orbital</w:t>
      </w:r>
      <w:r w:rsidR="00DC4A18" w:rsidRPr="00787DBD">
        <w:rPr>
          <w:rFonts w:asciiTheme="minorHAnsi" w:hAnsiTheme="minorHAnsi" w:cstheme="minorHAnsi"/>
          <w:i/>
          <w:sz w:val="22"/>
          <w:szCs w:val="22"/>
        </w:rPr>
        <w:t xml:space="preserve"> space flight, you would experience what only astronauts and cosmonauts have experienced. During the 15-minute flight on a vehicle that meets government safety regulations, you will go 50 miles </w:t>
      </w:r>
      <w:r w:rsidR="00DC4A18" w:rsidRPr="00787DBD">
        <w:rPr>
          <w:rFonts w:asciiTheme="minorHAnsi" w:hAnsiTheme="minorHAnsi" w:cstheme="minorHAnsi"/>
          <w:sz w:val="22"/>
          <w:szCs w:val="22"/>
        </w:rPr>
        <w:t>[80.5 km]</w:t>
      </w:r>
      <w:r w:rsidR="00DC4A18" w:rsidRPr="00787DBD">
        <w:rPr>
          <w:rFonts w:asciiTheme="minorHAnsi" w:hAnsiTheme="minorHAnsi" w:cstheme="minorHAnsi"/>
          <w:i/>
          <w:sz w:val="22"/>
          <w:szCs w:val="22"/>
        </w:rPr>
        <w:t xml:space="preserve"> into space, and experience the acceleration of a rocket launch. You will also experience a few minutes of weightlessness and have the unique experience of viewing the Earth from space.</w:t>
      </w:r>
    </w:p>
    <w:p w14:paraId="53C9D9C7"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How likely would you be to participate in a SUB-ORBITAL space flight?</w:t>
      </w:r>
    </w:p>
    <w:p w14:paraId="01B4912C"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Likely | Unlikely</w:t>
      </w:r>
    </w:p>
    <w:p w14:paraId="0731EB5A" w14:textId="77777777" w:rsidR="00DC4A18" w:rsidRPr="00787DBD" w:rsidRDefault="00DC4A18" w:rsidP="00DC4A18">
      <w:pPr>
        <w:tabs>
          <w:tab w:val="left" w:pos="426"/>
        </w:tabs>
        <w:spacing w:line="276" w:lineRule="auto"/>
        <w:rPr>
          <w:rFonts w:asciiTheme="minorHAnsi" w:hAnsiTheme="minorHAnsi" w:cstheme="minorHAnsi"/>
          <w:sz w:val="22"/>
          <w:szCs w:val="22"/>
        </w:rPr>
      </w:pPr>
    </w:p>
    <w:p w14:paraId="211E8F2D" w14:textId="5854F10C" w:rsidR="00DC4A18" w:rsidRPr="00787DBD" w:rsidRDefault="006F5EC9" w:rsidP="006F5EC9">
      <w:pPr>
        <w:tabs>
          <w:tab w:val="left" w:pos="426"/>
        </w:tabs>
        <w:spacing w:after="240" w:line="276" w:lineRule="auto"/>
        <w:ind w:left="426" w:right="521" w:hanging="426"/>
        <w:rPr>
          <w:rFonts w:asciiTheme="minorHAnsi" w:hAnsiTheme="minorHAnsi" w:cstheme="minorHAnsi"/>
          <w:i/>
          <w:sz w:val="22"/>
          <w:szCs w:val="22"/>
        </w:rPr>
      </w:pPr>
      <w:r w:rsidRPr="00787DBD">
        <w:rPr>
          <w:rFonts w:asciiTheme="minorHAnsi" w:hAnsiTheme="minorHAnsi" w:cstheme="minorHAnsi"/>
          <w:sz w:val="22"/>
          <w:szCs w:val="22"/>
        </w:rPr>
        <w:t>27</w:t>
      </w:r>
      <w:r w:rsidR="00DC4A18" w:rsidRPr="00787DBD">
        <w:rPr>
          <w:rFonts w:asciiTheme="minorHAnsi" w:hAnsiTheme="minorHAnsi" w:cstheme="minorHAnsi"/>
          <w:sz w:val="22"/>
          <w:szCs w:val="22"/>
        </w:rPr>
        <w:t>.</w:t>
      </w:r>
      <w:r w:rsidR="00DC4A18" w:rsidRPr="00787DBD">
        <w:rPr>
          <w:rFonts w:asciiTheme="minorHAnsi" w:hAnsiTheme="minorHAnsi" w:cstheme="minorHAnsi"/>
          <w:i/>
          <w:sz w:val="22"/>
          <w:szCs w:val="22"/>
        </w:rPr>
        <w:tab/>
        <w:t>Space flight is an inherently risky activity. The vehicle providing these flights will be privately developed with a limited flight history. In order to take the trip, you would have to undergo training for one week prior to the launch. Although you would experience weightlessness, you would be strapped into your seat throughout the trip.</w:t>
      </w:r>
    </w:p>
    <w:p w14:paraId="2C6773A7" w14:textId="77777777" w:rsidR="00DC4A18" w:rsidRPr="00787DBD" w:rsidRDefault="00DC4A18"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ab/>
        <w:t>Knowing what you know now, how likely would you be to participate in a SUB-ORBITAL space flight?</w:t>
      </w:r>
    </w:p>
    <w:p w14:paraId="17CC8EBF"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Likely | Unlikely</w:t>
      </w:r>
    </w:p>
    <w:p w14:paraId="1D8CF2A5" w14:textId="77777777" w:rsidR="00DC4A18" w:rsidRPr="00787DBD" w:rsidRDefault="00DC4A18" w:rsidP="00DC4A18">
      <w:pPr>
        <w:tabs>
          <w:tab w:val="left" w:pos="426"/>
        </w:tabs>
        <w:spacing w:line="276" w:lineRule="auto"/>
        <w:rPr>
          <w:rFonts w:asciiTheme="minorHAnsi" w:hAnsiTheme="minorHAnsi" w:cstheme="minorHAnsi"/>
          <w:sz w:val="22"/>
          <w:szCs w:val="22"/>
        </w:rPr>
      </w:pPr>
    </w:p>
    <w:p w14:paraId="43455715"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The next two questions are about another type of space flight. Please read the statements before selecting your answer.</w:t>
      </w:r>
    </w:p>
    <w:p w14:paraId="562A8620" w14:textId="77777777" w:rsidR="00DC4A18" w:rsidRPr="00787DBD" w:rsidRDefault="00DC4A18" w:rsidP="00DC4A18">
      <w:pPr>
        <w:tabs>
          <w:tab w:val="left" w:pos="426"/>
        </w:tabs>
        <w:spacing w:line="276" w:lineRule="auto"/>
        <w:rPr>
          <w:rFonts w:asciiTheme="minorHAnsi" w:hAnsiTheme="minorHAnsi" w:cstheme="minorHAnsi"/>
          <w:sz w:val="22"/>
          <w:szCs w:val="22"/>
        </w:rPr>
      </w:pPr>
    </w:p>
    <w:p w14:paraId="38685257" w14:textId="1E70D68E" w:rsidR="00DC4A18" w:rsidRPr="00787DBD" w:rsidRDefault="006F5EC9" w:rsidP="006F5EC9">
      <w:pPr>
        <w:tabs>
          <w:tab w:val="left" w:pos="426"/>
        </w:tabs>
        <w:spacing w:after="240" w:line="276" w:lineRule="auto"/>
        <w:ind w:left="426" w:right="521" w:hanging="426"/>
        <w:rPr>
          <w:rFonts w:asciiTheme="minorHAnsi" w:hAnsiTheme="minorHAnsi" w:cstheme="minorHAnsi"/>
          <w:i/>
          <w:sz w:val="22"/>
          <w:szCs w:val="22"/>
        </w:rPr>
      </w:pPr>
      <w:r w:rsidRPr="00787DBD">
        <w:rPr>
          <w:rFonts w:asciiTheme="minorHAnsi" w:hAnsiTheme="minorHAnsi" w:cstheme="minorHAnsi"/>
          <w:sz w:val="22"/>
          <w:szCs w:val="22"/>
        </w:rPr>
        <w:t>28</w:t>
      </w:r>
      <w:r w:rsidR="00DC4A18" w:rsidRPr="00787DBD">
        <w:rPr>
          <w:rFonts w:asciiTheme="minorHAnsi" w:hAnsiTheme="minorHAnsi" w:cstheme="minorHAnsi"/>
          <w:sz w:val="22"/>
          <w:szCs w:val="22"/>
        </w:rPr>
        <w:t>.</w:t>
      </w:r>
      <w:r w:rsidR="00DC4A18" w:rsidRPr="00787DBD">
        <w:rPr>
          <w:rFonts w:asciiTheme="minorHAnsi" w:hAnsiTheme="minorHAnsi" w:cstheme="minorHAnsi"/>
          <w:i/>
          <w:sz w:val="22"/>
          <w:szCs w:val="22"/>
        </w:rPr>
        <w:tab/>
        <w:t xml:space="preserve">In an </w:t>
      </w:r>
      <w:r w:rsidR="00DC4A18" w:rsidRPr="00787DBD">
        <w:rPr>
          <w:rFonts w:asciiTheme="minorHAnsi" w:hAnsiTheme="minorHAnsi" w:cstheme="minorHAnsi"/>
          <w:b/>
          <w:i/>
          <w:sz w:val="22"/>
          <w:szCs w:val="22"/>
        </w:rPr>
        <w:t>orbital</w:t>
      </w:r>
      <w:r w:rsidR="00DC4A18" w:rsidRPr="00787DBD">
        <w:rPr>
          <w:rFonts w:asciiTheme="minorHAnsi" w:hAnsiTheme="minorHAnsi" w:cstheme="minorHAnsi"/>
          <w:i/>
          <w:sz w:val="22"/>
          <w:szCs w:val="22"/>
        </w:rPr>
        <w:t xml:space="preserve"> flight, you would have the opportunity to experience what only astronauts and cosmonauts have experienced. The trip would begin with a launch aboard a </w:t>
      </w:r>
      <w:r w:rsidR="00DC4A18" w:rsidRPr="00787DBD">
        <w:rPr>
          <w:rFonts w:asciiTheme="minorHAnsi" w:hAnsiTheme="minorHAnsi" w:cstheme="minorHAnsi"/>
          <w:i/>
          <w:sz w:val="22"/>
          <w:szCs w:val="22"/>
        </w:rPr>
        <w:lastRenderedPageBreak/>
        <w:t>thoroughly tested rocked. You would then dock with an orbiting space station and would have the freedom to move about the facility. During your two-week stay you would be weightless. You would have the opportunity to eat, sleep, exercise and view the Earth from space.</w:t>
      </w:r>
    </w:p>
    <w:p w14:paraId="152BAFD8"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How likely would you be to participate in an ORBITAL space flight?</w:t>
      </w:r>
    </w:p>
    <w:p w14:paraId="4805BBF3"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Likely | Unlikely</w:t>
      </w:r>
    </w:p>
    <w:p w14:paraId="1F0821E3" w14:textId="77777777" w:rsidR="00DC4A18" w:rsidRPr="00787DBD" w:rsidRDefault="00DC4A18" w:rsidP="00DC4A18">
      <w:pPr>
        <w:tabs>
          <w:tab w:val="left" w:pos="426"/>
        </w:tabs>
        <w:spacing w:line="276" w:lineRule="auto"/>
        <w:rPr>
          <w:rFonts w:asciiTheme="minorHAnsi" w:hAnsiTheme="minorHAnsi" w:cstheme="minorHAnsi"/>
          <w:sz w:val="22"/>
          <w:szCs w:val="22"/>
        </w:rPr>
      </w:pPr>
    </w:p>
    <w:p w14:paraId="1608B551" w14:textId="1342956B" w:rsidR="00DC4A18" w:rsidRPr="00787DBD" w:rsidRDefault="006F5EC9" w:rsidP="006F5EC9">
      <w:pPr>
        <w:tabs>
          <w:tab w:val="left" w:pos="426"/>
        </w:tabs>
        <w:spacing w:after="240" w:line="276" w:lineRule="auto"/>
        <w:ind w:left="426" w:right="521" w:hanging="426"/>
        <w:rPr>
          <w:rFonts w:asciiTheme="minorHAnsi" w:hAnsiTheme="minorHAnsi" w:cstheme="minorHAnsi"/>
          <w:i/>
          <w:sz w:val="22"/>
          <w:szCs w:val="22"/>
        </w:rPr>
      </w:pPr>
      <w:r w:rsidRPr="00787DBD">
        <w:rPr>
          <w:rFonts w:asciiTheme="minorHAnsi" w:hAnsiTheme="minorHAnsi" w:cstheme="minorHAnsi"/>
          <w:sz w:val="22"/>
          <w:szCs w:val="22"/>
        </w:rPr>
        <w:t>29</w:t>
      </w:r>
      <w:r w:rsidR="00DC4A18" w:rsidRPr="00787DBD">
        <w:rPr>
          <w:rFonts w:asciiTheme="minorHAnsi" w:hAnsiTheme="minorHAnsi" w:cstheme="minorHAnsi"/>
          <w:sz w:val="22"/>
          <w:szCs w:val="22"/>
        </w:rPr>
        <w:t>.</w:t>
      </w:r>
      <w:r w:rsidR="00DC4A18" w:rsidRPr="00787DBD">
        <w:rPr>
          <w:rFonts w:asciiTheme="minorHAnsi" w:hAnsiTheme="minorHAnsi" w:cstheme="minorHAnsi"/>
          <w:i/>
          <w:sz w:val="22"/>
          <w:szCs w:val="22"/>
        </w:rPr>
        <w:tab/>
        <w:t>Space flight is an inherently risky activity. In order to take the trip, you would have to undergo intensive cosmonaut training for six months prior to the launch. During the flight you may experience headaches and lower back ache. While in space, you might experience some nausea. You would be able to view the Earth through porthole-sized windows. Upon your return to Earth and to normal gravity, you might experience some dizziness for a few days and have difficulty standing.</w:t>
      </w:r>
    </w:p>
    <w:p w14:paraId="6720B293" w14:textId="77777777" w:rsidR="00DC4A18" w:rsidRPr="00787DBD" w:rsidRDefault="00DC4A18" w:rsidP="00DC4A18">
      <w:pPr>
        <w:spacing w:line="276" w:lineRule="auto"/>
        <w:ind w:left="426"/>
        <w:rPr>
          <w:rFonts w:asciiTheme="minorHAnsi" w:hAnsiTheme="minorHAnsi" w:cstheme="minorHAnsi"/>
          <w:sz w:val="22"/>
          <w:szCs w:val="22"/>
        </w:rPr>
      </w:pPr>
      <w:r w:rsidRPr="00787DBD">
        <w:rPr>
          <w:rFonts w:asciiTheme="minorHAnsi" w:hAnsiTheme="minorHAnsi" w:cstheme="minorHAnsi"/>
          <w:sz w:val="22"/>
          <w:szCs w:val="22"/>
        </w:rPr>
        <w:t>Knowing what you know now, how likely would you be to participate in an ORBITAL space flight?</w:t>
      </w:r>
    </w:p>
    <w:p w14:paraId="6C6F9C8C" w14:textId="77777777" w:rsidR="00DC4A18" w:rsidRPr="00787DBD" w:rsidRDefault="00DC4A18" w:rsidP="00DC4A18">
      <w:pPr>
        <w:spacing w:line="276" w:lineRule="auto"/>
        <w:ind w:firstLine="426"/>
        <w:rPr>
          <w:rFonts w:asciiTheme="minorHAnsi" w:hAnsiTheme="minorHAnsi" w:cstheme="minorHAnsi"/>
          <w:sz w:val="22"/>
          <w:szCs w:val="22"/>
        </w:rPr>
      </w:pPr>
      <w:r w:rsidRPr="00787DBD">
        <w:rPr>
          <w:rFonts w:asciiTheme="minorHAnsi" w:hAnsiTheme="minorHAnsi" w:cstheme="minorHAnsi"/>
          <w:sz w:val="22"/>
          <w:szCs w:val="22"/>
        </w:rPr>
        <w:t>Likely | Unlikely</w:t>
      </w:r>
    </w:p>
    <w:p w14:paraId="10D59D53" w14:textId="77777777" w:rsidR="00DC4A18" w:rsidRPr="00787DBD" w:rsidRDefault="00DC4A18" w:rsidP="00DC4A18">
      <w:pPr>
        <w:tabs>
          <w:tab w:val="left" w:pos="426"/>
        </w:tabs>
        <w:spacing w:line="276" w:lineRule="auto"/>
        <w:rPr>
          <w:rFonts w:asciiTheme="minorHAnsi" w:hAnsiTheme="minorHAnsi" w:cstheme="minorHAnsi"/>
          <w:sz w:val="22"/>
          <w:szCs w:val="22"/>
        </w:rPr>
      </w:pPr>
    </w:p>
    <w:p w14:paraId="6E01335F" w14:textId="1D745BAA" w:rsidR="00DC4A18" w:rsidRPr="00787DBD" w:rsidRDefault="00DC4A18" w:rsidP="00DC4A18">
      <w:pPr>
        <w:spacing w:line="276" w:lineRule="auto"/>
        <w:rPr>
          <w:rFonts w:asciiTheme="minorHAnsi" w:hAnsiTheme="minorHAnsi" w:cstheme="minorHAnsi"/>
          <w:b/>
          <w:sz w:val="22"/>
          <w:szCs w:val="22"/>
        </w:rPr>
      </w:pPr>
      <w:r w:rsidRPr="00787DBD">
        <w:rPr>
          <w:rFonts w:asciiTheme="minorHAnsi" w:hAnsiTheme="minorHAnsi" w:cstheme="minorHAnsi"/>
          <w:b/>
          <w:sz w:val="22"/>
          <w:szCs w:val="22"/>
        </w:rPr>
        <w:t xml:space="preserve">SECTION </w:t>
      </w:r>
      <w:r w:rsidR="006F5EC9" w:rsidRPr="00787DBD">
        <w:rPr>
          <w:rFonts w:asciiTheme="minorHAnsi" w:hAnsiTheme="minorHAnsi" w:cstheme="minorHAnsi"/>
          <w:b/>
          <w:sz w:val="22"/>
          <w:szCs w:val="22"/>
        </w:rPr>
        <w:t>5</w:t>
      </w:r>
      <w:r w:rsidRPr="00787DBD">
        <w:rPr>
          <w:rFonts w:asciiTheme="minorHAnsi" w:hAnsiTheme="minorHAnsi" w:cstheme="minorHAnsi"/>
          <w:b/>
          <w:sz w:val="22"/>
          <w:szCs w:val="22"/>
        </w:rPr>
        <w:t>: About you</w:t>
      </w:r>
    </w:p>
    <w:p w14:paraId="3F1CA285" w14:textId="6298F6A3" w:rsidR="00DC4A18" w:rsidRPr="00787DBD" w:rsidRDefault="006F5EC9"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30</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Name (This will be kept confidential.) …</w:t>
      </w:r>
    </w:p>
    <w:p w14:paraId="4893AE72" w14:textId="31DB0EA3" w:rsidR="00DC4A18" w:rsidRPr="00787DBD" w:rsidRDefault="006F5EC9"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31</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Email (I need this to be able to contact you if you agree to a follow-up interview. Otherwise, please type ‘No’ in the text box.) …</w:t>
      </w:r>
    </w:p>
    <w:p w14:paraId="649814FE" w14:textId="0E25F0A3" w:rsidR="00DC4A18" w:rsidRPr="00787DBD" w:rsidRDefault="006F5EC9"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32</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Gender</w:t>
      </w:r>
    </w:p>
    <w:p w14:paraId="396A3C59"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Female | Male | Prefer not to say | Other …</w:t>
      </w:r>
    </w:p>
    <w:p w14:paraId="3B9A07A3" w14:textId="4FBD8CB4" w:rsidR="00DC4A18" w:rsidRPr="00787DBD" w:rsidRDefault="006F5EC9"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33</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Age</w:t>
      </w:r>
    </w:p>
    <w:p w14:paraId="1F23C1DF" w14:textId="77777777" w:rsidR="00DC4A18" w:rsidRPr="00787DBD" w:rsidRDefault="00DC4A18"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ab/>
        <w:t>18</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24 | 25</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34 | 35</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44 | 45</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54 | 55</w:t>
      </w:r>
      <w:r w:rsidRPr="00787DBD">
        <w:rPr>
          <w:rFonts w:asciiTheme="minorHAnsi" w:hAnsiTheme="minorHAnsi" w:cstheme="minorHAnsi"/>
          <w:sz w:val="22"/>
          <w:szCs w:val="22"/>
        </w:rPr>
        <w:sym w:font="Symbol" w:char="F02D"/>
      </w:r>
      <w:r w:rsidRPr="00787DBD">
        <w:rPr>
          <w:rFonts w:asciiTheme="minorHAnsi" w:hAnsiTheme="minorHAnsi" w:cstheme="minorHAnsi"/>
          <w:sz w:val="22"/>
          <w:szCs w:val="22"/>
        </w:rPr>
        <w:t>64 | 65 and over</w:t>
      </w:r>
    </w:p>
    <w:p w14:paraId="39D150B1" w14:textId="01F53376" w:rsidR="00DC4A18" w:rsidRPr="00787DBD" w:rsidRDefault="006F5EC9"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34</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Location (country) …</w:t>
      </w:r>
    </w:p>
    <w:p w14:paraId="2E11777C" w14:textId="415DB02E" w:rsidR="00DC4A18" w:rsidRPr="00787DBD" w:rsidRDefault="006F5EC9" w:rsidP="00DC4A18">
      <w:pPr>
        <w:tabs>
          <w:tab w:val="left" w:pos="426"/>
        </w:tabs>
        <w:spacing w:line="276" w:lineRule="auto"/>
        <w:rPr>
          <w:rFonts w:asciiTheme="minorHAnsi" w:hAnsiTheme="minorHAnsi" w:cstheme="minorHAnsi"/>
          <w:sz w:val="22"/>
          <w:szCs w:val="22"/>
        </w:rPr>
      </w:pPr>
      <w:r w:rsidRPr="00787DBD">
        <w:rPr>
          <w:rFonts w:asciiTheme="minorHAnsi" w:hAnsiTheme="minorHAnsi" w:cstheme="minorHAnsi"/>
          <w:sz w:val="22"/>
          <w:szCs w:val="22"/>
        </w:rPr>
        <w:t>35</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Highest education level attained …</w:t>
      </w:r>
    </w:p>
    <w:p w14:paraId="6F219A13" w14:textId="06B917CB" w:rsidR="00DC4A18" w:rsidRPr="00787DBD" w:rsidRDefault="006F5EC9"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36</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Would you be interested in participating in a one-to-one discussion that would build upon the themes of this questionnaire?</w:t>
      </w:r>
    </w:p>
    <w:p w14:paraId="7720B66C" w14:textId="77777777" w:rsidR="00DC4A18" w:rsidRPr="00787DBD" w:rsidRDefault="00DC4A18" w:rsidP="006F5EC9">
      <w:pPr>
        <w:tabs>
          <w:tab w:val="left" w:pos="426"/>
        </w:tabs>
        <w:spacing w:after="240"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ab/>
        <w:t>Yes | No</w:t>
      </w:r>
    </w:p>
    <w:p w14:paraId="40C4AA32" w14:textId="0F8B7734" w:rsidR="00DC4A18" w:rsidRPr="00787DBD" w:rsidRDefault="00DC4A18" w:rsidP="00DC4A18">
      <w:pPr>
        <w:tabs>
          <w:tab w:val="left" w:pos="426"/>
        </w:tabs>
        <w:spacing w:line="276" w:lineRule="auto"/>
        <w:rPr>
          <w:rFonts w:asciiTheme="minorHAnsi" w:hAnsiTheme="minorHAnsi" w:cstheme="minorHAnsi"/>
          <w:b/>
          <w:sz w:val="22"/>
          <w:szCs w:val="22"/>
        </w:rPr>
      </w:pPr>
      <w:r w:rsidRPr="00787DBD">
        <w:rPr>
          <w:rFonts w:asciiTheme="minorHAnsi" w:hAnsiTheme="minorHAnsi" w:cstheme="minorHAnsi"/>
          <w:b/>
          <w:sz w:val="22"/>
          <w:szCs w:val="22"/>
        </w:rPr>
        <w:t xml:space="preserve">SECTION </w:t>
      </w:r>
      <w:r w:rsidR="006F5EC9" w:rsidRPr="00787DBD">
        <w:rPr>
          <w:rFonts w:asciiTheme="minorHAnsi" w:hAnsiTheme="minorHAnsi" w:cstheme="minorHAnsi"/>
          <w:b/>
          <w:sz w:val="22"/>
          <w:szCs w:val="22"/>
        </w:rPr>
        <w:t>6</w:t>
      </w:r>
      <w:r w:rsidRPr="00787DBD">
        <w:rPr>
          <w:rFonts w:asciiTheme="minorHAnsi" w:hAnsiTheme="minorHAnsi" w:cstheme="minorHAnsi"/>
          <w:b/>
          <w:sz w:val="22"/>
          <w:szCs w:val="22"/>
        </w:rPr>
        <w:t>: Final thoughts</w:t>
      </w:r>
    </w:p>
    <w:p w14:paraId="53C21CED" w14:textId="474BAD98" w:rsidR="00DC4A18" w:rsidRPr="00787DBD" w:rsidRDefault="006F5EC9" w:rsidP="00DC4A18">
      <w:pPr>
        <w:tabs>
          <w:tab w:val="left" w:pos="426"/>
        </w:tabs>
        <w:spacing w:line="276" w:lineRule="auto"/>
        <w:ind w:left="426" w:hanging="426"/>
        <w:rPr>
          <w:rFonts w:asciiTheme="minorHAnsi" w:hAnsiTheme="minorHAnsi" w:cstheme="minorHAnsi"/>
          <w:sz w:val="22"/>
          <w:szCs w:val="22"/>
        </w:rPr>
      </w:pPr>
      <w:r w:rsidRPr="00787DBD">
        <w:rPr>
          <w:rFonts w:asciiTheme="minorHAnsi" w:hAnsiTheme="minorHAnsi" w:cstheme="minorHAnsi"/>
          <w:sz w:val="22"/>
          <w:szCs w:val="22"/>
        </w:rPr>
        <w:t>37</w:t>
      </w:r>
      <w:r w:rsidR="00DC4A18" w:rsidRPr="00787DBD">
        <w:rPr>
          <w:rFonts w:asciiTheme="minorHAnsi" w:hAnsiTheme="minorHAnsi" w:cstheme="minorHAnsi"/>
          <w:sz w:val="22"/>
          <w:szCs w:val="22"/>
        </w:rPr>
        <w:t>.</w:t>
      </w:r>
      <w:r w:rsidR="00DC4A18" w:rsidRPr="00787DBD">
        <w:rPr>
          <w:rFonts w:asciiTheme="minorHAnsi" w:hAnsiTheme="minorHAnsi" w:cstheme="minorHAnsi"/>
          <w:sz w:val="22"/>
          <w:szCs w:val="22"/>
        </w:rPr>
        <w:tab/>
        <w:t>If there is anything you would like to expand upon that this questionnaire hasn’t allowed you to do so far, please do so here: …</w:t>
      </w:r>
    </w:p>
    <w:p w14:paraId="77DC9573" w14:textId="1FDF2CAD" w:rsidR="00402357" w:rsidRPr="00787DBD" w:rsidRDefault="00402357" w:rsidP="009758EF">
      <w:pPr>
        <w:spacing w:line="276" w:lineRule="auto"/>
        <w:ind w:left="284" w:hanging="284"/>
        <w:rPr>
          <w:rFonts w:asciiTheme="minorHAnsi" w:hAnsiTheme="minorHAnsi" w:cstheme="minorHAnsi"/>
          <w:sz w:val="20"/>
          <w:szCs w:val="20"/>
        </w:rPr>
      </w:pPr>
    </w:p>
    <w:sectPr w:rsidR="00402357" w:rsidRPr="00787DBD" w:rsidSect="00E471D2">
      <w:headerReference w:type="default" r:id="rId12"/>
      <w:pgSz w:w="11906" w:h="16838"/>
      <w:pgMar w:top="1440" w:right="1416"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73C9E71" w14:textId="77777777" w:rsidR="006E0CC5" w:rsidRDefault="006E0CC5" w:rsidP="00AD5D5A">
      <w:r>
        <w:separator/>
      </w:r>
    </w:p>
  </w:endnote>
  <w:endnote w:type="continuationSeparator" w:id="0">
    <w:p w14:paraId="293DFE76" w14:textId="77777777" w:rsidR="006E0CC5" w:rsidRDefault="006E0CC5"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lbertus">
    <w:panose1 w:val="00000000000000000000"/>
    <w:charset w:val="00"/>
    <w:family w:val="roman"/>
    <w:notTrueType/>
    <w:pitch w:val="variable"/>
    <w:sig w:usb0="00000003" w:usb1="00000000" w:usb2="00000000" w:usb3="00000000" w:csb0="00000001" w:csb1="00000000"/>
  </w:font>
  <w:font w:name="Constantia">
    <w:panose1 w:val="02030602050306030303"/>
    <w:charset w:val="00"/>
    <w:family w:val="roman"/>
    <w:pitch w:val="variable"/>
    <w:sig w:usb0="A00002EF" w:usb1="4000204B"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PalatinoLinotype-Roman">
    <w:altName w:val="Times New Roman"/>
    <w:panose1 w:val="00000000000000000000"/>
    <w:charset w:val="00"/>
    <w:family w:val="roman"/>
    <w:notTrueType/>
    <w:pitch w:val="default"/>
  </w:font>
  <w:font w:name="PalatinoLinotype-Italic">
    <w:altName w:val="Times New Roman"/>
    <w:panose1 w:val="00000000000000000000"/>
    <w:charset w:val="00"/>
    <w:family w:val="roman"/>
    <w:notTrueType/>
    <w:pitch w:val="default"/>
  </w:font>
  <w:font w:name="Calibri-Bold">
    <w:altName w:val="Times New Roman"/>
    <w:panose1 w:val="00000000000000000000"/>
    <w:charset w:val="00"/>
    <w:family w:val="roman"/>
    <w:notTrueType/>
    <w:pitch w:val="default"/>
  </w:font>
  <w:font w:name="timesnewvespasian">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93CBF0" w14:textId="77777777" w:rsidR="006E0CC5" w:rsidRDefault="006E0CC5" w:rsidP="00AD5D5A">
      <w:r>
        <w:separator/>
      </w:r>
    </w:p>
  </w:footnote>
  <w:footnote w:type="continuationSeparator" w:id="0">
    <w:p w14:paraId="038B5BCC" w14:textId="77777777" w:rsidR="006E0CC5" w:rsidRDefault="006E0CC5" w:rsidP="00AD5D5A">
      <w:r>
        <w:continuationSeparator/>
      </w:r>
    </w:p>
  </w:footnote>
  <w:footnote w:id="1">
    <w:p w14:paraId="2D8D8DF1" w14:textId="77777777" w:rsidR="005553A7" w:rsidRPr="00257548" w:rsidRDefault="005553A7" w:rsidP="00F81A67">
      <w:pPr>
        <w:pStyle w:val="FootnoteText"/>
        <w:jc w:val="both"/>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Tim Ingold. ‘Earth, Sky, Wind, and Weather’, </w:t>
      </w:r>
      <w:r w:rsidRPr="00257548">
        <w:rPr>
          <w:rFonts w:asciiTheme="minorHAnsi" w:hAnsiTheme="minorHAnsi" w:cstheme="minorHAnsi"/>
          <w:i/>
          <w:sz w:val="18"/>
          <w:szCs w:val="18"/>
        </w:rPr>
        <w:t>The Journal of the Royal Anthropological Institute</w:t>
      </w:r>
      <w:r w:rsidRPr="00257548">
        <w:rPr>
          <w:rFonts w:asciiTheme="minorHAnsi" w:hAnsiTheme="minorHAnsi" w:cstheme="minorHAnsi"/>
          <w:sz w:val="18"/>
          <w:szCs w:val="18"/>
        </w:rPr>
        <w:t>, 13 (2007), pp. S19</w:t>
      </w:r>
      <w:r w:rsidRPr="00257548">
        <w:rPr>
          <w:rFonts w:asciiTheme="minorHAnsi" w:hAnsiTheme="minorHAnsi" w:cstheme="minorHAnsi"/>
          <w:sz w:val="18"/>
          <w:szCs w:val="18"/>
        </w:rPr>
        <w:sym w:font="Symbol" w:char="F02D"/>
      </w:r>
      <w:r w:rsidRPr="00257548">
        <w:rPr>
          <w:rFonts w:asciiTheme="minorHAnsi" w:hAnsiTheme="minorHAnsi" w:cstheme="minorHAnsi"/>
          <w:sz w:val="18"/>
          <w:szCs w:val="18"/>
        </w:rPr>
        <w:t xml:space="preserve">S38; Nicholas Campion. </w:t>
      </w:r>
      <w:r w:rsidRPr="00257548">
        <w:rPr>
          <w:rFonts w:asciiTheme="minorHAnsi" w:hAnsiTheme="minorHAnsi" w:cstheme="minorHAnsi"/>
          <w:i/>
          <w:sz w:val="18"/>
          <w:szCs w:val="18"/>
        </w:rPr>
        <w:t>A History of Western Astrology, Volume 1: The Ancient World</w:t>
      </w:r>
      <w:r w:rsidRPr="00257548">
        <w:rPr>
          <w:rFonts w:asciiTheme="minorHAnsi" w:hAnsiTheme="minorHAnsi" w:cstheme="minorHAnsi"/>
          <w:sz w:val="18"/>
          <w:szCs w:val="18"/>
        </w:rPr>
        <w:t xml:space="preserve"> (London: Bloomsbury, 2013 [2008]).</w:t>
      </w:r>
    </w:p>
  </w:footnote>
  <w:footnote w:id="2">
    <w:p w14:paraId="2A8B229B"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Ingold. ‘Earth, Sky, Wind, and Weather’, pp. S20, S32.</w:t>
      </w:r>
    </w:p>
  </w:footnote>
  <w:footnote w:id="3">
    <w:p w14:paraId="36BB55CC"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Ingold, ‘Earth, Sky, Wind, and Weather’, p. S28.</w:t>
      </w:r>
    </w:p>
  </w:footnote>
  <w:footnote w:id="4">
    <w:p w14:paraId="4BD74382"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Ingold, ‘Earth, Sky, Wind, and Weather’, p. S26.</w:t>
      </w:r>
    </w:p>
  </w:footnote>
  <w:footnote w:id="5">
    <w:p w14:paraId="1C45A83F" w14:textId="63674588"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Tyler Nordgren, ‘At Night’s End’, in </w:t>
      </w:r>
      <w:r w:rsidRPr="00257548">
        <w:rPr>
          <w:rFonts w:asciiTheme="minorHAnsi" w:hAnsiTheme="minorHAnsi" w:cstheme="minorHAnsi"/>
          <w:i/>
          <w:sz w:val="18"/>
          <w:szCs w:val="18"/>
        </w:rPr>
        <w:t xml:space="preserve">The Imagined Sky: Cultural perspectives, </w:t>
      </w:r>
      <w:r w:rsidRPr="00257548">
        <w:rPr>
          <w:rFonts w:asciiTheme="minorHAnsi" w:hAnsiTheme="minorHAnsi" w:cstheme="minorHAnsi"/>
          <w:sz w:val="18"/>
          <w:szCs w:val="18"/>
        </w:rPr>
        <w:t>ed. by Darrelyn Gunzburg (Sheffield: Equinox Publishing, 2016), pp. 191, 192, 197, 211.</w:t>
      </w:r>
    </w:p>
  </w:footnote>
  <w:footnote w:id="6">
    <w:p w14:paraId="37544072"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Campion, </w:t>
      </w:r>
      <w:r w:rsidRPr="00257548">
        <w:rPr>
          <w:rFonts w:asciiTheme="minorHAnsi" w:hAnsiTheme="minorHAnsi" w:cstheme="minorHAnsi"/>
          <w:i/>
          <w:sz w:val="18"/>
          <w:szCs w:val="18"/>
        </w:rPr>
        <w:t>A History of Western Astrology Volume 1: The Ancient World</w:t>
      </w:r>
      <w:r w:rsidRPr="00257548">
        <w:rPr>
          <w:rFonts w:asciiTheme="minorHAnsi" w:hAnsiTheme="minorHAnsi" w:cstheme="minorHAnsi"/>
          <w:sz w:val="18"/>
          <w:szCs w:val="18"/>
        </w:rPr>
        <w:t>, p. 5.</w:t>
      </w:r>
    </w:p>
  </w:footnote>
  <w:footnote w:id="7">
    <w:p w14:paraId="36391ACC" w14:textId="77777777" w:rsidR="005553A7" w:rsidRPr="00257548" w:rsidRDefault="005553A7" w:rsidP="00F81A67">
      <w:pPr>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Ekaterina R. Stepanova, Denise Quesnel and Bernhard E. Riecke, ‘Space – A Virtual Frontier: How to design and evaluate a virtual reality experience of the overview effect’, </w:t>
      </w:r>
      <w:r w:rsidRPr="00257548">
        <w:rPr>
          <w:rFonts w:asciiTheme="minorHAnsi" w:hAnsiTheme="minorHAnsi" w:cstheme="minorHAnsi"/>
          <w:i/>
          <w:sz w:val="18"/>
          <w:szCs w:val="18"/>
        </w:rPr>
        <w:t>Frontiers in Digital Humanities,</w:t>
      </w:r>
      <w:r w:rsidRPr="00257548">
        <w:rPr>
          <w:rFonts w:asciiTheme="minorHAnsi" w:hAnsiTheme="minorHAnsi" w:cstheme="minorHAnsi"/>
          <w:sz w:val="18"/>
          <w:szCs w:val="18"/>
        </w:rPr>
        <w:t xml:space="preserve"> 6: Art. 7 (April 2019), p. 7; Greg Rauhoeft, Markus Leyrer, William B. Thompson, Jeanine K. Stefanucci, Roberta L. Klatzky, and Betty J. Mohler, ‘Evoking and assessing vastness in virtual environments’, </w:t>
      </w:r>
      <w:r w:rsidRPr="00257548">
        <w:rPr>
          <w:rFonts w:asciiTheme="minorHAnsi" w:hAnsiTheme="minorHAnsi" w:cstheme="minorHAnsi"/>
          <w:i/>
          <w:iCs/>
          <w:sz w:val="18"/>
          <w:szCs w:val="18"/>
        </w:rPr>
        <w:t xml:space="preserve">Proceedings of the ACM SIGGRAPH Symposium on Applied Perception </w:t>
      </w:r>
      <w:r w:rsidRPr="00257548">
        <w:rPr>
          <w:rFonts w:asciiTheme="minorHAnsi" w:hAnsiTheme="minorHAnsi" w:cstheme="minorHAnsi"/>
          <w:iCs/>
          <w:sz w:val="18"/>
          <w:szCs w:val="18"/>
        </w:rPr>
        <w:t>(</w:t>
      </w:r>
      <w:r w:rsidRPr="00257548">
        <w:rPr>
          <w:rFonts w:asciiTheme="minorHAnsi" w:hAnsiTheme="minorHAnsi" w:cstheme="minorHAnsi"/>
          <w:sz w:val="18"/>
          <w:szCs w:val="18"/>
        </w:rPr>
        <w:t>Tübingen: ACM, 2015), p. 52.</w:t>
      </w:r>
    </w:p>
  </w:footnote>
  <w:footnote w:id="8">
    <w:p w14:paraId="47C5E597" w14:textId="77777777" w:rsidR="005553A7" w:rsidRPr="00257548" w:rsidRDefault="005553A7" w:rsidP="00F81A67">
      <w:pPr>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David B. Yaden, Jonathan Iwry, Kelly J. Slack, Johannes C. Eichstaedt, Yukun Zhao, George E. Vaillant and Andrew B. Newberg, ‘The overview effect: Awe and self-transcendent experience in space flight’, </w:t>
      </w:r>
      <w:r w:rsidRPr="00257548">
        <w:rPr>
          <w:rFonts w:asciiTheme="minorHAnsi" w:hAnsiTheme="minorHAnsi" w:cstheme="minorHAnsi"/>
          <w:i/>
          <w:iCs/>
          <w:sz w:val="18"/>
          <w:szCs w:val="18"/>
        </w:rPr>
        <w:t xml:space="preserve">Psychology of Consciousness: Theory, Research and Practice, </w:t>
      </w:r>
      <w:r w:rsidRPr="00257548">
        <w:rPr>
          <w:rFonts w:asciiTheme="minorHAnsi" w:hAnsiTheme="minorHAnsi" w:cstheme="minorHAnsi"/>
          <w:sz w:val="18"/>
          <w:szCs w:val="18"/>
        </w:rPr>
        <w:t>3:1 (2016), pp. 1</w:t>
      </w:r>
      <w:r w:rsidRPr="00257548">
        <w:rPr>
          <w:rFonts w:asciiTheme="minorHAnsi" w:hAnsiTheme="minorHAnsi" w:cstheme="minorHAnsi"/>
          <w:sz w:val="18"/>
          <w:szCs w:val="18"/>
        </w:rPr>
        <w:sym w:font="Symbol" w:char="F02D"/>
      </w:r>
      <w:r w:rsidRPr="00257548">
        <w:rPr>
          <w:rFonts w:asciiTheme="minorHAnsi" w:hAnsiTheme="minorHAnsi" w:cstheme="minorHAnsi"/>
          <w:sz w:val="18"/>
          <w:szCs w:val="18"/>
        </w:rPr>
        <w:t>11.</w:t>
      </w:r>
    </w:p>
  </w:footnote>
  <w:footnote w:id="9">
    <w:p w14:paraId="0E05B7C3" w14:textId="179771D4"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Stepanova, et al., ‘Space – A Virtual Frontier’, p. 4.</w:t>
      </w:r>
    </w:p>
  </w:footnote>
  <w:footnote w:id="10">
    <w:p w14:paraId="25387327" w14:textId="3029FE1A" w:rsidR="005553A7" w:rsidRPr="00257548" w:rsidRDefault="005553A7" w:rsidP="00825E00">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Stepanova, et al., ‘Space – A Virtual Frontier’, pp. 2, 4.</w:t>
      </w:r>
    </w:p>
  </w:footnote>
  <w:footnote w:id="11">
    <w:p w14:paraId="76215E07"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James A. Dator. ‘The space visions, past and futures’, </w:t>
      </w:r>
      <w:r w:rsidRPr="00257548">
        <w:rPr>
          <w:rFonts w:asciiTheme="minorHAnsi" w:hAnsiTheme="minorHAnsi" w:cstheme="minorHAnsi"/>
          <w:i/>
          <w:sz w:val="18"/>
          <w:szCs w:val="18"/>
        </w:rPr>
        <w:t>World Future Review</w:t>
      </w:r>
      <w:r w:rsidRPr="00257548">
        <w:rPr>
          <w:rFonts w:asciiTheme="minorHAnsi" w:hAnsiTheme="minorHAnsi" w:cstheme="minorHAnsi"/>
          <w:sz w:val="18"/>
          <w:szCs w:val="18"/>
        </w:rPr>
        <w:t>, 7:2</w:t>
      </w:r>
      <w:r w:rsidRPr="00257548">
        <w:rPr>
          <w:rFonts w:asciiTheme="minorHAnsi" w:hAnsiTheme="minorHAnsi" w:cstheme="minorHAnsi"/>
          <w:sz w:val="18"/>
          <w:szCs w:val="18"/>
        </w:rPr>
        <w:sym w:font="Symbol" w:char="F02D"/>
      </w:r>
      <w:r w:rsidRPr="00257548">
        <w:rPr>
          <w:rFonts w:asciiTheme="minorHAnsi" w:hAnsiTheme="minorHAnsi" w:cstheme="minorHAnsi"/>
          <w:sz w:val="18"/>
          <w:szCs w:val="18"/>
        </w:rPr>
        <w:t>3 (2015), p. 135.</w:t>
      </w:r>
    </w:p>
  </w:footnote>
  <w:footnote w:id="12">
    <w:p w14:paraId="792116B8" w14:textId="0A12C95F"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w:t>
      </w:r>
      <w:r w:rsidR="00106AB4">
        <w:rPr>
          <w:rFonts w:asciiTheme="minorHAnsi" w:hAnsiTheme="minorHAnsi" w:cstheme="minorHAnsi"/>
          <w:sz w:val="18"/>
          <w:szCs w:val="18"/>
        </w:rPr>
        <w:t>Dayton Martindale</w:t>
      </w:r>
      <w:r w:rsidRPr="00257548">
        <w:rPr>
          <w:rFonts w:asciiTheme="minorHAnsi" w:hAnsiTheme="minorHAnsi" w:cstheme="minorHAnsi"/>
          <w:sz w:val="18"/>
          <w:szCs w:val="18"/>
        </w:rPr>
        <w:t xml:space="preserve">, ‘Kim Stanley Robinson Makes the Socialist Case for Space Exploration’, </w:t>
      </w:r>
      <w:r w:rsidRPr="00257548">
        <w:rPr>
          <w:rFonts w:asciiTheme="minorHAnsi" w:hAnsiTheme="minorHAnsi" w:cstheme="minorHAnsi"/>
          <w:i/>
          <w:sz w:val="18"/>
          <w:szCs w:val="18"/>
        </w:rPr>
        <w:t>In These Times</w:t>
      </w:r>
      <w:r w:rsidRPr="00257548">
        <w:rPr>
          <w:rFonts w:asciiTheme="minorHAnsi" w:hAnsiTheme="minorHAnsi" w:cstheme="minorHAnsi"/>
          <w:sz w:val="18"/>
          <w:szCs w:val="18"/>
        </w:rPr>
        <w:t xml:space="preserve"> (April 22/May edition, 2020) </w:t>
      </w:r>
      <w:hyperlink r:id="rId1" w:history="1">
        <w:r w:rsidRPr="00257548">
          <w:rPr>
            <w:rStyle w:val="Hyperlink"/>
            <w:rFonts w:asciiTheme="minorHAnsi" w:hAnsiTheme="minorHAnsi" w:cstheme="minorHAnsi"/>
            <w:color w:val="auto"/>
            <w:sz w:val="18"/>
            <w:szCs w:val="18"/>
            <w:u w:val="none"/>
          </w:rPr>
          <w:t>https://inthesetimes.com/features/kim_stanley_robinson_red_mars_socialism_elon_musk.html</w:t>
        </w:r>
      </w:hyperlink>
      <w:r w:rsidRPr="00257548">
        <w:rPr>
          <w:rFonts w:asciiTheme="minorHAnsi" w:hAnsiTheme="minorHAnsi" w:cstheme="minorHAnsi"/>
          <w:sz w:val="18"/>
          <w:szCs w:val="18"/>
        </w:rPr>
        <w:t xml:space="preserve"> [accessed August 1, 2020]; Christine Cornea, ‘Introduction: The formation of the genre’, in </w:t>
      </w:r>
      <w:r w:rsidRPr="00257548">
        <w:rPr>
          <w:rFonts w:asciiTheme="minorHAnsi" w:hAnsiTheme="minorHAnsi" w:cstheme="minorHAnsi"/>
          <w:i/>
          <w:sz w:val="18"/>
          <w:szCs w:val="18"/>
        </w:rPr>
        <w:t>Science Fiction Cinema: Between fantasy and reality</w:t>
      </w:r>
      <w:r w:rsidRPr="00257548">
        <w:rPr>
          <w:rFonts w:asciiTheme="minorHAnsi" w:hAnsiTheme="minorHAnsi" w:cstheme="minorHAnsi"/>
          <w:sz w:val="18"/>
          <w:szCs w:val="18"/>
        </w:rPr>
        <w:t xml:space="preserve"> (Edinburgh: Edinburgh University Press, 2007), pp. 4, 9.</w:t>
      </w:r>
    </w:p>
  </w:footnote>
  <w:footnote w:id="13">
    <w:p w14:paraId="05718B81" w14:textId="3AF08664"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Martindale, ‘Kim Stanley Robinson’.</w:t>
      </w:r>
    </w:p>
  </w:footnote>
  <w:footnote w:id="14">
    <w:p w14:paraId="700194AC" w14:textId="38608345"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Martindale, ‘Kim Stanley Robinson’.</w:t>
      </w:r>
    </w:p>
  </w:footnote>
  <w:footnote w:id="15">
    <w:p w14:paraId="081BE644" w14:textId="3FE9E8E8" w:rsidR="005553A7" w:rsidRPr="00106AB4" w:rsidRDefault="005553A7" w:rsidP="00415D64">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Anna Smith Spark, Open letter to the World Science Fiction Convention (July 27, 2020). Facebook communication: British </w:t>
      </w:r>
      <w:r w:rsidRPr="00106AB4">
        <w:rPr>
          <w:rFonts w:asciiTheme="minorHAnsi" w:hAnsiTheme="minorHAnsi" w:cstheme="minorHAnsi"/>
          <w:sz w:val="18"/>
          <w:szCs w:val="18"/>
        </w:rPr>
        <w:t>Science Fiction Association.</w:t>
      </w:r>
    </w:p>
  </w:footnote>
  <w:footnote w:id="16">
    <w:p w14:paraId="07B18F43"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Christopher B. Menadue and Susan Jacups, ‘Who reads science fiction and fantasy, and how do they feel about science? Preliminary findings from an online survey’, </w:t>
      </w:r>
      <w:r w:rsidRPr="00257548">
        <w:rPr>
          <w:rFonts w:asciiTheme="minorHAnsi" w:hAnsiTheme="minorHAnsi" w:cstheme="minorHAnsi"/>
          <w:i/>
          <w:sz w:val="18"/>
          <w:szCs w:val="18"/>
        </w:rPr>
        <w:t>Sage Open</w:t>
      </w:r>
      <w:r w:rsidRPr="00257548">
        <w:rPr>
          <w:rFonts w:asciiTheme="minorHAnsi" w:hAnsiTheme="minorHAnsi" w:cstheme="minorHAnsi"/>
          <w:sz w:val="18"/>
          <w:szCs w:val="18"/>
        </w:rPr>
        <w:t xml:space="preserve"> (April</w:t>
      </w:r>
      <w:r w:rsidRPr="00257548">
        <w:rPr>
          <w:rFonts w:asciiTheme="minorHAnsi" w:hAnsiTheme="minorHAnsi" w:cstheme="minorHAnsi"/>
          <w:sz w:val="18"/>
          <w:szCs w:val="18"/>
        </w:rPr>
        <w:sym w:font="Symbol" w:char="F02D"/>
      </w:r>
      <w:r w:rsidRPr="00257548">
        <w:rPr>
          <w:rFonts w:asciiTheme="minorHAnsi" w:hAnsiTheme="minorHAnsi" w:cstheme="minorHAnsi"/>
          <w:sz w:val="18"/>
          <w:szCs w:val="18"/>
        </w:rPr>
        <w:t>June 2018), p. 1.</w:t>
      </w:r>
    </w:p>
  </w:footnote>
  <w:footnote w:id="17">
    <w:p w14:paraId="41D1ABB8"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Stijn Reijnders, ‘Stories that move: Fiction, imagination, tourism’, </w:t>
      </w:r>
      <w:r w:rsidRPr="00257548">
        <w:rPr>
          <w:rFonts w:asciiTheme="minorHAnsi" w:hAnsiTheme="minorHAnsi" w:cstheme="minorHAnsi"/>
          <w:i/>
          <w:sz w:val="18"/>
          <w:szCs w:val="18"/>
        </w:rPr>
        <w:t>European Journal of Cultural Studies</w:t>
      </w:r>
      <w:r w:rsidRPr="00257548">
        <w:rPr>
          <w:rFonts w:asciiTheme="minorHAnsi" w:hAnsiTheme="minorHAnsi" w:cstheme="minorHAnsi"/>
          <w:sz w:val="18"/>
          <w:szCs w:val="18"/>
        </w:rPr>
        <w:t>, 19:6 (2016), p. 673.</w:t>
      </w:r>
    </w:p>
  </w:footnote>
  <w:footnote w:id="18">
    <w:p w14:paraId="093D8D69" w14:textId="6A9D314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w:t>
      </w:r>
      <w:r w:rsidRPr="00257548">
        <w:rPr>
          <w:rStyle w:val="Hyperlink"/>
          <w:rFonts w:asciiTheme="minorHAnsi" w:hAnsiTheme="minorHAnsi" w:cstheme="minorHAnsi"/>
          <w:color w:val="auto"/>
          <w:sz w:val="18"/>
          <w:szCs w:val="18"/>
          <w:u w:val="none"/>
        </w:rPr>
        <w:t xml:space="preserve">Jennifer H. Laing and Geoffrey I. Crouch, ‘Extraordinary journeys: An exploratory cross-cultural study of tourists on the frontier’, </w:t>
      </w:r>
      <w:r w:rsidRPr="00257548">
        <w:rPr>
          <w:rStyle w:val="Hyperlink"/>
          <w:rFonts w:asciiTheme="minorHAnsi" w:hAnsiTheme="minorHAnsi" w:cstheme="minorHAnsi"/>
          <w:i/>
          <w:color w:val="auto"/>
          <w:sz w:val="18"/>
          <w:szCs w:val="18"/>
          <w:u w:val="none"/>
        </w:rPr>
        <w:t>Journal of Vacation Marketing</w:t>
      </w:r>
      <w:r w:rsidRPr="00257548">
        <w:rPr>
          <w:rStyle w:val="Hyperlink"/>
          <w:rFonts w:asciiTheme="minorHAnsi" w:hAnsiTheme="minorHAnsi" w:cstheme="minorHAnsi"/>
          <w:color w:val="auto"/>
          <w:sz w:val="18"/>
          <w:szCs w:val="18"/>
          <w:u w:val="none"/>
        </w:rPr>
        <w:t>, 11:3 (2005)</w:t>
      </w:r>
      <w:r w:rsidRPr="00257548">
        <w:rPr>
          <w:rFonts w:asciiTheme="minorHAnsi" w:hAnsiTheme="minorHAnsi" w:cstheme="minorHAnsi"/>
          <w:sz w:val="18"/>
          <w:szCs w:val="18"/>
        </w:rPr>
        <w:t>, p. 214; Dator, ‘The space visions, past and futures’, p. 131.</w:t>
      </w:r>
    </w:p>
  </w:footnote>
  <w:footnote w:id="19">
    <w:p w14:paraId="1203B47C" w14:textId="746DA261"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Monica Vidaurri, ‘Building an ethical consensus for space exploration’, </w:t>
      </w:r>
      <w:r w:rsidRPr="00257548">
        <w:rPr>
          <w:rFonts w:asciiTheme="minorHAnsi" w:hAnsiTheme="minorHAnsi" w:cstheme="minorHAnsi"/>
          <w:i/>
          <w:sz w:val="18"/>
          <w:szCs w:val="18"/>
        </w:rPr>
        <w:t>Physics World</w:t>
      </w:r>
      <w:r w:rsidRPr="00257548">
        <w:rPr>
          <w:rFonts w:asciiTheme="minorHAnsi" w:hAnsiTheme="minorHAnsi" w:cstheme="minorHAnsi"/>
          <w:sz w:val="18"/>
          <w:szCs w:val="18"/>
        </w:rPr>
        <w:t xml:space="preserve"> (November 27, 2019) https://physicsworld.com/a/building-an-ethical-consensus/ [accessed August 1, 2020].</w:t>
      </w:r>
    </w:p>
  </w:footnote>
  <w:footnote w:id="20">
    <w:p w14:paraId="1966A9E6" w14:textId="6B658370"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Carl I. Cater, ‘Steps to space: Opportunities for astrotourism’, </w:t>
      </w:r>
      <w:r w:rsidRPr="00257548">
        <w:rPr>
          <w:rFonts w:asciiTheme="minorHAnsi" w:hAnsiTheme="minorHAnsi" w:cstheme="minorHAnsi"/>
          <w:i/>
          <w:sz w:val="18"/>
          <w:szCs w:val="18"/>
        </w:rPr>
        <w:t>Tourism Management</w:t>
      </w:r>
      <w:r w:rsidRPr="00257548">
        <w:rPr>
          <w:rFonts w:asciiTheme="minorHAnsi" w:hAnsiTheme="minorHAnsi" w:cstheme="minorHAnsi"/>
          <w:sz w:val="18"/>
          <w:szCs w:val="18"/>
        </w:rPr>
        <w:t xml:space="preserve">, 31 (2010), p. 841; Clyde Haberman. ‘How NASA sold the science and glamour of space travel’, </w:t>
      </w:r>
      <w:r w:rsidRPr="00257548">
        <w:rPr>
          <w:rFonts w:asciiTheme="minorHAnsi" w:hAnsiTheme="minorHAnsi" w:cstheme="minorHAnsi"/>
          <w:i/>
          <w:sz w:val="18"/>
          <w:szCs w:val="18"/>
        </w:rPr>
        <w:t>New York Times</w:t>
      </w:r>
      <w:r w:rsidRPr="00257548">
        <w:rPr>
          <w:rFonts w:asciiTheme="minorHAnsi" w:hAnsiTheme="minorHAnsi" w:cstheme="minorHAnsi"/>
          <w:sz w:val="18"/>
          <w:szCs w:val="18"/>
        </w:rPr>
        <w:t xml:space="preserve"> (June 23, 2019) https://www.nytimes.com/2019/06/23/us/marketing-moon.html [accessed August 1, 2020].</w:t>
      </w:r>
    </w:p>
  </w:footnote>
  <w:footnote w:id="21">
    <w:p w14:paraId="12908B3D"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Cater, ‘Steps to space’, pp. 839, 845.</w:t>
      </w:r>
    </w:p>
  </w:footnote>
  <w:footnote w:id="22">
    <w:p w14:paraId="30091227"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Adapted from Cater, ‘Steps to space’, p. 839.</w:t>
      </w:r>
    </w:p>
  </w:footnote>
  <w:footnote w:id="23">
    <w:p w14:paraId="670A3EC7" w14:textId="2EEE7A66"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Cater, ‘Steps to space’, p. 838; Martindale, ‘Kim Stanley Robinson’.</w:t>
      </w:r>
    </w:p>
  </w:footnote>
  <w:footnote w:id="24">
    <w:p w14:paraId="0F17459E"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Maharaj V. Reddy, Mirela Nica and Keith Wilkes, ‘Space Tourism: Research recommendations for the future of the industry and perspectives of potential participants’, </w:t>
      </w:r>
      <w:r w:rsidRPr="00257548">
        <w:rPr>
          <w:rFonts w:asciiTheme="minorHAnsi" w:hAnsiTheme="minorHAnsi" w:cstheme="minorHAnsi"/>
          <w:i/>
          <w:sz w:val="18"/>
          <w:szCs w:val="18"/>
        </w:rPr>
        <w:t>Tourism Management,</w:t>
      </w:r>
      <w:r w:rsidRPr="00257548">
        <w:rPr>
          <w:rFonts w:asciiTheme="minorHAnsi" w:hAnsiTheme="minorHAnsi" w:cstheme="minorHAnsi"/>
          <w:sz w:val="18"/>
          <w:szCs w:val="18"/>
        </w:rPr>
        <w:t xml:space="preserve"> (2012), p. 3.</w:t>
      </w:r>
    </w:p>
  </w:footnote>
  <w:footnote w:id="25">
    <w:p w14:paraId="0AD67267" w14:textId="77777777" w:rsidR="005553A7" w:rsidRPr="00257548" w:rsidRDefault="005553A7" w:rsidP="00F81A67">
      <w:pPr>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Futron Corporation, </w:t>
      </w:r>
      <w:r w:rsidRPr="00257548">
        <w:rPr>
          <w:rFonts w:asciiTheme="minorHAnsi" w:hAnsiTheme="minorHAnsi" w:cstheme="minorHAnsi"/>
          <w:i/>
          <w:sz w:val="18"/>
          <w:szCs w:val="18"/>
        </w:rPr>
        <w:t>Space Tourism Market Study: Orbital space travel and destinations with suborbital space travel</w:t>
      </w:r>
      <w:r w:rsidRPr="00257548">
        <w:rPr>
          <w:rFonts w:asciiTheme="minorHAnsi" w:hAnsiTheme="minorHAnsi" w:cstheme="minorHAnsi"/>
          <w:sz w:val="18"/>
          <w:szCs w:val="18"/>
        </w:rPr>
        <w:t xml:space="preserve"> (Bethesda MD: Futron Corporation, 2002); Derek Webber and Jane Reifert, </w:t>
      </w:r>
      <w:r w:rsidRPr="00257548">
        <w:rPr>
          <w:rFonts w:asciiTheme="minorHAnsi" w:hAnsiTheme="minorHAnsi" w:cstheme="minorHAnsi"/>
          <w:i/>
          <w:sz w:val="18"/>
          <w:szCs w:val="18"/>
        </w:rPr>
        <w:t>Filling in some gaps: Executive summary of the Adventurers’ Survey of Public Space Travel</w:t>
      </w:r>
      <w:r w:rsidRPr="00257548">
        <w:rPr>
          <w:rFonts w:asciiTheme="minorHAnsi" w:hAnsiTheme="minorHAnsi" w:cstheme="minorHAnsi"/>
          <w:sz w:val="18"/>
          <w:szCs w:val="18"/>
        </w:rPr>
        <w:t xml:space="preserve"> (Bethesda MD: Spaceport Associates, 2006); Derek Webber, ‘Point-to-point sub-orbital space tourism: Some initial considerations’, </w:t>
      </w:r>
      <w:r w:rsidRPr="00257548">
        <w:rPr>
          <w:rFonts w:asciiTheme="minorHAnsi" w:hAnsiTheme="minorHAnsi" w:cstheme="minorHAnsi"/>
          <w:i/>
          <w:sz w:val="18"/>
          <w:szCs w:val="18"/>
        </w:rPr>
        <w:t>Acta Astronautica</w:t>
      </w:r>
      <w:r w:rsidRPr="00257548">
        <w:rPr>
          <w:rFonts w:asciiTheme="minorHAnsi" w:hAnsiTheme="minorHAnsi" w:cstheme="minorHAnsi"/>
          <w:sz w:val="18"/>
          <w:szCs w:val="18"/>
        </w:rPr>
        <w:t>, 66 (2010), p. 1645.</w:t>
      </w:r>
    </w:p>
  </w:footnote>
  <w:footnote w:id="26">
    <w:p w14:paraId="5FEF8F24" w14:textId="77777777" w:rsidR="005553A7" w:rsidRPr="00257548" w:rsidRDefault="005553A7" w:rsidP="00F81A67">
      <w:pPr>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Veronique Ziliotto. ‘Relevance of the futron/zogby survey conclusions to the current space tourism industry’, </w:t>
      </w:r>
      <w:r w:rsidRPr="00257548">
        <w:rPr>
          <w:rFonts w:asciiTheme="minorHAnsi" w:hAnsiTheme="minorHAnsi" w:cstheme="minorHAnsi"/>
          <w:i/>
          <w:sz w:val="18"/>
          <w:szCs w:val="18"/>
        </w:rPr>
        <w:t>Acta Astronautica</w:t>
      </w:r>
      <w:r w:rsidRPr="00257548">
        <w:rPr>
          <w:rFonts w:asciiTheme="minorHAnsi" w:hAnsiTheme="minorHAnsi" w:cstheme="minorHAnsi"/>
          <w:sz w:val="18"/>
          <w:szCs w:val="18"/>
        </w:rPr>
        <w:t xml:space="preserve">, 66 (2010), p. 1549; Webber and Reifert, </w:t>
      </w:r>
      <w:r w:rsidRPr="00257548">
        <w:rPr>
          <w:rFonts w:asciiTheme="minorHAnsi" w:hAnsiTheme="minorHAnsi" w:cstheme="minorHAnsi"/>
          <w:i/>
          <w:sz w:val="18"/>
          <w:szCs w:val="18"/>
        </w:rPr>
        <w:t>Filling in some gaps</w:t>
      </w:r>
      <w:r w:rsidRPr="00257548">
        <w:rPr>
          <w:rFonts w:asciiTheme="minorHAnsi" w:hAnsiTheme="minorHAnsi" w:cstheme="minorHAnsi"/>
          <w:sz w:val="18"/>
          <w:szCs w:val="18"/>
        </w:rPr>
        <w:t>, p. 3.</w:t>
      </w:r>
    </w:p>
  </w:footnote>
  <w:footnote w:id="27">
    <w:p w14:paraId="04533AFD"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Ziliotto. ‘Relevance of the futron/zogby survey conclusions to the current space tourism industry’, p. 1550.</w:t>
      </w:r>
    </w:p>
  </w:footnote>
  <w:footnote w:id="28">
    <w:p w14:paraId="080AA666"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Ralf C. Buckley, ‘Explorer Travellers and Adventure Tourism’, review of </w:t>
      </w:r>
      <w:r w:rsidRPr="00257548">
        <w:rPr>
          <w:rFonts w:asciiTheme="minorHAnsi" w:hAnsiTheme="minorHAnsi" w:cstheme="minorHAnsi"/>
          <w:i/>
          <w:sz w:val="18"/>
          <w:szCs w:val="18"/>
        </w:rPr>
        <w:t>Explorer Travellers and Adventure Tourism</w:t>
      </w:r>
      <w:r w:rsidRPr="00257548">
        <w:rPr>
          <w:rFonts w:asciiTheme="minorHAnsi" w:hAnsiTheme="minorHAnsi" w:cstheme="minorHAnsi"/>
          <w:sz w:val="18"/>
          <w:szCs w:val="18"/>
        </w:rPr>
        <w:t xml:space="preserve">, by Jennifer Laing and Warwick Frost, </w:t>
      </w:r>
      <w:r w:rsidRPr="00257548">
        <w:rPr>
          <w:rFonts w:asciiTheme="minorHAnsi" w:hAnsiTheme="minorHAnsi" w:cstheme="minorHAnsi"/>
          <w:i/>
          <w:sz w:val="18"/>
          <w:szCs w:val="18"/>
        </w:rPr>
        <w:t>Annals of Tourism Research</w:t>
      </w:r>
      <w:r w:rsidRPr="00257548">
        <w:rPr>
          <w:rFonts w:asciiTheme="minorHAnsi" w:hAnsiTheme="minorHAnsi" w:cstheme="minorHAnsi"/>
          <w:sz w:val="18"/>
          <w:szCs w:val="18"/>
        </w:rPr>
        <w:t>, 52 (2015), p. 182.</w:t>
      </w:r>
    </w:p>
  </w:footnote>
  <w:footnote w:id="29">
    <w:p w14:paraId="1B9E4A29"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Judith Bell,</w:t>
      </w:r>
      <w:r w:rsidRPr="00257548">
        <w:rPr>
          <w:rFonts w:asciiTheme="minorHAnsi" w:hAnsiTheme="minorHAnsi" w:cstheme="minorHAnsi"/>
          <w:sz w:val="18"/>
          <w:szCs w:val="18"/>
          <w:lang w:eastAsia="en-GB"/>
        </w:rPr>
        <w:t xml:space="preserve"> </w:t>
      </w:r>
      <w:r w:rsidRPr="00257548">
        <w:rPr>
          <w:rFonts w:asciiTheme="minorHAnsi" w:hAnsiTheme="minorHAnsi" w:cstheme="minorHAnsi"/>
          <w:i/>
          <w:sz w:val="18"/>
          <w:szCs w:val="18"/>
          <w:lang w:eastAsia="en-GB"/>
        </w:rPr>
        <w:t>Doing Your Research Project</w:t>
      </w:r>
      <w:r w:rsidRPr="00257548">
        <w:rPr>
          <w:rFonts w:asciiTheme="minorHAnsi" w:hAnsiTheme="minorHAnsi" w:cstheme="minorHAnsi"/>
          <w:sz w:val="18"/>
          <w:szCs w:val="18"/>
          <w:lang w:eastAsia="en-GB"/>
        </w:rPr>
        <w:t>, 5th edn. (Maidenhead: Open University Press, 2010), p. 161.</w:t>
      </w:r>
    </w:p>
  </w:footnote>
  <w:footnote w:id="30">
    <w:p w14:paraId="228FB5BA"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Monique </w:t>
      </w:r>
      <w:r w:rsidRPr="00257548">
        <w:rPr>
          <w:rFonts w:asciiTheme="minorHAnsi" w:hAnsiTheme="minorHAnsi" w:cstheme="minorHAnsi"/>
          <w:sz w:val="18"/>
          <w:szCs w:val="18"/>
          <w:lang w:eastAsia="en-GB"/>
        </w:rPr>
        <w:t xml:space="preserve">Hennink, Inge Hutter and Ajay Bailey, </w:t>
      </w:r>
      <w:r w:rsidRPr="00257548">
        <w:rPr>
          <w:rFonts w:asciiTheme="minorHAnsi" w:hAnsiTheme="minorHAnsi" w:cstheme="minorHAnsi"/>
          <w:i/>
          <w:sz w:val="18"/>
          <w:szCs w:val="18"/>
          <w:lang w:eastAsia="en-GB"/>
        </w:rPr>
        <w:t>Qualitative Research Methods</w:t>
      </w:r>
      <w:r w:rsidRPr="00257548">
        <w:rPr>
          <w:rFonts w:asciiTheme="minorHAnsi" w:hAnsiTheme="minorHAnsi" w:cstheme="minorHAnsi"/>
          <w:sz w:val="18"/>
          <w:szCs w:val="18"/>
          <w:lang w:eastAsia="en-GB"/>
        </w:rPr>
        <w:t xml:space="preserve"> (London: SAGE Publications, 2011), p. 16.</w:t>
      </w:r>
    </w:p>
  </w:footnote>
  <w:footnote w:id="31">
    <w:p w14:paraId="7E3B6833"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Clifford Geertz, </w:t>
      </w:r>
      <w:r w:rsidRPr="00257548">
        <w:rPr>
          <w:rFonts w:asciiTheme="minorHAnsi" w:hAnsiTheme="minorHAnsi" w:cstheme="minorHAnsi"/>
          <w:i/>
          <w:sz w:val="18"/>
          <w:szCs w:val="18"/>
        </w:rPr>
        <w:t>The Interpretation of Cultures</w:t>
      </w:r>
      <w:r w:rsidRPr="00257548">
        <w:rPr>
          <w:rFonts w:asciiTheme="minorHAnsi" w:hAnsiTheme="minorHAnsi" w:cstheme="minorHAnsi"/>
          <w:sz w:val="18"/>
          <w:szCs w:val="18"/>
        </w:rPr>
        <w:t xml:space="preserve"> (New York: Basic Books, 1973). pp. 6, 9.</w:t>
      </w:r>
    </w:p>
  </w:footnote>
  <w:footnote w:id="32">
    <w:p w14:paraId="48195F3E"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Charles Adler, ‘Vacations in space’, in </w:t>
      </w:r>
      <w:r w:rsidRPr="00257548">
        <w:rPr>
          <w:rFonts w:asciiTheme="minorHAnsi" w:hAnsiTheme="minorHAnsi" w:cstheme="minorHAnsi"/>
          <w:i/>
          <w:sz w:val="18"/>
          <w:szCs w:val="18"/>
        </w:rPr>
        <w:t xml:space="preserve">Wizards, Aliens, and Starships: Physics and Math in fantasy and science fiction </w:t>
      </w:r>
      <w:r w:rsidRPr="00257548">
        <w:rPr>
          <w:rFonts w:asciiTheme="minorHAnsi" w:hAnsiTheme="minorHAnsi" w:cstheme="minorHAnsi"/>
          <w:sz w:val="18"/>
          <w:szCs w:val="18"/>
        </w:rPr>
        <w:t>(Princeton, NJ: Princeton University Press, 2014), p. 73.</w:t>
      </w:r>
    </w:p>
  </w:footnote>
  <w:footnote w:id="33">
    <w:p w14:paraId="1067AAF6" w14:textId="383D90F3"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Hennink, et al., </w:t>
      </w:r>
      <w:r w:rsidRPr="00257548">
        <w:rPr>
          <w:rFonts w:asciiTheme="minorHAnsi" w:hAnsiTheme="minorHAnsi" w:cstheme="minorHAnsi"/>
          <w:i/>
          <w:sz w:val="18"/>
          <w:szCs w:val="18"/>
        </w:rPr>
        <w:t>Qualitative Research Methods</w:t>
      </w:r>
      <w:r w:rsidRPr="00257548">
        <w:rPr>
          <w:rFonts w:asciiTheme="minorHAnsi" w:hAnsiTheme="minorHAnsi" w:cstheme="minorHAnsi"/>
          <w:sz w:val="18"/>
          <w:szCs w:val="18"/>
        </w:rPr>
        <w:t>, pp. 88</w:t>
      </w:r>
      <w:r w:rsidR="00106AB4">
        <w:rPr>
          <w:rFonts w:asciiTheme="minorHAnsi" w:hAnsiTheme="minorHAnsi" w:cstheme="minorHAnsi"/>
          <w:sz w:val="18"/>
          <w:szCs w:val="18"/>
        </w:rPr>
        <w:sym w:font="Symbol" w:char="F02D"/>
      </w:r>
      <w:r w:rsidRPr="00257548">
        <w:rPr>
          <w:rFonts w:asciiTheme="minorHAnsi" w:hAnsiTheme="minorHAnsi" w:cstheme="minorHAnsi"/>
          <w:sz w:val="18"/>
          <w:szCs w:val="18"/>
        </w:rPr>
        <w:t>90.</w:t>
      </w:r>
    </w:p>
  </w:footnote>
  <w:footnote w:id="34">
    <w:p w14:paraId="7416663F"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Sonya C. Dwyer and Jennifer L. Buckle, ‘The space between: On being an insider-outsider in qualitative research’, </w:t>
      </w:r>
      <w:r w:rsidRPr="00257548">
        <w:rPr>
          <w:rFonts w:asciiTheme="minorHAnsi" w:hAnsiTheme="minorHAnsi" w:cstheme="minorHAnsi"/>
          <w:i/>
          <w:sz w:val="18"/>
          <w:szCs w:val="18"/>
        </w:rPr>
        <w:t>International Journal of Qualitative Methods</w:t>
      </w:r>
      <w:r w:rsidRPr="00257548">
        <w:rPr>
          <w:rFonts w:asciiTheme="minorHAnsi" w:hAnsiTheme="minorHAnsi" w:cstheme="minorHAnsi"/>
          <w:sz w:val="18"/>
          <w:szCs w:val="18"/>
        </w:rPr>
        <w:t>, 8:1 (2009), p. 55.</w:t>
      </w:r>
    </w:p>
  </w:footnote>
  <w:footnote w:id="35">
    <w:p w14:paraId="1A5D78A6"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Hennink, et al., </w:t>
      </w:r>
      <w:r w:rsidRPr="00257548">
        <w:rPr>
          <w:rFonts w:asciiTheme="minorHAnsi" w:hAnsiTheme="minorHAnsi" w:cstheme="minorHAnsi"/>
          <w:i/>
          <w:sz w:val="18"/>
          <w:szCs w:val="18"/>
        </w:rPr>
        <w:t>Qualitative Research Methods</w:t>
      </w:r>
      <w:r w:rsidRPr="00257548">
        <w:rPr>
          <w:rFonts w:asciiTheme="minorHAnsi" w:hAnsiTheme="minorHAnsi" w:cstheme="minorHAnsi"/>
          <w:sz w:val="18"/>
          <w:szCs w:val="18"/>
        </w:rPr>
        <w:t>, p. 19.</w:t>
      </w:r>
    </w:p>
  </w:footnote>
  <w:footnote w:id="36">
    <w:p w14:paraId="0EEA323A" w14:textId="7C58A134"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Lynn Froggett and Stephen Briggs, ‘Practice-near and practice-distant methods in human services research’, </w:t>
      </w:r>
      <w:r w:rsidRPr="00257548">
        <w:rPr>
          <w:rFonts w:asciiTheme="minorHAnsi" w:hAnsiTheme="minorHAnsi" w:cstheme="minorHAnsi"/>
          <w:i/>
          <w:sz w:val="18"/>
          <w:szCs w:val="18"/>
        </w:rPr>
        <w:t>Journal of Research Practice</w:t>
      </w:r>
      <w:r w:rsidR="00106AB4">
        <w:rPr>
          <w:rFonts w:asciiTheme="minorHAnsi" w:hAnsiTheme="minorHAnsi" w:cstheme="minorHAnsi"/>
          <w:sz w:val="18"/>
          <w:szCs w:val="18"/>
        </w:rPr>
        <w:t>, 8:2</w:t>
      </w:r>
      <w:r w:rsidRPr="00257548">
        <w:rPr>
          <w:rFonts w:asciiTheme="minorHAnsi" w:hAnsiTheme="minorHAnsi" w:cstheme="minorHAnsi"/>
          <w:sz w:val="18"/>
          <w:szCs w:val="18"/>
        </w:rPr>
        <w:t xml:space="preserve"> (2012), p. 2.</w:t>
      </w:r>
    </w:p>
  </w:footnote>
  <w:footnote w:id="37">
    <w:p w14:paraId="40ECD314" w14:textId="71847E79"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Ingold. ‘Earth, Sky, Wind, and Weather’, pp. S20, S32.</w:t>
      </w:r>
    </w:p>
  </w:footnote>
  <w:footnote w:id="38">
    <w:p w14:paraId="3CE5387E" w14:textId="5AF48E22"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Ingold, ‘Earth, Sky, Wind, and Weather’, p. S28.</w:t>
      </w:r>
    </w:p>
  </w:footnote>
  <w:footnote w:id="39">
    <w:p w14:paraId="7EF65C53" w14:textId="02FC950B"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Nordgren, ‘At Night’s End’, pp. 191, 192, 197, 211; Anna Smith Spark, Open letter to the World Science Fiction Convention (July 27, 2020).</w:t>
      </w:r>
    </w:p>
  </w:footnote>
  <w:footnote w:id="40">
    <w:p w14:paraId="49959E35"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Nordgren, ‘At Night’s End’, p. 201.</w:t>
      </w:r>
    </w:p>
  </w:footnote>
  <w:footnote w:id="41">
    <w:p w14:paraId="5D7C7556" w14:textId="77777777" w:rsidR="005553A7" w:rsidRPr="00257548" w:rsidRDefault="005553A7" w:rsidP="00E616A4">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Campion, </w:t>
      </w:r>
      <w:r w:rsidRPr="00257548">
        <w:rPr>
          <w:rFonts w:asciiTheme="minorHAnsi" w:hAnsiTheme="minorHAnsi" w:cstheme="minorHAnsi"/>
          <w:i/>
          <w:sz w:val="18"/>
          <w:szCs w:val="18"/>
        </w:rPr>
        <w:t>A History of Western Astrology Volume 1: The Ancient World</w:t>
      </w:r>
      <w:r w:rsidRPr="00257548">
        <w:rPr>
          <w:rFonts w:asciiTheme="minorHAnsi" w:hAnsiTheme="minorHAnsi" w:cstheme="minorHAnsi"/>
          <w:sz w:val="18"/>
          <w:szCs w:val="18"/>
        </w:rPr>
        <w:t>, p. 5.</w:t>
      </w:r>
    </w:p>
  </w:footnote>
  <w:footnote w:id="42">
    <w:p w14:paraId="246F47F2"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GOV.UK, ‘The national curriculum’ https://www.gov.uk/national-curriculum [accessed August 1, 2020].</w:t>
      </w:r>
    </w:p>
  </w:footnote>
  <w:footnote w:id="43">
    <w:p w14:paraId="6883F713" w14:textId="491A86E8"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Reijnders, ‘Stories that move: Fiction, imagination, tourism’, p. 673; </w:t>
      </w:r>
      <w:r w:rsidRPr="00257548">
        <w:rPr>
          <w:rStyle w:val="Hyperlink"/>
          <w:rFonts w:asciiTheme="minorHAnsi" w:hAnsiTheme="minorHAnsi" w:cstheme="minorHAnsi"/>
          <w:color w:val="auto"/>
          <w:sz w:val="18"/>
          <w:szCs w:val="18"/>
          <w:u w:val="none"/>
        </w:rPr>
        <w:t xml:space="preserve">Laing and Crouch, ‘Extraordinary journeys’, </w:t>
      </w:r>
      <w:r w:rsidRPr="00257548">
        <w:rPr>
          <w:rFonts w:asciiTheme="minorHAnsi" w:hAnsiTheme="minorHAnsi" w:cstheme="minorHAnsi"/>
          <w:sz w:val="18"/>
          <w:szCs w:val="18"/>
        </w:rPr>
        <w:t>p. 214.</w:t>
      </w:r>
    </w:p>
  </w:footnote>
  <w:footnote w:id="44">
    <w:p w14:paraId="5C27DEB6"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Reijnders, ‘Stories that move: Fiction, imagination, tourism’, p. 687.</w:t>
      </w:r>
    </w:p>
  </w:footnote>
  <w:footnote w:id="45">
    <w:p w14:paraId="4FDCF9DE" w14:textId="16032445"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Dator, ‘The space visions, past and futures’, p. 131.</w:t>
      </w:r>
    </w:p>
  </w:footnote>
  <w:footnote w:id="46">
    <w:p w14:paraId="7037C938" w14:textId="0D1C0304"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Reddy, et al., ‘Space Tourism’, p. 5; Ziliotto, Relevance of the futron/zogby survey conclusions to the current space tourism industry’ p. 1550.</w:t>
      </w:r>
    </w:p>
  </w:footnote>
  <w:footnote w:id="47">
    <w:p w14:paraId="03FE4B49"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Reddy, et al., ‘Space Tourism’, pp. 1, 7</w:t>
      </w:r>
      <w:r w:rsidRPr="00257548">
        <w:rPr>
          <w:rFonts w:asciiTheme="minorHAnsi" w:hAnsiTheme="minorHAnsi" w:cstheme="minorHAnsi"/>
          <w:sz w:val="18"/>
          <w:szCs w:val="18"/>
        </w:rPr>
        <w:sym w:font="Symbol" w:char="F02D"/>
      </w:r>
      <w:r w:rsidRPr="00257548">
        <w:rPr>
          <w:rFonts w:asciiTheme="minorHAnsi" w:hAnsiTheme="minorHAnsi" w:cstheme="minorHAnsi"/>
          <w:sz w:val="18"/>
          <w:szCs w:val="18"/>
        </w:rPr>
        <w:t>8.</w:t>
      </w:r>
    </w:p>
  </w:footnote>
  <w:footnote w:id="48">
    <w:p w14:paraId="4D9AF294"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Webber and Reifert, </w:t>
      </w:r>
      <w:r w:rsidRPr="00257548">
        <w:rPr>
          <w:rFonts w:asciiTheme="minorHAnsi" w:hAnsiTheme="minorHAnsi" w:cstheme="minorHAnsi"/>
          <w:i/>
          <w:sz w:val="18"/>
          <w:szCs w:val="18"/>
        </w:rPr>
        <w:t>Filling in some gaps,</w:t>
      </w:r>
      <w:r w:rsidRPr="00257548">
        <w:rPr>
          <w:rFonts w:asciiTheme="minorHAnsi" w:hAnsiTheme="minorHAnsi" w:cstheme="minorHAnsi"/>
          <w:sz w:val="18"/>
          <w:szCs w:val="18"/>
        </w:rPr>
        <w:t xml:space="preserve"> p. 16.</w:t>
      </w:r>
    </w:p>
  </w:footnote>
  <w:footnote w:id="49">
    <w:p w14:paraId="4C590769" w14:textId="77777777" w:rsidR="005553A7" w:rsidRPr="00257548" w:rsidRDefault="005553A7" w:rsidP="00F81A67">
      <w:pPr>
        <w:ind w:left="284" w:hanging="284"/>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Futron Corporation, </w:t>
      </w:r>
      <w:r w:rsidRPr="00257548">
        <w:rPr>
          <w:rFonts w:asciiTheme="minorHAnsi" w:hAnsiTheme="minorHAnsi" w:cstheme="minorHAnsi"/>
          <w:i/>
          <w:sz w:val="18"/>
          <w:szCs w:val="18"/>
        </w:rPr>
        <w:t xml:space="preserve">Space Tourism Market Study; </w:t>
      </w:r>
      <w:r w:rsidRPr="00257548">
        <w:rPr>
          <w:rFonts w:asciiTheme="minorHAnsi" w:hAnsiTheme="minorHAnsi" w:cstheme="minorHAnsi"/>
          <w:sz w:val="18"/>
          <w:szCs w:val="18"/>
        </w:rPr>
        <w:t>Reddy, et al., ‘Space Tourism’, p. 6.</w:t>
      </w:r>
    </w:p>
  </w:footnote>
  <w:footnote w:id="50">
    <w:p w14:paraId="672B5B89" w14:textId="4FDFC83C" w:rsidR="005553A7" w:rsidRPr="00257548" w:rsidRDefault="005553A7" w:rsidP="001F0E0E">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Stepanova, et al., ‘Space – A Virtual Frontier’, p. 4.</w:t>
      </w:r>
    </w:p>
  </w:footnote>
  <w:footnote w:id="51">
    <w:p w14:paraId="6F026D2A" w14:textId="098B0844"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Ziliotto, Relevance of the futron/zogby survey conclusions to the current space tourism industry’ p. 1550.</w:t>
      </w:r>
    </w:p>
  </w:footnote>
  <w:footnote w:id="52">
    <w:p w14:paraId="32441146" w14:textId="2DCC631D"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Buckley, ‘Explorer Travellers and Adventure Tourism’, p. 182.</w:t>
      </w:r>
    </w:p>
  </w:footnote>
  <w:footnote w:id="53">
    <w:p w14:paraId="15B6EE8A" w14:textId="15030F87" w:rsidR="005553A7" w:rsidRPr="00257548" w:rsidRDefault="005553A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Vidaurri, ‘Building an ethical consensus for space exploration’.</w:t>
      </w:r>
    </w:p>
  </w:footnote>
  <w:footnote w:id="54">
    <w:p w14:paraId="15B90CC2" w14:textId="77777777" w:rsidR="005553A7" w:rsidRPr="00257548" w:rsidRDefault="005553A7" w:rsidP="00F81A67">
      <w:pPr>
        <w:pStyle w:val="FootnoteText"/>
        <w:rPr>
          <w:rFonts w:asciiTheme="minorHAnsi" w:hAnsiTheme="minorHAnsi" w:cstheme="minorHAnsi"/>
          <w:sz w:val="18"/>
          <w:szCs w:val="18"/>
        </w:rPr>
      </w:pPr>
      <w:r w:rsidRPr="00257548">
        <w:rPr>
          <w:rStyle w:val="FootnoteReference"/>
          <w:rFonts w:asciiTheme="minorHAnsi" w:hAnsiTheme="minorHAnsi" w:cstheme="minorHAnsi"/>
          <w:sz w:val="18"/>
          <w:szCs w:val="18"/>
        </w:rPr>
        <w:footnoteRef/>
      </w:r>
      <w:r w:rsidRPr="00257548">
        <w:rPr>
          <w:rFonts w:asciiTheme="minorHAnsi" w:hAnsiTheme="minorHAnsi" w:cstheme="minorHAnsi"/>
          <w:sz w:val="18"/>
          <w:szCs w:val="18"/>
        </w:rPr>
        <w:t xml:space="preserve"> Cater, ‘Steps to Space’, p. 839.</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CA3FFFA" w14:textId="27F8F8C6" w:rsidR="005553A7" w:rsidRPr="000426CD" w:rsidRDefault="005553A7">
    <w:pPr>
      <w:pStyle w:val="Header"/>
      <w:rPr>
        <w:sz w:val="16"/>
        <w:szCs w:val="16"/>
      </w:rPr>
    </w:pPr>
    <w:r w:rsidRPr="000426CD">
      <w:rPr>
        <w:sz w:val="16"/>
        <w:szCs w:val="16"/>
        <w:lang w:val="en-GB"/>
      </w:rPr>
      <w:tab/>
    </w:r>
    <w:r w:rsidRPr="000426CD">
      <w:rPr>
        <w:sz w:val="16"/>
        <w:szCs w:val="16"/>
        <w:lang w:val="en-GB"/>
      </w:rPr>
      <w:tab/>
    </w:r>
  </w:p>
  <w:p w14:paraId="4A8209BA" w14:textId="77777777" w:rsidR="005553A7" w:rsidRDefault="005553A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8B6FF1" w14:textId="2568B9FD" w:rsidR="005553A7" w:rsidRPr="006C48A6" w:rsidRDefault="005553A7" w:rsidP="00CE08F2">
    <w:pPr>
      <w:pStyle w:val="Header"/>
      <w:rPr>
        <w:rFonts w:asciiTheme="minorHAnsi" w:hAnsiTheme="minorHAnsi" w:cstheme="minorHAnsi"/>
        <w:sz w:val="18"/>
        <w:szCs w:val="18"/>
      </w:rPr>
    </w:pPr>
    <w:r w:rsidRPr="006C48A6">
      <w:rPr>
        <w:rFonts w:asciiTheme="minorHAnsi" w:hAnsiTheme="minorHAnsi" w:cstheme="minorHAnsi"/>
        <w:sz w:val="18"/>
        <w:szCs w:val="18"/>
        <w:lang w:val="en-GB"/>
      </w:rPr>
      <w:t>Hilda Hermann 1706721</w:t>
    </w:r>
    <w:r w:rsidRPr="006C48A6">
      <w:rPr>
        <w:rFonts w:asciiTheme="minorHAnsi" w:hAnsiTheme="minorHAnsi" w:cstheme="minorHAnsi"/>
        <w:sz w:val="18"/>
        <w:szCs w:val="18"/>
      </w:rPr>
      <w:tab/>
    </w:r>
    <w:r w:rsidRPr="006C48A6">
      <w:rPr>
        <w:rFonts w:asciiTheme="minorHAnsi" w:hAnsiTheme="minorHAnsi" w:cstheme="minorHAnsi"/>
        <w:sz w:val="18"/>
        <w:szCs w:val="18"/>
      </w:rPr>
      <w:tab/>
    </w:r>
    <w:r w:rsidRPr="00ED6FE1">
      <w:rPr>
        <w:rFonts w:asciiTheme="minorHAnsi" w:hAnsiTheme="minorHAnsi" w:cstheme="minorHAnsi"/>
        <w:sz w:val="18"/>
        <w:szCs w:val="18"/>
        <w:lang w:val="en-GB"/>
      </w:rPr>
      <w:t xml:space="preserve">Page </w:t>
    </w:r>
    <w:r w:rsidRPr="00ED6FE1">
      <w:rPr>
        <w:rFonts w:asciiTheme="minorHAnsi" w:hAnsiTheme="minorHAnsi" w:cstheme="minorHAnsi"/>
        <w:sz w:val="18"/>
        <w:szCs w:val="18"/>
        <w:lang w:val="en-GB"/>
      </w:rPr>
      <w:fldChar w:fldCharType="begin"/>
    </w:r>
    <w:r w:rsidRPr="00ED6FE1">
      <w:rPr>
        <w:rFonts w:asciiTheme="minorHAnsi" w:hAnsiTheme="minorHAnsi" w:cstheme="minorHAnsi"/>
        <w:sz w:val="18"/>
        <w:szCs w:val="18"/>
        <w:lang w:val="en-GB"/>
      </w:rPr>
      <w:instrText xml:space="preserve"> PAGE   \* MERGEFORMAT </w:instrText>
    </w:r>
    <w:r w:rsidRPr="00ED6FE1">
      <w:rPr>
        <w:rFonts w:asciiTheme="minorHAnsi" w:hAnsiTheme="minorHAnsi" w:cstheme="minorHAnsi"/>
        <w:sz w:val="18"/>
        <w:szCs w:val="18"/>
        <w:lang w:val="en-GB"/>
      </w:rPr>
      <w:fldChar w:fldCharType="separate"/>
    </w:r>
    <w:r w:rsidR="001A05FD">
      <w:rPr>
        <w:rFonts w:asciiTheme="minorHAnsi" w:hAnsiTheme="minorHAnsi" w:cstheme="minorHAnsi"/>
        <w:noProof/>
        <w:sz w:val="18"/>
        <w:szCs w:val="18"/>
        <w:lang w:val="en-GB"/>
      </w:rPr>
      <w:t>12</w:t>
    </w:r>
    <w:r w:rsidRPr="00ED6FE1">
      <w:rPr>
        <w:rFonts w:asciiTheme="minorHAnsi" w:hAnsiTheme="minorHAnsi" w:cstheme="minorHAnsi"/>
        <w:noProof/>
        <w:sz w:val="18"/>
        <w:szCs w:val="18"/>
        <w:lang w:val="en-GB"/>
      </w:rPr>
      <w:fldChar w:fldCharType="end"/>
    </w:r>
    <w:r w:rsidRPr="00ED6FE1">
      <w:rPr>
        <w:rFonts w:asciiTheme="minorHAnsi" w:hAnsiTheme="minorHAnsi" w:cstheme="minorHAnsi"/>
        <w:noProof/>
        <w:sz w:val="18"/>
        <w:szCs w:val="18"/>
        <w:lang w:val="en-GB"/>
      </w:rPr>
      <w:t xml:space="preserve"> of </w:t>
    </w:r>
    <w:r>
      <w:rPr>
        <w:rFonts w:asciiTheme="minorHAnsi" w:hAnsiTheme="minorHAnsi" w:cstheme="minorHAnsi"/>
        <w:noProof/>
        <w:sz w:val="18"/>
        <w:szCs w:val="18"/>
        <w:lang w:val="en-GB"/>
      </w:rPr>
      <w:t>17</w:t>
    </w:r>
  </w:p>
  <w:p w14:paraId="36A06782" w14:textId="77777777" w:rsidR="005553A7" w:rsidRDefault="005553A7"/>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3B03816"/>
    <w:multiLevelType w:val="hybridMultilevel"/>
    <w:tmpl w:val="9274E7F0"/>
    <w:lvl w:ilvl="0" w:tplc="15B2BCB8">
      <w:start w:val="58"/>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9BB717E"/>
    <w:multiLevelType w:val="hybridMultilevel"/>
    <w:tmpl w:val="74D0D3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6">
    <w:nsid w:val="125A4701"/>
    <w:multiLevelType w:val="hybridMultilevel"/>
    <w:tmpl w:val="8F22A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13D05796"/>
    <w:multiLevelType w:val="multilevel"/>
    <w:tmpl w:val="A70E3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10">
    <w:nsid w:val="1DEF019F"/>
    <w:multiLevelType w:val="hybridMultilevel"/>
    <w:tmpl w:val="C0D647F6"/>
    <w:lvl w:ilvl="0" w:tplc="92E4A1AC">
      <w:start w:val="5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ED161F9"/>
    <w:multiLevelType w:val="hybridMultilevel"/>
    <w:tmpl w:val="6258351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20D12F0A"/>
    <w:multiLevelType w:val="hybridMultilevel"/>
    <w:tmpl w:val="C9ECF8D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2A0E1136"/>
    <w:multiLevelType w:val="multilevel"/>
    <w:tmpl w:val="DE2CE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A5A6BDF"/>
    <w:multiLevelType w:val="hybridMultilevel"/>
    <w:tmpl w:val="FFDC4784"/>
    <w:lvl w:ilvl="0" w:tplc="D57CA456">
      <w:start w:val="29"/>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16">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8">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9">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0">
    <w:nsid w:val="3F987354"/>
    <w:multiLevelType w:val="hybridMultilevel"/>
    <w:tmpl w:val="75D6100C"/>
    <w:lvl w:ilvl="0" w:tplc="4B706E78">
      <w:start w:val="2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1BD2AC3"/>
    <w:multiLevelType w:val="multilevel"/>
    <w:tmpl w:val="4CF01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4">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6">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7">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8">
    <w:nsid w:val="5BCC7587"/>
    <w:multiLevelType w:val="hybridMultilevel"/>
    <w:tmpl w:val="CFBCFC4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0">
    <w:nsid w:val="5DA967F0"/>
    <w:multiLevelType w:val="hybridMultilevel"/>
    <w:tmpl w:val="022A48A4"/>
    <w:lvl w:ilvl="0" w:tplc="2D2EC82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33">
    <w:nsid w:val="67DC2947"/>
    <w:multiLevelType w:val="hybridMultilevel"/>
    <w:tmpl w:val="759E947E"/>
    <w:lvl w:ilvl="0" w:tplc="84ECC20A">
      <w:numFmt w:val="bullet"/>
      <w:lvlText w:val="-"/>
      <w:lvlJc w:val="left"/>
      <w:pPr>
        <w:ind w:left="360" w:hanging="360"/>
      </w:pPr>
      <w:rPr>
        <w:rFonts w:ascii="Constantia" w:eastAsiaTheme="minorHAnsi" w:hAnsi="Constantia"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35">
    <w:nsid w:val="6D517DDD"/>
    <w:multiLevelType w:val="hybridMultilevel"/>
    <w:tmpl w:val="79760608"/>
    <w:lvl w:ilvl="0" w:tplc="DAD849CC">
      <w:start w:val="2020"/>
      <w:numFmt w:val="bullet"/>
      <w:lvlText w:val=""/>
      <w:lvlJc w:val="left"/>
      <w:pPr>
        <w:ind w:left="360" w:hanging="360"/>
      </w:pPr>
      <w:rPr>
        <w:rFonts w:ascii="Symbol" w:eastAsiaTheme="minorHAnsi" w:hAnsi="Symbol"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nsid w:val="71DD7077"/>
    <w:multiLevelType w:val="multilevel"/>
    <w:tmpl w:val="97A4F4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nsid w:val="73A30118"/>
    <w:multiLevelType w:val="hybridMultilevel"/>
    <w:tmpl w:val="1806008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39">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40">
    <w:nsid w:val="7C494BF9"/>
    <w:multiLevelType w:val="hybridMultilevel"/>
    <w:tmpl w:val="15666A44"/>
    <w:lvl w:ilvl="0" w:tplc="C9927FE0">
      <w:start w:val="29"/>
      <w:numFmt w:val="bullet"/>
      <w:lvlText w:val="-"/>
      <w:lvlJc w:val="left"/>
      <w:pPr>
        <w:ind w:left="720" w:hanging="360"/>
      </w:pPr>
      <w:rPr>
        <w:rFonts w:ascii="Calibri" w:eastAsia="SimSu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nsid w:val="7C4B1F46"/>
    <w:multiLevelType w:val="hybridMultilevel"/>
    <w:tmpl w:val="608068B8"/>
    <w:lvl w:ilvl="0" w:tplc="5322BD78">
      <w:numFmt w:val="bullet"/>
      <w:lvlText w:val="-"/>
      <w:lvlJc w:val="left"/>
      <w:pPr>
        <w:ind w:left="360" w:hanging="360"/>
      </w:pPr>
      <w:rPr>
        <w:rFonts w:ascii="Constantia" w:eastAsiaTheme="minorHAnsi" w:hAnsi="Constantia"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3">
    <w:nsid w:val="7EF00283"/>
    <w:multiLevelType w:val="hybridMultilevel"/>
    <w:tmpl w:val="677EDC14"/>
    <w:lvl w:ilvl="0" w:tplc="EBA0DCA6">
      <w:numFmt w:val="bullet"/>
      <w:lvlText w:val="-"/>
      <w:lvlJc w:val="left"/>
      <w:pPr>
        <w:ind w:left="360" w:hanging="360"/>
      </w:pPr>
      <w:rPr>
        <w:rFonts w:ascii="Constantia" w:eastAsiaTheme="minorHAnsi" w:hAnsi="Constantia"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31"/>
  </w:num>
  <w:num w:numId="2">
    <w:abstractNumId w:val="34"/>
  </w:num>
  <w:num w:numId="3">
    <w:abstractNumId w:val="18"/>
  </w:num>
  <w:num w:numId="4">
    <w:abstractNumId w:val="15"/>
  </w:num>
  <w:num w:numId="5">
    <w:abstractNumId w:val="2"/>
  </w:num>
  <w:num w:numId="6">
    <w:abstractNumId w:val="8"/>
  </w:num>
  <w:num w:numId="7">
    <w:abstractNumId w:val="24"/>
  </w:num>
  <w:num w:numId="8">
    <w:abstractNumId w:val="38"/>
  </w:num>
  <w:num w:numId="9">
    <w:abstractNumId w:val="42"/>
  </w:num>
  <w:num w:numId="10">
    <w:abstractNumId w:val="9"/>
  </w:num>
  <w:num w:numId="11">
    <w:abstractNumId w:val="32"/>
  </w:num>
  <w:num w:numId="12">
    <w:abstractNumId w:val="39"/>
  </w:num>
  <w:num w:numId="13">
    <w:abstractNumId w:val="22"/>
  </w:num>
  <w:num w:numId="14">
    <w:abstractNumId w:val="25"/>
  </w:num>
  <w:num w:numId="15">
    <w:abstractNumId w:val="27"/>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9"/>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23"/>
  </w:num>
  <w:num w:numId="20">
    <w:abstractNumId w:val="29"/>
  </w:num>
  <w:num w:numId="21">
    <w:abstractNumId w:val="5"/>
  </w:num>
  <w:num w:numId="22">
    <w:abstractNumId w:val="16"/>
  </w:num>
  <w:num w:numId="23">
    <w:abstractNumId w:val="26"/>
  </w:num>
  <w:num w:numId="24">
    <w:abstractNumId w:val="17"/>
  </w:num>
  <w:num w:numId="25">
    <w:abstractNumId w:val="1"/>
  </w:num>
  <w:num w:numId="26">
    <w:abstractNumId w:val="36"/>
  </w:num>
  <w:num w:numId="27">
    <w:abstractNumId w:val="13"/>
  </w:num>
  <w:num w:numId="28">
    <w:abstractNumId w:val="21"/>
  </w:num>
  <w:num w:numId="29">
    <w:abstractNumId w:val="28"/>
  </w:num>
  <w:num w:numId="30">
    <w:abstractNumId w:val="11"/>
  </w:num>
  <w:num w:numId="31">
    <w:abstractNumId w:val="37"/>
  </w:num>
  <w:num w:numId="32">
    <w:abstractNumId w:val="12"/>
  </w:num>
  <w:num w:numId="33">
    <w:abstractNumId w:val="14"/>
  </w:num>
  <w:num w:numId="34">
    <w:abstractNumId w:val="40"/>
  </w:num>
  <w:num w:numId="35">
    <w:abstractNumId w:val="3"/>
  </w:num>
  <w:num w:numId="36">
    <w:abstractNumId w:val="30"/>
  </w:num>
  <w:num w:numId="37">
    <w:abstractNumId w:val="20"/>
  </w:num>
  <w:num w:numId="38">
    <w:abstractNumId w:val="10"/>
  </w:num>
  <w:num w:numId="39">
    <w:abstractNumId w:val="41"/>
  </w:num>
  <w:num w:numId="40">
    <w:abstractNumId w:val="43"/>
  </w:num>
  <w:num w:numId="41">
    <w:abstractNumId w:val="33"/>
  </w:num>
  <w:num w:numId="42">
    <w:abstractNumId w:val="6"/>
  </w:num>
  <w:num w:numId="43">
    <w:abstractNumId w:val="35"/>
  </w:num>
  <w:num w:numId="44">
    <w:abstractNumId w:val="4"/>
  </w:num>
  <w:num w:numId="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185F"/>
    <w:rsid w:val="00001C3B"/>
    <w:rsid w:val="0000405B"/>
    <w:rsid w:val="0000645A"/>
    <w:rsid w:val="000073C4"/>
    <w:rsid w:val="00007688"/>
    <w:rsid w:val="000111BF"/>
    <w:rsid w:val="00012E57"/>
    <w:rsid w:val="00013545"/>
    <w:rsid w:val="00014629"/>
    <w:rsid w:val="00014A97"/>
    <w:rsid w:val="0001575F"/>
    <w:rsid w:val="00015B32"/>
    <w:rsid w:val="00016A0F"/>
    <w:rsid w:val="00016FED"/>
    <w:rsid w:val="00020DC4"/>
    <w:rsid w:val="000210A6"/>
    <w:rsid w:val="000217FD"/>
    <w:rsid w:val="00021F55"/>
    <w:rsid w:val="00022345"/>
    <w:rsid w:val="00023C2B"/>
    <w:rsid w:val="00024EE6"/>
    <w:rsid w:val="0002535F"/>
    <w:rsid w:val="00026363"/>
    <w:rsid w:val="000264CC"/>
    <w:rsid w:val="0003036F"/>
    <w:rsid w:val="0003208D"/>
    <w:rsid w:val="0003234F"/>
    <w:rsid w:val="00035288"/>
    <w:rsid w:val="000357DB"/>
    <w:rsid w:val="00036A2B"/>
    <w:rsid w:val="00036B9A"/>
    <w:rsid w:val="00037940"/>
    <w:rsid w:val="000426CD"/>
    <w:rsid w:val="00043247"/>
    <w:rsid w:val="00043549"/>
    <w:rsid w:val="00046981"/>
    <w:rsid w:val="00046A16"/>
    <w:rsid w:val="00047074"/>
    <w:rsid w:val="00050790"/>
    <w:rsid w:val="00050C55"/>
    <w:rsid w:val="00052897"/>
    <w:rsid w:val="000537B9"/>
    <w:rsid w:val="000539BB"/>
    <w:rsid w:val="00056A20"/>
    <w:rsid w:val="00057E1B"/>
    <w:rsid w:val="00057E27"/>
    <w:rsid w:val="00062614"/>
    <w:rsid w:val="000632D4"/>
    <w:rsid w:val="000639A1"/>
    <w:rsid w:val="00066F02"/>
    <w:rsid w:val="00067F51"/>
    <w:rsid w:val="000725DE"/>
    <w:rsid w:val="00075947"/>
    <w:rsid w:val="000760C4"/>
    <w:rsid w:val="00076A0B"/>
    <w:rsid w:val="00076CFC"/>
    <w:rsid w:val="00082EFB"/>
    <w:rsid w:val="00083132"/>
    <w:rsid w:val="000854DF"/>
    <w:rsid w:val="00087E2A"/>
    <w:rsid w:val="00091BFB"/>
    <w:rsid w:val="00092EBB"/>
    <w:rsid w:val="00095CE5"/>
    <w:rsid w:val="00096EDE"/>
    <w:rsid w:val="00097DCF"/>
    <w:rsid w:val="000A1449"/>
    <w:rsid w:val="000A30DC"/>
    <w:rsid w:val="000A4E9B"/>
    <w:rsid w:val="000A6D49"/>
    <w:rsid w:val="000A74D9"/>
    <w:rsid w:val="000B0FA5"/>
    <w:rsid w:val="000B18A3"/>
    <w:rsid w:val="000B2E62"/>
    <w:rsid w:val="000B2EF2"/>
    <w:rsid w:val="000B5A4F"/>
    <w:rsid w:val="000B6F1B"/>
    <w:rsid w:val="000B6F4F"/>
    <w:rsid w:val="000C11F2"/>
    <w:rsid w:val="000C25AE"/>
    <w:rsid w:val="000C2FDF"/>
    <w:rsid w:val="000C46D9"/>
    <w:rsid w:val="000C4DB1"/>
    <w:rsid w:val="000D483D"/>
    <w:rsid w:val="000D516F"/>
    <w:rsid w:val="000E13B5"/>
    <w:rsid w:val="000E1E91"/>
    <w:rsid w:val="000E3682"/>
    <w:rsid w:val="000E3751"/>
    <w:rsid w:val="000E45A8"/>
    <w:rsid w:val="000E487C"/>
    <w:rsid w:val="000E5402"/>
    <w:rsid w:val="000E57C8"/>
    <w:rsid w:val="000E6243"/>
    <w:rsid w:val="000F09DA"/>
    <w:rsid w:val="000F2134"/>
    <w:rsid w:val="000F3674"/>
    <w:rsid w:val="000F4F9B"/>
    <w:rsid w:val="000F5AAA"/>
    <w:rsid w:val="0010199D"/>
    <w:rsid w:val="0010282B"/>
    <w:rsid w:val="00105583"/>
    <w:rsid w:val="00106AB4"/>
    <w:rsid w:val="00106E15"/>
    <w:rsid w:val="001070F2"/>
    <w:rsid w:val="00111283"/>
    <w:rsid w:val="0011161A"/>
    <w:rsid w:val="001139CB"/>
    <w:rsid w:val="00114CD9"/>
    <w:rsid w:val="00115695"/>
    <w:rsid w:val="00116CB8"/>
    <w:rsid w:val="00123736"/>
    <w:rsid w:val="00125F03"/>
    <w:rsid w:val="00132073"/>
    <w:rsid w:val="001325BA"/>
    <w:rsid w:val="00132D4E"/>
    <w:rsid w:val="00133131"/>
    <w:rsid w:val="0013361F"/>
    <w:rsid w:val="00136CA5"/>
    <w:rsid w:val="00137818"/>
    <w:rsid w:val="0014078A"/>
    <w:rsid w:val="001409EE"/>
    <w:rsid w:val="00141C08"/>
    <w:rsid w:val="00141EA6"/>
    <w:rsid w:val="0014272B"/>
    <w:rsid w:val="0014354E"/>
    <w:rsid w:val="00147F10"/>
    <w:rsid w:val="00147F90"/>
    <w:rsid w:val="001507C9"/>
    <w:rsid w:val="001519BD"/>
    <w:rsid w:val="00151CBF"/>
    <w:rsid w:val="00152E33"/>
    <w:rsid w:val="0015385B"/>
    <w:rsid w:val="001542BF"/>
    <w:rsid w:val="00160268"/>
    <w:rsid w:val="001605B0"/>
    <w:rsid w:val="00161080"/>
    <w:rsid w:val="00162242"/>
    <w:rsid w:val="00164FA5"/>
    <w:rsid w:val="00165047"/>
    <w:rsid w:val="00171223"/>
    <w:rsid w:val="00171909"/>
    <w:rsid w:val="00172497"/>
    <w:rsid w:val="00172621"/>
    <w:rsid w:val="00173ED9"/>
    <w:rsid w:val="0017402C"/>
    <w:rsid w:val="001777E9"/>
    <w:rsid w:val="00181CD7"/>
    <w:rsid w:val="00182732"/>
    <w:rsid w:val="001836D0"/>
    <w:rsid w:val="001855F7"/>
    <w:rsid w:val="001870C6"/>
    <w:rsid w:val="00190008"/>
    <w:rsid w:val="001901A7"/>
    <w:rsid w:val="00191E7F"/>
    <w:rsid w:val="00193A03"/>
    <w:rsid w:val="001970AD"/>
    <w:rsid w:val="001A05FD"/>
    <w:rsid w:val="001A0DF5"/>
    <w:rsid w:val="001A3737"/>
    <w:rsid w:val="001A51B6"/>
    <w:rsid w:val="001A73BE"/>
    <w:rsid w:val="001B0DF4"/>
    <w:rsid w:val="001B131B"/>
    <w:rsid w:val="001B2D58"/>
    <w:rsid w:val="001B4731"/>
    <w:rsid w:val="001B5794"/>
    <w:rsid w:val="001B64F1"/>
    <w:rsid w:val="001C0B52"/>
    <w:rsid w:val="001C133B"/>
    <w:rsid w:val="001C1361"/>
    <w:rsid w:val="001C3895"/>
    <w:rsid w:val="001C4B2D"/>
    <w:rsid w:val="001C57E9"/>
    <w:rsid w:val="001C6571"/>
    <w:rsid w:val="001C75DF"/>
    <w:rsid w:val="001D0E67"/>
    <w:rsid w:val="001D1917"/>
    <w:rsid w:val="001D4EAE"/>
    <w:rsid w:val="001D55B2"/>
    <w:rsid w:val="001D5E93"/>
    <w:rsid w:val="001E0B1C"/>
    <w:rsid w:val="001E0E06"/>
    <w:rsid w:val="001E1FFB"/>
    <w:rsid w:val="001E36D0"/>
    <w:rsid w:val="001E3BA1"/>
    <w:rsid w:val="001E5CA9"/>
    <w:rsid w:val="001F0E0E"/>
    <w:rsid w:val="001F16E9"/>
    <w:rsid w:val="001F1AFC"/>
    <w:rsid w:val="001F4CE1"/>
    <w:rsid w:val="001F6403"/>
    <w:rsid w:val="001F642C"/>
    <w:rsid w:val="001F775F"/>
    <w:rsid w:val="001F7C2C"/>
    <w:rsid w:val="00200423"/>
    <w:rsid w:val="00202815"/>
    <w:rsid w:val="00202D85"/>
    <w:rsid w:val="00204EE3"/>
    <w:rsid w:val="00206FA2"/>
    <w:rsid w:val="002073B2"/>
    <w:rsid w:val="002077AD"/>
    <w:rsid w:val="00210C7C"/>
    <w:rsid w:val="002124F6"/>
    <w:rsid w:val="002132DC"/>
    <w:rsid w:val="00213405"/>
    <w:rsid w:val="00213A00"/>
    <w:rsid w:val="002146FF"/>
    <w:rsid w:val="0021579D"/>
    <w:rsid w:val="00216211"/>
    <w:rsid w:val="00217944"/>
    <w:rsid w:val="00224B95"/>
    <w:rsid w:val="0022768A"/>
    <w:rsid w:val="002278D8"/>
    <w:rsid w:val="00227978"/>
    <w:rsid w:val="002302AD"/>
    <w:rsid w:val="00230321"/>
    <w:rsid w:val="00230DB4"/>
    <w:rsid w:val="00230F35"/>
    <w:rsid w:val="002319DA"/>
    <w:rsid w:val="002335E3"/>
    <w:rsid w:val="002352AF"/>
    <w:rsid w:val="00235DC8"/>
    <w:rsid w:val="00236003"/>
    <w:rsid w:val="00236768"/>
    <w:rsid w:val="00236C5A"/>
    <w:rsid w:val="00237C21"/>
    <w:rsid w:val="002410E2"/>
    <w:rsid w:val="00241FF3"/>
    <w:rsid w:val="00245BAD"/>
    <w:rsid w:val="002474E5"/>
    <w:rsid w:val="0025335B"/>
    <w:rsid w:val="00254194"/>
    <w:rsid w:val="0025530E"/>
    <w:rsid w:val="0025592E"/>
    <w:rsid w:val="00257548"/>
    <w:rsid w:val="002602C7"/>
    <w:rsid w:val="002602FF"/>
    <w:rsid w:val="0026070B"/>
    <w:rsid w:val="00265D84"/>
    <w:rsid w:val="002715FA"/>
    <w:rsid w:val="0027474E"/>
    <w:rsid w:val="0027529B"/>
    <w:rsid w:val="00275A87"/>
    <w:rsid w:val="00276002"/>
    <w:rsid w:val="00276C59"/>
    <w:rsid w:val="00276E6C"/>
    <w:rsid w:val="00276F7E"/>
    <w:rsid w:val="00277421"/>
    <w:rsid w:val="002777A6"/>
    <w:rsid w:val="00277C86"/>
    <w:rsid w:val="00280165"/>
    <w:rsid w:val="00283380"/>
    <w:rsid w:val="0028397A"/>
    <w:rsid w:val="0028464D"/>
    <w:rsid w:val="00284D5C"/>
    <w:rsid w:val="002851BD"/>
    <w:rsid w:val="0028672E"/>
    <w:rsid w:val="00290783"/>
    <w:rsid w:val="00292004"/>
    <w:rsid w:val="00293061"/>
    <w:rsid w:val="002966AD"/>
    <w:rsid w:val="00296FB0"/>
    <w:rsid w:val="00297169"/>
    <w:rsid w:val="002A0B63"/>
    <w:rsid w:val="002A2C42"/>
    <w:rsid w:val="002A3389"/>
    <w:rsid w:val="002A3870"/>
    <w:rsid w:val="002A3997"/>
    <w:rsid w:val="002A4954"/>
    <w:rsid w:val="002A6004"/>
    <w:rsid w:val="002A6F4C"/>
    <w:rsid w:val="002A7589"/>
    <w:rsid w:val="002A7869"/>
    <w:rsid w:val="002B3592"/>
    <w:rsid w:val="002B4CB0"/>
    <w:rsid w:val="002B5133"/>
    <w:rsid w:val="002B7BE6"/>
    <w:rsid w:val="002C11BE"/>
    <w:rsid w:val="002C17CF"/>
    <w:rsid w:val="002C27CA"/>
    <w:rsid w:val="002C491C"/>
    <w:rsid w:val="002C4FD8"/>
    <w:rsid w:val="002C525A"/>
    <w:rsid w:val="002C5A12"/>
    <w:rsid w:val="002C617E"/>
    <w:rsid w:val="002D0F65"/>
    <w:rsid w:val="002D2A04"/>
    <w:rsid w:val="002D3320"/>
    <w:rsid w:val="002D68AB"/>
    <w:rsid w:val="002E0113"/>
    <w:rsid w:val="002E0808"/>
    <w:rsid w:val="002E08E3"/>
    <w:rsid w:val="002E14C3"/>
    <w:rsid w:val="002E2031"/>
    <w:rsid w:val="002E23CF"/>
    <w:rsid w:val="002E2BA0"/>
    <w:rsid w:val="002E52DE"/>
    <w:rsid w:val="002E5859"/>
    <w:rsid w:val="002E5C3B"/>
    <w:rsid w:val="002E5ECA"/>
    <w:rsid w:val="002E6367"/>
    <w:rsid w:val="002E67CE"/>
    <w:rsid w:val="002E6997"/>
    <w:rsid w:val="002E6E7A"/>
    <w:rsid w:val="002E7758"/>
    <w:rsid w:val="002E7E0D"/>
    <w:rsid w:val="002F02A6"/>
    <w:rsid w:val="002F0686"/>
    <w:rsid w:val="002F1475"/>
    <w:rsid w:val="002F1B53"/>
    <w:rsid w:val="002F1D89"/>
    <w:rsid w:val="002F25C5"/>
    <w:rsid w:val="002F385E"/>
    <w:rsid w:val="002F4062"/>
    <w:rsid w:val="002F467C"/>
    <w:rsid w:val="002F7C8D"/>
    <w:rsid w:val="002F7E8F"/>
    <w:rsid w:val="00303123"/>
    <w:rsid w:val="00305185"/>
    <w:rsid w:val="00305A31"/>
    <w:rsid w:val="00305A59"/>
    <w:rsid w:val="003069C6"/>
    <w:rsid w:val="00307123"/>
    <w:rsid w:val="00307A86"/>
    <w:rsid w:val="00307B22"/>
    <w:rsid w:val="00311AA6"/>
    <w:rsid w:val="00312E52"/>
    <w:rsid w:val="0031564B"/>
    <w:rsid w:val="00315A38"/>
    <w:rsid w:val="0031606A"/>
    <w:rsid w:val="00316416"/>
    <w:rsid w:val="0031769A"/>
    <w:rsid w:val="0032417F"/>
    <w:rsid w:val="00324FAF"/>
    <w:rsid w:val="0032539C"/>
    <w:rsid w:val="00326631"/>
    <w:rsid w:val="00327FE6"/>
    <w:rsid w:val="003317EA"/>
    <w:rsid w:val="00331FCB"/>
    <w:rsid w:val="00333411"/>
    <w:rsid w:val="0033391A"/>
    <w:rsid w:val="00333E8C"/>
    <w:rsid w:val="003351E2"/>
    <w:rsid w:val="0033693A"/>
    <w:rsid w:val="00337A70"/>
    <w:rsid w:val="00341D2F"/>
    <w:rsid w:val="003431F7"/>
    <w:rsid w:val="00344082"/>
    <w:rsid w:val="00344B10"/>
    <w:rsid w:val="00344DF7"/>
    <w:rsid w:val="003451C8"/>
    <w:rsid w:val="003453E3"/>
    <w:rsid w:val="00346384"/>
    <w:rsid w:val="003475FA"/>
    <w:rsid w:val="00350B11"/>
    <w:rsid w:val="00351228"/>
    <w:rsid w:val="00351F4B"/>
    <w:rsid w:val="003529F5"/>
    <w:rsid w:val="00353135"/>
    <w:rsid w:val="00353A5C"/>
    <w:rsid w:val="00354805"/>
    <w:rsid w:val="00357121"/>
    <w:rsid w:val="003608FA"/>
    <w:rsid w:val="00361E4E"/>
    <w:rsid w:val="00362DCE"/>
    <w:rsid w:val="00363F1C"/>
    <w:rsid w:val="00365A67"/>
    <w:rsid w:val="00365F04"/>
    <w:rsid w:val="00366344"/>
    <w:rsid w:val="003672F5"/>
    <w:rsid w:val="00370D5D"/>
    <w:rsid w:val="00373CFB"/>
    <w:rsid w:val="00373CFC"/>
    <w:rsid w:val="00374263"/>
    <w:rsid w:val="0037446F"/>
    <w:rsid w:val="00374D3C"/>
    <w:rsid w:val="003750DC"/>
    <w:rsid w:val="0038005A"/>
    <w:rsid w:val="0038112A"/>
    <w:rsid w:val="00381B53"/>
    <w:rsid w:val="0038342D"/>
    <w:rsid w:val="0038391C"/>
    <w:rsid w:val="0038688C"/>
    <w:rsid w:val="00387791"/>
    <w:rsid w:val="00391AB0"/>
    <w:rsid w:val="00393041"/>
    <w:rsid w:val="00394B0B"/>
    <w:rsid w:val="003A12F5"/>
    <w:rsid w:val="003A132E"/>
    <w:rsid w:val="003A246A"/>
    <w:rsid w:val="003A2E3B"/>
    <w:rsid w:val="003A39F6"/>
    <w:rsid w:val="003A6480"/>
    <w:rsid w:val="003A689F"/>
    <w:rsid w:val="003A7347"/>
    <w:rsid w:val="003A73FD"/>
    <w:rsid w:val="003B0791"/>
    <w:rsid w:val="003B0D42"/>
    <w:rsid w:val="003B16E8"/>
    <w:rsid w:val="003B1F4C"/>
    <w:rsid w:val="003B2E1A"/>
    <w:rsid w:val="003B3247"/>
    <w:rsid w:val="003B5606"/>
    <w:rsid w:val="003B6649"/>
    <w:rsid w:val="003B798B"/>
    <w:rsid w:val="003C0671"/>
    <w:rsid w:val="003C11E1"/>
    <w:rsid w:val="003C1F52"/>
    <w:rsid w:val="003C230C"/>
    <w:rsid w:val="003C261F"/>
    <w:rsid w:val="003C38DA"/>
    <w:rsid w:val="003C3F4F"/>
    <w:rsid w:val="003C64E3"/>
    <w:rsid w:val="003C6CC4"/>
    <w:rsid w:val="003C7409"/>
    <w:rsid w:val="003C7E0D"/>
    <w:rsid w:val="003C7F20"/>
    <w:rsid w:val="003C7F6F"/>
    <w:rsid w:val="003D2362"/>
    <w:rsid w:val="003D3504"/>
    <w:rsid w:val="003D4C6D"/>
    <w:rsid w:val="003D6255"/>
    <w:rsid w:val="003D6D63"/>
    <w:rsid w:val="003D7007"/>
    <w:rsid w:val="003E06C4"/>
    <w:rsid w:val="003E08F3"/>
    <w:rsid w:val="003E1640"/>
    <w:rsid w:val="003E1BC6"/>
    <w:rsid w:val="003E1DA5"/>
    <w:rsid w:val="003E2D92"/>
    <w:rsid w:val="003E3097"/>
    <w:rsid w:val="003E6927"/>
    <w:rsid w:val="003E7455"/>
    <w:rsid w:val="003F0545"/>
    <w:rsid w:val="003F0AD2"/>
    <w:rsid w:val="003F1372"/>
    <w:rsid w:val="003F2296"/>
    <w:rsid w:val="003F3F6B"/>
    <w:rsid w:val="003F4280"/>
    <w:rsid w:val="003F5922"/>
    <w:rsid w:val="003F5C7A"/>
    <w:rsid w:val="003F7176"/>
    <w:rsid w:val="003F737B"/>
    <w:rsid w:val="004006EA"/>
    <w:rsid w:val="00401635"/>
    <w:rsid w:val="004020ED"/>
    <w:rsid w:val="00402357"/>
    <w:rsid w:val="00402DB0"/>
    <w:rsid w:val="0040548D"/>
    <w:rsid w:val="004058E0"/>
    <w:rsid w:val="0040732D"/>
    <w:rsid w:val="004077F0"/>
    <w:rsid w:val="00411EE9"/>
    <w:rsid w:val="00412473"/>
    <w:rsid w:val="0041507B"/>
    <w:rsid w:val="00415D64"/>
    <w:rsid w:val="00415DA5"/>
    <w:rsid w:val="00416B28"/>
    <w:rsid w:val="0041784E"/>
    <w:rsid w:val="00417F2C"/>
    <w:rsid w:val="00422C35"/>
    <w:rsid w:val="00423827"/>
    <w:rsid w:val="00423EE6"/>
    <w:rsid w:val="00424907"/>
    <w:rsid w:val="004250DD"/>
    <w:rsid w:val="004269E3"/>
    <w:rsid w:val="00426A14"/>
    <w:rsid w:val="00430F92"/>
    <w:rsid w:val="00431396"/>
    <w:rsid w:val="00431561"/>
    <w:rsid w:val="004318A5"/>
    <w:rsid w:val="004322AB"/>
    <w:rsid w:val="00432694"/>
    <w:rsid w:val="004353D2"/>
    <w:rsid w:val="004359F8"/>
    <w:rsid w:val="00435A15"/>
    <w:rsid w:val="0043758C"/>
    <w:rsid w:val="0044129B"/>
    <w:rsid w:val="0044185E"/>
    <w:rsid w:val="00443B94"/>
    <w:rsid w:val="004453BB"/>
    <w:rsid w:val="004469B5"/>
    <w:rsid w:val="00447497"/>
    <w:rsid w:val="00447767"/>
    <w:rsid w:val="00447B8D"/>
    <w:rsid w:val="004520F0"/>
    <w:rsid w:val="00453BA1"/>
    <w:rsid w:val="00455897"/>
    <w:rsid w:val="0045636A"/>
    <w:rsid w:val="0045692B"/>
    <w:rsid w:val="00456CFE"/>
    <w:rsid w:val="0045714F"/>
    <w:rsid w:val="00460A5C"/>
    <w:rsid w:val="00460F8B"/>
    <w:rsid w:val="004627BA"/>
    <w:rsid w:val="0046339A"/>
    <w:rsid w:val="00467631"/>
    <w:rsid w:val="00471F18"/>
    <w:rsid w:val="004724D6"/>
    <w:rsid w:val="004729E7"/>
    <w:rsid w:val="00473057"/>
    <w:rsid w:val="00473671"/>
    <w:rsid w:val="0047534C"/>
    <w:rsid w:val="00475C78"/>
    <w:rsid w:val="00475F3E"/>
    <w:rsid w:val="00476A3B"/>
    <w:rsid w:val="00476CFD"/>
    <w:rsid w:val="00477C9E"/>
    <w:rsid w:val="00483419"/>
    <w:rsid w:val="0048751A"/>
    <w:rsid w:val="0049368A"/>
    <w:rsid w:val="004948A5"/>
    <w:rsid w:val="00494AEC"/>
    <w:rsid w:val="00494BA1"/>
    <w:rsid w:val="00494F55"/>
    <w:rsid w:val="0049716F"/>
    <w:rsid w:val="0049718C"/>
    <w:rsid w:val="00497313"/>
    <w:rsid w:val="004A024B"/>
    <w:rsid w:val="004A080B"/>
    <w:rsid w:val="004A1418"/>
    <w:rsid w:val="004A28AF"/>
    <w:rsid w:val="004A3B50"/>
    <w:rsid w:val="004A4A9B"/>
    <w:rsid w:val="004A511A"/>
    <w:rsid w:val="004A614A"/>
    <w:rsid w:val="004A6779"/>
    <w:rsid w:val="004A7422"/>
    <w:rsid w:val="004A7743"/>
    <w:rsid w:val="004B0117"/>
    <w:rsid w:val="004B1374"/>
    <w:rsid w:val="004B1956"/>
    <w:rsid w:val="004B28DF"/>
    <w:rsid w:val="004B4F7B"/>
    <w:rsid w:val="004B6454"/>
    <w:rsid w:val="004B664A"/>
    <w:rsid w:val="004B73BA"/>
    <w:rsid w:val="004B764A"/>
    <w:rsid w:val="004B7AB0"/>
    <w:rsid w:val="004C030E"/>
    <w:rsid w:val="004C27C1"/>
    <w:rsid w:val="004C2872"/>
    <w:rsid w:val="004C305C"/>
    <w:rsid w:val="004C3A5F"/>
    <w:rsid w:val="004C3A75"/>
    <w:rsid w:val="004C6B0B"/>
    <w:rsid w:val="004C79CE"/>
    <w:rsid w:val="004D2555"/>
    <w:rsid w:val="004D3D0D"/>
    <w:rsid w:val="004D6998"/>
    <w:rsid w:val="004D6D55"/>
    <w:rsid w:val="004D758C"/>
    <w:rsid w:val="004E04ED"/>
    <w:rsid w:val="004E1C6D"/>
    <w:rsid w:val="004E203F"/>
    <w:rsid w:val="004E2165"/>
    <w:rsid w:val="004E5644"/>
    <w:rsid w:val="004E6716"/>
    <w:rsid w:val="004E73B6"/>
    <w:rsid w:val="004E74A3"/>
    <w:rsid w:val="004F0E3F"/>
    <w:rsid w:val="004F2B31"/>
    <w:rsid w:val="004F375A"/>
    <w:rsid w:val="004F389D"/>
    <w:rsid w:val="004F3AB1"/>
    <w:rsid w:val="004F5BFC"/>
    <w:rsid w:val="004F65D4"/>
    <w:rsid w:val="004F6998"/>
    <w:rsid w:val="004F6EDD"/>
    <w:rsid w:val="004F7DFD"/>
    <w:rsid w:val="00503D65"/>
    <w:rsid w:val="0050434D"/>
    <w:rsid w:val="00504542"/>
    <w:rsid w:val="00504FCC"/>
    <w:rsid w:val="00505726"/>
    <w:rsid w:val="00505D69"/>
    <w:rsid w:val="00507161"/>
    <w:rsid w:val="00510755"/>
    <w:rsid w:val="00511CE7"/>
    <w:rsid w:val="00512BB0"/>
    <w:rsid w:val="005143DE"/>
    <w:rsid w:val="005162E3"/>
    <w:rsid w:val="00517469"/>
    <w:rsid w:val="005174BC"/>
    <w:rsid w:val="00520C3C"/>
    <w:rsid w:val="00521E0F"/>
    <w:rsid w:val="00522838"/>
    <w:rsid w:val="00523020"/>
    <w:rsid w:val="005237A6"/>
    <w:rsid w:val="005242B2"/>
    <w:rsid w:val="005258F0"/>
    <w:rsid w:val="00525EC9"/>
    <w:rsid w:val="00530CDC"/>
    <w:rsid w:val="00530D39"/>
    <w:rsid w:val="00531109"/>
    <w:rsid w:val="005311ED"/>
    <w:rsid w:val="005324B3"/>
    <w:rsid w:val="0053470C"/>
    <w:rsid w:val="005353AD"/>
    <w:rsid w:val="00536FC3"/>
    <w:rsid w:val="00537B4C"/>
    <w:rsid w:val="0054102B"/>
    <w:rsid w:val="00541B9D"/>
    <w:rsid w:val="005429EF"/>
    <w:rsid w:val="00544237"/>
    <w:rsid w:val="0054465B"/>
    <w:rsid w:val="005458D2"/>
    <w:rsid w:val="005458D6"/>
    <w:rsid w:val="00547807"/>
    <w:rsid w:val="005521FD"/>
    <w:rsid w:val="00553ACE"/>
    <w:rsid w:val="00553CB4"/>
    <w:rsid w:val="00554368"/>
    <w:rsid w:val="005553A7"/>
    <w:rsid w:val="0055687E"/>
    <w:rsid w:val="00557876"/>
    <w:rsid w:val="00560E1D"/>
    <w:rsid w:val="00561FE5"/>
    <w:rsid w:val="0056263C"/>
    <w:rsid w:val="005627D4"/>
    <w:rsid w:val="00563449"/>
    <w:rsid w:val="00566875"/>
    <w:rsid w:val="00566C5C"/>
    <w:rsid w:val="00571AAB"/>
    <w:rsid w:val="00574206"/>
    <w:rsid w:val="00574675"/>
    <w:rsid w:val="005755BA"/>
    <w:rsid w:val="005772D6"/>
    <w:rsid w:val="005776FD"/>
    <w:rsid w:val="00580D04"/>
    <w:rsid w:val="00583643"/>
    <w:rsid w:val="005837A4"/>
    <w:rsid w:val="0058431D"/>
    <w:rsid w:val="00585939"/>
    <w:rsid w:val="00586CCC"/>
    <w:rsid w:val="0058726A"/>
    <w:rsid w:val="00590E9A"/>
    <w:rsid w:val="00591824"/>
    <w:rsid w:val="00591AA0"/>
    <w:rsid w:val="005942E9"/>
    <w:rsid w:val="005953A0"/>
    <w:rsid w:val="00596147"/>
    <w:rsid w:val="005A27E5"/>
    <w:rsid w:val="005A3070"/>
    <w:rsid w:val="005A408A"/>
    <w:rsid w:val="005A5DD6"/>
    <w:rsid w:val="005B11A4"/>
    <w:rsid w:val="005B1943"/>
    <w:rsid w:val="005B1C84"/>
    <w:rsid w:val="005B40F7"/>
    <w:rsid w:val="005B52B9"/>
    <w:rsid w:val="005B7087"/>
    <w:rsid w:val="005B7C55"/>
    <w:rsid w:val="005C06AF"/>
    <w:rsid w:val="005C232A"/>
    <w:rsid w:val="005C6560"/>
    <w:rsid w:val="005D05BA"/>
    <w:rsid w:val="005D1754"/>
    <w:rsid w:val="005D1DBC"/>
    <w:rsid w:val="005D28F7"/>
    <w:rsid w:val="005D2E38"/>
    <w:rsid w:val="005D2E81"/>
    <w:rsid w:val="005D40BE"/>
    <w:rsid w:val="005D46BE"/>
    <w:rsid w:val="005D4711"/>
    <w:rsid w:val="005D5118"/>
    <w:rsid w:val="005D5C11"/>
    <w:rsid w:val="005D6CC7"/>
    <w:rsid w:val="005D7688"/>
    <w:rsid w:val="005E01E6"/>
    <w:rsid w:val="005E0408"/>
    <w:rsid w:val="005E06D6"/>
    <w:rsid w:val="005E0C81"/>
    <w:rsid w:val="005E59A7"/>
    <w:rsid w:val="005E6891"/>
    <w:rsid w:val="005F205E"/>
    <w:rsid w:val="005F2B3D"/>
    <w:rsid w:val="005F4951"/>
    <w:rsid w:val="005F65AC"/>
    <w:rsid w:val="005F7AA2"/>
    <w:rsid w:val="00601401"/>
    <w:rsid w:val="006020F3"/>
    <w:rsid w:val="00603A5B"/>
    <w:rsid w:val="00603AE9"/>
    <w:rsid w:val="0060618A"/>
    <w:rsid w:val="0060748D"/>
    <w:rsid w:val="006077D2"/>
    <w:rsid w:val="00607CF6"/>
    <w:rsid w:val="00610138"/>
    <w:rsid w:val="00610318"/>
    <w:rsid w:val="00612629"/>
    <w:rsid w:val="006128EF"/>
    <w:rsid w:val="00613B15"/>
    <w:rsid w:val="006153B0"/>
    <w:rsid w:val="006154B3"/>
    <w:rsid w:val="006155A0"/>
    <w:rsid w:val="006155B4"/>
    <w:rsid w:val="006172C6"/>
    <w:rsid w:val="006229F2"/>
    <w:rsid w:val="00622D45"/>
    <w:rsid w:val="00624080"/>
    <w:rsid w:val="00626011"/>
    <w:rsid w:val="00626068"/>
    <w:rsid w:val="00626AEC"/>
    <w:rsid w:val="00627497"/>
    <w:rsid w:val="00632689"/>
    <w:rsid w:val="00632832"/>
    <w:rsid w:val="00632937"/>
    <w:rsid w:val="00633072"/>
    <w:rsid w:val="006335B4"/>
    <w:rsid w:val="00635E99"/>
    <w:rsid w:val="00636035"/>
    <w:rsid w:val="006379BD"/>
    <w:rsid w:val="00641C69"/>
    <w:rsid w:val="006434BE"/>
    <w:rsid w:val="0064504E"/>
    <w:rsid w:val="00646A07"/>
    <w:rsid w:val="00646E5E"/>
    <w:rsid w:val="00647ED2"/>
    <w:rsid w:val="0065116B"/>
    <w:rsid w:val="00653094"/>
    <w:rsid w:val="006534ED"/>
    <w:rsid w:val="00654D9C"/>
    <w:rsid w:val="0065654E"/>
    <w:rsid w:val="00656A28"/>
    <w:rsid w:val="00656D68"/>
    <w:rsid w:val="0065746A"/>
    <w:rsid w:val="006612CC"/>
    <w:rsid w:val="00662A40"/>
    <w:rsid w:val="006645B2"/>
    <w:rsid w:val="00666BB4"/>
    <w:rsid w:val="006707F8"/>
    <w:rsid w:val="0067116B"/>
    <w:rsid w:val="00671DD2"/>
    <w:rsid w:val="00671E02"/>
    <w:rsid w:val="00672881"/>
    <w:rsid w:val="00672CAE"/>
    <w:rsid w:val="00674037"/>
    <w:rsid w:val="00675C6D"/>
    <w:rsid w:val="00675EC0"/>
    <w:rsid w:val="006805EC"/>
    <w:rsid w:val="00680810"/>
    <w:rsid w:val="006809F3"/>
    <w:rsid w:val="00681C8B"/>
    <w:rsid w:val="00681F3C"/>
    <w:rsid w:val="00682A82"/>
    <w:rsid w:val="00685B13"/>
    <w:rsid w:val="00691819"/>
    <w:rsid w:val="00692585"/>
    <w:rsid w:val="0069322D"/>
    <w:rsid w:val="00693C4D"/>
    <w:rsid w:val="00696D98"/>
    <w:rsid w:val="006A0114"/>
    <w:rsid w:val="006A205D"/>
    <w:rsid w:val="006A65E9"/>
    <w:rsid w:val="006A768D"/>
    <w:rsid w:val="006A7A52"/>
    <w:rsid w:val="006A7C9F"/>
    <w:rsid w:val="006B10E6"/>
    <w:rsid w:val="006B21DF"/>
    <w:rsid w:val="006B2795"/>
    <w:rsid w:val="006C0A3A"/>
    <w:rsid w:val="006C17F3"/>
    <w:rsid w:val="006C48A6"/>
    <w:rsid w:val="006C502F"/>
    <w:rsid w:val="006C582C"/>
    <w:rsid w:val="006C5E96"/>
    <w:rsid w:val="006C65F0"/>
    <w:rsid w:val="006C6F72"/>
    <w:rsid w:val="006D3947"/>
    <w:rsid w:val="006D565F"/>
    <w:rsid w:val="006D63D6"/>
    <w:rsid w:val="006E0CC5"/>
    <w:rsid w:val="006E13D5"/>
    <w:rsid w:val="006E1588"/>
    <w:rsid w:val="006E17D8"/>
    <w:rsid w:val="006E1FB8"/>
    <w:rsid w:val="006E4F24"/>
    <w:rsid w:val="006E57C6"/>
    <w:rsid w:val="006F003B"/>
    <w:rsid w:val="006F181C"/>
    <w:rsid w:val="006F1E60"/>
    <w:rsid w:val="006F2664"/>
    <w:rsid w:val="006F2734"/>
    <w:rsid w:val="006F4341"/>
    <w:rsid w:val="006F5EC9"/>
    <w:rsid w:val="006F6772"/>
    <w:rsid w:val="0070097A"/>
    <w:rsid w:val="00700D1D"/>
    <w:rsid w:val="00700D92"/>
    <w:rsid w:val="0070159E"/>
    <w:rsid w:val="00701A42"/>
    <w:rsid w:val="00704C53"/>
    <w:rsid w:val="007051A9"/>
    <w:rsid w:val="007060C1"/>
    <w:rsid w:val="007066F6"/>
    <w:rsid w:val="0070742D"/>
    <w:rsid w:val="00707859"/>
    <w:rsid w:val="00707D01"/>
    <w:rsid w:val="00707DBB"/>
    <w:rsid w:val="00710847"/>
    <w:rsid w:val="0071175B"/>
    <w:rsid w:val="00713109"/>
    <w:rsid w:val="007160EE"/>
    <w:rsid w:val="00720AF8"/>
    <w:rsid w:val="007243A4"/>
    <w:rsid w:val="0072558F"/>
    <w:rsid w:val="00727442"/>
    <w:rsid w:val="00727CFE"/>
    <w:rsid w:val="0073194C"/>
    <w:rsid w:val="00732034"/>
    <w:rsid w:val="007322D8"/>
    <w:rsid w:val="0073248D"/>
    <w:rsid w:val="00736419"/>
    <w:rsid w:val="00736FEF"/>
    <w:rsid w:val="0073737B"/>
    <w:rsid w:val="00740368"/>
    <w:rsid w:val="00744B4A"/>
    <w:rsid w:val="00744CE2"/>
    <w:rsid w:val="007464C3"/>
    <w:rsid w:val="007477E7"/>
    <w:rsid w:val="00747E29"/>
    <w:rsid w:val="00750558"/>
    <w:rsid w:val="00750C4E"/>
    <w:rsid w:val="00750F02"/>
    <w:rsid w:val="0075133E"/>
    <w:rsid w:val="00751BE2"/>
    <w:rsid w:val="00752801"/>
    <w:rsid w:val="0075562C"/>
    <w:rsid w:val="0075643B"/>
    <w:rsid w:val="007571F6"/>
    <w:rsid w:val="00760671"/>
    <w:rsid w:val="00761E1D"/>
    <w:rsid w:val="00762814"/>
    <w:rsid w:val="00765417"/>
    <w:rsid w:val="00767A82"/>
    <w:rsid w:val="00770595"/>
    <w:rsid w:val="00770733"/>
    <w:rsid w:val="00771CF9"/>
    <w:rsid w:val="00772AFD"/>
    <w:rsid w:val="00773148"/>
    <w:rsid w:val="00773D0E"/>
    <w:rsid w:val="00774FF5"/>
    <w:rsid w:val="0077568F"/>
    <w:rsid w:val="00775B79"/>
    <w:rsid w:val="00777275"/>
    <w:rsid w:val="00777A00"/>
    <w:rsid w:val="00780B82"/>
    <w:rsid w:val="007818F9"/>
    <w:rsid w:val="00781C34"/>
    <w:rsid w:val="00783FE1"/>
    <w:rsid w:val="00784D88"/>
    <w:rsid w:val="00785217"/>
    <w:rsid w:val="00785A78"/>
    <w:rsid w:val="007860A7"/>
    <w:rsid w:val="0078685E"/>
    <w:rsid w:val="00787DBD"/>
    <w:rsid w:val="007905FB"/>
    <w:rsid w:val="00790A10"/>
    <w:rsid w:val="00790E2F"/>
    <w:rsid w:val="00791707"/>
    <w:rsid w:val="0079375E"/>
    <w:rsid w:val="007A1770"/>
    <w:rsid w:val="007A1B19"/>
    <w:rsid w:val="007A1E43"/>
    <w:rsid w:val="007A294A"/>
    <w:rsid w:val="007A29E2"/>
    <w:rsid w:val="007A2E11"/>
    <w:rsid w:val="007A3710"/>
    <w:rsid w:val="007A4804"/>
    <w:rsid w:val="007A7927"/>
    <w:rsid w:val="007B01AF"/>
    <w:rsid w:val="007B4923"/>
    <w:rsid w:val="007B70C7"/>
    <w:rsid w:val="007B721A"/>
    <w:rsid w:val="007B7987"/>
    <w:rsid w:val="007C01ED"/>
    <w:rsid w:val="007C098A"/>
    <w:rsid w:val="007C099F"/>
    <w:rsid w:val="007C36FF"/>
    <w:rsid w:val="007C6085"/>
    <w:rsid w:val="007C654A"/>
    <w:rsid w:val="007C6F33"/>
    <w:rsid w:val="007D1200"/>
    <w:rsid w:val="007D1671"/>
    <w:rsid w:val="007D41C3"/>
    <w:rsid w:val="007D580C"/>
    <w:rsid w:val="007D721B"/>
    <w:rsid w:val="007D7715"/>
    <w:rsid w:val="007D77AA"/>
    <w:rsid w:val="007E3081"/>
    <w:rsid w:val="007E3A27"/>
    <w:rsid w:val="007E402A"/>
    <w:rsid w:val="007E58DE"/>
    <w:rsid w:val="007F3B0D"/>
    <w:rsid w:val="007F4AB0"/>
    <w:rsid w:val="007F540A"/>
    <w:rsid w:val="007F62C7"/>
    <w:rsid w:val="007F6FD2"/>
    <w:rsid w:val="007F795F"/>
    <w:rsid w:val="008001F2"/>
    <w:rsid w:val="00801B2C"/>
    <w:rsid w:val="008022F7"/>
    <w:rsid w:val="00803955"/>
    <w:rsid w:val="00803C71"/>
    <w:rsid w:val="00806323"/>
    <w:rsid w:val="00806D50"/>
    <w:rsid w:val="0080781B"/>
    <w:rsid w:val="008102EC"/>
    <w:rsid w:val="0081120E"/>
    <w:rsid w:val="00811397"/>
    <w:rsid w:val="00811ABA"/>
    <w:rsid w:val="00811F23"/>
    <w:rsid w:val="00812E6F"/>
    <w:rsid w:val="008165D8"/>
    <w:rsid w:val="00821CAA"/>
    <w:rsid w:val="0082282A"/>
    <w:rsid w:val="00822F1D"/>
    <w:rsid w:val="00823016"/>
    <w:rsid w:val="00823099"/>
    <w:rsid w:val="00823895"/>
    <w:rsid w:val="00823C8A"/>
    <w:rsid w:val="00825E00"/>
    <w:rsid w:val="00827063"/>
    <w:rsid w:val="0083033F"/>
    <w:rsid w:val="00833B03"/>
    <w:rsid w:val="0083442E"/>
    <w:rsid w:val="00834778"/>
    <w:rsid w:val="00836197"/>
    <w:rsid w:val="00836D4E"/>
    <w:rsid w:val="00840B95"/>
    <w:rsid w:val="0084250C"/>
    <w:rsid w:val="0084272E"/>
    <w:rsid w:val="00843DE9"/>
    <w:rsid w:val="00845939"/>
    <w:rsid w:val="0085004D"/>
    <w:rsid w:val="00850423"/>
    <w:rsid w:val="008515E3"/>
    <w:rsid w:val="00853603"/>
    <w:rsid w:val="00853AB2"/>
    <w:rsid w:val="00854981"/>
    <w:rsid w:val="008568F9"/>
    <w:rsid w:val="00860711"/>
    <w:rsid w:val="008643D2"/>
    <w:rsid w:val="00866B28"/>
    <w:rsid w:val="00866F80"/>
    <w:rsid w:val="00872B6A"/>
    <w:rsid w:val="008758FD"/>
    <w:rsid w:val="00876C27"/>
    <w:rsid w:val="00877671"/>
    <w:rsid w:val="00880AD8"/>
    <w:rsid w:val="00882075"/>
    <w:rsid w:val="00884757"/>
    <w:rsid w:val="00885BBF"/>
    <w:rsid w:val="00890498"/>
    <w:rsid w:val="008913A3"/>
    <w:rsid w:val="008919AB"/>
    <w:rsid w:val="0089229F"/>
    <w:rsid w:val="008929F8"/>
    <w:rsid w:val="00893DAE"/>
    <w:rsid w:val="0089447F"/>
    <w:rsid w:val="0089588A"/>
    <w:rsid w:val="00897956"/>
    <w:rsid w:val="008A0510"/>
    <w:rsid w:val="008A0847"/>
    <w:rsid w:val="008A0D21"/>
    <w:rsid w:val="008A22B8"/>
    <w:rsid w:val="008A2DED"/>
    <w:rsid w:val="008A335A"/>
    <w:rsid w:val="008A378E"/>
    <w:rsid w:val="008A4DCC"/>
    <w:rsid w:val="008A5D77"/>
    <w:rsid w:val="008A7060"/>
    <w:rsid w:val="008B0EBF"/>
    <w:rsid w:val="008B3A97"/>
    <w:rsid w:val="008B4248"/>
    <w:rsid w:val="008B46BC"/>
    <w:rsid w:val="008B46F2"/>
    <w:rsid w:val="008B6C59"/>
    <w:rsid w:val="008C2D5F"/>
    <w:rsid w:val="008C39C7"/>
    <w:rsid w:val="008C4814"/>
    <w:rsid w:val="008C613B"/>
    <w:rsid w:val="008C6C0C"/>
    <w:rsid w:val="008C7061"/>
    <w:rsid w:val="008D0152"/>
    <w:rsid w:val="008D03F0"/>
    <w:rsid w:val="008D1E3B"/>
    <w:rsid w:val="008D2784"/>
    <w:rsid w:val="008D36ED"/>
    <w:rsid w:val="008D4178"/>
    <w:rsid w:val="008D49BB"/>
    <w:rsid w:val="008D4DCE"/>
    <w:rsid w:val="008D5D96"/>
    <w:rsid w:val="008D61D3"/>
    <w:rsid w:val="008D674F"/>
    <w:rsid w:val="008D7500"/>
    <w:rsid w:val="008E2400"/>
    <w:rsid w:val="008E3A07"/>
    <w:rsid w:val="008E3CF2"/>
    <w:rsid w:val="008E49FE"/>
    <w:rsid w:val="008E525C"/>
    <w:rsid w:val="008E5801"/>
    <w:rsid w:val="008E68C1"/>
    <w:rsid w:val="008E6D19"/>
    <w:rsid w:val="008E7283"/>
    <w:rsid w:val="008F2113"/>
    <w:rsid w:val="008F2415"/>
    <w:rsid w:val="008F31FA"/>
    <w:rsid w:val="008F625D"/>
    <w:rsid w:val="00900B19"/>
    <w:rsid w:val="00901157"/>
    <w:rsid w:val="00901D0E"/>
    <w:rsid w:val="009101D2"/>
    <w:rsid w:val="0091189D"/>
    <w:rsid w:val="00911B17"/>
    <w:rsid w:val="00913D40"/>
    <w:rsid w:val="00914769"/>
    <w:rsid w:val="009148E9"/>
    <w:rsid w:val="00915A5C"/>
    <w:rsid w:val="00915C69"/>
    <w:rsid w:val="0091744F"/>
    <w:rsid w:val="00917B66"/>
    <w:rsid w:val="009205DE"/>
    <w:rsid w:val="00920BC6"/>
    <w:rsid w:val="009229E5"/>
    <w:rsid w:val="00922F3D"/>
    <w:rsid w:val="0092343D"/>
    <w:rsid w:val="00924B82"/>
    <w:rsid w:val="009254B2"/>
    <w:rsid w:val="009257F1"/>
    <w:rsid w:val="00927189"/>
    <w:rsid w:val="0092719F"/>
    <w:rsid w:val="0092762A"/>
    <w:rsid w:val="00930033"/>
    <w:rsid w:val="00930346"/>
    <w:rsid w:val="00930C37"/>
    <w:rsid w:val="00931455"/>
    <w:rsid w:val="009321E1"/>
    <w:rsid w:val="00934A86"/>
    <w:rsid w:val="009353F3"/>
    <w:rsid w:val="00935F39"/>
    <w:rsid w:val="00936CF7"/>
    <w:rsid w:val="009378D9"/>
    <w:rsid w:val="00941977"/>
    <w:rsid w:val="00942540"/>
    <w:rsid w:val="009425AC"/>
    <w:rsid w:val="0094399B"/>
    <w:rsid w:val="00944FD1"/>
    <w:rsid w:val="009463AD"/>
    <w:rsid w:val="009521FC"/>
    <w:rsid w:val="00952CA7"/>
    <w:rsid w:val="00953CC2"/>
    <w:rsid w:val="009553A6"/>
    <w:rsid w:val="009554E2"/>
    <w:rsid w:val="00956122"/>
    <w:rsid w:val="009614BA"/>
    <w:rsid w:val="009627EF"/>
    <w:rsid w:val="00962975"/>
    <w:rsid w:val="00963E27"/>
    <w:rsid w:val="00966747"/>
    <w:rsid w:val="0096695D"/>
    <w:rsid w:val="00967A87"/>
    <w:rsid w:val="009708CC"/>
    <w:rsid w:val="00971750"/>
    <w:rsid w:val="00971D7C"/>
    <w:rsid w:val="00972993"/>
    <w:rsid w:val="009733DF"/>
    <w:rsid w:val="00973B44"/>
    <w:rsid w:val="00974F3D"/>
    <w:rsid w:val="0097523E"/>
    <w:rsid w:val="009758EF"/>
    <w:rsid w:val="00976148"/>
    <w:rsid w:val="00976EB9"/>
    <w:rsid w:val="009801D3"/>
    <w:rsid w:val="00981886"/>
    <w:rsid w:val="0098227A"/>
    <w:rsid w:val="00983A65"/>
    <w:rsid w:val="00984AE0"/>
    <w:rsid w:val="00984FAC"/>
    <w:rsid w:val="009850E7"/>
    <w:rsid w:val="00985488"/>
    <w:rsid w:val="00987037"/>
    <w:rsid w:val="00987834"/>
    <w:rsid w:val="00990C95"/>
    <w:rsid w:val="009926E5"/>
    <w:rsid w:val="00992ACE"/>
    <w:rsid w:val="009951D1"/>
    <w:rsid w:val="009959B5"/>
    <w:rsid w:val="00995ABC"/>
    <w:rsid w:val="0099691B"/>
    <w:rsid w:val="00996D43"/>
    <w:rsid w:val="009A1C40"/>
    <w:rsid w:val="009A28A7"/>
    <w:rsid w:val="009A3D0A"/>
    <w:rsid w:val="009A42C5"/>
    <w:rsid w:val="009A78EB"/>
    <w:rsid w:val="009A7D92"/>
    <w:rsid w:val="009B0388"/>
    <w:rsid w:val="009B1760"/>
    <w:rsid w:val="009B2763"/>
    <w:rsid w:val="009B285C"/>
    <w:rsid w:val="009B29C3"/>
    <w:rsid w:val="009B2D10"/>
    <w:rsid w:val="009B394A"/>
    <w:rsid w:val="009B4299"/>
    <w:rsid w:val="009B660E"/>
    <w:rsid w:val="009B79C3"/>
    <w:rsid w:val="009B7A17"/>
    <w:rsid w:val="009C01A3"/>
    <w:rsid w:val="009C074A"/>
    <w:rsid w:val="009C1A08"/>
    <w:rsid w:val="009C3074"/>
    <w:rsid w:val="009C346E"/>
    <w:rsid w:val="009C3927"/>
    <w:rsid w:val="009C396A"/>
    <w:rsid w:val="009C3C30"/>
    <w:rsid w:val="009C3F8B"/>
    <w:rsid w:val="009C4041"/>
    <w:rsid w:val="009C4786"/>
    <w:rsid w:val="009C78D4"/>
    <w:rsid w:val="009D06E9"/>
    <w:rsid w:val="009D0D57"/>
    <w:rsid w:val="009D5D95"/>
    <w:rsid w:val="009D66FA"/>
    <w:rsid w:val="009D76CE"/>
    <w:rsid w:val="009E177F"/>
    <w:rsid w:val="009E23BE"/>
    <w:rsid w:val="009E4B7F"/>
    <w:rsid w:val="009E5564"/>
    <w:rsid w:val="009E6558"/>
    <w:rsid w:val="009F17E3"/>
    <w:rsid w:val="009F1944"/>
    <w:rsid w:val="009F1E05"/>
    <w:rsid w:val="009F2623"/>
    <w:rsid w:val="009F2CA9"/>
    <w:rsid w:val="009F3123"/>
    <w:rsid w:val="009F57B8"/>
    <w:rsid w:val="009F6B8A"/>
    <w:rsid w:val="009F76F0"/>
    <w:rsid w:val="00A00D14"/>
    <w:rsid w:val="00A011F2"/>
    <w:rsid w:val="00A0166F"/>
    <w:rsid w:val="00A02174"/>
    <w:rsid w:val="00A02985"/>
    <w:rsid w:val="00A02B8F"/>
    <w:rsid w:val="00A02C62"/>
    <w:rsid w:val="00A05BF1"/>
    <w:rsid w:val="00A067B2"/>
    <w:rsid w:val="00A06B16"/>
    <w:rsid w:val="00A06B94"/>
    <w:rsid w:val="00A07232"/>
    <w:rsid w:val="00A10088"/>
    <w:rsid w:val="00A103BB"/>
    <w:rsid w:val="00A1058C"/>
    <w:rsid w:val="00A1106A"/>
    <w:rsid w:val="00A11364"/>
    <w:rsid w:val="00A11565"/>
    <w:rsid w:val="00A135B6"/>
    <w:rsid w:val="00A14688"/>
    <w:rsid w:val="00A14AC1"/>
    <w:rsid w:val="00A15794"/>
    <w:rsid w:val="00A2073F"/>
    <w:rsid w:val="00A20CC9"/>
    <w:rsid w:val="00A2161C"/>
    <w:rsid w:val="00A25305"/>
    <w:rsid w:val="00A25B48"/>
    <w:rsid w:val="00A27C66"/>
    <w:rsid w:val="00A303FE"/>
    <w:rsid w:val="00A31050"/>
    <w:rsid w:val="00A312F0"/>
    <w:rsid w:val="00A3405D"/>
    <w:rsid w:val="00A350CE"/>
    <w:rsid w:val="00A372AA"/>
    <w:rsid w:val="00A3767E"/>
    <w:rsid w:val="00A37DA9"/>
    <w:rsid w:val="00A41032"/>
    <w:rsid w:val="00A41AF9"/>
    <w:rsid w:val="00A41FD7"/>
    <w:rsid w:val="00A440C2"/>
    <w:rsid w:val="00A507E4"/>
    <w:rsid w:val="00A546C7"/>
    <w:rsid w:val="00A55484"/>
    <w:rsid w:val="00A5696A"/>
    <w:rsid w:val="00A57268"/>
    <w:rsid w:val="00A57F50"/>
    <w:rsid w:val="00A57FB0"/>
    <w:rsid w:val="00A61A96"/>
    <w:rsid w:val="00A628AA"/>
    <w:rsid w:val="00A62E68"/>
    <w:rsid w:val="00A6497F"/>
    <w:rsid w:val="00A656ED"/>
    <w:rsid w:val="00A7006C"/>
    <w:rsid w:val="00A745B6"/>
    <w:rsid w:val="00A74A08"/>
    <w:rsid w:val="00A77011"/>
    <w:rsid w:val="00A770F6"/>
    <w:rsid w:val="00A826AB"/>
    <w:rsid w:val="00A8513D"/>
    <w:rsid w:val="00A872D5"/>
    <w:rsid w:val="00A874CD"/>
    <w:rsid w:val="00A90391"/>
    <w:rsid w:val="00A918B0"/>
    <w:rsid w:val="00A92415"/>
    <w:rsid w:val="00A93224"/>
    <w:rsid w:val="00A945DD"/>
    <w:rsid w:val="00A94A9B"/>
    <w:rsid w:val="00A966A4"/>
    <w:rsid w:val="00A972E4"/>
    <w:rsid w:val="00A9744A"/>
    <w:rsid w:val="00A9782B"/>
    <w:rsid w:val="00A97AE1"/>
    <w:rsid w:val="00AA0A44"/>
    <w:rsid w:val="00AA4BB8"/>
    <w:rsid w:val="00AA6D4F"/>
    <w:rsid w:val="00AB00A5"/>
    <w:rsid w:val="00AB10C1"/>
    <w:rsid w:val="00AB1AF8"/>
    <w:rsid w:val="00AB1C74"/>
    <w:rsid w:val="00AB1E31"/>
    <w:rsid w:val="00AB1F2C"/>
    <w:rsid w:val="00AB232E"/>
    <w:rsid w:val="00AB6E59"/>
    <w:rsid w:val="00AB7272"/>
    <w:rsid w:val="00AB7989"/>
    <w:rsid w:val="00AC0927"/>
    <w:rsid w:val="00AC0BB5"/>
    <w:rsid w:val="00AC1F12"/>
    <w:rsid w:val="00AC22A8"/>
    <w:rsid w:val="00AC2624"/>
    <w:rsid w:val="00AC36E3"/>
    <w:rsid w:val="00AC371D"/>
    <w:rsid w:val="00AC431A"/>
    <w:rsid w:val="00AC4636"/>
    <w:rsid w:val="00AC6213"/>
    <w:rsid w:val="00AC643E"/>
    <w:rsid w:val="00AC66D5"/>
    <w:rsid w:val="00AD36EB"/>
    <w:rsid w:val="00AD4F41"/>
    <w:rsid w:val="00AD5C60"/>
    <w:rsid w:val="00AD5D5A"/>
    <w:rsid w:val="00AD5FD1"/>
    <w:rsid w:val="00AD78F4"/>
    <w:rsid w:val="00AE0EFF"/>
    <w:rsid w:val="00AE136E"/>
    <w:rsid w:val="00AE1688"/>
    <w:rsid w:val="00AE218B"/>
    <w:rsid w:val="00AE3217"/>
    <w:rsid w:val="00AE69A7"/>
    <w:rsid w:val="00AF2B2B"/>
    <w:rsid w:val="00AF375D"/>
    <w:rsid w:val="00AF3CFF"/>
    <w:rsid w:val="00AF5EC5"/>
    <w:rsid w:val="00AF64DD"/>
    <w:rsid w:val="00AF78C3"/>
    <w:rsid w:val="00B00161"/>
    <w:rsid w:val="00B0075A"/>
    <w:rsid w:val="00B00C4B"/>
    <w:rsid w:val="00B051DB"/>
    <w:rsid w:val="00B068B8"/>
    <w:rsid w:val="00B104DD"/>
    <w:rsid w:val="00B10A6C"/>
    <w:rsid w:val="00B11E29"/>
    <w:rsid w:val="00B12C1E"/>
    <w:rsid w:val="00B13555"/>
    <w:rsid w:val="00B20C7B"/>
    <w:rsid w:val="00B21A41"/>
    <w:rsid w:val="00B21F7D"/>
    <w:rsid w:val="00B2400C"/>
    <w:rsid w:val="00B256BD"/>
    <w:rsid w:val="00B25CF2"/>
    <w:rsid w:val="00B275E3"/>
    <w:rsid w:val="00B3085B"/>
    <w:rsid w:val="00B30ED4"/>
    <w:rsid w:val="00B319FD"/>
    <w:rsid w:val="00B332AF"/>
    <w:rsid w:val="00B34964"/>
    <w:rsid w:val="00B367E4"/>
    <w:rsid w:val="00B36F4A"/>
    <w:rsid w:val="00B37224"/>
    <w:rsid w:val="00B42501"/>
    <w:rsid w:val="00B42F80"/>
    <w:rsid w:val="00B43E0E"/>
    <w:rsid w:val="00B44C4E"/>
    <w:rsid w:val="00B45FEF"/>
    <w:rsid w:val="00B462B1"/>
    <w:rsid w:val="00B46813"/>
    <w:rsid w:val="00B46E33"/>
    <w:rsid w:val="00B51153"/>
    <w:rsid w:val="00B51214"/>
    <w:rsid w:val="00B516D5"/>
    <w:rsid w:val="00B550D0"/>
    <w:rsid w:val="00B55AC0"/>
    <w:rsid w:val="00B56E7B"/>
    <w:rsid w:val="00B570E7"/>
    <w:rsid w:val="00B61B5D"/>
    <w:rsid w:val="00B62203"/>
    <w:rsid w:val="00B6733B"/>
    <w:rsid w:val="00B67583"/>
    <w:rsid w:val="00B721B8"/>
    <w:rsid w:val="00B72BE4"/>
    <w:rsid w:val="00B72F46"/>
    <w:rsid w:val="00B7319E"/>
    <w:rsid w:val="00B74DDC"/>
    <w:rsid w:val="00B74E2A"/>
    <w:rsid w:val="00B76BC9"/>
    <w:rsid w:val="00B76D0F"/>
    <w:rsid w:val="00B77943"/>
    <w:rsid w:val="00B77BEE"/>
    <w:rsid w:val="00B801D1"/>
    <w:rsid w:val="00B8086B"/>
    <w:rsid w:val="00B81100"/>
    <w:rsid w:val="00B81E0A"/>
    <w:rsid w:val="00B81E5D"/>
    <w:rsid w:val="00B82D8F"/>
    <w:rsid w:val="00B839A3"/>
    <w:rsid w:val="00B84AD1"/>
    <w:rsid w:val="00B8572E"/>
    <w:rsid w:val="00B91FB1"/>
    <w:rsid w:val="00B968F8"/>
    <w:rsid w:val="00B96983"/>
    <w:rsid w:val="00B9724B"/>
    <w:rsid w:val="00B972DD"/>
    <w:rsid w:val="00BA038C"/>
    <w:rsid w:val="00BA1649"/>
    <w:rsid w:val="00BA198D"/>
    <w:rsid w:val="00BA5AC5"/>
    <w:rsid w:val="00BA79CB"/>
    <w:rsid w:val="00BB3184"/>
    <w:rsid w:val="00BB5FEA"/>
    <w:rsid w:val="00BB6A9D"/>
    <w:rsid w:val="00BB7DC4"/>
    <w:rsid w:val="00BB7E6E"/>
    <w:rsid w:val="00BC0DC7"/>
    <w:rsid w:val="00BC1629"/>
    <w:rsid w:val="00BC17F1"/>
    <w:rsid w:val="00BC2715"/>
    <w:rsid w:val="00BC3956"/>
    <w:rsid w:val="00BC45C0"/>
    <w:rsid w:val="00BC4AE3"/>
    <w:rsid w:val="00BC4B07"/>
    <w:rsid w:val="00BC52A8"/>
    <w:rsid w:val="00BC53C2"/>
    <w:rsid w:val="00BC5447"/>
    <w:rsid w:val="00BC663B"/>
    <w:rsid w:val="00BC6D75"/>
    <w:rsid w:val="00BC722E"/>
    <w:rsid w:val="00BC76E7"/>
    <w:rsid w:val="00BD07BD"/>
    <w:rsid w:val="00BD1733"/>
    <w:rsid w:val="00BD373D"/>
    <w:rsid w:val="00BD3F0B"/>
    <w:rsid w:val="00BD41A1"/>
    <w:rsid w:val="00BE0335"/>
    <w:rsid w:val="00BE1B15"/>
    <w:rsid w:val="00BE26E1"/>
    <w:rsid w:val="00BE4A3E"/>
    <w:rsid w:val="00BE4DB4"/>
    <w:rsid w:val="00BE6616"/>
    <w:rsid w:val="00BE7B7A"/>
    <w:rsid w:val="00BF0119"/>
    <w:rsid w:val="00BF0941"/>
    <w:rsid w:val="00BF0D5F"/>
    <w:rsid w:val="00BF22DC"/>
    <w:rsid w:val="00BF330D"/>
    <w:rsid w:val="00BF3D29"/>
    <w:rsid w:val="00BF6291"/>
    <w:rsid w:val="00BF6A7B"/>
    <w:rsid w:val="00BF7CF8"/>
    <w:rsid w:val="00C00908"/>
    <w:rsid w:val="00C00DF4"/>
    <w:rsid w:val="00C02A25"/>
    <w:rsid w:val="00C04303"/>
    <w:rsid w:val="00C06B71"/>
    <w:rsid w:val="00C0706F"/>
    <w:rsid w:val="00C1088A"/>
    <w:rsid w:val="00C1091A"/>
    <w:rsid w:val="00C11164"/>
    <w:rsid w:val="00C1234F"/>
    <w:rsid w:val="00C129C7"/>
    <w:rsid w:val="00C134F1"/>
    <w:rsid w:val="00C13527"/>
    <w:rsid w:val="00C13F13"/>
    <w:rsid w:val="00C15322"/>
    <w:rsid w:val="00C15FAA"/>
    <w:rsid w:val="00C166E7"/>
    <w:rsid w:val="00C16ABC"/>
    <w:rsid w:val="00C16CB0"/>
    <w:rsid w:val="00C173B7"/>
    <w:rsid w:val="00C17744"/>
    <w:rsid w:val="00C20963"/>
    <w:rsid w:val="00C22A88"/>
    <w:rsid w:val="00C25D2E"/>
    <w:rsid w:val="00C27CD1"/>
    <w:rsid w:val="00C309FB"/>
    <w:rsid w:val="00C32F64"/>
    <w:rsid w:val="00C34152"/>
    <w:rsid w:val="00C343BB"/>
    <w:rsid w:val="00C3755E"/>
    <w:rsid w:val="00C37A8A"/>
    <w:rsid w:val="00C40CAB"/>
    <w:rsid w:val="00C4134D"/>
    <w:rsid w:val="00C42404"/>
    <w:rsid w:val="00C42984"/>
    <w:rsid w:val="00C453CF"/>
    <w:rsid w:val="00C500FF"/>
    <w:rsid w:val="00C51C12"/>
    <w:rsid w:val="00C52556"/>
    <w:rsid w:val="00C529F3"/>
    <w:rsid w:val="00C52E4B"/>
    <w:rsid w:val="00C579D7"/>
    <w:rsid w:val="00C60407"/>
    <w:rsid w:val="00C632C3"/>
    <w:rsid w:val="00C65437"/>
    <w:rsid w:val="00C65E7F"/>
    <w:rsid w:val="00C65F04"/>
    <w:rsid w:val="00C66124"/>
    <w:rsid w:val="00C71872"/>
    <w:rsid w:val="00C74041"/>
    <w:rsid w:val="00C75BA7"/>
    <w:rsid w:val="00C75D5B"/>
    <w:rsid w:val="00C75E76"/>
    <w:rsid w:val="00C75EA1"/>
    <w:rsid w:val="00C763D4"/>
    <w:rsid w:val="00C76C71"/>
    <w:rsid w:val="00C77B41"/>
    <w:rsid w:val="00C81C27"/>
    <w:rsid w:val="00C829C9"/>
    <w:rsid w:val="00C82CC0"/>
    <w:rsid w:val="00C82D49"/>
    <w:rsid w:val="00C83E0F"/>
    <w:rsid w:val="00C852B1"/>
    <w:rsid w:val="00C85B61"/>
    <w:rsid w:val="00C86586"/>
    <w:rsid w:val="00C86E77"/>
    <w:rsid w:val="00C87F96"/>
    <w:rsid w:val="00C90243"/>
    <w:rsid w:val="00C93249"/>
    <w:rsid w:val="00C93CD4"/>
    <w:rsid w:val="00C951C9"/>
    <w:rsid w:val="00C95CE9"/>
    <w:rsid w:val="00CA0F76"/>
    <w:rsid w:val="00CA15D0"/>
    <w:rsid w:val="00CA20E4"/>
    <w:rsid w:val="00CA3DC0"/>
    <w:rsid w:val="00CA4265"/>
    <w:rsid w:val="00CA5393"/>
    <w:rsid w:val="00CA5605"/>
    <w:rsid w:val="00CA5F32"/>
    <w:rsid w:val="00CA6D7F"/>
    <w:rsid w:val="00CA74F5"/>
    <w:rsid w:val="00CA76D1"/>
    <w:rsid w:val="00CB1D0C"/>
    <w:rsid w:val="00CB1F98"/>
    <w:rsid w:val="00CB1FDA"/>
    <w:rsid w:val="00CB3911"/>
    <w:rsid w:val="00CB395F"/>
    <w:rsid w:val="00CB5E37"/>
    <w:rsid w:val="00CB6775"/>
    <w:rsid w:val="00CB7B24"/>
    <w:rsid w:val="00CB7BC1"/>
    <w:rsid w:val="00CC2BA3"/>
    <w:rsid w:val="00CC3FF7"/>
    <w:rsid w:val="00CC52A3"/>
    <w:rsid w:val="00CC7C1C"/>
    <w:rsid w:val="00CD02EA"/>
    <w:rsid w:val="00CD2031"/>
    <w:rsid w:val="00CD394A"/>
    <w:rsid w:val="00CD397C"/>
    <w:rsid w:val="00CD537D"/>
    <w:rsid w:val="00CD59A8"/>
    <w:rsid w:val="00CD7F5E"/>
    <w:rsid w:val="00CE010E"/>
    <w:rsid w:val="00CE08F2"/>
    <w:rsid w:val="00CE3B79"/>
    <w:rsid w:val="00CE4E1F"/>
    <w:rsid w:val="00CE5337"/>
    <w:rsid w:val="00CE7B8F"/>
    <w:rsid w:val="00CE7E0D"/>
    <w:rsid w:val="00CF1198"/>
    <w:rsid w:val="00CF1618"/>
    <w:rsid w:val="00CF1EE7"/>
    <w:rsid w:val="00CF1FE6"/>
    <w:rsid w:val="00CF4109"/>
    <w:rsid w:val="00CF42AA"/>
    <w:rsid w:val="00CF6077"/>
    <w:rsid w:val="00CF623D"/>
    <w:rsid w:val="00CF649E"/>
    <w:rsid w:val="00CF7F1D"/>
    <w:rsid w:val="00D01E47"/>
    <w:rsid w:val="00D02144"/>
    <w:rsid w:val="00D04871"/>
    <w:rsid w:val="00D056AD"/>
    <w:rsid w:val="00D05E00"/>
    <w:rsid w:val="00D07158"/>
    <w:rsid w:val="00D0754F"/>
    <w:rsid w:val="00D10D7D"/>
    <w:rsid w:val="00D11A44"/>
    <w:rsid w:val="00D13520"/>
    <w:rsid w:val="00D13F36"/>
    <w:rsid w:val="00D160F2"/>
    <w:rsid w:val="00D164DC"/>
    <w:rsid w:val="00D17C44"/>
    <w:rsid w:val="00D201B6"/>
    <w:rsid w:val="00D2131F"/>
    <w:rsid w:val="00D25540"/>
    <w:rsid w:val="00D25720"/>
    <w:rsid w:val="00D25CDC"/>
    <w:rsid w:val="00D25D16"/>
    <w:rsid w:val="00D27650"/>
    <w:rsid w:val="00D30F7D"/>
    <w:rsid w:val="00D31863"/>
    <w:rsid w:val="00D328AB"/>
    <w:rsid w:val="00D345B8"/>
    <w:rsid w:val="00D34FDD"/>
    <w:rsid w:val="00D41445"/>
    <w:rsid w:val="00D429CC"/>
    <w:rsid w:val="00D44382"/>
    <w:rsid w:val="00D449CD"/>
    <w:rsid w:val="00D453A8"/>
    <w:rsid w:val="00D459DC"/>
    <w:rsid w:val="00D46506"/>
    <w:rsid w:val="00D469F8"/>
    <w:rsid w:val="00D46B0D"/>
    <w:rsid w:val="00D511BE"/>
    <w:rsid w:val="00D51A59"/>
    <w:rsid w:val="00D51D5B"/>
    <w:rsid w:val="00D52EAC"/>
    <w:rsid w:val="00D56EFA"/>
    <w:rsid w:val="00D578EE"/>
    <w:rsid w:val="00D57BB0"/>
    <w:rsid w:val="00D60856"/>
    <w:rsid w:val="00D60DCE"/>
    <w:rsid w:val="00D61099"/>
    <w:rsid w:val="00D614B1"/>
    <w:rsid w:val="00D61CBC"/>
    <w:rsid w:val="00D62C5D"/>
    <w:rsid w:val="00D644A2"/>
    <w:rsid w:val="00D64512"/>
    <w:rsid w:val="00D661B4"/>
    <w:rsid w:val="00D664B8"/>
    <w:rsid w:val="00D679BB"/>
    <w:rsid w:val="00D67BF8"/>
    <w:rsid w:val="00D70B0D"/>
    <w:rsid w:val="00D73045"/>
    <w:rsid w:val="00D774B2"/>
    <w:rsid w:val="00D77687"/>
    <w:rsid w:val="00D7785D"/>
    <w:rsid w:val="00D77B74"/>
    <w:rsid w:val="00D81551"/>
    <w:rsid w:val="00D8370F"/>
    <w:rsid w:val="00D83DF1"/>
    <w:rsid w:val="00D85124"/>
    <w:rsid w:val="00D85988"/>
    <w:rsid w:val="00D85E54"/>
    <w:rsid w:val="00D87460"/>
    <w:rsid w:val="00D875D7"/>
    <w:rsid w:val="00D91D99"/>
    <w:rsid w:val="00D93333"/>
    <w:rsid w:val="00D94576"/>
    <w:rsid w:val="00D94A53"/>
    <w:rsid w:val="00D964BB"/>
    <w:rsid w:val="00D96B70"/>
    <w:rsid w:val="00D973F1"/>
    <w:rsid w:val="00DA02B1"/>
    <w:rsid w:val="00DA3217"/>
    <w:rsid w:val="00DA360E"/>
    <w:rsid w:val="00DA36A6"/>
    <w:rsid w:val="00DA3DD5"/>
    <w:rsid w:val="00DA3E0F"/>
    <w:rsid w:val="00DA7442"/>
    <w:rsid w:val="00DA7BE3"/>
    <w:rsid w:val="00DB137D"/>
    <w:rsid w:val="00DB185F"/>
    <w:rsid w:val="00DB1A1D"/>
    <w:rsid w:val="00DB24E9"/>
    <w:rsid w:val="00DB351C"/>
    <w:rsid w:val="00DB3E21"/>
    <w:rsid w:val="00DB43BB"/>
    <w:rsid w:val="00DB4E80"/>
    <w:rsid w:val="00DB677D"/>
    <w:rsid w:val="00DB70C7"/>
    <w:rsid w:val="00DC328B"/>
    <w:rsid w:val="00DC4A18"/>
    <w:rsid w:val="00DC4CEA"/>
    <w:rsid w:val="00DC55D7"/>
    <w:rsid w:val="00DD01C3"/>
    <w:rsid w:val="00DD24D7"/>
    <w:rsid w:val="00DD363B"/>
    <w:rsid w:val="00DD394F"/>
    <w:rsid w:val="00DD43D2"/>
    <w:rsid w:val="00DD7842"/>
    <w:rsid w:val="00DE0C09"/>
    <w:rsid w:val="00DE0E90"/>
    <w:rsid w:val="00DE1FC3"/>
    <w:rsid w:val="00DE54B1"/>
    <w:rsid w:val="00DE55DD"/>
    <w:rsid w:val="00DE6CBF"/>
    <w:rsid w:val="00DE7CFE"/>
    <w:rsid w:val="00DF08E7"/>
    <w:rsid w:val="00DF092C"/>
    <w:rsid w:val="00DF2F03"/>
    <w:rsid w:val="00DF7413"/>
    <w:rsid w:val="00DF7E47"/>
    <w:rsid w:val="00E00113"/>
    <w:rsid w:val="00E02ACA"/>
    <w:rsid w:val="00E07030"/>
    <w:rsid w:val="00E07526"/>
    <w:rsid w:val="00E07913"/>
    <w:rsid w:val="00E10694"/>
    <w:rsid w:val="00E117CA"/>
    <w:rsid w:val="00E119DA"/>
    <w:rsid w:val="00E125AE"/>
    <w:rsid w:val="00E133DE"/>
    <w:rsid w:val="00E13656"/>
    <w:rsid w:val="00E15B75"/>
    <w:rsid w:val="00E163DD"/>
    <w:rsid w:val="00E17D8A"/>
    <w:rsid w:val="00E17DA5"/>
    <w:rsid w:val="00E20C26"/>
    <w:rsid w:val="00E224F5"/>
    <w:rsid w:val="00E23107"/>
    <w:rsid w:val="00E23EF2"/>
    <w:rsid w:val="00E251B2"/>
    <w:rsid w:val="00E25BFB"/>
    <w:rsid w:val="00E25C4E"/>
    <w:rsid w:val="00E260BB"/>
    <w:rsid w:val="00E2684B"/>
    <w:rsid w:val="00E310E4"/>
    <w:rsid w:val="00E31697"/>
    <w:rsid w:val="00E3180A"/>
    <w:rsid w:val="00E36BF1"/>
    <w:rsid w:val="00E3766D"/>
    <w:rsid w:val="00E4159D"/>
    <w:rsid w:val="00E41EB4"/>
    <w:rsid w:val="00E423DF"/>
    <w:rsid w:val="00E4331B"/>
    <w:rsid w:val="00E4364F"/>
    <w:rsid w:val="00E4427E"/>
    <w:rsid w:val="00E454FC"/>
    <w:rsid w:val="00E45AE4"/>
    <w:rsid w:val="00E471D2"/>
    <w:rsid w:val="00E47AE5"/>
    <w:rsid w:val="00E502BA"/>
    <w:rsid w:val="00E5247C"/>
    <w:rsid w:val="00E52FAB"/>
    <w:rsid w:val="00E5376D"/>
    <w:rsid w:val="00E53AE2"/>
    <w:rsid w:val="00E53FBF"/>
    <w:rsid w:val="00E5403C"/>
    <w:rsid w:val="00E5481C"/>
    <w:rsid w:val="00E5549D"/>
    <w:rsid w:val="00E56F00"/>
    <w:rsid w:val="00E57529"/>
    <w:rsid w:val="00E616A4"/>
    <w:rsid w:val="00E61731"/>
    <w:rsid w:val="00E61A76"/>
    <w:rsid w:val="00E623D8"/>
    <w:rsid w:val="00E6350B"/>
    <w:rsid w:val="00E63512"/>
    <w:rsid w:val="00E647EF"/>
    <w:rsid w:val="00E65CBA"/>
    <w:rsid w:val="00E67719"/>
    <w:rsid w:val="00E67E89"/>
    <w:rsid w:val="00E70202"/>
    <w:rsid w:val="00E737E6"/>
    <w:rsid w:val="00E73B03"/>
    <w:rsid w:val="00E73DE3"/>
    <w:rsid w:val="00E747CB"/>
    <w:rsid w:val="00E75B27"/>
    <w:rsid w:val="00E75D06"/>
    <w:rsid w:val="00E7707C"/>
    <w:rsid w:val="00E81364"/>
    <w:rsid w:val="00E83133"/>
    <w:rsid w:val="00E841EF"/>
    <w:rsid w:val="00E84F5D"/>
    <w:rsid w:val="00E86F34"/>
    <w:rsid w:val="00E8744D"/>
    <w:rsid w:val="00E94AEF"/>
    <w:rsid w:val="00E94B69"/>
    <w:rsid w:val="00E95806"/>
    <w:rsid w:val="00E96DF3"/>
    <w:rsid w:val="00E97789"/>
    <w:rsid w:val="00EA070B"/>
    <w:rsid w:val="00EA145F"/>
    <w:rsid w:val="00EA1601"/>
    <w:rsid w:val="00EA204D"/>
    <w:rsid w:val="00EA4F10"/>
    <w:rsid w:val="00EA5C1C"/>
    <w:rsid w:val="00EA6C31"/>
    <w:rsid w:val="00EA7688"/>
    <w:rsid w:val="00EB0E46"/>
    <w:rsid w:val="00EB4064"/>
    <w:rsid w:val="00EB41CD"/>
    <w:rsid w:val="00EB5E65"/>
    <w:rsid w:val="00EB72D7"/>
    <w:rsid w:val="00EC13F2"/>
    <w:rsid w:val="00EC26DB"/>
    <w:rsid w:val="00EC35CA"/>
    <w:rsid w:val="00EC41C2"/>
    <w:rsid w:val="00EC4E6E"/>
    <w:rsid w:val="00EC5DAC"/>
    <w:rsid w:val="00EC6708"/>
    <w:rsid w:val="00EC7546"/>
    <w:rsid w:val="00EC7C0B"/>
    <w:rsid w:val="00ED0C8E"/>
    <w:rsid w:val="00ED2CCF"/>
    <w:rsid w:val="00ED6390"/>
    <w:rsid w:val="00ED6688"/>
    <w:rsid w:val="00ED6FE1"/>
    <w:rsid w:val="00ED7135"/>
    <w:rsid w:val="00EE0108"/>
    <w:rsid w:val="00EE075C"/>
    <w:rsid w:val="00EE0F22"/>
    <w:rsid w:val="00EE1DB0"/>
    <w:rsid w:val="00EE24B4"/>
    <w:rsid w:val="00EE27F5"/>
    <w:rsid w:val="00EE2951"/>
    <w:rsid w:val="00EE29E6"/>
    <w:rsid w:val="00EE3498"/>
    <w:rsid w:val="00EE60AA"/>
    <w:rsid w:val="00EE670C"/>
    <w:rsid w:val="00EE7188"/>
    <w:rsid w:val="00EE7295"/>
    <w:rsid w:val="00EE72B3"/>
    <w:rsid w:val="00EE7AB0"/>
    <w:rsid w:val="00EF0107"/>
    <w:rsid w:val="00EF0598"/>
    <w:rsid w:val="00EF115F"/>
    <w:rsid w:val="00EF218B"/>
    <w:rsid w:val="00EF3BB4"/>
    <w:rsid w:val="00EF4243"/>
    <w:rsid w:val="00EF5E6C"/>
    <w:rsid w:val="00F02F49"/>
    <w:rsid w:val="00F03AE6"/>
    <w:rsid w:val="00F04003"/>
    <w:rsid w:val="00F05B81"/>
    <w:rsid w:val="00F12A24"/>
    <w:rsid w:val="00F140A6"/>
    <w:rsid w:val="00F1490A"/>
    <w:rsid w:val="00F16157"/>
    <w:rsid w:val="00F16608"/>
    <w:rsid w:val="00F1661E"/>
    <w:rsid w:val="00F17F42"/>
    <w:rsid w:val="00F2020D"/>
    <w:rsid w:val="00F22E31"/>
    <w:rsid w:val="00F239DE"/>
    <w:rsid w:val="00F243B4"/>
    <w:rsid w:val="00F2453C"/>
    <w:rsid w:val="00F269C2"/>
    <w:rsid w:val="00F301DC"/>
    <w:rsid w:val="00F32F64"/>
    <w:rsid w:val="00F340A3"/>
    <w:rsid w:val="00F346BE"/>
    <w:rsid w:val="00F351E4"/>
    <w:rsid w:val="00F417AC"/>
    <w:rsid w:val="00F44B66"/>
    <w:rsid w:val="00F47133"/>
    <w:rsid w:val="00F5087F"/>
    <w:rsid w:val="00F52102"/>
    <w:rsid w:val="00F52A71"/>
    <w:rsid w:val="00F53D97"/>
    <w:rsid w:val="00F54535"/>
    <w:rsid w:val="00F548D8"/>
    <w:rsid w:val="00F5520C"/>
    <w:rsid w:val="00F55609"/>
    <w:rsid w:val="00F56E9B"/>
    <w:rsid w:val="00F573FC"/>
    <w:rsid w:val="00F5778E"/>
    <w:rsid w:val="00F57DE9"/>
    <w:rsid w:val="00F6030E"/>
    <w:rsid w:val="00F620F2"/>
    <w:rsid w:val="00F628C5"/>
    <w:rsid w:val="00F63366"/>
    <w:rsid w:val="00F64276"/>
    <w:rsid w:val="00F654A3"/>
    <w:rsid w:val="00F659B5"/>
    <w:rsid w:val="00F65C3C"/>
    <w:rsid w:val="00F661C3"/>
    <w:rsid w:val="00F7156D"/>
    <w:rsid w:val="00F71D4D"/>
    <w:rsid w:val="00F73533"/>
    <w:rsid w:val="00F74D31"/>
    <w:rsid w:val="00F7548A"/>
    <w:rsid w:val="00F77C83"/>
    <w:rsid w:val="00F81A56"/>
    <w:rsid w:val="00F81A67"/>
    <w:rsid w:val="00F869F7"/>
    <w:rsid w:val="00F8724F"/>
    <w:rsid w:val="00F96A6F"/>
    <w:rsid w:val="00F973AE"/>
    <w:rsid w:val="00FA07E9"/>
    <w:rsid w:val="00FA169F"/>
    <w:rsid w:val="00FA2240"/>
    <w:rsid w:val="00FA27C5"/>
    <w:rsid w:val="00FA2A4C"/>
    <w:rsid w:val="00FA64DD"/>
    <w:rsid w:val="00FA69A9"/>
    <w:rsid w:val="00FA6D42"/>
    <w:rsid w:val="00FA7876"/>
    <w:rsid w:val="00FB1203"/>
    <w:rsid w:val="00FB19BE"/>
    <w:rsid w:val="00FB30A1"/>
    <w:rsid w:val="00FB3301"/>
    <w:rsid w:val="00FB45E7"/>
    <w:rsid w:val="00FB5FD5"/>
    <w:rsid w:val="00FB7221"/>
    <w:rsid w:val="00FB7FB1"/>
    <w:rsid w:val="00FC18C2"/>
    <w:rsid w:val="00FC1C43"/>
    <w:rsid w:val="00FC1F0D"/>
    <w:rsid w:val="00FC426A"/>
    <w:rsid w:val="00FC4F30"/>
    <w:rsid w:val="00FC5CCF"/>
    <w:rsid w:val="00FC709B"/>
    <w:rsid w:val="00FC758D"/>
    <w:rsid w:val="00FD0BB3"/>
    <w:rsid w:val="00FD11C2"/>
    <w:rsid w:val="00FD17A6"/>
    <w:rsid w:val="00FD5080"/>
    <w:rsid w:val="00FD69B9"/>
    <w:rsid w:val="00FE00C9"/>
    <w:rsid w:val="00FE21DF"/>
    <w:rsid w:val="00FE2806"/>
    <w:rsid w:val="00FE4166"/>
    <w:rsid w:val="00FE422D"/>
    <w:rsid w:val="00FE4793"/>
    <w:rsid w:val="00FE495A"/>
    <w:rsid w:val="00FF1125"/>
    <w:rsid w:val="00FF426D"/>
    <w:rsid w:val="00FF5097"/>
    <w:rsid w:val="00FF6352"/>
    <w:rsid w:val="00FF645A"/>
    <w:rsid w:val="00FF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0F7D37"/>
  <w15:chartTrackingRefBased/>
  <w15:docId w15:val="{86C9B229-2C62-4ACD-9285-CC9D36DE6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annotation text" w:uiPriority="99"/>
    <w:lsdException w:name="header" w:uiPriority="99"/>
    <w:lsdException w:name="footer" w:uiPriority="99"/>
    <w:lsdException w:name="caption" w:semiHidden="1" w:uiPriority="35" w:unhideWhenUsed="1" w:qFormat="1"/>
    <w:lsdException w:name="footnote reference" w:uiPriority="99"/>
    <w:lsdException w:name="annotation reference" w:uiPriority="99"/>
    <w:lsdException w:name="Title" w:qFormat="1"/>
    <w:lsdException w:name="Subtitle" w:qFormat="1"/>
    <w:lsdException w:name="Hyperlink" w:uiPriority="99"/>
    <w:lsdException w:name="FollowedHyperlink" w:uiPriority="99"/>
    <w:lsdException w:name="Strong" w:uiPriority="22" w:qFormat="1"/>
    <w:lsdException w:name="Emphasis" w:uiPriority="20" w:qFormat="1"/>
    <w:lsdException w:name="Normal (Web)" w:uiPriority="99"/>
    <w:lsdException w:name="HTML Cite" w:uiPriority="99"/>
    <w:lsdException w:name="HTML Code" w:uiPriority="99"/>
    <w:lsdException w:name="HTML Preformatted"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B185F"/>
    <w:rPr>
      <w:sz w:val="24"/>
      <w:szCs w:val="24"/>
      <w:lang w:eastAsia="zh-CN"/>
    </w:rPr>
  </w:style>
  <w:style w:type="paragraph" w:styleId="Heading1">
    <w:name w:val="heading 1"/>
    <w:basedOn w:val="Normal"/>
    <w:next w:val="Normal"/>
    <w:link w:val="Heading1Char"/>
    <w:uiPriority w:val="9"/>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uiPriority w:val="9"/>
    <w:qFormat/>
    <w:rsid w:val="002E67CE"/>
    <w:pPr>
      <w:keepNext/>
      <w:spacing w:before="240" w:after="60"/>
      <w:outlineLvl w:val="1"/>
    </w:pPr>
    <w:rPr>
      <w:rFonts w:ascii="Arial" w:hAnsi="Arial" w:cs="Arial"/>
      <w:b/>
      <w:bCs/>
      <w:i/>
      <w:iCs/>
      <w:sz w:val="28"/>
      <w:szCs w:val="28"/>
    </w:rPr>
  </w:style>
  <w:style w:type="paragraph" w:styleId="Heading3">
    <w:name w:val="heading 3"/>
    <w:basedOn w:val="Normal"/>
    <w:link w:val="Heading3Char"/>
    <w:uiPriority w:val="9"/>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uiPriority w:val="99"/>
    <w:rsid w:val="00840B95"/>
    <w:rPr>
      <w:sz w:val="16"/>
      <w:szCs w:val="16"/>
    </w:rPr>
  </w:style>
  <w:style w:type="paragraph" w:styleId="CommentText">
    <w:name w:val="annotation text"/>
    <w:basedOn w:val="Normal"/>
    <w:link w:val="CommentTextChar"/>
    <w:uiPriority w:val="99"/>
    <w:rsid w:val="00840B95"/>
    <w:rPr>
      <w:sz w:val="20"/>
      <w:szCs w:val="20"/>
      <w:lang w:val="x-none"/>
    </w:rPr>
  </w:style>
  <w:style w:type="character" w:customStyle="1" w:styleId="CommentTextChar">
    <w:name w:val="Comment Text Char"/>
    <w:link w:val="CommentText"/>
    <w:uiPriority w:val="99"/>
    <w:rsid w:val="00840B95"/>
    <w:rPr>
      <w:lang w:eastAsia="zh-CN"/>
    </w:rPr>
  </w:style>
  <w:style w:type="paragraph" w:styleId="CommentSubject">
    <w:name w:val="annotation subject"/>
    <w:basedOn w:val="CommentText"/>
    <w:next w:val="CommentText"/>
    <w:link w:val="CommentSubjectChar"/>
    <w:uiPriority w:val="99"/>
    <w:rsid w:val="00840B95"/>
    <w:rPr>
      <w:b/>
      <w:bCs/>
    </w:rPr>
  </w:style>
  <w:style w:type="character" w:customStyle="1" w:styleId="CommentSubjectChar">
    <w:name w:val="Comment Subject Char"/>
    <w:link w:val="CommentSubject"/>
    <w:uiPriority w:val="99"/>
    <w:rsid w:val="00840B95"/>
    <w:rPr>
      <w:b/>
      <w:bCs/>
      <w:lang w:eastAsia="zh-CN"/>
    </w:rPr>
  </w:style>
  <w:style w:type="paragraph" w:styleId="BalloonText">
    <w:name w:val="Balloon Text"/>
    <w:basedOn w:val="Normal"/>
    <w:link w:val="BalloonTextChar"/>
    <w:uiPriority w:val="99"/>
    <w:rsid w:val="00840B95"/>
    <w:rPr>
      <w:rFonts w:ascii="Tahoma" w:hAnsi="Tahoma"/>
      <w:sz w:val="16"/>
      <w:szCs w:val="16"/>
      <w:lang w:val="x-none"/>
    </w:rPr>
  </w:style>
  <w:style w:type="character" w:customStyle="1" w:styleId="BalloonTextChar">
    <w:name w:val="Balloon Text Char"/>
    <w:link w:val="BalloonText"/>
    <w:uiPriority w:val="99"/>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uiPriority w:val="39"/>
    <w:rsid w:val="00D67BF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FootnoteText">
    <w:name w:val="footnote text"/>
    <w:basedOn w:val="Normal"/>
    <w:link w:val="FootnoteTextChar"/>
    <w:uiPriority w:val="99"/>
    <w:unhideWhenUsed/>
    <w:rsid w:val="00CE08F2"/>
    <w:rPr>
      <w:rFonts w:ascii="Calibri" w:eastAsia="Calibri" w:hAnsi="Calibri"/>
      <w:sz w:val="20"/>
      <w:szCs w:val="20"/>
      <w:lang w:eastAsia="en-US"/>
    </w:rPr>
  </w:style>
  <w:style w:type="character" w:customStyle="1" w:styleId="FootnoteTextChar">
    <w:name w:val="Footnote Text Char"/>
    <w:link w:val="FootnoteText"/>
    <w:uiPriority w:val="99"/>
    <w:rsid w:val="00CE08F2"/>
    <w:rPr>
      <w:rFonts w:ascii="Calibri" w:eastAsia="Calibri" w:hAnsi="Calibri"/>
      <w:lang w:eastAsia="en-US"/>
    </w:rPr>
  </w:style>
  <w:style w:type="character" w:styleId="FootnoteReference">
    <w:name w:val="footnote reference"/>
    <w:uiPriority w:val="99"/>
    <w:unhideWhenUsed/>
    <w:rsid w:val="00CE08F2"/>
    <w:rPr>
      <w:vertAlign w:val="superscript"/>
    </w:rPr>
  </w:style>
  <w:style w:type="character" w:customStyle="1" w:styleId="Heading3Char">
    <w:name w:val="Heading 3 Char"/>
    <w:link w:val="Heading3"/>
    <w:uiPriority w:val="9"/>
    <w:rsid w:val="00CE08F2"/>
    <w:rPr>
      <w:rFonts w:ascii="Tahoma" w:hAnsi="Tahoma" w:cs="Tahoma"/>
      <w:b/>
      <w:bCs/>
      <w:lang w:eastAsia="zh-CN"/>
    </w:rPr>
  </w:style>
  <w:style w:type="character" w:styleId="Hyperlink">
    <w:name w:val="Hyperlink"/>
    <w:uiPriority w:val="99"/>
    <w:unhideWhenUsed/>
    <w:rsid w:val="00CE08F2"/>
    <w:rPr>
      <w:color w:val="0000FF"/>
      <w:u w:val="single"/>
    </w:rPr>
  </w:style>
  <w:style w:type="character" w:styleId="HTMLCite">
    <w:name w:val="HTML Cite"/>
    <w:uiPriority w:val="99"/>
    <w:unhideWhenUsed/>
    <w:rsid w:val="00CE08F2"/>
    <w:rPr>
      <w:i/>
      <w:iCs/>
    </w:rPr>
  </w:style>
  <w:style w:type="character" w:styleId="Emphasis">
    <w:name w:val="Emphasis"/>
    <w:basedOn w:val="DefaultParagraphFont"/>
    <w:uiPriority w:val="20"/>
    <w:qFormat/>
    <w:rsid w:val="00CF1198"/>
    <w:rPr>
      <w:b/>
      <w:bCs/>
      <w:i w:val="0"/>
      <w:iCs w:val="0"/>
    </w:rPr>
  </w:style>
  <w:style w:type="character" w:customStyle="1" w:styleId="st1">
    <w:name w:val="st1"/>
    <w:basedOn w:val="DefaultParagraphFont"/>
    <w:rsid w:val="00CF1198"/>
  </w:style>
  <w:style w:type="character" w:styleId="FollowedHyperlink">
    <w:name w:val="FollowedHyperlink"/>
    <w:basedOn w:val="DefaultParagraphFont"/>
    <w:uiPriority w:val="99"/>
    <w:rsid w:val="00393041"/>
    <w:rPr>
      <w:color w:val="954F72" w:themeColor="followedHyperlink"/>
      <w:u w:val="single"/>
    </w:rPr>
  </w:style>
  <w:style w:type="paragraph" w:customStyle="1" w:styleId="Default">
    <w:name w:val="Default"/>
    <w:rsid w:val="00603A5B"/>
    <w:pPr>
      <w:autoSpaceDE w:val="0"/>
      <w:autoSpaceDN w:val="0"/>
      <w:adjustRightInd w:val="0"/>
    </w:pPr>
    <w:rPr>
      <w:rFonts w:ascii="Georgia" w:hAnsi="Georgia" w:cs="Georgia"/>
      <w:color w:val="000000"/>
      <w:sz w:val="24"/>
      <w:szCs w:val="24"/>
    </w:rPr>
  </w:style>
  <w:style w:type="paragraph" w:styleId="Caption">
    <w:name w:val="caption"/>
    <w:basedOn w:val="Normal"/>
    <w:next w:val="Normal"/>
    <w:uiPriority w:val="35"/>
    <w:unhideWhenUsed/>
    <w:qFormat/>
    <w:rsid w:val="00523020"/>
    <w:pPr>
      <w:spacing w:after="200"/>
    </w:pPr>
    <w:rPr>
      <w:rFonts w:asciiTheme="minorHAnsi" w:eastAsiaTheme="minorHAnsi" w:hAnsiTheme="minorHAnsi" w:cstheme="minorBidi"/>
      <w:i/>
      <w:iCs/>
      <w:color w:val="44546A" w:themeColor="text2"/>
      <w:sz w:val="18"/>
      <w:szCs w:val="18"/>
      <w:lang w:eastAsia="en-US"/>
    </w:rPr>
  </w:style>
  <w:style w:type="paragraph" w:customStyle="1" w:styleId="MAPara1">
    <w:name w:val="MA Para1"/>
    <w:basedOn w:val="Normal"/>
    <w:link w:val="MAPara1Char"/>
    <w:qFormat/>
    <w:rsid w:val="00F16157"/>
    <w:pPr>
      <w:spacing w:line="276" w:lineRule="auto"/>
      <w:jc w:val="both"/>
    </w:pPr>
    <w:rPr>
      <w:rFonts w:asciiTheme="minorHAnsi" w:hAnsiTheme="minorHAnsi" w:cstheme="minorHAnsi"/>
      <w:sz w:val="22"/>
      <w:szCs w:val="22"/>
    </w:rPr>
  </w:style>
  <w:style w:type="paragraph" w:customStyle="1" w:styleId="MAPara2">
    <w:name w:val="MA Para2"/>
    <w:basedOn w:val="Normal"/>
    <w:link w:val="MAPara2Char"/>
    <w:qFormat/>
    <w:rsid w:val="00F16157"/>
    <w:pPr>
      <w:spacing w:line="276" w:lineRule="auto"/>
      <w:ind w:firstLine="284"/>
      <w:jc w:val="both"/>
    </w:pPr>
    <w:rPr>
      <w:rFonts w:asciiTheme="minorHAnsi" w:hAnsiTheme="minorHAnsi" w:cstheme="minorHAnsi"/>
      <w:sz w:val="22"/>
      <w:szCs w:val="22"/>
      <w:lang w:eastAsia="en-GB"/>
    </w:rPr>
  </w:style>
  <w:style w:type="character" w:customStyle="1" w:styleId="MAPara1Char">
    <w:name w:val="MA Para1 Char"/>
    <w:basedOn w:val="DefaultParagraphFont"/>
    <w:link w:val="MAPara1"/>
    <w:rsid w:val="00F16157"/>
    <w:rPr>
      <w:rFonts w:asciiTheme="minorHAnsi" w:hAnsiTheme="minorHAnsi" w:cstheme="minorHAnsi"/>
      <w:sz w:val="22"/>
      <w:szCs w:val="22"/>
      <w:lang w:eastAsia="zh-CN"/>
    </w:rPr>
  </w:style>
  <w:style w:type="paragraph" w:styleId="ListParagraph">
    <w:name w:val="List Paragraph"/>
    <w:basedOn w:val="Normal"/>
    <w:uiPriority w:val="34"/>
    <w:qFormat/>
    <w:rsid w:val="008E3CF2"/>
    <w:pPr>
      <w:ind w:left="720"/>
      <w:contextualSpacing/>
    </w:pPr>
  </w:style>
  <w:style w:type="character" w:customStyle="1" w:styleId="MAPara2Char">
    <w:name w:val="MA Para2 Char"/>
    <w:basedOn w:val="DefaultParagraphFont"/>
    <w:link w:val="MAPara2"/>
    <w:rsid w:val="00F16157"/>
    <w:rPr>
      <w:rFonts w:asciiTheme="minorHAnsi" w:hAnsiTheme="minorHAnsi" w:cstheme="minorHAnsi"/>
      <w:sz w:val="22"/>
      <w:szCs w:val="22"/>
    </w:rPr>
  </w:style>
  <w:style w:type="paragraph" w:styleId="EndnoteText">
    <w:name w:val="endnote text"/>
    <w:basedOn w:val="Normal"/>
    <w:link w:val="EndnoteTextChar"/>
    <w:rsid w:val="00412473"/>
    <w:rPr>
      <w:sz w:val="20"/>
      <w:szCs w:val="20"/>
    </w:rPr>
  </w:style>
  <w:style w:type="character" w:customStyle="1" w:styleId="EndnoteTextChar">
    <w:name w:val="Endnote Text Char"/>
    <w:basedOn w:val="DefaultParagraphFont"/>
    <w:link w:val="EndnoteText"/>
    <w:rsid w:val="00412473"/>
    <w:rPr>
      <w:lang w:eastAsia="zh-CN"/>
    </w:rPr>
  </w:style>
  <w:style w:type="character" w:styleId="EndnoteReference">
    <w:name w:val="endnote reference"/>
    <w:basedOn w:val="DefaultParagraphFont"/>
    <w:rsid w:val="00412473"/>
    <w:rPr>
      <w:vertAlign w:val="superscript"/>
    </w:rPr>
  </w:style>
  <w:style w:type="character" w:styleId="Strong">
    <w:name w:val="Strong"/>
    <w:basedOn w:val="DefaultParagraphFont"/>
    <w:uiPriority w:val="22"/>
    <w:qFormat/>
    <w:rsid w:val="00FB45E7"/>
    <w:rPr>
      <w:b/>
      <w:bCs/>
    </w:rPr>
  </w:style>
  <w:style w:type="character" w:customStyle="1" w:styleId="span-citation">
    <w:name w:val="span-citation"/>
    <w:rsid w:val="000426CD"/>
  </w:style>
  <w:style w:type="character" w:customStyle="1" w:styleId="fontstyle01">
    <w:name w:val="fontstyle01"/>
    <w:basedOn w:val="DefaultParagraphFont"/>
    <w:rsid w:val="000426CD"/>
    <w:rPr>
      <w:rFonts w:ascii="PalatinoLinotype-Roman" w:hAnsi="PalatinoLinotype-Roman" w:hint="default"/>
      <w:b w:val="0"/>
      <w:bCs w:val="0"/>
      <w:i w:val="0"/>
      <w:iCs w:val="0"/>
      <w:color w:val="000000"/>
      <w:sz w:val="18"/>
      <w:szCs w:val="18"/>
    </w:rPr>
  </w:style>
  <w:style w:type="character" w:customStyle="1" w:styleId="fontstyle21">
    <w:name w:val="fontstyle21"/>
    <w:basedOn w:val="DefaultParagraphFont"/>
    <w:rsid w:val="000426CD"/>
    <w:rPr>
      <w:rFonts w:ascii="PalatinoLinotype-Italic" w:hAnsi="PalatinoLinotype-Italic" w:hint="default"/>
      <w:b w:val="0"/>
      <w:bCs w:val="0"/>
      <w:i/>
      <w:iCs/>
      <w:color w:val="000000"/>
      <w:sz w:val="18"/>
      <w:szCs w:val="18"/>
    </w:rPr>
  </w:style>
  <w:style w:type="character" w:customStyle="1" w:styleId="fontstyle31">
    <w:name w:val="fontstyle31"/>
    <w:basedOn w:val="DefaultParagraphFont"/>
    <w:rsid w:val="000426CD"/>
    <w:rPr>
      <w:rFonts w:ascii="Calibri-Bold" w:hAnsi="Calibri-Bold" w:hint="default"/>
      <w:b/>
      <w:bCs/>
      <w:i w:val="0"/>
      <w:iCs w:val="0"/>
      <w:color w:val="4E74A2"/>
      <w:sz w:val="22"/>
      <w:szCs w:val="22"/>
    </w:rPr>
  </w:style>
  <w:style w:type="character" w:customStyle="1" w:styleId="fontstyle41">
    <w:name w:val="fontstyle41"/>
    <w:basedOn w:val="DefaultParagraphFont"/>
    <w:rsid w:val="000426CD"/>
    <w:rPr>
      <w:rFonts w:ascii="PalatinoLinotype-Italic" w:hAnsi="PalatinoLinotype-Italic" w:hint="default"/>
      <w:b w:val="0"/>
      <w:bCs w:val="0"/>
      <w:i/>
      <w:iCs/>
      <w:color w:val="000000"/>
      <w:sz w:val="20"/>
      <w:szCs w:val="20"/>
    </w:rPr>
  </w:style>
  <w:style w:type="character" w:customStyle="1" w:styleId="fontstyle11">
    <w:name w:val="fontstyle11"/>
    <w:basedOn w:val="DefaultParagraphFont"/>
    <w:rsid w:val="000426CD"/>
    <w:rPr>
      <w:rFonts w:ascii="PalatinoLinotype-Roman" w:hAnsi="PalatinoLinotype-Roman" w:hint="default"/>
      <w:b w:val="0"/>
      <w:bCs w:val="0"/>
      <w:i w:val="0"/>
      <w:iCs w:val="0"/>
      <w:color w:val="000000"/>
      <w:sz w:val="20"/>
      <w:szCs w:val="20"/>
    </w:rPr>
  </w:style>
  <w:style w:type="character" w:customStyle="1" w:styleId="fontstyle51">
    <w:name w:val="fontstyle51"/>
    <w:basedOn w:val="DefaultParagraphFont"/>
    <w:rsid w:val="000426CD"/>
    <w:rPr>
      <w:rFonts w:ascii="timesnewvespasian" w:hAnsi="timesnewvespasian" w:hint="default"/>
      <w:b w:val="0"/>
      <w:bCs w:val="0"/>
      <w:i w:val="0"/>
      <w:iCs w:val="0"/>
      <w:color w:val="4E74A2"/>
      <w:sz w:val="22"/>
      <w:szCs w:val="22"/>
    </w:rPr>
  </w:style>
  <w:style w:type="character" w:customStyle="1" w:styleId="Heading2Char">
    <w:name w:val="Heading 2 Char"/>
    <w:basedOn w:val="DefaultParagraphFont"/>
    <w:link w:val="Heading2"/>
    <w:uiPriority w:val="9"/>
    <w:rsid w:val="000426CD"/>
    <w:rPr>
      <w:rFonts w:ascii="Arial" w:hAnsi="Arial" w:cs="Arial"/>
      <w:b/>
      <w:bCs/>
      <w:i/>
      <w:iCs/>
      <w:sz w:val="28"/>
      <w:szCs w:val="28"/>
      <w:lang w:eastAsia="zh-CN"/>
    </w:rPr>
  </w:style>
  <w:style w:type="character" w:customStyle="1" w:styleId="buttonul">
    <w:name w:val="button_ul"/>
    <w:basedOn w:val="DefaultParagraphFont"/>
    <w:rsid w:val="000426CD"/>
  </w:style>
  <w:style w:type="paragraph" w:styleId="HTMLPreformatted">
    <w:name w:val="HTML Preformatted"/>
    <w:basedOn w:val="Normal"/>
    <w:link w:val="HTMLPreformattedChar"/>
    <w:uiPriority w:val="99"/>
    <w:unhideWhenUsed/>
    <w:rsid w:val="000426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0426CD"/>
    <w:rPr>
      <w:rFonts w:ascii="Courier New" w:eastAsia="Times New Roman" w:hAnsi="Courier New" w:cs="Courier New"/>
    </w:rPr>
  </w:style>
  <w:style w:type="character" w:styleId="HTMLCode">
    <w:name w:val="HTML Code"/>
    <w:basedOn w:val="DefaultParagraphFont"/>
    <w:uiPriority w:val="99"/>
    <w:unhideWhenUsed/>
    <w:rsid w:val="000426CD"/>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0426CD"/>
    <w:rPr>
      <w:rFonts w:ascii="Arial" w:hAnsi="Arial" w:cs="Arial"/>
      <w:b/>
      <w:bCs/>
      <w:kern w:val="32"/>
      <w:sz w:val="32"/>
      <w:szCs w:val="32"/>
      <w:lang w:eastAsia="zh-CN"/>
    </w:rPr>
  </w:style>
  <w:style w:type="character" w:customStyle="1" w:styleId="italic">
    <w:name w:val="italic"/>
    <w:basedOn w:val="DefaultParagraphFont"/>
    <w:rsid w:val="000426CD"/>
  </w:style>
  <w:style w:type="paragraph" w:customStyle="1" w:styleId="app-journal-headersubtitle">
    <w:name w:val="app-journal-header__subtitle"/>
    <w:basedOn w:val="Normal"/>
    <w:rsid w:val="00497313"/>
    <w:pPr>
      <w:spacing w:before="100" w:beforeAutospacing="1" w:after="100" w:afterAutospacing="1"/>
    </w:pPr>
    <w:rPr>
      <w:rFonts w:eastAsia="Times New Roman"/>
      <w:lang w:eastAsia="en-GB"/>
    </w:rPr>
  </w:style>
  <w:style w:type="character" w:customStyle="1" w:styleId="volumeissue">
    <w:name w:val="volume_issue"/>
    <w:basedOn w:val="DefaultParagraphFont"/>
    <w:rsid w:val="00DC4A18"/>
  </w:style>
  <w:style w:type="character" w:customStyle="1" w:styleId="pagerange">
    <w:name w:val="page_range"/>
    <w:basedOn w:val="DefaultParagraphFont"/>
    <w:rsid w:val="00DC4A18"/>
  </w:style>
  <w:style w:type="character" w:customStyle="1" w:styleId="loaauthor-info">
    <w:name w:val="loa__author-info"/>
    <w:basedOn w:val="DefaultParagraphFont"/>
    <w:rsid w:val="00DC4A18"/>
  </w:style>
  <w:style w:type="character" w:customStyle="1" w:styleId="loaauthor-name">
    <w:name w:val="loa__author-name"/>
    <w:basedOn w:val="DefaultParagraphFont"/>
    <w:rsid w:val="00DC4A18"/>
  </w:style>
  <w:style w:type="character" w:customStyle="1" w:styleId="freebirdformviewercomponentsquestionbaserequiredasterisk">
    <w:name w:val="freebirdformviewercomponentsquestionbaserequiredasterisk"/>
    <w:basedOn w:val="DefaultParagraphFont"/>
    <w:rsid w:val="00DC4A18"/>
  </w:style>
  <w:style w:type="character" w:customStyle="1" w:styleId="docssharedwiztogglelabeledlabeltext">
    <w:name w:val="docssharedwiztogglelabeledlabeltext"/>
    <w:basedOn w:val="DefaultParagraphFont"/>
    <w:rsid w:val="00DC4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601568">
      <w:bodyDiv w:val="1"/>
      <w:marLeft w:val="0"/>
      <w:marRight w:val="0"/>
      <w:marTop w:val="0"/>
      <w:marBottom w:val="0"/>
      <w:divBdr>
        <w:top w:val="none" w:sz="0" w:space="0" w:color="auto"/>
        <w:left w:val="none" w:sz="0" w:space="0" w:color="auto"/>
        <w:bottom w:val="none" w:sz="0" w:space="0" w:color="auto"/>
        <w:right w:val="none" w:sz="0" w:space="0" w:color="auto"/>
      </w:divBdr>
      <w:divsChild>
        <w:div w:id="1789084040">
          <w:marLeft w:val="0"/>
          <w:marRight w:val="0"/>
          <w:marTop w:val="0"/>
          <w:marBottom w:val="0"/>
          <w:divBdr>
            <w:top w:val="none" w:sz="0" w:space="0" w:color="auto"/>
            <w:left w:val="none" w:sz="0" w:space="0" w:color="auto"/>
            <w:bottom w:val="none" w:sz="0" w:space="0" w:color="auto"/>
            <w:right w:val="none" w:sz="0" w:space="0" w:color="auto"/>
          </w:divBdr>
          <w:divsChild>
            <w:div w:id="433942008">
              <w:marLeft w:val="0"/>
              <w:marRight w:val="0"/>
              <w:marTop w:val="0"/>
              <w:marBottom w:val="0"/>
              <w:divBdr>
                <w:top w:val="none" w:sz="0" w:space="3" w:color="auto"/>
                <w:left w:val="single" w:sz="48" w:space="0" w:color="FFFFFF"/>
                <w:bottom w:val="none" w:sz="0" w:space="0" w:color="auto"/>
                <w:right w:val="none" w:sz="0" w:space="0" w:color="auto"/>
              </w:divBdr>
            </w:div>
          </w:divsChild>
        </w:div>
      </w:divsChild>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8855088">
      <w:bodyDiv w:val="1"/>
      <w:marLeft w:val="0"/>
      <w:marRight w:val="0"/>
      <w:marTop w:val="0"/>
      <w:marBottom w:val="0"/>
      <w:divBdr>
        <w:top w:val="none" w:sz="0" w:space="0" w:color="auto"/>
        <w:left w:val="none" w:sz="0" w:space="0" w:color="auto"/>
        <w:bottom w:val="none" w:sz="0" w:space="0" w:color="auto"/>
        <w:right w:val="none" w:sz="0" w:space="0" w:color="auto"/>
      </w:divBdr>
      <w:divsChild>
        <w:div w:id="1103186458">
          <w:marLeft w:val="0"/>
          <w:marRight w:val="0"/>
          <w:marTop w:val="0"/>
          <w:marBottom w:val="0"/>
          <w:divBdr>
            <w:top w:val="none" w:sz="0" w:space="0" w:color="auto"/>
            <w:left w:val="none" w:sz="0" w:space="0" w:color="auto"/>
            <w:bottom w:val="none" w:sz="0" w:space="0" w:color="auto"/>
            <w:right w:val="none" w:sz="0" w:space="0" w:color="auto"/>
          </w:divBdr>
        </w:div>
        <w:div w:id="1519078374">
          <w:marLeft w:val="0"/>
          <w:marRight w:val="0"/>
          <w:marTop w:val="0"/>
          <w:marBottom w:val="0"/>
          <w:divBdr>
            <w:top w:val="none" w:sz="0" w:space="0" w:color="auto"/>
            <w:left w:val="none" w:sz="0" w:space="0" w:color="auto"/>
            <w:bottom w:val="none" w:sz="0" w:space="0" w:color="auto"/>
            <w:right w:val="none" w:sz="0" w:space="0" w:color="auto"/>
          </w:divBdr>
        </w:div>
        <w:div w:id="1664356340">
          <w:marLeft w:val="0"/>
          <w:marRight w:val="0"/>
          <w:marTop w:val="0"/>
          <w:marBottom w:val="0"/>
          <w:divBdr>
            <w:top w:val="none" w:sz="0" w:space="0" w:color="auto"/>
            <w:left w:val="none" w:sz="0" w:space="0" w:color="auto"/>
            <w:bottom w:val="none" w:sz="0" w:space="0" w:color="auto"/>
            <w:right w:val="none" w:sz="0" w:space="0" w:color="auto"/>
          </w:divBdr>
        </w:div>
      </w:divsChild>
    </w:div>
    <w:div w:id="791634165">
      <w:bodyDiv w:val="1"/>
      <w:marLeft w:val="0"/>
      <w:marRight w:val="0"/>
      <w:marTop w:val="0"/>
      <w:marBottom w:val="0"/>
      <w:divBdr>
        <w:top w:val="none" w:sz="0" w:space="0" w:color="auto"/>
        <w:left w:val="none" w:sz="0" w:space="0" w:color="auto"/>
        <w:bottom w:val="none" w:sz="0" w:space="0" w:color="auto"/>
        <w:right w:val="none" w:sz="0" w:space="0" w:color="auto"/>
      </w:divBdr>
      <w:divsChild>
        <w:div w:id="1183082484">
          <w:marLeft w:val="0"/>
          <w:marRight w:val="0"/>
          <w:marTop w:val="0"/>
          <w:marBottom w:val="0"/>
          <w:divBdr>
            <w:top w:val="none" w:sz="0" w:space="0" w:color="auto"/>
            <w:left w:val="none" w:sz="0" w:space="0" w:color="auto"/>
            <w:bottom w:val="none" w:sz="0" w:space="0" w:color="auto"/>
            <w:right w:val="none" w:sz="0" w:space="0" w:color="auto"/>
          </w:divBdr>
          <w:divsChild>
            <w:div w:id="112293508">
              <w:marLeft w:val="0"/>
              <w:marRight w:val="0"/>
              <w:marTop w:val="0"/>
              <w:marBottom w:val="0"/>
              <w:divBdr>
                <w:top w:val="none" w:sz="0" w:space="0" w:color="auto"/>
                <w:left w:val="none" w:sz="0" w:space="0" w:color="auto"/>
                <w:bottom w:val="none" w:sz="0" w:space="0" w:color="auto"/>
                <w:right w:val="none" w:sz="0" w:space="0" w:color="auto"/>
              </w:divBdr>
              <w:divsChild>
                <w:div w:id="8794753">
                  <w:marLeft w:val="0"/>
                  <w:marRight w:val="0"/>
                  <w:marTop w:val="0"/>
                  <w:marBottom w:val="0"/>
                  <w:divBdr>
                    <w:top w:val="none" w:sz="0" w:space="0" w:color="auto"/>
                    <w:left w:val="none" w:sz="0" w:space="0" w:color="auto"/>
                    <w:bottom w:val="none" w:sz="0" w:space="0" w:color="auto"/>
                    <w:right w:val="none" w:sz="0" w:space="0" w:color="auto"/>
                  </w:divBdr>
                  <w:divsChild>
                    <w:div w:id="979729500">
                      <w:marLeft w:val="0"/>
                      <w:marRight w:val="0"/>
                      <w:marTop w:val="45"/>
                      <w:marBottom w:val="0"/>
                      <w:divBdr>
                        <w:top w:val="none" w:sz="0" w:space="0" w:color="auto"/>
                        <w:left w:val="none" w:sz="0" w:space="0" w:color="auto"/>
                        <w:bottom w:val="none" w:sz="0" w:space="0" w:color="auto"/>
                        <w:right w:val="none" w:sz="0" w:space="0" w:color="auto"/>
                      </w:divBdr>
                      <w:divsChild>
                        <w:div w:id="876619366">
                          <w:marLeft w:val="0"/>
                          <w:marRight w:val="0"/>
                          <w:marTop w:val="0"/>
                          <w:marBottom w:val="0"/>
                          <w:divBdr>
                            <w:top w:val="none" w:sz="0" w:space="0" w:color="auto"/>
                            <w:left w:val="none" w:sz="0" w:space="0" w:color="auto"/>
                            <w:bottom w:val="none" w:sz="0" w:space="0" w:color="auto"/>
                            <w:right w:val="none" w:sz="0" w:space="0" w:color="auto"/>
                          </w:divBdr>
                          <w:divsChild>
                            <w:div w:id="269627950">
                              <w:marLeft w:val="2070"/>
                              <w:marRight w:val="3960"/>
                              <w:marTop w:val="0"/>
                              <w:marBottom w:val="0"/>
                              <w:divBdr>
                                <w:top w:val="none" w:sz="0" w:space="0" w:color="auto"/>
                                <w:left w:val="none" w:sz="0" w:space="0" w:color="auto"/>
                                <w:bottom w:val="none" w:sz="0" w:space="0" w:color="auto"/>
                                <w:right w:val="none" w:sz="0" w:space="0" w:color="auto"/>
                              </w:divBdr>
                              <w:divsChild>
                                <w:div w:id="1751584593">
                                  <w:marLeft w:val="0"/>
                                  <w:marRight w:val="0"/>
                                  <w:marTop w:val="0"/>
                                  <w:marBottom w:val="0"/>
                                  <w:divBdr>
                                    <w:top w:val="none" w:sz="0" w:space="0" w:color="auto"/>
                                    <w:left w:val="none" w:sz="0" w:space="0" w:color="auto"/>
                                    <w:bottom w:val="none" w:sz="0" w:space="0" w:color="auto"/>
                                    <w:right w:val="none" w:sz="0" w:space="0" w:color="auto"/>
                                  </w:divBdr>
                                  <w:divsChild>
                                    <w:div w:id="913199149">
                                      <w:marLeft w:val="0"/>
                                      <w:marRight w:val="0"/>
                                      <w:marTop w:val="0"/>
                                      <w:marBottom w:val="0"/>
                                      <w:divBdr>
                                        <w:top w:val="none" w:sz="0" w:space="0" w:color="auto"/>
                                        <w:left w:val="none" w:sz="0" w:space="0" w:color="auto"/>
                                        <w:bottom w:val="none" w:sz="0" w:space="0" w:color="auto"/>
                                        <w:right w:val="none" w:sz="0" w:space="0" w:color="auto"/>
                                      </w:divBdr>
                                      <w:divsChild>
                                        <w:div w:id="780495360">
                                          <w:marLeft w:val="0"/>
                                          <w:marRight w:val="0"/>
                                          <w:marTop w:val="0"/>
                                          <w:marBottom w:val="0"/>
                                          <w:divBdr>
                                            <w:top w:val="none" w:sz="0" w:space="0" w:color="auto"/>
                                            <w:left w:val="none" w:sz="0" w:space="0" w:color="auto"/>
                                            <w:bottom w:val="none" w:sz="0" w:space="0" w:color="auto"/>
                                            <w:right w:val="none" w:sz="0" w:space="0" w:color="auto"/>
                                          </w:divBdr>
                                          <w:divsChild>
                                            <w:div w:id="642202085">
                                              <w:marLeft w:val="0"/>
                                              <w:marRight w:val="0"/>
                                              <w:marTop w:val="90"/>
                                              <w:marBottom w:val="0"/>
                                              <w:divBdr>
                                                <w:top w:val="none" w:sz="0" w:space="0" w:color="auto"/>
                                                <w:left w:val="none" w:sz="0" w:space="0" w:color="auto"/>
                                                <w:bottom w:val="none" w:sz="0" w:space="0" w:color="auto"/>
                                                <w:right w:val="none" w:sz="0" w:space="0" w:color="auto"/>
                                              </w:divBdr>
                                              <w:divsChild>
                                                <w:div w:id="553740183">
                                                  <w:marLeft w:val="0"/>
                                                  <w:marRight w:val="0"/>
                                                  <w:marTop w:val="0"/>
                                                  <w:marBottom w:val="0"/>
                                                  <w:divBdr>
                                                    <w:top w:val="none" w:sz="0" w:space="0" w:color="auto"/>
                                                    <w:left w:val="none" w:sz="0" w:space="0" w:color="auto"/>
                                                    <w:bottom w:val="none" w:sz="0" w:space="0" w:color="auto"/>
                                                    <w:right w:val="none" w:sz="0" w:space="0" w:color="auto"/>
                                                  </w:divBdr>
                                                  <w:divsChild>
                                                    <w:div w:id="1344625708">
                                                      <w:marLeft w:val="0"/>
                                                      <w:marRight w:val="0"/>
                                                      <w:marTop w:val="0"/>
                                                      <w:marBottom w:val="0"/>
                                                      <w:divBdr>
                                                        <w:top w:val="none" w:sz="0" w:space="0" w:color="auto"/>
                                                        <w:left w:val="none" w:sz="0" w:space="0" w:color="auto"/>
                                                        <w:bottom w:val="none" w:sz="0" w:space="0" w:color="auto"/>
                                                        <w:right w:val="none" w:sz="0" w:space="0" w:color="auto"/>
                                                      </w:divBdr>
                                                      <w:divsChild>
                                                        <w:div w:id="651982028">
                                                          <w:marLeft w:val="0"/>
                                                          <w:marRight w:val="0"/>
                                                          <w:marTop w:val="0"/>
                                                          <w:marBottom w:val="390"/>
                                                          <w:divBdr>
                                                            <w:top w:val="none" w:sz="0" w:space="0" w:color="auto"/>
                                                            <w:left w:val="none" w:sz="0" w:space="0" w:color="auto"/>
                                                            <w:bottom w:val="none" w:sz="0" w:space="0" w:color="auto"/>
                                                            <w:right w:val="none" w:sz="0" w:space="0" w:color="auto"/>
                                                          </w:divBdr>
                                                          <w:divsChild>
                                                            <w:div w:id="175196086">
                                                              <w:marLeft w:val="0"/>
                                                              <w:marRight w:val="0"/>
                                                              <w:marTop w:val="0"/>
                                                              <w:marBottom w:val="0"/>
                                                              <w:divBdr>
                                                                <w:top w:val="none" w:sz="0" w:space="0" w:color="auto"/>
                                                                <w:left w:val="none" w:sz="0" w:space="0" w:color="auto"/>
                                                                <w:bottom w:val="none" w:sz="0" w:space="0" w:color="auto"/>
                                                                <w:right w:val="none" w:sz="0" w:space="0" w:color="auto"/>
                                                              </w:divBdr>
                                                              <w:divsChild>
                                                                <w:div w:id="456411251">
                                                                  <w:marLeft w:val="0"/>
                                                                  <w:marRight w:val="0"/>
                                                                  <w:marTop w:val="0"/>
                                                                  <w:marBottom w:val="0"/>
                                                                  <w:divBdr>
                                                                    <w:top w:val="none" w:sz="0" w:space="0" w:color="auto"/>
                                                                    <w:left w:val="none" w:sz="0" w:space="0" w:color="auto"/>
                                                                    <w:bottom w:val="none" w:sz="0" w:space="0" w:color="auto"/>
                                                                    <w:right w:val="none" w:sz="0" w:space="0" w:color="auto"/>
                                                                  </w:divBdr>
                                                                  <w:divsChild>
                                                                    <w:div w:id="430786659">
                                                                      <w:marLeft w:val="0"/>
                                                                      <w:marRight w:val="0"/>
                                                                      <w:marTop w:val="0"/>
                                                                      <w:marBottom w:val="0"/>
                                                                      <w:divBdr>
                                                                        <w:top w:val="none" w:sz="0" w:space="0" w:color="auto"/>
                                                                        <w:left w:val="none" w:sz="0" w:space="0" w:color="auto"/>
                                                                        <w:bottom w:val="none" w:sz="0" w:space="0" w:color="auto"/>
                                                                        <w:right w:val="none" w:sz="0" w:space="0" w:color="auto"/>
                                                                      </w:divBdr>
                                                                      <w:divsChild>
                                                                        <w:div w:id="1677229522">
                                                                          <w:marLeft w:val="0"/>
                                                                          <w:marRight w:val="0"/>
                                                                          <w:marTop w:val="0"/>
                                                                          <w:marBottom w:val="0"/>
                                                                          <w:divBdr>
                                                                            <w:top w:val="none" w:sz="0" w:space="0" w:color="auto"/>
                                                                            <w:left w:val="none" w:sz="0" w:space="0" w:color="auto"/>
                                                                            <w:bottom w:val="none" w:sz="0" w:space="0" w:color="auto"/>
                                                                            <w:right w:val="none" w:sz="0" w:space="0" w:color="auto"/>
                                                                          </w:divBdr>
                                                                          <w:divsChild>
                                                                            <w:div w:id="199781399">
                                                                              <w:marLeft w:val="0"/>
                                                                              <w:marRight w:val="0"/>
                                                                              <w:marTop w:val="0"/>
                                                                              <w:marBottom w:val="0"/>
                                                                              <w:divBdr>
                                                                                <w:top w:val="none" w:sz="0" w:space="0" w:color="auto"/>
                                                                                <w:left w:val="none" w:sz="0" w:space="0" w:color="auto"/>
                                                                                <w:bottom w:val="none" w:sz="0" w:space="0" w:color="auto"/>
                                                                                <w:right w:val="none" w:sz="0" w:space="0" w:color="auto"/>
                                                                              </w:divBdr>
                                                                              <w:divsChild>
                                                                                <w:div w:id="1837723362">
                                                                                  <w:marLeft w:val="0"/>
                                                                                  <w:marRight w:val="0"/>
                                                                                  <w:marTop w:val="0"/>
                                                                                  <w:marBottom w:val="0"/>
                                                                                  <w:divBdr>
                                                                                    <w:top w:val="none" w:sz="0" w:space="0" w:color="auto"/>
                                                                                    <w:left w:val="none" w:sz="0" w:space="0" w:color="auto"/>
                                                                                    <w:bottom w:val="none" w:sz="0" w:space="0" w:color="auto"/>
                                                                                    <w:right w:val="none" w:sz="0" w:space="0" w:color="auto"/>
                                                                                  </w:divBdr>
                                                                                  <w:divsChild>
                                                                                    <w:div w:id="895899543">
                                                                                      <w:marLeft w:val="0"/>
                                                                                      <w:marRight w:val="0"/>
                                                                                      <w:marTop w:val="0"/>
                                                                                      <w:marBottom w:val="0"/>
                                                                                      <w:divBdr>
                                                                                        <w:top w:val="none" w:sz="0" w:space="0" w:color="auto"/>
                                                                                        <w:left w:val="none" w:sz="0" w:space="0" w:color="auto"/>
                                                                                        <w:bottom w:val="none" w:sz="0" w:space="0" w:color="auto"/>
                                                                                        <w:right w:val="none" w:sz="0" w:space="0" w:color="auto"/>
                                                                                      </w:divBdr>
                                                                                      <w:divsChild>
                                                                                        <w:div w:id="107357365">
                                                                                          <w:marLeft w:val="0"/>
                                                                                          <w:marRight w:val="0"/>
                                                                                          <w:marTop w:val="0"/>
                                                                                          <w:marBottom w:val="0"/>
                                                                                          <w:divBdr>
                                                                                            <w:top w:val="none" w:sz="0" w:space="0" w:color="auto"/>
                                                                                            <w:left w:val="none" w:sz="0" w:space="0" w:color="auto"/>
                                                                                            <w:bottom w:val="none" w:sz="0" w:space="0" w:color="auto"/>
                                                                                            <w:right w:val="none" w:sz="0" w:space="0" w:color="auto"/>
                                                                                          </w:divBdr>
                                                                                          <w:divsChild>
                                                                                            <w:div w:id="641082114">
                                                                                              <w:marLeft w:val="0"/>
                                                                                              <w:marRight w:val="0"/>
                                                                                              <w:marTop w:val="0"/>
                                                                                              <w:marBottom w:val="0"/>
                                                                                              <w:divBdr>
                                                                                                <w:top w:val="none" w:sz="0" w:space="0" w:color="auto"/>
                                                                                                <w:left w:val="none" w:sz="0" w:space="0" w:color="auto"/>
                                                                                                <w:bottom w:val="none" w:sz="0" w:space="0" w:color="auto"/>
                                                                                                <w:right w:val="none" w:sz="0" w:space="0" w:color="auto"/>
                                                                                              </w:divBdr>
                                                                                              <w:divsChild>
                                                                                                <w:div w:id="513231077">
                                                                                                  <w:marLeft w:val="0"/>
                                                                                                  <w:marRight w:val="0"/>
                                                                                                  <w:marTop w:val="0"/>
                                                                                                  <w:marBottom w:val="0"/>
                                                                                                  <w:divBdr>
                                                                                                    <w:top w:val="none" w:sz="0" w:space="0" w:color="auto"/>
                                                                                                    <w:left w:val="none" w:sz="0" w:space="0" w:color="auto"/>
                                                                                                    <w:bottom w:val="none" w:sz="0" w:space="0" w:color="auto"/>
                                                                                                    <w:right w:val="none" w:sz="0" w:space="0" w:color="auto"/>
                                                                                                  </w:divBdr>
                                                                                                  <w:divsChild>
                                                                                                    <w:div w:id="1386880453">
                                                                                                      <w:marLeft w:val="0"/>
                                                                                                      <w:marRight w:val="0"/>
                                                                                                      <w:marTop w:val="0"/>
                                                                                                      <w:marBottom w:val="0"/>
                                                                                                      <w:divBdr>
                                                                                                        <w:top w:val="none" w:sz="0" w:space="0" w:color="auto"/>
                                                                                                        <w:left w:val="none" w:sz="0" w:space="0" w:color="auto"/>
                                                                                                        <w:bottom w:val="none" w:sz="0" w:space="0" w:color="auto"/>
                                                                                                        <w:right w:val="none" w:sz="0" w:space="0" w:color="auto"/>
                                                                                                      </w:divBdr>
                                                                                                      <w:divsChild>
                                                                                                        <w:div w:id="344283875">
                                                                                                          <w:marLeft w:val="0"/>
                                                                                                          <w:marRight w:val="0"/>
                                                                                                          <w:marTop w:val="0"/>
                                                                                                          <w:marBottom w:val="0"/>
                                                                                                          <w:divBdr>
                                                                                                            <w:top w:val="none" w:sz="0" w:space="0" w:color="auto"/>
                                                                                                            <w:left w:val="none" w:sz="0" w:space="0" w:color="auto"/>
                                                                                                            <w:bottom w:val="none" w:sz="0" w:space="0" w:color="auto"/>
                                                                                                            <w:right w:val="none" w:sz="0" w:space="0" w:color="auto"/>
                                                                                                          </w:divBdr>
                                                                                                          <w:divsChild>
                                                                                                            <w:div w:id="271591861">
                                                                                                              <w:marLeft w:val="300"/>
                                                                                                              <w:marRight w:val="0"/>
                                                                                                              <w:marTop w:val="0"/>
                                                                                                              <w:marBottom w:val="0"/>
                                                                                                              <w:divBdr>
                                                                                                                <w:top w:val="none" w:sz="0" w:space="0" w:color="auto"/>
                                                                                                                <w:left w:val="none" w:sz="0" w:space="0" w:color="auto"/>
                                                                                                                <w:bottom w:val="none" w:sz="0" w:space="0" w:color="auto"/>
                                                                                                                <w:right w:val="none" w:sz="0" w:space="0" w:color="auto"/>
                                                                                                              </w:divBdr>
                                                                                                              <w:divsChild>
                                                                                                                <w:div w:id="1746101012">
                                                                                                                  <w:marLeft w:val="-300"/>
                                                                                                                  <w:marRight w:val="0"/>
                                                                                                                  <w:marTop w:val="0"/>
                                                                                                                  <w:marBottom w:val="0"/>
                                                                                                                  <w:divBdr>
                                                                                                                    <w:top w:val="none" w:sz="0" w:space="0" w:color="auto"/>
                                                                                                                    <w:left w:val="none" w:sz="0" w:space="0" w:color="auto"/>
                                                                                                                    <w:bottom w:val="none" w:sz="0" w:space="0" w:color="auto"/>
                                                                                                                    <w:right w:val="none" w:sz="0" w:space="0" w:color="auto"/>
                                                                                                                  </w:divBdr>
                                                                                                                  <w:divsChild>
                                                                                                                    <w:div w:id="79077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5800362">
      <w:bodyDiv w:val="1"/>
      <w:marLeft w:val="0"/>
      <w:marRight w:val="0"/>
      <w:marTop w:val="0"/>
      <w:marBottom w:val="0"/>
      <w:divBdr>
        <w:top w:val="none" w:sz="0" w:space="0" w:color="auto"/>
        <w:left w:val="none" w:sz="0" w:space="0" w:color="auto"/>
        <w:bottom w:val="none" w:sz="0" w:space="0" w:color="auto"/>
        <w:right w:val="none" w:sz="0" w:space="0" w:color="auto"/>
      </w:divBdr>
      <w:divsChild>
        <w:div w:id="2109813591">
          <w:marLeft w:val="0"/>
          <w:marRight w:val="0"/>
          <w:marTop w:val="0"/>
          <w:marBottom w:val="0"/>
          <w:divBdr>
            <w:top w:val="none" w:sz="0" w:space="0" w:color="auto"/>
            <w:left w:val="none" w:sz="0" w:space="0" w:color="auto"/>
            <w:bottom w:val="none" w:sz="0" w:space="0" w:color="auto"/>
            <w:right w:val="none" w:sz="0" w:space="0" w:color="auto"/>
          </w:divBdr>
          <w:divsChild>
            <w:div w:id="51083496">
              <w:marLeft w:val="0"/>
              <w:marRight w:val="0"/>
              <w:marTop w:val="0"/>
              <w:marBottom w:val="0"/>
              <w:divBdr>
                <w:top w:val="none" w:sz="0" w:space="0" w:color="auto"/>
                <w:left w:val="none" w:sz="0" w:space="0" w:color="auto"/>
                <w:bottom w:val="none" w:sz="0" w:space="0" w:color="auto"/>
                <w:right w:val="none" w:sz="0" w:space="0" w:color="auto"/>
              </w:divBdr>
              <w:divsChild>
                <w:div w:id="608318918">
                  <w:marLeft w:val="0"/>
                  <w:marRight w:val="0"/>
                  <w:marTop w:val="0"/>
                  <w:marBottom w:val="0"/>
                  <w:divBdr>
                    <w:top w:val="none" w:sz="0" w:space="0" w:color="auto"/>
                    <w:left w:val="none" w:sz="0" w:space="0" w:color="auto"/>
                    <w:bottom w:val="none" w:sz="0" w:space="0" w:color="auto"/>
                    <w:right w:val="none" w:sz="0" w:space="0" w:color="auto"/>
                  </w:divBdr>
                  <w:divsChild>
                    <w:div w:id="1442991647">
                      <w:marLeft w:val="0"/>
                      <w:marRight w:val="0"/>
                      <w:marTop w:val="45"/>
                      <w:marBottom w:val="0"/>
                      <w:divBdr>
                        <w:top w:val="none" w:sz="0" w:space="0" w:color="auto"/>
                        <w:left w:val="none" w:sz="0" w:space="0" w:color="auto"/>
                        <w:bottom w:val="none" w:sz="0" w:space="0" w:color="auto"/>
                        <w:right w:val="none" w:sz="0" w:space="0" w:color="auto"/>
                      </w:divBdr>
                      <w:divsChild>
                        <w:div w:id="979458790">
                          <w:marLeft w:val="0"/>
                          <w:marRight w:val="0"/>
                          <w:marTop w:val="0"/>
                          <w:marBottom w:val="0"/>
                          <w:divBdr>
                            <w:top w:val="none" w:sz="0" w:space="0" w:color="auto"/>
                            <w:left w:val="none" w:sz="0" w:space="0" w:color="auto"/>
                            <w:bottom w:val="none" w:sz="0" w:space="0" w:color="auto"/>
                            <w:right w:val="none" w:sz="0" w:space="0" w:color="auto"/>
                          </w:divBdr>
                          <w:divsChild>
                            <w:div w:id="208956568">
                              <w:marLeft w:val="2070"/>
                              <w:marRight w:val="3960"/>
                              <w:marTop w:val="0"/>
                              <w:marBottom w:val="0"/>
                              <w:divBdr>
                                <w:top w:val="none" w:sz="0" w:space="0" w:color="auto"/>
                                <w:left w:val="none" w:sz="0" w:space="0" w:color="auto"/>
                                <w:bottom w:val="none" w:sz="0" w:space="0" w:color="auto"/>
                                <w:right w:val="none" w:sz="0" w:space="0" w:color="auto"/>
                              </w:divBdr>
                              <w:divsChild>
                                <w:div w:id="1823809812">
                                  <w:marLeft w:val="0"/>
                                  <w:marRight w:val="0"/>
                                  <w:marTop w:val="0"/>
                                  <w:marBottom w:val="0"/>
                                  <w:divBdr>
                                    <w:top w:val="none" w:sz="0" w:space="0" w:color="auto"/>
                                    <w:left w:val="none" w:sz="0" w:space="0" w:color="auto"/>
                                    <w:bottom w:val="none" w:sz="0" w:space="0" w:color="auto"/>
                                    <w:right w:val="none" w:sz="0" w:space="0" w:color="auto"/>
                                  </w:divBdr>
                                  <w:divsChild>
                                    <w:div w:id="2111781625">
                                      <w:marLeft w:val="0"/>
                                      <w:marRight w:val="0"/>
                                      <w:marTop w:val="0"/>
                                      <w:marBottom w:val="0"/>
                                      <w:divBdr>
                                        <w:top w:val="none" w:sz="0" w:space="0" w:color="auto"/>
                                        <w:left w:val="none" w:sz="0" w:space="0" w:color="auto"/>
                                        <w:bottom w:val="none" w:sz="0" w:space="0" w:color="auto"/>
                                        <w:right w:val="none" w:sz="0" w:space="0" w:color="auto"/>
                                      </w:divBdr>
                                      <w:divsChild>
                                        <w:div w:id="142629474">
                                          <w:marLeft w:val="0"/>
                                          <w:marRight w:val="0"/>
                                          <w:marTop w:val="0"/>
                                          <w:marBottom w:val="0"/>
                                          <w:divBdr>
                                            <w:top w:val="none" w:sz="0" w:space="0" w:color="auto"/>
                                            <w:left w:val="none" w:sz="0" w:space="0" w:color="auto"/>
                                            <w:bottom w:val="none" w:sz="0" w:space="0" w:color="auto"/>
                                            <w:right w:val="none" w:sz="0" w:space="0" w:color="auto"/>
                                          </w:divBdr>
                                          <w:divsChild>
                                            <w:div w:id="1461341356">
                                              <w:marLeft w:val="0"/>
                                              <w:marRight w:val="0"/>
                                              <w:marTop w:val="90"/>
                                              <w:marBottom w:val="0"/>
                                              <w:divBdr>
                                                <w:top w:val="none" w:sz="0" w:space="0" w:color="auto"/>
                                                <w:left w:val="none" w:sz="0" w:space="0" w:color="auto"/>
                                                <w:bottom w:val="none" w:sz="0" w:space="0" w:color="auto"/>
                                                <w:right w:val="none" w:sz="0" w:space="0" w:color="auto"/>
                                              </w:divBdr>
                                              <w:divsChild>
                                                <w:div w:id="715662167">
                                                  <w:marLeft w:val="0"/>
                                                  <w:marRight w:val="0"/>
                                                  <w:marTop w:val="0"/>
                                                  <w:marBottom w:val="0"/>
                                                  <w:divBdr>
                                                    <w:top w:val="none" w:sz="0" w:space="0" w:color="auto"/>
                                                    <w:left w:val="none" w:sz="0" w:space="0" w:color="auto"/>
                                                    <w:bottom w:val="none" w:sz="0" w:space="0" w:color="auto"/>
                                                    <w:right w:val="none" w:sz="0" w:space="0" w:color="auto"/>
                                                  </w:divBdr>
                                                  <w:divsChild>
                                                    <w:div w:id="858543952">
                                                      <w:marLeft w:val="0"/>
                                                      <w:marRight w:val="0"/>
                                                      <w:marTop w:val="0"/>
                                                      <w:marBottom w:val="0"/>
                                                      <w:divBdr>
                                                        <w:top w:val="none" w:sz="0" w:space="0" w:color="auto"/>
                                                        <w:left w:val="none" w:sz="0" w:space="0" w:color="auto"/>
                                                        <w:bottom w:val="none" w:sz="0" w:space="0" w:color="auto"/>
                                                        <w:right w:val="none" w:sz="0" w:space="0" w:color="auto"/>
                                                      </w:divBdr>
                                                      <w:divsChild>
                                                        <w:div w:id="1112896418">
                                                          <w:marLeft w:val="0"/>
                                                          <w:marRight w:val="0"/>
                                                          <w:marTop w:val="0"/>
                                                          <w:marBottom w:val="0"/>
                                                          <w:divBdr>
                                                            <w:top w:val="none" w:sz="0" w:space="0" w:color="auto"/>
                                                            <w:left w:val="none" w:sz="0" w:space="0" w:color="auto"/>
                                                            <w:bottom w:val="none" w:sz="0" w:space="0" w:color="auto"/>
                                                            <w:right w:val="none" w:sz="0" w:space="0" w:color="auto"/>
                                                          </w:divBdr>
                                                          <w:divsChild>
                                                            <w:div w:id="356152266">
                                                              <w:marLeft w:val="0"/>
                                                              <w:marRight w:val="0"/>
                                                              <w:marTop w:val="0"/>
                                                              <w:marBottom w:val="390"/>
                                                              <w:divBdr>
                                                                <w:top w:val="none" w:sz="0" w:space="0" w:color="auto"/>
                                                                <w:left w:val="none" w:sz="0" w:space="0" w:color="auto"/>
                                                                <w:bottom w:val="none" w:sz="0" w:space="0" w:color="auto"/>
                                                                <w:right w:val="none" w:sz="0" w:space="0" w:color="auto"/>
                                                              </w:divBdr>
                                                              <w:divsChild>
                                                                <w:div w:id="629438977">
                                                                  <w:marLeft w:val="0"/>
                                                                  <w:marRight w:val="0"/>
                                                                  <w:marTop w:val="0"/>
                                                                  <w:marBottom w:val="0"/>
                                                                  <w:divBdr>
                                                                    <w:top w:val="none" w:sz="0" w:space="0" w:color="auto"/>
                                                                    <w:left w:val="none" w:sz="0" w:space="0" w:color="auto"/>
                                                                    <w:bottom w:val="none" w:sz="0" w:space="0" w:color="auto"/>
                                                                    <w:right w:val="none" w:sz="0" w:space="0" w:color="auto"/>
                                                                  </w:divBdr>
                                                                  <w:divsChild>
                                                                    <w:div w:id="1804619245">
                                                                      <w:marLeft w:val="0"/>
                                                                      <w:marRight w:val="0"/>
                                                                      <w:marTop w:val="0"/>
                                                                      <w:marBottom w:val="0"/>
                                                                      <w:divBdr>
                                                                        <w:top w:val="none" w:sz="0" w:space="0" w:color="auto"/>
                                                                        <w:left w:val="none" w:sz="0" w:space="0" w:color="auto"/>
                                                                        <w:bottom w:val="none" w:sz="0" w:space="0" w:color="auto"/>
                                                                        <w:right w:val="none" w:sz="0" w:space="0" w:color="auto"/>
                                                                      </w:divBdr>
                                                                      <w:divsChild>
                                                                        <w:div w:id="1214272901">
                                                                          <w:marLeft w:val="0"/>
                                                                          <w:marRight w:val="0"/>
                                                                          <w:marTop w:val="0"/>
                                                                          <w:marBottom w:val="0"/>
                                                                          <w:divBdr>
                                                                            <w:top w:val="none" w:sz="0" w:space="0" w:color="auto"/>
                                                                            <w:left w:val="none" w:sz="0" w:space="0" w:color="auto"/>
                                                                            <w:bottom w:val="none" w:sz="0" w:space="0" w:color="auto"/>
                                                                            <w:right w:val="none" w:sz="0" w:space="0" w:color="auto"/>
                                                                          </w:divBdr>
                                                                          <w:divsChild>
                                                                            <w:div w:id="1610157275">
                                                                              <w:marLeft w:val="0"/>
                                                                              <w:marRight w:val="0"/>
                                                                              <w:marTop w:val="0"/>
                                                                              <w:marBottom w:val="0"/>
                                                                              <w:divBdr>
                                                                                <w:top w:val="none" w:sz="0" w:space="0" w:color="auto"/>
                                                                                <w:left w:val="none" w:sz="0" w:space="0" w:color="auto"/>
                                                                                <w:bottom w:val="none" w:sz="0" w:space="0" w:color="auto"/>
                                                                                <w:right w:val="none" w:sz="0" w:space="0" w:color="auto"/>
                                                                              </w:divBdr>
                                                                              <w:divsChild>
                                                                                <w:div w:id="1606310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86856561">
      <w:bodyDiv w:val="1"/>
      <w:marLeft w:val="0"/>
      <w:marRight w:val="0"/>
      <w:marTop w:val="0"/>
      <w:marBottom w:val="0"/>
      <w:divBdr>
        <w:top w:val="none" w:sz="0" w:space="0" w:color="auto"/>
        <w:left w:val="none" w:sz="0" w:space="0" w:color="auto"/>
        <w:bottom w:val="none" w:sz="0" w:space="0" w:color="auto"/>
        <w:right w:val="none" w:sz="0" w:space="0" w:color="auto"/>
      </w:divBdr>
      <w:divsChild>
        <w:div w:id="1347905284">
          <w:marLeft w:val="0"/>
          <w:marRight w:val="0"/>
          <w:marTop w:val="0"/>
          <w:marBottom w:val="0"/>
          <w:divBdr>
            <w:top w:val="none" w:sz="0" w:space="0" w:color="auto"/>
            <w:left w:val="none" w:sz="0" w:space="0" w:color="auto"/>
            <w:bottom w:val="none" w:sz="0" w:space="0" w:color="auto"/>
            <w:right w:val="none" w:sz="0" w:space="0" w:color="auto"/>
          </w:divBdr>
          <w:divsChild>
            <w:div w:id="1277178031">
              <w:marLeft w:val="0"/>
              <w:marRight w:val="0"/>
              <w:marTop w:val="0"/>
              <w:marBottom w:val="0"/>
              <w:divBdr>
                <w:top w:val="none" w:sz="0" w:space="0" w:color="auto"/>
                <w:left w:val="none" w:sz="0" w:space="0" w:color="auto"/>
                <w:bottom w:val="none" w:sz="0" w:space="0" w:color="auto"/>
                <w:right w:val="none" w:sz="0" w:space="0" w:color="auto"/>
              </w:divBdr>
              <w:divsChild>
                <w:div w:id="1725714780">
                  <w:marLeft w:val="0"/>
                  <w:marRight w:val="0"/>
                  <w:marTop w:val="0"/>
                  <w:marBottom w:val="0"/>
                  <w:divBdr>
                    <w:top w:val="none" w:sz="0" w:space="0" w:color="auto"/>
                    <w:left w:val="none" w:sz="0" w:space="0" w:color="auto"/>
                    <w:bottom w:val="none" w:sz="0" w:space="0" w:color="auto"/>
                    <w:right w:val="none" w:sz="0" w:space="0" w:color="auto"/>
                  </w:divBdr>
                  <w:divsChild>
                    <w:div w:id="924414266">
                      <w:marLeft w:val="0"/>
                      <w:marRight w:val="0"/>
                      <w:marTop w:val="45"/>
                      <w:marBottom w:val="0"/>
                      <w:divBdr>
                        <w:top w:val="none" w:sz="0" w:space="0" w:color="auto"/>
                        <w:left w:val="none" w:sz="0" w:space="0" w:color="auto"/>
                        <w:bottom w:val="none" w:sz="0" w:space="0" w:color="auto"/>
                        <w:right w:val="none" w:sz="0" w:space="0" w:color="auto"/>
                      </w:divBdr>
                      <w:divsChild>
                        <w:div w:id="35592692">
                          <w:marLeft w:val="0"/>
                          <w:marRight w:val="0"/>
                          <w:marTop w:val="0"/>
                          <w:marBottom w:val="0"/>
                          <w:divBdr>
                            <w:top w:val="none" w:sz="0" w:space="0" w:color="auto"/>
                            <w:left w:val="none" w:sz="0" w:space="0" w:color="auto"/>
                            <w:bottom w:val="none" w:sz="0" w:space="0" w:color="auto"/>
                            <w:right w:val="none" w:sz="0" w:space="0" w:color="auto"/>
                          </w:divBdr>
                          <w:divsChild>
                            <w:div w:id="1656951299">
                              <w:marLeft w:val="2070"/>
                              <w:marRight w:val="3960"/>
                              <w:marTop w:val="0"/>
                              <w:marBottom w:val="0"/>
                              <w:divBdr>
                                <w:top w:val="none" w:sz="0" w:space="0" w:color="auto"/>
                                <w:left w:val="none" w:sz="0" w:space="0" w:color="auto"/>
                                <w:bottom w:val="none" w:sz="0" w:space="0" w:color="auto"/>
                                <w:right w:val="none" w:sz="0" w:space="0" w:color="auto"/>
                              </w:divBdr>
                              <w:divsChild>
                                <w:div w:id="1973972572">
                                  <w:marLeft w:val="0"/>
                                  <w:marRight w:val="0"/>
                                  <w:marTop w:val="0"/>
                                  <w:marBottom w:val="0"/>
                                  <w:divBdr>
                                    <w:top w:val="none" w:sz="0" w:space="0" w:color="auto"/>
                                    <w:left w:val="none" w:sz="0" w:space="0" w:color="auto"/>
                                    <w:bottom w:val="none" w:sz="0" w:space="0" w:color="auto"/>
                                    <w:right w:val="none" w:sz="0" w:space="0" w:color="auto"/>
                                  </w:divBdr>
                                  <w:divsChild>
                                    <w:div w:id="652762899">
                                      <w:marLeft w:val="0"/>
                                      <w:marRight w:val="0"/>
                                      <w:marTop w:val="0"/>
                                      <w:marBottom w:val="0"/>
                                      <w:divBdr>
                                        <w:top w:val="none" w:sz="0" w:space="0" w:color="auto"/>
                                        <w:left w:val="none" w:sz="0" w:space="0" w:color="auto"/>
                                        <w:bottom w:val="none" w:sz="0" w:space="0" w:color="auto"/>
                                        <w:right w:val="none" w:sz="0" w:space="0" w:color="auto"/>
                                      </w:divBdr>
                                      <w:divsChild>
                                        <w:div w:id="921064295">
                                          <w:marLeft w:val="0"/>
                                          <w:marRight w:val="0"/>
                                          <w:marTop w:val="0"/>
                                          <w:marBottom w:val="0"/>
                                          <w:divBdr>
                                            <w:top w:val="none" w:sz="0" w:space="0" w:color="auto"/>
                                            <w:left w:val="none" w:sz="0" w:space="0" w:color="auto"/>
                                            <w:bottom w:val="none" w:sz="0" w:space="0" w:color="auto"/>
                                            <w:right w:val="none" w:sz="0" w:space="0" w:color="auto"/>
                                          </w:divBdr>
                                          <w:divsChild>
                                            <w:div w:id="319968457">
                                              <w:marLeft w:val="0"/>
                                              <w:marRight w:val="0"/>
                                              <w:marTop w:val="90"/>
                                              <w:marBottom w:val="0"/>
                                              <w:divBdr>
                                                <w:top w:val="none" w:sz="0" w:space="0" w:color="auto"/>
                                                <w:left w:val="none" w:sz="0" w:space="0" w:color="auto"/>
                                                <w:bottom w:val="none" w:sz="0" w:space="0" w:color="auto"/>
                                                <w:right w:val="none" w:sz="0" w:space="0" w:color="auto"/>
                                              </w:divBdr>
                                              <w:divsChild>
                                                <w:div w:id="1881622653">
                                                  <w:marLeft w:val="0"/>
                                                  <w:marRight w:val="0"/>
                                                  <w:marTop w:val="0"/>
                                                  <w:marBottom w:val="0"/>
                                                  <w:divBdr>
                                                    <w:top w:val="none" w:sz="0" w:space="0" w:color="auto"/>
                                                    <w:left w:val="none" w:sz="0" w:space="0" w:color="auto"/>
                                                    <w:bottom w:val="none" w:sz="0" w:space="0" w:color="auto"/>
                                                    <w:right w:val="none" w:sz="0" w:space="0" w:color="auto"/>
                                                  </w:divBdr>
                                                  <w:divsChild>
                                                    <w:div w:id="710302175">
                                                      <w:marLeft w:val="0"/>
                                                      <w:marRight w:val="0"/>
                                                      <w:marTop w:val="0"/>
                                                      <w:marBottom w:val="0"/>
                                                      <w:divBdr>
                                                        <w:top w:val="none" w:sz="0" w:space="0" w:color="auto"/>
                                                        <w:left w:val="none" w:sz="0" w:space="0" w:color="auto"/>
                                                        <w:bottom w:val="none" w:sz="0" w:space="0" w:color="auto"/>
                                                        <w:right w:val="none" w:sz="0" w:space="0" w:color="auto"/>
                                                      </w:divBdr>
                                                      <w:divsChild>
                                                        <w:div w:id="953943945">
                                                          <w:marLeft w:val="0"/>
                                                          <w:marRight w:val="0"/>
                                                          <w:marTop w:val="0"/>
                                                          <w:marBottom w:val="390"/>
                                                          <w:divBdr>
                                                            <w:top w:val="none" w:sz="0" w:space="0" w:color="auto"/>
                                                            <w:left w:val="none" w:sz="0" w:space="0" w:color="auto"/>
                                                            <w:bottom w:val="none" w:sz="0" w:space="0" w:color="auto"/>
                                                            <w:right w:val="none" w:sz="0" w:space="0" w:color="auto"/>
                                                          </w:divBdr>
                                                          <w:divsChild>
                                                            <w:div w:id="55862607">
                                                              <w:marLeft w:val="0"/>
                                                              <w:marRight w:val="0"/>
                                                              <w:marTop w:val="0"/>
                                                              <w:marBottom w:val="0"/>
                                                              <w:divBdr>
                                                                <w:top w:val="none" w:sz="0" w:space="0" w:color="auto"/>
                                                                <w:left w:val="none" w:sz="0" w:space="0" w:color="auto"/>
                                                                <w:bottom w:val="none" w:sz="0" w:space="0" w:color="auto"/>
                                                                <w:right w:val="none" w:sz="0" w:space="0" w:color="auto"/>
                                                              </w:divBdr>
                                                              <w:divsChild>
                                                                <w:div w:id="288510058">
                                                                  <w:marLeft w:val="0"/>
                                                                  <w:marRight w:val="0"/>
                                                                  <w:marTop w:val="0"/>
                                                                  <w:marBottom w:val="0"/>
                                                                  <w:divBdr>
                                                                    <w:top w:val="none" w:sz="0" w:space="0" w:color="auto"/>
                                                                    <w:left w:val="none" w:sz="0" w:space="0" w:color="auto"/>
                                                                    <w:bottom w:val="none" w:sz="0" w:space="0" w:color="auto"/>
                                                                    <w:right w:val="none" w:sz="0" w:space="0" w:color="auto"/>
                                                                  </w:divBdr>
                                                                  <w:divsChild>
                                                                    <w:div w:id="288896574">
                                                                      <w:marLeft w:val="0"/>
                                                                      <w:marRight w:val="0"/>
                                                                      <w:marTop w:val="0"/>
                                                                      <w:marBottom w:val="0"/>
                                                                      <w:divBdr>
                                                                        <w:top w:val="none" w:sz="0" w:space="0" w:color="auto"/>
                                                                        <w:left w:val="none" w:sz="0" w:space="0" w:color="auto"/>
                                                                        <w:bottom w:val="none" w:sz="0" w:space="0" w:color="auto"/>
                                                                        <w:right w:val="none" w:sz="0" w:space="0" w:color="auto"/>
                                                                      </w:divBdr>
                                                                      <w:divsChild>
                                                                        <w:div w:id="1285041773">
                                                                          <w:marLeft w:val="0"/>
                                                                          <w:marRight w:val="0"/>
                                                                          <w:marTop w:val="0"/>
                                                                          <w:marBottom w:val="0"/>
                                                                          <w:divBdr>
                                                                            <w:top w:val="none" w:sz="0" w:space="0" w:color="auto"/>
                                                                            <w:left w:val="none" w:sz="0" w:space="0" w:color="auto"/>
                                                                            <w:bottom w:val="none" w:sz="0" w:space="0" w:color="auto"/>
                                                                            <w:right w:val="none" w:sz="0" w:space="0" w:color="auto"/>
                                                                          </w:divBdr>
                                                                          <w:divsChild>
                                                                            <w:div w:id="1627538772">
                                                                              <w:marLeft w:val="0"/>
                                                                              <w:marRight w:val="0"/>
                                                                              <w:marTop w:val="0"/>
                                                                              <w:marBottom w:val="0"/>
                                                                              <w:divBdr>
                                                                                <w:top w:val="none" w:sz="0" w:space="0" w:color="auto"/>
                                                                                <w:left w:val="none" w:sz="0" w:space="0" w:color="auto"/>
                                                                                <w:bottom w:val="none" w:sz="0" w:space="0" w:color="auto"/>
                                                                                <w:right w:val="none" w:sz="0" w:space="0" w:color="auto"/>
                                                                              </w:divBdr>
                                                                              <w:divsChild>
                                                                                <w:div w:id="11611468">
                                                                                  <w:marLeft w:val="0"/>
                                                                                  <w:marRight w:val="0"/>
                                                                                  <w:marTop w:val="0"/>
                                                                                  <w:marBottom w:val="0"/>
                                                                                  <w:divBdr>
                                                                                    <w:top w:val="none" w:sz="0" w:space="0" w:color="auto"/>
                                                                                    <w:left w:val="none" w:sz="0" w:space="0" w:color="auto"/>
                                                                                    <w:bottom w:val="none" w:sz="0" w:space="0" w:color="auto"/>
                                                                                    <w:right w:val="none" w:sz="0" w:space="0" w:color="auto"/>
                                                                                  </w:divBdr>
                                                                                  <w:divsChild>
                                                                                    <w:div w:id="859468998">
                                                                                      <w:marLeft w:val="0"/>
                                                                                      <w:marRight w:val="0"/>
                                                                                      <w:marTop w:val="0"/>
                                                                                      <w:marBottom w:val="0"/>
                                                                                      <w:divBdr>
                                                                                        <w:top w:val="none" w:sz="0" w:space="0" w:color="auto"/>
                                                                                        <w:left w:val="none" w:sz="0" w:space="0" w:color="auto"/>
                                                                                        <w:bottom w:val="none" w:sz="0" w:space="0" w:color="auto"/>
                                                                                        <w:right w:val="none" w:sz="0" w:space="0" w:color="auto"/>
                                                                                      </w:divBdr>
                                                                                      <w:divsChild>
                                                                                        <w:div w:id="693844764">
                                                                                          <w:marLeft w:val="0"/>
                                                                                          <w:marRight w:val="0"/>
                                                                                          <w:marTop w:val="0"/>
                                                                                          <w:marBottom w:val="0"/>
                                                                                          <w:divBdr>
                                                                                            <w:top w:val="none" w:sz="0" w:space="0" w:color="auto"/>
                                                                                            <w:left w:val="none" w:sz="0" w:space="0" w:color="auto"/>
                                                                                            <w:bottom w:val="none" w:sz="0" w:space="0" w:color="auto"/>
                                                                                            <w:right w:val="none" w:sz="0" w:space="0" w:color="auto"/>
                                                                                          </w:divBdr>
                                                                                          <w:divsChild>
                                                                                            <w:div w:id="442578976">
                                                                                              <w:marLeft w:val="0"/>
                                                                                              <w:marRight w:val="0"/>
                                                                                              <w:marTop w:val="0"/>
                                                                                              <w:marBottom w:val="0"/>
                                                                                              <w:divBdr>
                                                                                                <w:top w:val="none" w:sz="0" w:space="0" w:color="auto"/>
                                                                                                <w:left w:val="none" w:sz="0" w:space="0" w:color="auto"/>
                                                                                                <w:bottom w:val="none" w:sz="0" w:space="0" w:color="auto"/>
                                                                                                <w:right w:val="none" w:sz="0" w:space="0" w:color="auto"/>
                                                                                              </w:divBdr>
                                                                                              <w:divsChild>
                                                                                                <w:div w:id="445076189">
                                                                                                  <w:marLeft w:val="0"/>
                                                                                                  <w:marRight w:val="0"/>
                                                                                                  <w:marTop w:val="0"/>
                                                                                                  <w:marBottom w:val="0"/>
                                                                                                  <w:divBdr>
                                                                                                    <w:top w:val="none" w:sz="0" w:space="0" w:color="auto"/>
                                                                                                    <w:left w:val="none" w:sz="0" w:space="0" w:color="auto"/>
                                                                                                    <w:bottom w:val="none" w:sz="0" w:space="0" w:color="auto"/>
                                                                                                    <w:right w:val="none" w:sz="0" w:space="0" w:color="auto"/>
                                                                                                  </w:divBdr>
                                                                                                  <w:divsChild>
                                                                                                    <w:div w:id="2026592169">
                                                                                                      <w:marLeft w:val="0"/>
                                                                                                      <w:marRight w:val="0"/>
                                                                                                      <w:marTop w:val="0"/>
                                                                                                      <w:marBottom w:val="0"/>
                                                                                                      <w:divBdr>
                                                                                                        <w:top w:val="none" w:sz="0" w:space="0" w:color="auto"/>
                                                                                                        <w:left w:val="none" w:sz="0" w:space="0" w:color="auto"/>
                                                                                                        <w:bottom w:val="none" w:sz="0" w:space="0" w:color="auto"/>
                                                                                                        <w:right w:val="none" w:sz="0" w:space="0" w:color="auto"/>
                                                                                                      </w:divBdr>
                                                                                                      <w:divsChild>
                                                                                                        <w:div w:id="919368658">
                                                                                                          <w:marLeft w:val="0"/>
                                                                                                          <w:marRight w:val="0"/>
                                                                                                          <w:marTop w:val="0"/>
                                                                                                          <w:marBottom w:val="0"/>
                                                                                                          <w:divBdr>
                                                                                                            <w:top w:val="none" w:sz="0" w:space="0" w:color="auto"/>
                                                                                                            <w:left w:val="none" w:sz="0" w:space="0" w:color="auto"/>
                                                                                                            <w:bottom w:val="none" w:sz="0" w:space="0" w:color="auto"/>
                                                                                                            <w:right w:val="none" w:sz="0" w:space="0" w:color="auto"/>
                                                                                                          </w:divBdr>
                                                                                                          <w:divsChild>
                                                                                                            <w:div w:id="2035884009">
                                                                                                              <w:marLeft w:val="300"/>
                                                                                                              <w:marRight w:val="0"/>
                                                                                                              <w:marTop w:val="0"/>
                                                                                                              <w:marBottom w:val="0"/>
                                                                                                              <w:divBdr>
                                                                                                                <w:top w:val="none" w:sz="0" w:space="0" w:color="auto"/>
                                                                                                                <w:left w:val="none" w:sz="0" w:space="0" w:color="auto"/>
                                                                                                                <w:bottom w:val="none" w:sz="0" w:space="0" w:color="auto"/>
                                                                                                                <w:right w:val="none" w:sz="0" w:space="0" w:color="auto"/>
                                                                                                              </w:divBdr>
                                                                                                              <w:divsChild>
                                                                                                                <w:div w:id="1883589921">
                                                                                                                  <w:marLeft w:val="-300"/>
                                                                                                                  <w:marRight w:val="0"/>
                                                                                                                  <w:marTop w:val="0"/>
                                                                                                                  <w:marBottom w:val="0"/>
                                                                                                                  <w:divBdr>
                                                                                                                    <w:top w:val="none" w:sz="0" w:space="0" w:color="auto"/>
                                                                                                                    <w:left w:val="none" w:sz="0" w:space="0" w:color="auto"/>
                                                                                                                    <w:bottom w:val="none" w:sz="0" w:space="0" w:color="auto"/>
                                                                                                                    <w:right w:val="none" w:sz="0" w:space="0" w:color="auto"/>
                                                                                                                  </w:divBdr>
                                                                                                                  <w:divsChild>
                                                                                                                    <w:div w:id="1636716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040664967">
      <w:bodyDiv w:val="1"/>
      <w:marLeft w:val="0"/>
      <w:marRight w:val="0"/>
      <w:marTop w:val="0"/>
      <w:marBottom w:val="0"/>
      <w:divBdr>
        <w:top w:val="none" w:sz="0" w:space="0" w:color="auto"/>
        <w:left w:val="none" w:sz="0" w:space="0" w:color="auto"/>
        <w:bottom w:val="none" w:sz="0" w:space="0" w:color="auto"/>
        <w:right w:val="none" w:sz="0" w:space="0" w:color="auto"/>
      </w:divBdr>
    </w:div>
    <w:div w:id="1061250681">
      <w:bodyDiv w:val="1"/>
      <w:marLeft w:val="0"/>
      <w:marRight w:val="0"/>
      <w:marTop w:val="0"/>
      <w:marBottom w:val="0"/>
      <w:divBdr>
        <w:top w:val="none" w:sz="0" w:space="0" w:color="auto"/>
        <w:left w:val="none" w:sz="0" w:space="0" w:color="auto"/>
        <w:bottom w:val="none" w:sz="0" w:space="0" w:color="auto"/>
        <w:right w:val="none" w:sz="0" w:space="0" w:color="auto"/>
      </w:divBdr>
    </w:div>
    <w:div w:id="1294404112">
      <w:bodyDiv w:val="1"/>
      <w:marLeft w:val="0"/>
      <w:marRight w:val="0"/>
      <w:marTop w:val="0"/>
      <w:marBottom w:val="0"/>
      <w:divBdr>
        <w:top w:val="none" w:sz="0" w:space="0" w:color="auto"/>
        <w:left w:val="none" w:sz="0" w:space="0" w:color="auto"/>
        <w:bottom w:val="none" w:sz="0" w:space="0" w:color="auto"/>
        <w:right w:val="none" w:sz="0" w:space="0" w:color="auto"/>
      </w:divBdr>
      <w:divsChild>
        <w:div w:id="1598370298">
          <w:marLeft w:val="0"/>
          <w:marRight w:val="0"/>
          <w:marTop w:val="0"/>
          <w:marBottom w:val="0"/>
          <w:divBdr>
            <w:top w:val="none" w:sz="0" w:space="0" w:color="auto"/>
            <w:left w:val="none" w:sz="0" w:space="0" w:color="auto"/>
            <w:bottom w:val="none" w:sz="0" w:space="0" w:color="auto"/>
            <w:right w:val="none" w:sz="0" w:space="0" w:color="auto"/>
          </w:divBdr>
          <w:divsChild>
            <w:div w:id="647825868">
              <w:marLeft w:val="0"/>
              <w:marRight w:val="0"/>
              <w:marTop w:val="0"/>
              <w:marBottom w:val="0"/>
              <w:divBdr>
                <w:top w:val="none" w:sz="0" w:space="0" w:color="auto"/>
                <w:left w:val="none" w:sz="0" w:space="0" w:color="auto"/>
                <w:bottom w:val="none" w:sz="0" w:space="0" w:color="auto"/>
                <w:right w:val="none" w:sz="0" w:space="0" w:color="auto"/>
              </w:divBdr>
              <w:divsChild>
                <w:div w:id="1952736944">
                  <w:marLeft w:val="0"/>
                  <w:marRight w:val="0"/>
                  <w:marTop w:val="0"/>
                  <w:marBottom w:val="0"/>
                  <w:divBdr>
                    <w:top w:val="none" w:sz="0" w:space="0" w:color="auto"/>
                    <w:left w:val="none" w:sz="0" w:space="0" w:color="auto"/>
                    <w:bottom w:val="none" w:sz="0" w:space="0" w:color="auto"/>
                    <w:right w:val="none" w:sz="0" w:space="0" w:color="auto"/>
                  </w:divBdr>
                  <w:divsChild>
                    <w:div w:id="573008923">
                      <w:marLeft w:val="0"/>
                      <w:marRight w:val="0"/>
                      <w:marTop w:val="45"/>
                      <w:marBottom w:val="0"/>
                      <w:divBdr>
                        <w:top w:val="none" w:sz="0" w:space="0" w:color="auto"/>
                        <w:left w:val="none" w:sz="0" w:space="0" w:color="auto"/>
                        <w:bottom w:val="none" w:sz="0" w:space="0" w:color="auto"/>
                        <w:right w:val="none" w:sz="0" w:space="0" w:color="auto"/>
                      </w:divBdr>
                      <w:divsChild>
                        <w:div w:id="1188370845">
                          <w:marLeft w:val="0"/>
                          <w:marRight w:val="0"/>
                          <w:marTop w:val="0"/>
                          <w:marBottom w:val="0"/>
                          <w:divBdr>
                            <w:top w:val="none" w:sz="0" w:space="0" w:color="auto"/>
                            <w:left w:val="none" w:sz="0" w:space="0" w:color="auto"/>
                            <w:bottom w:val="none" w:sz="0" w:space="0" w:color="auto"/>
                            <w:right w:val="none" w:sz="0" w:space="0" w:color="auto"/>
                          </w:divBdr>
                          <w:divsChild>
                            <w:div w:id="633682109">
                              <w:marLeft w:val="2070"/>
                              <w:marRight w:val="3960"/>
                              <w:marTop w:val="0"/>
                              <w:marBottom w:val="0"/>
                              <w:divBdr>
                                <w:top w:val="none" w:sz="0" w:space="0" w:color="auto"/>
                                <w:left w:val="none" w:sz="0" w:space="0" w:color="auto"/>
                                <w:bottom w:val="none" w:sz="0" w:space="0" w:color="auto"/>
                                <w:right w:val="none" w:sz="0" w:space="0" w:color="auto"/>
                              </w:divBdr>
                              <w:divsChild>
                                <w:div w:id="228805758">
                                  <w:marLeft w:val="0"/>
                                  <w:marRight w:val="0"/>
                                  <w:marTop w:val="0"/>
                                  <w:marBottom w:val="0"/>
                                  <w:divBdr>
                                    <w:top w:val="none" w:sz="0" w:space="0" w:color="auto"/>
                                    <w:left w:val="none" w:sz="0" w:space="0" w:color="auto"/>
                                    <w:bottom w:val="none" w:sz="0" w:space="0" w:color="auto"/>
                                    <w:right w:val="none" w:sz="0" w:space="0" w:color="auto"/>
                                  </w:divBdr>
                                  <w:divsChild>
                                    <w:div w:id="959266290">
                                      <w:marLeft w:val="0"/>
                                      <w:marRight w:val="0"/>
                                      <w:marTop w:val="0"/>
                                      <w:marBottom w:val="0"/>
                                      <w:divBdr>
                                        <w:top w:val="none" w:sz="0" w:space="0" w:color="auto"/>
                                        <w:left w:val="none" w:sz="0" w:space="0" w:color="auto"/>
                                        <w:bottom w:val="none" w:sz="0" w:space="0" w:color="auto"/>
                                        <w:right w:val="none" w:sz="0" w:space="0" w:color="auto"/>
                                      </w:divBdr>
                                      <w:divsChild>
                                        <w:div w:id="262959133">
                                          <w:marLeft w:val="0"/>
                                          <w:marRight w:val="0"/>
                                          <w:marTop w:val="0"/>
                                          <w:marBottom w:val="0"/>
                                          <w:divBdr>
                                            <w:top w:val="none" w:sz="0" w:space="0" w:color="auto"/>
                                            <w:left w:val="none" w:sz="0" w:space="0" w:color="auto"/>
                                            <w:bottom w:val="none" w:sz="0" w:space="0" w:color="auto"/>
                                            <w:right w:val="none" w:sz="0" w:space="0" w:color="auto"/>
                                          </w:divBdr>
                                          <w:divsChild>
                                            <w:div w:id="2018732140">
                                              <w:marLeft w:val="0"/>
                                              <w:marRight w:val="0"/>
                                              <w:marTop w:val="90"/>
                                              <w:marBottom w:val="0"/>
                                              <w:divBdr>
                                                <w:top w:val="none" w:sz="0" w:space="0" w:color="auto"/>
                                                <w:left w:val="none" w:sz="0" w:space="0" w:color="auto"/>
                                                <w:bottom w:val="none" w:sz="0" w:space="0" w:color="auto"/>
                                                <w:right w:val="none" w:sz="0" w:space="0" w:color="auto"/>
                                              </w:divBdr>
                                              <w:divsChild>
                                                <w:div w:id="1947931322">
                                                  <w:marLeft w:val="0"/>
                                                  <w:marRight w:val="0"/>
                                                  <w:marTop w:val="0"/>
                                                  <w:marBottom w:val="0"/>
                                                  <w:divBdr>
                                                    <w:top w:val="none" w:sz="0" w:space="0" w:color="auto"/>
                                                    <w:left w:val="none" w:sz="0" w:space="0" w:color="auto"/>
                                                    <w:bottom w:val="none" w:sz="0" w:space="0" w:color="auto"/>
                                                    <w:right w:val="none" w:sz="0" w:space="0" w:color="auto"/>
                                                  </w:divBdr>
                                                  <w:divsChild>
                                                    <w:div w:id="1939632793">
                                                      <w:marLeft w:val="0"/>
                                                      <w:marRight w:val="0"/>
                                                      <w:marTop w:val="0"/>
                                                      <w:marBottom w:val="0"/>
                                                      <w:divBdr>
                                                        <w:top w:val="none" w:sz="0" w:space="0" w:color="auto"/>
                                                        <w:left w:val="none" w:sz="0" w:space="0" w:color="auto"/>
                                                        <w:bottom w:val="none" w:sz="0" w:space="0" w:color="auto"/>
                                                        <w:right w:val="none" w:sz="0" w:space="0" w:color="auto"/>
                                                      </w:divBdr>
                                                      <w:divsChild>
                                                        <w:div w:id="1889023840">
                                                          <w:marLeft w:val="0"/>
                                                          <w:marRight w:val="0"/>
                                                          <w:marTop w:val="0"/>
                                                          <w:marBottom w:val="390"/>
                                                          <w:divBdr>
                                                            <w:top w:val="none" w:sz="0" w:space="0" w:color="auto"/>
                                                            <w:left w:val="none" w:sz="0" w:space="0" w:color="auto"/>
                                                            <w:bottom w:val="none" w:sz="0" w:space="0" w:color="auto"/>
                                                            <w:right w:val="none" w:sz="0" w:space="0" w:color="auto"/>
                                                          </w:divBdr>
                                                          <w:divsChild>
                                                            <w:div w:id="1058675006">
                                                              <w:marLeft w:val="0"/>
                                                              <w:marRight w:val="0"/>
                                                              <w:marTop w:val="0"/>
                                                              <w:marBottom w:val="0"/>
                                                              <w:divBdr>
                                                                <w:top w:val="none" w:sz="0" w:space="0" w:color="auto"/>
                                                                <w:left w:val="none" w:sz="0" w:space="0" w:color="auto"/>
                                                                <w:bottom w:val="none" w:sz="0" w:space="0" w:color="auto"/>
                                                                <w:right w:val="none" w:sz="0" w:space="0" w:color="auto"/>
                                                              </w:divBdr>
                                                              <w:divsChild>
                                                                <w:div w:id="204953197">
                                                                  <w:marLeft w:val="0"/>
                                                                  <w:marRight w:val="0"/>
                                                                  <w:marTop w:val="0"/>
                                                                  <w:marBottom w:val="0"/>
                                                                  <w:divBdr>
                                                                    <w:top w:val="none" w:sz="0" w:space="0" w:color="auto"/>
                                                                    <w:left w:val="none" w:sz="0" w:space="0" w:color="auto"/>
                                                                    <w:bottom w:val="none" w:sz="0" w:space="0" w:color="auto"/>
                                                                    <w:right w:val="none" w:sz="0" w:space="0" w:color="auto"/>
                                                                  </w:divBdr>
                                                                  <w:divsChild>
                                                                    <w:div w:id="19671527">
                                                                      <w:marLeft w:val="0"/>
                                                                      <w:marRight w:val="0"/>
                                                                      <w:marTop w:val="0"/>
                                                                      <w:marBottom w:val="0"/>
                                                                      <w:divBdr>
                                                                        <w:top w:val="none" w:sz="0" w:space="0" w:color="auto"/>
                                                                        <w:left w:val="none" w:sz="0" w:space="0" w:color="auto"/>
                                                                        <w:bottom w:val="none" w:sz="0" w:space="0" w:color="auto"/>
                                                                        <w:right w:val="none" w:sz="0" w:space="0" w:color="auto"/>
                                                                      </w:divBdr>
                                                                      <w:divsChild>
                                                                        <w:div w:id="838033948">
                                                                          <w:marLeft w:val="0"/>
                                                                          <w:marRight w:val="0"/>
                                                                          <w:marTop w:val="0"/>
                                                                          <w:marBottom w:val="0"/>
                                                                          <w:divBdr>
                                                                            <w:top w:val="none" w:sz="0" w:space="0" w:color="auto"/>
                                                                            <w:left w:val="none" w:sz="0" w:space="0" w:color="auto"/>
                                                                            <w:bottom w:val="none" w:sz="0" w:space="0" w:color="auto"/>
                                                                            <w:right w:val="none" w:sz="0" w:space="0" w:color="auto"/>
                                                                          </w:divBdr>
                                                                          <w:divsChild>
                                                                            <w:div w:id="495533912">
                                                                              <w:marLeft w:val="0"/>
                                                                              <w:marRight w:val="0"/>
                                                                              <w:marTop w:val="0"/>
                                                                              <w:marBottom w:val="0"/>
                                                                              <w:divBdr>
                                                                                <w:top w:val="none" w:sz="0" w:space="0" w:color="auto"/>
                                                                                <w:left w:val="none" w:sz="0" w:space="0" w:color="auto"/>
                                                                                <w:bottom w:val="none" w:sz="0" w:space="0" w:color="auto"/>
                                                                                <w:right w:val="none" w:sz="0" w:space="0" w:color="auto"/>
                                                                              </w:divBdr>
                                                                              <w:divsChild>
                                                                                <w:div w:id="2039116402">
                                                                                  <w:marLeft w:val="0"/>
                                                                                  <w:marRight w:val="0"/>
                                                                                  <w:marTop w:val="0"/>
                                                                                  <w:marBottom w:val="0"/>
                                                                                  <w:divBdr>
                                                                                    <w:top w:val="none" w:sz="0" w:space="0" w:color="auto"/>
                                                                                    <w:left w:val="none" w:sz="0" w:space="0" w:color="auto"/>
                                                                                    <w:bottom w:val="none" w:sz="0" w:space="0" w:color="auto"/>
                                                                                    <w:right w:val="none" w:sz="0" w:space="0" w:color="auto"/>
                                                                                  </w:divBdr>
                                                                                  <w:divsChild>
                                                                                    <w:div w:id="2047021370">
                                                                                      <w:marLeft w:val="0"/>
                                                                                      <w:marRight w:val="0"/>
                                                                                      <w:marTop w:val="0"/>
                                                                                      <w:marBottom w:val="0"/>
                                                                                      <w:divBdr>
                                                                                        <w:top w:val="none" w:sz="0" w:space="0" w:color="auto"/>
                                                                                        <w:left w:val="none" w:sz="0" w:space="0" w:color="auto"/>
                                                                                        <w:bottom w:val="none" w:sz="0" w:space="0" w:color="auto"/>
                                                                                        <w:right w:val="none" w:sz="0" w:space="0" w:color="auto"/>
                                                                                      </w:divBdr>
                                                                                      <w:divsChild>
                                                                                        <w:div w:id="316688946">
                                                                                          <w:marLeft w:val="0"/>
                                                                                          <w:marRight w:val="0"/>
                                                                                          <w:marTop w:val="0"/>
                                                                                          <w:marBottom w:val="0"/>
                                                                                          <w:divBdr>
                                                                                            <w:top w:val="none" w:sz="0" w:space="0" w:color="auto"/>
                                                                                            <w:left w:val="none" w:sz="0" w:space="0" w:color="auto"/>
                                                                                            <w:bottom w:val="none" w:sz="0" w:space="0" w:color="auto"/>
                                                                                            <w:right w:val="none" w:sz="0" w:space="0" w:color="auto"/>
                                                                                          </w:divBdr>
                                                                                          <w:divsChild>
                                                                                            <w:div w:id="1089544528">
                                                                                              <w:marLeft w:val="0"/>
                                                                                              <w:marRight w:val="0"/>
                                                                                              <w:marTop w:val="0"/>
                                                                                              <w:marBottom w:val="0"/>
                                                                                              <w:divBdr>
                                                                                                <w:top w:val="none" w:sz="0" w:space="0" w:color="auto"/>
                                                                                                <w:left w:val="none" w:sz="0" w:space="0" w:color="auto"/>
                                                                                                <w:bottom w:val="none" w:sz="0" w:space="0" w:color="auto"/>
                                                                                                <w:right w:val="none" w:sz="0" w:space="0" w:color="auto"/>
                                                                                              </w:divBdr>
                                                                                              <w:divsChild>
                                                                                                <w:div w:id="1825388039">
                                                                                                  <w:marLeft w:val="0"/>
                                                                                                  <w:marRight w:val="0"/>
                                                                                                  <w:marTop w:val="0"/>
                                                                                                  <w:marBottom w:val="0"/>
                                                                                                  <w:divBdr>
                                                                                                    <w:top w:val="none" w:sz="0" w:space="0" w:color="auto"/>
                                                                                                    <w:left w:val="none" w:sz="0" w:space="0" w:color="auto"/>
                                                                                                    <w:bottom w:val="none" w:sz="0" w:space="0" w:color="auto"/>
                                                                                                    <w:right w:val="none" w:sz="0" w:space="0" w:color="auto"/>
                                                                                                  </w:divBdr>
                                                                                                  <w:divsChild>
                                                                                                    <w:div w:id="2021076821">
                                                                                                      <w:marLeft w:val="0"/>
                                                                                                      <w:marRight w:val="0"/>
                                                                                                      <w:marTop w:val="0"/>
                                                                                                      <w:marBottom w:val="0"/>
                                                                                                      <w:divBdr>
                                                                                                        <w:top w:val="none" w:sz="0" w:space="0" w:color="auto"/>
                                                                                                        <w:left w:val="none" w:sz="0" w:space="0" w:color="auto"/>
                                                                                                        <w:bottom w:val="none" w:sz="0" w:space="0" w:color="auto"/>
                                                                                                        <w:right w:val="none" w:sz="0" w:space="0" w:color="auto"/>
                                                                                                      </w:divBdr>
                                                                                                      <w:divsChild>
                                                                                                        <w:div w:id="708993608">
                                                                                                          <w:marLeft w:val="0"/>
                                                                                                          <w:marRight w:val="0"/>
                                                                                                          <w:marTop w:val="0"/>
                                                                                                          <w:marBottom w:val="0"/>
                                                                                                          <w:divBdr>
                                                                                                            <w:top w:val="none" w:sz="0" w:space="0" w:color="auto"/>
                                                                                                            <w:left w:val="none" w:sz="0" w:space="0" w:color="auto"/>
                                                                                                            <w:bottom w:val="none" w:sz="0" w:space="0" w:color="auto"/>
                                                                                                            <w:right w:val="none" w:sz="0" w:space="0" w:color="auto"/>
                                                                                                          </w:divBdr>
                                                                                                          <w:divsChild>
                                                                                                            <w:div w:id="1236627225">
                                                                                                              <w:marLeft w:val="300"/>
                                                                                                              <w:marRight w:val="0"/>
                                                                                                              <w:marTop w:val="0"/>
                                                                                                              <w:marBottom w:val="0"/>
                                                                                                              <w:divBdr>
                                                                                                                <w:top w:val="none" w:sz="0" w:space="0" w:color="auto"/>
                                                                                                                <w:left w:val="none" w:sz="0" w:space="0" w:color="auto"/>
                                                                                                                <w:bottom w:val="none" w:sz="0" w:space="0" w:color="auto"/>
                                                                                                                <w:right w:val="none" w:sz="0" w:space="0" w:color="auto"/>
                                                                                                              </w:divBdr>
                                                                                                              <w:divsChild>
                                                                                                                <w:div w:id="384649466">
                                                                                                                  <w:marLeft w:val="0"/>
                                                                                                                  <w:marRight w:val="0"/>
                                                                                                                  <w:marTop w:val="0"/>
                                                                                                                  <w:marBottom w:val="0"/>
                                                                                                                  <w:divBdr>
                                                                                                                    <w:top w:val="none" w:sz="0" w:space="0" w:color="auto"/>
                                                                                                                    <w:left w:val="none" w:sz="0" w:space="0" w:color="auto"/>
                                                                                                                    <w:bottom w:val="none" w:sz="0" w:space="0" w:color="auto"/>
                                                                                                                    <w:right w:val="none" w:sz="0" w:space="0" w:color="auto"/>
                                                                                                                  </w:divBdr>
                                                                                                                  <w:divsChild>
                                                                                                                    <w:div w:id="121323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04764465">
      <w:bodyDiv w:val="1"/>
      <w:marLeft w:val="0"/>
      <w:marRight w:val="0"/>
      <w:marTop w:val="0"/>
      <w:marBottom w:val="0"/>
      <w:divBdr>
        <w:top w:val="none" w:sz="0" w:space="0" w:color="auto"/>
        <w:left w:val="none" w:sz="0" w:space="0" w:color="auto"/>
        <w:bottom w:val="none" w:sz="0" w:space="0" w:color="auto"/>
        <w:right w:val="none" w:sz="0" w:space="0" w:color="auto"/>
      </w:divBdr>
    </w:div>
    <w:div w:id="1465584819">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756895527">
      <w:bodyDiv w:val="1"/>
      <w:marLeft w:val="0"/>
      <w:marRight w:val="0"/>
      <w:marTop w:val="0"/>
      <w:marBottom w:val="0"/>
      <w:divBdr>
        <w:top w:val="none" w:sz="0" w:space="0" w:color="auto"/>
        <w:left w:val="none" w:sz="0" w:space="0" w:color="auto"/>
        <w:bottom w:val="none" w:sz="0" w:space="0" w:color="auto"/>
        <w:right w:val="none" w:sz="0" w:space="0" w:color="auto"/>
      </w:divBdr>
    </w:div>
    <w:div w:id="1895853280">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32163095">
      <w:bodyDiv w:val="1"/>
      <w:marLeft w:val="0"/>
      <w:marRight w:val="0"/>
      <w:marTop w:val="0"/>
      <w:marBottom w:val="0"/>
      <w:divBdr>
        <w:top w:val="none" w:sz="0" w:space="0" w:color="auto"/>
        <w:left w:val="none" w:sz="0" w:space="0" w:color="auto"/>
        <w:bottom w:val="none" w:sz="0" w:space="0" w:color="auto"/>
        <w:right w:val="none" w:sz="0" w:space="0" w:color="auto"/>
      </w:divBdr>
      <w:divsChild>
        <w:div w:id="2863547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thesetimes.com/features/kim_stanley_robinson_red_mars_socialism_elon_musk.html" TargetMode="Externa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inthesetimes.com/features/kim_stanley_robinson_red_mars_socialism_elon_musk.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374078B-5A3D-448B-B2BB-93AF99C6B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21670</TotalTime>
  <Pages>20</Pages>
  <Words>6437</Words>
  <Characters>36691</Characters>
  <Application>Microsoft Office Word</Application>
  <DocSecurity>0</DocSecurity>
  <Lines>305</Lines>
  <Paragraphs>86</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43042</CharactersWithSpaces>
  <SharedDoc>false</SharedDoc>
  <HLinks>
    <vt:vector size="12" baseType="variant">
      <vt:variant>
        <vt:i4>5832710</vt:i4>
      </vt:variant>
      <vt:variant>
        <vt:i4>15</vt:i4>
      </vt:variant>
      <vt:variant>
        <vt:i4>0</vt:i4>
      </vt:variant>
      <vt:variant>
        <vt:i4>5</vt:i4>
      </vt:variant>
      <vt:variant>
        <vt:lpwstr>http://www.jstor.org.ezproxy.uwtsd.ac.uk/action/doAdvancedSearch?si=1&amp;Query=au%3A%22Th.+G.+Sinnige%22&amp;f4=all&amp;c2=AND&amp;c6=AND&amp;group=none&amp;q0=Sinnige&amp;f5=all&amp;c1=AND&amp;c3=AND&amp;q1=Plotinus&amp;c4=AND&amp;c5=AND&amp;f3=all&amp;f0=au&amp;f1=all&amp;f6=all&amp;f2=all&amp;acc=on</vt:lpwstr>
      </vt:variant>
      <vt:variant>
        <vt:lpwstr/>
      </vt:variant>
      <vt:variant>
        <vt:i4>2949155</vt:i4>
      </vt:variant>
      <vt:variant>
        <vt:i4>12</vt:i4>
      </vt:variant>
      <vt:variant>
        <vt:i4>0</vt:i4>
      </vt:variant>
      <vt:variant>
        <vt:i4>5</vt:i4>
      </vt:variant>
      <vt:variant>
        <vt:lpwstr>http://www.jstor.org.ezproxy.uwtsd.ac.uk/stable/10.2307/1584657?Search=yes&amp;resultItemClick=true&amp;searchText=Sinnige&amp;searchText=Plotinus&amp;searchUri=%2Faction%2FdoAdvancedSearch%3Ff4%3Dall%26amp%3Bpt%3D%26amp%3Bq6%3D%26amp%3Bsd%3D%26amp%3Bed%3D%26amp%3Bq3%3D%26amp%3Bc2%3DAND%26amp%3Bc6%3DAND%26amp%3Bc1%3DAND%26amp%3Bgroup%3Dnone%26amp%3Bf0%3Dau%26amp%3Bc5%3DAND%26amp%3Bc3%3DAND%26amp%3Bq1%3DPlotinus%26amp%3Bc4%3DAND%26amp%3Bf3%3Dall%26amp%3Bq5%3D%26amp%3Bisbn%3D%26amp%3Bf1%3Dall%26amp%3Bf6%3Dall%26amp%3Bf2%3Dall%26amp%3Bacc%3Don%26amp%3Bf5%3Dall%26amp%3Bq2%3D%26amp%3Bq0%3DSinnige%26amp%3Bla%3D%26amp%3Bq4%3D</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Hilda Hermann</cp:lastModifiedBy>
  <cp:revision>928</cp:revision>
  <cp:lastPrinted>2020-08-09T17:24:00Z</cp:lastPrinted>
  <dcterms:created xsi:type="dcterms:W3CDTF">2018-03-21T17:32:00Z</dcterms:created>
  <dcterms:modified xsi:type="dcterms:W3CDTF">2020-08-10T09:39:00Z</dcterms:modified>
</cp:coreProperties>
</file>