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pptx" ContentType="application/vnd.openxmlformats-officedocument.presentationml.presentation"/>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9787B" w:rsidRPr="000E3074" w:rsidRDefault="00A9787B" w:rsidP="00A9787B">
      <w:pPr>
        <w:pStyle w:val="NoSpacing"/>
        <w:rPr>
          <w:rFonts w:ascii="Arial" w:hAnsi="Arial" w:cs="Arial"/>
          <w:sz w:val="24"/>
          <w:szCs w:val="24"/>
        </w:rPr>
      </w:pPr>
      <w:r w:rsidRPr="000E3074">
        <w:rPr>
          <w:rFonts w:ascii="Arial" w:hAnsi="Arial" w:cs="Arial"/>
          <w:b/>
          <w:sz w:val="24"/>
          <w:szCs w:val="24"/>
        </w:rPr>
        <w:t>Student ID:</w:t>
      </w:r>
      <w:r w:rsidRPr="000E3074">
        <w:rPr>
          <w:rFonts w:ascii="Arial" w:hAnsi="Arial" w:cs="Arial"/>
          <w:sz w:val="24"/>
          <w:szCs w:val="24"/>
        </w:rPr>
        <w:t xml:space="preserve"> 2223961</w:t>
      </w:r>
    </w:p>
    <w:p w:rsidR="00A9787B" w:rsidRPr="000E3074" w:rsidRDefault="00A9787B" w:rsidP="00A9787B">
      <w:pPr>
        <w:pStyle w:val="NoSpacing"/>
        <w:rPr>
          <w:rFonts w:ascii="Arial" w:hAnsi="Arial" w:cs="Arial"/>
          <w:sz w:val="24"/>
          <w:szCs w:val="24"/>
        </w:rPr>
      </w:pPr>
      <w:r w:rsidRPr="000E3074">
        <w:rPr>
          <w:rFonts w:ascii="Arial" w:hAnsi="Arial" w:cs="Arial"/>
          <w:b/>
          <w:sz w:val="24"/>
          <w:szCs w:val="24"/>
        </w:rPr>
        <w:t>Name of the Student:</w:t>
      </w:r>
      <w:r w:rsidRPr="000E3074">
        <w:rPr>
          <w:rFonts w:ascii="Arial" w:hAnsi="Arial" w:cs="Arial"/>
          <w:sz w:val="24"/>
          <w:szCs w:val="24"/>
        </w:rPr>
        <w:t xml:space="preserve"> MOHAMMED FAZLUL KARIM</w:t>
      </w:r>
    </w:p>
    <w:p w:rsidR="00A9787B" w:rsidRPr="000E3074" w:rsidRDefault="00A9787B" w:rsidP="00A9787B">
      <w:pPr>
        <w:pStyle w:val="NoSpacing"/>
        <w:rPr>
          <w:rFonts w:ascii="Arial" w:hAnsi="Arial" w:cs="Arial"/>
          <w:sz w:val="24"/>
          <w:szCs w:val="24"/>
        </w:rPr>
      </w:pPr>
      <w:r w:rsidRPr="000E3074">
        <w:rPr>
          <w:rFonts w:ascii="Arial" w:hAnsi="Arial" w:cs="Arial"/>
          <w:b/>
          <w:sz w:val="24"/>
          <w:szCs w:val="24"/>
        </w:rPr>
        <w:t>Date:</w:t>
      </w:r>
      <w:r w:rsidRPr="000E3074">
        <w:rPr>
          <w:rFonts w:ascii="Arial" w:hAnsi="Arial" w:cs="Arial"/>
          <w:sz w:val="24"/>
          <w:szCs w:val="24"/>
        </w:rPr>
        <w:t xml:space="preserve"> 9</w:t>
      </w:r>
      <w:r w:rsidRPr="000E3074">
        <w:rPr>
          <w:rFonts w:ascii="Arial" w:hAnsi="Arial" w:cs="Arial"/>
          <w:sz w:val="24"/>
          <w:szCs w:val="24"/>
          <w:vertAlign w:val="superscript"/>
        </w:rPr>
        <w:t>th</w:t>
      </w:r>
      <w:r w:rsidRPr="000E3074">
        <w:rPr>
          <w:rFonts w:ascii="Arial" w:hAnsi="Arial" w:cs="Arial"/>
          <w:sz w:val="24"/>
          <w:szCs w:val="24"/>
        </w:rPr>
        <w:t xml:space="preserve"> March 2023</w:t>
      </w:r>
    </w:p>
    <w:p w:rsidR="00A9787B" w:rsidRPr="000E3074" w:rsidRDefault="00A9787B" w:rsidP="00A9787B">
      <w:pPr>
        <w:rPr>
          <w:rFonts w:ascii="Arial" w:hAnsi="Arial" w:cs="Arial"/>
          <w:sz w:val="24"/>
          <w:szCs w:val="24"/>
        </w:rPr>
      </w:pPr>
    </w:p>
    <w:p w:rsidR="00A9787B" w:rsidRPr="000E3074" w:rsidRDefault="00A9787B" w:rsidP="00A9787B">
      <w:pPr>
        <w:jc w:val="center"/>
        <w:rPr>
          <w:rFonts w:ascii="Arial" w:hAnsi="Arial" w:cs="Arial"/>
          <w:sz w:val="24"/>
          <w:szCs w:val="24"/>
        </w:rPr>
      </w:pPr>
    </w:p>
    <w:p w:rsidR="00A9787B" w:rsidRDefault="00A9787B" w:rsidP="00A9787B">
      <w:pPr>
        <w:pBdr>
          <w:top w:val="single" w:sz="12" w:space="1" w:color="auto"/>
          <w:bottom w:val="single" w:sz="12" w:space="1" w:color="auto"/>
        </w:pBdr>
        <w:jc w:val="center"/>
        <w:rPr>
          <w:rFonts w:ascii="Arial" w:hAnsi="Arial" w:cs="Arial"/>
          <w:b/>
          <w:sz w:val="24"/>
          <w:szCs w:val="24"/>
        </w:rPr>
      </w:pPr>
    </w:p>
    <w:p w:rsidR="00A9787B" w:rsidRDefault="00A9787B" w:rsidP="00A9787B">
      <w:pPr>
        <w:pBdr>
          <w:top w:val="single" w:sz="12" w:space="1" w:color="auto"/>
          <w:bottom w:val="single" w:sz="12" w:space="1" w:color="auto"/>
        </w:pBdr>
        <w:jc w:val="center"/>
        <w:rPr>
          <w:color w:val="000000"/>
          <w:sz w:val="27"/>
          <w:szCs w:val="27"/>
        </w:rPr>
      </w:pPr>
      <w:r w:rsidRPr="008E5869">
        <w:rPr>
          <w:rFonts w:ascii="Arial" w:hAnsi="Arial" w:cs="Arial"/>
          <w:b/>
          <w:sz w:val="24"/>
          <w:szCs w:val="24"/>
        </w:rPr>
        <w:t>Assignment Title:</w:t>
      </w:r>
      <w:r>
        <w:rPr>
          <w:rFonts w:ascii="Arial" w:hAnsi="Arial" w:cs="Arial"/>
          <w:b/>
          <w:sz w:val="24"/>
          <w:szCs w:val="24"/>
        </w:rPr>
        <w:t xml:space="preserve"> </w:t>
      </w:r>
      <w:r>
        <w:rPr>
          <w:color w:val="000000"/>
          <w:sz w:val="27"/>
          <w:szCs w:val="27"/>
        </w:rPr>
        <w:t>Learning in the Digital Era –</w:t>
      </w:r>
      <w:r>
        <w:rPr>
          <w:rFonts w:ascii="Arial" w:hAnsi="Arial" w:cs="Arial"/>
          <w:b/>
          <w:sz w:val="24"/>
          <w:szCs w:val="24"/>
        </w:rPr>
        <w:t xml:space="preserve"> [</w:t>
      </w:r>
      <w:r w:rsidRPr="008E5869">
        <w:rPr>
          <w:rFonts w:ascii="Arial" w:hAnsi="Arial" w:cs="Arial"/>
          <w:b/>
          <w:sz w:val="24"/>
          <w:szCs w:val="24"/>
        </w:rPr>
        <w:t>E</w:t>
      </w:r>
      <w:r w:rsidRPr="00A9787B">
        <w:rPr>
          <w:b/>
          <w:color w:val="000000"/>
          <w:sz w:val="27"/>
          <w:szCs w:val="27"/>
        </w:rPr>
        <w:t>-PORTFOLIO</w:t>
      </w:r>
      <w:r>
        <w:rPr>
          <w:b/>
          <w:color w:val="000000"/>
          <w:sz w:val="27"/>
          <w:szCs w:val="27"/>
        </w:rPr>
        <w:t>]</w:t>
      </w:r>
      <w:r w:rsidRPr="00A9787B">
        <w:rPr>
          <w:b/>
          <w:color w:val="000000"/>
          <w:sz w:val="27"/>
          <w:szCs w:val="27"/>
        </w:rPr>
        <w:t xml:space="preserve"> </w:t>
      </w:r>
    </w:p>
    <w:p w:rsidR="00A9787B" w:rsidRPr="000E3074" w:rsidRDefault="00A9787B" w:rsidP="00A9787B">
      <w:pPr>
        <w:pBdr>
          <w:top w:val="single" w:sz="12" w:space="1" w:color="auto"/>
          <w:bottom w:val="single" w:sz="12" w:space="1" w:color="auto"/>
        </w:pBdr>
        <w:jc w:val="center"/>
        <w:rPr>
          <w:rFonts w:ascii="Arial" w:hAnsi="Arial" w:cs="Arial"/>
          <w:b/>
          <w:sz w:val="24"/>
          <w:szCs w:val="24"/>
        </w:rPr>
      </w:pPr>
    </w:p>
    <w:p w:rsidR="00A9787B" w:rsidRPr="000E3074" w:rsidRDefault="00A9787B" w:rsidP="00A9787B">
      <w:pPr>
        <w:rPr>
          <w:rFonts w:ascii="Arial" w:hAnsi="Arial" w:cs="Arial"/>
          <w:b/>
          <w:color w:val="000000"/>
          <w:sz w:val="24"/>
          <w:szCs w:val="24"/>
          <w:u w:val="single"/>
        </w:rPr>
      </w:pPr>
    </w:p>
    <w:p w:rsidR="00A9787B" w:rsidRPr="00A9787B" w:rsidRDefault="00A9787B" w:rsidP="00A9787B">
      <w:pPr>
        <w:rPr>
          <w:rFonts w:ascii="Arial" w:hAnsi="Arial" w:cs="Arial"/>
          <w:b/>
          <w:color w:val="000000"/>
          <w:sz w:val="24"/>
          <w:szCs w:val="24"/>
          <w:u w:val="single"/>
        </w:rPr>
      </w:pPr>
      <w:r w:rsidRPr="00A9787B">
        <w:rPr>
          <w:rFonts w:ascii="Arial" w:hAnsi="Arial" w:cs="Arial"/>
          <w:b/>
          <w:color w:val="000000"/>
          <w:sz w:val="24"/>
          <w:szCs w:val="24"/>
          <w:u w:val="single"/>
        </w:rPr>
        <w:t>TABLE OF CONTENTS:</w:t>
      </w:r>
    </w:p>
    <w:p w:rsidR="00A9787B" w:rsidRPr="00A9787B" w:rsidRDefault="00A9787B" w:rsidP="00A9787B">
      <w:pPr>
        <w:pStyle w:val="NoSpacing"/>
        <w:numPr>
          <w:ilvl w:val="0"/>
          <w:numId w:val="1"/>
        </w:numPr>
        <w:jc w:val="both"/>
        <w:rPr>
          <w:rFonts w:ascii="Arial" w:hAnsi="Arial" w:cs="Arial"/>
          <w:sz w:val="24"/>
          <w:szCs w:val="24"/>
        </w:rPr>
      </w:pPr>
      <w:r w:rsidRPr="00A9787B">
        <w:rPr>
          <w:rFonts w:ascii="Arial" w:hAnsi="Arial" w:cs="Arial"/>
          <w:sz w:val="24"/>
          <w:szCs w:val="24"/>
        </w:rPr>
        <w:t>Introduction ………</w:t>
      </w:r>
      <w:r w:rsidR="00A47E8E">
        <w:rPr>
          <w:rFonts w:ascii="Arial" w:hAnsi="Arial" w:cs="Arial"/>
          <w:sz w:val="24"/>
          <w:szCs w:val="24"/>
        </w:rPr>
        <w:t>.</w:t>
      </w:r>
      <w:r w:rsidRPr="00A9787B">
        <w:rPr>
          <w:rFonts w:ascii="Arial" w:hAnsi="Arial" w:cs="Arial"/>
          <w:sz w:val="24"/>
          <w:szCs w:val="24"/>
        </w:rPr>
        <w:t xml:space="preserve">......................................................................................... </w:t>
      </w:r>
      <w:r w:rsidR="009B4285">
        <w:rPr>
          <w:rFonts w:ascii="Arial" w:hAnsi="Arial" w:cs="Arial"/>
          <w:sz w:val="24"/>
          <w:szCs w:val="24"/>
        </w:rPr>
        <w:t>2</w:t>
      </w:r>
      <w:r w:rsidRPr="00A9787B">
        <w:rPr>
          <w:rFonts w:ascii="Arial" w:hAnsi="Arial" w:cs="Arial"/>
          <w:sz w:val="24"/>
          <w:szCs w:val="24"/>
        </w:rPr>
        <w:t xml:space="preserve"> </w:t>
      </w:r>
    </w:p>
    <w:p w:rsidR="00A9787B" w:rsidRPr="00A9787B" w:rsidRDefault="00A9787B" w:rsidP="00A9787B">
      <w:pPr>
        <w:pStyle w:val="NoSpacing"/>
        <w:jc w:val="both"/>
        <w:rPr>
          <w:rFonts w:ascii="Arial" w:hAnsi="Arial" w:cs="Arial"/>
          <w:sz w:val="24"/>
          <w:szCs w:val="24"/>
        </w:rPr>
      </w:pPr>
    </w:p>
    <w:p w:rsidR="00A9787B" w:rsidRPr="00A9787B" w:rsidRDefault="00A9787B" w:rsidP="00A9787B">
      <w:pPr>
        <w:pStyle w:val="NoSpacing"/>
        <w:numPr>
          <w:ilvl w:val="0"/>
          <w:numId w:val="1"/>
        </w:numPr>
        <w:jc w:val="both"/>
        <w:rPr>
          <w:rFonts w:ascii="Arial" w:hAnsi="Arial" w:cs="Arial"/>
          <w:sz w:val="24"/>
          <w:szCs w:val="24"/>
        </w:rPr>
      </w:pPr>
      <w:r w:rsidRPr="00A9787B">
        <w:rPr>
          <w:rFonts w:ascii="Arial" w:hAnsi="Arial" w:cs="Arial"/>
          <w:sz w:val="24"/>
          <w:szCs w:val="24"/>
        </w:rPr>
        <w:t xml:space="preserve">Task 1 – Preparing for higher education ......................................................... </w:t>
      </w:r>
      <w:r w:rsidR="009B4285">
        <w:rPr>
          <w:rFonts w:ascii="Arial" w:hAnsi="Arial" w:cs="Arial"/>
          <w:sz w:val="24"/>
          <w:szCs w:val="24"/>
        </w:rPr>
        <w:t>2</w:t>
      </w:r>
      <w:r w:rsidRPr="00A9787B">
        <w:rPr>
          <w:rFonts w:ascii="Arial" w:hAnsi="Arial" w:cs="Arial"/>
          <w:sz w:val="24"/>
          <w:szCs w:val="24"/>
        </w:rPr>
        <w:t xml:space="preserve"> </w:t>
      </w:r>
    </w:p>
    <w:p w:rsidR="00A9787B" w:rsidRPr="00A9787B" w:rsidRDefault="00A9787B" w:rsidP="00A9787B">
      <w:pPr>
        <w:pStyle w:val="NoSpacing"/>
        <w:jc w:val="both"/>
        <w:rPr>
          <w:rFonts w:ascii="Arial" w:hAnsi="Arial" w:cs="Arial"/>
          <w:sz w:val="24"/>
          <w:szCs w:val="24"/>
        </w:rPr>
      </w:pPr>
    </w:p>
    <w:p w:rsidR="00A9787B" w:rsidRPr="00A9787B" w:rsidRDefault="00A9787B" w:rsidP="00A9787B">
      <w:pPr>
        <w:pStyle w:val="NoSpacing"/>
        <w:numPr>
          <w:ilvl w:val="0"/>
          <w:numId w:val="1"/>
        </w:numPr>
        <w:jc w:val="both"/>
        <w:rPr>
          <w:rFonts w:ascii="Arial" w:hAnsi="Arial" w:cs="Arial"/>
          <w:sz w:val="24"/>
          <w:szCs w:val="24"/>
        </w:rPr>
      </w:pPr>
      <w:r w:rsidRPr="00A9787B">
        <w:rPr>
          <w:rFonts w:ascii="Arial" w:hAnsi="Arial" w:cs="Arial"/>
          <w:sz w:val="24"/>
          <w:szCs w:val="24"/>
        </w:rPr>
        <w:t xml:space="preserve">Task 2 – Mind map....................................................................................... </w:t>
      </w:r>
      <w:r w:rsidR="009B4285">
        <w:rPr>
          <w:rFonts w:ascii="Arial" w:hAnsi="Arial" w:cs="Arial"/>
          <w:sz w:val="24"/>
          <w:szCs w:val="24"/>
        </w:rPr>
        <w:t>3-4</w:t>
      </w:r>
      <w:r w:rsidRPr="00A9787B">
        <w:rPr>
          <w:rFonts w:ascii="Arial" w:hAnsi="Arial" w:cs="Arial"/>
          <w:sz w:val="24"/>
          <w:szCs w:val="24"/>
        </w:rPr>
        <w:t xml:space="preserve"> </w:t>
      </w:r>
    </w:p>
    <w:p w:rsidR="00A9787B" w:rsidRPr="00A9787B" w:rsidRDefault="00A9787B" w:rsidP="00A9787B">
      <w:pPr>
        <w:pStyle w:val="NoSpacing"/>
        <w:jc w:val="both"/>
        <w:rPr>
          <w:rFonts w:ascii="Arial" w:hAnsi="Arial" w:cs="Arial"/>
          <w:sz w:val="24"/>
          <w:szCs w:val="24"/>
        </w:rPr>
      </w:pPr>
    </w:p>
    <w:p w:rsidR="00A9787B" w:rsidRPr="00A9787B" w:rsidRDefault="00A9787B" w:rsidP="00A9787B">
      <w:pPr>
        <w:pStyle w:val="NoSpacing"/>
        <w:numPr>
          <w:ilvl w:val="0"/>
          <w:numId w:val="1"/>
        </w:numPr>
        <w:jc w:val="both"/>
        <w:rPr>
          <w:rFonts w:ascii="Arial" w:hAnsi="Arial" w:cs="Arial"/>
          <w:sz w:val="24"/>
          <w:szCs w:val="24"/>
        </w:rPr>
      </w:pPr>
      <w:r w:rsidRPr="00A9787B">
        <w:rPr>
          <w:rFonts w:ascii="Arial" w:hAnsi="Arial" w:cs="Arial"/>
          <w:sz w:val="24"/>
          <w:szCs w:val="24"/>
        </w:rPr>
        <w:t>Task 3 – Presentation......</w:t>
      </w:r>
      <w:r w:rsidR="00A47E8E">
        <w:rPr>
          <w:rFonts w:ascii="Arial" w:hAnsi="Arial" w:cs="Arial"/>
          <w:sz w:val="24"/>
          <w:szCs w:val="24"/>
        </w:rPr>
        <w:t>.</w:t>
      </w:r>
      <w:r w:rsidRPr="00A9787B">
        <w:rPr>
          <w:rFonts w:ascii="Arial" w:hAnsi="Arial" w:cs="Arial"/>
          <w:sz w:val="24"/>
          <w:szCs w:val="24"/>
        </w:rPr>
        <w:t xml:space="preserve">............................................................................... </w:t>
      </w:r>
      <w:r w:rsidR="009B4285">
        <w:rPr>
          <w:rFonts w:ascii="Arial" w:hAnsi="Arial" w:cs="Arial"/>
          <w:sz w:val="24"/>
          <w:szCs w:val="24"/>
        </w:rPr>
        <w:t>5</w:t>
      </w:r>
      <w:r w:rsidRPr="00A9787B">
        <w:rPr>
          <w:rFonts w:ascii="Arial" w:hAnsi="Arial" w:cs="Arial"/>
          <w:sz w:val="24"/>
          <w:szCs w:val="24"/>
        </w:rPr>
        <w:t xml:space="preserve"> </w:t>
      </w:r>
    </w:p>
    <w:p w:rsidR="00A9787B" w:rsidRPr="00A9787B" w:rsidRDefault="00A9787B" w:rsidP="00A9787B">
      <w:pPr>
        <w:pStyle w:val="NoSpacing"/>
        <w:jc w:val="both"/>
        <w:rPr>
          <w:rFonts w:ascii="Arial" w:hAnsi="Arial" w:cs="Arial"/>
          <w:sz w:val="24"/>
          <w:szCs w:val="24"/>
        </w:rPr>
      </w:pPr>
    </w:p>
    <w:p w:rsidR="00A9787B" w:rsidRPr="00A9787B" w:rsidRDefault="00A9787B" w:rsidP="00A9787B">
      <w:pPr>
        <w:pStyle w:val="NoSpacing"/>
        <w:numPr>
          <w:ilvl w:val="0"/>
          <w:numId w:val="1"/>
        </w:numPr>
        <w:jc w:val="both"/>
        <w:rPr>
          <w:rFonts w:ascii="Arial" w:hAnsi="Arial" w:cs="Arial"/>
          <w:sz w:val="24"/>
          <w:szCs w:val="24"/>
        </w:rPr>
      </w:pPr>
      <w:r w:rsidRPr="00A9787B">
        <w:rPr>
          <w:rFonts w:ascii="Arial" w:hAnsi="Arial" w:cs="Arial"/>
          <w:sz w:val="24"/>
          <w:szCs w:val="24"/>
        </w:rPr>
        <w:t xml:space="preserve">Task 4 – Reflection following </w:t>
      </w:r>
      <w:proofErr w:type="spellStart"/>
      <w:r w:rsidRPr="00A9787B">
        <w:rPr>
          <w:rFonts w:ascii="Arial" w:hAnsi="Arial" w:cs="Arial"/>
          <w:sz w:val="24"/>
          <w:szCs w:val="24"/>
        </w:rPr>
        <w:t>Borton’s</w:t>
      </w:r>
      <w:proofErr w:type="spellEnd"/>
      <w:r w:rsidRPr="00A9787B">
        <w:rPr>
          <w:rFonts w:ascii="Arial" w:hAnsi="Arial" w:cs="Arial"/>
          <w:sz w:val="24"/>
          <w:szCs w:val="24"/>
        </w:rPr>
        <w:t xml:space="preserve"> reflective tools..................................... </w:t>
      </w:r>
      <w:r w:rsidR="009B4285">
        <w:rPr>
          <w:rFonts w:ascii="Arial" w:hAnsi="Arial" w:cs="Arial"/>
          <w:sz w:val="24"/>
          <w:szCs w:val="24"/>
        </w:rPr>
        <w:t>5</w:t>
      </w:r>
      <w:r w:rsidRPr="00A9787B">
        <w:rPr>
          <w:rFonts w:ascii="Arial" w:hAnsi="Arial" w:cs="Arial"/>
          <w:sz w:val="24"/>
          <w:szCs w:val="24"/>
        </w:rPr>
        <w:t xml:space="preserve"> </w:t>
      </w:r>
    </w:p>
    <w:p w:rsidR="00A9787B" w:rsidRPr="00A9787B" w:rsidRDefault="00A9787B" w:rsidP="00A9787B">
      <w:pPr>
        <w:pStyle w:val="NoSpacing"/>
        <w:jc w:val="both"/>
        <w:rPr>
          <w:rFonts w:ascii="Arial" w:hAnsi="Arial" w:cs="Arial"/>
          <w:sz w:val="24"/>
          <w:szCs w:val="24"/>
        </w:rPr>
      </w:pPr>
    </w:p>
    <w:p w:rsidR="00A9787B" w:rsidRPr="00A9787B" w:rsidRDefault="00A9787B" w:rsidP="00A9787B">
      <w:pPr>
        <w:pStyle w:val="NoSpacing"/>
        <w:numPr>
          <w:ilvl w:val="0"/>
          <w:numId w:val="1"/>
        </w:numPr>
        <w:jc w:val="both"/>
        <w:rPr>
          <w:rFonts w:ascii="Arial" w:hAnsi="Arial" w:cs="Arial"/>
          <w:sz w:val="24"/>
          <w:szCs w:val="24"/>
        </w:rPr>
      </w:pPr>
      <w:r w:rsidRPr="00A9787B">
        <w:rPr>
          <w:rFonts w:ascii="Arial" w:hAnsi="Arial" w:cs="Arial"/>
          <w:sz w:val="24"/>
          <w:szCs w:val="24"/>
        </w:rPr>
        <w:t xml:space="preserve">Conclusion ...................................................................................................... </w:t>
      </w:r>
      <w:r w:rsidR="009B4285">
        <w:rPr>
          <w:rFonts w:ascii="Arial" w:hAnsi="Arial" w:cs="Arial"/>
          <w:sz w:val="24"/>
          <w:szCs w:val="24"/>
        </w:rPr>
        <w:t>6</w:t>
      </w:r>
      <w:r w:rsidRPr="00A9787B">
        <w:rPr>
          <w:rFonts w:ascii="Arial" w:hAnsi="Arial" w:cs="Arial"/>
          <w:sz w:val="24"/>
          <w:szCs w:val="24"/>
        </w:rPr>
        <w:t xml:space="preserve"> </w:t>
      </w:r>
    </w:p>
    <w:p w:rsidR="00A9787B" w:rsidRPr="00A9787B" w:rsidRDefault="00A9787B" w:rsidP="00A9787B">
      <w:pPr>
        <w:pStyle w:val="NoSpacing"/>
        <w:jc w:val="both"/>
        <w:rPr>
          <w:rFonts w:ascii="Arial" w:hAnsi="Arial" w:cs="Arial"/>
          <w:sz w:val="24"/>
          <w:szCs w:val="24"/>
        </w:rPr>
      </w:pPr>
    </w:p>
    <w:p w:rsidR="00363811" w:rsidRDefault="00A9787B" w:rsidP="00A9787B">
      <w:pPr>
        <w:pStyle w:val="NoSpacing"/>
        <w:numPr>
          <w:ilvl w:val="0"/>
          <w:numId w:val="1"/>
        </w:numPr>
        <w:jc w:val="both"/>
        <w:rPr>
          <w:rFonts w:ascii="Arial" w:hAnsi="Arial" w:cs="Arial"/>
          <w:sz w:val="24"/>
          <w:szCs w:val="24"/>
        </w:rPr>
      </w:pPr>
      <w:r w:rsidRPr="00A9787B">
        <w:rPr>
          <w:rFonts w:ascii="Arial" w:hAnsi="Arial" w:cs="Arial"/>
          <w:sz w:val="24"/>
          <w:szCs w:val="24"/>
        </w:rPr>
        <w:t xml:space="preserve">Reference </w:t>
      </w:r>
      <w:proofErr w:type="gramStart"/>
      <w:r w:rsidRPr="00A9787B">
        <w:rPr>
          <w:rFonts w:ascii="Arial" w:hAnsi="Arial" w:cs="Arial"/>
          <w:sz w:val="24"/>
          <w:szCs w:val="24"/>
        </w:rPr>
        <w:t>list .................</w:t>
      </w:r>
      <w:r w:rsidR="00A47E8E">
        <w:rPr>
          <w:rFonts w:ascii="Arial" w:hAnsi="Arial" w:cs="Arial"/>
          <w:sz w:val="24"/>
          <w:szCs w:val="24"/>
        </w:rPr>
        <w:t>...</w:t>
      </w:r>
      <w:r w:rsidRPr="00A9787B">
        <w:rPr>
          <w:rFonts w:ascii="Arial" w:hAnsi="Arial" w:cs="Arial"/>
          <w:sz w:val="24"/>
          <w:szCs w:val="24"/>
        </w:rPr>
        <w:t>..............................................................................</w:t>
      </w:r>
      <w:proofErr w:type="gramEnd"/>
      <w:r w:rsidRPr="00A9787B">
        <w:rPr>
          <w:rFonts w:ascii="Arial" w:hAnsi="Arial" w:cs="Arial"/>
          <w:sz w:val="24"/>
          <w:szCs w:val="24"/>
        </w:rPr>
        <w:t xml:space="preserve"> </w:t>
      </w:r>
      <w:r w:rsidR="009B4285">
        <w:rPr>
          <w:rFonts w:ascii="Arial" w:hAnsi="Arial" w:cs="Arial"/>
          <w:sz w:val="24"/>
          <w:szCs w:val="24"/>
        </w:rPr>
        <w:t>6</w:t>
      </w:r>
    </w:p>
    <w:p w:rsidR="00AF190C" w:rsidRDefault="00AF190C" w:rsidP="00AF190C">
      <w:pPr>
        <w:pStyle w:val="ListParagraph"/>
        <w:rPr>
          <w:rFonts w:ascii="Arial" w:hAnsi="Arial" w:cs="Arial"/>
          <w:sz w:val="24"/>
          <w:szCs w:val="24"/>
        </w:rPr>
      </w:pPr>
    </w:p>
    <w:p w:rsidR="00AF190C" w:rsidRDefault="00AF190C" w:rsidP="00AF190C">
      <w:pPr>
        <w:pStyle w:val="NoSpacing"/>
        <w:jc w:val="both"/>
        <w:rPr>
          <w:rFonts w:ascii="Arial" w:hAnsi="Arial" w:cs="Arial"/>
          <w:sz w:val="24"/>
          <w:szCs w:val="24"/>
        </w:rPr>
      </w:pPr>
    </w:p>
    <w:p w:rsidR="00AF190C" w:rsidRDefault="00AF190C" w:rsidP="00AF190C">
      <w:pPr>
        <w:pStyle w:val="NoSpacing"/>
        <w:jc w:val="both"/>
        <w:rPr>
          <w:rFonts w:ascii="Arial" w:hAnsi="Arial" w:cs="Arial"/>
          <w:sz w:val="24"/>
          <w:szCs w:val="24"/>
        </w:rPr>
      </w:pPr>
    </w:p>
    <w:p w:rsidR="00AF190C" w:rsidRDefault="00AF190C" w:rsidP="00AF190C">
      <w:pPr>
        <w:pStyle w:val="NoSpacing"/>
        <w:jc w:val="both"/>
        <w:rPr>
          <w:rFonts w:ascii="Arial" w:hAnsi="Arial" w:cs="Arial"/>
          <w:sz w:val="24"/>
          <w:szCs w:val="24"/>
        </w:rPr>
      </w:pPr>
    </w:p>
    <w:p w:rsidR="00AF190C" w:rsidRDefault="00AF190C" w:rsidP="00AF190C">
      <w:pPr>
        <w:pStyle w:val="NoSpacing"/>
        <w:jc w:val="both"/>
        <w:rPr>
          <w:rFonts w:ascii="Arial" w:hAnsi="Arial" w:cs="Arial"/>
          <w:sz w:val="24"/>
          <w:szCs w:val="24"/>
        </w:rPr>
      </w:pPr>
    </w:p>
    <w:p w:rsidR="00AF190C" w:rsidRDefault="00AF190C" w:rsidP="00AF190C">
      <w:pPr>
        <w:pStyle w:val="NoSpacing"/>
        <w:jc w:val="both"/>
        <w:rPr>
          <w:rFonts w:ascii="Arial" w:hAnsi="Arial" w:cs="Arial"/>
          <w:sz w:val="24"/>
          <w:szCs w:val="24"/>
        </w:rPr>
      </w:pPr>
    </w:p>
    <w:p w:rsidR="00AF190C" w:rsidRDefault="00AF190C" w:rsidP="00AF190C">
      <w:pPr>
        <w:pStyle w:val="NoSpacing"/>
        <w:jc w:val="both"/>
        <w:rPr>
          <w:rFonts w:ascii="Arial" w:hAnsi="Arial" w:cs="Arial"/>
          <w:sz w:val="24"/>
          <w:szCs w:val="24"/>
        </w:rPr>
      </w:pPr>
    </w:p>
    <w:p w:rsidR="00AF190C" w:rsidRDefault="00AF190C" w:rsidP="00AF190C">
      <w:pPr>
        <w:pStyle w:val="NoSpacing"/>
        <w:jc w:val="both"/>
        <w:rPr>
          <w:rFonts w:ascii="Arial" w:hAnsi="Arial" w:cs="Arial"/>
          <w:sz w:val="24"/>
          <w:szCs w:val="24"/>
        </w:rPr>
      </w:pPr>
    </w:p>
    <w:p w:rsidR="00AF190C" w:rsidRDefault="00AF190C" w:rsidP="00AF190C">
      <w:pPr>
        <w:pStyle w:val="NoSpacing"/>
        <w:jc w:val="both"/>
        <w:rPr>
          <w:rFonts w:ascii="Arial" w:hAnsi="Arial" w:cs="Arial"/>
          <w:sz w:val="24"/>
          <w:szCs w:val="24"/>
        </w:rPr>
      </w:pPr>
    </w:p>
    <w:p w:rsidR="00AF190C" w:rsidRDefault="00AF190C" w:rsidP="00AF190C">
      <w:pPr>
        <w:pStyle w:val="NoSpacing"/>
        <w:jc w:val="both"/>
        <w:rPr>
          <w:rFonts w:ascii="Arial" w:hAnsi="Arial" w:cs="Arial"/>
          <w:sz w:val="24"/>
          <w:szCs w:val="24"/>
        </w:rPr>
      </w:pPr>
    </w:p>
    <w:p w:rsidR="00AF190C" w:rsidRDefault="00AF190C" w:rsidP="00AF190C">
      <w:pPr>
        <w:pStyle w:val="NoSpacing"/>
        <w:jc w:val="both"/>
        <w:rPr>
          <w:rFonts w:ascii="Arial" w:hAnsi="Arial" w:cs="Arial"/>
          <w:sz w:val="24"/>
          <w:szCs w:val="24"/>
        </w:rPr>
      </w:pPr>
    </w:p>
    <w:p w:rsidR="00AF190C" w:rsidRDefault="00AF190C" w:rsidP="00AF190C">
      <w:pPr>
        <w:pStyle w:val="NoSpacing"/>
        <w:jc w:val="both"/>
        <w:rPr>
          <w:rFonts w:ascii="Arial" w:hAnsi="Arial" w:cs="Arial"/>
          <w:sz w:val="24"/>
          <w:szCs w:val="24"/>
        </w:rPr>
      </w:pPr>
    </w:p>
    <w:p w:rsidR="00AF190C" w:rsidRDefault="00AF190C" w:rsidP="00AF190C">
      <w:pPr>
        <w:pStyle w:val="NoSpacing"/>
        <w:jc w:val="both"/>
        <w:rPr>
          <w:rFonts w:ascii="Arial" w:hAnsi="Arial" w:cs="Arial"/>
          <w:sz w:val="24"/>
          <w:szCs w:val="24"/>
        </w:rPr>
      </w:pPr>
    </w:p>
    <w:p w:rsidR="00AF190C" w:rsidRDefault="00AF190C" w:rsidP="00AF190C">
      <w:pPr>
        <w:pStyle w:val="NoSpacing"/>
        <w:jc w:val="both"/>
        <w:rPr>
          <w:rFonts w:ascii="Arial" w:hAnsi="Arial" w:cs="Arial"/>
          <w:sz w:val="24"/>
          <w:szCs w:val="24"/>
        </w:rPr>
      </w:pPr>
    </w:p>
    <w:p w:rsidR="00AF190C" w:rsidRDefault="00AF190C" w:rsidP="00AF190C">
      <w:pPr>
        <w:pStyle w:val="NoSpacing"/>
        <w:jc w:val="both"/>
        <w:rPr>
          <w:rFonts w:ascii="Arial" w:hAnsi="Arial" w:cs="Arial"/>
          <w:sz w:val="24"/>
          <w:szCs w:val="24"/>
        </w:rPr>
      </w:pPr>
    </w:p>
    <w:p w:rsidR="00AF190C" w:rsidRDefault="00AF190C" w:rsidP="00AF190C">
      <w:pPr>
        <w:pStyle w:val="NoSpacing"/>
        <w:jc w:val="both"/>
        <w:rPr>
          <w:rFonts w:ascii="Arial" w:hAnsi="Arial" w:cs="Arial"/>
          <w:sz w:val="24"/>
          <w:szCs w:val="24"/>
        </w:rPr>
      </w:pPr>
    </w:p>
    <w:p w:rsidR="00AF190C" w:rsidRDefault="00AF190C" w:rsidP="00AF190C">
      <w:pPr>
        <w:pStyle w:val="NoSpacing"/>
        <w:jc w:val="both"/>
        <w:rPr>
          <w:rFonts w:ascii="Arial" w:hAnsi="Arial" w:cs="Arial"/>
          <w:sz w:val="24"/>
          <w:szCs w:val="24"/>
        </w:rPr>
      </w:pPr>
    </w:p>
    <w:p w:rsidR="00AF190C" w:rsidRDefault="00AF190C" w:rsidP="00AF190C">
      <w:pPr>
        <w:pStyle w:val="NoSpacing"/>
        <w:jc w:val="both"/>
        <w:rPr>
          <w:rFonts w:ascii="Arial" w:hAnsi="Arial" w:cs="Arial"/>
          <w:sz w:val="24"/>
          <w:szCs w:val="24"/>
        </w:rPr>
      </w:pPr>
    </w:p>
    <w:p w:rsidR="00AF190C" w:rsidRDefault="00AF190C" w:rsidP="00AF190C">
      <w:pPr>
        <w:pStyle w:val="NoSpacing"/>
        <w:jc w:val="both"/>
        <w:rPr>
          <w:rFonts w:ascii="Arial" w:hAnsi="Arial" w:cs="Arial"/>
          <w:sz w:val="24"/>
          <w:szCs w:val="24"/>
        </w:rPr>
      </w:pPr>
    </w:p>
    <w:p w:rsidR="00AF190C" w:rsidRPr="00EA666D" w:rsidRDefault="00EA666D" w:rsidP="00EA666D">
      <w:pPr>
        <w:pStyle w:val="NormalWeb"/>
        <w:jc w:val="both"/>
        <w:rPr>
          <w:rFonts w:ascii="Arial" w:hAnsi="Arial" w:cs="Arial"/>
          <w:b/>
          <w:color w:val="000000"/>
          <w:u w:val="single"/>
        </w:rPr>
      </w:pPr>
      <w:r w:rsidRPr="00EA666D">
        <w:rPr>
          <w:rFonts w:ascii="Arial" w:hAnsi="Arial" w:cs="Arial"/>
          <w:b/>
          <w:color w:val="000000"/>
          <w:u w:val="single"/>
        </w:rPr>
        <w:lastRenderedPageBreak/>
        <w:t>Introduction</w:t>
      </w:r>
      <w:r w:rsidR="00AF190C" w:rsidRPr="00EA666D">
        <w:rPr>
          <w:rFonts w:ascii="Arial" w:hAnsi="Arial" w:cs="Arial"/>
          <w:b/>
          <w:color w:val="000000"/>
          <w:u w:val="single"/>
        </w:rPr>
        <w:t>:</w:t>
      </w:r>
    </w:p>
    <w:p w:rsidR="00AF190C" w:rsidRPr="00EA666D" w:rsidRDefault="00AF190C" w:rsidP="00EA666D">
      <w:pPr>
        <w:pStyle w:val="NormalWeb"/>
        <w:jc w:val="both"/>
        <w:rPr>
          <w:rFonts w:ascii="Arial" w:hAnsi="Arial" w:cs="Arial"/>
          <w:color w:val="000000"/>
        </w:rPr>
      </w:pPr>
      <w:r w:rsidRPr="00EA666D">
        <w:rPr>
          <w:rFonts w:ascii="Arial" w:hAnsi="Arial" w:cs="Arial"/>
          <w:color w:val="000000"/>
        </w:rPr>
        <w:t xml:space="preserve">Learning in the digital era is different from learning in previous times. Educational resources and learning components have changed in this era. Students need to make themselves competent and effective learners by following many processes and steps. Higher education is a necessary thing for a student to increase his current learning and focus on his career. The report will provide a summary of the way of preparing for higher education. It will also make a mind map about how to become a digital learner. A video presentation about becoming a good team player through personal identity, place, value, and beliefs also will be created. Finally, a reflection on starting university, online learning, and doing the first assignment will describe the report by following </w:t>
      </w:r>
      <w:proofErr w:type="spellStart"/>
      <w:r w:rsidRPr="00EA666D">
        <w:rPr>
          <w:rFonts w:ascii="Arial" w:hAnsi="Arial" w:cs="Arial"/>
          <w:color w:val="000000"/>
        </w:rPr>
        <w:t>Borton's</w:t>
      </w:r>
      <w:proofErr w:type="spellEnd"/>
      <w:r w:rsidRPr="00EA666D">
        <w:rPr>
          <w:rFonts w:ascii="Arial" w:hAnsi="Arial" w:cs="Arial"/>
          <w:color w:val="000000"/>
        </w:rPr>
        <w:t xml:space="preserve"> reflective tool.</w:t>
      </w:r>
    </w:p>
    <w:p w:rsidR="00AF190C" w:rsidRPr="00EA666D" w:rsidRDefault="00AF190C" w:rsidP="00EA666D">
      <w:pPr>
        <w:pStyle w:val="NoSpacing"/>
        <w:jc w:val="both"/>
        <w:rPr>
          <w:rFonts w:ascii="Arial" w:hAnsi="Arial" w:cs="Arial"/>
          <w:color w:val="000000"/>
          <w:sz w:val="24"/>
          <w:szCs w:val="24"/>
        </w:rPr>
      </w:pPr>
    </w:p>
    <w:p w:rsidR="00AF190C" w:rsidRPr="00EA666D" w:rsidRDefault="00AF190C" w:rsidP="00EA666D">
      <w:pPr>
        <w:pStyle w:val="NoSpacing"/>
        <w:jc w:val="both"/>
        <w:rPr>
          <w:rFonts w:ascii="Arial" w:hAnsi="Arial" w:cs="Arial"/>
          <w:b/>
          <w:color w:val="000000"/>
          <w:sz w:val="24"/>
          <w:szCs w:val="24"/>
          <w:u w:val="single"/>
        </w:rPr>
      </w:pPr>
      <w:r w:rsidRPr="00EA666D">
        <w:rPr>
          <w:rFonts w:ascii="Arial" w:hAnsi="Arial" w:cs="Arial"/>
          <w:b/>
          <w:color w:val="000000"/>
          <w:sz w:val="24"/>
          <w:szCs w:val="24"/>
          <w:u w:val="single"/>
        </w:rPr>
        <w:t>Task 1 – Preparing for higher education</w:t>
      </w:r>
      <w:r w:rsidR="00DB5A27" w:rsidRPr="00EA666D">
        <w:rPr>
          <w:rFonts w:ascii="Arial" w:hAnsi="Arial" w:cs="Arial"/>
          <w:b/>
          <w:color w:val="000000"/>
          <w:sz w:val="24"/>
          <w:szCs w:val="24"/>
          <w:u w:val="single"/>
        </w:rPr>
        <w:t>:</w:t>
      </w:r>
    </w:p>
    <w:p w:rsidR="00DB5A27" w:rsidRPr="00EA666D" w:rsidRDefault="00AF190C" w:rsidP="00EA666D">
      <w:pPr>
        <w:pStyle w:val="paragraph"/>
        <w:spacing w:before="0" w:beforeAutospacing="0" w:after="0" w:afterAutospacing="0"/>
        <w:jc w:val="both"/>
        <w:textAlignment w:val="baseline"/>
        <w:rPr>
          <w:rStyle w:val="normaltextrun"/>
          <w:rFonts w:ascii="Arial" w:hAnsi="Arial" w:cs="Arial"/>
        </w:rPr>
      </w:pPr>
      <w:r w:rsidRPr="00EA666D">
        <w:rPr>
          <w:rFonts w:ascii="Arial" w:hAnsi="Arial" w:cs="Arial"/>
          <w:color w:val="000000"/>
          <w:shd w:val="clear" w:color="auto" w:fill="FFFFFF"/>
        </w:rPr>
        <w:br/>
      </w:r>
      <w:r w:rsidR="00DB5A27" w:rsidRPr="00EA666D">
        <w:rPr>
          <w:rFonts w:ascii="Arial" w:hAnsi="Arial" w:cs="Arial"/>
          <w:color w:val="FF0000"/>
          <w:shd w:val="clear" w:color="auto" w:fill="FFFFFF"/>
        </w:rPr>
        <w:t xml:space="preserve"> </w:t>
      </w:r>
      <w:r w:rsidR="005D2C11">
        <w:rPr>
          <w:noProof/>
        </w:rPr>
        <w:drawing>
          <wp:inline distT="0" distB="0" distL="0" distR="0" wp14:anchorId="52B982AD" wp14:editId="31D70CFA">
            <wp:extent cx="5353050" cy="31681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401418" cy="3196806"/>
                    </a:xfrm>
                    <a:prstGeom prst="rect">
                      <a:avLst/>
                    </a:prstGeom>
                  </pic:spPr>
                </pic:pic>
              </a:graphicData>
            </a:graphic>
          </wp:inline>
        </w:drawing>
      </w:r>
    </w:p>
    <w:p w:rsidR="00DB5A27" w:rsidRPr="00EA666D" w:rsidRDefault="00DB5A27" w:rsidP="00EA666D">
      <w:pPr>
        <w:pStyle w:val="paragraph"/>
        <w:spacing w:before="0" w:beforeAutospacing="0" w:after="0" w:afterAutospacing="0"/>
        <w:jc w:val="both"/>
        <w:textAlignment w:val="baseline"/>
        <w:rPr>
          <w:rStyle w:val="normaltextrun"/>
          <w:rFonts w:ascii="Arial" w:hAnsi="Arial" w:cs="Arial"/>
        </w:rPr>
      </w:pPr>
    </w:p>
    <w:p w:rsidR="00EA666D" w:rsidRDefault="0080281D" w:rsidP="00EA666D">
      <w:pPr>
        <w:pStyle w:val="paragraph"/>
        <w:spacing w:before="0" w:beforeAutospacing="0" w:after="0" w:afterAutospacing="0"/>
        <w:jc w:val="both"/>
        <w:textAlignment w:val="baseline"/>
        <w:rPr>
          <w:rStyle w:val="normaltextrun"/>
          <w:rFonts w:ascii="Arial" w:hAnsi="Arial" w:cs="Arial"/>
          <w:b/>
        </w:rPr>
      </w:pPr>
      <w:r>
        <w:rPr>
          <w:rStyle w:val="normaltextrun"/>
          <w:rFonts w:ascii="Arial" w:hAnsi="Arial" w:cs="Arial"/>
        </w:rPr>
        <w:t xml:space="preserve">The </w:t>
      </w:r>
      <w:r w:rsidR="00DB5A27" w:rsidRPr="00EA666D">
        <w:rPr>
          <w:rStyle w:val="normaltextrun"/>
          <w:rFonts w:ascii="Arial" w:hAnsi="Arial" w:cs="Arial"/>
        </w:rPr>
        <w:t xml:space="preserve">Higher education is an essential stage for students. A student starts his study from the very beginning of life. He takes primary education in the beginning. With increasing age, he is engaged in a higher level of education </w:t>
      </w:r>
      <w:r w:rsidR="00DB5A27" w:rsidRPr="00EA666D">
        <w:rPr>
          <w:rStyle w:val="normaltextrun"/>
          <w:rFonts w:ascii="Arial" w:hAnsi="Arial" w:cs="Arial"/>
          <w:b/>
          <w:i/>
        </w:rPr>
        <w:t>(</w:t>
      </w:r>
      <w:proofErr w:type="spellStart"/>
      <w:r w:rsidR="00DB5A27" w:rsidRPr="00EA666D">
        <w:rPr>
          <w:rStyle w:val="normaltextrun"/>
          <w:rFonts w:ascii="Arial" w:hAnsi="Arial" w:cs="Arial"/>
          <w:b/>
          <w:i/>
        </w:rPr>
        <w:t>Guangul</w:t>
      </w:r>
      <w:proofErr w:type="spellEnd"/>
      <w:r w:rsidR="00DB5A27" w:rsidRPr="00EA666D">
        <w:rPr>
          <w:rStyle w:val="normaltextrun"/>
          <w:rFonts w:ascii="Arial" w:hAnsi="Arial" w:cs="Arial"/>
          <w:b/>
          <w:i/>
        </w:rPr>
        <w:t xml:space="preserve"> et al., 2020).</w:t>
      </w:r>
      <w:r w:rsidR="00DB5A27" w:rsidRPr="00EA666D">
        <w:rPr>
          <w:rStyle w:val="normaltextrun"/>
          <w:rFonts w:ascii="Arial" w:hAnsi="Arial" w:cs="Arial"/>
          <w:b/>
        </w:rPr>
        <w:t xml:space="preserve"> </w:t>
      </w:r>
    </w:p>
    <w:p w:rsidR="00EA666D" w:rsidRDefault="00EA666D" w:rsidP="00EA666D">
      <w:pPr>
        <w:pStyle w:val="paragraph"/>
        <w:spacing w:before="0" w:beforeAutospacing="0" w:after="0" w:afterAutospacing="0"/>
        <w:jc w:val="both"/>
        <w:textAlignment w:val="baseline"/>
        <w:rPr>
          <w:rStyle w:val="normaltextrun"/>
          <w:rFonts w:ascii="Arial" w:hAnsi="Arial" w:cs="Arial"/>
          <w:b/>
        </w:rPr>
      </w:pPr>
    </w:p>
    <w:p w:rsidR="00EA666D" w:rsidRDefault="00DB5A27" w:rsidP="00EA666D">
      <w:pPr>
        <w:pStyle w:val="paragraph"/>
        <w:spacing w:before="0" w:beforeAutospacing="0" w:after="0" w:afterAutospacing="0"/>
        <w:jc w:val="both"/>
        <w:textAlignment w:val="baseline"/>
        <w:rPr>
          <w:rStyle w:val="normaltextrun"/>
          <w:rFonts w:ascii="Arial" w:hAnsi="Arial" w:cs="Arial"/>
        </w:rPr>
      </w:pPr>
      <w:r w:rsidRPr="00EA666D">
        <w:rPr>
          <w:rStyle w:val="normaltextrun"/>
          <w:rFonts w:ascii="Arial" w:hAnsi="Arial" w:cs="Arial"/>
        </w:rPr>
        <w:t xml:space="preserve">A student takes higher education from university or college which involves taking many preparations. At first, there is a necessity to choose the major subject which going to study by the student. Choosing a major requires proper planning and information gathering. This step is highly connected with the career of the student so it must be done carefully </w:t>
      </w:r>
      <w:r w:rsidRPr="00EA666D">
        <w:rPr>
          <w:rStyle w:val="normaltextrun"/>
          <w:rFonts w:ascii="Arial" w:hAnsi="Arial" w:cs="Arial"/>
          <w:b/>
          <w:i/>
        </w:rPr>
        <w:t>(Blankenberger et al., 2020).</w:t>
      </w:r>
      <w:r w:rsidRPr="00EA666D">
        <w:rPr>
          <w:rStyle w:val="normaltextrun"/>
          <w:rFonts w:ascii="Arial" w:hAnsi="Arial" w:cs="Arial"/>
        </w:rPr>
        <w:t xml:space="preserve"> Then he must decide about his university or college where to study in higher education. </w:t>
      </w:r>
    </w:p>
    <w:p w:rsidR="00EA666D" w:rsidRDefault="00EA666D" w:rsidP="00EA666D">
      <w:pPr>
        <w:pStyle w:val="paragraph"/>
        <w:spacing w:before="0" w:beforeAutospacing="0" w:after="0" w:afterAutospacing="0"/>
        <w:jc w:val="both"/>
        <w:textAlignment w:val="baseline"/>
        <w:rPr>
          <w:rStyle w:val="normaltextrun"/>
          <w:rFonts w:ascii="Arial" w:hAnsi="Arial" w:cs="Arial"/>
        </w:rPr>
      </w:pPr>
    </w:p>
    <w:p w:rsidR="00EA666D" w:rsidRDefault="00DB5A27" w:rsidP="00EA666D">
      <w:pPr>
        <w:pStyle w:val="paragraph"/>
        <w:spacing w:before="0" w:beforeAutospacing="0" w:after="0" w:afterAutospacing="0"/>
        <w:jc w:val="both"/>
        <w:textAlignment w:val="baseline"/>
        <w:rPr>
          <w:rStyle w:val="normaltextrun"/>
          <w:rFonts w:ascii="Arial" w:hAnsi="Arial" w:cs="Arial"/>
        </w:rPr>
      </w:pPr>
      <w:r w:rsidRPr="00EA666D">
        <w:rPr>
          <w:rStyle w:val="normaltextrun"/>
          <w:rFonts w:ascii="Arial" w:hAnsi="Arial" w:cs="Arial"/>
        </w:rPr>
        <w:t xml:space="preserve">The different educational institution has different criteria and study structure. Proper information can guide a student about similarities with his requirements and choice. Educational institutions have their requirements for grades and scores for taking admission. Focusing on these requirements makes a student eligible for admission </w:t>
      </w:r>
      <w:r w:rsidRPr="00EA666D">
        <w:rPr>
          <w:rStyle w:val="normaltextrun"/>
          <w:rFonts w:ascii="Arial" w:hAnsi="Arial" w:cs="Arial"/>
        </w:rPr>
        <w:lastRenderedPageBreak/>
        <w:t xml:space="preserve">because he can take preparation according to requirements </w:t>
      </w:r>
      <w:r w:rsidRPr="00EA666D">
        <w:rPr>
          <w:rStyle w:val="normaltextrun"/>
          <w:rFonts w:ascii="Arial" w:hAnsi="Arial" w:cs="Arial"/>
          <w:b/>
          <w:i/>
        </w:rPr>
        <w:t>(Williamson and B., 2019).</w:t>
      </w:r>
      <w:r w:rsidRPr="00EA666D">
        <w:rPr>
          <w:rStyle w:val="normaltextrun"/>
          <w:rFonts w:ascii="Arial" w:hAnsi="Arial" w:cs="Arial"/>
        </w:rPr>
        <w:t xml:space="preserve"> Students can go to guidance </w:t>
      </w:r>
      <w:r w:rsidR="00EA666D" w:rsidRPr="00EA666D">
        <w:rPr>
          <w:rStyle w:val="normaltextrun"/>
          <w:rFonts w:ascii="Arial" w:hAnsi="Arial" w:cs="Arial"/>
        </w:rPr>
        <w:t>counsellors</w:t>
      </w:r>
      <w:r w:rsidRPr="00EA666D">
        <w:rPr>
          <w:rStyle w:val="normaltextrun"/>
          <w:rFonts w:ascii="Arial" w:hAnsi="Arial" w:cs="Arial"/>
        </w:rPr>
        <w:t xml:space="preserve"> or mentors for getting more information and suggestions. They can guide a student about their courses and universities which can make the clearer concept. Some extra-curricular activities and skills are al</w:t>
      </w:r>
      <w:r w:rsidR="00EA666D">
        <w:rPr>
          <w:rStyle w:val="normaltextrun"/>
          <w:rFonts w:ascii="Arial" w:hAnsi="Arial" w:cs="Arial"/>
        </w:rPr>
        <w:t>so necessary for preparation. So</w:t>
      </w:r>
      <w:r w:rsidRPr="00EA666D">
        <w:rPr>
          <w:rStyle w:val="normaltextrun"/>
          <w:rFonts w:ascii="Arial" w:hAnsi="Arial" w:cs="Arial"/>
        </w:rPr>
        <w:t xml:space="preserve"> student needs to have good communication skill, time management skill, listening skill, and active learning skill for performing better in higher education. </w:t>
      </w:r>
    </w:p>
    <w:p w:rsidR="00EA666D" w:rsidRDefault="00EA666D" w:rsidP="00EA666D">
      <w:pPr>
        <w:pStyle w:val="paragraph"/>
        <w:spacing w:before="0" w:beforeAutospacing="0" w:after="0" w:afterAutospacing="0"/>
        <w:jc w:val="both"/>
        <w:textAlignment w:val="baseline"/>
        <w:rPr>
          <w:rStyle w:val="normaltextrun"/>
          <w:rFonts w:ascii="Arial" w:hAnsi="Arial" w:cs="Arial"/>
        </w:rPr>
      </w:pPr>
    </w:p>
    <w:p w:rsidR="00DB5A27" w:rsidRPr="00EA666D" w:rsidRDefault="00DB5A27" w:rsidP="00EA666D">
      <w:pPr>
        <w:pStyle w:val="paragraph"/>
        <w:spacing w:before="0" w:beforeAutospacing="0" w:after="0" w:afterAutospacing="0"/>
        <w:jc w:val="both"/>
        <w:textAlignment w:val="baseline"/>
        <w:rPr>
          <w:rFonts w:ascii="Arial" w:hAnsi="Arial" w:cs="Arial"/>
        </w:rPr>
      </w:pPr>
      <w:r w:rsidRPr="00EA666D">
        <w:rPr>
          <w:rStyle w:val="normaltextrun"/>
          <w:rFonts w:ascii="Arial" w:hAnsi="Arial" w:cs="Arial"/>
        </w:rPr>
        <w:t xml:space="preserve">Another important planning concerning financial aid for study. Higher education requires huge expenses which must be managed by the student. They have to collect information about scholarships, study loans, and other financial aid from their desired educational institutions </w:t>
      </w:r>
      <w:r w:rsidRPr="00EA666D">
        <w:rPr>
          <w:rStyle w:val="normaltextrun"/>
          <w:rFonts w:ascii="Arial" w:hAnsi="Arial" w:cs="Arial"/>
          <w:b/>
          <w:i/>
        </w:rPr>
        <w:t>(Ahmad and T., 2020).</w:t>
      </w:r>
      <w:r w:rsidRPr="00EA666D">
        <w:rPr>
          <w:rStyle w:val="normaltextrun"/>
          <w:rFonts w:ascii="Arial" w:hAnsi="Arial" w:cs="Arial"/>
        </w:rPr>
        <w:t xml:space="preserve"> It will make them able to plan the education budget to get an effective learning experience. A student can plan his desired higher education by following these steps and become successful in higher education. </w:t>
      </w:r>
      <w:r w:rsidRPr="00EA666D">
        <w:rPr>
          <w:rStyle w:val="eop"/>
          <w:rFonts w:ascii="Arial" w:hAnsi="Arial" w:cs="Arial"/>
        </w:rPr>
        <w:t> </w:t>
      </w:r>
    </w:p>
    <w:p w:rsidR="00DB5A27" w:rsidRPr="00EA666D" w:rsidRDefault="00DB5A27" w:rsidP="00EA666D">
      <w:pPr>
        <w:pStyle w:val="paragraph"/>
        <w:spacing w:before="0" w:beforeAutospacing="0" w:after="0" w:afterAutospacing="0"/>
        <w:jc w:val="both"/>
        <w:textAlignment w:val="baseline"/>
        <w:rPr>
          <w:rStyle w:val="normaltextrun"/>
          <w:rFonts w:ascii="Arial" w:hAnsi="Arial" w:cs="Arial"/>
          <w:color w:val="2F5496"/>
        </w:rPr>
      </w:pPr>
    </w:p>
    <w:p w:rsidR="00DB5A27" w:rsidRPr="00EA666D" w:rsidRDefault="00DB5A27" w:rsidP="00EA666D">
      <w:pPr>
        <w:pStyle w:val="paragraph"/>
        <w:spacing w:before="0" w:beforeAutospacing="0" w:after="0" w:afterAutospacing="0"/>
        <w:jc w:val="both"/>
        <w:textAlignment w:val="baseline"/>
        <w:rPr>
          <w:rStyle w:val="normaltextrun"/>
          <w:rFonts w:ascii="Arial" w:hAnsi="Arial" w:cs="Arial"/>
          <w:b/>
          <w:color w:val="2F5496"/>
          <w:u w:val="single"/>
        </w:rPr>
      </w:pPr>
    </w:p>
    <w:p w:rsidR="00DB5A27" w:rsidRPr="00EA666D" w:rsidRDefault="00DB5A27" w:rsidP="00EA666D">
      <w:pPr>
        <w:pStyle w:val="paragraph"/>
        <w:spacing w:before="0" w:beforeAutospacing="0" w:after="0" w:afterAutospacing="0"/>
        <w:jc w:val="both"/>
        <w:textAlignment w:val="baseline"/>
        <w:rPr>
          <w:rFonts w:ascii="Arial" w:hAnsi="Arial" w:cs="Arial"/>
          <w:b/>
          <w:u w:val="single"/>
        </w:rPr>
      </w:pPr>
      <w:r w:rsidRPr="00EA666D">
        <w:rPr>
          <w:rStyle w:val="normaltextrun"/>
          <w:rFonts w:ascii="Arial" w:hAnsi="Arial" w:cs="Arial"/>
          <w:b/>
          <w:u w:val="single"/>
        </w:rPr>
        <w:t>Task 2 – Mind map:</w:t>
      </w:r>
    </w:p>
    <w:p w:rsidR="00EA666D" w:rsidRDefault="00DB5A27" w:rsidP="00EA666D">
      <w:pPr>
        <w:pStyle w:val="paragraph"/>
        <w:spacing w:before="0" w:beforeAutospacing="0" w:after="0" w:afterAutospacing="0"/>
        <w:jc w:val="both"/>
        <w:textAlignment w:val="baseline"/>
        <w:rPr>
          <w:rStyle w:val="normaltextrun"/>
          <w:rFonts w:ascii="Arial" w:hAnsi="Arial" w:cs="Arial"/>
        </w:rPr>
      </w:pPr>
      <w:r w:rsidRPr="00EA666D">
        <w:rPr>
          <w:rStyle w:val="normaltextrun"/>
          <w:rFonts w:ascii="Arial" w:hAnsi="Arial" w:cs="Arial"/>
        </w:rPr>
        <w:t xml:space="preserve">A mind map illustrates a topic and connected its main components. Becoming a digital learner requires varieties of activities and components. A Digital learner has some qualities. He has an open mind to know something new every moment. He also needs to be a self-learner who recognizes his learning needs by himself. By identifying the needs gap, he takes steps to learn from the appropriate source </w:t>
      </w:r>
      <w:r w:rsidRPr="00EA666D">
        <w:rPr>
          <w:rStyle w:val="normaltextrun"/>
          <w:rFonts w:ascii="Arial" w:hAnsi="Arial" w:cs="Arial"/>
          <w:b/>
          <w:i/>
        </w:rPr>
        <w:t>(</w:t>
      </w:r>
      <w:proofErr w:type="spellStart"/>
      <w:r w:rsidRPr="00EA666D">
        <w:rPr>
          <w:rStyle w:val="normaltextrun"/>
          <w:rFonts w:ascii="Arial" w:hAnsi="Arial" w:cs="Arial"/>
          <w:b/>
          <w:i/>
        </w:rPr>
        <w:t>Mulenga</w:t>
      </w:r>
      <w:proofErr w:type="spellEnd"/>
      <w:r w:rsidRPr="00EA666D">
        <w:rPr>
          <w:rStyle w:val="normaltextrun"/>
          <w:rFonts w:ascii="Arial" w:hAnsi="Arial" w:cs="Arial"/>
          <w:b/>
          <w:i/>
        </w:rPr>
        <w:t xml:space="preserve"> et al., 2020).</w:t>
      </w:r>
      <w:r w:rsidRPr="00EA666D">
        <w:rPr>
          <w:rStyle w:val="normaltextrun"/>
          <w:rFonts w:ascii="Arial" w:hAnsi="Arial" w:cs="Arial"/>
        </w:rPr>
        <w:t xml:space="preserve"> </w:t>
      </w:r>
    </w:p>
    <w:p w:rsidR="00EA666D" w:rsidRDefault="00EA666D" w:rsidP="00EA666D">
      <w:pPr>
        <w:pStyle w:val="paragraph"/>
        <w:spacing w:before="0" w:beforeAutospacing="0" w:after="0" w:afterAutospacing="0"/>
        <w:jc w:val="both"/>
        <w:textAlignment w:val="baseline"/>
        <w:rPr>
          <w:rStyle w:val="normaltextrun"/>
          <w:rFonts w:ascii="Arial" w:hAnsi="Arial" w:cs="Arial"/>
        </w:rPr>
      </w:pPr>
    </w:p>
    <w:p w:rsidR="00DB5A27" w:rsidRPr="00EA666D" w:rsidRDefault="00EA666D" w:rsidP="00EA666D">
      <w:pPr>
        <w:pStyle w:val="paragraph"/>
        <w:spacing w:before="0" w:beforeAutospacing="0" w:after="0" w:afterAutospacing="0"/>
        <w:jc w:val="both"/>
        <w:textAlignment w:val="baseline"/>
        <w:rPr>
          <w:rFonts w:ascii="Arial" w:hAnsi="Arial" w:cs="Arial"/>
        </w:rPr>
      </w:pPr>
      <w:r>
        <w:rPr>
          <w:rStyle w:val="normaltextrun"/>
          <w:rFonts w:ascii="Arial" w:hAnsi="Arial" w:cs="Arial"/>
        </w:rPr>
        <w:t>A g</w:t>
      </w:r>
      <w:r w:rsidR="00DB5A27" w:rsidRPr="00EA666D">
        <w:rPr>
          <w:rStyle w:val="normaltextrun"/>
          <w:rFonts w:ascii="Arial" w:hAnsi="Arial" w:cs="Arial"/>
        </w:rPr>
        <w:t>ood technological knowledge is also required. Digital learning space consists of a lot of innovative and new technologies which require expert handling.  The digital learner also has creative thinking ability. Digital learning provides some advantages and ensures real-time access to learning.</w:t>
      </w:r>
      <w:r w:rsidR="00DB5A27" w:rsidRPr="00EA666D">
        <w:rPr>
          <w:rFonts w:ascii="Arial" w:hAnsi="Arial" w:cs="Arial"/>
          <w:color w:val="000000"/>
          <w:shd w:val="clear" w:color="auto" w:fill="FFFFFF"/>
        </w:rPr>
        <w:t xml:space="preserve"> </w:t>
      </w:r>
      <w:r w:rsidR="00DB5A27" w:rsidRPr="00EA666D">
        <w:rPr>
          <w:rStyle w:val="normaltextrun"/>
          <w:rFonts w:ascii="Arial" w:hAnsi="Arial" w:cs="Arial"/>
          <w:color w:val="000000"/>
          <w:shd w:val="clear" w:color="auto" w:fill="FFFFFF"/>
        </w:rPr>
        <w:t xml:space="preserve">People can also learn in flexible time and it provides a good assessment for </w:t>
      </w:r>
      <w:proofErr w:type="gramStart"/>
      <w:r w:rsidR="00DB5A27" w:rsidRPr="00EA666D">
        <w:rPr>
          <w:rStyle w:val="normaltextrun"/>
          <w:rFonts w:ascii="Arial" w:hAnsi="Arial" w:cs="Arial"/>
          <w:color w:val="000000"/>
          <w:shd w:val="clear" w:color="auto" w:fill="FFFFFF"/>
        </w:rPr>
        <w:t>learning</w:t>
      </w:r>
      <w:proofErr w:type="gramEnd"/>
      <w:r w:rsidR="00DB5A27" w:rsidRPr="00EA666D">
        <w:rPr>
          <w:rStyle w:val="normaltextrun"/>
          <w:rFonts w:ascii="Arial" w:hAnsi="Arial" w:cs="Arial"/>
          <w:color w:val="000000"/>
          <w:shd w:val="clear" w:color="auto" w:fill="FFFFFF"/>
        </w:rPr>
        <w:t xml:space="preserve"> </w:t>
      </w:r>
      <w:r w:rsidR="00DB5A27" w:rsidRPr="00EA666D">
        <w:rPr>
          <w:rStyle w:val="normaltextrun"/>
          <w:rFonts w:ascii="Arial" w:hAnsi="Arial" w:cs="Arial"/>
          <w:b/>
          <w:i/>
          <w:color w:val="000000"/>
          <w:shd w:val="clear" w:color="auto" w:fill="FFFFFF"/>
        </w:rPr>
        <w:t>(Sousa et al., 2019).</w:t>
      </w:r>
      <w:r w:rsidR="00DB5A27" w:rsidRPr="00EA666D">
        <w:rPr>
          <w:rStyle w:val="normaltextrun"/>
          <w:rFonts w:ascii="Arial" w:hAnsi="Arial" w:cs="Arial"/>
          <w:color w:val="000000"/>
          <w:shd w:val="clear" w:color="auto" w:fill="FFFFFF"/>
        </w:rPr>
        <w:t xml:space="preserve"> </w:t>
      </w:r>
      <w:r w:rsidRPr="00EA666D">
        <w:rPr>
          <w:rStyle w:val="normaltextrun"/>
          <w:rFonts w:ascii="Arial" w:hAnsi="Arial" w:cs="Arial"/>
          <w:color w:val="000000"/>
          <w:shd w:val="clear" w:color="auto" w:fill="FFFFFF"/>
        </w:rPr>
        <w:t>The</w:t>
      </w:r>
      <w:r w:rsidR="00DB5A27" w:rsidRPr="00EA666D">
        <w:rPr>
          <w:rStyle w:val="normaltextrun"/>
          <w:rFonts w:ascii="Arial" w:hAnsi="Arial" w:cs="Arial"/>
          <w:color w:val="000000"/>
          <w:shd w:val="clear" w:color="auto" w:fill="FFFFFF"/>
        </w:rPr>
        <w:t xml:space="preserve"> way of learning includes video lectures, online courses, contents of social media, podcasts, </w:t>
      </w:r>
      <w:proofErr w:type="spellStart"/>
      <w:r w:rsidR="00DB5A27" w:rsidRPr="00EA666D">
        <w:rPr>
          <w:rStyle w:val="normaltextrun"/>
          <w:rFonts w:ascii="Arial" w:hAnsi="Arial" w:cs="Arial"/>
          <w:color w:val="000000"/>
          <w:shd w:val="clear" w:color="auto" w:fill="FFFFFF"/>
        </w:rPr>
        <w:t>etc</w:t>
      </w:r>
      <w:proofErr w:type="spellEnd"/>
      <w:r w:rsidR="00DB5A27" w:rsidRPr="00EA666D">
        <w:rPr>
          <w:rStyle w:val="normaltextrun"/>
          <w:rFonts w:ascii="Arial" w:hAnsi="Arial" w:cs="Arial"/>
          <w:color w:val="000000"/>
          <w:shd w:val="clear" w:color="auto" w:fill="FFFFFF"/>
        </w:rPr>
        <w:t xml:space="preserve"> which helps easy learning in the digital medium.</w:t>
      </w:r>
      <w:r w:rsidR="00DB5A27" w:rsidRPr="00EA666D">
        <w:rPr>
          <w:rStyle w:val="eop"/>
          <w:rFonts w:ascii="Arial" w:hAnsi="Arial" w:cs="Arial"/>
          <w:color w:val="000000"/>
          <w:shd w:val="clear" w:color="auto" w:fill="FFFFFF"/>
        </w:rPr>
        <w:t> </w:t>
      </w:r>
    </w:p>
    <w:p w:rsidR="00AF190C" w:rsidRPr="004302DD" w:rsidRDefault="00AF190C" w:rsidP="00EA666D">
      <w:pPr>
        <w:pStyle w:val="NoSpacing"/>
        <w:jc w:val="both"/>
        <w:rPr>
          <w:rFonts w:ascii="Arial" w:hAnsi="Arial" w:cs="Arial"/>
          <w:color w:val="FF0000"/>
          <w:sz w:val="24"/>
          <w:szCs w:val="24"/>
        </w:rPr>
      </w:pPr>
    </w:p>
    <w:p w:rsidR="0015368D" w:rsidRPr="004302DD" w:rsidRDefault="005D2C11" w:rsidP="005D2C11">
      <w:pPr>
        <w:pStyle w:val="NoSpacing"/>
        <w:jc w:val="center"/>
        <w:rPr>
          <w:rFonts w:ascii="Arial" w:hAnsi="Arial" w:cs="Arial"/>
          <w:color w:val="FF0000"/>
          <w:sz w:val="24"/>
          <w:szCs w:val="24"/>
        </w:rPr>
      </w:pPr>
      <w:r>
        <w:rPr>
          <w:rFonts w:ascii="Times New Roman" w:hAnsi="Times New Roman" w:cs="Times New Roman"/>
          <w:noProof/>
          <w:sz w:val="24"/>
          <w:szCs w:val="24"/>
          <w:lang w:eastAsia="en-GB"/>
        </w:rPr>
        <w:lastRenderedPageBreak/>
        <w:drawing>
          <wp:inline distT="0" distB="0" distL="0" distR="0" wp14:anchorId="2F1C32EA" wp14:editId="67DA130C">
            <wp:extent cx="5543550" cy="7810500"/>
            <wp:effectExtent l="0" t="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5D79AA" w:rsidRPr="005D2C11">
        <w:rPr>
          <w:b/>
          <w:color w:val="000000"/>
          <w:sz w:val="27"/>
          <w:szCs w:val="27"/>
          <w:u w:val="single"/>
        </w:rPr>
        <w:t>Figure: Mind map</w:t>
      </w:r>
    </w:p>
    <w:p w:rsidR="00DB5A27" w:rsidRPr="00EA666D" w:rsidRDefault="00DB5A27" w:rsidP="00EA666D">
      <w:pPr>
        <w:pStyle w:val="NoSpacing"/>
        <w:jc w:val="both"/>
        <w:rPr>
          <w:rFonts w:ascii="Arial" w:hAnsi="Arial" w:cs="Arial"/>
          <w:sz w:val="24"/>
          <w:szCs w:val="24"/>
        </w:rPr>
      </w:pPr>
    </w:p>
    <w:p w:rsidR="005D2C11" w:rsidRDefault="005D2C11" w:rsidP="00EA666D">
      <w:pPr>
        <w:pStyle w:val="paragraph"/>
        <w:spacing w:before="0" w:beforeAutospacing="0" w:after="0" w:afterAutospacing="0"/>
        <w:jc w:val="both"/>
        <w:textAlignment w:val="baseline"/>
        <w:rPr>
          <w:rStyle w:val="normaltextrun"/>
          <w:rFonts w:ascii="Arial" w:hAnsi="Arial" w:cs="Arial"/>
          <w:b/>
          <w:u w:val="single"/>
        </w:rPr>
      </w:pPr>
    </w:p>
    <w:p w:rsidR="005D2C11" w:rsidRDefault="005D2C11" w:rsidP="00EA666D">
      <w:pPr>
        <w:pStyle w:val="paragraph"/>
        <w:spacing w:before="0" w:beforeAutospacing="0" w:after="0" w:afterAutospacing="0"/>
        <w:jc w:val="both"/>
        <w:textAlignment w:val="baseline"/>
        <w:rPr>
          <w:rStyle w:val="normaltextrun"/>
          <w:rFonts w:ascii="Arial" w:hAnsi="Arial" w:cs="Arial"/>
          <w:b/>
          <w:u w:val="single"/>
        </w:rPr>
      </w:pPr>
    </w:p>
    <w:p w:rsidR="005D2C11" w:rsidRDefault="005D2C11" w:rsidP="00EA666D">
      <w:pPr>
        <w:pStyle w:val="paragraph"/>
        <w:spacing w:before="0" w:beforeAutospacing="0" w:after="0" w:afterAutospacing="0"/>
        <w:jc w:val="both"/>
        <w:textAlignment w:val="baseline"/>
        <w:rPr>
          <w:rStyle w:val="normaltextrun"/>
          <w:rFonts w:ascii="Arial" w:hAnsi="Arial" w:cs="Arial"/>
          <w:b/>
          <w:u w:val="single"/>
        </w:rPr>
      </w:pPr>
    </w:p>
    <w:p w:rsidR="00562D5F" w:rsidRPr="00EA666D" w:rsidRDefault="00562D5F" w:rsidP="00EA666D">
      <w:pPr>
        <w:pStyle w:val="paragraph"/>
        <w:spacing w:before="0" w:beforeAutospacing="0" w:after="0" w:afterAutospacing="0"/>
        <w:jc w:val="both"/>
        <w:textAlignment w:val="baseline"/>
        <w:rPr>
          <w:rStyle w:val="normaltextrun"/>
          <w:rFonts w:ascii="Arial" w:hAnsi="Arial" w:cs="Arial"/>
        </w:rPr>
      </w:pPr>
      <w:r w:rsidRPr="00EA666D">
        <w:rPr>
          <w:rStyle w:val="normaltextrun"/>
          <w:rFonts w:ascii="Arial" w:hAnsi="Arial" w:cs="Arial"/>
          <w:b/>
          <w:u w:val="single"/>
        </w:rPr>
        <w:lastRenderedPageBreak/>
        <w:t>Task 3 – Presentation</w:t>
      </w:r>
      <w:r w:rsidRPr="00EA666D">
        <w:rPr>
          <w:rStyle w:val="normaltextrun"/>
          <w:rFonts w:ascii="Arial" w:hAnsi="Arial" w:cs="Arial"/>
        </w:rPr>
        <w:t>:  </w:t>
      </w:r>
    </w:p>
    <w:p w:rsidR="00562D5F" w:rsidRPr="00EA666D" w:rsidRDefault="00562D5F" w:rsidP="00EA666D">
      <w:pPr>
        <w:pStyle w:val="paragraph"/>
        <w:spacing w:before="0" w:beforeAutospacing="0" w:after="0" w:afterAutospacing="0"/>
        <w:jc w:val="both"/>
        <w:textAlignment w:val="baseline"/>
        <w:rPr>
          <w:rStyle w:val="normaltextrun"/>
          <w:rFonts w:ascii="Arial" w:hAnsi="Arial" w:cs="Arial"/>
        </w:rPr>
      </w:pPr>
      <w:r w:rsidRPr="00EA666D">
        <w:rPr>
          <w:rStyle w:val="normaltextrun"/>
          <w:rFonts w:ascii="Arial" w:hAnsi="Arial" w:cs="Arial"/>
        </w:rPr>
        <w:t>Please follow this link to view my presentation: </w:t>
      </w:r>
    </w:p>
    <w:p w:rsidR="00562D5F" w:rsidRPr="00EA666D" w:rsidRDefault="00562D5F" w:rsidP="00EA666D">
      <w:pPr>
        <w:pStyle w:val="paragraph"/>
        <w:spacing w:before="0" w:beforeAutospacing="0" w:after="0" w:afterAutospacing="0"/>
        <w:jc w:val="both"/>
        <w:textAlignment w:val="baseline"/>
        <w:rPr>
          <w:rStyle w:val="normaltextrun"/>
          <w:rFonts w:ascii="Arial" w:hAnsi="Arial" w:cs="Arial"/>
        </w:rPr>
      </w:pPr>
    </w:p>
    <w:bookmarkStart w:id="0" w:name="_GoBack"/>
    <w:bookmarkStart w:id="1" w:name="_MON_1739950194"/>
    <w:bookmarkEnd w:id="1"/>
    <w:p w:rsidR="00562D5F" w:rsidRPr="00EA666D" w:rsidRDefault="00E1635F" w:rsidP="00EA666D">
      <w:pPr>
        <w:pStyle w:val="paragraph"/>
        <w:spacing w:before="0" w:beforeAutospacing="0" w:after="0" w:afterAutospacing="0"/>
        <w:jc w:val="both"/>
        <w:textAlignment w:val="baseline"/>
        <w:rPr>
          <w:rStyle w:val="normaltextrun"/>
          <w:rFonts w:ascii="Arial" w:hAnsi="Arial" w:cs="Arial"/>
        </w:rPr>
      </w:pPr>
      <w:r w:rsidRPr="00E1635F">
        <w:rPr>
          <w:rFonts w:ascii="Arial" w:hAnsi="Arial" w:cs="Arial"/>
        </w:rPr>
        <w:object w:dxaOrig="9594" w:dyaOrig="53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70pt" o:ole="">
            <v:imagedata r:id="rId14" o:title=""/>
          </v:shape>
          <o:OLEObject Type="Embed" ProgID="PowerPoint.Show.12" ShapeID="_x0000_i1025" DrawAspect="Content" ObjectID="_1739950400" r:id="rId15"/>
        </w:object>
      </w:r>
      <w:bookmarkEnd w:id="0"/>
    </w:p>
    <w:p w:rsidR="00562D5F" w:rsidRPr="00EA666D" w:rsidRDefault="00562D5F" w:rsidP="00EA666D">
      <w:pPr>
        <w:pStyle w:val="paragraph"/>
        <w:spacing w:before="0" w:beforeAutospacing="0" w:after="0" w:afterAutospacing="0"/>
        <w:jc w:val="both"/>
        <w:textAlignment w:val="baseline"/>
        <w:rPr>
          <w:rStyle w:val="normaltextrun"/>
          <w:rFonts w:ascii="Arial" w:hAnsi="Arial" w:cs="Arial"/>
        </w:rPr>
      </w:pPr>
    </w:p>
    <w:p w:rsidR="00562D5F" w:rsidRPr="00EA666D" w:rsidRDefault="00562D5F" w:rsidP="00EA666D">
      <w:pPr>
        <w:pStyle w:val="paragraph"/>
        <w:spacing w:before="0" w:beforeAutospacing="0" w:after="0" w:afterAutospacing="0"/>
        <w:jc w:val="both"/>
        <w:textAlignment w:val="baseline"/>
        <w:rPr>
          <w:rStyle w:val="normaltextrun"/>
          <w:rFonts w:ascii="Arial" w:hAnsi="Arial" w:cs="Arial"/>
        </w:rPr>
      </w:pPr>
    </w:p>
    <w:p w:rsidR="00562D5F" w:rsidRPr="00562D5F" w:rsidRDefault="00562D5F" w:rsidP="00EA666D">
      <w:pPr>
        <w:spacing w:after="0" w:line="240" w:lineRule="auto"/>
        <w:jc w:val="both"/>
        <w:textAlignment w:val="baseline"/>
        <w:rPr>
          <w:rFonts w:ascii="Arial" w:eastAsia="Times New Roman" w:hAnsi="Arial" w:cs="Arial"/>
          <w:b/>
          <w:color w:val="2F5496"/>
          <w:sz w:val="24"/>
          <w:szCs w:val="24"/>
          <w:u w:val="single"/>
          <w:lang w:eastAsia="en-GB"/>
        </w:rPr>
      </w:pPr>
      <w:r w:rsidRPr="00562D5F">
        <w:rPr>
          <w:rFonts w:ascii="Arial" w:eastAsia="Times New Roman" w:hAnsi="Arial" w:cs="Arial"/>
          <w:b/>
          <w:sz w:val="24"/>
          <w:szCs w:val="24"/>
          <w:u w:val="single"/>
          <w:lang w:eastAsia="en-GB"/>
        </w:rPr>
        <w:t xml:space="preserve">Task 4 – Reflection following </w:t>
      </w:r>
      <w:proofErr w:type="spellStart"/>
      <w:r w:rsidRPr="00562D5F">
        <w:rPr>
          <w:rFonts w:ascii="Arial" w:eastAsia="Times New Roman" w:hAnsi="Arial" w:cs="Arial"/>
          <w:b/>
          <w:sz w:val="24"/>
          <w:szCs w:val="24"/>
          <w:u w:val="single"/>
          <w:lang w:eastAsia="en-GB"/>
        </w:rPr>
        <w:t>Borton’s</w:t>
      </w:r>
      <w:proofErr w:type="spellEnd"/>
      <w:r w:rsidRPr="00562D5F">
        <w:rPr>
          <w:rFonts w:ascii="Arial" w:eastAsia="Times New Roman" w:hAnsi="Arial" w:cs="Arial"/>
          <w:b/>
          <w:sz w:val="24"/>
          <w:szCs w:val="24"/>
          <w:u w:val="single"/>
          <w:lang w:eastAsia="en-GB"/>
        </w:rPr>
        <w:t xml:space="preserve"> reflective tools</w:t>
      </w:r>
      <w:r w:rsidRPr="00EA666D">
        <w:rPr>
          <w:rFonts w:ascii="Arial" w:eastAsia="Times New Roman" w:hAnsi="Arial" w:cs="Arial"/>
          <w:b/>
          <w:sz w:val="24"/>
          <w:szCs w:val="24"/>
          <w:u w:val="single"/>
          <w:lang w:eastAsia="en-GB"/>
        </w:rPr>
        <w:t>:</w:t>
      </w:r>
    </w:p>
    <w:p w:rsidR="00562D5F" w:rsidRPr="00562D5F" w:rsidRDefault="00562D5F" w:rsidP="00EA666D">
      <w:pPr>
        <w:spacing w:after="0" w:line="240" w:lineRule="auto"/>
        <w:jc w:val="both"/>
        <w:textAlignment w:val="baseline"/>
        <w:rPr>
          <w:rFonts w:ascii="Arial" w:eastAsia="Times New Roman" w:hAnsi="Arial" w:cs="Arial"/>
          <w:sz w:val="24"/>
          <w:szCs w:val="24"/>
          <w:lang w:eastAsia="en-GB"/>
        </w:rPr>
      </w:pPr>
      <w:proofErr w:type="spellStart"/>
      <w:r w:rsidRPr="00562D5F">
        <w:rPr>
          <w:rFonts w:ascii="Arial" w:eastAsia="Times New Roman" w:hAnsi="Arial" w:cs="Arial"/>
          <w:sz w:val="24"/>
          <w:szCs w:val="24"/>
          <w:lang w:eastAsia="en-GB"/>
        </w:rPr>
        <w:t>Borton’s</w:t>
      </w:r>
      <w:proofErr w:type="spellEnd"/>
      <w:r w:rsidRPr="00562D5F">
        <w:rPr>
          <w:rFonts w:ascii="Arial" w:eastAsia="Times New Roman" w:hAnsi="Arial" w:cs="Arial"/>
          <w:sz w:val="24"/>
          <w:szCs w:val="24"/>
          <w:lang w:eastAsia="en-GB"/>
        </w:rPr>
        <w:t xml:space="preserve"> reflective framework defines 3 questions about reflection. These are: </w:t>
      </w:r>
    </w:p>
    <w:p w:rsidR="00562D5F" w:rsidRPr="00562D5F" w:rsidRDefault="00562D5F" w:rsidP="00EA666D">
      <w:pPr>
        <w:numPr>
          <w:ilvl w:val="0"/>
          <w:numId w:val="2"/>
        </w:numPr>
        <w:spacing w:after="0" w:line="240" w:lineRule="auto"/>
        <w:ind w:left="360" w:firstLine="0"/>
        <w:jc w:val="both"/>
        <w:textAlignment w:val="baseline"/>
        <w:rPr>
          <w:rFonts w:ascii="Arial" w:eastAsia="Times New Roman" w:hAnsi="Arial" w:cs="Arial"/>
          <w:sz w:val="24"/>
          <w:szCs w:val="24"/>
          <w:lang w:eastAsia="en-GB"/>
        </w:rPr>
      </w:pPr>
      <w:r w:rsidRPr="00562D5F">
        <w:rPr>
          <w:rFonts w:ascii="Arial" w:eastAsia="Times New Roman" w:hAnsi="Arial" w:cs="Arial"/>
          <w:sz w:val="24"/>
          <w:szCs w:val="24"/>
          <w:lang w:eastAsia="en-GB"/>
        </w:rPr>
        <w:t>What? </w:t>
      </w:r>
    </w:p>
    <w:p w:rsidR="00562D5F" w:rsidRPr="00562D5F" w:rsidRDefault="00562D5F" w:rsidP="00EA666D">
      <w:pPr>
        <w:numPr>
          <w:ilvl w:val="0"/>
          <w:numId w:val="3"/>
        </w:numPr>
        <w:spacing w:after="0" w:line="240" w:lineRule="auto"/>
        <w:ind w:left="360" w:firstLine="0"/>
        <w:jc w:val="both"/>
        <w:textAlignment w:val="baseline"/>
        <w:rPr>
          <w:rFonts w:ascii="Arial" w:eastAsia="Times New Roman" w:hAnsi="Arial" w:cs="Arial"/>
          <w:sz w:val="24"/>
          <w:szCs w:val="24"/>
          <w:lang w:eastAsia="en-GB"/>
        </w:rPr>
      </w:pPr>
      <w:r w:rsidRPr="00562D5F">
        <w:rPr>
          <w:rFonts w:ascii="Arial" w:eastAsia="Times New Roman" w:hAnsi="Arial" w:cs="Arial"/>
          <w:sz w:val="24"/>
          <w:szCs w:val="24"/>
          <w:lang w:eastAsia="en-GB"/>
        </w:rPr>
        <w:t>So what? </w:t>
      </w:r>
    </w:p>
    <w:p w:rsidR="00562D5F" w:rsidRPr="00562D5F" w:rsidRDefault="00562D5F" w:rsidP="00EA666D">
      <w:pPr>
        <w:numPr>
          <w:ilvl w:val="0"/>
          <w:numId w:val="4"/>
        </w:numPr>
        <w:spacing w:after="0" w:line="240" w:lineRule="auto"/>
        <w:ind w:left="360" w:firstLine="0"/>
        <w:jc w:val="both"/>
        <w:textAlignment w:val="baseline"/>
        <w:rPr>
          <w:rFonts w:ascii="Arial" w:eastAsia="Times New Roman" w:hAnsi="Arial" w:cs="Arial"/>
          <w:sz w:val="24"/>
          <w:szCs w:val="24"/>
          <w:lang w:eastAsia="en-GB"/>
        </w:rPr>
      </w:pPr>
      <w:r w:rsidRPr="00562D5F">
        <w:rPr>
          <w:rFonts w:ascii="Arial" w:eastAsia="Times New Roman" w:hAnsi="Arial" w:cs="Arial"/>
          <w:sz w:val="24"/>
          <w:szCs w:val="24"/>
          <w:lang w:eastAsia="en-GB"/>
        </w:rPr>
        <w:t>Now what? </w:t>
      </w:r>
    </w:p>
    <w:p w:rsidR="00562D5F" w:rsidRPr="00EA666D" w:rsidRDefault="00562D5F" w:rsidP="00EA666D">
      <w:pPr>
        <w:spacing w:after="0" w:line="240" w:lineRule="auto"/>
        <w:jc w:val="both"/>
        <w:textAlignment w:val="baseline"/>
        <w:rPr>
          <w:rFonts w:ascii="Arial" w:eastAsia="Times New Roman" w:hAnsi="Arial" w:cs="Arial"/>
          <w:b/>
          <w:bCs/>
          <w:sz w:val="24"/>
          <w:szCs w:val="24"/>
          <w:u w:val="single"/>
          <w:lang w:eastAsia="en-GB"/>
        </w:rPr>
      </w:pPr>
    </w:p>
    <w:p w:rsidR="00562D5F" w:rsidRPr="00562D5F" w:rsidRDefault="00562D5F" w:rsidP="00EA666D">
      <w:pPr>
        <w:spacing w:after="0" w:line="240" w:lineRule="auto"/>
        <w:jc w:val="both"/>
        <w:textAlignment w:val="baseline"/>
        <w:rPr>
          <w:rFonts w:ascii="Arial" w:eastAsia="Times New Roman" w:hAnsi="Arial" w:cs="Arial"/>
          <w:sz w:val="24"/>
          <w:szCs w:val="24"/>
          <w:u w:val="single"/>
          <w:lang w:eastAsia="en-GB"/>
        </w:rPr>
      </w:pPr>
      <w:r w:rsidRPr="00562D5F">
        <w:rPr>
          <w:rFonts w:ascii="Arial" w:eastAsia="Times New Roman" w:hAnsi="Arial" w:cs="Arial"/>
          <w:b/>
          <w:bCs/>
          <w:sz w:val="24"/>
          <w:szCs w:val="24"/>
          <w:u w:val="single"/>
          <w:lang w:eastAsia="en-GB"/>
        </w:rPr>
        <w:t>What?</w:t>
      </w:r>
      <w:r w:rsidRPr="00562D5F">
        <w:rPr>
          <w:rFonts w:ascii="Arial" w:eastAsia="Times New Roman" w:hAnsi="Arial" w:cs="Arial"/>
          <w:sz w:val="24"/>
          <w:szCs w:val="24"/>
          <w:u w:val="single"/>
          <w:lang w:eastAsia="en-GB"/>
        </w:rPr>
        <w:t> </w:t>
      </w:r>
    </w:p>
    <w:p w:rsidR="0080281D" w:rsidRDefault="00562D5F" w:rsidP="00EA666D">
      <w:pPr>
        <w:spacing w:after="0" w:line="240" w:lineRule="auto"/>
        <w:jc w:val="both"/>
        <w:textAlignment w:val="baseline"/>
        <w:rPr>
          <w:rFonts w:ascii="Arial" w:eastAsia="Times New Roman" w:hAnsi="Arial" w:cs="Arial"/>
          <w:sz w:val="24"/>
          <w:szCs w:val="24"/>
          <w:lang w:eastAsia="en-GB"/>
        </w:rPr>
      </w:pPr>
      <w:r w:rsidRPr="00562D5F">
        <w:rPr>
          <w:rFonts w:ascii="Arial" w:eastAsia="Times New Roman" w:hAnsi="Arial" w:cs="Arial"/>
          <w:sz w:val="24"/>
          <w:szCs w:val="24"/>
          <w:lang w:eastAsia="en-GB"/>
        </w:rPr>
        <w:t xml:space="preserve">I have </w:t>
      </w:r>
      <w:r w:rsidR="00D024C8">
        <w:rPr>
          <w:rFonts w:ascii="Arial" w:eastAsia="Times New Roman" w:hAnsi="Arial" w:cs="Arial"/>
          <w:sz w:val="24"/>
          <w:szCs w:val="24"/>
          <w:lang w:eastAsia="en-GB"/>
        </w:rPr>
        <w:t>started U</w:t>
      </w:r>
      <w:r w:rsidRPr="00562D5F">
        <w:rPr>
          <w:rFonts w:ascii="Arial" w:eastAsia="Times New Roman" w:hAnsi="Arial" w:cs="Arial"/>
          <w:sz w:val="24"/>
          <w:szCs w:val="24"/>
          <w:lang w:eastAsia="en-GB"/>
        </w:rPr>
        <w:t>niversity</w:t>
      </w:r>
      <w:r w:rsidR="00D024C8">
        <w:rPr>
          <w:rFonts w:ascii="Arial" w:eastAsia="Times New Roman" w:hAnsi="Arial" w:cs="Arial"/>
          <w:sz w:val="24"/>
          <w:szCs w:val="24"/>
          <w:lang w:eastAsia="en-GB"/>
        </w:rPr>
        <w:t xml:space="preserve"> of Wales Trinity Saint David</w:t>
      </w:r>
      <w:r w:rsidRPr="00562D5F">
        <w:rPr>
          <w:rFonts w:ascii="Arial" w:eastAsia="Times New Roman" w:hAnsi="Arial" w:cs="Arial"/>
          <w:sz w:val="24"/>
          <w:szCs w:val="24"/>
          <w:lang w:eastAsia="en-GB"/>
        </w:rPr>
        <w:t xml:space="preserve"> which is a new experience for me. I get a new environment with lots of new people. I have classmates and teachers and interacting with them is completely a new experience. Study materials have been created with new and rich components of subjective knowledge. University also provides me with an online learning experience which is another new one. The online learning environment is different from than offline learning environment </w:t>
      </w:r>
      <w:r w:rsidRPr="00562D5F">
        <w:rPr>
          <w:rFonts w:ascii="Arial" w:eastAsia="Times New Roman" w:hAnsi="Arial" w:cs="Arial"/>
          <w:b/>
          <w:i/>
          <w:sz w:val="24"/>
          <w:szCs w:val="24"/>
          <w:lang w:eastAsia="en-GB"/>
        </w:rPr>
        <w:t>(Delves-Yates and C., 2021).</w:t>
      </w:r>
      <w:r w:rsidRPr="00562D5F">
        <w:rPr>
          <w:rFonts w:ascii="Arial" w:eastAsia="Times New Roman" w:hAnsi="Arial" w:cs="Arial"/>
          <w:sz w:val="24"/>
          <w:szCs w:val="24"/>
          <w:lang w:eastAsia="en-GB"/>
        </w:rPr>
        <w:t xml:space="preserve">  </w:t>
      </w:r>
    </w:p>
    <w:p w:rsidR="0080281D" w:rsidRDefault="0080281D" w:rsidP="00EA666D">
      <w:pPr>
        <w:spacing w:after="0" w:line="240" w:lineRule="auto"/>
        <w:jc w:val="both"/>
        <w:textAlignment w:val="baseline"/>
        <w:rPr>
          <w:rFonts w:ascii="Arial" w:eastAsia="Times New Roman" w:hAnsi="Arial" w:cs="Arial"/>
          <w:sz w:val="24"/>
          <w:szCs w:val="24"/>
          <w:lang w:eastAsia="en-GB"/>
        </w:rPr>
      </w:pPr>
    </w:p>
    <w:p w:rsidR="00562D5F" w:rsidRPr="00562D5F" w:rsidRDefault="00562D5F" w:rsidP="00EA666D">
      <w:pPr>
        <w:spacing w:after="0" w:line="240" w:lineRule="auto"/>
        <w:jc w:val="both"/>
        <w:textAlignment w:val="baseline"/>
        <w:rPr>
          <w:rFonts w:ascii="Arial" w:eastAsia="Times New Roman" w:hAnsi="Arial" w:cs="Arial"/>
          <w:sz w:val="24"/>
          <w:szCs w:val="24"/>
          <w:lang w:eastAsia="en-GB"/>
        </w:rPr>
      </w:pPr>
      <w:r w:rsidRPr="00562D5F">
        <w:rPr>
          <w:rFonts w:ascii="Arial" w:eastAsia="Times New Roman" w:hAnsi="Arial" w:cs="Arial"/>
          <w:sz w:val="24"/>
          <w:szCs w:val="24"/>
          <w:lang w:eastAsia="en-GB"/>
        </w:rPr>
        <w:t xml:space="preserve">Online learning environments and components are important innovations in technology. This has become more popular during </w:t>
      </w:r>
      <w:r w:rsidR="0080281D" w:rsidRPr="00562D5F">
        <w:rPr>
          <w:rFonts w:ascii="Arial" w:eastAsia="Times New Roman" w:hAnsi="Arial" w:cs="Arial"/>
          <w:sz w:val="24"/>
          <w:szCs w:val="24"/>
          <w:lang w:eastAsia="en-GB"/>
        </w:rPr>
        <w:t>Covid</w:t>
      </w:r>
      <w:r w:rsidRPr="00562D5F">
        <w:rPr>
          <w:rFonts w:ascii="Arial" w:eastAsia="Times New Roman" w:hAnsi="Arial" w:cs="Arial"/>
          <w:sz w:val="24"/>
          <w:szCs w:val="24"/>
          <w:lang w:eastAsia="en-GB"/>
        </w:rPr>
        <w:t xml:space="preserve"> 19 pandemic which had restricted the movement of people. I have to write the assignment in the university which is an important part of the course. The structure and process of writing an assignment follow some rules. For the very first one, new writing structure needs to be learned by students for accurate performance. </w:t>
      </w:r>
    </w:p>
    <w:p w:rsidR="00562D5F" w:rsidRPr="00EA666D" w:rsidRDefault="00562D5F" w:rsidP="00EA666D">
      <w:pPr>
        <w:spacing w:after="0" w:line="240" w:lineRule="auto"/>
        <w:jc w:val="both"/>
        <w:textAlignment w:val="baseline"/>
        <w:rPr>
          <w:rFonts w:ascii="Arial" w:eastAsia="Times New Roman" w:hAnsi="Arial" w:cs="Arial"/>
          <w:b/>
          <w:bCs/>
          <w:sz w:val="24"/>
          <w:szCs w:val="24"/>
          <w:lang w:eastAsia="en-GB"/>
        </w:rPr>
      </w:pPr>
    </w:p>
    <w:p w:rsidR="00562D5F" w:rsidRPr="00562D5F" w:rsidRDefault="00562D5F" w:rsidP="00EA666D">
      <w:pPr>
        <w:spacing w:after="0" w:line="240" w:lineRule="auto"/>
        <w:jc w:val="both"/>
        <w:textAlignment w:val="baseline"/>
        <w:rPr>
          <w:rFonts w:ascii="Arial" w:eastAsia="Times New Roman" w:hAnsi="Arial" w:cs="Arial"/>
          <w:sz w:val="24"/>
          <w:szCs w:val="24"/>
          <w:u w:val="single"/>
          <w:lang w:eastAsia="en-GB"/>
        </w:rPr>
      </w:pPr>
      <w:r w:rsidRPr="00562D5F">
        <w:rPr>
          <w:rFonts w:ascii="Arial" w:eastAsia="Times New Roman" w:hAnsi="Arial" w:cs="Arial"/>
          <w:b/>
          <w:bCs/>
          <w:sz w:val="24"/>
          <w:szCs w:val="24"/>
          <w:u w:val="single"/>
          <w:lang w:eastAsia="en-GB"/>
        </w:rPr>
        <w:t>So what?</w:t>
      </w:r>
      <w:r w:rsidRPr="00562D5F">
        <w:rPr>
          <w:rFonts w:ascii="Arial" w:eastAsia="Times New Roman" w:hAnsi="Arial" w:cs="Arial"/>
          <w:sz w:val="24"/>
          <w:szCs w:val="24"/>
          <w:u w:val="single"/>
          <w:lang w:eastAsia="en-GB"/>
        </w:rPr>
        <w:t> </w:t>
      </w:r>
    </w:p>
    <w:p w:rsidR="00562D5F" w:rsidRPr="00562D5F" w:rsidRDefault="007C5BD7" w:rsidP="00EA666D">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The U</w:t>
      </w:r>
      <w:r w:rsidRPr="00562D5F">
        <w:rPr>
          <w:rFonts w:ascii="Arial" w:eastAsia="Times New Roman" w:hAnsi="Arial" w:cs="Arial"/>
          <w:sz w:val="24"/>
          <w:szCs w:val="24"/>
          <w:lang w:eastAsia="en-GB"/>
        </w:rPr>
        <w:t>niversity</w:t>
      </w:r>
      <w:r>
        <w:rPr>
          <w:rFonts w:ascii="Arial" w:eastAsia="Times New Roman" w:hAnsi="Arial" w:cs="Arial"/>
          <w:sz w:val="24"/>
          <w:szCs w:val="24"/>
          <w:lang w:eastAsia="en-GB"/>
        </w:rPr>
        <w:t xml:space="preserve"> of Wales Trinity Saint David</w:t>
      </w:r>
      <w:r w:rsidR="00562D5F" w:rsidRPr="00562D5F">
        <w:rPr>
          <w:rFonts w:ascii="Arial" w:eastAsia="Times New Roman" w:hAnsi="Arial" w:cs="Arial"/>
          <w:sz w:val="24"/>
          <w:szCs w:val="24"/>
          <w:lang w:eastAsia="en-GB"/>
        </w:rPr>
        <w:t xml:space="preserve"> provides a way of reaching career goals for every student. I have got guidelines about my education and goal. The </w:t>
      </w:r>
      <w:r w:rsidR="00562D5F" w:rsidRPr="00562D5F">
        <w:rPr>
          <w:rFonts w:ascii="Arial" w:eastAsia="Times New Roman" w:hAnsi="Arial" w:cs="Arial"/>
          <w:sz w:val="24"/>
          <w:szCs w:val="24"/>
          <w:lang w:eastAsia="en-GB"/>
        </w:rPr>
        <w:lastRenderedPageBreak/>
        <w:t xml:space="preserve">environment of the </w:t>
      </w:r>
      <w:r>
        <w:rPr>
          <w:rFonts w:ascii="Arial" w:eastAsia="Times New Roman" w:hAnsi="Arial" w:cs="Arial"/>
          <w:sz w:val="24"/>
          <w:szCs w:val="24"/>
          <w:lang w:eastAsia="en-GB"/>
        </w:rPr>
        <w:t>U</w:t>
      </w:r>
      <w:r w:rsidRPr="00562D5F">
        <w:rPr>
          <w:rFonts w:ascii="Arial" w:eastAsia="Times New Roman" w:hAnsi="Arial" w:cs="Arial"/>
          <w:sz w:val="24"/>
          <w:szCs w:val="24"/>
          <w:lang w:eastAsia="en-GB"/>
        </w:rPr>
        <w:t>niversity</w:t>
      </w:r>
      <w:r>
        <w:rPr>
          <w:rFonts w:ascii="Arial" w:eastAsia="Times New Roman" w:hAnsi="Arial" w:cs="Arial"/>
          <w:sz w:val="24"/>
          <w:szCs w:val="24"/>
          <w:lang w:eastAsia="en-GB"/>
        </w:rPr>
        <w:t xml:space="preserve"> of Wales Trinity Saint David</w:t>
      </w:r>
      <w:r w:rsidR="00562D5F" w:rsidRPr="00562D5F">
        <w:rPr>
          <w:rFonts w:ascii="Arial" w:eastAsia="Times New Roman" w:hAnsi="Arial" w:cs="Arial"/>
          <w:sz w:val="24"/>
          <w:szCs w:val="24"/>
          <w:lang w:eastAsia="en-GB"/>
        </w:rPr>
        <w:t xml:space="preserve"> is outstanding which inspires me to learn and experience new things </w:t>
      </w:r>
      <w:r w:rsidR="00562D5F" w:rsidRPr="00562D5F">
        <w:rPr>
          <w:rFonts w:ascii="Arial" w:eastAsia="Times New Roman" w:hAnsi="Arial" w:cs="Arial"/>
          <w:b/>
          <w:i/>
          <w:sz w:val="24"/>
          <w:szCs w:val="24"/>
          <w:lang w:eastAsia="en-GB"/>
        </w:rPr>
        <w:t>(Blunden et al., 2021).</w:t>
      </w:r>
      <w:r w:rsidR="00562D5F" w:rsidRPr="00562D5F">
        <w:rPr>
          <w:rFonts w:ascii="Arial" w:eastAsia="Times New Roman" w:hAnsi="Arial" w:cs="Arial"/>
          <w:sz w:val="24"/>
          <w:szCs w:val="24"/>
          <w:lang w:eastAsia="en-GB"/>
        </w:rPr>
        <w:t xml:space="preserve"> My classmates and teachers were very cooperative and </w:t>
      </w:r>
      <w:proofErr w:type="gramStart"/>
      <w:r w:rsidR="00562D5F" w:rsidRPr="00562D5F">
        <w:rPr>
          <w:rFonts w:ascii="Arial" w:eastAsia="Times New Roman" w:hAnsi="Arial" w:cs="Arial"/>
          <w:sz w:val="24"/>
          <w:szCs w:val="24"/>
          <w:lang w:eastAsia="en-GB"/>
        </w:rPr>
        <w:t>helps</w:t>
      </w:r>
      <w:proofErr w:type="gramEnd"/>
      <w:r w:rsidR="00562D5F" w:rsidRPr="00562D5F">
        <w:rPr>
          <w:rFonts w:ascii="Arial" w:eastAsia="Times New Roman" w:hAnsi="Arial" w:cs="Arial"/>
          <w:sz w:val="24"/>
          <w:szCs w:val="24"/>
          <w:lang w:eastAsia="en-GB"/>
        </w:rPr>
        <w:t xml:space="preserve"> me a lot in many aspects. The online learning experience has introduced me to many new educational resources which imposed some complexities at the beginning. I have learned digital skills from the online learning environment and academic writing with the correct way of referencing from the first assignment. </w:t>
      </w:r>
      <w:r>
        <w:rPr>
          <w:rFonts w:ascii="Arial" w:eastAsia="Times New Roman" w:hAnsi="Arial" w:cs="Arial"/>
          <w:sz w:val="24"/>
          <w:szCs w:val="24"/>
          <w:lang w:eastAsia="en-GB"/>
        </w:rPr>
        <w:t>The U</w:t>
      </w:r>
      <w:r w:rsidRPr="00562D5F">
        <w:rPr>
          <w:rFonts w:ascii="Arial" w:eastAsia="Times New Roman" w:hAnsi="Arial" w:cs="Arial"/>
          <w:sz w:val="24"/>
          <w:szCs w:val="24"/>
          <w:lang w:eastAsia="en-GB"/>
        </w:rPr>
        <w:t>niversity</w:t>
      </w:r>
      <w:r>
        <w:rPr>
          <w:rFonts w:ascii="Arial" w:eastAsia="Times New Roman" w:hAnsi="Arial" w:cs="Arial"/>
          <w:sz w:val="24"/>
          <w:szCs w:val="24"/>
          <w:lang w:eastAsia="en-GB"/>
        </w:rPr>
        <w:t xml:space="preserve"> of Wales Trinity Saint David</w:t>
      </w:r>
      <w:r w:rsidR="00562D5F" w:rsidRPr="00562D5F">
        <w:rPr>
          <w:rFonts w:ascii="Arial" w:eastAsia="Times New Roman" w:hAnsi="Arial" w:cs="Arial"/>
          <w:sz w:val="24"/>
          <w:szCs w:val="24"/>
          <w:lang w:eastAsia="en-GB"/>
        </w:rPr>
        <w:t xml:space="preserve"> also develops my communication, learning, listening, teamwork, and time management skill.  </w:t>
      </w:r>
    </w:p>
    <w:p w:rsidR="00562D5F" w:rsidRPr="00EA666D" w:rsidRDefault="00562D5F" w:rsidP="00EA666D">
      <w:pPr>
        <w:spacing w:after="0" w:line="240" w:lineRule="auto"/>
        <w:jc w:val="both"/>
        <w:textAlignment w:val="baseline"/>
        <w:rPr>
          <w:rFonts w:ascii="Arial" w:eastAsia="Times New Roman" w:hAnsi="Arial" w:cs="Arial"/>
          <w:b/>
          <w:bCs/>
          <w:sz w:val="24"/>
          <w:szCs w:val="24"/>
          <w:lang w:eastAsia="en-GB"/>
        </w:rPr>
      </w:pPr>
    </w:p>
    <w:p w:rsidR="00562D5F" w:rsidRPr="00562D5F" w:rsidRDefault="00562D5F" w:rsidP="00EA666D">
      <w:pPr>
        <w:spacing w:after="0" w:line="240" w:lineRule="auto"/>
        <w:jc w:val="both"/>
        <w:textAlignment w:val="baseline"/>
        <w:rPr>
          <w:rFonts w:ascii="Arial" w:eastAsia="Times New Roman" w:hAnsi="Arial" w:cs="Arial"/>
          <w:sz w:val="24"/>
          <w:szCs w:val="24"/>
          <w:u w:val="single"/>
          <w:lang w:eastAsia="en-GB"/>
        </w:rPr>
      </w:pPr>
      <w:r w:rsidRPr="00562D5F">
        <w:rPr>
          <w:rFonts w:ascii="Arial" w:eastAsia="Times New Roman" w:hAnsi="Arial" w:cs="Arial"/>
          <w:b/>
          <w:bCs/>
          <w:sz w:val="24"/>
          <w:szCs w:val="24"/>
          <w:u w:val="single"/>
          <w:lang w:eastAsia="en-GB"/>
        </w:rPr>
        <w:t>Now what?</w:t>
      </w:r>
      <w:r w:rsidRPr="00562D5F">
        <w:rPr>
          <w:rFonts w:ascii="Arial" w:eastAsia="Times New Roman" w:hAnsi="Arial" w:cs="Arial"/>
          <w:sz w:val="24"/>
          <w:szCs w:val="24"/>
          <w:u w:val="single"/>
          <w:lang w:eastAsia="en-GB"/>
        </w:rPr>
        <w:t> </w:t>
      </w:r>
    </w:p>
    <w:p w:rsidR="00562D5F" w:rsidRPr="00562D5F" w:rsidRDefault="00562D5F" w:rsidP="00EA666D">
      <w:pPr>
        <w:spacing w:after="0" w:line="240" w:lineRule="auto"/>
        <w:jc w:val="both"/>
        <w:textAlignment w:val="baseline"/>
        <w:rPr>
          <w:rFonts w:ascii="Arial" w:eastAsia="Times New Roman" w:hAnsi="Arial" w:cs="Arial"/>
          <w:sz w:val="24"/>
          <w:szCs w:val="24"/>
          <w:lang w:eastAsia="en-GB"/>
        </w:rPr>
      </w:pPr>
      <w:r w:rsidRPr="00562D5F">
        <w:rPr>
          <w:rFonts w:ascii="Arial" w:eastAsia="Times New Roman" w:hAnsi="Arial" w:cs="Arial"/>
          <w:sz w:val="24"/>
          <w:szCs w:val="24"/>
          <w:lang w:eastAsia="en-GB"/>
        </w:rPr>
        <w:t>Existing learning will help me to adjust to any difficult situation in changing learning environment. Existing knowledge has developed my knowledge and skill base which needs to develop in the future and I want to do so. I can write better assignments in the future by learning from experience. Teachers are here who can give me the way of development by providing necessary feedback.  </w:t>
      </w:r>
    </w:p>
    <w:p w:rsidR="00BD6E12" w:rsidRDefault="00BD6E12" w:rsidP="00EA666D">
      <w:pPr>
        <w:spacing w:after="0" w:line="240" w:lineRule="auto"/>
        <w:jc w:val="both"/>
        <w:textAlignment w:val="baseline"/>
        <w:rPr>
          <w:rFonts w:ascii="Arial" w:eastAsia="Times New Roman" w:hAnsi="Arial" w:cs="Arial"/>
          <w:b/>
          <w:sz w:val="24"/>
          <w:szCs w:val="24"/>
          <w:u w:val="single"/>
          <w:lang w:eastAsia="en-GB"/>
        </w:rPr>
      </w:pPr>
    </w:p>
    <w:p w:rsidR="00B333F3" w:rsidRDefault="00B333F3" w:rsidP="00EA666D">
      <w:pPr>
        <w:spacing w:after="0" w:line="240" w:lineRule="auto"/>
        <w:jc w:val="both"/>
        <w:textAlignment w:val="baseline"/>
        <w:rPr>
          <w:rFonts w:ascii="Arial" w:eastAsia="Times New Roman" w:hAnsi="Arial" w:cs="Arial"/>
          <w:b/>
          <w:sz w:val="24"/>
          <w:szCs w:val="24"/>
          <w:u w:val="single"/>
          <w:lang w:eastAsia="en-GB"/>
        </w:rPr>
      </w:pPr>
    </w:p>
    <w:p w:rsidR="00B333F3" w:rsidRDefault="00B333F3" w:rsidP="00EA666D">
      <w:pPr>
        <w:spacing w:after="0" w:line="240" w:lineRule="auto"/>
        <w:jc w:val="both"/>
        <w:textAlignment w:val="baseline"/>
        <w:rPr>
          <w:rFonts w:ascii="Arial" w:eastAsia="Times New Roman" w:hAnsi="Arial" w:cs="Arial"/>
          <w:b/>
          <w:sz w:val="24"/>
          <w:szCs w:val="24"/>
          <w:u w:val="single"/>
          <w:lang w:eastAsia="en-GB"/>
        </w:rPr>
      </w:pPr>
    </w:p>
    <w:p w:rsidR="00562D5F" w:rsidRPr="00562D5F" w:rsidRDefault="00562D5F" w:rsidP="00EA666D">
      <w:pPr>
        <w:spacing w:after="0" w:line="240" w:lineRule="auto"/>
        <w:jc w:val="both"/>
        <w:textAlignment w:val="baseline"/>
        <w:rPr>
          <w:rFonts w:ascii="Arial" w:eastAsia="Times New Roman" w:hAnsi="Arial" w:cs="Arial"/>
          <w:b/>
          <w:color w:val="2F5496"/>
          <w:sz w:val="24"/>
          <w:szCs w:val="24"/>
          <w:u w:val="single"/>
          <w:lang w:eastAsia="en-GB"/>
        </w:rPr>
      </w:pPr>
      <w:r w:rsidRPr="00562D5F">
        <w:rPr>
          <w:rFonts w:ascii="Arial" w:eastAsia="Times New Roman" w:hAnsi="Arial" w:cs="Arial"/>
          <w:b/>
          <w:sz w:val="24"/>
          <w:szCs w:val="24"/>
          <w:u w:val="single"/>
          <w:lang w:eastAsia="en-GB"/>
        </w:rPr>
        <w:t>Conclusion</w:t>
      </w:r>
      <w:r w:rsidRPr="00EA666D">
        <w:rPr>
          <w:rFonts w:ascii="Arial" w:eastAsia="Times New Roman" w:hAnsi="Arial" w:cs="Arial"/>
          <w:b/>
          <w:color w:val="2F5496"/>
          <w:sz w:val="24"/>
          <w:szCs w:val="24"/>
          <w:u w:val="single"/>
          <w:lang w:eastAsia="en-GB"/>
        </w:rPr>
        <w:t>:</w:t>
      </w:r>
    </w:p>
    <w:p w:rsidR="00562D5F" w:rsidRPr="00EA666D" w:rsidRDefault="007C5BD7" w:rsidP="00EA666D">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The </w:t>
      </w:r>
      <w:proofErr w:type="gramStart"/>
      <w:r w:rsidR="00562D5F" w:rsidRPr="00562D5F">
        <w:rPr>
          <w:rFonts w:ascii="Arial" w:eastAsia="Times New Roman" w:hAnsi="Arial" w:cs="Arial"/>
          <w:sz w:val="24"/>
          <w:szCs w:val="24"/>
          <w:lang w:eastAsia="en-GB"/>
        </w:rPr>
        <w:t>Higher</w:t>
      </w:r>
      <w:proofErr w:type="gramEnd"/>
      <w:r w:rsidR="00562D5F" w:rsidRPr="00562D5F">
        <w:rPr>
          <w:rFonts w:ascii="Arial" w:eastAsia="Times New Roman" w:hAnsi="Arial" w:cs="Arial"/>
          <w:sz w:val="24"/>
          <w:szCs w:val="24"/>
          <w:lang w:eastAsia="en-GB"/>
        </w:rPr>
        <w:t xml:space="preserve"> study planning includes choosing a major, a university, guidelines from mentors, skills development, and financial aid planning for study. A digital learner has some characteristics and it provides many benefits. </w:t>
      </w:r>
      <w:proofErr w:type="gramStart"/>
      <w:r w:rsidR="00562D5F" w:rsidRPr="00562D5F">
        <w:rPr>
          <w:rFonts w:ascii="Arial" w:eastAsia="Times New Roman" w:hAnsi="Arial" w:cs="Arial"/>
          <w:sz w:val="24"/>
          <w:szCs w:val="24"/>
          <w:lang w:eastAsia="en-GB"/>
        </w:rPr>
        <w:t>Digital learning way also different from traditional one.</w:t>
      </w:r>
      <w:proofErr w:type="gramEnd"/>
      <w:r w:rsidR="00562D5F" w:rsidRPr="00562D5F">
        <w:rPr>
          <w:rFonts w:ascii="Arial" w:eastAsia="Times New Roman" w:hAnsi="Arial" w:cs="Arial"/>
          <w:sz w:val="24"/>
          <w:szCs w:val="24"/>
          <w:lang w:eastAsia="en-GB"/>
        </w:rPr>
        <w:t xml:space="preserve"> Becoming a good team player is highly dependent on the value, identity, sense of place, and belief of a person. Positive values and beliefs make a person the best team player and he helps to make a success of team goal. </w:t>
      </w:r>
    </w:p>
    <w:p w:rsidR="006805AF" w:rsidRPr="00EA666D" w:rsidRDefault="006805AF" w:rsidP="00EA666D">
      <w:pPr>
        <w:spacing w:after="0" w:line="240" w:lineRule="auto"/>
        <w:jc w:val="both"/>
        <w:textAlignment w:val="baseline"/>
        <w:rPr>
          <w:rFonts w:ascii="Arial" w:eastAsia="Times New Roman" w:hAnsi="Arial" w:cs="Arial"/>
          <w:sz w:val="24"/>
          <w:szCs w:val="24"/>
          <w:lang w:eastAsia="en-GB"/>
        </w:rPr>
      </w:pPr>
    </w:p>
    <w:p w:rsidR="006805AF" w:rsidRPr="00EA666D" w:rsidRDefault="006805AF" w:rsidP="00EA666D">
      <w:pPr>
        <w:spacing w:after="0" w:line="240" w:lineRule="auto"/>
        <w:jc w:val="both"/>
        <w:textAlignment w:val="baseline"/>
        <w:rPr>
          <w:rFonts w:ascii="Arial" w:eastAsia="Times New Roman" w:hAnsi="Arial" w:cs="Arial"/>
          <w:sz w:val="24"/>
          <w:szCs w:val="24"/>
          <w:lang w:eastAsia="en-GB"/>
        </w:rPr>
      </w:pPr>
    </w:p>
    <w:p w:rsidR="006805AF" w:rsidRPr="00EA666D" w:rsidRDefault="006805AF" w:rsidP="00EA666D">
      <w:pPr>
        <w:pStyle w:val="paragraph"/>
        <w:spacing w:before="0" w:beforeAutospacing="0" w:after="0" w:afterAutospacing="0"/>
        <w:jc w:val="both"/>
        <w:textAlignment w:val="baseline"/>
        <w:rPr>
          <w:rStyle w:val="normaltextrun"/>
          <w:rFonts w:ascii="Arial" w:hAnsi="Arial" w:cs="Arial"/>
        </w:rPr>
      </w:pPr>
      <w:r w:rsidRPr="00EA666D">
        <w:rPr>
          <w:rStyle w:val="normaltextrun"/>
          <w:rFonts w:ascii="Arial" w:hAnsi="Arial" w:cs="Arial"/>
          <w:b/>
          <w:u w:val="single"/>
        </w:rPr>
        <w:t>Reference list:</w:t>
      </w:r>
      <w:r w:rsidRPr="00EA666D">
        <w:rPr>
          <w:rStyle w:val="normaltextrun"/>
          <w:rFonts w:ascii="Arial" w:hAnsi="Arial" w:cs="Arial"/>
        </w:rPr>
        <w:t> </w:t>
      </w:r>
    </w:p>
    <w:p w:rsidR="006805AF" w:rsidRPr="00EA666D" w:rsidRDefault="006805AF" w:rsidP="00EA666D">
      <w:pPr>
        <w:pStyle w:val="paragraph"/>
        <w:numPr>
          <w:ilvl w:val="0"/>
          <w:numId w:val="5"/>
        </w:numPr>
        <w:spacing w:before="0" w:beforeAutospacing="0" w:after="0" w:afterAutospacing="0"/>
        <w:jc w:val="both"/>
        <w:textAlignment w:val="baseline"/>
        <w:rPr>
          <w:rFonts w:ascii="Arial" w:hAnsi="Arial" w:cs="Arial"/>
          <w:i/>
        </w:rPr>
      </w:pPr>
      <w:proofErr w:type="spellStart"/>
      <w:r w:rsidRPr="00EA666D">
        <w:rPr>
          <w:rStyle w:val="normaltextrun"/>
          <w:rFonts w:ascii="Arial" w:hAnsi="Arial" w:cs="Arial"/>
          <w:i/>
        </w:rPr>
        <w:t>Guangul</w:t>
      </w:r>
      <w:proofErr w:type="spellEnd"/>
      <w:r w:rsidRPr="00EA666D">
        <w:rPr>
          <w:rStyle w:val="normaltextrun"/>
          <w:rFonts w:ascii="Arial" w:hAnsi="Arial" w:cs="Arial"/>
          <w:i/>
        </w:rPr>
        <w:t xml:space="preserve">, F.M., </w:t>
      </w:r>
      <w:proofErr w:type="spellStart"/>
      <w:r w:rsidRPr="00EA666D">
        <w:rPr>
          <w:rStyle w:val="normaltextrun"/>
          <w:rFonts w:ascii="Arial" w:hAnsi="Arial" w:cs="Arial"/>
          <w:i/>
        </w:rPr>
        <w:t>Suhail</w:t>
      </w:r>
      <w:proofErr w:type="spellEnd"/>
      <w:r w:rsidRPr="00EA666D">
        <w:rPr>
          <w:rStyle w:val="normaltextrun"/>
          <w:rFonts w:ascii="Arial" w:hAnsi="Arial" w:cs="Arial"/>
          <w:i/>
        </w:rPr>
        <w:t xml:space="preserve">, A.H., </w:t>
      </w:r>
      <w:proofErr w:type="spellStart"/>
      <w:r w:rsidRPr="00EA666D">
        <w:rPr>
          <w:rStyle w:val="normaltextrun"/>
          <w:rFonts w:ascii="Arial" w:hAnsi="Arial" w:cs="Arial"/>
          <w:i/>
        </w:rPr>
        <w:t>Khalit</w:t>
      </w:r>
      <w:proofErr w:type="spellEnd"/>
      <w:r w:rsidRPr="00EA666D">
        <w:rPr>
          <w:rStyle w:val="normaltextrun"/>
          <w:rFonts w:ascii="Arial" w:hAnsi="Arial" w:cs="Arial"/>
          <w:i/>
        </w:rPr>
        <w:t xml:space="preserve">, M.I. and </w:t>
      </w:r>
      <w:proofErr w:type="spellStart"/>
      <w:r w:rsidRPr="00EA666D">
        <w:rPr>
          <w:rStyle w:val="normaltextrun"/>
          <w:rFonts w:ascii="Arial" w:hAnsi="Arial" w:cs="Arial"/>
          <w:i/>
        </w:rPr>
        <w:t>Khidhir</w:t>
      </w:r>
      <w:proofErr w:type="spellEnd"/>
      <w:r w:rsidRPr="00EA666D">
        <w:rPr>
          <w:rStyle w:val="normaltextrun"/>
          <w:rFonts w:ascii="Arial" w:hAnsi="Arial" w:cs="Arial"/>
          <w:i/>
        </w:rPr>
        <w:t>, B.A., 2020. Challenges of remote assessment in higher education in the context of COVID-19: a case study of Middle East College. </w:t>
      </w:r>
      <w:r w:rsidRPr="00EA666D">
        <w:rPr>
          <w:rStyle w:val="normaltextrun"/>
          <w:rFonts w:ascii="Arial" w:hAnsi="Arial" w:cs="Arial"/>
          <w:i/>
          <w:iCs/>
        </w:rPr>
        <w:t>Educational assessment, evaluation and accountability</w:t>
      </w:r>
      <w:proofErr w:type="gramStart"/>
      <w:r w:rsidRPr="00EA666D">
        <w:rPr>
          <w:rStyle w:val="normaltextrun"/>
          <w:rFonts w:ascii="Arial" w:hAnsi="Arial" w:cs="Arial"/>
          <w:i/>
        </w:rPr>
        <w:t>, </w:t>
      </w:r>
      <w:proofErr w:type="gramEnd"/>
      <w:r w:rsidRPr="00EA666D">
        <w:rPr>
          <w:rStyle w:val="normaltextrun"/>
          <w:rFonts w:ascii="Arial" w:hAnsi="Arial" w:cs="Arial"/>
          <w:i/>
          <w:iCs/>
        </w:rPr>
        <w:t>32</w:t>
      </w:r>
      <w:r w:rsidRPr="00EA666D">
        <w:rPr>
          <w:rStyle w:val="normaltextrun"/>
          <w:rFonts w:ascii="Arial" w:hAnsi="Arial" w:cs="Arial"/>
          <w:i/>
        </w:rPr>
        <w:t>, pp.519-535.</w:t>
      </w:r>
      <w:r w:rsidRPr="00EA666D">
        <w:rPr>
          <w:rStyle w:val="eop"/>
          <w:rFonts w:ascii="Arial" w:hAnsi="Arial" w:cs="Arial"/>
          <w:i/>
        </w:rPr>
        <w:t> </w:t>
      </w:r>
    </w:p>
    <w:p w:rsidR="006805AF" w:rsidRPr="00EA666D" w:rsidRDefault="006805AF" w:rsidP="00EA666D">
      <w:pPr>
        <w:pStyle w:val="paragraph"/>
        <w:spacing w:before="0" w:beforeAutospacing="0" w:after="0" w:afterAutospacing="0"/>
        <w:jc w:val="both"/>
        <w:textAlignment w:val="baseline"/>
        <w:rPr>
          <w:rStyle w:val="normaltextrun"/>
          <w:rFonts w:ascii="Arial" w:hAnsi="Arial" w:cs="Arial"/>
          <w:i/>
        </w:rPr>
      </w:pPr>
    </w:p>
    <w:p w:rsidR="006805AF" w:rsidRPr="00EA666D" w:rsidRDefault="006805AF" w:rsidP="00EA666D">
      <w:pPr>
        <w:pStyle w:val="paragraph"/>
        <w:numPr>
          <w:ilvl w:val="0"/>
          <w:numId w:val="5"/>
        </w:numPr>
        <w:spacing w:before="0" w:beforeAutospacing="0" w:after="0" w:afterAutospacing="0"/>
        <w:jc w:val="both"/>
        <w:textAlignment w:val="baseline"/>
        <w:rPr>
          <w:rFonts w:ascii="Arial" w:hAnsi="Arial" w:cs="Arial"/>
          <w:i/>
        </w:rPr>
      </w:pPr>
      <w:proofErr w:type="spellStart"/>
      <w:r w:rsidRPr="00EA666D">
        <w:rPr>
          <w:rStyle w:val="normaltextrun"/>
          <w:rFonts w:ascii="Arial" w:hAnsi="Arial" w:cs="Arial"/>
          <w:i/>
        </w:rPr>
        <w:t>Blankenberger</w:t>
      </w:r>
      <w:proofErr w:type="spellEnd"/>
      <w:r w:rsidRPr="00EA666D">
        <w:rPr>
          <w:rStyle w:val="normaltextrun"/>
          <w:rFonts w:ascii="Arial" w:hAnsi="Arial" w:cs="Arial"/>
          <w:i/>
        </w:rPr>
        <w:t>, B. and Williams, A.M., 2020. COVID and the impact on higher education: The essential role of integrity and accountability. </w:t>
      </w:r>
      <w:r w:rsidRPr="00EA666D">
        <w:rPr>
          <w:rStyle w:val="normaltextrun"/>
          <w:rFonts w:ascii="Arial" w:hAnsi="Arial" w:cs="Arial"/>
          <w:i/>
          <w:iCs/>
        </w:rPr>
        <w:t>Administrative Theory &amp; Praxis</w:t>
      </w:r>
      <w:proofErr w:type="gramStart"/>
      <w:r w:rsidRPr="00EA666D">
        <w:rPr>
          <w:rStyle w:val="normaltextrun"/>
          <w:rFonts w:ascii="Arial" w:hAnsi="Arial" w:cs="Arial"/>
          <w:i/>
        </w:rPr>
        <w:t>, </w:t>
      </w:r>
      <w:proofErr w:type="gramEnd"/>
      <w:r w:rsidRPr="00EA666D">
        <w:rPr>
          <w:rStyle w:val="normaltextrun"/>
          <w:rFonts w:ascii="Arial" w:hAnsi="Arial" w:cs="Arial"/>
          <w:i/>
          <w:iCs/>
        </w:rPr>
        <w:t>42</w:t>
      </w:r>
      <w:r w:rsidRPr="00EA666D">
        <w:rPr>
          <w:rStyle w:val="normaltextrun"/>
          <w:rFonts w:ascii="Arial" w:hAnsi="Arial" w:cs="Arial"/>
          <w:i/>
        </w:rPr>
        <w:t>(3), pp.404-423.</w:t>
      </w:r>
      <w:r w:rsidRPr="00EA666D">
        <w:rPr>
          <w:rStyle w:val="eop"/>
          <w:rFonts w:ascii="Arial" w:hAnsi="Arial" w:cs="Arial"/>
          <w:i/>
        </w:rPr>
        <w:t> </w:t>
      </w:r>
    </w:p>
    <w:p w:rsidR="006805AF" w:rsidRPr="00EA666D" w:rsidRDefault="006805AF" w:rsidP="00EA666D">
      <w:pPr>
        <w:pStyle w:val="paragraph"/>
        <w:spacing w:before="0" w:beforeAutospacing="0" w:after="0" w:afterAutospacing="0"/>
        <w:jc w:val="both"/>
        <w:textAlignment w:val="baseline"/>
        <w:rPr>
          <w:rStyle w:val="normaltextrun"/>
          <w:rFonts w:ascii="Arial" w:hAnsi="Arial" w:cs="Arial"/>
          <w:i/>
        </w:rPr>
      </w:pPr>
    </w:p>
    <w:p w:rsidR="006805AF" w:rsidRPr="00EA666D" w:rsidRDefault="006805AF" w:rsidP="00EA666D">
      <w:pPr>
        <w:pStyle w:val="paragraph"/>
        <w:numPr>
          <w:ilvl w:val="0"/>
          <w:numId w:val="5"/>
        </w:numPr>
        <w:spacing w:before="0" w:beforeAutospacing="0" w:after="0" w:afterAutospacing="0"/>
        <w:jc w:val="both"/>
        <w:textAlignment w:val="baseline"/>
        <w:rPr>
          <w:rFonts w:ascii="Arial" w:hAnsi="Arial" w:cs="Arial"/>
          <w:i/>
        </w:rPr>
      </w:pPr>
      <w:r w:rsidRPr="00EA666D">
        <w:rPr>
          <w:rStyle w:val="normaltextrun"/>
          <w:rFonts w:ascii="Arial" w:hAnsi="Arial" w:cs="Arial"/>
          <w:i/>
        </w:rPr>
        <w:t>Williamson, B., 2019. Policy networks, performance metrics and platform markets: Charting the expanding data infrastructure of higher education. </w:t>
      </w:r>
      <w:r w:rsidRPr="00EA666D">
        <w:rPr>
          <w:rStyle w:val="normaltextrun"/>
          <w:rFonts w:ascii="Arial" w:hAnsi="Arial" w:cs="Arial"/>
          <w:i/>
          <w:iCs/>
        </w:rPr>
        <w:t>British Journal of Educational Technology</w:t>
      </w:r>
      <w:proofErr w:type="gramStart"/>
      <w:r w:rsidRPr="00EA666D">
        <w:rPr>
          <w:rStyle w:val="normaltextrun"/>
          <w:rFonts w:ascii="Arial" w:hAnsi="Arial" w:cs="Arial"/>
          <w:i/>
        </w:rPr>
        <w:t>, </w:t>
      </w:r>
      <w:proofErr w:type="gramEnd"/>
      <w:r w:rsidRPr="00EA666D">
        <w:rPr>
          <w:rStyle w:val="normaltextrun"/>
          <w:rFonts w:ascii="Arial" w:hAnsi="Arial" w:cs="Arial"/>
          <w:i/>
          <w:iCs/>
        </w:rPr>
        <w:t>50</w:t>
      </w:r>
      <w:r w:rsidRPr="00EA666D">
        <w:rPr>
          <w:rStyle w:val="normaltextrun"/>
          <w:rFonts w:ascii="Arial" w:hAnsi="Arial" w:cs="Arial"/>
          <w:i/>
        </w:rPr>
        <w:t>(6), pp.2794-2809.</w:t>
      </w:r>
      <w:r w:rsidRPr="00EA666D">
        <w:rPr>
          <w:rStyle w:val="eop"/>
          <w:rFonts w:ascii="Arial" w:hAnsi="Arial" w:cs="Arial"/>
          <w:i/>
        </w:rPr>
        <w:t> </w:t>
      </w:r>
    </w:p>
    <w:p w:rsidR="006805AF" w:rsidRPr="00EA666D" w:rsidRDefault="006805AF" w:rsidP="00EA666D">
      <w:pPr>
        <w:pStyle w:val="paragraph"/>
        <w:spacing w:before="0" w:beforeAutospacing="0" w:after="0" w:afterAutospacing="0"/>
        <w:jc w:val="both"/>
        <w:textAlignment w:val="baseline"/>
        <w:rPr>
          <w:rStyle w:val="normaltextrun"/>
          <w:rFonts w:ascii="Arial" w:hAnsi="Arial" w:cs="Arial"/>
          <w:i/>
        </w:rPr>
      </w:pPr>
    </w:p>
    <w:p w:rsidR="006805AF" w:rsidRPr="00EA666D" w:rsidRDefault="006805AF" w:rsidP="00EA666D">
      <w:pPr>
        <w:pStyle w:val="paragraph"/>
        <w:numPr>
          <w:ilvl w:val="0"/>
          <w:numId w:val="5"/>
        </w:numPr>
        <w:spacing w:before="0" w:beforeAutospacing="0" w:after="0" w:afterAutospacing="0"/>
        <w:jc w:val="both"/>
        <w:textAlignment w:val="baseline"/>
        <w:rPr>
          <w:rFonts w:ascii="Arial" w:hAnsi="Arial" w:cs="Arial"/>
          <w:i/>
        </w:rPr>
      </w:pPr>
      <w:r w:rsidRPr="00EA666D">
        <w:rPr>
          <w:rStyle w:val="normaltextrun"/>
          <w:rFonts w:ascii="Arial" w:hAnsi="Arial" w:cs="Arial"/>
          <w:i/>
        </w:rPr>
        <w:t>Ahmad, T., 2020. Scenario based approach to re-imagining future of higher education which prepares students for the future of work. </w:t>
      </w:r>
      <w:r w:rsidRPr="00EA666D">
        <w:rPr>
          <w:rStyle w:val="normaltextrun"/>
          <w:rFonts w:ascii="Arial" w:hAnsi="Arial" w:cs="Arial"/>
          <w:i/>
          <w:iCs/>
        </w:rPr>
        <w:t>Higher Education, Skills and Work-Based Learning</w:t>
      </w:r>
      <w:r w:rsidRPr="00EA666D">
        <w:rPr>
          <w:rStyle w:val="normaltextrun"/>
          <w:rFonts w:ascii="Arial" w:hAnsi="Arial" w:cs="Arial"/>
          <w:i/>
        </w:rPr>
        <w:t>, </w:t>
      </w:r>
      <w:r w:rsidRPr="00EA666D">
        <w:rPr>
          <w:rStyle w:val="normaltextrun"/>
          <w:rFonts w:ascii="Arial" w:hAnsi="Arial" w:cs="Arial"/>
          <w:i/>
          <w:iCs/>
        </w:rPr>
        <w:t>10</w:t>
      </w:r>
      <w:r w:rsidRPr="00EA666D">
        <w:rPr>
          <w:rStyle w:val="normaltextrun"/>
          <w:rFonts w:ascii="Arial" w:hAnsi="Arial" w:cs="Arial"/>
          <w:i/>
        </w:rPr>
        <w:t>(1), pp.217-238.</w:t>
      </w:r>
      <w:r w:rsidRPr="00EA666D">
        <w:rPr>
          <w:rStyle w:val="eop"/>
          <w:rFonts w:ascii="Arial" w:hAnsi="Arial" w:cs="Arial"/>
          <w:i/>
        </w:rPr>
        <w:t> </w:t>
      </w:r>
    </w:p>
    <w:p w:rsidR="006805AF" w:rsidRPr="00EA666D" w:rsidRDefault="006805AF" w:rsidP="00EA666D">
      <w:pPr>
        <w:pStyle w:val="paragraph"/>
        <w:spacing w:before="0" w:beforeAutospacing="0" w:after="0" w:afterAutospacing="0"/>
        <w:jc w:val="both"/>
        <w:textAlignment w:val="baseline"/>
        <w:rPr>
          <w:rStyle w:val="normaltextrun"/>
          <w:rFonts w:ascii="Arial" w:hAnsi="Arial" w:cs="Arial"/>
          <w:i/>
        </w:rPr>
      </w:pPr>
    </w:p>
    <w:p w:rsidR="006805AF" w:rsidRPr="00EA666D" w:rsidRDefault="006805AF" w:rsidP="00EA666D">
      <w:pPr>
        <w:pStyle w:val="paragraph"/>
        <w:numPr>
          <w:ilvl w:val="0"/>
          <w:numId w:val="5"/>
        </w:numPr>
        <w:spacing w:before="0" w:beforeAutospacing="0" w:after="0" w:afterAutospacing="0"/>
        <w:jc w:val="both"/>
        <w:textAlignment w:val="baseline"/>
        <w:rPr>
          <w:rFonts w:ascii="Arial" w:hAnsi="Arial" w:cs="Arial"/>
          <w:i/>
        </w:rPr>
      </w:pPr>
      <w:r w:rsidRPr="00EA666D">
        <w:rPr>
          <w:rStyle w:val="normaltextrun"/>
          <w:rFonts w:ascii="Arial" w:hAnsi="Arial" w:cs="Arial"/>
          <w:i/>
        </w:rPr>
        <w:t xml:space="preserve">Sousa, M.J. and Rocha, </w:t>
      </w:r>
      <w:proofErr w:type="gramStart"/>
      <w:r w:rsidRPr="00EA666D">
        <w:rPr>
          <w:rStyle w:val="normaltextrun"/>
          <w:rFonts w:ascii="Arial" w:hAnsi="Arial" w:cs="Arial"/>
          <w:i/>
        </w:rPr>
        <w:t>Á.,</w:t>
      </w:r>
      <w:proofErr w:type="gramEnd"/>
      <w:r w:rsidRPr="00EA666D">
        <w:rPr>
          <w:rStyle w:val="normaltextrun"/>
          <w:rFonts w:ascii="Arial" w:hAnsi="Arial" w:cs="Arial"/>
          <w:i/>
        </w:rPr>
        <w:t xml:space="preserve"> 2019. Digital learning: Developing skills for digital transformation of organizations. </w:t>
      </w:r>
      <w:r w:rsidRPr="00EA666D">
        <w:rPr>
          <w:rStyle w:val="normaltextrun"/>
          <w:rFonts w:ascii="Arial" w:hAnsi="Arial" w:cs="Arial"/>
          <w:i/>
          <w:iCs/>
        </w:rPr>
        <w:t>Future Generation Computer Systems</w:t>
      </w:r>
      <w:proofErr w:type="gramStart"/>
      <w:r w:rsidRPr="00EA666D">
        <w:rPr>
          <w:rStyle w:val="normaltextrun"/>
          <w:rFonts w:ascii="Arial" w:hAnsi="Arial" w:cs="Arial"/>
          <w:i/>
        </w:rPr>
        <w:t>, </w:t>
      </w:r>
      <w:proofErr w:type="gramEnd"/>
      <w:r w:rsidRPr="00EA666D">
        <w:rPr>
          <w:rStyle w:val="normaltextrun"/>
          <w:rFonts w:ascii="Arial" w:hAnsi="Arial" w:cs="Arial"/>
          <w:i/>
          <w:iCs/>
        </w:rPr>
        <w:t>91</w:t>
      </w:r>
      <w:r w:rsidRPr="00EA666D">
        <w:rPr>
          <w:rStyle w:val="normaltextrun"/>
          <w:rFonts w:ascii="Arial" w:hAnsi="Arial" w:cs="Arial"/>
          <w:i/>
        </w:rPr>
        <w:t>, pp.327-334.</w:t>
      </w:r>
      <w:r w:rsidRPr="00EA666D">
        <w:rPr>
          <w:rStyle w:val="eop"/>
          <w:rFonts w:ascii="Arial" w:hAnsi="Arial" w:cs="Arial"/>
          <w:i/>
        </w:rPr>
        <w:t> </w:t>
      </w:r>
    </w:p>
    <w:p w:rsidR="006805AF" w:rsidRPr="00EA666D" w:rsidRDefault="006805AF" w:rsidP="00EA666D">
      <w:pPr>
        <w:pStyle w:val="paragraph"/>
        <w:spacing w:before="0" w:beforeAutospacing="0" w:after="0" w:afterAutospacing="0"/>
        <w:jc w:val="both"/>
        <w:textAlignment w:val="baseline"/>
        <w:rPr>
          <w:rStyle w:val="normaltextrun"/>
          <w:rFonts w:ascii="Arial" w:hAnsi="Arial" w:cs="Arial"/>
          <w:i/>
        </w:rPr>
      </w:pPr>
    </w:p>
    <w:p w:rsidR="006805AF" w:rsidRPr="00EA666D" w:rsidRDefault="006805AF" w:rsidP="00EA666D">
      <w:pPr>
        <w:pStyle w:val="paragraph"/>
        <w:numPr>
          <w:ilvl w:val="0"/>
          <w:numId w:val="5"/>
        </w:numPr>
        <w:spacing w:before="0" w:beforeAutospacing="0" w:after="0" w:afterAutospacing="0"/>
        <w:jc w:val="both"/>
        <w:textAlignment w:val="baseline"/>
        <w:rPr>
          <w:rFonts w:ascii="Arial" w:hAnsi="Arial" w:cs="Arial"/>
          <w:i/>
        </w:rPr>
      </w:pPr>
      <w:proofErr w:type="spellStart"/>
      <w:r w:rsidRPr="00EA666D">
        <w:rPr>
          <w:rStyle w:val="normaltextrun"/>
          <w:rFonts w:ascii="Arial" w:hAnsi="Arial" w:cs="Arial"/>
          <w:i/>
        </w:rPr>
        <w:lastRenderedPageBreak/>
        <w:t>Mulenga</w:t>
      </w:r>
      <w:proofErr w:type="spellEnd"/>
      <w:r w:rsidRPr="00EA666D">
        <w:rPr>
          <w:rStyle w:val="normaltextrun"/>
          <w:rFonts w:ascii="Arial" w:hAnsi="Arial" w:cs="Arial"/>
          <w:i/>
        </w:rPr>
        <w:t xml:space="preserve">, E.M. and </w:t>
      </w:r>
      <w:proofErr w:type="spellStart"/>
      <w:r w:rsidRPr="00EA666D">
        <w:rPr>
          <w:rStyle w:val="normaltextrun"/>
          <w:rFonts w:ascii="Arial" w:hAnsi="Arial" w:cs="Arial"/>
          <w:i/>
        </w:rPr>
        <w:t>Marbán</w:t>
      </w:r>
      <w:proofErr w:type="spellEnd"/>
      <w:r w:rsidRPr="00EA666D">
        <w:rPr>
          <w:rStyle w:val="normaltextrun"/>
          <w:rFonts w:ascii="Arial" w:hAnsi="Arial" w:cs="Arial"/>
          <w:i/>
        </w:rPr>
        <w:t>, J.M., 2020. Is COVID-19 the gateway for digital learning in mathematics education</w:t>
      </w:r>
      <w:proofErr w:type="gramStart"/>
      <w:r w:rsidRPr="00EA666D">
        <w:rPr>
          <w:rStyle w:val="normaltextrun"/>
          <w:rFonts w:ascii="Arial" w:hAnsi="Arial" w:cs="Arial"/>
          <w:i/>
        </w:rPr>
        <w:t>?.</w:t>
      </w:r>
      <w:proofErr w:type="gramEnd"/>
      <w:r w:rsidRPr="00EA666D">
        <w:rPr>
          <w:rStyle w:val="normaltextrun"/>
          <w:rFonts w:ascii="Arial" w:hAnsi="Arial" w:cs="Arial"/>
          <w:i/>
        </w:rPr>
        <w:t> </w:t>
      </w:r>
      <w:r w:rsidRPr="00EA666D">
        <w:rPr>
          <w:rStyle w:val="normaltextrun"/>
          <w:rFonts w:ascii="Arial" w:hAnsi="Arial" w:cs="Arial"/>
          <w:i/>
          <w:iCs/>
        </w:rPr>
        <w:t>Contemporary Educational Technology</w:t>
      </w:r>
      <w:proofErr w:type="gramStart"/>
      <w:r w:rsidRPr="00EA666D">
        <w:rPr>
          <w:rStyle w:val="normaltextrun"/>
          <w:rFonts w:ascii="Arial" w:hAnsi="Arial" w:cs="Arial"/>
          <w:i/>
        </w:rPr>
        <w:t>, </w:t>
      </w:r>
      <w:proofErr w:type="gramEnd"/>
      <w:r w:rsidRPr="00EA666D">
        <w:rPr>
          <w:rStyle w:val="normaltextrun"/>
          <w:rFonts w:ascii="Arial" w:hAnsi="Arial" w:cs="Arial"/>
          <w:i/>
          <w:iCs/>
        </w:rPr>
        <w:t>12</w:t>
      </w:r>
      <w:r w:rsidRPr="00EA666D">
        <w:rPr>
          <w:rStyle w:val="normaltextrun"/>
          <w:rFonts w:ascii="Arial" w:hAnsi="Arial" w:cs="Arial"/>
          <w:i/>
        </w:rPr>
        <w:t>(2), p.ep269.</w:t>
      </w:r>
      <w:r w:rsidRPr="00EA666D">
        <w:rPr>
          <w:rStyle w:val="eop"/>
          <w:rFonts w:ascii="Arial" w:hAnsi="Arial" w:cs="Arial"/>
          <w:i/>
        </w:rPr>
        <w:t> </w:t>
      </w:r>
    </w:p>
    <w:p w:rsidR="006805AF" w:rsidRPr="00EA666D" w:rsidRDefault="006805AF" w:rsidP="00EA666D">
      <w:pPr>
        <w:pStyle w:val="paragraph"/>
        <w:spacing w:before="0" w:beforeAutospacing="0" w:after="0" w:afterAutospacing="0"/>
        <w:jc w:val="both"/>
        <w:textAlignment w:val="baseline"/>
        <w:rPr>
          <w:rStyle w:val="normaltextrun"/>
          <w:rFonts w:ascii="Arial" w:hAnsi="Arial" w:cs="Arial"/>
          <w:i/>
        </w:rPr>
      </w:pPr>
    </w:p>
    <w:p w:rsidR="006805AF" w:rsidRPr="00EA666D" w:rsidRDefault="006805AF" w:rsidP="00EA666D">
      <w:pPr>
        <w:pStyle w:val="paragraph"/>
        <w:numPr>
          <w:ilvl w:val="0"/>
          <w:numId w:val="5"/>
        </w:numPr>
        <w:spacing w:before="0" w:beforeAutospacing="0" w:after="0" w:afterAutospacing="0"/>
        <w:jc w:val="both"/>
        <w:textAlignment w:val="baseline"/>
        <w:rPr>
          <w:rFonts w:ascii="Arial" w:hAnsi="Arial" w:cs="Arial"/>
          <w:i/>
        </w:rPr>
      </w:pPr>
      <w:r w:rsidRPr="00EA666D">
        <w:rPr>
          <w:rStyle w:val="normaltextrun"/>
          <w:rFonts w:ascii="Arial" w:hAnsi="Arial" w:cs="Arial"/>
          <w:i/>
        </w:rPr>
        <w:t>Bradley, A. and Olivier, S., 2019. How engaged is your team, really. </w:t>
      </w:r>
      <w:proofErr w:type="spellStart"/>
      <w:r w:rsidRPr="00EA666D">
        <w:rPr>
          <w:rStyle w:val="normaltextrun"/>
          <w:rFonts w:ascii="Arial" w:hAnsi="Arial" w:cs="Arial"/>
          <w:i/>
          <w:iCs/>
        </w:rPr>
        <w:t>Harv</w:t>
      </w:r>
      <w:proofErr w:type="spellEnd"/>
      <w:r w:rsidRPr="00EA666D">
        <w:rPr>
          <w:rStyle w:val="normaltextrun"/>
          <w:rFonts w:ascii="Arial" w:hAnsi="Arial" w:cs="Arial"/>
          <w:i/>
          <w:iCs/>
        </w:rPr>
        <w:t xml:space="preserve"> Bus Rev. Retrieved from https://hbr. </w:t>
      </w:r>
      <w:proofErr w:type="gramStart"/>
      <w:r w:rsidRPr="00EA666D">
        <w:rPr>
          <w:rStyle w:val="normaltextrun"/>
          <w:rFonts w:ascii="Arial" w:hAnsi="Arial" w:cs="Arial"/>
          <w:i/>
          <w:iCs/>
        </w:rPr>
        <w:t>org/2019/10/how-engaged-is-your-team-really</w:t>
      </w:r>
      <w:proofErr w:type="gramEnd"/>
      <w:r w:rsidRPr="00EA666D">
        <w:rPr>
          <w:rStyle w:val="normaltextrun"/>
          <w:rFonts w:ascii="Arial" w:hAnsi="Arial" w:cs="Arial"/>
          <w:i/>
        </w:rPr>
        <w:t>.</w:t>
      </w:r>
      <w:r w:rsidRPr="00EA666D">
        <w:rPr>
          <w:rStyle w:val="eop"/>
          <w:rFonts w:ascii="Arial" w:hAnsi="Arial" w:cs="Arial"/>
          <w:i/>
        </w:rPr>
        <w:t> </w:t>
      </w:r>
    </w:p>
    <w:p w:rsidR="006805AF" w:rsidRPr="00EA666D" w:rsidRDefault="006805AF" w:rsidP="00EA666D">
      <w:pPr>
        <w:pStyle w:val="paragraph"/>
        <w:spacing w:before="0" w:beforeAutospacing="0" w:after="0" w:afterAutospacing="0"/>
        <w:jc w:val="both"/>
        <w:textAlignment w:val="baseline"/>
        <w:rPr>
          <w:rStyle w:val="normaltextrun"/>
          <w:rFonts w:ascii="Arial" w:hAnsi="Arial" w:cs="Arial"/>
          <w:i/>
        </w:rPr>
      </w:pPr>
    </w:p>
    <w:p w:rsidR="006805AF" w:rsidRPr="00EA666D" w:rsidRDefault="006805AF" w:rsidP="00EA666D">
      <w:pPr>
        <w:pStyle w:val="paragraph"/>
        <w:numPr>
          <w:ilvl w:val="0"/>
          <w:numId w:val="5"/>
        </w:numPr>
        <w:spacing w:before="0" w:beforeAutospacing="0" w:after="0" w:afterAutospacing="0"/>
        <w:jc w:val="both"/>
        <w:textAlignment w:val="baseline"/>
        <w:rPr>
          <w:rFonts w:ascii="Arial" w:hAnsi="Arial" w:cs="Arial"/>
          <w:i/>
        </w:rPr>
      </w:pPr>
      <w:r w:rsidRPr="00EA666D">
        <w:rPr>
          <w:rStyle w:val="normaltextrun"/>
          <w:rFonts w:ascii="Arial" w:hAnsi="Arial" w:cs="Arial"/>
          <w:i/>
        </w:rPr>
        <w:t>Newman, S.A. and Ford, R.C., 2021. Five steps to leading your team in the virtual COVID-19 workplace. </w:t>
      </w:r>
      <w:r w:rsidRPr="00EA666D">
        <w:rPr>
          <w:rStyle w:val="normaltextrun"/>
          <w:rFonts w:ascii="Arial" w:hAnsi="Arial" w:cs="Arial"/>
          <w:i/>
          <w:iCs/>
        </w:rPr>
        <w:t>Organizational Dynamics</w:t>
      </w:r>
      <w:proofErr w:type="gramStart"/>
      <w:r w:rsidRPr="00EA666D">
        <w:rPr>
          <w:rStyle w:val="normaltextrun"/>
          <w:rFonts w:ascii="Arial" w:hAnsi="Arial" w:cs="Arial"/>
          <w:i/>
        </w:rPr>
        <w:t>, </w:t>
      </w:r>
      <w:proofErr w:type="gramEnd"/>
      <w:r w:rsidRPr="00EA666D">
        <w:rPr>
          <w:rStyle w:val="normaltextrun"/>
          <w:rFonts w:ascii="Arial" w:hAnsi="Arial" w:cs="Arial"/>
          <w:i/>
          <w:iCs/>
        </w:rPr>
        <w:t>50</w:t>
      </w:r>
      <w:r w:rsidRPr="00EA666D">
        <w:rPr>
          <w:rStyle w:val="normaltextrun"/>
          <w:rFonts w:ascii="Arial" w:hAnsi="Arial" w:cs="Arial"/>
          <w:i/>
        </w:rPr>
        <w:t>(1), p.100802.</w:t>
      </w:r>
      <w:r w:rsidRPr="00EA666D">
        <w:rPr>
          <w:rStyle w:val="eop"/>
          <w:rFonts w:ascii="Arial" w:hAnsi="Arial" w:cs="Arial"/>
          <w:i/>
        </w:rPr>
        <w:t> </w:t>
      </w:r>
    </w:p>
    <w:p w:rsidR="006805AF" w:rsidRPr="00EA666D" w:rsidRDefault="006805AF" w:rsidP="00EA666D">
      <w:pPr>
        <w:pStyle w:val="paragraph"/>
        <w:spacing w:before="0" w:beforeAutospacing="0" w:after="0" w:afterAutospacing="0"/>
        <w:jc w:val="both"/>
        <w:textAlignment w:val="baseline"/>
        <w:rPr>
          <w:rStyle w:val="normaltextrun"/>
          <w:rFonts w:ascii="Arial" w:hAnsi="Arial" w:cs="Arial"/>
          <w:i/>
        </w:rPr>
      </w:pPr>
    </w:p>
    <w:p w:rsidR="006805AF" w:rsidRPr="00EA666D" w:rsidRDefault="006805AF" w:rsidP="00EA666D">
      <w:pPr>
        <w:pStyle w:val="paragraph"/>
        <w:numPr>
          <w:ilvl w:val="0"/>
          <w:numId w:val="5"/>
        </w:numPr>
        <w:spacing w:before="0" w:beforeAutospacing="0" w:after="0" w:afterAutospacing="0"/>
        <w:jc w:val="both"/>
        <w:textAlignment w:val="baseline"/>
        <w:rPr>
          <w:rFonts w:ascii="Arial" w:hAnsi="Arial" w:cs="Arial"/>
          <w:i/>
        </w:rPr>
      </w:pPr>
      <w:r w:rsidRPr="00EA666D">
        <w:rPr>
          <w:rStyle w:val="normaltextrun"/>
          <w:rFonts w:ascii="Arial" w:hAnsi="Arial" w:cs="Arial"/>
          <w:i/>
        </w:rPr>
        <w:t>Delves-Yates, C., 2021. Beginner's Guide to Reflective Practice in Nursing. </w:t>
      </w:r>
      <w:r w:rsidRPr="00EA666D">
        <w:rPr>
          <w:rStyle w:val="normaltextrun"/>
          <w:rFonts w:ascii="Arial" w:hAnsi="Arial" w:cs="Arial"/>
          <w:i/>
          <w:iCs/>
        </w:rPr>
        <w:t>Beginner's Guide</w:t>
      </w:r>
      <w:r w:rsidRPr="00EA666D">
        <w:rPr>
          <w:rStyle w:val="normaltextrun"/>
          <w:rFonts w:ascii="Arial" w:hAnsi="Arial" w:cs="Arial"/>
          <w:i/>
        </w:rPr>
        <w:t>.</w:t>
      </w:r>
      <w:r w:rsidRPr="00EA666D">
        <w:rPr>
          <w:rStyle w:val="eop"/>
          <w:rFonts w:ascii="Arial" w:hAnsi="Arial" w:cs="Arial"/>
          <w:i/>
        </w:rPr>
        <w:t> </w:t>
      </w:r>
    </w:p>
    <w:p w:rsidR="006805AF" w:rsidRPr="00EA666D" w:rsidRDefault="006805AF" w:rsidP="00EA666D">
      <w:pPr>
        <w:pStyle w:val="paragraph"/>
        <w:spacing w:before="0" w:beforeAutospacing="0" w:after="0" w:afterAutospacing="0"/>
        <w:jc w:val="both"/>
        <w:textAlignment w:val="baseline"/>
        <w:rPr>
          <w:rStyle w:val="normaltextrun"/>
          <w:rFonts w:ascii="Arial" w:hAnsi="Arial" w:cs="Arial"/>
          <w:i/>
        </w:rPr>
      </w:pPr>
    </w:p>
    <w:p w:rsidR="00562D5F" w:rsidRPr="00AF28D6" w:rsidRDefault="006805AF" w:rsidP="00EA666D">
      <w:pPr>
        <w:pStyle w:val="paragraph"/>
        <w:numPr>
          <w:ilvl w:val="0"/>
          <w:numId w:val="5"/>
        </w:numPr>
        <w:spacing w:before="0" w:beforeAutospacing="0" w:after="0" w:afterAutospacing="0"/>
        <w:ind w:firstLine="60"/>
        <w:jc w:val="both"/>
        <w:textAlignment w:val="baseline"/>
        <w:rPr>
          <w:rFonts w:ascii="Arial" w:hAnsi="Arial" w:cs="Arial"/>
        </w:rPr>
      </w:pPr>
      <w:r w:rsidRPr="00AF28D6">
        <w:rPr>
          <w:rStyle w:val="normaltextrun"/>
          <w:rFonts w:ascii="Arial" w:hAnsi="Arial" w:cs="Arial"/>
          <w:i/>
        </w:rPr>
        <w:t xml:space="preserve">Blunden, J.N. and </w:t>
      </w:r>
      <w:proofErr w:type="spellStart"/>
      <w:r w:rsidRPr="00AF28D6">
        <w:rPr>
          <w:rStyle w:val="normaltextrun"/>
          <w:rFonts w:ascii="Arial" w:hAnsi="Arial" w:cs="Arial"/>
          <w:i/>
        </w:rPr>
        <w:t>Poulsen</w:t>
      </w:r>
      <w:proofErr w:type="spellEnd"/>
      <w:r w:rsidRPr="00AF28D6">
        <w:rPr>
          <w:rStyle w:val="normaltextrun"/>
          <w:rFonts w:ascii="Arial" w:hAnsi="Arial" w:cs="Arial"/>
          <w:i/>
        </w:rPr>
        <w:t>, M.B., 2021. Answering the call: Academic nurse educators returning to practice on the eve of COVID-19. </w:t>
      </w:r>
      <w:r w:rsidRPr="00AF28D6">
        <w:rPr>
          <w:rStyle w:val="normaltextrun"/>
          <w:rFonts w:ascii="Arial" w:hAnsi="Arial" w:cs="Arial"/>
          <w:i/>
          <w:iCs/>
        </w:rPr>
        <w:t xml:space="preserve">Nursing Praxis in </w:t>
      </w:r>
      <w:proofErr w:type="spellStart"/>
      <w:r w:rsidRPr="00AF28D6">
        <w:rPr>
          <w:rStyle w:val="normaltextrun"/>
          <w:rFonts w:ascii="Arial" w:hAnsi="Arial" w:cs="Arial"/>
          <w:i/>
          <w:iCs/>
        </w:rPr>
        <w:t>Aotearoa</w:t>
      </w:r>
      <w:proofErr w:type="spellEnd"/>
      <w:r w:rsidRPr="00AF28D6">
        <w:rPr>
          <w:rStyle w:val="normaltextrun"/>
          <w:rFonts w:ascii="Arial" w:hAnsi="Arial" w:cs="Arial"/>
          <w:i/>
          <w:iCs/>
        </w:rPr>
        <w:t xml:space="preserve"> New Zealand</w:t>
      </w:r>
      <w:proofErr w:type="gramStart"/>
      <w:r w:rsidRPr="00AF28D6">
        <w:rPr>
          <w:rStyle w:val="normaltextrun"/>
          <w:rFonts w:ascii="Arial" w:hAnsi="Arial" w:cs="Arial"/>
          <w:i/>
        </w:rPr>
        <w:t>, </w:t>
      </w:r>
      <w:proofErr w:type="gramEnd"/>
      <w:r w:rsidRPr="00AF28D6">
        <w:rPr>
          <w:rStyle w:val="normaltextrun"/>
          <w:rFonts w:ascii="Arial" w:hAnsi="Arial" w:cs="Arial"/>
          <w:i/>
          <w:iCs/>
        </w:rPr>
        <w:t>37</w:t>
      </w:r>
      <w:r w:rsidRPr="00AF28D6">
        <w:rPr>
          <w:rStyle w:val="normaltextrun"/>
          <w:rFonts w:ascii="Arial" w:hAnsi="Arial" w:cs="Arial"/>
          <w:i/>
        </w:rPr>
        <w:t>(3), pp.30-33.</w:t>
      </w:r>
      <w:r w:rsidRPr="00AF28D6">
        <w:rPr>
          <w:rStyle w:val="eop"/>
          <w:rFonts w:ascii="Arial" w:hAnsi="Arial" w:cs="Arial"/>
          <w:i/>
        </w:rPr>
        <w:t> </w:t>
      </w:r>
      <w:r w:rsidR="00562D5F" w:rsidRPr="00AF28D6">
        <w:rPr>
          <w:rStyle w:val="eop"/>
          <w:rFonts w:ascii="Arial" w:hAnsi="Arial" w:cs="Arial"/>
        </w:rPr>
        <w:t> </w:t>
      </w:r>
    </w:p>
    <w:p w:rsidR="00DB5A27" w:rsidRPr="00EA666D" w:rsidRDefault="00DB5A27" w:rsidP="00EA666D">
      <w:pPr>
        <w:pStyle w:val="NoSpacing"/>
        <w:jc w:val="both"/>
        <w:rPr>
          <w:rFonts w:ascii="Arial" w:hAnsi="Arial" w:cs="Arial"/>
          <w:sz w:val="24"/>
          <w:szCs w:val="24"/>
        </w:rPr>
      </w:pPr>
    </w:p>
    <w:sectPr w:rsidR="00DB5A27" w:rsidRPr="00EA666D">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47E8E" w:rsidRDefault="00A47E8E" w:rsidP="00A47E8E">
      <w:pPr>
        <w:spacing w:after="0" w:line="240" w:lineRule="auto"/>
      </w:pPr>
      <w:r>
        <w:separator/>
      </w:r>
    </w:p>
  </w:endnote>
  <w:endnote w:type="continuationSeparator" w:id="0">
    <w:p w:rsidR="00A47E8E" w:rsidRDefault="00A47E8E" w:rsidP="00A47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80324825"/>
      <w:docPartObj>
        <w:docPartGallery w:val="Page Numbers (Bottom of Page)"/>
        <w:docPartUnique/>
      </w:docPartObj>
    </w:sdtPr>
    <w:sdtEndPr>
      <w:rPr>
        <w:noProof/>
      </w:rPr>
    </w:sdtEndPr>
    <w:sdtContent>
      <w:p w:rsidR="00391E95" w:rsidRDefault="00391E95">
        <w:pPr>
          <w:pStyle w:val="Footer"/>
          <w:jc w:val="center"/>
        </w:pPr>
        <w:r>
          <w:t xml:space="preserve">Page </w:t>
        </w:r>
        <w:r>
          <w:fldChar w:fldCharType="begin"/>
        </w:r>
        <w:r>
          <w:instrText xml:space="preserve"> PAGE   \* MERGEFORMAT </w:instrText>
        </w:r>
        <w:r>
          <w:fldChar w:fldCharType="separate"/>
        </w:r>
        <w:r w:rsidR="00B43760">
          <w:rPr>
            <w:noProof/>
          </w:rPr>
          <w:t>7</w:t>
        </w:r>
        <w:r>
          <w:rPr>
            <w:noProof/>
          </w:rPr>
          <w:fldChar w:fldCharType="end"/>
        </w:r>
        <w:r w:rsidR="00A50864">
          <w:rPr>
            <w:noProof/>
          </w:rPr>
          <w:t xml:space="preserve"> of 6</w:t>
        </w:r>
      </w:p>
    </w:sdtContent>
  </w:sdt>
  <w:p w:rsidR="00391E95" w:rsidRDefault="00391E9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47E8E" w:rsidRDefault="00A47E8E" w:rsidP="00A47E8E">
      <w:pPr>
        <w:spacing w:after="0" w:line="240" w:lineRule="auto"/>
      </w:pPr>
      <w:r>
        <w:separator/>
      </w:r>
    </w:p>
  </w:footnote>
  <w:footnote w:type="continuationSeparator" w:id="0">
    <w:p w:rsidR="00A47E8E" w:rsidRDefault="00A47E8E" w:rsidP="00A47E8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47E8E" w:rsidRPr="00A47E8E" w:rsidRDefault="00A47E8E" w:rsidP="00A47E8E">
    <w:pPr>
      <w:pStyle w:val="NoSpacing"/>
      <w:jc w:val="right"/>
      <w:rPr>
        <w:rFonts w:ascii="Arial" w:hAnsi="Arial" w:cs="Arial"/>
        <w:sz w:val="16"/>
        <w:szCs w:val="16"/>
      </w:rPr>
    </w:pPr>
    <w:r w:rsidRPr="00A47E8E">
      <w:rPr>
        <w:rFonts w:ascii="Arial" w:hAnsi="Arial" w:cs="Arial"/>
        <w:b/>
        <w:sz w:val="16"/>
        <w:szCs w:val="16"/>
      </w:rPr>
      <w:t>Student ID:</w:t>
    </w:r>
    <w:r w:rsidRPr="00A47E8E">
      <w:rPr>
        <w:rFonts w:ascii="Arial" w:hAnsi="Arial" w:cs="Arial"/>
        <w:sz w:val="16"/>
        <w:szCs w:val="16"/>
      </w:rPr>
      <w:t xml:space="preserve"> 2223961</w:t>
    </w:r>
  </w:p>
  <w:p w:rsidR="00A47E8E" w:rsidRPr="00A47E8E" w:rsidRDefault="00A47E8E" w:rsidP="00A47E8E">
    <w:pPr>
      <w:pStyle w:val="NoSpacing"/>
      <w:jc w:val="right"/>
      <w:rPr>
        <w:rFonts w:ascii="Arial" w:hAnsi="Arial" w:cs="Arial"/>
        <w:sz w:val="16"/>
        <w:szCs w:val="16"/>
      </w:rPr>
    </w:pPr>
    <w:r w:rsidRPr="00A47E8E">
      <w:rPr>
        <w:rFonts w:ascii="Arial" w:hAnsi="Arial" w:cs="Arial"/>
        <w:b/>
        <w:sz w:val="16"/>
        <w:szCs w:val="16"/>
      </w:rPr>
      <w:t>E</w:t>
    </w:r>
    <w:r w:rsidRPr="00A47E8E">
      <w:rPr>
        <w:rFonts w:ascii="Arial" w:hAnsi="Arial" w:cs="Arial"/>
        <w:b/>
        <w:color w:val="000000"/>
        <w:sz w:val="16"/>
        <w:szCs w:val="16"/>
      </w:rPr>
      <w:t>-PORTFOLIO REPORT</w:t>
    </w:r>
  </w:p>
  <w:p w:rsidR="00A47E8E" w:rsidRDefault="00A47E8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241788"/>
    <w:multiLevelType w:val="multilevel"/>
    <w:tmpl w:val="FCFC06A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2777F54"/>
    <w:multiLevelType w:val="multilevel"/>
    <w:tmpl w:val="1644B1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7AD737A"/>
    <w:multiLevelType w:val="multilevel"/>
    <w:tmpl w:val="E3828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D3405E6"/>
    <w:multiLevelType w:val="hybridMultilevel"/>
    <w:tmpl w:val="F0F0CB7C"/>
    <w:lvl w:ilvl="0" w:tplc="DE922A70">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6086CEC"/>
    <w:multiLevelType w:val="hybridMultilevel"/>
    <w:tmpl w:val="D4206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9787B"/>
    <w:rsid w:val="0015368D"/>
    <w:rsid w:val="002506BA"/>
    <w:rsid w:val="002A1D63"/>
    <w:rsid w:val="00391E95"/>
    <w:rsid w:val="004302DD"/>
    <w:rsid w:val="00442AA9"/>
    <w:rsid w:val="00562D5F"/>
    <w:rsid w:val="005D2C11"/>
    <w:rsid w:val="005D79AA"/>
    <w:rsid w:val="006805AF"/>
    <w:rsid w:val="007C5BD7"/>
    <w:rsid w:val="0080281D"/>
    <w:rsid w:val="009B4285"/>
    <w:rsid w:val="00A47E8E"/>
    <w:rsid w:val="00A50864"/>
    <w:rsid w:val="00A9787B"/>
    <w:rsid w:val="00AA59F1"/>
    <w:rsid w:val="00AF190C"/>
    <w:rsid w:val="00AF28D6"/>
    <w:rsid w:val="00B333F3"/>
    <w:rsid w:val="00B43760"/>
    <w:rsid w:val="00BD6E12"/>
    <w:rsid w:val="00C04E3B"/>
    <w:rsid w:val="00C56E47"/>
    <w:rsid w:val="00D024C8"/>
    <w:rsid w:val="00DB5A27"/>
    <w:rsid w:val="00E1635F"/>
    <w:rsid w:val="00EA66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9787B"/>
    <w:pPr>
      <w:spacing w:after="0" w:line="240" w:lineRule="auto"/>
    </w:pPr>
  </w:style>
  <w:style w:type="paragraph" w:styleId="ListParagraph">
    <w:name w:val="List Paragraph"/>
    <w:basedOn w:val="Normal"/>
    <w:uiPriority w:val="34"/>
    <w:qFormat/>
    <w:rsid w:val="00A9787B"/>
    <w:pPr>
      <w:ind w:left="720"/>
      <w:contextualSpacing/>
    </w:pPr>
  </w:style>
  <w:style w:type="paragraph" w:styleId="Header">
    <w:name w:val="header"/>
    <w:basedOn w:val="Normal"/>
    <w:link w:val="HeaderChar"/>
    <w:uiPriority w:val="99"/>
    <w:unhideWhenUsed/>
    <w:rsid w:val="00A47E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E8E"/>
  </w:style>
  <w:style w:type="paragraph" w:styleId="Footer">
    <w:name w:val="footer"/>
    <w:basedOn w:val="Normal"/>
    <w:link w:val="FooterChar"/>
    <w:uiPriority w:val="99"/>
    <w:unhideWhenUsed/>
    <w:rsid w:val="00A47E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E8E"/>
  </w:style>
  <w:style w:type="paragraph" w:styleId="NormalWeb">
    <w:name w:val="Normal (Web)"/>
    <w:basedOn w:val="Normal"/>
    <w:uiPriority w:val="99"/>
    <w:semiHidden/>
    <w:unhideWhenUsed/>
    <w:rsid w:val="00AF19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DB5A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B5A27"/>
  </w:style>
  <w:style w:type="character" w:customStyle="1" w:styleId="eop">
    <w:name w:val="eop"/>
    <w:basedOn w:val="DefaultParagraphFont"/>
    <w:rsid w:val="00DB5A27"/>
  </w:style>
  <w:style w:type="paragraph" w:styleId="BalloonText">
    <w:name w:val="Balloon Text"/>
    <w:basedOn w:val="Normal"/>
    <w:link w:val="BalloonTextChar"/>
    <w:uiPriority w:val="99"/>
    <w:semiHidden/>
    <w:unhideWhenUsed/>
    <w:rsid w:val="005D2C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2C1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9787B"/>
    <w:pPr>
      <w:spacing w:after="0" w:line="240" w:lineRule="auto"/>
    </w:pPr>
  </w:style>
  <w:style w:type="paragraph" w:styleId="ListParagraph">
    <w:name w:val="List Paragraph"/>
    <w:basedOn w:val="Normal"/>
    <w:uiPriority w:val="34"/>
    <w:qFormat/>
    <w:rsid w:val="00A9787B"/>
    <w:pPr>
      <w:ind w:left="720"/>
      <w:contextualSpacing/>
    </w:pPr>
  </w:style>
  <w:style w:type="paragraph" w:styleId="Header">
    <w:name w:val="header"/>
    <w:basedOn w:val="Normal"/>
    <w:link w:val="HeaderChar"/>
    <w:uiPriority w:val="99"/>
    <w:unhideWhenUsed/>
    <w:rsid w:val="00A47E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E8E"/>
  </w:style>
  <w:style w:type="paragraph" w:styleId="Footer">
    <w:name w:val="footer"/>
    <w:basedOn w:val="Normal"/>
    <w:link w:val="FooterChar"/>
    <w:uiPriority w:val="99"/>
    <w:unhideWhenUsed/>
    <w:rsid w:val="00A47E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E8E"/>
  </w:style>
  <w:style w:type="paragraph" w:styleId="NormalWeb">
    <w:name w:val="Normal (Web)"/>
    <w:basedOn w:val="Normal"/>
    <w:uiPriority w:val="99"/>
    <w:semiHidden/>
    <w:unhideWhenUsed/>
    <w:rsid w:val="00AF19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DB5A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B5A27"/>
  </w:style>
  <w:style w:type="character" w:customStyle="1" w:styleId="eop">
    <w:name w:val="eop"/>
    <w:basedOn w:val="DefaultParagraphFont"/>
    <w:rsid w:val="00DB5A27"/>
  </w:style>
  <w:style w:type="paragraph" w:styleId="BalloonText">
    <w:name w:val="Balloon Text"/>
    <w:basedOn w:val="Normal"/>
    <w:link w:val="BalloonTextChar"/>
    <w:uiPriority w:val="99"/>
    <w:semiHidden/>
    <w:unhideWhenUsed/>
    <w:rsid w:val="005D2C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2C1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3979881">
      <w:bodyDiv w:val="1"/>
      <w:marLeft w:val="0"/>
      <w:marRight w:val="0"/>
      <w:marTop w:val="0"/>
      <w:marBottom w:val="0"/>
      <w:divBdr>
        <w:top w:val="none" w:sz="0" w:space="0" w:color="auto"/>
        <w:left w:val="none" w:sz="0" w:space="0" w:color="auto"/>
        <w:bottom w:val="none" w:sz="0" w:space="0" w:color="auto"/>
        <w:right w:val="none" w:sz="0" w:space="0" w:color="auto"/>
      </w:divBdr>
      <w:divsChild>
        <w:div w:id="1067458891">
          <w:marLeft w:val="0"/>
          <w:marRight w:val="0"/>
          <w:marTop w:val="0"/>
          <w:marBottom w:val="0"/>
          <w:divBdr>
            <w:top w:val="none" w:sz="0" w:space="0" w:color="auto"/>
            <w:left w:val="none" w:sz="0" w:space="0" w:color="auto"/>
            <w:bottom w:val="none" w:sz="0" w:space="0" w:color="auto"/>
            <w:right w:val="none" w:sz="0" w:space="0" w:color="auto"/>
          </w:divBdr>
        </w:div>
        <w:div w:id="1121345539">
          <w:marLeft w:val="0"/>
          <w:marRight w:val="0"/>
          <w:marTop w:val="0"/>
          <w:marBottom w:val="0"/>
          <w:divBdr>
            <w:top w:val="none" w:sz="0" w:space="0" w:color="auto"/>
            <w:left w:val="none" w:sz="0" w:space="0" w:color="auto"/>
            <w:bottom w:val="none" w:sz="0" w:space="0" w:color="auto"/>
            <w:right w:val="none" w:sz="0" w:space="0" w:color="auto"/>
          </w:divBdr>
        </w:div>
        <w:div w:id="1907260528">
          <w:marLeft w:val="0"/>
          <w:marRight w:val="0"/>
          <w:marTop w:val="0"/>
          <w:marBottom w:val="0"/>
          <w:divBdr>
            <w:top w:val="none" w:sz="0" w:space="0" w:color="auto"/>
            <w:left w:val="none" w:sz="0" w:space="0" w:color="auto"/>
            <w:bottom w:val="none" w:sz="0" w:space="0" w:color="auto"/>
            <w:right w:val="none" w:sz="0" w:space="0" w:color="auto"/>
          </w:divBdr>
        </w:div>
      </w:divsChild>
    </w:div>
    <w:div w:id="608198566">
      <w:bodyDiv w:val="1"/>
      <w:marLeft w:val="0"/>
      <w:marRight w:val="0"/>
      <w:marTop w:val="0"/>
      <w:marBottom w:val="0"/>
      <w:divBdr>
        <w:top w:val="none" w:sz="0" w:space="0" w:color="auto"/>
        <w:left w:val="none" w:sz="0" w:space="0" w:color="auto"/>
        <w:bottom w:val="none" w:sz="0" w:space="0" w:color="auto"/>
        <w:right w:val="none" w:sz="0" w:space="0" w:color="auto"/>
      </w:divBdr>
      <w:divsChild>
        <w:div w:id="1111901382">
          <w:marLeft w:val="0"/>
          <w:marRight w:val="0"/>
          <w:marTop w:val="0"/>
          <w:marBottom w:val="0"/>
          <w:divBdr>
            <w:top w:val="none" w:sz="0" w:space="0" w:color="auto"/>
            <w:left w:val="none" w:sz="0" w:space="0" w:color="auto"/>
            <w:bottom w:val="none" w:sz="0" w:space="0" w:color="auto"/>
            <w:right w:val="none" w:sz="0" w:space="0" w:color="auto"/>
          </w:divBdr>
        </w:div>
        <w:div w:id="1840191897">
          <w:marLeft w:val="0"/>
          <w:marRight w:val="0"/>
          <w:marTop w:val="0"/>
          <w:marBottom w:val="0"/>
          <w:divBdr>
            <w:top w:val="none" w:sz="0" w:space="0" w:color="auto"/>
            <w:left w:val="none" w:sz="0" w:space="0" w:color="auto"/>
            <w:bottom w:val="none" w:sz="0" w:space="0" w:color="auto"/>
            <w:right w:val="none" w:sz="0" w:space="0" w:color="auto"/>
          </w:divBdr>
        </w:div>
      </w:divsChild>
    </w:div>
    <w:div w:id="1024794062">
      <w:bodyDiv w:val="1"/>
      <w:marLeft w:val="0"/>
      <w:marRight w:val="0"/>
      <w:marTop w:val="0"/>
      <w:marBottom w:val="0"/>
      <w:divBdr>
        <w:top w:val="none" w:sz="0" w:space="0" w:color="auto"/>
        <w:left w:val="none" w:sz="0" w:space="0" w:color="auto"/>
        <w:bottom w:val="none" w:sz="0" w:space="0" w:color="auto"/>
        <w:right w:val="none" w:sz="0" w:space="0" w:color="auto"/>
      </w:divBdr>
    </w:div>
    <w:div w:id="1635525728">
      <w:bodyDiv w:val="1"/>
      <w:marLeft w:val="0"/>
      <w:marRight w:val="0"/>
      <w:marTop w:val="0"/>
      <w:marBottom w:val="0"/>
      <w:divBdr>
        <w:top w:val="none" w:sz="0" w:space="0" w:color="auto"/>
        <w:left w:val="none" w:sz="0" w:space="0" w:color="auto"/>
        <w:bottom w:val="none" w:sz="0" w:space="0" w:color="auto"/>
        <w:right w:val="none" w:sz="0" w:space="0" w:color="auto"/>
      </w:divBdr>
      <w:divsChild>
        <w:div w:id="683675922">
          <w:marLeft w:val="0"/>
          <w:marRight w:val="0"/>
          <w:marTop w:val="0"/>
          <w:marBottom w:val="0"/>
          <w:divBdr>
            <w:top w:val="none" w:sz="0" w:space="0" w:color="auto"/>
            <w:left w:val="none" w:sz="0" w:space="0" w:color="auto"/>
            <w:bottom w:val="none" w:sz="0" w:space="0" w:color="auto"/>
            <w:right w:val="none" w:sz="0" w:space="0" w:color="auto"/>
          </w:divBdr>
        </w:div>
        <w:div w:id="1767771867">
          <w:marLeft w:val="0"/>
          <w:marRight w:val="0"/>
          <w:marTop w:val="0"/>
          <w:marBottom w:val="0"/>
          <w:divBdr>
            <w:top w:val="none" w:sz="0" w:space="0" w:color="auto"/>
            <w:left w:val="none" w:sz="0" w:space="0" w:color="auto"/>
            <w:bottom w:val="none" w:sz="0" w:space="0" w:color="auto"/>
            <w:right w:val="none" w:sz="0" w:space="0" w:color="auto"/>
          </w:divBdr>
        </w:div>
        <w:div w:id="1854764922">
          <w:marLeft w:val="0"/>
          <w:marRight w:val="0"/>
          <w:marTop w:val="0"/>
          <w:marBottom w:val="0"/>
          <w:divBdr>
            <w:top w:val="none" w:sz="0" w:space="0" w:color="auto"/>
            <w:left w:val="none" w:sz="0" w:space="0" w:color="auto"/>
            <w:bottom w:val="none" w:sz="0" w:space="0" w:color="auto"/>
            <w:right w:val="none" w:sz="0" w:space="0" w:color="auto"/>
          </w:divBdr>
        </w:div>
        <w:div w:id="982730520">
          <w:marLeft w:val="0"/>
          <w:marRight w:val="0"/>
          <w:marTop w:val="0"/>
          <w:marBottom w:val="0"/>
          <w:divBdr>
            <w:top w:val="none" w:sz="0" w:space="0" w:color="auto"/>
            <w:left w:val="none" w:sz="0" w:space="0" w:color="auto"/>
            <w:bottom w:val="none" w:sz="0" w:space="0" w:color="auto"/>
            <w:right w:val="none" w:sz="0" w:space="0" w:color="auto"/>
          </w:divBdr>
        </w:div>
        <w:div w:id="36202285">
          <w:marLeft w:val="0"/>
          <w:marRight w:val="0"/>
          <w:marTop w:val="0"/>
          <w:marBottom w:val="0"/>
          <w:divBdr>
            <w:top w:val="none" w:sz="0" w:space="0" w:color="auto"/>
            <w:left w:val="none" w:sz="0" w:space="0" w:color="auto"/>
            <w:bottom w:val="none" w:sz="0" w:space="0" w:color="auto"/>
            <w:right w:val="none" w:sz="0" w:space="0" w:color="auto"/>
          </w:divBdr>
        </w:div>
        <w:div w:id="1416710528">
          <w:marLeft w:val="0"/>
          <w:marRight w:val="0"/>
          <w:marTop w:val="0"/>
          <w:marBottom w:val="0"/>
          <w:divBdr>
            <w:top w:val="none" w:sz="0" w:space="0" w:color="auto"/>
            <w:left w:val="none" w:sz="0" w:space="0" w:color="auto"/>
            <w:bottom w:val="none" w:sz="0" w:space="0" w:color="auto"/>
            <w:right w:val="none" w:sz="0" w:space="0" w:color="auto"/>
          </w:divBdr>
        </w:div>
        <w:div w:id="1473909873">
          <w:marLeft w:val="0"/>
          <w:marRight w:val="0"/>
          <w:marTop w:val="0"/>
          <w:marBottom w:val="0"/>
          <w:divBdr>
            <w:top w:val="none" w:sz="0" w:space="0" w:color="auto"/>
            <w:left w:val="none" w:sz="0" w:space="0" w:color="auto"/>
            <w:bottom w:val="none" w:sz="0" w:space="0" w:color="auto"/>
            <w:right w:val="none" w:sz="0" w:space="0" w:color="auto"/>
          </w:divBdr>
        </w:div>
        <w:div w:id="965816766">
          <w:marLeft w:val="0"/>
          <w:marRight w:val="0"/>
          <w:marTop w:val="0"/>
          <w:marBottom w:val="0"/>
          <w:divBdr>
            <w:top w:val="none" w:sz="0" w:space="0" w:color="auto"/>
            <w:left w:val="none" w:sz="0" w:space="0" w:color="auto"/>
            <w:bottom w:val="none" w:sz="0" w:space="0" w:color="auto"/>
            <w:right w:val="none" w:sz="0" w:space="0" w:color="auto"/>
          </w:divBdr>
        </w:div>
        <w:div w:id="1573782000">
          <w:marLeft w:val="0"/>
          <w:marRight w:val="0"/>
          <w:marTop w:val="0"/>
          <w:marBottom w:val="0"/>
          <w:divBdr>
            <w:top w:val="none" w:sz="0" w:space="0" w:color="auto"/>
            <w:left w:val="none" w:sz="0" w:space="0" w:color="auto"/>
            <w:bottom w:val="none" w:sz="0" w:space="0" w:color="auto"/>
            <w:right w:val="none" w:sz="0" w:space="0" w:color="auto"/>
          </w:divBdr>
        </w:div>
        <w:div w:id="1663007271">
          <w:marLeft w:val="0"/>
          <w:marRight w:val="0"/>
          <w:marTop w:val="0"/>
          <w:marBottom w:val="0"/>
          <w:divBdr>
            <w:top w:val="none" w:sz="0" w:space="0" w:color="auto"/>
            <w:left w:val="none" w:sz="0" w:space="0" w:color="auto"/>
            <w:bottom w:val="none" w:sz="0" w:space="0" w:color="auto"/>
            <w:right w:val="none" w:sz="0" w:space="0" w:color="auto"/>
          </w:divBdr>
        </w:div>
        <w:div w:id="1575093205">
          <w:marLeft w:val="0"/>
          <w:marRight w:val="0"/>
          <w:marTop w:val="0"/>
          <w:marBottom w:val="0"/>
          <w:divBdr>
            <w:top w:val="none" w:sz="0" w:space="0" w:color="auto"/>
            <w:left w:val="none" w:sz="0" w:space="0" w:color="auto"/>
            <w:bottom w:val="none" w:sz="0" w:space="0" w:color="auto"/>
            <w:right w:val="none" w:sz="0" w:space="0" w:color="auto"/>
          </w:divBdr>
        </w:div>
        <w:div w:id="2060980208">
          <w:marLeft w:val="0"/>
          <w:marRight w:val="0"/>
          <w:marTop w:val="0"/>
          <w:marBottom w:val="0"/>
          <w:divBdr>
            <w:top w:val="none" w:sz="0" w:space="0" w:color="auto"/>
            <w:left w:val="none" w:sz="0" w:space="0" w:color="auto"/>
            <w:bottom w:val="none" w:sz="0" w:space="0" w:color="auto"/>
            <w:right w:val="none" w:sz="0" w:space="0" w:color="auto"/>
          </w:divBdr>
        </w:div>
        <w:div w:id="1992176529">
          <w:marLeft w:val="0"/>
          <w:marRight w:val="0"/>
          <w:marTop w:val="0"/>
          <w:marBottom w:val="0"/>
          <w:divBdr>
            <w:top w:val="none" w:sz="0" w:space="0" w:color="auto"/>
            <w:left w:val="none" w:sz="0" w:space="0" w:color="auto"/>
            <w:bottom w:val="none" w:sz="0" w:space="0" w:color="auto"/>
            <w:right w:val="none" w:sz="0" w:space="0" w:color="auto"/>
          </w:divBdr>
        </w:div>
        <w:div w:id="1288580982">
          <w:marLeft w:val="0"/>
          <w:marRight w:val="0"/>
          <w:marTop w:val="0"/>
          <w:marBottom w:val="0"/>
          <w:divBdr>
            <w:top w:val="none" w:sz="0" w:space="0" w:color="auto"/>
            <w:left w:val="none" w:sz="0" w:space="0" w:color="auto"/>
            <w:bottom w:val="none" w:sz="0" w:space="0" w:color="auto"/>
            <w:right w:val="none" w:sz="0" w:space="0" w:color="auto"/>
          </w:divBdr>
        </w:div>
      </w:divsChild>
    </w:div>
    <w:div w:id="1667782692">
      <w:bodyDiv w:val="1"/>
      <w:marLeft w:val="0"/>
      <w:marRight w:val="0"/>
      <w:marTop w:val="0"/>
      <w:marBottom w:val="0"/>
      <w:divBdr>
        <w:top w:val="none" w:sz="0" w:space="0" w:color="auto"/>
        <w:left w:val="none" w:sz="0" w:space="0" w:color="auto"/>
        <w:bottom w:val="none" w:sz="0" w:space="0" w:color="auto"/>
        <w:right w:val="none" w:sz="0" w:space="0" w:color="auto"/>
      </w:divBdr>
      <w:divsChild>
        <w:div w:id="516387093">
          <w:marLeft w:val="0"/>
          <w:marRight w:val="0"/>
          <w:marTop w:val="0"/>
          <w:marBottom w:val="0"/>
          <w:divBdr>
            <w:top w:val="none" w:sz="0" w:space="0" w:color="auto"/>
            <w:left w:val="none" w:sz="0" w:space="0" w:color="auto"/>
            <w:bottom w:val="none" w:sz="0" w:space="0" w:color="auto"/>
            <w:right w:val="none" w:sz="0" w:space="0" w:color="auto"/>
          </w:divBdr>
        </w:div>
        <w:div w:id="713504530">
          <w:marLeft w:val="0"/>
          <w:marRight w:val="0"/>
          <w:marTop w:val="0"/>
          <w:marBottom w:val="0"/>
          <w:divBdr>
            <w:top w:val="none" w:sz="0" w:space="0" w:color="auto"/>
            <w:left w:val="none" w:sz="0" w:space="0" w:color="auto"/>
            <w:bottom w:val="none" w:sz="0" w:space="0" w:color="auto"/>
            <w:right w:val="none" w:sz="0" w:space="0" w:color="auto"/>
          </w:divBdr>
          <w:divsChild>
            <w:div w:id="1486704277">
              <w:marLeft w:val="0"/>
              <w:marRight w:val="0"/>
              <w:marTop w:val="0"/>
              <w:marBottom w:val="0"/>
              <w:divBdr>
                <w:top w:val="none" w:sz="0" w:space="0" w:color="auto"/>
                <w:left w:val="none" w:sz="0" w:space="0" w:color="auto"/>
                <w:bottom w:val="none" w:sz="0" w:space="0" w:color="auto"/>
                <w:right w:val="none" w:sz="0" w:space="0" w:color="auto"/>
              </w:divBdr>
            </w:div>
            <w:div w:id="1014647623">
              <w:marLeft w:val="0"/>
              <w:marRight w:val="0"/>
              <w:marTop w:val="0"/>
              <w:marBottom w:val="0"/>
              <w:divBdr>
                <w:top w:val="none" w:sz="0" w:space="0" w:color="auto"/>
                <w:left w:val="none" w:sz="0" w:space="0" w:color="auto"/>
                <w:bottom w:val="none" w:sz="0" w:space="0" w:color="auto"/>
                <w:right w:val="none" w:sz="0" w:space="0" w:color="auto"/>
              </w:divBdr>
            </w:div>
            <w:div w:id="1009405172">
              <w:marLeft w:val="0"/>
              <w:marRight w:val="0"/>
              <w:marTop w:val="0"/>
              <w:marBottom w:val="0"/>
              <w:divBdr>
                <w:top w:val="none" w:sz="0" w:space="0" w:color="auto"/>
                <w:left w:val="none" w:sz="0" w:space="0" w:color="auto"/>
                <w:bottom w:val="none" w:sz="0" w:space="0" w:color="auto"/>
                <w:right w:val="none" w:sz="0" w:space="0" w:color="auto"/>
              </w:divBdr>
            </w:div>
            <w:div w:id="181557114">
              <w:marLeft w:val="0"/>
              <w:marRight w:val="0"/>
              <w:marTop w:val="0"/>
              <w:marBottom w:val="0"/>
              <w:divBdr>
                <w:top w:val="none" w:sz="0" w:space="0" w:color="auto"/>
                <w:left w:val="none" w:sz="0" w:space="0" w:color="auto"/>
                <w:bottom w:val="none" w:sz="0" w:space="0" w:color="auto"/>
                <w:right w:val="none" w:sz="0" w:space="0" w:color="auto"/>
              </w:divBdr>
            </w:div>
            <w:div w:id="59717934">
              <w:marLeft w:val="0"/>
              <w:marRight w:val="0"/>
              <w:marTop w:val="0"/>
              <w:marBottom w:val="0"/>
              <w:divBdr>
                <w:top w:val="none" w:sz="0" w:space="0" w:color="auto"/>
                <w:left w:val="none" w:sz="0" w:space="0" w:color="auto"/>
                <w:bottom w:val="none" w:sz="0" w:space="0" w:color="auto"/>
                <w:right w:val="none" w:sz="0" w:space="0" w:color="auto"/>
              </w:divBdr>
            </w:div>
          </w:divsChild>
        </w:div>
        <w:div w:id="865171012">
          <w:marLeft w:val="0"/>
          <w:marRight w:val="0"/>
          <w:marTop w:val="0"/>
          <w:marBottom w:val="0"/>
          <w:divBdr>
            <w:top w:val="none" w:sz="0" w:space="0" w:color="auto"/>
            <w:left w:val="none" w:sz="0" w:space="0" w:color="auto"/>
            <w:bottom w:val="none" w:sz="0" w:space="0" w:color="auto"/>
            <w:right w:val="none" w:sz="0" w:space="0" w:color="auto"/>
          </w:divBdr>
        </w:div>
        <w:div w:id="1115947294">
          <w:marLeft w:val="0"/>
          <w:marRight w:val="0"/>
          <w:marTop w:val="0"/>
          <w:marBottom w:val="0"/>
          <w:divBdr>
            <w:top w:val="none" w:sz="0" w:space="0" w:color="auto"/>
            <w:left w:val="none" w:sz="0" w:space="0" w:color="auto"/>
            <w:bottom w:val="none" w:sz="0" w:space="0" w:color="auto"/>
            <w:right w:val="none" w:sz="0" w:space="0" w:color="auto"/>
          </w:divBdr>
        </w:div>
        <w:div w:id="1692756576">
          <w:marLeft w:val="0"/>
          <w:marRight w:val="0"/>
          <w:marTop w:val="0"/>
          <w:marBottom w:val="0"/>
          <w:divBdr>
            <w:top w:val="none" w:sz="0" w:space="0" w:color="auto"/>
            <w:left w:val="none" w:sz="0" w:space="0" w:color="auto"/>
            <w:bottom w:val="none" w:sz="0" w:space="0" w:color="auto"/>
            <w:right w:val="none" w:sz="0" w:space="0" w:color="auto"/>
          </w:divBdr>
        </w:div>
        <w:div w:id="251399508">
          <w:marLeft w:val="0"/>
          <w:marRight w:val="0"/>
          <w:marTop w:val="0"/>
          <w:marBottom w:val="0"/>
          <w:divBdr>
            <w:top w:val="none" w:sz="0" w:space="0" w:color="auto"/>
            <w:left w:val="none" w:sz="0" w:space="0" w:color="auto"/>
            <w:bottom w:val="none" w:sz="0" w:space="0" w:color="auto"/>
            <w:right w:val="none" w:sz="0" w:space="0" w:color="auto"/>
          </w:divBdr>
        </w:div>
        <w:div w:id="1490712603">
          <w:marLeft w:val="0"/>
          <w:marRight w:val="0"/>
          <w:marTop w:val="0"/>
          <w:marBottom w:val="0"/>
          <w:divBdr>
            <w:top w:val="none" w:sz="0" w:space="0" w:color="auto"/>
            <w:left w:val="none" w:sz="0" w:space="0" w:color="auto"/>
            <w:bottom w:val="none" w:sz="0" w:space="0" w:color="auto"/>
            <w:right w:val="none" w:sz="0" w:space="0" w:color="auto"/>
          </w:divBdr>
        </w:div>
        <w:div w:id="1632714345">
          <w:marLeft w:val="0"/>
          <w:marRight w:val="0"/>
          <w:marTop w:val="0"/>
          <w:marBottom w:val="0"/>
          <w:divBdr>
            <w:top w:val="none" w:sz="0" w:space="0" w:color="auto"/>
            <w:left w:val="none" w:sz="0" w:space="0" w:color="auto"/>
            <w:bottom w:val="none" w:sz="0" w:space="0" w:color="auto"/>
            <w:right w:val="none" w:sz="0" w:space="0" w:color="auto"/>
          </w:divBdr>
        </w:div>
        <w:div w:id="1465149262">
          <w:marLeft w:val="0"/>
          <w:marRight w:val="0"/>
          <w:marTop w:val="0"/>
          <w:marBottom w:val="0"/>
          <w:divBdr>
            <w:top w:val="none" w:sz="0" w:space="0" w:color="auto"/>
            <w:left w:val="none" w:sz="0" w:space="0" w:color="auto"/>
            <w:bottom w:val="none" w:sz="0" w:space="0" w:color="auto"/>
            <w:right w:val="none" w:sz="0" w:space="0" w:color="auto"/>
          </w:divBdr>
        </w:div>
        <w:div w:id="10603283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package" Target="embeddings/Microsoft_PowerPoint_Presentation1.pptx"/><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em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A2171BC-095B-457A-9436-524A587699D3}" type="doc">
      <dgm:prSet loTypeId="urn:microsoft.com/office/officeart/2005/8/layout/hierarchy2#1" loCatId="hierarchy" qsTypeId="urn:microsoft.com/office/officeart/2005/8/quickstyle/simple1" qsCatId="simple" csTypeId="urn:microsoft.com/office/officeart/2005/8/colors/accent1_2" csCatId="accent1" phldr="1"/>
      <dgm:spPr/>
      <dgm:t>
        <a:bodyPr/>
        <a:lstStyle/>
        <a:p>
          <a:endParaRPr lang="en-US"/>
        </a:p>
      </dgm:t>
    </dgm:pt>
    <dgm:pt modelId="{2A0E6EB7-4A59-4263-8F3F-75E39E6D6E60}">
      <dgm:prSet phldrT="[Text]"/>
      <dgm:spPr/>
      <dgm:t>
        <a:bodyPr/>
        <a:lstStyle/>
        <a:p>
          <a:r>
            <a:rPr lang="en-US"/>
            <a:t>Becoming a digital learner</a:t>
          </a:r>
        </a:p>
      </dgm:t>
    </dgm:pt>
    <dgm:pt modelId="{C2BE609C-3BA0-421E-856E-B8254D1248A3}" type="parTrans" cxnId="{A837C762-FE4B-454A-965A-0CDCB13EEE02}">
      <dgm:prSet/>
      <dgm:spPr/>
      <dgm:t>
        <a:bodyPr/>
        <a:lstStyle/>
        <a:p>
          <a:endParaRPr lang="en-US"/>
        </a:p>
      </dgm:t>
    </dgm:pt>
    <dgm:pt modelId="{112F0468-FB48-4709-927E-1E5555FCF627}" type="sibTrans" cxnId="{A837C762-FE4B-454A-965A-0CDCB13EEE02}">
      <dgm:prSet/>
      <dgm:spPr/>
      <dgm:t>
        <a:bodyPr/>
        <a:lstStyle/>
        <a:p>
          <a:endParaRPr lang="en-US"/>
        </a:p>
      </dgm:t>
    </dgm:pt>
    <dgm:pt modelId="{7F65D1FF-BB13-41EE-93AE-33E7D658163A}">
      <dgm:prSet phldrT="[Text]"/>
      <dgm:spPr/>
      <dgm:t>
        <a:bodyPr/>
        <a:lstStyle/>
        <a:p>
          <a:r>
            <a:rPr lang="en-US"/>
            <a:t>Characteristics</a:t>
          </a:r>
        </a:p>
      </dgm:t>
    </dgm:pt>
    <dgm:pt modelId="{F2E5685F-5608-4E2F-875D-D4A935B6E9DA}" type="parTrans" cxnId="{539FF5E2-D1FF-4CB1-80F1-18B4C958465C}">
      <dgm:prSet/>
      <dgm:spPr/>
      <dgm:t>
        <a:bodyPr/>
        <a:lstStyle/>
        <a:p>
          <a:endParaRPr lang="en-US"/>
        </a:p>
      </dgm:t>
    </dgm:pt>
    <dgm:pt modelId="{ED4F4BAE-0BD0-4A09-B616-25DFEFDA6848}" type="sibTrans" cxnId="{539FF5E2-D1FF-4CB1-80F1-18B4C958465C}">
      <dgm:prSet/>
      <dgm:spPr/>
      <dgm:t>
        <a:bodyPr/>
        <a:lstStyle/>
        <a:p>
          <a:endParaRPr lang="en-US"/>
        </a:p>
      </dgm:t>
    </dgm:pt>
    <dgm:pt modelId="{47C34D52-DFA0-4D44-BA80-B28E78E17BF5}">
      <dgm:prSet phldrT="[Text]"/>
      <dgm:spPr/>
      <dgm:t>
        <a:bodyPr/>
        <a:lstStyle/>
        <a:p>
          <a:r>
            <a:rPr lang="en-US"/>
            <a:t>Real time access</a:t>
          </a:r>
        </a:p>
      </dgm:t>
    </dgm:pt>
    <dgm:pt modelId="{9CB2F5C7-160C-4024-97F9-EA9B9B075469}" type="parTrans" cxnId="{9A89E2DE-13B4-4455-BAAF-7FDB46B83FD4}">
      <dgm:prSet/>
      <dgm:spPr/>
      <dgm:t>
        <a:bodyPr/>
        <a:lstStyle/>
        <a:p>
          <a:endParaRPr lang="en-US"/>
        </a:p>
      </dgm:t>
    </dgm:pt>
    <dgm:pt modelId="{DDD76E40-C5B4-45E4-BFF6-C17FF6218170}" type="sibTrans" cxnId="{9A89E2DE-13B4-4455-BAAF-7FDB46B83FD4}">
      <dgm:prSet/>
      <dgm:spPr/>
      <dgm:t>
        <a:bodyPr/>
        <a:lstStyle/>
        <a:p>
          <a:endParaRPr lang="en-US"/>
        </a:p>
      </dgm:t>
    </dgm:pt>
    <dgm:pt modelId="{34698F23-D09B-4908-A3DD-DA3EA1F42F24}">
      <dgm:prSet phldrT="[Text]"/>
      <dgm:spPr/>
      <dgm:t>
        <a:bodyPr/>
        <a:lstStyle/>
        <a:p>
          <a:r>
            <a:rPr lang="en-US"/>
            <a:t>Access in flexible time</a:t>
          </a:r>
        </a:p>
      </dgm:t>
    </dgm:pt>
    <dgm:pt modelId="{8869991D-4751-49DC-B111-C04EB51BECD5}" type="parTrans" cxnId="{A70FCAE7-3B11-408E-B41E-09D8E084BFB1}">
      <dgm:prSet/>
      <dgm:spPr/>
      <dgm:t>
        <a:bodyPr/>
        <a:lstStyle/>
        <a:p>
          <a:endParaRPr lang="en-US"/>
        </a:p>
      </dgm:t>
    </dgm:pt>
    <dgm:pt modelId="{D0C54398-5111-4128-9F79-D7C01D382C79}" type="sibTrans" cxnId="{A70FCAE7-3B11-408E-B41E-09D8E084BFB1}">
      <dgm:prSet/>
      <dgm:spPr/>
      <dgm:t>
        <a:bodyPr/>
        <a:lstStyle/>
        <a:p>
          <a:endParaRPr lang="en-US"/>
        </a:p>
      </dgm:t>
    </dgm:pt>
    <dgm:pt modelId="{E5458C73-5110-4F52-A7D6-1162D12020C7}">
      <dgm:prSet phldrT="[Text]"/>
      <dgm:spPr/>
      <dgm:t>
        <a:bodyPr/>
        <a:lstStyle/>
        <a:p>
          <a:r>
            <a:rPr lang="en-US"/>
            <a:t>Better assessment</a:t>
          </a:r>
        </a:p>
      </dgm:t>
    </dgm:pt>
    <dgm:pt modelId="{1753C6D7-9677-4917-B77B-032D7E0BA6CE}" type="parTrans" cxnId="{25A91187-B8C0-4F20-9FC5-3086D7B2242A}">
      <dgm:prSet/>
      <dgm:spPr/>
      <dgm:t>
        <a:bodyPr/>
        <a:lstStyle/>
        <a:p>
          <a:endParaRPr lang="en-US"/>
        </a:p>
      </dgm:t>
    </dgm:pt>
    <dgm:pt modelId="{3E6AF39F-A514-4ECF-978A-E57BF04A84CD}" type="sibTrans" cxnId="{25A91187-B8C0-4F20-9FC5-3086D7B2242A}">
      <dgm:prSet/>
      <dgm:spPr/>
      <dgm:t>
        <a:bodyPr/>
        <a:lstStyle/>
        <a:p>
          <a:endParaRPr lang="en-US"/>
        </a:p>
      </dgm:t>
    </dgm:pt>
    <dgm:pt modelId="{01E5F7A2-698C-449C-B1FE-3F14ED1017B3}">
      <dgm:prSet phldrT="[Text]"/>
      <dgm:spPr/>
      <dgm:t>
        <a:bodyPr/>
        <a:lstStyle/>
        <a:p>
          <a:r>
            <a:rPr lang="en-US"/>
            <a:t>Create a place for study</a:t>
          </a:r>
        </a:p>
      </dgm:t>
    </dgm:pt>
    <dgm:pt modelId="{94056E95-6566-4E35-A2FA-5FE63A7AFB74}" type="parTrans" cxnId="{8ADBC5B1-E4A8-4C72-8812-18CEE3F43A65}">
      <dgm:prSet/>
      <dgm:spPr/>
      <dgm:t>
        <a:bodyPr/>
        <a:lstStyle/>
        <a:p>
          <a:endParaRPr lang="en-US"/>
        </a:p>
      </dgm:t>
    </dgm:pt>
    <dgm:pt modelId="{FE75D987-3223-4410-9E06-3170C65C5F09}" type="sibTrans" cxnId="{8ADBC5B1-E4A8-4C72-8812-18CEE3F43A65}">
      <dgm:prSet/>
      <dgm:spPr/>
      <dgm:t>
        <a:bodyPr/>
        <a:lstStyle/>
        <a:p>
          <a:endParaRPr lang="en-US"/>
        </a:p>
      </dgm:t>
    </dgm:pt>
    <dgm:pt modelId="{15145B5B-911B-4A45-A468-CAC79C7CC9F7}">
      <dgm:prSet phldrT="[Text]"/>
      <dgm:spPr/>
      <dgm:t>
        <a:bodyPr/>
        <a:lstStyle/>
        <a:p>
          <a:r>
            <a:rPr lang="en-US"/>
            <a:t>Advantages</a:t>
          </a:r>
        </a:p>
      </dgm:t>
    </dgm:pt>
    <dgm:pt modelId="{C9E0A2F3-831D-4997-BF40-D7202FF00A05}" type="parTrans" cxnId="{A6726178-0842-457E-AC08-ABB6B12BEF2F}">
      <dgm:prSet/>
      <dgm:spPr/>
      <dgm:t>
        <a:bodyPr/>
        <a:lstStyle/>
        <a:p>
          <a:endParaRPr lang="en-US"/>
        </a:p>
      </dgm:t>
    </dgm:pt>
    <dgm:pt modelId="{102F314D-54EE-4702-BE3C-5FED24082178}" type="sibTrans" cxnId="{A6726178-0842-457E-AC08-ABB6B12BEF2F}">
      <dgm:prSet/>
      <dgm:spPr/>
      <dgm:t>
        <a:bodyPr/>
        <a:lstStyle/>
        <a:p>
          <a:endParaRPr lang="en-US"/>
        </a:p>
      </dgm:t>
    </dgm:pt>
    <dgm:pt modelId="{D78CC091-F1BA-49E0-9144-0C16F196A369}">
      <dgm:prSet phldrT="[Text]"/>
      <dgm:spPr/>
      <dgm:t>
        <a:bodyPr/>
        <a:lstStyle/>
        <a:p>
          <a:r>
            <a:rPr lang="en-US"/>
            <a:t>Problem solving ability</a:t>
          </a:r>
        </a:p>
      </dgm:t>
    </dgm:pt>
    <dgm:pt modelId="{60FA9F65-FD85-4AE8-A444-F9C43B9E8787}" type="parTrans" cxnId="{98E5960D-DB24-4136-B26D-04DC5D5F84FF}">
      <dgm:prSet/>
      <dgm:spPr/>
      <dgm:t>
        <a:bodyPr/>
        <a:lstStyle/>
        <a:p>
          <a:endParaRPr lang="en-US"/>
        </a:p>
      </dgm:t>
    </dgm:pt>
    <dgm:pt modelId="{DBA08B37-433B-42EB-92BC-63438C73A2F4}" type="sibTrans" cxnId="{98E5960D-DB24-4136-B26D-04DC5D5F84FF}">
      <dgm:prSet/>
      <dgm:spPr/>
      <dgm:t>
        <a:bodyPr/>
        <a:lstStyle/>
        <a:p>
          <a:endParaRPr lang="en-US"/>
        </a:p>
      </dgm:t>
    </dgm:pt>
    <dgm:pt modelId="{54798F0B-B575-4B25-A8CD-D5760FC65D94}">
      <dgm:prSet phldrT="[Text]"/>
      <dgm:spPr/>
      <dgm:t>
        <a:bodyPr/>
        <a:lstStyle/>
        <a:p>
          <a:r>
            <a:rPr lang="en-US"/>
            <a:t>Make study schedule</a:t>
          </a:r>
        </a:p>
      </dgm:t>
    </dgm:pt>
    <dgm:pt modelId="{97FF1487-AC85-4365-AB76-B1DAF1F4048E}" type="parTrans" cxnId="{310D720C-FFF4-4155-8713-3DDE9EEDC2E4}">
      <dgm:prSet/>
      <dgm:spPr/>
      <dgm:t>
        <a:bodyPr/>
        <a:lstStyle/>
        <a:p>
          <a:endParaRPr lang="en-US"/>
        </a:p>
      </dgm:t>
    </dgm:pt>
    <dgm:pt modelId="{E18C087F-81D1-48D9-985C-517C9CEE61E7}" type="sibTrans" cxnId="{310D720C-FFF4-4155-8713-3DDE9EEDC2E4}">
      <dgm:prSet/>
      <dgm:spPr/>
      <dgm:t>
        <a:bodyPr/>
        <a:lstStyle/>
        <a:p>
          <a:endParaRPr lang="en-US"/>
        </a:p>
      </dgm:t>
    </dgm:pt>
    <dgm:pt modelId="{1F931212-C70B-4999-A756-5402EB0EB989}">
      <dgm:prSet phldrT="[Text]"/>
      <dgm:spPr/>
      <dgm:t>
        <a:bodyPr/>
        <a:lstStyle/>
        <a:p>
          <a:r>
            <a:rPr lang="en-US"/>
            <a:t>Self-learning responsibility</a:t>
          </a:r>
        </a:p>
      </dgm:t>
    </dgm:pt>
    <dgm:pt modelId="{357B857A-B41D-4259-93BD-36F89D7A1BAC}" type="parTrans" cxnId="{4B20EDD1-A5FF-498D-B073-97D70C1D3097}">
      <dgm:prSet/>
      <dgm:spPr/>
      <dgm:t>
        <a:bodyPr/>
        <a:lstStyle/>
        <a:p>
          <a:endParaRPr lang="en-US"/>
        </a:p>
      </dgm:t>
    </dgm:pt>
    <dgm:pt modelId="{64A0B08A-1E52-49F3-98C7-8E91C81A3F3A}" type="sibTrans" cxnId="{4B20EDD1-A5FF-498D-B073-97D70C1D3097}">
      <dgm:prSet/>
      <dgm:spPr/>
      <dgm:t>
        <a:bodyPr/>
        <a:lstStyle/>
        <a:p>
          <a:endParaRPr lang="en-US"/>
        </a:p>
      </dgm:t>
    </dgm:pt>
    <dgm:pt modelId="{7FADA681-2AAC-420A-8FA2-7B0780253EA2}">
      <dgm:prSet phldrT="[Text]"/>
      <dgm:spPr/>
      <dgm:t>
        <a:bodyPr/>
        <a:lstStyle/>
        <a:p>
          <a:r>
            <a:rPr lang="en-US"/>
            <a:t>Creativity</a:t>
          </a:r>
        </a:p>
      </dgm:t>
    </dgm:pt>
    <dgm:pt modelId="{FC88AAD8-ECB0-4AEA-A5D1-3F21ADB50549}" type="parTrans" cxnId="{2A405F6C-F19C-4762-AAC4-596896A36325}">
      <dgm:prSet/>
      <dgm:spPr/>
      <dgm:t>
        <a:bodyPr/>
        <a:lstStyle/>
        <a:p>
          <a:endParaRPr lang="en-US"/>
        </a:p>
      </dgm:t>
    </dgm:pt>
    <dgm:pt modelId="{CED4D22B-940B-40C4-96C3-D7A106376ED5}" type="sibTrans" cxnId="{2A405F6C-F19C-4762-AAC4-596896A36325}">
      <dgm:prSet/>
      <dgm:spPr/>
      <dgm:t>
        <a:bodyPr/>
        <a:lstStyle/>
        <a:p>
          <a:endParaRPr lang="en-US"/>
        </a:p>
      </dgm:t>
    </dgm:pt>
    <dgm:pt modelId="{34F958F4-59AC-446F-87E8-297C60248E66}">
      <dgm:prSet phldrT="[Text]"/>
      <dgm:spPr/>
      <dgm:t>
        <a:bodyPr/>
        <a:lstStyle/>
        <a:p>
          <a:r>
            <a:rPr lang="en-US"/>
            <a:t>Collaborative learning</a:t>
          </a:r>
        </a:p>
      </dgm:t>
    </dgm:pt>
    <dgm:pt modelId="{9BA7EA6C-845E-4008-926D-EE56435F8ED6}" type="parTrans" cxnId="{CD28FAD5-8CFD-40E3-99C9-34234D771054}">
      <dgm:prSet/>
      <dgm:spPr/>
      <dgm:t>
        <a:bodyPr/>
        <a:lstStyle/>
        <a:p>
          <a:endParaRPr lang="en-US"/>
        </a:p>
      </dgm:t>
    </dgm:pt>
    <dgm:pt modelId="{D6A6FED9-2095-4EB3-A282-B1CDD4EBBF9B}" type="sibTrans" cxnId="{CD28FAD5-8CFD-40E3-99C9-34234D771054}">
      <dgm:prSet/>
      <dgm:spPr/>
      <dgm:t>
        <a:bodyPr/>
        <a:lstStyle/>
        <a:p>
          <a:endParaRPr lang="en-US"/>
        </a:p>
      </dgm:t>
    </dgm:pt>
    <dgm:pt modelId="{BA95E770-F234-4A7A-A365-639610601A93}">
      <dgm:prSet phldrT="[Text]"/>
      <dgm:spPr/>
      <dgm:t>
        <a:bodyPr/>
        <a:lstStyle/>
        <a:p>
          <a:r>
            <a:rPr lang="en-US"/>
            <a:t>Goal focusing activities</a:t>
          </a:r>
        </a:p>
      </dgm:t>
    </dgm:pt>
    <dgm:pt modelId="{CDD3FB88-A365-40B9-A057-D2CDC5B9887D}" type="parTrans" cxnId="{CA86F602-1ACB-4FCE-B171-7AC0840E5FCC}">
      <dgm:prSet/>
      <dgm:spPr/>
      <dgm:t>
        <a:bodyPr/>
        <a:lstStyle/>
        <a:p>
          <a:endParaRPr lang="en-US"/>
        </a:p>
      </dgm:t>
    </dgm:pt>
    <dgm:pt modelId="{CEA61B2B-DDB4-4780-9B27-7EF80B6108B0}" type="sibTrans" cxnId="{CA86F602-1ACB-4FCE-B171-7AC0840E5FCC}">
      <dgm:prSet/>
      <dgm:spPr/>
      <dgm:t>
        <a:bodyPr/>
        <a:lstStyle/>
        <a:p>
          <a:endParaRPr lang="en-US"/>
        </a:p>
      </dgm:t>
    </dgm:pt>
    <dgm:pt modelId="{7F0221A1-BB2A-431B-A935-804A1B0B9764}">
      <dgm:prSet phldrT="[Text]"/>
      <dgm:spPr/>
      <dgm:t>
        <a:bodyPr/>
        <a:lstStyle/>
        <a:p>
          <a:r>
            <a:rPr lang="en-US"/>
            <a:t>Way of learning</a:t>
          </a:r>
        </a:p>
      </dgm:t>
    </dgm:pt>
    <dgm:pt modelId="{607B92D9-3F65-464B-8ED1-BCD566AECF0F}" type="parTrans" cxnId="{FA241425-65F3-4781-98F8-19CEB5AAE072}">
      <dgm:prSet/>
      <dgm:spPr/>
      <dgm:t>
        <a:bodyPr/>
        <a:lstStyle/>
        <a:p>
          <a:endParaRPr lang="en-US"/>
        </a:p>
      </dgm:t>
    </dgm:pt>
    <dgm:pt modelId="{6A3E8CD0-F7A0-4B61-9F8D-D2684CFF63E8}" type="sibTrans" cxnId="{FA241425-65F3-4781-98F8-19CEB5AAE072}">
      <dgm:prSet/>
      <dgm:spPr/>
      <dgm:t>
        <a:bodyPr/>
        <a:lstStyle/>
        <a:p>
          <a:endParaRPr lang="en-US"/>
        </a:p>
      </dgm:t>
    </dgm:pt>
    <dgm:pt modelId="{7CBA58BC-E63A-46D6-8F10-20153A2534D8}">
      <dgm:prSet phldrT="[Text]"/>
      <dgm:spPr/>
      <dgm:t>
        <a:bodyPr/>
        <a:lstStyle/>
        <a:p>
          <a:r>
            <a:rPr lang="en-US"/>
            <a:t>preparation</a:t>
          </a:r>
        </a:p>
      </dgm:t>
    </dgm:pt>
    <dgm:pt modelId="{D43B0B8A-2CE5-4037-AF9C-0A5F778C0DF8}" type="parTrans" cxnId="{94A8B155-16EF-4532-B062-A0F82CFDE4E5}">
      <dgm:prSet/>
      <dgm:spPr/>
      <dgm:t>
        <a:bodyPr/>
        <a:lstStyle/>
        <a:p>
          <a:endParaRPr lang="en-US"/>
        </a:p>
      </dgm:t>
    </dgm:pt>
    <dgm:pt modelId="{41D4D07E-E69F-4DFE-8538-CFED4B07C7D2}" type="sibTrans" cxnId="{94A8B155-16EF-4532-B062-A0F82CFDE4E5}">
      <dgm:prSet/>
      <dgm:spPr/>
      <dgm:t>
        <a:bodyPr/>
        <a:lstStyle/>
        <a:p>
          <a:endParaRPr lang="en-US"/>
        </a:p>
      </dgm:t>
    </dgm:pt>
    <dgm:pt modelId="{5F488120-9533-4E5B-B8AF-C587607C1BD2}">
      <dgm:prSet phldrT="[Text]"/>
      <dgm:spPr/>
      <dgm:t>
        <a:bodyPr/>
        <a:lstStyle/>
        <a:p>
          <a:r>
            <a:rPr lang="en-US"/>
            <a:t>Video lecture</a:t>
          </a:r>
        </a:p>
      </dgm:t>
    </dgm:pt>
    <dgm:pt modelId="{E8B90D03-A9D8-437E-AE82-8EB3FAD69BA8}" type="parTrans" cxnId="{30C81039-E770-4757-A223-47AEEBEC7974}">
      <dgm:prSet/>
      <dgm:spPr/>
      <dgm:t>
        <a:bodyPr/>
        <a:lstStyle/>
        <a:p>
          <a:endParaRPr lang="en-US"/>
        </a:p>
      </dgm:t>
    </dgm:pt>
    <dgm:pt modelId="{266E710E-D615-48D4-A8D8-B36B63F030EF}" type="sibTrans" cxnId="{30C81039-E770-4757-A223-47AEEBEC7974}">
      <dgm:prSet/>
      <dgm:spPr/>
      <dgm:t>
        <a:bodyPr/>
        <a:lstStyle/>
        <a:p>
          <a:endParaRPr lang="en-US"/>
        </a:p>
      </dgm:t>
    </dgm:pt>
    <dgm:pt modelId="{6BA40107-6349-4FAE-9309-0D10C99D6185}">
      <dgm:prSet phldrT="[Text]"/>
      <dgm:spPr/>
      <dgm:t>
        <a:bodyPr/>
        <a:lstStyle/>
        <a:p>
          <a:r>
            <a:rPr lang="en-US"/>
            <a:t>Podcasts</a:t>
          </a:r>
        </a:p>
      </dgm:t>
    </dgm:pt>
    <dgm:pt modelId="{137D4D1E-3541-43BD-B3A3-FE05A3E439C1}" type="parTrans" cxnId="{43A731A4-EB75-4276-A191-B7D8FC482B48}">
      <dgm:prSet/>
      <dgm:spPr/>
      <dgm:t>
        <a:bodyPr/>
        <a:lstStyle/>
        <a:p>
          <a:endParaRPr lang="en-US"/>
        </a:p>
      </dgm:t>
    </dgm:pt>
    <dgm:pt modelId="{FE547CC5-B848-421E-809A-51E705DA85A8}" type="sibTrans" cxnId="{43A731A4-EB75-4276-A191-B7D8FC482B48}">
      <dgm:prSet/>
      <dgm:spPr/>
      <dgm:t>
        <a:bodyPr/>
        <a:lstStyle/>
        <a:p>
          <a:endParaRPr lang="en-US"/>
        </a:p>
      </dgm:t>
    </dgm:pt>
    <dgm:pt modelId="{3909213B-3652-46F9-B70E-3C322892BADB}">
      <dgm:prSet phldrT="[Text]"/>
      <dgm:spPr/>
      <dgm:t>
        <a:bodyPr/>
        <a:lstStyle/>
        <a:p>
          <a:r>
            <a:rPr lang="en-US"/>
            <a:t>Social media</a:t>
          </a:r>
        </a:p>
      </dgm:t>
    </dgm:pt>
    <dgm:pt modelId="{8203DCDC-1660-4545-B698-6EDF1F64D988}" type="parTrans" cxnId="{EE99077F-C6E0-4579-A828-B66B4F41E1CB}">
      <dgm:prSet/>
      <dgm:spPr/>
      <dgm:t>
        <a:bodyPr/>
        <a:lstStyle/>
        <a:p>
          <a:endParaRPr lang="en-US"/>
        </a:p>
      </dgm:t>
    </dgm:pt>
    <dgm:pt modelId="{623093F4-038A-4568-9591-B339BCA1324F}" type="sibTrans" cxnId="{EE99077F-C6E0-4579-A828-B66B4F41E1CB}">
      <dgm:prSet/>
      <dgm:spPr/>
      <dgm:t>
        <a:bodyPr/>
        <a:lstStyle/>
        <a:p>
          <a:endParaRPr lang="en-US"/>
        </a:p>
      </dgm:t>
    </dgm:pt>
    <dgm:pt modelId="{A1FEC489-B079-4860-974B-C8AA9522B8A1}">
      <dgm:prSet phldrT="[Text]"/>
      <dgm:spPr/>
      <dgm:t>
        <a:bodyPr/>
        <a:lstStyle/>
        <a:p>
          <a:r>
            <a:rPr lang="en-US"/>
            <a:t>Websites</a:t>
          </a:r>
        </a:p>
      </dgm:t>
    </dgm:pt>
    <dgm:pt modelId="{650431F3-1B0F-4E24-BCBF-6D06B55EE0FC}" type="parTrans" cxnId="{185ACC11-2DB3-49A5-9517-9501CCB1B8E3}">
      <dgm:prSet/>
      <dgm:spPr/>
      <dgm:t>
        <a:bodyPr/>
        <a:lstStyle/>
        <a:p>
          <a:endParaRPr lang="en-US"/>
        </a:p>
      </dgm:t>
    </dgm:pt>
    <dgm:pt modelId="{E2AE62D7-7E88-4B1B-97CD-C2CE658CCA7B}" type="sibTrans" cxnId="{185ACC11-2DB3-49A5-9517-9501CCB1B8E3}">
      <dgm:prSet/>
      <dgm:spPr/>
      <dgm:t>
        <a:bodyPr/>
        <a:lstStyle/>
        <a:p>
          <a:endParaRPr lang="en-US"/>
        </a:p>
      </dgm:t>
    </dgm:pt>
    <dgm:pt modelId="{6EF3172E-A3F9-4EE7-8C4E-1985E05BD033}">
      <dgm:prSet phldrT="[Text]"/>
      <dgm:spPr/>
      <dgm:t>
        <a:bodyPr/>
        <a:lstStyle/>
        <a:p>
          <a:r>
            <a:rPr lang="en-US"/>
            <a:t>Technological knowledge </a:t>
          </a:r>
        </a:p>
      </dgm:t>
    </dgm:pt>
    <dgm:pt modelId="{BE522A67-D29D-43ED-8C1A-CC708E6EFEA1}" type="parTrans" cxnId="{342D19B4-10DA-452B-9FED-4BE0AB641735}">
      <dgm:prSet/>
      <dgm:spPr/>
      <dgm:t>
        <a:bodyPr/>
        <a:lstStyle/>
        <a:p>
          <a:endParaRPr lang="en-US"/>
        </a:p>
      </dgm:t>
    </dgm:pt>
    <dgm:pt modelId="{94652CB9-7B61-4754-ACA8-CEC3C5334197}" type="sibTrans" cxnId="{342D19B4-10DA-452B-9FED-4BE0AB641735}">
      <dgm:prSet/>
      <dgm:spPr/>
      <dgm:t>
        <a:bodyPr/>
        <a:lstStyle/>
        <a:p>
          <a:endParaRPr lang="en-US"/>
        </a:p>
      </dgm:t>
    </dgm:pt>
    <dgm:pt modelId="{26BABB92-DD22-4FCC-AC72-059669023565}">
      <dgm:prSet phldrT="[Text]"/>
      <dgm:spPr/>
      <dgm:t>
        <a:bodyPr/>
        <a:lstStyle/>
        <a:p>
          <a:r>
            <a:rPr lang="en-US"/>
            <a:t>Good communicator</a:t>
          </a:r>
        </a:p>
      </dgm:t>
    </dgm:pt>
    <dgm:pt modelId="{19C23F26-0400-4C3B-9269-D95D06020901}" type="parTrans" cxnId="{EF7151AD-ADBB-4491-BB24-AA3445CBC458}">
      <dgm:prSet/>
      <dgm:spPr/>
      <dgm:t>
        <a:bodyPr/>
        <a:lstStyle/>
        <a:p>
          <a:endParaRPr lang="en-US"/>
        </a:p>
      </dgm:t>
    </dgm:pt>
    <dgm:pt modelId="{D075C17D-6361-4AFF-8979-2103C2E6F128}" type="sibTrans" cxnId="{EF7151AD-ADBB-4491-BB24-AA3445CBC458}">
      <dgm:prSet/>
      <dgm:spPr/>
      <dgm:t>
        <a:bodyPr/>
        <a:lstStyle/>
        <a:p>
          <a:endParaRPr lang="en-US"/>
        </a:p>
      </dgm:t>
    </dgm:pt>
    <dgm:pt modelId="{11F2DE85-7F50-47D1-9D79-9608FA14B6EA}">
      <dgm:prSet phldrT="[Text]"/>
      <dgm:spPr/>
      <dgm:t>
        <a:bodyPr/>
        <a:lstStyle/>
        <a:p>
          <a:r>
            <a:rPr lang="en-US"/>
            <a:t>Fixed a goal</a:t>
          </a:r>
        </a:p>
      </dgm:t>
    </dgm:pt>
    <dgm:pt modelId="{E2C63AA7-8463-4E70-A10A-32CED79EEEFB}" type="parTrans" cxnId="{F8436139-84C6-4F9B-B609-E14705A0BA9C}">
      <dgm:prSet/>
      <dgm:spPr/>
      <dgm:t>
        <a:bodyPr/>
        <a:lstStyle/>
        <a:p>
          <a:endParaRPr lang="en-US"/>
        </a:p>
      </dgm:t>
    </dgm:pt>
    <dgm:pt modelId="{18B32985-DA2C-4CB0-80CC-C8193C161774}" type="sibTrans" cxnId="{F8436139-84C6-4F9B-B609-E14705A0BA9C}">
      <dgm:prSet/>
      <dgm:spPr/>
      <dgm:t>
        <a:bodyPr/>
        <a:lstStyle/>
        <a:p>
          <a:endParaRPr lang="en-US"/>
        </a:p>
      </dgm:t>
    </dgm:pt>
    <dgm:pt modelId="{7F8057B0-B759-4A95-BAFE-C27799C054D2}">
      <dgm:prSet/>
      <dgm:spPr/>
      <dgm:t>
        <a:bodyPr/>
        <a:lstStyle/>
        <a:p>
          <a:r>
            <a:rPr lang="en-US"/>
            <a:t>Vast resources</a:t>
          </a:r>
        </a:p>
      </dgm:t>
    </dgm:pt>
    <dgm:pt modelId="{0453589F-CE90-4861-BA44-0BBBCE8DBFB1}" type="parTrans" cxnId="{D209A4FC-7DD0-49A9-931E-D604F5C0E9DD}">
      <dgm:prSet/>
      <dgm:spPr/>
      <dgm:t>
        <a:bodyPr/>
        <a:lstStyle/>
        <a:p>
          <a:endParaRPr lang="en-US"/>
        </a:p>
      </dgm:t>
    </dgm:pt>
    <dgm:pt modelId="{EBE4EF91-C079-41E0-8B0E-96B637CDB9ED}" type="sibTrans" cxnId="{D209A4FC-7DD0-49A9-931E-D604F5C0E9DD}">
      <dgm:prSet/>
      <dgm:spPr/>
      <dgm:t>
        <a:bodyPr/>
        <a:lstStyle/>
        <a:p>
          <a:endParaRPr lang="en-US"/>
        </a:p>
      </dgm:t>
    </dgm:pt>
    <dgm:pt modelId="{3279D9DC-E45D-4CBC-81AE-4FD7396A9BE7}">
      <dgm:prSet/>
      <dgm:spPr/>
      <dgm:t>
        <a:bodyPr/>
        <a:lstStyle/>
        <a:p>
          <a:r>
            <a:rPr lang="en-US"/>
            <a:t>Effective communication</a:t>
          </a:r>
        </a:p>
      </dgm:t>
    </dgm:pt>
    <dgm:pt modelId="{33715CBC-0309-46E6-896B-35E3FAFEB53E}" type="parTrans" cxnId="{1F094C95-3661-49DC-A6B7-5C5E10F12E09}">
      <dgm:prSet/>
      <dgm:spPr/>
      <dgm:t>
        <a:bodyPr/>
        <a:lstStyle/>
        <a:p>
          <a:endParaRPr lang="en-US"/>
        </a:p>
      </dgm:t>
    </dgm:pt>
    <dgm:pt modelId="{7A95FC52-BD33-43DD-86BB-F9A5A0D5FC93}" type="sibTrans" cxnId="{1F094C95-3661-49DC-A6B7-5C5E10F12E09}">
      <dgm:prSet/>
      <dgm:spPr/>
      <dgm:t>
        <a:bodyPr/>
        <a:lstStyle/>
        <a:p>
          <a:endParaRPr lang="en-US"/>
        </a:p>
      </dgm:t>
    </dgm:pt>
    <dgm:pt modelId="{96602DA4-C299-41A1-BB1F-CC09A7921EC8}" type="pres">
      <dgm:prSet presAssocID="{9A2171BC-095B-457A-9436-524A587699D3}" presName="diagram" presStyleCnt="0">
        <dgm:presLayoutVars>
          <dgm:chPref val="1"/>
          <dgm:dir/>
          <dgm:animOne val="branch"/>
          <dgm:animLvl val="lvl"/>
          <dgm:resizeHandles val="exact"/>
        </dgm:presLayoutVars>
      </dgm:prSet>
      <dgm:spPr/>
      <dgm:t>
        <a:bodyPr/>
        <a:lstStyle/>
        <a:p>
          <a:endParaRPr lang="en-GB"/>
        </a:p>
      </dgm:t>
    </dgm:pt>
    <dgm:pt modelId="{7D95F457-B379-482E-A16C-3CD9618A794E}" type="pres">
      <dgm:prSet presAssocID="{2A0E6EB7-4A59-4263-8F3F-75E39E6D6E60}" presName="root1" presStyleCnt="0"/>
      <dgm:spPr/>
    </dgm:pt>
    <dgm:pt modelId="{31008AEB-7E4D-40D3-AD00-4CFAFCC1922A}" type="pres">
      <dgm:prSet presAssocID="{2A0E6EB7-4A59-4263-8F3F-75E39E6D6E60}" presName="LevelOneTextNode" presStyleLbl="node0" presStyleIdx="0" presStyleCnt="1">
        <dgm:presLayoutVars>
          <dgm:chPref val="3"/>
        </dgm:presLayoutVars>
      </dgm:prSet>
      <dgm:spPr/>
      <dgm:t>
        <a:bodyPr/>
        <a:lstStyle/>
        <a:p>
          <a:endParaRPr lang="en-GB"/>
        </a:p>
      </dgm:t>
    </dgm:pt>
    <dgm:pt modelId="{D51D95B1-3E06-405C-B72B-181F4914539C}" type="pres">
      <dgm:prSet presAssocID="{2A0E6EB7-4A59-4263-8F3F-75E39E6D6E60}" presName="level2hierChild" presStyleCnt="0"/>
      <dgm:spPr/>
    </dgm:pt>
    <dgm:pt modelId="{025C5654-C0B1-425A-8161-733511CE73FB}" type="pres">
      <dgm:prSet presAssocID="{F2E5685F-5608-4E2F-875D-D4A935B6E9DA}" presName="conn2-1" presStyleLbl="parChTrans1D2" presStyleIdx="0" presStyleCnt="4"/>
      <dgm:spPr/>
      <dgm:t>
        <a:bodyPr/>
        <a:lstStyle/>
        <a:p>
          <a:endParaRPr lang="en-GB"/>
        </a:p>
      </dgm:t>
    </dgm:pt>
    <dgm:pt modelId="{54EFCE5D-2521-4165-B9BD-F6D54A653164}" type="pres">
      <dgm:prSet presAssocID="{F2E5685F-5608-4E2F-875D-D4A935B6E9DA}" presName="connTx" presStyleLbl="parChTrans1D2" presStyleIdx="0" presStyleCnt="4"/>
      <dgm:spPr/>
      <dgm:t>
        <a:bodyPr/>
        <a:lstStyle/>
        <a:p>
          <a:endParaRPr lang="en-GB"/>
        </a:p>
      </dgm:t>
    </dgm:pt>
    <dgm:pt modelId="{72AEE420-983F-4215-A2D8-F5C5E4B5266D}" type="pres">
      <dgm:prSet presAssocID="{7F65D1FF-BB13-41EE-93AE-33E7D658163A}" presName="root2" presStyleCnt="0"/>
      <dgm:spPr/>
    </dgm:pt>
    <dgm:pt modelId="{236F7057-C818-4BC6-9F76-40BEAFA5474C}" type="pres">
      <dgm:prSet presAssocID="{7F65D1FF-BB13-41EE-93AE-33E7D658163A}" presName="LevelTwoTextNode" presStyleLbl="node2" presStyleIdx="0" presStyleCnt="4">
        <dgm:presLayoutVars>
          <dgm:chPref val="3"/>
        </dgm:presLayoutVars>
      </dgm:prSet>
      <dgm:spPr/>
      <dgm:t>
        <a:bodyPr/>
        <a:lstStyle/>
        <a:p>
          <a:endParaRPr lang="en-GB"/>
        </a:p>
      </dgm:t>
    </dgm:pt>
    <dgm:pt modelId="{1F61C021-11CC-41EE-860E-3DE572A552CF}" type="pres">
      <dgm:prSet presAssocID="{7F65D1FF-BB13-41EE-93AE-33E7D658163A}" presName="level3hierChild" presStyleCnt="0"/>
      <dgm:spPr/>
    </dgm:pt>
    <dgm:pt modelId="{03FDB450-F9EB-47F9-B797-3C8BB922BD9C}" type="pres">
      <dgm:prSet presAssocID="{357B857A-B41D-4259-93BD-36F89D7A1BAC}" presName="conn2-1" presStyleLbl="parChTrans1D3" presStyleIdx="0" presStyleCnt="19"/>
      <dgm:spPr/>
      <dgm:t>
        <a:bodyPr/>
        <a:lstStyle/>
        <a:p>
          <a:endParaRPr lang="en-GB"/>
        </a:p>
      </dgm:t>
    </dgm:pt>
    <dgm:pt modelId="{15A0814D-2380-488B-A6A1-BE6B8A9B3F23}" type="pres">
      <dgm:prSet presAssocID="{357B857A-B41D-4259-93BD-36F89D7A1BAC}" presName="connTx" presStyleLbl="parChTrans1D3" presStyleIdx="0" presStyleCnt="19"/>
      <dgm:spPr/>
      <dgm:t>
        <a:bodyPr/>
        <a:lstStyle/>
        <a:p>
          <a:endParaRPr lang="en-GB"/>
        </a:p>
      </dgm:t>
    </dgm:pt>
    <dgm:pt modelId="{16F40796-FAE1-49AD-8CCC-4DC52ADF77C6}" type="pres">
      <dgm:prSet presAssocID="{1F931212-C70B-4999-A756-5402EB0EB989}" presName="root2" presStyleCnt="0"/>
      <dgm:spPr/>
    </dgm:pt>
    <dgm:pt modelId="{BB280D5B-7FE1-4DEC-9A47-A3227885E7FA}" type="pres">
      <dgm:prSet presAssocID="{1F931212-C70B-4999-A756-5402EB0EB989}" presName="LevelTwoTextNode" presStyleLbl="node3" presStyleIdx="0" presStyleCnt="19">
        <dgm:presLayoutVars>
          <dgm:chPref val="3"/>
        </dgm:presLayoutVars>
      </dgm:prSet>
      <dgm:spPr/>
      <dgm:t>
        <a:bodyPr/>
        <a:lstStyle/>
        <a:p>
          <a:endParaRPr lang="en-GB"/>
        </a:p>
      </dgm:t>
    </dgm:pt>
    <dgm:pt modelId="{D3F6A8A2-6417-4780-A541-1B4BC40E1B35}" type="pres">
      <dgm:prSet presAssocID="{1F931212-C70B-4999-A756-5402EB0EB989}" presName="level3hierChild" presStyleCnt="0"/>
      <dgm:spPr/>
    </dgm:pt>
    <dgm:pt modelId="{63923137-5853-4309-8961-F4DD4B4DF799}" type="pres">
      <dgm:prSet presAssocID="{FC88AAD8-ECB0-4AEA-A5D1-3F21ADB50549}" presName="conn2-1" presStyleLbl="parChTrans1D3" presStyleIdx="1" presStyleCnt="19"/>
      <dgm:spPr/>
      <dgm:t>
        <a:bodyPr/>
        <a:lstStyle/>
        <a:p>
          <a:endParaRPr lang="en-GB"/>
        </a:p>
      </dgm:t>
    </dgm:pt>
    <dgm:pt modelId="{2001C9DB-B279-49F7-B797-4D997F630458}" type="pres">
      <dgm:prSet presAssocID="{FC88AAD8-ECB0-4AEA-A5D1-3F21ADB50549}" presName="connTx" presStyleLbl="parChTrans1D3" presStyleIdx="1" presStyleCnt="19"/>
      <dgm:spPr/>
      <dgm:t>
        <a:bodyPr/>
        <a:lstStyle/>
        <a:p>
          <a:endParaRPr lang="en-GB"/>
        </a:p>
      </dgm:t>
    </dgm:pt>
    <dgm:pt modelId="{80B2ABC7-0C67-4C91-9941-E03386308C76}" type="pres">
      <dgm:prSet presAssocID="{7FADA681-2AAC-420A-8FA2-7B0780253EA2}" presName="root2" presStyleCnt="0"/>
      <dgm:spPr/>
    </dgm:pt>
    <dgm:pt modelId="{115B5E9F-F9AE-444A-8651-25DED0B96973}" type="pres">
      <dgm:prSet presAssocID="{7FADA681-2AAC-420A-8FA2-7B0780253EA2}" presName="LevelTwoTextNode" presStyleLbl="node3" presStyleIdx="1" presStyleCnt="19">
        <dgm:presLayoutVars>
          <dgm:chPref val="3"/>
        </dgm:presLayoutVars>
      </dgm:prSet>
      <dgm:spPr/>
      <dgm:t>
        <a:bodyPr/>
        <a:lstStyle/>
        <a:p>
          <a:endParaRPr lang="en-GB"/>
        </a:p>
      </dgm:t>
    </dgm:pt>
    <dgm:pt modelId="{1E3EBEEF-0B02-4289-B8F0-76C6268DF452}" type="pres">
      <dgm:prSet presAssocID="{7FADA681-2AAC-420A-8FA2-7B0780253EA2}" presName="level3hierChild" presStyleCnt="0"/>
      <dgm:spPr/>
    </dgm:pt>
    <dgm:pt modelId="{2B562B3A-7EFF-40EB-9775-19E146ABD05B}" type="pres">
      <dgm:prSet presAssocID="{60FA9F65-FD85-4AE8-A444-F9C43B9E8787}" presName="conn2-1" presStyleLbl="parChTrans1D3" presStyleIdx="2" presStyleCnt="19"/>
      <dgm:spPr/>
      <dgm:t>
        <a:bodyPr/>
        <a:lstStyle/>
        <a:p>
          <a:endParaRPr lang="en-GB"/>
        </a:p>
      </dgm:t>
    </dgm:pt>
    <dgm:pt modelId="{82D2E197-F0AB-4D51-BD8D-5E50B7FA5904}" type="pres">
      <dgm:prSet presAssocID="{60FA9F65-FD85-4AE8-A444-F9C43B9E8787}" presName="connTx" presStyleLbl="parChTrans1D3" presStyleIdx="2" presStyleCnt="19"/>
      <dgm:spPr/>
      <dgm:t>
        <a:bodyPr/>
        <a:lstStyle/>
        <a:p>
          <a:endParaRPr lang="en-GB"/>
        </a:p>
      </dgm:t>
    </dgm:pt>
    <dgm:pt modelId="{85885A6E-59AA-495E-9DE2-82392E352E9E}" type="pres">
      <dgm:prSet presAssocID="{D78CC091-F1BA-49E0-9144-0C16F196A369}" presName="root2" presStyleCnt="0"/>
      <dgm:spPr/>
    </dgm:pt>
    <dgm:pt modelId="{F8660E77-6C7F-437C-BEF2-D44ED45CB614}" type="pres">
      <dgm:prSet presAssocID="{D78CC091-F1BA-49E0-9144-0C16F196A369}" presName="LevelTwoTextNode" presStyleLbl="node3" presStyleIdx="2" presStyleCnt="19">
        <dgm:presLayoutVars>
          <dgm:chPref val="3"/>
        </dgm:presLayoutVars>
      </dgm:prSet>
      <dgm:spPr/>
      <dgm:t>
        <a:bodyPr/>
        <a:lstStyle/>
        <a:p>
          <a:endParaRPr lang="en-GB"/>
        </a:p>
      </dgm:t>
    </dgm:pt>
    <dgm:pt modelId="{0744CE84-4FC5-4D0C-B376-936EFB5EB82F}" type="pres">
      <dgm:prSet presAssocID="{D78CC091-F1BA-49E0-9144-0C16F196A369}" presName="level3hierChild" presStyleCnt="0"/>
      <dgm:spPr/>
    </dgm:pt>
    <dgm:pt modelId="{115BA456-4096-4131-8B2C-59ED1D1CF152}" type="pres">
      <dgm:prSet presAssocID="{BE522A67-D29D-43ED-8C1A-CC708E6EFEA1}" presName="conn2-1" presStyleLbl="parChTrans1D3" presStyleIdx="3" presStyleCnt="19"/>
      <dgm:spPr/>
      <dgm:t>
        <a:bodyPr/>
        <a:lstStyle/>
        <a:p>
          <a:endParaRPr lang="en-GB"/>
        </a:p>
      </dgm:t>
    </dgm:pt>
    <dgm:pt modelId="{0BFF3808-08DF-4626-83D5-D8E9BD778F3E}" type="pres">
      <dgm:prSet presAssocID="{BE522A67-D29D-43ED-8C1A-CC708E6EFEA1}" presName="connTx" presStyleLbl="parChTrans1D3" presStyleIdx="3" presStyleCnt="19"/>
      <dgm:spPr/>
      <dgm:t>
        <a:bodyPr/>
        <a:lstStyle/>
        <a:p>
          <a:endParaRPr lang="en-GB"/>
        </a:p>
      </dgm:t>
    </dgm:pt>
    <dgm:pt modelId="{2A3A9724-615E-4698-A685-49D3912326B2}" type="pres">
      <dgm:prSet presAssocID="{6EF3172E-A3F9-4EE7-8C4E-1985E05BD033}" presName="root2" presStyleCnt="0"/>
      <dgm:spPr/>
    </dgm:pt>
    <dgm:pt modelId="{8174CEC6-9673-48F1-9190-42F9523F5106}" type="pres">
      <dgm:prSet presAssocID="{6EF3172E-A3F9-4EE7-8C4E-1985E05BD033}" presName="LevelTwoTextNode" presStyleLbl="node3" presStyleIdx="3" presStyleCnt="19">
        <dgm:presLayoutVars>
          <dgm:chPref val="3"/>
        </dgm:presLayoutVars>
      </dgm:prSet>
      <dgm:spPr/>
      <dgm:t>
        <a:bodyPr/>
        <a:lstStyle/>
        <a:p>
          <a:endParaRPr lang="en-GB"/>
        </a:p>
      </dgm:t>
    </dgm:pt>
    <dgm:pt modelId="{05CBD1AF-5A55-450B-9C60-E3A29A54DC34}" type="pres">
      <dgm:prSet presAssocID="{6EF3172E-A3F9-4EE7-8C4E-1985E05BD033}" presName="level3hierChild" presStyleCnt="0"/>
      <dgm:spPr/>
    </dgm:pt>
    <dgm:pt modelId="{A9B1FE96-4209-43DA-84DE-DB781ECA7D8D}" type="pres">
      <dgm:prSet presAssocID="{19C23F26-0400-4C3B-9269-D95D06020901}" presName="conn2-1" presStyleLbl="parChTrans1D3" presStyleIdx="4" presStyleCnt="19"/>
      <dgm:spPr/>
      <dgm:t>
        <a:bodyPr/>
        <a:lstStyle/>
        <a:p>
          <a:endParaRPr lang="en-GB"/>
        </a:p>
      </dgm:t>
    </dgm:pt>
    <dgm:pt modelId="{E552083E-13C6-419B-9576-00A4B5C607F4}" type="pres">
      <dgm:prSet presAssocID="{19C23F26-0400-4C3B-9269-D95D06020901}" presName="connTx" presStyleLbl="parChTrans1D3" presStyleIdx="4" presStyleCnt="19"/>
      <dgm:spPr/>
      <dgm:t>
        <a:bodyPr/>
        <a:lstStyle/>
        <a:p>
          <a:endParaRPr lang="en-GB"/>
        </a:p>
      </dgm:t>
    </dgm:pt>
    <dgm:pt modelId="{E8B776C9-234B-4E94-A488-F5F0A74B8F7A}" type="pres">
      <dgm:prSet presAssocID="{26BABB92-DD22-4FCC-AC72-059669023565}" presName="root2" presStyleCnt="0"/>
      <dgm:spPr/>
    </dgm:pt>
    <dgm:pt modelId="{8270742B-EAAF-43E1-B8F5-990108B3431F}" type="pres">
      <dgm:prSet presAssocID="{26BABB92-DD22-4FCC-AC72-059669023565}" presName="LevelTwoTextNode" presStyleLbl="node3" presStyleIdx="4" presStyleCnt="19">
        <dgm:presLayoutVars>
          <dgm:chPref val="3"/>
        </dgm:presLayoutVars>
      </dgm:prSet>
      <dgm:spPr/>
      <dgm:t>
        <a:bodyPr/>
        <a:lstStyle/>
        <a:p>
          <a:endParaRPr lang="en-GB"/>
        </a:p>
      </dgm:t>
    </dgm:pt>
    <dgm:pt modelId="{A99ACFEB-3E0E-40BC-BC15-5B630E449A1B}" type="pres">
      <dgm:prSet presAssocID="{26BABB92-DD22-4FCC-AC72-059669023565}" presName="level3hierChild" presStyleCnt="0"/>
      <dgm:spPr/>
    </dgm:pt>
    <dgm:pt modelId="{8A8D3575-38E5-4EC2-B81A-CB34AA0EE6E5}" type="pres">
      <dgm:prSet presAssocID="{C9E0A2F3-831D-4997-BF40-D7202FF00A05}" presName="conn2-1" presStyleLbl="parChTrans1D2" presStyleIdx="1" presStyleCnt="4"/>
      <dgm:spPr/>
      <dgm:t>
        <a:bodyPr/>
        <a:lstStyle/>
        <a:p>
          <a:endParaRPr lang="en-GB"/>
        </a:p>
      </dgm:t>
    </dgm:pt>
    <dgm:pt modelId="{8ECD7890-0D99-41AC-92F9-338F76C6C1BF}" type="pres">
      <dgm:prSet presAssocID="{C9E0A2F3-831D-4997-BF40-D7202FF00A05}" presName="connTx" presStyleLbl="parChTrans1D2" presStyleIdx="1" presStyleCnt="4"/>
      <dgm:spPr/>
      <dgm:t>
        <a:bodyPr/>
        <a:lstStyle/>
        <a:p>
          <a:endParaRPr lang="en-GB"/>
        </a:p>
      </dgm:t>
    </dgm:pt>
    <dgm:pt modelId="{19FCBA7D-DF4B-45AC-8F73-CCA769463B1C}" type="pres">
      <dgm:prSet presAssocID="{15145B5B-911B-4A45-A468-CAC79C7CC9F7}" presName="root2" presStyleCnt="0"/>
      <dgm:spPr/>
    </dgm:pt>
    <dgm:pt modelId="{3E1BD01E-35CB-4B81-A951-B025E12A73E6}" type="pres">
      <dgm:prSet presAssocID="{15145B5B-911B-4A45-A468-CAC79C7CC9F7}" presName="LevelTwoTextNode" presStyleLbl="node2" presStyleIdx="1" presStyleCnt="4">
        <dgm:presLayoutVars>
          <dgm:chPref val="3"/>
        </dgm:presLayoutVars>
      </dgm:prSet>
      <dgm:spPr/>
      <dgm:t>
        <a:bodyPr/>
        <a:lstStyle/>
        <a:p>
          <a:endParaRPr lang="en-GB"/>
        </a:p>
      </dgm:t>
    </dgm:pt>
    <dgm:pt modelId="{DA3BA5F0-360B-4F0B-8E49-A860E43A9453}" type="pres">
      <dgm:prSet presAssocID="{15145B5B-911B-4A45-A468-CAC79C7CC9F7}" presName="level3hierChild" presStyleCnt="0"/>
      <dgm:spPr/>
    </dgm:pt>
    <dgm:pt modelId="{B17F8EF8-DFFD-4B7F-87FE-EC5FBA897C9A}" type="pres">
      <dgm:prSet presAssocID="{9CB2F5C7-160C-4024-97F9-EA9B9B075469}" presName="conn2-1" presStyleLbl="parChTrans1D3" presStyleIdx="5" presStyleCnt="19"/>
      <dgm:spPr/>
      <dgm:t>
        <a:bodyPr/>
        <a:lstStyle/>
        <a:p>
          <a:endParaRPr lang="en-GB"/>
        </a:p>
      </dgm:t>
    </dgm:pt>
    <dgm:pt modelId="{0DE774A7-302E-493A-B73E-F37A1A6AEEDD}" type="pres">
      <dgm:prSet presAssocID="{9CB2F5C7-160C-4024-97F9-EA9B9B075469}" presName="connTx" presStyleLbl="parChTrans1D3" presStyleIdx="5" presStyleCnt="19"/>
      <dgm:spPr/>
      <dgm:t>
        <a:bodyPr/>
        <a:lstStyle/>
        <a:p>
          <a:endParaRPr lang="en-GB"/>
        </a:p>
      </dgm:t>
    </dgm:pt>
    <dgm:pt modelId="{BC16E3B2-A36A-4CD2-8D17-D2FBA9FEA11A}" type="pres">
      <dgm:prSet presAssocID="{47C34D52-DFA0-4D44-BA80-B28E78E17BF5}" presName="root2" presStyleCnt="0"/>
      <dgm:spPr/>
    </dgm:pt>
    <dgm:pt modelId="{EA40FF98-B11C-4C52-8555-898D607E6367}" type="pres">
      <dgm:prSet presAssocID="{47C34D52-DFA0-4D44-BA80-B28E78E17BF5}" presName="LevelTwoTextNode" presStyleLbl="node3" presStyleIdx="5" presStyleCnt="19">
        <dgm:presLayoutVars>
          <dgm:chPref val="3"/>
        </dgm:presLayoutVars>
      </dgm:prSet>
      <dgm:spPr/>
      <dgm:t>
        <a:bodyPr/>
        <a:lstStyle/>
        <a:p>
          <a:endParaRPr lang="en-GB"/>
        </a:p>
      </dgm:t>
    </dgm:pt>
    <dgm:pt modelId="{60E6EA18-E3A1-4AA0-8F35-3E009C9BE1AF}" type="pres">
      <dgm:prSet presAssocID="{47C34D52-DFA0-4D44-BA80-B28E78E17BF5}" presName="level3hierChild" presStyleCnt="0"/>
      <dgm:spPr/>
    </dgm:pt>
    <dgm:pt modelId="{EAEB1EA0-6C69-4893-8544-C83792B33010}" type="pres">
      <dgm:prSet presAssocID="{8869991D-4751-49DC-B111-C04EB51BECD5}" presName="conn2-1" presStyleLbl="parChTrans1D3" presStyleIdx="6" presStyleCnt="19"/>
      <dgm:spPr/>
      <dgm:t>
        <a:bodyPr/>
        <a:lstStyle/>
        <a:p>
          <a:endParaRPr lang="en-GB"/>
        </a:p>
      </dgm:t>
    </dgm:pt>
    <dgm:pt modelId="{6739967B-B225-40BF-8FEB-33A7BFD29D48}" type="pres">
      <dgm:prSet presAssocID="{8869991D-4751-49DC-B111-C04EB51BECD5}" presName="connTx" presStyleLbl="parChTrans1D3" presStyleIdx="6" presStyleCnt="19"/>
      <dgm:spPr/>
      <dgm:t>
        <a:bodyPr/>
        <a:lstStyle/>
        <a:p>
          <a:endParaRPr lang="en-GB"/>
        </a:p>
      </dgm:t>
    </dgm:pt>
    <dgm:pt modelId="{CBBDC03F-4BFD-47DB-910E-75262C8EC676}" type="pres">
      <dgm:prSet presAssocID="{34698F23-D09B-4908-A3DD-DA3EA1F42F24}" presName="root2" presStyleCnt="0"/>
      <dgm:spPr/>
    </dgm:pt>
    <dgm:pt modelId="{75D972AC-ADCE-476B-A768-52160B32E5D3}" type="pres">
      <dgm:prSet presAssocID="{34698F23-D09B-4908-A3DD-DA3EA1F42F24}" presName="LevelTwoTextNode" presStyleLbl="node3" presStyleIdx="6" presStyleCnt="19">
        <dgm:presLayoutVars>
          <dgm:chPref val="3"/>
        </dgm:presLayoutVars>
      </dgm:prSet>
      <dgm:spPr/>
      <dgm:t>
        <a:bodyPr/>
        <a:lstStyle/>
        <a:p>
          <a:endParaRPr lang="en-GB"/>
        </a:p>
      </dgm:t>
    </dgm:pt>
    <dgm:pt modelId="{0964582E-3B80-4EF5-BEBC-25BF12EC720B}" type="pres">
      <dgm:prSet presAssocID="{34698F23-D09B-4908-A3DD-DA3EA1F42F24}" presName="level3hierChild" presStyleCnt="0"/>
      <dgm:spPr/>
    </dgm:pt>
    <dgm:pt modelId="{996CB65B-33CE-4805-B0C5-5098A51AAF65}" type="pres">
      <dgm:prSet presAssocID="{1753C6D7-9677-4917-B77B-032D7E0BA6CE}" presName="conn2-1" presStyleLbl="parChTrans1D3" presStyleIdx="7" presStyleCnt="19"/>
      <dgm:spPr/>
      <dgm:t>
        <a:bodyPr/>
        <a:lstStyle/>
        <a:p>
          <a:endParaRPr lang="en-GB"/>
        </a:p>
      </dgm:t>
    </dgm:pt>
    <dgm:pt modelId="{03F18A76-6B7B-4701-BC0C-CE487196629A}" type="pres">
      <dgm:prSet presAssocID="{1753C6D7-9677-4917-B77B-032D7E0BA6CE}" presName="connTx" presStyleLbl="parChTrans1D3" presStyleIdx="7" presStyleCnt="19"/>
      <dgm:spPr/>
      <dgm:t>
        <a:bodyPr/>
        <a:lstStyle/>
        <a:p>
          <a:endParaRPr lang="en-GB"/>
        </a:p>
      </dgm:t>
    </dgm:pt>
    <dgm:pt modelId="{7F03797D-D9B2-4B1F-8A63-523E8FC15A63}" type="pres">
      <dgm:prSet presAssocID="{E5458C73-5110-4F52-A7D6-1162D12020C7}" presName="root2" presStyleCnt="0"/>
      <dgm:spPr/>
    </dgm:pt>
    <dgm:pt modelId="{54A5F89D-8D5C-4CC9-9BDD-67EA5EED99C3}" type="pres">
      <dgm:prSet presAssocID="{E5458C73-5110-4F52-A7D6-1162D12020C7}" presName="LevelTwoTextNode" presStyleLbl="node3" presStyleIdx="7" presStyleCnt="19">
        <dgm:presLayoutVars>
          <dgm:chPref val="3"/>
        </dgm:presLayoutVars>
      </dgm:prSet>
      <dgm:spPr/>
      <dgm:t>
        <a:bodyPr/>
        <a:lstStyle/>
        <a:p>
          <a:endParaRPr lang="en-GB"/>
        </a:p>
      </dgm:t>
    </dgm:pt>
    <dgm:pt modelId="{DA1EC27E-AF1A-455D-8B82-D9B9760E614A}" type="pres">
      <dgm:prSet presAssocID="{E5458C73-5110-4F52-A7D6-1162D12020C7}" presName="level3hierChild" presStyleCnt="0"/>
      <dgm:spPr/>
    </dgm:pt>
    <dgm:pt modelId="{E3B9C10D-CFC1-4887-A502-499833F04B93}" type="pres">
      <dgm:prSet presAssocID="{9BA7EA6C-845E-4008-926D-EE56435F8ED6}" presName="conn2-1" presStyleLbl="parChTrans1D3" presStyleIdx="8" presStyleCnt="19"/>
      <dgm:spPr/>
      <dgm:t>
        <a:bodyPr/>
        <a:lstStyle/>
        <a:p>
          <a:endParaRPr lang="en-GB"/>
        </a:p>
      </dgm:t>
    </dgm:pt>
    <dgm:pt modelId="{EFF098A8-46AE-449A-AC7B-CD3715129D19}" type="pres">
      <dgm:prSet presAssocID="{9BA7EA6C-845E-4008-926D-EE56435F8ED6}" presName="connTx" presStyleLbl="parChTrans1D3" presStyleIdx="8" presStyleCnt="19"/>
      <dgm:spPr/>
      <dgm:t>
        <a:bodyPr/>
        <a:lstStyle/>
        <a:p>
          <a:endParaRPr lang="en-GB"/>
        </a:p>
      </dgm:t>
    </dgm:pt>
    <dgm:pt modelId="{DBC06595-5A40-4D5B-8998-A800C7ACF5B7}" type="pres">
      <dgm:prSet presAssocID="{34F958F4-59AC-446F-87E8-297C60248E66}" presName="root2" presStyleCnt="0"/>
      <dgm:spPr/>
    </dgm:pt>
    <dgm:pt modelId="{833D1F11-7615-454F-8111-5C52C60C1FAF}" type="pres">
      <dgm:prSet presAssocID="{34F958F4-59AC-446F-87E8-297C60248E66}" presName="LevelTwoTextNode" presStyleLbl="node3" presStyleIdx="8" presStyleCnt="19">
        <dgm:presLayoutVars>
          <dgm:chPref val="3"/>
        </dgm:presLayoutVars>
      </dgm:prSet>
      <dgm:spPr/>
      <dgm:t>
        <a:bodyPr/>
        <a:lstStyle/>
        <a:p>
          <a:endParaRPr lang="en-GB"/>
        </a:p>
      </dgm:t>
    </dgm:pt>
    <dgm:pt modelId="{7A13D326-C615-4291-B6CF-D47CC32E831D}" type="pres">
      <dgm:prSet presAssocID="{34F958F4-59AC-446F-87E8-297C60248E66}" presName="level3hierChild" presStyleCnt="0"/>
      <dgm:spPr/>
    </dgm:pt>
    <dgm:pt modelId="{51A416B3-FB7C-46FA-BC5D-E3218A28D17E}" type="pres">
      <dgm:prSet presAssocID="{0453589F-CE90-4861-BA44-0BBBCE8DBFB1}" presName="conn2-1" presStyleLbl="parChTrans1D3" presStyleIdx="9" presStyleCnt="19"/>
      <dgm:spPr/>
      <dgm:t>
        <a:bodyPr/>
        <a:lstStyle/>
        <a:p>
          <a:endParaRPr lang="en-GB"/>
        </a:p>
      </dgm:t>
    </dgm:pt>
    <dgm:pt modelId="{6FF49AA1-8D56-4F95-B2AC-FC12BE567794}" type="pres">
      <dgm:prSet presAssocID="{0453589F-CE90-4861-BA44-0BBBCE8DBFB1}" presName="connTx" presStyleLbl="parChTrans1D3" presStyleIdx="9" presStyleCnt="19"/>
      <dgm:spPr/>
      <dgm:t>
        <a:bodyPr/>
        <a:lstStyle/>
        <a:p>
          <a:endParaRPr lang="en-GB"/>
        </a:p>
      </dgm:t>
    </dgm:pt>
    <dgm:pt modelId="{6A7C465B-DC7F-4D12-8B37-DE220056E193}" type="pres">
      <dgm:prSet presAssocID="{7F8057B0-B759-4A95-BAFE-C27799C054D2}" presName="root2" presStyleCnt="0"/>
      <dgm:spPr/>
    </dgm:pt>
    <dgm:pt modelId="{AE9A6A7F-5168-42C3-87C9-3E538B7ED496}" type="pres">
      <dgm:prSet presAssocID="{7F8057B0-B759-4A95-BAFE-C27799C054D2}" presName="LevelTwoTextNode" presStyleLbl="node3" presStyleIdx="9" presStyleCnt="19">
        <dgm:presLayoutVars>
          <dgm:chPref val="3"/>
        </dgm:presLayoutVars>
      </dgm:prSet>
      <dgm:spPr/>
      <dgm:t>
        <a:bodyPr/>
        <a:lstStyle/>
        <a:p>
          <a:endParaRPr lang="en-GB"/>
        </a:p>
      </dgm:t>
    </dgm:pt>
    <dgm:pt modelId="{7361E777-48F7-4E4B-972A-40CDD19A174C}" type="pres">
      <dgm:prSet presAssocID="{7F8057B0-B759-4A95-BAFE-C27799C054D2}" presName="level3hierChild" presStyleCnt="0"/>
      <dgm:spPr/>
    </dgm:pt>
    <dgm:pt modelId="{13865B29-9548-464A-AA2F-6E9C391EE294}" type="pres">
      <dgm:prSet presAssocID="{33715CBC-0309-46E6-896B-35E3FAFEB53E}" presName="conn2-1" presStyleLbl="parChTrans1D3" presStyleIdx="10" presStyleCnt="19"/>
      <dgm:spPr/>
      <dgm:t>
        <a:bodyPr/>
        <a:lstStyle/>
        <a:p>
          <a:endParaRPr lang="en-GB"/>
        </a:p>
      </dgm:t>
    </dgm:pt>
    <dgm:pt modelId="{B8390AE1-B6A5-4951-9055-9122CF800C52}" type="pres">
      <dgm:prSet presAssocID="{33715CBC-0309-46E6-896B-35E3FAFEB53E}" presName="connTx" presStyleLbl="parChTrans1D3" presStyleIdx="10" presStyleCnt="19"/>
      <dgm:spPr/>
      <dgm:t>
        <a:bodyPr/>
        <a:lstStyle/>
        <a:p>
          <a:endParaRPr lang="en-GB"/>
        </a:p>
      </dgm:t>
    </dgm:pt>
    <dgm:pt modelId="{6201C570-2315-463A-B5EB-E606A1587C66}" type="pres">
      <dgm:prSet presAssocID="{3279D9DC-E45D-4CBC-81AE-4FD7396A9BE7}" presName="root2" presStyleCnt="0"/>
      <dgm:spPr/>
    </dgm:pt>
    <dgm:pt modelId="{4D84CF42-08F8-49E9-B9BF-30C20EAAE0B3}" type="pres">
      <dgm:prSet presAssocID="{3279D9DC-E45D-4CBC-81AE-4FD7396A9BE7}" presName="LevelTwoTextNode" presStyleLbl="node3" presStyleIdx="10" presStyleCnt="19">
        <dgm:presLayoutVars>
          <dgm:chPref val="3"/>
        </dgm:presLayoutVars>
      </dgm:prSet>
      <dgm:spPr/>
      <dgm:t>
        <a:bodyPr/>
        <a:lstStyle/>
        <a:p>
          <a:endParaRPr lang="en-GB"/>
        </a:p>
      </dgm:t>
    </dgm:pt>
    <dgm:pt modelId="{B57D3790-45E5-4166-BE8A-EEDDB4D2346B}" type="pres">
      <dgm:prSet presAssocID="{3279D9DC-E45D-4CBC-81AE-4FD7396A9BE7}" presName="level3hierChild" presStyleCnt="0"/>
      <dgm:spPr/>
    </dgm:pt>
    <dgm:pt modelId="{E8D73907-C661-49AD-9198-C179DC0C7F6F}" type="pres">
      <dgm:prSet presAssocID="{D43B0B8A-2CE5-4037-AF9C-0A5F778C0DF8}" presName="conn2-1" presStyleLbl="parChTrans1D2" presStyleIdx="2" presStyleCnt="4"/>
      <dgm:spPr/>
      <dgm:t>
        <a:bodyPr/>
        <a:lstStyle/>
        <a:p>
          <a:endParaRPr lang="en-GB"/>
        </a:p>
      </dgm:t>
    </dgm:pt>
    <dgm:pt modelId="{A9408670-23DB-4CE4-9B6D-9624EE02A606}" type="pres">
      <dgm:prSet presAssocID="{D43B0B8A-2CE5-4037-AF9C-0A5F778C0DF8}" presName="connTx" presStyleLbl="parChTrans1D2" presStyleIdx="2" presStyleCnt="4"/>
      <dgm:spPr/>
      <dgm:t>
        <a:bodyPr/>
        <a:lstStyle/>
        <a:p>
          <a:endParaRPr lang="en-GB"/>
        </a:p>
      </dgm:t>
    </dgm:pt>
    <dgm:pt modelId="{85F5CF49-BC1E-47D2-8CB0-8B37DF5DD20A}" type="pres">
      <dgm:prSet presAssocID="{7CBA58BC-E63A-46D6-8F10-20153A2534D8}" presName="root2" presStyleCnt="0"/>
      <dgm:spPr/>
    </dgm:pt>
    <dgm:pt modelId="{983D94C2-8803-4360-83FD-FDA6036AF755}" type="pres">
      <dgm:prSet presAssocID="{7CBA58BC-E63A-46D6-8F10-20153A2534D8}" presName="LevelTwoTextNode" presStyleLbl="node2" presStyleIdx="2" presStyleCnt="4">
        <dgm:presLayoutVars>
          <dgm:chPref val="3"/>
        </dgm:presLayoutVars>
      </dgm:prSet>
      <dgm:spPr/>
      <dgm:t>
        <a:bodyPr/>
        <a:lstStyle/>
        <a:p>
          <a:endParaRPr lang="en-GB"/>
        </a:p>
      </dgm:t>
    </dgm:pt>
    <dgm:pt modelId="{C13A2FAF-9730-4C98-8D06-E5AB41BE5BB8}" type="pres">
      <dgm:prSet presAssocID="{7CBA58BC-E63A-46D6-8F10-20153A2534D8}" presName="level3hierChild" presStyleCnt="0"/>
      <dgm:spPr/>
    </dgm:pt>
    <dgm:pt modelId="{2B03102E-E140-4B4C-8180-D5F0D9068933}" type="pres">
      <dgm:prSet presAssocID="{94056E95-6566-4E35-A2FA-5FE63A7AFB74}" presName="conn2-1" presStyleLbl="parChTrans1D3" presStyleIdx="11" presStyleCnt="19"/>
      <dgm:spPr/>
      <dgm:t>
        <a:bodyPr/>
        <a:lstStyle/>
        <a:p>
          <a:endParaRPr lang="en-GB"/>
        </a:p>
      </dgm:t>
    </dgm:pt>
    <dgm:pt modelId="{2D6D3866-9D34-4076-B165-9AEE9FAA601C}" type="pres">
      <dgm:prSet presAssocID="{94056E95-6566-4E35-A2FA-5FE63A7AFB74}" presName="connTx" presStyleLbl="parChTrans1D3" presStyleIdx="11" presStyleCnt="19"/>
      <dgm:spPr/>
      <dgm:t>
        <a:bodyPr/>
        <a:lstStyle/>
        <a:p>
          <a:endParaRPr lang="en-GB"/>
        </a:p>
      </dgm:t>
    </dgm:pt>
    <dgm:pt modelId="{DEAB4EBE-2944-43F3-B0EE-90D9F5704A03}" type="pres">
      <dgm:prSet presAssocID="{01E5F7A2-698C-449C-B1FE-3F14ED1017B3}" presName="root2" presStyleCnt="0"/>
      <dgm:spPr/>
    </dgm:pt>
    <dgm:pt modelId="{D7B0D2A5-00AB-40EB-AA47-9052FC733AAA}" type="pres">
      <dgm:prSet presAssocID="{01E5F7A2-698C-449C-B1FE-3F14ED1017B3}" presName="LevelTwoTextNode" presStyleLbl="node3" presStyleIdx="11" presStyleCnt="19">
        <dgm:presLayoutVars>
          <dgm:chPref val="3"/>
        </dgm:presLayoutVars>
      </dgm:prSet>
      <dgm:spPr/>
      <dgm:t>
        <a:bodyPr/>
        <a:lstStyle/>
        <a:p>
          <a:endParaRPr lang="en-GB"/>
        </a:p>
      </dgm:t>
    </dgm:pt>
    <dgm:pt modelId="{A0D9A7AB-7A5E-437E-ACE8-756189E0D549}" type="pres">
      <dgm:prSet presAssocID="{01E5F7A2-698C-449C-B1FE-3F14ED1017B3}" presName="level3hierChild" presStyleCnt="0"/>
      <dgm:spPr/>
    </dgm:pt>
    <dgm:pt modelId="{D2EB169E-BA35-47DD-80D4-E910151CF49C}" type="pres">
      <dgm:prSet presAssocID="{97FF1487-AC85-4365-AB76-B1DAF1F4048E}" presName="conn2-1" presStyleLbl="parChTrans1D3" presStyleIdx="12" presStyleCnt="19"/>
      <dgm:spPr/>
      <dgm:t>
        <a:bodyPr/>
        <a:lstStyle/>
        <a:p>
          <a:endParaRPr lang="en-GB"/>
        </a:p>
      </dgm:t>
    </dgm:pt>
    <dgm:pt modelId="{81ADEC5C-A8BD-4677-B67C-318DAA488419}" type="pres">
      <dgm:prSet presAssocID="{97FF1487-AC85-4365-AB76-B1DAF1F4048E}" presName="connTx" presStyleLbl="parChTrans1D3" presStyleIdx="12" presStyleCnt="19"/>
      <dgm:spPr/>
      <dgm:t>
        <a:bodyPr/>
        <a:lstStyle/>
        <a:p>
          <a:endParaRPr lang="en-GB"/>
        </a:p>
      </dgm:t>
    </dgm:pt>
    <dgm:pt modelId="{7B993012-F661-4CBF-A539-17F602ACE91B}" type="pres">
      <dgm:prSet presAssocID="{54798F0B-B575-4B25-A8CD-D5760FC65D94}" presName="root2" presStyleCnt="0"/>
      <dgm:spPr/>
    </dgm:pt>
    <dgm:pt modelId="{D6FC7593-1240-480F-8F05-0C8FE8F98D87}" type="pres">
      <dgm:prSet presAssocID="{54798F0B-B575-4B25-A8CD-D5760FC65D94}" presName="LevelTwoTextNode" presStyleLbl="node3" presStyleIdx="12" presStyleCnt="19">
        <dgm:presLayoutVars>
          <dgm:chPref val="3"/>
        </dgm:presLayoutVars>
      </dgm:prSet>
      <dgm:spPr/>
      <dgm:t>
        <a:bodyPr/>
        <a:lstStyle/>
        <a:p>
          <a:endParaRPr lang="en-GB"/>
        </a:p>
      </dgm:t>
    </dgm:pt>
    <dgm:pt modelId="{423B0675-8AF8-4925-BC1A-2C24FA0BD5FE}" type="pres">
      <dgm:prSet presAssocID="{54798F0B-B575-4B25-A8CD-D5760FC65D94}" presName="level3hierChild" presStyleCnt="0"/>
      <dgm:spPr/>
    </dgm:pt>
    <dgm:pt modelId="{82D39606-B94C-45FA-B76C-CF149BBA4451}" type="pres">
      <dgm:prSet presAssocID="{E2C63AA7-8463-4E70-A10A-32CED79EEEFB}" presName="conn2-1" presStyleLbl="parChTrans1D3" presStyleIdx="13" presStyleCnt="19"/>
      <dgm:spPr/>
      <dgm:t>
        <a:bodyPr/>
        <a:lstStyle/>
        <a:p>
          <a:endParaRPr lang="en-GB"/>
        </a:p>
      </dgm:t>
    </dgm:pt>
    <dgm:pt modelId="{BBE67C1F-5763-402A-9F4B-30401EDDD917}" type="pres">
      <dgm:prSet presAssocID="{E2C63AA7-8463-4E70-A10A-32CED79EEEFB}" presName="connTx" presStyleLbl="parChTrans1D3" presStyleIdx="13" presStyleCnt="19"/>
      <dgm:spPr/>
      <dgm:t>
        <a:bodyPr/>
        <a:lstStyle/>
        <a:p>
          <a:endParaRPr lang="en-GB"/>
        </a:p>
      </dgm:t>
    </dgm:pt>
    <dgm:pt modelId="{17480CE4-3115-4798-89F1-396C4BE5E0F3}" type="pres">
      <dgm:prSet presAssocID="{11F2DE85-7F50-47D1-9D79-9608FA14B6EA}" presName="root2" presStyleCnt="0"/>
      <dgm:spPr/>
    </dgm:pt>
    <dgm:pt modelId="{5C918CE8-4F69-4F61-A590-50953A3BBDDD}" type="pres">
      <dgm:prSet presAssocID="{11F2DE85-7F50-47D1-9D79-9608FA14B6EA}" presName="LevelTwoTextNode" presStyleLbl="node3" presStyleIdx="13" presStyleCnt="19">
        <dgm:presLayoutVars>
          <dgm:chPref val="3"/>
        </dgm:presLayoutVars>
      </dgm:prSet>
      <dgm:spPr/>
      <dgm:t>
        <a:bodyPr/>
        <a:lstStyle/>
        <a:p>
          <a:endParaRPr lang="en-GB"/>
        </a:p>
      </dgm:t>
    </dgm:pt>
    <dgm:pt modelId="{40F77520-018D-43EC-ADE6-4ABFFBF359DB}" type="pres">
      <dgm:prSet presAssocID="{11F2DE85-7F50-47D1-9D79-9608FA14B6EA}" presName="level3hierChild" presStyleCnt="0"/>
      <dgm:spPr/>
    </dgm:pt>
    <dgm:pt modelId="{920467AA-FB6C-4254-AF45-9A695E6B818B}" type="pres">
      <dgm:prSet presAssocID="{CDD3FB88-A365-40B9-A057-D2CDC5B9887D}" presName="conn2-1" presStyleLbl="parChTrans1D3" presStyleIdx="14" presStyleCnt="19"/>
      <dgm:spPr/>
      <dgm:t>
        <a:bodyPr/>
        <a:lstStyle/>
        <a:p>
          <a:endParaRPr lang="en-GB"/>
        </a:p>
      </dgm:t>
    </dgm:pt>
    <dgm:pt modelId="{16A09B5B-5DFE-440E-95B5-2316A3380C8F}" type="pres">
      <dgm:prSet presAssocID="{CDD3FB88-A365-40B9-A057-D2CDC5B9887D}" presName="connTx" presStyleLbl="parChTrans1D3" presStyleIdx="14" presStyleCnt="19"/>
      <dgm:spPr/>
      <dgm:t>
        <a:bodyPr/>
        <a:lstStyle/>
        <a:p>
          <a:endParaRPr lang="en-GB"/>
        </a:p>
      </dgm:t>
    </dgm:pt>
    <dgm:pt modelId="{35A6250B-E23B-4380-8FC9-B05A5EC3E068}" type="pres">
      <dgm:prSet presAssocID="{BA95E770-F234-4A7A-A365-639610601A93}" presName="root2" presStyleCnt="0"/>
      <dgm:spPr/>
    </dgm:pt>
    <dgm:pt modelId="{DCC02554-AB8A-4BF6-B1F0-12899969169C}" type="pres">
      <dgm:prSet presAssocID="{BA95E770-F234-4A7A-A365-639610601A93}" presName="LevelTwoTextNode" presStyleLbl="node3" presStyleIdx="14" presStyleCnt="19">
        <dgm:presLayoutVars>
          <dgm:chPref val="3"/>
        </dgm:presLayoutVars>
      </dgm:prSet>
      <dgm:spPr/>
      <dgm:t>
        <a:bodyPr/>
        <a:lstStyle/>
        <a:p>
          <a:endParaRPr lang="en-GB"/>
        </a:p>
      </dgm:t>
    </dgm:pt>
    <dgm:pt modelId="{0DC6A1BA-5713-4A6E-B1C6-51AC45A504B9}" type="pres">
      <dgm:prSet presAssocID="{BA95E770-F234-4A7A-A365-639610601A93}" presName="level3hierChild" presStyleCnt="0"/>
      <dgm:spPr/>
    </dgm:pt>
    <dgm:pt modelId="{C2D460D5-BF82-4C45-AFB7-A039BB2E2208}" type="pres">
      <dgm:prSet presAssocID="{607B92D9-3F65-464B-8ED1-BCD566AECF0F}" presName="conn2-1" presStyleLbl="parChTrans1D2" presStyleIdx="3" presStyleCnt="4"/>
      <dgm:spPr/>
      <dgm:t>
        <a:bodyPr/>
        <a:lstStyle/>
        <a:p>
          <a:endParaRPr lang="en-GB"/>
        </a:p>
      </dgm:t>
    </dgm:pt>
    <dgm:pt modelId="{168FCAB4-51E8-4213-A3A0-67D02DC835AC}" type="pres">
      <dgm:prSet presAssocID="{607B92D9-3F65-464B-8ED1-BCD566AECF0F}" presName="connTx" presStyleLbl="parChTrans1D2" presStyleIdx="3" presStyleCnt="4"/>
      <dgm:spPr/>
      <dgm:t>
        <a:bodyPr/>
        <a:lstStyle/>
        <a:p>
          <a:endParaRPr lang="en-GB"/>
        </a:p>
      </dgm:t>
    </dgm:pt>
    <dgm:pt modelId="{5EDB0862-2CB7-4CB0-9697-9EAD8E04A4FF}" type="pres">
      <dgm:prSet presAssocID="{7F0221A1-BB2A-431B-A935-804A1B0B9764}" presName="root2" presStyleCnt="0"/>
      <dgm:spPr/>
    </dgm:pt>
    <dgm:pt modelId="{2C56D980-1B39-4D11-BE5C-17B0CAE32A95}" type="pres">
      <dgm:prSet presAssocID="{7F0221A1-BB2A-431B-A935-804A1B0B9764}" presName="LevelTwoTextNode" presStyleLbl="node2" presStyleIdx="3" presStyleCnt="4">
        <dgm:presLayoutVars>
          <dgm:chPref val="3"/>
        </dgm:presLayoutVars>
      </dgm:prSet>
      <dgm:spPr/>
      <dgm:t>
        <a:bodyPr/>
        <a:lstStyle/>
        <a:p>
          <a:endParaRPr lang="en-GB"/>
        </a:p>
      </dgm:t>
    </dgm:pt>
    <dgm:pt modelId="{44D03B10-FB3A-47F8-ADB2-CA5E77DCFD1B}" type="pres">
      <dgm:prSet presAssocID="{7F0221A1-BB2A-431B-A935-804A1B0B9764}" presName="level3hierChild" presStyleCnt="0"/>
      <dgm:spPr/>
    </dgm:pt>
    <dgm:pt modelId="{73649595-4386-487F-BB5D-DB5C939D2C17}" type="pres">
      <dgm:prSet presAssocID="{E8B90D03-A9D8-437E-AE82-8EB3FAD69BA8}" presName="conn2-1" presStyleLbl="parChTrans1D3" presStyleIdx="15" presStyleCnt="19"/>
      <dgm:spPr/>
      <dgm:t>
        <a:bodyPr/>
        <a:lstStyle/>
        <a:p>
          <a:endParaRPr lang="en-GB"/>
        </a:p>
      </dgm:t>
    </dgm:pt>
    <dgm:pt modelId="{D3045AD3-F062-40F5-AF7D-D7EE5BB50C6B}" type="pres">
      <dgm:prSet presAssocID="{E8B90D03-A9D8-437E-AE82-8EB3FAD69BA8}" presName="connTx" presStyleLbl="parChTrans1D3" presStyleIdx="15" presStyleCnt="19"/>
      <dgm:spPr/>
      <dgm:t>
        <a:bodyPr/>
        <a:lstStyle/>
        <a:p>
          <a:endParaRPr lang="en-GB"/>
        </a:p>
      </dgm:t>
    </dgm:pt>
    <dgm:pt modelId="{46D11A0C-E673-4408-B0E5-50C4BE235BFF}" type="pres">
      <dgm:prSet presAssocID="{5F488120-9533-4E5B-B8AF-C587607C1BD2}" presName="root2" presStyleCnt="0"/>
      <dgm:spPr/>
    </dgm:pt>
    <dgm:pt modelId="{C361AD33-9F04-4164-AD0E-55A81BF5C2A1}" type="pres">
      <dgm:prSet presAssocID="{5F488120-9533-4E5B-B8AF-C587607C1BD2}" presName="LevelTwoTextNode" presStyleLbl="node3" presStyleIdx="15" presStyleCnt="19">
        <dgm:presLayoutVars>
          <dgm:chPref val="3"/>
        </dgm:presLayoutVars>
      </dgm:prSet>
      <dgm:spPr/>
      <dgm:t>
        <a:bodyPr/>
        <a:lstStyle/>
        <a:p>
          <a:endParaRPr lang="en-GB"/>
        </a:p>
      </dgm:t>
    </dgm:pt>
    <dgm:pt modelId="{5725F88F-012B-44F4-907D-CAAAC892D4C6}" type="pres">
      <dgm:prSet presAssocID="{5F488120-9533-4E5B-B8AF-C587607C1BD2}" presName="level3hierChild" presStyleCnt="0"/>
      <dgm:spPr/>
    </dgm:pt>
    <dgm:pt modelId="{3D46DF8D-E5E7-4D63-9628-456F0CC4642C}" type="pres">
      <dgm:prSet presAssocID="{8203DCDC-1660-4545-B698-6EDF1F64D988}" presName="conn2-1" presStyleLbl="parChTrans1D3" presStyleIdx="16" presStyleCnt="19"/>
      <dgm:spPr/>
      <dgm:t>
        <a:bodyPr/>
        <a:lstStyle/>
        <a:p>
          <a:endParaRPr lang="en-GB"/>
        </a:p>
      </dgm:t>
    </dgm:pt>
    <dgm:pt modelId="{36EDE456-8167-4E5E-8309-B1C0C54658E6}" type="pres">
      <dgm:prSet presAssocID="{8203DCDC-1660-4545-B698-6EDF1F64D988}" presName="connTx" presStyleLbl="parChTrans1D3" presStyleIdx="16" presStyleCnt="19"/>
      <dgm:spPr/>
      <dgm:t>
        <a:bodyPr/>
        <a:lstStyle/>
        <a:p>
          <a:endParaRPr lang="en-GB"/>
        </a:p>
      </dgm:t>
    </dgm:pt>
    <dgm:pt modelId="{1804DECB-8784-4BF3-A2E4-DF8B16CF00DE}" type="pres">
      <dgm:prSet presAssocID="{3909213B-3652-46F9-B70E-3C322892BADB}" presName="root2" presStyleCnt="0"/>
      <dgm:spPr/>
    </dgm:pt>
    <dgm:pt modelId="{814E4DEF-5465-4DDF-9539-6B6961E8070E}" type="pres">
      <dgm:prSet presAssocID="{3909213B-3652-46F9-B70E-3C322892BADB}" presName="LevelTwoTextNode" presStyleLbl="node3" presStyleIdx="16" presStyleCnt="19">
        <dgm:presLayoutVars>
          <dgm:chPref val="3"/>
        </dgm:presLayoutVars>
      </dgm:prSet>
      <dgm:spPr/>
      <dgm:t>
        <a:bodyPr/>
        <a:lstStyle/>
        <a:p>
          <a:endParaRPr lang="en-GB"/>
        </a:p>
      </dgm:t>
    </dgm:pt>
    <dgm:pt modelId="{8C6A374F-167B-4B04-AE3F-96F8DFDEFE71}" type="pres">
      <dgm:prSet presAssocID="{3909213B-3652-46F9-B70E-3C322892BADB}" presName="level3hierChild" presStyleCnt="0"/>
      <dgm:spPr/>
    </dgm:pt>
    <dgm:pt modelId="{332701A3-8F81-4423-B18B-41C94CA255E7}" type="pres">
      <dgm:prSet presAssocID="{650431F3-1B0F-4E24-BCBF-6D06B55EE0FC}" presName="conn2-1" presStyleLbl="parChTrans1D3" presStyleIdx="17" presStyleCnt="19"/>
      <dgm:spPr/>
      <dgm:t>
        <a:bodyPr/>
        <a:lstStyle/>
        <a:p>
          <a:endParaRPr lang="en-GB"/>
        </a:p>
      </dgm:t>
    </dgm:pt>
    <dgm:pt modelId="{59D0F68E-63AA-49EC-9E83-02F3E947F351}" type="pres">
      <dgm:prSet presAssocID="{650431F3-1B0F-4E24-BCBF-6D06B55EE0FC}" presName="connTx" presStyleLbl="parChTrans1D3" presStyleIdx="17" presStyleCnt="19"/>
      <dgm:spPr/>
      <dgm:t>
        <a:bodyPr/>
        <a:lstStyle/>
        <a:p>
          <a:endParaRPr lang="en-GB"/>
        </a:p>
      </dgm:t>
    </dgm:pt>
    <dgm:pt modelId="{1FFD77D7-8AB0-43D3-8E1F-92997D3C6EF8}" type="pres">
      <dgm:prSet presAssocID="{A1FEC489-B079-4860-974B-C8AA9522B8A1}" presName="root2" presStyleCnt="0"/>
      <dgm:spPr/>
    </dgm:pt>
    <dgm:pt modelId="{E2A9750E-7989-42E0-A832-E4AED22C9A0B}" type="pres">
      <dgm:prSet presAssocID="{A1FEC489-B079-4860-974B-C8AA9522B8A1}" presName="LevelTwoTextNode" presStyleLbl="node3" presStyleIdx="17" presStyleCnt="19">
        <dgm:presLayoutVars>
          <dgm:chPref val="3"/>
        </dgm:presLayoutVars>
      </dgm:prSet>
      <dgm:spPr/>
      <dgm:t>
        <a:bodyPr/>
        <a:lstStyle/>
        <a:p>
          <a:endParaRPr lang="en-GB"/>
        </a:p>
      </dgm:t>
    </dgm:pt>
    <dgm:pt modelId="{0380AD14-F876-422B-BBF8-FACDBA616F7C}" type="pres">
      <dgm:prSet presAssocID="{A1FEC489-B079-4860-974B-C8AA9522B8A1}" presName="level3hierChild" presStyleCnt="0"/>
      <dgm:spPr/>
    </dgm:pt>
    <dgm:pt modelId="{210DCA61-B1FD-435E-AE3B-7990FA3DB40F}" type="pres">
      <dgm:prSet presAssocID="{137D4D1E-3541-43BD-B3A3-FE05A3E439C1}" presName="conn2-1" presStyleLbl="parChTrans1D3" presStyleIdx="18" presStyleCnt="19"/>
      <dgm:spPr/>
      <dgm:t>
        <a:bodyPr/>
        <a:lstStyle/>
        <a:p>
          <a:endParaRPr lang="en-GB"/>
        </a:p>
      </dgm:t>
    </dgm:pt>
    <dgm:pt modelId="{E70314DC-194B-48D4-9DF5-52F6091385C6}" type="pres">
      <dgm:prSet presAssocID="{137D4D1E-3541-43BD-B3A3-FE05A3E439C1}" presName="connTx" presStyleLbl="parChTrans1D3" presStyleIdx="18" presStyleCnt="19"/>
      <dgm:spPr/>
      <dgm:t>
        <a:bodyPr/>
        <a:lstStyle/>
        <a:p>
          <a:endParaRPr lang="en-GB"/>
        </a:p>
      </dgm:t>
    </dgm:pt>
    <dgm:pt modelId="{9EE1E13C-70FB-47FB-B04C-A8D7947D01B6}" type="pres">
      <dgm:prSet presAssocID="{6BA40107-6349-4FAE-9309-0D10C99D6185}" presName="root2" presStyleCnt="0"/>
      <dgm:spPr/>
    </dgm:pt>
    <dgm:pt modelId="{7ABC790B-E0E9-4083-A2C9-FA3809BB035F}" type="pres">
      <dgm:prSet presAssocID="{6BA40107-6349-4FAE-9309-0D10C99D6185}" presName="LevelTwoTextNode" presStyleLbl="node3" presStyleIdx="18" presStyleCnt="19">
        <dgm:presLayoutVars>
          <dgm:chPref val="3"/>
        </dgm:presLayoutVars>
      </dgm:prSet>
      <dgm:spPr/>
      <dgm:t>
        <a:bodyPr/>
        <a:lstStyle/>
        <a:p>
          <a:endParaRPr lang="en-GB"/>
        </a:p>
      </dgm:t>
    </dgm:pt>
    <dgm:pt modelId="{2F4B344D-40C4-40A2-93B2-6E044F6A0AF9}" type="pres">
      <dgm:prSet presAssocID="{6BA40107-6349-4FAE-9309-0D10C99D6185}" presName="level3hierChild" presStyleCnt="0"/>
      <dgm:spPr/>
    </dgm:pt>
  </dgm:ptLst>
  <dgm:cxnLst>
    <dgm:cxn modelId="{7DFA41DB-79AC-45D9-B9A5-B102B25F98E2}" type="presOf" srcId="{47C34D52-DFA0-4D44-BA80-B28E78E17BF5}" destId="{EA40FF98-B11C-4C52-8555-898D607E6367}" srcOrd="0" destOrd="0" presId="urn:microsoft.com/office/officeart/2005/8/layout/hierarchy2#1"/>
    <dgm:cxn modelId="{99B3563E-5FC0-4434-9AE6-B1CEC8F18E95}" type="presOf" srcId="{BE522A67-D29D-43ED-8C1A-CC708E6EFEA1}" destId="{115BA456-4096-4131-8B2C-59ED1D1CF152}" srcOrd="0" destOrd="0" presId="urn:microsoft.com/office/officeart/2005/8/layout/hierarchy2#1"/>
    <dgm:cxn modelId="{11A918D2-DBE0-4B47-9717-661E17E598CE}" type="presOf" srcId="{8869991D-4751-49DC-B111-C04EB51BECD5}" destId="{EAEB1EA0-6C69-4893-8544-C83792B33010}" srcOrd="0" destOrd="0" presId="urn:microsoft.com/office/officeart/2005/8/layout/hierarchy2#1"/>
    <dgm:cxn modelId="{CD28FAD5-8CFD-40E3-99C9-34234D771054}" srcId="{15145B5B-911B-4A45-A468-CAC79C7CC9F7}" destId="{34F958F4-59AC-446F-87E8-297C60248E66}" srcOrd="3" destOrd="0" parTransId="{9BA7EA6C-845E-4008-926D-EE56435F8ED6}" sibTransId="{D6A6FED9-2095-4EB3-A282-B1CDD4EBBF9B}"/>
    <dgm:cxn modelId="{29DEA53E-4270-4C71-8CE6-A7F6A139010F}" type="presOf" srcId="{650431F3-1B0F-4E24-BCBF-6D06B55EE0FC}" destId="{332701A3-8F81-4423-B18B-41C94CA255E7}" srcOrd="0" destOrd="0" presId="urn:microsoft.com/office/officeart/2005/8/layout/hierarchy2#1"/>
    <dgm:cxn modelId="{CDCF57EA-750D-4C2B-B819-6B774FB566B0}" type="presOf" srcId="{C9E0A2F3-831D-4997-BF40-D7202FF00A05}" destId="{8ECD7890-0D99-41AC-92F9-338F76C6C1BF}" srcOrd="1" destOrd="0" presId="urn:microsoft.com/office/officeart/2005/8/layout/hierarchy2#1"/>
    <dgm:cxn modelId="{9B93C9CB-1CBD-4230-8397-B1A7BB574447}" type="presOf" srcId="{F2E5685F-5608-4E2F-875D-D4A935B6E9DA}" destId="{025C5654-C0B1-425A-8161-733511CE73FB}" srcOrd="0" destOrd="0" presId="urn:microsoft.com/office/officeart/2005/8/layout/hierarchy2#1"/>
    <dgm:cxn modelId="{45898CD6-0548-4BCC-954E-98AB9F4A36CB}" type="presOf" srcId="{19C23F26-0400-4C3B-9269-D95D06020901}" destId="{A9B1FE96-4209-43DA-84DE-DB781ECA7D8D}" srcOrd="0" destOrd="0" presId="urn:microsoft.com/office/officeart/2005/8/layout/hierarchy2#1"/>
    <dgm:cxn modelId="{2A405F6C-F19C-4762-AAC4-596896A36325}" srcId="{7F65D1FF-BB13-41EE-93AE-33E7D658163A}" destId="{7FADA681-2AAC-420A-8FA2-7B0780253EA2}" srcOrd="1" destOrd="0" parTransId="{FC88AAD8-ECB0-4AEA-A5D1-3F21ADB50549}" sibTransId="{CED4D22B-940B-40C4-96C3-D7A106376ED5}"/>
    <dgm:cxn modelId="{D3314294-BB08-4E99-8D7F-3E82AE9B3F72}" type="presOf" srcId="{650431F3-1B0F-4E24-BCBF-6D06B55EE0FC}" destId="{59D0F68E-63AA-49EC-9E83-02F3E947F351}" srcOrd="1" destOrd="0" presId="urn:microsoft.com/office/officeart/2005/8/layout/hierarchy2#1"/>
    <dgm:cxn modelId="{342D19B4-10DA-452B-9FED-4BE0AB641735}" srcId="{7F65D1FF-BB13-41EE-93AE-33E7D658163A}" destId="{6EF3172E-A3F9-4EE7-8C4E-1985E05BD033}" srcOrd="3" destOrd="0" parTransId="{BE522A67-D29D-43ED-8C1A-CC708E6EFEA1}" sibTransId="{94652CB9-7B61-4754-ACA8-CEC3C5334197}"/>
    <dgm:cxn modelId="{89307158-C76A-4EB9-A8C8-A55EC973FF6E}" type="presOf" srcId="{1753C6D7-9677-4917-B77B-032D7E0BA6CE}" destId="{996CB65B-33CE-4805-B0C5-5098A51AAF65}" srcOrd="0" destOrd="0" presId="urn:microsoft.com/office/officeart/2005/8/layout/hierarchy2#1"/>
    <dgm:cxn modelId="{8ADBC5B1-E4A8-4C72-8812-18CEE3F43A65}" srcId="{7CBA58BC-E63A-46D6-8F10-20153A2534D8}" destId="{01E5F7A2-698C-449C-B1FE-3F14ED1017B3}" srcOrd="0" destOrd="0" parTransId="{94056E95-6566-4E35-A2FA-5FE63A7AFB74}" sibTransId="{FE75D987-3223-4410-9E06-3170C65C5F09}"/>
    <dgm:cxn modelId="{CBFC41F3-E8DD-45CF-978F-B5550C3B374A}" type="presOf" srcId="{7F0221A1-BB2A-431B-A935-804A1B0B9764}" destId="{2C56D980-1B39-4D11-BE5C-17B0CAE32A95}" srcOrd="0" destOrd="0" presId="urn:microsoft.com/office/officeart/2005/8/layout/hierarchy2#1"/>
    <dgm:cxn modelId="{3C213BC9-C4C5-4003-A708-F60539B11FD3}" type="presOf" srcId="{BE522A67-D29D-43ED-8C1A-CC708E6EFEA1}" destId="{0BFF3808-08DF-4626-83D5-D8E9BD778F3E}" srcOrd="1" destOrd="0" presId="urn:microsoft.com/office/officeart/2005/8/layout/hierarchy2#1"/>
    <dgm:cxn modelId="{BFE32C14-5093-4271-BD62-161B50447BB0}" type="presOf" srcId="{8203DCDC-1660-4545-B698-6EDF1F64D988}" destId="{36EDE456-8167-4E5E-8309-B1C0C54658E6}" srcOrd="1" destOrd="0" presId="urn:microsoft.com/office/officeart/2005/8/layout/hierarchy2#1"/>
    <dgm:cxn modelId="{25A91187-B8C0-4F20-9FC5-3086D7B2242A}" srcId="{15145B5B-911B-4A45-A468-CAC79C7CC9F7}" destId="{E5458C73-5110-4F52-A7D6-1162D12020C7}" srcOrd="2" destOrd="0" parTransId="{1753C6D7-9677-4917-B77B-032D7E0BA6CE}" sibTransId="{3E6AF39F-A514-4ECF-978A-E57BF04A84CD}"/>
    <dgm:cxn modelId="{019C1EB6-EDFB-4757-8464-8170DDBA5735}" type="presOf" srcId="{01E5F7A2-698C-449C-B1FE-3F14ED1017B3}" destId="{D7B0D2A5-00AB-40EB-AA47-9052FC733AAA}" srcOrd="0" destOrd="0" presId="urn:microsoft.com/office/officeart/2005/8/layout/hierarchy2#1"/>
    <dgm:cxn modelId="{94A8B155-16EF-4532-B062-A0F82CFDE4E5}" srcId="{2A0E6EB7-4A59-4263-8F3F-75E39E6D6E60}" destId="{7CBA58BC-E63A-46D6-8F10-20153A2534D8}" srcOrd="2" destOrd="0" parTransId="{D43B0B8A-2CE5-4037-AF9C-0A5F778C0DF8}" sibTransId="{41D4D07E-E69F-4DFE-8538-CFED4B07C7D2}"/>
    <dgm:cxn modelId="{6EBEB2DB-F625-4E1C-9171-167AA8D406C1}" type="presOf" srcId="{11F2DE85-7F50-47D1-9D79-9608FA14B6EA}" destId="{5C918CE8-4F69-4F61-A590-50953A3BBDDD}" srcOrd="0" destOrd="0" presId="urn:microsoft.com/office/officeart/2005/8/layout/hierarchy2#1"/>
    <dgm:cxn modelId="{BA4CB5F0-901F-4CE0-A5BC-29C8BB991696}" type="presOf" srcId="{60FA9F65-FD85-4AE8-A444-F9C43B9E8787}" destId="{2B562B3A-7EFF-40EB-9775-19E146ABD05B}" srcOrd="0" destOrd="0" presId="urn:microsoft.com/office/officeart/2005/8/layout/hierarchy2#1"/>
    <dgm:cxn modelId="{28F4B486-E159-498B-A6DB-F9C70AAE4C27}" type="presOf" srcId="{9CB2F5C7-160C-4024-97F9-EA9B9B075469}" destId="{B17F8EF8-DFFD-4B7F-87FE-EC5FBA897C9A}" srcOrd="0" destOrd="0" presId="urn:microsoft.com/office/officeart/2005/8/layout/hierarchy2#1"/>
    <dgm:cxn modelId="{96FDC107-7479-475D-A8B8-255B2B04668D}" type="presOf" srcId="{CDD3FB88-A365-40B9-A057-D2CDC5B9887D}" destId="{16A09B5B-5DFE-440E-95B5-2316A3380C8F}" srcOrd="1" destOrd="0" presId="urn:microsoft.com/office/officeart/2005/8/layout/hierarchy2#1"/>
    <dgm:cxn modelId="{E08C4DCA-0837-4349-ABC2-7883991B9DD9}" type="presOf" srcId="{34698F23-D09B-4908-A3DD-DA3EA1F42F24}" destId="{75D972AC-ADCE-476B-A768-52160B32E5D3}" srcOrd="0" destOrd="0" presId="urn:microsoft.com/office/officeart/2005/8/layout/hierarchy2#1"/>
    <dgm:cxn modelId="{7391803C-76BD-46CD-AAE1-D507BD66CD83}" type="presOf" srcId="{8869991D-4751-49DC-B111-C04EB51BECD5}" destId="{6739967B-B225-40BF-8FEB-33A7BFD29D48}" srcOrd="1" destOrd="0" presId="urn:microsoft.com/office/officeart/2005/8/layout/hierarchy2#1"/>
    <dgm:cxn modelId="{10239FB7-AFC6-47B1-91AD-424F1E7F9A04}" type="presOf" srcId="{F2E5685F-5608-4E2F-875D-D4A935B6E9DA}" destId="{54EFCE5D-2521-4165-B9BD-F6D54A653164}" srcOrd="1" destOrd="0" presId="urn:microsoft.com/office/officeart/2005/8/layout/hierarchy2#1"/>
    <dgm:cxn modelId="{C425E190-78CC-4BE8-941E-A2624E0039F9}" type="presOf" srcId="{7FADA681-2AAC-420A-8FA2-7B0780253EA2}" destId="{115B5E9F-F9AE-444A-8651-25DED0B96973}" srcOrd="0" destOrd="0" presId="urn:microsoft.com/office/officeart/2005/8/layout/hierarchy2#1"/>
    <dgm:cxn modelId="{9A89E2DE-13B4-4455-BAAF-7FDB46B83FD4}" srcId="{15145B5B-911B-4A45-A468-CAC79C7CC9F7}" destId="{47C34D52-DFA0-4D44-BA80-B28E78E17BF5}" srcOrd="0" destOrd="0" parTransId="{9CB2F5C7-160C-4024-97F9-EA9B9B075469}" sibTransId="{DDD76E40-C5B4-45E4-BFF6-C17FF6218170}"/>
    <dgm:cxn modelId="{D209A4FC-7DD0-49A9-931E-D604F5C0E9DD}" srcId="{15145B5B-911B-4A45-A468-CAC79C7CC9F7}" destId="{7F8057B0-B759-4A95-BAFE-C27799C054D2}" srcOrd="4" destOrd="0" parTransId="{0453589F-CE90-4861-BA44-0BBBCE8DBFB1}" sibTransId="{EBE4EF91-C079-41E0-8B0E-96B637CDB9ED}"/>
    <dgm:cxn modelId="{8EBEFBF8-4D4E-499D-BEBF-66C423934C8B}" type="presOf" srcId="{607B92D9-3F65-464B-8ED1-BCD566AECF0F}" destId="{C2D460D5-BF82-4C45-AFB7-A039BB2E2208}" srcOrd="0" destOrd="0" presId="urn:microsoft.com/office/officeart/2005/8/layout/hierarchy2#1"/>
    <dgm:cxn modelId="{4D3A96CC-4031-4C19-9733-D840A5F7CE11}" type="presOf" srcId="{357B857A-B41D-4259-93BD-36F89D7A1BAC}" destId="{15A0814D-2380-488B-A6A1-BE6B8A9B3F23}" srcOrd="1" destOrd="0" presId="urn:microsoft.com/office/officeart/2005/8/layout/hierarchy2#1"/>
    <dgm:cxn modelId="{1005BB95-C2DA-4901-89D0-EA1FC58127E3}" type="presOf" srcId="{E8B90D03-A9D8-437E-AE82-8EB3FAD69BA8}" destId="{73649595-4386-487F-BB5D-DB5C939D2C17}" srcOrd="0" destOrd="0" presId="urn:microsoft.com/office/officeart/2005/8/layout/hierarchy2#1"/>
    <dgm:cxn modelId="{43A731A4-EB75-4276-A191-B7D8FC482B48}" srcId="{7F0221A1-BB2A-431B-A935-804A1B0B9764}" destId="{6BA40107-6349-4FAE-9309-0D10C99D6185}" srcOrd="3" destOrd="0" parTransId="{137D4D1E-3541-43BD-B3A3-FE05A3E439C1}" sibTransId="{FE547CC5-B848-421E-809A-51E705DA85A8}"/>
    <dgm:cxn modelId="{1F094C95-3661-49DC-A6B7-5C5E10F12E09}" srcId="{15145B5B-911B-4A45-A468-CAC79C7CC9F7}" destId="{3279D9DC-E45D-4CBC-81AE-4FD7396A9BE7}" srcOrd="5" destOrd="0" parTransId="{33715CBC-0309-46E6-896B-35E3FAFEB53E}" sibTransId="{7A95FC52-BD33-43DD-86BB-F9A5A0D5FC93}"/>
    <dgm:cxn modelId="{1D6F4D5E-E5FA-428E-97CB-D355AC71610C}" type="presOf" srcId="{33715CBC-0309-46E6-896B-35E3FAFEB53E}" destId="{13865B29-9548-464A-AA2F-6E9C391EE294}" srcOrd="0" destOrd="0" presId="urn:microsoft.com/office/officeart/2005/8/layout/hierarchy2#1"/>
    <dgm:cxn modelId="{CBA43487-E288-4177-85E7-94CB207C25E7}" type="presOf" srcId="{357B857A-B41D-4259-93BD-36F89D7A1BAC}" destId="{03FDB450-F9EB-47F9-B797-3C8BB922BD9C}" srcOrd="0" destOrd="0" presId="urn:microsoft.com/office/officeart/2005/8/layout/hierarchy2#1"/>
    <dgm:cxn modelId="{BBE3BBD9-86AB-4B09-BA1C-889C54DF4BE5}" type="presOf" srcId="{9A2171BC-095B-457A-9436-524A587699D3}" destId="{96602DA4-C299-41A1-BB1F-CC09A7921EC8}" srcOrd="0" destOrd="0" presId="urn:microsoft.com/office/officeart/2005/8/layout/hierarchy2#1"/>
    <dgm:cxn modelId="{D33788B7-F1F8-48D6-A249-9CF1BEC9F29F}" type="presOf" srcId="{15145B5B-911B-4A45-A468-CAC79C7CC9F7}" destId="{3E1BD01E-35CB-4B81-A951-B025E12A73E6}" srcOrd="0" destOrd="0" presId="urn:microsoft.com/office/officeart/2005/8/layout/hierarchy2#1"/>
    <dgm:cxn modelId="{B2E84D5B-5C40-4A1C-825C-DD56766AF132}" type="presOf" srcId="{607B92D9-3F65-464B-8ED1-BCD566AECF0F}" destId="{168FCAB4-51E8-4213-A3A0-67D02DC835AC}" srcOrd="1" destOrd="0" presId="urn:microsoft.com/office/officeart/2005/8/layout/hierarchy2#1"/>
    <dgm:cxn modelId="{C0B657FB-1AA4-4F60-AAA9-9084BEDC818C}" type="presOf" srcId="{FC88AAD8-ECB0-4AEA-A5D1-3F21ADB50549}" destId="{63923137-5853-4309-8961-F4DD4B4DF799}" srcOrd="0" destOrd="0" presId="urn:microsoft.com/office/officeart/2005/8/layout/hierarchy2#1"/>
    <dgm:cxn modelId="{C1D8F186-B132-4BE1-BE39-80DFF4D12F5A}" type="presOf" srcId="{9CB2F5C7-160C-4024-97F9-EA9B9B075469}" destId="{0DE774A7-302E-493A-B73E-F37A1A6AEEDD}" srcOrd="1" destOrd="0" presId="urn:microsoft.com/office/officeart/2005/8/layout/hierarchy2#1"/>
    <dgm:cxn modelId="{EF7151AD-ADBB-4491-BB24-AA3445CBC458}" srcId="{7F65D1FF-BB13-41EE-93AE-33E7D658163A}" destId="{26BABB92-DD22-4FCC-AC72-059669023565}" srcOrd="4" destOrd="0" parTransId="{19C23F26-0400-4C3B-9269-D95D06020901}" sibTransId="{D075C17D-6361-4AFF-8979-2103C2E6F128}"/>
    <dgm:cxn modelId="{A837C762-FE4B-454A-965A-0CDCB13EEE02}" srcId="{9A2171BC-095B-457A-9436-524A587699D3}" destId="{2A0E6EB7-4A59-4263-8F3F-75E39E6D6E60}" srcOrd="0" destOrd="0" parTransId="{C2BE609C-3BA0-421E-856E-B8254D1248A3}" sibTransId="{112F0468-FB48-4709-927E-1E5555FCF627}"/>
    <dgm:cxn modelId="{F8A93DB6-69E4-4458-A81E-4062A5C1D20A}" type="presOf" srcId="{BA95E770-F234-4A7A-A365-639610601A93}" destId="{DCC02554-AB8A-4BF6-B1F0-12899969169C}" srcOrd="0" destOrd="0" presId="urn:microsoft.com/office/officeart/2005/8/layout/hierarchy2#1"/>
    <dgm:cxn modelId="{44120391-07C0-4BDC-B31B-E82ADCD6623E}" type="presOf" srcId="{E5458C73-5110-4F52-A7D6-1162D12020C7}" destId="{54A5F89D-8D5C-4CC9-9BDD-67EA5EED99C3}" srcOrd="0" destOrd="0" presId="urn:microsoft.com/office/officeart/2005/8/layout/hierarchy2#1"/>
    <dgm:cxn modelId="{45BD3C59-2148-4FD1-8828-F98EA1FCD592}" type="presOf" srcId="{0453589F-CE90-4861-BA44-0BBBCE8DBFB1}" destId="{6FF49AA1-8D56-4F95-B2AC-FC12BE567794}" srcOrd="1" destOrd="0" presId="urn:microsoft.com/office/officeart/2005/8/layout/hierarchy2#1"/>
    <dgm:cxn modelId="{A6726178-0842-457E-AC08-ABB6B12BEF2F}" srcId="{2A0E6EB7-4A59-4263-8F3F-75E39E6D6E60}" destId="{15145B5B-911B-4A45-A468-CAC79C7CC9F7}" srcOrd="1" destOrd="0" parTransId="{C9E0A2F3-831D-4997-BF40-D7202FF00A05}" sibTransId="{102F314D-54EE-4702-BE3C-5FED24082178}"/>
    <dgm:cxn modelId="{0AFB2503-54CE-4E5A-B84D-DE3C0F4FDDC3}" type="presOf" srcId="{26BABB92-DD22-4FCC-AC72-059669023565}" destId="{8270742B-EAAF-43E1-B8F5-990108B3431F}" srcOrd="0" destOrd="0" presId="urn:microsoft.com/office/officeart/2005/8/layout/hierarchy2#1"/>
    <dgm:cxn modelId="{8278664D-61DF-4A1B-8E80-8E160DABFE8F}" type="presOf" srcId="{3279D9DC-E45D-4CBC-81AE-4FD7396A9BE7}" destId="{4D84CF42-08F8-49E9-B9BF-30C20EAAE0B3}" srcOrd="0" destOrd="0" presId="urn:microsoft.com/office/officeart/2005/8/layout/hierarchy2#1"/>
    <dgm:cxn modelId="{185ACC11-2DB3-49A5-9517-9501CCB1B8E3}" srcId="{7F0221A1-BB2A-431B-A935-804A1B0B9764}" destId="{A1FEC489-B079-4860-974B-C8AA9522B8A1}" srcOrd="2" destOrd="0" parTransId="{650431F3-1B0F-4E24-BCBF-6D06B55EE0FC}" sibTransId="{E2AE62D7-7E88-4B1B-97CD-C2CE658CCA7B}"/>
    <dgm:cxn modelId="{46C0CE51-5EA3-4690-877C-6AE146F2905A}" type="presOf" srcId="{E2C63AA7-8463-4E70-A10A-32CED79EEEFB}" destId="{BBE67C1F-5763-402A-9F4B-30401EDDD917}" srcOrd="1" destOrd="0" presId="urn:microsoft.com/office/officeart/2005/8/layout/hierarchy2#1"/>
    <dgm:cxn modelId="{A3ABDF3B-5455-47DD-9915-B9BAF919CEA1}" type="presOf" srcId="{7F8057B0-B759-4A95-BAFE-C27799C054D2}" destId="{AE9A6A7F-5168-42C3-87C9-3E538B7ED496}" srcOrd="0" destOrd="0" presId="urn:microsoft.com/office/officeart/2005/8/layout/hierarchy2#1"/>
    <dgm:cxn modelId="{EE99077F-C6E0-4579-A828-B66B4F41E1CB}" srcId="{7F0221A1-BB2A-431B-A935-804A1B0B9764}" destId="{3909213B-3652-46F9-B70E-3C322892BADB}" srcOrd="1" destOrd="0" parTransId="{8203DCDC-1660-4545-B698-6EDF1F64D988}" sibTransId="{623093F4-038A-4568-9591-B339BCA1324F}"/>
    <dgm:cxn modelId="{42775692-CF45-4DC4-825C-4AC6AC8088A9}" type="presOf" srcId="{137D4D1E-3541-43BD-B3A3-FE05A3E439C1}" destId="{E70314DC-194B-48D4-9DF5-52F6091385C6}" srcOrd="1" destOrd="0" presId="urn:microsoft.com/office/officeart/2005/8/layout/hierarchy2#1"/>
    <dgm:cxn modelId="{A70FCAE7-3B11-408E-B41E-09D8E084BFB1}" srcId="{15145B5B-911B-4A45-A468-CAC79C7CC9F7}" destId="{34698F23-D09B-4908-A3DD-DA3EA1F42F24}" srcOrd="1" destOrd="0" parTransId="{8869991D-4751-49DC-B111-C04EB51BECD5}" sibTransId="{D0C54398-5111-4128-9F79-D7C01D382C79}"/>
    <dgm:cxn modelId="{4E106E38-E05A-41A7-876F-85DCFBC1D994}" type="presOf" srcId="{19C23F26-0400-4C3B-9269-D95D06020901}" destId="{E552083E-13C6-419B-9576-00A4B5C607F4}" srcOrd="1" destOrd="0" presId="urn:microsoft.com/office/officeart/2005/8/layout/hierarchy2#1"/>
    <dgm:cxn modelId="{82E2C50B-BF1B-483D-B32B-01ECC7616C0D}" type="presOf" srcId="{33715CBC-0309-46E6-896B-35E3FAFEB53E}" destId="{B8390AE1-B6A5-4951-9055-9122CF800C52}" srcOrd="1" destOrd="0" presId="urn:microsoft.com/office/officeart/2005/8/layout/hierarchy2#1"/>
    <dgm:cxn modelId="{07B47BC9-5C91-4C7B-8E93-711E09F82267}" type="presOf" srcId="{3909213B-3652-46F9-B70E-3C322892BADB}" destId="{814E4DEF-5465-4DDF-9539-6B6961E8070E}" srcOrd="0" destOrd="0" presId="urn:microsoft.com/office/officeart/2005/8/layout/hierarchy2#1"/>
    <dgm:cxn modelId="{FFF666F7-BA42-4F32-BC22-1BFF4A942B7A}" type="presOf" srcId="{6BA40107-6349-4FAE-9309-0D10C99D6185}" destId="{7ABC790B-E0E9-4083-A2C9-FA3809BB035F}" srcOrd="0" destOrd="0" presId="urn:microsoft.com/office/officeart/2005/8/layout/hierarchy2#1"/>
    <dgm:cxn modelId="{035D16C5-2033-4B9A-B664-4736FE4E03A9}" type="presOf" srcId="{0453589F-CE90-4861-BA44-0BBBCE8DBFB1}" destId="{51A416B3-FB7C-46FA-BC5D-E3218A28D17E}" srcOrd="0" destOrd="0" presId="urn:microsoft.com/office/officeart/2005/8/layout/hierarchy2#1"/>
    <dgm:cxn modelId="{75F70EBD-5DB7-4836-BB02-9F630273661E}" type="presOf" srcId="{137D4D1E-3541-43BD-B3A3-FE05A3E439C1}" destId="{210DCA61-B1FD-435E-AE3B-7990FA3DB40F}" srcOrd="0" destOrd="0" presId="urn:microsoft.com/office/officeart/2005/8/layout/hierarchy2#1"/>
    <dgm:cxn modelId="{CA86F602-1ACB-4FCE-B171-7AC0840E5FCC}" srcId="{7CBA58BC-E63A-46D6-8F10-20153A2534D8}" destId="{BA95E770-F234-4A7A-A365-639610601A93}" srcOrd="3" destOrd="0" parTransId="{CDD3FB88-A365-40B9-A057-D2CDC5B9887D}" sibTransId="{CEA61B2B-DDB4-4780-9B27-7EF80B6108B0}"/>
    <dgm:cxn modelId="{0FA1B16B-F6C0-4337-B591-2C9ED0C605AE}" type="presOf" srcId="{D78CC091-F1BA-49E0-9144-0C16F196A369}" destId="{F8660E77-6C7F-437C-BEF2-D44ED45CB614}" srcOrd="0" destOrd="0" presId="urn:microsoft.com/office/officeart/2005/8/layout/hierarchy2#1"/>
    <dgm:cxn modelId="{543CA78E-4182-4AE5-96A8-CCC614FC30D3}" type="presOf" srcId="{97FF1487-AC85-4365-AB76-B1DAF1F4048E}" destId="{81ADEC5C-A8BD-4677-B67C-318DAA488419}" srcOrd="1" destOrd="0" presId="urn:microsoft.com/office/officeart/2005/8/layout/hierarchy2#1"/>
    <dgm:cxn modelId="{133000CE-69EF-48DA-9F5D-A72544D70804}" type="presOf" srcId="{34F958F4-59AC-446F-87E8-297C60248E66}" destId="{833D1F11-7615-454F-8111-5C52C60C1FAF}" srcOrd="0" destOrd="0" presId="urn:microsoft.com/office/officeart/2005/8/layout/hierarchy2#1"/>
    <dgm:cxn modelId="{B5BA0A7F-96B1-4D18-9027-600F82663338}" type="presOf" srcId="{CDD3FB88-A365-40B9-A057-D2CDC5B9887D}" destId="{920467AA-FB6C-4254-AF45-9A695E6B818B}" srcOrd="0" destOrd="0" presId="urn:microsoft.com/office/officeart/2005/8/layout/hierarchy2#1"/>
    <dgm:cxn modelId="{A0285296-8DDF-4879-9DA4-89633D80C1D9}" type="presOf" srcId="{9BA7EA6C-845E-4008-926D-EE56435F8ED6}" destId="{EFF098A8-46AE-449A-AC7B-CD3715129D19}" srcOrd="1" destOrd="0" presId="urn:microsoft.com/office/officeart/2005/8/layout/hierarchy2#1"/>
    <dgm:cxn modelId="{62C35900-A040-4DFB-95DC-40807FA96086}" type="presOf" srcId="{7CBA58BC-E63A-46D6-8F10-20153A2534D8}" destId="{983D94C2-8803-4360-83FD-FDA6036AF755}" srcOrd="0" destOrd="0" presId="urn:microsoft.com/office/officeart/2005/8/layout/hierarchy2#1"/>
    <dgm:cxn modelId="{FF5D3C36-46DC-470D-BF00-A989B92CD9FF}" type="presOf" srcId="{8203DCDC-1660-4545-B698-6EDF1F64D988}" destId="{3D46DF8D-E5E7-4D63-9628-456F0CC4642C}" srcOrd="0" destOrd="0" presId="urn:microsoft.com/office/officeart/2005/8/layout/hierarchy2#1"/>
    <dgm:cxn modelId="{CDE924CE-D28B-4FA4-98FD-812659891D0C}" type="presOf" srcId="{97FF1487-AC85-4365-AB76-B1DAF1F4048E}" destId="{D2EB169E-BA35-47DD-80D4-E910151CF49C}" srcOrd="0" destOrd="0" presId="urn:microsoft.com/office/officeart/2005/8/layout/hierarchy2#1"/>
    <dgm:cxn modelId="{65F7ED5F-986F-43FE-B426-5581DF0E76DA}" type="presOf" srcId="{FC88AAD8-ECB0-4AEA-A5D1-3F21ADB50549}" destId="{2001C9DB-B279-49F7-B797-4D997F630458}" srcOrd="1" destOrd="0" presId="urn:microsoft.com/office/officeart/2005/8/layout/hierarchy2#1"/>
    <dgm:cxn modelId="{81817A7C-E4B8-4DFD-B318-C4BDB8F0B698}" type="presOf" srcId="{D43B0B8A-2CE5-4037-AF9C-0A5F778C0DF8}" destId="{E8D73907-C661-49AD-9198-C179DC0C7F6F}" srcOrd="0" destOrd="0" presId="urn:microsoft.com/office/officeart/2005/8/layout/hierarchy2#1"/>
    <dgm:cxn modelId="{629E6E03-C6DA-4B94-B88F-93043AAD023A}" type="presOf" srcId="{E2C63AA7-8463-4E70-A10A-32CED79EEEFB}" destId="{82D39606-B94C-45FA-B76C-CF149BBA4451}" srcOrd="0" destOrd="0" presId="urn:microsoft.com/office/officeart/2005/8/layout/hierarchy2#1"/>
    <dgm:cxn modelId="{30C81039-E770-4757-A223-47AEEBEC7974}" srcId="{7F0221A1-BB2A-431B-A935-804A1B0B9764}" destId="{5F488120-9533-4E5B-B8AF-C587607C1BD2}" srcOrd="0" destOrd="0" parTransId="{E8B90D03-A9D8-437E-AE82-8EB3FAD69BA8}" sibTransId="{266E710E-D615-48D4-A8D8-B36B63F030EF}"/>
    <dgm:cxn modelId="{06F240C3-6ABC-4262-B2B8-1D0D054F1563}" type="presOf" srcId="{1F931212-C70B-4999-A756-5402EB0EB989}" destId="{BB280D5B-7FE1-4DEC-9A47-A3227885E7FA}" srcOrd="0" destOrd="0" presId="urn:microsoft.com/office/officeart/2005/8/layout/hierarchy2#1"/>
    <dgm:cxn modelId="{4D52D53F-5D07-48C7-8559-572EE1D136D1}" type="presOf" srcId="{94056E95-6566-4E35-A2FA-5FE63A7AFB74}" destId="{2D6D3866-9D34-4076-B165-9AEE9FAA601C}" srcOrd="1" destOrd="0" presId="urn:microsoft.com/office/officeart/2005/8/layout/hierarchy2#1"/>
    <dgm:cxn modelId="{1C88B04C-BC28-4197-BBF8-7B9438358BE4}" type="presOf" srcId="{E8B90D03-A9D8-437E-AE82-8EB3FAD69BA8}" destId="{D3045AD3-F062-40F5-AF7D-D7EE5BB50C6B}" srcOrd="1" destOrd="0" presId="urn:microsoft.com/office/officeart/2005/8/layout/hierarchy2#1"/>
    <dgm:cxn modelId="{22F1491A-FC71-4E35-880B-ED14E64D1A5D}" type="presOf" srcId="{54798F0B-B575-4B25-A8CD-D5760FC65D94}" destId="{D6FC7593-1240-480F-8F05-0C8FE8F98D87}" srcOrd="0" destOrd="0" presId="urn:microsoft.com/office/officeart/2005/8/layout/hierarchy2#1"/>
    <dgm:cxn modelId="{FA241425-65F3-4781-98F8-19CEB5AAE072}" srcId="{2A0E6EB7-4A59-4263-8F3F-75E39E6D6E60}" destId="{7F0221A1-BB2A-431B-A935-804A1B0B9764}" srcOrd="3" destOrd="0" parTransId="{607B92D9-3F65-464B-8ED1-BCD566AECF0F}" sibTransId="{6A3E8CD0-F7A0-4B61-9F8D-D2684CFF63E8}"/>
    <dgm:cxn modelId="{4B20EDD1-A5FF-498D-B073-97D70C1D3097}" srcId="{7F65D1FF-BB13-41EE-93AE-33E7D658163A}" destId="{1F931212-C70B-4999-A756-5402EB0EB989}" srcOrd="0" destOrd="0" parTransId="{357B857A-B41D-4259-93BD-36F89D7A1BAC}" sibTransId="{64A0B08A-1E52-49F3-98C7-8E91C81A3F3A}"/>
    <dgm:cxn modelId="{F4BB7A48-1A29-4814-B1C6-D17B6A9EAD20}" type="presOf" srcId="{1753C6D7-9677-4917-B77B-032D7E0BA6CE}" destId="{03F18A76-6B7B-4701-BC0C-CE487196629A}" srcOrd="1" destOrd="0" presId="urn:microsoft.com/office/officeart/2005/8/layout/hierarchy2#1"/>
    <dgm:cxn modelId="{539FF5E2-D1FF-4CB1-80F1-18B4C958465C}" srcId="{2A0E6EB7-4A59-4263-8F3F-75E39E6D6E60}" destId="{7F65D1FF-BB13-41EE-93AE-33E7D658163A}" srcOrd="0" destOrd="0" parTransId="{F2E5685F-5608-4E2F-875D-D4A935B6E9DA}" sibTransId="{ED4F4BAE-0BD0-4A09-B616-25DFEFDA6848}"/>
    <dgm:cxn modelId="{162E9399-B654-42FE-9397-5E23C5619184}" type="presOf" srcId="{D43B0B8A-2CE5-4037-AF9C-0A5F778C0DF8}" destId="{A9408670-23DB-4CE4-9B6D-9624EE02A606}" srcOrd="1" destOrd="0" presId="urn:microsoft.com/office/officeart/2005/8/layout/hierarchy2#1"/>
    <dgm:cxn modelId="{8C41F7A8-4701-44F2-9AF5-418AA1BA657B}" type="presOf" srcId="{60FA9F65-FD85-4AE8-A444-F9C43B9E8787}" destId="{82D2E197-F0AB-4D51-BD8D-5E50B7FA5904}" srcOrd="1" destOrd="0" presId="urn:microsoft.com/office/officeart/2005/8/layout/hierarchy2#1"/>
    <dgm:cxn modelId="{1A5E767A-61AC-4D11-9437-2994410E14A8}" type="presOf" srcId="{C9E0A2F3-831D-4997-BF40-D7202FF00A05}" destId="{8A8D3575-38E5-4EC2-B81A-CB34AA0EE6E5}" srcOrd="0" destOrd="0" presId="urn:microsoft.com/office/officeart/2005/8/layout/hierarchy2#1"/>
    <dgm:cxn modelId="{F8436139-84C6-4F9B-B609-E14705A0BA9C}" srcId="{7CBA58BC-E63A-46D6-8F10-20153A2534D8}" destId="{11F2DE85-7F50-47D1-9D79-9608FA14B6EA}" srcOrd="2" destOrd="0" parTransId="{E2C63AA7-8463-4E70-A10A-32CED79EEEFB}" sibTransId="{18B32985-DA2C-4CB0-80CC-C8193C161774}"/>
    <dgm:cxn modelId="{BE39AEBA-4C2B-4B2E-8BD1-0C2E613C065A}" type="presOf" srcId="{9BA7EA6C-845E-4008-926D-EE56435F8ED6}" destId="{E3B9C10D-CFC1-4887-A502-499833F04B93}" srcOrd="0" destOrd="0" presId="urn:microsoft.com/office/officeart/2005/8/layout/hierarchy2#1"/>
    <dgm:cxn modelId="{98E5960D-DB24-4136-B26D-04DC5D5F84FF}" srcId="{7F65D1FF-BB13-41EE-93AE-33E7D658163A}" destId="{D78CC091-F1BA-49E0-9144-0C16F196A369}" srcOrd="2" destOrd="0" parTransId="{60FA9F65-FD85-4AE8-A444-F9C43B9E8787}" sibTransId="{DBA08B37-433B-42EB-92BC-63438C73A2F4}"/>
    <dgm:cxn modelId="{1907035E-CA29-4099-B82F-0C2356C9B0BF}" type="presOf" srcId="{A1FEC489-B079-4860-974B-C8AA9522B8A1}" destId="{E2A9750E-7989-42E0-A832-E4AED22C9A0B}" srcOrd="0" destOrd="0" presId="urn:microsoft.com/office/officeart/2005/8/layout/hierarchy2#1"/>
    <dgm:cxn modelId="{310D720C-FFF4-4155-8713-3DDE9EEDC2E4}" srcId="{7CBA58BC-E63A-46D6-8F10-20153A2534D8}" destId="{54798F0B-B575-4B25-A8CD-D5760FC65D94}" srcOrd="1" destOrd="0" parTransId="{97FF1487-AC85-4365-AB76-B1DAF1F4048E}" sibTransId="{E18C087F-81D1-48D9-985C-517C9CEE61E7}"/>
    <dgm:cxn modelId="{7B726106-C214-4969-9511-9CE544D46EBE}" type="presOf" srcId="{2A0E6EB7-4A59-4263-8F3F-75E39E6D6E60}" destId="{31008AEB-7E4D-40D3-AD00-4CFAFCC1922A}" srcOrd="0" destOrd="0" presId="urn:microsoft.com/office/officeart/2005/8/layout/hierarchy2#1"/>
    <dgm:cxn modelId="{97776D25-6107-43BB-A1C5-53D1C3BE480F}" type="presOf" srcId="{6EF3172E-A3F9-4EE7-8C4E-1985E05BD033}" destId="{8174CEC6-9673-48F1-9190-42F9523F5106}" srcOrd="0" destOrd="0" presId="urn:microsoft.com/office/officeart/2005/8/layout/hierarchy2#1"/>
    <dgm:cxn modelId="{140CD7E6-2ED7-4D9C-9CC4-BDB9709496F7}" type="presOf" srcId="{5F488120-9533-4E5B-B8AF-C587607C1BD2}" destId="{C361AD33-9F04-4164-AD0E-55A81BF5C2A1}" srcOrd="0" destOrd="0" presId="urn:microsoft.com/office/officeart/2005/8/layout/hierarchy2#1"/>
    <dgm:cxn modelId="{8BC0F2D6-5B1E-4358-A430-9507CB2E6D60}" type="presOf" srcId="{7F65D1FF-BB13-41EE-93AE-33E7D658163A}" destId="{236F7057-C818-4BC6-9F76-40BEAFA5474C}" srcOrd="0" destOrd="0" presId="urn:microsoft.com/office/officeart/2005/8/layout/hierarchy2#1"/>
    <dgm:cxn modelId="{24A6C92C-23A6-4F71-8F9A-F8A543A12853}" type="presOf" srcId="{94056E95-6566-4E35-A2FA-5FE63A7AFB74}" destId="{2B03102E-E140-4B4C-8180-D5F0D9068933}" srcOrd="0" destOrd="0" presId="urn:microsoft.com/office/officeart/2005/8/layout/hierarchy2#1"/>
    <dgm:cxn modelId="{0024A0F6-B4D8-4C1C-A826-87E4AC9B3A85}" type="presParOf" srcId="{96602DA4-C299-41A1-BB1F-CC09A7921EC8}" destId="{7D95F457-B379-482E-A16C-3CD9618A794E}" srcOrd="0" destOrd="0" presId="urn:microsoft.com/office/officeart/2005/8/layout/hierarchy2#1"/>
    <dgm:cxn modelId="{4727FD08-1D9E-47B1-95A7-88C8567F096B}" type="presParOf" srcId="{7D95F457-B379-482E-A16C-3CD9618A794E}" destId="{31008AEB-7E4D-40D3-AD00-4CFAFCC1922A}" srcOrd="0" destOrd="0" presId="urn:microsoft.com/office/officeart/2005/8/layout/hierarchy2#1"/>
    <dgm:cxn modelId="{41EF29B4-1657-48C0-86F0-B4C44F7E2159}" type="presParOf" srcId="{7D95F457-B379-482E-A16C-3CD9618A794E}" destId="{D51D95B1-3E06-405C-B72B-181F4914539C}" srcOrd="1" destOrd="0" presId="urn:microsoft.com/office/officeart/2005/8/layout/hierarchy2#1"/>
    <dgm:cxn modelId="{B965A30E-FB8B-48C0-9AD3-98EBCFC76BB3}" type="presParOf" srcId="{D51D95B1-3E06-405C-B72B-181F4914539C}" destId="{025C5654-C0B1-425A-8161-733511CE73FB}" srcOrd="0" destOrd="0" presId="urn:microsoft.com/office/officeart/2005/8/layout/hierarchy2#1"/>
    <dgm:cxn modelId="{F27B6B01-E283-4560-8731-39BDAF0A5041}" type="presParOf" srcId="{025C5654-C0B1-425A-8161-733511CE73FB}" destId="{54EFCE5D-2521-4165-B9BD-F6D54A653164}" srcOrd="0" destOrd="0" presId="urn:microsoft.com/office/officeart/2005/8/layout/hierarchy2#1"/>
    <dgm:cxn modelId="{3940C777-1497-4EC2-8319-A36EBBFEB69B}" type="presParOf" srcId="{D51D95B1-3E06-405C-B72B-181F4914539C}" destId="{72AEE420-983F-4215-A2D8-F5C5E4B5266D}" srcOrd="1" destOrd="0" presId="urn:microsoft.com/office/officeart/2005/8/layout/hierarchy2#1"/>
    <dgm:cxn modelId="{FAF1927E-7995-4731-8DD5-BCDBF7EF8CFB}" type="presParOf" srcId="{72AEE420-983F-4215-A2D8-F5C5E4B5266D}" destId="{236F7057-C818-4BC6-9F76-40BEAFA5474C}" srcOrd="0" destOrd="0" presId="urn:microsoft.com/office/officeart/2005/8/layout/hierarchy2#1"/>
    <dgm:cxn modelId="{5DE51B82-CA4D-4D71-8C8F-151C83B6D800}" type="presParOf" srcId="{72AEE420-983F-4215-A2D8-F5C5E4B5266D}" destId="{1F61C021-11CC-41EE-860E-3DE572A552CF}" srcOrd="1" destOrd="0" presId="urn:microsoft.com/office/officeart/2005/8/layout/hierarchy2#1"/>
    <dgm:cxn modelId="{7320D81F-970B-4F65-8AE5-C23B738AF51C}" type="presParOf" srcId="{1F61C021-11CC-41EE-860E-3DE572A552CF}" destId="{03FDB450-F9EB-47F9-B797-3C8BB922BD9C}" srcOrd="0" destOrd="0" presId="urn:microsoft.com/office/officeart/2005/8/layout/hierarchy2#1"/>
    <dgm:cxn modelId="{A76C93E5-7A4A-4D43-8B24-4648EA5427B1}" type="presParOf" srcId="{03FDB450-F9EB-47F9-B797-3C8BB922BD9C}" destId="{15A0814D-2380-488B-A6A1-BE6B8A9B3F23}" srcOrd="0" destOrd="0" presId="urn:microsoft.com/office/officeart/2005/8/layout/hierarchy2#1"/>
    <dgm:cxn modelId="{F56BC972-3CCF-43D3-BF5B-0DB20F3AAB1D}" type="presParOf" srcId="{1F61C021-11CC-41EE-860E-3DE572A552CF}" destId="{16F40796-FAE1-49AD-8CCC-4DC52ADF77C6}" srcOrd="1" destOrd="0" presId="urn:microsoft.com/office/officeart/2005/8/layout/hierarchy2#1"/>
    <dgm:cxn modelId="{30B2C6BE-500F-4D6B-802D-F6811FF0DC8D}" type="presParOf" srcId="{16F40796-FAE1-49AD-8CCC-4DC52ADF77C6}" destId="{BB280D5B-7FE1-4DEC-9A47-A3227885E7FA}" srcOrd="0" destOrd="0" presId="urn:microsoft.com/office/officeart/2005/8/layout/hierarchy2#1"/>
    <dgm:cxn modelId="{DF17B137-3983-45E6-93B8-E2F58423D827}" type="presParOf" srcId="{16F40796-FAE1-49AD-8CCC-4DC52ADF77C6}" destId="{D3F6A8A2-6417-4780-A541-1B4BC40E1B35}" srcOrd="1" destOrd="0" presId="urn:microsoft.com/office/officeart/2005/8/layout/hierarchy2#1"/>
    <dgm:cxn modelId="{E3084FBB-831F-4E8A-9D3B-11149D2B808D}" type="presParOf" srcId="{1F61C021-11CC-41EE-860E-3DE572A552CF}" destId="{63923137-5853-4309-8961-F4DD4B4DF799}" srcOrd="2" destOrd="0" presId="urn:microsoft.com/office/officeart/2005/8/layout/hierarchy2#1"/>
    <dgm:cxn modelId="{5D398615-65E5-4E38-9831-7AD89D3751F8}" type="presParOf" srcId="{63923137-5853-4309-8961-F4DD4B4DF799}" destId="{2001C9DB-B279-49F7-B797-4D997F630458}" srcOrd="0" destOrd="0" presId="urn:microsoft.com/office/officeart/2005/8/layout/hierarchy2#1"/>
    <dgm:cxn modelId="{04FCC61F-3A43-45A1-82EE-C207F5E0E164}" type="presParOf" srcId="{1F61C021-11CC-41EE-860E-3DE572A552CF}" destId="{80B2ABC7-0C67-4C91-9941-E03386308C76}" srcOrd="3" destOrd="0" presId="urn:microsoft.com/office/officeart/2005/8/layout/hierarchy2#1"/>
    <dgm:cxn modelId="{ED0B8296-9007-4380-A536-98BC1E9C487F}" type="presParOf" srcId="{80B2ABC7-0C67-4C91-9941-E03386308C76}" destId="{115B5E9F-F9AE-444A-8651-25DED0B96973}" srcOrd="0" destOrd="0" presId="urn:microsoft.com/office/officeart/2005/8/layout/hierarchy2#1"/>
    <dgm:cxn modelId="{EA319A64-9023-44C9-8C7C-173BF8B56C08}" type="presParOf" srcId="{80B2ABC7-0C67-4C91-9941-E03386308C76}" destId="{1E3EBEEF-0B02-4289-B8F0-76C6268DF452}" srcOrd="1" destOrd="0" presId="urn:microsoft.com/office/officeart/2005/8/layout/hierarchy2#1"/>
    <dgm:cxn modelId="{9A58733E-6684-4399-83B0-1E417866692A}" type="presParOf" srcId="{1F61C021-11CC-41EE-860E-3DE572A552CF}" destId="{2B562B3A-7EFF-40EB-9775-19E146ABD05B}" srcOrd="4" destOrd="0" presId="urn:microsoft.com/office/officeart/2005/8/layout/hierarchy2#1"/>
    <dgm:cxn modelId="{6421CBD3-DBC8-4FB3-9254-32D3890563BE}" type="presParOf" srcId="{2B562B3A-7EFF-40EB-9775-19E146ABD05B}" destId="{82D2E197-F0AB-4D51-BD8D-5E50B7FA5904}" srcOrd="0" destOrd="0" presId="urn:microsoft.com/office/officeart/2005/8/layout/hierarchy2#1"/>
    <dgm:cxn modelId="{38C0D746-A775-4B65-9777-8E29C647E7B6}" type="presParOf" srcId="{1F61C021-11CC-41EE-860E-3DE572A552CF}" destId="{85885A6E-59AA-495E-9DE2-82392E352E9E}" srcOrd="5" destOrd="0" presId="urn:microsoft.com/office/officeart/2005/8/layout/hierarchy2#1"/>
    <dgm:cxn modelId="{1FDE8AC6-B6CF-485C-AEE6-02BB42A40174}" type="presParOf" srcId="{85885A6E-59AA-495E-9DE2-82392E352E9E}" destId="{F8660E77-6C7F-437C-BEF2-D44ED45CB614}" srcOrd="0" destOrd="0" presId="urn:microsoft.com/office/officeart/2005/8/layout/hierarchy2#1"/>
    <dgm:cxn modelId="{3BE28807-8347-4E68-84C8-6A6ADF8EA457}" type="presParOf" srcId="{85885A6E-59AA-495E-9DE2-82392E352E9E}" destId="{0744CE84-4FC5-4D0C-B376-936EFB5EB82F}" srcOrd="1" destOrd="0" presId="urn:microsoft.com/office/officeart/2005/8/layout/hierarchy2#1"/>
    <dgm:cxn modelId="{77C04C82-4FD8-4C95-9BFC-0485532B2EFD}" type="presParOf" srcId="{1F61C021-11CC-41EE-860E-3DE572A552CF}" destId="{115BA456-4096-4131-8B2C-59ED1D1CF152}" srcOrd="6" destOrd="0" presId="urn:microsoft.com/office/officeart/2005/8/layout/hierarchy2#1"/>
    <dgm:cxn modelId="{31E67A4B-63D2-4D60-9B67-339468DA116A}" type="presParOf" srcId="{115BA456-4096-4131-8B2C-59ED1D1CF152}" destId="{0BFF3808-08DF-4626-83D5-D8E9BD778F3E}" srcOrd="0" destOrd="0" presId="urn:microsoft.com/office/officeart/2005/8/layout/hierarchy2#1"/>
    <dgm:cxn modelId="{767CB5DC-1B29-4D49-B849-CC40341AE9B3}" type="presParOf" srcId="{1F61C021-11CC-41EE-860E-3DE572A552CF}" destId="{2A3A9724-615E-4698-A685-49D3912326B2}" srcOrd="7" destOrd="0" presId="urn:microsoft.com/office/officeart/2005/8/layout/hierarchy2#1"/>
    <dgm:cxn modelId="{18070E9E-FAE5-461A-BFEA-5938901202B6}" type="presParOf" srcId="{2A3A9724-615E-4698-A685-49D3912326B2}" destId="{8174CEC6-9673-48F1-9190-42F9523F5106}" srcOrd="0" destOrd="0" presId="urn:microsoft.com/office/officeart/2005/8/layout/hierarchy2#1"/>
    <dgm:cxn modelId="{357AFA0F-85DE-4263-B058-672B7FAFA3CF}" type="presParOf" srcId="{2A3A9724-615E-4698-A685-49D3912326B2}" destId="{05CBD1AF-5A55-450B-9C60-E3A29A54DC34}" srcOrd="1" destOrd="0" presId="urn:microsoft.com/office/officeart/2005/8/layout/hierarchy2#1"/>
    <dgm:cxn modelId="{8C92AC82-83B5-4800-80FC-8A201D54443C}" type="presParOf" srcId="{1F61C021-11CC-41EE-860E-3DE572A552CF}" destId="{A9B1FE96-4209-43DA-84DE-DB781ECA7D8D}" srcOrd="8" destOrd="0" presId="urn:microsoft.com/office/officeart/2005/8/layout/hierarchy2#1"/>
    <dgm:cxn modelId="{14686812-B31C-4A66-A2BB-EE50E3983CB6}" type="presParOf" srcId="{A9B1FE96-4209-43DA-84DE-DB781ECA7D8D}" destId="{E552083E-13C6-419B-9576-00A4B5C607F4}" srcOrd="0" destOrd="0" presId="urn:microsoft.com/office/officeart/2005/8/layout/hierarchy2#1"/>
    <dgm:cxn modelId="{E7CFC9A2-C210-42F4-AC11-BE52CFB4ED66}" type="presParOf" srcId="{1F61C021-11CC-41EE-860E-3DE572A552CF}" destId="{E8B776C9-234B-4E94-A488-F5F0A74B8F7A}" srcOrd="9" destOrd="0" presId="urn:microsoft.com/office/officeart/2005/8/layout/hierarchy2#1"/>
    <dgm:cxn modelId="{E395836F-51A9-4E90-8B6F-EC3C33AE38A0}" type="presParOf" srcId="{E8B776C9-234B-4E94-A488-F5F0A74B8F7A}" destId="{8270742B-EAAF-43E1-B8F5-990108B3431F}" srcOrd="0" destOrd="0" presId="urn:microsoft.com/office/officeart/2005/8/layout/hierarchy2#1"/>
    <dgm:cxn modelId="{E3F3E4F8-80FC-443D-B7A2-956DD8EAEFA0}" type="presParOf" srcId="{E8B776C9-234B-4E94-A488-F5F0A74B8F7A}" destId="{A99ACFEB-3E0E-40BC-BC15-5B630E449A1B}" srcOrd="1" destOrd="0" presId="urn:microsoft.com/office/officeart/2005/8/layout/hierarchy2#1"/>
    <dgm:cxn modelId="{C2448C05-7BCC-40DB-A377-1072CF9CF73B}" type="presParOf" srcId="{D51D95B1-3E06-405C-B72B-181F4914539C}" destId="{8A8D3575-38E5-4EC2-B81A-CB34AA0EE6E5}" srcOrd="2" destOrd="0" presId="urn:microsoft.com/office/officeart/2005/8/layout/hierarchy2#1"/>
    <dgm:cxn modelId="{969AA8B3-78FD-4A14-9997-B9ED149B9878}" type="presParOf" srcId="{8A8D3575-38E5-4EC2-B81A-CB34AA0EE6E5}" destId="{8ECD7890-0D99-41AC-92F9-338F76C6C1BF}" srcOrd="0" destOrd="0" presId="urn:microsoft.com/office/officeart/2005/8/layout/hierarchy2#1"/>
    <dgm:cxn modelId="{74DF39DD-6C97-4648-8F28-F2F732391709}" type="presParOf" srcId="{D51D95B1-3E06-405C-B72B-181F4914539C}" destId="{19FCBA7D-DF4B-45AC-8F73-CCA769463B1C}" srcOrd="3" destOrd="0" presId="urn:microsoft.com/office/officeart/2005/8/layout/hierarchy2#1"/>
    <dgm:cxn modelId="{7520365D-12B3-4680-BAE0-9E437A38D556}" type="presParOf" srcId="{19FCBA7D-DF4B-45AC-8F73-CCA769463B1C}" destId="{3E1BD01E-35CB-4B81-A951-B025E12A73E6}" srcOrd="0" destOrd="0" presId="urn:microsoft.com/office/officeart/2005/8/layout/hierarchy2#1"/>
    <dgm:cxn modelId="{79A95469-16F8-4A58-8200-EDFA9DDE9923}" type="presParOf" srcId="{19FCBA7D-DF4B-45AC-8F73-CCA769463B1C}" destId="{DA3BA5F0-360B-4F0B-8E49-A860E43A9453}" srcOrd="1" destOrd="0" presId="urn:microsoft.com/office/officeart/2005/8/layout/hierarchy2#1"/>
    <dgm:cxn modelId="{BDD1134F-6EFD-4793-A908-25B642636027}" type="presParOf" srcId="{DA3BA5F0-360B-4F0B-8E49-A860E43A9453}" destId="{B17F8EF8-DFFD-4B7F-87FE-EC5FBA897C9A}" srcOrd="0" destOrd="0" presId="urn:microsoft.com/office/officeart/2005/8/layout/hierarchy2#1"/>
    <dgm:cxn modelId="{53875E06-0A34-438E-96C0-13A9C449923F}" type="presParOf" srcId="{B17F8EF8-DFFD-4B7F-87FE-EC5FBA897C9A}" destId="{0DE774A7-302E-493A-B73E-F37A1A6AEEDD}" srcOrd="0" destOrd="0" presId="urn:microsoft.com/office/officeart/2005/8/layout/hierarchy2#1"/>
    <dgm:cxn modelId="{8DB1FF19-4FA9-4926-AEBF-2039BD2C5A40}" type="presParOf" srcId="{DA3BA5F0-360B-4F0B-8E49-A860E43A9453}" destId="{BC16E3B2-A36A-4CD2-8D17-D2FBA9FEA11A}" srcOrd="1" destOrd="0" presId="urn:microsoft.com/office/officeart/2005/8/layout/hierarchy2#1"/>
    <dgm:cxn modelId="{386A5B27-7C2B-49F9-B5B0-09081F7F83C8}" type="presParOf" srcId="{BC16E3B2-A36A-4CD2-8D17-D2FBA9FEA11A}" destId="{EA40FF98-B11C-4C52-8555-898D607E6367}" srcOrd="0" destOrd="0" presId="urn:microsoft.com/office/officeart/2005/8/layout/hierarchy2#1"/>
    <dgm:cxn modelId="{FFB88AE6-C17F-424F-A7BD-2668A5CBF988}" type="presParOf" srcId="{BC16E3B2-A36A-4CD2-8D17-D2FBA9FEA11A}" destId="{60E6EA18-E3A1-4AA0-8F35-3E009C9BE1AF}" srcOrd="1" destOrd="0" presId="urn:microsoft.com/office/officeart/2005/8/layout/hierarchy2#1"/>
    <dgm:cxn modelId="{B1346605-A04A-412D-9F5A-FA6BB3328AD9}" type="presParOf" srcId="{DA3BA5F0-360B-4F0B-8E49-A860E43A9453}" destId="{EAEB1EA0-6C69-4893-8544-C83792B33010}" srcOrd="2" destOrd="0" presId="urn:microsoft.com/office/officeart/2005/8/layout/hierarchy2#1"/>
    <dgm:cxn modelId="{AEB8F8AC-39FD-42F2-AE61-846E0151F73A}" type="presParOf" srcId="{EAEB1EA0-6C69-4893-8544-C83792B33010}" destId="{6739967B-B225-40BF-8FEB-33A7BFD29D48}" srcOrd="0" destOrd="0" presId="urn:microsoft.com/office/officeart/2005/8/layout/hierarchy2#1"/>
    <dgm:cxn modelId="{1C918B03-877E-4E71-A714-1BEC27F47EC3}" type="presParOf" srcId="{DA3BA5F0-360B-4F0B-8E49-A860E43A9453}" destId="{CBBDC03F-4BFD-47DB-910E-75262C8EC676}" srcOrd="3" destOrd="0" presId="urn:microsoft.com/office/officeart/2005/8/layout/hierarchy2#1"/>
    <dgm:cxn modelId="{D52642EA-9E7A-4FD6-9D81-47802386776A}" type="presParOf" srcId="{CBBDC03F-4BFD-47DB-910E-75262C8EC676}" destId="{75D972AC-ADCE-476B-A768-52160B32E5D3}" srcOrd="0" destOrd="0" presId="urn:microsoft.com/office/officeart/2005/8/layout/hierarchy2#1"/>
    <dgm:cxn modelId="{6E9DCC51-A8D5-4983-A358-BB1CA68099AC}" type="presParOf" srcId="{CBBDC03F-4BFD-47DB-910E-75262C8EC676}" destId="{0964582E-3B80-4EF5-BEBC-25BF12EC720B}" srcOrd="1" destOrd="0" presId="urn:microsoft.com/office/officeart/2005/8/layout/hierarchy2#1"/>
    <dgm:cxn modelId="{6DF63A4B-2C0A-4A15-AEE3-295CBFD7FA6E}" type="presParOf" srcId="{DA3BA5F0-360B-4F0B-8E49-A860E43A9453}" destId="{996CB65B-33CE-4805-B0C5-5098A51AAF65}" srcOrd="4" destOrd="0" presId="urn:microsoft.com/office/officeart/2005/8/layout/hierarchy2#1"/>
    <dgm:cxn modelId="{FF104AF8-A9A9-4F81-99C2-1369EBBA19B6}" type="presParOf" srcId="{996CB65B-33CE-4805-B0C5-5098A51AAF65}" destId="{03F18A76-6B7B-4701-BC0C-CE487196629A}" srcOrd="0" destOrd="0" presId="urn:microsoft.com/office/officeart/2005/8/layout/hierarchy2#1"/>
    <dgm:cxn modelId="{445A786E-99A6-49A3-85C2-99196E2433AE}" type="presParOf" srcId="{DA3BA5F0-360B-4F0B-8E49-A860E43A9453}" destId="{7F03797D-D9B2-4B1F-8A63-523E8FC15A63}" srcOrd="5" destOrd="0" presId="urn:microsoft.com/office/officeart/2005/8/layout/hierarchy2#1"/>
    <dgm:cxn modelId="{68F238BE-7AEC-469B-8F91-4BD3DCE2C770}" type="presParOf" srcId="{7F03797D-D9B2-4B1F-8A63-523E8FC15A63}" destId="{54A5F89D-8D5C-4CC9-9BDD-67EA5EED99C3}" srcOrd="0" destOrd="0" presId="urn:microsoft.com/office/officeart/2005/8/layout/hierarchy2#1"/>
    <dgm:cxn modelId="{78B6623E-CB20-41E9-AD0D-E92E13FEC968}" type="presParOf" srcId="{7F03797D-D9B2-4B1F-8A63-523E8FC15A63}" destId="{DA1EC27E-AF1A-455D-8B82-D9B9760E614A}" srcOrd="1" destOrd="0" presId="urn:microsoft.com/office/officeart/2005/8/layout/hierarchy2#1"/>
    <dgm:cxn modelId="{7D2F46DF-FE03-4D07-9EFC-60CB8160E858}" type="presParOf" srcId="{DA3BA5F0-360B-4F0B-8E49-A860E43A9453}" destId="{E3B9C10D-CFC1-4887-A502-499833F04B93}" srcOrd="6" destOrd="0" presId="urn:microsoft.com/office/officeart/2005/8/layout/hierarchy2#1"/>
    <dgm:cxn modelId="{4AA3CF2D-A6D6-4B04-90E5-1853AD40A14B}" type="presParOf" srcId="{E3B9C10D-CFC1-4887-A502-499833F04B93}" destId="{EFF098A8-46AE-449A-AC7B-CD3715129D19}" srcOrd="0" destOrd="0" presId="urn:microsoft.com/office/officeart/2005/8/layout/hierarchy2#1"/>
    <dgm:cxn modelId="{F95888A2-9229-4753-96EE-DE7D8A0F490B}" type="presParOf" srcId="{DA3BA5F0-360B-4F0B-8E49-A860E43A9453}" destId="{DBC06595-5A40-4D5B-8998-A800C7ACF5B7}" srcOrd="7" destOrd="0" presId="urn:microsoft.com/office/officeart/2005/8/layout/hierarchy2#1"/>
    <dgm:cxn modelId="{C8B5197B-A28A-4C6B-B2EC-6122A4B44372}" type="presParOf" srcId="{DBC06595-5A40-4D5B-8998-A800C7ACF5B7}" destId="{833D1F11-7615-454F-8111-5C52C60C1FAF}" srcOrd="0" destOrd="0" presId="urn:microsoft.com/office/officeart/2005/8/layout/hierarchy2#1"/>
    <dgm:cxn modelId="{789A697F-1D67-41B4-940D-0C7D1CE4B2A9}" type="presParOf" srcId="{DBC06595-5A40-4D5B-8998-A800C7ACF5B7}" destId="{7A13D326-C615-4291-B6CF-D47CC32E831D}" srcOrd="1" destOrd="0" presId="urn:microsoft.com/office/officeart/2005/8/layout/hierarchy2#1"/>
    <dgm:cxn modelId="{BFFA08D0-AE99-49D2-90A9-2EE44DC460F3}" type="presParOf" srcId="{DA3BA5F0-360B-4F0B-8E49-A860E43A9453}" destId="{51A416B3-FB7C-46FA-BC5D-E3218A28D17E}" srcOrd="8" destOrd="0" presId="urn:microsoft.com/office/officeart/2005/8/layout/hierarchy2#1"/>
    <dgm:cxn modelId="{F5D703D0-B6A9-43D9-BD3F-BB0FA2FC35CD}" type="presParOf" srcId="{51A416B3-FB7C-46FA-BC5D-E3218A28D17E}" destId="{6FF49AA1-8D56-4F95-B2AC-FC12BE567794}" srcOrd="0" destOrd="0" presId="urn:microsoft.com/office/officeart/2005/8/layout/hierarchy2#1"/>
    <dgm:cxn modelId="{CF42B1B4-6C3E-49D2-950F-C565F1061CF5}" type="presParOf" srcId="{DA3BA5F0-360B-4F0B-8E49-A860E43A9453}" destId="{6A7C465B-DC7F-4D12-8B37-DE220056E193}" srcOrd="9" destOrd="0" presId="urn:microsoft.com/office/officeart/2005/8/layout/hierarchy2#1"/>
    <dgm:cxn modelId="{F573D941-2FD4-409C-AD4F-D5CF0F4E69D2}" type="presParOf" srcId="{6A7C465B-DC7F-4D12-8B37-DE220056E193}" destId="{AE9A6A7F-5168-42C3-87C9-3E538B7ED496}" srcOrd="0" destOrd="0" presId="urn:microsoft.com/office/officeart/2005/8/layout/hierarchy2#1"/>
    <dgm:cxn modelId="{A1F41F67-47E1-4F00-A41D-39F9ABAF095F}" type="presParOf" srcId="{6A7C465B-DC7F-4D12-8B37-DE220056E193}" destId="{7361E777-48F7-4E4B-972A-40CDD19A174C}" srcOrd="1" destOrd="0" presId="urn:microsoft.com/office/officeart/2005/8/layout/hierarchy2#1"/>
    <dgm:cxn modelId="{7F70B525-6B66-4E96-BB48-D0DE5BD4F9F4}" type="presParOf" srcId="{DA3BA5F0-360B-4F0B-8E49-A860E43A9453}" destId="{13865B29-9548-464A-AA2F-6E9C391EE294}" srcOrd="10" destOrd="0" presId="urn:microsoft.com/office/officeart/2005/8/layout/hierarchy2#1"/>
    <dgm:cxn modelId="{E18E1F0F-58DE-4A55-BAA3-15433D738A07}" type="presParOf" srcId="{13865B29-9548-464A-AA2F-6E9C391EE294}" destId="{B8390AE1-B6A5-4951-9055-9122CF800C52}" srcOrd="0" destOrd="0" presId="urn:microsoft.com/office/officeart/2005/8/layout/hierarchy2#1"/>
    <dgm:cxn modelId="{5BD3CF39-72C4-49A4-BE98-E3C1268132E1}" type="presParOf" srcId="{DA3BA5F0-360B-4F0B-8E49-A860E43A9453}" destId="{6201C570-2315-463A-B5EB-E606A1587C66}" srcOrd="11" destOrd="0" presId="urn:microsoft.com/office/officeart/2005/8/layout/hierarchy2#1"/>
    <dgm:cxn modelId="{33B29E30-14DD-441A-B261-23090C38C59A}" type="presParOf" srcId="{6201C570-2315-463A-B5EB-E606A1587C66}" destId="{4D84CF42-08F8-49E9-B9BF-30C20EAAE0B3}" srcOrd="0" destOrd="0" presId="urn:microsoft.com/office/officeart/2005/8/layout/hierarchy2#1"/>
    <dgm:cxn modelId="{34E04B02-6AEC-4EE5-B8A7-D5929D19A66E}" type="presParOf" srcId="{6201C570-2315-463A-B5EB-E606A1587C66}" destId="{B57D3790-45E5-4166-BE8A-EEDDB4D2346B}" srcOrd="1" destOrd="0" presId="urn:microsoft.com/office/officeart/2005/8/layout/hierarchy2#1"/>
    <dgm:cxn modelId="{C19FEAE8-5093-4536-BB2E-AAD381B2BDCE}" type="presParOf" srcId="{D51D95B1-3E06-405C-B72B-181F4914539C}" destId="{E8D73907-C661-49AD-9198-C179DC0C7F6F}" srcOrd="4" destOrd="0" presId="urn:microsoft.com/office/officeart/2005/8/layout/hierarchy2#1"/>
    <dgm:cxn modelId="{4D963982-8CF8-4E24-9DE0-2BAA1FBDC5BC}" type="presParOf" srcId="{E8D73907-C661-49AD-9198-C179DC0C7F6F}" destId="{A9408670-23DB-4CE4-9B6D-9624EE02A606}" srcOrd="0" destOrd="0" presId="urn:microsoft.com/office/officeart/2005/8/layout/hierarchy2#1"/>
    <dgm:cxn modelId="{56A26411-861C-4B8F-9838-7EF735BF23DD}" type="presParOf" srcId="{D51D95B1-3E06-405C-B72B-181F4914539C}" destId="{85F5CF49-BC1E-47D2-8CB0-8B37DF5DD20A}" srcOrd="5" destOrd="0" presId="urn:microsoft.com/office/officeart/2005/8/layout/hierarchy2#1"/>
    <dgm:cxn modelId="{BBB0A5D5-C53E-4E74-BBC7-783C2444DBC0}" type="presParOf" srcId="{85F5CF49-BC1E-47D2-8CB0-8B37DF5DD20A}" destId="{983D94C2-8803-4360-83FD-FDA6036AF755}" srcOrd="0" destOrd="0" presId="urn:microsoft.com/office/officeart/2005/8/layout/hierarchy2#1"/>
    <dgm:cxn modelId="{436EB813-2F45-40A5-B7F4-4306FDF47BF6}" type="presParOf" srcId="{85F5CF49-BC1E-47D2-8CB0-8B37DF5DD20A}" destId="{C13A2FAF-9730-4C98-8D06-E5AB41BE5BB8}" srcOrd="1" destOrd="0" presId="urn:microsoft.com/office/officeart/2005/8/layout/hierarchy2#1"/>
    <dgm:cxn modelId="{AAA19D6A-32FF-48CA-BEA6-7281CF6D9720}" type="presParOf" srcId="{C13A2FAF-9730-4C98-8D06-E5AB41BE5BB8}" destId="{2B03102E-E140-4B4C-8180-D5F0D9068933}" srcOrd="0" destOrd="0" presId="urn:microsoft.com/office/officeart/2005/8/layout/hierarchy2#1"/>
    <dgm:cxn modelId="{215F198B-5FEE-4D96-A1C8-FA65449C1B0B}" type="presParOf" srcId="{2B03102E-E140-4B4C-8180-D5F0D9068933}" destId="{2D6D3866-9D34-4076-B165-9AEE9FAA601C}" srcOrd="0" destOrd="0" presId="urn:microsoft.com/office/officeart/2005/8/layout/hierarchy2#1"/>
    <dgm:cxn modelId="{832E9C3F-ABCE-4216-B1FD-8C2D65D1A8C8}" type="presParOf" srcId="{C13A2FAF-9730-4C98-8D06-E5AB41BE5BB8}" destId="{DEAB4EBE-2944-43F3-B0EE-90D9F5704A03}" srcOrd="1" destOrd="0" presId="urn:microsoft.com/office/officeart/2005/8/layout/hierarchy2#1"/>
    <dgm:cxn modelId="{C6B19421-AF22-4D50-A593-C67E8ED46D8F}" type="presParOf" srcId="{DEAB4EBE-2944-43F3-B0EE-90D9F5704A03}" destId="{D7B0D2A5-00AB-40EB-AA47-9052FC733AAA}" srcOrd="0" destOrd="0" presId="urn:microsoft.com/office/officeart/2005/8/layout/hierarchy2#1"/>
    <dgm:cxn modelId="{1330605D-90F6-4FCA-AB1E-E33C881CE1ED}" type="presParOf" srcId="{DEAB4EBE-2944-43F3-B0EE-90D9F5704A03}" destId="{A0D9A7AB-7A5E-437E-ACE8-756189E0D549}" srcOrd="1" destOrd="0" presId="urn:microsoft.com/office/officeart/2005/8/layout/hierarchy2#1"/>
    <dgm:cxn modelId="{B9F0F754-E73C-4442-AC63-7FF271B75BC4}" type="presParOf" srcId="{C13A2FAF-9730-4C98-8D06-E5AB41BE5BB8}" destId="{D2EB169E-BA35-47DD-80D4-E910151CF49C}" srcOrd="2" destOrd="0" presId="urn:microsoft.com/office/officeart/2005/8/layout/hierarchy2#1"/>
    <dgm:cxn modelId="{8460648C-2E83-43FA-9BD1-70208136928D}" type="presParOf" srcId="{D2EB169E-BA35-47DD-80D4-E910151CF49C}" destId="{81ADEC5C-A8BD-4677-B67C-318DAA488419}" srcOrd="0" destOrd="0" presId="urn:microsoft.com/office/officeart/2005/8/layout/hierarchy2#1"/>
    <dgm:cxn modelId="{F8FFBC8E-442A-4C56-A14C-6924587F1C37}" type="presParOf" srcId="{C13A2FAF-9730-4C98-8D06-E5AB41BE5BB8}" destId="{7B993012-F661-4CBF-A539-17F602ACE91B}" srcOrd="3" destOrd="0" presId="urn:microsoft.com/office/officeart/2005/8/layout/hierarchy2#1"/>
    <dgm:cxn modelId="{E9EB0793-52F1-429D-8B9D-B2645B580D8E}" type="presParOf" srcId="{7B993012-F661-4CBF-A539-17F602ACE91B}" destId="{D6FC7593-1240-480F-8F05-0C8FE8F98D87}" srcOrd="0" destOrd="0" presId="urn:microsoft.com/office/officeart/2005/8/layout/hierarchy2#1"/>
    <dgm:cxn modelId="{BC0BFFDE-4B50-4215-AAA5-D3BFEEBAF2C3}" type="presParOf" srcId="{7B993012-F661-4CBF-A539-17F602ACE91B}" destId="{423B0675-8AF8-4925-BC1A-2C24FA0BD5FE}" srcOrd="1" destOrd="0" presId="urn:microsoft.com/office/officeart/2005/8/layout/hierarchy2#1"/>
    <dgm:cxn modelId="{64B17007-EC6E-4069-94DB-099CCD3DE898}" type="presParOf" srcId="{C13A2FAF-9730-4C98-8D06-E5AB41BE5BB8}" destId="{82D39606-B94C-45FA-B76C-CF149BBA4451}" srcOrd="4" destOrd="0" presId="urn:microsoft.com/office/officeart/2005/8/layout/hierarchy2#1"/>
    <dgm:cxn modelId="{9B631D00-63AF-4F6B-BF43-938276F3F560}" type="presParOf" srcId="{82D39606-B94C-45FA-B76C-CF149BBA4451}" destId="{BBE67C1F-5763-402A-9F4B-30401EDDD917}" srcOrd="0" destOrd="0" presId="urn:microsoft.com/office/officeart/2005/8/layout/hierarchy2#1"/>
    <dgm:cxn modelId="{65075DD5-A235-45E0-9C06-27BBFB3A95EA}" type="presParOf" srcId="{C13A2FAF-9730-4C98-8D06-E5AB41BE5BB8}" destId="{17480CE4-3115-4798-89F1-396C4BE5E0F3}" srcOrd="5" destOrd="0" presId="urn:microsoft.com/office/officeart/2005/8/layout/hierarchy2#1"/>
    <dgm:cxn modelId="{8B36B999-8F9D-45B9-9588-6457671D762C}" type="presParOf" srcId="{17480CE4-3115-4798-89F1-396C4BE5E0F3}" destId="{5C918CE8-4F69-4F61-A590-50953A3BBDDD}" srcOrd="0" destOrd="0" presId="urn:microsoft.com/office/officeart/2005/8/layout/hierarchy2#1"/>
    <dgm:cxn modelId="{F849649C-5F77-4126-B9B4-77F2CB1618FE}" type="presParOf" srcId="{17480CE4-3115-4798-89F1-396C4BE5E0F3}" destId="{40F77520-018D-43EC-ADE6-4ABFFBF359DB}" srcOrd="1" destOrd="0" presId="urn:microsoft.com/office/officeart/2005/8/layout/hierarchy2#1"/>
    <dgm:cxn modelId="{134AC90E-825A-4F85-BF85-D95413891ACA}" type="presParOf" srcId="{C13A2FAF-9730-4C98-8D06-E5AB41BE5BB8}" destId="{920467AA-FB6C-4254-AF45-9A695E6B818B}" srcOrd="6" destOrd="0" presId="urn:microsoft.com/office/officeart/2005/8/layout/hierarchy2#1"/>
    <dgm:cxn modelId="{9BABD95E-868C-41CD-8A99-30AD93EBBB69}" type="presParOf" srcId="{920467AA-FB6C-4254-AF45-9A695E6B818B}" destId="{16A09B5B-5DFE-440E-95B5-2316A3380C8F}" srcOrd="0" destOrd="0" presId="urn:microsoft.com/office/officeart/2005/8/layout/hierarchy2#1"/>
    <dgm:cxn modelId="{AB4AE51B-27C2-4467-8495-9392772FF359}" type="presParOf" srcId="{C13A2FAF-9730-4C98-8D06-E5AB41BE5BB8}" destId="{35A6250B-E23B-4380-8FC9-B05A5EC3E068}" srcOrd="7" destOrd="0" presId="urn:microsoft.com/office/officeart/2005/8/layout/hierarchy2#1"/>
    <dgm:cxn modelId="{10693EE9-686E-4360-B31E-0ED8364AC27F}" type="presParOf" srcId="{35A6250B-E23B-4380-8FC9-B05A5EC3E068}" destId="{DCC02554-AB8A-4BF6-B1F0-12899969169C}" srcOrd="0" destOrd="0" presId="urn:microsoft.com/office/officeart/2005/8/layout/hierarchy2#1"/>
    <dgm:cxn modelId="{608B06E2-EDB4-4FA6-8768-1CC2C8D3C147}" type="presParOf" srcId="{35A6250B-E23B-4380-8FC9-B05A5EC3E068}" destId="{0DC6A1BA-5713-4A6E-B1C6-51AC45A504B9}" srcOrd="1" destOrd="0" presId="urn:microsoft.com/office/officeart/2005/8/layout/hierarchy2#1"/>
    <dgm:cxn modelId="{77A369A3-354B-4611-93AC-36C67DBAAC70}" type="presParOf" srcId="{D51D95B1-3E06-405C-B72B-181F4914539C}" destId="{C2D460D5-BF82-4C45-AFB7-A039BB2E2208}" srcOrd="6" destOrd="0" presId="urn:microsoft.com/office/officeart/2005/8/layout/hierarchy2#1"/>
    <dgm:cxn modelId="{FBB34EFE-BA59-43C3-9669-9602E96A4CCC}" type="presParOf" srcId="{C2D460D5-BF82-4C45-AFB7-A039BB2E2208}" destId="{168FCAB4-51E8-4213-A3A0-67D02DC835AC}" srcOrd="0" destOrd="0" presId="urn:microsoft.com/office/officeart/2005/8/layout/hierarchy2#1"/>
    <dgm:cxn modelId="{07A8A346-24A2-4274-A3A4-13A4951CC42C}" type="presParOf" srcId="{D51D95B1-3E06-405C-B72B-181F4914539C}" destId="{5EDB0862-2CB7-4CB0-9697-9EAD8E04A4FF}" srcOrd="7" destOrd="0" presId="urn:microsoft.com/office/officeart/2005/8/layout/hierarchy2#1"/>
    <dgm:cxn modelId="{4133D6DA-83D6-440F-8178-8898231D1A01}" type="presParOf" srcId="{5EDB0862-2CB7-4CB0-9697-9EAD8E04A4FF}" destId="{2C56D980-1B39-4D11-BE5C-17B0CAE32A95}" srcOrd="0" destOrd="0" presId="urn:microsoft.com/office/officeart/2005/8/layout/hierarchy2#1"/>
    <dgm:cxn modelId="{FE1DF9BB-F3BE-438F-BB9F-71FE0892DC74}" type="presParOf" srcId="{5EDB0862-2CB7-4CB0-9697-9EAD8E04A4FF}" destId="{44D03B10-FB3A-47F8-ADB2-CA5E77DCFD1B}" srcOrd="1" destOrd="0" presId="urn:microsoft.com/office/officeart/2005/8/layout/hierarchy2#1"/>
    <dgm:cxn modelId="{6E8C417E-7FC1-4306-AA8E-24923C7924F3}" type="presParOf" srcId="{44D03B10-FB3A-47F8-ADB2-CA5E77DCFD1B}" destId="{73649595-4386-487F-BB5D-DB5C939D2C17}" srcOrd="0" destOrd="0" presId="urn:microsoft.com/office/officeart/2005/8/layout/hierarchy2#1"/>
    <dgm:cxn modelId="{D04CB1EF-0D45-4F3F-979A-2F4056540B3F}" type="presParOf" srcId="{73649595-4386-487F-BB5D-DB5C939D2C17}" destId="{D3045AD3-F062-40F5-AF7D-D7EE5BB50C6B}" srcOrd="0" destOrd="0" presId="urn:microsoft.com/office/officeart/2005/8/layout/hierarchy2#1"/>
    <dgm:cxn modelId="{56205E84-762B-4569-9D8F-DAF081C928F3}" type="presParOf" srcId="{44D03B10-FB3A-47F8-ADB2-CA5E77DCFD1B}" destId="{46D11A0C-E673-4408-B0E5-50C4BE235BFF}" srcOrd="1" destOrd="0" presId="urn:microsoft.com/office/officeart/2005/8/layout/hierarchy2#1"/>
    <dgm:cxn modelId="{BB758DAB-1683-4009-B208-EAEED5372893}" type="presParOf" srcId="{46D11A0C-E673-4408-B0E5-50C4BE235BFF}" destId="{C361AD33-9F04-4164-AD0E-55A81BF5C2A1}" srcOrd="0" destOrd="0" presId="urn:microsoft.com/office/officeart/2005/8/layout/hierarchy2#1"/>
    <dgm:cxn modelId="{9E26AE63-A52C-4513-B392-61D34A86F4F0}" type="presParOf" srcId="{46D11A0C-E673-4408-B0E5-50C4BE235BFF}" destId="{5725F88F-012B-44F4-907D-CAAAC892D4C6}" srcOrd="1" destOrd="0" presId="urn:microsoft.com/office/officeart/2005/8/layout/hierarchy2#1"/>
    <dgm:cxn modelId="{0CFC4733-CD7D-44FE-A5BF-BA8E4D06A7D5}" type="presParOf" srcId="{44D03B10-FB3A-47F8-ADB2-CA5E77DCFD1B}" destId="{3D46DF8D-E5E7-4D63-9628-456F0CC4642C}" srcOrd="2" destOrd="0" presId="urn:microsoft.com/office/officeart/2005/8/layout/hierarchy2#1"/>
    <dgm:cxn modelId="{B478B982-DF8F-4D6C-9C02-762CA24E39EB}" type="presParOf" srcId="{3D46DF8D-E5E7-4D63-9628-456F0CC4642C}" destId="{36EDE456-8167-4E5E-8309-B1C0C54658E6}" srcOrd="0" destOrd="0" presId="urn:microsoft.com/office/officeart/2005/8/layout/hierarchy2#1"/>
    <dgm:cxn modelId="{653C56C9-CDB5-42F7-95BE-698CA1D6FAB9}" type="presParOf" srcId="{44D03B10-FB3A-47F8-ADB2-CA5E77DCFD1B}" destId="{1804DECB-8784-4BF3-A2E4-DF8B16CF00DE}" srcOrd="3" destOrd="0" presId="urn:microsoft.com/office/officeart/2005/8/layout/hierarchy2#1"/>
    <dgm:cxn modelId="{2D4F7B18-E7B3-4C6C-B903-29AB913F8F11}" type="presParOf" srcId="{1804DECB-8784-4BF3-A2E4-DF8B16CF00DE}" destId="{814E4DEF-5465-4DDF-9539-6B6961E8070E}" srcOrd="0" destOrd="0" presId="urn:microsoft.com/office/officeart/2005/8/layout/hierarchy2#1"/>
    <dgm:cxn modelId="{EFF747DE-59FB-4770-95E7-6490A5D59366}" type="presParOf" srcId="{1804DECB-8784-4BF3-A2E4-DF8B16CF00DE}" destId="{8C6A374F-167B-4B04-AE3F-96F8DFDEFE71}" srcOrd="1" destOrd="0" presId="urn:microsoft.com/office/officeart/2005/8/layout/hierarchy2#1"/>
    <dgm:cxn modelId="{B25269DE-455E-4078-B8A7-BEB9577C0637}" type="presParOf" srcId="{44D03B10-FB3A-47F8-ADB2-CA5E77DCFD1B}" destId="{332701A3-8F81-4423-B18B-41C94CA255E7}" srcOrd="4" destOrd="0" presId="urn:microsoft.com/office/officeart/2005/8/layout/hierarchy2#1"/>
    <dgm:cxn modelId="{8061D5B8-C2D0-4A81-80F6-D17B4D311F45}" type="presParOf" srcId="{332701A3-8F81-4423-B18B-41C94CA255E7}" destId="{59D0F68E-63AA-49EC-9E83-02F3E947F351}" srcOrd="0" destOrd="0" presId="urn:microsoft.com/office/officeart/2005/8/layout/hierarchy2#1"/>
    <dgm:cxn modelId="{B261380F-C2D6-4551-A734-4ADE9FBA5004}" type="presParOf" srcId="{44D03B10-FB3A-47F8-ADB2-CA5E77DCFD1B}" destId="{1FFD77D7-8AB0-43D3-8E1F-92997D3C6EF8}" srcOrd="5" destOrd="0" presId="urn:microsoft.com/office/officeart/2005/8/layout/hierarchy2#1"/>
    <dgm:cxn modelId="{628200E9-EF6E-4C73-A862-177169B0AA9B}" type="presParOf" srcId="{1FFD77D7-8AB0-43D3-8E1F-92997D3C6EF8}" destId="{E2A9750E-7989-42E0-A832-E4AED22C9A0B}" srcOrd="0" destOrd="0" presId="urn:microsoft.com/office/officeart/2005/8/layout/hierarchy2#1"/>
    <dgm:cxn modelId="{C731D986-D658-4A2B-8C6D-9FDA46DD7172}" type="presParOf" srcId="{1FFD77D7-8AB0-43D3-8E1F-92997D3C6EF8}" destId="{0380AD14-F876-422B-BBF8-FACDBA616F7C}" srcOrd="1" destOrd="0" presId="urn:microsoft.com/office/officeart/2005/8/layout/hierarchy2#1"/>
    <dgm:cxn modelId="{475B10FC-D619-4589-8F1B-86DF373E121F}" type="presParOf" srcId="{44D03B10-FB3A-47F8-ADB2-CA5E77DCFD1B}" destId="{210DCA61-B1FD-435E-AE3B-7990FA3DB40F}" srcOrd="6" destOrd="0" presId="urn:microsoft.com/office/officeart/2005/8/layout/hierarchy2#1"/>
    <dgm:cxn modelId="{1BB0403E-AC4E-4718-8B00-B6EC678E65A7}" type="presParOf" srcId="{210DCA61-B1FD-435E-AE3B-7990FA3DB40F}" destId="{E70314DC-194B-48D4-9DF5-52F6091385C6}" srcOrd="0" destOrd="0" presId="urn:microsoft.com/office/officeart/2005/8/layout/hierarchy2#1"/>
    <dgm:cxn modelId="{F74C74D4-3CE9-4142-AE56-E2257551560D}" type="presParOf" srcId="{44D03B10-FB3A-47F8-ADB2-CA5E77DCFD1B}" destId="{9EE1E13C-70FB-47FB-B04C-A8D7947D01B6}" srcOrd="7" destOrd="0" presId="urn:microsoft.com/office/officeart/2005/8/layout/hierarchy2#1"/>
    <dgm:cxn modelId="{7861976E-D479-4402-AD18-9DCEA70585B5}" type="presParOf" srcId="{9EE1E13C-70FB-47FB-B04C-A8D7947D01B6}" destId="{7ABC790B-E0E9-4083-A2C9-FA3809BB035F}" srcOrd="0" destOrd="0" presId="urn:microsoft.com/office/officeart/2005/8/layout/hierarchy2#1"/>
    <dgm:cxn modelId="{2103CB96-D4DC-419A-81D9-BF0DFF173403}" type="presParOf" srcId="{9EE1E13C-70FB-47FB-B04C-A8D7947D01B6}" destId="{2F4B344D-40C4-40A2-93B2-6E044F6A0AF9}" srcOrd="1" destOrd="0" presId="urn:microsoft.com/office/officeart/2005/8/layout/hierarchy2#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008AEB-7E4D-40D3-AD00-4CFAFCC1922A}">
      <dsp:nvSpPr>
        <dsp:cNvPr id="0" name=""/>
        <dsp:cNvSpPr/>
      </dsp:nvSpPr>
      <dsp:spPr>
        <a:xfrm>
          <a:off x="1404079" y="3828767"/>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Becoming a digital learner</a:t>
          </a:r>
        </a:p>
      </dsp:txBody>
      <dsp:txXfrm>
        <a:off x="1414621" y="3839309"/>
        <a:ext cx="698755" cy="338835"/>
      </dsp:txXfrm>
    </dsp:sp>
    <dsp:sp modelId="{025C5654-C0B1-425A-8161-733511CE73FB}">
      <dsp:nvSpPr>
        <dsp:cNvPr id="0" name=""/>
        <dsp:cNvSpPr/>
      </dsp:nvSpPr>
      <dsp:spPr>
        <a:xfrm rot="16528852">
          <a:off x="760579" y="2504163"/>
          <a:ext cx="3014614" cy="8294"/>
        </a:xfrm>
        <a:custGeom>
          <a:avLst/>
          <a:gdLst/>
          <a:ahLst/>
          <a:cxnLst/>
          <a:rect l="0" t="0" r="0" b="0"/>
          <a:pathLst>
            <a:path>
              <a:moveTo>
                <a:pt x="0" y="4147"/>
              </a:moveTo>
              <a:lnTo>
                <a:pt x="3014614" y="414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66700">
            <a:lnSpc>
              <a:spcPct val="90000"/>
            </a:lnSpc>
            <a:spcBef>
              <a:spcPct val="0"/>
            </a:spcBef>
            <a:spcAft>
              <a:spcPct val="35000"/>
            </a:spcAft>
          </a:pPr>
          <a:endParaRPr lang="en-US" sz="600" kern="1200"/>
        </a:p>
      </dsp:txBody>
      <dsp:txXfrm>
        <a:off x="2192521" y="2432945"/>
        <a:ext cx="150730" cy="150730"/>
      </dsp:txXfrm>
    </dsp:sp>
    <dsp:sp modelId="{236F7057-C818-4BC6-9F76-40BEAFA5474C}">
      <dsp:nvSpPr>
        <dsp:cNvPr id="0" name=""/>
        <dsp:cNvSpPr/>
      </dsp:nvSpPr>
      <dsp:spPr>
        <a:xfrm>
          <a:off x="2411855" y="827934"/>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Characteristics</a:t>
          </a:r>
        </a:p>
      </dsp:txBody>
      <dsp:txXfrm>
        <a:off x="2422397" y="838476"/>
        <a:ext cx="698755" cy="338835"/>
      </dsp:txXfrm>
    </dsp:sp>
    <dsp:sp modelId="{03FDB450-F9EB-47F9-B797-3C8BB922BD9C}">
      <dsp:nvSpPr>
        <dsp:cNvPr id="0" name=""/>
        <dsp:cNvSpPr/>
      </dsp:nvSpPr>
      <dsp:spPr>
        <a:xfrm rot="17350740">
          <a:off x="2837431" y="589839"/>
          <a:ext cx="876462" cy="8294"/>
        </a:xfrm>
        <a:custGeom>
          <a:avLst/>
          <a:gdLst/>
          <a:ahLst/>
          <a:cxnLst/>
          <a:rect l="0" t="0" r="0" b="0"/>
          <a:pathLst>
            <a:path>
              <a:moveTo>
                <a:pt x="0" y="4147"/>
              </a:moveTo>
              <a:lnTo>
                <a:pt x="876462"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53751" y="572075"/>
        <a:ext cx="43823" cy="43823"/>
      </dsp:txXfrm>
    </dsp:sp>
    <dsp:sp modelId="{BB280D5B-7FE1-4DEC-9A47-A3227885E7FA}">
      <dsp:nvSpPr>
        <dsp:cNvPr id="0" name=""/>
        <dsp:cNvSpPr/>
      </dsp:nvSpPr>
      <dsp:spPr>
        <a:xfrm>
          <a:off x="3419630" y="119"/>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Self-learning responsibility</a:t>
          </a:r>
        </a:p>
      </dsp:txBody>
      <dsp:txXfrm>
        <a:off x="3430172" y="10661"/>
        <a:ext cx="698755" cy="338835"/>
      </dsp:txXfrm>
    </dsp:sp>
    <dsp:sp modelId="{63923137-5853-4309-8961-F4DD4B4DF799}">
      <dsp:nvSpPr>
        <dsp:cNvPr id="0" name=""/>
        <dsp:cNvSpPr/>
      </dsp:nvSpPr>
      <dsp:spPr>
        <a:xfrm rot="18289469">
          <a:off x="3023558" y="796793"/>
          <a:ext cx="504209" cy="8294"/>
        </a:xfrm>
        <a:custGeom>
          <a:avLst/>
          <a:gdLst/>
          <a:ahLst/>
          <a:cxnLst/>
          <a:rect l="0" t="0" r="0" b="0"/>
          <a:pathLst>
            <a:path>
              <a:moveTo>
                <a:pt x="0" y="4147"/>
              </a:moveTo>
              <a:lnTo>
                <a:pt x="504209"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63057" y="788335"/>
        <a:ext cx="25210" cy="25210"/>
      </dsp:txXfrm>
    </dsp:sp>
    <dsp:sp modelId="{115B5E9F-F9AE-444A-8651-25DED0B96973}">
      <dsp:nvSpPr>
        <dsp:cNvPr id="0" name=""/>
        <dsp:cNvSpPr/>
      </dsp:nvSpPr>
      <dsp:spPr>
        <a:xfrm>
          <a:off x="3419630" y="414027"/>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Creativity</a:t>
          </a:r>
        </a:p>
      </dsp:txBody>
      <dsp:txXfrm>
        <a:off x="3430172" y="424569"/>
        <a:ext cx="698755" cy="338835"/>
      </dsp:txXfrm>
    </dsp:sp>
    <dsp:sp modelId="{2B562B3A-7EFF-40EB-9775-19E146ABD05B}">
      <dsp:nvSpPr>
        <dsp:cNvPr id="0" name=""/>
        <dsp:cNvSpPr/>
      </dsp:nvSpPr>
      <dsp:spPr>
        <a:xfrm>
          <a:off x="3131694" y="1003747"/>
          <a:ext cx="287935" cy="8294"/>
        </a:xfrm>
        <a:custGeom>
          <a:avLst/>
          <a:gdLst/>
          <a:ahLst/>
          <a:cxnLst/>
          <a:rect l="0" t="0" r="0" b="0"/>
          <a:pathLst>
            <a:path>
              <a:moveTo>
                <a:pt x="0" y="4147"/>
              </a:moveTo>
              <a:lnTo>
                <a:pt x="287935"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68464" y="1000696"/>
        <a:ext cx="14396" cy="14396"/>
      </dsp:txXfrm>
    </dsp:sp>
    <dsp:sp modelId="{F8660E77-6C7F-437C-BEF2-D44ED45CB614}">
      <dsp:nvSpPr>
        <dsp:cNvPr id="0" name=""/>
        <dsp:cNvSpPr/>
      </dsp:nvSpPr>
      <dsp:spPr>
        <a:xfrm>
          <a:off x="3419630" y="827934"/>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Problem solving ability</a:t>
          </a:r>
        </a:p>
      </dsp:txBody>
      <dsp:txXfrm>
        <a:off x="3430172" y="838476"/>
        <a:ext cx="698755" cy="338835"/>
      </dsp:txXfrm>
    </dsp:sp>
    <dsp:sp modelId="{115BA456-4096-4131-8B2C-59ED1D1CF152}">
      <dsp:nvSpPr>
        <dsp:cNvPr id="0" name=""/>
        <dsp:cNvSpPr/>
      </dsp:nvSpPr>
      <dsp:spPr>
        <a:xfrm rot="3310531">
          <a:off x="3023558" y="1210701"/>
          <a:ext cx="504209" cy="8294"/>
        </a:xfrm>
        <a:custGeom>
          <a:avLst/>
          <a:gdLst/>
          <a:ahLst/>
          <a:cxnLst/>
          <a:rect l="0" t="0" r="0" b="0"/>
          <a:pathLst>
            <a:path>
              <a:moveTo>
                <a:pt x="0" y="4147"/>
              </a:moveTo>
              <a:lnTo>
                <a:pt x="504209"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63057" y="1202243"/>
        <a:ext cx="25210" cy="25210"/>
      </dsp:txXfrm>
    </dsp:sp>
    <dsp:sp modelId="{8174CEC6-9673-48F1-9190-42F9523F5106}">
      <dsp:nvSpPr>
        <dsp:cNvPr id="0" name=""/>
        <dsp:cNvSpPr/>
      </dsp:nvSpPr>
      <dsp:spPr>
        <a:xfrm>
          <a:off x="3419630" y="1241842"/>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Technological knowledge </a:t>
          </a:r>
        </a:p>
      </dsp:txBody>
      <dsp:txXfrm>
        <a:off x="3430172" y="1252384"/>
        <a:ext cx="698755" cy="338835"/>
      </dsp:txXfrm>
    </dsp:sp>
    <dsp:sp modelId="{A9B1FE96-4209-43DA-84DE-DB781ECA7D8D}">
      <dsp:nvSpPr>
        <dsp:cNvPr id="0" name=""/>
        <dsp:cNvSpPr/>
      </dsp:nvSpPr>
      <dsp:spPr>
        <a:xfrm rot="4249260">
          <a:off x="2837431" y="1417655"/>
          <a:ext cx="876462" cy="8294"/>
        </a:xfrm>
        <a:custGeom>
          <a:avLst/>
          <a:gdLst/>
          <a:ahLst/>
          <a:cxnLst/>
          <a:rect l="0" t="0" r="0" b="0"/>
          <a:pathLst>
            <a:path>
              <a:moveTo>
                <a:pt x="0" y="4147"/>
              </a:moveTo>
              <a:lnTo>
                <a:pt x="876462"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53751" y="1399891"/>
        <a:ext cx="43823" cy="43823"/>
      </dsp:txXfrm>
    </dsp:sp>
    <dsp:sp modelId="{8270742B-EAAF-43E1-B8F5-990108B3431F}">
      <dsp:nvSpPr>
        <dsp:cNvPr id="0" name=""/>
        <dsp:cNvSpPr/>
      </dsp:nvSpPr>
      <dsp:spPr>
        <a:xfrm>
          <a:off x="3419630" y="1655750"/>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Good communicator</a:t>
          </a:r>
        </a:p>
      </dsp:txBody>
      <dsp:txXfrm>
        <a:off x="3430172" y="1666292"/>
        <a:ext cx="698755" cy="338835"/>
      </dsp:txXfrm>
    </dsp:sp>
    <dsp:sp modelId="{8A8D3575-38E5-4EC2-B81A-CB34AA0EE6E5}">
      <dsp:nvSpPr>
        <dsp:cNvPr id="0" name=""/>
        <dsp:cNvSpPr/>
      </dsp:nvSpPr>
      <dsp:spPr>
        <a:xfrm rot="17500715">
          <a:off x="1878152" y="3642410"/>
          <a:ext cx="779470" cy="8294"/>
        </a:xfrm>
        <a:custGeom>
          <a:avLst/>
          <a:gdLst/>
          <a:ahLst/>
          <a:cxnLst/>
          <a:rect l="0" t="0" r="0" b="0"/>
          <a:pathLst>
            <a:path>
              <a:moveTo>
                <a:pt x="0" y="4147"/>
              </a:moveTo>
              <a:lnTo>
                <a:pt x="779470" y="414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248400" y="3627070"/>
        <a:ext cx="38973" cy="38973"/>
      </dsp:txXfrm>
    </dsp:sp>
    <dsp:sp modelId="{3E1BD01E-35CB-4B81-A951-B025E12A73E6}">
      <dsp:nvSpPr>
        <dsp:cNvPr id="0" name=""/>
        <dsp:cNvSpPr/>
      </dsp:nvSpPr>
      <dsp:spPr>
        <a:xfrm>
          <a:off x="2411855" y="3104428"/>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Advantages</a:t>
          </a:r>
        </a:p>
      </dsp:txBody>
      <dsp:txXfrm>
        <a:off x="2422397" y="3114970"/>
        <a:ext cx="698755" cy="338835"/>
      </dsp:txXfrm>
    </dsp:sp>
    <dsp:sp modelId="{B17F8EF8-DFFD-4B7F-87FE-EC5FBA897C9A}">
      <dsp:nvSpPr>
        <dsp:cNvPr id="0" name=""/>
        <dsp:cNvSpPr/>
      </dsp:nvSpPr>
      <dsp:spPr>
        <a:xfrm rot="17132988">
          <a:off x="2738621" y="2762856"/>
          <a:ext cx="1074083" cy="8294"/>
        </a:xfrm>
        <a:custGeom>
          <a:avLst/>
          <a:gdLst/>
          <a:ahLst/>
          <a:cxnLst/>
          <a:rect l="0" t="0" r="0" b="0"/>
          <a:pathLst>
            <a:path>
              <a:moveTo>
                <a:pt x="0" y="4147"/>
              </a:moveTo>
              <a:lnTo>
                <a:pt x="1074083"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48810" y="2740151"/>
        <a:ext cx="53704" cy="53704"/>
      </dsp:txXfrm>
    </dsp:sp>
    <dsp:sp modelId="{EA40FF98-B11C-4C52-8555-898D607E6367}">
      <dsp:nvSpPr>
        <dsp:cNvPr id="0" name=""/>
        <dsp:cNvSpPr/>
      </dsp:nvSpPr>
      <dsp:spPr>
        <a:xfrm>
          <a:off x="3419630" y="2069658"/>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Real time access</a:t>
          </a:r>
        </a:p>
      </dsp:txBody>
      <dsp:txXfrm>
        <a:off x="3430172" y="2080200"/>
        <a:ext cx="698755" cy="338835"/>
      </dsp:txXfrm>
    </dsp:sp>
    <dsp:sp modelId="{EAEB1EA0-6C69-4893-8544-C83792B33010}">
      <dsp:nvSpPr>
        <dsp:cNvPr id="0" name=""/>
        <dsp:cNvSpPr/>
      </dsp:nvSpPr>
      <dsp:spPr>
        <a:xfrm rot="17692822">
          <a:off x="2933472" y="2969809"/>
          <a:ext cx="684380" cy="8294"/>
        </a:xfrm>
        <a:custGeom>
          <a:avLst/>
          <a:gdLst/>
          <a:ahLst/>
          <a:cxnLst/>
          <a:rect l="0" t="0" r="0" b="0"/>
          <a:pathLst>
            <a:path>
              <a:moveTo>
                <a:pt x="0" y="4147"/>
              </a:moveTo>
              <a:lnTo>
                <a:pt x="684380"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58553" y="2956847"/>
        <a:ext cx="34219" cy="34219"/>
      </dsp:txXfrm>
    </dsp:sp>
    <dsp:sp modelId="{75D972AC-ADCE-476B-A768-52160B32E5D3}">
      <dsp:nvSpPr>
        <dsp:cNvPr id="0" name=""/>
        <dsp:cNvSpPr/>
      </dsp:nvSpPr>
      <dsp:spPr>
        <a:xfrm>
          <a:off x="3419630" y="2483566"/>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Access in flexible time</a:t>
          </a:r>
        </a:p>
      </dsp:txBody>
      <dsp:txXfrm>
        <a:off x="3430172" y="2494108"/>
        <a:ext cx="698755" cy="338835"/>
      </dsp:txXfrm>
    </dsp:sp>
    <dsp:sp modelId="{996CB65B-33CE-4805-B0C5-5098A51AAF65}">
      <dsp:nvSpPr>
        <dsp:cNvPr id="0" name=""/>
        <dsp:cNvSpPr/>
      </dsp:nvSpPr>
      <dsp:spPr>
        <a:xfrm rot="19457599">
          <a:off x="3098365" y="3176763"/>
          <a:ext cx="354594" cy="8294"/>
        </a:xfrm>
        <a:custGeom>
          <a:avLst/>
          <a:gdLst/>
          <a:ahLst/>
          <a:cxnLst/>
          <a:rect l="0" t="0" r="0" b="0"/>
          <a:pathLst>
            <a:path>
              <a:moveTo>
                <a:pt x="0" y="4147"/>
              </a:moveTo>
              <a:lnTo>
                <a:pt x="354594"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66797" y="3172046"/>
        <a:ext cx="17729" cy="17729"/>
      </dsp:txXfrm>
    </dsp:sp>
    <dsp:sp modelId="{54A5F89D-8D5C-4CC9-9BDD-67EA5EED99C3}">
      <dsp:nvSpPr>
        <dsp:cNvPr id="0" name=""/>
        <dsp:cNvSpPr/>
      </dsp:nvSpPr>
      <dsp:spPr>
        <a:xfrm>
          <a:off x="3419630" y="2897474"/>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Better assessment</a:t>
          </a:r>
        </a:p>
      </dsp:txBody>
      <dsp:txXfrm>
        <a:off x="3430172" y="2908016"/>
        <a:ext cx="698755" cy="338835"/>
      </dsp:txXfrm>
    </dsp:sp>
    <dsp:sp modelId="{E3B9C10D-CFC1-4887-A502-499833F04B93}">
      <dsp:nvSpPr>
        <dsp:cNvPr id="0" name=""/>
        <dsp:cNvSpPr/>
      </dsp:nvSpPr>
      <dsp:spPr>
        <a:xfrm rot="2142401">
          <a:off x="3098365" y="3383717"/>
          <a:ext cx="354594" cy="8294"/>
        </a:xfrm>
        <a:custGeom>
          <a:avLst/>
          <a:gdLst/>
          <a:ahLst/>
          <a:cxnLst/>
          <a:rect l="0" t="0" r="0" b="0"/>
          <a:pathLst>
            <a:path>
              <a:moveTo>
                <a:pt x="0" y="4147"/>
              </a:moveTo>
              <a:lnTo>
                <a:pt x="354594"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66797" y="3379000"/>
        <a:ext cx="17729" cy="17729"/>
      </dsp:txXfrm>
    </dsp:sp>
    <dsp:sp modelId="{833D1F11-7615-454F-8111-5C52C60C1FAF}">
      <dsp:nvSpPr>
        <dsp:cNvPr id="0" name=""/>
        <dsp:cNvSpPr/>
      </dsp:nvSpPr>
      <dsp:spPr>
        <a:xfrm>
          <a:off x="3419630" y="3311382"/>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Collaborative learning</a:t>
          </a:r>
        </a:p>
      </dsp:txBody>
      <dsp:txXfrm>
        <a:off x="3430172" y="3321924"/>
        <a:ext cx="698755" cy="338835"/>
      </dsp:txXfrm>
    </dsp:sp>
    <dsp:sp modelId="{51A416B3-FB7C-46FA-BC5D-E3218A28D17E}">
      <dsp:nvSpPr>
        <dsp:cNvPr id="0" name=""/>
        <dsp:cNvSpPr/>
      </dsp:nvSpPr>
      <dsp:spPr>
        <a:xfrm rot="3907178">
          <a:off x="2933472" y="3590671"/>
          <a:ext cx="684380" cy="8294"/>
        </a:xfrm>
        <a:custGeom>
          <a:avLst/>
          <a:gdLst/>
          <a:ahLst/>
          <a:cxnLst/>
          <a:rect l="0" t="0" r="0" b="0"/>
          <a:pathLst>
            <a:path>
              <a:moveTo>
                <a:pt x="0" y="4147"/>
              </a:moveTo>
              <a:lnTo>
                <a:pt x="684380"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58553" y="3577709"/>
        <a:ext cx="34219" cy="34219"/>
      </dsp:txXfrm>
    </dsp:sp>
    <dsp:sp modelId="{AE9A6A7F-5168-42C3-87C9-3E538B7ED496}">
      <dsp:nvSpPr>
        <dsp:cNvPr id="0" name=""/>
        <dsp:cNvSpPr/>
      </dsp:nvSpPr>
      <dsp:spPr>
        <a:xfrm>
          <a:off x="3419630" y="3725290"/>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Vast resources</a:t>
          </a:r>
        </a:p>
      </dsp:txBody>
      <dsp:txXfrm>
        <a:off x="3430172" y="3735832"/>
        <a:ext cx="698755" cy="338835"/>
      </dsp:txXfrm>
    </dsp:sp>
    <dsp:sp modelId="{13865B29-9548-464A-AA2F-6E9C391EE294}">
      <dsp:nvSpPr>
        <dsp:cNvPr id="0" name=""/>
        <dsp:cNvSpPr/>
      </dsp:nvSpPr>
      <dsp:spPr>
        <a:xfrm rot="4467012">
          <a:off x="2738621" y="3797625"/>
          <a:ext cx="1074083" cy="8294"/>
        </a:xfrm>
        <a:custGeom>
          <a:avLst/>
          <a:gdLst/>
          <a:ahLst/>
          <a:cxnLst/>
          <a:rect l="0" t="0" r="0" b="0"/>
          <a:pathLst>
            <a:path>
              <a:moveTo>
                <a:pt x="0" y="4147"/>
              </a:moveTo>
              <a:lnTo>
                <a:pt x="1074083"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48810" y="3774920"/>
        <a:ext cx="53704" cy="53704"/>
      </dsp:txXfrm>
    </dsp:sp>
    <dsp:sp modelId="{4D84CF42-08F8-49E9-B9BF-30C20EAAE0B3}">
      <dsp:nvSpPr>
        <dsp:cNvPr id="0" name=""/>
        <dsp:cNvSpPr/>
      </dsp:nvSpPr>
      <dsp:spPr>
        <a:xfrm>
          <a:off x="3419630" y="4139197"/>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Effective communication</a:t>
          </a:r>
        </a:p>
      </dsp:txBody>
      <dsp:txXfrm>
        <a:off x="3430172" y="4149739"/>
        <a:ext cx="698755" cy="338835"/>
      </dsp:txXfrm>
    </dsp:sp>
    <dsp:sp modelId="{E8D73907-C661-49AD-9198-C179DC0C7F6F}">
      <dsp:nvSpPr>
        <dsp:cNvPr id="0" name=""/>
        <dsp:cNvSpPr/>
      </dsp:nvSpPr>
      <dsp:spPr>
        <a:xfrm rot="4675100">
          <a:off x="1580051" y="4677179"/>
          <a:ext cx="1375671" cy="8294"/>
        </a:xfrm>
        <a:custGeom>
          <a:avLst/>
          <a:gdLst/>
          <a:ahLst/>
          <a:cxnLst/>
          <a:rect l="0" t="0" r="0" b="0"/>
          <a:pathLst>
            <a:path>
              <a:moveTo>
                <a:pt x="0" y="4147"/>
              </a:moveTo>
              <a:lnTo>
                <a:pt x="1375671" y="414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233495" y="4646935"/>
        <a:ext cx="68783" cy="68783"/>
      </dsp:txXfrm>
    </dsp:sp>
    <dsp:sp modelId="{983D94C2-8803-4360-83FD-FDA6036AF755}">
      <dsp:nvSpPr>
        <dsp:cNvPr id="0" name=""/>
        <dsp:cNvSpPr/>
      </dsp:nvSpPr>
      <dsp:spPr>
        <a:xfrm>
          <a:off x="2411855" y="5173967"/>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preparation</a:t>
          </a:r>
        </a:p>
      </dsp:txBody>
      <dsp:txXfrm>
        <a:off x="2422397" y="5184509"/>
        <a:ext cx="698755" cy="338835"/>
      </dsp:txXfrm>
    </dsp:sp>
    <dsp:sp modelId="{2B03102E-E140-4B4C-8180-D5F0D9068933}">
      <dsp:nvSpPr>
        <dsp:cNvPr id="0" name=""/>
        <dsp:cNvSpPr/>
      </dsp:nvSpPr>
      <dsp:spPr>
        <a:xfrm rot="17692822">
          <a:off x="2933472" y="5039349"/>
          <a:ext cx="684380" cy="8294"/>
        </a:xfrm>
        <a:custGeom>
          <a:avLst/>
          <a:gdLst/>
          <a:ahLst/>
          <a:cxnLst/>
          <a:rect l="0" t="0" r="0" b="0"/>
          <a:pathLst>
            <a:path>
              <a:moveTo>
                <a:pt x="0" y="4147"/>
              </a:moveTo>
              <a:lnTo>
                <a:pt x="684380"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58553" y="5026387"/>
        <a:ext cx="34219" cy="34219"/>
      </dsp:txXfrm>
    </dsp:sp>
    <dsp:sp modelId="{D7B0D2A5-00AB-40EB-AA47-9052FC733AAA}">
      <dsp:nvSpPr>
        <dsp:cNvPr id="0" name=""/>
        <dsp:cNvSpPr/>
      </dsp:nvSpPr>
      <dsp:spPr>
        <a:xfrm>
          <a:off x="3419630" y="4553105"/>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Create a place for study</a:t>
          </a:r>
        </a:p>
      </dsp:txBody>
      <dsp:txXfrm>
        <a:off x="3430172" y="4563647"/>
        <a:ext cx="698755" cy="338835"/>
      </dsp:txXfrm>
    </dsp:sp>
    <dsp:sp modelId="{D2EB169E-BA35-47DD-80D4-E910151CF49C}">
      <dsp:nvSpPr>
        <dsp:cNvPr id="0" name=""/>
        <dsp:cNvSpPr/>
      </dsp:nvSpPr>
      <dsp:spPr>
        <a:xfrm rot="19457599">
          <a:off x="3098365" y="5246303"/>
          <a:ext cx="354594" cy="8294"/>
        </a:xfrm>
        <a:custGeom>
          <a:avLst/>
          <a:gdLst/>
          <a:ahLst/>
          <a:cxnLst/>
          <a:rect l="0" t="0" r="0" b="0"/>
          <a:pathLst>
            <a:path>
              <a:moveTo>
                <a:pt x="0" y="4147"/>
              </a:moveTo>
              <a:lnTo>
                <a:pt x="354594"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66797" y="5241585"/>
        <a:ext cx="17729" cy="17729"/>
      </dsp:txXfrm>
    </dsp:sp>
    <dsp:sp modelId="{D6FC7593-1240-480F-8F05-0C8FE8F98D87}">
      <dsp:nvSpPr>
        <dsp:cNvPr id="0" name=""/>
        <dsp:cNvSpPr/>
      </dsp:nvSpPr>
      <dsp:spPr>
        <a:xfrm>
          <a:off x="3419630" y="4967013"/>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Make study schedule</a:t>
          </a:r>
        </a:p>
      </dsp:txBody>
      <dsp:txXfrm>
        <a:off x="3430172" y="4977555"/>
        <a:ext cx="698755" cy="338835"/>
      </dsp:txXfrm>
    </dsp:sp>
    <dsp:sp modelId="{82D39606-B94C-45FA-B76C-CF149BBA4451}">
      <dsp:nvSpPr>
        <dsp:cNvPr id="0" name=""/>
        <dsp:cNvSpPr/>
      </dsp:nvSpPr>
      <dsp:spPr>
        <a:xfrm rot="2142401">
          <a:off x="3098365" y="5453257"/>
          <a:ext cx="354594" cy="8294"/>
        </a:xfrm>
        <a:custGeom>
          <a:avLst/>
          <a:gdLst/>
          <a:ahLst/>
          <a:cxnLst/>
          <a:rect l="0" t="0" r="0" b="0"/>
          <a:pathLst>
            <a:path>
              <a:moveTo>
                <a:pt x="0" y="4147"/>
              </a:moveTo>
              <a:lnTo>
                <a:pt x="354594"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66797" y="5448539"/>
        <a:ext cx="17729" cy="17729"/>
      </dsp:txXfrm>
    </dsp:sp>
    <dsp:sp modelId="{5C918CE8-4F69-4F61-A590-50953A3BBDDD}">
      <dsp:nvSpPr>
        <dsp:cNvPr id="0" name=""/>
        <dsp:cNvSpPr/>
      </dsp:nvSpPr>
      <dsp:spPr>
        <a:xfrm>
          <a:off x="3419630" y="5380921"/>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Fixed a goal</a:t>
          </a:r>
        </a:p>
      </dsp:txBody>
      <dsp:txXfrm>
        <a:off x="3430172" y="5391463"/>
        <a:ext cx="698755" cy="338835"/>
      </dsp:txXfrm>
    </dsp:sp>
    <dsp:sp modelId="{920467AA-FB6C-4254-AF45-9A695E6B818B}">
      <dsp:nvSpPr>
        <dsp:cNvPr id="0" name=""/>
        <dsp:cNvSpPr/>
      </dsp:nvSpPr>
      <dsp:spPr>
        <a:xfrm rot="3907178">
          <a:off x="2933472" y="5660211"/>
          <a:ext cx="684380" cy="8294"/>
        </a:xfrm>
        <a:custGeom>
          <a:avLst/>
          <a:gdLst/>
          <a:ahLst/>
          <a:cxnLst/>
          <a:rect l="0" t="0" r="0" b="0"/>
          <a:pathLst>
            <a:path>
              <a:moveTo>
                <a:pt x="0" y="4147"/>
              </a:moveTo>
              <a:lnTo>
                <a:pt x="684380"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58553" y="5647248"/>
        <a:ext cx="34219" cy="34219"/>
      </dsp:txXfrm>
    </dsp:sp>
    <dsp:sp modelId="{DCC02554-AB8A-4BF6-B1F0-12899969169C}">
      <dsp:nvSpPr>
        <dsp:cNvPr id="0" name=""/>
        <dsp:cNvSpPr/>
      </dsp:nvSpPr>
      <dsp:spPr>
        <a:xfrm>
          <a:off x="3419630" y="5794829"/>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Goal focusing activities</a:t>
          </a:r>
        </a:p>
      </dsp:txBody>
      <dsp:txXfrm>
        <a:off x="3430172" y="5805371"/>
        <a:ext cx="698755" cy="338835"/>
      </dsp:txXfrm>
    </dsp:sp>
    <dsp:sp modelId="{C2D460D5-BF82-4C45-AFB7-A039BB2E2208}">
      <dsp:nvSpPr>
        <dsp:cNvPr id="0" name=""/>
        <dsp:cNvSpPr/>
      </dsp:nvSpPr>
      <dsp:spPr>
        <a:xfrm rot="5071148">
          <a:off x="760579" y="5504995"/>
          <a:ext cx="3014614" cy="8294"/>
        </a:xfrm>
        <a:custGeom>
          <a:avLst/>
          <a:gdLst/>
          <a:ahLst/>
          <a:cxnLst/>
          <a:rect l="0" t="0" r="0" b="0"/>
          <a:pathLst>
            <a:path>
              <a:moveTo>
                <a:pt x="0" y="4147"/>
              </a:moveTo>
              <a:lnTo>
                <a:pt x="3014614" y="414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66700">
            <a:lnSpc>
              <a:spcPct val="90000"/>
            </a:lnSpc>
            <a:spcBef>
              <a:spcPct val="0"/>
            </a:spcBef>
            <a:spcAft>
              <a:spcPct val="35000"/>
            </a:spcAft>
          </a:pPr>
          <a:endParaRPr lang="en-US" sz="600" kern="1200"/>
        </a:p>
      </dsp:txBody>
      <dsp:txXfrm>
        <a:off x="2192521" y="5433777"/>
        <a:ext cx="150730" cy="150730"/>
      </dsp:txXfrm>
    </dsp:sp>
    <dsp:sp modelId="{2C56D980-1B39-4D11-BE5C-17B0CAE32A95}">
      <dsp:nvSpPr>
        <dsp:cNvPr id="0" name=""/>
        <dsp:cNvSpPr/>
      </dsp:nvSpPr>
      <dsp:spPr>
        <a:xfrm>
          <a:off x="2411855" y="6829599"/>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Way of learning</a:t>
          </a:r>
        </a:p>
      </dsp:txBody>
      <dsp:txXfrm>
        <a:off x="2422397" y="6840141"/>
        <a:ext cx="698755" cy="338835"/>
      </dsp:txXfrm>
    </dsp:sp>
    <dsp:sp modelId="{73649595-4386-487F-BB5D-DB5C939D2C17}">
      <dsp:nvSpPr>
        <dsp:cNvPr id="0" name=""/>
        <dsp:cNvSpPr/>
      </dsp:nvSpPr>
      <dsp:spPr>
        <a:xfrm rot="17692822">
          <a:off x="2933472" y="6694980"/>
          <a:ext cx="684380" cy="8294"/>
        </a:xfrm>
        <a:custGeom>
          <a:avLst/>
          <a:gdLst/>
          <a:ahLst/>
          <a:cxnLst/>
          <a:rect l="0" t="0" r="0" b="0"/>
          <a:pathLst>
            <a:path>
              <a:moveTo>
                <a:pt x="0" y="4147"/>
              </a:moveTo>
              <a:lnTo>
                <a:pt x="684380"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58553" y="6682018"/>
        <a:ext cx="34219" cy="34219"/>
      </dsp:txXfrm>
    </dsp:sp>
    <dsp:sp modelId="{C361AD33-9F04-4164-AD0E-55A81BF5C2A1}">
      <dsp:nvSpPr>
        <dsp:cNvPr id="0" name=""/>
        <dsp:cNvSpPr/>
      </dsp:nvSpPr>
      <dsp:spPr>
        <a:xfrm>
          <a:off x="3419630" y="6208737"/>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Video lecture</a:t>
          </a:r>
        </a:p>
      </dsp:txBody>
      <dsp:txXfrm>
        <a:off x="3430172" y="6219279"/>
        <a:ext cx="698755" cy="338835"/>
      </dsp:txXfrm>
    </dsp:sp>
    <dsp:sp modelId="{3D46DF8D-E5E7-4D63-9628-456F0CC4642C}">
      <dsp:nvSpPr>
        <dsp:cNvPr id="0" name=""/>
        <dsp:cNvSpPr/>
      </dsp:nvSpPr>
      <dsp:spPr>
        <a:xfrm rot="19457599">
          <a:off x="3098365" y="6901934"/>
          <a:ext cx="354594" cy="8294"/>
        </a:xfrm>
        <a:custGeom>
          <a:avLst/>
          <a:gdLst/>
          <a:ahLst/>
          <a:cxnLst/>
          <a:rect l="0" t="0" r="0" b="0"/>
          <a:pathLst>
            <a:path>
              <a:moveTo>
                <a:pt x="0" y="4147"/>
              </a:moveTo>
              <a:lnTo>
                <a:pt x="354594"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66797" y="6897217"/>
        <a:ext cx="17729" cy="17729"/>
      </dsp:txXfrm>
    </dsp:sp>
    <dsp:sp modelId="{814E4DEF-5465-4DDF-9539-6B6961E8070E}">
      <dsp:nvSpPr>
        <dsp:cNvPr id="0" name=""/>
        <dsp:cNvSpPr/>
      </dsp:nvSpPr>
      <dsp:spPr>
        <a:xfrm>
          <a:off x="3419630" y="6622645"/>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Social media</a:t>
          </a:r>
        </a:p>
      </dsp:txBody>
      <dsp:txXfrm>
        <a:off x="3430172" y="6633187"/>
        <a:ext cx="698755" cy="338835"/>
      </dsp:txXfrm>
    </dsp:sp>
    <dsp:sp modelId="{332701A3-8F81-4423-B18B-41C94CA255E7}">
      <dsp:nvSpPr>
        <dsp:cNvPr id="0" name=""/>
        <dsp:cNvSpPr/>
      </dsp:nvSpPr>
      <dsp:spPr>
        <a:xfrm rot="2142401">
          <a:off x="3098365" y="7108888"/>
          <a:ext cx="354594" cy="8294"/>
        </a:xfrm>
        <a:custGeom>
          <a:avLst/>
          <a:gdLst/>
          <a:ahLst/>
          <a:cxnLst/>
          <a:rect l="0" t="0" r="0" b="0"/>
          <a:pathLst>
            <a:path>
              <a:moveTo>
                <a:pt x="0" y="4147"/>
              </a:moveTo>
              <a:lnTo>
                <a:pt x="354594"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66797" y="7104171"/>
        <a:ext cx="17729" cy="17729"/>
      </dsp:txXfrm>
    </dsp:sp>
    <dsp:sp modelId="{E2A9750E-7989-42E0-A832-E4AED22C9A0B}">
      <dsp:nvSpPr>
        <dsp:cNvPr id="0" name=""/>
        <dsp:cNvSpPr/>
      </dsp:nvSpPr>
      <dsp:spPr>
        <a:xfrm>
          <a:off x="3419630" y="7036553"/>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Websites</a:t>
          </a:r>
        </a:p>
      </dsp:txBody>
      <dsp:txXfrm>
        <a:off x="3430172" y="7047095"/>
        <a:ext cx="698755" cy="338835"/>
      </dsp:txXfrm>
    </dsp:sp>
    <dsp:sp modelId="{210DCA61-B1FD-435E-AE3B-7990FA3DB40F}">
      <dsp:nvSpPr>
        <dsp:cNvPr id="0" name=""/>
        <dsp:cNvSpPr/>
      </dsp:nvSpPr>
      <dsp:spPr>
        <a:xfrm rot="3907178">
          <a:off x="2933472" y="7315842"/>
          <a:ext cx="684380" cy="8294"/>
        </a:xfrm>
        <a:custGeom>
          <a:avLst/>
          <a:gdLst/>
          <a:ahLst/>
          <a:cxnLst/>
          <a:rect l="0" t="0" r="0" b="0"/>
          <a:pathLst>
            <a:path>
              <a:moveTo>
                <a:pt x="0" y="4147"/>
              </a:moveTo>
              <a:lnTo>
                <a:pt x="684380" y="414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258553" y="7302880"/>
        <a:ext cx="34219" cy="34219"/>
      </dsp:txXfrm>
    </dsp:sp>
    <dsp:sp modelId="{7ABC790B-E0E9-4083-A2C9-FA3809BB035F}">
      <dsp:nvSpPr>
        <dsp:cNvPr id="0" name=""/>
        <dsp:cNvSpPr/>
      </dsp:nvSpPr>
      <dsp:spPr>
        <a:xfrm>
          <a:off x="3419630" y="7450460"/>
          <a:ext cx="719839" cy="35991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Podcasts</a:t>
          </a:r>
        </a:p>
      </dsp:txBody>
      <dsp:txXfrm>
        <a:off x="3430172" y="7461002"/>
        <a:ext cx="698755" cy="33883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1">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chAlign" val="l"/>
          <dgm:param type="linDir" val="fromT"/>
        </dgm:alg>
      </dgm:if>
      <dgm:else name="Name2">
        <dgm:alg type="hierChild">
          <dgm:param type="chAlign" val="r"/>
          <dgm:param type="linDir" val="fromT"/>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chAlign" val="l"/>
                  <dgm:param type="linDir" val="fromT"/>
                </dgm:alg>
              </dgm:if>
              <dgm:else name="Name10">
                <dgm:alg type="hierChild">
                  <dgm:param type="chAlign" val="r"/>
                  <dgm:param type="linDir" val="fromT"/>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begPts" val="midR"/>
                        <dgm:param type="dim" val="1D"/>
                        <dgm:param type="endPts" val="midL"/>
                        <dgm:param type="endSty" val="noArr"/>
                      </dgm:alg>
                    </dgm:if>
                    <dgm:else name="Name14">
                      <dgm:alg type="conn">
                        <dgm:param type="begPts" val="midL"/>
                        <dgm:param type="dim" val="1D"/>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chAlign" val="l"/>
                          <dgm:param type="linDir" val="fromT"/>
                        </dgm:alg>
                      </dgm:if>
                      <dgm:else name="Name21">
                        <dgm:alg type="hierChild">
                          <dgm:param type="chAlign" val="r"/>
                          <dgm:param type="linDir" val="fromT"/>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219</TotalTime>
  <Pages>7</Pages>
  <Words>1453</Words>
  <Characters>8283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DAD</dc:creator>
  <cp:lastModifiedBy>DAD</cp:lastModifiedBy>
  <cp:revision>19</cp:revision>
  <cp:lastPrinted>2023-03-10T10:47:00Z</cp:lastPrinted>
  <dcterms:created xsi:type="dcterms:W3CDTF">2023-03-09T16:14:00Z</dcterms:created>
  <dcterms:modified xsi:type="dcterms:W3CDTF">2023-03-10T10:47:00Z</dcterms:modified>
</cp:coreProperties>
</file>