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13218793"/>
        <w:docPartObj>
          <w:docPartGallery w:val="Cover Pages"/>
          <w:docPartUnique/>
        </w:docPartObj>
      </w:sdtPr>
      <w:sdtContent>
        <w:p w:rsidR="00DB7DD3" w:rsidRDefault="00DB7DD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0256C" w:rsidRDefault="00B50EEA">
                                      <w:pPr>
                                        <w:pStyle w:val="NoSpacing"/>
                                        <w:spacing w:before="120"/>
                                        <w:jc w:val="center"/>
                                        <w:rPr>
                                          <w:color w:val="FFFFFF" w:themeColor="background1"/>
                                        </w:rPr>
                                      </w:pPr>
                                      <w:r>
                                        <w:rPr>
                                          <w:color w:val="FFFFFF" w:themeColor="background1"/>
                                        </w:rPr>
                                        <w:t xml:space="preserve">Cerys </w:t>
                                      </w:r>
                                      <w:proofErr w:type="spellStart"/>
                                      <w:r>
                                        <w:rPr>
                                          <w:color w:val="FFFFFF" w:themeColor="background1"/>
                                        </w:rPr>
                                        <w:t>Versey</w:t>
                                      </w:r>
                                      <w:proofErr w:type="spellEnd"/>
                                      <w:r w:rsidR="0050256C">
                                        <w:rPr>
                                          <w:color w:val="FFFFFF" w:themeColor="background1"/>
                                        </w:rPr>
                                        <w:t xml:space="preserve"> (2217</w:t>
                                      </w:r>
                                      <w:r>
                                        <w:rPr>
                                          <w:color w:val="FFFFFF" w:themeColor="background1"/>
                                        </w:rPr>
                                        <w:t>178</w:t>
                                      </w:r>
                                      <w:r w:rsidR="0050256C">
                                        <w:rPr>
                                          <w:color w:val="FFFFFF" w:themeColor="background1"/>
                                        </w:rPr>
                                        <w:t>)</w:t>
                                      </w:r>
                                    </w:p>
                                  </w:sdtContent>
                                </w:sdt>
                                <w:p w:rsidR="0050256C" w:rsidRDefault="00B50EE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Pr="00B50EEA">
                                    <w:rPr>
                                      <w:caps/>
                                      <w:color w:val="FFFFFF" w:themeColor="background1"/>
                                    </w:rPr>
                                    <w:t>Radio Frequency Systems (ACDA5019)</w:t>
                                  </w:r>
                                  <w:r w:rsidR="0050256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0256C" w:rsidRPr="00B9743A" w:rsidRDefault="0050256C" w:rsidP="00B9743A">
                                  <w:pPr>
                                    <w:spacing w:before="120" w:after="120"/>
                                    <w:jc w:val="center"/>
                                    <w:rPr>
                                      <w:rFonts w:ascii="Arial" w:hAnsi="Arial" w:cs="Arial"/>
                                      <w: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B9743A">
                                    <w:rPr>
                                      <w:rFonts w:ascii="Cambria" w:hAnsi="Cambria" w:cs="Arial"/>
                                      <w:b/>
                                      <w:sz w:val="24"/>
                                      <w:szCs w:val="24"/>
                                    </w:rPr>
                                    <w:t xml:space="preserve"> </w:t>
                                  </w:r>
                                  <w:r w:rsidRPr="00B50EEA">
                                    <w:rPr>
                                      <w:rFonts w:ascii="Cambria" w:hAnsi="Cambria" w:cs="Arial"/>
                                      <w:b/>
                                      <w:sz w:val="36"/>
                                      <w:szCs w:val="24"/>
                                    </w:rPr>
                                    <w:t xml:space="preserve">Investigating the Effect of Noise in SSB- SC and DSB- SC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0256C" w:rsidRDefault="00B50EEA">
                                <w:pPr>
                                  <w:pStyle w:val="NoSpacing"/>
                                  <w:spacing w:before="120"/>
                                  <w:jc w:val="center"/>
                                  <w:rPr>
                                    <w:color w:val="FFFFFF" w:themeColor="background1"/>
                                  </w:rPr>
                                </w:pPr>
                                <w:r>
                                  <w:rPr>
                                    <w:color w:val="FFFFFF" w:themeColor="background1"/>
                                  </w:rPr>
                                  <w:t xml:space="preserve">Cerys </w:t>
                                </w:r>
                                <w:proofErr w:type="spellStart"/>
                                <w:r>
                                  <w:rPr>
                                    <w:color w:val="FFFFFF" w:themeColor="background1"/>
                                  </w:rPr>
                                  <w:t>Versey</w:t>
                                </w:r>
                                <w:proofErr w:type="spellEnd"/>
                                <w:r w:rsidR="0050256C">
                                  <w:rPr>
                                    <w:color w:val="FFFFFF" w:themeColor="background1"/>
                                  </w:rPr>
                                  <w:t xml:space="preserve"> (2217</w:t>
                                </w:r>
                                <w:r>
                                  <w:rPr>
                                    <w:color w:val="FFFFFF" w:themeColor="background1"/>
                                  </w:rPr>
                                  <w:t>178</w:t>
                                </w:r>
                                <w:r w:rsidR="0050256C">
                                  <w:rPr>
                                    <w:color w:val="FFFFFF" w:themeColor="background1"/>
                                  </w:rPr>
                                  <w:t>)</w:t>
                                </w:r>
                              </w:p>
                            </w:sdtContent>
                          </w:sdt>
                          <w:p w:rsidR="0050256C" w:rsidRDefault="00B50EE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Pr="00B50EEA">
                              <w:rPr>
                                <w:caps/>
                                <w:color w:val="FFFFFF" w:themeColor="background1"/>
                              </w:rPr>
                              <w:t>Radio Frequency Systems (ACDA5019)</w:t>
                            </w:r>
                            <w:r w:rsidR="0050256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50256C" w:rsidRPr="00B9743A" w:rsidRDefault="0050256C" w:rsidP="00B9743A">
                            <w:pPr>
                              <w:spacing w:before="120" w:after="120"/>
                              <w:jc w:val="center"/>
                              <w:rPr>
                                <w:rFonts w:ascii="Arial" w:hAnsi="Arial" w:cs="Arial"/>
                                <w: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B9743A">
                              <w:rPr>
                                <w:rFonts w:ascii="Cambria" w:hAnsi="Cambria" w:cs="Arial"/>
                                <w:b/>
                                <w:sz w:val="24"/>
                                <w:szCs w:val="24"/>
                              </w:rPr>
                              <w:t xml:space="preserve"> </w:t>
                            </w:r>
                            <w:r w:rsidRPr="00B50EEA">
                              <w:rPr>
                                <w:rFonts w:ascii="Cambria" w:hAnsi="Cambria" w:cs="Arial"/>
                                <w:b/>
                                <w:sz w:val="36"/>
                                <w:szCs w:val="24"/>
                              </w:rPr>
                              <w:t xml:space="preserve">Investigating the Effect of Noise in SSB- SC and DSB- SC </w:t>
                            </w:r>
                          </w:p>
                        </w:txbxContent>
                      </v:textbox>
                    </v:shape>
                    <w10:wrap anchorx="page" anchory="page"/>
                  </v:group>
                </w:pict>
              </mc:Fallback>
            </mc:AlternateContent>
          </w:r>
        </w:p>
        <w:p w:rsidR="00DB7DD3" w:rsidRDefault="00DB7DD3">
          <w:r>
            <w:br w:type="page"/>
          </w:r>
        </w:p>
      </w:sdtContent>
    </w:sdt>
    <w:p w:rsidR="00056112" w:rsidRPr="00056112" w:rsidRDefault="00056112" w:rsidP="00056112">
      <w:pPr>
        <w:rPr>
          <w:u w:val="single"/>
        </w:rPr>
      </w:pPr>
      <w:r w:rsidRPr="00056112">
        <w:rPr>
          <w:u w:val="single"/>
        </w:rPr>
        <w:lastRenderedPageBreak/>
        <w:t xml:space="preserve">Contents </w:t>
      </w:r>
    </w:p>
    <w:p w:rsidR="00056112" w:rsidRDefault="00056112" w:rsidP="00056112">
      <w:pPr>
        <w:pStyle w:val="ListParagraph"/>
        <w:numPr>
          <w:ilvl w:val="0"/>
          <w:numId w:val="1"/>
        </w:numPr>
      </w:pPr>
      <w:r>
        <w:t>Contents</w:t>
      </w:r>
    </w:p>
    <w:p w:rsidR="00056112" w:rsidRDefault="00056112" w:rsidP="00056112">
      <w:pPr>
        <w:pStyle w:val="ListParagraph"/>
        <w:numPr>
          <w:ilvl w:val="0"/>
          <w:numId w:val="1"/>
        </w:numPr>
      </w:pPr>
      <w:r>
        <w:t xml:space="preserve">Abstract </w:t>
      </w:r>
    </w:p>
    <w:p w:rsidR="00056112" w:rsidRDefault="00056112" w:rsidP="00056112">
      <w:pPr>
        <w:pStyle w:val="ListParagraph"/>
        <w:numPr>
          <w:ilvl w:val="0"/>
          <w:numId w:val="1"/>
        </w:numPr>
      </w:pPr>
      <w:r>
        <w:t>Introduction</w:t>
      </w:r>
    </w:p>
    <w:p w:rsidR="00056112" w:rsidRDefault="00056112" w:rsidP="00056112">
      <w:pPr>
        <w:pStyle w:val="ListParagraph"/>
        <w:numPr>
          <w:ilvl w:val="0"/>
          <w:numId w:val="1"/>
        </w:numPr>
      </w:pPr>
      <w:r>
        <w:t xml:space="preserve">Simulation models </w:t>
      </w:r>
    </w:p>
    <w:p w:rsidR="00056112" w:rsidRDefault="00056112" w:rsidP="00056112">
      <w:pPr>
        <w:pStyle w:val="ListParagraph"/>
        <w:numPr>
          <w:ilvl w:val="0"/>
          <w:numId w:val="1"/>
        </w:numPr>
      </w:pPr>
      <w:r>
        <w:t xml:space="preserve">Results </w:t>
      </w:r>
    </w:p>
    <w:p w:rsidR="00056112" w:rsidRDefault="00056112" w:rsidP="00056112">
      <w:pPr>
        <w:pStyle w:val="ListParagraph"/>
        <w:numPr>
          <w:ilvl w:val="0"/>
          <w:numId w:val="1"/>
        </w:numPr>
      </w:pPr>
      <w:r>
        <w:t>Discussion</w:t>
      </w:r>
    </w:p>
    <w:p w:rsidR="00056112" w:rsidRDefault="00056112" w:rsidP="00056112">
      <w:pPr>
        <w:pStyle w:val="ListParagraph"/>
        <w:numPr>
          <w:ilvl w:val="0"/>
          <w:numId w:val="1"/>
        </w:numPr>
      </w:pPr>
      <w:r>
        <w:t xml:space="preserve">Conclusion </w:t>
      </w:r>
    </w:p>
    <w:p w:rsidR="00056112" w:rsidRDefault="00056112" w:rsidP="00056112">
      <w:pPr>
        <w:pStyle w:val="ListParagraph"/>
        <w:numPr>
          <w:ilvl w:val="0"/>
          <w:numId w:val="1"/>
        </w:numPr>
      </w:pPr>
      <w:r>
        <w:t xml:space="preserve">References </w:t>
      </w:r>
    </w:p>
    <w:p w:rsidR="00FF52DC" w:rsidRDefault="00A0722D">
      <w:pPr>
        <w:rPr>
          <w:u w:val="single"/>
        </w:rPr>
      </w:pPr>
      <w:r w:rsidRPr="00A0722D">
        <w:rPr>
          <w:u w:val="single"/>
        </w:rPr>
        <w:t xml:space="preserve">Abstract </w:t>
      </w:r>
    </w:p>
    <w:p w:rsidR="00A0722D" w:rsidRDefault="00A0722D">
      <w:r>
        <w:t xml:space="preserve">The following report hopes to give the reader a comprehensive review of </w:t>
      </w:r>
      <w:r w:rsidR="00E75BF2">
        <w:t xml:space="preserve">Amplitude </w:t>
      </w:r>
      <w:proofErr w:type="gramStart"/>
      <w:r w:rsidR="00E75BF2">
        <w:t>modulation(</w:t>
      </w:r>
      <w:proofErr w:type="gramEnd"/>
      <w:r>
        <w:t>AM</w:t>
      </w:r>
      <w:r w:rsidR="00E75BF2">
        <w:t>)</w:t>
      </w:r>
      <w:r>
        <w:t xml:space="preserve"> , </w:t>
      </w:r>
      <w:r w:rsidR="00E75BF2">
        <w:t>double side band suppressed carrier (</w:t>
      </w:r>
      <w:r>
        <w:t>DSB SC</w:t>
      </w:r>
      <w:r w:rsidR="00E75BF2">
        <w:t>)</w:t>
      </w:r>
      <w:r>
        <w:t xml:space="preserve"> and </w:t>
      </w:r>
      <w:r w:rsidR="00E75BF2">
        <w:t>single side band supressed carrier (</w:t>
      </w:r>
      <w:r>
        <w:t>SSB SC</w:t>
      </w:r>
      <w:r w:rsidR="00E75BF2">
        <w:t>)</w:t>
      </w:r>
      <w:r>
        <w:t xml:space="preserve"> modulation as well as covering important concepts such as modulation index, SNR, noise tolerance and density. The report hopes to draw clear conclusion by following the full design, creat</w:t>
      </w:r>
      <w:r w:rsidR="00D42CD6">
        <w:t>ion</w:t>
      </w:r>
      <w:r>
        <w:t xml:space="preserve"> and analysis cycle.</w:t>
      </w:r>
    </w:p>
    <w:p w:rsidR="00A0722D" w:rsidRDefault="00A0722D">
      <w:pPr>
        <w:rPr>
          <w:u w:val="single"/>
        </w:rPr>
      </w:pPr>
      <w:r w:rsidRPr="00A0722D">
        <w:rPr>
          <w:u w:val="single"/>
        </w:rPr>
        <w:t xml:space="preserve">Introduction  </w:t>
      </w:r>
    </w:p>
    <w:p w:rsidR="00A0722D" w:rsidRDefault="00A0722D">
      <w:r>
        <w:t xml:space="preserve">Task one will take the reader though the steps of creation of </w:t>
      </w:r>
      <w:r w:rsidR="00D42CD6">
        <w:t>an</w:t>
      </w:r>
      <w:r>
        <w:t xml:space="preserve"> AM modulation and demodulation as well as the effect critical, over and under modulation has on the carrier. </w:t>
      </w:r>
      <w:r w:rsidR="00122667">
        <w:t xml:space="preserve">There are a number of key terms the reader should be aware of before reading on. </w:t>
      </w:r>
    </w:p>
    <w:p w:rsidR="00122667" w:rsidRDefault="00D42CD6">
      <w:proofErr w:type="gramStart"/>
      <w:r>
        <w:t>Firstly</w:t>
      </w:r>
      <w:proofErr w:type="gramEnd"/>
      <w:r>
        <w:t xml:space="preserve"> carrier signal, this i</w:t>
      </w:r>
      <w:r w:rsidR="00122667">
        <w:t>s the signal that is transmit and contains the message signal as well as the other signal that is used to modulate the signal</w:t>
      </w:r>
      <w:r>
        <w:t xml:space="preserve">. </w:t>
      </w:r>
      <w:r w:rsidR="00BB0245">
        <w:t>[1]</w:t>
      </w:r>
    </w:p>
    <w:p w:rsidR="00BB0245" w:rsidRDefault="00BB0245">
      <w:r>
        <w:t xml:space="preserve">Another key concept to understand is a message signal as its name suggests this is the signal that contains the data that the user wants to send. </w:t>
      </w:r>
    </w:p>
    <w:p w:rsidR="00BB0245" w:rsidRDefault="00BB0245">
      <w:r>
        <w:t xml:space="preserve">To be able to understand the different types of modulation you firstly need to understand what modulation does. Modulation is the </w:t>
      </w:r>
      <w:r w:rsidR="00353A79">
        <w:t>‘</w:t>
      </w:r>
      <w:r>
        <w:t xml:space="preserve">process by which data is converted into electrical / digital signals for transferring over a </w:t>
      </w:r>
      <w:r w:rsidR="00BD4598">
        <w:t>medium</w:t>
      </w:r>
      <w:r w:rsidR="00353A79">
        <w:t>’</w:t>
      </w:r>
      <w:r w:rsidR="00BD4598">
        <w:t xml:space="preserve"> [2]</w:t>
      </w:r>
      <w:r>
        <w:t xml:space="preserve">. </w:t>
      </w:r>
      <w:r w:rsidR="00BD4598">
        <w:t xml:space="preserve">This is done by varying characteristics of the signal such as frequency, phase or amplitude [3]. </w:t>
      </w:r>
    </w:p>
    <w:p w:rsidR="00122667" w:rsidRDefault="00353A79">
      <w:r>
        <w:t>Once modulation is understood the reader is able to understand the process of demodulation.</w:t>
      </w:r>
      <w:r w:rsidR="0038378C">
        <w:t xml:space="preserve"> </w:t>
      </w:r>
      <w:r>
        <w:t>This i</w:t>
      </w:r>
      <w:r w:rsidR="0038378C">
        <w:t>s the process by which date is converted back into its original form after being sent over a medium</w:t>
      </w:r>
      <w:r>
        <w:t xml:space="preserve"> [4]. </w:t>
      </w:r>
    </w:p>
    <w:p w:rsidR="00122667" w:rsidRDefault="002A3BBF">
      <w:r>
        <w:t xml:space="preserve">The final concept for the reader to be aware of before reading on is signal to noise ratio or SNR. </w:t>
      </w:r>
      <w:r w:rsidR="00EF1CAE">
        <w:t>SNR is</w:t>
      </w:r>
      <w:r w:rsidR="00122667">
        <w:t xml:space="preserve"> a ratio of the amplitude of the message signal to that of the surrounding noise</w:t>
      </w:r>
      <w:r>
        <w:t xml:space="preserve"> [5]</w:t>
      </w:r>
      <w:r w:rsidR="00122667">
        <w:t xml:space="preserve">. </w:t>
      </w:r>
    </w:p>
    <w:p w:rsidR="007768F6" w:rsidRDefault="00A0722D">
      <w:pPr>
        <w:rPr>
          <w:u w:val="single"/>
        </w:rPr>
      </w:pPr>
      <w:r w:rsidRPr="00A0722D">
        <w:rPr>
          <w:u w:val="single"/>
        </w:rPr>
        <w:t xml:space="preserve">Task 1 </w:t>
      </w:r>
    </w:p>
    <w:p w:rsidR="000025BF" w:rsidRDefault="000025BF">
      <w:pPr>
        <w:rPr>
          <w:rFonts w:eastAsiaTheme="minorEastAsia"/>
        </w:rPr>
      </w:pPr>
      <w:r>
        <w:rPr>
          <w:rFonts w:eastAsiaTheme="minorEastAsia"/>
        </w:rPr>
        <w:t xml:space="preserve">Am modulation </w:t>
      </w:r>
      <w:r w:rsidR="00EF1CAE">
        <w:rPr>
          <w:rFonts w:eastAsiaTheme="minorEastAsia"/>
        </w:rPr>
        <w:t>being</w:t>
      </w:r>
      <w:r>
        <w:rPr>
          <w:rFonts w:eastAsiaTheme="minorEastAsia"/>
        </w:rPr>
        <w:t xml:space="preserve"> where the </w:t>
      </w:r>
      <w:r w:rsidR="00B061AA">
        <w:rPr>
          <w:rFonts w:eastAsiaTheme="minorEastAsia"/>
        </w:rPr>
        <w:t xml:space="preserve">carrier signal amplitude varies as the amplitude of the message varies. </w:t>
      </w:r>
      <w:r w:rsidR="00F8360E">
        <w:rPr>
          <w:rFonts w:eastAsiaTheme="minorEastAsia"/>
        </w:rPr>
        <w:t>[6]</w:t>
      </w:r>
    </w:p>
    <w:p w:rsidR="00B846E3" w:rsidRDefault="00B061AA" w:rsidP="00B846E3">
      <w:pPr>
        <w:keepNext/>
        <w:jc w:val="center"/>
      </w:pPr>
      <w:r>
        <w:rPr>
          <w:noProof/>
        </w:rPr>
        <w:drawing>
          <wp:inline distT="0" distB="0" distL="0" distR="0" wp14:anchorId="0C30A24C" wp14:editId="67E4F6ED">
            <wp:extent cx="2730916" cy="304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1663" cy="3059994"/>
                    </a:xfrm>
                    <a:prstGeom prst="rect">
                      <a:avLst/>
                    </a:prstGeom>
                  </pic:spPr>
                </pic:pic>
              </a:graphicData>
            </a:graphic>
          </wp:inline>
        </w:drawing>
      </w:r>
    </w:p>
    <w:p w:rsidR="00B061AA" w:rsidRDefault="00B846E3" w:rsidP="00B846E3">
      <w:pPr>
        <w:pStyle w:val="Caption"/>
        <w:jc w:val="center"/>
        <w:rPr>
          <w:rFonts w:ascii="Arial" w:hAnsi="Arial" w:cs="Arial"/>
          <w:color w:val="666666"/>
          <w:sz w:val="28"/>
          <w:szCs w:val="28"/>
          <w:shd w:val="clear" w:color="auto" w:fill="FFFFFF"/>
        </w:rPr>
      </w:pPr>
      <w:bookmarkStart w:id="0" w:name="_Toc186738604"/>
      <w:r>
        <w:t xml:space="preserve">Figure </w:t>
      </w:r>
      <w:r w:rsidR="007C2BDE">
        <w:fldChar w:fldCharType="begin"/>
      </w:r>
      <w:r w:rsidR="007C2BDE">
        <w:instrText xml:space="preserve"> SEQ Figure \* ARABIC </w:instrText>
      </w:r>
      <w:r w:rsidR="007C2BDE">
        <w:fldChar w:fldCharType="separate"/>
      </w:r>
      <w:r w:rsidR="00E7578F">
        <w:rPr>
          <w:noProof/>
        </w:rPr>
        <w:t>1</w:t>
      </w:r>
      <w:r w:rsidR="007C2BDE">
        <w:rPr>
          <w:noProof/>
        </w:rPr>
        <w:fldChar w:fldCharType="end"/>
      </w:r>
      <w:r>
        <w:t xml:space="preserve"> - Example of AM modulation (</w:t>
      </w:r>
      <w:proofErr w:type="gramStart"/>
      <w:r w:rsidRPr="00C34D0A">
        <w:t>https://www.physics-and-radio-electronics.com/blog/amplitude-modulation/</w:t>
      </w:r>
      <w:r>
        <w:rPr>
          <w:noProof/>
        </w:rPr>
        <w:t xml:space="preserve"> )</w:t>
      </w:r>
      <w:bookmarkEnd w:id="0"/>
      <w:proofErr w:type="gramEnd"/>
    </w:p>
    <w:p w:rsidR="006B2782" w:rsidRDefault="00EA48E7" w:rsidP="006B2782">
      <w:pPr>
        <w:keepNext/>
        <w:jc w:val="center"/>
      </w:pPr>
      <w:r>
        <w:rPr>
          <w:noProof/>
        </w:rPr>
        <w:drawing>
          <wp:inline distT="0" distB="0" distL="0" distR="0" wp14:anchorId="1AF742A2" wp14:editId="679AA2F9">
            <wp:extent cx="2819400" cy="29718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28779" cy="2981720"/>
                    </a:xfrm>
                    <a:prstGeom prst="rect">
                      <a:avLst/>
                    </a:prstGeom>
                  </pic:spPr>
                </pic:pic>
              </a:graphicData>
            </a:graphic>
          </wp:inline>
        </w:drawing>
      </w:r>
    </w:p>
    <w:p w:rsidR="00EA48E7" w:rsidRPr="00EA48E7" w:rsidRDefault="006B2782" w:rsidP="006B2782">
      <w:pPr>
        <w:pStyle w:val="Caption"/>
        <w:jc w:val="center"/>
      </w:pPr>
      <w:bookmarkStart w:id="1" w:name="_Toc186738605"/>
      <w:r>
        <w:t xml:space="preserve">Figure </w:t>
      </w:r>
      <w:r w:rsidR="007C2BDE">
        <w:fldChar w:fldCharType="begin"/>
      </w:r>
      <w:r w:rsidR="007C2BDE">
        <w:instrText xml:space="preserve"> SEQ Figure \* ARABIC </w:instrText>
      </w:r>
      <w:r w:rsidR="007C2BDE">
        <w:fldChar w:fldCharType="separate"/>
      </w:r>
      <w:r w:rsidR="00E7578F">
        <w:rPr>
          <w:noProof/>
        </w:rPr>
        <w:t>2</w:t>
      </w:r>
      <w:r w:rsidR="007C2BDE">
        <w:rPr>
          <w:noProof/>
        </w:rPr>
        <w:fldChar w:fldCharType="end"/>
      </w:r>
      <w:r>
        <w:t xml:space="preserve"> - Example of AM modulation made from a Simulink model</w:t>
      </w:r>
      <w:bookmarkEnd w:id="1"/>
    </w:p>
    <w:p w:rsidR="007D6775" w:rsidRDefault="00A0722D">
      <w:r>
        <w:t>To create the initial AM modulation</w:t>
      </w:r>
      <w:r w:rsidR="00E849E2">
        <w:t xml:space="preserve"> scheme, Simulink was used. </w:t>
      </w:r>
      <w:r w:rsidR="00171963">
        <w:t>The below diagram uses two colours to show the two parts of the transmission, transmit (in purple) whi</w:t>
      </w:r>
      <w:r w:rsidR="007C0AB4">
        <w:t>ch include the modulation</w:t>
      </w:r>
      <w:r w:rsidR="00171963">
        <w:t xml:space="preserve"> and receive (in green) which includes the demodulation</w:t>
      </w:r>
      <w:r w:rsidR="007C0AB4">
        <w:t>.</w:t>
      </w:r>
      <w:r w:rsidR="00390772">
        <w:t xml:space="preserve"> Demodulation for AM signals can be done in two ways either by multiplying and then filtering or by using a peak detector in the below examples multiplication and filtering was chosen.</w:t>
      </w:r>
      <w:r w:rsidR="007C0AB4">
        <w:t xml:space="preserve"> To be able to check the accuracy of the modulation and demodulation a scope and spectrum analyser are used to compare the message signal before and after modulation and demodulation. </w:t>
      </w:r>
    </w:p>
    <w:p w:rsidR="007D6775" w:rsidRDefault="00E81B98" w:rsidP="00E81B98">
      <w:pPr>
        <w:keepNext/>
        <w:jc w:val="center"/>
      </w:pPr>
      <w:r>
        <w:rPr>
          <w:noProof/>
        </w:rPr>
        <w:drawing>
          <wp:inline distT="0" distB="0" distL="0" distR="0" wp14:anchorId="22C36FF3" wp14:editId="67E539DB">
            <wp:extent cx="5731510" cy="18649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64995"/>
                    </a:xfrm>
                    <a:prstGeom prst="rect">
                      <a:avLst/>
                    </a:prstGeom>
                  </pic:spPr>
                </pic:pic>
              </a:graphicData>
            </a:graphic>
          </wp:inline>
        </w:drawing>
      </w:r>
    </w:p>
    <w:p w:rsidR="007D6775" w:rsidRDefault="007D6775" w:rsidP="00D23D1E">
      <w:pPr>
        <w:pStyle w:val="Caption"/>
        <w:jc w:val="center"/>
      </w:pPr>
      <w:bookmarkStart w:id="2" w:name="_Toc186738606"/>
      <w:r>
        <w:t xml:space="preserve">Figure </w:t>
      </w:r>
      <w:r w:rsidR="007C2BDE">
        <w:fldChar w:fldCharType="begin"/>
      </w:r>
      <w:r w:rsidR="007C2BDE">
        <w:instrText xml:space="preserve"> SEQ Figure \* ARABIC </w:instrText>
      </w:r>
      <w:r w:rsidR="007C2BDE">
        <w:fldChar w:fldCharType="separate"/>
      </w:r>
      <w:r w:rsidR="00E7578F">
        <w:rPr>
          <w:noProof/>
        </w:rPr>
        <w:t>3</w:t>
      </w:r>
      <w:r w:rsidR="007C2BDE">
        <w:rPr>
          <w:noProof/>
        </w:rPr>
        <w:fldChar w:fldCharType="end"/>
      </w:r>
      <w:r>
        <w:t xml:space="preserve"> - AM Simulation</w:t>
      </w:r>
      <w:r w:rsidR="006B2782">
        <w:t xml:space="preserve"> model in Simulink</w:t>
      </w:r>
      <w:bookmarkEnd w:id="2"/>
    </w:p>
    <w:p w:rsidR="00D23D1E" w:rsidRDefault="00D23D1E" w:rsidP="00D23D1E">
      <w:r>
        <w:t xml:space="preserve">The modulation part of </w:t>
      </w:r>
      <w:r w:rsidR="00F25A58">
        <w:t xml:space="preserve">the model is </w:t>
      </w:r>
      <w:r w:rsidR="007768F6">
        <w:t xml:space="preserve">designed using </w:t>
      </w:r>
      <w:r w:rsidR="00F25A58">
        <w:t xml:space="preserve">the expression for an amplitude modulated wave which is </w:t>
      </w:r>
    </w:p>
    <w:p w:rsidR="00F25A58" w:rsidRPr="00F25A58" w:rsidRDefault="00F25A58" w:rsidP="00737692">
      <w:pPr>
        <w:ind w:left="720"/>
        <w:jc w:val="center"/>
        <w:rPr>
          <w:rFonts w:eastAsiaTheme="minorEastAsia"/>
        </w:rPr>
      </w:pPr>
      <m:oMath>
        <m:r>
          <w:rPr>
            <w:rFonts w:ascii="Cambria Math" w:hAnsi="Cambria Math"/>
          </w:rPr>
          <m:t>VAM=Ac sinωct(1+msinωt)</m:t>
        </m:r>
      </m:oMath>
      <w:r w:rsidR="00737692">
        <w:rPr>
          <w:rFonts w:eastAsiaTheme="minorEastAsia"/>
        </w:rPr>
        <w:t xml:space="preserve"> [7]</w:t>
      </w:r>
    </w:p>
    <w:p w:rsidR="00A24280" w:rsidRDefault="00F25A58" w:rsidP="00A24280">
      <w:pPr>
        <w:keepNext/>
        <w:jc w:val="center"/>
      </w:pPr>
      <w:r>
        <w:rPr>
          <w:noProof/>
        </w:rPr>
        <w:drawing>
          <wp:inline distT="0" distB="0" distL="0" distR="0" wp14:anchorId="1346C69B" wp14:editId="239FF711">
            <wp:extent cx="4638675" cy="3381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38675" cy="3381375"/>
                    </a:xfrm>
                    <a:prstGeom prst="rect">
                      <a:avLst/>
                    </a:prstGeom>
                  </pic:spPr>
                </pic:pic>
              </a:graphicData>
            </a:graphic>
          </wp:inline>
        </w:drawing>
      </w:r>
    </w:p>
    <w:p w:rsidR="00F25A58" w:rsidRDefault="00A24280" w:rsidP="00A24280">
      <w:pPr>
        <w:pStyle w:val="Caption"/>
        <w:jc w:val="center"/>
        <w:rPr>
          <w:rFonts w:eastAsiaTheme="minorEastAsia"/>
        </w:rPr>
      </w:pPr>
      <w:bookmarkStart w:id="3" w:name="_Toc186738607"/>
      <w:r>
        <w:t xml:space="preserve">Figure </w:t>
      </w:r>
      <w:r w:rsidR="007C2BDE">
        <w:fldChar w:fldCharType="begin"/>
      </w:r>
      <w:r w:rsidR="007C2BDE">
        <w:instrText xml:space="preserve"> SEQ Figure \* ARABIC </w:instrText>
      </w:r>
      <w:r w:rsidR="007C2BDE">
        <w:fldChar w:fldCharType="separate"/>
      </w:r>
      <w:r w:rsidR="00E7578F">
        <w:rPr>
          <w:noProof/>
        </w:rPr>
        <w:t>4</w:t>
      </w:r>
      <w:r w:rsidR="007C2BDE">
        <w:rPr>
          <w:noProof/>
        </w:rPr>
        <w:fldChar w:fldCharType="end"/>
      </w:r>
      <w:r>
        <w:t xml:space="preserve"> - Figure showing comparison between design and equation for AM modulation</w:t>
      </w:r>
      <w:bookmarkEnd w:id="3"/>
    </w:p>
    <w:p w:rsidR="00F25A58" w:rsidRDefault="007768F6" w:rsidP="00F25A58">
      <w:pPr>
        <w:rPr>
          <w:rFonts w:eastAsiaTheme="minorEastAsia"/>
        </w:rPr>
      </w:pPr>
      <w:r>
        <w:rPr>
          <w:rFonts w:eastAsiaTheme="minorEastAsia"/>
        </w:rPr>
        <w:t>You can directly relate different parts on the equation to parts of the model</w:t>
      </w:r>
      <w:r w:rsidR="007C0AB4">
        <w:rPr>
          <w:rFonts w:eastAsiaTheme="minorEastAsia"/>
        </w:rPr>
        <w:t xml:space="preserve">. </w:t>
      </w:r>
      <w:r w:rsidR="000025BF">
        <w:rPr>
          <w:rFonts w:eastAsiaTheme="minorEastAsia"/>
        </w:rPr>
        <w:t xml:space="preserve"> </w:t>
      </w:r>
    </w:p>
    <w:p w:rsidR="0089061D" w:rsidRDefault="0089061D" w:rsidP="00F25A58">
      <w:pPr>
        <w:rPr>
          <w:rFonts w:eastAsiaTheme="minorEastAsia"/>
        </w:rPr>
      </w:pPr>
      <w:r>
        <w:rPr>
          <w:rFonts w:eastAsiaTheme="minorEastAsia"/>
        </w:rPr>
        <w:t>A</w:t>
      </w:r>
      <w:r w:rsidR="00E75BF2">
        <w:rPr>
          <w:rFonts w:eastAsiaTheme="minorEastAsia"/>
        </w:rPr>
        <w:t xml:space="preserve"> signal that has been AM modulated has an associated modulation index. </w:t>
      </w:r>
      <w:r w:rsidR="00122667">
        <w:rPr>
          <w:rFonts w:eastAsiaTheme="minorEastAsia"/>
        </w:rPr>
        <w:t xml:space="preserve">The modulation index is the ratio of the amplitude of the modulated signal to the amplitude of the </w:t>
      </w:r>
      <w:proofErr w:type="gramStart"/>
      <w:r w:rsidR="00122667">
        <w:rPr>
          <w:rFonts w:eastAsiaTheme="minorEastAsia"/>
        </w:rPr>
        <w:t>carrier</w:t>
      </w:r>
      <w:r w:rsidR="00B846E3">
        <w:rPr>
          <w:rFonts w:eastAsiaTheme="minorEastAsia"/>
        </w:rPr>
        <w:t>[</w:t>
      </w:r>
      <w:proofErr w:type="gramEnd"/>
      <w:r w:rsidR="00B846E3">
        <w:rPr>
          <w:rFonts w:eastAsiaTheme="minorEastAsia"/>
        </w:rPr>
        <w:t>8]</w:t>
      </w:r>
      <w:r w:rsidR="00122667">
        <w:rPr>
          <w:rFonts w:eastAsiaTheme="minorEastAsia"/>
        </w:rPr>
        <w:t xml:space="preserve">. </w:t>
      </w:r>
      <w:r w:rsidR="00E75BF2">
        <w:rPr>
          <w:rFonts w:eastAsiaTheme="minorEastAsia"/>
        </w:rPr>
        <w:t xml:space="preserve">A modulation index less than one is considered under modulation, a modulation index of 1 is considered critical modulation this is </w:t>
      </w:r>
      <w:r w:rsidR="007C1003">
        <w:rPr>
          <w:rFonts w:eastAsiaTheme="minorEastAsia"/>
        </w:rPr>
        <w:t xml:space="preserve">where the amplitude of the carrier is equal to that of the modulated signal. When the modulation index is greater than </w:t>
      </w:r>
      <w:r w:rsidR="00B846E3">
        <w:rPr>
          <w:rFonts w:eastAsiaTheme="minorEastAsia"/>
        </w:rPr>
        <w:t>one</w:t>
      </w:r>
      <w:r w:rsidR="00EF1CAE">
        <w:rPr>
          <w:rFonts w:eastAsiaTheme="minorEastAsia"/>
        </w:rPr>
        <w:t xml:space="preserve"> it is considered over modulation</w:t>
      </w:r>
      <w:r w:rsidR="00B846E3">
        <w:rPr>
          <w:rFonts w:eastAsiaTheme="minorEastAsia"/>
        </w:rPr>
        <w:t xml:space="preserve"> [9]</w:t>
      </w:r>
      <w:r w:rsidR="007C1003">
        <w:rPr>
          <w:rFonts w:eastAsiaTheme="minorEastAsia"/>
        </w:rPr>
        <w:t>.</w:t>
      </w:r>
    </w:p>
    <w:p w:rsidR="00122667" w:rsidRDefault="005A283E" w:rsidP="00F25A58">
      <w:pPr>
        <w:rPr>
          <w:rFonts w:eastAsiaTheme="minorEastAsia"/>
        </w:rPr>
      </w:pPr>
      <w:r>
        <w:rPr>
          <w:rFonts w:eastAsiaTheme="minorEastAsia"/>
        </w:rPr>
        <w:t>Initially a test was conducted using a modulation index of 0.8</w:t>
      </w:r>
      <w:r w:rsidR="00552D73">
        <w:rPr>
          <w:rFonts w:eastAsiaTheme="minorEastAsia"/>
        </w:rPr>
        <w:t xml:space="preserve"> (Last digit of student ID is 8)</w:t>
      </w:r>
      <w:r>
        <w:rPr>
          <w:rFonts w:eastAsiaTheme="minorEastAsia"/>
        </w:rPr>
        <w:t xml:space="preserve"> this is considered under modulation. The carrier frequency was 100 Hz and the message signal </w:t>
      </w:r>
      <w:proofErr w:type="gramStart"/>
      <w:r>
        <w:rPr>
          <w:rFonts w:eastAsiaTheme="minorEastAsia"/>
        </w:rPr>
        <w:t>was</w:t>
      </w:r>
      <w:proofErr w:type="gramEnd"/>
      <w:r>
        <w:rPr>
          <w:rFonts w:eastAsiaTheme="minorEastAsia"/>
        </w:rPr>
        <w:t xml:space="preserve"> at a frequency of 10 Hz. </w:t>
      </w:r>
    </w:p>
    <w:p w:rsidR="006B2782" w:rsidRDefault="00EA48E7" w:rsidP="006B2782">
      <w:pPr>
        <w:keepNext/>
      </w:pPr>
      <w:r>
        <w:rPr>
          <w:noProof/>
        </w:rPr>
        <w:drawing>
          <wp:inline distT="0" distB="0" distL="0" distR="0" wp14:anchorId="58806D1A" wp14:editId="1F2AECE2">
            <wp:extent cx="5731510" cy="26822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8524"/>
                    <a:stretch/>
                  </pic:blipFill>
                  <pic:spPr bwMode="auto">
                    <a:xfrm>
                      <a:off x="0" y="0"/>
                      <a:ext cx="5731510" cy="2682240"/>
                    </a:xfrm>
                    <a:prstGeom prst="rect">
                      <a:avLst/>
                    </a:prstGeom>
                    <a:ln>
                      <a:noFill/>
                    </a:ln>
                    <a:extLst>
                      <a:ext uri="{53640926-AAD7-44D8-BBD7-CCE9431645EC}">
                        <a14:shadowObscured xmlns:a14="http://schemas.microsoft.com/office/drawing/2010/main"/>
                      </a:ext>
                    </a:extLst>
                  </pic:spPr>
                </pic:pic>
              </a:graphicData>
            </a:graphic>
          </wp:inline>
        </w:drawing>
      </w:r>
    </w:p>
    <w:p w:rsidR="00E942A2" w:rsidRDefault="006B2782" w:rsidP="006B2782">
      <w:pPr>
        <w:pStyle w:val="Caption"/>
        <w:jc w:val="center"/>
        <w:rPr>
          <w:rFonts w:eastAsiaTheme="minorEastAsia"/>
        </w:rPr>
      </w:pPr>
      <w:bookmarkStart w:id="4" w:name="_Toc186738608"/>
      <w:r>
        <w:t xml:space="preserve">Figure </w:t>
      </w:r>
      <w:r w:rsidR="007C2BDE">
        <w:fldChar w:fldCharType="begin"/>
      </w:r>
      <w:r w:rsidR="007C2BDE">
        <w:instrText xml:space="preserve"> SEQ Figure \* ARABIC </w:instrText>
      </w:r>
      <w:r w:rsidR="007C2BDE">
        <w:fldChar w:fldCharType="separate"/>
      </w:r>
      <w:r w:rsidR="00E7578F">
        <w:rPr>
          <w:noProof/>
        </w:rPr>
        <w:t>5</w:t>
      </w:r>
      <w:r w:rsidR="007C2BDE">
        <w:rPr>
          <w:noProof/>
        </w:rPr>
        <w:fldChar w:fldCharType="end"/>
      </w:r>
      <w:r>
        <w:t xml:space="preserve"> - AM modulation, modulation index of 0.8</w:t>
      </w:r>
      <w:bookmarkEnd w:id="4"/>
    </w:p>
    <w:p w:rsidR="00CD2154" w:rsidRDefault="00CD2154" w:rsidP="00F25A58">
      <w:pPr>
        <w:rPr>
          <w:rFonts w:eastAsiaTheme="minorEastAsia"/>
        </w:rPr>
      </w:pPr>
      <w:r>
        <w:rPr>
          <w:rFonts w:eastAsiaTheme="minorEastAsia"/>
        </w:rPr>
        <w:t xml:space="preserve">This is considered </w:t>
      </w:r>
      <w:r w:rsidR="001A2F06">
        <w:rPr>
          <w:rFonts w:eastAsiaTheme="minorEastAsia"/>
        </w:rPr>
        <w:t xml:space="preserve">under modulation, </w:t>
      </w:r>
      <w:r w:rsidR="006A4185">
        <w:rPr>
          <w:rFonts w:eastAsiaTheme="minorEastAsia"/>
        </w:rPr>
        <w:t>this causes the carrier to fall above zero but ultimately causes no distortion. As can be seen from the scope outputs. [</w:t>
      </w:r>
      <w:r w:rsidR="00B846E3">
        <w:rPr>
          <w:rFonts w:eastAsiaTheme="minorEastAsia"/>
        </w:rPr>
        <w:t>10</w:t>
      </w:r>
      <w:r w:rsidR="006A4185">
        <w:rPr>
          <w:rFonts w:eastAsiaTheme="minorEastAsia"/>
        </w:rPr>
        <w:t>]</w:t>
      </w:r>
    </w:p>
    <w:p w:rsidR="006B2782" w:rsidRDefault="006A4185" w:rsidP="006B2782">
      <w:pPr>
        <w:keepNext/>
        <w:jc w:val="center"/>
      </w:pPr>
      <w:r>
        <w:rPr>
          <w:noProof/>
        </w:rPr>
        <w:drawing>
          <wp:inline distT="0" distB="0" distL="0" distR="0" wp14:anchorId="67894E55" wp14:editId="7EDB8637">
            <wp:extent cx="2470174" cy="301752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80992" cy="3030735"/>
                    </a:xfrm>
                    <a:prstGeom prst="rect">
                      <a:avLst/>
                    </a:prstGeom>
                  </pic:spPr>
                </pic:pic>
              </a:graphicData>
            </a:graphic>
          </wp:inline>
        </w:drawing>
      </w:r>
    </w:p>
    <w:p w:rsidR="006B2782" w:rsidRDefault="006B2782" w:rsidP="006B2782">
      <w:pPr>
        <w:pStyle w:val="Caption"/>
        <w:jc w:val="center"/>
      </w:pPr>
      <w:bookmarkStart w:id="5" w:name="_Toc186738609"/>
      <w:r>
        <w:t xml:space="preserve">Figure </w:t>
      </w:r>
      <w:r w:rsidR="007C2BDE">
        <w:fldChar w:fldCharType="begin"/>
      </w:r>
      <w:r w:rsidR="007C2BDE">
        <w:instrText xml:space="preserve"> SEQ Figure \* ARABIC </w:instrText>
      </w:r>
      <w:r w:rsidR="007C2BDE">
        <w:fldChar w:fldCharType="separate"/>
      </w:r>
      <w:r w:rsidR="00E7578F">
        <w:rPr>
          <w:noProof/>
        </w:rPr>
        <w:t>6</w:t>
      </w:r>
      <w:r w:rsidR="007C2BDE">
        <w:rPr>
          <w:noProof/>
        </w:rPr>
        <w:fldChar w:fldCharType="end"/>
      </w:r>
      <w:r>
        <w:t xml:space="preserve"> - Scope out from 0.8 AM modulation message and demodulated</w:t>
      </w:r>
      <w:bookmarkEnd w:id="5"/>
    </w:p>
    <w:p w:rsidR="006B2782" w:rsidRDefault="006A4185" w:rsidP="006B2782">
      <w:pPr>
        <w:keepNext/>
        <w:jc w:val="center"/>
      </w:pPr>
      <w:r w:rsidRPr="006A4185">
        <w:rPr>
          <w:noProof/>
        </w:rPr>
        <w:t xml:space="preserve"> </w:t>
      </w:r>
      <w:r>
        <w:rPr>
          <w:noProof/>
        </w:rPr>
        <w:drawing>
          <wp:inline distT="0" distB="0" distL="0" distR="0" wp14:anchorId="3A5AB60C" wp14:editId="3F60A2F5">
            <wp:extent cx="3520440" cy="1880350"/>
            <wp:effectExtent l="0" t="0" r="381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46042" cy="1894025"/>
                    </a:xfrm>
                    <a:prstGeom prst="rect">
                      <a:avLst/>
                    </a:prstGeom>
                  </pic:spPr>
                </pic:pic>
              </a:graphicData>
            </a:graphic>
          </wp:inline>
        </w:drawing>
      </w:r>
    </w:p>
    <w:p w:rsidR="006A4185" w:rsidRDefault="006B2782" w:rsidP="006B2782">
      <w:pPr>
        <w:pStyle w:val="Caption"/>
        <w:jc w:val="center"/>
        <w:rPr>
          <w:rFonts w:eastAsiaTheme="minorEastAsia"/>
        </w:rPr>
      </w:pPr>
      <w:bookmarkStart w:id="6" w:name="_Toc186738610"/>
      <w:r>
        <w:t xml:space="preserve">Figure </w:t>
      </w:r>
      <w:r w:rsidR="007C2BDE">
        <w:fldChar w:fldCharType="begin"/>
      </w:r>
      <w:r w:rsidR="007C2BDE">
        <w:instrText xml:space="preserve"> SEQ Figure \* ARABIC </w:instrText>
      </w:r>
      <w:r w:rsidR="007C2BDE">
        <w:fldChar w:fldCharType="separate"/>
      </w:r>
      <w:r w:rsidR="00E7578F">
        <w:rPr>
          <w:noProof/>
        </w:rPr>
        <w:t>7</w:t>
      </w:r>
      <w:r w:rsidR="007C2BDE">
        <w:rPr>
          <w:noProof/>
        </w:rPr>
        <w:fldChar w:fldCharType="end"/>
      </w:r>
      <w:r>
        <w:t xml:space="preserve"> - Scope out from 0.8 modulation index message, modulated and demodulated</w:t>
      </w:r>
      <w:bookmarkEnd w:id="6"/>
    </w:p>
    <w:p w:rsidR="006A4185" w:rsidRDefault="006A4185" w:rsidP="006A4185">
      <w:pPr>
        <w:rPr>
          <w:rFonts w:eastAsiaTheme="minorEastAsia"/>
        </w:rPr>
      </w:pPr>
      <w:r>
        <w:rPr>
          <w:rFonts w:eastAsiaTheme="minorEastAsia"/>
        </w:rPr>
        <w:t xml:space="preserve">Critical modulation was then applied. This is where the modulation index is equal to 1. </w:t>
      </w:r>
      <w:r w:rsidR="008F4436">
        <w:rPr>
          <w:rFonts w:eastAsiaTheme="minorEastAsia"/>
        </w:rPr>
        <w:t xml:space="preserve">This is the ideal modulation index as the Amplitude of the carrier is equal to that of the </w:t>
      </w:r>
      <w:r w:rsidR="009F1191">
        <w:rPr>
          <w:rFonts w:eastAsiaTheme="minorEastAsia"/>
        </w:rPr>
        <w:t xml:space="preserve">message signal. </w:t>
      </w:r>
    </w:p>
    <w:p w:rsidR="009E08FA" w:rsidRDefault="009F1191" w:rsidP="009E08FA">
      <w:pPr>
        <w:keepNext/>
      </w:pPr>
      <w:r>
        <w:rPr>
          <w:noProof/>
        </w:rPr>
        <w:drawing>
          <wp:inline distT="0" distB="0" distL="0" distR="0" wp14:anchorId="1501396D" wp14:editId="57064C25">
            <wp:extent cx="5731510" cy="35128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785"/>
                    <a:stretch/>
                  </pic:blipFill>
                  <pic:spPr bwMode="auto">
                    <a:xfrm>
                      <a:off x="0" y="0"/>
                      <a:ext cx="5731510" cy="3512820"/>
                    </a:xfrm>
                    <a:prstGeom prst="rect">
                      <a:avLst/>
                    </a:prstGeom>
                    <a:ln>
                      <a:noFill/>
                    </a:ln>
                    <a:extLst>
                      <a:ext uri="{53640926-AAD7-44D8-BBD7-CCE9431645EC}">
                        <a14:shadowObscured xmlns:a14="http://schemas.microsoft.com/office/drawing/2010/main"/>
                      </a:ext>
                    </a:extLst>
                  </pic:spPr>
                </pic:pic>
              </a:graphicData>
            </a:graphic>
          </wp:inline>
        </w:drawing>
      </w:r>
    </w:p>
    <w:p w:rsidR="009F1191" w:rsidRDefault="009E08FA" w:rsidP="009E08FA">
      <w:pPr>
        <w:pStyle w:val="Caption"/>
        <w:jc w:val="center"/>
        <w:rPr>
          <w:rFonts w:eastAsiaTheme="minorEastAsia"/>
        </w:rPr>
      </w:pPr>
      <w:bookmarkStart w:id="7" w:name="_Toc186738611"/>
      <w:r>
        <w:t xml:space="preserve">Figure </w:t>
      </w:r>
      <w:r w:rsidR="007C2BDE">
        <w:fldChar w:fldCharType="begin"/>
      </w:r>
      <w:r w:rsidR="007C2BDE">
        <w:instrText xml:space="preserve"> SEQ Figure \* ARABIC </w:instrText>
      </w:r>
      <w:r w:rsidR="007C2BDE">
        <w:fldChar w:fldCharType="separate"/>
      </w:r>
      <w:r w:rsidR="00E7578F">
        <w:rPr>
          <w:noProof/>
        </w:rPr>
        <w:t>8</w:t>
      </w:r>
      <w:r w:rsidR="007C2BDE">
        <w:rPr>
          <w:noProof/>
        </w:rPr>
        <w:fldChar w:fldCharType="end"/>
      </w:r>
      <w:r>
        <w:t xml:space="preserve"> - AM modulation index of 1 (critical modulation)</w:t>
      </w:r>
      <w:bookmarkEnd w:id="7"/>
    </w:p>
    <w:p w:rsidR="00DD1E4B" w:rsidRDefault="006A4185" w:rsidP="00DD1E4B">
      <w:pPr>
        <w:keepNext/>
        <w:jc w:val="center"/>
      </w:pPr>
      <w:r>
        <w:rPr>
          <w:noProof/>
        </w:rPr>
        <w:drawing>
          <wp:inline distT="0" distB="0" distL="0" distR="0" wp14:anchorId="7C7FD297" wp14:editId="689A9D43">
            <wp:extent cx="5731510" cy="32219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1990"/>
                    </a:xfrm>
                    <a:prstGeom prst="rect">
                      <a:avLst/>
                    </a:prstGeom>
                  </pic:spPr>
                </pic:pic>
              </a:graphicData>
            </a:graphic>
          </wp:inline>
        </w:drawing>
      </w:r>
    </w:p>
    <w:p w:rsidR="006A4185" w:rsidRDefault="00DD1E4B" w:rsidP="00DD1E4B">
      <w:pPr>
        <w:pStyle w:val="Caption"/>
        <w:jc w:val="center"/>
        <w:rPr>
          <w:rFonts w:eastAsiaTheme="minorEastAsia"/>
        </w:rPr>
      </w:pPr>
      <w:bookmarkStart w:id="8" w:name="_Toc186738612"/>
      <w:r>
        <w:t xml:space="preserve">Figure </w:t>
      </w:r>
      <w:r w:rsidR="007C2BDE">
        <w:fldChar w:fldCharType="begin"/>
      </w:r>
      <w:r w:rsidR="007C2BDE">
        <w:instrText xml:space="preserve"> SEQ Figure \* ARABIC </w:instrText>
      </w:r>
      <w:r w:rsidR="007C2BDE">
        <w:fldChar w:fldCharType="separate"/>
      </w:r>
      <w:r w:rsidR="00E7578F">
        <w:rPr>
          <w:noProof/>
        </w:rPr>
        <w:t>9</w:t>
      </w:r>
      <w:r w:rsidR="007C2BDE">
        <w:rPr>
          <w:noProof/>
        </w:rPr>
        <w:fldChar w:fldCharType="end"/>
      </w:r>
      <w:r>
        <w:t xml:space="preserve"> - scope output AM modulation critical modulation</w:t>
      </w:r>
      <w:bookmarkEnd w:id="8"/>
    </w:p>
    <w:p w:rsidR="009F1191" w:rsidRDefault="009F1191" w:rsidP="009F1191">
      <w:pPr>
        <w:rPr>
          <w:rFonts w:eastAsiaTheme="minorEastAsia"/>
        </w:rPr>
      </w:pPr>
      <w:r>
        <w:rPr>
          <w:rFonts w:eastAsiaTheme="minorEastAsia"/>
        </w:rPr>
        <w:t xml:space="preserve">As can be seen from the above scope trace this had no distortion affect on the signal at all. </w:t>
      </w:r>
    </w:p>
    <w:p w:rsidR="009F1191" w:rsidRDefault="009F1191" w:rsidP="009F1191">
      <w:pPr>
        <w:rPr>
          <w:rFonts w:eastAsiaTheme="minorEastAsia"/>
        </w:rPr>
      </w:pPr>
      <w:proofErr w:type="gramStart"/>
      <w:r>
        <w:rPr>
          <w:rFonts w:eastAsiaTheme="minorEastAsia"/>
        </w:rPr>
        <w:t>Finally</w:t>
      </w:r>
      <w:proofErr w:type="gramEnd"/>
      <w:r>
        <w:rPr>
          <w:rFonts w:eastAsiaTheme="minorEastAsia"/>
        </w:rPr>
        <w:t xml:space="preserve"> over modulation was tested. </w:t>
      </w:r>
      <w:r w:rsidR="00526686">
        <w:rPr>
          <w:rFonts w:eastAsiaTheme="minorEastAsia"/>
        </w:rPr>
        <w:t xml:space="preserve">A value of 10 was chosen this is ten times the </w:t>
      </w:r>
      <w:r w:rsidR="00DD1E4B">
        <w:rPr>
          <w:rFonts w:eastAsiaTheme="minorEastAsia"/>
        </w:rPr>
        <w:t>recommended</w:t>
      </w:r>
      <w:r w:rsidR="00526686">
        <w:rPr>
          <w:rFonts w:eastAsiaTheme="minorEastAsia"/>
        </w:rPr>
        <w:t xml:space="preserve"> modulation index, as can be seen from the below scope plots distortion has occurred. </w:t>
      </w:r>
    </w:p>
    <w:p w:rsidR="00DD1E4B" w:rsidRDefault="00526686" w:rsidP="00DD1E4B">
      <w:pPr>
        <w:keepNext/>
        <w:jc w:val="center"/>
      </w:pPr>
      <w:r>
        <w:rPr>
          <w:noProof/>
        </w:rPr>
        <w:drawing>
          <wp:inline distT="0" distB="0" distL="0" distR="0" wp14:anchorId="0418A9CC" wp14:editId="1AE4BBA1">
            <wp:extent cx="2204314" cy="2834640"/>
            <wp:effectExtent l="0" t="0" r="571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20055" cy="2854882"/>
                    </a:xfrm>
                    <a:prstGeom prst="rect">
                      <a:avLst/>
                    </a:prstGeom>
                  </pic:spPr>
                </pic:pic>
              </a:graphicData>
            </a:graphic>
          </wp:inline>
        </w:drawing>
      </w:r>
      <w:r w:rsidR="00DD1E4B">
        <w:rPr>
          <w:noProof/>
        </w:rPr>
        <w:drawing>
          <wp:inline distT="0" distB="0" distL="0" distR="0" wp14:anchorId="0DDEE1EA" wp14:editId="3A8D8501">
            <wp:extent cx="2190641" cy="280225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06509" cy="2822553"/>
                    </a:xfrm>
                    <a:prstGeom prst="rect">
                      <a:avLst/>
                    </a:prstGeom>
                  </pic:spPr>
                </pic:pic>
              </a:graphicData>
            </a:graphic>
          </wp:inline>
        </w:drawing>
      </w:r>
    </w:p>
    <w:p w:rsidR="00DD1E4B" w:rsidRDefault="00DD1E4B" w:rsidP="00DD1E4B">
      <w:pPr>
        <w:pStyle w:val="Caption"/>
        <w:jc w:val="center"/>
      </w:pPr>
      <w:bookmarkStart w:id="9" w:name="_Toc186738613"/>
      <w:r>
        <w:t xml:space="preserve">Figure </w:t>
      </w:r>
      <w:r w:rsidR="007C2BDE">
        <w:fldChar w:fldCharType="begin"/>
      </w:r>
      <w:r w:rsidR="007C2BDE">
        <w:instrText xml:space="preserve"> SEQ Figure \* ARABIC </w:instrText>
      </w:r>
      <w:r w:rsidR="007C2BDE">
        <w:fldChar w:fldCharType="separate"/>
      </w:r>
      <w:r w:rsidR="00E7578F">
        <w:rPr>
          <w:noProof/>
        </w:rPr>
        <w:t>10</w:t>
      </w:r>
      <w:r w:rsidR="007C2BDE">
        <w:rPr>
          <w:noProof/>
        </w:rPr>
        <w:fldChar w:fldCharType="end"/>
      </w:r>
      <w:r>
        <w:t xml:space="preserve"> - am over modulation distortion</w:t>
      </w:r>
      <w:bookmarkEnd w:id="9"/>
    </w:p>
    <w:p w:rsidR="00526686" w:rsidRDefault="00DD1E4B" w:rsidP="00DD1E4B">
      <w:pPr>
        <w:pStyle w:val="Caption"/>
        <w:jc w:val="center"/>
        <w:rPr>
          <w:rFonts w:eastAsiaTheme="minorEastAsia"/>
        </w:rPr>
      </w:pPr>
      <w:bookmarkStart w:id="10" w:name="_Toc186738614"/>
      <w:r>
        <w:t xml:space="preserve">Figure </w:t>
      </w:r>
      <w:r w:rsidR="007C2BDE">
        <w:fldChar w:fldCharType="begin"/>
      </w:r>
      <w:r w:rsidR="007C2BDE">
        <w:instrText xml:space="preserve"> SEQ Figure \* ARABIC </w:instrText>
      </w:r>
      <w:r w:rsidR="007C2BDE">
        <w:fldChar w:fldCharType="separate"/>
      </w:r>
      <w:r w:rsidR="00E7578F">
        <w:rPr>
          <w:noProof/>
        </w:rPr>
        <w:t>11</w:t>
      </w:r>
      <w:r w:rsidR="007C2BDE">
        <w:rPr>
          <w:noProof/>
        </w:rPr>
        <w:fldChar w:fldCharType="end"/>
      </w:r>
      <w:r>
        <w:t xml:space="preserve"> - scope out over modulation index of 10</w:t>
      </w:r>
      <w:bookmarkEnd w:id="10"/>
    </w:p>
    <w:p w:rsidR="009F1191" w:rsidRDefault="009F1191" w:rsidP="00526686">
      <w:pPr>
        <w:jc w:val="center"/>
        <w:rPr>
          <w:rFonts w:eastAsiaTheme="minorEastAsia"/>
        </w:rPr>
      </w:pPr>
    </w:p>
    <w:p w:rsidR="009F1191" w:rsidRDefault="009F1191" w:rsidP="006A4185">
      <w:pPr>
        <w:jc w:val="center"/>
        <w:rPr>
          <w:rFonts w:eastAsiaTheme="minorEastAsia"/>
        </w:rPr>
      </w:pPr>
    </w:p>
    <w:p w:rsidR="009F1191" w:rsidRDefault="009F1191" w:rsidP="006A4185">
      <w:pPr>
        <w:jc w:val="center"/>
        <w:rPr>
          <w:rFonts w:eastAsiaTheme="minorEastAsia"/>
        </w:rPr>
      </w:pPr>
    </w:p>
    <w:p w:rsidR="00526686" w:rsidRDefault="00526686" w:rsidP="00526686">
      <w:pPr>
        <w:rPr>
          <w:rFonts w:eastAsiaTheme="minorEastAsia"/>
        </w:rPr>
      </w:pPr>
      <w:r>
        <w:rPr>
          <w:rFonts w:eastAsiaTheme="minorEastAsia"/>
        </w:rPr>
        <w:t>This can be seen even clearer when comparing the message and demodulated signal which should look identical</w:t>
      </w:r>
      <w:r w:rsidR="00DD1E4B">
        <w:rPr>
          <w:rFonts w:eastAsiaTheme="minorEastAsia"/>
        </w:rPr>
        <w:t xml:space="preserve"> but has clear distortion. </w:t>
      </w:r>
    </w:p>
    <w:p w:rsidR="00DD1E4B" w:rsidRDefault="00526686" w:rsidP="00DD1E4B">
      <w:pPr>
        <w:keepNext/>
        <w:jc w:val="center"/>
      </w:pPr>
      <w:r>
        <w:rPr>
          <w:noProof/>
        </w:rPr>
        <w:drawing>
          <wp:inline distT="0" distB="0" distL="0" distR="0" wp14:anchorId="05EB85C9" wp14:editId="71C8C4A7">
            <wp:extent cx="3200400" cy="3975502"/>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05677" cy="3982057"/>
                    </a:xfrm>
                    <a:prstGeom prst="rect">
                      <a:avLst/>
                    </a:prstGeom>
                  </pic:spPr>
                </pic:pic>
              </a:graphicData>
            </a:graphic>
          </wp:inline>
        </w:drawing>
      </w:r>
    </w:p>
    <w:p w:rsidR="009F1191" w:rsidRDefault="00DD1E4B" w:rsidP="00B131B0">
      <w:pPr>
        <w:pStyle w:val="Caption"/>
        <w:jc w:val="center"/>
        <w:rPr>
          <w:rFonts w:eastAsiaTheme="minorEastAsia"/>
        </w:rPr>
      </w:pPr>
      <w:bookmarkStart w:id="11" w:name="_Toc186738615"/>
      <w:r>
        <w:t xml:space="preserve">Figure </w:t>
      </w:r>
      <w:r w:rsidR="007C2BDE">
        <w:fldChar w:fldCharType="begin"/>
      </w:r>
      <w:r w:rsidR="007C2BDE">
        <w:instrText xml:space="preserve"> SEQ Figure \* ARABIC </w:instrText>
      </w:r>
      <w:r w:rsidR="007C2BDE">
        <w:fldChar w:fldCharType="separate"/>
      </w:r>
      <w:r w:rsidR="00E7578F">
        <w:rPr>
          <w:noProof/>
        </w:rPr>
        <w:t>12</w:t>
      </w:r>
      <w:r w:rsidR="007C2BDE">
        <w:rPr>
          <w:noProof/>
        </w:rPr>
        <w:fldChar w:fldCharType="end"/>
      </w:r>
      <w:r>
        <w:t xml:space="preserve"> - AM modulation scope out message and </w:t>
      </w:r>
      <w:r w:rsidR="00B131B0">
        <w:t>demodulated</w:t>
      </w:r>
      <w:bookmarkEnd w:id="11"/>
    </w:p>
    <w:p w:rsidR="009F1191" w:rsidRPr="002F5F8C" w:rsidRDefault="00612773" w:rsidP="005833D1">
      <w:pPr>
        <w:rPr>
          <w:rFonts w:eastAsiaTheme="minorEastAsia"/>
          <w:u w:val="single"/>
        </w:rPr>
      </w:pPr>
      <w:r w:rsidRPr="00612773">
        <w:rPr>
          <w:rFonts w:eastAsiaTheme="minorEastAsia"/>
          <w:u w:val="single"/>
        </w:rPr>
        <w:t xml:space="preserve">Task 2 </w:t>
      </w:r>
    </w:p>
    <w:p w:rsidR="00E942A2" w:rsidRDefault="00E942A2" w:rsidP="00F25A58">
      <w:pPr>
        <w:rPr>
          <w:rFonts w:eastAsiaTheme="minorEastAsia"/>
        </w:rPr>
      </w:pPr>
      <w:r>
        <w:rPr>
          <w:rFonts w:eastAsiaTheme="minorEastAsia"/>
        </w:rPr>
        <w:t>Another type of modulation is</w:t>
      </w:r>
      <w:r w:rsidR="009C3FB0">
        <w:rPr>
          <w:rFonts w:eastAsiaTheme="minorEastAsia"/>
        </w:rPr>
        <w:t xml:space="preserve"> Double side band supressed carrier</w:t>
      </w:r>
      <w:r>
        <w:rPr>
          <w:rFonts w:eastAsiaTheme="minorEastAsia"/>
        </w:rPr>
        <w:t xml:space="preserve"> </w:t>
      </w:r>
      <w:r w:rsidR="009C3FB0">
        <w:rPr>
          <w:rFonts w:eastAsiaTheme="minorEastAsia"/>
        </w:rPr>
        <w:t>(</w:t>
      </w:r>
      <w:r w:rsidR="00633A5C">
        <w:rPr>
          <w:rFonts w:eastAsiaTheme="minorEastAsia"/>
        </w:rPr>
        <w:t>DSB SC</w:t>
      </w:r>
      <w:r w:rsidR="009C3FB0">
        <w:rPr>
          <w:rFonts w:eastAsiaTheme="minorEastAsia"/>
        </w:rPr>
        <w:t>)</w:t>
      </w:r>
      <w:r w:rsidR="00633A5C">
        <w:rPr>
          <w:rFonts w:eastAsiaTheme="minorEastAsia"/>
        </w:rPr>
        <w:t xml:space="preserve"> modulation</w:t>
      </w:r>
      <w:r w:rsidR="002F5F8C">
        <w:rPr>
          <w:rFonts w:eastAsiaTheme="minorEastAsia"/>
        </w:rPr>
        <w:t xml:space="preserve"> this is a </w:t>
      </w:r>
      <w:r w:rsidR="009C3FB0">
        <w:rPr>
          <w:rFonts w:eastAsiaTheme="minorEastAsia"/>
        </w:rPr>
        <w:t>form of AM modulation</w:t>
      </w:r>
      <w:r w:rsidR="00D91F12">
        <w:rPr>
          <w:rFonts w:eastAsiaTheme="minorEastAsia"/>
        </w:rPr>
        <w:t xml:space="preserve"> [1</w:t>
      </w:r>
      <w:r w:rsidR="00AF1876">
        <w:rPr>
          <w:rFonts w:eastAsiaTheme="minorEastAsia"/>
        </w:rPr>
        <w:t>2</w:t>
      </w:r>
      <w:r w:rsidR="00D91F12">
        <w:rPr>
          <w:rFonts w:eastAsiaTheme="minorEastAsia"/>
        </w:rPr>
        <w:t>]</w:t>
      </w:r>
      <w:r w:rsidR="00633A5C">
        <w:rPr>
          <w:rFonts w:eastAsiaTheme="minorEastAsia"/>
        </w:rPr>
        <w:t xml:space="preserve">. This is where the sidebands of the signal are transmitted </w:t>
      </w:r>
      <w:r w:rsidR="001C1F86">
        <w:rPr>
          <w:rFonts w:eastAsiaTheme="minorEastAsia"/>
        </w:rPr>
        <w:t>and the carrier signal is suppressed</w:t>
      </w:r>
      <w:r w:rsidR="002F5F8C">
        <w:rPr>
          <w:rFonts w:eastAsiaTheme="minorEastAsia"/>
        </w:rPr>
        <w:t>. T</w:t>
      </w:r>
      <w:r w:rsidR="00CB67A9">
        <w:rPr>
          <w:rFonts w:eastAsiaTheme="minorEastAsia"/>
        </w:rPr>
        <w:t xml:space="preserve">his can be seen in the figure below. </w:t>
      </w:r>
    </w:p>
    <w:p w:rsidR="00D91F12" w:rsidRDefault="00D91F12" w:rsidP="00D91F12">
      <w:pPr>
        <w:keepNext/>
        <w:jc w:val="center"/>
      </w:pPr>
      <w:r>
        <w:rPr>
          <w:noProof/>
        </w:rPr>
        <w:drawing>
          <wp:inline distT="0" distB="0" distL="0" distR="0" wp14:anchorId="06E280B7" wp14:editId="298F40B7">
            <wp:extent cx="5731510" cy="407098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070985"/>
                    </a:xfrm>
                    <a:prstGeom prst="rect">
                      <a:avLst/>
                    </a:prstGeom>
                  </pic:spPr>
                </pic:pic>
              </a:graphicData>
            </a:graphic>
          </wp:inline>
        </w:drawing>
      </w:r>
    </w:p>
    <w:p w:rsidR="00D91F12" w:rsidRDefault="00D91F12" w:rsidP="00D91F12">
      <w:pPr>
        <w:pStyle w:val="Caption"/>
        <w:jc w:val="center"/>
        <w:rPr>
          <w:rFonts w:eastAsiaTheme="minorEastAsia"/>
        </w:rPr>
      </w:pPr>
      <w:bookmarkStart w:id="12" w:name="_Toc186738616"/>
      <w:r>
        <w:t xml:space="preserve">Figure </w:t>
      </w:r>
      <w:r w:rsidR="007C2BDE">
        <w:fldChar w:fldCharType="begin"/>
      </w:r>
      <w:r w:rsidR="007C2BDE">
        <w:instrText xml:space="preserve"> SEQ Figure \* ARABIC </w:instrText>
      </w:r>
      <w:r w:rsidR="007C2BDE">
        <w:fldChar w:fldCharType="separate"/>
      </w:r>
      <w:r w:rsidR="00E7578F">
        <w:rPr>
          <w:noProof/>
        </w:rPr>
        <w:t>13</w:t>
      </w:r>
      <w:r w:rsidR="007C2BDE">
        <w:rPr>
          <w:noProof/>
        </w:rPr>
        <w:fldChar w:fldCharType="end"/>
      </w:r>
      <w:r>
        <w:t xml:space="preserve"> - Example of a DSB-SC transmission (Tutorials point)</w:t>
      </w:r>
      <w:bookmarkEnd w:id="12"/>
    </w:p>
    <w:p w:rsidR="00E73BA4" w:rsidRDefault="00CB67A9" w:rsidP="00E73BA4">
      <w:pPr>
        <w:keepNext/>
        <w:jc w:val="center"/>
      </w:pPr>
      <w:r>
        <w:rPr>
          <w:noProof/>
        </w:rPr>
        <w:drawing>
          <wp:inline distT="0" distB="0" distL="0" distR="0" wp14:anchorId="09BC60C4" wp14:editId="0DDA864B">
            <wp:extent cx="1018978" cy="2110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27524" cy="2128442"/>
                    </a:xfrm>
                    <a:prstGeom prst="rect">
                      <a:avLst/>
                    </a:prstGeom>
                  </pic:spPr>
                </pic:pic>
              </a:graphicData>
            </a:graphic>
          </wp:inline>
        </w:drawing>
      </w:r>
      <w:r w:rsidR="00E73BA4" w:rsidRPr="00E73BA4">
        <w:rPr>
          <w:noProof/>
        </w:rPr>
        <w:t xml:space="preserve"> </w:t>
      </w:r>
      <w:r w:rsidR="00E73BA4">
        <w:rPr>
          <w:noProof/>
        </w:rPr>
        <w:drawing>
          <wp:inline distT="0" distB="0" distL="0" distR="0" wp14:anchorId="1C869ACC" wp14:editId="132693E6">
            <wp:extent cx="904062" cy="213979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flipH="1">
                      <a:off x="0" y="0"/>
                      <a:ext cx="945435" cy="2237717"/>
                    </a:xfrm>
                    <a:prstGeom prst="rect">
                      <a:avLst/>
                    </a:prstGeom>
                  </pic:spPr>
                </pic:pic>
              </a:graphicData>
            </a:graphic>
          </wp:inline>
        </w:drawing>
      </w:r>
    </w:p>
    <w:p w:rsidR="00CB67A9" w:rsidRDefault="00E73BA4" w:rsidP="00E73BA4">
      <w:pPr>
        <w:pStyle w:val="Caption"/>
        <w:jc w:val="center"/>
      </w:pPr>
      <w:r>
        <w:t xml:space="preserve">Figure </w:t>
      </w:r>
      <w:r w:rsidR="00703729">
        <w:t>15</w:t>
      </w:r>
      <w:r>
        <w:t xml:space="preserve"> - Original message signal</w:t>
      </w:r>
    </w:p>
    <w:p w:rsidR="00CB67A9" w:rsidRDefault="00CB67A9" w:rsidP="00CB67A9">
      <w:pPr>
        <w:pStyle w:val="Caption"/>
        <w:jc w:val="center"/>
      </w:pPr>
      <w:r>
        <w:t xml:space="preserve">Figure </w:t>
      </w:r>
      <w:r w:rsidR="00703729">
        <w:t>14</w:t>
      </w:r>
      <w:r>
        <w:t xml:space="preserve"> - DSB SC Transmitted signal</w:t>
      </w:r>
    </w:p>
    <w:p w:rsidR="000D6DB5" w:rsidRDefault="000D6DB5" w:rsidP="000D6DB5"/>
    <w:p w:rsidR="00FB5401" w:rsidRDefault="004625EC" w:rsidP="000D6DB5">
      <w:r>
        <w:t xml:space="preserve">This is done to </w:t>
      </w:r>
      <w:r w:rsidR="007F6E1D">
        <w:t xml:space="preserve">improve efficiency to reduce the power loss as the </w:t>
      </w:r>
      <w:r w:rsidR="001C1F86">
        <w:t>carrier</w:t>
      </w:r>
      <w:r w:rsidR="007F6E1D">
        <w:t xml:space="preserve"> signal doesn’t carry any data</w:t>
      </w:r>
      <w:r w:rsidR="00EB7BE0">
        <w:t xml:space="preserve"> and so power is being conserved by not transmitting the carrier</w:t>
      </w:r>
      <w:r w:rsidR="00F21905">
        <w:t xml:space="preserve"> [13]</w:t>
      </w:r>
      <w:r w:rsidR="0054672C">
        <w:t xml:space="preserve">. To do this </w:t>
      </w:r>
      <w:r w:rsidR="00A64BE7">
        <w:t>the message signal is copied into two</w:t>
      </w:r>
      <w:r w:rsidR="001C1F86">
        <w:t xml:space="preserve">. One is </w:t>
      </w:r>
      <w:r w:rsidR="00944F20">
        <w:t xml:space="preserve">the </w:t>
      </w:r>
      <w:r w:rsidR="001C1F86">
        <w:t xml:space="preserve">carrier plus the message and one is the carrier </w:t>
      </w:r>
      <w:r w:rsidR="00944F20">
        <w:t>minus</w:t>
      </w:r>
      <w:r w:rsidR="001C1F86">
        <w:t xml:space="preserve"> the message signal. This gives the double side band aspect of DSBSC</w:t>
      </w:r>
      <w:r w:rsidR="00F21905">
        <w:t xml:space="preserve"> [14]</w:t>
      </w:r>
      <w:r w:rsidR="001C1F86">
        <w:t>.</w:t>
      </w:r>
    </w:p>
    <w:p w:rsidR="00F10746" w:rsidRDefault="00F10746" w:rsidP="00F10746">
      <w:pPr>
        <w:keepNext/>
        <w:jc w:val="center"/>
      </w:pPr>
      <w:r>
        <w:rPr>
          <w:noProof/>
        </w:rPr>
        <w:drawing>
          <wp:inline distT="0" distB="0" distL="0" distR="0" wp14:anchorId="0DAE28FB" wp14:editId="0F2AE2D0">
            <wp:extent cx="5288280" cy="217170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93" t="6322" r="5340" b="7879"/>
                    <a:stretch/>
                  </pic:blipFill>
                  <pic:spPr bwMode="auto">
                    <a:xfrm>
                      <a:off x="0" y="0"/>
                      <a:ext cx="5288280" cy="2171700"/>
                    </a:xfrm>
                    <a:prstGeom prst="rect">
                      <a:avLst/>
                    </a:prstGeom>
                    <a:ln>
                      <a:noFill/>
                    </a:ln>
                    <a:extLst>
                      <a:ext uri="{53640926-AAD7-44D8-BBD7-CCE9431645EC}">
                        <a14:shadowObscured xmlns:a14="http://schemas.microsoft.com/office/drawing/2010/main"/>
                      </a:ext>
                    </a:extLst>
                  </pic:spPr>
                </pic:pic>
              </a:graphicData>
            </a:graphic>
          </wp:inline>
        </w:drawing>
      </w:r>
    </w:p>
    <w:p w:rsidR="005F196C" w:rsidRDefault="00F10746" w:rsidP="00F10746">
      <w:pPr>
        <w:pStyle w:val="Caption"/>
        <w:jc w:val="center"/>
      </w:pPr>
      <w:bookmarkStart w:id="13" w:name="_Toc186738617"/>
      <w:r>
        <w:t xml:space="preserve">Figure </w:t>
      </w:r>
      <w:r w:rsidR="007C2BDE">
        <w:fldChar w:fldCharType="begin"/>
      </w:r>
      <w:r w:rsidR="007C2BDE">
        <w:instrText xml:space="preserve"> SEQ Figure \* ARABIC </w:instrText>
      </w:r>
      <w:r w:rsidR="007C2BDE">
        <w:fldChar w:fldCharType="separate"/>
      </w:r>
      <w:r w:rsidR="00E7578F">
        <w:rPr>
          <w:noProof/>
        </w:rPr>
        <w:t>14</w:t>
      </w:r>
      <w:r w:rsidR="007C2BDE">
        <w:rPr>
          <w:noProof/>
        </w:rPr>
        <w:fldChar w:fldCharType="end"/>
      </w:r>
      <w:r>
        <w:t xml:space="preserve"> - DSBSC Simulink model NO AWGN modulation index 0.5</w:t>
      </w:r>
      <w:bookmarkEnd w:id="13"/>
    </w:p>
    <w:p w:rsidR="00F10746" w:rsidRDefault="009D616C" w:rsidP="00F10746">
      <w:pPr>
        <w:keepNext/>
        <w:jc w:val="center"/>
      </w:pPr>
      <w:r>
        <w:rPr>
          <w:noProof/>
        </w:rPr>
        <w:drawing>
          <wp:inline distT="0" distB="0" distL="0" distR="0" wp14:anchorId="434098B8" wp14:editId="2BF1FC04">
            <wp:extent cx="5731510" cy="334772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47720"/>
                    </a:xfrm>
                    <a:prstGeom prst="rect">
                      <a:avLst/>
                    </a:prstGeom>
                  </pic:spPr>
                </pic:pic>
              </a:graphicData>
            </a:graphic>
          </wp:inline>
        </w:drawing>
      </w:r>
    </w:p>
    <w:p w:rsidR="0054672C" w:rsidRDefault="00F10746" w:rsidP="00F10746">
      <w:pPr>
        <w:pStyle w:val="Caption"/>
        <w:jc w:val="center"/>
      </w:pPr>
      <w:bookmarkStart w:id="14" w:name="_Toc186738618"/>
      <w:r>
        <w:t xml:space="preserve">Figure </w:t>
      </w:r>
      <w:r w:rsidR="007C2BDE">
        <w:fldChar w:fldCharType="begin"/>
      </w:r>
      <w:r w:rsidR="007C2BDE">
        <w:instrText xml:space="preserve"> SEQ Figure \* ARABIC </w:instrText>
      </w:r>
      <w:r w:rsidR="007C2BDE">
        <w:fldChar w:fldCharType="separate"/>
      </w:r>
      <w:r w:rsidR="00E7578F">
        <w:rPr>
          <w:noProof/>
        </w:rPr>
        <w:t>15</w:t>
      </w:r>
      <w:r w:rsidR="007C2BDE">
        <w:rPr>
          <w:noProof/>
        </w:rPr>
        <w:fldChar w:fldCharType="end"/>
      </w:r>
      <w:r>
        <w:t xml:space="preserve"> - DSBSC spectrum output Carrier, message, DSBSC</w:t>
      </w:r>
      <w:bookmarkEnd w:id="14"/>
    </w:p>
    <w:p w:rsidR="001C1F86" w:rsidRDefault="001C1F86" w:rsidP="000D6DB5">
      <w:r>
        <w:t>The above figure shows DSB-SC in the frequency domain</w:t>
      </w:r>
      <w:r w:rsidR="003E0BE4">
        <w:t>, with a modulation index of 0.5. The message signal is at a frequency of 10 Hz and the carrier signal has a frequency of 100 Hz.  This means the Side bands fall at 110 Hz</w:t>
      </w:r>
      <w:r w:rsidR="005F196C">
        <w:t xml:space="preserve"> (CF – MF)</w:t>
      </w:r>
      <w:r w:rsidR="003E0BE4">
        <w:t xml:space="preserve"> and 90 Hz</w:t>
      </w:r>
      <w:r w:rsidR="005F196C">
        <w:t xml:space="preserve"> (CF – MF) respectfully. This was done with no additive white Gaussian noise. </w:t>
      </w:r>
      <w:r w:rsidR="00402081">
        <w:t xml:space="preserve">As can be seen below the post modulation the message signal is the exact same frequency as initially transmitted. </w:t>
      </w:r>
    </w:p>
    <w:p w:rsidR="00402081" w:rsidRDefault="005F196C" w:rsidP="00402081">
      <w:pPr>
        <w:keepNext/>
        <w:jc w:val="center"/>
      </w:pPr>
      <w:r>
        <w:rPr>
          <w:noProof/>
        </w:rPr>
        <w:drawing>
          <wp:inline distT="0" distB="0" distL="0" distR="0" wp14:anchorId="7B754F03" wp14:editId="48B26E5B">
            <wp:extent cx="3886200" cy="37363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95887" cy="3745680"/>
                    </a:xfrm>
                    <a:prstGeom prst="rect">
                      <a:avLst/>
                    </a:prstGeom>
                  </pic:spPr>
                </pic:pic>
              </a:graphicData>
            </a:graphic>
          </wp:inline>
        </w:drawing>
      </w:r>
    </w:p>
    <w:p w:rsidR="0054672C" w:rsidRDefault="00402081" w:rsidP="00402081">
      <w:pPr>
        <w:pStyle w:val="Caption"/>
        <w:jc w:val="center"/>
      </w:pPr>
      <w:bookmarkStart w:id="15" w:name="_Toc186738619"/>
      <w:r>
        <w:t xml:space="preserve">Figure </w:t>
      </w:r>
      <w:r w:rsidR="007C2BDE">
        <w:fldChar w:fldCharType="begin"/>
      </w:r>
      <w:r w:rsidR="007C2BDE">
        <w:instrText xml:space="preserve"> SEQ Figure \* ARABIC </w:instrText>
      </w:r>
      <w:r w:rsidR="007C2BDE">
        <w:fldChar w:fldCharType="separate"/>
      </w:r>
      <w:r w:rsidR="00E7578F">
        <w:rPr>
          <w:noProof/>
        </w:rPr>
        <w:t>16</w:t>
      </w:r>
      <w:r w:rsidR="007C2BDE">
        <w:rPr>
          <w:noProof/>
        </w:rPr>
        <w:fldChar w:fldCharType="end"/>
      </w:r>
      <w:r>
        <w:t xml:space="preserve"> - Message, carrier, modulated and demodulated</w:t>
      </w:r>
      <w:bookmarkEnd w:id="15"/>
    </w:p>
    <w:p w:rsidR="00402081" w:rsidRDefault="00F44746" w:rsidP="00402081">
      <w:r>
        <w:t xml:space="preserve">This can also be seen from the scope output. </w:t>
      </w:r>
    </w:p>
    <w:p w:rsidR="007B0768" w:rsidRDefault="007B0768" w:rsidP="007B0768">
      <w:pPr>
        <w:keepNext/>
        <w:jc w:val="center"/>
      </w:pPr>
      <w:r>
        <w:rPr>
          <w:noProof/>
        </w:rPr>
        <w:drawing>
          <wp:inline distT="0" distB="0" distL="0" distR="0" wp14:anchorId="7C8F7B18" wp14:editId="117D6064">
            <wp:extent cx="4869180" cy="4880509"/>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73371" cy="4884709"/>
                    </a:xfrm>
                    <a:prstGeom prst="rect">
                      <a:avLst/>
                    </a:prstGeom>
                  </pic:spPr>
                </pic:pic>
              </a:graphicData>
            </a:graphic>
          </wp:inline>
        </w:drawing>
      </w:r>
    </w:p>
    <w:p w:rsidR="007B0768" w:rsidRDefault="007B0768" w:rsidP="007B0768">
      <w:pPr>
        <w:pStyle w:val="Caption"/>
        <w:jc w:val="center"/>
      </w:pPr>
      <w:bookmarkStart w:id="16" w:name="_Toc186738620"/>
      <w:r>
        <w:t xml:space="preserve">Figure </w:t>
      </w:r>
      <w:r w:rsidR="007C2BDE">
        <w:fldChar w:fldCharType="begin"/>
      </w:r>
      <w:r w:rsidR="007C2BDE">
        <w:instrText xml:space="preserve"> SEQ Figure \* ARABIC </w:instrText>
      </w:r>
      <w:r w:rsidR="007C2BDE">
        <w:fldChar w:fldCharType="separate"/>
      </w:r>
      <w:r w:rsidR="00E7578F">
        <w:rPr>
          <w:noProof/>
        </w:rPr>
        <w:t>17</w:t>
      </w:r>
      <w:r w:rsidR="007C2BDE">
        <w:rPr>
          <w:noProof/>
        </w:rPr>
        <w:fldChar w:fldCharType="end"/>
      </w:r>
      <w:r>
        <w:t xml:space="preserve"> - DSB-SC scope output</w:t>
      </w:r>
      <w:bookmarkEnd w:id="16"/>
    </w:p>
    <w:p w:rsidR="007B0768" w:rsidRDefault="007B0768" w:rsidP="00402081">
      <w:r>
        <w:t>AWGN was the added this was done by changing the SNR</w:t>
      </w:r>
      <w:r w:rsidR="00EA4748">
        <w:t xml:space="preserve"> [15]</w:t>
      </w:r>
      <w:r>
        <w:t xml:space="preserve">. </w:t>
      </w:r>
    </w:p>
    <w:p w:rsidR="007B0768" w:rsidRDefault="00DE3141" w:rsidP="00402081">
      <w:r>
        <w:t>Initially no noise was added as a control, then the SNR was changed to 0.1 this means the signal is a 10</w:t>
      </w:r>
      <w:r w:rsidRPr="00DE3141">
        <w:rPr>
          <w:vertAlign w:val="superscript"/>
        </w:rPr>
        <w:t>th</w:t>
      </w:r>
      <w:r>
        <w:t xml:space="preserve"> of the strength of the noise. </w:t>
      </w:r>
    </w:p>
    <w:p w:rsidR="00F10746" w:rsidRDefault="00DE3141" w:rsidP="00F10746">
      <w:pPr>
        <w:keepNext/>
      </w:pPr>
      <w:r>
        <w:rPr>
          <w:noProof/>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1527175</wp:posOffset>
                </wp:positionV>
                <wp:extent cx="5082540"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50825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4CCD4" id="Straight Connector 2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20.25pt" to="418.2pt,1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" strokecolor="#ed7d31 [3205]"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91440</wp:posOffset>
                </wp:positionH>
                <wp:positionV relativeFrom="paragraph">
                  <wp:posOffset>292735</wp:posOffset>
                </wp:positionV>
                <wp:extent cx="550164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550164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4754310D"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2pt,23.05pt" to="440.4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" strokecolor="#ed7d31 [3205]" strokeweight="1.5pt">
                <v:stroke joinstyle="miter"/>
              </v:line>
            </w:pict>
          </mc:Fallback>
        </mc:AlternateContent>
      </w:r>
      <w:r>
        <w:rPr>
          <w:noProof/>
        </w:rPr>
        <w:drawing>
          <wp:inline distT="0" distB="0" distL="0" distR="0" wp14:anchorId="01A2AA66" wp14:editId="7E967448">
            <wp:extent cx="5731510" cy="25222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5153" b="23135"/>
                    <a:stretch/>
                  </pic:blipFill>
                  <pic:spPr bwMode="auto">
                    <a:xfrm>
                      <a:off x="0" y="0"/>
                      <a:ext cx="5731510" cy="2522220"/>
                    </a:xfrm>
                    <a:prstGeom prst="rect">
                      <a:avLst/>
                    </a:prstGeom>
                    <a:ln>
                      <a:noFill/>
                    </a:ln>
                    <a:extLst>
                      <a:ext uri="{53640926-AAD7-44D8-BBD7-CCE9431645EC}">
                        <a14:shadowObscured xmlns:a14="http://schemas.microsoft.com/office/drawing/2010/main"/>
                      </a:ext>
                    </a:extLst>
                  </pic:spPr>
                </pic:pic>
              </a:graphicData>
            </a:graphic>
          </wp:inline>
        </w:drawing>
      </w:r>
    </w:p>
    <w:p w:rsidR="00DE3141" w:rsidRDefault="00F10746" w:rsidP="00F10746">
      <w:pPr>
        <w:pStyle w:val="Caption"/>
        <w:jc w:val="center"/>
      </w:pPr>
      <w:bookmarkStart w:id="17" w:name="_Toc186738621"/>
      <w:r>
        <w:t xml:space="preserve">Figure </w:t>
      </w:r>
      <w:r w:rsidR="007C2BDE">
        <w:fldChar w:fldCharType="begin"/>
      </w:r>
      <w:r w:rsidR="007C2BDE">
        <w:instrText xml:space="preserve"> SEQ Figure \* ARABIC </w:instrText>
      </w:r>
      <w:r w:rsidR="007C2BDE">
        <w:fldChar w:fldCharType="separate"/>
      </w:r>
      <w:r w:rsidR="00E7578F">
        <w:rPr>
          <w:noProof/>
        </w:rPr>
        <w:t>18</w:t>
      </w:r>
      <w:r w:rsidR="007C2BDE">
        <w:rPr>
          <w:noProof/>
        </w:rPr>
        <w:fldChar w:fldCharType="end"/>
      </w:r>
      <w:r>
        <w:t xml:space="preserve"> - DSBSC scope output message and demodulated signal</w:t>
      </w:r>
      <w:r w:rsidR="00827371">
        <w:t xml:space="preserve"> noise (SNR 0.1)</w:t>
      </w:r>
      <w:bookmarkEnd w:id="17"/>
    </w:p>
    <w:p w:rsidR="00827371" w:rsidRDefault="00DE3141" w:rsidP="00827371">
      <w:pPr>
        <w:keepNext/>
        <w:jc w:val="center"/>
      </w:pPr>
      <w:r>
        <w:rPr>
          <w:noProof/>
        </w:rPr>
        <w:drawing>
          <wp:inline distT="0" distB="0" distL="0" distR="0" wp14:anchorId="41F32042" wp14:editId="27296CCE">
            <wp:extent cx="4868545" cy="2545080"/>
            <wp:effectExtent l="0" t="0" r="825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891" b="23954"/>
                    <a:stretch/>
                  </pic:blipFill>
                  <pic:spPr bwMode="auto">
                    <a:xfrm>
                      <a:off x="0" y="0"/>
                      <a:ext cx="4873371" cy="2547603"/>
                    </a:xfrm>
                    <a:prstGeom prst="rect">
                      <a:avLst/>
                    </a:prstGeom>
                    <a:ln>
                      <a:noFill/>
                    </a:ln>
                    <a:extLst>
                      <a:ext uri="{53640926-AAD7-44D8-BBD7-CCE9431645EC}">
                        <a14:shadowObscured xmlns:a14="http://schemas.microsoft.com/office/drawing/2010/main"/>
                      </a:ext>
                    </a:extLst>
                  </pic:spPr>
                </pic:pic>
              </a:graphicData>
            </a:graphic>
          </wp:inline>
        </w:drawing>
      </w:r>
    </w:p>
    <w:p w:rsidR="00DE3141" w:rsidRPr="00402081" w:rsidRDefault="00827371" w:rsidP="00827371">
      <w:pPr>
        <w:pStyle w:val="Caption"/>
        <w:jc w:val="center"/>
      </w:pPr>
      <w:bookmarkStart w:id="18" w:name="_Toc186738622"/>
      <w:r>
        <w:t xml:space="preserve">Figure </w:t>
      </w:r>
      <w:r w:rsidR="007C2BDE">
        <w:fldChar w:fldCharType="begin"/>
      </w:r>
      <w:r w:rsidR="007C2BDE">
        <w:instrText xml:space="preserve"> SEQ Figure \* ARABIC </w:instrText>
      </w:r>
      <w:r w:rsidR="007C2BDE">
        <w:fldChar w:fldCharType="separate"/>
      </w:r>
      <w:r w:rsidR="00E7578F">
        <w:rPr>
          <w:noProof/>
        </w:rPr>
        <w:t>19</w:t>
      </w:r>
      <w:r w:rsidR="007C2BDE">
        <w:rPr>
          <w:noProof/>
        </w:rPr>
        <w:fldChar w:fldCharType="end"/>
      </w:r>
      <w:r>
        <w:t xml:space="preserve"> - DSB-SC No noise and modulation index 0.5</w:t>
      </w:r>
      <w:bookmarkEnd w:id="18"/>
    </w:p>
    <w:p w:rsidR="00AF1876" w:rsidRDefault="00DE3141" w:rsidP="000D6DB5">
      <w:r>
        <w:t xml:space="preserve">As can be seen from the above figure the demodulated signal now has significant anomalies compared to the original message </w:t>
      </w:r>
      <w:r w:rsidR="00F10746">
        <w:t>signal. This</w:t>
      </w:r>
      <w:r>
        <w:t xml:space="preserve"> is further emphasised when looking at the scope </w:t>
      </w:r>
      <w:r w:rsidR="00282623">
        <w:t>with no added noise</w:t>
      </w:r>
      <w:r>
        <w:t xml:space="preserve">. This shows that with an </w:t>
      </w:r>
      <w:r w:rsidR="00296118">
        <w:t>increased noise level causes anomaly</w:t>
      </w:r>
      <w:r w:rsidR="00282623">
        <w:t xml:space="preserve"> </w:t>
      </w:r>
      <w:r>
        <w:t>in</w:t>
      </w:r>
      <w:r w:rsidR="00A733D9">
        <w:t xml:space="preserve"> the</w:t>
      </w:r>
      <w:r>
        <w:t xml:space="preserve"> demodulated </w:t>
      </w:r>
      <w:r w:rsidR="00282623">
        <w:t xml:space="preserve">message </w:t>
      </w:r>
      <w:r>
        <w:t>signal.</w:t>
      </w:r>
      <w:r w:rsidR="00A733D9">
        <w:t xml:space="preserve"> </w:t>
      </w:r>
    </w:p>
    <w:p w:rsidR="00AF1876" w:rsidRDefault="00AF1876" w:rsidP="00AF1876">
      <w:pPr>
        <w:rPr>
          <w:rFonts w:eastAsiaTheme="minorEastAsia"/>
        </w:rPr>
      </w:pPr>
      <w:r>
        <w:rPr>
          <w:rFonts w:eastAsiaTheme="minorEastAsia"/>
        </w:rPr>
        <w:t xml:space="preserve">It is important to note that like AM modulation DSB-SC can also be mathematically represented. This helps the reader to draw direct links between the equation and the model. </w:t>
      </w:r>
      <w:r w:rsidR="00CF1003">
        <w:rPr>
          <w:rFonts w:eastAsiaTheme="minorEastAsia"/>
        </w:rPr>
        <w:t>[16]</w:t>
      </w:r>
    </w:p>
    <w:p w:rsidR="00AF1876" w:rsidRDefault="00AF1876" w:rsidP="00AF1876">
      <w:pPr>
        <w:rPr>
          <w:rFonts w:eastAsiaTheme="minorEastAsia"/>
        </w:rPr>
      </w:pPr>
      <w:r>
        <w:rPr>
          <w:rFonts w:ascii="Segoe UI" w:hAnsi="Segoe UI" w:cs="Segoe UI"/>
          <w:color w:val="333333"/>
          <w:sz w:val="27"/>
          <w:szCs w:val="27"/>
          <w:shd w:val="clear" w:color="auto" w:fill="FFFFFF"/>
        </w:rPr>
        <w:t>s(t) = Ac [ m(t) cos(2π</w:t>
      </w:r>
      <w:proofErr w:type="spellStart"/>
      <w:r>
        <w:rPr>
          <w:rFonts w:ascii="Segoe UI" w:hAnsi="Segoe UI" w:cs="Segoe UI"/>
          <w:color w:val="333333"/>
          <w:sz w:val="27"/>
          <w:szCs w:val="27"/>
          <w:shd w:val="clear" w:color="auto" w:fill="FFFFFF"/>
        </w:rPr>
        <w:t>fct</w:t>
      </w:r>
      <w:proofErr w:type="spellEnd"/>
      <w:r>
        <w:rPr>
          <w:rFonts w:ascii="Segoe UI" w:hAnsi="Segoe UI" w:cs="Segoe UI"/>
          <w:color w:val="333333"/>
          <w:sz w:val="27"/>
          <w:szCs w:val="27"/>
          <w:shd w:val="clear" w:color="auto" w:fill="FFFFFF"/>
        </w:rPr>
        <w:t xml:space="preserve">) - 1/2 m(t) </w:t>
      </w:r>
      <w:proofErr w:type="gramStart"/>
      <w:r>
        <w:rPr>
          <w:rFonts w:ascii="Segoe UI" w:hAnsi="Segoe UI" w:cs="Segoe UI"/>
          <w:color w:val="333333"/>
          <w:sz w:val="27"/>
          <w:szCs w:val="27"/>
          <w:shd w:val="clear" w:color="auto" w:fill="FFFFFF"/>
        </w:rPr>
        <w:t>cos(</w:t>
      </w:r>
      <w:proofErr w:type="gramEnd"/>
      <w:r>
        <w:rPr>
          <w:rFonts w:ascii="Segoe UI" w:hAnsi="Segoe UI" w:cs="Segoe UI"/>
          <w:color w:val="333333"/>
          <w:sz w:val="27"/>
          <w:szCs w:val="27"/>
          <w:shd w:val="clear" w:color="auto" w:fill="FFFFFF"/>
        </w:rPr>
        <w:t>2π(f + fc)t) + 1/2 m(t) cos(2π(f - fc)t) [11]</w:t>
      </w:r>
    </w:p>
    <w:p w:rsidR="002A21CC" w:rsidRDefault="00AF1876" w:rsidP="002A21CC">
      <w:pPr>
        <w:keepNext/>
      </w:pPr>
      <w:r>
        <w:rPr>
          <w:noProof/>
        </w:rPr>
        <w:drawing>
          <wp:inline distT="0" distB="0" distL="0" distR="0" wp14:anchorId="6FC75DAF" wp14:editId="26F93EC5">
            <wp:extent cx="5731510" cy="32613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61360"/>
                    </a:xfrm>
                    <a:prstGeom prst="rect">
                      <a:avLst/>
                    </a:prstGeom>
                  </pic:spPr>
                </pic:pic>
              </a:graphicData>
            </a:graphic>
          </wp:inline>
        </w:drawing>
      </w:r>
    </w:p>
    <w:p w:rsidR="00AF1876" w:rsidRDefault="002A21CC" w:rsidP="002A21CC">
      <w:pPr>
        <w:pStyle w:val="Caption"/>
        <w:jc w:val="center"/>
      </w:pPr>
      <w:bookmarkStart w:id="19" w:name="_Toc186738623"/>
      <w:r>
        <w:t xml:space="preserve">Figure </w:t>
      </w:r>
      <w:r>
        <w:fldChar w:fldCharType="begin"/>
      </w:r>
      <w:r>
        <w:instrText xml:space="preserve"> SEQ Figure \* ARABIC </w:instrText>
      </w:r>
      <w:r>
        <w:fldChar w:fldCharType="separate"/>
      </w:r>
      <w:r w:rsidR="00E7578F">
        <w:rPr>
          <w:noProof/>
        </w:rPr>
        <w:t>20</w:t>
      </w:r>
      <w:r>
        <w:fldChar w:fldCharType="end"/>
      </w:r>
      <w:r>
        <w:t xml:space="preserve"> - DSBSC Model and equation</w:t>
      </w:r>
      <w:bookmarkEnd w:id="19"/>
    </w:p>
    <w:p w:rsidR="00A733D9" w:rsidRPr="005D643D" w:rsidRDefault="005D643D" w:rsidP="000D6DB5">
      <w:pPr>
        <w:rPr>
          <w:u w:val="single"/>
        </w:rPr>
      </w:pPr>
      <w:r w:rsidRPr="005D643D">
        <w:rPr>
          <w:u w:val="single"/>
        </w:rPr>
        <w:t xml:space="preserve">Task 3 </w:t>
      </w:r>
    </w:p>
    <w:p w:rsidR="00A64BE7" w:rsidRDefault="005D643D" w:rsidP="000D6DB5">
      <w:r>
        <w:t xml:space="preserve">Another type of AM modulation is SSB- SC or single side band </w:t>
      </w:r>
      <w:r w:rsidR="003A6261">
        <w:t>suppressed carrier</w:t>
      </w:r>
      <w:r>
        <w:t xml:space="preserve">, this works the same as DSB -SC but with one side band not two. </w:t>
      </w:r>
    </w:p>
    <w:p w:rsidR="00C96024" w:rsidRDefault="001F748E" w:rsidP="000D6DB5">
      <w:r>
        <w:t xml:space="preserve">The user can </w:t>
      </w:r>
      <w:r w:rsidR="002D76D6">
        <w:t>choose</w:t>
      </w:r>
      <w:r>
        <w:t xml:space="preserve"> if they want to use the upper or lower side band. </w:t>
      </w:r>
    </w:p>
    <w:p w:rsidR="00E0463D" w:rsidRDefault="00E0463D" w:rsidP="000D6DB5">
      <w:r>
        <w:t xml:space="preserve">As shown above modulation schemes can be expressed as equations, which can help the user to create the model. </w:t>
      </w:r>
      <w:r w:rsidR="0003487C">
        <w:t xml:space="preserve">Depending on the which side band the user has chosen the middle block will be ++ or +-. In the below example it is ++ showing the upper side band was </w:t>
      </w:r>
      <w:proofErr w:type="gramStart"/>
      <w:r w:rsidR="0003487C">
        <w:t>chosen</w:t>
      </w:r>
      <w:r w:rsidR="009D3E71">
        <w:t>[</w:t>
      </w:r>
      <w:proofErr w:type="gramEnd"/>
      <w:r w:rsidR="009D3E71">
        <w:t>17]</w:t>
      </w:r>
      <w:r w:rsidR="0003487C">
        <w:t xml:space="preserve">. </w:t>
      </w:r>
    </w:p>
    <w:p w:rsidR="00E0463D" w:rsidRDefault="00E0463D" w:rsidP="000D6DB5">
      <w:r>
        <w:rPr>
          <w:noProof/>
        </w:rPr>
        <w:drawing>
          <wp:inline distT="0" distB="0" distL="0" distR="0" wp14:anchorId="5C7E53A6" wp14:editId="3275C0F4">
            <wp:extent cx="5731510" cy="142748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427480"/>
                    </a:xfrm>
                    <a:prstGeom prst="rect">
                      <a:avLst/>
                    </a:prstGeom>
                  </pic:spPr>
                </pic:pic>
              </a:graphicData>
            </a:graphic>
          </wp:inline>
        </w:drawing>
      </w:r>
    </w:p>
    <w:p w:rsidR="002A21CC" w:rsidRDefault="0003487C" w:rsidP="002A21CC">
      <w:pPr>
        <w:keepNext/>
      </w:pPr>
      <w:r>
        <w:rPr>
          <w:noProof/>
        </w:rPr>
        <w:drawing>
          <wp:inline distT="0" distB="0" distL="0" distR="0" wp14:anchorId="10AA6DF3" wp14:editId="13339C6A">
            <wp:extent cx="5571490" cy="2781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92"/>
                    <a:stretch/>
                  </pic:blipFill>
                  <pic:spPr bwMode="auto">
                    <a:xfrm>
                      <a:off x="0" y="0"/>
                      <a:ext cx="5571490" cy="2781300"/>
                    </a:xfrm>
                    <a:prstGeom prst="rect">
                      <a:avLst/>
                    </a:prstGeom>
                    <a:ln>
                      <a:noFill/>
                    </a:ln>
                    <a:extLst>
                      <a:ext uri="{53640926-AAD7-44D8-BBD7-CCE9431645EC}">
                        <a14:shadowObscured xmlns:a14="http://schemas.microsoft.com/office/drawing/2010/main"/>
                      </a:ext>
                    </a:extLst>
                  </pic:spPr>
                </pic:pic>
              </a:graphicData>
            </a:graphic>
          </wp:inline>
        </w:drawing>
      </w:r>
    </w:p>
    <w:p w:rsidR="00B31838" w:rsidRDefault="002A21CC" w:rsidP="002A21CC">
      <w:pPr>
        <w:pStyle w:val="Caption"/>
        <w:jc w:val="center"/>
      </w:pPr>
      <w:bookmarkStart w:id="20" w:name="_Toc186738624"/>
      <w:r>
        <w:t xml:space="preserve">Figure </w:t>
      </w:r>
      <w:r>
        <w:fldChar w:fldCharType="begin"/>
      </w:r>
      <w:r>
        <w:instrText xml:space="preserve"> SEQ Figure \* ARABIC </w:instrText>
      </w:r>
      <w:r>
        <w:fldChar w:fldCharType="separate"/>
      </w:r>
      <w:r w:rsidR="00E7578F">
        <w:rPr>
          <w:noProof/>
        </w:rPr>
        <w:t>21</w:t>
      </w:r>
      <w:r>
        <w:fldChar w:fldCharType="end"/>
      </w:r>
      <w:r>
        <w:t xml:space="preserve"> - SSB SC model and equation</w:t>
      </w:r>
      <w:bookmarkEnd w:id="20"/>
    </w:p>
    <w:p w:rsidR="002D76D6" w:rsidRDefault="002D76D6" w:rsidP="000D6DB5">
      <w:r>
        <w:t xml:space="preserve">When no noise is present the output in both the time and frequency domain is clear and distortion free. </w:t>
      </w:r>
    </w:p>
    <w:p w:rsidR="0002260A" w:rsidRDefault="002D76D6" w:rsidP="0002260A">
      <w:pPr>
        <w:keepNext/>
      </w:pPr>
      <w:r>
        <w:rPr>
          <w:noProof/>
        </w:rPr>
        <w:drawing>
          <wp:inline distT="0" distB="0" distL="0" distR="0" wp14:anchorId="02B720AE" wp14:editId="7E213CA6">
            <wp:extent cx="5731510" cy="3140710"/>
            <wp:effectExtent l="0" t="0" r="254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40710"/>
                    </a:xfrm>
                    <a:prstGeom prst="rect">
                      <a:avLst/>
                    </a:prstGeom>
                  </pic:spPr>
                </pic:pic>
              </a:graphicData>
            </a:graphic>
          </wp:inline>
        </w:drawing>
      </w:r>
    </w:p>
    <w:p w:rsidR="002D76D6" w:rsidRDefault="0002260A" w:rsidP="0002260A">
      <w:pPr>
        <w:pStyle w:val="Caption"/>
        <w:jc w:val="center"/>
      </w:pPr>
      <w:bookmarkStart w:id="21" w:name="_Toc186738625"/>
      <w:r>
        <w:t xml:space="preserve">Figure </w:t>
      </w:r>
      <w:r>
        <w:fldChar w:fldCharType="begin"/>
      </w:r>
      <w:r>
        <w:instrText xml:space="preserve"> SEQ Figure \* ARABIC </w:instrText>
      </w:r>
      <w:r>
        <w:fldChar w:fldCharType="separate"/>
      </w:r>
      <w:r w:rsidR="00E7578F">
        <w:rPr>
          <w:noProof/>
        </w:rPr>
        <w:t>22</w:t>
      </w:r>
      <w:r>
        <w:fldChar w:fldCharType="end"/>
      </w:r>
      <w:r>
        <w:t xml:space="preserve"> - SSB SC spectrum output</w:t>
      </w:r>
      <w:bookmarkEnd w:id="21"/>
    </w:p>
    <w:p w:rsidR="0002260A" w:rsidRDefault="002D76D6" w:rsidP="0002260A">
      <w:pPr>
        <w:keepNext/>
      </w:pPr>
      <w:r>
        <w:rPr>
          <w:noProof/>
        </w:rPr>
        <w:drawing>
          <wp:inline distT="0" distB="0" distL="0" distR="0" wp14:anchorId="321B0BE1" wp14:editId="2E45ECD0">
            <wp:extent cx="5731510" cy="379476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794760"/>
                    </a:xfrm>
                    <a:prstGeom prst="rect">
                      <a:avLst/>
                    </a:prstGeom>
                  </pic:spPr>
                </pic:pic>
              </a:graphicData>
            </a:graphic>
          </wp:inline>
        </w:drawing>
      </w:r>
    </w:p>
    <w:p w:rsidR="002D76D6" w:rsidRDefault="0002260A" w:rsidP="0002260A">
      <w:pPr>
        <w:pStyle w:val="Caption"/>
        <w:jc w:val="center"/>
      </w:pPr>
      <w:bookmarkStart w:id="22" w:name="_Toc186738626"/>
      <w:r>
        <w:t xml:space="preserve">Figure </w:t>
      </w:r>
      <w:r>
        <w:fldChar w:fldCharType="begin"/>
      </w:r>
      <w:r>
        <w:instrText xml:space="preserve"> SEQ Figure \* ARABIC </w:instrText>
      </w:r>
      <w:r>
        <w:fldChar w:fldCharType="separate"/>
      </w:r>
      <w:r w:rsidR="00E7578F">
        <w:rPr>
          <w:noProof/>
        </w:rPr>
        <w:t>23</w:t>
      </w:r>
      <w:r>
        <w:fldChar w:fldCharType="end"/>
      </w:r>
      <w:r>
        <w:t xml:space="preserve"> - SSB SC scope output</w:t>
      </w:r>
      <w:bookmarkEnd w:id="22"/>
    </w:p>
    <w:p w:rsidR="002D76D6" w:rsidRDefault="002D76D6" w:rsidP="000D6DB5">
      <w:r>
        <w:t>This is especially clear when you compare the message and the demodulated signal directly.</w:t>
      </w:r>
    </w:p>
    <w:p w:rsidR="0050256C" w:rsidRDefault="002D76D6" w:rsidP="0050256C">
      <w:pPr>
        <w:keepNext/>
      </w:pPr>
      <w:r>
        <w:rPr>
          <w:noProof/>
        </w:rPr>
        <w:drawing>
          <wp:inline distT="0" distB="0" distL="0" distR="0" wp14:anchorId="42F83763" wp14:editId="7AAC6202">
            <wp:extent cx="5731510" cy="190627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906270"/>
                    </a:xfrm>
                    <a:prstGeom prst="rect">
                      <a:avLst/>
                    </a:prstGeom>
                  </pic:spPr>
                </pic:pic>
              </a:graphicData>
            </a:graphic>
          </wp:inline>
        </w:drawing>
      </w:r>
    </w:p>
    <w:p w:rsidR="002D76D6" w:rsidRDefault="0050256C" w:rsidP="0050256C">
      <w:pPr>
        <w:pStyle w:val="Caption"/>
        <w:jc w:val="center"/>
      </w:pPr>
      <w:bookmarkStart w:id="23" w:name="_Toc186738627"/>
      <w:r>
        <w:t xml:space="preserve">Figure </w:t>
      </w:r>
      <w:r>
        <w:fldChar w:fldCharType="begin"/>
      </w:r>
      <w:r>
        <w:instrText xml:space="preserve"> SEQ Figure \* ARABIC </w:instrText>
      </w:r>
      <w:r>
        <w:fldChar w:fldCharType="separate"/>
      </w:r>
      <w:r w:rsidR="00E7578F">
        <w:rPr>
          <w:noProof/>
        </w:rPr>
        <w:t>24</w:t>
      </w:r>
      <w:r>
        <w:fldChar w:fldCharType="end"/>
      </w:r>
      <w:r>
        <w:t xml:space="preserve"> - SSB SC scope Message and Demodulated signal</w:t>
      </w:r>
      <w:bookmarkEnd w:id="23"/>
    </w:p>
    <w:p w:rsidR="000E06A9" w:rsidRDefault="008177CD" w:rsidP="000D6DB5">
      <w:r>
        <w:t>Noise was then added to the SSB-SC scheme to see how it</w:t>
      </w:r>
      <w:r w:rsidR="000E06A9">
        <w:t xml:space="preserve"> is affected by noise. This was done by adding </w:t>
      </w:r>
      <w:r w:rsidR="00296118">
        <w:t>an</w:t>
      </w:r>
      <w:r w:rsidR="000E06A9">
        <w:t xml:space="preserve"> AWGN channel to be able to change the SNR. </w:t>
      </w:r>
    </w:p>
    <w:p w:rsidR="0050256C" w:rsidRDefault="000E06A9" w:rsidP="0050256C">
      <w:pPr>
        <w:keepNext/>
      </w:pPr>
      <w:r>
        <w:rPr>
          <w:noProof/>
        </w:rPr>
        <w:drawing>
          <wp:inline distT="0" distB="0" distL="0" distR="0" wp14:anchorId="2086F178" wp14:editId="5D143E41">
            <wp:extent cx="5731510" cy="222440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224405"/>
                    </a:xfrm>
                    <a:prstGeom prst="rect">
                      <a:avLst/>
                    </a:prstGeom>
                  </pic:spPr>
                </pic:pic>
              </a:graphicData>
            </a:graphic>
          </wp:inline>
        </w:drawing>
      </w:r>
    </w:p>
    <w:p w:rsidR="000E06A9" w:rsidRDefault="0050256C" w:rsidP="00E7578F">
      <w:pPr>
        <w:pStyle w:val="Caption"/>
        <w:jc w:val="center"/>
      </w:pPr>
      <w:bookmarkStart w:id="24" w:name="_Toc186738628"/>
      <w:r>
        <w:t xml:space="preserve">Figure </w:t>
      </w:r>
      <w:r>
        <w:fldChar w:fldCharType="begin"/>
      </w:r>
      <w:r>
        <w:instrText xml:space="preserve"> SEQ Figure \* ARABIC </w:instrText>
      </w:r>
      <w:r>
        <w:fldChar w:fldCharType="separate"/>
      </w:r>
      <w:r w:rsidR="00E7578F">
        <w:rPr>
          <w:noProof/>
        </w:rPr>
        <w:t>25</w:t>
      </w:r>
      <w:r>
        <w:fldChar w:fldCharType="end"/>
      </w:r>
      <w:r>
        <w:t xml:space="preserve"> - SSB SC model</w:t>
      </w:r>
      <w:bookmarkEnd w:id="24"/>
    </w:p>
    <w:p w:rsidR="000E06A9" w:rsidRDefault="000E06A9" w:rsidP="000D6DB5">
      <w:r>
        <w:t>As done previously a test was done with no noise to have a set of control data the test was then reran with a SNR of 0.1, a 10</w:t>
      </w:r>
      <w:r w:rsidRPr="000E06A9">
        <w:rPr>
          <w:vertAlign w:val="superscript"/>
        </w:rPr>
        <w:t>th</w:t>
      </w:r>
      <w:r>
        <w:t xml:space="preserve"> of the previous power to compare the effect noise has. </w:t>
      </w:r>
    </w:p>
    <w:p w:rsidR="00E7578F" w:rsidRDefault="000E06A9" w:rsidP="00E7578F">
      <w:pPr>
        <w:keepNext/>
      </w:pPr>
      <w:r>
        <w:rPr>
          <w:noProof/>
        </w:rPr>
        <w:drawing>
          <wp:inline distT="0" distB="0" distL="0" distR="0" wp14:anchorId="0916837A" wp14:editId="33BAA3C3">
            <wp:extent cx="5731510" cy="226504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265045"/>
                    </a:xfrm>
                    <a:prstGeom prst="rect">
                      <a:avLst/>
                    </a:prstGeom>
                  </pic:spPr>
                </pic:pic>
              </a:graphicData>
            </a:graphic>
          </wp:inline>
        </w:drawing>
      </w:r>
    </w:p>
    <w:p w:rsidR="008D729A" w:rsidRDefault="00E7578F" w:rsidP="00E7578F">
      <w:pPr>
        <w:pStyle w:val="Caption"/>
        <w:jc w:val="center"/>
      </w:pPr>
      <w:bookmarkStart w:id="25" w:name="_Toc186738629"/>
      <w:r>
        <w:t xml:space="preserve">Figure </w:t>
      </w:r>
      <w:r>
        <w:fldChar w:fldCharType="begin"/>
      </w:r>
      <w:r>
        <w:instrText xml:space="preserve"> SEQ Figure \* ARABIC </w:instrText>
      </w:r>
      <w:r>
        <w:fldChar w:fldCharType="separate"/>
      </w:r>
      <w:r>
        <w:rPr>
          <w:noProof/>
        </w:rPr>
        <w:t>26</w:t>
      </w:r>
      <w:r>
        <w:fldChar w:fldCharType="end"/>
      </w:r>
      <w:r>
        <w:t xml:space="preserve">  - message and </w:t>
      </w:r>
      <w:proofErr w:type="spellStart"/>
      <w:r>
        <w:t>demod</w:t>
      </w:r>
      <w:proofErr w:type="spellEnd"/>
      <w:r>
        <w:t xml:space="preserve"> SSBSC</w:t>
      </w:r>
      <w:bookmarkEnd w:id="25"/>
    </w:p>
    <w:p w:rsidR="008D729A" w:rsidRDefault="000E06A9" w:rsidP="000D6DB5">
      <w:r>
        <w:t xml:space="preserve">As can be seen from the above schematic the noise increase had a significant effect to accuracy and quality of the demodulated message signal. </w:t>
      </w:r>
      <w:r w:rsidR="008D729A">
        <w:t>Especially when compared to the demodulated output of the signal with no noise</w:t>
      </w:r>
      <w:r w:rsidR="009D3E71">
        <w:t xml:space="preserve"> [18].</w:t>
      </w:r>
    </w:p>
    <w:p w:rsidR="00E7578F" w:rsidRDefault="008D729A" w:rsidP="00E7578F">
      <w:pPr>
        <w:keepNext/>
      </w:pPr>
      <w:r>
        <w:rPr>
          <w:noProof/>
        </w:rPr>
        <w:drawing>
          <wp:inline distT="0" distB="0" distL="0" distR="0" wp14:anchorId="3E0055A8" wp14:editId="2DE2EADE">
            <wp:extent cx="5731510" cy="937260"/>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0833"/>
                    <a:stretch/>
                  </pic:blipFill>
                  <pic:spPr bwMode="auto">
                    <a:xfrm>
                      <a:off x="0" y="0"/>
                      <a:ext cx="5731510" cy="937260"/>
                    </a:xfrm>
                    <a:prstGeom prst="rect">
                      <a:avLst/>
                    </a:prstGeom>
                    <a:ln>
                      <a:noFill/>
                    </a:ln>
                    <a:extLst>
                      <a:ext uri="{53640926-AAD7-44D8-BBD7-CCE9431645EC}">
                        <a14:shadowObscured xmlns:a14="http://schemas.microsoft.com/office/drawing/2010/main"/>
                      </a:ext>
                    </a:extLst>
                  </pic:spPr>
                </pic:pic>
              </a:graphicData>
            </a:graphic>
          </wp:inline>
        </w:drawing>
      </w:r>
    </w:p>
    <w:p w:rsidR="008D729A" w:rsidRDefault="00E7578F" w:rsidP="00E7578F">
      <w:pPr>
        <w:pStyle w:val="Caption"/>
        <w:jc w:val="center"/>
      </w:pPr>
      <w:bookmarkStart w:id="26" w:name="_Toc186738630"/>
      <w:r>
        <w:t xml:space="preserve">Figure </w:t>
      </w:r>
      <w:r>
        <w:fldChar w:fldCharType="begin"/>
      </w:r>
      <w:r>
        <w:instrText xml:space="preserve"> SEQ Figure \* ARABIC </w:instrText>
      </w:r>
      <w:r>
        <w:fldChar w:fldCharType="separate"/>
      </w:r>
      <w:r>
        <w:rPr>
          <w:noProof/>
        </w:rPr>
        <w:t>27</w:t>
      </w:r>
      <w:r>
        <w:fldChar w:fldCharType="end"/>
      </w:r>
      <w:r>
        <w:t xml:space="preserve"> - SSBSC </w:t>
      </w:r>
      <w:proofErr w:type="spellStart"/>
      <w:r>
        <w:t>Demod</w:t>
      </w:r>
      <w:proofErr w:type="spellEnd"/>
      <w:r>
        <w:t xml:space="preserve"> no noise</w:t>
      </w:r>
      <w:bookmarkEnd w:id="26"/>
    </w:p>
    <w:p w:rsidR="008D729A" w:rsidRPr="007B3E62" w:rsidRDefault="008D729A" w:rsidP="000D6DB5">
      <w:pPr>
        <w:rPr>
          <w:u w:val="single"/>
        </w:rPr>
      </w:pPr>
      <w:r w:rsidRPr="007B3E62">
        <w:rPr>
          <w:u w:val="single"/>
        </w:rPr>
        <w:t>Task 4</w:t>
      </w:r>
    </w:p>
    <w:p w:rsidR="00DB307E" w:rsidRDefault="00DB307E" w:rsidP="000D6DB5">
      <w:r>
        <w:t xml:space="preserve">There are a number of ways to assess a modulation scheme, with the use of a spectrum </w:t>
      </w:r>
      <w:r w:rsidR="005B1118">
        <w:t>analyser</w:t>
      </w:r>
      <w:r>
        <w:t xml:space="preserve"> the user can review power levels, frequency shifts as well as any harmonics. With the use of a time scope the user can review distortion or delays in the signal. The signals can also be assessed using noise tolerance and power density. </w:t>
      </w:r>
      <w:r w:rsidR="006708A6">
        <w:t>Bandwidth efficiency, power utilization and noise resistance a</w:t>
      </w:r>
      <w:r w:rsidR="00485080">
        <w:t xml:space="preserve">re all key parameters that help the user to compare and contrast different modulation types for use in real world </w:t>
      </w:r>
      <w:r w:rsidR="00FD08F9">
        <w:t>transmission [</w:t>
      </w:r>
      <w:r w:rsidR="00ED2CD4">
        <w:t>19]</w:t>
      </w:r>
      <w:r w:rsidR="00485080">
        <w:t xml:space="preserve">. </w:t>
      </w:r>
    </w:p>
    <w:p w:rsidR="00A9796F" w:rsidRDefault="00A9796F" w:rsidP="000D6DB5">
      <w:r>
        <w:t xml:space="preserve">AM, SSB-SC and DSB-SC will be reviewed in the above criteria to show the reader the performance of each modulation type, to help the reader select the correct option for there use case. </w:t>
      </w:r>
    </w:p>
    <w:p w:rsidR="00A9796F" w:rsidRDefault="00A9796F" w:rsidP="000D6DB5">
      <w:r>
        <w:t xml:space="preserve">First each modulation scheme was review under a spectrum analyser. </w:t>
      </w:r>
    </w:p>
    <w:p w:rsidR="001E62B1" w:rsidRDefault="001E62B1" w:rsidP="001E62B1">
      <w:pPr>
        <w:keepNext/>
      </w:pPr>
      <w:r>
        <w:rPr>
          <w:noProof/>
        </w:rPr>
        <w:drawing>
          <wp:inline distT="0" distB="0" distL="0" distR="0" wp14:anchorId="6D3447AC" wp14:editId="78CBE0EB">
            <wp:extent cx="5731510" cy="3535045"/>
            <wp:effectExtent l="0" t="0" r="254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535045"/>
                    </a:xfrm>
                    <a:prstGeom prst="rect">
                      <a:avLst/>
                    </a:prstGeom>
                  </pic:spPr>
                </pic:pic>
              </a:graphicData>
            </a:graphic>
          </wp:inline>
        </w:drawing>
      </w:r>
    </w:p>
    <w:p w:rsidR="00A9796F" w:rsidRDefault="001E62B1" w:rsidP="001E62B1">
      <w:pPr>
        <w:pStyle w:val="Caption"/>
        <w:jc w:val="center"/>
      </w:pPr>
      <w:bookmarkStart w:id="27" w:name="_Toc186738631"/>
      <w:r>
        <w:t xml:space="preserve">Figure </w:t>
      </w:r>
      <w:r w:rsidR="0050256C">
        <w:fldChar w:fldCharType="begin"/>
      </w:r>
      <w:r w:rsidR="0050256C">
        <w:instrText xml:space="preserve"> SEQ Figure \* ARABIC </w:instrText>
      </w:r>
      <w:r w:rsidR="0050256C">
        <w:fldChar w:fldCharType="separate"/>
      </w:r>
      <w:r w:rsidR="00E7578F">
        <w:rPr>
          <w:noProof/>
        </w:rPr>
        <w:t>28</w:t>
      </w:r>
      <w:r w:rsidR="0050256C">
        <w:rPr>
          <w:noProof/>
        </w:rPr>
        <w:fldChar w:fldCharType="end"/>
      </w:r>
      <w:r>
        <w:t xml:space="preserve"> - AM Modulation, Message and Demodulation spectrum capture</w:t>
      </w:r>
      <w:bookmarkEnd w:id="27"/>
      <w:r>
        <w:t xml:space="preserve"> </w:t>
      </w:r>
    </w:p>
    <w:p w:rsidR="000D31ED" w:rsidRDefault="000D31ED" w:rsidP="000D31ED">
      <w:pPr>
        <w:keepNext/>
      </w:pPr>
      <w:r>
        <w:rPr>
          <w:noProof/>
        </w:rPr>
        <w:drawing>
          <wp:inline distT="0" distB="0" distL="0" distR="0" wp14:anchorId="0DD79075" wp14:editId="22C38690">
            <wp:extent cx="5731510" cy="3726180"/>
            <wp:effectExtent l="0" t="0" r="2540"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726180"/>
                    </a:xfrm>
                    <a:prstGeom prst="rect">
                      <a:avLst/>
                    </a:prstGeom>
                  </pic:spPr>
                </pic:pic>
              </a:graphicData>
            </a:graphic>
          </wp:inline>
        </w:drawing>
      </w:r>
    </w:p>
    <w:p w:rsidR="007B3E62" w:rsidRDefault="000D31ED" w:rsidP="000D31ED">
      <w:pPr>
        <w:pStyle w:val="Caption"/>
        <w:jc w:val="center"/>
      </w:pPr>
      <w:bookmarkStart w:id="28" w:name="_Toc186738632"/>
      <w:r>
        <w:t xml:space="preserve">Figure </w:t>
      </w:r>
      <w:r w:rsidR="0050256C">
        <w:fldChar w:fldCharType="begin"/>
      </w:r>
      <w:r w:rsidR="0050256C">
        <w:instrText xml:space="preserve"> SEQ Figure \* ARABIC </w:instrText>
      </w:r>
      <w:r w:rsidR="0050256C">
        <w:fldChar w:fldCharType="separate"/>
      </w:r>
      <w:r w:rsidR="00E7578F">
        <w:rPr>
          <w:noProof/>
        </w:rPr>
        <w:t>29</w:t>
      </w:r>
      <w:r w:rsidR="0050256C">
        <w:rPr>
          <w:noProof/>
        </w:rPr>
        <w:fldChar w:fldCharType="end"/>
      </w:r>
      <w:r>
        <w:t>- DSB-SC Modulation, Carrier, Message and Demodulation</w:t>
      </w:r>
      <w:bookmarkEnd w:id="28"/>
    </w:p>
    <w:p w:rsidR="000D31ED" w:rsidRDefault="000D31ED" w:rsidP="000D31ED">
      <w:pPr>
        <w:keepNext/>
      </w:pPr>
      <w:r>
        <w:rPr>
          <w:noProof/>
        </w:rPr>
        <w:drawing>
          <wp:inline distT="0" distB="0" distL="0" distR="0" wp14:anchorId="4DF4DA87" wp14:editId="0A13C802">
            <wp:extent cx="5731510" cy="4082415"/>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082415"/>
                    </a:xfrm>
                    <a:prstGeom prst="rect">
                      <a:avLst/>
                    </a:prstGeom>
                  </pic:spPr>
                </pic:pic>
              </a:graphicData>
            </a:graphic>
          </wp:inline>
        </w:drawing>
      </w:r>
    </w:p>
    <w:p w:rsidR="000D31ED" w:rsidRDefault="000D31ED" w:rsidP="000D31ED">
      <w:pPr>
        <w:pStyle w:val="Caption"/>
        <w:jc w:val="center"/>
      </w:pPr>
      <w:bookmarkStart w:id="29" w:name="_Toc186738633"/>
      <w:r>
        <w:t xml:space="preserve">Figure </w:t>
      </w:r>
      <w:r w:rsidR="0050256C">
        <w:fldChar w:fldCharType="begin"/>
      </w:r>
      <w:r w:rsidR="0050256C">
        <w:instrText xml:space="preserve"> SEQ Figure \* ARABIC </w:instrText>
      </w:r>
      <w:r w:rsidR="0050256C">
        <w:fldChar w:fldCharType="separate"/>
      </w:r>
      <w:r w:rsidR="00E7578F">
        <w:rPr>
          <w:noProof/>
        </w:rPr>
        <w:t>30</w:t>
      </w:r>
      <w:r w:rsidR="0050256C">
        <w:rPr>
          <w:noProof/>
        </w:rPr>
        <w:fldChar w:fldCharType="end"/>
      </w:r>
      <w:r>
        <w:t xml:space="preserve"> - SSB-SC Modulation, Carrier, Message and Demodulation</w:t>
      </w:r>
      <w:bookmarkEnd w:id="29"/>
    </w:p>
    <w:p w:rsidR="008A0E8F" w:rsidRDefault="007944A0" w:rsidP="008A0E8F">
      <w:r>
        <w:t xml:space="preserve">By viewing each modulation scheme with a </w:t>
      </w:r>
      <w:r w:rsidR="00AE686C">
        <w:t xml:space="preserve">spectrum </w:t>
      </w:r>
      <w:r w:rsidR="00FD08F9">
        <w:t>analyser,</w:t>
      </w:r>
      <w:r w:rsidR="00AE686C">
        <w:t xml:space="preserve"> you can first check each part of the modulation scheme is behaving as expec</w:t>
      </w:r>
      <w:r w:rsidR="00D44628">
        <w:t>ted</w:t>
      </w:r>
      <w:r w:rsidR="00AE686C">
        <w:t xml:space="preserve"> but can also </w:t>
      </w:r>
      <w:r w:rsidR="00D44628">
        <w:t>use the features of the spectrum analyser to make power readings</w:t>
      </w:r>
      <w:r w:rsidR="002F4D95">
        <w:t xml:space="preserve"> which can be used to calculate total power as well as power efficiency. </w:t>
      </w:r>
    </w:p>
    <w:p w:rsidR="002F4D95" w:rsidRDefault="00D44628" w:rsidP="008A0E8F">
      <w:r>
        <w:t xml:space="preserve">Power of </w:t>
      </w:r>
      <w:r w:rsidR="002F4D95">
        <w:t>signal power is half of the original message signal after modulation [</w:t>
      </w:r>
      <w:r w:rsidR="0043371A">
        <w:t>19</w:t>
      </w:r>
      <w:r w:rsidR="002F4D95">
        <w:t>].</w:t>
      </w:r>
    </w:p>
    <w:p w:rsidR="00D44628" w:rsidRPr="002F4D95" w:rsidRDefault="002F4D95" w:rsidP="002F4D95">
      <w:pPr>
        <w:jc w:val="center"/>
        <w:rPr>
          <w:rFonts w:eastAsiaTheme="minorEastAsia"/>
        </w:rPr>
      </w:pPr>
      <m:oMathPara>
        <m:oMath>
          <m:r>
            <w:rPr>
              <w:rFonts w:ascii="Cambria Math" w:hAnsi="Cambria Math"/>
            </w:rPr>
            <m:t>Ps=</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Pm</m:t>
          </m:r>
        </m:oMath>
      </m:oMathPara>
    </w:p>
    <w:p w:rsidR="002F4D95" w:rsidRDefault="002F4D95" w:rsidP="008A0E8F">
      <w:r>
        <w:t>P</w:t>
      </w:r>
      <w:r w:rsidR="00C37483">
        <w:t>s</w:t>
      </w:r>
      <w:r>
        <w:t xml:space="preserve"> = 1 x 1 / 2 = 0.5 W</w:t>
      </w:r>
    </w:p>
    <w:p w:rsidR="002F4D95" w:rsidRDefault="002F4D95" w:rsidP="008A0E8F">
      <w:r>
        <w:t xml:space="preserve">Carrier power is equal to that of the carrier and side bands and can be written as </w:t>
      </w:r>
    </w:p>
    <w:p w:rsidR="002F4D95" w:rsidRPr="002F4D95" w:rsidRDefault="002F4D95" w:rsidP="008A0E8F">
      <w:pPr>
        <w:rPr>
          <w:rFonts w:eastAsiaTheme="minorEastAsia"/>
        </w:rPr>
      </w:pPr>
      <m:oMathPara>
        <m:oMath>
          <m:r>
            <w:rPr>
              <w:rFonts w:ascii="Cambria Math" w:hAnsi="Cambria Math"/>
            </w:rPr>
            <m:t>Pc=</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rPr>
                <m:t>A</m:t>
              </m:r>
            </m:e>
            <m:sup>
              <m:r>
                <w:rPr>
                  <w:rFonts w:ascii="Cambria Math" w:hAnsi="Cambria Math"/>
                </w:rPr>
                <m:t>2</m:t>
              </m:r>
            </m:sup>
          </m:sSup>
        </m:oMath>
      </m:oMathPara>
    </w:p>
    <w:p w:rsidR="002F4D95" w:rsidRPr="002F4D95" w:rsidRDefault="002F4D95" w:rsidP="008A0E8F">
      <w:pPr>
        <w:rPr>
          <w:rFonts w:eastAsiaTheme="minorEastAsia"/>
        </w:rPr>
      </w:pPr>
      <w:r>
        <w:rPr>
          <w:rFonts w:eastAsiaTheme="minorEastAsia"/>
        </w:rPr>
        <w:t xml:space="preserve">Pc = ½ x 2^2 = </w:t>
      </w:r>
      <w:r w:rsidR="00C37483">
        <w:rPr>
          <w:rFonts w:eastAsiaTheme="minorEastAsia"/>
        </w:rPr>
        <w:t>2 W</w:t>
      </w:r>
    </w:p>
    <w:p w:rsidR="00C37483" w:rsidRDefault="002F4D95" w:rsidP="008A0E8F">
      <w:pPr>
        <w:rPr>
          <w:rFonts w:eastAsiaTheme="minorEastAsia"/>
        </w:rPr>
      </w:pPr>
      <w:r>
        <w:rPr>
          <w:rFonts w:eastAsiaTheme="minorEastAsia"/>
        </w:rPr>
        <w:t>Th</w:t>
      </w:r>
      <w:r w:rsidR="00C37483">
        <w:rPr>
          <w:rFonts w:eastAsiaTheme="minorEastAsia"/>
        </w:rPr>
        <w:t>is means the total power is the power of the message signal and the carrier and side bands.</w:t>
      </w:r>
    </w:p>
    <w:p w:rsidR="00C37483" w:rsidRPr="00C37483" w:rsidRDefault="00C37483" w:rsidP="00ED2CD4">
      <w:pPr>
        <w:jc w:val="center"/>
        <w:rPr>
          <w:rFonts w:eastAsiaTheme="minorEastAsia"/>
        </w:rPr>
      </w:pPr>
      <m:oMath>
        <m:r>
          <w:rPr>
            <w:rFonts w:ascii="Cambria Math" w:eastAsiaTheme="minorEastAsia" w:hAnsi="Cambria Math"/>
          </w:rPr>
          <m:t>total power=Pc+Ps</m:t>
        </m:r>
      </m:oMath>
      <w:r w:rsidR="00ED2CD4">
        <w:rPr>
          <w:rFonts w:eastAsiaTheme="minorEastAsia"/>
        </w:rPr>
        <w:t xml:space="preserve"> [20]</w:t>
      </w:r>
    </w:p>
    <w:p w:rsidR="00C37483" w:rsidRDefault="00C37483" w:rsidP="008A0E8F">
      <w:pPr>
        <w:rPr>
          <w:rFonts w:eastAsiaTheme="minorEastAsia"/>
        </w:rPr>
      </w:pPr>
      <w:r>
        <w:rPr>
          <w:rFonts w:eastAsiaTheme="minorEastAsia"/>
        </w:rPr>
        <w:t xml:space="preserve">Total power = 0.5 + 2 = 2.5 W </w:t>
      </w:r>
    </w:p>
    <w:p w:rsidR="00C37483" w:rsidRDefault="00C37483" w:rsidP="008A0E8F">
      <w:pPr>
        <w:rPr>
          <w:rFonts w:eastAsiaTheme="minorEastAsia"/>
        </w:rPr>
      </w:pPr>
      <w:r>
        <w:rPr>
          <w:rFonts w:eastAsiaTheme="minorEastAsia"/>
        </w:rPr>
        <w:t xml:space="preserve">Useful power is the message signal power after modulation. </w:t>
      </w:r>
    </w:p>
    <w:p w:rsidR="00C37483" w:rsidRDefault="00C37483" w:rsidP="008A0E8F">
      <w:pPr>
        <w:rPr>
          <w:rFonts w:eastAsiaTheme="minorEastAsia"/>
        </w:rPr>
      </w:pPr>
      <w:r>
        <w:rPr>
          <w:rFonts w:eastAsiaTheme="minorEastAsia"/>
        </w:rPr>
        <w:t xml:space="preserve">Useful power = 0.5 </w:t>
      </w:r>
    </w:p>
    <w:p w:rsidR="00C37483" w:rsidRDefault="00C37483" w:rsidP="008A0E8F">
      <w:pPr>
        <w:rPr>
          <w:rFonts w:eastAsiaTheme="minorEastAsia"/>
        </w:rPr>
      </w:pPr>
      <w:r>
        <w:rPr>
          <w:rFonts w:eastAsiaTheme="minorEastAsia"/>
        </w:rPr>
        <w:t>Power efficiency is the proportion of useful power over total power</w:t>
      </w:r>
    </w:p>
    <w:p w:rsidR="00C37483" w:rsidRPr="00C37483" w:rsidRDefault="00C37483" w:rsidP="008A0E8F">
      <w:pPr>
        <w:rPr>
          <w:rFonts w:eastAsiaTheme="minorEastAsia"/>
        </w:rPr>
      </w:pPr>
      <m:oMathPara>
        <m:oMath>
          <m:r>
            <w:rPr>
              <w:rFonts w:ascii="Cambria Math" w:eastAsiaTheme="minorEastAsia" w:hAnsi="Cambria Math"/>
            </w:rPr>
            <m:t>Power Efficency=</m:t>
          </m:r>
          <m:f>
            <m:fPr>
              <m:ctrlPr>
                <w:rPr>
                  <w:rFonts w:ascii="Cambria Math" w:eastAsiaTheme="minorEastAsia" w:hAnsi="Cambria Math"/>
                  <w:i/>
                </w:rPr>
              </m:ctrlPr>
            </m:fPr>
            <m:num>
              <m:r>
                <w:rPr>
                  <w:rFonts w:ascii="Cambria Math" w:eastAsiaTheme="minorEastAsia" w:hAnsi="Cambria Math"/>
                </w:rPr>
                <m:t>Ps</m:t>
              </m:r>
            </m:num>
            <m:den>
              <m:d>
                <m:dPr>
                  <m:ctrlPr>
                    <w:rPr>
                      <w:rFonts w:ascii="Cambria Math" w:eastAsiaTheme="minorEastAsia" w:hAnsi="Cambria Math"/>
                      <w:i/>
                    </w:rPr>
                  </m:ctrlPr>
                </m:dPr>
                <m:e>
                  <m:r>
                    <w:rPr>
                      <w:rFonts w:ascii="Cambria Math" w:eastAsiaTheme="minorEastAsia" w:hAnsi="Cambria Math"/>
                    </w:rPr>
                    <m:t>Pc+Ps</m:t>
                  </m:r>
                </m:e>
              </m:d>
              <m:r>
                <w:rPr>
                  <w:rFonts w:ascii="Cambria Math" w:eastAsiaTheme="minorEastAsia" w:hAnsi="Cambria Math"/>
                </w:rPr>
                <m:t xml:space="preserve"> </m:t>
              </m:r>
            </m:den>
          </m:f>
        </m:oMath>
      </m:oMathPara>
    </w:p>
    <w:p w:rsidR="00C37483" w:rsidRPr="00C37483" w:rsidRDefault="00C37483" w:rsidP="008A0E8F">
      <w:pPr>
        <w:rPr>
          <w:rFonts w:eastAsiaTheme="minorEastAsia"/>
        </w:rPr>
      </w:pPr>
    </w:p>
    <w:p w:rsidR="002F4D95" w:rsidRDefault="002F4D95" w:rsidP="008A0E8F">
      <w:r>
        <w:t xml:space="preserve"> </w:t>
      </w:r>
      <w:r w:rsidR="00C37483">
        <w:t>Power efficiency for the AM modulated signal</w:t>
      </w:r>
    </w:p>
    <w:p w:rsidR="00C37483" w:rsidRDefault="00C37483" w:rsidP="008A0E8F">
      <w:pPr>
        <w:rPr>
          <w:rFonts w:eastAsiaTheme="minorEastAsia"/>
        </w:rPr>
      </w:pPr>
      <w:r>
        <w:rPr>
          <w:rFonts w:eastAsiaTheme="minorEastAsia"/>
        </w:rPr>
        <w:t xml:space="preserve">Power </w:t>
      </w:r>
      <w:proofErr w:type="gramStart"/>
      <w:r>
        <w:rPr>
          <w:rFonts w:eastAsiaTheme="minorEastAsia"/>
        </w:rPr>
        <w:t>efficiency  =</w:t>
      </w:r>
      <w:proofErr w:type="gramEnd"/>
      <w:r>
        <w:rPr>
          <w:rFonts w:eastAsiaTheme="minorEastAsia"/>
        </w:rPr>
        <w:t xml:space="preserve"> 0.5 / 2.5 = 0.2  </w:t>
      </w:r>
    </w:p>
    <w:p w:rsidR="000D684D" w:rsidRDefault="000D684D" w:rsidP="008A0E8F">
      <w:pPr>
        <w:rPr>
          <w:rFonts w:eastAsiaTheme="minorEastAsia"/>
        </w:rPr>
      </w:pPr>
      <w:r>
        <w:rPr>
          <w:rFonts w:eastAsiaTheme="minorEastAsia"/>
        </w:rPr>
        <w:t xml:space="preserve">Power efficiency for DSBBSC = </w:t>
      </w:r>
      <w:r w:rsidR="008958D7">
        <w:rPr>
          <w:rFonts w:eastAsiaTheme="minorEastAsia"/>
        </w:rPr>
        <w:t xml:space="preserve">0.5 / 2.5 </w:t>
      </w:r>
    </w:p>
    <w:p w:rsidR="0093796E" w:rsidRDefault="0093796E" w:rsidP="008A0E8F">
      <w:pPr>
        <w:rPr>
          <w:rFonts w:eastAsiaTheme="minorEastAsia"/>
        </w:rPr>
      </w:pPr>
      <w:r>
        <w:rPr>
          <w:rFonts w:eastAsiaTheme="minorEastAsia"/>
        </w:rPr>
        <w:t xml:space="preserve">Power for SSB SC </w:t>
      </w:r>
      <w:r w:rsidR="008958D7">
        <w:rPr>
          <w:rFonts w:eastAsiaTheme="minorEastAsia"/>
        </w:rPr>
        <w:t xml:space="preserve">= 0.5 / 2.5 </w:t>
      </w:r>
    </w:p>
    <w:p w:rsidR="0093796E" w:rsidRDefault="008958D7" w:rsidP="008A0E8F">
      <w:pPr>
        <w:rPr>
          <w:rFonts w:eastAsiaTheme="minorEastAsia"/>
        </w:rPr>
      </w:pPr>
      <w:r>
        <w:rPr>
          <w:rFonts w:eastAsiaTheme="minorEastAsia"/>
        </w:rPr>
        <w:t xml:space="preserve">The power efficiency values above suggest that the power efficiency is all the same however this is incorrect, SSB SC is the most power efficient as it only uses half that of DSBSC, where as DSBSC uses less than AM ultimately making SSB SC the most power and spectrally efficient form of modulation. </w:t>
      </w:r>
    </w:p>
    <w:p w:rsidR="00A55CD8" w:rsidRDefault="00CD5860" w:rsidP="008A0E8F">
      <w:pPr>
        <w:rPr>
          <w:rFonts w:eastAsiaTheme="minorEastAsia"/>
        </w:rPr>
      </w:pPr>
      <w:r>
        <w:rPr>
          <w:rFonts w:eastAsiaTheme="minorEastAsia"/>
        </w:rPr>
        <w:t xml:space="preserve"> Another </w:t>
      </w:r>
      <w:r w:rsidR="00AB52BC">
        <w:rPr>
          <w:rFonts w:eastAsiaTheme="minorEastAsia"/>
        </w:rPr>
        <w:t xml:space="preserve">value we can compare </w:t>
      </w:r>
      <w:r w:rsidR="004439F2">
        <w:rPr>
          <w:rFonts w:eastAsiaTheme="minorEastAsia"/>
        </w:rPr>
        <w:t xml:space="preserve">is SNR values we can also calculate the figure of merit. The figure of merit is the SNR of the demodulated output to the SNR of that at the receiver input. </w:t>
      </w:r>
    </w:p>
    <w:p w:rsidR="009B2E22" w:rsidRPr="009B2E22" w:rsidRDefault="009B2E22" w:rsidP="008A0E8F">
      <w:pPr>
        <w:rPr>
          <w:rFonts w:eastAsiaTheme="minorEastAsia"/>
        </w:rPr>
      </w:pPr>
      <m:oMathPara>
        <m:oMath>
          <m:r>
            <w:rPr>
              <w:rFonts w:ascii="Cambria Math" w:eastAsiaTheme="minorEastAsia" w:hAnsi="Cambria Math"/>
            </w:rPr>
            <m:t>Figure of merit=</m:t>
          </m:r>
          <m:f>
            <m:fPr>
              <m:ctrlPr>
                <w:rPr>
                  <w:rFonts w:ascii="Cambria Math" w:eastAsiaTheme="minorEastAsia" w:hAnsi="Cambria Math"/>
                  <w:i/>
                </w:rPr>
              </m:ctrlPr>
            </m:fPr>
            <m:num>
              <m:r>
                <w:rPr>
                  <w:rFonts w:ascii="Cambria Math" w:eastAsiaTheme="minorEastAsia" w:hAnsi="Cambria Math"/>
                </w:rPr>
                <m:t>SNRo</m:t>
              </m:r>
            </m:num>
            <m:den>
              <m:r>
                <w:rPr>
                  <w:rFonts w:ascii="Cambria Math" w:eastAsiaTheme="minorEastAsia" w:hAnsi="Cambria Math"/>
                </w:rPr>
                <m:t>SNRc</m:t>
              </m:r>
            </m:den>
          </m:f>
        </m:oMath>
      </m:oMathPara>
    </w:p>
    <w:p w:rsidR="009B2E22" w:rsidRPr="009B2E22" w:rsidRDefault="009B2E22" w:rsidP="008A0E8F">
      <w:pPr>
        <w:rPr>
          <w:rFonts w:eastAsiaTheme="minorEastAsia"/>
        </w:rPr>
      </w:pPr>
      <m:oMathPara>
        <m:oMath>
          <m:r>
            <w:rPr>
              <w:rFonts w:ascii="Cambria Math" w:eastAsiaTheme="minorEastAsia" w:hAnsi="Cambria Math"/>
            </w:rPr>
            <m:t>SNR C=</m:t>
          </m:r>
          <m:f>
            <m:fPr>
              <m:ctrlPr>
                <w:rPr>
                  <w:rFonts w:ascii="Cambria Math" w:eastAsiaTheme="minorEastAsia" w:hAnsi="Cambria Math"/>
                  <w:i/>
                </w:rPr>
              </m:ctrlPr>
            </m:fPr>
            <m:num>
              <m:r>
                <w:rPr>
                  <w:rFonts w:ascii="Cambria Math" w:eastAsiaTheme="minorEastAsia" w:hAnsi="Cambria Math"/>
                </w:rPr>
                <m:t>Average power at reciever input</m:t>
              </m:r>
            </m:num>
            <m:den>
              <m:r>
                <w:rPr>
                  <w:rFonts w:ascii="Cambria Math" w:eastAsiaTheme="minorEastAsia" w:hAnsi="Cambria Math"/>
                </w:rPr>
                <m:t>average noise power at the recieever input</m:t>
              </m:r>
            </m:den>
          </m:f>
        </m:oMath>
      </m:oMathPara>
    </w:p>
    <w:p w:rsidR="009B2E22" w:rsidRPr="009B2E22" w:rsidRDefault="009B2E22" w:rsidP="008A0E8F">
      <w:pPr>
        <w:rPr>
          <w:rFonts w:eastAsiaTheme="minorEastAsia"/>
        </w:rPr>
      </w:pPr>
      <m:oMathPara>
        <m:oMath>
          <m:r>
            <w:rPr>
              <w:rFonts w:ascii="Cambria Math" w:eastAsiaTheme="minorEastAsia" w:hAnsi="Cambria Math"/>
            </w:rPr>
            <m:t>SNR C=</m:t>
          </m:r>
          <m:f>
            <m:fPr>
              <m:ctrlPr>
                <w:rPr>
                  <w:rFonts w:ascii="Cambria Math" w:eastAsiaTheme="minorEastAsia" w:hAnsi="Cambria Math"/>
                  <w:i/>
                </w:rPr>
              </m:ctrlPr>
            </m:fPr>
            <m:num>
              <m:r>
                <w:rPr>
                  <w:rFonts w:ascii="Cambria Math" w:eastAsiaTheme="minorEastAsia" w:hAnsi="Cambria Math"/>
                </w:rPr>
                <m:t xml:space="preserve"> A</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d>
                <m:dPr>
                  <m:ctrlPr>
                    <w:rPr>
                      <w:rFonts w:ascii="Cambria Math" w:eastAsiaTheme="minorEastAsia" w:hAnsi="Cambria Math"/>
                      <w:i/>
                    </w:rPr>
                  </m:ctrlPr>
                </m:dPr>
                <m:e>
                  <m:r>
                    <w:rPr>
                      <w:rFonts w:ascii="Cambria Math" w:eastAsiaTheme="minorEastAsia" w:hAnsi="Cambria Math"/>
                    </w:rPr>
                    <m:t>1+K</m:t>
                  </m:r>
                  <m:sSup>
                    <m:sSupPr>
                      <m:ctrlPr>
                        <w:rPr>
                          <w:rFonts w:ascii="Cambria Math" w:eastAsiaTheme="minorEastAsia" w:hAnsi="Cambria Math"/>
                          <w:i/>
                        </w:rPr>
                      </m:ctrlPr>
                    </m:sSupPr>
                    <m:e>
                      <m:r>
                        <w:rPr>
                          <w:rFonts w:ascii="Cambria Math" w:eastAsiaTheme="minorEastAsia" w:hAnsi="Cambria Math"/>
                        </w:rPr>
                        <m:t>A</m:t>
                      </m:r>
                    </m:e>
                    <m:sup>
                      <m:r>
                        <w:rPr>
                          <w:rFonts w:ascii="Cambria Math" w:eastAsiaTheme="minorEastAsia" w:hAnsi="Cambria Math"/>
                        </w:rPr>
                        <m:t>2</m:t>
                      </m:r>
                    </m:sup>
                  </m:sSup>
                </m:e>
              </m:d>
              <m:r>
                <w:rPr>
                  <w:rFonts w:ascii="Cambria Math" w:eastAsiaTheme="minorEastAsia" w:hAnsi="Cambria Math"/>
                </w:rPr>
                <m:t>P</m:t>
              </m:r>
            </m:num>
            <m:den>
              <m:r>
                <w:rPr>
                  <w:rFonts w:ascii="Cambria Math" w:eastAsiaTheme="minorEastAsia" w:hAnsi="Cambria Math"/>
                </w:rPr>
                <m:t>2WN0</m:t>
              </m:r>
            </m:den>
          </m:f>
        </m:oMath>
      </m:oMathPara>
    </w:p>
    <w:p w:rsidR="009B2E22" w:rsidRDefault="009B2E22" w:rsidP="008A0E8F">
      <w:pPr>
        <w:rPr>
          <w:rFonts w:eastAsiaTheme="minorEastAsia"/>
        </w:rPr>
      </w:pPr>
      <w:r>
        <w:rPr>
          <w:rFonts w:eastAsiaTheme="minorEastAsia"/>
        </w:rPr>
        <w:t xml:space="preserve">Ac = amplitude of the carrier </w:t>
      </w:r>
    </w:p>
    <w:p w:rsidR="009B2E22" w:rsidRDefault="009B2E22" w:rsidP="008A0E8F">
      <w:pPr>
        <w:rPr>
          <w:rFonts w:eastAsiaTheme="minorEastAsia"/>
        </w:rPr>
      </w:pPr>
      <w:r>
        <w:rPr>
          <w:rFonts w:eastAsiaTheme="minorEastAsia"/>
        </w:rPr>
        <w:t xml:space="preserve">P = power of the message signal </w:t>
      </w:r>
    </w:p>
    <w:p w:rsidR="009B2E22" w:rsidRDefault="009B2E22" w:rsidP="008A0E8F">
      <w:pPr>
        <w:rPr>
          <w:rFonts w:eastAsiaTheme="minorEastAsia"/>
        </w:rPr>
      </w:pPr>
      <w:r>
        <w:rPr>
          <w:rFonts w:eastAsiaTheme="minorEastAsia"/>
        </w:rPr>
        <w:t xml:space="preserve">Ka = m = 0.5 </w:t>
      </w:r>
    </w:p>
    <w:p w:rsidR="009B2E22" w:rsidRDefault="009B2E22" w:rsidP="008A0E8F">
      <w:pPr>
        <w:rPr>
          <w:rFonts w:eastAsiaTheme="minorEastAsia"/>
        </w:rPr>
      </w:pPr>
      <w:r>
        <w:rPr>
          <w:rFonts w:eastAsiaTheme="minorEastAsia"/>
        </w:rPr>
        <w:t>P</w:t>
      </w:r>
      <w:r w:rsidR="005F090F">
        <w:rPr>
          <w:rFonts w:eastAsiaTheme="minorEastAsia"/>
        </w:rPr>
        <w:t xml:space="preserve"> </w:t>
      </w:r>
      <w:r>
        <w:rPr>
          <w:rFonts w:eastAsiaTheme="minorEastAsia"/>
        </w:rPr>
        <w:t xml:space="preserve">noise = No </w:t>
      </w:r>
      <w:r w:rsidR="005F090F">
        <w:rPr>
          <w:rFonts w:eastAsiaTheme="minorEastAsia"/>
        </w:rPr>
        <w:t xml:space="preserve">x </w:t>
      </w:r>
      <w:r>
        <w:rPr>
          <w:rFonts w:eastAsiaTheme="minorEastAsia"/>
        </w:rPr>
        <w:t xml:space="preserve">W </w:t>
      </w:r>
    </w:p>
    <w:p w:rsidR="009B2E22" w:rsidRDefault="009475B8" w:rsidP="008A0E8F">
      <w:pPr>
        <w:rPr>
          <w:rFonts w:eastAsiaTheme="minorEastAsia"/>
        </w:rPr>
      </w:pPr>
      <w:r>
        <w:rPr>
          <w:rFonts w:eastAsiaTheme="minorEastAsia"/>
        </w:rPr>
        <w:t>W = message bandwidth</w:t>
      </w:r>
    </w:p>
    <w:p w:rsidR="005F090F" w:rsidRPr="005F090F" w:rsidRDefault="005F090F" w:rsidP="008A0E8F">
      <w:pPr>
        <w:rPr>
          <w:rFonts w:eastAsiaTheme="minorEastAsia"/>
        </w:rPr>
      </w:pPr>
      <m:oMathPara>
        <m:oMath>
          <m:r>
            <w:rPr>
              <w:rFonts w:ascii="Cambria Math" w:eastAsiaTheme="minorEastAsia" w:hAnsi="Cambria Math"/>
            </w:rPr>
            <m:t>SNRo=</m:t>
          </m:r>
          <m:f>
            <m:fPr>
              <m:ctrlPr>
                <w:rPr>
                  <w:rFonts w:ascii="Cambria Math" w:eastAsiaTheme="minorEastAsia" w:hAnsi="Cambria Math"/>
                  <w:i/>
                </w:rPr>
              </m:ctrlPr>
            </m:fPr>
            <m:num>
              <m:r>
                <w:rPr>
                  <w:rFonts w:ascii="Cambria Math" w:eastAsiaTheme="minorEastAsia" w:hAnsi="Cambria Math"/>
                </w:rPr>
                <m:t>Average power of demodulayed message signal</m:t>
              </m:r>
            </m:num>
            <m:den>
              <m:r>
                <w:rPr>
                  <w:rFonts w:ascii="Cambria Math" w:eastAsiaTheme="minorEastAsia" w:hAnsi="Cambria Math"/>
                </w:rPr>
                <m:t xml:space="preserve">Average power of noise demodulated output </m:t>
              </m:r>
            </m:den>
          </m:f>
        </m:oMath>
      </m:oMathPara>
    </w:p>
    <w:p w:rsidR="005F090F" w:rsidRPr="005F090F" w:rsidRDefault="005F090F" w:rsidP="008A0E8F">
      <w:pPr>
        <w:rPr>
          <w:rFonts w:eastAsiaTheme="minorEastAsia"/>
        </w:rPr>
      </w:pPr>
    </w:p>
    <w:p w:rsidR="005F090F" w:rsidRDefault="005F090F" w:rsidP="00ED2CD4">
      <w:pPr>
        <w:jc w:val="center"/>
        <w:rPr>
          <w:rFonts w:eastAsiaTheme="minorEastAsia"/>
        </w:rPr>
      </w:pPr>
      <m:oMath>
        <m:r>
          <w:rPr>
            <w:rFonts w:ascii="Cambria Math" w:eastAsiaTheme="minorEastAsia" w:hAnsi="Cambria Math"/>
          </w:rPr>
          <m:t>SNR 0=</m:t>
        </m:r>
        <m:f>
          <m:fPr>
            <m:ctrlPr>
              <w:rPr>
                <w:rFonts w:ascii="Cambria Math" w:eastAsiaTheme="minorEastAsia" w:hAnsi="Cambria Math"/>
                <w:i/>
              </w:rPr>
            </m:ctrlPr>
          </m:fPr>
          <m:num>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r>
              <w:rPr>
                <w:rFonts w:ascii="Cambria Math" w:eastAsiaTheme="minorEastAsia" w:hAnsi="Cambria Math"/>
              </w:rPr>
              <m:t>K</m:t>
            </m:r>
            <m:sSup>
              <m:sSupPr>
                <m:ctrlPr>
                  <w:rPr>
                    <w:rFonts w:ascii="Cambria Math" w:eastAsiaTheme="minorEastAsia" w:hAnsi="Cambria Math"/>
                    <w:i/>
                  </w:rPr>
                </m:ctrlPr>
              </m:sSupPr>
              <m:e>
                <m:r>
                  <w:rPr>
                    <w:rFonts w:ascii="Cambria Math" w:eastAsiaTheme="minorEastAsia" w:hAnsi="Cambria Math"/>
                  </w:rPr>
                  <m:t>a</m:t>
                </m:r>
              </m:e>
              <m:sup>
                <m:r>
                  <w:rPr>
                    <w:rFonts w:ascii="Cambria Math" w:eastAsiaTheme="minorEastAsia" w:hAnsi="Cambria Math"/>
                  </w:rPr>
                  <m:t>2</m:t>
                </m:r>
              </m:sup>
            </m:sSup>
            <m:r>
              <w:rPr>
                <w:rFonts w:ascii="Cambria Math" w:eastAsiaTheme="minorEastAsia" w:hAnsi="Cambria Math"/>
              </w:rPr>
              <m:t>p</m:t>
            </m:r>
          </m:num>
          <m:den>
            <m:r>
              <w:rPr>
                <w:rFonts w:ascii="Cambria Math" w:eastAsiaTheme="minorEastAsia" w:hAnsi="Cambria Math"/>
              </w:rPr>
              <m:t>2WN0</m:t>
            </m:r>
          </m:den>
        </m:f>
      </m:oMath>
      <w:r w:rsidR="00ED2CD4">
        <w:rPr>
          <w:rFonts w:eastAsiaTheme="minorEastAsia"/>
        </w:rPr>
        <w:t>[21]</w:t>
      </w:r>
    </w:p>
    <w:p w:rsidR="00DB6D1E" w:rsidRPr="00574DBF" w:rsidRDefault="00DB6D1E" w:rsidP="008A0E8F">
      <w:pPr>
        <w:rPr>
          <w:rFonts w:eastAsiaTheme="minorEastAsia"/>
          <w:u w:val="single"/>
        </w:rPr>
      </w:pPr>
      <w:r w:rsidRPr="00574DBF">
        <w:rPr>
          <w:rFonts w:eastAsiaTheme="minorEastAsia"/>
          <w:u w:val="single"/>
        </w:rPr>
        <w:t xml:space="preserve">Figure of merit </w:t>
      </w:r>
    </w:p>
    <w:p w:rsidR="00781E0A" w:rsidRPr="007774A8" w:rsidRDefault="00781E0A" w:rsidP="008A0E8F">
      <w:pPr>
        <w:rPr>
          <w:rFonts w:eastAsiaTheme="minorEastAsia"/>
          <w:u w:val="single"/>
        </w:rPr>
      </w:pPr>
      <w:r w:rsidRPr="007774A8">
        <w:rPr>
          <w:rFonts w:eastAsiaTheme="minorEastAsia"/>
          <w:u w:val="single"/>
        </w:rPr>
        <w:t xml:space="preserve">For AM </w:t>
      </w:r>
      <w:r w:rsidR="005B4C3B" w:rsidRPr="007774A8">
        <w:rPr>
          <w:rFonts w:eastAsiaTheme="minorEastAsia"/>
          <w:u w:val="single"/>
        </w:rPr>
        <w:t>AWGN (SNR 0)</w:t>
      </w:r>
    </w:p>
    <w:p w:rsidR="00781E0A" w:rsidRDefault="00781E0A" w:rsidP="008A0E8F">
      <w:pPr>
        <w:rPr>
          <w:rFonts w:eastAsiaTheme="minorEastAsia"/>
        </w:rPr>
      </w:pPr>
      <w:r>
        <w:rPr>
          <w:rFonts w:eastAsiaTheme="minorEastAsia"/>
        </w:rPr>
        <w:t>SNRO = 0.3080583 / 0.0190788</w:t>
      </w:r>
    </w:p>
    <w:p w:rsidR="00781E0A" w:rsidRDefault="00781E0A" w:rsidP="008A0E8F">
      <w:pPr>
        <w:rPr>
          <w:rFonts w:eastAsiaTheme="minorEastAsia"/>
        </w:rPr>
      </w:pPr>
      <w:r>
        <w:rPr>
          <w:rFonts w:eastAsiaTheme="minorEastAsia"/>
        </w:rPr>
        <w:t xml:space="preserve">SNR C = 1.01076 / </w:t>
      </w:r>
      <w:r w:rsidR="006E3FFA">
        <w:rPr>
          <w:rFonts w:eastAsiaTheme="minorEastAsia"/>
        </w:rPr>
        <w:t>0.00919122</w:t>
      </w:r>
    </w:p>
    <w:p w:rsidR="00781E0A" w:rsidRDefault="00781E0A" w:rsidP="008A0E8F">
      <w:pPr>
        <w:rPr>
          <w:rFonts w:eastAsiaTheme="minorEastAsia"/>
        </w:rPr>
      </w:pPr>
      <w:r>
        <w:rPr>
          <w:rFonts w:eastAsiaTheme="minorEastAsia"/>
        </w:rPr>
        <w:t xml:space="preserve">Figure of merit = 16.14667348 </w:t>
      </w:r>
      <w:r w:rsidR="006E3FFA">
        <w:rPr>
          <w:rFonts w:eastAsiaTheme="minorEastAsia"/>
        </w:rPr>
        <w:t xml:space="preserve">/ 109.97061672 = 0.14682 </w:t>
      </w:r>
    </w:p>
    <w:p w:rsidR="007774A8" w:rsidRPr="007774A8" w:rsidRDefault="007774A8" w:rsidP="007774A8">
      <w:pPr>
        <w:rPr>
          <w:rFonts w:eastAsiaTheme="minorEastAsia"/>
          <w:u w:val="single"/>
        </w:rPr>
      </w:pPr>
      <w:r w:rsidRPr="007774A8">
        <w:rPr>
          <w:rFonts w:eastAsiaTheme="minorEastAsia"/>
          <w:u w:val="single"/>
        </w:rPr>
        <w:t xml:space="preserve">For </w:t>
      </w:r>
      <w:r>
        <w:rPr>
          <w:rFonts w:eastAsiaTheme="minorEastAsia"/>
          <w:u w:val="single"/>
        </w:rPr>
        <w:t>SSB SC</w:t>
      </w:r>
      <w:r w:rsidRPr="007774A8">
        <w:rPr>
          <w:rFonts w:eastAsiaTheme="minorEastAsia"/>
          <w:u w:val="single"/>
        </w:rPr>
        <w:t xml:space="preserve"> AWGN (SNR 0)</w:t>
      </w:r>
    </w:p>
    <w:p w:rsidR="005B4C3B" w:rsidRDefault="003C7A0C" w:rsidP="008A0E8F">
      <w:pPr>
        <w:rPr>
          <w:rFonts w:eastAsiaTheme="minorEastAsia"/>
        </w:rPr>
      </w:pPr>
      <w:r>
        <w:rPr>
          <w:rFonts w:eastAsiaTheme="minorEastAsia"/>
        </w:rPr>
        <w:t xml:space="preserve">SNR 0 = </w:t>
      </w:r>
      <w:r w:rsidR="00C67A6A">
        <w:rPr>
          <w:rFonts w:eastAsiaTheme="minorEastAsia"/>
        </w:rPr>
        <w:t>0.445949 / 0.020484</w:t>
      </w:r>
    </w:p>
    <w:p w:rsidR="003C7A0C" w:rsidRDefault="003C7A0C" w:rsidP="008A0E8F">
      <w:pPr>
        <w:rPr>
          <w:rFonts w:eastAsiaTheme="minorEastAsia"/>
        </w:rPr>
      </w:pPr>
      <w:r>
        <w:rPr>
          <w:rFonts w:eastAsiaTheme="minorEastAsia"/>
        </w:rPr>
        <w:t xml:space="preserve">SNR C = </w:t>
      </w:r>
      <w:r w:rsidR="00C67A6A">
        <w:rPr>
          <w:rFonts w:eastAsiaTheme="minorEastAsia"/>
        </w:rPr>
        <w:t>0.872419 / 0.0405286</w:t>
      </w:r>
    </w:p>
    <w:p w:rsidR="00C67A6A" w:rsidRDefault="00C67A6A" w:rsidP="008A0E8F">
      <w:pPr>
        <w:rPr>
          <w:rFonts w:eastAsiaTheme="minorEastAsia"/>
        </w:rPr>
      </w:pPr>
      <w:r>
        <w:rPr>
          <w:rFonts w:eastAsiaTheme="minorEastAsia"/>
        </w:rPr>
        <w:t>Figure of merit = 21.77060145 / 215.2600879 = 0.10113626559</w:t>
      </w:r>
    </w:p>
    <w:p w:rsidR="00C67A6A" w:rsidRPr="007774A8" w:rsidRDefault="00C67A6A" w:rsidP="00C67A6A">
      <w:pPr>
        <w:rPr>
          <w:rFonts w:eastAsiaTheme="minorEastAsia"/>
          <w:u w:val="single"/>
        </w:rPr>
      </w:pPr>
      <w:r w:rsidRPr="007774A8">
        <w:rPr>
          <w:rFonts w:eastAsiaTheme="minorEastAsia"/>
          <w:u w:val="single"/>
        </w:rPr>
        <w:t xml:space="preserve">For </w:t>
      </w:r>
      <w:r>
        <w:rPr>
          <w:rFonts w:eastAsiaTheme="minorEastAsia"/>
          <w:u w:val="single"/>
        </w:rPr>
        <w:t>DSB SC</w:t>
      </w:r>
      <w:r w:rsidRPr="007774A8">
        <w:rPr>
          <w:rFonts w:eastAsiaTheme="minorEastAsia"/>
          <w:u w:val="single"/>
        </w:rPr>
        <w:t xml:space="preserve"> AWGN (SNR 0)</w:t>
      </w:r>
    </w:p>
    <w:p w:rsidR="00C67A6A" w:rsidRDefault="00704B87" w:rsidP="008A0E8F">
      <w:pPr>
        <w:rPr>
          <w:rFonts w:eastAsiaTheme="minorEastAsia"/>
        </w:rPr>
      </w:pPr>
      <w:r>
        <w:rPr>
          <w:rFonts w:eastAsiaTheme="minorEastAsia"/>
        </w:rPr>
        <w:t xml:space="preserve">SNR O = </w:t>
      </w:r>
      <w:r w:rsidR="00E521B1">
        <w:rPr>
          <w:rFonts w:eastAsiaTheme="minorEastAsia"/>
        </w:rPr>
        <w:t>1.01332 / 0.0572615</w:t>
      </w:r>
    </w:p>
    <w:p w:rsidR="00704B87" w:rsidRDefault="00704B87" w:rsidP="008A0E8F">
      <w:pPr>
        <w:rPr>
          <w:rFonts w:eastAsiaTheme="minorEastAsia"/>
        </w:rPr>
      </w:pPr>
      <w:r>
        <w:rPr>
          <w:rFonts w:eastAsiaTheme="minorEastAsia"/>
        </w:rPr>
        <w:t>SNR C =</w:t>
      </w:r>
      <w:r w:rsidR="00E521B1">
        <w:rPr>
          <w:rFonts w:eastAsiaTheme="minorEastAsia"/>
        </w:rPr>
        <w:t xml:space="preserve"> 0.515108 / 0.060541</w:t>
      </w:r>
    </w:p>
    <w:p w:rsidR="00E521B1" w:rsidRDefault="00E521B1" w:rsidP="008A0E8F">
      <w:pPr>
        <w:rPr>
          <w:rFonts w:eastAsiaTheme="minorEastAsia"/>
        </w:rPr>
      </w:pPr>
      <w:r>
        <w:rPr>
          <w:rFonts w:eastAsiaTheme="minorEastAsia"/>
        </w:rPr>
        <w:t>Figure of merit = 17.69635794 / 8.508415784 = 2.079865205</w:t>
      </w:r>
    </w:p>
    <w:p w:rsidR="00E521B1" w:rsidRDefault="00E521B1" w:rsidP="008A0E8F">
      <w:pPr>
        <w:rPr>
          <w:rFonts w:eastAsiaTheme="minorEastAsia"/>
        </w:rPr>
      </w:pPr>
    </w:p>
    <w:p w:rsidR="000138AD" w:rsidRPr="00574A0C" w:rsidRDefault="000138AD" w:rsidP="000138AD">
      <w:pPr>
        <w:rPr>
          <w:rFonts w:eastAsiaTheme="minorEastAsia"/>
          <w:u w:val="single"/>
        </w:rPr>
      </w:pPr>
      <w:r w:rsidRPr="00574A0C">
        <w:rPr>
          <w:rFonts w:eastAsiaTheme="minorEastAsia"/>
          <w:u w:val="single"/>
        </w:rPr>
        <w:t xml:space="preserve">For </w:t>
      </w:r>
      <w:r w:rsidR="007774A8">
        <w:rPr>
          <w:rFonts w:eastAsiaTheme="minorEastAsia"/>
          <w:u w:val="single"/>
        </w:rPr>
        <w:t>AM</w:t>
      </w:r>
      <w:r w:rsidRPr="00574A0C">
        <w:rPr>
          <w:rFonts w:eastAsiaTheme="minorEastAsia"/>
          <w:u w:val="single"/>
        </w:rPr>
        <w:t xml:space="preserve"> AWGN (SNR 0.1)</w:t>
      </w:r>
    </w:p>
    <w:p w:rsidR="005B4C3B" w:rsidRDefault="007774A8" w:rsidP="008A0E8F">
      <w:pPr>
        <w:rPr>
          <w:rFonts w:eastAsiaTheme="minorEastAsia"/>
        </w:rPr>
      </w:pPr>
      <w:r>
        <w:rPr>
          <w:rFonts w:eastAsiaTheme="minorEastAsia"/>
        </w:rPr>
        <w:t xml:space="preserve">SNR 0 = 0.382214 / 0.195462 </w:t>
      </w:r>
    </w:p>
    <w:p w:rsidR="007774A8" w:rsidRDefault="007774A8" w:rsidP="008A0E8F">
      <w:pPr>
        <w:rPr>
          <w:rFonts w:eastAsiaTheme="minorEastAsia"/>
        </w:rPr>
      </w:pPr>
      <w:r>
        <w:rPr>
          <w:rFonts w:eastAsiaTheme="minorEastAsia"/>
        </w:rPr>
        <w:t xml:space="preserve">SNR C = 1.01608 / 0.0191556 </w:t>
      </w:r>
    </w:p>
    <w:p w:rsidR="007774A8" w:rsidRDefault="007774A8" w:rsidP="008A0E8F">
      <w:pPr>
        <w:rPr>
          <w:rFonts w:eastAsiaTheme="minorEastAsia"/>
        </w:rPr>
      </w:pPr>
      <w:r>
        <w:rPr>
          <w:rFonts w:eastAsiaTheme="minorEastAsia"/>
        </w:rPr>
        <w:t>Figure of merit = 1.955438909 / 85.27337364 = 0.02293141253</w:t>
      </w:r>
    </w:p>
    <w:p w:rsidR="006E3FFA" w:rsidRPr="00574A0C" w:rsidRDefault="006E3FFA" w:rsidP="008A0E8F">
      <w:pPr>
        <w:rPr>
          <w:rFonts w:eastAsiaTheme="minorEastAsia"/>
          <w:u w:val="single"/>
        </w:rPr>
      </w:pPr>
      <w:r w:rsidRPr="00574A0C">
        <w:rPr>
          <w:rFonts w:eastAsiaTheme="minorEastAsia"/>
          <w:u w:val="single"/>
        </w:rPr>
        <w:t xml:space="preserve">For SSB SC </w:t>
      </w:r>
      <w:r w:rsidR="005B4C3B" w:rsidRPr="00574A0C">
        <w:rPr>
          <w:rFonts w:eastAsiaTheme="minorEastAsia"/>
          <w:u w:val="single"/>
        </w:rPr>
        <w:t>AWGN (SNR 0.1)</w:t>
      </w:r>
    </w:p>
    <w:p w:rsidR="006E3FFA" w:rsidRDefault="006E3FFA" w:rsidP="008A0E8F">
      <w:pPr>
        <w:rPr>
          <w:rFonts w:eastAsiaTheme="minorEastAsia"/>
        </w:rPr>
      </w:pPr>
      <w:r>
        <w:rPr>
          <w:rFonts w:eastAsiaTheme="minorEastAsia"/>
        </w:rPr>
        <w:t>SNR O = 0.446038 / 0.0202635</w:t>
      </w:r>
    </w:p>
    <w:p w:rsidR="006E3FFA" w:rsidRDefault="006E3FFA" w:rsidP="008A0E8F">
      <w:pPr>
        <w:rPr>
          <w:rFonts w:eastAsiaTheme="minorEastAsia"/>
        </w:rPr>
      </w:pPr>
      <w:r>
        <w:rPr>
          <w:rFonts w:eastAsiaTheme="minorEastAsia"/>
        </w:rPr>
        <w:t xml:space="preserve">SNR C = 0.872532 / 0.0400662 </w:t>
      </w:r>
    </w:p>
    <w:p w:rsidR="006E3FFA" w:rsidRDefault="006E3FFA" w:rsidP="008A0E8F">
      <w:pPr>
        <w:rPr>
          <w:rFonts w:eastAsiaTheme="minorEastAsia"/>
        </w:rPr>
      </w:pPr>
      <w:r>
        <w:rPr>
          <w:rFonts w:eastAsiaTheme="minorEastAsia"/>
        </w:rPr>
        <w:t>Figure of merit = 22.01189331 / 21.77725864 = 1.010774298</w:t>
      </w:r>
    </w:p>
    <w:p w:rsidR="006E3FFA" w:rsidRPr="00574A0C" w:rsidRDefault="006E3FFA" w:rsidP="008A0E8F">
      <w:pPr>
        <w:rPr>
          <w:rFonts w:eastAsiaTheme="minorEastAsia"/>
          <w:u w:val="single"/>
        </w:rPr>
      </w:pPr>
      <w:r w:rsidRPr="00574A0C">
        <w:rPr>
          <w:rFonts w:eastAsiaTheme="minorEastAsia"/>
          <w:u w:val="single"/>
        </w:rPr>
        <w:t xml:space="preserve">For DSB SC </w:t>
      </w:r>
      <w:r w:rsidR="005B4C3B" w:rsidRPr="00574A0C">
        <w:rPr>
          <w:rFonts w:eastAsiaTheme="minorEastAsia"/>
          <w:u w:val="single"/>
        </w:rPr>
        <w:t>AWGN (SNR 0.1)</w:t>
      </w:r>
    </w:p>
    <w:p w:rsidR="006E3FFA" w:rsidRDefault="005B4C3B" w:rsidP="008A0E8F">
      <w:pPr>
        <w:rPr>
          <w:rFonts w:eastAsiaTheme="minorEastAsia"/>
        </w:rPr>
      </w:pPr>
      <w:r>
        <w:rPr>
          <w:rFonts w:eastAsiaTheme="minorEastAsia"/>
        </w:rPr>
        <w:t xml:space="preserve">SNR O </w:t>
      </w:r>
      <w:r w:rsidR="00E253D9">
        <w:rPr>
          <w:rFonts w:eastAsiaTheme="minorEastAsia"/>
        </w:rPr>
        <w:t>= 0.993363 / 0.0662247 = 14.99988675</w:t>
      </w:r>
    </w:p>
    <w:p w:rsidR="005B4C3B" w:rsidRPr="005F090F" w:rsidRDefault="005B4C3B" w:rsidP="008A0E8F">
      <w:pPr>
        <w:rPr>
          <w:rFonts w:eastAsiaTheme="minorEastAsia"/>
        </w:rPr>
      </w:pPr>
      <w:r>
        <w:rPr>
          <w:rFonts w:eastAsiaTheme="minorEastAsia"/>
        </w:rPr>
        <w:t xml:space="preserve">SNR </w:t>
      </w:r>
      <w:proofErr w:type="gramStart"/>
      <w:r>
        <w:rPr>
          <w:rFonts w:eastAsiaTheme="minorEastAsia"/>
        </w:rPr>
        <w:t xml:space="preserve">C  </w:t>
      </w:r>
      <w:r w:rsidR="00E253D9">
        <w:rPr>
          <w:rFonts w:eastAsiaTheme="minorEastAsia"/>
        </w:rPr>
        <w:t>=</w:t>
      </w:r>
      <w:proofErr w:type="gramEnd"/>
      <w:r w:rsidR="00E253D9">
        <w:rPr>
          <w:rFonts w:eastAsiaTheme="minorEastAsia"/>
        </w:rPr>
        <w:t xml:space="preserve"> 0.514914 / 0.59848 = 8.60369603</w:t>
      </w:r>
    </w:p>
    <w:p w:rsidR="00E521B1" w:rsidRDefault="00574A0C" w:rsidP="008A0E8F">
      <w:pPr>
        <w:rPr>
          <w:rFonts w:eastAsiaTheme="minorEastAsia"/>
        </w:rPr>
      </w:pPr>
      <w:r>
        <w:rPr>
          <w:rFonts w:eastAsiaTheme="minorEastAsia"/>
        </w:rPr>
        <w:t xml:space="preserve">Figure of merit = 1.743423605 </w:t>
      </w:r>
    </w:p>
    <w:p w:rsidR="00574A0C" w:rsidRPr="00E521B1" w:rsidRDefault="00574A0C" w:rsidP="008A0E8F">
      <w:pPr>
        <w:rPr>
          <w:rFonts w:eastAsiaTheme="minorEastAsia"/>
          <w:u w:val="single"/>
        </w:rPr>
      </w:pPr>
      <w:r w:rsidRPr="00E521B1">
        <w:rPr>
          <w:rFonts w:eastAsiaTheme="minorEastAsia"/>
          <w:u w:val="single"/>
        </w:rPr>
        <w:t>For AM AWGN (SNR 0.</w:t>
      </w:r>
      <w:r w:rsidR="00E521B1" w:rsidRPr="00E521B1">
        <w:rPr>
          <w:rFonts w:eastAsiaTheme="minorEastAsia"/>
          <w:u w:val="single"/>
        </w:rPr>
        <w:t>0</w:t>
      </w:r>
      <w:r w:rsidRPr="00E521B1">
        <w:rPr>
          <w:rFonts w:eastAsiaTheme="minorEastAsia"/>
          <w:u w:val="single"/>
        </w:rPr>
        <w:t>1)</w:t>
      </w:r>
    </w:p>
    <w:p w:rsidR="009475B8" w:rsidRDefault="00E521B1" w:rsidP="008A0E8F">
      <w:pPr>
        <w:rPr>
          <w:rFonts w:eastAsiaTheme="minorEastAsia"/>
        </w:rPr>
      </w:pPr>
      <w:r>
        <w:rPr>
          <w:rFonts w:eastAsiaTheme="minorEastAsia"/>
        </w:rPr>
        <w:t>SNR O = 0.380746 / 0.0356199 = 10.68913725</w:t>
      </w:r>
    </w:p>
    <w:p w:rsidR="00E521B1" w:rsidRDefault="00E521B1" w:rsidP="008A0E8F">
      <w:pPr>
        <w:rPr>
          <w:rFonts w:eastAsiaTheme="minorEastAsia"/>
        </w:rPr>
      </w:pPr>
      <w:r>
        <w:rPr>
          <w:rFonts w:eastAsiaTheme="minorEastAsia"/>
        </w:rPr>
        <w:t xml:space="preserve">SNR C = 1.01075 / 0.234147 = </w:t>
      </w:r>
      <w:r w:rsidR="00C456EB">
        <w:rPr>
          <w:rFonts w:eastAsiaTheme="minorEastAsia"/>
        </w:rPr>
        <w:t>4.316732651</w:t>
      </w:r>
    </w:p>
    <w:p w:rsidR="00E521B1" w:rsidRDefault="00E521B1" w:rsidP="008A0E8F">
      <w:pPr>
        <w:rPr>
          <w:rFonts w:eastAsiaTheme="minorEastAsia"/>
        </w:rPr>
      </w:pPr>
      <w:r>
        <w:rPr>
          <w:rFonts w:eastAsiaTheme="minorEastAsia"/>
        </w:rPr>
        <w:t xml:space="preserve">Figure of merit = </w:t>
      </w:r>
      <w:r w:rsidR="002934BF">
        <w:rPr>
          <w:rFonts w:eastAsiaTheme="minorEastAsia"/>
        </w:rPr>
        <w:t>2.47621016</w:t>
      </w:r>
    </w:p>
    <w:p w:rsidR="002934BF" w:rsidRDefault="00A439AA" w:rsidP="008A0E8F">
      <w:pPr>
        <w:rPr>
          <w:rFonts w:eastAsiaTheme="minorEastAsia"/>
          <w:u w:val="single"/>
        </w:rPr>
      </w:pPr>
      <w:r w:rsidRPr="00A439AA">
        <w:rPr>
          <w:rFonts w:eastAsiaTheme="minorEastAsia"/>
          <w:u w:val="single"/>
        </w:rPr>
        <w:t>For SSB SC AWGN (SNR0.01)</w:t>
      </w:r>
    </w:p>
    <w:p w:rsidR="00A439AA" w:rsidRDefault="00A439AA" w:rsidP="008A0E8F">
      <w:pPr>
        <w:rPr>
          <w:rFonts w:eastAsiaTheme="minorEastAsia"/>
        </w:rPr>
      </w:pPr>
      <w:r>
        <w:rPr>
          <w:rFonts w:eastAsiaTheme="minorEastAsia"/>
        </w:rPr>
        <w:t>SNR O = 0.445958 / 0.0204621 = 21.79434173</w:t>
      </w:r>
    </w:p>
    <w:p w:rsidR="00A439AA" w:rsidRDefault="00A439AA" w:rsidP="008A0E8F">
      <w:pPr>
        <w:rPr>
          <w:rFonts w:eastAsiaTheme="minorEastAsia"/>
        </w:rPr>
      </w:pPr>
      <w:r>
        <w:rPr>
          <w:rFonts w:eastAsiaTheme="minorEastAsia"/>
        </w:rPr>
        <w:t>SNR C = 0.87243 / 0.0404821 = 21.55100649</w:t>
      </w:r>
    </w:p>
    <w:p w:rsidR="00A439AA" w:rsidRDefault="00A439AA" w:rsidP="008A0E8F">
      <w:pPr>
        <w:rPr>
          <w:rFonts w:eastAsiaTheme="minorEastAsia"/>
        </w:rPr>
      </w:pPr>
      <w:r>
        <w:rPr>
          <w:rFonts w:eastAsiaTheme="minorEastAsia"/>
        </w:rPr>
        <w:t>Figure of merit = 1.011290072</w:t>
      </w:r>
    </w:p>
    <w:p w:rsidR="00A439AA" w:rsidRPr="00A439AA" w:rsidRDefault="00A439AA" w:rsidP="008A0E8F">
      <w:pPr>
        <w:rPr>
          <w:rFonts w:eastAsiaTheme="minorEastAsia"/>
          <w:u w:val="single"/>
        </w:rPr>
      </w:pPr>
      <w:r w:rsidRPr="00A439AA">
        <w:rPr>
          <w:rFonts w:eastAsiaTheme="minorEastAsia"/>
          <w:u w:val="single"/>
        </w:rPr>
        <w:t>For DSB SC AWGN (SNR 0.01)</w:t>
      </w:r>
    </w:p>
    <w:p w:rsidR="00A439AA" w:rsidRDefault="00A439AA" w:rsidP="008A0E8F">
      <w:pPr>
        <w:rPr>
          <w:rFonts w:eastAsiaTheme="minorEastAsia"/>
        </w:rPr>
      </w:pPr>
      <w:r>
        <w:rPr>
          <w:rFonts w:eastAsiaTheme="minorEastAsia"/>
        </w:rPr>
        <w:t>SNR O = 1.0133 / 0.066903</w:t>
      </w:r>
    </w:p>
    <w:p w:rsidR="00A439AA" w:rsidRDefault="00A439AA" w:rsidP="008A0E8F">
      <w:pPr>
        <w:rPr>
          <w:rFonts w:eastAsiaTheme="minorEastAsia"/>
        </w:rPr>
      </w:pPr>
      <w:r>
        <w:rPr>
          <w:rFonts w:eastAsiaTheme="minorEastAsia"/>
        </w:rPr>
        <w:t xml:space="preserve">SNR C = 0.515089 / 0.0604713 </w:t>
      </w:r>
    </w:p>
    <w:p w:rsidR="00A439AA" w:rsidRDefault="00A439AA" w:rsidP="008A0E8F">
      <w:pPr>
        <w:rPr>
          <w:rFonts w:eastAsiaTheme="minorEastAsia"/>
        </w:rPr>
      </w:pPr>
      <w:r>
        <w:rPr>
          <w:rFonts w:eastAsiaTheme="minorEastAsia"/>
        </w:rPr>
        <w:t xml:space="preserve">Figure of merit = 15.14580811 / </w:t>
      </w:r>
      <w:r w:rsidR="00912F15">
        <w:rPr>
          <w:rFonts w:eastAsiaTheme="minorEastAsia"/>
        </w:rPr>
        <w:t>8.517906842 = 1.778113936</w:t>
      </w:r>
    </w:p>
    <w:tbl>
      <w:tblPr>
        <w:tblStyle w:val="TableGrid"/>
        <w:tblW w:w="0" w:type="auto"/>
        <w:tblLook w:val="04A0" w:firstRow="1" w:lastRow="0" w:firstColumn="1" w:lastColumn="0" w:noHBand="0" w:noVBand="1"/>
      </w:tblPr>
      <w:tblGrid>
        <w:gridCol w:w="2254"/>
        <w:gridCol w:w="2254"/>
        <w:gridCol w:w="2254"/>
        <w:gridCol w:w="2254"/>
      </w:tblGrid>
      <w:tr w:rsidR="00912F15" w:rsidTr="00912F15">
        <w:tc>
          <w:tcPr>
            <w:tcW w:w="2254" w:type="dxa"/>
          </w:tcPr>
          <w:p w:rsidR="00912F15" w:rsidRDefault="00912F15" w:rsidP="008A0E8F">
            <w:pPr>
              <w:rPr>
                <w:rFonts w:eastAsiaTheme="minorEastAsia"/>
              </w:rPr>
            </w:pPr>
            <w:r>
              <w:rPr>
                <w:rFonts w:eastAsiaTheme="minorEastAsia"/>
              </w:rPr>
              <w:t>(SNR)</w:t>
            </w:r>
          </w:p>
        </w:tc>
        <w:tc>
          <w:tcPr>
            <w:tcW w:w="2254" w:type="dxa"/>
          </w:tcPr>
          <w:p w:rsidR="00912F15" w:rsidRDefault="00912F15" w:rsidP="008A0E8F">
            <w:pPr>
              <w:rPr>
                <w:rFonts w:eastAsiaTheme="minorEastAsia"/>
              </w:rPr>
            </w:pPr>
            <w:r>
              <w:rPr>
                <w:rFonts w:eastAsiaTheme="minorEastAsia"/>
              </w:rPr>
              <w:t>0</w:t>
            </w:r>
          </w:p>
        </w:tc>
        <w:tc>
          <w:tcPr>
            <w:tcW w:w="2254" w:type="dxa"/>
          </w:tcPr>
          <w:p w:rsidR="00912F15" w:rsidRDefault="00912F15" w:rsidP="008A0E8F">
            <w:pPr>
              <w:rPr>
                <w:rFonts w:eastAsiaTheme="minorEastAsia"/>
              </w:rPr>
            </w:pPr>
            <w:r>
              <w:rPr>
                <w:rFonts w:eastAsiaTheme="minorEastAsia"/>
              </w:rPr>
              <w:t>0.1</w:t>
            </w:r>
          </w:p>
        </w:tc>
        <w:tc>
          <w:tcPr>
            <w:tcW w:w="2254" w:type="dxa"/>
          </w:tcPr>
          <w:p w:rsidR="00912F15" w:rsidRDefault="00912F15" w:rsidP="008A0E8F">
            <w:pPr>
              <w:rPr>
                <w:rFonts w:eastAsiaTheme="minorEastAsia"/>
              </w:rPr>
            </w:pPr>
            <w:r>
              <w:rPr>
                <w:rFonts w:eastAsiaTheme="minorEastAsia"/>
              </w:rPr>
              <w:t>0.01</w:t>
            </w:r>
          </w:p>
        </w:tc>
      </w:tr>
      <w:tr w:rsidR="00912F15" w:rsidTr="00912F15">
        <w:tc>
          <w:tcPr>
            <w:tcW w:w="2254" w:type="dxa"/>
          </w:tcPr>
          <w:p w:rsidR="00912F15" w:rsidRDefault="00912F15" w:rsidP="008A0E8F">
            <w:pPr>
              <w:rPr>
                <w:rFonts w:eastAsiaTheme="minorEastAsia"/>
              </w:rPr>
            </w:pPr>
            <w:r>
              <w:rPr>
                <w:rFonts w:eastAsiaTheme="minorEastAsia"/>
              </w:rPr>
              <w:t>AM</w:t>
            </w:r>
          </w:p>
        </w:tc>
        <w:tc>
          <w:tcPr>
            <w:tcW w:w="2254" w:type="dxa"/>
          </w:tcPr>
          <w:p w:rsidR="00912F15" w:rsidRDefault="00912F15" w:rsidP="008A0E8F">
            <w:pPr>
              <w:rPr>
                <w:rFonts w:eastAsiaTheme="minorEastAsia"/>
              </w:rPr>
            </w:pPr>
            <w:r>
              <w:rPr>
                <w:rFonts w:eastAsiaTheme="minorEastAsia"/>
              </w:rPr>
              <w:t>0.14682</w:t>
            </w:r>
          </w:p>
        </w:tc>
        <w:tc>
          <w:tcPr>
            <w:tcW w:w="2254" w:type="dxa"/>
          </w:tcPr>
          <w:p w:rsidR="00912F15" w:rsidRDefault="00912F15" w:rsidP="008A0E8F">
            <w:pPr>
              <w:rPr>
                <w:rFonts w:eastAsiaTheme="minorEastAsia"/>
              </w:rPr>
            </w:pPr>
            <w:r>
              <w:rPr>
                <w:rFonts w:eastAsiaTheme="minorEastAsia"/>
              </w:rPr>
              <w:t>0.02293141253</w:t>
            </w:r>
          </w:p>
        </w:tc>
        <w:tc>
          <w:tcPr>
            <w:tcW w:w="2254" w:type="dxa"/>
          </w:tcPr>
          <w:p w:rsidR="00912F15" w:rsidRDefault="00912F15" w:rsidP="008A0E8F">
            <w:pPr>
              <w:rPr>
                <w:rFonts w:eastAsiaTheme="minorEastAsia"/>
              </w:rPr>
            </w:pPr>
            <w:r>
              <w:rPr>
                <w:rFonts w:eastAsiaTheme="minorEastAsia"/>
              </w:rPr>
              <w:t>2.47621016</w:t>
            </w:r>
          </w:p>
        </w:tc>
      </w:tr>
      <w:tr w:rsidR="00912F15" w:rsidTr="00912F15">
        <w:tc>
          <w:tcPr>
            <w:tcW w:w="2254" w:type="dxa"/>
          </w:tcPr>
          <w:p w:rsidR="00912F15" w:rsidRDefault="00912F15" w:rsidP="008A0E8F">
            <w:pPr>
              <w:rPr>
                <w:rFonts w:eastAsiaTheme="minorEastAsia"/>
              </w:rPr>
            </w:pPr>
            <w:r>
              <w:rPr>
                <w:rFonts w:eastAsiaTheme="minorEastAsia"/>
              </w:rPr>
              <w:t>SSB SC</w:t>
            </w:r>
          </w:p>
        </w:tc>
        <w:tc>
          <w:tcPr>
            <w:tcW w:w="2254" w:type="dxa"/>
          </w:tcPr>
          <w:p w:rsidR="00912F15" w:rsidRDefault="00912F15" w:rsidP="008A0E8F">
            <w:pPr>
              <w:rPr>
                <w:rFonts w:eastAsiaTheme="minorEastAsia"/>
              </w:rPr>
            </w:pPr>
            <w:r>
              <w:rPr>
                <w:rFonts w:eastAsiaTheme="minorEastAsia"/>
              </w:rPr>
              <w:t>0.10113626559</w:t>
            </w:r>
          </w:p>
        </w:tc>
        <w:tc>
          <w:tcPr>
            <w:tcW w:w="2254" w:type="dxa"/>
          </w:tcPr>
          <w:p w:rsidR="00912F15" w:rsidRDefault="00912F15" w:rsidP="008A0E8F">
            <w:pPr>
              <w:rPr>
                <w:rFonts w:eastAsiaTheme="minorEastAsia"/>
              </w:rPr>
            </w:pPr>
            <w:r>
              <w:rPr>
                <w:rFonts w:eastAsiaTheme="minorEastAsia"/>
              </w:rPr>
              <w:t>1.010774298</w:t>
            </w:r>
          </w:p>
        </w:tc>
        <w:tc>
          <w:tcPr>
            <w:tcW w:w="2254" w:type="dxa"/>
          </w:tcPr>
          <w:p w:rsidR="00912F15" w:rsidRDefault="00912F15" w:rsidP="008A0E8F">
            <w:pPr>
              <w:rPr>
                <w:rFonts w:eastAsiaTheme="minorEastAsia"/>
              </w:rPr>
            </w:pPr>
            <w:r>
              <w:rPr>
                <w:rFonts w:eastAsiaTheme="minorEastAsia"/>
              </w:rPr>
              <w:t>1.011290072</w:t>
            </w:r>
          </w:p>
        </w:tc>
      </w:tr>
      <w:tr w:rsidR="00912F15" w:rsidTr="00912F15">
        <w:tc>
          <w:tcPr>
            <w:tcW w:w="2254" w:type="dxa"/>
          </w:tcPr>
          <w:p w:rsidR="00912F15" w:rsidRDefault="00912F15" w:rsidP="008A0E8F">
            <w:pPr>
              <w:rPr>
                <w:rFonts w:eastAsiaTheme="minorEastAsia"/>
              </w:rPr>
            </w:pPr>
            <w:r>
              <w:rPr>
                <w:rFonts w:eastAsiaTheme="minorEastAsia"/>
              </w:rPr>
              <w:t xml:space="preserve">DSBSC </w:t>
            </w:r>
          </w:p>
        </w:tc>
        <w:tc>
          <w:tcPr>
            <w:tcW w:w="2254" w:type="dxa"/>
          </w:tcPr>
          <w:p w:rsidR="00912F15" w:rsidRDefault="00912F15" w:rsidP="008A0E8F">
            <w:pPr>
              <w:rPr>
                <w:rFonts w:eastAsiaTheme="minorEastAsia"/>
              </w:rPr>
            </w:pPr>
            <w:r>
              <w:rPr>
                <w:rFonts w:eastAsiaTheme="minorEastAsia"/>
              </w:rPr>
              <w:t>2.079865205</w:t>
            </w:r>
          </w:p>
        </w:tc>
        <w:tc>
          <w:tcPr>
            <w:tcW w:w="2254" w:type="dxa"/>
          </w:tcPr>
          <w:p w:rsidR="00912F15" w:rsidRDefault="00912F15" w:rsidP="008A0E8F">
            <w:pPr>
              <w:rPr>
                <w:rFonts w:eastAsiaTheme="minorEastAsia"/>
              </w:rPr>
            </w:pPr>
            <w:r>
              <w:rPr>
                <w:rFonts w:eastAsiaTheme="minorEastAsia"/>
              </w:rPr>
              <w:t>1.743423605</w:t>
            </w:r>
          </w:p>
        </w:tc>
        <w:tc>
          <w:tcPr>
            <w:tcW w:w="2254" w:type="dxa"/>
          </w:tcPr>
          <w:p w:rsidR="00912F15" w:rsidRDefault="00912F15" w:rsidP="008A0E8F">
            <w:pPr>
              <w:rPr>
                <w:rFonts w:eastAsiaTheme="minorEastAsia"/>
              </w:rPr>
            </w:pPr>
            <w:r>
              <w:rPr>
                <w:rFonts w:eastAsiaTheme="minorEastAsia"/>
              </w:rPr>
              <w:t>1.778113936</w:t>
            </w:r>
          </w:p>
        </w:tc>
      </w:tr>
    </w:tbl>
    <w:p w:rsidR="00912F15" w:rsidRDefault="00912F15" w:rsidP="008A0E8F">
      <w:pPr>
        <w:rPr>
          <w:rFonts w:eastAsiaTheme="minorEastAsia"/>
        </w:rPr>
      </w:pPr>
    </w:p>
    <w:p w:rsidR="00912F15" w:rsidRPr="00A439AA" w:rsidRDefault="00912F15" w:rsidP="008A0E8F">
      <w:pPr>
        <w:rPr>
          <w:rFonts w:eastAsiaTheme="minorEastAsia"/>
        </w:rPr>
      </w:pPr>
      <w:r>
        <w:rPr>
          <w:rFonts w:eastAsiaTheme="minorEastAsia"/>
        </w:rPr>
        <w:t xml:space="preserve">As can be seen from the figure of merits above DSB SC always has a higher Figure of merit, this is twice that of SSB SC and almost ten times that of AM modulation. </w:t>
      </w:r>
    </w:p>
    <w:p w:rsidR="003016E6" w:rsidRDefault="009475B8" w:rsidP="008A0E8F">
      <w:pPr>
        <w:rPr>
          <w:rFonts w:eastAsiaTheme="minorEastAsia"/>
        </w:rPr>
      </w:pPr>
      <w:r>
        <w:rPr>
          <w:rFonts w:eastAsiaTheme="minorEastAsia"/>
        </w:rPr>
        <w:t xml:space="preserve">Inconclusion </w:t>
      </w:r>
      <w:r w:rsidR="00B61D53">
        <w:rPr>
          <w:rFonts w:eastAsiaTheme="minorEastAsia"/>
        </w:rPr>
        <w:t>SSBSC has the lowest overall bandwidth requirement with it being equal to that of the message frequency whereas the DSB SC has a bandwidth of twice the message frequency. SSB SC saves the most power as it has the least to transmit. However, SSB SC can easily be affected by noise as seen previously, however this does also apply to the other modulation schemes too.</w:t>
      </w:r>
      <w:r w:rsidR="00FD08F9">
        <w:rPr>
          <w:rFonts w:eastAsiaTheme="minorEastAsia"/>
        </w:rPr>
        <w:t xml:space="preserve"> D</w:t>
      </w:r>
      <w:r w:rsidR="00B61D53">
        <w:rPr>
          <w:rFonts w:eastAsiaTheme="minorEastAsia"/>
        </w:rPr>
        <w:t xml:space="preserve">espite using less power SSB SC and DSBSC both struggle with power efficiency but are overall both low power and </w:t>
      </w:r>
      <w:proofErr w:type="gramStart"/>
      <w:r w:rsidR="00B61D53">
        <w:rPr>
          <w:rFonts w:eastAsiaTheme="minorEastAsia"/>
        </w:rPr>
        <w:t>low cost</w:t>
      </w:r>
      <w:proofErr w:type="gramEnd"/>
      <w:r w:rsidR="00B61D53">
        <w:rPr>
          <w:rFonts w:eastAsiaTheme="minorEastAsia"/>
        </w:rPr>
        <w:t xml:space="preserve"> options.  </w:t>
      </w:r>
    </w:p>
    <w:p w:rsidR="003016E6" w:rsidRDefault="00B75D70" w:rsidP="008A0E8F">
      <w:pPr>
        <w:rPr>
          <w:rFonts w:eastAsiaTheme="minorEastAsia"/>
        </w:rPr>
      </w:pPr>
      <w:r>
        <w:rPr>
          <w:rFonts w:eastAsiaTheme="minorEastAsia"/>
        </w:rPr>
        <w:t xml:space="preserve">Ultimately the best modulation scheme choice comes down to the requirements of the user and the priorities they have, if the user is looking for power efficiency AM is the best choice however is the user is more concerned with overall bandwidth then SSB SC is the best choice.  </w:t>
      </w:r>
    </w:p>
    <w:p w:rsidR="00F212C3" w:rsidRDefault="00F212C3" w:rsidP="008A0E8F">
      <w:pPr>
        <w:rPr>
          <w:rFonts w:eastAsiaTheme="minorEastAsia"/>
        </w:rPr>
      </w:pPr>
      <w:r>
        <w:rPr>
          <w:rFonts w:eastAsiaTheme="minorEastAsia"/>
        </w:rPr>
        <w:t>To help the user make a more informed decision it is recommended the user runs tests using all 3 types of modulates with a variety of noise and power levels and compares against there key criteria to further help the user understand the options available</w:t>
      </w:r>
      <w:bookmarkStart w:id="30" w:name="_GoBack"/>
      <w:bookmarkEnd w:id="30"/>
      <w:r>
        <w:rPr>
          <w:rFonts w:eastAsiaTheme="minorEastAsia"/>
        </w:rPr>
        <w:t xml:space="preserve">. </w:t>
      </w:r>
    </w:p>
    <w:p w:rsidR="00B61D53" w:rsidRPr="009B2E22" w:rsidRDefault="00B61D53" w:rsidP="008A0E8F">
      <w:pPr>
        <w:rPr>
          <w:rFonts w:eastAsiaTheme="minorEastAsia"/>
        </w:rPr>
      </w:pPr>
    </w:p>
    <w:p w:rsidR="002A21CC" w:rsidRDefault="002A21CC" w:rsidP="002A21CC"/>
    <w:tbl>
      <w:tblPr>
        <w:tblW w:w="9360" w:type="dxa"/>
        <w:shd w:val="clear" w:color="auto" w:fill="FBFBFB"/>
        <w:tblCellMar>
          <w:left w:w="0" w:type="dxa"/>
          <w:right w:w="0" w:type="dxa"/>
        </w:tblCellMar>
        <w:tblLook w:val="04A0" w:firstRow="1" w:lastRow="0" w:firstColumn="1" w:lastColumn="0" w:noHBand="0" w:noVBand="1"/>
      </w:tblPr>
      <w:tblGrid>
        <w:gridCol w:w="468"/>
        <w:gridCol w:w="10"/>
        <w:gridCol w:w="164"/>
        <w:gridCol w:w="1453"/>
        <w:gridCol w:w="2209"/>
        <w:gridCol w:w="2701"/>
        <w:gridCol w:w="785"/>
        <w:gridCol w:w="785"/>
        <w:gridCol w:w="785"/>
      </w:tblGrid>
      <w:tr w:rsidR="002A21CC" w:rsidRPr="00901B0F" w:rsidTr="0050256C">
        <w:trPr>
          <w:gridAfter w:val="1"/>
        </w:trPr>
        <w:tc>
          <w:tcPr>
            <w:tcW w:w="0" w:type="auto"/>
            <w:tcBorders>
              <w:top w:val="nil"/>
              <w:left w:val="nil"/>
              <w:bottom w:val="nil"/>
              <w:right w:val="nil"/>
            </w:tcBorders>
            <w:shd w:val="clear" w:color="auto" w:fill="FBFBFB"/>
            <w:hideMark/>
          </w:tcPr>
          <w:p w:rsidR="002A21CC" w:rsidRPr="00901B0F" w:rsidRDefault="002A21CC" w:rsidP="0050256C">
            <w:pPr>
              <w:spacing w:after="0" w:line="375" w:lineRule="atLeast"/>
              <w:rPr>
                <w:rFonts w:ascii="avenir-regular-class" w:eastAsia="Times New Roman" w:hAnsi="avenir-regular-class" w:cs="Times New Roman"/>
                <w:sz w:val="23"/>
                <w:szCs w:val="23"/>
                <w:lang w:eastAsia="en-GB"/>
              </w:rPr>
            </w:pPr>
            <w:r w:rsidRPr="00901B0F">
              <w:rPr>
                <w:rFonts w:ascii="avenir-regular-class" w:eastAsia="Times New Roman" w:hAnsi="avenir-regular-class" w:cs="Times New Roman"/>
                <w:sz w:val="23"/>
                <w:szCs w:val="23"/>
                <w:lang w:eastAsia="en-GB"/>
              </w:rPr>
              <w:t>[1] </w:t>
            </w:r>
          </w:p>
        </w:tc>
        <w:tc>
          <w:tcPr>
            <w:tcW w:w="0" w:type="auto"/>
            <w:gridSpan w:val="7"/>
            <w:tcBorders>
              <w:top w:val="nil"/>
              <w:left w:val="nil"/>
              <w:bottom w:val="nil"/>
              <w:right w:val="nil"/>
            </w:tcBorders>
            <w:shd w:val="clear" w:color="auto" w:fill="FBFBFB"/>
            <w:hideMark/>
          </w:tcPr>
          <w:p w:rsidR="002A21CC" w:rsidRPr="00901B0F" w:rsidRDefault="002A21CC" w:rsidP="0050256C">
            <w:pPr>
              <w:spacing w:after="0" w:line="375" w:lineRule="atLeast"/>
              <w:rPr>
                <w:rFonts w:ascii="avenir-regular-class" w:eastAsia="Times New Roman" w:hAnsi="avenir-regular-class" w:cs="Times New Roman"/>
                <w:sz w:val="23"/>
                <w:szCs w:val="23"/>
                <w:lang w:eastAsia="en-GB"/>
              </w:rPr>
            </w:pPr>
            <w:r w:rsidRPr="00901B0F">
              <w:rPr>
                <w:rFonts w:ascii="avenir-regular-class" w:eastAsia="Times New Roman" w:hAnsi="avenir-regular-class" w:cs="Times New Roman"/>
                <w:sz w:val="23"/>
                <w:szCs w:val="23"/>
                <w:lang w:eastAsia="en-GB"/>
              </w:rPr>
              <w:t>"Carrier Signal." </w:t>
            </w:r>
            <w:r w:rsidRPr="00901B0F">
              <w:rPr>
                <w:rFonts w:ascii="avenir-regular-class" w:eastAsia="Times New Roman" w:hAnsi="avenir-regular-class" w:cs="Times New Roman"/>
                <w:i/>
                <w:iCs/>
                <w:sz w:val="23"/>
                <w:szCs w:val="23"/>
                <w:lang w:eastAsia="en-GB"/>
              </w:rPr>
              <w:t xml:space="preserve">Network </w:t>
            </w:r>
            <w:proofErr w:type="spellStart"/>
            <w:r w:rsidRPr="00901B0F">
              <w:rPr>
                <w:rFonts w:ascii="avenir-regular-class" w:eastAsia="Times New Roman" w:hAnsi="avenir-regular-class" w:cs="Times New Roman"/>
                <w:i/>
                <w:iCs/>
                <w:sz w:val="23"/>
                <w:szCs w:val="23"/>
                <w:lang w:eastAsia="en-GB"/>
              </w:rPr>
              <w:t>Encyclopedia</w:t>
            </w:r>
            <w:proofErr w:type="spellEnd"/>
            <w:r w:rsidRPr="00901B0F">
              <w:rPr>
                <w:rFonts w:ascii="avenir-regular-class" w:eastAsia="Times New Roman" w:hAnsi="avenir-regular-class" w:cs="Times New Roman"/>
                <w:sz w:val="23"/>
                <w:szCs w:val="23"/>
                <w:lang w:eastAsia="en-GB"/>
              </w:rPr>
              <w:t>. Accessed: 30/12/2024. [Online]. Available: </w:t>
            </w:r>
            <w:hyperlink r:id="rId39" w:history="1">
              <w:r w:rsidRPr="00901B0F">
                <w:rPr>
                  <w:rFonts w:ascii="avenir-regular-class" w:eastAsia="Times New Roman" w:hAnsi="avenir-regular-class" w:cs="Times New Roman"/>
                  <w:color w:val="0000FF"/>
                  <w:sz w:val="23"/>
                  <w:szCs w:val="23"/>
                  <w:u w:val="single"/>
                  <w:lang w:eastAsia="en-GB"/>
                </w:rPr>
                <w:t>Carrier Signal - NETWORK ENCYCLOPEDIA</w:t>
              </w:r>
            </w:hyperlink>
          </w:p>
        </w:tc>
      </w:tr>
      <w:tr w:rsidR="002A21CC" w:rsidRPr="001A149E" w:rsidTr="0050256C">
        <w:trPr>
          <w:gridAfter w:val="1"/>
        </w:trPr>
        <w:tc>
          <w:tcPr>
            <w:tcW w:w="0" w:type="auto"/>
            <w:tcBorders>
              <w:top w:val="nil"/>
              <w:left w:val="nil"/>
              <w:bottom w:val="nil"/>
              <w:right w:val="nil"/>
            </w:tcBorders>
            <w:shd w:val="clear" w:color="auto" w:fill="FBFBFB"/>
            <w:hideMark/>
          </w:tcPr>
          <w:p w:rsidR="002A21CC" w:rsidRPr="001A149E" w:rsidRDefault="002A21CC" w:rsidP="0050256C">
            <w:pPr>
              <w:spacing w:after="0" w:line="375" w:lineRule="atLeast"/>
              <w:rPr>
                <w:rFonts w:ascii="avenir-regular-class" w:eastAsia="Times New Roman" w:hAnsi="avenir-regular-class" w:cs="Times New Roman"/>
                <w:sz w:val="23"/>
                <w:szCs w:val="23"/>
                <w:lang w:eastAsia="en-GB"/>
              </w:rPr>
            </w:pPr>
            <w:r w:rsidRPr="001A149E">
              <w:rPr>
                <w:rFonts w:ascii="avenir-regular-class" w:eastAsia="Times New Roman" w:hAnsi="avenir-regular-class" w:cs="Times New Roman"/>
                <w:sz w:val="23"/>
                <w:szCs w:val="23"/>
                <w:lang w:eastAsia="en-GB"/>
              </w:rPr>
              <w:t>[3] </w:t>
            </w:r>
          </w:p>
        </w:tc>
        <w:tc>
          <w:tcPr>
            <w:tcW w:w="0" w:type="auto"/>
            <w:gridSpan w:val="7"/>
            <w:tcBorders>
              <w:top w:val="nil"/>
              <w:left w:val="nil"/>
              <w:bottom w:val="nil"/>
              <w:right w:val="nil"/>
            </w:tcBorders>
            <w:shd w:val="clear" w:color="auto" w:fill="FBFBFB"/>
            <w:hideMark/>
          </w:tcPr>
          <w:p w:rsidR="002A21CC" w:rsidRPr="001A149E" w:rsidRDefault="002A21CC" w:rsidP="0050256C">
            <w:pPr>
              <w:spacing w:after="0" w:line="375" w:lineRule="atLeast"/>
              <w:rPr>
                <w:rFonts w:ascii="avenir-regular-class" w:eastAsia="Times New Roman" w:hAnsi="avenir-regular-class" w:cs="Times New Roman"/>
                <w:sz w:val="23"/>
                <w:szCs w:val="23"/>
                <w:lang w:eastAsia="en-GB"/>
              </w:rPr>
            </w:pPr>
            <w:r w:rsidRPr="001A149E">
              <w:rPr>
                <w:rFonts w:ascii="avenir-regular-class" w:eastAsia="Times New Roman" w:hAnsi="avenir-regular-class" w:cs="Times New Roman"/>
                <w:sz w:val="23"/>
                <w:szCs w:val="23"/>
                <w:lang w:eastAsia="en-GB"/>
              </w:rPr>
              <w:t>"What is modulation?" Electronics coach. Accessed: 30/12/2024. [Online]. Available: </w:t>
            </w:r>
            <w:hyperlink r:id="rId40" w:history="1">
              <w:r w:rsidRPr="001A149E">
                <w:rPr>
                  <w:rStyle w:val="Hyperlink"/>
                  <w:rFonts w:ascii="avenir-regular-class" w:eastAsia="Times New Roman" w:hAnsi="avenir-regular-class" w:cs="Times New Roman"/>
                  <w:sz w:val="23"/>
                  <w:szCs w:val="23"/>
                  <w:lang w:eastAsia="en-GB"/>
                </w:rPr>
                <w:t>What is Modulation? Definition, Need of Modulation and Types of Modulation - Electronics Coach</w:t>
              </w:r>
            </w:hyperlink>
          </w:p>
        </w:tc>
      </w:tr>
      <w:tr w:rsidR="002A21CC" w:rsidRPr="00DD73E3" w:rsidTr="0050256C">
        <w:trPr>
          <w:gridAfter w:val="1"/>
        </w:trPr>
        <w:tc>
          <w:tcPr>
            <w:tcW w:w="0" w:type="auto"/>
            <w:tcBorders>
              <w:top w:val="nil"/>
              <w:left w:val="nil"/>
              <w:bottom w:val="nil"/>
              <w:right w:val="nil"/>
            </w:tcBorders>
            <w:shd w:val="clear" w:color="auto" w:fill="FBFBFB"/>
            <w:hideMark/>
          </w:tcPr>
          <w:p w:rsidR="002A21CC" w:rsidRPr="00DD73E3" w:rsidRDefault="002A21CC" w:rsidP="0050256C">
            <w:pPr>
              <w:spacing w:after="0" w:line="375" w:lineRule="atLeast"/>
              <w:rPr>
                <w:rFonts w:ascii="avenir-regular-class" w:eastAsia="Times New Roman" w:hAnsi="avenir-regular-class" w:cs="Times New Roman"/>
                <w:sz w:val="23"/>
                <w:szCs w:val="23"/>
                <w:lang w:eastAsia="en-GB"/>
              </w:rPr>
            </w:pPr>
            <w:r w:rsidRPr="00DD73E3">
              <w:rPr>
                <w:rFonts w:ascii="avenir-regular-class" w:eastAsia="Times New Roman" w:hAnsi="avenir-regular-class" w:cs="Times New Roman"/>
                <w:sz w:val="23"/>
                <w:szCs w:val="23"/>
                <w:lang w:eastAsia="en-GB"/>
              </w:rPr>
              <w:t>[2] </w:t>
            </w:r>
          </w:p>
        </w:tc>
        <w:tc>
          <w:tcPr>
            <w:tcW w:w="0" w:type="auto"/>
            <w:gridSpan w:val="7"/>
            <w:tcBorders>
              <w:top w:val="nil"/>
              <w:left w:val="nil"/>
              <w:bottom w:val="nil"/>
              <w:right w:val="nil"/>
            </w:tcBorders>
            <w:shd w:val="clear" w:color="auto" w:fill="FBFBFB"/>
            <w:hideMark/>
          </w:tcPr>
          <w:p w:rsidR="002A21CC" w:rsidRPr="00DD73E3" w:rsidRDefault="002A21CC" w:rsidP="0050256C">
            <w:pPr>
              <w:spacing w:after="0" w:line="375" w:lineRule="atLeast"/>
              <w:rPr>
                <w:rFonts w:ascii="avenir-regular-class" w:eastAsia="Times New Roman" w:hAnsi="avenir-regular-class" w:cs="Times New Roman"/>
                <w:sz w:val="23"/>
                <w:szCs w:val="23"/>
                <w:lang w:eastAsia="en-GB"/>
              </w:rPr>
            </w:pPr>
            <w:r w:rsidRPr="00DD73E3">
              <w:rPr>
                <w:rFonts w:ascii="avenir-regular-class" w:eastAsia="Times New Roman" w:hAnsi="avenir-regular-class" w:cs="Times New Roman"/>
                <w:sz w:val="23"/>
                <w:szCs w:val="23"/>
                <w:lang w:eastAsia="en-GB"/>
              </w:rPr>
              <w:t>"What is modulation?" Geeks for Geeks. Accessed: 30/12/2024. [Online]. Available: </w:t>
            </w:r>
            <w:hyperlink r:id="rId41" w:history="1">
              <w:r w:rsidRPr="00DD73E3">
                <w:rPr>
                  <w:rStyle w:val="Hyperlink"/>
                  <w:rFonts w:ascii="avenir-regular-class" w:eastAsia="Times New Roman" w:hAnsi="avenir-regular-class" w:cs="Times New Roman"/>
                  <w:sz w:val="23"/>
                  <w:szCs w:val="23"/>
                  <w:lang w:eastAsia="en-GB"/>
                </w:rPr>
                <w:t xml:space="preserve">What is Modulation? - </w:t>
              </w:r>
              <w:proofErr w:type="spellStart"/>
              <w:r w:rsidRPr="00DD73E3">
                <w:rPr>
                  <w:rStyle w:val="Hyperlink"/>
                  <w:rFonts w:ascii="avenir-regular-class" w:eastAsia="Times New Roman" w:hAnsi="avenir-regular-class" w:cs="Times New Roman"/>
                  <w:sz w:val="23"/>
                  <w:szCs w:val="23"/>
                  <w:lang w:eastAsia="en-GB"/>
                </w:rPr>
                <w:t>GeeksforGeeks</w:t>
              </w:r>
              <w:proofErr w:type="spellEnd"/>
            </w:hyperlink>
          </w:p>
        </w:tc>
      </w:tr>
      <w:tr w:rsidR="002A21CC" w:rsidRPr="005C5E31" w:rsidTr="0050256C">
        <w:trPr>
          <w:gridAfter w:val="1"/>
        </w:trPr>
        <w:tc>
          <w:tcPr>
            <w:tcW w:w="0" w:type="auto"/>
            <w:tcBorders>
              <w:top w:val="nil"/>
              <w:left w:val="nil"/>
              <w:bottom w:val="nil"/>
              <w:right w:val="nil"/>
            </w:tcBorders>
            <w:shd w:val="clear" w:color="auto" w:fill="FBFBFB"/>
            <w:hideMark/>
          </w:tcPr>
          <w:p w:rsidR="002A21CC" w:rsidRPr="005C5E31" w:rsidRDefault="002A21CC" w:rsidP="0050256C">
            <w:pPr>
              <w:spacing w:after="0" w:line="375" w:lineRule="atLeast"/>
              <w:rPr>
                <w:rFonts w:ascii="avenir-regular-class" w:eastAsia="Times New Roman" w:hAnsi="avenir-regular-class" w:cs="Times New Roman"/>
                <w:sz w:val="23"/>
                <w:szCs w:val="23"/>
                <w:lang w:eastAsia="en-GB"/>
              </w:rPr>
            </w:pPr>
            <w:r w:rsidRPr="005C5E31">
              <w:rPr>
                <w:rFonts w:ascii="avenir-regular-class" w:eastAsia="Times New Roman" w:hAnsi="avenir-regular-class" w:cs="Times New Roman"/>
                <w:sz w:val="23"/>
                <w:szCs w:val="23"/>
                <w:lang w:eastAsia="en-GB"/>
              </w:rPr>
              <w:t>[4] </w:t>
            </w:r>
          </w:p>
        </w:tc>
        <w:tc>
          <w:tcPr>
            <w:tcW w:w="0" w:type="auto"/>
            <w:gridSpan w:val="7"/>
            <w:tcBorders>
              <w:top w:val="nil"/>
              <w:left w:val="nil"/>
              <w:bottom w:val="nil"/>
              <w:right w:val="nil"/>
            </w:tcBorders>
            <w:shd w:val="clear" w:color="auto" w:fill="FBFBFB"/>
            <w:hideMark/>
          </w:tcPr>
          <w:p w:rsidR="002A21CC" w:rsidRPr="005C5E31" w:rsidRDefault="002A21CC" w:rsidP="0050256C">
            <w:pPr>
              <w:spacing w:after="0" w:line="375" w:lineRule="atLeast"/>
              <w:rPr>
                <w:rFonts w:ascii="avenir-regular-class" w:eastAsia="Times New Roman" w:hAnsi="avenir-regular-class" w:cs="Times New Roman"/>
                <w:sz w:val="23"/>
                <w:szCs w:val="23"/>
                <w:lang w:eastAsia="en-GB"/>
              </w:rPr>
            </w:pPr>
            <w:r w:rsidRPr="005C5E31">
              <w:rPr>
                <w:rFonts w:ascii="avenir-regular-class" w:eastAsia="Times New Roman" w:hAnsi="avenir-regular-class" w:cs="Times New Roman"/>
                <w:sz w:val="23"/>
                <w:szCs w:val="23"/>
                <w:lang w:eastAsia="en-GB"/>
              </w:rPr>
              <w:t xml:space="preserve">"Modulation and Demodulation" </w:t>
            </w:r>
            <w:proofErr w:type="gramStart"/>
            <w:r w:rsidRPr="005C5E31">
              <w:rPr>
                <w:rFonts w:ascii="avenir-regular-class" w:eastAsia="Times New Roman" w:hAnsi="avenir-regular-class" w:cs="Times New Roman"/>
                <w:sz w:val="23"/>
                <w:szCs w:val="23"/>
                <w:lang w:eastAsia="en-GB"/>
              </w:rPr>
              <w:t>BYJU's .</w:t>
            </w:r>
            <w:proofErr w:type="gramEnd"/>
            <w:r w:rsidRPr="005C5E31">
              <w:rPr>
                <w:rFonts w:ascii="avenir-regular-class" w:eastAsia="Times New Roman" w:hAnsi="avenir-regular-class" w:cs="Times New Roman"/>
                <w:sz w:val="23"/>
                <w:szCs w:val="23"/>
                <w:lang w:eastAsia="en-GB"/>
              </w:rPr>
              <w:t xml:space="preserve"> Accessed: 30/12/2024. [Online]. Available: </w:t>
            </w:r>
            <w:hyperlink r:id="rId42" w:history="1">
              <w:r w:rsidRPr="005C5E31">
                <w:rPr>
                  <w:rStyle w:val="Hyperlink"/>
                  <w:rFonts w:ascii="avenir-regular-class" w:eastAsia="Times New Roman" w:hAnsi="avenir-regular-class" w:cs="Times New Roman"/>
                  <w:sz w:val="23"/>
                  <w:szCs w:val="23"/>
                  <w:lang w:eastAsia="en-GB"/>
                </w:rPr>
                <w:t>What is Modulation and Demodulation? - Definition, Types, Differences, Video and FAQs</w:t>
              </w:r>
            </w:hyperlink>
          </w:p>
        </w:tc>
      </w:tr>
      <w:tr w:rsidR="002A21CC" w:rsidRPr="00F067A0" w:rsidTr="0050256C">
        <w:trPr>
          <w:gridAfter w:val="1"/>
        </w:trPr>
        <w:tc>
          <w:tcPr>
            <w:tcW w:w="0" w:type="auto"/>
            <w:tcBorders>
              <w:top w:val="nil"/>
              <w:left w:val="nil"/>
              <w:bottom w:val="nil"/>
              <w:right w:val="nil"/>
            </w:tcBorders>
            <w:shd w:val="clear" w:color="auto" w:fill="FBFBFB"/>
            <w:hideMark/>
          </w:tcPr>
          <w:p w:rsidR="002A21CC" w:rsidRPr="00F067A0" w:rsidRDefault="002A21CC" w:rsidP="0050256C">
            <w:pPr>
              <w:spacing w:after="0" w:line="375" w:lineRule="atLeast"/>
              <w:rPr>
                <w:rFonts w:ascii="avenir-regular-class" w:eastAsia="Times New Roman" w:hAnsi="avenir-regular-class" w:cs="Times New Roman"/>
                <w:sz w:val="23"/>
                <w:szCs w:val="23"/>
                <w:lang w:eastAsia="en-GB"/>
              </w:rPr>
            </w:pPr>
            <w:r w:rsidRPr="00F067A0">
              <w:rPr>
                <w:rFonts w:ascii="avenir-regular-class" w:eastAsia="Times New Roman" w:hAnsi="avenir-regular-class" w:cs="Times New Roman"/>
                <w:sz w:val="23"/>
                <w:szCs w:val="23"/>
                <w:lang w:eastAsia="en-GB"/>
              </w:rPr>
              <w:t>[5] </w:t>
            </w:r>
          </w:p>
        </w:tc>
        <w:tc>
          <w:tcPr>
            <w:tcW w:w="0" w:type="auto"/>
            <w:gridSpan w:val="7"/>
            <w:tcBorders>
              <w:top w:val="nil"/>
              <w:left w:val="nil"/>
              <w:bottom w:val="nil"/>
              <w:right w:val="nil"/>
            </w:tcBorders>
            <w:shd w:val="clear" w:color="auto" w:fill="FBFBFB"/>
            <w:hideMark/>
          </w:tcPr>
          <w:p w:rsidR="002A21CC" w:rsidRPr="00F067A0" w:rsidRDefault="002A21CC" w:rsidP="0050256C">
            <w:pPr>
              <w:spacing w:after="0" w:line="375" w:lineRule="atLeast"/>
              <w:rPr>
                <w:rFonts w:ascii="avenir-regular-class" w:eastAsia="Times New Roman" w:hAnsi="avenir-regular-class" w:cs="Times New Roman"/>
                <w:sz w:val="23"/>
                <w:szCs w:val="23"/>
                <w:lang w:eastAsia="en-GB"/>
              </w:rPr>
            </w:pPr>
            <w:r w:rsidRPr="00F067A0">
              <w:rPr>
                <w:rFonts w:ascii="avenir-regular-class" w:eastAsia="Times New Roman" w:hAnsi="avenir-regular-class" w:cs="Times New Roman"/>
                <w:sz w:val="23"/>
                <w:szCs w:val="23"/>
                <w:lang w:eastAsia="en-GB"/>
              </w:rPr>
              <w:t xml:space="preserve">W. Amplifiers. "What is SNR and How Does it Affect Your </w:t>
            </w:r>
            <w:proofErr w:type="gramStart"/>
            <w:r w:rsidRPr="00F067A0">
              <w:rPr>
                <w:rFonts w:ascii="avenir-regular-class" w:eastAsia="Times New Roman" w:hAnsi="avenir-regular-class" w:cs="Times New Roman"/>
                <w:sz w:val="23"/>
                <w:szCs w:val="23"/>
                <w:lang w:eastAsia="en-GB"/>
              </w:rPr>
              <w:t>Signal?.</w:t>
            </w:r>
            <w:proofErr w:type="gramEnd"/>
            <w:r w:rsidRPr="00F067A0">
              <w:rPr>
                <w:rFonts w:ascii="avenir-regular-class" w:eastAsia="Times New Roman" w:hAnsi="avenir-regular-class" w:cs="Times New Roman"/>
                <w:sz w:val="23"/>
                <w:szCs w:val="23"/>
                <w:lang w:eastAsia="en-GB"/>
              </w:rPr>
              <w:t xml:space="preserve">" Wilson </w:t>
            </w:r>
            <w:proofErr w:type="gramStart"/>
            <w:r w:rsidRPr="00F067A0">
              <w:rPr>
                <w:rFonts w:ascii="avenir-regular-class" w:eastAsia="Times New Roman" w:hAnsi="avenir-regular-class" w:cs="Times New Roman"/>
                <w:sz w:val="23"/>
                <w:szCs w:val="23"/>
                <w:lang w:eastAsia="en-GB"/>
              </w:rPr>
              <w:t>Amplifiers .</w:t>
            </w:r>
            <w:proofErr w:type="gramEnd"/>
            <w:r w:rsidRPr="00F067A0">
              <w:rPr>
                <w:rFonts w:ascii="avenir-regular-class" w:eastAsia="Times New Roman" w:hAnsi="avenir-regular-class" w:cs="Times New Roman"/>
                <w:sz w:val="23"/>
                <w:szCs w:val="23"/>
                <w:lang w:eastAsia="en-GB"/>
              </w:rPr>
              <w:t xml:space="preserve"> Accessed: 30/12/2024. [Online]. Available: </w:t>
            </w:r>
            <w:hyperlink r:id="rId43" w:history="1">
              <w:r w:rsidRPr="00F067A0">
                <w:rPr>
                  <w:rStyle w:val="Hyperlink"/>
                  <w:rFonts w:ascii="avenir-regular-class" w:eastAsia="Times New Roman" w:hAnsi="avenir-regular-class" w:cs="Times New Roman"/>
                  <w:sz w:val="23"/>
                  <w:szCs w:val="23"/>
                  <w:lang w:eastAsia="en-GB"/>
                </w:rPr>
                <w:t>What is SNR and How Does it Affect Your Signal?</w:t>
              </w:r>
            </w:hyperlink>
          </w:p>
        </w:tc>
      </w:tr>
      <w:tr w:rsidR="002A21CC" w:rsidRPr="00CC055D" w:rsidTr="0050256C">
        <w:trPr>
          <w:gridAfter w:val="1"/>
        </w:trPr>
        <w:tc>
          <w:tcPr>
            <w:tcW w:w="0" w:type="auto"/>
            <w:tcBorders>
              <w:top w:val="nil"/>
              <w:left w:val="nil"/>
              <w:bottom w:val="nil"/>
              <w:right w:val="nil"/>
            </w:tcBorders>
            <w:shd w:val="clear" w:color="auto" w:fill="FBFBFB"/>
            <w:hideMark/>
          </w:tcPr>
          <w:p w:rsidR="002A21CC" w:rsidRPr="00CC055D" w:rsidRDefault="002A21CC" w:rsidP="0050256C">
            <w:pPr>
              <w:spacing w:after="0" w:line="375" w:lineRule="atLeast"/>
              <w:rPr>
                <w:rFonts w:ascii="avenir-regular-class" w:eastAsia="Times New Roman" w:hAnsi="avenir-regular-class" w:cs="Times New Roman"/>
                <w:sz w:val="23"/>
                <w:szCs w:val="23"/>
                <w:lang w:eastAsia="en-GB"/>
              </w:rPr>
            </w:pPr>
            <w:r w:rsidRPr="00CC055D">
              <w:rPr>
                <w:rFonts w:ascii="avenir-regular-class" w:eastAsia="Times New Roman" w:hAnsi="avenir-regular-class" w:cs="Times New Roman"/>
                <w:sz w:val="23"/>
                <w:szCs w:val="23"/>
                <w:lang w:eastAsia="en-GB"/>
              </w:rPr>
              <w:t>[6] </w:t>
            </w:r>
          </w:p>
        </w:tc>
        <w:tc>
          <w:tcPr>
            <w:tcW w:w="0" w:type="auto"/>
            <w:gridSpan w:val="7"/>
            <w:tcBorders>
              <w:top w:val="nil"/>
              <w:left w:val="nil"/>
              <w:bottom w:val="nil"/>
              <w:right w:val="nil"/>
            </w:tcBorders>
            <w:shd w:val="clear" w:color="auto" w:fill="FBFBFB"/>
            <w:hideMark/>
          </w:tcPr>
          <w:p w:rsidR="002A21CC" w:rsidRPr="00CC055D" w:rsidRDefault="002A21CC" w:rsidP="0050256C">
            <w:pPr>
              <w:spacing w:after="0" w:line="375" w:lineRule="atLeast"/>
              <w:rPr>
                <w:rFonts w:ascii="avenir-regular-class" w:eastAsia="Times New Roman" w:hAnsi="avenir-regular-class" w:cs="Times New Roman"/>
                <w:sz w:val="23"/>
                <w:szCs w:val="23"/>
                <w:lang w:eastAsia="en-GB"/>
              </w:rPr>
            </w:pPr>
            <w:r w:rsidRPr="00CC055D">
              <w:rPr>
                <w:rFonts w:ascii="avenir-regular-class" w:eastAsia="Times New Roman" w:hAnsi="avenir-regular-class" w:cs="Times New Roman"/>
                <w:sz w:val="23"/>
                <w:szCs w:val="23"/>
                <w:lang w:eastAsia="en-GB"/>
              </w:rPr>
              <w:t xml:space="preserve">T. </w:t>
            </w:r>
            <w:proofErr w:type="spellStart"/>
            <w:r w:rsidRPr="00CC055D">
              <w:rPr>
                <w:rFonts w:ascii="avenir-regular-class" w:eastAsia="Times New Roman" w:hAnsi="avenir-regular-class" w:cs="Times New Roman"/>
                <w:sz w:val="23"/>
                <w:szCs w:val="23"/>
                <w:lang w:eastAsia="en-GB"/>
              </w:rPr>
              <w:t>Roleandts</w:t>
            </w:r>
            <w:proofErr w:type="spellEnd"/>
            <w:r w:rsidRPr="00CC055D">
              <w:rPr>
                <w:rFonts w:ascii="avenir-regular-class" w:eastAsia="Times New Roman" w:hAnsi="avenir-regular-class" w:cs="Times New Roman"/>
                <w:sz w:val="23"/>
                <w:szCs w:val="23"/>
                <w:lang w:eastAsia="en-GB"/>
              </w:rPr>
              <w:t xml:space="preserve"> "How Does Amplitude Modulation Work?" T </w:t>
            </w:r>
            <w:proofErr w:type="spellStart"/>
            <w:r w:rsidRPr="00CC055D">
              <w:rPr>
                <w:rFonts w:ascii="avenir-regular-class" w:eastAsia="Times New Roman" w:hAnsi="avenir-regular-class" w:cs="Times New Roman"/>
                <w:sz w:val="23"/>
                <w:szCs w:val="23"/>
                <w:lang w:eastAsia="en-GB"/>
              </w:rPr>
              <w:t>omRoelandts</w:t>
            </w:r>
            <w:proofErr w:type="spellEnd"/>
            <w:r w:rsidRPr="00CC055D">
              <w:rPr>
                <w:rFonts w:ascii="avenir-regular-class" w:eastAsia="Times New Roman" w:hAnsi="avenir-regular-class" w:cs="Times New Roman"/>
                <w:sz w:val="23"/>
                <w:szCs w:val="23"/>
                <w:lang w:eastAsia="en-GB"/>
              </w:rPr>
              <w:t xml:space="preserve"> Accessed: 30/12/2024. [Online]. Available: </w:t>
            </w:r>
            <w:hyperlink r:id="rId44" w:history="1">
              <w:r w:rsidRPr="00CC055D">
                <w:rPr>
                  <w:rStyle w:val="Hyperlink"/>
                  <w:rFonts w:ascii="avenir-regular-class" w:eastAsia="Times New Roman" w:hAnsi="avenir-regular-class" w:cs="Times New Roman"/>
                  <w:sz w:val="23"/>
                  <w:szCs w:val="23"/>
                  <w:lang w:eastAsia="en-GB"/>
                </w:rPr>
                <w:t>How Does Amplitude Modulation Work? | TomRoelandts.com</w:t>
              </w:r>
            </w:hyperlink>
          </w:p>
        </w:tc>
      </w:tr>
      <w:tr w:rsidR="002A21CC" w:rsidRPr="00DB6BFF" w:rsidTr="0050256C">
        <w:trPr>
          <w:gridAfter w:val="1"/>
        </w:trPr>
        <w:tc>
          <w:tcPr>
            <w:tcW w:w="0" w:type="auto"/>
            <w:tcBorders>
              <w:top w:val="nil"/>
              <w:left w:val="nil"/>
              <w:bottom w:val="nil"/>
              <w:right w:val="nil"/>
            </w:tcBorders>
            <w:shd w:val="clear" w:color="auto" w:fill="FBFBFB"/>
            <w:hideMark/>
          </w:tcPr>
          <w:p w:rsidR="002A21CC" w:rsidRPr="00DB6BFF" w:rsidRDefault="002A21CC" w:rsidP="0050256C">
            <w:pPr>
              <w:spacing w:after="0" w:line="375" w:lineRule="atLeast"/>
              <w:rPr>
                <w:rFonts w:ascii="avenir-regular-class" w:eastAsia="Times New Roman" w:hAnsi="avenir-regular-class" w:cs="Times New Roman"/>
                <w:sz w:val="23"/>
                <w:szCs w:val="23"/>
                <w:lang w:eastAsia="en-GB"/>
              </w:rPr>
            </w:pPr>
            <w:r w:rsidRPr="00DB6BFF">
              <w:rPr>
                <w:rFonts w:ascii="avenir-regular-class" w:eastAsia="Times New Roman" w:hAnsi="avenir-regular-class" w:cs="Times New Roman"/>
                <w:sz w:val="23"/>
                <w:szCs w:val="23"/>
                <w:lang w:eastAsia="en-GB"/>
              </w:rPr>
              <w:t>[7] </w:t>
            </w:r>
          </w:p>
        </w:tc>
        <w:tc>
          <w:tcPr>
            <w:tcW w:w="0" w:type="auto"/>
            <w:gridSpan w:val="7"/>
            <w:tcBorders>
              <w:top w:val="nil"/>
              <w:left w:val="nil"/>
              <w:bottom w:val="nil"/>
              <w:right w:val="nil"/>
            </w:tcBorders>
            <w:shd w:val="clear" w:color="auto" w:fill="FBFBFB"/>
            <w:hideMark/>
          </w:tcPr>
          <w:p w:rsidR="002A21CC" w:rsidRPr="00DB6BFF" w:rsidRDefault="002A21CC" w:rsidP="0050256C">
            <w:pPr>
              <w:spacing w:after="0" w:line="375" w:lineRule="atLeast"/>
              <w:rPr>
                <w:rFonts w:ascii="avenir-regular-class" w:eastAsia="Times New Roman" w:hAnsi="avenir-regular-class" w:cs="Times New Roman"/>
                <w:sz w:val="23"/>
                <w:szCs w:val="23"/>
                <w:lang w:eastAsia="en-GB"/>
              </w:rPr>
            </w:pPr>
            <w:r w:rsidRPr="00DB6BFF">
              <w:rPr>
                <w:rFonts w:ascii="avenir-regular-class" w:eastAsia="Times New Roman" w:hAnsi="avenir-regular-class" w:cs="Times New Roman"/>
                <w:sz w:val="23"/>
                <w:szCs w:val="23"/>
                <w:lang w:eastAsia="en-GB"/>
              </w:rPr>
              <w:t xml:space="preserve">"What is amplitude </w:t>
            </w:r>
            <w:proofErr w:type="gramStart"/>
            <w:r w:rsidRPr="00DB6BFF">
              <w:rPr>
                <w:rFonts w:ascii="avenir-regular-class" w:eastAsia="Times New Roman" w:hAnsi="avenir-regular-class" w:cs="Times New Roman"/>
                <w:sz w:val="23"/>
                <w:szCs w:val="23"/>
                <w:lang w:eastAsia="en-GB"/>
              </w:rPr>
              <w:t>modulation ?</w:t>
            </w:r>
            <w:proofErr w:type="gramEnd"/>
            <w:r w:rsidRPr="00DB6BFF">
              <w:rPr>
                <w:rFonts w:ascii="avenir-regular-class" w:eastAsia="Times New Roman" w:hAnsi="avenir-regular-class" w:cs="Times New Roman"/>
                <w:sz w:val="23"/>
                <w:szCs w:val="23"/>
                <w:lang w:eastAsia="en-GB"/>
              </w:rPr>
              <w:t xml:space="preserve"> Definition, Derivation, Waveform and Formula." Electrical workbook. Accessed: 30/12.2024. [Online]. Available: </w:t>
            </w:r>
            <w:hyperlink r:id="rId45" w:anchor=":~:text=Eq.%202%20gives%20the%20equation%20of%20the%20amplitude,%2B%20Vm%202%20%5Bcos%28%CF%89c%20%E2%88%92%CF%89m%29t%20%E2%88%92%20cos%28%CF%89c%20%2B%CF%89m%29t%5D" w:history="1">
              <w:r w:rsidRPr="00DB6BFF">
                <w:rPr>
                  <w:rStyle w:val="Hyperlink"/>
                  <w:rFonts w:ascii="avenir-regular-class" w:eastAsia="Times New Roman" w:hAnsi="avenir-regular-class" w:cs="Times New Roman"/>
                  <w:sz w:val="23"/>
                  <w:szCs w:val="23"/>
                  <w:lang w:eastAsia="en-GB"/>
                </w:rPr>
                <w:t xml:space="preserve">What is Amplitude Modulation (AM)? Definition, Derivation, Waveform &amp; </w:t>
              </w:r>
              <w:proofErr w:type="gramStart"/>
              <w:r w:rsidRPr="00DB6BFF">
                <w:rPr>
                  <w:rStyle w:val="Hyperlink"/>
                  <w:rFonts w:ascii="avenir-regular-class" w:eastAsia="Times New Roman" w:hAnsi="avenir-regular-class" w:cs="Times New Roman"/>
                  <w:sz w:val="23"/>
                  <w:szCs w:val="23"/>
                  <w:lang w:eastAsia="en-GB"/>
                </w:rPr>
                <w:t>Formula  -</w:t>
              </w:r>
              <w:proofErr w:type="gramEnd"/>
              <w:r w:rsidRPr="00DB6BFF">
                <w:rPr>
                  <w:rStyle w:val="Hyperlink"/>
                  <w:rFonts w:ascii="avenir-regular-class" w:eastAsia="Times New Roman" w:hAnsi="avenir-regular-class" w:cs="Times New Roman"/>
                  <w:sz w:val="23"/>
                  <w:szCs w:val="23"/>
                  <w:lang w:eastAsia="en-GB"/>
                </w:rPr>
                <w:t xml:space="preserve"> </w:t>
              </w:r>
              <w:proofErr w:type="spellStart"/>
              <w:r w:rsidRPr="00DB6BFF">
                <w:rPr>
                  <w:rStyle w:val="Hyperlink"/>
                  <w:rFonts w:ascii="avenir-regular-class" w:eastAsia="Times New Roman" w:hAnsi="avenir-regular-class" w:cs="Times New Roman"/>
                  <w:sz w:val="23"/>
                  <w:szCs w:val="23"/>
                  <w:lang w:eastAsia="en-GB"/>
                </w:rPr>
                <w:t>ElectricalWorkbook</w:t>
              </w:r>
              <w:proofErr w:type="spellEnd"/>
            </w:hyperlink>
          </w:p>
        </w:tc>
      </w:tr>
      <w:tr w:rsidR="002A21CC" w:rsidRPr="006B4E9B" w:rsidTr="0050256C">
        <w:trPr>
          <w:gridAfter w:val="1"/>
        </w:trPr>
        <w:tc>
          <w:tcPr>
            <w:tcW w:w="0" w:type="auto"/>
            <w:tcBorders>
              <w:top w:val="nil"/>
              <w:left w:val="nil"/>
              <w:bottom w:val="nil"/>
              <w:right w:val="nil"/>
            </w:tcBorders>
            <w:shd w:val="clear" w:color="auto" w:fill="FBFBFB"/>
            <w:hideMark/>
          </w:tcPr>
          <w:p w:rsidR="002A21CC" w:rsidRPr="006B4E9B" w:rsidRDefault="002A21CC" w:rsidP="0050256C">
            <w:pPr>
              <w:spacing w:after="0" w:line="375" w:lineRule="atLeast"/>
              <w:rPr>
                <w:rFonts w:ascii="avenir-regular-class" w:eastAsia="Times New Roman" w:hAnsi="avenir-regular-class" w:cs="Times New Roman"/>
                <w:sz w:val="23"/>
                <w:szCs w:val="23"/>
                <w:lang w:eastAsia="en-GB"/>
              </w:rPr>
            </w:pPr>
            <w:r w:rsidRPr="006B4E9B">
              <w:rPr>
                <w:rFonts w:ascii="avenir-regular-class" w:eastAsia="Times New Roman" w:hAnsi="avenir-regular-class" w:cs="Times New Roman"/>
                <w:sz w:val="23"/>
                <w:szCs w:val="23"/>
                <w:lang w:eastAsia="en-GB"/>
              </w:rPr>
              <w:t>[8] </w:t>
            </w:r>
          </w:p>
        </w:tc>
        <w:tc>
          <w:tcPr>
            <w:tcW w:w="0" w:type="auto"/>
            <w:gridSpan w:val="7"/>
            <w:tcBorders>
              <w:top w:val="nil"/>
              <w:left w:val="nil"/>
              <w:bottom w:val="nil"/>
              <w:right w:val="nil"/>
            </w:tcBorders>
            <w:shd w:val="clear" w:color="auto" w:fill="FBFBFB"/>
            <w:hideMark/>
          </w:tcPr>
          <w:p w:rsidR="002A21CC" w:rsidRPr="006B4E9B" w:rsidRDefault="002A21CC" w:rsidP="0050256C">
            <w:pPr>
              <w:spacing w:after="0" w:line="375" w:lineRule="atLeast"/>
              <w:rPr>
                <w:rFonts w:ascii="avenir-regular-class" w:eastAsia="Times New Roman" w:hAnsi="avenir-regular-class" w:cs="Times New Roman"/>
                <w:sz w:val="23"/>
                <w:szCs w:val="23"/>
                <w:lang w:eastAsia="en-GB"/>
              </w:rPr>
            </w:pPr>
            <w:proofErr w:type="spellStart"/>
            <w:r w:rsidRPr="006B4E9B">
              <w:rPr>
                <w:rFonts w:ascii="avenir-regular-class" w:eastAsia="Times New Roman" w:hAnsi="avenir-regular-class" w:cs="Times New Roman"/>
                <w:sz w:val="23"/>
                <w:szCs w:val="23"/>
                <w:lang w:eastAsia="en-GB"/>
              </w:rPr>
              <w:t>Sasmita</w:t>
            </w:r>
            <w:proofErr w:type="spellEnd"/>
            <w:r w:rsidRPr="006B4E9B">
              <w:rPr>
                <w:rFonts w:ascii="avenir-regular-class" w:eastAsia="Times New Roman" w:hAnsi="avenir-regular-class" w:cs="Times New Roman"/>
                <w:sz w:val="23"/>
                <w:szCs w:val="23"/>
                <w:lang w:eastAsia="en-GB"/>
              </w:rPr>
              <w:t xml:space="preserve"> "Modulation Index or Modulation Factor of AM Wave." Electronics Post. Accessed: 30/12.2024. [Online]. Available: </w:t>
            </w:r>
            <w:hyperlink r:id="rId46" w:history="1">
              <w:r w:rsidRPr="006B4E9B">
                <w:rPr>
                  <w:rStyle w:val="Hyperlink"/>
                  <w:rFonts w:ascii="avenir-regular-class" w:eastAsia="Times New Roman" w:hAnsi="avenir-regular-class" w:cs="Times New Roman"/>
                  <w:sz w:val="23"/>
                  <w:szCs w:val="23"/>
                  <w:lang w:eastAsia="en-GB"/>
                </w:rPr>
                <w:t>Modulation Index or Modulation Factor of AM Wave - Electronics Post</w:t>
              </w:r>
            </w:hyperlink>
          </w:p>
        </w:tc>
      </w:tr>
      <w:tr w:rsidR="002A21CC" w:rsidRPr="00FF4C1D" w:rsidTr="0050256C">
        <w:trPr>
          <w:gridAfter w:val="1"/>
        </w:trPr>
        <w:tc>
          <w:tcPr>
            <w:tcW w:w="0" w:type="auto"/>
            <w:tcBorders>
              <w:top w:val="nil"/>
              <w:left w:val="nil"/>
              <w:bottom w:val="nil"/>
              <w:right w:val="nil"/>
            </w:tcBorders>
            <w:shd w:val="clear" w:color="auto" w:fill="FBFBFB"/>
            <w:hideMark/>
          </w:tcPr>
          <w:p w:rsidR="002A21CC" w:rsidRPr="00FF4C1D" w:rsidRDefault="002A21CC" w:rsidP="0050256C">
            <w:pPr>
              <w:spacing w:after="0" w:line="375" w:lineRule="atLeast"/>
              <w:rPr>
                <w:rFonts w:ascii="avenir-regular-class" w:eastAsia="Times New Roman" w:hAnsi="avenir-regular-class" w:cs="Times New Roman"/>
                <w:sz w:val="23"/>
                <w:szCs w:val="23"/>
                <w:lang w:eastAsia="en-GB"/>
              </w:rPr>
            </w:pPr>
            <w:r w:rsidRPr="00FF4C1D">
              <w:rPr>
                <w:rFonts w:ascii="avenir-regular-class" w:eastAsia="Times New Roman" w:hAnsi="avenir-regular-class" w:cs="Times New Roman"/>
                <w:sz w:val="23"/>
                <w:szCs w:val="23"/>
                <w:lang w:eastAsia="en-GB"/>
              </w:rPr>
              <w:t>[9] </w:t>
            </w:r>
          </w:p>
        </w:tc>
        <w:tc>
          <w:tcPr>
            <w:tcW w:w="0" w:type="auto"/>
            <w:gridSpan w:val="7"/>
            <w:tcBorders>
              <w:top w:val="nil"/>
              <w:left w:val="nil"/>
              <w:bottom w:val="nil"/>
              <w:right w:val="nil"/>
            </w:tcBorders>
            <w:shd w:val="clear" w:color="auto" w:fill="FBFBFB"/>
            <w:hideMark/>
          </w:tcPr>
          <w:p w:rsidR="002A21CC" w:rsidRPr="00FF4C1D" w:rsidRDefault="002A21CC" w:rsidP="0050256C">
            <w:pPr>
              <w:spacing w:after="0" w:line="375" w:lineRule="atLeast"/>
              <w:rPr>
                <w:rFonts w:ascii="avenir-regular-class" w:eastAsia="Times New Roman" w:hAnsi="avenir-regular-class" w:cs="Times New Roman"/>
                <w:sz w:val="23"/>
                <w:szCs w:val="23"/>
                <w:lang w:eastAsia="en-GB"/>
              </w:rPr>
            </w:pPr>
            <w:r w:rsidRPr="00FF4C1D">
              <w:rPr>
                <w:rFonts w:ascii="avenir-regular-class" w:eastAsia="Times New Roman" w:hAnsi="avenir-regular-class" w:cs="Times New Roman"/>
                <w:sz w:val="23"/>
                <w:szCs w:val="23"/>
                <w:lang w:eastAsia="en-GB"/>
              </w:rPr>
              <w:t>"Amplitude Modulation: Understanding the Basics" RF Engineer. Accessed: 30/12.2024. [Online]. Available: </w:t>
            </w:r>
            <w:hyperlink r:id="rId47" w:anchor=":~:text=The%20modulation%20index%20has%20a%20direct%20impact%20on,information%20but%20requiring%20a%20larger%20allocation%20of%20power." w:history="1">
              <w:r w:rsidRPr="00FF4C1D">
                <w:rPr>
                  <w:rStyle w:val="Hyperlink"/>
                  <w:rFonts w:ascii="avenir-regular-class" w:eastAsia="Times New Roman" w:hAnsi="avenir-regular-class" w:cs="Times New Roman"/>
                  <w:sz w:val="23"/>
                  <w:szCs w:val="23"/>
                  <w:lang w:eastAsia="en-GB"/>
                </w:rPr>
                <w:t>Amplitude Modulation: Understanding the Basics | RF ENGINEER NETWORK</w:t>
              </w:r>
            </w:hyperlink>
          </w:p>
        </w:tc>
      </w:tr>
      <w:tr w:rsidR="002A21CC" w:rsidRPr="008D533D" w:rsidTr="0050256C">
        <w:trPr>
          <w:gridAfter w:val="1"/>
        </w:trPr>
        <w:tc>
          <w:tcPr>
            <w:tcW w:w="0" w:type="auto"/>
            <w:tcBorders>
              <w:top w:val="nil"/>
              <w:left w:val="nil"/>
              <w:bottom w:val="nil"/>
              <w:right w:val="nil"/>
            </w:tcBorders>
            <w:shd w:val="clear" w:color="auto" w:fill="FBFBFB"/>
            <w:hideMark/>
          </w:tcPr>
          <w:p w:rsidR="002A21CC" w:rsidRPr="008D533D" w:rsidRDefault="002A21CC" w:rsidP="0050256C">
            <w:pPr>
              <w:spacing w:after="0" w:line="375" w:lineRule="atLeast"/>
              <w:rPr>
                <w:rFonts w:ascii="avenir-regular-class" w:eastAsia="Times New Roman" w:hAnsi="avenir-regular-class" w:cs="Times New Roman"/>
                <w:sz w:val="23"/>
                <w:szCs w:val="23"/>
                <w:lang w:eastAsia="en-GB"/>
              </w:rPr>
            </w:pPr>
            <w:r w:rsidRPr="008D533D">
              <w:rPr>
                <w:rFonts w:ascii="avenir-regular-class" w:eastAsia="Times New Roman" w:hAnsi="avenir-regular-class" w:cs="Times New Roman"/>
                <w:sz w:val="23"/>
                <w:szCs w:val="23"/>
                <w:lang w:eastAsia="en-GB"/>
              </w:rPr>
              <w:t>[10] </w:t>
            </w:r>
          </w:p>
        </w:tc>
        <w:tc>
          <w:tcPr>
            <w:tcW w:w="0" w:type="auto"/>
            <w:gridSpan w:val="7"/>
            <w:tcBorders>
              <w:top w:val="nil"/>
              <w:left w:val="nil"/>
              <w:bottom w:val="nil"/>
              <w:right w:val="nil"/>
            </w:tcBorders>
            <w:shd w:val="clear" w:color="auto" w:fill="FBFBFB"/>
            <w:hideMark/>
          </w:tcPr>
          <w:p w:rsidR="002A21CC" w:rsidRPr="008D533D" w:rsidRDefault="002A21CC" w:rsidP="0050256C">
            <w:pPr>
              <w:spacing w:after="0" w:line="375" w:lineRule="atLeast"/>
              <w:rPr>
                <w:rFonts w:ascii="avenir-regular-class" w:eastAsia="Times New Roman" w:hAnsi="avenir-regular-class" w:cs="Times New Roman"/>
                <w:sz w:val="23"/>
                <w:szCs w:val="23"/>
                <w:lang w:eastAsia="en-GB"/>
              </w:rPr>
            </w:pPr>
            <w:proofErr w:type="spellStart"/>
            <w:proofErr w:type="gramStart"/>
            <w:r w:rsidRPr="008D533D">
              <w:rPr>
                <w:rFonts w:ascii="avenir-regular-class" w:eastAsia="Times New Roman" w:hAnsi="avenir-regular-class" w:cs="Times New Roman"/>
                <w:sz w:val="23"/>
                <w:szCs w:val="23"/>
                <w:lang w:eastAsia="en-GB"/>
              </w:rPr>
              <w:t>A.Shaik</w:t>
            </w:r>
            <w:proofErr w:type="spellEnd"/>
            <w:proofErr w:type="gramEnd"/>
            <w:r w:rsidRPr="008D533D">
              <w:rPr>
                <w:rFonts w:ascii="avenir-regular-class" w:eastAsia="Times New Roman" w:hAnsi="avenir-regular-class" w:cs="Times New Roman"/>
                <w:sz w:val="23"/>
                <w:szCs w:val="23"/>
                <w:lang w:eastAsia="en-GB"/>
              </w:rPr>
              <w:t xml:space="preserve"> "Amplitude Modulation" Physics and radio-electronics. Accessed: 30/12.2024. [Online]. Available: </w:t>
            </w:r>
            <w:hyperlink r:id="rId48" w:anchor=":~:text=The%20under-modulation%20has%20a%20modulation%20depth%20of%20less,level%20falls%20above%20zero.%20Under-modulation%20causes%20no%20distortion." w:history="1">
              <w:r w:rsidRPr="008D533D">
                <w:rPr>
                  <w:rStyle w:val="Hyperlink"/>
                  <w:rFonts w:ascii="avenir-regular-class" w:eastAsia="Times New Roman" w:hAnsi="avenir-regular-class" w:cs="Times New Roman"/>
                  <w:sz w:val="23"/>
                  <w:szCs w:val="23"/>
                  <w:lang w:eastAsia="en-GB"/>
                </w:rPr>
                <w:t>Amplitude Modulation – Physics and Radio-Electronics</w:t>
              </w:r>
            </w:hyperlink>
          </w:p>
        </w:tc>
      </w:tr>
      <w:tr w:rsidR="002A21CC" w:rsidRPr="0050319D" w:rsidTr="0050256C">
        <w:trPr>
          <w:gridAfter w:val="1"/>
        </w:trPr>
        <w:tc>
          <w:tcPr>
            <w:tcW w:w="0" w:type="auto"/>
            <w:tcBorders>
              <w:top w:val="nil"/>
              <w:left w:val="nil"/>
              <w:bottom w:val="nil"/>
              <w:right w:val="nil"/>
            </w:tcBorders>
            <w:shd w:val="clear" w:color="auto" w:fill="FBFBFB"/>
            <w:hideMark/>
          </w:tcPr>
          <w:p w:rsidR="002A21CC" w:rsidRPr="0050319D" w:rsidRDefault="002A21CC" w:rsidP="0050256C">
            <w:pPr>
              <w:spacing w:after="0" w:line="375" w:lineRule="atLeast"/>
              <w:rPr>
                <w:rFonts w:ascii="avenir-regular-class" w:eastAsia="Times New Roman" w:hAnsi="avenir-regular-class" w:cs="Times New Roman"/>
                <w:sz w:val="23"/>
                <w:szCs w:val="23"/>
                <w:lang w:eastAsia="en-GB"/>
              </w:rPr>
            </w:pPr>
            <w:r w:rsidRPr="0050319D">
              <w:rPr>
                <w:rFonts w:ascii="avenir-regular-class" w:eastAsia="Times New Roman" w:hAnsi="avenir-regular-class" w:cs="Times New Roman"/>
                <w:sz w:val="23"/>
                <w:szCs w:val="23"/>
                <w:lang w:eastAsia="en-GB"/>
              </w:rPr>
              <w:t>[1</w:t>
            </w:r>
            <w:r>
              <w:rPr>
                <w:rFonts w:ascii="avenir-regular-class" w:eastAsia="Times New Roman" w:hAnsi="avenir-regular-class" w:cs="Times New Roman"/>
                <w:sz w:val="23"/>
                <w:szCs w:val="23"/>
                <w:lang w:eastAsia="en-GB"/>
              </w:rPr>
              <w:t>2</w:t>
            </w:r>
            <w:r w:rsidRPr="0050319D">
              <w:rPr>
                <w:rFonts w:ascii="avenir-regular-class" w:eastAsia="Times New Roman" w:hAnsi="avenir-regular-class" w:cs="Times New Roman"/>
                <w:sz w:val="23"/>
                <w:szCs w:val="23"/>
                <w:lang w:eastAsia="en-GB"/>
              </w:rPr>
              <w:t>] </w:t>
            </w:r>
          </w:p>
        </w:tc>
        <w:tc>
          <w:tcPr>
            <w:tcW w:w="0" w:type="auto"/>
            <w:gridSpan w:val="7"/>
            <w:tcBorders>
              <w:top w:val="nil"/>
              <w:left w:val="nil"/>
              <w:bottom w:val="nil"/>
              <w:right w:val="nil"/>
            </w:tcBorders>
            <w:shd w:val="clear" w:color="auto" w:fill="FBFBFB"/>
            <w:hideMark/>
          </w:tcPr>
          <w:p w:rsidR="002A21CC" w:rsidRPr="0050319D" w:rsidRDefault="002A21CC" w:rsidP="0050256C">
            <w:pPr>
              <w:spacing w:after="0" w:line="375" w:lineRule="atLeast"/>
              <w:rPr>
                <w:rFonts w:ascii="avenir-regular-class" w:eastAsia="Times New Roman" w:hAnsi="avenir-regular-class" w:cs="Times New Roman"/>
                <w:sz w:val="23"/>
                <w:szCs w:val="23"/>
                <w:lang w:eastAsia="en-GB"/>
              </w:rPr>
            </w:pPr>
            <w:r w:rsidRPr="0050319D">
              <w:rPr>
                <w:rFonts w:ascii="avenir-regular-class" w:eastAsia="Times New Roman" w:hAnsi="avenir-regular-class" w:cs="Times New Roman"/>
                <w:sz w:val="23"/>
                <w:szCs w:val="23"/>
                <w:lang w:eastAsia="en-GB"/>
              </w:rPr>
              <w:t xml:space="preserve">S. </w:t>
            </w:r>
            <w:proofErr w:type="spellStart"/>
            <w:r w:rsidRPr="0050319D">
              <w:rPr>
                <w:rFonts w:ascii="avenir-regular-class" w:eastAsia="Times New Roman" w:hAnsi="avenir-regular-class" w:cs="Times New Roman"/>
                <w:sz w:val="23"/>
                <w:szCs w:val="23"/>
                <w:lang w:eastAsia="en-GB"/>
              </w:rPr>
              <w:t>Arar</w:t>
            </w:r>
            <w:proofErr w:type="spellEnd"/>
            <w:r w:rsidRPr="0050319D">
              <w:rPr>
                <w:rFonts w:ascii="avenir-regular-class" w:eastAsia="Times New Roman" w:hAnsi="avenir-regular-class" w:cs="Times New Roman"/>
                <w:sz w:val="23"/>
                <w:szCs w:val="23"/>
                <w:lang w:eastAsia="en-GB"/>
              </w:rPr>
              <w:t xml:space="preserve"> "Understanding Double-Sideband Suppressed-Carrier Modulation" All about </w:t>
            </w:r>
            <w:proofErr w:type="gramStart"/>
            <w:r w:rsidRPr="0050319D">
              <w:rPr>
                <w:rFonts w:ascii="avenir-regular-class" w:eastAsia="Times New Roman" w:hAnsi="avenir-regular-class" w:cs="Times New Roman"/>
                <w:sz w:val="23"/>
                <w:szCs w:val="23"/>
                <w:lang w:eastAsia="en-GB"/>
              </w:rPr>
              <w:t>circuit .</w:t>
            </w:r>
            <w:proofErr w:type="gramEnd"/>
            <w:r w:rsidRPr="0050319D">
              <w:rPr>
                <w:rFonts w:ascii="avenir-regular-class" w:eastAsia="Times New Roman" w:hAnsi="avenir-regular-class" w:cs="Times New Roman"/>
                <w:sz w:val="23"/>
                <w:szCs w:val="23"/>
                <w:lang w:eastAsia="en-GB"/>
              </w:rPr>
              <w:t xml:space="preserve"> Accessed: 30/12.2024. [Online]. Available: </w:t>
            </w:r>
            <w:hyperlink r:id="rId49" w:history="1">
              <w:r w:rsidRPr="0050319D">
                <w:rPr>
                  <w:rStyle w:val="Hyperlink"/>
                  <w:rFonts w:ascii="avenir-regular-class" w:eastAsia="Times New Roman" w:hAnsi="avenir-regular-class" w:cs="Times New Roman"/>
                  <w:sz w:val="23"/>
                  <w:szCs w:val="23"/>
                  <w:lang w:eastAsia="en-GB"/>
                </w:rPr>
                <w:t>Understanding Double-Sideband Suppressed-Carrier Modulation - Technical Articles</w:t>
              </w:r>
            </w:hyperlink>
          </w:p>
        </w:tc>
      </w:tr>
      <w:tr w:rsidR="002A21CC" w:rsidTr="0050256C">
        <w:trPr>
          <w:gridAfter w:val="1"/>
        </w:trPr>
        <w:tc>
          <w:tcPr>
            <w:tcW w:w="0" w:type="auto"/>
            <w:tcBorders>
              <w:top w:val="nil"/>
              <w:left w:val="nil"/>
              <w:bottom w:val="nil"/>
              <w:right w:val="nil"/>
            </w:tcBorders>
            <w:shd w:val="clear" w:color="auto" w:fill="FBFBFB"/>
            <w:hideMark/>
          </w:tcPr>
          <w:p w:rsidR="002A21CC" w:rsidRPr="00D763C5" w:rsidRDefault="002A21CC" w:rsidP="0050256C">
            <w:pPr>
              <w:spacing w:after="0" w:line="375" w:lineRule="atLeast"/>
              <w:rPr>
                <w:rFonts w:ascii="avenir-regular-class" w:eastAsia="Times New Roman" w:hAnsi="avenir-regular-class" w:cs="Times New Roman"/>
                <w:sz w:val="23"/>
                <w:szCs w:val="23"/>
                <w:lang w:eastAsia="en-GB"/>
              </w:rPr>
            </w:pPr>
            <w:r w:rsidRPr="00D763C5">
              <w:rPr>
                <w:rFonts w:ascii="avenir-regular-class" w:eastAsia="Times New Roman" w:hAnsi="avenir-regular-class" w:cs="Times New Roman"/>
                <w:sz w:val="23"/>
                <w:szCs w:val="23"/>
                <w:lang w:eastAsia="en-GB"/>
              </w:rPr>
              <w:t>[11] </w:t>
            </w:r>
          </w:p>
        </w:tc>
        <w:tc>
          <w:tcPr>
            <w:tcW w:w="0" w:type="auto"/>
            <w:gridSpan w:val="7"/>
            <w:tcBorders>
              <w:top w:val="nil"/>
              <w:left w:val="nil"/>
              <w:bottom w:val="nil"/>
              <w:right w:val="nil"/>
            </w:tcBorders>
            <w:shd w:val="clear" w:color="auto" w:fill="FBFBFB"/>
            <w:hideMark/>
          </w:tcPr>
          <w:p w:rsidR="002A21CC" w:rsidRPr="00D763C5" w:rsidRDefault="002A21CC" w:rsidP="0050256C">
            <w:pPr>
              <w:spacing w:after="0" w:line="375" w:lineRule="atLeast"/>
              <w:rPr>
                <w:rFonts w:ascii="avenir-regular-class" w:eastAsia="Times New Roman" w:hAnsi="avenir-regular-class" w:cs="Times New Roman"/>
                <w:sz w:val="23"/>
                <w:szCs w:val="23"/>
                <w:lang w:eastAsia="en-GB"/>
              </w:rPr>
            </w:pPr>
            <w:r w:rsidRPr="00D763C5">
              <w:rPr>
                <w:rFonts w:ascii="avenir-regular-class" w:eastAsia="Times New Roman" w:hAnsi="avenir-regular-class" w:cs="Times New Roman"/>
                <w:sz w:val="23"/>
                <w:szCs w:val="23"/>
                <w:lang w:eastAsia="en-GB"/>
              </w:rPr>
              <w:t>"DSBSC (Double Sideband Suppressed Carrier)." Telecom trainer. Accessed: 31/12/2024. [Online]. Available: </w:t>
            </w:r>
            <w:hyperlink r:id="rId50" w:anchor=":~:text=DSBSC%20modulation%20can%20be%20mathematically%20expressed%20as%3A%20s,m%20%28t%29%20cos%20%282%CF%80%20%28f%20-%20fc%29t%29%20%5D" w:history="1">
              <w:r w:rsidRPr="00D763C5">
                <w:rPr>
                  <w:rStyle w:val="Hyperlink"/>
                  <w:rFonts w:ascii="avenir-regular-class" w:eastAsia="Times New Roman" w:hAnsi="avenir-regular-class" w:cs="Times New Roman"/>
                  <w:sz w:val="23"/>
                  <w:szCs w:val="23"/>
                  <w:lang w:eastAsia="en-GB"/>
                </w:rPr>
                <w:t>DSBSC (Double Sideband Suppressed Carrier)</w:t>
              </w:r>
            </w:hyperlink>
          </w:p>
        </w:tc>
      </w:tr>
      <w:tr w:rsidR="002A21CC" w:rsidTr="0050256C">
        <w:trPr>
          <w:gridAfter w:val="1"/>
        </w:trPr>
        <w:tc>
          <w:tcPr>
            <w:tcW w:w="0" w:type="auto"/>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[13] </w:t>
            </w:r>
          </w:p>
        </w:tc>
        <w:tc>
          <w:tcPr>
            <w:tcW w:w="0" w:type="auto"/>
            <w:gridSpan w:val="7"/>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"Double Sideband Suppressed Carrier (DSB-SC) Modulation." Electronics Coach. Accessed: 2/01/202</w:t>
            </w:r>
            <w:r>
              <w:rPr>
                <w:rFonts w:ascii="avenir-regular-class" w:eastAsia="Times New Roman" w:hAnsi="avenir-regular-class" w:cs="Times New Roman"/>
                <w:sz w:val="23"/>
                <w:szCs w:val="23"/>
                <w:lang w:eastAsia="en-GB"/>
              </w:rPr>
              <w:t>5</w:t>
            </w:r>
            <w:r w:rsidRPr="00A534F2">
              <w:rPr>
                <w:rFonts w:ascii="avenir-regular-class" w:eastAsia="Times New Roman" w:hAnsi="avenir-regular-class" w:cs="Times New Roman"/>
                <w:sz w:val="23"/>
                <w:szCs w:val="23"/>
                <w:lang w:eastAsia="en-GB"/>
              </w:rPr>
              <w:t>. [Online]. Available: </w:t>
            </w:r>
            <w:hyperlink r:id="rId51" w:history="1">
              <w:r w:rsidRPr="00A534F2">
                <w:rPr>
                  <w:rStyle w:val="Hyperlink"/>
                  <w:rFonts w:ascii="avenir-regular-class" w:eastAsia="Times New Roman" w:hAnsi="avenir-regular-class" w:cs="Times New Roman"/>
                  <w:sz w:val="23"/>
                  <w:szCs w:val="23"/>
                  <w:lang w:eastAsia="en-GB"/>
                </w:rPr>
                <w:t>What is Double Sideband Suppressed Carrier Modulation (DSB-SC)? Definition, generation, applications of DSB-SC - Electronics Coach</w:t>
              </w:r>
            </w:hyperlink>
          </w:p>
        </w:tc>
      </w:tr>
      <w:tr w:rsidR="002A21CC" w:rsidTr="0050256C">
        <w:trPr>
          <w:gridAfter w:val="1"/>
        </w:trPr>
        <w:tc>
          <w:tcPr>
            <w:tcW w:w="0" w:type="auto"/>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[14] </w:t>
            </w:r>
          </w:p>
        </w:tc>
        <w:tc>
          <w:tcPr>
            <w:tcW w:w="0" w:type="auto"/>
            <w:gridSpan w:val="7"/>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 xml:space="preserve">D. S </w:t>
            </w:r>
            <w:proofErr w:type="spellStart"/>
            <w:r w:rsidRPr="00A534F2">
              <w:rPr>
                <w:rFonts w:ascii="avenir-regular-class" w:eastAsia="Times New Roman" w:hAnsi="avenir-regular-class" w:cs="Times New Roman"/>
                <w:sz w:val="23"/>
                <w:szCs w:val="23"/>
                <w:lang w:eastAsia="en-GB"/>
              </w:rPr>
              <w:t>Arar</w:t>
            </w:r>
            <w:proofErr w:type="spellEnd"/>
            <w:r w:rsidRPr="00A534F2">
              <w:rPr>
                <w:rFonts w:ascii="avenir-regular-class" w:eastAsia="Times New Roman" w:hAnsi="avenir-regular-class" w:cs="Times New Roman"/>
                <w:sz w:val="23"/>
                <w:szCs w:val="23"/>
                <w:lang w:eastAsia="en-GB"/>
              </w:rPr>
              <w:t> "Understanding Double-Sideband Suppressed-Carrier Modulation" All about circuits. Accessed: 2/01/202</w:t>
            </w:r>
            <w:r>
              <w:rPr>
                <w:rFonts w:ascii="avenir-regular-class" w:eastAsia="Times New Roman" w:hAnsi="avenir-regular-class" w:cs="Times New Roman"/>
                <w:sz w:val="23"/>
                <w:szCs w:val="23"/>
                <w:lang w:eastAsia="en-GB"/>
              </w:rPr>
              <w:t>5</w:t>
            </w:r>
            <w:r w:rsidRPr="00A534F2">
              <w:rPr>
                <w:rFonts w:ascii="avenir-regular-class" w:eastAsia="Times New Roman" w:hAnsi="avenir-regular-class" w:cs="Times New Roman"/>
                <w:sz w:val="23"/>
                <w:szCs w:val="23"/>
                <w:lang w:eastAsia="en-GB"/>
              </w:rPr>
              <w:t>. [Online]. Available: </w:t>
            </w:r>
            <w:hyperlink r:id="rId52" w:history="1">
              <w:r w:rsidRPr="00A534F2">
                <w:rPr>
                  <w:rStyle w:val="Hyperlink"/>
                  <w:rFonts w:ascii="avenir-regular-class" w:eastAsia="Times New Roman" w:hAnsi="avenir-regular-class" w:cs="Times New Roman"/>
                  <w:sz w:val="23"/>
                  <w:szCs w:val="23"/>
                  <w:lang w:eastAsia="en-GB"/>
                </w:rPr>
                <w:t>Understanding Double-Sideband Suppressed-Carrier Modulation - Technical Articles</w:t>
              </w:r>
            </w:hyperlink>
          </w:p>
        </w:tc>
      </w:tr>
      <w:tr w:rsidR="002A21CC" w:rsidTr="0050256C">
        <w:trPr>
          <w:gridAfter w:val="1"/>
        </w:trPr>
        <w:tc>
          <w:tcPr>
            <w:tcW w:w="0" w:type="auto"/>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[15] </w:t>
            </w:r>
          </w:p>
        </w:tc>
        <w:tc>
          <w:tcPr>
            <w:tcW w:w="0" w:type="auto"/>
            <w:gridSpan w:val="7"/>
            <w:tcBorders>
              <w:top w:val="nil"/>
              <w:left w:val="nil"/>
              <w:bottom w:val="nil"/>
              <w:right w:val="nil"/>
            </w:tcBorders>
            <w:shd w:val="clear" w:color="auto" w:fill="FBFBFB"/>
            <w:hideMark/>
          </w:tcPr>
          <w:p w:rsidR="002A21CC" w:rsidRPr="00A534F2" w:rsidRDefault="002A21CC" w:rsidP="0050256C">
            <w:pPr>
              <w:spacing w:after="0" w:line="375" w:lineRule="atLeast"/>
              <w:rPr>
                <w:rFonts w:ascii="avenir-regular-class" w:eastAsia="Times New Roman" w:hAnsi="avenir-regular-class" w:cs="Times New Roman"/>
                <w:sz w:val="23"/>
                <w:szCs w:val="23"/>
                <w:lang w:eastAsia="en-GB"/>
              </w:rPr>
            </w:pPr>
            <w:r w:rsidRPr="00A534F2">
              <w:rPr>
                <w:rFonts w:ascii="avenir-regular-class" w:eastAsia="Times New Roman" w:hAnsi="avenir-regular-class" w:cs="Times New Roman"/>
                <w:sz w:val="23"/>
                <w:szCs w:val="23"/>
                <w:lang w:eastAsia="en-GB"/>
              </w:rPr>
              <w:t>" AWGN Channel." </w:t>
            </w:r>
            <w:proofErr w:type="spellStart"/>
            <w:r w:rsidRPr="00A534F2">
              <w:rPr>
                <w:rFonts w:ascii="avenir-regular-class" w:eastAsia="Times New Roman" w:hAnsi="avenir-regular-class" w:cs="Times New Roman"/>
                <w:sz w:val="23"/>
                <w:szCs w:val="23"/>
                <w:lang w:eastAsia="en-GB"/>
              </w:rPr>
              <w:t>Mathworks</w:t>
            </w:r>
            <w:proofErr w:type="spellEnd"/>
            <w:r w:rsidRPr="00A534F2">
              <w:rPr>
                <w:rFonts w:ascii="avenir-regular-class" w:eastAsia="Times New Roman" w:hAnsi="avenir-regular-class" w:cs="Times New Roman"/>
                <w:sz w:val="23"/>
                <w:szCs w:val="23"/>
                <w:lang w:eastAsia="en-GB"/>
              </w:rPr>
              <w:t>. Accessed: 02/1/2025. [Online]. Available: </w:t>
            </w:r>
            <w:hyperlink r:id="rId53" w:history="1">
              <w:r w:rsidRPr="00A534F2">
                <w:rPr>
                  <w:rStyle w:val="Hyperlink"/>
                  <w:rFonts w:ascii="avenir-regular-class" w:eastAsia="Times New Roman" w:hAnsi="avenir-regular-class" w:cs="Times New Roman"/>
                  <w:sz w:val="23"/>
                  <w:szCs w:val="23"/>
                  <w:lang w:eastAsia="en-GB"/>
                </w:rPr>
                <w:t>AWGN Channel</w:t>
              </w:r>
            </w:hyperlink>
          </w:p>
        </w:tc>
      </w:tr>
      <w:tr w:rsidR="002A21CC" w:rsidTr="0050256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[16] </w:t>
            </w:r>
          </w:p>
        </w:tc>
        <w:tc>
          <w:tcPr>
            <w:tcW w:w="0" w:type="auto"/>
            <w:gridSpan w:val="2"/>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w:t>
            </w:r>
          </w:p>
        </w:t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Chapter 6</w:t>
            </w:r>
          </w:p>
        </w:t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Double-Sideband</w:t>
            </w:r>
          </w:p>
        </w:t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Suppressed-Carrier</w:t>
            </w:r>
          </w:p>
        </w:tc>
        <w:tc>
          <w:tcPr>
            <w:tcW w:w="0" w:type="auto"/>
            <w:gridSpan w:val="3"/>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Amplitude Modulation</w:t>
            </w:r>
          </w:p>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 </w:t>
            </w:r>
            <w:r>
              <w:rPr>
                <w:rFonts w:ascii="avenir-regular-class" w:hAnsi="avenir-regular-class"/>
                <w:i/>
                <w:iCs/>
                <w:sz w:val="23"/>
                <w:szCs w:val="23"/>
              </w:rPr>
              <w:t>UMD</w:t>
            </w:r>
            <w:r>
              <w:rPr>
                <w:rFonts w:ascii="avenir-regular-class" w:hAnsi="avenir-regular-class"/>
                <w:sz w:val="23"/>
                <w:szCs w:val="23"/>
              </w:rPr>
              <w:t>. Accessed: 02/1/2025. [Online]. Available: </w:t>
            </w:r>
            <w:hyperlink r:id="rId54" w:history="1">
              <w:r>
                <w:rPr>
                  <w:rStyle w:val="Hyperlink"/>
                  <w:rFonts w:ascii="avenir-regular-class" w:hAnsi="avenir-regular-class"/>
                  <w:sz w:val="23"/>
                  <w:szCs w:val="23"/>
                </w:rPr>
                <w:t>ch6.dvi</w:t>
              </w:r>
            </w:hyperlink>
          </w:p>
        </w:tc>
      </w:tr>
      <w:tr w:rsidR="002A21CC" w:rsidTr="0050256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[17] </w:t>
            </w:r>
          </w:p>
        </w:tc>
        <w:tc>
          <w:tcPr>
            <w:tcW w:w="0" w:type="auto"/>
            <w:gridSpan w:val="8"/>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proofErr w:type="spellStart"/>
            <w:r>
              <w:rPr>
                <w:rFonts w:ascii="avenir-regular-class" w:hAnsi="avenir-regular-class"/>
                <w:sz w:val="23"/>
                <w:szCs w:val="23"/>
              </w:rPr>
              <w:t>X.</w:t>
            </w:r>
            <w:proofErr w:type="gramStart"/>
            <w:r>
              <w:rPr>
                <w:rFonts w:ascii="avenir-regular-class" w:hAnsi="avenir-regular-class"/>
                <w:sz w:val="23"/>
                <w:szCs w:val="23"/>
              </w:rPr>
              <w:t>Lou</w:t>
            </w:r>
            <w:proofErr w:type="spellEnd"/>
            <w:r>
              <w:rPr>
                <w:rFonts w:ascii="avenir-regular-class" w:hAnsi="avenir-regular-class"/>
                <w:sz w:val="23"/>
                <w:szCs w:val="23"/>
              </w:rPr>
              <w:t xml:space="preserve"> .</w:t>
            </w:r>
            <w:proofErr w:type="gramEnd"/>
            <w:r>
              <w:rPr>
                <w:rFonts w:ascii="avenir-regular-class" w:hAnsi="avenir-regular-class"/>
                <w:sz w:val="23"/>
                <w:szCs w:val="23"/>
              </w:rPr>
              <w:t xml:space="preserve"> "</w:t>
            </w:r>
            <w:proofErr w:type="gramStart"/>
            <w:r>
              <w:rPr>
                <w:rFonts w:ascii="avenir-regular-class" w:hAnsi="avenir-regular-class"/>
                <w:sz w:val="23"/>
                <w:szCs w:val="23"/>
              </w:rPr>
              <w:t>Introduction  to</w:t>
            </w:r>
            <w:proofErr w:type="gramEnd"/>
            <w:r>
              <w:rPr>
                <w:rFonts w:ascii="avenir-regular-class" w:hAnsi="avenir-regular-class"/>
                <w:sz w:val="23"/>
                <w:szCs w:val="23"/>
              </w:rPr>
              <w:t xml:space="preserve"> communication systems" </w:t>
            </w:r>
            <w:proofErr w:type="spellStart"/>
            <w:r>
              <w:rPr>
                <w:rFonts w:ascii="avenir-regular-class" w:hAnsi="avenir-regular-class"/>
                <w:i/>
                <w:iCs/>
                <w:sz w:val="23"/>
                <w:szCs w:val="23"/>
              </w:rPr>
              <w:t>Shanhai</w:t>
            </w:r>
            <w:proofErr w:type="spellEnd"/>
            <w:r>
              <w:rPr>
                <w:rFonts w:ascii="avenir-regular-class" w:hAnsi="avenir-regular-class"/>
                <w:i/>
                <w:iCs/>
                <w:sz w:val="23"/>
                <w:szCs w:val="23"/>
              </w:rPr>
              <w:t xml:space="preserve"> </w:t>
            </w:r>
            <w:proofErr w:type="spellStart"/>
            <w:r>
              <w:rPr>
                <w:rFonts w:ascii="avenir-regular-class" w:hAnsi="avenir-regular-class"/>
                <w:i/>
                <w:iCs/>
                <w:sz w:val="23"/>
                <w:szCs w:val="23"/>
              </w:rPr>
              <w:t>Univeristy</w:t>
            </w:r>
            <w:proofErr w:type="spellEnd"/>
            <w:r>
              <w:rPr>
                <w:rFonts w:ascii="avenir-regular-class" w:hAnsi="avenir-regular-class"/>
                <w:sz w:val="23"/>
                <w:szCs w:val="23"/>
              </w:rPr>
              <w:t>. Accessed: 02/01/2024. [Online]. Available: </w:t>
            </w:r>
            <w:hyperlink r:id="rId55" w:history="1">
              <w:r>
                <w:rPr>
                  <w:rStyle w:val="Hyperlink"/>
                  <w:rFonts w:ascii="avenir-regular-class" w:hAnsi="avenir-regular-class"/>
                  <w:sz w:val="23"/>
                  <w:szCs w:val="23"/>
                </w:rPr>
                <w:t>Microsoft PowerPoint - Lecture7.pptx</w:t>
              </w:r>
            </w:hyperlink>
          </w:p>
        </w:tc>
      </w:tr>
      <w:tr w:rsidR="002A21CC" w:rsidTr="0050256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[18] </w:t>
            </w:r>
          </w:p>
        </w:tc>
        <w:tc>
          <w:tcPr>
            <w:tcW w:w="0" w:type="auto"/>
            <w:gridSpan w:val="8"/>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proofErr w:type="spellStart"/>
            <w:proofErr w:type="gramStart"/>
            <w:r>
              <w:rPr>
                <w:rFonts w:ascii="avenir-regular-class" w:hAnsi="avenir-regular-class"/>
                <w:sz w:val="23"/>
                <w:szCs w:val="23"/>
              </w:rPr>
              <w:t>K.Leung</w:t>
            </w:r>
            <w:proofErr w:type="spellEnd"/>
            <w:proofErr w:type="gramEnd"/>
            <w:r>
              <w:rPr>
                <w:rFonts w:ascii="avenir-regular-class" w:hAnsi="avenir-regular-class"/>
                <w:sz w:val="23"/>
                <w:szCs w:val="23"/>
              </w:rPr>
              <w:t xml:space="preserve"> . "Communications 2." </w:t>
            </w:r>
            <w:r w:rsidRPr="00510ACD">
              <w:rPr>
                <w:rFonts w:ascii="avenir-regular-class" w:hAnsi="avenir-regular-class"/>
                <w:sz w:val="23"/>
                <w:szCs w:val="23"/>
              </w:rPr>
              <w:t>Computer Science</w:t>
            </w:r>
            <w:r>
              <w:rPr>
                <w:rFonts w:ascii="avenir-regular-class" w:hAnsi="avenir-regular-class"/>
                <w:sz w:val="23"/>
                <w:szCs w:val="23"/>
              </w:rPr>
              <w:t>. Accessed: 02/01/2025. [Online]. Available: </w:t>
            </w:r>
            <w:hyperlink r:id="rId56" w:history="1">
              <w:r w:rsidRPr="00510ACD">
                <w:rPr>
                  <w:rStyle w:val="Hyperlink"/>
                  <w:rFonts w:ascii="avenir-regular-class" w:hAnsi="avenir-regular-class"/>
                  <w:sz w:val="23"/>
                  <w:szCs w:val="23"/>
                </w:rPr>
                <w:t>Microsoft PowerPoint - Lecture4.ppt</w:t>
              </w:r>
            </w:hyperlink>
          </w:p>
        </w:tc>
      </w:tr>
      <w:tr w:rsidR="002A21CC" w:rsidTr="0050256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[19] </w:t>
            </w:r>
          </w:p>
        </w:tc>
        <w:tc>
          <w:tcPr>
            <w:tcW w:w="0" w:type="auto"/>
            <w:gridSpan w:val="8"/>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proofErr w:type="spellStart"/>
            <w:proofErr w:type="gramStart"/>
            <w:r>
              <w:rPr>
                <w:rFonts w:ascii="avenir-regular-class" w:hAnsi="avenir-regular-class"/>
                <w:sz w:val="23"/>
                <w:szCs w:val="23"/>
              </w:rPr>
              <w:t>J.Pauly</w:t>
            </w:r>
            <w:proofErr w:type="spellEnd"/>
            <w:proofErr w:type="gramEnd"/>
            <w:r>
              <w:rPr>
                <w:rFonts w:ascii="avenir-regular-class" w:hAnsi="avenir-regular-class"/>
                <w:sz w:val="23"/>
                <w:szCs w:val="23"/>
              </w:rPr>
              <w:t xml:space="preserve"> . "Lecture 6: Modulators, Receivers, AM, and SSB." </w:t>
            </w:r>
            <w:r w:rsidRPr="000E0FC7">
              <w:rPr>
                <w:rFonts w:ascii="avenir-regular-class" w:hAnsi="avenir-regular-class"/>
                <w:sz w:val="23"/>
                <w:szCs w:val="23"/>
              </w:rPr>
              <w:t>Stanford</w:t>
            </w:r>
            <w:r>
              <w:rPr>
                <w:rFonts w:ascii="avenir-regular-class" w:hAnsi="avenir-regular-class"/>
                <w:sz w:val="23"/>
                <w:szCs w:val="23"/>
              </w:rPr>
              <w:t>. Accessed: 02/01/2025. [Online]. Available: </w:t>
            </w:r>
            <w:hyperlink r:id="rId57" w:history="1">
              <w:r w:rsidRPr="000E0FC7">
                <w:rPr>
                  <w:rStyle w:val="Hyperlink"/>
                  <w:rFonts w:ascii="avenir-regular-class" w:hAnsi="avenir-regular-class"/>
                  <w:sz w:val="23"/>
                  <w:szCs w:val="23"/>
                </w:rPr>
                <w:t>Lecture 6: Modulators, Receivers, AM, and SSB</w:t>
              </w:r>
            </w:hyperlink>
          </w:p>
        </w:tc>
      </w:tr>
      <w:tr w:rsidR="002A21CC" w:rsidTr="0050256C">
        <w:trPr>
          <w:gridAfter w:val="2"/>
        </w:trPr>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[20] </w:t>
            </w:r>
          </w:p>
        </w:t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p>
        </w:t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w:t>
            </w:r>
          </w:p>
        </w:tc>
        <w:tc>
          <w:tcPr>
            <w:tcW w:w="0" w:type="auto"/>
            <w:gridSpan w:val="4"/>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"Calculate the power efficiency of AM signals </w:t>
            </w:r>
          </w:p>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 Accessed: 02/01/2025. [Online]. Available: </w:t>
            </w:r>
            <w:proofErr w:type="spellStart"/>
            <w:r>
              <w:rPr>
                <w:rFonts w:ascii="avenir-regular-class" w:hAnsi="avenir-regular-class"/>
                <w:sz w:val="23"/>
                <w:szCs w:val="23"/>
              </w:rPr>
              <w:fldChar w:fldCharType="begin"/>
            </w:r>
            <w:r>
              <w:rPr>
                <w:rFonts w:ascii="avenir-regular-class" w:hAnsi="avenir-regular-class"/>
                <w:sz w:val="23"/>
                <w:szCs w:val="23"/>
              </w:rPr>
              <w:instrText xml:space="preserve"> HYPERLINK "https://gn.dronacharya.info/EEEDept/Downloads/subjectinfo/ANALOG_DIGITAL_COMMUNICATION/Unit-1/Lecture-5.pdf" </w:instrText>
            </w:r>
            <w:r>
              <w:rPr>
                <w:rFonts w:ascii="avenir-regular-class" w:hAnsi="avenir-regular-class"/>
                <w:sz w:val="23"/>
                <w:szCs w:val="23"/>
              </w:rPr>
              <w:fldChar w:fldCharType="separate"/>
            </w:r>
            <w:r>
              <w:rPr>
                <w:rStyle w:val="Hyperlink"/>
                <w:rFonts w:ascii="avenir-regular-class" w:hAnsi="avenir-regular-class"/>
                <w:sz w:val="23"/>
                <w:szCs w:val="23"/>
              </w:rPr>
              <w:t>Amplitite</w:t>
            </w:r>
            <w:proofErr w:type="spellEnd"/>
            <w:r>
              <w:rPr>
                <w:rStyle w:val="Hyperlink"/>
                <w:rFonts w:ascii="avenir-regular-class" w:hAnsi="avenir-regular-class"/>
                <w:sz w:val="23"/>
                <w:szCs w:val="23"/>
              </w:rPr>
              <w:t xml:space="preserve"> </w:t>
            </w:r>
            <w:proofErr w:type="spellStart"/>
            <w:r>
              <w:rPr>
                <w:rStyle w:val="Hyperlink"/>
                <w:rFonts w:ascii="avenir-regular-class" w:hAnsi="avenir-regular-class"/>
                <w:sz w:val="23"/>
                <w:szCs w:val="23"/>
              </w:rPr>
              <w:t>Modultion</w:t>
            </w:r>
            <w:proofErr w:type="spellEnd"/>
            <w:r>
              <w:rPr>
                <w:rFonts w:ascii="avenir-regular-class" w:hAnsi="avenir-regular-class"/>
                <w:sz w:val="23"/>
                <w:szCs w:val="23"/>
              </w:rPr>
              <w:fldChar w:fldCharType="end"/>
            </w:r>
          </w:p>
        </w:tc>
      </w:tr>
      <w:tr w:rsidR="002A21CC" w:rsidTr="0050256C">
        <w:tc>
          <w:tcPr>
            <w:tcW w:w="0" w:type="auto"/>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[21] </w:t>
            </w:r>
          </w:p>
        </w:tc>
        <w:tc>
          <w:tcPr>
            <w:tcW w:w="0" w:type="auto"/>
            <w:gridSpan w:val="8"/>
            <w:tcBorders>
              <w:top w:val="nil"/>
              <w:left w:val="nil"/>
              <w:bottom w:val="nil"/>
              <w:right w:val="nil"/>
            </w:tcBorders>
            <w:shd w:val="clear" w:color="auto" w:fill="FBFBFB"/>
            <w:hideMark/>
          </w:tcPr>
          <w:p w:rsidR="002A21CC" w:rsidRDefault="002A21CC" w:rsidP="0050256C">
            <w:pPr>
              <w:spacing w:line="375" w:lineRule="atLeast"/>
              <w:rPr>
                <w:rFonts w:ascii="avenir-regular-class" w:hAnsi="avenir-regular-class"/>
                <w:sz w:val="23"/>
                <w:szCs w:val="23"/>
              </w:rPr>
            </w:pPr>
            <w:r>
              <w:rPr>
                <w:rFonts w:ascii="avenir-regular-class" w:hAnsi="avenir-regular-class"/>
                <w:sz w:val="23"/>
                <w:szCs w:val="23"/>
              </w:rPr>
              <w:t>"Analog Communication - SNR Calculation." Tutorials point. Accessed:</w:t>
            </w:r>
            <w:r>
              <w:rPr>
                <w:rFonts w:ascii="avenir-regular-class" w:hAnsi="avenir-regular-class"/>
                <w:i/>
                <w:iCs/>
                <w:sz w:val="23"/>
                <w:szCs w:val="23"/>
              </w:rPr>
              <w:t>02/01/2025</w:t>
            </w:r>
            <w:r>
              <w:rPr>
                <w:rFonts w:ascii="avenir-regular-class" w:hAnsi="avenir-regular-class"/>
                <w:sz w:val="23"/>
                <w:szCs w:val="23"/>
              </w:rPr>
              <w:t>. [Online]. Available: </w:t>
            </w:r>
            <w:hyperlink r:id="rId58" w:history="1">
              <w:r>
                <w:rPr>
                  <w:rStyle w:val="Hyperlink"/>
                  <w:rFonts w:ascii="avenir-regular-class" w:hAnsi="avenir-regular-class"/>
                  <w:sz w:val="23"/>
                  <w:szCs w:val="23"/>
                </w:rPr>
                <w:t>Analog Communication - SNR Calculations</w:t>
              </w:r>
            </w:hyperlink>
          </w:p>
        </w:tc>
      </w:tr>
    </w:tbl>
    <w:p w:rsidR="002A21CC" w:rsidRDefault="002A21CC" w:rsidP="008A0E8F">
      <w:pPr>
        <w:rPr>
          <w:rFonts w:eastAsiaTheme="minorEastAsia"/>
          <w:u w:val="single"/>
        </w:rPr>
      </w:pPr>
    </w:p>
    <w:p w:rsidR="003200EA" w:rsidRDefault="003200EA">
      <w:pPr>
        <w:pStyle w:val="TableofFigures"/>
        <w:tabs>
          <w:tab w:val="right" w:leader="dot" w:pos="9016"/>
        </w:tabs>
        <w:rPr>
          <w:noProof/>
        </w:rPr>
      </w:pPr>
      <w:r>
        <w:rPr>
          <w:rFonts w:eastAsiaTheme="minorEastAsia"/>
          <w:u w:val="single"/>
        </w:rPr>
        <w:fldChar w:fldCharType="begin"/>
      </w:r>
      <w:r>
        <w:rPr>
          <w:rFonts w:eastAsiaTheme="minorEastAsia"/>
          <w:u w:val="single"/>
        </w:rPr>
        <w:instrText xml:space="preserve"> TOC \h \z \c "Figure" </w:instrText>
      </w:r>
      <w:r>
        <w:rPr>
          <w:rFonts w:eastAsiaTheme="minorEastAsia"/>
          <w:u w:val="single"/>
        </w:rPr>
        <w:fldChar w:fldCharType="separate"/>
      </w:r>
      <w:hyperlink w:anchor="_Toc186738604" w:history="1">
        <w:r w:rsidRPr="003F3EE7">
          <w:rPr>
            <w:rStyle w:val="Hyperlink"/>
            <w:noProof/>
          </w:rPr>
          <w:t>Figure 1 - Example of AM modulation (https://www.physics-and-radio-electronics.com/blog/amplitude-modulation/ )</w:t>
        </w:r>
        <w:r>
          <w:rPr>
            <w:noProof/>
            <w:webHidden/>
          </w:rPr>
          <w:tab/>
        </w:r>
        <w:r>
          <w:rPr>
            <w:noProof/>
            <w:webHidden/>
          </w:rPr>
          <w:fldChar w:fldCharType="begin"/>
        </w:r>
        <w:r>
          <w:rPr>
            <w:noProof/>
            <w:webHidden/>
          </w:rPr>
          <w:instrText xml:space="preserve"> PAGEREF _Toc186738604 \h </w:instrText>
        </w:r>
        <w:r>
          <w:rPr>
            <w:noProof/>
            <w:webHidden/>
          </w:rPr>
        </w:r>
        <w:r>
          <w:rPr>
            <w:noProof/>
            <w:webHidden/>
          </w:rPr>
          <w:fldChar w:fldCharType="separate"/>
        </w:r>
        <w:r>
          <w:rPr>
            <w:noProof/>
            <w:webHidden/>
          </w:rPr>
          <w:t>2</w:t>
        </w:r>
        <w:r>
          <w:rPr>
            <w:noProof/>
            <w:webHidden/>
          </w:rPr>
          <w:fldChar w:fldCharType="end"/>
        </w:r>
      </w:hyperlink>
    </w:p>
    <w:p w:rsidR="003200EA" w:rsidRDefault="003200EA">
      <w:pPr>
        <w:pStyle w:val="TableofFigures"/>
        <w:tabs>
          <w:tab w:val="right" w:leader="dot" w:pos="9016"/>
        </w:tabs>
        <w:rPr>
          <w:noProof/>
        </w:rPr>
      </w:pPr>
      <w:hyperlink w:anchor="_Toc186738605" w:history="1">
        <w:r w:rsidRPr="003F3EE7">
          <w:rPr>
            <w:rStyle w:val="Hyperlink"/>
            <w:noProof/>
          </w:rPr>
          <w:t>Figure 2 - Example of AM modulation made from a Simulink model</w:t>
        </w:r>
        <w:r>
          <w:rPr>
            <w:noProof/>
            <w:webHidden/>
          </w:rPr>
          <w:tab/>
        </w:r>
        <w:r>
          <w:rPr>
            <w:noProof/>
            <w:webHidden/>
          </w:rPr>
          <w:fldChar w:fldCharType="begin"/>
        </w:r>
        <w:r>
          <w:rPr>
            <w:noProof/>
            <w:webHidden/>
          </w:rPr>
          <w:instrText xml:space="preserve"> PAGEREF _Toc186738605 \h </w:instrText>
        </w:r>
        <w:r>
          <w:rPr>
            <w:noProof/>
            <w:webHidden/>
          </w:rPr>
        </w:r>
        <w:r>
          <w:rPr>
            <w:noProof/>
            <w:webHidden/>
          </w:rPr>
          <w:fldChar w:fldCharType="separate"/>
        </w:r>
        <w:r>
          <w:rPr>
            <w:noProof/>
            <w:webHidden/>
          </w:rPr>
          <w:t>2</w:t>
        </w:r>
        <w:r>
          <w:rPr>
            <w:noProof/>
            <w:webHidden/>
          </w:rPr>
          <w:fldChar w:fldCharType="end"/>
        </w:r>
      </w:hyperlink>
    </w:p>
    <w:p w:rsidR="003200EA" w:rsidRDefault="003200EA">
      <w:pPr>
        <w:pStyle w:val="TableofFigures"/>
        <w:tabs>
          <w:tab w:val="right" w:leader="dot" w:pos="9016"/>
        </w:tabs>
        <w:rPr>
          <w:noProof/>
        </w:rPr>
      </w:pPr>
      <w:hyperlink w:anchor="_Toc186738606" w:history="1">
        <w:r w:rsidRPr="003F3EE7">
          <w:rPr>
            <w:rStyle w:val="Hyperlink"/>
            <w:noProof/>
          </w:rPr>
          <w:t>Figure 3 - AM Simulation model in Simulink</w:t>
        </w:r>
        <w:r>
          <w:rPr>
            <w:noProof/>
            <w:webHidden/>
          </w:rPr>
          <w:tab/>
        </w:r>
        <w:r>
          <w:rPr>
            <w:noProof/>
            <w:webHidden/>
          </w:rPr>
          <w:fldChar w:fldCharType="begin"/>
        </w:r>
        <w:r>
          <w:rPr>
            <w:noProof/>
            <w:webHidden/>
          </w:rPr>
          <w:instrText xml:space="preserve"> PAGEREF _Toc186738606 \h </w:instrText>
        </w:r>
        <w:r>
          <w:rPr>
            <w:noProof/>
            <w:webHidden/>
          </w:rPr>
        </w:r>
        <w:r>
          <w:rPr>
            <w:noProof/>
            <w:webHidden/>
          </w:rPr>
          <w:fldChar w:fldCharType="separate"/>
        </w:r>
        <w:r>
          <w:rPr>
            <w:noProof/>
            <w:webHidden/>
          </w:rPr>
          <w:t>3</w:t>
        </w:r>
        <w:r>
          <w:rPr>
            <w:noProof/>
            <w:webHidden/>
          </w:rPr>
          <w:fldChar w:fldCharType="end"/>
        </w:r>
      </w:hyperlink>
    </w:p>
    <w:p w:rsidR="003200EA" w:rsidRDefault="003200EA">
      <w:pPr>
        <w:pStyle w:val="TableofFigures"/>
        <w:tabs>
          <w:tab w:val="right" w:leader="dot" w:pos="9016"/>
        </w:tabs>
        <w:rPr>
          <w:noProof/>
        </w:rPr>
      </w:pPr>
      <w:hyperlink w:anchor="_Toc186738607" w:history="1">
        <w:r w:rsidRPr="003F3EE7">
          <w:rPr>
            <w:rStyle w:val="Hyperlink"/>
            <w:noProof/>
          </w:rPr>
          <w:t>Figure 4 - Figure showing comparison between design and equation for AM modulation</w:t>
        </w:r>
        <w:r>
          <w:rPr>
            <w:noProof/>
            <w:webHidden/>
          </w:rPr>
          <w:tab/>
        </w:r>
        <w:r>
          <w:rPr>
            <w:noProof/>
            <w:webHidden/>
          </w:rPr>
          <w:fldChar w:fldCharType="begin"/>
        </w:r>
        <w:r>
          <w:rPr>
            <w:noProof/>
            <w:webHidden/>
          </w:rPr>
          <w:instrText xml:space="preserve"> PAGEREF _Toc186738607 \h </w:instrText>
        </w:r>
        <w:r>
          <w:rPr>
            <w:noProof/>
            <w:webHidden/>
          </w:rPr>
        </w:r>
        <w:r>
          <w:rPr>
            <w:noProof/>
            <w:webHidden/>
          </w:rPr>
          <w:fldChar w:fldCharType="separate"/>
        </w:r>
        <w:r>
          <w:rPr>
            <w:noProof/>
            <w:webHidden/>
          </w:rPr>
          <w:t>3</w:t>
        </w:r>
        <w:r>
          <w:rPr>
            <w:noProof/>
            <w:webHidden/>
          </w:rPr>
          <w:fldChar w:fldCharType="end"/>
        </w:r>
      </w:hyperlink>
    </w:p>
    <w:p w:rsidR="003200EA" w:rsidRDefault="003200EA">
      <w:pPr>
        <w:pStyle w:val="TableofFigures"/>
        <w:tabs>
          <w:tab w:val="right" w:leader="dot" w:pos="9016"/>
        </w:tabs>
        <w:rPr>
          <w:noProof/>
        </w:rPr>
      </w:pPr>
      <w:hyperlink w:anchor="_Toc186738608" w:history="1">
        <w:r w:rsidRPr="003F3EE7">
          <w:rPr>
            <w:rStyle w:val="Hyperlink"/>
            <w:noProof/>
          </w:rPr>
          <w:t>Figure 5 - AM modulation, modulation index of 0.8</w:t>
        </w:r>
        <w:r>
          <w:rPr>
            <w:noProof/>
            <w:webHidden/>
          </w:rPr>
          <w:tab/>
        </w:r>
        <w:r>
          <w:rPr>
            <w:noProof/>
            <w:webHidden/>
          </w:rPr>
          <w:fldChar w:fldCharType="begin"/>
        </w:r>
        <w:r>
          <w:rPr>
            <w:noProof/>
            <w:webHidden/>
          </w:rPr>
          <w:instrText xml:space="preserve"> PAGEREF _Toc186738608 \h </w:instrText>
        </w:r>
        <w:r>
          <w:rPr>
            <w:noProof/>
            <w:webHidden/>
          </w:rPr>
        </w:r>
        <w:r>
          <w:rPr>
            <w:noProof/>
            <w:webHidden/>
          </w:rPr>
          <w:fldChar w:fldCharType="separate"/>
        </w:r>
        <w:r>
          <w:rPr>
            <w:noProof/>
            <w:webHidden/>
          </w:rPr>
          <w:t>4</w:t>
        </w:r>
        <w:r>
          <w:rPr>
            <w:noProof/>
            <w:webHidden/>
          </w:rPr>
          <w:fldChar w:fldCharType="end"/>
        </w:r>
      </w:hyperlink>
    </w:p>
    <w:p w:rsidR="003200EA" w:rsidRDefault="003200EA">
      <w:pPr>
        <w:pStyle w:val="TableofFigures"/>
        <w:tabs>
          <w:tab w:val="right" w:leader="dot" w:pos="9016"/>
        </w:tabs>
        <w:rPr>
          <w:noProof/>
        </w:rPr>
      </w:pPr>
      <w:hyperlink w:anchor="_Toc186738609" w:history="1">
        <w:r w:rsidRPr="003F3EE7">
          <w:rPr>
            <w:rStyle w:val="Hyperlink"/>
            <w:noProof/>
          </w:rPr>
          <w:t>Figure 6 - Scope out from 0.8 AM modulation message and demodulated</w:t>
        </w:r>
        <w:r>
          <w:rPr>
            <w:noProof/>
            <w:webHidden/>
          </w:rPr>
          <w:tab/>
        </w:r>
        <w:r>
          <w:rPr>
            <w:noProof/>
            <w:webHidden/>
          </w:rPr>
          <w:fldChar w:fldCharType="begin"/>
        </w:r>
        <w:r>
          <w:rPr>
            <w:noProof/>
            <w:webHidden/>
          </w:rPr>
          <w:instrText xml:space="preserve"> PAGEREF _Toc186738609 \h </w:instrText>
        </w:r>
        <w:r>
          <w:rPr>
            <w:noProof/>
            <w:webHidden/>
          </w:rPr>
        </w:r>
        <w:r>
          <w:rPr>
            <w:noProof/>
            <w:webHidden/>
          </w:rPr>
          <w:fldChar w:fldCharType="separate"/>
        </w:r>
        <w:r>
          <w:rPr>
            <w:noProof/>
            <w:webHidden/>
          </w:rPr>
          <w:t>4</w:t>
        </w:r>
        <w:r>
          <w:rPr>
            <w:noProof/>
            <w:webHidden/>
          </w:rPr>
          <w:fldChar w:fldCharType="end"/>
        </w:r>
      </w:hyperlink>
    </w:p>
    <w:p w:rsidR="003200EA" w:rsidRDefault="003200EA">
      <w:pPr>
        <w:pStyle w:val="TableofFigures"/>
        <w:tabs>
          <w:tab w:val="right" w:leader="dot" w:pos="9016"/>
        </w:tabs>
        <w:rPr>
          <w:noProof/>
        </w:rPr>
      </w:pPr>
      <w:hyperlink w:anchor="_Toc186738610" w:history="1">
        <w:r w:rsidRPr="003F3EE7">
          <w:rPr>
            <w:rStyle w:val="Hyperlink"/>
            <w:noProof/>
          </w:rPr>
          <w:t>Figure 7 - Scope out from 0.8 modulation index message, modulated and demodulated</w:t>
        </w:r>
        <w:r>
          <w:rPr>
            <w:noProof/>
            <w:webHidden/>
          </w:rPr>
          <w:tab/>
        </w:r>
        <w:r>
          <w:rPr>
            <w:noProof/>
            <w:webHidden/>
          </w:rPr>
          <w:fldChar w:fldCharType="begin"/>
        </w:r>
        <w:r>
          <w:rPr>
            <w:noProof/>
            <w:webHidden/>
          </w:rPr>
          <w:instrText xml:space="preserve"> PAGEREF _Toc186738610 \h </w:instrText>
        </w:r>
        <w:r>
          <w:rPr>
            <w:noProof/>
            <w:webHidden/>
          </w:rPr>
        </w:r>
        <w:r>
          <w:rPr>
            <w:noProof/>
            <w:webHidden/>
          </w:rPr>
          <w:fldChar w:fldCharType="separate"/>
        </w:r>
        <w:r>
          <w:rPr>
            <w:noProof/>
            <w:webHidden/>
          </w:rPr>
          <w:t>5</w:t>
        </w:r>
        <w:r>
          <w:rPr>
            <w:noProof/>
            <w:webHidden/>
          </w:rPr>
          <w:fldChar w:fldCharType="end"/>
        </w:r>
      </w:hyperlink>
    </w:p>
    <w:p w:rsidR="003200EA" w:rsidRDefault="003200EA">
      <w:pPr>
        <w:pStyle w:val="TableofFigures"/>
        <w:tabs>
          <w:tab w:val="right" w:leader="dot" w:pos="9016"/>
        </w:tabs>
        <w:rPr>
          <w:noProof/>
        </w:rPr>
      </w:pPr>
      <w:hyperlink w:anchor="_Toc186738611" w:history="1">
        <w:r w:rsidRPr="003F3EE7">
          <w:rPr>
            <w:rStyle w:val="Hyperlink"/>
            <w:noProof/>
          </w:rPr>
          <w:t>Figure 8 - AM modulation index of 1 (critical modulation)</w:t>
        </w:r>
        <w:r>
          <w:rPr>
            <w:noProof/>
            <w:webHidden/>
          </w:rPr>
          <w:tab/>
        </w:r>
        <w:r>
          <w:rPr>
            <w:noProof/>
            <w:webHidden/>
          </w:rPr>
          <w:fldChar w:fldCharType="begin"/>
        </w:r>
        <w:r>
          <w:rPr>
            <w:noProof/>
            <w:webHidden/>
          </w:rPr>
          <w:instrText xml:space="preserve"> PAGEREF _Toc186738611 \h </w:instrText>
        </w:r>
        <w:r>
          <w:rPr>
            <w:noProof/>
            <w:webHidden/>
          </w:rPr>
        </w:r>
        <w:r>
          <w:rPr>
            <w:noProof/>
            <w:webHidden/>
          </w:rPr>
          <w:fldChar w:fldCharType="separate"/>
        </w:r>
        <w:r>
          <w:rPr>
            <w:noProof/>
            <w:webHidden/>
          </w:rPr>
          <w:t>5</w:t>
        </w:r>
        <w:r>
          <w:rPr>
            <w:noProof/>
            <w:webHidden/>
          </w:rPr>
          <w:fldChar w:fldCharType="end"/>
        </w:r>
      </w:hyperlink>
    </w:p>
    <w:p w:rsidR="003200EA" w:rsidRDefault="003200EA">
      <w:pPr>
        <w:pStyle w:val="TableofFigures"/>
        <w:tabs>
          <w:tab w:val="right" w:leader="dot" w:pos="9016"/>
        </w:tabs>
        <w:rPr>
          <w:noProof/>
        </w:rPr>
      </w:pPr>
      <w:hyperlink w:anchor="_Toc186738612" w:history="1">
        <w:r w:rsidRPr="003F3EE7">
          <w:rPr>
            <w:rStyle w:val="Hyperlink"/>
            <w:noProof/>
          </w:rPr>
          <w:t>Figure 9 - scope output AM modulation critical modulation</w:t>
        </w:r>
        <w:r>
          <w:rPr>
            <w:noProof/>
            <w:webHidden/>
          </w:rPr>
          <w:tab/>
        </w:r>
        <w:r>
          <w:rPr>
            <w:noProof/>
            <w:webHidden/>
          </w:rPr>
          <w:fldChar w:fldCharType="begin"/>
        </w:r>
        <w:r>
          <w:rPr>
            <w:noProof/>
            <w:webHidden/>
          </w:rPr>
          <w:instrText xml:space="preserve"> PAGEREF _Toc186738612 \h </w:instrText>
        </w:r>
        <w:r>
          <w:rPr>
            <w:noProof/>
            <w:webHidden/>
          </w:rPr>
        </w:r>
        <w:r>
          <w:rPr>
            <w:noProof/>
            <w:webHidden/>
          </w:rPr>
          <w:fldChar w:fldCharType="separate"/>
        </w:r>
        <w:r>
          <w:rPr>
            <w:noProof/>
            <w:webHidden/>
          </w:rPr>
          <w:t>6</w:t>
        </w:r>
        <w:r>
          <w:rPr>
            <w:noProof/>
            <w:webHidden/>
          </w:rPr>
          <w:fldChar w:fldCharType="end"/>
        </w:r>
      </w:hyperlink>
    </w:p>
    <w:p w:rsidR="003200EA" w:rsidRDefault="003200EA">
      <w:pPr>
        <w:pStyle w:val="TableofFigures"/>
        <w:tabs>
          <w:tab w:val="right" w:leader="dot" w:pos="9016"/>
        </w:tabs>
        <w:rPr>
          <w:noProof/>
        </w:rPr>
      </w:pPr>
      <w:hyperlink w:anchor="_Toc186738613" w:history="1">
        <w:r w:rsidRPr="003F3EE7">
          <w:rPr>
            <w:rStyle w:val="Hyperlink"/>
            <w:noProof/>
          </w:rPr>
          <w:t>Figure 10 - am over modulation distortion</w:t>
        </w:r>
        <w:r>
          <w:rPr>
            <w:noProof/>
            <w:webHidden/>
          </w:rPr>
          <w:tab/>
        </w:r>
        <w:r>
          <w:rPr>
            <w:noProof/>
            <w:webHidden/>
          </w:rPr>
          <w:fldChar w:fldCharType="begin"/>
        </w:r>
        <w:r>
          <w:rPr>
            <w:noProof/>
            <w:webHidden/>
          </w:rPr>
          <w:instrText xml:space="preserve"> PAGEREF _Toc186738613 \h </w:instrText>
        </w:r>
        <w:r>
          <w:rPr>
            <w:noProof/>
            <w:webHidden/>
          </w:rPr>
        </w:r>
        <w:r>
          <w:rPr>
            <w:noProof/>
            <w:webHidden/>
          </w:rPr>
          <w:fldChar w:fldCharType="separate"/>
        </w:r>
        <w:r>
          <w:rPr>
            <w:noProof/>
            <w:webHidden/>
          </w:rPr>
          <w:t>6</w:t>
        </w:r>
        <w:r>
          <w:rPr>
            <w:noProof/>
            <w:webHidden/>
          </w:rPr>
          <w:fldChar w:fldCharType="end"/>
        </w:r>
      </w:hyperlink>
    </w:p>
    <w:p w:rsidR="003200EA" w:rsidRDefault="003200EA">
      <w:pPr>
        <w:pStyle w:val="TableofFigures"/>
        <w:tabs>
          <w:tab w:val="right" w:leader="dot" w:pos="9016"/>
        </w:tabs>
        <w:rPr>
          <w:noProof/>
        </w:rPr>
      </w:pPr>
      <w:hyperlink w:anchor="_Toc186738614" w:history="1">
        <w:r w:rsidRPr="003F3EE7">
          <w:rPr>
            <w:rStyle w:val="Hyperlink"/>
            <w:noProof/>
          </w:rPr>
          <w:t>Figure 11 - scope out over modulation index of 10</w:t>
        </w:r>
        <w:r>
          <w:rPr>
            <w:noProof/>
            <w:webHidden/>
          </w:rPr>
          <w:tab/>
        </w:r>
        <w:r>
          <w:rPr>
            <w:noProof/>
            <w:webHidden/>
          </w:rPr>
          <w:fldChar w:fldCharType="begin"/>
        </w:r>
        <w:r>
          <w:rPr>
            <w:noProof/>
            <w:webHidden/>
          </w:rPr>
          <w:instrText xml:space="preserve"> PAGEREF _Toc186738614 \h </w:instrText>
        </w:r>
        <w:r>
          <w:rPr>
            <w:noProof/>
            <w:webHidden/>
          </w:rPr>
        </w:r>
        <w:r>
          <w:rPr>
            <w:noProof/>
            <w:webHidden/>
          </w:rPr>
          <w:fldChar w:fldCharType="separate"/>
        </w:r>
        <w:r>
          <w:rPr>
            <w:noProof/>
            <w:webHidden/>
          </w:rPr>
          <w:t>6</w:t>
        </w:r>
        <w:r>
          <w:rPr>
            <w:noProof/>
            <w:webHidden/>
          </w:rPr>
          <w:fldChar w:fldCharType="end"/>
        </w:r>
      </w:hyperlink>
    </w:p>
    <w:p w:rsidR="003200EA" w:rsidRDefault="003200EA">
      <w:pPr>
        <w:pStyle w:val="TableofFigures"/>
        <w:tabs>
          <w:tab w:val="right" w:leader="dot" w:pos="9016"/>
        </w:tabs>
        <w:rPr>
          <w:noProof/>
        </w:rPr>
      </w:pPr>
      <w:hyperlink w:anchor="_Toc186738615" w:history="1">
        <w:r w:rsidRPr="003F3EE7">
          <w:rPr>
            <w:rStyle w:val="Hyperlink"/>
            <w:noProof/>
          </w:rPr>
          <w:t>Figure 12 - AM modulation scope out message and demodulated</w:t>
        </w:r>
        <w:r>
          <w:rPr>
            <w:noProof/>
            <w:webHidden/>
          </w:rPr>
          <w:tab/>
        </w:r>
        <w:r>
          <w:rPr>
            <w:noProof/>
            <w:webHidden/>
          </w:rPr>
          <w:fldChar w:fldCharType="begin"/>
        </w:r>
        <w:r>
          <w:rPr>
            <w:noProof/>
            <w:webHidden/>
          </w:rPr>
          <w:instrText xml:space="preserve"> PAGEREF _Toc186738615 \h </w:instrText>
        </w:r>
        <w:r>
          <w:rPr>
            <w:noProof/>
            <w:webHidden/>
          </w:rPr>
        </w:r>
        <w:r>
          <w:rPr>
            <w:noProof/>
            <w:webHidden/>
          </w:rPr>
          <w:fldChar w:fldCharType="separate"/>
        </w:r>
        <w:r>
          <w:rPr>
            <w:noProof/>
            <w:webHidden/>
          </w:rPr>
          <w:t>7</w:t>
        </w:r>
        <w:r>
          <w:rPr>
            <w:noProof/>
            <w:webHidden/>
          </w:rPr>
          <w:fldChar w:fldCharType="end"/>
        </w:r>
      </w:hyperlink>
    </w:p>
    <w:p w:rsidR="003200EA" w:rsidRDefault="003200EA">
      <w:pPr>
        <w:pStyle w:val="TableofFigures"/>
        <w:tabs>
          <w:tab w:val="right" w:leader="dot" w:pos="9016"/>
        </w:tabs>
        <w:rPr>
          <w:noProof/>
        </w:rPr>
      </w:pPr>
      <w:hyperlink w:anchor="_Toc186738616" w:history="1">
        <w:r w:rsidRPr="003F3EE7">
          <w:rPr>
            <w:rStyle w:val="Hyperlink"/>
            <w:noProof/>
          </w:rPr>
          <w:t>Figure 13 - Example of a DSB-SC transmission (Tutorials point)</w:t>
        </w:r>
        <w:r>
          <w:rPr>
            <w:noProof/>
            <w:webHidden/>
          </w:rPr>
          <w:tab/>
        </w:r>
        <w:r>
          <w:rPr>
            <w:noProof/>
            <w:webHidden/>
          </w:rPr>
          <w:fldChar w:fldCharType="begin"/>
        </w:r>
        <w:r>
          <w:rPr>
            <w:noProof/>
            <w:webHidden/>
          </w:rPr>
          <w:instrText xml:space="preserve"> PAGEREF _Toc186738616 \h </w:instrText>
        </w:r>
        <w:r>
          <w:rPr>
            <w:noProof/>
            <w:webHidden/>
          </w:rPr>
        </w:r>
        <w:r>
          <w:rPr>
            <w:noProof/>
            <w:webHidden/>
          </w:rPr>
          <w:fldChar w:fldCharType="separate"/>
        </w:r>
        <w:r>
          <w:rPr>
            <w:noProof/>
            <w:webHidden/>
          </w:rPr>
          <w:t>8</w:t>
        </w:r>
        <w:r>
          <w:rPr>
            <w:noProof/>
            <w:webHidden/>
          </w:rPr>
          <w:fldChar w:fldCharType="end"/>
        </w:r>
      </w:hyperlink>
    </w:p>
    <w:p w:rsidR="003200EA" w:rsidRDefault="003200EA">
      <w:pPr>
        <w:pStyle w:val="TableofFigures"/>
        <w:tabs>
          <w:tab w:val="right" w:leader="dot" w:pos="9016"/>
        </w:tabs>
        <w:rPr>
          <w:noProof/>
        </w:rPr>
      </w:pPr>
      <w:hyperlink w:anchor="_Toc186738617" w:history="1">
        <w:r w:rsidRPr="003F3EE7">
          <w:rPr>
            <w:rStyle w:val="Hyperlink"/>
            <w:noProof/>
          </w:rPr>
          <w:t>Figure 14 - DSBSC Simulink model NO AWGN modulation index 0.5</w:t>
        </w:r>
        <w:r>
          <w:rPr>
            <w:noProof/>
            <w:webHidden/>
          </w:rPr>
          <w:tab/>
        </w:r>
        <w:r>
          <w:rPr>
            <w:noProof/>
            <w:webHidden/>
          </w:rPr>
          <w:fldChar w:fldCharType="begin"/>
        </w:r>
        <w:r>
          <w:rPr>
            <w:noProof/>
            <w:webHidden/>
          </w:rPr>
          <w:instrText xml:space="preserve"> PAGEREF _Toc186738617 \h </w:instrText>
        </w:r>
        <w:r>
          <w:rPr>
            <w:noProof/>
            <w:webHidden/>
          </w:rPr>
        </w:r>
        <w:r>
          <w:rPr>
            <w:noProof/>
            <w:webHidden/>
          </w:rPr>
          <w:fldChar w:fldCharType="separate"/>
        </w:r>
        <w:r>
          <w:rPr>
            <w:noProof/>
            <w:webHidden/>
          </w:rPr>
          <w:t>9</w:t>
        </w:r>
        <w:r>
          <w:rPr>
            <w:noProof/>
            <w:webHidden/>
          </w:rPr>
          <w:fldChar w:fldCharType="end"/>
        </w:r>
      </w:hyperlink>
    </w:p>
    <w:p w:rsidR="003200EA" w:rsidRDefault="003200EA">
      <w:pPr>
        <w:pStyle w:val="TableofFigures"/>
        <w:tabs>
          <w:tab w:val="right" w:leader="dot" w:pos="9016"/>
        </w:tabs>
        <w:rPr>
          <w:noProof/>
        </w:rPr>
      </w:pPr>
      <w:hyperlink w:anchor="_Toc186738618" w:history="1">
        <w:r w:rsidRPr="003F3EE7">
          <w:rPr>
            <w:rStyle w:val="Hyperlink"/>
            <w:noProof/>
          </w:rPr>
          <w:t>Figure 15 - DSBSC spectrum output Carrier, message, DSBSC</w:t>
        </w:r>
        <w:r>
          <w:rPr>
            <w:noProof/>
            <w:webHidden/>
          </w:rPr>
          <w:tab/>
        </w:r>
        <w:r>
          <w:rPr>
            <w:noProof/>
            <w:webHidden/>
          </w:rPr>
          <w:fldChar w:fldCharType="begin"/>
        </w:r>
        <w:r>
          <w:rPr>
            <w:noProof/>
            <w:webHidden/>
          </w:rPr>
          <w:instrText xml:space="preserve"> PAGEREF _Toc186738618 \h </w:instrText>
        </w:r>
        <w:r>
          <w:rPr>
            <w:noProof/>
            <w:webHidden/>
          </w:rPr>
        </w:r>
        <w:r>
          <w:rPr>
            <w:noProof/>
            <w:webHidden/>
          </w:rPr>
          <w:fldChar w:fldCharType="separate"/>
        </w:r>
        <w:r>
          <w:rPr>
            <w:noProof/>
            <w:webHidden/>
          </w:rPr>
          <w:t>9</w:t>
        </w:r>
        <w:r>
          <w:rPr>
            <w:noProof/>
            <w:webHidden/>
          </w:rPr>
          <w:fldChar w:fldCharType="end"/>
        </w:r>
      </w:hyperlink>
    </w:p>
    <w:p w:rsidR="003200EA" w:rsidRDefault="003200EA">
      <w:pPr>
        <w:pStyle w:val="TableofFigures"/>
        <w:tabs>
          <w:tab w:val="right" w:leader="dot" w:pos="9016"/>
        </w:tabs>
        <w:rPr>
          <w:noProof/>
        </w:rPr>
      </w:pPr>
      <w:hyperlink w:anchor="_Toc186738619" w:history="1">
        <w:r w:rsidRPr="003F3EE7">
          <w:rPr>
            <w:rStyle w:val="Hyperlink"/>
            <w:noProof/>
          </w:rPr>
          <w:t>Figure 16 - Message, carrier, modulated and demodulated</w:t>
        </w:r>
        <w:r>
          <w:rPr>
            <w:noProof/>
            <w:webHidden/>
          </w:rPr>
          <w:tab/>
        </w:r>
        <w:r>
          <w:rPr>
            <w:noProof/>
            <w:webHidden/>
          </w:rPr>
          <w:fldChar w:fldCharType="begin"/>
        </w:r>
        <w:r>
          <w:rPr>
            <w:noProof/>
            <w:webHidden/>
          </w:rPr>
          <w:instrText xml:space="preserve"> PAGEREF _Toc186738619 \h </w:instrText>
        </w:r>
        <w:r>
          <w:rPr>
            <w:noProof/>
            <w:webHidden/>
          </w:rPr>
        </w:r>
        <w:r>
          <w:rPr>
            <w:noProof/>
            <w:webHidden/>
          </w:rPr>
          <w:fldChar w:fldCharType="separate"/>
        </w:r>
        <w:r>
          <w:rPr>
            <w:noProof/>
            <w:webHidden/>
          </w:rPr>
          <w:t>10</w:t>
        </w:r>
        <w:r>
          <w:rPr>
            <w:noProof/>
            <w:webHidden/>
          </w:rPr>
          <w:fldChar w:fldCharType="end"/>
        </w:r>
      </w:hyperlink>
    </w:p>
    <w:p w:rsidR="003200EA" w:rsidRDefault="003200EA">
      <w:pPr>
        <w:pStyle w:val="TableofFigures"/>
        <w:tabs>
          <w:tab w:val="right" w:leader="dot" w:pos="9016"/>
        </w:tabs>
        <w:rPr>
          <w:noProof/>
        </w:rPr>
      </w:pPr>
      <w:hyperlink w:anchor="_Toc186738620" w:history="1">
        <w:r w:rsidRPr="003F3EE7">
          <w:rPr>
            <w:rStyle w:val="Hyperlink"/>
            <w:noProof/>
          </w:rPr>
          <w:t>Figure 17 - DSB-SC scope output</w:t>
        </w:r>
        <w:r>
          <w:rPr>
            <w:noProof/>
            <w:webHidden/>
          </w:rPr>
          <w:tab/>
        </w:r>
        <w:r>
          <w:rPr>
            <w:noProof/>
            <w:webHidden/>
          </w:rPr>
          <w:fldChar w:fldCharType="begin"/>
        </w:r>
        <w:r>
          <w:rPr>
            <w:noProof/>
            <w:webHidden/>
          </w:rPr>
          <w:instrText xml:space="preserve"> PAGEREF _Toc186738620 \h </w:instrText>
        </w:r>
        <w:r>
          <w:rPr>
            <w:noProof/>
            <w:webHidden/>
          </w:rPr>
        </w:r>
        <w:r>
          <w:rPr>
            <w:noProof/>
            <w:webHidden/>
          </w:rPr>
          <w:fldChar w:fldCharType="separate"/>
        </w:r>
        <w:r>
          <w:rPr>
            <w:noProof/>
            <w:webHidden/>
          </w:rPr>
          <w:t>11</w:t>
        </w:r>
        <w:r>
          <w:rPr>
            <w:noProof/>
            <w:webHidden/>
          </w:rPr>
          <w:fldChar w:fldCharType="end"/>
        </w:r>
      </w:hyperlink>
    </w:p>
    <w:p w:rsidR="003200EA" w:rsidRDefault="003200EA">
      <w:pPr>
        <w:pStyle w:val="TableofFigures"/>
        <w:tabs>
          <w:tab w:val="right" w:leader="dot" w:pos="9016"/>
        </w:tabs>
        <w:rPr>
          <w:noProof/>
        </w:rPr>
      </w:pPr>
      <w:hyperlink w:anchor="_Toc186738621" w:history="1">
        <w:r w:rsidRPr="003F3EE7">
          <w:rPr>
            <w:rStyle w:val="Hyperlink"/>
            <w:noProof/>
          </w:rPr>
          <w:t>Figure 18 - DSBSC scope output message and demodulated signal noise (SNR 0.1)</w:t>
        </w:r>
        <w:r>
          <w:rPr>
            <w:noProof/>
            <w:webHidden/>
          </w:rPr>
          <w:tab/>
        </w:r>
        <w:r>
          <w:rPr>
            <w:noProof/>
            <w:webHidden/>
          </w:rPr>
          <w:fldChar w:fldCharType="begin"/>
        </w:r>
        <w:r>
          <w:rPr>
            <w:noProof/>
            <w:webHidden/>
          </w:rPr>
          <w:instrText xml:space="preserve"> PAGEREF _Toc186738621 \h </w:instrText>
        </w:r>
        <w:r>
          <w:rPr>
            <w:noProof/>
            <w:webHidden/>
          </w:rPr>
        </w:r>
        <w:r>
          <w:rPr>
            <w:noProof/>
            <w:webHidden/>
          </w:rPr>
          <w:fldChar w:fldCharType="separate"/>
        </w:r>
        <w:r>
          <w:rPr>
            <w:noProof/>
            <w:webHidden/>
          </w:rPr>
          <w:t>11</w:t>
        </w:r>
        <w:r>
          <w:rPr>
            <w:noProof/>
            <w:webHidden/>
          </w:rPr>
          <w:fldChar w:fldCharType="end"/>
        </w:r>
      </w:hyperlink>
    </w:p>
    <w:p w:rsidR="003200EA" w:rsidRDefault="003200EA">
      <w:pPr>
        <w:pStyle w:val="TableofFigures"/>
        <w:tabs>
          <w:tab w:val="right" w:leader="dot" w:pos="9016"/>
        </w:tabs>
        <w:rPr>
          <w:noProof/>
        </w:rPr>
      </w:pPr>
      <w:hyperlink w:anchor="_Toc186738622" w:history="1">
        <w:r w:rsidRPr="003F3EE7">
          <w:rPr>
            <w:rStyle w:val="Hyperlink"/>
            <w:noProof/>
          </w:rPr>
          <w:t>Figure 19 - DSB-SC No noise and modulation index 0.5</w:t>
        </w:r>
        <w:r>
          <w:rPr>
            <w:noProof/>
            <w:webHidden/>
          </w:rPr>
          <w:tab/>
        </w:r>
        <w:r>
          <w:rPr>
            <w:noProof/>
            <w:webHidden/>
          </w:rPr>
          <w:fldChar w:fldCharType="begin"/>
        </w:r>
        <w:r>
          <w:rPr>
            <w:noProof/>
            <w:webHidden/>
          </w:rPr>
          <w:instrText xml:space="preserve"> PAGEREF _Toc186738622 \h </w:instrText>
        </w:r>
        <w:r>
          <w:rPr>
            <w:noProof/>
            <w:webHidden/>
          </w:rPr>
        </w:r>
        <w:r>
          <w:rPr>
            <w:noProof/>
            <w:webHidden/>
          </w:rPr>
          <w:fldChar w:fldCharType="separate"/>
        </w:r>
        <w:r>
          <w:rPr>
            <w:noProof/>
            <w:webHidden/>
          </w:rPr>
          <w:t>12</w:t>
        </w:r>
        <w:r>
          <w:rPr>
            <w:noProof/>
            <w:webHidden/>
          </w:rPr>
          <w:fldChar w:fldCharType="end"/>
        </w:r>
      </w:hyperlink>
    </w:p>
    <w:p w:rsidR="003200EA" w:rsidRDefault="003200EA">
      <w:pPr>
        <w:pStyle w:val="TableofFigures"/>
        <w:tabs>
          <w:tab w:val="right" w:leader="dot" w:pos="9016"/>
        </w:tabs>
        <w:rPr>
          <w:noProof/>
        </w:rPr>
      </w:pPr>
      <w:hyperlink w:anchor="_Toc186738623" w:history="1">
        <w:r w:rsidRPr="003F3EE7">
          <w:rPr>
            <w:rStyle w:val="Hyperlink"/>
            <w:noProof/>
          </w:rPr>
          <w:t>Figure 20 - DSBSC Model and equation</w:t>
        </w:r>
        <w:r>
          <w:rPr>
            <w:noProof/>
            <w:webHidden/>
          </w:rPr>
          <w:tab/>
        </w:r>
        <w:r>
          <w:rPr>
            <w:noProof/>
            <w:webHidden/>
          </w:rPr>
          <w:fldChar w:fldCharType="begin"/>
        </w:r>
        <w:r>
          <w:rPr>
            <w:noProof/>
            <w:webHidden/>
          </w:rPr>
          <w:instrText xml:space="preserve"> PAGEREF _Toc186738623 \h </w:instrText>
        </w:r>
        <w:r>
          <w:rPr>
            <w:noProof/>
            <w:webHidden/>
          </w:rPr>
        </w:r>
        <w:r>
          <w:rPr>
            <w:noProof/>
            <w:webHidden/>
          </w:rPr>
          <w:fldChar w:fldCharType="separate"/>
        </w:r>
        <w:r>
          <w:rPr>
            <w:noProof/>
            <w:webHidden/>
          </w:rPr>
          <w:t>12</w:t>
        </w:r>
        <w:r>
          <w:rPr>
            <w:noProof/>
            <w:webHidden/>
          </w:rPr>
          <w:fldChar w:fldCharType="end"/>
        </w:r>
      </w:hyperlink>
    </w:p>
    <w:p w:rsidR="003200EA" w:rsidRDefault="003200EA">
      <w:pPr>
        <w:pStyle w:val="TableofFigures"/>
        <w:tabs>
          <w:tab w:val="right" w:leader="dot" w:pos="9016"/>
        </w:tabs>
        <w:rPr>
          <w:noProof/>
        </w:rPr>
      </w:pPr>
      <w:hyperlink w:anchor="_Toc186738624" w:history="1">
        <w:r w:rsidRPr="003F3EE7">
          <w:rPr>
            <w:rStyle w:val="Hyperlink"/>
            <w:noProof/>
          </w:rPr>
          <w:t>Figure 21 - SSB SC model and equation</w:t>
        </w:r>
        <w:r>
          <w:rPr>
            <w:noProof/>
            <w:webHidden/>
          </w:rPr>
          <w:tab/>
        </w:r>
        <w:r>
          <w:rPr>
            <w:noProof/>
            <w:webHidden/>
          </w:rPr>
          <w:fldChar w:fldCharType="begin"/>
        </w:r>
        <w:r>
          <w:rPr>
            <w:noProof/>
            <w:webHidden/>
          </w:rPr>
          <w:instrText xml:space="preserve"> PAGEREF _Toc186738624 \h </w:instrText>
        </w:r>
        <w:r>
          <w:rPr>
            <w:noProof/>
            <w:webHidden/>
          </w:rPr>
        </w:r>
        <w:r>
          <w:rPr>
            <w:noProof/>
            <w:webHidden/>
          </w:rPr>
          <w:fldChar w:fldCharType="separate"/>
        </w:r>
        <w:r>
          <w:rPr>
            <w:noProof/>
            <w:webHidden/>
          </w:rPr>
          <w:t>13</w:t>
        </w:r>
        <w:r>
          <w:rPr>
            <w:noProof/>
            <w:webHidden/>
          </w:rPr>
          <w:fldChar w:fldCharType="end"/>
        </w:r>
      </w:hyperlink>
    </w:p>
    <w:p w:rsidR="003200EA" w:rsidRDefault="003200EA">
      <w:pPr>
        <w:pStyle w:val="TableofFigures"/>
        <w:tabs>
          <w:tab w:val="right" w:leader="dot" w:pos="9016"/>
        </w:tabs>
        <w:rPr>
          <w:noProof/>
        </w:rPr>
      </w:pPr>
      <w:hyperlink w:anchor="_Toc186738625" w:history="1">
        <w:r w:rsidRPr="003F3EE7">
          <w:rPr>
            <w:rStyle w:val="Hyperlink"/>
            <w:noProof/>
          </w:rPr>
          <w:t>Figure 22 - SSB SC spectrum output</w:t>
        </w:r>
        <w:r>
          <w:rPr>
            <w:noProof/>
            <w:webHidden/>
          </w:rPr>
          <w:tab/>
        </w:r>
        <w:r>
          <w:rPr>
            <w:noProof/>
            <w:webHidden/>
          </w:rPr>
          <w:fldChar w:fldCharType="begin"/>
        </w:r>
        <w:r>
          <w:rPr>
            <w:noProof/>
            <w:webHidden/>
          </w:rPr>
          <w:instrText xml:space="preserve"> PAGEREF _Toc186738625 \h </w:instrText>
        </w:r>
        <w:r>
          <w:rPr>
            <w:noProof/>
            <w:webHidden/>
          </w:rPr>
        </w:r>
        <w:r>
          <w:rPr>
            <w:noProof/>
            <w:webHidden/>
          </w:rPr>
          <w:fldChar w:fldCharType="separate"/>
        </w:r>
        <w:r>
          <w:rPr>
            <w:noProof/>
            <w:webHidden/>
          </w:rPr>
          <w:t>14</w:t>
        </w:r>
        <w:r>
          <w:rPr>
            <w:noProof/>
            <w:webHidden/>
          </w:rPr>
          <w:fldChar w:fldCharType="end"/>
        </w:r>
      </w:hyperlink>
    </w:p>
    <w:p w:rsidR="003200EA" w:rsidRDefault="003200EA">
      <w:pPr>
        <w:pStyle w:val="TableofFigures"/>
        <w:tabs>
          <w:tab w:val="right" w:leader="dot" w:pos="9016"/>
        </w:tabs>
        <w:rPr>
          <w:noProof/>
        </w:rPr>
      </w:pPr>
      <w:hyperlink w:anchor="_Toc186738626" w:history="1">
        <w:r w:rsidRPr="003F3EE7">
          <w:rPr>
            <w:rStyle w:val="Hyperlink"/>
            <w:noProof/>
          </w:rPr>
          <w:t>Figure 23 - SSB SC scope output</w:t>
        </w:r>
        <w:r>
          <w:rPr>
            <w:noProof/>
            <w:webHidden/>
          </w:rPr>
          <w:tab/>
        </w:r>
        <w:r>
          <w:rPr>
            <w:noProof/>
            <w:webHidden/>
          </w:rPr>
          <w:fldChar w:fldCharType="begin"/>
        </w:r>
        <w:r>
          <w:rPr>
            <w:noProof/>
            <w:webHidden/>
          </w:rPr>
          <w:instrText xml:space="preserve"> PAGEREF _Toc186738626 \h </w:instrText>
        </w:r>
        <w:r>
          <w:rPr>
            <w:noProof/>
            <w:webHidden/>
          </w:rPr>
        </w:r>
        <w:r>
          <w:rPr>
            <w:noProof/>
            <w:webHidden/>
          </w:rPr>
          <w:fldChar w:fldCharType="separate"/>
        </w:r>
        <w:r>
          <w:rPr>
            <w:noProof/>
            <w:webHidden/>
          </w:rPr>
          <w:t>14</w:t>
        </w:r>
        <w:r>
          <w:rPr>
            <w:noProof/>
            <w:webHidden/>
          </w:rPr>
          <w:fldChar w:fldCharType="end"/>
        </w:r>
      </w:hyperlink>
    </w:p>
    <w:p w:rsidR="003200EA" w:rsidRDefault="003200EA">
      <w:pPr>
        <w:pStyle w:val="TableofFigures"/>
        <w:tabs>
          <w:tab w:val="right" w:leader="dot" w:pos="9016"/>
        </w:tabs>
        <w:rPr>
          <w:noProof/>
        </w:rPr>
      </w:pPr>
      <w:hyperlink w:anchor="_Toc186738627" w:history="1">
        <w:r w:rsidRPr="003F3EE7">
          <w:rPr>
            <w:rStyle w:val="Hyperlink"/>
            <w:noProof/>
          </w:rPr>
          <w:t>Figure 24 - SSB SC scope Message and Demodulated signal</w:t>
        </w:r>
        <w:r>
          <w:rPr>
            <w:noProof/>
            <w:webHidden/>
          </w:rPr>
          <w:tab/>
        </w:r>
        <w:r>
          <w:rPr>
            <w:noProof/>
            <w:webHidden/>
          </w:rPr>
          <w:fldChar w:fldCharType="begin"/>
        </w:r>
        <w:r>
          <w:rPr>
            <w:noProof/>
            <w:webHidden/>
          </w:rPr>
          <w:instrText xml:space="preserve"> PAGEREF _Toc186738627 \h </w:instrText>
        </w:r>
        <w:r>
          <w:rPr>
            <w:noProof/>
            <w:webHidden/>
          </w:rPr>
        </w:r>
        <w:r>
          <w:rPr>
            <w:noProof/>
            <w:webHidden/>
          </w:rPr>
          <w:fldChar w:fldCharType="separate"/>
        </w:r>
        <w:r>
          <w:rPr>
            <w:noProof/>
            <w:webHidden/>
          </w:rPr>
          <w:t>15</w:t>
        </w:r>
        <w:r>
          <w:rPr>
            <w:noProof/>
            <w:webHidden/>
          </w:rPr>
          <w:fldChar w:fldCharType="end"/>
        </w:r>
      </w:hyperlink>
    </w:p>
    <w:p w:rsidR="003200EA" w:rsidRDefault="003200EA">
      <w:pPr>
        <w:pStyle w:val="TableofFigures"/>
        <w:tabs>
          <w:tab w:val="right" w:leader="dot" w:pos="9016"/>
        </w:tabs>
        <w:rPr>
          <w:noProof/>
        </w:rPr>
      </w:pPr>
      <w:hyperlink w:anchor="_Toc186738628" w:history="1">
        <w:r w:rsidRPr="003F3EE7">
          <w:rPr>
            <w:rStyle w:val="Hyperlink"/>
            <w:noProof/>
          </w:rPr>
          <w:t>Figure 25 - SSB SC model</w:t>
        </w:r>
        <w:r>
          <w:rPr>
            <w:noProof/>
            <w:webHidden/>
          </w:rPr>
          <w:tab/>
        </w:r>
        <w:r>
          <w:rPr>
            <w:noProof/>
            <w:webHidden/>
          </w:rPr>
          <w:fldChar w:fldCharType="begin"/>
        </w:r>
        <w:r>
          <w:rPr>
            <w:noProof/>
            <w:webHidden/>
          </w:rPr>
          <w:instrText xml:space="preserve"> PAGEREF _Toc186738628 \h </w:instrText>
        </w:r>
        <w:r>
          <w:rPr>
            <w:noProof/>
            <w:webHidden/>
          </w:rPr>
        </w:r>
        <w:r>
          <w:rPr>
            <w:noProof/>
            <w:webHidden/>
          </w:rPr>
          <w:fldChar w:fldCharType="separate"/>
        </w:r>
        <w:r>
          <w:rPr>
            <w:noProof/>
            <w:webHidden/>
          </w:rPr>
          <w:t>15</w:t>
        </w:r>
        <w:r>
          <w:rPr>
            <w:noProof/>
            <w:webHidden/>
          </w:rPr>
          <w:fldChar w:fldCharType="end"/>
        </w:r>
      </w:hyperlink>
    </w:p>
    <w:p w:rsidR="003200EA" w:rsidRDefault="003200EA">
      <w:pPr>
        <w:pStyle w:val="TableofFigures"/>
        <w:tabs>
          <w:tab w:val="right" w:leader="dot" w:pos="9016"/>
        </w:tabs>
        <w:rPr>
          <w:noProof/>
        </w:rPr>
      </w:pPr>
      <w:hyperlink w:anchor="_Toc186738629" w:history="1">
        <w:r w:rsidRPr="003F3EE7">
          <w:rPr>
            <w:rStyle w:val="Hyperlink"/>
            <w:noProof/>
          </w:rPr>
          <w:t>Figure 26  - message and demod SSBSC</w:t>
        </w:r>
        <w:r>
          <w:rPr>
            <w:noProof/>
            <w:webHidden/>
          </w:rPr>
          <w:tab/>
        </w:r>
        <w:r>
          <w:rPr>
            <w:noProof/>
            <w:webHidden/>
          </w:rPr>
          <w:fldChar w:fldCharType="begin"/>
        </w:r>
        <w:r>
          <w:rPr>
            <w:noProof/>
            <w:webHidden/>
          </w:rPr>
          <w:instrText xml:space="preserve"> PAGEREF _Toc186738629 \h </w:instrText>
        </w:r>
        <w:r>
          <w:rPr>
            <w:noProof/>
            <w:webHidden/>
          </w:rPr>
        </w:r>
        <w:r>
          <w:rPr>
            <w:noProof/>
            <w:webHidden/>
          </w:rPr>
          <w:fldChar w:fldCharType="separate"/>
        </w:r>
        <w:r>
          <w:rPr>
            <w:noProof/>
            <w:webHidden/>
          </w:rPr>
          <w:t>15</w:t>
        </w:r>
        <w:r>
          <w:rPr>
            <w:noProof/>
            <w:webHidden/>
          </w:rPr>
          <w:fldChar w:fldCharType="end"/>
        </w:r>
      </w:hyperlink>
    </w:p>
    <w:p w:rsidR="003200EA" w:rsidRDefault="003200EA">
      <w:pPr>
        <w:pStyle w:val="TableofFigures"/>
        <w:tabs>
          <w:tab w:val="right" w:leader="dot" w:pos="9016"/>
        </w:tabs>
        <w:rPr>
          <w:noProof/>
        </w:rPr>
      </w:pPr>
      <w:hyperlink w:anchor="_Toc186738630" w:history="1">
        <w:r w:rsidRPr="003F3EE7">
          <w:rPr>
            <w:rStyle w:val="Hyperlink"/>
            <w:noProof/>
          </w:rPr>
          <w:t>Figure 27 - SSBSC Demod no noise</w:t>
        </w:r>
        <w:r>
          <w:rPr>
            <w:noProof/>
            <w:webHidden/>
          </w:rPr>
          <w:tab/>
        </w:r>
        <w:r>
          <w:rPr>
            <w:noProof/>
            <w:webHidden/>
          </w:rPr>
          <w:fldChar w:fldCharType="begin"/>
        </w:r>
        <w:r>
          <w:rPr>
            <w:noProof/>
            <w:webHidden/>
          </w:rPr>
          <w:instrText xml:space="preserve"> PAGEREF _Toc186738630 \h </w:instrText>
        </w:r>
        <w:r>
          <w:rPr>
            <w:noProof/>
            <w:webHidden/>
          </w:rPr>
        </w:r>
        <w:r>
          <w:rPr>
            <w:noProof/>
            <w:webHidden/>
          </w:rPr>
          <w:fldChar w:fldCharType="separate"/>
        </w:r>
        <w:r>
          <w:rPr>
            <w:noProof/>
            <w:webHidden/>
          </w:rPr>
          <w:t>16</w:t>
        </w:r>
        <w:r>
          <w:rPr>
            <w:noProof/>
            <w:webHidden/>
          </w:rPr>
          <w:fldChar w:fldCharType="end"/>
        </w:r>
      </w:hyperlink>
    </w:p>
    <w:p w:rsidR="003200EA" w:rsidRDefault="003200EA">
      <w:pPr>
        <w:pStyle w:val="TableofFigures"/>
        <w:tabs>
          <w:tab w:val="right" w:leader="dot" w:pos="9016"/>
        </w:tabs>
        <w:rPr>
          <w:noProof/>
        </w:rPr>
      </w:pPr>
      <w:hyperlink w:anchor="_Toc186738631" w:history="1">
        <w:r w:rsidRPr="003F3EE7">
          <w:rPr>
            <w:rStyle w:val="Hyperlink"/>
            <w:noProof/>
          </w:rPr>
          <w:t>Figure 28 - AM Modulation, Message and Demodulation spectrum capture</w:t>
        </w:r>
        <w:r>
          <w:rPr>
            <w:noProof/>
            <w:webHidden/>
          </w:rPr>
          <w:tab/>
        </w:r>
        <w:r>
          <w:rPr>
            <w:noProof/>
            <w:webHidden/>
          </w:rPr>
          <w:fldChar w:fldCharType="begin"/>
        </w:r>
        <w:r>
          <w:rPr>
            <w:noProof/>
            <w:webHidden/>
          </w:rPr>
          <w:instrText xml:space="preserve"> PAGEREF _Toc186738631 \h </w:instrText>
        </w:r>
        <w:r>
          <w:rPr>
            <w:noProof/>
            <w:webHidden/>
          </w:rPr>
        </w:r>
        <w:r>
          <w:rPr>
            <w:noProof/>
            <w:webHidden/>
          </w:rPr>
          <w:fldChar w:fldCharType="separate"/>
        </w:r>
        <w:r>
          <w:rPr>
            <w:noProof/>
            <w:webHidden/>
          </w:rPr>
          <w:t>16</w:t>
        </w:r>
        <w:r>
          <w:rPr>
            <w:noProof/>
            <w:webHidden/>
          </w:rPr>
          <w:fldChar w:fldCharType="end"/>
        </w:r>
      </w:hyperlink>
    </w:p>
    <w:p w:rsidR="003200EA" w:rsidRDefault="003200EA">
      <w:pPr>
        <w:pStyle w:val="TableofFigures"/>
        <w:tabs>
          <w:tab w:val="right" w:leader="dot" w:pos="9016"/>
        </w:tabs>
        <w:rPr>
          <w:noProof/>
        </w:rPr>
      </w:pPr>
      <w:hyperlink w:anchor="_Toc186738632" w:history="1">
        <w:r w:rsidRPr="003F3EE7">
          <w:rPr>
            <w:rStyle w:val="Hyperlink"/>
            <w:noProof/>
          </w:rPr>
          <w:t>Figure 29- DSB-SC Modulation, Carrier, Message and Demodulation</w:t>
        </w:r>
        <w:r>
          <w:rPr>
            <w:noProof/>
            <w:webHidden/>
          </w:rPr>
          <w:tab/>
        </w:r>
        <w:r>
          <w:rPr>
            <w:noProof/>
            <w:webHidden/>
          </w:rPr>
          <w:fldChar w:fldCharType="begin"/>
        </w:r>
        <w:r>
          <w:rPr>
            <w:noProof/>
            <w:webHidden/>
          </w:rPr>
          <w:instrText xml:space="preserve"> PAGEREF _Toc186738632 \h </w:instrText>
        </w:r>
        <w:r>
          <w:rPr>
            <w:noProof/>
            <w:webHidden/>
          </w:rPr>
        </w:r>
        <w:r>
          <w:rPr>
            <w:noProof/>
            <w:webHidden/>
          </w:rPr>
          <w:fldChar w:fldCharType="separate"/>
        </w:r>
        <w:r>
          <w:rPr>
            <w:noProof/>
            <w:webHidden/>
          </w:rPr>
          <w:t>17</w:t>
        </w:r>
        <w:r>
          <w:rPr>
            <w:noProof/>
            <w:webHidden/>
          </w:rPr>
          <w:fldChar w:fldCharType="end"/>
        </w:r>
      </w:hyperlink>
    </w:p>
    <w:p w:rsidR="003200EA" w:rsidRDefault="003200EA">
      <w:pPr>
        <w:pStyle w:val="TableofFigures"/>
        <w:tabs>
          <w:tab w:val="right" w:leader="dot" w:pos="9016"/>
        </w:tabs>
        <w:rPr>
          <w:noProof/>
        </w:rPr>
      </w:pPr>
      <w:hyperlink w:anchor="_Toc186738633" w:history="1">
        <w:r w:rsidRPr="003F3EE7">
          <w:rPr>
            <w:rStyle w:val="Hyperlink"/>
            <w:noProof/>
          </w:rPr>
          <w:t>Figure 30 - SSB-SC Modulation, Carrier, Message and Demodulation</w:t>
        </w:r>
        <w:r>
          <w:rPr>
            <w:noProof/>
            <w:webHidden/>
          </w:rPr>
          <w:tab/>
        </w:r>
        <w:r>
          <w:rPr>
            <w:noProof/>
            <w:webHidden/>
          </w:rPr>
          <w:fldChar w:fldCharType="begin"/>
        </w:r>
        <w:r>
          <w:rPr>
            <w:noProof/>
            <w:webHidden/>
          </w:rPr>
          <w:instrText xml:space="preserve"> PAGEREF _Toc186738633 \h </w:instrText>
        </w:r>
        <w:r>
          <w:rPr>
            <w:noProof/>
            <w:webHidden/>
          </w:rPr>
        </w:r>
        <w:r>
          <w:rPr>
            <w:noProof/>
            <w:webHidden/>
          </w:rPr>
          <w:fldChar w:fldCharType="separate"/>
        </w:r>
        <w:r>
          <w:rPr>
            <w:noProof/>
            <w:webHidden/>
          </w:rPr>
          <w:t>17</w:t>
        </w:r>
        <w:r>
          <w:rPr>
            <w:noProof/>
            <w:webHidden/>
          </w:rPr>
          <w:fldChar w:fldCharType="end"/>
        </w:r>
      </w:hyperlink>
    </w:p>
    <w:p w:rsidR="002A21CC" w:rsidRPr="009B2E22" w:rsidRDefault="003200EA" w:rsidP="008A0E8F">
      <w:pPr>
        <w:rPr>
          <w:rFonts w:eastAsiaTheme="minorEastAsia"/>
          <w:u w:val="single"/>
        </w:rPr>
      </w:pPr>
      <w:r>
        <w:rPr>
          <w:rFonts w:eastAsiaTheme="minorEastAsia"/>
          <w:u w:val="single"/>
        </w:rPr>
        <w:fldChar w:fldCharType="end"/>
      </w:r>
    </w:p>
    <w:sectPr w:rsidR="002A21CC" w:rsidRPr="009B2E22" w:rsidSect="00DB7DD3">
      <w:head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F40" w:rsidRDefault="00894F40" w:rsidP="00D42CD6">
      <w:pPr>
        <w:spacing w:after="0" w:line="240" w:lineRule="auto"/>
      </w:pPr>
      <w:r>
        <w:separator/>
      </w:r>
    </w:p>
  </w:endnote>
  <w:endnote w:type="continuationSeparator" w:id="0">
    <w:p w:rsidR="00894F40" w:rsidRDefault="00894F40" w:rsidP="00D42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F40" w:rsidRDefault="00894F40" w:rsidP="00D42CD6">
      <w:pPr>
        <w:spacing w:after="0" w:line="240" w:lineRule="auto"/>
      </w:pPr>
      <w:r>
        <w:separator/>
      </w:r>
    </w:p>
  </w:footnote>
  <w:footnote w:type="continuationSeparator" w:id="0">
    <w:p w:rsidR="00894F40" w:rsidRDefault="00894F40" w:rsidP="00D42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485391151"/>
      <w:docPartObj>
        <w:docPartGallery w:val="Page Numbers (Top of Page)"/>
        <w:docPartUnique/>
      </w:docPartObj>
    </w:sdtPr>
    <w:sdtEndPr>
      <w:rPr>
        <w:b/>
        <w:bCs/>
        <w:noProof/>
        <w:color w:val="auto"/>
        <w:spacing w:val="0"/>
      </w:rPr>
    </w:sdtEndPr>
    <w:sdtContent>
      <w:p w:rsidR="0050256C" w:rsidRDefault="005025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50256C" w:rsidRDefault="00502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23003"/>
    <w:multiLevelType w:val="hybridMultilevel"/>
    <w:tmpl w:val="5456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10B51"/>
    <w:multiLevelType w:val="hybridMultilevel"/>
    <w:tmpl w:val="B76A0540"/>
    <w:lvl w:ilvl="0" w:tplc="046273CE">
      <w:start w:val="1"/>
      <w:numFmt w:val="lowerLetter"/>
      <w:lvlText w:val="(%1)"/>
      <w:lvlJc w:val="left"/>
      <w:pPr>
        <w:ind w:left="144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DD3"/>
    <w:rsid w:val="000025BF"/>
    <w:rsid w:val="000138AD"/>
    <w:rsid w:val="0002260A"/>
    <w:rsid w:val="0003487C"/>
    <w:rsid w:val="00056112"/>
    <w:rsid w:val="0007492B"/>
    <w:rsid w:val="000A09F6"/>
    <w:rsid w:val="000C6B41"/>
    <w:rsid w:val="000D31ED"/>
    <w:rsid w:val="000D684D"/>
    <w:rsid w:val="000D6DB5"/>
    <w:rsid w:val="000E06A9"/>
    <w:rsid w:val="001141E9"/>
    <w:rsid w:val="00122667"/>
    <w:rsid w:val="00171963"/>
    <w:rsid w:val="001A2F06"/>
    <w:rsid w:val="001A672B"/>
    <w:rsid w:val="001C1F86"/>
    <w:rsid w:val="001E4C02"/>
    <w:rsid w:val="001E62B1"/>
    <w:rsid w:val="001F748E"/>
    <w:rsid w:val="0025568D"/>
    <w:rsid w:val="00282623"/>
    <w:rsid w:val="00287353"/>
    <w:rsid w:val="002934BF"/>
    <w:rsid w:val="00296118"/>
    <w:rsid w:val="002A21CC"/>
    <w:rsid w:val="002A3BBF"/>
    <w:rsid w:val="002C689C"/>
    <w:rsid w:val="002D76D6"/>
    <w:rsid w:val="002F4D95"/>
    <w:rsid w:val="002F5F8C"/>
    <w:rsid w:val="003016E6"/>
    <w:rsid w:val="003200EA"/>
    <w:rsid w:val="00325DA1"/>
    <w:rsid w:val="00353A79"/>
    <w:rsid w:val="0038378C"/>
    <w:rsid w:val="00390772"/>
    <w:rsid w:val="003A6261"/>
    <w:rsid w:val="003C7A0C"/>
    <w:rsid w:val="003D17F2"/>
    <w:rsid w:val="003E0BE4"/>
    <w:rsid w:val="00402081"/>
    <w:rsid w:val="004044F6"/>
    <w:rsid w:val="0043371A"/>
    <w:rsid w:val="004439F2"/>
    <w:rsid w:val="004625EC"/>
    <w:rsid w:val="00485080"/>
    <w:rsid w:val="0050256C"/>
    <w:rsid w:val="00526686"/>
    <w:rsid w:val="0054672C"/>
    <w:rsid w:val="00552D73"/>
    <w:rsid w:val="00574A0C"/>
    <w:rsid w:val="00574DBF"/>
    <w:rsid w:val="005833D1"/>
    <w:rsid w:val="005A0A82"/>
    <w:rsid w:val="005A283E"/>
    <w:rsid w:val="005B1118"/>
    <w:rsid w:val="005B4C3B"/>
    <w:rsid w:val="005D4D30"/>
    <w:rsid w:val="005D643D"/>
    <w:rsid w:val="005F090F"/>
    <w:rsid w:val="005F196C"/>
    <w:rsid w:val="00612773"/>
    <w:rsid w:val="00633A5C"/>
    <w:rsid w:val="006708A6"/>
    <w:rsid w:val="006A4185"/>
    <w:rsid w:val="006B2782"/>
    <w:rsid w:val="006E3FFA"/>
    <w:rsid w:val="00703729"/>
    <w:rsid w:val="00704B87"/>
    <w:rsid w:val="0072432E"/>
    <w:rsid w:val="00737692"/>
    <w:rsid w:val="007768F6"/>
    <w:rsid w:val="007774A8"/>
    <w:rsid w:val="00781E0A"/>
    <w:rsid w:val="007944A0"/>
    <w:rsid w:val="007B0768"/>
    <w:rsid w:val="007B3E62"/>
    <w:rsid w:val="007C0AB4"/>
    <w:rsid w:val="007C1003"/>
    <w:rsid w:val="007C2BDE"/>
    <w:rsid w:val="007D20E7"/>
    <w:rsid w:val="007D6775"/>
    <w:rsid w:val="007F6E1D"/>
    <w:rsid w:val="00816400"/>
    <w:rsid w:val="008177CD"/>
    <w:rsid w:val="0082486C"/>
    <w:rsid w:val="00827371"/>
    <w:rsid w:val="0089061D"/>
    <w:rsid w:val="00894F40"/>
    <w:rsid w:val="008958D7"/>
    <w:rsid w:val="00895B0B"/>
    <w:rsid w:val="008A0E8F"/>
    <w:rsid w:val="008D729A"/>
    <w:rsid w:val="008F4436"/>
    <w:rsid w:val="00912F15"/>
    <w:rsid w:val="0093796E"/>
    <w:rsid w:val="00944F20"/>
    <w:rsid w:val="009475B8"/>
    <w:rsid w:val="009B2E22"/>
    <w:rsid w:val="009C3FB0"/>
    <w:rsid w:val="009D3E71"/>
    <w:rsid w:val="009D60DC"/>
    <w:rsid w:val="009D616C"/>
    <w:rsid w:val="009E08FA"/>
    <w:rsid w:val="009F1191"/>
    <w:rsid w:val="00A0722D"/>
    <w:rsid w:val="00A24280"/>
    <w:rsid w:val="00A439AA"/>
    <w:rsid w:val="00A55CD8"/>
    <w:rsid w:val="00A64BE7"/>
    <w:rsid w:val="00A733D9"/>
    <w:rsid w:val="00A9796F"/>
    <w:rsid w:val="00AA699E"/>
    <w:rsid w:val="00AB52BC"/>
    <w:rsid w:val="00AD6B3E"/>
    <w:rsid w:val="00AE686C"/>
    <w:rsid w:val="00AF1876"/>
    <w:rsid w:val="00B061AA"/>
    <w:rsid w:val="00B131B0"/>
    <w:rsid w:val="00B31838"/>
    <w:rsid w:val="00B50EEA"/>
    <w:rsid w:val="00B61D53"/>
    <w:rsid w:val="00B75D70"/>
    <w:rsid w:val="00B846E3"/>
    <w:rsid w:val="00B9743A"/>
    <w:rsid w:val="00BB0245"/>
    <w:rsid w:val="00BB325C"/>
    <w:rsid w:val="00BC37DD"/>
    <w:rsid w:val="00BD4598"/>
    <w:rsid w:val="00C04396"/>
    <w:rsid w:val="00C27CFD"/>
    <w:rsid w:val="00C37483"/>
    <w:rsid w:val="00C456EB"/>
    <w:rsid w:val="00C67A6A"/>
    <w:rsid w:val="00C814B0"/>
    <w:rsid w:val="00C96024"/>
    <w:rsid w:val="00CB67A9"/>
    <w:rsid w:val="00CD2154"/>
    <w:rsid w:val="00CD5860"/>
    <w:rsid w:val="00CF1003"/>
    <w:rsid w:val="00D204F8"/>
    <w:rsid w:val="00D23D1E"/>
    <w:rsid w:val="00D42CD6"/>
    <w:rsid w:val="00D44628"/>
    <w:rsid w:val="00D912C8"/>
    <w:rsid w:val="00D91F12"/>
    <w:rsid w:val="00DB307E"/>
    <w:rsid w:val="00DB6D1E"/>
    <w:rsid w:val="00DB7DD3"/>
    <w:rsid w:val="00DD0A72"/>
    <w:rsid w:val="00DD1E4B"/>
    <w:rsid w:val="00DE3141"/>
    <w:rsid w:val="00DE4685"/>
    <w:rsid w:val="00E0463D"/>
    <w:rsid w:val="00E253D9"/>
    <w:rsid w:val="00E521B1"/>
    <w:rsid w:val="00E73BA4"/>
    <w:rsid w:val="00E7578F"/>
    <w:rsid w:val="00E75BF2"/>
    <w:rsid w:val="00E81B98"/>
    <w:rsid w:val="00E849E2"/>
    <w:rsid w:val="00E942A2"/>
    <w:rsid w:val="00EA4748"/>
    <w:rsid w:val="00EA48E7"/>
    <w:rsid w:val="00EB7BE0"/>
    <w:rsid w:val="00ED2CD4"/>
    <w:rsid w:val="00EF1CAE"/>
    <w:rsid w:val="00F10746"/>
    <w:rsid w:val="00F212C3"/>
    <w:rsid w:val="00F21905"/>
    <w:rsid w:val="00F25A58"/>
    <w:rsid w:val="00F44746"/>
    <w:rsid w:val="00F62ACD"/>
    <w:rsid w:val="00F8360E"/>
    <w:rsid w:val="00FB5401"/>
    <w:rsid w:val="00FC5BD1"/>
    <w:rsid w:val="00FD08F9"/>
    <w:rsid w:val="00FF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210A"/>
  <w15:chartTrackingRefBased/>
  <w15:docId w15:val="{71D274F8-A8AA-4F21-8B9A-CF5C27DF6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D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DD3"/>
    <w:rPr>
      <w:rFonts w:eastAsiaTheme="minorEastAsia"/>
      <w:lang w:val="en-US"/>
    </w:rPr>
  </w:style>
  <w:style w:type="paragraph" w:styleId="ListParagraph">
    <w:name w:val="List Paragraph"/>
    <w:basedOn w:val="Normal"/>
    <w:uiPriority w:val="34"/>
    <w:qFormat/>
    <w:rsid w:val="00056112"/>
    <w:pPr>
      <w:ind w:left="720"/>
      <w:contextualSpacing/>
    </w:pPr>
  </w:style>
  <w:style w:type="paragraph" w:styleId="Caption">
    <w:name w:val="caption"/>
    <w:basedOn w:val="Normal"/>
    <w:next w:val="Normal"/>
    <w:uiPriority w:val="35"/>
    <w:unhideWhenUsed/>
    <w:qFormat/>
    <w:rsid w:val="007D6775"/>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25A58"/>
    <w:rPr>
      <w:color w:val="808080"/>
    </w:rPr>
  </w:style>
  <w:style w:type="paragraph" w:styleId="Header">
    <w:name w:val="header"/>
    <w:basedOn w:val="Normal"/>
    <w:link w:val="HeaderChar"/>
    <w:uiPriority w:val="99"/>
    <w:unhideWhenUsed/>
    <w:rsid w:val="00D42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CD6"/>
  </w:style>
  <w:style w:type="paragraph" w:styleId="Footer">
    <w:name w:val="footer"/>
    <w:basedOn w:val="Normal"/>
    <w:link w:val="FooterChar"/>
    <w:uiPriority w:val="99"/>
    <w:unhideWhenUsed/>
    <w:rsid w:val="00D42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CD6"/>
  </w:style>
  <w:style w:type="table" w:styleId="TableGrid">
    <w:name w:val="Table Grid"/>
    <w:basedOn w:val="TableNormal"/>
    <w:uiPriority w:val="39"/>
    <w:rsid w:val="00912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21CC"/>
    <w:rPr>
      <w:color w:val="0000FF"/>
      <w:u w:val="single"/>
    </w:rPr>
  </w:style>
  <w:style w:type="paragraph" w:styleId="TableofFigures">
    <w:name w:val="table of figures"/>
    <w:basedOn w:val="Normal"/>
    <w:next w:val="Normal"/>
    <w:uiPriority w:val="99"/>
    <w:unhideWhenUsed/>
    <w:rsid w:val="003200E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750792">
      <w:bodyDiv w:val="1"/>
      <w:marLeft w:val="0"/>
      <w:marRight w:val="0"/>
      <w:marTop w:val="0"/>
      <w:marBottom w:val="0"/>
      <w:divBdr>
        <w:top w:val="none" w:sz="0" w:space="0" w:color="auto"/>
        <w:left w:val="none" w:sz="0" w:space="0" w:color="auto"/>
        <w:bottom w:val="none" w:sz="0" w:space="0" w:color="auto"/>
        <w:right w:val="none" w:sz="0" w:space="0" w:color="auto"/>
      </w:divBdr>
    </w:div>
    <w:div w:id="1269582583">
      <w:bodyDiv w:val="1"/>
      <w:marLeft w:val="0"/>
      <w:marRight w:val="0"/>
      <w:marTop w:val="0"/>
      <w:marBottom w:val="0"/>
      <w:divBdr>
        <w:top w:val="none" w:sz="0" w:space="0" w:color="auto"/>
        <w:left w:val="none" w:sz="0" w:space="0" w:color="auto"/>
        <w:bottom w:val="none" w:sz="0" w:space="0" w:color="auto"/>
        <w:right w:val="none" w:sz="0" w:space="0" w:color="auto"/>
      </w:divBdr>
    </w:div>
    <w:div w:id="154089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networkencyclopedia.com/carrier-signal/"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byjus.com/physics/modulation-and-demodulation/" TargetMode="External"/><Relationship Id="rId47" Type="http://schemas.openxmlformats.org/officeDocument/2006/relationships/hyperlink" Target="https://rfengineer.net/basic-concepts/amplitude-modulation-understanding-the-basics/" TargetMode="External"/><Relationship Id="rId50" Type="http://schemas.openxmlformats.org/officeDocument/2006/relationships/hyperlink" Target="https://www.telecomtrainer.com/dsbsc-double-sideband-suppressed-carrier/" TargetMode="External"/><Relationship Id="rId55" Type="http://schemas.openxmlformats.org/officeDocument/2006/relationships/hyperlink" Target="https://faculty.sist.shanghaitech.edu.cn/faculty/luoxl/class/2018Spr_EE140/Lecture7.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geeksforgeeks.org/what-is-modulation/" TargetMode="External"/><Relationship Id="rId54" Type="http://schemas.openxmlformats.org/officeDocument/2006/relationships/hyperlink" Target="https://user.eng.umd.edu/~tretter/commlab/c6713slides/ch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electronicscoach.com/modulation.html" TargetMode="External"/><Relationship Id="rId45" Type="http://schemas.openxmlformats.org/officeDocument/2006/relationships/hyperlink" Target="https://electricalworkbook.com/amplitude-modulation/" TargetMode="External"/><Relationship Id="rId53" Type="http://schemas.openxmlformats.org/officeDocument/2006/relationships/hyperlink" Target="https://uk.mathworks.com/help/comm/ug/awgn-channel.html" TargetMode="External"/><Relationship Id="rId58" Type="http://schemas.openxmlformats.org/officeDocument/2006/relationships/hyperlink" Target="https://www.tutorialspoint.com/analog_communication/analog_communication_snr_calculations.ht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allaboutcircuits.com/technical-articles/understanding-double-sideband-suppressed-carrier-modulation/" TargetMode="External"/><Relationship Id="rId57" Type="http://schemas.openxmlformats.org/officeDocument/2006/relationships/hyperlink" Target="https://web.stanford.edu/class/ee179/lectures/notes06.pdf" TargetMode="External"/><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tomroelandts.com/articles/how-does-amplitude-modulation-work" TargetMode="External"/><Relationship Id="rId52" Type="http://schemas.openxmlformats.org/officeDocument/2006/relationships/hyperlink" Target="https://www.allaboutcircuits.com/technical-articles/understanding-double-sideband-suppressed-carrier-modulation/"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wilsonamplifiers.com/blog/what-is-snr-and-how-does-it-affect-your-signal/" TargetMode="External"/><Relationship Id="rId48" Type="http://schemas.openxmlformats.org/officeDocument/2006/relationships/hyperlink" Target="https://www.physics-and-radio-electronics.com/blog/amplitude-modulation/" TargetMode="External"/><Relationship Id="rId56" Type="http://schemas.openxmlformats.org/officeDocument/2006/relationships/hyperlink" Target="https://www.commsp.ee.ic.ac.uk/~kkleung/Communications2_2009/Lecture4.pdf" TargetMode="External"/><Relationship Id="rId8" Type="http://schemas.openxmlformats.org/officeDocument/2006/relationships/image" Target="media/image1.png"/><Relationship Id="rId51" Type="http://schemas.openxmlformats.org/officeDocument/2006/relationships/hyperlink" Target="https://electronicscoach.com/double-sideband-suppressed-carrier-modulation.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electronicspost.com/modulation-index-or-modulation-factor-of-am-wave/"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068127-3AA6-42AF-8DCE-5BBCC6968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4142</TotalTime>
  <Pages>24</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Versey (2217178)</dc:creator>
  <cp:keywords/>
  <dc:description/>
  <cp:lastModifiedBy>Tara Green (2217777)</cp:lastModifiedBy>
  <cp:revision>208</cp:revision>
  <dcterms:created xsi:type="dcterms:W3CDTF">2024-11-06T15:02:00Z</dcterms:created>
  <dcterms:modified xsi:type="dcterms:W3CDTF">2025-01-02T19:41:00Z</dcterms:modified>
</cp:coreProperties>
</file>